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E55B0">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7E72FE42" wp14:editId="1C9122F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60991" w:rsidRDefault="0024416D" w:rsidP="006655D3">
            <w:pPr>
              <w:pStyle w:val="Lettrine"/>
            </w:pPr>
            <w:r w:rsidRPr="00C60991">
              <w:t>E</w:t>
            </w:r>
          </w:p>
          <w:p w:rsidR="000D7780" w:rsidRPr="00C60991" w:rsidRDefault="00C23FE5" w:rsidP="006655D3">
            <w:pPr>
              <w:pStyle w:val="Docoriginal"/>
              <w:rPr>
                <w:lang w:eastAsia="ja-JP"/>
              </w:rPr>
            </w:pPr>
            <w:r w:rsidRPr="00C60991">
              <w:t>TWO/49/7</w:t>
            </w:r>
          </w:p>
          <w:p w:rsidR="000D7780" w:rsidRPr="00C60991" w:rsidRDefault="0061555F" w:rsidP="006655D3">
            <w:pPr>
              <w:pStyle w:val="Docoriginal"/>
              <w:rPr>
                <w:b w:val="0"/>
                <w:spacing w:val="0"/>
              </w:rPr>
            </w:pPr>
            <w:r w:rsidRPr="00C60991">
              <w:rPr>
                <w:rStyle w:val="StyleDoclangBold"/>
                <w:b/>
                <w:bCs/>
                <w:spacing w:val="0"/>
              </w:rPr>
              <w:t>ORIGINAL</w:t>
            </w:r>
            <w:r w:rsidR="000D7780" w:rsidRPr="00C60991">
              <w:rPr>
                <w:rStyle w:val="StyleDoclangBold"/>
                <w:b/>
                <w:bCs/>
                <w:spacing w:val="0"/>
              </w:rPr>
              <w:t>:</w:t>
            </w:r>
            <w:r w:rsidRPr="00C60991">
              <w:rPr>
                <w:rStyle w:val="StyleDocoriginalNotBold1"/>
                <w:spacing w:val="0"/>
              </w:rPr>
              <w:t xml:space="preserve"> </w:t>
            </w:r>
            <w:r w:rsidR="000D7780" w:rsidRPr="00C60991">
              <w:rPr>
                <w:spacing w:val="0"/>
              </w:rPr>
              <w:t xml:space="preserve"> </w:t>
            </w:r>
            <w:bookmarkStart w:id="0" w:name="Original"/>
            <w:bookmarkEnd w:id="0"/>
            <w:r w:rsidR="0024416D" w:rsidRPr="00C60991">
              <w:rPr>
                <w:b w:val="0"/>
                <w:spacing w:val="0"/>
              </w:rPr>
              <w:t>English</w:t>
            </w:r>
          </w:p>
          <w:p w:rsidR="000D7780" w:rsidRPr="00C60991" w:rsidRDefault="000D7780" w:rsidP="00C60991">
            <w:pPr>
              <w:pStyle w:val="Docoriginal"/>
              <w:rPr>
                <w:spacing w:val="0"/>
                <w:lang w:eastAsia="ja-JP"/>
              </w:rPr>
            </w:pPr>
            <w:r w:rsidRPr="00C60991">
              <w:rPr>
                <w:spacing w:val="0"/>
              </w:rPr>
              <w:t>DATE:</w:t>
            </w:r>
            <w:r w:rsidR="0061555F" w:rsidRPr="00C60991">
              <w:rPr>
                <w:spacing w:val="0"/>
              </w:rPr>
              <w:t xml:space="preserve"> </w:t>
            </w:r>
            <w:r w:rsidRPr="00C60991">
              <w:rPr>
                <w:rStyle w:val="StyleDocoriginalNotBold1"/>
                <w:spacing w:val="0"/>
              </w:rPr>
              <w:t xml:space="preserve"> </w:t>
            </w:r>
            <w:bookmarkStart w:id="1" w:name="Date"/>
            <w:bookmarkEnd w:id="1"/>
            <w:r w:rsidR="00C23FE5" w:rsidRPr="00C60991">
              <w:rPr>
                <w:rStyle w:val="StyleDocoriginalNotBold1"/>
                <w:spacing w:val="0"/>
                <w:lang w:eastAsia="ja-JP"/>
              </w:rPr>
              <w:t>May 1</w:t>
            </w:r>
            <w:r w:rsidR="00C60991" w:rsidRPr="00C60991">
              <w:rPr>
                <w:rStyle w:val="StyleDocoriginalNotBold1"/>
                <w:spacing w:val="0"/>
                <w:lang w:eastAsia="ja-JP"/>
              </w:rPr>
              <w:t>6</w:t>
            </w:r>
            <w:r w:rsidR="0024416D" w:rsidRPr="00C60991">
              <w:rPr>
                <w:b w:val="0"/>
                <w:bCs w:val="0"/>
                <w:spacing w:val="0"/>
              </w:rPr>
              <w:t xml:space="preserve">, </w:t>
            </w:r>
            <w:r w:rsidR="001131D5" w:rsidRPr="00C60991">
              <w:rPr>
                <w:b w:val="0"/>
                <w:bCs w:val="0"/>
                <w:spacing w:val="0"/>
              </w:rPr>
              <w:t>201</w:t>
            </w:r>
            <w:r w:rsidR="00871AA2" w:rsidRPr="00C60991">
              <w:rPr>
                <w:rFonts w:hint="eastAsia"/>
                <w:b w:val="0"/>
                <w:bCs w:val="0"/>
                <w:spacing w:val="0"/>
                <w:lang w:eastAsia="ja-JP"/>
              </w:rPr>
              <w:t>6</w:t>
            </w:r>
          </w:p>
        </w:tc>
      </w:tr>
      <w:tr w:rsidR="000D7780" w:rsidRPr="00C5280D" w:rsidTr="00DE5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E5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E55B0" w:rsidRPr="00427166" w:rsidRDefault="00C23FE5" w:rsidP="00DE55B0">
      <w:pPr>
        <w:spacing w:before="240"/>
        <w:jc w:val="center"/>
        <w:rPr>
          <w:b/>
          <w:bCs/>
          <w:caps/>
          <w:kern w:val="28"/>
          <w:sz w:val="24"/>
          <w:lang w:eastAsia="ja-JP"/>
        </w:rPr>
      </w:pPr>
      <w:bookmarkStart w:id="2" w:name="TitleOfDoc"/>
      <w:bookmarkEnd w:id="2"/>
      <w:r w:rsidRPr="00C23FE5">
        <w:rPr>
          <w:b/>
          <w:bCs/>
          <w:caps/>
          <w:kern w:val="28"/>
          <w:sz w:val="24"/>
        </w:rPr>
        <w:t>TECHNICAL WORKING PARTY FOR ORNAMENTAL PLANTS AND FOREST TREES</w:t>
      </w:r>
    </w:p>
    <w:p w:rsidR="00DE55B0" w:rsidRPr="00427166" w:rsidRDefault="00C23FE5" w:rsidP="00C23FE5">
      <w:pPr>
        <w:spacing w:before="240"/>
        <w:jc w:val="center"/>
        <w:rPr>
          <w:b/>
          <w:bCs/>
          <w:kern w:val="28"/>
          <w:sz w:val="24"/>
          <w:lang w:eastAsia="ja-JP"/>
        </w:rPr>
      </w:pPr>
      <w:r w:rsidRPr="00C23FE5">
        <w:rPr>
          <w:b/>
          <w:bCs/>
          <w:kern w:val="28"/>
          <w:sz w:val="24"/>
          <w:lang w:eastAsia="ja-JP"/>
        </w:rPr>
        <w:t>Forty-Ninth Session</w:t>
      </w:r>
      <w:r>
        <w:rPr>
          <w:b/>
          <w:bCs/>
          <w:kern w:val="28"/>
          <w:sz w:val="24"/>
          <w:lang w:eastAsia="ja-JP"/>
        </w:rPr>
        <w:br/>
      </w:r>
      <w:r w:rsidRPr="00C23FE5">
        <w:rPr>
          <w:b/>
          <w:bCs/>
          <w:kern w:val="28"/>
          <w:sz w:val="24"/>
          <w:lang w:eastAsia="ja-JP"/>
        </w:rPr>
        <w:t>Gimcheon City, Republic of Korea, June 13 to 17, 2016</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3" w:name="Prepared"/>
      <w:bookmarkEnd w:id="3"/>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4" w:name="_Toc444015425"/>
      <w:bookmarkStart w:id="5" w:name="_Toc449112652"/>
      <w:r>
        <w:rPr>
          <w:lang w:eastAsia="ja-JP"/>
        </w:rPr>
        <w:t>E</w:t>
      </w:r>
      <w:r>
        <w:rPr>
          <w:rFonts w:hint="eastAsia"/>
          <w:lang w:eastAsia="ja-JP"/>
        </w:rPr>
        <w:t>xecutive summary</w:t>
      </w:r>
      <w:bookmarkEnd w:id="4"/>
      <w:bookmarkEnd w:id="5"/>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08380C">
        <w:rPr>
          <w:rFonts w:hint="eastAsia"/>
          <w:lang w:eastAsia="ja-JP"/>
        </w:rPr>
        <w:t>TWO</w:t>
      </w:r>
      <w:r w:rsidRPr="00CE38A5">
        <w:rPr>
          <w:rFonts w:hint="eastAsia"/>
          <w:lang w:eastAsia="ja-JP"/>
        </w:rPr>
        <w:t xml:space="preserve"> is invited to</w:t>
      </w:r>
      <w:r w:rsidR="0062075B">
        <w:rPr>
          <w:lang w:eastAsia="ja-JP"/>
        </w:rPr>
        <w:t xml:space="preserve"> note that</w:t>
      </w:r>
      <w:r w:rsidRPr="00CE38A5">
        <w:rPr>
          <w:rFonts w:hint="eastAsia"/>
          <w:lang w:eastAsia="ja-JP"/>
        </w:rPr>
        <w:t>:</w:t>
      </w:r>
      <w:bookmarkStart w:id="6" w:name="_GoBack"/>
      <w:bookmarkEnd w:id="6"/>
    </w:p>
    <w:p w:rsidR="002E6674" w:rsidRDefault="002E6674" w:rsidP="002E6674">
      <w:pPr>
        <w:ind w:left="540" w:hanging="540"/>
        <w:rPr>
          <w:lang w:eastAsia="ja-JP"/>
        </w:rPr>
      </w:pPr>
    </w:p>
    <w:p w:rsidR="003926BB" w:rsidRDefault="003926BB" w:rsidP="003117E0">
      <w:pPr>
        <w:ind w:firstLine="567"/>
        <w:rPr>
          <w:lang w:eastAsia="ja-JP"/>
        </w:rPr>
      </w:pPr>
      <w:r>
        <w:rPr>
          <w:lang w:eastAsia="ja-JP"/>
        </w:rPr>
        <w:t>(a)</w:t>
      </w:r>
      <w:r>
        <w:rPr>
          <w:lang w:eastAsia="ja-JP"/>
        </w:rPr>
        <w:tab/>
        <w:t xml:space="preserve">the Council, at its forty-ninth ordinary session, held in Geneva, on October 29, 2015, adopted document UPOV/INF/16/5 “Exchangeable Software”; </w:t>
      </w:r>
    </w:p>
    <w:p w:rsidR="003926BB" w:rsidRDefault="003926BB" w:rsidP="003926BB">
      <w:pPr>
        <w:rPr>
          <w:lang w:eastAsia="ja-JP"/>
        </w:rPr>
      </w:pPr>
    </w:p>
    <w:p w:rsidR="00FD304D" w:rsidRDefault="003926BB" w:rsidP="003117E0">
      <w:pPr>
        <w:ind w:firstLine="567"/>
        <w:rPr>
          <w:lang w:eastAsia="ja-JP"/>
        </w:rPr>
      </w:pPr>
      <w:r>
        <w:rPr>
          <w:lang w:eastAsia="ja-JP"/>
        </w:rPr>
        <w:t>(b)</w:t>
      </w:r>
      <w:r>
        <w:rPr>
          <w:lang w:eastAsia="ja-JP"/>
        </w:rPr>
        <w:tab/>
        <w:t>the TC, at its fifty-second session agreed the proposed revision of document UPOV/INF/16/5 concerning the inclusion of information on the use of software by members of the Union in conjunction with the comments of the TC, as set out in Annex I to this document and a draft of document UPOV/INF/16/6 “Exchangeable Software” will be presented for adoption by the Council a</w:t>
      </w:r>
      <w:r w:rsidR="00FA2F04">
        <w:rPr>
          <w:lang w:eastAsia="ja-JP"/>
        </w:rPr>
        <w:t>t its fiftieth ordinary session;</w:t>
      </w:r>
    </w:p>
    <w:p w:rsidR="003926BB" w:rsidRDefault="003926BB" w:rsidP="003926BB">
      <w:pPr>
        <w:rPr>
          <w:lang w:eastAsia="ja-JP"/>
        </w:rPr>
      </w:pPr>
    </w:p>
    <w:p w:rsidR="003117E0" w:rsidRPr="003117E0" w:rsidRDefault="003117E0" w:rsidP="003117E0">
      <w:pPr>
        <w:ind w:firstLine="567"/>
        <w:rPr>
          <w:snapToGrid w:val="0"/>
        </w:rPr>
      </w:pPr>
      <w:r w:rsidRPr="003117E0">
        <w:rPr>
          <w:snapToGrid w:val="0"/>
        </w:rPr>
        <w:t>(</w:t>
      </w:r>
      <w:r>
        <w:rPr>
          <w:snapToGrid w:val="0"/>
        </w:rPr>
        <w:t>c</w:t>
      </w:r>
      <w:r w:rsidRPr="003117E0">
        <w:rPr>
          <w:snapToGrid w:val="0"/>
        </w:rPr>
        <w:t>)</w:t>
      </w:r>
      <w:r w:rsidRPr="003117E0">
        <w:rPr>
          <w:snapToGrid w:val="0"/>
        </w:rPr>
        <w:tab/>
        <w:t>the Council, at its forty-ninth ordinary session, held in Geneva, on October 29, 2015, adopted document UPOV/INF/22/2 “Software and equipment used by members of the Union”; and</w:t>
      </w:r>
    </w:p>
    <w:p w:rsidR="003117E0" w:rsidRPr="003117E0" w:rsidRDefault="003117E0" w:rsidP="0008380C">
      <w:pPr>
        <w:rPr>
          <w:snapToGrid w:val="0"/>
        </w:rPr>
      </w:pPr>
    </w:p>
    <w:p w:rsidR="00FD304D" w:rsidRDefault="003117E0" w:rsidP="003117E0">
      <w:pPr>
        <w:ind w:firstLine="567"/>
        <w:rPr>
          <w:snapToGrid w:val="0"/>
        </w:rPr>
      </w:pPr>
      <w:r w:rsidRPr="003117E0">
        <w:rPr>
          <w:snapToGrid w:val="0"/>
        </w:rPr>
        <w:t>(</w:t>
      </w:r>
      <w:r>
        <w:rPr>
          <w:snapToGrid w:val="0"/>
        </w:rPr>
        <w:t>d</w:t>
      </w:r>
      <w:r w:rsidRPr="003117E0">
        <w:rPr>
          <w:snapToGrid w:val="0"/>
        </w:rPr>
        <w:t>)</w:t>
      </w:r>
      <w:r w:rsidRPr="003117E0">
        <w:rPr>
          <w:snapToGrid w:val="0"/>
        </w:rPr>
        <w:tab/>
      </w:r>
      <w:r w:rsidR="0016756A" w:rsidRPr="0016756A">
        <w:rPr>
          <w:snapToGrid w:val="0"/>
        </w:rPr>
        <w:t>the TC, at its fifty-second session, agreed to propose the revision of document UPOV/INF/22/2 to include information on the use of software by members of the Union, and if agreed by the CAJ, a draft of document UPOV/INF/22/3 will be presented for adoption by the Council at its fiftieth ordinary session.</w:t>
      </w:r>
    </w:p>
    <w:p w:rsidR="00F90ED2" w:rsidRDefault="00F90ED2" w:rsidP="008C35F9">
      <w:pPr>
        <w:rPr>
          <w:snapToGrid w:val="0"/>
        </w:rPr>
      </w:pPr>
    </w:p>
    <w:p w:rsidR="0062075B" w:rsidRDefault="0062075B">
      <w:pPr>
        <w:jc w:val="left"/>
        <w:rPr>
          <w:snapToGrid w:val="0"/>
        </w:rPr>
      </w:pPr>
      <w:r>
        <w:rPr>
          <w:snapToGrid w:val="0"/>
        </w:rPr>
        <w:br w:type="page"/>
      </w: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D60175" w:rsidRDefault="00F90ED2">
          <w:pPr>
            <w:pStyle w:val="TOC1"/>
            <w:rPr>
              <w:rFonts w:asciiTheme="minorHAnsi" w:hAnsiTheme="minorHAnsi" w:cstheme="minorBidi"/>
              <w:caps w:val="0"/>
              <w:noProof/>
              <w:sz w:val="22"/>
              <w:szCs w:val="22"/>
              <w:lang w:eastAsia="ja-JP"/>
            </w:rPr>
          </w:pPr>
          <w:r>
            <w:fldChar w:fldCharType="begin"/>
          </w:r>
          <w:r>
            <w:instrText xml:space="preserve"> TOC \o "1-3" \h \z \u </w:instrText>
          </w:r>
          <w:r>
            <w:fldChar w:fldCharType="separate"/>
          </w:r>
          <w:hyperlink w:anchor="_Toc449112652" w:history="1">
            <w:r w:rsidR="00D60175" w:rsidRPr="006E0C94">
              <w:rPr>
                <w:rStyle w:val="Hyperlink"/>
                <w:noProof/>
                <w:lang w:eastAsia="ja-JP"/>
              </w:rPr>
              <w:t>Executive summary</w:t>
            </w:r>
            <w:r w:rsidR="00D60175">
              <w:rPr>
                <w:noProof/>
                <w:webHidden/>
              </w:rPr>
              <w:tab/>
            </w:r>
            <w:r w:rsidR="00D60175">
              <w:rPr>
                <w:noProof/>
                <w:webHidden/>
              </w:rPr>
              <w:fldChar w:fldCharType="begin"/>
            </w:r>
            <w:r w:rsidR="00D60175">
              <w:rPr>
                <w:noProof/>
                <w:webHidden/>
              </w:rPr>
              <w:instrText xml:space="preserve"> PAGEREF _Toc449112652 \h </w:instrText>
            </w:r>
            <w:r w:rsidR="00D60175">
              <w:rPr>
                <w:noProof/>
                <w:webHidden/>
              </w:rPr>
            </w:r>
            <w:r w:rsidR="00D60175">
              <w:rPr>
                <w:noProof/>
                <w:webHidden/>
              </w:rPr>
              <w:fldChar w:fldCharType="separate"/>
            </w:r>
            <w:r w:rsidR="0040447B">
              <w:rPr>
                <w:noProof/>
                <w:webHidden/>
              </w:rPr>
              <w:t>1</w:t>
            </w:r>
            <w:r w:rsidR="00D60175">
              <w:rPr>
                <w:noProof/>
                <w:webHidden/>
              </w:rPr>
              <w:fldChar w:fldCharType="end"/>
            </w:r>
          </w:hyperlink>
        </w:p>
        <w:p w:rsidR="00D60175" w:rsidRDefault="0040447B">
          <w:pPr>
            <w:pStyle w:val="TOC1"/>
            <w:rPr>
              <w:rFonts w:asciiTheme="minorHAnsi" w:hAnsiTheme="minorHAnsi" w:cstheme="minorBidi"/>
              <w:caps w:val="0"/>
              <w:noProof/>
              <w:sz w:val="22"/>
              <w:szCs w:val="22"/>
              <w:lang w:eastAsia="ja-JP"/>
            </w:rPr>
          </w:pPr>
          <w:hyperlink w:anchor="_Toc449112653" w:history="1">
            <w:r w:rsidR="00D60175" w:rsidRPr="006E0C94">
              <w:rPr>
                <w:rStyle w:val="Hyperlink"/>
                <w:rFonts w:eastAsia="MS Mincho" w:cs="Arial"/>
                <w:noProof/>
                <w:snapToGrid w:val="0"/>
              </w:rPr>
              <w:t>document UPOV/INF/16 “Exchangeable Software”</w:t>
            </w:r>
            <w:r w:rsidR="00D60175">
              <w:rPr>
                <w:noProof/>
                <w:webHidden/>
              </w:rPr>
              <w:tab/>
            </w:r>
            <w:r w:rsidR="00D60175">
              <w:rPr>
                <w:noProof/>
                <w:webHidden/>
              </w:rPr>
              <w:fldChar w:fldCharType="begin"/>
            </w:r>
            <w:r w:rsidR="00D60175">
              <w:rPr>
                <w:noProof/>
                <w:webHidden/>
              </w:rPr>
              <w:instrText xml:space="preserve"> PAGEREF _Toc449112653 \h </w:instrText>
            </w:r>
            <w:r w:rsidR="00D60175">
              <w:rPr>
                <w:noProof/>
                <w:webHidden/>
              </w:rPr>
            </w:r>
            <w:r w:rsidR="00D60175">
              <w:rPr>
                <w:noProof/>
                <w:webHidden/>
              </w:rPr>
              <w:fldChar w:fldCharType="separate"/>
            </w:r>
            <w:r>
              <w:rPr>
                <w:noProof/>
                <w:webHidden/>
              </w:rPr>
              <w:t>2</w:t>
            </w:r>
            <w:r w:rsidR="00D60175">
              <w:rPr>
                <w:noProof/>
                <w:webHidden/>
              </w:rPr>
              <w:fldChar w:fldCharType="end"/>
            </w:r>
          </w:hyperlink>
        </w:p>
        <w:p w:rsidR="00D60175" w:rsidRDefault="0040447B">
          <w:pPr>
            <w:pStyle w:val="TOC2"/>
            <w:rPr>
              <w:rFonts w:asciiTheme="minorHAnsi" w:hAnsiTheme="minorHAnsi" w:cstheme="minorBidi"/>
              <w:smallCaps w:val="0"/>
              <w:noProof/>
              <w:sz w:val="22"/>
              <w:szCs w:val="22"/>
              <w:lang w:eastAsia="ja-JP"/>
            </w:rPr>
          </w:pPr>
          <w:hyperlink w:anchor="_Toc449112654" w:history="1">
            <w:r w:rsidR="00D60175" w:rsidRPr="006E0C94">
              <w:rPr>
                <w:rStyle w:val="Hyperlink"/>
                <w:noProof/>
                <w:lang w:eastAsia="ja-JP"/>
              </w:rPr>
              <w:t xml:space="preserve">Adoption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_Toc449112654 \h </w:instrText>
            </w:r>
            <w:r w:rsidR="00D60175">
              <w:rPr>
                <w:noProof/>
                <w:webHidden/>
              </w:rPr>
            </w:r>
            <w:r w:rsidR="00D60175">
              <w:rPr>
                <w:noProof/>
                <w:webHidden/>
              </w:rPr>
              <w:fldChar w:fldCharType="separate"/>
            </w:r>
            <w:r>
              <w:rPr>
                <w:noProof/>
                <w:webHidden/>
              </w:rPr>
              <w:t>2</w:t>
            </w:r>
            <w:r w:rsidR="00D60175">
              <w:rPr>
                <w:noProof/>
                <w:webHidden/>
              </w:rPr>
              <w:fldChar w:fldCharType="end"/>
            </w:r>
          </w:hyperlink>
        </w:p>
        <w:p w:rsidR="00D60175" w:rsidRDefault="0040447B">
          <w:pPr>
            <w:pStyle w:val="TOC2"/>
            <w:rPr>
              <w:rFonts w:asciiTheme="minorHAnsi" w:hAnsiTheme="minorHAnsi" w:cstheme="minorBidi"/>
              <w:smallCaps w:val="0"/>
              <w:noProof/>
              <w:sz w:val="22"/>
              <w:szCs w:val="22"/>
              <w:lang w:eastAsia="ja-JP"/>
            </w:rPr>
          </w:pPr>
          <w:hyperlink w:anchor="_Toc449112655" w:history="1">
            <w:r w:rsidR="00D60175" w:rsidRPr="006E0C94">
              <w:rPr>
                <w:rStyle w:val="Hyperlink"/>
                <w:noProof/>
                <w:lang w:eastAsia="ja-JP"/>
              </w:rPr>
              <w:t xml:space="preserve">Revision of </w:t>
            </w:r>
            <w:r w:rsidR="00D60175" w:rsidRPr="006E0C94">
              <w:rPr>
                <w:rStyle w:val="Hyperlink"/>
                <w:noProof/>
              </w:rPr>
              <w:t>document UPOV/INF/16</w:t>
            </w:r>
            <w:r w:rsidR="00D60175" w:rsidRPr="006E0C94">
              <w:rPr>
                <w:rStyle w:val="Hyperlink"/>
                <w:noProof/>
                <w:lang w:eastAsia="ja-JP"/>
              </w:rPr>
              <w:t>/5</w:t>
            </w:r>
            <w:r w:rsidR="00D60175">
              <w:rPr>
                <w:noProof/>
                <w:webHidden/>
              </w:rPr>
              <w:tab/>
            </w:r>
            <w:r w:rsidR="00D60175">
              <w:rPr>
                <w:noProof/>
                <w:webHidden/>
              </w:rPr>
              <w:fldChar w:fldCharType="begin"/>
            </w:r>
            <w:r w:rsidR="00D60175">
              <w:rPr>
                <w:noProof/>
                <w:webHidden/>
              </w:rPr>
              <w:instrText xml:space="preserve"> PAGEREF _Toc449112655 \h </w:instrText>
            </w:r>
            <w:r w:rsidR="00D60175">
              <w:rPr>
                <w:noProof/>
                <w:webHidden/>
              </w:rPr>
            </w:r>
            <w:r w:rsidR="00D60175">
              <w:rPr>
                <w:noProof/>
                <w:webHidden/>
              </w:rPr>
              <w:fldChar w:fldCharType="separate"/>
            </w:r>
            <w:r>
              <w:rPr>
                <w:noProof/>
                <w:webHidden/>
              </w:rPr>
              <w:t>2</w:t>
            </w:r>
            <w:r w:rsidR="00D60175">
              <w:rPr>
                <w:noProof/>
                <w:webHidden/>
              </w:rPr>
              <w:fldChar w:fldCharType="end"/>
            </w:r>
          </w:hyperlink>
        </w:p>
        <w:p w:rsidR="00D60175" w:rsidRDefault="0040447B">
          <w:pPr>
            <w:pStyle w:val="TOC3"/>
            <w:rPr>
              <w:rFonts w:asciiTheme="minorHAnsi" w:hAnsiTheme="minorHAnsi" w:cstheme="minorBidi"/>
              <w:noProof/>
              <w:sz w:val="22"/>
              <w:szCs w:val="22"/>
              <w:lang w:val="en-US" w:eastAsia="ja-JP"/>
            </w:rPr>
          </w:pPr>
          <w:hyperlink w:anchor="_Toc449112656"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_Toc449112656 \h </w:instrText>
            </w:r>
            <w:r w:rsidR="00D60175">
              <w:rPr>
                <w:noProof/>
                <w:webHidden/>
              </w:rPr>
            </w:r>
            <w:r w:rsidR="00D60175">
              <w:rPr>
                <w:noProof/>
                <w:webHidden/>
              </w:rPr>
              <w:fldChar w:fldCharType="separate"/>
            </w:r>
            <w:r>
              <w:rPr>
                <w:noProof/>
                <w:webHidden/>
              </w:rPr>
              <w:t>2</w:t>
            </w:r>
            <w:r w:rsidR="00D60175">
              <w:rPr>
                <w:noProof/>
                <w:webHidden/>
              </w:rPr>
              <w:fldChar w:fldCharType="end"/>
            </w:r>
          </w:hyperlink>
        </w:p>
        <w:p w:rsidR="00D60175" w:rsidRDefault="0040447B">
          <w:pPr>
            <w:pStyle w:val="TOC3"/>
            <w:rPr>
              <w:rFonts w:asciiTheme="minorHAnsi" w:hAnsiTheme="minorHAnsi" w:cstheme="minorBidi"/>
              <w:noProof/>
              <w:sz w:val="22"/>
              <w:szCs w:val="22"/>
              <w:lang w:val="en-US" w:eastAsia="ja-JP"/>
            </w:rPr>
          </w:pPr>
          <w:hyperlink w:anchor="_Toc449112657" w:history="1">
            <w:r w:rsidR="00D60175" w:rsidRPr="006E0C94">
              <w:rPr>
                <w:rStyle w:val="Hyperlink"/>
                <w:noProof/>
              </w:rPr>
              <w:t>Information on use by members</w:t>
            </w:r>
            <w:r w:rsidR="00D60175">
              <w:rPr>
                <w:noProof/>
                <w:webHidden/>
              </w:rPr>
              <w:tab/>
            </w:r>
            <w:r w:rsidR="00D60175">
              <w:rPr>
                <w:noProof/>
                <w:webHidden/>
              </w:rPr>
              <w:fldChar w:fldCharType="begin"/>
            </w:r>
            <w:r w:rsidR="00D60175">
              <w:rPr>
                <w:noProof/>
                <w:webHidden/>
              </w:rPr>
              <w:instrText xml:space="preserve"> PAGEREF _Toc449112657 \h </w:instrText>
            </w:r>
            <w:r w:rsidR="00D60175">
              <w:rPr>
                <w:noProof/>
                <w:webHidden/>
              </w:rPr>
            </w:r>
            <w:r w:rsidR="00D60175">
              <w:rPr>
                <w:noProof/>
                <w:webHidden/>
              </w:rPr>
              <w:fldChar w:fldCharType="separate"/>
            </w:r>
            <w:r>
              <w:rPr>
                <w:noProof/>
                <w:webHidden/>
              </w:rPr>
              <w:t>3</w:t>
            </w:r>
            <w:r w:rsidR="00D60175">
              <w:rPr>
                <w:noProof/>
                <w:webHidden/>
              </w:rPr>
              <w:fldChar w:fldCharType="end"/>
            </w:r>
          </w:hyperlink>
        </w:p>
        <w:p w:rsidR="00D60175" w:rsidRDefault="0040447B">
          <w:pPr>
            <w:pStyle w:val="TOC1"/>
            <w:rPr>
              <w:rFonts w:asciiTheme="minorHAnsi" w:hAnsiTheme="minorHAnsi" w:cstheme="minorBidi"/>
              <w:caps w:val="0"/>
              <w:noProof/>
              <w:sz w:val="22"/>
              <w:szCs w:val="22"/>
              <w:lang w:eastAsia="ja-JP"/>
            </w:rPr>
          </w:pPr>
          <w:hyperlink w:anchor="_Toc449112658" w:history="1">
            <w:r w:rsidR="00D60175" w:rsidRPr="006E0C94">
              <w:rPr>
                <w:rStyle w:val="Hyperlink"/>
                <w:noProof/>
              </w:rPr>
              <w:t>document</w:t>
            </w:r>
            <w:r w:rsidR="00D60175" w:rsidRPr="006E0C94">
              <w:rPr>
                <w:rStyle w:val="Hyperlink"/>
                <w:noProof/>
                <w:lang w:eastAsia="ja-JP"/>
              </w:rPr>
              <w:t xml:space="preserve"> </w:t>
            </w:r>
            <w:r w:rsidR="00D60175" w:rsidRPr="006E0C94">
              <w:rPr>
                <w:rStyle w:val="Hyperlink"/>
                <w:noProof/>
                <w:snapToGrid w:val="0"/>
              </w:rPr>
              <w:t>UPOV/INF/22 “Software and equipment used by members of the Union”</w:t>
            </w:r>
            <w:r w:rsidR="00D60175">
              <w:rPr>
                <w:noProof/>
                <w:webHidden/>
              </w:rPr>
              <w:tab/>
            </w:r>
            <w:r w:rsidR="00D60175">
              <w:rPr>
                <w:noProof/>
                <w:webHidden/>
              </w:rPr>
              <w:fldChar w:fldCharType="begin"/>
            </w:r>
            <w:r w:rsidR="00D60175">
              <w:rPr>
                <w:noProof/>
                <w:webHidden/>
              </w:rPr>
              <w:instrText xml:space="preserve"> PAGEREF _Toc449112658 \h </w:instrText>
            </w:r>
            <w:r w:rsidR="00D60175">
              <w:rPr>
                <w:noProof/>
                <w:webHidden/>
              </w:rPr>
            </w:r>
            <w:r w:rsidR="00D60175">
              <w:rPr>
                <w:noProof/>
                <w:webHidden/>
              </w:rPr>
              <w:fldChar w:fldCharType="separate"/>
            </w:r>
            <w:r>
              <w:rPr>
                <w:noProof/>
                <w:webHidden/>
              </w:rPr>
              <w:t>3</w:t>
            </w:r>
            <w:r w:rsidR="00D60175">
              <w:rPr>
                <w:noProof/>
                <w:webHidden/>
              </w:rPr>
              <w:fldChar w:fldCharType="end"/>
            </w:r>
          </w:hyperlink>
        </w:p>
        <w:p w:rsidR="00D60175" w:rsidRDefault="0040447B">
          <w:pPr>
            <w:pStyle w:val="TOC2"/>
            <w:rPr>
              <w:rFonts w:asciiTheme="minorHAnsi" w:hAnsiTheme="minorHAnsi" w:cstheme="minorBidi"/>
              <w:smallCaps w:val="0"/>
              <w:noProof/>
              <w:sz w:val="22"/>
              <w:szCs w:val="22"/>
              <w:lang w:eastAsia="ja-JP"/>
            </w:rPr>
          </w:pPr>
          <w:hyperlink w:anchor="_Toc449112659" w:history="1">
            <w:r w:rsidR="00D60175" w:rsidRPr="006E0C94">
              <w:rPr>
                <w:rStyle w:val="Hyperlink"/>
                <w:noProof/>
                <w:lang w:eastAsia="ja-JP"/>
              </w:rPr>
              <w:t>Adoption of document UPOV/INF/22/2</w:t>
            </w:r>
            <w:r w:rsidR="00D60175">
              <w:rPr>
                <w:noProof/>
                <w:webHidden/>
              </w:rPr>
              <w:tab/>
            </w:r>
            <w:r w:rsidR="00D60175">
              <w:rPr>
                <w:noProof/>
                <w:webHidden/>
              </w:rPr>
              <w:fldChar w:fldCharType="begin"/>
            </w:r>
            <w:r w:rsidR="00D60175">
              <w:rPr>
                <w:noProof/>
                <w:webHidden/>
              </w:rPr>
              <w:instrText xml:space="preserve"> PAGEREF _Toc449112659 \h </w:instrText>
            </w:r>
            <w:r w:rsidR="00D60175">
              <w:rPr>
                <w:noProof/>
                <w:webHidden/>
              </w:rPr>
            </w:r>
            <w:r w:rsidR="00D60175">
              <w:rPr>
                <w:noProof/>
                <w:webHidden/>
              </w:rPr>
              <w:fldChar w:fldCharType="separate"/>
            </w:r>
            <w:r>
              <w:rPr>
                <w:noProof/>
                <w:webHidden/>
              </w:rPr>
              <w:t>3</w:t>
            </w:r>
            <w:r w:rsidR="00D60175">
              <w:rPr>
                <w:noProof/>
                <w:webHidden/>
              </w:rPr>
              <w:fldChar w:fldCharType="end"/>
            </w:r>
          </w:hyperlink>
        </w:p>
        <w:p w:rsidR="00D60175" w:rsidRDefault="0040447B">
          <w:pPr>
            <w:pStyle w:val="TOC2"/>
            <w:rPr>
              <w:rFonts w:asciiTheme="minorHAnsi" w:hAnsiTheme="minorHAnsi" w:cstheme="minorBidi"/>
              <w:smallCaps w:val="0"/>
              <w:noProof/>
              <w:sz w:val="22"/>
              <w:szCs w:val="22"/>
              <w:lang w:eastAsia="ja-JP"/>
            </w:rPr>
          </w:pPr>
          <w:hyperlink w:anchor="_Toc449112660" w:history="1">
            <w:r w:rsidR="00D60175" w:rsidRPr="006E0C94">
              <w:rPr>
                <w:rStyle w:val="Hyperlink"/>
                <w:noProof/>
                <w:lang w:eastAsia="ja-JP"/>
              </w:rPr>
              <w:t>Revision of document UPOV/INF/22/2</w:t>
            </w:r>
            <w:r w:rsidR="00D60175">
              <w:rPr>
                <w:noProof/>
                <w:webHidden/>
              </w:rPr>
              <w:tab/>
            </w:r>
            <w:r w:rsidR="00D60175">
              <w:rPr>
                <w:noProof/>
                <w:webHidden/>
              </w:rPr>
              <w:fldChar w:fldCharType="begin"/>
            </w:r>
            <w:r w:rsidR="00D60175">
              <w:rPr>
                <w:noProof/>
                <w:webHidden/>
              </w:rPr>
              <w:instrText xml:space="preserve"> PAGEREF _Toc449112660 \h </w:instrText>
            </w:r>
            <w:r w:rsidR="00D60175">
              <w:rPr>
                <w:noProof/>
                <w:webHidden/>
              </w:rPr>
            </w:r>
            <w:r w:rsidR="00D60175">
              <w:rPr>
                <w:noProof/>
                <w:webHidden/>
              </w:rPr>
              <w:fldChar w:fldCharType="separate"/>
            </w:r>
            <w:r>
              <w:rPr>
                <w:noProof/>
                <w:webHidden/>
              </w:rPr>
              <w:t>4</w:t>
            </w:r>
            <w:r w:rsidR="00D60175">
              <w:rPr>
                <w:noProof/>
                <w:webHidden/>
              </w:rPr>
              <w:fldChar w:fldCharType="end"/>
            </w:r>
          </w:hyperlink>
        </w:p>
        <w:p w:rsidR="00D60175" w:rsidRDefault="0040447B">
          <w:pPr>
            <w:pStyle w:val="TOC3"/>
            <w:rPr>
              <w:rFonts w:asciiTheme="minorHAnsi" w:hAnsiTheme="minorHAnsi" w:cstheme="minorBidi"/>
              <w:noProof/>
              <w:sz w:val="22"/>
              <w:szCs w:val="22"/>
              <w:lang w:val="en-US" w:eastAsia="ja-JP"/>
            </w:rPr>
          </w:pPr>
          <w:hyperlink w:anchor="_Toc449112661" w:history="1">
            <w:r w:rsidR="00D60175" w:rsidRPr="006E0C94">
              <w:rPr>
                <w:rStyle w:val="Hyperlink"/>
                <w:noProof/>
                <w:lang w:eastAsia="ja-JP"/>
              </w:rPr>
              <w:t>Software for inclusion</w:t>
            </w:r>
            <w:r w:rsidR="00D60175">
              <w:rPr>
                <w:noProof/>
                <w:webHidden/>
              </w:rPr>
              <w:tab/>
            </w:r>
            <w:r w:rsidR="00D60175">
              <w:rPr>
                <w:noProof/>
                <w:webHidden/>
              </w:rPr>
              <w:fldChar w:fldCharType="begin"/>
            </w:r>
            <w:r w:rsidR="00D60175">
              <w:rPr>
                <w:noProof/>
                <w:webHidden/>
              </w:rPr>
              <w:instrText xml:space="preserve"> PAGEREF _Toc449112661 \h </w:instrText>
            </w:r>
            <w:r w:rsidR="00D60175">
              <w:rPr>
                <w:noProof/>
                <w:webHidden/>
              </w:rPr>
            </w:r>
            <w:r w:rsidR="00D60175">
              <w:rPr>
                <w:noProof/>
                <w:webHidden/>
              </w:rPr>
              <w:fldChar w:fldCharType="separate"/>
            </w:r>
            <w:r>
              <w:rPr>
                <w:noProof/>
                <w:webHidden/>
              </w:rPr>
              <w:t>4</w:t>
            </w:r>
            <w:r w:rsidR="00D60175">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321457" w:rsidRDefault="00321457" w:rsidP="004B04F6">
      <w:pPr>
        <w:keepNext/>
        <w:tabs>
          <w:tab w:val="left" w:pos="567"/>
          <w:tab w:val="left" w:pos="1701"/>
        </w:tabs>
      </w:pPr>
      <w:r>
        <w:tab/>
        <w:t>TWO:</w:t>
      </w:r>
      <w:r>
        <w:tab/>
        <w:t>Technical Working Party for Ornamental Plants and Forest Trees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EB5A6A" w:rsidRDefault="00EB5A6A" w:rsidP="002E6674">
      <w:pPr>
        <w:rPr>
          <w:lang w:eastAsia="ja-JP"/>
        </w:rPr>
      </w:pPr>
      <w:bookmarkStart w:id="7" w:name="_Toc380588283"/>
    </w:p>
    <w:p w:rsidR="00EB5A6A" w:rsidRDefault="00EB5A6A" w:rsidP="002E6674">
      <w:pPr>
        <w:rPr>
          <w:lang w:eastAsia="ja-JP"/>
        </w:rPr>
      </w:pPr>
    </w:p>
    <w:p w:rsidR="00773B41" w:rsidRPr="002E6674" w:rsidRDefault="00773B41" w:rsidP="002E6674">
      <w:pPr>
        <w:rPr>
          <w:lang w:eastAsia="ja-JP"/>
        </w:rPr>
      </w:pPr>
    </w:p>
    <w:p w:rsidR="0033729B" w:rsidRPr="0033729B" w:rsidRDefault="00962F67" w:rsidP="00DC4F9F">
      <w:pPr>
        <w:pStyle w:val="Heading1"/>
        <w:rPr>
          <w:rFonts w:eastAsia="MS Mincho" w:cs="Arial"/>
          <w:snapToGrid w:val="0"/>
        </w:rPr>
      </w:pPr>
      <w:bookmarkStart w:id="8" w:name="_Toc449112653"/>
      <w:r>
        <w:rPr>
          <w:rFonts w:eastAsia="MS Mincho" w:cs="Arial"/>
          <w:snapToGrid w:val="0"/>
        </w:rPr>
        <w:t>document UPOV/INF/16 “Exchangeable Software”</w:t>
      </w:r>
      <w:bookmarkEnd w:id="7"/>
      <w:bookmarkEnd w:id="8"/>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9" w:name="_Toc449112654"/>
      <w:r>
        <w:rPr>
          <w:rFonts w:hint="eastAsia"/>
          <w:lang w:eastAsia="ja-JP"/>
        </w:rPr>
        <w:t xml:space="preserve">Adoption of </w:t>
      </w:r>
      <w:r w:rsidR="00F90ED2">
        <w:t>document UPOV/INF/16</w:t>
      </w:r>
      <w:r>
        <w:rPr>
          <w:rFonts w:hint="eastAsia"/>
          <w:lang w:eastAsia="ja-JP"/>
        </w:rPr>
        <w:t>/5</w:t>
      </w:r>
      <w:bookmarkEnd w:id="9"/>
    </w:p>
    <w:p w:rsidR="00F90ED2" w:rsidRPr="00F90ED2" w:rsidRDefault="00F90ED2" w:rsidP="00472F53">
      <w:pPr>
        <w:keepNext/>
        <w:rPr>
          <w:rFonts w:eastAsia="MS Mincho" w:cs="Arial"/>
        </w:rPr>
      </w:pPr>
    </w:p>
    <w:p w:rsidR="00941592" w:rsidRDefault="00F90ED2" w:rsidP="00941592">
      <w:r>
        <w:fldChar w:fldCharType="begin"/>
      </w:r>
      <w:r>
        <w:instrText xml:space="preserve"> AUTONUM  </w:instrText>
      </w:r>
      <w:r>
        <w:fldChar w:fldCharType="end"/>
      </w:r>
      <w:r>
        <w:tab/>
      </w:r>
      <w:r w:rsidR="00941592">
        <w:t xml:space="preserve">The </w:t>
      </w:r>
      <w:r w:rsidRPr="00A26196">
        <w:t>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w:t>
      </w:r>
      <w:r w:rsidR="00941592">
        <w:rPr>
          <w:rFonts w:hint="eastAsia"/>
          <w:lang w:eastAsia="ja-JP"/>
        </w:rPr>
        <w:t>(see document C/</w:t>
      </w:r>
      <w:r w:rsidR="0062075B">
        <w:rPr>
          <w:lang w:eastAsia="ja-JP"/>
        </w:rPr>
        <w:t>49</w:t>
      </w:r>
      <w:r w:rsidR="00941592">
        <w:rPr>
          <w:rFonts w:hint="eastAsia"/>
          <w:lang w:eastAsia="ja-JP"/>
        </w:rPr>
        <w:t>/</w:t>
      </w:r>
      <w:r w:rsidR="0062075B">
        <w:rPr>
          <w:lang w:eastAsia="ja-JP"/>
        </w:rPr>
        <w:t>1</w:t>
      </w:r>
      <w:r w:rsidR="00941592">
        <w:rPr>
          <w:rFonts w:hint="eastAsia"/>
          <w:lang w:eastAsia="ja-JP"/>
        </w:rPr>
        <w:t xml:space="preserve">9 </w:t>
      </w:r>
      <w:r w:rsidR="00941592">
        <w:rPr>
          <w:lang w:eastAsia="ja-JP"/>
        </w:rPr>
        <w:t>“</w:t>
      </w:r>
      <w:r w:rsidR="00941592">
        <w:rPr>
          <w:rFonts w:hint="eastAsia"/>
          <w:lang w:eastAsia="ja-JP"/>
        </w:rPr>
        <w:t>Report</w:t>
      </w:r>
      <w:r w:rsidR="00941592">
        <w:rPr>
          <w:lang w:eastAsia="ja-JP"/>
        </w:rPr>
        <w:t>”</w:t>
      </w:r>
      <w:r w:rsidR="00941592">
        <w:rPr>
          <w:rFonts w:hint="eastAsia"/>
          <w:lang w:eastAsia="ja-JP"/>
        </w:rPr>
        <w:t xml:space="preserve">, paragraph </w:t>
      </w:r>
      <w:r w:rsidR="0062075B">
        <w:rPr>
          <w:lang w:eastAsia="ja-JP"/>
        </w:rPr>
        <w:t>31</w:t>
      </w:r>
      <w:r w:rsidR="00941592">
        <w:rPr>
          <w:rFonts w:hint="eastAsia"/>
          <w:lang w:eastAsia="ja-JP"/>
        </w:rPr>
        <w:t>)</w:t>
      </w:r>
      <w:r w:rsidR="00941592">
        <w:t>.</w:t>
      </w:r>
    </w:p>
    <w:p w:rsidR="00EB5A6A" w:rsidRDefault="00EB5A6A" w:rsidP="00A37349">
      <w:pPr>
        <w:rPr>
          <w:lang w:eastAsia="ja-JP"/>
        </w:rPr>
      </w:pPr>
      <w:bookmarkStart w:id="10" w:name="_Toc380588284"/>
    </w:p>
    <w:p w:rsidR="00941592" w:rsidRPr="00A37349" w:rsidRDefault="00941592" w:rsidP="00A37349">
      <w:pPr>
        <w:rPr>
          <w:lang w:eastAsia="ja-JP"/>
        </w:rPr>
      </w:pPr>
    </w:p>
    <w:p w:rsidR="00962F67" w:rsidRPr="00962F67" w:rsidRDefault="00A37349" w:rsidP="00A37349">
      <w:pPr>
        <w:pStyle w:val="Heading2"/>
      </w:pPr>
      <w:bookmarkStart w:id="11" w:name="_Toc449112655"/>
      <w:r>
        <w:rPr>
          <w:rFonts w:hint="eastAsia"/>
          <w:lang w:eastAsia="ja-JP"/>
        </w:rPr>
        <w:t xml:space="preserve">Revision of </w:t>
      </w:r>
      <w:r w:rsidR="00962F67" w:rsidRPr="00962F67">
        <w:t>document UPOV/INF/16</w:t>
      </w:r>
      <w:r>
        <w:rPr>
          <w:rFonts w:hint="eastAsia"/>
          <w:lang w:eastAsia="ja-JP"/>
        </w:rPr>
        <w:t>/5</w:t>
      </w:r>
      <w:bookmarkEnd w:id="10"/>
      <w:bookmarkEnd w:id="11"/>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bookmarkStart w:id="12" w:name="_Toc449112656"/>
      <w:r w:rsidRPr="00324D2D">
        <w:rPr>
          <w:rFonts w:hint="eastAsia"/>
          <w:lang w:eastAsia="ja-JP"/>
        </w:rPr>
        <w:t>Software for inclusion</w:t>
      </w:r>
      <w:bookmarkEnd w:id="12"/>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w:t>
      </w:r>
      <w:r w:rsidRPr="0011753B">
        <w:rPr>
          <w:rFonts w:eastAsia="MS Mincho"/>
          <w:sz w:val="18"/>
          <w:szCs w:val="18"/>
        </w:rPr>
        <w:t>, in the first instance, presented for review by the Technical Working Party on Automation and Computer Programs (TWC). On the basis of such presentations and the experience of members of the Union, the TWC</w:t>
      </w:r>
      <w:r w:rsidRPr="00EB5A6A">
        <w:rPr>
          <w:rFonts w:eastAsia="MS Mincho"/>
          <w:sz w:val="18"/>
          <w:szCs w:val="18"/>
        </w:rPr>
        <w:t xml:space="preserve">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380588287"/>
    </w:p>
    <w:p w:rsidR="0062075B" w:rsidRDefault="0062075B">
      <w:pPr>
        <w:jc w:val="left"/>
        <w:rPr>
          <w:i/>
        </w:rPr>
      </w:pPr>
      <w:r>
        <w:br w:type="page"/>
      </w:r>
    </w:p>
    <w:p w:rsidR="00324D2D" w:rsidRDefault="002F2BB8" w:rsidP="001C420B">
      <w:pPr>
        <w:pStyle w:val="Heading3"/>
        <w:rPr>
          <w:lang w:eastAsia="ja-JP"/>
        </w:rPr>
      </w:pPr>
      <w:bookmarkStart w:id="14" w:name="_Toc449112657"/>
      <w:r w:rsidRPr="00962F67">
        <w:lastRenderedPageBreak/>
        <w:t>Information on use by members</w:t>
      </w:r>
      <w:bookmarkEnd w:id="13"/>
      <w:bookmarkEnd w:id="14"/>
    </w:p>
    <w:p w:rsidR="001C420B" w:rsidRPr="001C420B" w:rsidRDefault="001C420B" w:rsidP="001C420B">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3926BB">
        <w:rPr>
          <w:color w:val="000000"/>
          <w:lang w:eastAsia="ja-JP" w:bidi="km-KH"/>
        </w:rPr>
        <w:t xml:space="preserve">the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941592" w:rsidRDefault="00941592" w:rsidP="00941592">
      <w:pPr>
        <w:rPr>
          <w:lang w:eastAsia="ja-JP"/>
        </w:rPr>
      </w:pPr>
    </w:p>
    <w:p w:rsidR="00941592" w:rsidRDefault="00941592" w:rsidP="00941592">
      <w:pPr>
        <w:rPr>
          <w:lang w:eastAsia="ja-JP"/>
        </w:rPr>
      </w:pPr>
      <w:r w:rsidRPr="00E62022">
        <w:fldChar w:fldCharType="begin"/>
      </w:r>
      <w:r w:rsidRPr="00E62022">
        <w:instrText xml:space="preserve"> AUTONUM  </w:instrText>
      </w:r>
      <w:r w:rsidRPr="00E62022">
        <w:fldChar w:fldCharType="end"/>
      </w:r>
      <w:r w:rsidRPr="00E62022">
        <w:tab/>
        <w:t>The TC</w:t>
      </w:r>
      <w:r>
        <w:rPr>
          <w:rFonts w:hint="eastAsia"/>
          <w:lang w:eastAsia="ja-JP"/>
        </w:rPr>
        <w:t xml:space="preserve">, at its fifty-second session, </w:t>
      </w:r>
      <w:r w:rsidRPr="00E62022">
        <w:t>agreed to propose the revision of document UPOV/INF/16/5 to include information on the use</w:t>
      </w:r>
      <w:r>
        <w:t xml:space="preserve"> of software by members of the Union, as set out in Annex I to </w:t>
      </w:r>
      <w:r w:rsidR="003926BB">
        <w:t xml:space="preserve">this </w:t>
      </w:r>
      <w:r w:rsidRPr="00744F0D">
        <w:t>document</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176)</w:t>
      </w:r>
      <w:r>
        <w:t>.</w:t>
      </w:r>
    </w:p>
    <w:p w:rsidR="00941592" w:rsidRDefault="00941592" w:rsidP="002C712A">
      <w:pPr>
        <w:jc w:val="left"/>
        <w:rPr>
          <w:rFonts w:eastAsia="MS Mincho"/>
          <w:snapToGrid w:val="0"/>
          <w:lang w:eastAsia="ja-JP"/>
        </w:rPr>
      </w:pPr>
    </w:p>
    <w:p w:rsidR="00941592" w:rsidRDefault="00941592" w:rsidP="00941592">
      <w:r>
        <w:fldChar w:fldCharType="begin"/>
      </w:r>
      <w:r>
        <w:instrText xml:space="preserve"> AUTONUM  </w:instrText>
      </w:r>
      <w:r>
        <w:fldChar w:fldCharType="end"/>
      </w:r>
      <w:r>
        <w:tab/>
        <w:t>The TC, at its fifty-second session, noted that the comments of the TC</w:t>
      </w:r>
      <w:r>
        <w:rPr>
          <w:rFonts w:hint="eastAsia"/>
          <w:lang w:eastAsia="ja-JP"/>
        </w:rPr>
        <w:t xml:space="preserve"> </w:t>
      </w:r>
      <w:r>
        <w:t>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r w:rsidRPr="00941592">
        <w:rPr>
          <w:rFonts w:hint="eastAsia"/>
          <w:lang w:eastAsia="ja-JP"/>
        </w:rPr>
        <w:t xml:space="preserve"> </w:t>
      </w:r>
      <w:r>
        <w:rPr>
          <w:rFonts w:hint="eastAsia"/>
          <w:lang w:eastAsia="ja-JP"/>
        </w:rPr>
        <w:t>(see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177)</w:t>
      </w:r>
      <w:r>
        <w:t>.</w:t>
      </w:r>
    </w:p>
    <w:p w:rsidR="00DE55B0" w:rsidRDefault="00DE55B0"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 xml:space="preserve">The </w:t>
      </w:r>
      <w:r w:rsidR="0008380C">
        <w:t>TWO</w:t>
      </w:r>
      <w:r w:rsidRPr="007025E4">
        <w:t xml:space="preserve"> is invited to</w:t>
      </w:r>
      <w:r w:rsidR="0062075B">
        <w:t xml:space="preserve"> note that</w:t>
      </w:r>
      <w:r>
        <w:rPr>
          <w:rFonts w:hint="eastAsia"/>
          <w:lang w:eastAsia="ja-JP"/>
        </w:rPr>
        <w:t xml:space="preserve">: </w:t>
      </w:r>
    </w:p>
    <w:p w:rsidR="00324D2D" w:rsidRDefault="00324D2D" w:rsidP="00324D2D">
      <w:pPr>
        <w:pStyle w:val="DecisionParagraphs"/>
        <w:tabs>
          <w:tab w:val="left" w:pos="5954"/>
        </w:tabs>
        <w:rPr>
          <w:lang w:eastAsia="ja-JP"/>
        </w:rPr>
      </w:pPr>
    </w:p>
    <w:p w:rsidR="00FD304D" w:rsidRDefault="0062075B" w:rsidP="00324D2D">
      <w:pPr>
        <w:pStyle w:val="DecisionParagraphs"/>
        <w:tabs>
          <w:tab w:val="left" w:pos="5954"/>
        </w:tabs>
        <w:rPr>
          <w:color w:val="000000"/>
          <w:lang w:eastAsia="ja-JP"/>
        </w:rPr>
      </w:pPr>
      <w:r>
        <w:rPr>
          <w:rFonts w:hint="eastAsia"/>
          <w:lang w:eastAsia="ja-JP"/>
        </w:rPr>
        <w:tab/>
        <w:t>(a)</w:t>
      </w:r>
      <w:r>
        <w:rPr>
          <w:rFonts w:hint="eastAsia"/>
          <w:lang w:eastAsia="ja-JP"/>
        </w:rPr>
        <w:tab/>
      </w:r>
      <w:r w:rsidR="00324D2D">
        <w:rPr>
          <w:rFonts w:hint="eastAsia"/>
          <w:color w:val="000000"/>
          <w:lang w:eastAsia="ja-JP"/>
        </w:rPr>
        <w:t>t</w:t>
      </w:r>
      <w:r w:rsidR="00324D2D" w:rsidRPr="00BF06D3">
        <w:rPr>
          <w:color w:val="000000"/>
          <w:lang w:eastAsia="ja-JP"/>
        </w:rPr>
        <w:t>he Council, at its forty-</w:t>
      </w:r>
      <w:r w:rsidR="00324D2D">
        <w:rPr>
          <w:rFonts w:hint="eastAsia"/>
          <w:color w:val="000000"/>
          <w:lang w:eastAsia="ja-JP"/>
        </w:rPr>
        <w:t>nin</w:t>
      </w:r>
      <w:r w:rsidR="00324D2D" w:rsidRPr="00BF06D3">
        <w:rPr>
          <w:color w:val="000000"/>
          <w:lang w:eastAsia="ja-JP"/>
        </w:rPr>
        <w:t xml:space="preserve">th </w:t>
      </w:r>
      <w:r w:rsidR="00324D2D">
        <w:rPr>
          <w:color w:val="000000"/>
          <w:lang w:eastAsia="ja-JP"/>
        </w:rPr>
        <w:t xml:space="preserve">ordinary </w:t>
      </w:r>
      <w:r w:rsidR="00324D2D" w:rsidRPr="00BF06D3">
        <w:rPr>
          <w:color w:val="000000"/>
          <w:lang w:eastAsia="ja-JP"/>
        </w:rPr>
        <w:t xml:space="preserve">session, held in Geneva, on October </w:t>
      </w:r>
      <w:r w:rsidR="00324D2D">
        <w:rPr>
          <w:rFonts w:hint="eastAsia"/>
          <w:color w:val="000000"/>
          <w:lang w:eastAsia="ja-JP"/>
        </w:rPr>
        <w:t>29</w:t>
      </w:r>
      <w:r w:rsidR="00324D2D" w:rsidRPr="00BF06D3">
        <w:rPr>
          <w:color w:val="000000"/>
          <w:lang w:eastAsia="ja-JP"/>
        </w:rPr>
        <w:t>, 201</w:t>
      </w:r>
      <w:r w:rsidR="00324D2D">
        <w:rPr>
          <w:rFonts w:hint="eastAsia"/>
          <w:color w:val="000000"/>
          <w:lang w:eastAsia="ja-JP"/>
        </w:rPr>
        <w:t>5</w:t>
      </w:r>
      <w:r w:rsidR="00324D2D" w:rsidRPr="00BF06D3">
        <w:rPr>
          <w:color w:val="000000"/>
          <w:lang w:eastAsia="ja-JP"/>
        </w:rPr>
        <w:t xml:space="preserve">, </w:t>
      </w:r>
      <w:r w:rsidR="00324D2D">
        <w:rPr>
          <w:color w:val="000000"/>
          <w:lang w:eastAsia="ja-JP"/>
        </w:rPr>
        <w:t>adopted document </w:t>
      </w:r>
      <w:r w:rsidR="00324D2D" w:rsidRPr="00BF06D3">
        <w:rPr>
          <w:color w:val="000000"/>
          <w:lang w:eastAsia="ja-JP"/>
        </w:rPr>
        <w:t>UPOV/INF/16</w:t>
      </w:r>
      <w:r w:rsidR="00324D2D">
        <w:rPr>
          <w:rFonts w:hint="eastAsia"/>
          <w:color w:val="000000"/>
          <w:lang w:eastAsia="ja-JP"/>
        </w:rPr>
        <w:t>/</w:t>
      </w:r>
      <w:r w:rsidR="00347B4F">
        <w:rPr>
          <w:rFonts w:hint="eastAsia"/>
          <w:color w:val="000000"/>
          <w:lang w:eastAsia="ja-JP"/>
        </w:rPr>
        <w:t>5</w:t>
      </w:r>
      <w:r w:rsidR="00324D2D" w:rsidRPr="00BF06D3">
        <w:rPr>
          <w:color w:val="000000"/>
          <w:lang w:eastAsia="ja-JP"/>
        </w:rPr>
        <w:t xml:space="preserve"> “Exchangeable Software</w:t>
      </w:r>
      <w:r w:rsidR="00324D2D">
        <w:rPr>
          <w:color w:val="000000"/>
          <w:lang w:eastAsia="ja-JP"/>
        </w:rPr>
        <w:t>”</w:t>
      </w:r>
      <w:r w:rsidR="00347B4F">
        <w:rPr>
          <w:rFonts w:hint="eastAsia"/>
          <w:color w:val="000000"/>
          <w:lang w:eastAsia="ja-JP"/>
        </w:rPr>
        <w:t>;</w:t>
      </w:r>
      <w:r w:rsidR="00FD304D">
        <w:rPr>
          <w:rFonts w:hint="eastAsia"/>
          <w:color w:val="000000"/>
          <w:lang w:eastAsia="ja-JP"/>
        </w:rPr>
        <w:t xml:space="preserve"> and</w:t>
      </w:r>
    </w:p>
    <w:p w:rsidR="0008113E" w:rsidRPr="00F316C7" w:rsidRDefault="0008113E" w:rsidP="0008113E">
      <w:pPr>
        <w:pStyle w:val="DecisionParagraphs"/>
      </w:pPr>
    </w:p>
    <w:p w:rsidR="0008113E" w:rsidRPr="00F316C7" w:rsidRDefault="0008113E" w:rsidP="0008113E">
      <w:pPr>
        <w:pStyle w:val="DecisionParagraphs"/>
        <w:tabs>
          <w:tab w:val="left" w:pos="5954"/>
        </w:tabs>
        <w:ind w:firstLine="567"/>
        <w:rPr>
          <w:lang w:eastAsia="ja-JP"/>
        </w:rPr>
      </w:pPr>
      <w:r w:rsidRPr="00F316C7">
        <w:t>(</w:t>
      </w:r>
      <w:r>
        <w:rPr>
          <w:rFonts w:hint="eastAsia"/>
          <w:lang w:eastAsia="ja-JP"/>
        </w:rPr>
        <w:t>b</w:t>
      </w:r>
      <w:r w:rsidRPr="00F316C7">
        <w:t>)</w:t>
      </w:r>
      <w:r w:rsidRPr="00F316C7">
        <w:tab/>
      </w:r>
      <w:r w:rsidR="003926BB">
        <w:rPr>
          <w:lang w:eastAsia="ja-JP"/>
        </w:rPr>
        <w:t>t</w:t>
      </w:r>
      <w:r w:rsidR="003926BB" w:rsidRPr="003926BB">
        <w:rPr>
          <w:lang w:eastAsia="ja-JP"/>
        </w:rPr>
        <w:t xml:space="preserve">he TC, at its fifty-second session, agreed to propose the revision of document UPOV/INF/16/5 to include information on the use of software by members of the Union, </w:t>
      </w:r>
      <w:r w:rsidR="003926BB">
        <w:rPr>
          <w:lang w:eastAsia="ja-JP"/>
        </w:rPr>
        <w:t xml:space="preserve">and it </w:t>
      </w:r>
      <w:r w:rsidR="003926BB" w:rsidRPr="003926BB">
        <w:rPr>
          <w:lang w:eastAsia="ja-JP"/>
        </w:rPr>
        <w:t>would be reported to the CAJ at its seventy-third session, and if agreed by the CAJ</w:t>
      </w:r>
      <w:r w:rsidR="003926BB">
        <w:rPr>
          <w:lang w:eastAsia="ja-JP"/>
        </w:rPr>
        <w:t>,</w:t>
      </w:r>
      <w:r w:rsidR="003926BB" w:rsidRPr="003926BB">
        <w:rPr>
          <w:lang w:eastAsia="ja-JP"/>
        </w:rPr>
        <w:t xml:space="preserve"> </w:t>
      </w:r>
      <w:r w:rsidR="003926BB">
        <w:rPr>
          <w:rFonts w:eastAsia="MS Mincho"/>
          <w:snapToGrid w:val="0"/>
        </w:rPr>
        <w:t>a</w:t>
      </w:r>
      <w:r w:rsidRPr="00F316C7">
        <w:rPr>
          <w:rFonts w:eastAsia="MS Mincho"/>
          <w:snapToGrid w:val="0"/>
        </w:rPr>
        <w:t xml:space="preserve"> </w:t>
      </w:r>
      <w:r w:rsidRPr="00F316C7">
        <w:rPr>
          <w:rFonts w:eastAsia="MS Mincho" w:hint="eastAsia"/>
          <w:snapToGrid w:val="0"/>
          <w:lang w:eastAsia="ja-JP"/>
        </w:rPr>
        <w:t>draft</w:t>
      </w:r>
      <w:r w:rsidRPr="00F316C7">
        <w:rPr>
          <w:rFonts w:eastAsia="MS Mincho"/>
          <w:snapToGrid w:val="0"/>
        </w:rPr>
        <w:t xml:space="preserve"> </w:t>
      </w:r>
      <w:r w:rsidRPr="00F316C7">
        <w:rPr>
          <w:rFonts w:eastAsia="MS Mincho" w:hint="eastAsia"/>
          <w:snapToGrid w:val="0"/>
          <w:lang w:eastAsia="ja-JP"/>
        </w:rPr>
        <w:t xml:space="preserve">of </w:t>
      </w:r>
      <w:r w:rsidRPr="00F316C7">
        <w:rPr>
          <w:rFonts w:eastAsia="MS Mincho"/>
          <w:snapToGrid w:val="0"/>
        </w:rPr>
        <w:t>document UPOV/INF/16/</w:t>
      </w:r>
      <w:r>
        <w:rPr>
          <w:rFonts w:eastAsia="MS Mincho" w:hint="eastAsia"/>
          <w:snapToGrid w:val="0"/>
          <w:lang w:eastAsia="ja-JP"/>
        </w:rPr>
        <w:t>6</w:t>
      </w:r>
      <w:r w:rsidRPr="00F316C7">
        <w:rPr>
          <w:rFonts w:eastAsia="MS Mincho"/>
          <w:snapToGrid w:val="0"/>
          <w:lang w:eastAsia="ja-JP"/>
        </w:rPr>
        <w:t xml:space="preserve"> “Exchangeable Software” </w:t>
      </w:r>
      <w:r w:rsidRPr="00F316C7">
        <w:rPr>
          <w:rFonts w:eastAsia="MS Mincho"/>
          <w:snapToGrid w:val="0"/>
        </w:rPr>
        <w:t>will be presented for adoption by the Council at its f</w:t>
      </w:r>
      <w:r>
        <w:rPr>
          <w:rFonts w:eastAsia="MS Mincho" w:hint="eastAsia"/>
          <w:snapToGrid w:val="0"/>
          <w:lang w:eastAsia="ja-JP"/>
        </w:rPr>
        <w:t>iftieth</w:t>
      </w:r>
      <w:r w:rsidRPr="00F316C7">
        <w:rPr>
          <w:rFonts w:eastAsia="MS Mincho"/>
          <w:snapToGrid w:val="0"/>
        </w:rPr>
        <w:t xml:space="preserve"> ordinary session</w:t>
      </w:r>
      <w:r w:rsidR="00FD304D">
        <w:rPr>
          <w:rFonts w:eastAsia="MS Mincho" w:hint="eastAsia"/>
          <w:color w:val="000000"/>
          <w:lang w:eastAsia="ja-JP"/>
        </w:rPr>
        <w:t>.</w:t>
      </w:r>
    </w:p>
    <w:p w:rsidR="0008113E" w:rsidRDefault="0008113E" w:rsidP="0008113E">
      <w:pPr>
        <w:rPr>
          <w:lang w:eastAsia="ja-JP"/>
        </w:rPr>
      </w:pPr>
    </w:p>
    <w:p w:rsidR="0008113E" w:rsidRDefault="0008113E" w:rsidP="00EB5A6A">
      <w:pPr>
        <w:pStyle w:val="DecisionParagraphs"/>
        <w:tabs>
          <w:tab w:val="left" w:pos="5954"/>
        </w:tabs>
        <w:rPr>
          <w:caps/>
          <w:lang w:eastAsia="ja-JP"/>
        </w:rPr>
      </w:pPr>
    </w:p>
    <w:p w:rsidR="001C420B" w:rsidRDefault="001C420B" w:rsidP="00EB5A6A">
      <w:pPr>
        <w:pStyle w:val="DecisionParagraphs"/>
        <w:tabs>
          <w:tab w:val="left" w:pos="5954"/>
        </w:tabs>
        <w:rPr>
          <w:caps/>
          <w:lang w:eastAsia="ja-JP"/>
        </w:rPr>
      </w:pPr>
    </w:p>
    <w:p w:rsidR="002F2BB8" w:rsidRPr="008C35F9" w:rsidRDefault="002F2BB8" w:rsidP="002F2BB8">
      <w:pPr>
        <w:pStyle w:val="Heading1"/>
        <w:rPr>
          <w:lang w:eastAsia="ja-JP"/>
        </w:rPr>
      </w:pPr>
      <w:bookmarkStart w:id="15" w:name="_Toc449112658"/>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5"/>
    </w:p>
    <w:p w:rsidR="002F2BB8" w:rsidRDefault="002F2BB8" w:rsidP="002F2BB8">
      <w:pPr>
        <w:keepNext/>
        <w:rPr>
          <w:rFonts w:eastAsia="MS Mincho"/>
          <w:u w:val="single"/>
        </w:rPr>
      </w:pPr>
    </w:p>
    <w:p w:rsidR="002F2BB8" w:rsidRDefault="00F90ED2" w:rsidP="00A37349">
      <w:pPr>
        <w:pStyle w:val="Heading2"/>
        <w:rPr>
          <w:lang w:eastAsia="ja-JP"/>
        </w:rPr>
      </w:pPr>
      <w:bookmarkStart w:id="16" w:name="_Toc449112659"/>
      <w:r>
        <w:rPr>
          <w:lang w:eastAsia="ja-JP"/>
        </w:rPr>
        <w:t>Adoption of document UPOV/INF/22/</w:t>
      </w:r>
      <w:r w:rsidR="00281AAD">
        <w:rPr>
          <w:rFonts w:hint="eastAsia"/>
          <w:lang w:eastAsia="ja-JP"/>
        </w:rPr>
        <w:t>2</w:t>
      </w:r>
      <w:bookmarkEnd w:id="16"/>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00645B44">
        <w:t>The</w:t>
      </w:r>
      <w:r w:rsidRPr="00A26196">
        <w:t xml:space="preserv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document UPOV/INF/22</w:t>
      </w:r>
      <w:r w:rsidR="00F90ED2">
        <w:t>/</w:t>
      </w:r>
      <w:r w:rsidR="0011753B">
        <w:rPr>
          <w:rFonts w:hint="eastAsia"/>
          <w:lang w:eastAsia="ja-JP"/>
        </w:rPr>
        <w:t>2</w:t>
      </w:r>
      <w:r w:rsidRPr="00A26196">
        <w:t xml:space="preserve"> “Software and E</w:t>
      </w:r>
      <w:r>
        <w:t>quipment Used by Members of the </w:t>
      </w:r>
      <w:r w:rsidR="00F90ED2">
        <w:t>Union”</w:t>
      </w:r>
      <w:r w:rsidR="0076048F">
        <w:rPr>
          <w:rFonts w:hint="eastAsia"/>
          <w:lang w:eastAsia="ja-JP"/>
        </w:rPr>
        <w:t xml:space="preserve"> </w:t>
      </w:r>
      <w:r w:rsidR="001C420B">
        <w:rPr>
          <w:rFonts w:hint="eastAsia"/>
          <w:lang w:eastAsia="ja-JP"/>
        </w:rPr>
        <w:t>(</w:t>
      </w:r>
      <w:r w:rsidR="00645B44">
        <w:rPr>
          <w:rFonts w:hint="eastAsia"/>
          <w:lang w:eastAsia="ja-JP"/>
        </w:rPr>
        <w:t>see document</w:t>
      </w:r>
      <w:r w:rsidR="00645B44">
        <w:rPr>
          <w:lang w:eastAsia="ja-JP"/>
        </w:rPr>
        <w:t> </w:t>
      </w:r>
      <w:r w:rsidR="00645B44">
        <w:rPr>
          <w:rFonts w:hint="eastAsia"/>
          <w:lang w:eastAsia="ja-JP"/>
        </w:rPr>
        <w:t>C/</w:t>
      </w:r>
      <w:r w:rsidR="00645B44">
        <w:rPr>
          <w:lang w:eastAsia="ja-JP"/>
        </w:rPr>
        <w:t>49</w:t>
      </w:r>
      <w:r w:rsidR="00645B44">
        <w:rPr>
          <w:rFonts w:hint="eastAsia"/>
          <w:lang w:eastAsia="ja-JP"/>
        </w:rPr>
        <w:t>/</w:t>
      </w:r>
      <w:r w:rsidR="00645B44">
        <w:rPr>
          <w:lang w:eastAsia="ja-JP"/>
        </w:rPr>
        <w:t>1</w:t>
      </w:r>
      <w:r w:rsidR="00645B44">
        <w:rPr>
          <w:rFonts w:hint="eastAsia"/>
          <w:lang w:eastAsia="ja-JP"/>
        </w:rPr>
        <w:t xml:space="preserve">9 </w:t>
      </w:r>
      <w:r w:rsidR="00645B44">
        <w:rPr>
          <w:lang w:eastAsia="ja-JP"/>
        </w:rPr>
        <w:t>“</w:t>
      </w:r>
      <w:r w:rsidR="00645B44">
        <w:rPr>
          <w:rFonts w:hint="eastAsia"/>
          <w:lang w:eastAsia="ja-JP"/>
        </w:rPr>
        <w:t>Report</w:t>
      </w:r>
      <w:r w:rsidR="00645B44">
        <w:rPr>
          <w:lang w:eastAsia="ja-JP"/>
        </w:rPr>
        <w:t>”</w:t>
      </w:r>
      <w:r w:rsidR="00645B44">
        <w:rPr>
          <w:rFonts w:hint="eastAsia"/>
          <w:lang w:eastAsia="ja-JP"/>
        </w:rPr>
        <w:t xml:space="preserve">, paragraph </w:t>
      </w:r>
      <w:r w:rsidR="00645B44">
        <w:rPr>
          <w:lang w:eastAsia="ja-JP"/>
        </w:rPr>
        <w:t>32</w:t>
      </w:r>
      <w:r w:rsidR="00645B44">
        <w:rPr>
          <w:rFonts w:hint="eastAsia"/>
          <w:lang w:eastAsia="ja-JP"/>
        </w:rPr>
        <w:t>)</w:t>
      </w:r>
      <w:r w:rsidR="00645B44">
        <w:t>.</w:t>
      </w:r>
    </w:p>
    <w:p w:rsidR="0076048F" w:rsidRDefault="0076048F" w:rsidP="002F2BB8">
      <w:pPr>
        <w:rPr>
          <w:lang w:eastAsia="ja-JP"/>
        </w:rPr>
      </w:pPr>
    </w:p>
    <w:p w:rsidR="002F2BB8" w:rsidRDefault="002F2BB8" w:rsidP="002F2BB8">
      <w:pPr>
        <w:rPr>
          <w:lang w:eastAsia="ja-JP"/>
        </w:rPr>
      </w:pPr>
    </w:p>
    <w:p w:rsidR="0062075B" w:rsidRDefault="0062075B">
      <w:pPr>
        <w:jc w:val="left"/>
        <w:rPr>
          <w:rFonts w:eastAsia="MS Mincho"/>
          <w:u w:val="single"/>
          <w:lang w:eastAsia="ja-JP"/>
        </w:rPr>
      </w:pPr>
      <w:r>
        <w:rPr>
          <w:lang w:eastAsia="ja-JP"/>
        </w:rPr>
        <w:br w:type="page"/>
      </w:r>
    </w:p>
    <w:p w:rsidR="00F90ED2" w:rsidRDefault="00EB5A6A" w:rsidP="00EB5A6A">
      <w:pPr>
        <w:pStyle w:val="Heading2"/>
        <w:rPr>
          <w:lang w:eastAsia="ja-JP"/>
        </w:rPr>
      </w:pPr>
      <w:bookmarkStart w:id="17" w:name="_Toc449112660"/>
      <w:r>
        <w:rPr>
          <w:rFonts w:hint="eastAsia"/>
          <w:lang w:eastAsia="ja-JP"/>
        </w:rPr>
        <w:t>Revision of</w:t>
      </w:r>
      <w:r w:rsidR="00F90ED2">
        <w:rPr>
          <w:lang w:eastAsia="ja-JP"/>
        </w:rPr>
        <w:t xml:space="preserve"> document UPOV/INF/22</w:t>
      </w:r>
      <w:r w:rsidR="00281AAD">
        <w:rPr>
          <w:rFonts w:hint="eastAsia"/>
          <w:lang w:eastAsia="ja-JP"/>
        </w:rPr>
        <w:t>/2</w:t>
      </w:r>
      <w:bookmarkEnd w:id="17"/>
    </w:p>
    <w:p w:rsidR="00F90ED2" w:rsidRDefault="00F90ED2" w:rsidP="002F2BB8">
      <w:pPr>
        <w:rPr>
          <w:lang w:eastAsia="ja-JP"/>
        </w:rPr>
      </w:pPr>
    </w:p>
    <w:p w:rsidR="00EB5A6A" w:rsidRPr="00324D2D" w:rsidRDefault="00EB5A6A" w:rsidP="00EB5A6A">
      <w:pPr>
        <w:pStyle w:val="Heading3"/>
        <w:rPr>
          <w:lang w:eastAsia="ja-JP"/>
        </w:rPr>
      </w:pPr>
      <w:bookmarkStart w:id="18" w:name="_Toc449112661"/>
      <w:r w:rsidRPr="00324D2D">
        <w:rPr>
          <w:rFonts w:hint="eastAsia"/>
          <w:lang w:eastAsia="ja-JP"/>
        </w:rPr>
        <w:t>Software for inclusion</w:t>
      </w:r>
      <w:bookmarkEnd w:id="18"/>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 xml:space="preserve">propose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Default="00706943" w:rsidP="00706943">
      <w:pPr>
        <w:rPr>
          <w:color w:val="000000"/>
          <w:lang w:eastAsia="ja-JP" w:bidi="km-KH"/>
        </w:rPr>
      </w:pPr>
    </w:p>
    <w:p w:rsidR="0008113E" w:rsidRDefault="0008113E" w:rsidP="0016756A">
      <w:pPr>
        <w:rPr>
          <w:lang w:eastAsia="ja-JP"/>
        </w:rPr>
      </w:pPr>
      <w:r w:rsidRPr="00E62022">
        <w:fldChar w:fldCharType="begin"/>
      </w:r>
      <w:r w:rsidRPr="00E62022">
        <w:instrText xml:space="preserve"> AUTONUM  </w:instrText>
      </w:r>
      <w:r w:rsidRPr="00E62022">
        <w:fldChar w:fldCharType="end"/>
      </w:r>
      <w:r w:rsidRPr="00E62022">
        <w:tab/>
        <w:t xml:space="preserve"> The TC</w:t>
      </w:r>
      <w:r>
        <w:rPr>
          <w:rFonts w:eastAsia="MS Mincho" w:hint="eastAsia"/>
          <w:snapToGrid w:val="0"/>
          <w:lang w:eastAsia="ja-JP"/>
        </w:rPr>
        <w:t>, at its fifty-second session,</w:t>
      </w:r>
      <w:r w:rsidRPr="00E62022">
        <w:t xml:space="preserve"> agreed to propose the revision of document UPOV/INF/22/2 to include information on the use</w:t>
      </w:r>
      <w:r>
        <w:t xml:space="preserve"> of software by members of the Union, as presented in Annex II to </w:t>
      </w:r>
      <w:r w:rsidR="003926BB">
        <w:t xml:space="preserve">this </w:t>
      </w:r>
      <w:r w:rsidRPr="00744F0D">
        <w:t>document</w:t>
      </w:r>
      <w:r w:rsidR="0016756A">
        <w:rPr>
          <w:rFonts w:hint="eastAsia"/>
          <w:lang w:eastAsia="ja-JP"/>
        </w:rPr>
        <w:t>.</w:t>
      </w:r>
    </w:p>
    <w:p w:rsidR="0016756A" w:rsidRPr="00074C92" w:rsidRDefault="0016756A" w:rsidP="0016756A">
      <w:pPr>
        <w:rPr>
          <w:lang w:eastAsia="ja-JP"/>
        </w:rPr>
      </w:pPr>
    </w:p>
    <w:p w:rsidR="0008113E" w:rsidRDefault="0008113E" w:rsidP="0008113E">
      <w:r>
        <w:fldChar w:fldCharType="begin"/>
      </w:r>
      <w:r>
        <w:instrText xml:space="preserve"> AUTONUM  </w:instrText>
      </w:r>
      <w:r>
        <w:fldChar w:fldCharType="end"/>
      </w:r>
      <w:r>
        <w:tab/>
        <w:t xml:space="preserve"> The TC</w:t>
      </w:r>
      <w:r>
        <w:rPr>
          <w:rFonts w:eastAsia="MS Mincho" w:hint="eastAsia"/>
          <w:snapToGrid w:val="0"/>
          <w:lang w:eastAsia="ja-JP"/>
        </w:rPr>
        <w:t>, at its fifty-second session,</w:t>
      </w:r>
      <w:r>
        <w:t xml:space="preserve">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180)</w:t>
      </w:r>
      <w:r>
        <w:t>.</w:t>
      </w:r>
    </w:p>
    <w:p w:rsidR="0094247D" w:rsidRDefault="0094247D"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 xml:space="preserve">The </w:t>
      </w:r>
      <w:r w:rsidR="0008380C">
        <w:rPr>
          <w:rFonts w:eastAsia="MS Mincho"/>
          <w:i/>
        </w:rPr>
        <w:t>TWO</w:t>
      </w:r>
      <w:r w:rsidRPr="007025E4">
        <w:rPr>
          <w:rFonts w:eastAsia="MS Mincho"/>
          <w:i/>
        </w:rPr>
        <w:t xml:space="preserve"> is invited to</w:t>
      </w:r>
      <w:r w:rsidR="0062075B">
        <w:rPr>
          <w:rFonts w:eastAsia="MS Mincho"/>
          <w:i/>
        </w:rPr>
        <w:t xml:space="preserve"> note that</w:t>
      </w:r>
      <w:r w:rsidRPr="007025E4">
        <w:rPr>
          <w:rFonts w:eastAsia="MS Mincho"/>
          <w:i/>
        </w:rPr>
        <w:t>:</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r w:rsidR="00FD304D">
        <w:rPr>
          <w:rFonts w:hint="eastAsia"/>
          <w:color w:val="000000"/>
          <w:lang w:eastAsia="ja-JP"/>
        </w:rPr>
        <w:t xml:space="preserve"> and</w:t>
      </w:r>
    </w:p>
    <w:p w:rsidR="00FD304D" w:rsidRPr="00F316C7" w:rsidRDefault="00FD304D" w:rsidP="00FD304D">
      <w:pPr>
        <w:pStyle w:val="DecisionParagraphs"/>
        <w:tabs>
          <w:tab w:val="left" w:pos="5954"/>
        </w:tabs>
        <w:rPr>
          <w:i w:val="0"/>
        </w:rPr>
      </w:pPr>
      <w:r w:rsidRPr="00F316C7">
        <w:rPr>
          <w:rFonts w:hint="eastAsia"/>
          <w:lang w:eastAsia="ja-JP"/>
        </w:rPr>
        <w:tab/>
      </w:r>
    </w:p>
    <w:p w:rsidR="003117E0" w:rsidRDefault="00FD304D" w:rsidP="00FD304D">
      <w:pPr>
        <w:pStyle w:val="DecisionParagraphs"/>
        <w:tabs>
          <w:tab w:val="left" w:pos="5940"/>
        </w:tabs>
        <w:ind w:firstLine="567"/>
        <w:rPr>
          <w:rFonts w:eastAsia="MS Mincho"/>
          <w:snapToGrid w:val="0"/>
        </w:rPr>
      </w:pPr>
      <w:r w:rsidRPr="00F316C7">
        <w:t>(</w:t>
      </w:r>
      <w:r>
        <w:rPr>
          <w:rFonts w:hint="eastAsia"/>
          <w:lang w:eastAsia="ja-JP"/>
        </w:rPr>
        <w:t>b</w:t>
      </w:r>
      <w:r w:rsidRPr="00F316C7">
        <w:t>)</w:t>
      </w:r>
      <w:r w:rsidRPr="00F316C7">
        <w:tab/>
      </w:r>
      <w:r>
        <w:rPr>
          <w:rFonts w:hint="eastAsia"/>
          <w:lang w:eastAsia="ja-JP"/>
        </w:rPr>
        <w:t>the TC, at its fifty-second</w:t>
      </w:r>
      <w:r w:rsidRPr="00F316C7">
        <w:rPr>
          <w:rFonts w:hint="eastAsia"/>
          <w:lang w:eastAsia="ja-JP"/>
        </w:rPr>
        <w:t xml:space="preserve"> session, agreed</w:t>
      </w:r>
      <w:r w:rsidR="003117E0" w:rsidRPr="003117E0">
        <w:t xml:space="preserve"> to propose the revision of document UPOV/INF/22/2 to include information on the use of software by members of the Union, </w:t>
      </w:r>
      <w:r w:rsidR="003117E0" w:rsidRPr="003926BB">
        <w:rPr>
          <w:lang w:eastAsia="ja-JP"/>
        </w:rPr>
        <w:t>and if agreed by the CAJ</w:t>
      </w:r>
      <w:r w:rsidR="003117E0">
        <w:rPr>
          <w:lang w:eastAsia="ja-JP"/>
        </w:rPr>
        <w:t>,</w:t>
      </w:r>
      <w:r w:rsidR="003117E0" w:rsidRPr="003926BB">
        <w:rPr>
          <w:lang w:eastAsia="ja-JP"/>
        </w:rPr>
        <w:t xml:space="preserve"> </w:t>
      </w:r>
      <w:r w:rsidR="003117E0">
        <w:rPr>
          <w:rFonts w:eastAsia="MS Mincho"/>
          <w:snapToGrid w:val="0"/>
        </w:rPr>
        <w:t>a</w:t>
      </w:r>
      <w:r w:rsidR="003117E0" w:rsidRPr="00F316C7">
        <w:rPr>
          <w:rFonts w:eastAsia="MS Mincho"/>
          <w:snapToGrid w:val="0"/>
        </w:rPr>
        <w:t xml:space="preserve"> </w:t>
      </w:r>
      <w:r w:rsidR="003117E0" w:rsidRPr="00F316C7">
        <w:rPr>
          <w:rFonts w:eastAsia="MS Mincho" w:hint="eastAsia"/>
          <w:snapToGrid w:val="0"/>
          <w:lang w:eastAsia="ja-JP"/>
        </w:rPr>
        <w:t>draft</w:t>
      </w:r>
      <w:r w:rsidR="003117E0" w:rsidRPr="00F316C7">
        <w:rPr>
          <w:rFonts w:eastAsia="MS Mincho"/>
          <w:snapToGrid w:val="0"/>
        </w:rPr>
        <w:t xml:space="preserve"> </w:t>
      </w:r>
      <w:r w:rsidR="003117E0" w:rsidRPr="00F316C7">
        <w:rPr>
          <w:rFonts w:eastAsia="MS Mincho" w:hint="eastAsia"/>
          <w:snapToGrid w:val="0"/>
          <w:lang w:eastAsia="ja-JP"/>
        </w:rPr>
        <w:t xml:space="preserve">of </w:t>
      </w:r>
      <w:r w:rsidR="003117E0" w:rsidRPr="00F316C7">
        <w:rPr>
          <w:rFonts w:eastAsia="MS Mincho"/>
          <w:snapToGrid w:val="0"/>
        </w:rPr>
        <w:t>document</w:t>
      </w:r>
      <w:r w:rsidR="003117E0" w:rsidRPr="003117E0">
        <w:rPr>
          <w:rFonts w:eastAsia="MS Mincho"/>
          <w:snapToGrid w:val="0"/>
        </w:rPr>
        <w:t xml:space="preserve"> </w:t>
      </w:r>
      <w:r w:rsidR="003117E0" w:rsidRPr="00F316C7">
        <w:rPr>
          <w:rFonts w:eastAsia="MS Mincho"/>
          <w:snapToGrid w:val="0"/>
        </w:rPr>
        <w:t>UPOV/INF/</w:t>
      </w:r>
      <w:r w:rsidR="003117E0" w:rsidRPr="00F316C7">
        <w:rPr>
          <w:rFonts w:eastAsia="MS Mincho" w:hint="eastAsia"/>
          <w:snapToGrid w:val="0"/>
          <w:lang w:eastAsia="ja-JP"/>
        </w:rPr>
        <w:t>22</w:t>
      </w:r>
      <w:r w:rsidR="003117E0">
        <w:rPr>
          <w:rFonts w:eastAsia="MS Mincho" w:hint="eastAsia"/>
          <w:snapToGrid w:val="0"/>
          <w:lang w:eastAsia="ja-JP"/>
        </w:rPr>
        <w:t>/3</w:t>
      </w:r>
      <w:r w:rsidR="003117E0" w:rsidRPr="00F316C7">
        <w:rPr>
          <w:rFonts w:eastAsia="MS Mincho"/>
          <w:snapToGrid w:val="0"/>
        </w:rPr>
        <w:t xml:space="preserve"> </w:t>
      </w:r>
      <w:r w:rsidR="003117E0" w:rsidRPr="00F316C7">
        <w:rPr>
          <w:rFonts w:eastAsia="MS Mincho"/>
          <w:color w:val="000000"/>
        </w:rPr>
        <w:t>will be presented for adoption by the Council at its f</w:t>
      </w:r>
      <w:r w:rsidR="003117E0" w:rsidRPr="00F316C7">
        <w:rPr>
          <w:rFonts w:eastAsia="MS Mincho" w:hint="eastAsia"/>
          <w:color w:val="000000"/>
          <w:lang w:eastAsia="ja-JP"/>
        </w:rPr>
        <w:t>i</w:t>
      </w:r>
      <w:r w:rsidR="003117E0">
        <w:rPr>
          <w:rFonts w:eastAsia="MS Mincho"/>
          <w:color w:val="000000"/>
          <w:lang w:eastAsia="ja-JP"/>
        </w:rPr>
        <w:t>ftie</w:t>
      </w:r>
      <w:r w:rsidR="003117E0" w:rsidRPr="00F316C7">
        <w:rPr>
          <w:rFonts w:eastAsia="MS Mincho"/>
          <w:color w:val="000000"/>
        </w:rPr>
        <w:t>th ordinary session</w:t>
      </w:r>
      <w:r w:rsidR="003117E0">
        <w:rPr>
          <w:rFonts w:eastAsia="MS Mincho"/>
          <w:color w:val="000000"/>
        </w:rPr>
        <w:t>.</w:t>
      </w:r>
    </w:p>
    <w:p w:rsidR="002F2BB8" w:rsidRDefault="002F2BB8" w:rsidP="002F2BB8">
      <w:pPr>
        <w:jc w:val="left"/>
        <w:rPr>
          <w:lang w:eastAsia="ja-JP"/>
        </w:rPr>
      </w:pPr>
    </w:p>
    <w:p w:rsidR="00773B41" w:rsidRDefault="00773B41" w:rsidP="002F2BB8">
      <w:pPr>
        <w:jc w:val="left"/>
        <w:rPr>
          <w:lang w:eastAsia="ja-JP"/>
        </w:rPr>
      </w:pPr>
    </w:p>
    <w:p w:rsidR="00773B41" w:rsidRDefault="00773B41"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w:t>
      </w:r>
      <w:r w:rsidR="003926BB">
        <w:rPr>
          <w:color w:val="000000"/>
          <w:lang w:eastAsia="ja-JP" w:bidi="km-KH"/>
        </w:rPr>
        <w:t xml:space="preserve">the </w:t>
      </w:r>
      <w:r w:rsidR="007F702E">
        <w:rPr>
          <w:color w:val="000000"/>
          <w:lang w:eastAsia="ja-JP" w:bidi="km-KH"/>
        </w:rPr>
        <w:t xml:space="preserve">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Russian Federation: State Commission of the Russian Federation for Selection Achievements Test and Protection, Valentin Sherbina,</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FA2F04" w:rsidRDefault="00C55D22" w:rsidP="00F90ED2">
            <w:pPr>
              <w:keepNext/>
              <w:jc w:val="left"/>
              <w:rPr>
                <w:rFonts w:cs="Arial"/>
                <w:snapToGrid w:val="0"/>
                <w:color w:val="FFFFFF"/>
                <w:sz w:val="18"/>
                <w:szCs w:val="18"/>
              </w:rPr>
            </w:pPr>
            <w:r w:rsidRPr="00FA2F04">
              <w:rPr>
                <w:rFonts w:cs="Arial"/>
                <w:sz w:val="18"/>
                <w:szCs w:val="18"/>
              </w:rPr>
              <w:t xml:space="preserve">E-mail: </w:t>
            </w:r>
            <w:hyperlink r:id="rId11" w:history="1">
              <w:r w:rsidRPr="00FA2F04">
                <w:rPr>
                  <w:rStyle w:val="Hyperlink"/>
                  <w:rFonts w:cs="Arial"/>
                  <w:sz w:val="18"/>
                  <w:szCs w:val="18"/>
                </w:rPr>
                <w:t>gossort@gossort.com</w:t>
              </w:r>
            </w:hyperlink>
            <w:r w:rsidRPr="00FA2F04">
              <w:rPr>
                <w:rFonts w:cs="Arial"/>
                <w:sz w:val="18"/>
                <w:szCs w:val="18"/>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r w:rsidRPr="00E70124">
              <w:rPr>
                <w:rFonts w:cs="Arial"/>
                <w:sz w:val="18"/>
                <w:szCs w:val="18"/>
                <w:lang w:val="fr-CH"/>
              </w:rPr>
              <w:t>Database:</w:t>
            </w:r>
          </w:p>
          <w:p w:rsidR="00C55D22" w:rsidRPr="00E70124" w:rsidRDefault="00C55D22" w:rsidP="00F90ED2">
            <w:pPr>
              <w:jc w:val="left"/>
              <w:rPr>
                <w:rFonts w:cs="Arial"/>
                <w:sz w:val="18"/>
                <w:szCs w:val="18"/>
                <w:lang w:val="fr-CH"/>
              </w:rPr>
            </w:pPr>
            <w:r w:rsidRPr="00E70124">
              <w:rPr>
                <w:rFonts w:cs="Arial"/>
                <w:sz w:val="18"/>
                <w:szCs w:val="18"/>
                <w:lang w:val="fr-CH"/>
              </w:rPr>
              <w:t>Mysql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r w:rsidRPr="00E70124">
              <w:rPr>
                <w:rFonts w:cs="Arial"/>
                <w:sz w:val="18"/>
                <w:szCs w:val="18"/>
                <w:lang w:val="fr-CH"/>
              </w:rPr>
              <w:t>Javascript.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r w:rsidRPr="00E70124">
              <w:rPr>
                <w:rFonts w:cs="Arial"/>
                <w:sz w:val="18"/>
                <w:szCs w:val="18"/>
              </w:rPr>
              <w:t>ScriptCase</w:t>
            </w:r>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FA2F04" w:rsidRDefault="00C55D22" w:rsidP="00F90ED2">
            <w:pPr>
              <w:jc w:val="left"/>
              <w:rPr>
                <w:rFonts w:cs="Arial"/>
                <w:snapToGrid w:val="0"/>
                <w:color w:val="000000"/>
                <w:sz w:val="18"/>
                <w:lang w:val="pt-BR"/>
              </w:rPr>
            </w:pPr>
            <w:r w:rsidRPr="00FA2F04">
              <w:rPr>
                <w:rFonts w:cs="Arial"/>
                <w:snapToGrid w:val="0"/>
                <w:color w:val="000000"/>
                <w:sz w:val="18"/>
                <w:lang w:val="pt-BR"/>
              </w:rPr>
              <w:t xml:space="preserve">Mexico: </w:t>
            </w:r>
            <w:r w:rsidRPr="00FA2F04">
              <w:rPr>
                <w:rFonts w:cs="Arial"/>
                <w:snapToGrid w:val="0"/>
                <w:color w:val="000000"/>
                <w:sz w:val="18"/>
                <w:lang w:val="pt-BR"/>
              </w:rPr>
              <w:br/>
              <w:t xml:space="preserve">E-mail:  </w:t>
            </w:r>
            <w:hyperlink r:id="rId12" w:history="1">
              <w:r w:rsidRPr="00FA2F04">
                <w:rPr>
                  <w:rStyle w:val="Hyperlink"/>
                  <w:rFonts w:cs="Arial"/>
                  <w:snapToGrid w:val="0"/>
                  <w:sz w:val="18"/>
                  <w:lang w:val="pt-BR"/>
                </w:rPr>
                <w:t>enriqueta.molina@snics.gob.mx/</w:t>
              </w:r>
            </w:hyperlink>
            <w:r w:rsidRPr="00FA2F04">
              <w:rPr>
                <w:rFonts w:cs="Arial"/>
                <w:snapToGrid w:val="0"/>
                <w:color w:val="000000"/>
                <w:sz w:val="18"/>
                <w:lang w:val="pt-BR"/>
              </w:rPr>
              <w:t xml:space="preserve"> </w:t>
            </w:r>
          </w:p>
          <w:p w:rsidR="00C55D22" w:rsidRPr="00FA2F04" w:rsidRDefault="0040447B" w:rsidP="00F90ED2">
            <w:pPr>
              <w:jc w:val="left"/>
              <w:rPr>
                <w:rFonts w:cs="Arial"/>
                <w:snapToGrid w:val="0"/>
                <w:color w:val="000000"/>
                <w:sz w:val="18"/>
                <w:lang w:val="pt-BR"/>
              </w:rPr>
            </w:pPr>
            <w:hyperlink r:id="rId13" w:history="1">
              <w:r w:rsidR="00C55D22" w:rsidRPr="00FA2F04">
                <w:rPr>
                  <w:rStyle w:val="Hyperlink"/>
                  <w:rFonts w:cs="Arial"/>
                  <w:snapToGrid w:val="0"/>
                  <w:sz w:val="18"/>
                  <w:lang w:val="pt-BR"/>
                </w:rPr>
                <w:t>eduardo.padilla@snics.gob.mx</w:t>
              </w:r>
            </w:hyperlink>
            <w:r w:rsidR="00C55D22" w:rsidRPr="00FA2F04">
              <w:rPr>
                <w:rFonts w:cs="Arial"/>
                <w:snapToGrid w:val="0"/>
                <w:color w:val="000000"/>
                <w:sz w:val="18"/>
                <w:lang w:val="pt-BR"/>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r w:rsidRPr="00B1297F">
              <w:rPr>
                <w:rFonts w:cs="Arial"/>
                <w:sz w:val="18"/>
                <w:highlight w:val="lightGray"/>
                <w:lang w:val="fr-CH"/>
              </w:rPr>
              <w:t>Database :</w:t>
            </w:r>
          </w:p>
          <w:p w:rsidR="000D7BAE" w:rsidRPr="00B1297F" w:rsidRDefault="000D7BAE" w:rsidP="00F90ED2">
            <w:pPr>
              <w:jc w:val="left"/>
              <w:rPr>
                <w:rFonts w:cs="Arial"/>
                <w:sz w:val="18"/>
                <w:highlight w:val="lightGray"/>
                <w:lang w:val="fr-CH"/>
              </w:rPr>
            </w:pPr>
            <w:r w:rsidRPr="00B1297F">
              <w:rPr>
                <w:rFonts w:cs="Arial"/>
                <w:sz w:val="18"/>
                <w:highlight w:val="lightGray"/>
                <w:lang w:val="fr-CH"/>
              </w:rPr>
              <w:t>Firebird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(questionaires,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24/1, Andrei Doga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40447B" w:rsidP="00F90ED2">
            <w:pPr>
              <w:jc w:val="left"/>
              <w:rPr>
                <w:rFonts w:cs="Arial"/>
                <w:snapToGrid w:val="0"/>
                <w:color w:val="000000"/>
                <w:sz w:val="18"/>
                <w:highlight w:val="lightGray"/>
              </w:rPr>
            </w:pPr>
            <w:hyperlink r:id="rId14"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e-agepi</w:t>
            </w:r>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r w:rsidRPr="00B1297F">
              <w:rPr>
                <w:rFonts w:cs="Arial"/>
                <w:sz w:val="18"/>
                <w:highlight w:val="lightGray"/>
                <w:lang w:val="fr-CH"/>
              </w:rPr>
              <w:t>Database :</w:t>
            </w:r>
          </w:p>
          <w:p w:rsidR="00222A99" w:rsidRPr="00B1297F" w:rsidRDefault="00222A99" w:rsidP="00222A99">
            <w:pPr>
              <w:jc w:val="left"/>
              <w:rPr>
                <w:rFonts w:cs="Arial"/>
                <w:sz w:val="18"/>
                <w:highlight w:val="lightGray"/>
                <w:lang w:val="fr-CH"/>
              </w:rPr>
            </w:pPr>
            <w:r w:rsidRPr="00B1297F">
              <w:rPr>
                <w:rFonts w:cs="Arial"/>
                <w:sz w:val="18"/>
                <w:highlight w:val="lightGray"/>
                <w:lang w:val="fr-CH"/>
              </w:rPr>
              <w:t>Mysql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(Drupal)</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24/1, Andrei Doga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40447B" w:rsidP="00222A99">
            <w:pPr>
              <w:jc w:val="left"/>
              <w:rPr>
                <w:rFonts w:cs="Arial"/>
                <w:snapToGrid w:val="0"/>
                <w:color w:val="000000"/>
                <w:sz w:val="18"/>
                <w:highlight w:val="lightGray"/>
              </w:rPr>
            </w:pPr>
            <w:hyperlink r:id="rId15"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C740DD" w:rsidRDefault="00222A99" w:rsidP="00610EBA">
            <w:pPr>
              <w:jc w:val="left"/>
              <w:rPr>
                <w:rFonts w:cs="Arial"/>
                <w:sz w:val="18"/>
                <w:szCs w:val="18"/>
                <w:highlight w:val="lightGray"/>
              </w:rPr>
            </w:pPr>
            <w:r w:rsidRPr="00C740DD">
              <w:rPr>
                <w:rFonts w:cs="Arial"/>
                <w:sz w:val="18"/>
                <w:szCs w:val="18"/>
                <w:highlight w:val="lightGray"/>
              </w:rPr>
              <w:t>Database :</w:t>
            </w:r>
          </w:p>
          <w:p w:rsidR="00222A99" w:rsidRPr="00C740DD" w:rsidRDefault="00222A99" w:rsidP="00610EBA">
            <w:pPr>
              <w:jc w:val="left"/>
              <w:rPr>
                <w:rFonts w:cs="Arial"/>
                <w:sz w:val="18"/>
                <w:szCs w:val="18"/>
                <w:highlight w:val="lightGray"/>
              </w:rPr>
            </w:pPr>
            <w:r w:rsidRPr="00C740DD">
              <w:rPr>
                <w:rFonts w:cs="Arial"/>
                <w:sz w:val="18"/>
                <w:szCs w:val="18"/>
                <w:highlight w:val="lightGray"/>
              </w:rPr>
              <w:t>Firebird 2.0</w:t>
            </w:r>
          </w:p>
          <w:p w:rsidR="00222A99" w:rsidRPr="00C740DD" w:rsidRDefault="00222A99" w:rsidP="00610EBA">
            <w:pPr>
              <w:jc w:val="left"/>
              <w:rPr>
                <w:rFonts w:cs="Arial"/>
                <w:sz w:val="18"/>
                <w:szCs w:val="18"/>
                <w:highlight w:val="lightGray"/>
              </w:rPr>
            </w:pPr>
          </w:p>
          <w:p w:rsidR="00222A99" w:rsidRPr="00C740DD" w:rsidRDefault="00222A99" w:rsidP="00610EBA">
            <w:pPr>
              <w:jc w:val="left"/>
              <w:rPr>
                <w:rFonts w:cs="Arial"/>
                <w:sz w:val="18"/>
                <w:szCs w:val="18"/>
                <w:highlight w:val="lightGray"/>
              </w:rPr>
            </w:pPr>
            <w:r w:rsidRPr="00C740DD">
              <w:rPr>
                <w:rFonts w:cs="Arial"/>
                <w:sz w:val="18"/>
                <w:szCs w:val="18"/>
                <w:highlight w:val="lightGray"/>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24/1, Andrei Doga</w:t>
            </w:r>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6"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7"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8"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Pea (Field &amp; Veg), Parsnip, Swede, Onion, Brussels Sprout, Winter Oilseed Rape, Sugar Beet, Faba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r w:rsidRPr="00D97883">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40447B" w:rsidP="00F90ED2">
            <w:pPr>
              <w:jc w:val="left"/>
              <w:rPr>
                <w:rFonts w:cs="Arial"/>
                <w:snapToGrid w:val="0"/>
                <w:sz w:val="18"/>
              </w:rPr>
            </w:pPr>
            <w:hyperlink r:id="rId19"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r w:rsidRPr="00D97883">
              <w:rPr>
                <w:rFonts w:cs="Arial"/>
                <w:snapToGrid w:val="0"/>
                <w:sz w:val="18"/>
                <w:szCs w:val="18"/>
              </w:rPr>
              <w:t>Windev</w:t>
            </w:r>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40447B" w:rsidP="00F90ED2">
            <w:pPr>
              <w:jc w:val="left"/>
              <w:rPr>
                <w:rFonts w:cs="Arial"/>
                <w:snapToGrid w:val="0"/>
                <w:sz w:val="18"/>
                <w:szCs w:val="18"/>
              </w:rPr>
            </w:pPr>
            <w:hyperlink r:id="rId20"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Image processing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21"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2"/>
          <w:headerReference w:type="first" r:id="rId23"/>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40447B" w:rsidP="00945703">
            <w:pPr>
              <w:tabs>
                <w:tab w:val="left" w:pos="567"/>
                <w:tab w:val="left" w:pos="3969"/>
              </w:tabs>
              <w:jc w:val="left"/>
              <w:rPr>
                <w:rFonts w:cs="Arial"/>
                <w:snapToGrid w:val="0"/>
                <w:color w:val="000000"/>
                <w:sz w:val="18"/>
                <w:szCs w:val="18"/>
                <w:lang w:eastAsia="ja-JP"/>
              </w:rPr>
            </w:pPr>
            <w:hyperlink r:id="rId24"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16756A">
            <w:pPr>
              <w:tabs>
                <w:tab w:val="left" w:pos="567"/>
                <w:tab w:val="left" w:pos="3969"/>
              </w:tabs>
              <w:jc w:val="left"/>
              <w:rPr>
                <w:rFonts w:cs="Arial"/>
                <w:snapToGrid w:val="0"/>
                <w:color w:val="000000"/>
                <w:sz w:val="18"/>
                <w:szCs w:val="18"/>
              </w:rPr>
            </w:pPr>
            <w:r>
              <w:rPr>
                <w:rFonts w:cs="Arial"/>
                <w:snapToGrid w:val="0"/>
                <w:color w:val="000000"/>
                <w:sz w:val="18"/>
                <w:szCs w:val="18"/>
              </w:rPr>
              <w:t>M</w:t>
            </w:r>
            <w:r w:rsidR="0016756A">
              <w:rPr>
                <w:rFonts w:cs="Arial" w:hint="eastAsia"/>
                <w:snapToGrid w:val="0"/>
                <w:color w:val="000000"/>
                <w:sz w:val="18"/>
                <w:szCs w:val="18"/>
                <w:lang w:eastAsia="ja-JP"/>
              </w:rPr>
              <w:t>icrosoft</w:t>
            </w:r>
            <w:r>
              <w:rPr>
                <w:rFonts w:cs="Arial"/>
                <w:snapToGrid w:val="0"/>
                <w:color w:val="000000"/>
                <w:sz w:val="18"/>
                <w:szCs w:val="18"/>
              </w:rPr>
              <w:t xml:space="preserve">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40447B" w:rsidP="000D7BAE">
            <w:pPr>
              <w:tabs>
                <w:tab w:val="left" w:pos="567"/>
                <w:tab w:val="left" w:pos="3969"/>
              </w:tabs>
              <w:jc w:val="left"/>
              <w:rPr>
                <w:rFonts w:cs="Arial"/>
                <w:snapToGrid w:val="0"/>
                <w:color w:val="000000"/>
                <w:sz w:val="18"/>
                <w:szCs w:val="18"/>
              </w:rPr>
            </w:pPr>
            <w:hyperlink r:id="rId25"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F90ED2">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 xml:space="preserve">Microsoft </w:t>
            </w:r>
            <w:r w:rsidR="007327B2">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r w:rsidRPr="00411E8E">
              <w:rPr>
                <w:rFonts w:cs="Arial"/>
                <w:snapToGrid w:val="0"/>
                <w:sz w:val="18"/>
                <w:szCs w:val="18"/>
                <w:highlight w:val="lightGray"/>
                <w:lang w:val="es-ES_tradnl"/>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40447B" w:rsidP="00780842">
            <w:pPr>
              <w:tabs>
                <w:tab w:val="left" w:pos="567"/>
                <w:tab w:val="left" w:pos="3969"/>
              </w:tabs>
              <w:jc w:val="left"/>
              <w:rPr>
                <w:rFonts w:cs="Arial"/>
                <w:snapToGrid w:val="0"/>
                <w:sz w:val="18"/>
                <w:szCs w:val="18"/>
                <w:lang w:val="es-ES_tradnl"/>
              </w:rPr>
            </w:pPr>
            <w:hyperlink r:id="rId2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r w:rsidRPr="001806DC">
              <w:rPr>
                <w:rFonts w:cs="Arial"/>
                <w:snapToGrid w:val="0"/>
                <w:sz w:val="18"/>
                <w:szCs w:val="18"/>
                <w:highlight w:val="lightGray"/>
                <w:lang w:val="es-ES_tradnl"/>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40447B" w:rsidP="00945703">
            <w:pPr>
              <w:tabs>
                <w:tab w:val="left" w:pos="567"/>
                <w:tab w:val="left" w:pos="3969"/>
              </w:tabs>
              <w:jc w:val="left"/>
              <w:rPr>
                <w:rFonts w:cs="Arial"/>
                <w:sz w:val="18"/>
                <w:szCs w:val="18"/>
                <w:highlight w:val="lightGray"/>
              </w:rPr>
            </w:pPr>
            <w:hyperlink r:id="rId27"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0447B" w:rsidP="00364D5E">
            <w:pPr>
              <w:jc w:val="left"/>
              <w:rPr>
                <w:rFonts w:eastAsia="Times New Roman" w:cs="Arial"/>
                <w:snapToGrid w:val="0"/>
                <w:color w:val="000000"/>
                <w:sz w:val="18"/>
                <w:szCs w:val="18"/>
                <w:lang w:val="de-DE"/>
              </w:rPr>
            </w:pPr>
            <w:hyperlink r:id="rId28"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16756A">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Adobe Acrobat Reader</w:t>
            </w:r>
            <w:r w:rsidR="007327B2">
              <w:rPr>
                <w:rFonts w:cs="Arial"/>
                <w:snapToGrid w:val="0"/>
                <w:sz w:val="18"/>
                <w:szCs w:val="18"/>
                <w:lang w:val="es-ES_tradnl"/>
              </w:rPr>
              <w:t xml:space="preserve">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DE55B0" w:rsidRDefault="00411E8E" w:rsidP="00F90ED2">
            <w:pPr>
              <w:tabs>
                <w:tab w:val="left" w:pos="567"/>
                <w:tab w:val="left" w:pos="3969"/>
              </w:tabs>
              <w:jc w:val="left"/>
              <w:rPr>
                <w:rFonts w:cs="Arial"/>
                <w:snapToGrid w:val="0"/>
                <w:sz w:val="18"/>
                <w:szCs w:val="18"/>
                <w:highlight w:val="yellow"/>
              </w:rPr>
            </w:pPr>
            <w:r w:rsidRPr="00DE55B0">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40447B" w:rsidP="00780842">
            <w:pPr>
              <w:tabs>
                <w:tab w:val="left" w:pos="567"/>
                <w:tab w:val="left" w:pos="3969"/>
              </w:tabs>
              <w:jc w:val="left"/>
              <w:rPr>
                <w:rFonts w:cs="Arial"/>
                <w:snapToGrid w:val="0"/>
                <w:sz w:val="18"/>
                <w:szCs w:val="18"/>
                <w:lang w:val="es-ES_tradnl"/>
              </w:rPr>
            </w:pPr>
            <w:hyperlink r:id="rId29"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16756A" w:rsidRDefault="0016756A" w:rsidP="0016756A">
            <w:pPr>
              <w:tabs>
                <w:tab w:val="left" w:pos="567"/>
                <w:tab w:val="left" w:pos="3969"/>
              </w:tabs>
              <w:jc w:val="left"/>
              <w:rPr>
                <w:rFonts w:cs="Arial"/>
                <w:snapToGrid w:val="0"/>
                <w:sz w:val="18"/>
                <w:szCs w:val="18"/>
                <w:highlight w:val="lightGray"/>
              </w:rPr>
            </w:pPr>
            <w:r w:rsidRPr="0016756A">
              <w:rPr>
                <w:rFonts w:cs="Arial" w:hint="eastAsia"/>
                <w:snapToGrid w:val="0"/>
                <w:sz w:val="18"/>
                <w:szCs w:val="18"/>
                <w:highlight w:val="lightGray"/>
                <w:lang w:eastAsia="ja-JP"/>
              </w:rPr>
              <w:t xml:space="preserve">Microsoft </w:t>
            </w:r>
            <w:r w:rsidR="005C39F3" w:rsidRPr="0016756A">
              <w:rPr>
                <w:rFonts w:cs="Arial"/>
                <w:snapToGrid w:val="0"/>
                <w:sz w:val="18"/>
                <w:szCs w:val="18"/>
                <w:highlight w:val="lightGray"/>
              </w:rPr>
              <w:t xml:space="preserve">Office (Word)  and </w:t>
            </w:r>
            <w:r w:rsidRPr="0016756A">
              <w:rPr>
                <w:rFonts w:cs="Arial"/>
                <w:snapToGrid w:val="0"/>
                <w:sz w:val="18"/>
                <w:szCs w:val="18"/>
                <w:shd w:val="pct15" w:color="auto" w:fill="FFFFFF"/>
              </w:rPr>
              <w:t xml:space="preserve">Adobe Acrobat Reader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DE55B0" w:rsidRDefault="00411E8E" w:rsidP="005C39F3">
            <w:pPr>
              <w:tabs>
                <w:tab w:val="left" w:pos="567"/>
                <w:tab w:val="left" w:pos="3969"/>
              </w:tabs>
              <w:jc w:val="left"/>
              <w:rPr>
                <w:rFonts w:cs="Arial"/>
                <w:snapToGrid w:val="0"/>
                <w:sz w:val="18"/>
                <w:szCs w:val="18"/>
                <w:highlight w:val="yellow"/>
              </w:rPr>
            </w:pPr>
            <w:r w:rsidRPr="00DE55B0">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40447B" w:rsidP="00411E8E">
            <w:pPr>
              <w:tabs>
                <w:tab w:val="left" w:pos="567"/>
                <w:tab w:val="left" w:pos="3969"/>
              </w:tabs>
              <w:jc w:val="left"/>
              <w:rPr>
                <w:rFonts w:cs="Arial"/>
                <w:sz w:val="18"/>
                <w:szCs w:val="18"/>
                <w:highlight w:val="lightGray"/>
                <w:lang w:val="es-ES"/>
              </w:rPr>
            </w:pPr>
            <w:hyperlink r:id="rId30"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r w:rsidRPr="005D5666">
              <w:rPr>
                <w:rFonts w:cs="Arial" w:hint="eastAsia"/>
                <w:snapToGrid w:val="0"/>
                <w:sz w:val="18"/>
                <w:szCs w:val="18"/>
                <w:highlight w:val="lightGray"/>
                <w:lang w:val="es-ES_tradnl" w:eastAsia="ja-JP"/>
              </w:rPr>
              <w:t>eAkte</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40447B" w:rsidP="00411E8E">
            <w:pPr>
              <w:tabs>
                <w:tab w:val="left" w:pos="567"/>
                <w:tab w:val="left" w:pos="3969"/>
              </w:tabs>
              <w:jc w:val="left"/>
              <w:rPr>
                <w:rFonts w:cs="Arial"/>
                <w:sz w:val="18"/>
                <w:szCs w:val="18"/>
                <w:lang w:eastAsia="ja-JP"/>
              </w:rPr>
            </w:pPr>
            <w:hyperlink r:id="rId31"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r w:rsidRPr="001806DC">
              <w:rPr>
                <w:rFonts w:cs="Arial"/>
                <w:snapToGrid w:val="0"/>
                <w:sz w:val="18"/>
                <w:szCs w:val="18"/>
                <w:highlight w:val="lightGray"/>
                <w:lang w:val="es-ES_tradnl"/>
              </w:rPr>
              <w:t>Sword Ptolemy</w:t>
            </w:r>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40447B" w:rsidP="005C39F3">
            <w:pPr>
              <w:tabs>
                <w:tab w:val="left" w:pos="567"/>
                <w:tab w:val="left" w:pos="3969"/>
              </w:tabs>
              <w:jc w:val="left"/>
              <w:rPr>
                <w:rFonts w:cs="Arial"/>
                <w:sz w:val="18"/>
                <w:szCs w:val="18"/>
                <w:highlight w:val="lightGray"/>
              </w:rPr>
            </w:pPr>
            <w:hyperlink r:id="rId32"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0447B" w:rsidP="00364D5E">
            <w:pPr>
              <w:jc w:val="left"/>
              <w:rPr>
                <w:rFonts w:eastAsia="Times New Roman" w:cs="Arial"/>
                <w:snapToGrid w:val="0"/>
                <w:color w:val="000000"/>
                <w:sz w:val="18"/>
                <w:szCs w:val="18"/>
                <w:lang w:val="de-DE"/>
              </w:rPr>
            </w:pPr>
            <w:hyperlink r:id="rId33"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40447B" w:rsidP="001806DC">
            <w:pPr>
              <w:jc w:val="left"/>
              <w:rPr>
                <w:rFonts w:eastAsia="Times New Roman" w:cs="Arial"/>
                <w:color w:val="000000"/>
                <w:sz w:val="18"/>
                <w:szCs w:val="18"/>
                <w:highlight w:val="lightGray"/>
              </w:rPr>
            </w:pPr>
            <w:hyperlink r:id="rId34"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0447B" w:rsidP="00364D5E">
            <w:pPr>
              <w:jc w:val="left"/>
              <w:rPr>
                <w:rFonts w:eastAsia="Times New Roman" w:cs="Arial"/>
                <w:snapToGrid w:val="0"/>
                <w:color w:val="000000"/>
                <w:sz w:val="18"/>
                <w:szCs w:val="18"/>
                <w:lang w:val="de-DE"/>
              </w:rPr>
            </w:pPr>
            <w:hyperlink r:id="rId35"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40447B" w:rsidP="00780842">
            <w:pPr>
              <w:tabs>
                <w:tab w:val="left" w:pos="567"/>
                <w:tab w:val="left" w:pos="3969"/>
              </w:tabs>
              <w:jc w:val="left"/>
              <w:rPr>
                <w:rFonts w:cs="Arial"/>
                <w:snapToGrid w:val="0"/>
                <w:sz w:val="18"/>
                <w:szCs w:val="18"/>
              </w:rPr>
            </w:pPr>
            <w:hyperlink r:id="rId36"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40447B" w:rsidP="00780842">
            <w:pPr>
              <w:tabs>
                <w:tab w:val="left" w:pos="567"/>
                <w:tab w:val="left" w:pos="3969"/>
              </w:tabs>
              <w:jc w:val="left"/>
              <w:rPr>
                <w:rFonts w:cs="Arial"/>
                <w:sz w:val="18"/>
                <w:szCs w:val="18"/>
              </w:rPr>
            </w:pPr>
            <w:hyperlink r:id="rId37"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0447B" w:rsidP="00364D5E">
            <w:pPr>
              <w:jc w:val="left"/>
              <w:rPr>
                <w:rFonts w:eastAsia="Times New Roman" w:cs="Arial"/>
                <w:snapToGrid w:val="0"/>
                <w:color w:val="000000"/>
                <w:sz w:val="18"/>
                <w:szCs w:val="18"/>
                <w:lang w:val="de-DE"/>
              </w:rPr>
            </w:pPr>
            <w:hyperlink r:id="rId38"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Croatia</w:t>
            </w:r>
          </w:p>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 xml:space="preserve">E-mail:  </w:t>
            </w:r>
            <w:hyperlink r:id="rId39" w:history="1">
              <w:r w:rsidRPr="00FA2F04">
                <w:rPr>
                  <w:rStyle w:val="Hyperlink"/>
                  <w:rFonts w:cs="Arial"/>
                  <w:sz w:val="18"/>
                  <w:szCs w:val="18"/>
                  <w:lang w:val="pt-BR"/>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40447B" w:rsidP="000D7BAE">
            <w:pPr>
              <w:tabs>
                <w:tab w:val="left" w:pos="567"/>
                <w:tab w:val="left" w:pos="3969"/>
              </w:tabs>
              <w:jc w:val="left"/>
              <w:rPr>
                <w:rFonts w:cs="Arial"/>
                <w:snapToGrid w:val="0"/>
                <w:color w:val="000000"/>
                <w:sz w:val="18"/>
                <w:szCs w:val="18"/>
              </w:rPr>
            </w:pPr>
            <w:hyperlink r:id="rId40"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40447B" w:rsidP="0046159D">
            <w:pPr>
              <w:tabs>
                <w:tab w:val="left" w:pos="567"/>
                <w:tab w:val="left" w:pos="3969"/>
              </w:tabs>
              <w:jc w:val="left"/>
              <w:rPr>
                <w:rFonts w:cs="Arial"/>
                <w:color w:val="000000"/>
                <w:sz w:val="18"/>
                <w:szCs w:val="18"/>
                <w:highlight w:val="lightGray"/>
              </w:rPr>
            </w:pPr>
            <w:hyperlink r:id="rId41"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40447B" w:rsidP="00364D5E">
            <w:pPr>
              <w:jc w:val="left"/>
              <w:rPr>
                <w:rFonts w:eastAsia="Times New Roman" w:cs="Arial"/>
                <w:snapToGrid w:val="0"/>
                <w:color w:val="000000"/>
                <w:sz w:val="18"/>
                <w:szCs w:val="18"/>
                <w:lang w:val="de-DE"/>
              </w:rPr>
            </w:pPr>
            <w:hyperlink r:id="rId42"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sidRPr="00F26C59">
              <w:rPr>
                <w:rFonts w:cs="Arial" w:hint="eastAsia"/>
                <w:snapToGrid w:val="0"/>
                <w:color w:val="000000"/>
                <w:sz w:val="18"/>
                <w:szCs w:val="18"/>
                <w:lang w:eastAsia="ko-KR"/>
              </w:rPr>
              <w:t>NTSYSpc</w:t>
            </w:r>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3"/>
      <w:headerReference w:type="first" r:id="rId44"/>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0C" w:rsidRDefault="0008380C" w:rsidP="006655D3">
      <w:r>
        <w:separator/>
      </w:r>
    </w:p>
    <w:p w:rsidR="0008380C" w:rsidRDefault="0008380C" w:rsidP="006655D3"/>
    <w:p w:rsidR="0008380C" w:rsidRDefault="0008380C" w:rsidP="006655D3"/>
  </w:endnote>
  <w:endnote w:type="continuationSeparator" w:id="0">
    <w:p w:rsidR="0008380C" w:rsidRDefault="0008380C" w:rsidP="006655D3">
      <w:r>
        <w:separator/>
      </w:r>
    </w:p>
    <w:p w:rsidR="0008380C" w:rsidRPr="00A83EC7" w:rsidRDefault="0008380C">
      <w:pPr>
        <w:pStyle w:val="Footer"/>
        <w:spacing w:after="60"/>
        <w:rPr>
          <w:sz w:val="18"/>
          <w:lang w:val="fr-CH"/>
        </w:rPr>
      </w:pPr>
      <w:r w:rsidRPr="00A83EC7">
        <w:rPr>
          <w:sz w:val="18"/>
          <w:lang w:val="fr-CH"/>
        </w:rPr>
        <w:t>[Suite de la note de la page précédente]</w:t>
      </w:r>
    </w:p>
    <w:p w:rsidR="0008380C" w:rsidRPr="00A83EC7" w:rsidRDefault="0008380C" w:rsidP="006655D3">
      <w:pPr>
        <w:rPr>
          <w:lang w:val="fr-CH"/>
        </w:rPr>
      </w:pPr>
    </w:p>
    <w:p w:rsidR="0008380C" w:rsidRPr="00A83EC7" w:rsidRDefault="0008380C" w:rsidP="006655D3">
      <w:pPr>
        <w:rPr>
          <w:lang w:val="fr-CH"/>
        </w:rPr>
      </w:pPr>
    </w:p>
  </w:endnote>
  <w:endnote w:type="continuationNotice" w:id="1">
    <w:p w:rsidR="0008380C" w:rsidRPr="00A83EC7" w:rsidRDefault="0008380C" w:rsidP="006655D3">
      <w:pPr>
        <w:rPr>
          <w:lang w:val="fr-CH"/>
        </w:rPr>
      </w:pPr>
      <w:r w:rsidRPr="00A83EC7">
        <w:rPr>
          <w:lang w:val="fr-CH"/>
        </w:rPr>
        <w:t>[Suite de la note page suivante]</w:t>
      </w:r>
    </w:p>
    <w:p w:rsidR="0008380C" w:rsidRPr="00A83EC7" w:rsidRDefault="0008380C" w:rsidP="006655D3">
      <w:pPr>
        <w:rPr>
          <w:lang w:val="fr-CH"/>
        </w:rPr>
      </w:pPr>
    </w:p>
    <w:p w:rsidR="0008380C" w:rsidRPr="00A83EC7" w:rsidRDefault="0008380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0C" w:rsidRDefault="0008380C" w:rsidP="006655D3">
      <w:r>
        <w:separator/>
      </w:r>
    </w:p>
  </w:footnote>
  <w:footnote w:type="continuationSeparator" w:id="0">
    <w:p w:rsidR="0008380C" w:rsidRDefault="0008380C" w:rsidP="006655D3">
      <w:r>
        <w:separator/>
      </w:r>
    </w:p>
  </w:footnote>
  <w:footnote w:type="continuationNotice" w:id="1">
    <w:p w:rsidR="0008380C" w:rsidRPr="00AB530F" w:rsidRDefault="0008380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08380C" w:rsidP="00EB048E">
    <w:pPr>
      <w:pStyle w:val="Header"/>
      <w:rPr>
        <w:rStyle w:val="PageNumber"/>
        <w:lang w:val="en-US" w:eastAsia="ja-JP"/>
      </w:rPr>
    </w:pPr>
    <w:r>
      <w:rPr>
        <w:rStyle w:val="PageNumber"/>
        <w:lang w:val="en-US"/>
      </w:rPr>
      <w:t>TWO/49/7</w:t>
    </w:r>
  </w:p>
  <w:p w:rsidR="0008380C" w:rsidRPr="00C5280D" w:rsidRDefault="0008380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447B">
      <w:rPr>
        <w:rStyle w:val="PageNumber"/>
        <w:noProof/>
        <w:lang w:val="en-US"/>
      </w:rPr>
      <w:t>2</w:t>
    </w:r>
    <w:r w:rsidRPr="00C5280D">
      <w:rPr>
        <w:rStyle w:val="PageNumber"/>
        <w:lang w:val="en-US"/>
      </w:rPr>
      <w:fldChar w:fldCharType="end"/>
    </w:r>
  </w:p>
  <w:p w:rsidR="0008380C" w:rsidRPr="00C5280D" w:rsidRDefault="0008380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08380C" w:rsidP="00EB048E">
    <w:pPr>
      <w:pStyle w:val="Header"/>
      <w:rPr>
        <w:rStyle w:val="PageNumber"/>
        <w:lang w:val="en-US" w:eastAsia="ja-JP"/>
      </w:rPr>
    </w:pPr>
    <w:r>
      <w:rPr>
        <w:rStyle w:val="PageNumber"/>
        <w:lang w:val="en-US"/>
      </w:rPr>
      <w:t>TWO/49/7</w:t>
    </w:r>
  </w:p>
  <w:p w:rsidR="0008380C" w:rsidRPr="00C5280D" w:rsidRDefault="0008380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447B">
      <w:rPr>
        <w:rStyle w:val="PageNumber"/>
        <w:noProof/>
        <w:lang w:val="en-US"/>
      </w:rPr>
      <w:t>4</w:t>
    </w:r>
    <w:r w:rsidRPr="00C5280D">
      <w:rPr>
        <w:rStyle w:val="PageNumber"/>
        <w:lang w:val="en-US"/>
      </w:rPr>
      <w:fldChar w:fldCharType="end"/>
    </w:r>
  </w:p>
  <w:p w:rsidR="0008380C" w:rsidRPr="00C5280D" w:rsidRDefault="0008380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08380C">
    <w:pPr>
      <w:pStyle w:val="Header"/>
      <w:rPr>
        <w:lang w:eastAsia="ja-JP"/>
      </w:rPr>
    </w:pPr>
    <w:r>
      <w:rPr>
        <w:rFonts w:hint="eastAsia"/>
        <w:lang w:eastAsia="ja-JP"/>
      </w:rPr>
      <w:t>TWO/49/7</w:t>
    </w:r>
  </w:p>
  <w:p w:rsidR="0008380C" w:rsidRDefault="0008380C">
    <w:pPr>
      <w:pStyle w:val="Header"/>
      <w:rPr>
        <w:lang w:eastAsia="ja-JP"/>
      </w:rPr>
    </w:pPr>
  </w:p>
  <w:p w:rsidR="0008380C" w:rsidRDefault="0008380C">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08380C" w:rsidP="00EB048E">
    <w:pPr>
      <w:pStyle w:val="Header"/>
      <w:rPr>
        <w:rStyle w:val="PageNumber"/>
        <w:lang w:val="en-US" w:eastAsia="ja-JP"/>
      </w:rPr>
    </w:pPr>
    <w:r>
      <w:rPr>
        <w:rStyle w:val="PageNumber"/>
        <w:lang w:val="en-US"/>
      </w:rPr>
      <w:t>TWO/49/7</w:t>
    </w:r>
  </w:p>
  <w:p w:rsidR="0008380C" w:rsidRPr="00C5280D" w:rsidRDefault="0008380C"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447B">
      <w:rPr>
        <w:rStyle w:val="PageNumber"/>
        <w:noProof/>
        <w:lang w:val="en-US"/>
      </w:rPr>
      <w:t>4</w:t>
    </w:r>
    <w:r w:rsidRPr="00C5280D">
      <w:rPr>
        <w:rStyle w:val="PageNumber"/>
        <w:lang w:val="en-US"/>
      </w:rPr>
      <w:fldChar w:fldCharType="end"/>
    </w:r>
  </w:p>
  <w:p w:rsidR="0008380C" w:rsidRPr="00C5280D" w:rsidRDefault="0008380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08380C">
    <w:pPr>
      <w:pStyle w:val="Header"/>
      <w:rPr>
        <w:lang w:eastAsia="ja-JP"/>
      </w:rPr>
    </w:pPr>
    <w:r>
      <w:rPr>
        <w:rFonts w:hint="eastAsia"/>
        <w:lang w:eastAsia="ja-JP"/>
      </w:rPr>
      <w:t>TWO/49/7</w:t>
    </w:r>
  </w:p>
  <w:p w:rsidR="0008380C" w:rsidRDefault="0008380C">
    <w:pPr>
      <w:pStyle w:val="Header"/>
      <w:rPr>
        <w:lang w:eastAsia="ja-JP"/>
      </w:rPr>
    </w:pPr>
  </w:p>
  <w:p w:rsidR="0008380C" w:rsidRDefault="0008380C">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113E"/>
    <w:rsid w:val="00082E62"/>
    <w:rsid w:val="0008380C"/>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1753B"/>
    <w:rsid w:val="001250BB"/>
    <w:rsid w:val="0012666A"/>
    <w:rsid w:val="001410E4"/>
    <w:rsid w:val="00141DB8"/>
    <w:rsid w:val="00150EC8"/>
    <w:rsid w:val="00162F2E"/>
    <w:rsid w:val="001635D0"/>
    <w:rsid w:val="0016448F"/>
    <w:rsid w:val="0016756A"/>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420B"/>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6290"/>
    <w:rsid w:val="00256CF8"/>
    <w:rsid w:val="00257AD4"/>
    <w:rsid w:val="002602E7"/>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6674"/>
    <w:rsid w:val="002F2BB8"/>
    <w:rsid w:val="00304B3B"/>
    <w:rsid w:val="00305A7F"/>
    <w:rsid w:val="00311589"/>
    <w:rsid w:val="003117E0"/>
    <w:rsid w:val="0031227F"/>
    <w:rsid w:val="003152FE"/>
    <w:rsid w:val="00321457"/>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5B1"/>
    <w:rsid w:val="00375F2C"/>
    <w:rsid w:val="003926BB"/>
    <w:rsid w:val="00393347"/>
    <w:rsid w:val="0039765C"/>
    <w:rsid w:val="003A4754"/>
    <w:rsid w:val="003B3A1B"/>
    <w:rsid w:val="003B4FEF"/>
    <w:rsid w:val="003C2EE5"/>
    <w:rsid w:val="003C4EB5"/>
    <w:rsid w:val="003D227C"/>
    <w:rsid w:val="003D2B4D"/>
    <w:rsid w:val="003E70DA"/>
    <w:rsid w:val="003E7C7A"/>
    <w:rsid w:val="003F28C1"/>
    <w:rsid w:val="003F2AF5"/>
    <w:rsid w:val="0040447B"/>
    <w:rsid w:val="004046E7"/>
    <w:rsid w:val="00411E8E"/>
    <w:rsid w:val="00420300"/>
    <w:rsid w:val="004241A9"/>
    <w:rsid w:val="00425CA4"/>
    <w:rsid w:val="00426DE8"/>
    <w:rsid w:val="0043531F"/>
    <w:rsid w:val="004438B4"/>
    <w:rsid w:val="00444A88"/>
    <w:rsid w:val="00446AA8"/>
    <w:rsid w:val="00452EB7"/>
    <w:rsid w:val="0046159D"/>
    <w:rsid w:val="00462D88"/>
    <w:rsid w:val="00471B18"/>
    <w:rsid w:val="00472F53"/>
    <w:rsid w:val="00473CCA"/>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7B02"/>
    <w:rsid w:val="00610EBA"/>
    <w:rsid w:val="00612379"/>
    <w:rsid w:val="00614170"/>
    <w:rsid w:val="0061555F"/>
    <w:rsid w:val="006161C2"/>
    <w:rsid w:val="0062075B"/>
    <w:rsid w:val="00620975"/>
    <w:rsid w:val="00622AB9"/>
    <w:rsid w:val="00622E92"/>
    <w:rsid w:val="00625423"/>
    <w:rsid w:val="00627459"/>
    <w:rsid w:val="00630FF8"/>
    <w:rsid w:val="00635FD0"/>
    <w:rsid w:val="00640020"/>
    <w:rsid w:val="00641200"/>
    <w:rsid w:val="00645B44"/>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3B41"/>
    <w:rsid w:val="00777B77"/>
    <w:rsid w:val="00777EE5"/>
    <w:rsid w:val="00780842"/>
    <w:rsid w:val="00784836"/>
    <w:rsid w:val="0079023E"/>
    <w:rsid w:val="007A2854"/>
    <w:rsid w:val="007A2A9F"/>
    <w:rsid w:val="007A5F5C"/>
    <w:rsid w:val="007A6254"/>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E3527"/>
    <w:rsid w:val="00900C26"/>
    <w:rsid w:val="0090197F"/>
    <w:rsid w:val="00906DDC"/>
    <w:rsid w:val="00934708"/>
    <w:rsid w:val="00934E09"/>
    <w:rsid w:val="00936253"/>
    <w:rsid w:val="00941592"/>
    <w:rsid w:val="00941B70"/>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983"/>
    <w:rsid w:val="00B711CA"/>
    <w:rsid w:val="00B720CD"/>
    <w:rsid w:val="00B80D92"/>
    <w:rsid w:val="00B84BBD"/>
    <w:rsid w:val="00BA43FB"/>
    <w:rsid w:val="00BB6B4F"/>
    <w:rsid w:val="00BC127D"/>
    <w:rsid w:val="00BC1376"/>
    <w:rsid w:val="00BC1FE6"/>
    <w:rsid w:val="00BC3D24"/>
    <w:rsid w:val="00BC77E7"/>
    <w:rsid w:val="00BE1F61"/>
    <w:rsid w:val="00BF06D3"/>
    <w:rsid w:val="00C061B6"/>
    <w:rsid w:val="00C115FF"/>
    <w:rsid w:val="00C17332"/>
    <w:rsid w:val="00C23FE5"/>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0991"/>
    <w:rsid w:val="00C618A0"/>
    <w:rsid w:val="00C62992"/>
    <w:rsid w:val="00C64DAC"/>
    <w:rsid w:val="00C66290"/>
    <w:rsid w:val="00C72B7A"/>
    <w:rsid w:val="00C740DD"/>
    <w:rsid w:val="00C749BC"/>
    <w:rsid w:val="00C91B05"/>
    <w:rsid w:val="00C954CB"/>
    <w:rsid w:val="00C964F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0175"/>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DE55B0"/>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2F04"/>
    <w:rsid w:val="00FA49AB"/>
    <w:rsid w:val="00FB6572"/>
    <w:rsid w:val="00FD304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C22AD"/>
    <w:pPr>
      <w:tabs>
        <w:tab w:val="left" w:pos="567"/>
        <w:tab w:val="left" w:pos="1100"/>
        <w:tab w:val="right" w:leader="dot" w:pos="9639"/>
      </w:tabs>
      <w:spacing w:before="120"/>
      <w:ind w:left="567" w:hanging="567"/>
      <w:contextualSpacing/>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yperlink" Target="mailto:sally.watson@afbini.gov.uk" TargetMode="External"/><Relationship Id="rId26" Type="http://schemas.openxmlformats.org/officeDocument/2006/relationships/hyperlink" Target="mailto:gcamps@inase.org.uy" TargetMode="External"/><Relationship Id="rId39" Type="http://schemas.openxmlformats.org/officeDocument/2006/relationships/hyperlink" Target="mailto:bojan.markovic@hcphs.hr" TargetMode="External"/><Relationship Id="rId3" Type="http://schemas.openxmlformats.org/officeDocument/2006/relationships/styles" Target="styles.xml"/><Relationship Id="rId21" Type="http://schemas.openxmlformats.org/officeDocument/2006/relationships/hyperlink" Target="mailto:christophe.chevalier@geves.fr"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nriqueta.molina@snics.gob.mx/" TargetMode="External"/><Relationship Id="rId17" Type="http://schemas.openxmlformats.org/officeDocument/2006/relationships/hyperlink" Target="http://www.agepi.md" TargetMode="External"/><Relationship Id="rId25" Type="http://schemas.openxmlformats.org/officeDocument/2006/relationships/hyperlink" Target="mailto:benzionz@moag.gov.il" TargetMode="External"/><Relationship Id="rId33" Type="http://schemas.openxmlformats.org/officeDocument/2006/relationships/hyperlink" Target="mailto:uwe.meyer@bundessortenamt.de" TargetMode="External"/><Relationship Id="rId38" Type="http://schemas.openxmlformats.org/officeDocument/2006/relationships/hyperlink" Target="mailto:uwe.meyer@bundessortenamt.d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agepi.md" TargetMode="External"/><Relationship Id="rId20" Type="http://schemas.openxmlformats.org/officeDocument/2006/relationships/hyperlink" Target="mailto:christophe.chevalier@geves.fr" TargetMode="External"/><Relationship Id="rId29" Type="http://schemas.openxmlformats.org/officeDocument/2006/relationships/hyperlink" Target="mailto:gcamps@inase.org.uy" TargetMode="External"/><Relationship Id="rId41" Type="http://schemas.openxmlformats.org/officeDocument/2006/relationships/hyperlink" Target="mailto:Kaarina.paavilainen@evir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24" Type="http://schemas.openxmlformats.org/officeDocument/2006/relationships/hyperlink" Target="mailto:uwe.meyer@bundessortenamt.de" TargetMode="External"/><Relationship Id="rId32" Type="http://schemas.openxmlformats.org/officeDocument/2006/relationships/hyperlink" Target="http://intellect.sword-group.com/Home/Ptolemy" TargetMode="External"/><Relationship Id="rId37" Type="http://schemas.openxmlformats.org/officeDocument/2006/relationships/hyperlink" Target="mailto:gcamps@inase.org.uy" TargetMode="External"/><Relationship Id="rId40" Type="http://schemas.openxmlformats.org/officeDocument/2006/relationships/hyperlink" Target="mailto:benzionz@moag.gov.i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gepi.md" TargetMode="External"/><Relationship Id="rId23" Type="http://schemas.openxmlformats.org/officeDocument/2006/relationships/header" Target="header3.xml"/><Relationship Id="rId28" Type="http://schemas.openxmlformats.org/officeDocument/2006/relationships/hyperlink" Target="mailto:uwe.meyer@bundessortenamt.de" TargetMode="External"/><Relationship Id="rId36" Type="http://schemas.openxmlformats.org/officeDocument/2006/relationships/hyperlink" Target="mailto:gcamps@inase.org.uy"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mailto:uwe.meyer@bundessortenamt.de" TargetMode="Externa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eader" Target="header2.xml"/><Relationship Id="rId27" Type="http://schemas.openxmlformats.org/officeDocument/2006/relationships/hyperlink" Target="http://intellect.sword-group.com/Home/Ptolemy" TargetMode="External"/><Relationship Id="rId30" Type="http://schemas.openxmlformats.org/officeDocument/2006/relationships/hyperlink" Target="mailto:galizaga@ofinase.go.cr" TargetMode="External"/><Relationship Id="rId35" Type="http://schemas.openxmlformats.org/officeDocument/2006/relationships/hyperlink" Target="mailto:uwe.meyer@bundessortenamt.de" TargetMode="External"/><Relationship Id="rId43"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B71E-DAE7-4B10-8273-658C34B7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22</TotalTime>
  <Pages>12</Pages>
  <Words>2905</Words>
  <Characters>19738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8</cp:revision>
  <cp:lastPrinted>2016-05-17T13:20:00Z</cp:lastPrinted>
  <dcterms:created xsi:type="dcterms:W3CDTF">2016-05-11T11:32:00Z</dcterms:created>
  <dcterms:modified xsi:type="dcterms:W3CDTF">2016-05-17T13:20:00Z</dcterms:modified>
</cp:coreProperties>
</file>