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TG/ABELI(proj.3)</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0" w:name="Original"/>
            <w:bookmarkEnd w:id="0"/>
            <w:proofErr w:type="gramEnd"/>
            <w:r w:rsidR="00D36DCB" w:rsidRPr="00817788">
              <w:rPr>
                <w:b w:val="0"/>
                <w:bCs w:val="0"/>
                <w:spacing w:val="0"/>
              </w:rPr>
              <w:t>English</w:t>
            </w:r>
          </w:p>
          <w:p w:rsidR="0099404D" w:rsidRPr="000871EE" w:rsidRDefault="0099404D" w:rsidP="0020224A">
            <w:pPr>
              <w:pStyle w:val="Docoriginal"/>
              <w:rPr>
                <w:lang w:val="es-ES"/>
              </w:rPr>
            </w:pPr>
            <w:r w:rsidRPr="000871EE">
              <w:rPr>
                <w:spacing w:val="0"/>
                <w:lang w:val="es-ES"/>
              </w:rPr>
              <w:t xml:space="preserve">DATE: </w:t>
            </w:r>
            <w:r w:rsidRPr="000871EE">
              <w:rPr>
                <w:rStyle w:val="StyleDocoriginalNotBold1"/>
                <w:spacing w:val="0"/>
                <w:lang w:val="es-ES"/>
              </w:rPr>
              <w:t xml:space="preserve"> </w:t>
            </w:r>
            <w:r w:rsidR="000871EE" w:rsidRPr="00817788">
              <w:rPr>
                <w:b w:val="0"/>
                <w:bCs w:val="0"/>
                <w:spacing w:val="0"/>
              </w:rPr>
              <w:t>2015-0</w:t>
            </w:r>
            <w:r w:rsidR="0020224A">
              <w:rPr>
                <w:b w:val="0"/>
                <w:bCs w:val="0"/>
                <w:spacing w:val="0"/>
              </w:rPr>
              <w:t>8</w:t>
            </w:r>
            <w:r w:rsidR="000871EE" w:rsidRPr="00817788">
              <w:rPr>
                <w:b w:val="0"/>
                <w:bCs w:val="0"/>
                <w:spacing w:val="0"/>
              </w:rPr>
              <w:t>-</w:t>
            </w:r>
            <w:r w:rsidR="0020224A">
              <w:rPr>
                <w:b w:val="0"/>
                <w:bCs w:val="0"/>
                <w:spacing w:val="0"/>
              </w:rPr>
              <w:t>03</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proofErr w:type="spellStart"/>
            <w:r w:rsidR="009D07EF">
              <w:rPr>
                <w:b/>
                <w:szCs w:val="24"/>
              </w:rPr>
              <w:t>Abelia</w:t>
            </w:r>
            <w:proofErr w:type="spellEnd"/>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ABELI</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Abelia</w:t>
            </w:r>
            <w:proofErr w:type="spellEnd"/>
            <w:r w:rsidRPr="00020DDE">
              <w:t xml:space="preserve"> R. Br.</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France</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Ornamental Plants and Forest Trees</w:t>
      </w:r>
      <w:r w:rsidR="0047397E" w:rsidRPr="00B11381">
        <w:br/>
      </w:r>
      <w:r w:rsidR="0047397E" w:rsidRPr="005E47B8">
        <w:t xml:space="preserve">at its </w:t>
      </w:r>
      <w:r w:rsidR="002E6C49">
        <w:t>forty-eighth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Cambridge, United Kingdom,</w:t>
      </w:r>
    </w:p>
    <w:p w:rsidR="0047397E" w:rsidRDefault="001312ED" w:rsidP="0046380D">
      <w:pPr>
        <w:pStyle w:val="preparedby"/>
      </w:pPr>
      <w:proofErr w:type="gramStart"/>
      <w:r w:rsidRPr="00817788">
        <w:t>from</w:t>
      </w:r>
      <w:proofErr w:type="gramEnd"/>
      <w:r w:rsidRPr="00817788">
        <w:t xml:space="preserve"> </w:t>
      </w:r>
      <w:r w:rsidR="002F5D18">
        <w:t>2015-09-14</w:t>
      </w:r>
    </w:p>
    <w:p w:rsidR="006C3EF6" w:rsidRPr="00B265E0" w:rsidRDefault="006C3EF6" w:rsidP="0046380D">
      <w:pPr>
        <w:pStyle w:val="preparedby"/>
      </w:pPr>
      <w:proofErr w:type="gramStart"/>
      <w:r>
        <w:t>to</w:t>
      </w:r>
      <w:proofErr w:type="gramEnd"/>
      <w:r>
        <w:t xml:space="preserve"> </w:t>
      </w:r>
      <w:r w:rsidR="002F5D18">
        <w:t>2015-09-18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20224A">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20224A" w:rsidP="000A578B">
            <w:pPr>
              <w:spacing w:before="60"/>
              <w:jc w:val="left"/>
              <w:rPr>
                <w:sz w:val="18"/>
              </w:rPr>
            </w:pPr>
            <w:proofErr w:type="spellStart"/>
            <w:r>
              <w:rPr>
                <w:sz w:val="18"/>
              </w:rPr>
              <w:t>Abelia</w:t>
            </w:r>
            <w:proofErr w:type="spellEnd"/>
            <w:r>
              <w:rPr>
                <w:sz w:val="18"/>
              </w:rPr>
              <w:t xml:space="preserve"> R. Br.</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Abelia</w:t>
            </w:r>
            <w:proofErr w:type="spellEnd"/>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Abelia</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Abelie</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Abelia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273AB5">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273AB5">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273AB5">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273AB5">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273AB5">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273AB5">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273AB5">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273AB5">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273AB5">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273AB5">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273AB5">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273AB5">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273AB5">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273AB5">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273AB5">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273AB5">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273AB5">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273AB5">
        <w:rPr>
          <w:noProof/>
        </w:rPr>
        <w:t>7</w:t>
      </w:r>
      <w:r>
        <w:rPr>
          <w:noProof/>
        </w:rPr>
        <w:fldChar w:fldCharType="end"/>
      </w:r>
    </w:p>
    <w:p w:rsidR="00954904" w:rsidRPr="0020224A" w:rsidRDefault="00954904">
      <w:pPr>
        <w:pStyle w:val="TOC2"/>
        <w:tabs>
          <w:tab w:val="left" w:pos="1134"/>
        </w:tabs>
        <w:rPr>
          <w:rFonts w:ascii="Times New Roman" w:hAnsi="Times New Roman"/>
          <w:smallCaps w:val="0"/>
          <w:noProof/>
          <w:sz w:val="24"/>
          <w:szCs w:val="24"/>
          <w:lang w:val="fr-CH"/>
        </w:rPr>
      </w:pPr>
      <w:r w:rsidRPr="0020224A">
        <w:rPr>
          <w:noProof/>
          <w:lang w:val="fr-CH"/>
        </w:rPr>
        <w:t>6.5</w:t>
      </w:r>
      <w:r w:rsidRPr="0020224A">
        <w:rPr>
          <w:rFonts w:ascii="Times New Roman" w:hAnsi="Times New Roman"/>
          <w:smallCaps w:val="0"/>
          <w:noProof/>
          <w:sz w:val="24"/>
          <w:szCs w:val="24"/>
          <w:lang w:val="fr-CH"/>
        </w:rPr>
        <w:tab/>
      </w:r>
      <w:r w:rsidRPr="0020224A">
        <w:rPr>
          <w:noProof/>
          <w:lang w:val="fr-CH"/>
        </w:rPr>
        <w:t>Legend</w:t>
      </w:r>
      <w:r w:rsidRPr="0020224A">
        <w:rPr>
          <w:noProof/>
          <w:lang w:val="fr-CH"/>
        </w:rPr>
        <w:tab/>
      </w:r>
      <w:r>
        <w:rPr>
          <w:noProof/>
        </w:rPr>
        <w:fldChar w:fldCharType="begin"/>
      </w:r>
      <w:r w:rsidRPr="0020224A">
        <w:rPr>
          <w:noProof/>
          <w:lang w:val="fr-CH"/>
        </w:rPr>
        <w:instrText xml:space="preserve"> PAGEREF _Toc334539249 \h </w:instrText>
      </w:r>
      <w:r>
        <w:rPr>
          <w:noProof/>
        </w:rPr>
      </w:r>
      <w:r>
        <w:rPr>
          <w:noProof/>
        </w:rPr>
        <w:fldChar w:fldCharType="separate"/>
      </w:r>
      <w:r w:rsidR="00273AB5">
        <w:rPr>
          <w:noProof/>
          <w:lang w:val="fr-CH"/>
        </w:rPr>
        <w:t>7</w:t>
      </w:r>
      <w:r>
        <w:rPr>
          <w:noProof/>
        </w:rPr>
        <w:fldChar w:fldCharType="end"/>
      </w:r>
    </w:p>
    <w:p w:rsidR="00954904" w:rsidRPr="0020224A" w:rsidRDefault="00954904">
      <w:pPr>
        <w:pStyle w:val="TOC1"/>
        <w:rPr>
          <w:rFonts w:ascii="Times New Roman" w:hAnsi="Times New Roman"/>
          <w:bCs w:val="0"/>
          <w:caps w:val="0"/>
          <w:noProof/>
          <w:sz w:val="24"/>
          <w:szCs w:val="24"/>
          <w:lang w:val="fr-CH"/>
        </w:rPr>
      </w:pPr>
      <w:r w:rsidRPr="0020224A">
        <w:rPr>
          <w:noProof/>
          <w:lang w:val="fr-CH"/>
        </w:rPr>
        <w:t>7.</w:t>
      </w:r>
      <w:r w:rsidRPr="0020224A">
        <w:rPr>
          <w:rFonts w:ascii="Times New Roman" w:hAnsi="Times New Roman"/>
          <w:bCs w:val="0"/>
          <w:caps w:val="0"/>
          <w:noProof/>
          <w:sz w:val="24"/>
          <w:szCs w:val="24"/>
          <w:lang w:val="fr-CH"/>
        </w:rPr>
        <w:tab/>
      </w:r>
      <w:r w:rsidRPr="0020224A">
        <w:rPr>
          <w:noProof/>
          <w:lang w:val="fr-CH"/>
        </w:rPr>
        <w:t>Table of Characteristics/Tableau des caractères/Merkmalstabelle/Tabla de caracteres</w:t>
      </w:r>
      <w:r w:rsidRPr="0020224A">
        <w:rPr>
          <w:noProof/>
          <w:lang w:val="fr-CH"/>
        </w:rPr>
        <w:tab/>
      </w:r>
      <w:r>
        <w:rPr>
          <w:noProof/>
        </w:rPr>
        <w:fldChar w:fldCharType="begin"/>
      </w:r>
      <w:r w:rsidRPr="0020224A">
        <w:rPr>
          <w:noProof/>
          <w:lang w:val="fr-CH"/>
        </w:rPr>
        <w:instrText xml:space="preserve"> PAGEREF _Toc334539250 \h </w:instrText>
      </w:r>
      <w:r>
        <w:rPr>
          <w:noProof/>
        </w:rPr>
      </w:r>
      <w:r>
        <w:rPr>
          <w:noProof/>
        </w:rPr>
        <w:fldChar w:fldCharType="separate"/>
      </w:r>
      <w:r w:rsidR="00273AB5">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273AB5">
        <w:rPr>
          <w:noProof/>
        </w:rPr>
        <w:t>16</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273AB5">
        <w:rPr>
          <w:noProof/>
        </w:rPr>
        <w:t>22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273AB5">
        <w:rPr>
          <w:noProof/>
        </w:rPr>
        <w:t>23</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5" w:name="_Toc27819210"/>
      <w:bookmarkStart w:id="6" w:name="_Toc27819391"/>
      <w:bookmarkStart w:id="7" w:name="_Toc27819572"/>
      <w:bookmarkStart w:id="8" w:name="_Toc27976623"/>
      <w:bookmarkStart w:id="9" w:name="_Toc66250525"/>
      <w:bookmarkStart w:id="10" w:name="_Toc273520624"/>
      <w:bookmarkStart w:id="11" w:name="_Toc334539231"/>
      <w:r w:rsidRPr="00B265E0">
        <w:lastRenderedPageBreak/>
        <w:t>Subject of these Test Guidelines</w:t>
      </w:r>
      <w:bookmarkEnd w:id="5"/>
      <w:bookmarkEnd w:id="6"/>
      <w:bookmarkEnd w:id="7"/>
      <w:bookmarkEnd w:id="8"/>
      <w:bookmarkEnd w:id="9"/>
      <w:bookmarkEnd w:id="10"/>
      <w:bookmarkEnd w:id="11"/>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Abelia</w:t>
      </w:r>
      <w:proofErr w:type="spellEnd"/>
      <w:r w:rsidR="00F617A9" w:rsidRPr="00F617A9">
        <w:t xml:space="preserve"> R. </w:t>
      </w:r>
      <w:proofErr w:type="gramStart"/>
      <w:r w:rsidR="00F617A9" w:rsidRPr="00F617A9">
        <w:t>Br.</w:t>
      </w:r>
      <w:r w:rsidR="007E0D36">
        <w:t>.</w:t>
      </w:r>
      <w:proofErr w:type="gramEnd"/>
    </w:p>
    <w:p w:rsidR="003A6B6A" w:rsidRPr="00B265E0" w:rsidRDefault="003A6B6A"/>
    <w:p w:rsidR="003A6B6A" w:rsidRPr="00B265E0" w:rsidRDefault="003A6B6A"/>
    <w:p w:rsidR="003A6B6A" w:rsidRPr="00B265E0"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34539232"/>
      <w:r w:rsidRPr="00B265E0">
        <w:t>Material Required</w:t>
      </w:r>
      <w:bookmarkEnd w:id="12"/>
      <w:bookmarkEnd w:id="13"/>
      <w:bookmarkEnd w:id="14"/>
      <w:bookmarkEnd w:id="15"/>
      <w:bookmarkEnd w:id="16"/>
      <w:bookmarkEnd w:id="17"/>
      <w:bookmarkEnd w:id="18"/>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20224A">
      <w:pPr>
        <w:pStyle w:val="ListParagraph"/>
        <w:numPr>
          <w:ilvl w:val="1"/>
          <w:numId w:val="2"/>
        </w:numPr>
        <w:tabs>
          <w:tab w:val="clear" w:pos="735"/>
          <w:tab w:val="num" w:pos="0"/>
        </w:tabs>
        <w:ind w:left="0" w:firstLine="0"/>
      </w:pPr>
      <w:r w:rsidRPr="00B265E0">
        <w:t>The material i</w:t>
      </w:r>
      <w:r w:rsidR="00B75043">
        <w:t xml:space="preserve">s to be supplied in the form of </w:t>
      </w:r>
      <w:r w:rsidR="0080711C">
        <w:t>plants capable of flowering and expressing all relevant characteristics of the variety during the first growing cycle.</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proofErr w:type="gramStart"/>
      <w:r w:rsidRPr="00B11381">
        <w:t>8 plants</w:t>
      </w:r>
      <w:r w:rsidR="0020224A">
        <w:t>.</w:t>
      </w:r>
      <w:proofErr w:type="gramEnd"/>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34539233"/>
      <w:r w:rsidRPr="00B265E0">
        <w:t>Method of Examination</w:t>
      </w:r>
      <w:bookmarkEnd w:id="19"/>
      <w:bookmarkEnd w:id="20"/>
      <w:bookmarkEnd w:id="21"/>
      <w:bookmarkEnd w:id="22"/>
      <w:bookmarkEnd w:id="23"/>
      <w:bookmarkEnd w:id="24"/>
      <w:bookmarkEnd w:id="25"/>
    </w:p>
    <w:p w:rsidR="009F4AD3" w:rsidRPr="00B265E0" w:rsidRDefault="009F4AD3" w:rsidP="00EB6820">
      <w:pPr>
        <w:keepNext/>
      </w:pPr>
    </w:p>
    <w:p w:rsidR="003A6B6A"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34539234"/>
      <w:r w:rsidRPr="00B265E0">
        <w:t>3.1</w:t>
      </w:r>
      <w:r w:rsidRPr="00B265E0">
        <w:tab/>
        <w:t>Number of Growing Cycles</w:t>
      </w:r>
      <w:bookmarkEnd w:id="26"/>
      <w:bookmarkEnd w:id="27"/>
      <w:bookmarkEnd w:id="28"/>
      <w:bookmarkEnd w:id="29"/>
      <w:bookmarkEnd w:id="30"/>
      <w:bookmarkEnd w:id="31"/>
      <w:bookmarkEnd w:id="32"/>
    </w:p>
    <w:p w:rsidR="00E9006C" w:rsidRPr="00E9006C" w:rsidRDefault="00E9006C" w:rsidP="00E9006C"/>
    <w:p w:rsidR="00E9006C" w:rsidRPr="00E9006C" w:rsidRDefault="00E9006C" w:rsidP="00E9006C">
      <w:r>
        <w:t>3.1.1</w:t>
      </w:r>
      <w:r>
        <w:tab/>
        <w:t>The minimum duration of tests should normally be a single growing cycle.</w:t>
      </w:r>
    </w:p>
    <w:p w:rsidR="007902F1" w:rsidRPr="00B265E0" w:rsidRDefault="007902F1" w:rsidP="008D6EF7">
      <w:bookmarkStart w:id="33" w:name="_Ref536264200"/>
      <w:bookmarkStart w:id="34" w:name="_Toc27819214"/>
      <w:bookmarkStart w:id="35" w:name="_Toc27819395"/>
      <w:bookmarkStart w:id="36" w:name="_Toc27819576"/>
      <w:bookmarkStart w:id="37" w:name="_Toc27976627"/>
      <w:bookmarkStart w:id="38" w:name="_Toc66250529"/>
      <w:bookmarkStart w:id="39" w:name="_Toc273520628"/>
    </w:p>
    <w:p w:rsidR="003A6B6A" w:rsidRPr="00B265E0" w:rsidRDefault="003A6B6A" w:rsidP="00BB6FD6">
      <w:pPr>
        <w:pStyle w:val="Heading2"/>
      </w:pPr>
      <w:bookmarkStart w:id="40" w:name="_Toc334539235"/>
      <w:r w:rsidRPr="00B265E0">
        <w:t>3.2</w:t>
      </w:r>
      <w:r w:rsidR="00F151C2">
        <w:tab/>
      </w:r>
      <w:r w:rsidRPr="00B265E0">
        <w:t>Testing Place</w:t>
      </w:r>
      <w:bookmarkEnd w:id="33"/>
      <w:bookmarkEnd w:id="34"/>
      <w:bookmarkEnd w:id="35"/>
      <w:bookmarkEnd w:id="36"/>
      <w:bookmarkEnd w:id="37"/>
      <w:bookmarkEnd w:id="38"/>
      <w:bookmarkEnd w:id="39"/>
      <w:bookmarkEnd w:id="40"/>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B265E0" w:rsidRDefault="003A6B6A" w:rsidP="00BB6FD6">
      <w:pPr>
        <w:pStyle w:val="Heading2"/>
      </w:pPr>
      <w:bookmarkStart w:id="48" w:name="_Toc334539236"/>
      <w:r w:rsidRPr="00B265E0">
        <w:t>3.3</w:t>
      </w:r>
      <w:r w:rsidRPr="00B265E0">
        <w:tab/>
        <w:t>Conditions</w:t>
      </w:r>
      <w:bookmarkEnd w:id="41"/>
      <w:r w:rsidRPr="00B265E0">
        <w:t xml:space="preserve"> for Conducting the Examination</w:t>
      </w:r>
      <w:bookmarkEnd w:id="42"/>
      <w:bookmarkEnd w:id="43"/>
      <w:bookmarkEnd w:id="44"/>
      <w:bookmarkEnd w:id="45"/>
      <w:bookmarkEnd w:id="46"/>
      <w:bookmarkEnd w:id="47"/>
      <w:bookmarkEnd w:id="48"/>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49" w:name="_Ref536264760"/>
    </w:p>
    <w:p w:rsidR="001D7A38" w:rsidRDefault="001D7A38" w:rsidP="008651F0"/>
    <w:p w:rsidR="001D7A38" w:rsidRDefault="009E660C" w:rsidP="008651F0">
      <w:r>
        <w:t>3.3.2</w:t>
      </w:r>
      <w:r w:rsidR="0020224A">
        <w:tab/>
      </w:r>
      <w:r w:rsidR="001D7A38">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1D7A38">
        <w:t>with</w:t>
      </w:r>
      <w:proofErr w:type="gramEnd"/>
      <w:r w:rsidR="001D7A38">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7902F1" w:rsidRPr="00B265E0" w:rsidRDefault="007902F1"/>
    <w:p w:rsidR="003A6B6A"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34539237"/>
      <w:r w:rsidRPr="00B265E0">
        <w:t>3.4</w:t>
      </w:r>
      <w:r w:rsidRPr="00B265E0">
        <w:tab/>
        <w:t>Test Design</w:t>
      </w:r>
      <w:bookmarkEnd w:id="49"/>
      <w:bookmarkEnd w:id="50"/>
      <w:bookmarkEnd w:id="51"/>
      <w:bookmarkEnd w:id="52"/>
      <w:bookmarkEnd w:id="53"/>
      <w:bookmarkEnd w:id="54"/>
      <w:bookmarkEnd w:id="55"/>
      <w:bookmarkEnd w:id="56"/>
    </w:p>
    <w:p w:rsidR="00662D9D" w:rsidRDefault="00662D9D" w:rsidP="00662D9D"/>
    <w:p w:rsidR="004D5E56" w:rsidRPr="00662D9D" w:rsidRDefault="00662D9D" w:rsidP="004D5E56">
      <w:r>
        <w:t>3.4.1</w:t>
      </w:r>
      <w:r w:rsidR="004D5E56">
        <w:tab/>
        <w:t>Each test should be designed to result in a total of at least 8 plants.</w:t>
      </w:r>
    </w:p>
    <w:p w:rsidR="004D5E56" w:rsidRPr="00662D9D" w:rsidRDefault="004D5E56" w:rsidP="004D5E56">
      <w:r>
        <w:tab/>
      </w:r>
    </w:p>
    <w:p w:rsidR="004D5E56" w:rsidRPr="00662D9D" w:rsidRDefault="00662D9D" w:rsidP="004D5E56">
      <w:r>
        <w:t>3.4.2</w:t>
      </w:r>
      <w:r w:rsidR="0020224A">
        <w:tab/>
      </w:r>
      <w:r>
        <w:t>The design of the tests should be such that plants or parts of plants may be removed for measurement or counting without prejudice to the observations which must be made up to the end of the growing cycle.</w:t>
      </w:r>
      <w:r w:rsidR="004D5E56">
        <w:tab/>
      </w:r>
    </w:p>
    <w:p w:rsidR="007902F1" w:rsidRPr="00B265E0" w:rsidRDefault="007902F1"/>
    <w:p w:rsidR="00583963" w:rsidRPr="00B265E0"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34539238"/>
      <w:r w:rsidRPr="00B265E0">
        <w:t>3.5</w:t>
      </w:r>
      <w:r w:rsidRPr="00B265E0">
        <w:tab/>
        <w:t>Additional Tests</w:t>
      </w:r>
      <w:bookmarkEnd w:id="57"/>
      <w:bookmarkEnd w:id="58"/>
      <w:bookmarkEnd w:id="59"/>
      <w:bookmarkEnd w:id="60"/>
      <w:bookmarkEnd w:id="61"/>
      <w:bookmarkEnd w:id="62"/>
      <w:bookmarkEnd w:id="63"/>
      <w:bookmarkEnd w:id="64"/>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34539239"/>
      <w:r w:rsidRPr="00B265E0">
        <w:t>Assessment of Distinctness, Uniformity and Stability</w:t>
      </w:r>
      <w:bookmarkEnd w:id="65"/>
      <w:bookmarkEnd w:id="66"/>
      <w:bookmarkEnd w:id="67"/>
      <w:bookmarkEnd w:id="68"/>
      <w:bookmarkEnd w:id="69"/>
      <w:bookmarkEnd w:id="70"/>
      <w:bookmarkEnd w:id="71"/>
    </w:p>
    <w:p w:rsidR="008D6EF7" w:rsidRPr="00B265E0"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B265E0" w:rsidRDefault="003A6B6A" w:rsidP="00BB6FD6">
      <w:pPr>
        <w:pStyle w:val="Heading2"/>
      </w:pPr>
      <w:bookmarkStart w:id="78" w:name="_Toc334539240"/>
      <w:r w:rsidRPr="00B265E0">
        <w:t>4.1</w:t>
      </w:r>
      <w:r w:rsidRPr="00B265E0">
        <w:tab/>
        <w:t>Distinctness</w:t>
      </w:r>
      <w:bookmarkStart w:id="79" w:name="_Ref57623873"/>
      <w:bookmarkEnd w:id="72"/>
      <w:bookmarkEnd w:id="73"/>
      <w:bookmarkEnd w:id="74"/>
      <w:bookmarkEnd w:id="75"/>
      <w:bookmarkEnd w:id="76"/>
      <w:bookmarkEnd w:id="77"/>
      <w:bookmarkEnd w:id="78"/>
      <w:r w:rsidRPr="00B265E0">
        <w:t xml:space="preserve"> </w:t>
      </w:r>
      <w:bookmarkEnd w:id="79"/>
    </w:p>
    <w:p w:rsidR="008D6EF7" w:rsidRPr="00B265E0" w:rsidRDefault="008D6EF7" w:rsidP="00D01A73">
      <w:pPr>
        <w:keepNext/>
      </w:pPr>
    </w:p>
    <w:p w:rsidR="003A6B6A" w:rsidRPr="00B265E0" w:rsidRDefault="00984CE7" w:rsidP="00F151C2">
      <w:pPr>
        <w:pStyle w:val="Heading3"/>
      </w:pPr>
      <w:bookmarkStart w:id="80" w:name="_Toc273520634"/>
      <w:r w:rsidRPr="00B265E0">
        <w:t>4.1.1</w:t>
      </w:r>
      <w:r w:rsidRPr="00B265E0">
        <w:tab/>
      </w:r>
      <w:r w:rsidR="003A6B6A" w:rsidRPr="00B265E0">
        <w:t>General Recommendations</w:t>
      </w:r>
      <w:bookmarkEnd w:id="80"/>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E42533" w:rsidRDefault="00E42533" w:rsidP="00F151C2">
      <w:pPr>
        <w:pStyle w:val="Heading3"/>
      </w:pPr>
      <w:bookmarkStart w:id="81" w:name="_Toc273520635"/>
    </w:p>
    <w:p w:rsidR="003A6B6A" w:rsidRPr="00B265E0" w:rsidRDefault="00984CE7" w:rsidP="00F151C2">
      <w:pPr>
        <w:pStyle w:val="Heading3"/>
      </w:pPr>
      <w:r w:rsidRPr="00B265E0">
        <w:t>4.1.2</w:t>
      </w:r>
      <w:r w:rsidRPr="00B265E0">
        <w:tab/>
      </w:r>
      <w:r w:rsidR="003A6B6A" w:rsidRPr="00B265E0">
        <w:t>Consistent Differences</w:t>
      </w:r>
      <w:bookmarkEnd w:id="81"/>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B265E0">
        <w:t>y</w:t>
      </w:r>
      <w:bookmarkEnd w:id="82"/>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3" w:name="_Toc273520636"/>
      <w:r w:rsidRPr="00B265E0">
        <w:t>4.1.3</w:t>
      </w:r>
      <w:r w:rsidRPr="00B265E0">
        <w:tab/>
        <w:t>Clear Differences</w:t>
      </w:r>
      <w:bookmarkEnd w:id="83"/>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4" w:name="_Toc226858678"/>
      <w:bookmarkStart w:id="85" w:name="_Toc273520637"/>
      <w:r w:rsidRPr="00B265E0">
        <w:t>4.1.4</w:t>
      </w:r>
      <w:r w:rsidRPr="00B265E0">
        <w:tab/>
        <w:t xml:space="preserve">Number of Plants / Parts of Plants to be </w:t>
      </w:r>
      <w:proofErr w:type="gramStart"/>
      <w:r w:rsidRPr="00B265E0">
        <w:t>Examined</w:t>
      </w:r>
      <w:bookmarkEnd w:id="84"/>
      <w:bookmarkEnd w:id="85"/>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7 plants or parts taken from each of 7 plants and any other observations made on all plants in the test, disregarding any off-type plants.</w:t>
      </w:r>
      <w:bookmarkStart w:id="86" w:name="_Ref246664268"/>
    </w:p>
    <w:p w:rsidR="008D6EF7" w:rsidRPr="00B265E0" w:rsidRDefault="008D6EF7" w:rsidP="00044777"/>
    <w:p w:rsidR="00583963" w:rsidRPr="00B265E0" w:rsidRDefault="00583963" w:rsidP="00F151C2">
      <w:pPr>
        <w:pStyle w:val="Heading3"/>
      </w:pPr>
      <w:bookmarkStart w:id="87" w:name="_Toc273520638"/>
      <w:r w:rsidRPr="00B265E0">
        <w:t>4.1.5</w:t>
      </w:r>
      <w:r w:rsidRPr="00B265E0">
        <w:tab/>
        <w:t>Method of Observation</w:t>
      </w:r>
      <w:bookmarkEnd w:id="87"/>
      <w:r w:rsidRPr="00B265E0">
        <w:t xml:space="preserve"> </w:t>
      </w:r>
    </w:p>
    <w:p w:rsidR="00D01A73" w:rsidRPr="00B265E0" w:rsidRDefault="00D01A73" w:rsidP="00D01A73">
      <w:pPr>
        <w:keepNext/>
      </w:pPr>
    </w:p>
    <w:p w:rsidR="003E1B93" w:rsidRPr="00B265E0" w:rsidRDefault="008D6FAC" w:rsidP="003E1B93">
      <w:bookmarkStart w:id="88" w:name="_Toc27819221"/>
      <w:bookmarkStart w:id="89" w:name="_Toc27819402"/>
      <w:bookmarkStart w:id="90" w:name="_Toc27819583"/>
      <w:bookmarkStart w:id="91" w:name="_Toc27976634"/>
      <w:bookmarkStart w:id="92" w:name="_Toc66250536"/>
      <w:bookmarkEnd w:id="86"/>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20224A">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3A6B6A" w:rsidRPr="00B265E0" w:rsidRDefault="003A6B6A" w:rsidP="00BB6FD6">
      <w:pPr>
        <w:pStyle w:val="Heading2"/>
      </w:pPr>
      <w:bookmarkStart w:id="93" w:name="_Toc273520639"/>
      <w:bookmarkStart w:id="94" w:name="_Toc334539241"/>
      <w:r w:rsidRPr="00B265E0">
        <w:t>4.2</w:t>
      </w:r>
      <w:r w:rsidRPr="00B265E0">
        <w:tab/>
        <w:t>Uniformity</w:t>
      </w:r>
      <w:bookmarkEnd w:id="88"/>
      <w:bookmarkEnd w:id="89"/>
      <w:bookmarkEnd w:id="90"/>
      <w:bookmarkEnd w:id="91"/>
      <w:bookmarkEnd w:id="92"/>
      <w:bookmarkEnd w:id="93"/>
      <w:bookmarkEnd w:id="94"/>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20224A">
        <w:tab/>
      </w:r>
      <w:r>
        <w:t xml:space="preserve">For the assessment of uniformity of </w:t>
      </w:r>
      <w:proofErr w:type="spellStart"/>
      <w:r>
        <w:t>vegetatively</w:t>
      </w:r>
      <w:proofErr w:type="spellEnd"/>
      <w:r>
        <w:t xml:space="preserve"> propagated varieties, a population standard of 1% and an acceptance probability of at least 95% should be applied.  In the case </w:t>
      </w:r>
      <w:r w:rsidR="0020224A">
        <w:t>of a sample size of 8 plants, 1 </w:t>
      </w:r>
      <w:r>
        <w:t>off-type is allowed.</w:t>
      </w:r>
    </w:p>
    <w:p w:rsidR="007902F1" w:rsidRPr="00B265E0" w:rsidRDefault="007902F1" w:rsidP="00820B3A"/>
    <w:p w:rsidR="00593C78" w:rsidRPr="00B265E0" w:rsidRDefault="00593C78" w:rsidP="00BB6FD6">
      <w:pPr>
        <w:pStyle w:val="Heading2"/>
      </w:pPr>
      <w:bookmarkStart w:id="95" w:name="_Toc334539242"/>
      <w:r w:rsidRPr="00B265E0">
        <w:t>4.</w:t>
      </w:r>
      <w:r w:rsidR="003A6B6A" w:rsidRPr="00B265E0">
        <w:t>3</w:t>
      </w:r>
      <w:r w:rsidR="003A6B6A" w:rsidRPr="00B265E0">
        <w:tab/>
        <w:t>Stability</w:t>
      </w:r>
      <w:bookmarkEnd w:id="95"/>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6" w:name="_Toc510772192"/>
      <w:r w:rsidR="000F7EC8" w:rsidRPr="000F7EC8">
        <w:t>Where appropriate, or in cases of doubt, stability may be further examined by testing a new plant stock to ensure that it exhibits the same characteristics as those shown by the initial material supplied.</w:t>
      </w:r>
    </w:p>
    <w:p w:rsidR="008433FF" w:rsidRPr="00B265E0" w:rsidRDefault="008433FF"/>
    <w:p w:rsidR="007902F1" w:rsidRPr="00B265E0" w:rsidRDefault="007902F1">
      <w:pPr>
        <w:jc w:val="left"/>
      </w:pPr>
    </w:p>
    <w:p w:rsidR="003A6B6A" w:rsidRPr="00B265E0"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334539243"/>
      <w:r w:rsidRPr="00B265E0">
        <w:t>Grouping of Varieties and Organization of the Growing Trial</w:t>
      </w:r>
      <w:bookmarkEnd w:id="97"/>
      <w:bookmarkEnd w:id="98"/>
      <w:bookmarkEnd w:id="99"/>
      <w:bookmarkEnd w:id="100"/>
      <w:bookmarkEnd w:id="101"/>
      <w:bookmarkEnd w:id="102"/>
      <w:bookmarkEnd w:id="103"/>
    </w:p>
    <w:bookmarkEnd w:id="96"/>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Plant: persistence of foliage (characteristic 1)</w:t>
      </w:r>
    </w:p>
    <w:p w:rsidR="003A6B6A" w:rsidRDefault="003A6B6A" w:rsidP="00926C02">
      <w:pPr>
        <w:ind w:left="709"/>
        <w:jc w:val="left"/>
      </w:pPr>
      <w:r w:rsidRPr="00A446AE">
        <w:t>(b) Plant: growth habit (characteristic 2)</w:t>
      </w:r>
    </w:p>
    <w:p w:rsidR="003A6B6A" w:rsidRDefault="003A6B6A" w:rsidP="00926C02">
      <w:pPr>
        <w:ind w:left="709"/>
        <w:jc w:val="left"/>
      </w:pPr>
      <w:r w:rsidRPr="00A446AE">
        <w:t>(c) Plant: height in relation to width (characteristic 3)</w:t>
      </w:r>
    </w:p>
    <w:p w:rsidR="003A6B6A" w:rsidRDefault="003A6B6A" w:rsidP="00926C02">
      <w:pPr>
        <w:ind w:left="709"/>
        <w:jc w:val="left"/>
      </w:pPr>
      <w:r w:rsidRPr="00A446AE">
        <w:t>(d) Young shoot: anthocyanin (characteristic 6)</w:t>
      </w:r>
    </w:p>
    <w:p w:rsidR="003A6B6A" w:rsidRDefault="003A6B6A" w:rsidP="00926C02">
      <w:pPr>
        <w:ind w:left="709"/>
        <w:jc w:val="left"/>
      </w:pPr>
      <w:r w:rsidRPr="00A446AE">
        <w:t>(e) Leaf blade: main color on upper side (characteristic 11)</w:t>
      </w:r>
    </w:p>
    <w:p w:rsidR="003A6B6A" w:rsidRDefault="003A6B6A" w:rsidP="0020224A">
      <w:pPr>
        <w:ind w:left="993"/>
        <w:jc w:val="left"/>
      </w:pPr>
      <w:proofErr w:type="gramStart"/>
      <w:r w:rsidRPr="00A446AE">
        <w:t>green</w:t>
      </w:r>
      <w:proofErr w:type="gramEnd"/>
    </w:p>
    <w:p w:rsidR="003A6B6A" w:rsidRDefault="003A6B6A" w:rsidP="0020224A">
      <w:pPr>
        <w:ind w:left="993"/>
        <w:jc w:val="left"/>
      </w:pPr>
      <w:proofErr w:type="gramStart"/>
      <w:r w:rsidRPr="00A446AE">
        <w:t>yellow</w:t>
      </w:r>
      <w:proofErr w:type="gramEnd"/>
      <w:r w:rsidRPr="00A446AE">
        <w:t xml:space="preserve"> green</w:t>
      </w:r>
    </w:p>
    <w:p w:rsidR="003A6B6A" w:rsidRDefault="003A6B6A" w:rsidP="0020224A">
      <w:pPr>
        <w:ind w:left="993"/>
        <w:jc w:val="left"/>
      </w:pPr>
      <w:proofErr w:type="gramStart"/>
      <w:r w:rsidRPr="00A446AE">
        <w:t>grey</w:t>
      </w:r>
      <w:proofErr w:type="gramEnd"/>
      <w:r w:rsidRPr="00A446AE">
        <w:t xml:space="preserve"> green</w:t>
      </w:r>
    </w:p>
    <w:p w:rsidR="003A6B6A" w:rsidRDefault="003A6B6A" w:rsidP="0020224A">
      <w:pPr>
        <w:ind w:left="993"/>
        <w:jc w:val="left"/>
      </w:pPr>
      <w:proofErr w:type="gramStart"/>
      <w:r w:rsidRPr="00A446AE">
        <w:t>purple</w:t>
      </w:r>
      <w:proofErr w:type="gramEnd"/>
      <w:r w:rsidRPr="00A446AE">
        <w:t xml:space="preserve"> green</w:t>
      </w:r>
    </w:p>
    <w:p w:rsidR="003A6B6A" w:rsidRDefault="003A6B6A" w:rsidP="00926C02">
      <w:pPr>
        <w:ind w:left="709"/>
        <w:jc w:val="left"/>
      </w:pPr>
      <w:r w:rsidRPr="00A446AE">
        <w:t>(f) Leaf blade: secondary color (characteristic 12)</w:t>
      </w:r>
    </w:p>
    <w:p w:rsidR="003A6B6A" w:rsidRDefault="003A6B6A" w:rsidP="0020224A">
      <w:pPr>
        <w:ind w:left="993"/>
        <w:jc w:val="left"/>
      </w:pPr>
      <w:proofErr w:type="gramStart"/>
      <w:r w:rsidRPr="00A446AE">
        <w:t>white</w:t>
      </w:r>
      <w:proofErr w:type="gramEnd"/>
    </w:p>
    <w:p w:rsidR="003A6B6A" w:rsidRDefault="003A6B6A" w:rsidP="0020224A">
      <w:pPr>
        <w:ind w:left="993"/>
        <w:jc w:val="left"/>
      </w:pPr>
      <w:proofErr w:type="gramStart"/>
      <w:r w:rsidRPr="00A446AE">
        <w:t>pinkish</w:t>
      </w:r>
      <w:proofErr w:type="gramEnd"/>
      <w:r w:rsidRPr="00A446AE">
        <w:t xml:space="preserve"> white</w:t>
      </w:r>
    </w:p>
    <w:p w:rsidR="003A6B6A" w:rsidRDefault="003A6B6A" w:rsidP="0020224A">
      <w:pPr>
        <w:ind w:left="993"/>
        <w:jc w:val="left"/>
      </w:pPr>
      <w:proofErr w:type="gramStart"/>
      <w:r w:rsidRPr="00A446AE">
        <w:t>yellow</w:t>
      </w:r>
      <w:proofErr w:type="gramEnd"/>
    </w:p>
    <w:p w:rsidR="003A6B6A" w:rsidRDefault="003A6B6A" w:rsidP="0020224A">
      <w:pPr>
        <w:ind w:left="993"/>
        <w:jc w:val="left"/>
      </w:pPr>
      <w:proofErr w:type="gramStart"/>
      <w:r w:rsidRPr="00A446AE">
        <w:t>yellow</w:t>
      </w:r>
      <w:proofErr w:type="gramEnd"/>
      <w:r w:rsidRPr="00A446AE">
        <w:t xml:space="preserve"> red</w:t>
      </w:r>
    </w:p>
    <w:p w:rsidR="003A6B6A" w:rsidRDefault="003A6B6A" w:rsidP="00926C02">
      <w:pPr>
        <w:ind w:left="709"/>
        <w:jc w:val="left"/>
      </w:pPr>
      <w:r w:rsidRPr="00A446AE">
        <w:t>(g) Calyx lobes: color (characteristic 19)</w:t>
      </w:r>
    </w:p>
    <w:p w:rsidR="003A6B6A" w:rsidRDefault="003A6B6A" w:rsidP="0020224A">
      <w:pPr>
        <w:ind w:left="993"/>
        <w:jc w:val="left"/>
      </w:pPr>
      <w:proofErr w:type="gramStart"/>
      <w:r w:rsidRPr="00A446AE">
        <w:t>pinkish</w:t>
      </w:r>
      <w:proofErr w:type="gramEnd"/>
      <w:r w:rsidRPr="00A446AE">
        <w:t xml:space="preserve"> white</w:t>
      </w:r>
    </w:p>
    <w:p w:rsidR="003A6B6A" w:rsidRDefault="003A6B6A" w:rsidP="0020224A">
      <w:pPr>
        <w:ind w:left="993"/>
        <w:jc w:val="left"/>
      </w:pPr>
      <w:proofErr w:type="gramStart"/>
      <w:r w:rsidRPr="00A446AE">
        <w:t>light</w:t>
      </w:r>
      <w:proofErr w:type="gramEnd"/>
      <w:r w:rsidRPr="00A446AE">
        <w:t xml:space="preserve"> pink</w:t>
      </w:r>
    </w:p>
    <w:p w:rsidR="003A6B6A" w:rsidRDefault="003A6B6A" w:rsidP="0020224A">
      <w:pPr>
        <w:ind w:left="993"/>
        <w:jc w:val="left"/>
      </w:pPr>
      <w:proofErr w:type="gramStart"/>
      <w:r w:rsidRPr="00A446AE">
        <w:t>orange</w:t>
      </w:r>
      <w:proofErr w:type="gramEnd"/>
      <w:r w:rsidRPr="00A446AE">
        <w:t xml:space="preserve"> pink</w:t>
      </w:r>
    </w:p>
    <w:p w:rsidR="003A6B6A" w:rsidRDefault="003A6B6A" w:rsidP="0020224A">
      <w:pPr>
        <w:ind w:left="993"/>
        <w:jc w:val="left"/>
      </w:pPr>
      <w:proofErr w:type="gramStart"/>
      <w:r w:rsidRPr="00A446AE">
        <w:t>reddish</w:t>
      </w:r>
      <w:proofErr w:type="gramEnd"/>
    </w:p>
    <w:p w:rsidR="003A6B6A" w:rsidRDefault="003A6B6A" w:rsidP="0020224A">
      <w:pPr>
        <w:ind w:left="993"/>
        <w:jc w:val="left"/>
      </w:pPr>
      <w:proofErr w:type="gramStart"/>
      <w:r w:rsidRPr="00A446AE">
        <w:t>greenish</w:t>
      </w:r>
      <w:proofErr w:type="gramEnd"/>
    </w:p>
    <w:p w:rsidR="003A6B6A" w:rsidRDefault="003A6B6A" w:rsidP="00926C02">
      <w:pPr>
        <w:ind w:left="709"/>
        <w:jc w:val="left"/>
      </w:pPr>
      <w:r w:rsidRPr="00A446AE">
        <w:t>(h) Corolla lobe: main color of outer side (characteristic 27)</w:t>
      </w:r>
    </w:p>
    <w:p w:rsidR="003A6B6A" w:rsidRDefault="003A6B6A" w:rsidP="0020224A">
      <w:pPr>
        <w:ind w:left="993"/>
        <w:jc w:val="left"/>
      </w:pPr>
      <w:proofErr w:type="gramStart"/>
      <w:r w:rsidRPr="00A446AE">
        <w:t>white</w:t>
      </w:r>
      <w:proofErr w:type="gramEnd"/>
    </w:p>
    <w:p w:rsidR="003A6B6A" w:rsidRDefault="003A6B6A" w:rsidP="0020224A">
      <w:pPr>
        <w:ind w:left="993"/>
        <w:jc w:val="left"/>
      </w:pPr>
      <w:proofErr w:type="gramStart"/>
      <w:r w:rsidRPr="00A446AE">
        <w:t>pink</w:t>
      </w:r>
      <w:proofErr w:type="gramEnd"/>
    </w:p>
    <w:p w:rsidR="003A6B6A" w:rsidRDefault="003A6B6A" w:rsidP="0020224A">
      <w:pPr>
        <w:ind w:left="993"/>
        <w:jc w:val="left"/>
      </w:pPr>
      <w:bookmarkStart w:id="104" w:name="_Toc15713664"/>
      <w:proofErr w:type="gramStart"/>
      <w:r w:rsidRPr="00A446AE">
        <w:t>violet</w:t>
      </w:r>
      <w:proofErr w:type="gramEnd"/>
      <w:r w:rsidRPr="00A446AE">
        <w:t xml:space="preserve"> pink</w:t>
      </w:r>
      <w:bookmarkEnd w:id="104"/>
    </w:p>
    <w:p w:rsidR="001A589D" w:rsidRPr="00B265E0" w:rsidRDefault="001A589D" w:rsidP="00926C02">
      <w:pPr>
        <w:ind w:left="709"/>
        <w:jc w:val="left"/>
        <w:rPr>
          <w:i/>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B265E0">
        <w:t>Introduction to the Table of Characteristics</w:t>
      </w:r>
      <w:bookmarkEnd w:id="105"/>
      <w:bookmarkEnd w:id="106"/>
      <w:bookmarkEnd w:id="107"/>
      <w:bookmarkEnd w:id="108"/>
      <w:bookmarkEnd w:id="109"/>
      <w:bookmarkEnd w:id="110"/>
      <w:bookmarkEnd w:id="111"/>
    </w:p>
    <w:p w:rsidR="00593C78" w:rsidRPr="00B265E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B265E0" w:rsidRDefault="00593C78" w:rsidP="00BB6FD6">
      <w:pPr>
        <w:pStyle w:val="Heading2"/>
      </w:pPr>
      <w:bookmarkStart w:id="118" w:name="_Toc334539245"/>
      <w:r w:rsidRPr="00B265E0">
        <w:t>6.</w:t>
      </w:r>
      <w:r w:rsidR="003A6B6A" w:rsidRPr="00B265E0">
        <w:t>1</w:t>
      </w:r>
      <w:r w:rsidR="003A6B6A" w:rsidRPr="00B265E0">
        <w:tab/>
        <w:t>Categories of Characteristics</w:t>
      </w:r>
      <w:bookmarkEnd w:id="112"/>
      <w:bookmarkEnd w:id="113"/>
      <w:bookmarkEnd w:id="114"/>
      <w:bookmarkEnd w:id="115"/>
      <w:bookmarkEnd w:id="116"/>
      <w:bookmarkEnd w:id="117"/>
      <w:bookmarkEnd w:id="118"/>
    </w:p>
    <w:p w:rsidR="00593C78" w:rsidRPr="00B265E0" w:rsidRDefault="00593C78" w:rsidP="00BB6FD6">
      <w:pPr>
        <w:pStyle w:val="Heading2"/>
      </w:pPr>
    </w:p>
    <w:p w:rsidR="003A6B6A" w:rsidRPr="00B265E0" w:rsidRDefault="003A6B6A" w:rsidP="00F151C2">
      <w:pPr>
        <w:pStyle w:val="Heading3"/>
      </w:pPr>
      <w:bookmarkStart w:id="119" w:name="_Toc27819226"/>
      <w:bookmarkStart w:id="120" w:name="_Toc27819407"/>
      <w:bookmarkStart w:id="121" w:name="_Toc27819588"/>
      <w:r w:rsidRPr="00B265E0">
        <w:t>6.1.1</w:t>
      </w:r>
      <w:r w:rsidRPr="00B265E0">
        <w:tab/>
        <w:t>Standard Test Guidelines Characteristics</w:t>
      </w:r>
      <w:bookmarkEnd w:id="119"/>
      <w:bookmarkEnd w:id="120"/>
      <w:bookmarkEnd w:id="121"/>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2" w:name="_Toc27819227"/>
      <w:bookmarkStart w:id="123" w:name="_Toc27819408"/>
      <w:bookmarkStart w:id="124" w:name="_Toc27819589"/>
      <w:r w:rsidRPr="00B265E0">
        <w:t>6.1.2</w:t>
      </w:r>
      <w:r w:rsidRPr="00B265E0">
        <w:tab/>
        <w:t>Asterisked Characteristics</w:t>
      </w:r>
      <w:bookmarkEnd w:id="122"/>
      <w:bookmarkEnd w:id="123"/>
      <w:bookmarkEnd w:id="124"/>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B265E0" w:rsidRDefault="00593C78" w:rsidP="00BB6FD6">
      <w:pPr>
        <w:pStyle w:val="Heading2"/>
      </w:pPr>
      <w:bookmarkStart w:id="131" w:name="_Toc334539246"/>
      <w:r w:rsidRPr="00B265E0">
        <w:t>6.</w:t>
      </w:r>
      <w:r w:rsidR="003A6B6A" w:rsidRPr="00B265E0">
        <w:t>2</w:t>
      </w:r>
      <w:r w:rsidR="003A6B6A" w:rsidRPr="00B265E0">
        <w:tab/>
        <w:t>States of Expression and Corresponding Notes</w:t>
      </w:r>
      <w:bookmarkEnd w:id="125"/>
      <w:bookmarkEnd w:id="126"/>
      <w:bookmarkEnd w:id="127"/>
      <w:bookmarkEnd w:id="128"/>
      <w:bookmarkEnd w:id="129"/>
      <w:bookmarkEnd w:id="130"/>
      <w:bookmarkEnd w:id="131"/>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2" w:name="_Toc27819229"/>
      <w:bookmarkStart w:id="133" w:name="_Toc27819410"/>
      <w:bookmarkStart w:id="134" w:name="_Toc27819591"/>
      <w:bookmarkStart w:id="135" w:name="_Toc27976640"/>
      <w:bookmarkStart w:id="136" w:name="_Toc66250542"/>
      <w:bookmarkStart w:id="137" w:name="_Toc273520645"/>
    </w:p>
    <w:p w:rsidR="00593C78" w:rsidRPr="00B265E0" w:rsidRDefault="00593C78" w:rsidP="00BB6FD6">
      <w:pPr>
        <w:pStyle w:val="Heading2"/>
      </w:pPr>
      <w:bookmarkStart w:id="138" w:name="_Toc334539247"/>
      <w:r w:rsidRPr="00B265E0">
        <w:t>6.</w:t>
      </w:r>
      <w:r w:rsidR="003A6B6A" w:rsidRPr="00B265E0">
        <w:t>3</w:t>
      </w:r>
      <w:r w:rsidR="003A6B6A" w:rsidRPr="00B265E0">
        <w:tab/>
        <w:t>Types of Expression</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BB6FD6" w:rsidRDefault="00BB6FD6" w:rsidP="00820B3A">
      <w:bookmarkStart w:id="139" w:name="_Toc27819230"/>
      <w:bookmarkStart w:id="140" w:name="_Toc27819411"/>
      <w:bookmarkStart w:id="141" w:name="_Toc27819592"/>
      <w:bookmarkStart w:id="142" w:name="_Toc27976641"/>
      <w:bookmarkStart w:id="143" w:name="_Toc66250543"/>
      <w:bookmarkStart w:id="144" w:name="_Toc273520646"/>
    </w:p>
    <w:p w:rsidR="00593C78" w:rsidRPr="00B265E0" w:rsidRDefault="00593C78" w:rsidP="00BB6FD6">
      <w:pPr>
        <w:pStyle w:val="Heading2"/>
      </w:pPr>
      <w:bookmarkStart w:id="145" w:name="_Toc334539248"/>
      <w:r w:rsidRPr="00B265E0">
        <w:t>6.</w:t>
      </w:r>
      <w:r w:rsidR="003A6B6A" w:rsidRPr="00B265E0">
        <w:t>4</w:t>
      </w:r>
      <w:r w:rsidR="003A6B6A" w:rsidRPr="00B265E0">
        <w:tab/>
        <w:t>Example Varieties</w:t>
      </w:r>
      <w:bookmarkEnd w:id="139"/>
      <w:bookmarkEnd w:id="140"/>
      <w:bookmarkEnd w:id="141"/>
      <w:bookmarkEnd w:id="142"/>
      <w:bookmarkEnd w:id="143"/>
      <w:bookmarkEnd w:id="144"/>
      <w:bookmarkEnd w:id="145"/>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B265E0">
        <w:t>6.</w:t>
      </w:r>
      <w:r w:rsidR="003A6B6A" w:rsidRPr="00B265E0">
        <w:t>5</w:t>
      </w:r>
      <w:r w:rsidR="003A6B6A" w:rsidRPr="00B265E0">
        <w:tab/>
        <w:t>Legend</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530A6" w:rsidRPr="00B265E0" w:rsidRDefault="003530A6" w:rsidP="003E1B93">
      <w:pPr>
        <w:rPr>
          <w:rFonts w:eastAsia="MS Mincho"/>
          <w:u w:val="single"/>
        </w:rPr>
      </w:pPr>
    </w:p>
    <w:p w:rsidR="003A6B6A" w:rsidRDefault="003A6B6A">
      <w:pPr>
        <w:keepNext/>
      </w:pPr>
    </w:p>
    <w:p w:rsidR="00A90967" w:rsidRPr="00B265E0" w:rsidRDefault="00A90967">
      <w:pPr>
        <w:keepNext/>
      </w:pPr>
      <w:r>
        <w:t>(a)</w:t>
      </w:r>
      <w:proofErr w:type="gramStart"/>
      <w:r>
        <w:t>-(</w:t>
      </w:r>
      <w:proofErr w:type="gramEnd"/>
      <w:r>
        <w:t>f)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even" r:id="rId10"/>
          <w:headerReference w:type="default" r:id="rId11"/>
          <w:footerReference w:type="even" r:id="rId12"/>
          <w:footerReference w:type="default" r:id="rId13"/>
          <w:headerReference w:type="first" r:id="rId14"/>
          <w:footerReference w:type="first" r:id="rId15"/>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3"/>
      <w:bookmarkEnd w:id="154"/>
      <w:bookmarkEnd w:id="155"/>
      <w:bookmarkEnd w:id="156"/>
      <w:bookmarkEnd w:id="157"/>
      <w:bookmarkEnd w:id="158"/>
      <w:bookmarkEnd w:id="159"/>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2" w:space="0" w:color="auto"/>
          <w:bottom w:val="single" w:sz="2" w:space="0" w:color="auto"/>
        </w:tblBorders>
        <w:tblLook w:val="04A0" w:firstRow="1" w:lastRow="0" w:firstColumn="1" w:lastColumn="0" w:noHBand="0" w:noVBand="1"/>
      </w:tblPr>
      <w:tblGrid>
        <w:gridCol w:w="1552"/>
        <w:gridCol w:w="1535"/>
        <w:gridCol w:w="1552"/>
        <w:gridCol w:w="1560"/>
        <w:gridCol w:w="1736"/>
        <w:gridCol w:w="2181"/>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 (*) QL VG  (+)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Plant: persistence of foliage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deciduous</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evergreen</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 (*) PQ VG  (+)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Plant: growth habit</w:t>
            </w:r>
          </w:p>
        </w:tc>
        <w:tc>
          <w:tcPr>
            <w:tcW w:w="0" w:type="auto"/>
            <w:tcBorders>
              <w:top w:val="nil"/>
              <w:left w:val="nil"/>
              <w:bottom w:val="nil"/>
              <w:right w:val="nil"/>
            </w:tcBorders>
            <w:hideMark/>
          </w:tcPr>
          <w:p w:rsidR="0083005D" w:rsidRDefault="0083005D">
            <w:pPr>
              <w:jc w:val="left"/>
            </w:pPr>
            <w:proofErr w:type="spellStart"/>
            <w:r>
              <w:rPr>
                <w:b/>
                <w:sz w:val="16"/>
                <w:szCs w:val="16"/>
              </w:rPr>
              <w:t>Plante</w:t>
            </w:r>
            <w:proofErr w:type="spellEnd"/>
            <w:r>
              <w:rPr>
                <w:b/>
                <w:sz w:val="16"/>
                <w:szCs w:val="16"/>
              </w:rPr>
              <w:t> : port</w:t>
            </w:r>
          </w:p>
        </w:tc>
        <w:tc>
          <w:tcPr>
            <w:tcW w:w="0" w:type="auto"/>
            <w:tcBorders>
              <w:top w:val="nil"/>
              <w:left w:val="nil"/>
              <w:bottom w:val="nil"/>
              <w:right w:val="nil"/>
            </w:tcBorders>
            <w:hideMark/>
          </w:tcPr>
          <w:p w:rsidR="0083005D" w:rsidRDefault="0083005D">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Planta: </w:t>
            </w:r>
            <w:proofErr w:type="spellStart"/>
            <w:r>
              <w:rPr>
                <w:b/>
                <w:sz w:val="16"/>
                <w:szCs w:val="16"/>
              </w:rPr>
              <w:t>hábito</w:t>
            </w:r>
            <w:proofErr w:type="spellEnd"/>
            <w:r>
              <w:rPr>
                <w:b/>
                <w:sz w:val="16"/>
                <w:szCs w:val="16"/>
              </w:rPr>
              <w:t xml:space="preserve"> de </w:t>
            </w:r>
            <w:proofErr w:type="spellStart"/>
            <w:r>
              <w:rPr>
                <w:b/>
                <w:sz w:val="16"/>
                <w:szCs w:val="16"/>
              </w:rPr>
              <w:t>crecimiento</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upright</w:t>
            </w:r>
          </w:p>
        </w:tc>
        <w:tc>
          <w:tcPr>
            <w:tcW w:w="0" w:type="auto"/>
            <w:tcBorders>
              <w:top w:val="nil"/>
              <w:left w:val="nil"/>
              <w:bottom w:val="nil"/>
              <w:right w:val="nil"/>
            </w:tcBorders>
            <w:hideMark/>
          </w:tcPr>
          <w:p w:rsidR="0083005D" w:rsidRDefault="0083005D">
            <w:pPr>
              <w:jc w:val="left"/>
            </w:pPr>
            <w:proofErr w:type="spellStart"/>
            <w:r>
              <w:rPr>
                <w:sz w:val="16"/>
                <w:szCs w:val="16"/>
              </w:rPr>
              <w:t>dressé</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aufrecht</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erguido</w:t>
            </w:r>
            <w:proofErr w:type="spellEnd"/>
          </w:p>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semi-upright</w:t>
            </w:r>
          </w:p>
        </w:tc>
        <w:tc>
          <w:tcPr>
            <w:tcW w:w="0" w:type="auto"/>
            <w:tcBorders>
              <w:top w:val="nil"/>
              <w:left w:val="nil"/>
              <w:bottom w:val="nil"/>
              <w:right w:val="nil"/>
            </w:tcBorders>
            <w:hideMark/>
          </w:tcPr>
          <w:p w:rsidR="0083005D" w:rsidRDefault="0083005D">
            <w:pPr>
              <w:jc w:val="left"/>
            </w:pPr>
            <w:r>
              <w:rPr>
                <w:sz w:val="16"/>
                <w:szCs w:val="16"/>
              </w:rPr>
              <w:t>semi</w:t>
            </w:r>
            <w:r>
              <w:rPr>
                <w:sz w:val="16"/>
                <w:szCs w:val="16"/>
              </w:rPr>
              <w:noBreakHyphen/>
            </w:r>
            <w:proofErr w:type="spellStart"/>
            <w:r>
              <w:rPr>
                <w:sz w:val="16"/>
                <w:szCs w:val="16"/>
              </w:rPr>
              <w:t>dressé</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halbaufrecht</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semierguido</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rounded</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Golden Panache</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spreading</w:t>
            </w:r>
          </w:p>
        </w:tc>
        <w:tc>
          <w:tcPr>
            <w:tcW w:w="0" w:type="auto"/>
            <w:tcBorders>
              <w:top w:val="nil"/>
              <w:left w:val="nil"/>
              <w:bottom w:val="nil"/>
              <w:right w:val="nil"/>
            </w:tcBorders>
            <w:hideMark/>
          </w:tcPr>
          <w:p w:rsidR="0083005D" w:rsidRDefault="0083005D">
            <w:pPr>
              <w:jc w:val="left"/>
            </w:pPr>
            <w:proofErr w:type="spellStart"/>
            <w:r>
              <w:rPr>
                <w:sz w:val="16"/>
                <w:szCs w:val="16"/>
              </w:rPr>
              <w:t>étalé</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breitwüchsig</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extendido</w:t>
            </w:r>
            <w:proofErr w:type="spellEnd"/>
          </w:p>
        </w:tc>
        <w:tc>
          <w:tcPr>
            <w:tcW w:w="0" w:type="auto"/>
            <w:tcBorders>
              <w:top w:val="nil"/>
              <w:left w:val="nil"/>
              <w:bottom w:val="nil"/>
              <w:right w:val="nil"/>
            </w:tcBorders>
            <w:hideMark/>
          </w:tcPr>
          <w:p w:rsidR="0083005D" w:rsidRDefault="0083005D">
            <w:pPr>
              <w:jc w:val="left"/>
            </w:pPr>
            <w:r>
              <w:rPr>
                <w:sz w:val="16"/>
                <w:szCs w:val="16"/>
              </w:rPr>
              <w:t>Lynn</w:t>
            </w:r>
          </w:p>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 (*) QN VG  (a)</w:t>
            </w:r>
          </w:p>
        </w:tc>
      </w:tr>
      <w:tr w:rsidR="0083005D" w:rsidRPr="00273AB5" w:rsidTr="0083005D">
        <w:trPr>
          <w:jc w:val="center"/>
        </w:trPr>
        <w:tc>
          <w:tcPr>
            <w:tcW w:w="0" w:type="auto"/>
            <w:tcBorders>
              <w:top w:val="nil"/>
              <w:left w:val="nil"/>
              <w:bottom w:val="nil"/>
              <w:right w:val="nil"/>
            </w:tcBorders>
            <w:hideMark/>
          </w:tcPr>
          <w:p w:rsidR="0083005D" w:rsidRDefault="0083005D">
            <w:pPr>
              <w:jc w:val="left"/>
            </w:pPr>
            <w:r>
              <w:rPr>
                <w:b/>
                <w:sz w:val="16"/>
                <w:szCs w:val="16"/>
              </w:rPr>
              <w:t>Plant: height in relation to width</w:t>
            </w:r>
          </w:p>
        </w:tc>
        <w:tc>
          <w:tcPr>
            <w:tcW w:w="0" w:type="auto"/>
            <w:tcBorders>
              <w:top w:val="nil"/>
              <w:left w:val="nil"/>
              <w:bottom w:val="nil"/>
              <w:right w:val="nil"/>
            </w:tcBorders>
            <w:hideMark/>
          </w:tcPr>
          <w:p w:rsidR="0083005D" w:rsidRPr="0083005D" w:rsidRDefault="0083005D">
            <w:pPr>
              <w:jc w:val="left"/>
              <w:rPr>
                <w:lang w:val="fr-CH"/>
              </w:rPr>
            </w:pPr>
            <w:r w:rsidRPr="0083005D">
              <w:rPr>
                <w:b/>
                <w:sz w:val="16"/>
                <w:szCs w:val="16"/>
                <w:lang w:val="fr-CH"/>
              </w:rPr>
              <w:t>Plante : hauteur par rapport à la largeur</w:t>
            </w:r>
          </w:p>
        </w:tc>
        <w:tc>
          <w:tcPr>
            <w:tcW w:w="0" w:type="auto"/>
            <w:tcBorders>
              <w:top w:val="nil"/>
              <w:left w:val="nil"/>
              <w:bottom w:val="nil"/>
              <w:right w:val="nil"/>
            </w:tcBorders>
            <w:hideMark/>
          </w:tcPr>
          <w:p w:rsidR="0083005D" w:rsidRPr="0083005D" w:rsidRDefault="0083005D">
            <w:pPr>
              <w:jc w:val="left"/>
              <w:rPr>
                <w:lang w:val="de-DE"/>
              </w:rPr>
            </w:pPr>
            <w:r w:rsidRPr="0083005D">
              <w:rPr>
                <w:b/>
                <w:sz w:val="16"/>
                <w:szCs w:val="16"/>
                <w:lang w:val="de-DE"/>
              </w:rPr>
              <w:t>Pflanze: Höhe im Verhältnis zur Breite</w:t>
            </w:r>
          </w:p>
        </w:tc>
        <w:tc>
          <w:tcPr>
            <w:tcW w:w="0" w:type="auto"/>
            <w:tcBorders>
              <w:top w:val="nil"/>
              <w:left w:val="nil"/>
              <w:bottom w:val="nil"/>
              <w:right w:val="nil"/>
            </w:tcBorders>
            <w:hideMark/>
          </w:tcPr>
          <w:p w:rsidR="0083005D" w:rsidRPr="0083005D" w:rsidRDefault="0083005D">
            <w:pPr>
              <w:jc w:val="left"/>
              <w:rPr>
                <w:lang w:val="es-ES"/>
              </w:rPr>
            </w:pPr>
            <w:r w:rsidRPr="0083005D">
              <w:rPr>
                <w:b/>
                <w:sz w:val="16"/>
                <w:szCs w:val="16"/>
                <w:lang w:val="es-ES"/>
              </w:rPr>
              <w:t>Planta: altura en relación con la anchura</w:t>
            </w:r>
          </w:p>
        </w:tc>
        <w:tc>
          <w:tcPr>
            <w:tcW w:w="6" w:type="dxa"/>
            <w:tcBorders>
              <w:top w:val="nil"/>
              <w:left w:val="nil"/>
              <w:bottom w:val="nil"/>
              <w:right w:val="nil"/>
            </w:tcBorders>
          </w:tcPr>
          <w:p w:rsidR="0083005D" w:rsidRPr="0083005D" w:rsidRDefault="0083005D">
            <w:pPr>
              <w:rPr>
                <w:lang w:val="es-ES"/>
              </w:rPr>
            </w:pPr>
          </w:p>
        </w:tc>
        <w:tc>
          <w:tcPr>
            <w:tcW w:w="6" w:type="dxa"/>
            <w:tcBorders>
              <w:top w:val="nil"/>
              <w:left w:val="nil"/>
              <w:bottom w:val="nil"/>
              <w:right w:val="nil"/>
            </w:tcBorders>
          </w:tcPr>
          <w:p w:rsidR="0083005D" w:rsidRPr="0083005D" w:rsidRDefault="0083005D">
            <w:pPr>
              <w:rPr>
                <w:lang w:val="es-ES"/>
              </w:rPr>
            </w:pP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taller than broad</w:t>
            </w:r>
          </w:p>
        </w:tc>
        <w:tc>
          <w:tcPr>
            <w:tcW w:w="0" w:type="auto"/>
            <w:tcBorders>
              <w:top w:val="nil"/>
              <w:left w:val="nil"/>
              <w:bottom w:val="nil"/>
              <w:right w:val="nil"/>
            </w:tcBorders>
            <w:hideMark/>
          </w:tcPr>
          <w:p w:rsidR="0083005D" w:rsidRDefault="0083005D">
            <w:pPr>
              <w:jc w:val="left"/>
            </w:pPr>
            <w:r>
              <w:rPr>
                <w:sz w:val="16"/>
                <w:szCs w:val="16"/>
              </w:rPr>
              <w:t>plus haute que large</w:t>
            </w:r>
          </w:p>
        </w:tc>
        <w:tc>
          <w:tcPr>
            <w:tcW w:w="0" w:type="auto"/>
            <w:tcBorders>
              <w:top w:val="nil"/>
              <w:left w:val="nil"/>
              <w:bottom w:val="nil"/>
              <w:right w:val="nil"/>
            </w:tcBorders>
            <w:hideMark/>
          </w:tcPr>
          <w:p w:rsidR="0083005D" w:rsidRDefault="0083005D">
            <w:pPr>
              <w:jc w:val="left"/>
            </w:pPr>
            <w:proofErr w:type="spellStart"/>
            <w:r>
              <w:rPr>
                <w:sz w:val="16"/>
                <w:szCs w:val="16"/>
              </w:rPr>
              <w:t>höher</w:t>
            </w:r>
            <w:proofErr w:type="spellEnd"/>
            <w:r>
              <w:rPr>
                <w:sz w:val="16"/>
                <w:szCs w:val="16"/>
              </w:rPr>
              <w:t xml:space="preserve"> </w:t>
            </w:r>
            <w:proofErr w:type="spellStart"/>
            <w:r>
              <w:rPr>
                <w:sz w:val="16"/>
                <w:szCs w:val="16"/>
              </w:rPr>
              <w:t>als</w:t>
            </w:r>
            <w:proofErr w:type="spellEnd"/>
            <w:r>
              <w:rPr>
                <w:sz w:val="16"/>
                <w:szCs w:val="16"/>
              </w:rPr>
              <w:t xml:space="preserve"> </w:t>
            </w:r>
            <w:proofErr w:type="spellStart"/>
            <w:r>
              <w:rPr>
                <w:sz w:val="16"/>
                <w:szCs w:val="16"/>
              </w:rPr>
              <w:t>breit</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más</w:t>
            </w:r>
            <w:proofErr w:type="spellEnd"/>
            <w:r>
              <w:rPr>
                <w:sz w:val="16"/>
                <w:szCs w:val="16"/>
              </w:rPr>
              <w:t xml:space="preserve"> </w:t>
            </w:r>
            <w:proofErr w:type="spellStart"/>
            <w:r>
              <w:rPr>
                <w:sz w:val="16"/>
                <w:szCs w:val="16"/>
              </w:rPr>
              <w:t>alta</w:t>
            </w:r>
            <w:proofErr w:type="spellEnd"/>
            <w:r>
              <w:rPr>
                <w:sz w:val="16"/>
                <w:szCs w:val="16"/>
              </w:rPr>
              <w:t xml:space="preserve"> que </w:t>
            </w:r>
            <w:proofErr w:type="spellStart"/>
            <w:r>
              <w:rPr>
                <w:sz w:val="16"/>
                <w:szCs w:val="16"/>
              </w:rPr>
              <w:t>ancha</w:t>
            </w:r>
            <w:proofErr w:type="spellEnd"/>
          </w:p>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r>
              <w:rPr>
                <w:sz w:val="16"/>
                <w:szCs w:val="16"/>
              </w:rPr>
              <w:t>, Sherwood</w:t>
            </w:r>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as tall as broad</w:t>
            </w:r>
          </w:p>
        </w:tc>
        <w:tc>
          <w:tcPr>
            <w:tcW w:w="0" w:type="auto"/>
            <w:tcBorders>
              <w:top w:val="nil"/>
              <w:left w:val="nil"/>
              <w:bottom w:val="nil"/>
              <w:right w:val="nil"/>
            </w:tcBorders>
            <w:hideMark/>
          </w:tcPr>
          <w:p w:rsidR="0083005D" w:rsidRDefault="0083005D">
            <w:pPr>
              <w:jc w:val="left"/>
            </w:pPr>
            <w:proofErr w:type="spellStart"/>
            <w:r>
              <w:rPr>
                <w:sz w:val="16"/>
                <w:szCs w:val="16"/>
              </w:rPr>
              <w:t>aussi</w:t>
            </w:r>
            <w:proofErr w:type="spellEnd"/>
            <w:r>
              <w:rPr>
                <w:sz w:val="16"/>
                <w:szCs w:val="16"/>
              </w:rPr>
              <w:t xml:space="preserve"> haute que large</w:t>
            </w:r>
          </w:p>
        </w:tc>
        <w:tc>
          <w:tcPr>
            <w:tcW w:w="0" w:type="auto"/>
            <w:tcBorders>
              <w:top w:val="nil"/>
              <w:left w:val="nil"/>
              <w:bottom w:val="nil"/>
              <w:right w:val="nil"/>
            </w:tcBorders>
            <w:hideMark/>
          </w:tcPr>
          <w:p w:rsidR="0083005D" w:rsidRDefault="0083005D">
            <w:pPr>
              <w:jc w:val="left"/>
            </w:pPr>
            <w:proofErr w:type="spellStart"/>
            <w:r>
              <w:rPr>
                <w:sz w:val="16"/>
                <w:szCs w:val="16"/>
              </w:rPr>
              <w:t>gleich</w:t>
            </w:r>
            <w:proofErr w:type="spellEnd"/>
            <w:r>
              <w:rPr>
                <w:sz w:val="16"/>
                <w:szCs w:val="16"/>
              </w:rPr>
              <w:t xml:space="preserve"> </w:t>
            </w:r>
            <w:proofErr w:type="spellStart"/>
            <w:r>
              <w:rPr>
                <w:sz w:val="16"/>
                <w:szCs w:val="16"/>
              </w:rPr>
              <w:t>hoch</w:t>
            </w:r>
            <w:proofErr w:type="spellEnd"/>
            <w:r>
              <w:rPr>
                <w:sz w:val="16"/>
                <w:szCs w:val="16"/>
              </w:rPr>
              <w:t xml:space="preserve"> </w:t>
            </w:r>
            <w:proofErr w:type="spellStart"/>
            <w:r>
              <w:rPr>
                <w:sz w:val="16"/>
                <w:szCs w:val="16"/>
              </w:rPr>
              <w:t>wie</w:t>
            </w:r>
            <w:proofErr w:type="spellEnd"/>
            <w:r>
              <w:rPr>
                <w:sz w:val="16"/>
                <w:szCs w:val="16"/>
              </w:rPr>
              <w:t xml:space="preserve"> </w:t>
            </w:r>
            <w:proofErr w:type="spellStart"/>
            <w:r>
              <w:rPr>
                <w:sz w:val="16"/>
                <w:szCs w:val="16"/>
              </w:rPr>
              <w:t>breit</w:t>
            </w:r>
            <w:proofErr w:type="spellEnd"/>
          </w:p>
        </w:tc>
        <w:tc>
          <w:tcPr>
            <w:tcW w:w="0" w:type="auto"/>
            <w:tcBorders>
              <w:top w:val="nil"/>
              <w:left w:val="nil"/>
              <w:bottom w:val="nil"/>
              <w:right w:val="nil"/>
            </w:tcBorders>
            <w:hideMark/>
          </w:tcPr>
          <w:p w:rsidR="0083005D" w:rsidRDefault="0083005D">
            <w:pPr>
              <w:jc w:val="left"/>
            </w:pPr>
            <w:r>
              <w:rPr>
                <w:sz w:val="16"/>
                <w:szCs w:val="16"/>
              </w:rPr>
              <w:t xml:space="preserve">tan </w:t>
            </w:r>
            <w:proofErr w:type="spellStart"/>
            <w:r>
              <w:rPr>
                <w:sz w:val="16"/>
                <w:szCs w:val="16"/>
              </w:rPr>
              <w:t>alta</w:t>
            </w:r>
            <w:proofErr w:type="spellEnd"/>
            <w:r>
              <w:rPr>
                <w:sz w:val="16"/>
                <w:szCs w:val="16"/>
              </w:rPr>
              <w:t xml:space="preserve"> </w:t>
            </w:r>
            <w:proofErr w:type="spellStart"/>
            <w:r>
              <w:rPr>
                <w:sz w:val="16"/>
                <w:szCs w:val="16"/>
              </w:rPr>
              <w:t>como</w:t>
            </w:r>
            <w:proofErr w:type="spellEnd"/>
            <w:r>
              <w:rPr>
                <w:sz w:val="16"/>
                <w:szCs w:val="16"/>
              </w:rPr>
              <w:t xml:space="preserve"> </w:t>
            </w:r>
            <w:proofErr w:type="spellStart"/>
            <w:r>
              <w:rPr>
                <w:sz w:val="16"/>
                <w:szCs w:val="16"/>
              </w:rPr>
              <w:t>ancha</w:t>
            </w:r>
            <w:proofErr w:type="spellEnd"/>
          </w:p>
        </w:tc>
        <w:tc>
          <w:tcPr>
            <w:tcW w:w="0" w:type="auto"/>
            <w:tcBorders>
              <w:top w:val="nil"/>
              <w:left w:val="nil"/>
              <w:bottom w:val="nil"/>
              <w:right w:val="nil"/>
            </w:tcBorders>
            <w:hideMark/>
          </w:tcPr>
          <w:p w:rsidR="0083005D" w:rsidRDefault="0083005D">
            <w:pPr>
              <w:jc w:val="left"/>
            </w:pPr>
            <w:r>
              <w:rPr>
                <w:sz w:val="16"/>
                <w:szCs w:val="16"/>
              </w:rPr>
              <w:t>Golden Panache</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broader than tall</w:t>
            </w:r>
          </w:p>
        </w:tc>
        <w:tc>
          <w:tcPr>
            <w:tcW w:w="0" w:type="auto"/>
            <w:tcBorders>
              <w:top w:val="nil"/>
              <w:left w:val="nil"/>
              <w:bottom w:val="nil"/>
              <w:right w:val="nil"/>
            </w:tcBorders>
            <w:hideMark/>
          </w:tcPr>
          <w:p w:rsidR="0083005D" w:rsidRDefault="0083005D">
            <w:pPr>
              <w:jc w:val="left"/>
            </w:pPr>
            <w:r>
              <w:rPr>
                <w:sz w:val="16"/>
                <w:szCs w:val="16"/>
              </w:rPr>
              <w:t>plus large que haute</w:t>
            </w:r>
          </w:p>
        </w:tc>
        <w:tc>
          <w:tcPr>
            <w:tcW w:w="0" w:type="auto"/>
            <w:tcBorders>
              <w:top w:val="nil"/>
              <w:left w:val="nil"/>
              <w:bottom w:val="nil"/>
              <w:right w:val="nil"/>
            </w:tcBorders>
            <w:hideMark/>
          </w:tcPr>
          <w:p w:rsidR="0083005D" w:rsidRDefault="0083005D">
            <w:pPr>
              <w:jc w:val="left"/>
            </w:pPr>
            <w:proofErr w:type="spellStart"/>
            <w:r>
              <w:rPr>
                <w:sz w:val="16"/>
                <w:szCs w:val="16"/>
              </w:rPr>
              <w:t>breiter</w:t>
            </w:r>
            <w:proofErr w:type="spellEnd"/>
            <w:r>
              <w:rPr>
                <w:sz w:val="16"/>
                <w:szCs w:val="16"/>
              </w:rPr>
              <w:t xml:space="preserve"> </w:t>
            </w:r>
            <w:proofErr w:type="spellStart"/>
            <w:r>
              <w:rPr>
                <w:sz w:val="16"/>
                <w:szCs w:val="16"/>
              </w:rPr>
              <w:t>als</w:t>
            </w:r>
            <w:proofErr w:type="spellEnd"/>
            <w:r>
              <w:rPr>
                <w:sz w:val="16"/>
                <w:szCs w:val="16"/>
              </w:rPr>
              <w:t xml:space="preserve"> </w:t>
            </w:r>
            <w:proofErr w:type="spellStart"/>
            <w:r>
              <w:rPr>
                <w:sz w:val="16"/>
                <w:szCs w:val="16"/>
              </w:rPr>
              <w:t>hoch</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más</w:t>
            </w:r>
            <w:proofErr w:type="spellEnd"/>
            <w:r>
              <w:rPr>
                <w:sz w:val="16"/>
                <w:szCs w:val="16"/>
              </w:rPr>
              <w:t xml:space="preserve"> </w:t>
            </w:r>
            <w:proofErr w:type="spellStart"/>
            <w:r>
              <w:rPr>
                <w:sz w:val="16"/>
                <w:szCs w:val="16"/>
              </w:rPr>
              <w:t>ancha</w:t>
            </w:r>
            <w:proofErr w:type="spellEnd"/>
            <w:r>
              <w:rPr>
                <w:sz w:val="16"/>
                <w:szCs w:val="16"/>
              </w:rPr>
              <w:t xml:space="preserve"> que </w:t>
            </w:r>
            <w:proofErr w:type="spellStart"/>
            <w:r>
              <w:rPr>
                <w:sz w:val="16"/>
                <w:szCs w:val="16"/>
              </w:rPr>
              <w:t>alta</w:t>
            </w:r>
            <w:proofErr w:type="spellEnd"/>
          </w:p>
        </w:tc>
        <w:tc>
          <w:tcPr>
            <w:tcW w:w="0" w:type="auto"/>
            <w:tcBorders>
              <w:top w:val="nil"/>
              <w:left w:val="nil"/>
              <w:bottom w:val="nil"/>
              <w:right w:val="nil"/>
            </w:tcBorders>
            <w:hideMark/>
          </w:tcPr>
          <w:p w:rsidR="0083005D" w:rsidRDefault="0083005D">
            <w:pPr>
              <w:jc w:val="left"/>
            </w:pPr>
            <w:proofErr w:type="spellStart"/>
            <w:r>
              <w:rPr>
                <w:sz w:val="16"/>
                <w:szCs w:val="16"/>
              </w:rPr>
              <w:t>Rupestri</w:t>
            </w:r>
            <w:proofErr w:type="spellEnd"/>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4. QN VG  (+)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Plant: density</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sparse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sparse to 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 to dense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dense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Golden Panache</w:t>
            </w:r>
          </w:p>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641"/>
        <w:gridCol w:w="1398"/>
        <w:gridCol w:w="1633"/>
        <w:gridCol w:w="1348"/>
        <w:gridCol w:w="1775"/>
        <w:gridCol w:w="2321"/>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5. PQ VG  (a) (b)</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Stem: color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light brown</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dark brown</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reddish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6. (*) QN VG  (a) (b)</w:t>
            </w:r>
          </w:p>
        </w:tc>
      </w:tr>
      <w:tr w:rsidR="0083005D" w:rsidTr="0083005D">
        <w:trPr>
          <w:gridAfter w:val="3"/>
          <w:wAfter w:w="1080" w:type="dxa"/>
          <w:jc w:val="center"/>
        </w:trPr>
        <w:tc>
          <w:tcPr>
            <w:tcW w:w="0" w:type="auto"/>
            <w:tcBorders>
              <w:top w:val="nil"/>
              <w:left w:val="nil"/>
              <w:bottom w:val="nil"/>
              <w:right w:val="nil"/>
            </w:tcBorders>
            <w:hideMark/>
          </w:tcPr>
          <w:p w:rsidR="0083005D" w:rsidRDefault="0083005D">
            <w:pPr>
              <w:jc w:val="left"/>
            </w:pPr>
            <w:r>
              <w:rPr>
                <w:b/>
                <w:sz w:val="16"/>
                <w:szCs w:val="16"/>
              </w:rPr>
              <w:t>Young shoot: anthocyanin</w:t>
            </w:r>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 or very weak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weak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strong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7</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7. QN MG MS VG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length</w:t>
            </w:r>
          </w:p>
        </w:tc>
        <w:tc>
          <w:tcPr>
            <w:tcW w:w="0" w:type="auto"/>
            <w:tcBorders>
              <w:top w:val="nil"/>
              <w:left w:val="nil"/>
              <w:bottom w:val="nil"/>
              <w:right w:val="nil"/>
            </w:tcBorders>
            <w:hideMark/>
          </w:tcPr>
          <w:p w:rsidR="0083005D" w:rsidRDefault="0083005D">
            <w:pPr>
              <w:jc w:val="left"/>
            </w:pPr>
            <w:proofErr w:type="spellStart"/>
            <w:r>
              <w:rPr>
                <w:b/>
                <w:sz w:val="16"/>
                <w:szCs w:val="16"/>
              </w:rPr>
              <w:t>Limbe</w:t>
            </w:r>
            <w:proofErr w:type="spellEnd"/>
            <w:r>
              <w:rPr>
                <w:b/>
                <w:sz w:val="16"/>
                <w:szCs w:val="16"/>
              </w:rPr>
              <w:t xml:space="preserve"> : </w:t>
            </w:r>
            <w:proofErr w:type="spellStart"/>
            <w:r>
              <w:rPr>
                <w:b/>
                <w:sz w:val="16"/>
                <w:szCs w:val="16"/>
              </w:rPr>
              <w:t>longueur</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xml:space="preserve">: </w:t>
            </w:r>
            <w:proofErr w:type="spellStart"/>
            <w:r>
              <w:rPr>
                <w:b/>
                <w:sz w:val="16"/>
                <w:szCs w:val="16"/>
              </w:rPr>
              <w:t>Länge</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Limbo:  </w:t>
            </w:r>
            <w:proofErr w:type="spellStart"/>
            <w:r>
              <w:rPr>
                <w:b/>
                <w:sz w:val="16"/>
                <w:szCs w:val="16"/>
              </w:rPr>
              <w:t>longitud</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short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Golden Panache, Lynn</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7</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8. QN MG MS VG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width</w:t>
            </w:r>
          </w:p>
        </w:tc>
        <w:tc>
          <w:tcPr>
            <w:tcW w:w="0" w:type="auto"/>
            <w:tcBorders>
              <w:top w:val="nil"/>
              <w:left w:val="nil"/>
              <w:bottom w:val="nil"/>
              <w:right w:val="nil"/>
            </w:tcBorders>
            <w:hideMark/>
          </w:tcPr>
          <w:p w:rsidR="0083005D" w:rsidRDefault="0083005D">
            <w:pPr>
              <w:jc w:val="left"/>
            </w:pPr>
            <w:proofErr w:type="spellStart"/>
            <w:r>
              <w:rPr>
                <w:b/>
                <w:sz w:val="16"/>
                <w:szCs w:val="16"/>
              </w:rPr>
              <w:t>Limbe</w:t>
            </w:r>
            <w:proofErr w:type="spellEnd"/>
            <w:r>
              <w:rPr>
                <w:b/>
                <w:sz w:val="16"/>
                <w:szCs w:val="16"/>
              </w:rPr>
              <w:t xml:space="preserve"> : </w:t>
            </w:r>
            <w:proofErr w:type="spellStart"/>
            <w:r>
              <w:rPr>
                <w:b/>
                <w:sz w:val="16"/>
                <w:szCs w:val="16"/>
              </w:rPr>
              <w:t>largeur</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xml:space="preserve">: </w:t>
            </w:r>
            <w:proofErr w:type="spellStart"/>
            <w:r>
              <w:rPr>
                <w:b/>
                <w:sz w:val="16"/>
                <w:szCs w:val="16"/>
              </w:rPr>
              <w:t>Breite</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Limbo:  </w:t>
            </w:r>
            <w:proofErr w:type="spellStart"/>
            <w:r>
              <w:rPr>
                <w:b/>
                <w:sz w:val="16"/>
                <w:szCs w:val="16"/>
              </w:rPr>
              <w:t>anchura</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narrow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Golden Panache, Lynn</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broad</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7</w:t>
            </w:r>
          </w:p>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480"/>
        <w:gridCol w:w="1797"/>
        <w:gridCol w:w="1652"/>
        <w:gridCol w:w="1822"/>
        <w:gridCol w:w="1617"/>
        <w:gridCol w:w="1748"/>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9. (*) QN MG VG  (a) (d)</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ratio length/width</w:t>
            </w:r>
          </w:p>
        </w:tc>
        <w:tc>
          <w:tcPr>
            <w:tcW w:w="0" w:type="auto"/>
            <w:tcBorders>
              <w:top w:val="nil"/>
              <w:left w:val="nil"/>
              <w:bottom w:val="nil"/>
              <w:right w:val="nil"/>
            </w:tcBorders>
            <w:hideMark/>
          </w:tcPr>
          <w:p w:rsidR="0083005D" w:rsidRDefault="0083005D">
            <w:pPr>
              <w:jc w:val="left"/>
            </w:pPr>
            <w:proofErr w:type="spellStart"/>
            <w:r>
              <w:rPr>
                <w:b/>
                <w:sz w:val="16"/>
                <w:szCs w:val="16"/>
              </w:rPr>
              <w:t>Limbe</w:t>
            </w:r>
            <w:proofErr w:type="spellEnd"/>
            <w:r>
              <w:rPr>
                <w:b/>
                <w:sz w:val="16"/>
                <w:szCs w:val="16"/>
              </w:rPr>
              <w:t xml:space="preserve"> : rapport </w:t>
            </w:r>
            <w:proofErr w:type="spellStart"/>
            <w:r>
              <w:rPr>
                <w:b/>
                <w:sz w:val="16"/>
                <w:szCs w:val="16"/>
              </w:rPr>
              <w:t>longueur</w:t>
            </w:r>
            <w:proofErr w:type="spellEnd"/>
            <w:r>
              <w:rPr>
                <w:b/>
                <w:sz w:val="16"/>
                <w:szCs w:val="16"/>
              </w:rPr>
              <w:t>/</w:t>
            </w:r>
            <w:proofErr w:type="spellStart"/>
            <w:r>
              <w:rPr>
                <w:b/>
                <w:sz w:val="16"/>
                <w:szCs w:val="16"/>
              </w:rPr>
              <w:t>largeur</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xml:space="preserve">: </w:t>
            </w:r>
            <w:proofErr w:type="spellStart"/>
            <w:r>
              <w:rPr>
                <w:b/>
                <w:sz w:val="16"/>
                <w:szCs w:val="16"/>
              </w:rPr>
              <w:t>Verhältnis</w:t>
            </w:r>
            <w:proofErr w:type="spellEnd"/>
            <w:r>
              <w:rPr>
                <w:b/>
                <w:sz w:val="16"/>
                <w:szCs w:val="16"/>
              </w:rPr>
              <w:t xml:space="preserve"> </w:t>
            </w:r>
            <w:proofErr w:type="spellStart"/>
            <w:r>
              <w:rPr>
                <w:b/>
                <w:sz w:val="16"/>
                <w:szCs w:val="16"/>
              </w:rPr>
              <w:t>Länge</w:t>
            </w:r>
            <w:proofErr w:type="spellEnd"/>
            <w:r>
              <w:rPr>
                <w:b/>
                <w:sz w:val="16"/>
                <w:szCs w:val="16"/>
              </w:rPr>
              <w:t>/</w:t>
            </w:r>
            <w:proofErr w:type="spellStart"/>
            <w:r>
              <w:rPr>
                <w:b/>
                <w:sz w:val="16"/>
                <w:szCs w:val="16"/>
              </w:rPr>
              <w:t>Breite</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Limbo:  </w:t>
            </w:r>
            <w:proofErr w:type="spellStart"/>
            <w:r>
              <w:rPr>
                <w:b/>
                <w:sz w:val="16"/>
                <w:szCs w:val="16"/>
              </w:rPr>
              <w:t>relación</w:t>
            </w:r>
            <w:proofErr w:type="spellEnd"/>
            <w:r>
              <w:rPr>
                <w:b/>
                <w:sz w:val="16"/>
                <w:szCs w:val="16"/>
              </w:rPr>
              <w:t xml:space="preserve"> </w:t>
            </w:r>
            <w:proofErr w:type="spellStart"/>
            <w:r>
              <w:rPr>
                <w:b/>
                <w:sz w:val="16"/>
                <w:szCs w:val="16"/>
              </w:rPr>
              <w:t>longitud</w:t>
            </w:r>
            <w:proofErr w:type="spellEnd"/>
            <w:r>
              <w:rPr>
                <w:b/>
                <w:sz w:val="16"/>
                <w:szCs w:val="16"/>
              </w:rPr>
              <w:t>/</w:t>
            </w:r>
            <w:proofErr w:type="spellStart"/>
            <w:r>
              <w:rPr>
                <w:b/>
                <w:sz w:val="16"/>
                <w:szCs w:val="16"/>
              </w:rPr>
              <w:t>anchura</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very low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high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very high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10. (*) PQ VG  (a) (c) (d)</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shape</w:t>
            </w:r>
          </w:p>
        </w:tc>
        <w:tc>
          <w:tcPr>
            <w:tcW w:w="0" w:type="auto"/>
            <w:tcBorders>
              <w:top w:val="nil"/>
              <w:left w:val="nil"/>
              <w:bottom w:val="nil"/>
              <w:right w:val="nil"/>
            </w:tcBorders>
            <w:hideMark/>
          </w:tcPr>
          <w:p w:rsidR="0083005D" w:rsidRDefault="0083005D">
            <w:pPr>
              <w:jc w:val="left"/>
            </w:pPr>
            <w:proofErr w:type="spellStart"/>
            <w:r>
              <w:rPr>
                <w:b/>
                <w:sz w:val="16"/>
                <w:szCs w:val="16"/>
              </w:rPr>
              <w:t>Limbe</w:t>
            </w:r>
            <w:proofErr w:type="spellEnd"/>
            <w:r>
              <w:rPr>
                <w:b/>
                <w:sz w:val="16"/>
                <w:szCs w:val="16"/>
              </w:rPr>
              <w:t xml:space="preserve"> : </w:t>
            </w:r>
            <w:proofErr w:type="spellStart"/>
            <w:r>
              <w:rPr>
                <w:b/>
                <w:sz w:val="16"/>
                <w:szCs w:val="16"/>
              </w:rPr>
              <w:t>forme</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Form</w:t>
            </w:r>
          </w:p>
        </w:tc>
        <w:tc>
          <w:tcPr>
            <w:tcW w:w="0" w:type="auto"/>
            <w:tcBorders>
              <w:top w:val="nil"/>
              <w:left w:val="nil"/>
              <w:bottom w:val="nil"/>
              <w:right w:val="nil"/>
            </w:tcBorders>
            <w:hideMark/>
          </w:tcPr>
          <w:p w:rsidR="0083005D" w:rsidRDefault="0083005D">
            <w:pPr>
              <w:jc w:val="left"/>
            </w:pPr>
            <w:r>
              <w:rPr>
                <w:b/>
                <w:sz w:val="16"/>
                <w:szCs w:val="16"/>
              </w:rPr>
              <w:t>Limbo: forma</w:t>
            </w:r>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triangular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ovate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elliptic</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obovate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lanceolate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11. (*) PQ VG  (+)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main color on upper side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12. (*) PQ VG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secondary color</w:t>
            </w:r>
          </w:p>
        </w:tc>
        <w:tc>
          <w:tcPr>
            <w:tcW w:w="0" w:type="auto"/>
            <w:tcBorders>
              <w:top w:val="nil"/>
              <w:left w:val="nil"/>
              <w:bottom w:val="nil"/>
              <w:right w:val="nil"/>
            </w:tcBorders>
            <w:hideMark/>
          </w:tcPr>
          <w:p w:rsidR="0083005D" w:rsidRDefault="0083005D">
            <w:pPr>
              <w:jc w:val="left"/>
            </w:pPr>
            <w:proofErr w:type="spellStart"/>
            <w:r>
              <w:rPr>
                <w:b/>
                <w:sz w:val="16"/>
                <w:szCs w:val="16"/>
              </w:rPr>
              <w:t>Limbe</w:t>
            </w:r>
            <w:proofErr w:type="spellEnd"/>
            <w:r>
              <w:rPr>
                <w:b/>
                <w:sz w:val="16"/>
                <w:szCs w:val="16"/>
              </w:rPr>
              <w:t xml:space="preserve"> : </w:t>
            </w:r>
            <w:proofErr w:type="spellStart"/>
            <w:r>
              <w:rPr>
                <w:b/>
                <w:sz w:val="16"/>
                <w:szCs w:val="16"/>
              </w:rPr>
              <w:t>couleur</w:t>
            </w:r>
            <w:proofErr w:type="spellEnd"/>
            <w:r>
              <w:rPr>
                <w:b/>
                <w:sz w:val="16"/>
                <w:szCs w:val="16"/>
              </w:rPr>
              <w:t xml:space="preserve"> </w:t>
            </w:r>
            <w:proofErr w:type="spellStart"/>
            <w:r>
              <w:rPr>
                <w:b/>
                <w:sz w:val="16"/>
                <w:szCs w:val="16"/>
              </w:rPr>
              <w:t>secondaire</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xml:space="preserve">: </w:t>
            </w:r>
            <w:proofErr w:type="spellStart"/>
            <w:r>
              <w:rPr>
                <w:b/>
                <w:sz w:val="16"/>
                <w:szCs w:val="16"/>
              </w:rPr>
              <w:t>Sekundärfarbe</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Limbo:  color </w:t>
            </w:r>
            <w:proofErr w:type="spellStart"/>
            <w:r>
              <w:rPr>
                <w:b/>
                <w:sz w:val="16"/>
                <w:szCs w:val="16"/>
              </w:rPr>
              <w:t>secundario</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13. (*) PQ VG  (+) (a) (c)</w:t>
            </w:r>
          </w:p>
        </w:tc>
      </w:tr>
      <w:tr w:rsidR="0083005D" w:rsidRPr="00273AB5"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distribution of secondary color</w:t>
            </w:r>
          </w:p>
        </w:tc>
        <w:tc>
          <w:tcPr>
            <w:tcW w:w="0" w:type="auto"/>
            <w:tcBorders>
              <w:top w:val="nil"/>
              <w:left w:val="nil"/>
              <w:bottom w:val="nil"/>
              <w:right w:val="nil"/>
            </w:tcBorders>
            <w:hideMark/>
          </w:tcPr>
          <w:p w:rsidR="0083005D" w:rsidRPr="0083005D" w:rsidRDefault="0083005D">
            <w:pPr>
              <w:jc w:val="left"/>
              <w:rPr>
                <w:lang w:val="fr-CH"/>
              </w:rPr>
            </w:pPr>
            <w:r w:rsidRPr="0083005D">
              <w:rPr>
                <w:b/>
                <w:sz w:val="16"/>
                <w:szCs w:val="16"/>
                <w:lang w:val="fr-CH"/>
              </w:rPr>
              <w:t>Limbe : répartition de la couleur secondaire</w:t>
            </w:r>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xml:space="preserve">: </w:t>
            </w:r>
            <w:proofErr w:type="spellStart"/>
            <w:r>
              <w:rPr>
                <w:b/>
                <w:sz w:val="16"/>
                <w:szCs w:val="16"/>
              </w:rPr>
              <w:t>Verteilung</w:t>
            </w:r>
            <w:proofErr w:type="spellEnd"/>
            <w:r>
              <w:rPr>
                <w:b/>
                <w:sz w:val="16"/>
                <w:szCs w:val="16"/>
              </w:rPr>
              <w:t xml:space="preserve"> der </w:t>
            </w:r>
            <w:proofErr w:type="spellStart"/>
            <w:r>
              <w:rPr>
                <w:b/>
                <w:sz w:val="16"/>
                <w:szCs w:val="16"/>
              </w:rPr>
              <w:t>Sekundärfarbe</w:t>
            </w:r>
            <w:proofErr w:type="spellEnd"/>
          </w:p>
        </w:tc>
        <w:tc>
          <w:tcPr>
            <w:tcW w:w="0" w:type="auto"/>
            <w:tcBorders>
              <w:top w:val="nil"/>
              <w:left w:val="nil"/>
              <w:bottom w:val="nil"/>
              <w:right w:val="nil"/>
            </w:tcBorders>
            <w:hideMark/>
          </w:tcPr>
          <w:p w:rsidR="0083005D" w:rsidRPr="0083005D" w:rsidRDefault="0083005D">
            <w:pPr>
              <w:jc w:val="left"/>
              <w:rPr>
                <w:lang w:val="es-ES"/>
              </w:rPr>
            </w:pPr>
            <w:r w:rsidRPr="0083005D">
              <w:rPr>
                <w:b/>
                <w:sz w:val="16"/>
                <w:szCs w:val="16"/>
                <w:lang w:val="es-ES"/>
              </w:rPr>
              <w:t>Limbo: distribución del color secundario</w:t>
            </w:r>
          </w:p>
        </w:tc>
        <w:tc>
          <w:tcPr>
            <w:tcW w:w="6" w:type="dxa"/>
            <w:tcBorders>
              <w:top w:val="nil"/>
              <w:left w:val="nil"/>
              <w:bottom w:val="nil"/>
              <w:right w:val="nil"/>
            </w:tcBorders>
          </w:tcPr>
          <w:p w:rsidR="0083005D" w:rsidRPr="0083005D" w:rsidRDefault="0083005D">
            <w:pPr>
              <w:rPr>
                <w:lang w:val="es-ES"/>
              </w:rPr>
            </w:pPr>
          </w:p>
        </w:tc>
        <w:tc>
          <w:tcPr>
            <w:tcW w:w="6" w:type="dxa"/>
            <w:tcBorders>
              <w:top w:val="nil"/>
              <w:left w:val="nil"/>
              <w:bottom w:val="nil"/>
              <w:right w:val="nil"/>
            </w:tcBorders>
          </w:tcPr>
          <w:p w:rsidR="0083005D" w:rsidRPr="0083005D" w:rsidRDefault="0083005D">
            <w:pPr>
              <w:rPr>
                <w:lang w:val="es-ES"/>
              </w:rPr>
            </w:pP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none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on margin only</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broad margin</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central zone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irregular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tbl>
      <w:tblPr>
        <w:tblW w:w="0" w:type="auto"/>
        <w:jc w:val="center"/>
        <w:tblBorders>
          <w:top w:val="single" w:sz="2" w:space="0" w:color="auto"/>
          <w:bottom w:val="single" w:sz="2" w:space="0" w:color="auto"/>
        </w:tblBorders>
        <w:tblLook w:val="04A0" w:firstRow="1" w:lastRow="0" w:firstColumn="1" w:lastColumn="0" w:noHBand="0" w:noVBand="1"/>
      </w:tblPr>
      <w:tblGrid>
        <w:gridCol w:w="1650"/>
        <w:gridCol w:w="1353"/>
        <w:gridCol w:w="1353"/>
        <w:gridCol w:w="1353"/>
        <w:gridCol w:w="1842"/>
        <w:gridCol w:w="2565"/>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14. (*) PQ VG  (+)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tertiary color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white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green</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yellow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pink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red</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15. QN VG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distribution of tertiary color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none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on margin only</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irregular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16. QN VG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undulation</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 or very weak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weak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strong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17. (*) QN VG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glossiness</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 or weak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Panaché</w:t>
            </w:r>
            <w:proofErr w:type="spellEnd"/>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strong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Snowdrift</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444"/>
        <w:gridCol w:w="1310"/>
        <w:gridCol w:w="1644"/>
        <w:gridCol w:w="1569"/>
        <w:gridCol w:w="1786"/>
        <w:gridCol w:w="2363"/>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18. QN VG  (+) (a) (c)</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Leaf blade: blistering</w:t>
            </w:r>
          </w:p>
        </w:tc>
        <w:tc>
          <w:tcPr>
            <w:tcW w:w="0" w:type="auto"/>
            <w:tcBorders>
              <w:top w:val="nil"/>
              <w:left w:val="nil"/>
              <w:bottom w:val="nil"/>
              <w:right w:val="nil"/>
            </w:tcBorders>
            <w:hideMark/>
          </w:tcPr>
          <w:p w:rsidR="0083005D" w:rsidRDefault="0083005D">
            <w:pPr>
              <w:jc w:val="left"/>
            </w:pPr>
            <w:proofErr w:type="spellStart"/>
            <w:r>
              <w:rPr>
                <w:b/>
                <w:sz w:val="16"/>
                <w:szCs w:val="16"/>
              </w:rPr>
              <w:t>Limbe</w:t>
            </w:r>
            <w:proofErr w:type="spellEnd"/>
            <w:r>
              <w:rPr>
                <w:b/>
                <w:sz w:val="16"/>
                <w:szCs w:val="16"/>
              </w:rPr>
              <w:t xml:space="preserve"> : </w:t>
            </w:r>
            <w:proofErr w:type="spellStart"/>
            <w:r>
              <w:rPr>
                <w:b/>
                <w:sz w:val="16"/>
                <w:szCs w:val="16"/>
              </w:rPr>
              <w:t>cloqûre</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Blattspreite</w:t>
            </w:r>
            <w:proofErr w:type="spellEnd"/>
            <w:r>
              <w:rPr>
                <w:b/>
                <w:sz w:val="16"/>
                <w:szCs w:val="16"/>
              </w:rPr>
              <w:t xml:space="preserve">: </w:t>
            </w:r>
            <w:proofErr w:type="spellStart"/>
            <w:r>
              <w:rPr>
                <w:b/>
                <w:sz w:val="16"/>
                <w:szCs w:val="16"/>
              </w:rPr>
              <w:t>Blasigkeit</w:t>
            </w:r>
            <w:proofErr w:type="spellEnd"/>
          </w:p>
        </w:tc>
        <w:tc>
          <w:tcPr>
            <w:tcW w:w="0" w:type="auto"/>
            <w:tcBorders>
              <w:top w:val="nil"/>
              <w:left w:val="nil"/>
              <w:bottom w:val="nil"/>
              <w:right w:val="nil"/>
            </w:tcBorders>
            <w:hideMark/>
          </w:tcPr>
          <w:p w:rsidR="0083005D" w:rsidRDefault="0083005D" w:rsidP="00C26BD3">
            <w:pPr>
              <w:jc w:val="left"/>
            </w:pPr>
            <w:r>
              <w:rPr>
                <w:b/>
                <w:sz w:val="16"/>
                <w:szCs w:val="16"/>
              </w:rPr>
              <w:t xml:space="preserve">Limbo: </w:t>
            </w:r>
            <w:proofErr w:type="spellStart"/>
            <w:r>
              <w:rPr>
                <w:b/>
                <w:sz w:val="16"/>
                <w:szCs w:val="16"/>
              </w:rPr>
              <w:t>abullonado</w:t>
            </w:r>
            <w:bookmarkStart w:id="160" w:name="_GoBack"/>
            <w:bookmarkEnd w:id="160"/>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present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9</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19. (*) PQ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Calyx lobes: color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pinkish white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light pink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Gold Spot</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orange pink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reddish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greenish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20. (*) QN MG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Calyx lobes: number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only two</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only four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Francis Mason</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only five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two to five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4</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21. QN VG  (+)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Calyx lobes: width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narrow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broad</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Lynn</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411"/>
        <w:gridCol w:w="1470"/>
        <w:gridCol w:w="1721"/>
        <w:gridCol w:w="1395"/>
        <w:gridCol w:w="1780"/>
        <w:gridCol w:w="2339"/>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22. (*) PQ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Flower bud: color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23. (*) QN VG  (+)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lobe: attitude of upper part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erect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semi-erect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 xml:space="preserve">Edward </w:t>
            </w:r>
            <w:proofErr w:type="spellStart"/>
            <w:r>
              <w:rPr>
                <w:sz w:val="16"/>
                <w:szCs w:val="16"/>
              </w:rPr>
              <w:t>Goucher</w:t>
            </w:r>
            <w:proofErr w:type="spellEnd"/>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horizontal</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24. QN MG VG  (a) (e)</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length</w:t>
            </w:r>
          </w:p>
        </w:tc>
        <w:tc>
          <w:tcPr>
            <w:tcW w:w="0" w:type="auto"/>
            <w:tcBorders>
              <w:top w:val="nil"/>
              <w:left w:val="nil"/>
              <w:bottom w:val="nil"/>
              <w:right w:val="nil"/>
            </w:tcBorders>
            <w:hideMark/>
          </w:tcPr>
          <w:p w:rsidR="0083005D" w:rsidRDefault="0083005D">
            <w:pPr>
              <w:jc w:val="left"/>
            </w:pPr>
            <w:proofErr w:type="spellStart"/>
            <w:r>
              <w:rPr>
                <w:b/>
                <w:sz w:val="16"/>
                <w:szCs w:val="16"/>
              </w:rPr>
              <w:t>Corolle</w:t>
            </w:r>
            <w:proofErr w:type="spellEnd"/>
            <w:r>
              <w:rPr>
                <w:b/>
                <w:sz w:val="16"/>
                <w:szCs w:val="16"/>
              </w:rPr>
              <w:t xml:space="preserve">: </w:t>
            </w:r>
            <w:proofErr w:type="spellStart"/>
            <w:r>
              <w:rPr>
                <w:b/>
                <w:sz w:val="16"/>
                <w:szCs w:val="16"/>
              </w:rPr>
              <w:t>longueur</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Krone: </w:t>
            </w:r>
            <w:proofErr w:type="spellStart"/>
            <w:r>
              <w:rPr>
                <w:b/>
                <w:sz w:val="16"/>
                <w:szCs w:val="16"/>
              </w:rPr>
              <w:t>Länge</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Corola</w:t>
            </w:r>
            <w:proofErr w:type="spellEnd"/>
            <w:r>
              <w:rPr>
                <w:b/>
                <w:sz w:val="16"/>
                <w:szCs w:val="16"/>
              </w:rPr>
              <w:t xml:space="preserve">: </w:t>
            </w:r>
            <w:proofErr w:type="spellStart"/>
            <w:r>
              <w:rPr>
                <w:b/>
                <w:sz w:val="16"/>
                <w:szCs w:val="16"/>
              </w:rPr>
              <w:t>longitud</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very short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short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Panaché</w:t>
            </w:r>
            <w:proofErr w:type="spellEnd"/>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7</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very long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Lynn</w:t>
            </w:r>
          </w:p>
        </w:tc>
        <w:tc>
          <w:tcPr>
            <w:tcW w:w="0" w:type="auto"/>
            <w:tcBorders>
              <w:top w:val="nil"/>
              <w:left w:val="nil"/>
              <w:bottom w:val="nil"/>
              <w:right w:val="nil"/>
            </w:tcBorders>
            <w:hideMark/>
          </w:tcPr>
          <w:p w:rsidR="0083005D" w:rsidRDefault="0083005D">
            <w:pPr>
              <w:jc w:val="left"/>
            </w:pPr>
            <w:r>
              <w:rPr>
                <w:sz w:val="16"/>
                <w:szCs w:val="16"/>
              </w:rPr>
              <w:t>9</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25. QN MG VG  (a) (e) (f)</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diameter</w:t>
            </w:r>
          </w:p>
        </w:tc>
        <w:tc>
          <w:tcPr>
            <w:tcW w:w="0" w:type="auto"/>
            <w:tcBorders>
              <w:top w:val="nil"/>
              <w:left w:val="nil"/>
              <w:bottom w:val="nil"/>
              <w:right w:val="nil"/>
            </w:tcBorders>
            <w:hideMark/>
          </w:tcPr>
          <w:p w:rsidR="0083005D" w:rsidRDefault="0083005D">
            <w:pPr>
              <w:jc w:val="left"/>
            </w:pPr>
            <w:proofErr w:type="spellStart"/>
            <w:r>
              <w:rPr>
                <w:b/>
                <w:sz w:val="16"/>
                <w:szCs w:val="16"/>
              </w:rPr>
              <w:t>Corolle</w:t>
            </w:r>
            <w:proofErr w:type="spellEnd"/>
            <w:r>
              <w:rPr>
                <w:b/>
                <w:sz w:val="16"/>
                <w:szCs w:val="16"/>
              </w:rPr>
              <w:t xml:space="preserve"> : </w:t>
            </w:r>
            <w:proofErr w:type="spellStart"/>
            <w:r>
              <w:rPr>
                <w:b/>
                <w:sz w:val="16"/>
                <w:szCs w:val="16"/>
              </w:rPr>
              <w:t>diamètre</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Krone: </w:t>
            </w:r>
            <w:proofErr w:type="spellStart"/>
            <w:r>
              <w:rPr>
                <w:b/>
                <w:sz w:val="16"/>
                <w:szCs w:val="16"/>
              </w:rPr>
              <w:t>Durchmesser</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Corola</w:t>
            </w:r>
            <w:proofErr w:type="spellEnd"/>
            <w:r>
              <w:rPr>
                <w:b/>
                <w:sz w:val="16"/>
                <w:szCs w:val="16"/>
              </w:rPr>
              <w:t xml:space="preserve">: </w:t>
            </w:r>
            <w:proofErr w:type="spellStart"/>
            <w:r>
              <w:rPr>
                <w:b/>
                <w:sz w:val="16"/>
                <w:szCs w:val="16"/>
              </w:rPr>
              <w:t>diámetro</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narrow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Panaché</w:t>
            </w:r>
            <w:proofErr w:type="spellEnd"/>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broad</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Lynn</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26. (*) PQ VG  (a) (f)</w:t>
            </w:r>
          </w:p>
        </w:tc>
      </w:tr>
      <w:tr w:rsidR="0083005D" w:rsidRPr="00273AB5"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lobe: main color of inner side</w:t>
            </w:r>
          </w:p>
        </w:tc>
        <w:tc>
          <w:tcPr>
            <w:tcW w:w="0" w:type="auto"/>
            <w:tcBorders>
              <w:top w:val="nil"/>
              <w:left w:val="nil"/>
              <w:bottom w:val="nil"/>
              <w:right w:val="nil"/>
            </w:tcBorders>
            <w:hideMark/>
          </w:tcPr>
          <w:p w:rsidR="0083005D" w:rsidRPr="0083005D" w:rsidRDefault="0083005D">
            <w:pPr>
              <w:jc w:val="left"/>
              <w:rPr>
                <w:lang w:val="fr-CH"/>
              </w:rPr>
            </w:pPr>
            <w:r w:rsidRPr="0083005D">
              <w:rPr>
                <w:b/>
                <w:sz w:val="16"/>
                <w:szCs w:val="16"/>
                <w:lang w:val="fr-CH"/>
              </w:rPr>
              <w:t>Lobe de la corolle : couleur principale de la face interne</w:t>
            </w:r>
          </w:p>
        </w:tc>
        <w:tc>
          <w:tcPr>
            <w:tcW w:w="0" w:type="auto"/>
            <w:tcBorders>
              <w:top w:val="nil"/>
              <w:left w:val="nil"/>
              <w:bottom w:val="nil"/>
              <w:right w:val="nil"/>
            </w:tcBorders>
            <w:hideMark/>
          </w:tcPr>
          <w:p w:rsidR="0083005D" w:rsidRDefault="0083005D">
            <w:pPr>
              <w:jc w:val="left"/>
            </w:pPr>
            <w:proofErr w:type="spellStart"/>
            <w:r>
              <w:rPr>
                <w:b/>
                <w:sz w:val="16"/>
                <w:szCs w:val="16"/>
              </w:rPr>
              <w:t>Kronlappen</w:t>
            </w:r>
            <w:proofErr w:type="spellEnd"/>
            <w:r>
              <w:rPr>
                <w:b/>
                <w:sz w:val="16"/>
                <w:szCs w:val="16"/>
              </w:rPr>
              <w:t xml:space="preserve">: </w:t>
            </w:r>
            <w:proofErr w:type="spellStart"/>
            <w:r>
              <w:rPr>
                <w:b/>
                <w:sz w:val="16"/>
                <w:szCs w:val="16"/>
              </w:rPr>
              <w:t>Hauptfarbe</w:t>
            </w:r>
            <w:proofErr w:type="spellEnd"/>
            <w:r>
              <w:rPr>
                <w:b/>
                <w:sz w:val="16"/>
                <w:szCs w:val="16"/>
              </w:rPr>
              <w:t xml:space="preserve"> der </w:t>
            </w:r>
            <w:proofErr w:type="spellStart"/>
            <w:r>
              <w:rPr>
                <w:b/>
                <w:sz w:val="16"/>
                <w:szCs w:val="16"/>
              </w:rPr>
              <w:t>Innenseite</w:t>
            </w:r>
            <w:proofErr w:type="spellEnd"/>
          </w:p>
        </w:tc>
        <w:tc>
          <w:tcPr>
            <w:tcW w:w="0" w:type="auto"/>
            <w:tcBorders>
              <w:top w:val="nil"/>
              <w:left w:val="nil"/>
              <w:bottom w:val="nil"/>
              <w:right w:val="nil"/>
            </w:tcBorders>
            <w:hideMark/>
          </w:tcPr>
          <w:p w:rsidR="0083005D" w:rsidRPr="0083005D" w:rsidRDefault="0083005D">
            <w:pPr>
              <w:jc w:val="left"/>
              <w:rPr>
                <w:lang w:val="es-ES"/>
              </w:rPr>
            </w:pPr>
            <w:r w:rsidRPr="0083005D">
              <w:rPr>
                <w:b/>
                <w:sz w:val="16"/>
                <w:szCs w:val="16"/>
                <w:lang w:val="es-ES"/>
              </w:rPr>
              <w:t>Lóbulo de la corola:  color principal de la cara interna</w:t>
            </w:r>
          </w:p>
        </w:tc>
        <w:tc>
          <w:tcPr>
            <w:tcW w:w="6" w:type="dxa"/>
            <w:tcBorders>
              <w:top w:val="nil"/>
              <w:left w:val="nil"/>
              <w:bottom w:val="nil"/>
              <w:right w:val="nil"/>
            </w:tcBorders>
          </w:tcPr>
          <w:p w:rsidR="0083005D" w:rsidRPr="0083005D" w:rsidRDefault="0083005D">
            <w:pPr>
              <w:rPr>
                <w:lang w:val="es-ES"/>
              </w:rPr>
            </w:pPr>
          </w:p>
        </w:tc>
        <w:tc>
          <w:tcPr>
            <w:tcW w:w="6" w:type="dxa"/>
            <w:tcBorders>
              <w:top w:val="nil"/>
              <w:left w:val="nil"/>
              <w:bottom w:val="nil"/>
              <w:right w:val="nil"/>
            </w:tcBorders>
          </w:tcPr>
          <w:p w:rsidR="0083005D" w:rsidRPr="0083005D" w:rsidRDefault="0083005D">
            <w:pPr>
              <w:rPr>
                <w:lang w:val="es-ES"/>
              </w:rPr>
            </w:pP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427"/>
        <w:gridCol w:w="1410"/>
        <w:gridCol w:w="1728"/>
        <w:gridCol w:w="1402"/>
        <w:gridCol w:w="1786"/>
        <w:gridCol w:w="2363"/>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27. (*) PQ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lobe: main color of outer side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28. (*) QN VG  (a)</w:t>
            </w:r>
          </w:p>
        </w:tc>
      </w:tr>
      <w:tr w:rsidR="0083005D" w:rsidRPr="00273AB5"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tube: length</w:t>
            </w:r>
          </w:p>
        </w:tc>
        <w:tc>
          <w:tcPr>
            <w:tcW w:w="0" w:type="auto"/>
            <w:tcBorders>
              <w:top w:val="nil"/>
              <w:left w:val="nil"/>
              <w:bottom w:val="nil"/>
              <w:right w:val="nil"/>
            </w:tcBorders>
            <w:hideMark/>
          </w:tcPr>
          <w:p w:rsidR="0083005D" w:rsidRPr="0083005D" w:rsidRDefault="0083005D">
            <w:pPr>
              <w:jc w:val="left"/>
              <w:rPr>
                <w:lang w:val="fr-CH"/>
              </w:rPr>
            </w:pPr>
            <w:r w:rsidRPr="0083005D">
              <w:rPr>
                <w:b/>
                <w:sz w:val="16"/>
                <w:szCs w:val="16"/>
                <w:lang w:val="fr-CH"/>
              </w:rPr>
              <w:t>Tube de la corolle : longueur</w:t>
            </w:r>
          </w:p>
        </w:tc>
        <w:tc>
          <w:tcPr>
            <w:tcW w:w="0" w:type="auto"/>
            <w:tcBorders>
              <w:top w:val="nil"/>
              <w:left w:val="nil"/>
              <w:bottom w:val="nil"/>
              <w:right w:val="nil"/>
            </w:tcBorders>
            <w:hideMark/>
          </w:tcPr>
          <w:p w:rsidR="0083005D" w:rsidRDefault="0083005D">
            <w:pPr>
              <w:jc w:val="left"/>
            </w:pPr>
            <w:proofErr w:type="spellStart"/>
            <w:r>
              <w:rPr>
                <w:b/>
                <w:sz w:val="16"/>
                <w:szCs w:val="16"/>
              </w:rPr>
              <w:t>Kronenröhre</w:t>
            </w:r>
            <w:proofErr w:type="spellEnd"/>
            <w:r>
              <w:rPr>
                <w:b/>
                <w:sz w:val="16"/>
                <w:szCs w:val="16"/>
              </w:rPr>
              <w:t xml:space="preserve">: </w:t>
            </w:r>
            <w:proofErr w:type="spellStart"/>
            <w:r>
              <w:rPr>
                <w:b/>
                <w:sz w:val="16"/>
                <w:szCs w:val="16"/>
              </w:rPr>
              <w:t>Länge</w:t>
            </w:r>
            <w:proofErr w:type="spellEnd"/>
          </w:p>
        </w:tc>
        <w:tc>
          <w:tcPr>
            <w:tcW w:w="0" w:type="auto"/>
            <w:tcBorders>
              <w:top w:val="nil"/>
              <w:left w:val="nil"/>
              <w:bottom w:val="nil"/>
              <w:right w:val="nil"/>
            </w:tcBorders>
            <w:hideMark/>
          </w:tcPr>
          <w:p w:rsidR="0083005D" w:rsidRPr="0083005D" w:rsidRDefault="0083005D">
            <w:pPr>
              <w:jc w:val="left"/>
              <w:rPr>
                <w:lang w:val="es-ES"/>
              </w:rPr>
            </w:pPr>
            <w:r w:rsidRPr="0083005D">
              <w:rPr>
                <w:b/>
                <w:sz w:val="16"/>
                <w:szCs w:val="16"/>
                <w:lang w:val="es-ES"/>
              </w:rPr>
              <w:t>Tubo de la corola: longitud</w:t>
            </w:r>
          </w:p>
        </w:tc>
        <w:tc>
          <w:tcPr>
            <w:tcW w:w="6" w:type="dxa"/>
            <w:tcBorders>
              <w:top w:val="nil"/>
              <w:left w:val="nil"/>
              <w:bottom w:val="nil"/>
              <w:right w:val="nil"/>
            </w:tcBorders>
          </w:tcPr>
          <w:p w:rsidR="0083005D" w:rsidRPr="0083005D" w:rsidRDefault="0083005D">
            <w:pPr>
              <w:rPr>
                <w:lang w:val="es-ES"/>
              </w:rPr>
            </w:pPr>
          </w:p>
        </w:tc>
        <w:tc>
          <w:tcPr>
            <w:tcW w:w="6" w:type="dxa"/>
            <w:tcBorders>
              <w:top w:val="nil"/>
              <w:left w:val="nil"/>
              <w:bottom w:val="nil"/>
              <w:right w:val="nil"/>
            </w:tcBorders>
          </w:tcPr>
          <w:p w:rsidR="0083005D" w:rsidRPr="0083005D" w:rsidRDefault="0083005D">
            <w:pPr>
              <w:rPr>
                <w:lang w:val="es-ES"/>
              </w:rPr>
            </w:pP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short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Kaleidoscope</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29. (*) QL VG  (+)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throat: blotches</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Sherwood</w:t>
            </w:r>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present</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Minduo1</w:t>
            </w:r>
          </w:p>
        </w:tc>
        <w:tc>
          <w:tcPr>
            <w:tcW w:w="0" w:type="auto"/>
            <w:tcBorders>
              <w:top w:val="nil"/>
              <w:left w:val="nil"/>
              <w:bottom w:val="nil"/>
              <w:right w:val="nil"/>
            </w:tcBorders>
            <w:hideMark/>
          </w:tcPr>
          <w:p w:rsidR="0083005D" w:rsidRDefault="0083005D">
            <w:pPr>
              <w:jc w:val="left"/>
            </w:pPr>
            <w:r>
              <w:rPr>
                <w:sz w:val="16"/>
                <w:szCs w:val="16"/>
              </w:rPr>
              <w:t>9</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30. QN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Corolla throat: hairiness</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 or sparse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Sherwood</w:t>
            </w:r>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Minduo1</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dense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31. (*) QN VG  (a)</w:t>
            </w:r>
          </w:p>
        </w:tc>
      </w:tr>
      <w:tr w:rsidR="0083005D" w:rsidRPr="00273AB5" w:rsidTr="0083005D">
        <w:trPr>
          <w:jc w:val="center"/>
        </w:trPr>
        <w:tc>
          <w:tcPr>
            <w:tcW w:w="0" w:type="auto"/>
            <w:tcBorders>
              <w:top w:val="nil"/>
              <w:left w:val="nil"/>
              <w:bottom w:val="nil"/>
              <w:right w:val="nil"/>
            </w:tcBorders>
            <w:hideMark/>
          </w:tcPr>
          <w:p w:rsidR="0083005D" w:rsidRDefault="0083005D">
            <w:pPr>
              <w:jc w:val="left"/>
            </w:pPr>
            <w:r>
              <w:rPr>
                <w:b/>
                <w:sz w:val="16"/>
                <w:szCs w:val="16"/>
              </w:rPr>
              <w:t>Stigma: position in relation to anthers</w:t>
            </w:r>
          </w:p>
        </w:tc>
        <w:tc>
          <w:tcPr>
            <w:tcW w:w="0" w:type="auto"/>
            <w:tcBorders>
              <w:top w:val="nil"/>
              <w:left w:val="nil"/>
              <w:bottom w:val="nil"/>
              <w:right w:val="nil"/>
            </w:tcBorders>
            <w:hideMark/>
          </w:tcPr>
          <w:p w:rsidR="0083005D" w:rsidRPr="0083005D" w:rsidRDefault="0083005D">
            <w:pPr>
              <w:jc w:val="left"/>
              <w:rPr>
                <w:lang w:val="fr-CH"/>
              </w:rPr>
            </w:pPr>
            <w:r w:rsidRPr="0083005D">
              <w:rPr>
                <w:b/>
                <w:sz w:val="16"/>
                <w:szCs w:val="16"/>
                <w:lang w:val="fr-CH"/>
              </w:rPr>
              <w:t>Stigmate : position par rapport aux anthères</w:t>
            </w:r>
          </w:p>
        </w:tc>
        <w:tc>
          <w:tcPr>
            <w:tcW w:w="0" w:type="auto"/>
            <w:tcBorders>
              <w:top w:val="nil"/>
              <w:left w:val="nil"/>
              <w:bottom w:val="nil"/>
              <w:right w:val="nil"/>
            </w:tcBorders>
            <w:hideMark/>
          </w:tcPr>
          <w:p w:rsidR="0083005D" w:rsidRPr="0083005D" w:rsidRDefault="0083005D">
            <w:pPr>
              <w:jc w:val="left"/>
              <w:rPr>
                <w:lang w:val="de-DE"/>
              </w:rPr>
            </w:pPr>
            <w:r w:rsidRPr="0083005D">
              <w:rPr>
                <w:b/>
                <w:sz w:val="16"/>
                <w:szCs w:val="16"/>
                <w:lang w:val="de-DE"/>
              </w:rPr>
              <w:t>Narbe: Stellung im Vergleich zu den Antheren</w:t>
            </w:r>
          </w:p>
        </w:tc>
        <w:tc>
          <w:tcPr>
            <w:tcW w:w="0" w:type="auto"/>
            <w:tcBorders>
              <w:top w:val="nil"/>
              <w:left w:val="nil"/>
              <w:bottom w:val="nil"/>
              <w:right w:val="nil"/>
            </w:tcBorders>
            <w:hideMark/>
          </w:tcPr>
          <w:p w:rsidR="0083005D" w:rsidRPr="0083005D" w:rsidRDefault="0083005D">
            <w:pPr>
              <w:jc w:val="left"/>
              <w:rPr>
                <w:lang w:val="es-ES"/>
              </w:rPr>
            </w:pPr>
            <w:r w:rsidRPr="0083005D">
              <w:rPr>
                <w:b/>
                <w:sz w:val="16"/>
                <w:szCs w:val="16"/>
                <w:lang w:val="es-ES"/>
              </w:rPr>
              <w:t>Estigma:  posición en relación con las anteras</w:t>
            </w:r>
          </w:p>
        </w:tc>
        <w:tc>
          <w:tcPr>
            <w:tcW w:w="6" w:type="dxa"/>
            <w:tcBorders>
              <w:top w:val="nil"/>
              <w:left w:val="nil"/>
              <w:bottom w:val="nil"/>
              <w:right w:val="nil"/>
            </w:tcBorders>
          </w:tcPr>
          <w:p w:rsidR="0083005D" w:rsidRPr="0083005D" w:rsidRDefault="0083005D">
            <w:pPr>
              <w:rPr>
                <w:lang w:val="es-ES"/>
              </w:rPr>
            </w:pPr>
          </w:p>
        </w:tc>
        <w:tc>
          <w:tcPr>
            <w:tcW w:w="6" w:type="dxa"/>
            <w:tcBorders>
              <w:top w:val="nil"/>
              <w:left w:val="nil"/>
              <w:bottom w:val="nil"/>
              <w:right w:val="nil"/>
            </w:tcBorders>
          </w:tcPr>
          <w:p w:rsidR="0083005D" w:rsidRPr="0083005D" w:rsidRDefault="0083005D">
            <w:pPr>
              <w:rPr>
                <w:lang w:val="es-ES"/>
              </w:rPr>
            </w:pP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below</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same level</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above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Minduo1</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c>
          <w:tcPr>
            <w:tcW w:w="6" w:type="dxa"/>
            <w:tcBorders>
              <w:top w:val="nil"/>
              <w:left w:val="nil"/>
              <w:bottom w:val="single" w:sz="2" w:space="0" w:color="auto"/>
              <w:right w:val="nil"/>
            </w:tcBorders>
          </w:tcPr>
          <w:p w:rsidR="0083005D" w:rsidRDefault="0083005D"/>
        </w:tc>
      </w:tr>
    </w:tbl>
    <w:p w:rsidR="0083005D" w:rsidRDefault="0083005D" w:rsidP="0083005D">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710"/>
        <w:gridCol w:w="1447"/>
        <w:gridCol w:w="2120"/>
        <w:gridCol w:w="1354"/>
        <w:gridCol w:w="1643"/>
        <w:gridCol w:w="1842"/>
      </w:tblGrid>
      <w:tr w:rsidR="0083005D" w:rsidTr="0083005D">
        <w:trPr>
          <w:cantSplit/>
          <w:tblHeader/>
          <w:jc w:val="center"/>
        </w:trPr>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83005D" w:rsidRDefault="0083005D">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83005D" w:rsidRDefault="0083005D">
            <w:pPr>
              <w:spacing w:before="40" w:after="40"/>
              <w:jc w:val="left"/>
            </w:pPr>
            <w:r>
              <w:rPr>
                <w:rFonts w:cs="Arial"/>
                <w:sz w:val="16"/>
              </w:rPr>
              <w:t>Note/ Nota</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32. (*) PQ VG  (a)</w:t>
            </w:r>
          </w:p>
        </w:tc>
      </w:tr>
      <w:tr w:rsidR="0083005D" w:rsidTr="0083005D">
        <w:trPr>
          <w:jc w:val="center"/>
        </w:trPr>
        <w:tc>
          <w:tcPr>
            <w:tcW w:w="0" w:type="auto"/>
            <w:tcBorders>
              <w:top w:val="nil"/>
              <w:left w:val="nil"/>
              <w:bottom w:val="nil"/>
              <w:right w:val="nil"/>
            </w:tcBorders>
            <w:hideMark/>
          </w:tcPr>
          <w:p w:rsidR="0083005D" w:rsidRDefault="0083005D">
            <w:pPr>
              <w:jc w:val="left"/>
            </w:pPr>
            <w:proofErr w:type="spellStart"/>
            <w:r>
              <w:rPr>
                <w:b/>
                <w:sz w:val="16"/>
                <w:szCs w:val="16"/>
              </w:rPr>
              <w:t>Anther</w:t>
            </w:r>
            <w:proofErr w:type="spellEnd"/>
            <w:r>
              <w:rPr>
                <w:b/>
                <w:sz w:val="16"/>
                <w:szCs w:val="16"/>
              </w:rPr>
              <w:t>: color</w:t>
            </w:r>
          </w:p>
        </w:tc>
        <w:tc>
          <w:tcPr>
            <w:tcW w:w="0" w:type="auto"/>
            <w:tcBorders>
              <w:top w:val="nil"/>
              <w:left w:val="nil"/>
              <w:bottom w:val="nil"/>
              <w:right w:val="nil"/>
            </w:tcBorders>
            <w:hideMark/>
          </w:tcPr>
          <w:p w:rsidR="0083005D" w:rsidRDefault="0083005D">
            <w:pPr>
              <w:jc w:val="left"/>
            </w:pPr>
            <w:proofErr w:type="spellStart"/>
            <w:r>
              <w:rPr>
                <w:b/>
                <w:sz w:val="16"/>
                <w:szCs w:val="16"/>
              </w:rPr>
              <w:t>Anthère</w:t>
            </w:r>
            <w:proofErr w:type="spellEnd"/>
            <w:r>
              <w:rPr>
                <w:b/>
                <w:sz w:val="16"/>
                <w:szCs w:val="16"/>
              </w:rPr>
              <w:t xml:space="preserve"> : </w:t>
            </w:r>
            <w:proofErr w:type="spellStart"/>
            <w:r>
              <w:rPr>
                <w:b/>
                <w:sz w:val="16"/>
                <w:szCs w:val="16"/>
              </w:rPr>
              <w:t>couleur</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Anthere</w:t>
            </w:r>
            <w:proofErr w:type="spellEnd"/>
            <w:r>
              <w:rPr>
                <w:b/>
                <w:sz w:val="16"/>
                <w:szCs w:val="16"/>
              </w:rPr>
              <w:t xml:space="preserve">: </w:t>
            </w:r>
            <w:proofErr w:type="spellStart"/>
            <w:r>
              <w:rPr>
                <w:b/>
                <w:sz w:val="16"/>
                <w:szCs w:val="16"/>
              </w:rPr>
              <w:t>Farbe</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Antera</w:t>
            </w:r>
            <w:proofErr w:type="spellEnd"/>
            <w:r>
              <w:rPr>
                <w:b/>
                <w:sz w:val="16"/>
                <w:szCs w:val="16"/>
              </w:rPr>
              <w:t>:  color</w:t>
            </w:r>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white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yellowish</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Minduo1</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light purple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33. QN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Flower: fragrance</w:t>
            </w:r>
          </w:p>
        </w:tc>
        <w:tc>
          <w:tcPr>
            <w:tcW w:w="0" w:type="auto"/>
            <w:tcBorders>
              <w:top w:val="nil"/>
              <w:left w:val="nil"/>
              <w:bottom w:val="nil"/>
              <w:right w:val="nil"/>
            </w:tcBorders>
            <w:hideMark/>
          </w:tcPr>
          <w:p w:rsidR="0083005D" w:rsidRDefault="0083005D">
            <w:pPr>
              <w:jc w:val="left"/>
            </w:pPr>
            <w:r>
              <w:rPr>
                <w:b/>
                <w:sz w:val="16"/>
                <w:szCs w:val="16"/>
              </w:rPr>
              <w:t xml:space="preserve">Fleur: </w:t>
            </w:r>
            <w:proofErr w:type="spellStart"/>
            <w:r>
              <w:rPr>
                <w:b/>
                <w:sz w:val="16"/>
                <w:szCs w:val="16"/>
              </w:rPr>
              <w:t>parfum</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Blüte</w:t>
            </w:r>
            <w:proofErr w:type="spellEnd"/>
            <w:r>
              <w:rPr>
                <w:b/>
                <w:sz w:val="16"/>
                <w:szCs w:val="16"/>
              </w:rPr>
              <w:t xml:space="preserve">: </w:t>
            </w:r>
            <w:proofErr w:type="spellStart"/>
            <w:r>
              <w:rPr>
                <w:b/>
                <w:sz w:val="16"/>
                <w:szCs w:val="16"/>
              </w:rPr>
              <w:t>Duft</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Flor: </w:t>
            </w:r>
            <w:proofErr w:type="spellStart"/>
            <w:r>
              <w:rPr>
                <w:b/>
                <w:sz w:val="16"/>
                <w:szCs w:val="16"/>
              </w:rPr>
              <w:t>fragancia</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absent or weak</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1</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Sherwood</w:t>
            </w:r>
          </w:p>
        </w:tc>
        <w:tc>
          <w:tcPr>
            <w:tcW w:w="0" w:type="auto"/>
            <w:tcBorders>
              <w:top w:val="nil"/>
              <w:left w:val="nil"/>
              <w:bottom w:val="nil"/>
              <w:right w:val="nil"/>
            </w:tcBorders>
            <w:hideMark/>
          </w:tcPr>
          <w:p w:rsidR="0083005D" w:rsidRDefault="0083005D">
            <w:pPr>
              <w:jc w:val="left"/>
            </w:pPr>
            <w:r>
              <w:rPr>
                <w:sz w:val="16"/>
                <w:szCs w:val="16"/>
              </w:rPr>
              <w:t>2</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strong</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34. (*) QN MG  (+) (a)</w:t>
            </w:r>
          </w:p>
        </w:tc>
      </w:tr>
      <w:tr w:rsidR="0083005D" w:rsidRPr="00273AB5" w:rsidTr="0083005D">
        <w:trPr>
          <w:jc w:val="center"/>
        </w:trPr>
        <w:tc>
          <w:tcPr>
            <w:tcW w:w="0" w:type="auto"/>
            <w:tcBorders>
              <w:top w:val="nil"/>
              <w:left w:val="nil"/>
              <w:bottom w:val="nil"/>
              <w:right w:val="nil"/>
            </w:tcBorders>
            <w:hideMark/>
          </w:tcPr>
          <w:p w:rsidR="0083005D" w:rsidRDefault="0083005D">
            <w:pPr>
              <w:jc w:val="left"/>
            </w:pPr>
            <w:r>
              <w:rPr>
                <w:b/>
                <w:sz w:val="16"/>
                <w:szCs w:val="16"/>
              </w:rPr>
              <w:t>Time of beginning of flowering</w:t>
            </w:r>
          </w:p>
        </w:tc>
        <w:tc>
          <w:tcPr>
            <w:tcW w:w="0" w:type="auto"/>
            <w:tcBorders>
              <w:top w:val="nil"/>
              <w:left w:val="nil"/>
              <w:bottom w:val="nil"/>
              <w:right w:val="nil"/>
            </w:tcBorders>
            <w:hideMark/>
          </w:tcPr>
          <w:p w:rsidR="0083005D" w:rsidRPr="0083005D" w:rsidRDefault="0083005D">
            <w:pPr>
              <w:jc w:val="left"/>
              <w:rPr>
                <w:lang w:val="fr-CH"/>
              </w:rPr>
            </w:pPr>
            <w:r w:rsidRPr="0083005D">
              <w:rPr>
                <w:b/>
                <w:sz w:val="16"/>
                <w:szCs w:val="16"/>
                <w:lang w:val="fr-CH"/>
              </w:rPr>
              <w:t>Époque de début de floraison</w:t>
            </w:r>
          </w:p>
        </w:tc>
        <w:tc>
          <w:tcPr>
            <w:tcW w:w="0" w:type="auto"/>
            <w:tcBorders>
              <w:top w:val="nil"/>
              <w:left w:val="nil"/>
              <w:bottom w:val="nil"/>
              <w:right w:val="nil"/>
            </w:tcBorders>
            <w:hideMark/>
          </w:tcPr>
          <w:p w:rsidR="0083005D" w:rsidRDefault="0083005D">
            <w:pPr>
              <w:jc w:val="left"/>
            </w:pPr>
            <w:proofErr w:type="spellStart"/>
            <w:r>
              <w:rPr>
                <w:b/>
                <w:sz w:val="16"/>
                <w:szCs w:val="16"/>
              </w:rPr>
              <w:t>Zeitpunkt</w:t>
            </w:r>
            <w:proofErr w:type="spellEnd"/>
            <w:r>
              <w:rPr>
                <w:b/>
                <w:sz w:val="16"/>
                <w:szCs w:val="16"/>
              </w:rPr>
              <w:t xml:space="preserve"> des </w:t>
            </w:r>
            <w:proofErr w:type="spellStart"/>
            <w:r>
              <w:rPr>
                <w:b/>
                <w:sz w:val="16"/>
                <w:szCs w:val="16"/>
              </w:rPr>
              <w:t>Blühbeginns</w:t>
            </w:r>
            <w:proofErr w:type="spellEnd"/>
          </w:p>
        </w:tc>
        <w:tc>
          <w:tcPr>
            <w:tcW w:w="0" w:type="auto"/>
            <w:tcBorders>
              <w:top w:val="nil"/>
              <w:left w:val="nil"/>
              <w:bottom w:val="nil"/>
              <w:right w:val="nil"/>
            </w:tcBorders>
            <w:hideMark/>
          </w:tcPr>
          <w:p w:rsidR="0083005D" w:rsidRPr="0083005D" w:rsidRDefault="0083005D">
            <w:pPr>
              <w:jc w:val="left"/>
              <w:rPr>
                <w:lang w:val="es-ES"/>
              </w:rPr>
            </w:pPr>
            <w:r w:rsidRPr="0083005D">
              <w:rPr>
                <w:b/>
                <w:sz w:val="16"/>
                <w:szCs w:val="16"/>
                <w:lang w:val="es-ES"/>
              </w:rPr>
              <w:t>Época del comienzo de la floración</w:t>
            </w:r>
          </w:p>
        </w:tc>
        <w:tc>
          <w:tcPr>
            <w:tcW w:w="6" w:type="dxa"/>
            <w:tcBorders>
              <w:top w:val="nil"/>
              <w:left w:val="nil"/>
              <w:bottom w:val="nil"/>
              <w:right w:val="nil"/>
            </w:tcBorders>
          </w:tcPr>
          <w:p w:rsidR="0083005D" w:rsidRPr="0083005D" w:rsidRDefault="0083005D">
            <w:pPr>
              <w:rPr>
                <w:lang w:val="es-ES"/>
              </w:rPr>
            </w:pPr>
          </w:p>
        </w:tc>
        <w:tc>
          <w:tcPr>
            <w:tcW w:w="6" w:type="dxa"/>
            <w:tcBorders>
              <w:top w:val="nil"/>
              <w:left w:val="nil"/>
              <w:bottom w:val="nil"/>
              <w:right w:val="nil"/>
            </w:tcBorders>
          </w:tcPr>
          <w:p w:rsidR="0083005D" w:rsidRPr="0083005D" w:rsidRDefault="0083005D">
            <w:pPr>
              <w:rPr>
                <w:lang w:val="es-ES"/>
              </w:rPr>
            </w:pP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early</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proofErr w:type="spellStart"/>
            <w:r>
              <w:rPr>
                <w:sz w:val="16"/>
                <w:szCs w:val="16"/>
              </w:rPr>
              <w:t>Minaud</w:t>
            </w:r>
            <w:proofErr w:type="spellEnd"/>
          </w:p>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late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Golden Panache</w:t>
            </w:r>
          </w:p>
        </w:tc>
        <w:tc>
          <w:tcPr>
            <w:tcW w:w="0" w:type="auto"/>
            <w:tcBorders>
              <w:top w:val="nil"/>
              <w:left w:val="nil"/>
              <w:bottom w:val="nil"/>
              <w:right w:val="nil"/>
            </w:tcBorders>
            <w:hideMark/>
          </w:tcPr>
          <w:p w:rsidR="0083005D" w:rsidRDefault="0083005D">
            <w:pPr>
              <w:jc w:val="left"/>
            </w:pPr>
            <w:r>
              <w:rPr>
                <w:sz w:val="16"/>
                <w:szCs w:val="16"/>
              </w:rPr>
              <w:t>7</w:t>
            </w:r>
          </w:p>
        </w:tc>
      </w:tr>
      <w:tr w:rsidR="0083005D" w:rsidTr="0083005D">
        <w:trPr>
          <w:cantSplit/>
          <w:tblHeader/>
          <w:jc w:val="center"/>
        </w:trPr>
        <w:tc>
          <w:tcPr>
            <w:tcW w:w="9360" w:type="dxa"/>
            <w:gridSpan w:val="6"/>
            <w:tcBorders>
              <w:top w:val="nil"/>
              <w:left w:val="nil"/>
              <w:bottom w:val="single" w:sz="4" w:space="0" w:color="auto"/>
              <w:right w:val="nil"/>
            </w:tcBorders>
          </w:tcPr>
          <w:p w:rsidR="0083005D" w:rsidRDefault="0083005D">
            <w:pPr>
              <w:spacing w:before="140" w:after="140"/>
              <w:jc w:val="left"/>
            </w:pPr>
          </w:p>
        </w:tc>
      </w:tr>
      <w:tr w:rsidR="0083005D" w:rsidTr="0083005D">
        <w:trPr>
          <w:jc w:val="center"/>
        </w:trPr>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gridAfter w:val="5"/>
          <w:wAfter w:w="1800" w:type="dxa"/>
          <w:jc w:val="center"/>
        </w:trPr>
        <w:tc>
          <w:tcPr>
            <w:tcW w:w="0" w:type="auto"/>
            <w:tcBorders>
              <w:top w:val="nil"/>
              <w:left w:val="nil"/>
              <w:bottom w:val="nil"/>
              <w:right w:val="nil"/>
            </w:tcBorders>
            <w:hideMark/>
          </w:tcPr>
          <w:p w:rsidR="0083005D" w:rsidRDefault="0083005D">
            <w:pPr>
              <w:jc w:val="left"/>
            </w:pPr>
            <w:r>
              <w:rPr>
                <w:sz w:val="16"/>
                <w:szCs w:val="16"/>
              </w:rPr>
              <w:t>35. (*) QN VG  (a)</w:t>
            </w:r>
          </w:p>
        </w:tc>
      </w:tr>
      <w:tr w:rsidR="0083005D" w:rsidTr="0083005D">
        <w:trPr>
          <w:jc w:val="center"/>
        </w:trPr>
        <w:tc>
          <w:tcPr>
            <w:tcW w:w="0" w:type="auto"/>
            <w:tcBorders>
              <w:top w:val="nil"/>
              <w:left w:val="nil"/>
              <w:bottom w:val="nil"/>
              <w:right w:val="nil"/>
            </w:tcBorders>
            <w:hideMark/>
          </w:tcPr>
          <w:p w:rsidR="0083005D" w:rsidRDefault="0083005D">
            <w:pPr>
              <w:jc w:val="left"/>
            </w:pPr>
            <w:r>
              <w:rPr>
                <w:b/>
                <w:sz w:val="16"/>
                <w:szCs w:val="16"/>
              </w:rPr>
              <w:t xml:space="preserve">Plant: </w:t>
            </w:r>
            <w:proofErr w:type="spellStart"/>
            <w:r>
              <w:rPr>
                <w:b/>
                <w:sz w:val="16"/>
                <w:szCs w:val="16"/>
              </w:rPr>
              <w:t>floriferousness</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Plante</w:t>
            </w:r>
            <w:proofErr w:type="spellEnd"/>
            <w:r>
              <w:rPr>
                <w:b/>
                <w:sz w:val="16"/>
                <w:szCs w:val="16"/>
              </w:rPr>
              <w:t xml:space="preserve"> : </w:t>
            </w:r>
            <w:proofErr w:type="spellStart"/>
            <w:r>
              <w:rPr>
                <w:b/>
                <w:sz w:val="16"/>
                <w:szCs w:val="16"/>
              </w:rPr>
              <w:t>floribondité</w:t>
            </w:r>
            <w:proofErr w:type="spellEnd"/>
          </w:p>
        </w:tc>
        <w:tc>
          <w:tcPr>
            <w:tcW w:w="0" w:type="auto"/>
            <w:tcBorders>
              <w:top w:val="nil"/>
              <w:left w:val="nil"/>
              <w:bottom w:val="nil"/>
              <w:right w:val="nil"/>
            </w:tcBorders>
            <w:hideMark/>
          </w:tcPr>
          <w:p w:rsidR="0083005D" w:rsidRDefault="0083005D">
            <w:pPr>
              <w:jc w:val="left"/>
            </w:pPr>
            <w:proofErr w:type="spellStart"/>
            <w:r>
              <w:rPr>
                <w:b/>
                <w:sz w:val="16"/>
                <w:szCs w:val="16"/>
              </w:rPr>
              <w:t>Pflanze</w:t>
            </w:r>
            <w:proofErr w:type="spellEnd"/>
            <w:r>
              <w:rPr>
                <w:b/>
                <w:sz w:val="16"/>
                <w:szCs w:val="16"/>
              </w:rPr>
              <w:t xml:space="preserve">: </w:t>
            </w:r>
            <w:proofErr w:type="spellStart"/>
            <w:r>
              <w:rPr>
                <w:b/>
                <w:sz w:val="16"/>
                <w:szCs w:val="16"/>
              </w:rPr>
              <w:t>Blütenreichhaltigkeit</w:t>
            </w:r>
            <w:proofErr w:type="spellEnd"/>
          </w:p>
        </w:tc>
        <w:tc>
          <w:tcPr>
            <w:tcW w:w="0" w:type="auto"/>
            <w:tcBorders>
              <w:top w:val="nil"/>
              <w:left w:val="nil"/>
              <w:bottom w:val="nil"/>
              <w:right w:val="nil"/>
            </w:tcBorders>
            <w:hideMark/>
          </w:tcPr>
          <w:p w:rsidR="0083005D" w:rsidRDefault="0083005D">
            <w:pPr>
              <w:jc w:val="left"/>
            </w:pPr>
            <w:r>
              <w:rPr>
                <w:b/>
                <w:sz w:val="16"/>
                <w:szCs w:val="16"/>
              </w:rPr>
              <w:t xml:space="preserve">Planta: </w:t>
            </w:r>
            <w:proofErr w:type="spellStart"/>
            <w:r>
              <w:rPr>
                <w:b/>
                <w:sz w:val="16"/>
                <w:szCs w:val="16"/>
              </w:rPr>
              <w:t>capacidad</w:t>
            </w:r>
            <w:proofErr w:type="spellEnd"/>
            <w:r>
              <w:rPr>
                <w:b/>
                <w:sz w:val="16"/>
                <w:szCs w:val="16"/>
              </w:rPr>
              <w:t xml:space="preserve"> </w:t>
            </w:r>
            <w:proofErr w:type="spellStart"/>
            <w:r>
              <w:rPr>
                <w:b/>
                <w:sz w:val="16"/>
                <w:szCs w:val="16"/>
              </w:rPr>
              <w:t>florífera</w:t>
            </w:r>
            <w:proofErr w:type="spellEnd"/>
          </w:p>
        </w:tc>
        <w:tc>
          <w:tcPr>
            <w:tcW w:w="6" w:type="dxa"/>
            <w:tcBorders>
              <w:top w:val="nil"/>
              <w:left w:val="nil"/>
              <w:bottom w:val="nil"/>
              <w:right w:val="nil"/>
            </w:tcBorders>
          </w:tcPr>
          <w:p w:rsidR="0083005D" w:rsidRDefault="0083005D"/>
        </w:tc>
        <w:tc>
          <w:tcPr>
            <w:tcW w:w="6" w:type="dxa"/>
            <w:tcBorders>
              <w:top w:val="nil"/>
              <w:left w:val="nil"/>
              <w:bottom w:val="nil"/>
              <w:right w:val="nil"/>
            </w:tcBorders>
          </w:tcPr>
          <w:p w:rsidR="0083005D" w:rsidRDefault="0083005D"/>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sparse</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Lynn</w:t>
            </w:r>
          </w:p>
        </w:tc>
        <w:tc>
          <w:tcPr>
            <w:tcW w:w="0" w:type="auto"/>
            <w:tcBorders>
              <w:top w:val="nil"/>
              <w:left w:val="nil"/>
              <w:bottom w:val="nil"/>
              <w:right w:val="nil"/>
            </w:tcBorders>
            <w:hideMark/>
          </w:tcPr>
          <w:p w:rsidR="0083005D" w:rsidRDefault="0083005D">
            <w:pPr>
              <w:jc w:val="left"/>
            </w:pPr>
            <w:r>
              <w:rPr>
                <w:sz w:val="16"/>
                <w:szCs w:val="16"/>
              </w:rPr>
              <w:t>3</w:t>
            </w:r>
          </w:p>
        </w:tc>
      </w:tr>
      <w:tr w:rsidR="0083005D" w:rsidTr="0083005D">
        <w:trPr>
          <w:jc w:val="center"/>
        </w:trPr>
        <w:tc>
          <w:tcPr>
            <w:tcW w:w="0" w:type="auto"/>
            <w:tcBorders>
              <w:top w:val="nil"/>
              <w:left w:val="nil"/>
              <w:bottom w:val="nil"/>
              <w:right w:val="nil"/>
            </w:tcBorders>
            <w:hideMark/>
          </w:tcPr>
          <w:p w:rsidR="0083005D" w:rsidRDefault="0083005D">
            <w:pPr>
              <w:jc w:val="left"/>
            </w:pPr>
            <w:r>
              <w:rPr>
                <w:sz w:val="16"/>
                <w:szCs w:val="16"/>
              </w:rPr>
              <w:t>medium</w:t>
            </w:r>
          </w:p>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tcPr>
          <w:p w:rsidR="0083005D" w:rsidRDefault="0083005D"/>
        </w:tc>
        <w:tc>
          <w:tcPr>
            <w:tcW w:w="0" w:type="auto"/>
            <w:tcBorders>
              <w:top w:val="nil"/>
              <w:left w:val="nil"/>
              <w:bottom w:val="nil"/>
              <w:right w:val="nil"/>
            </w:tcBorders>
            <w:hideMark/>
          </w:tcPr>
          <w:p w:rsidR="0083005D" w:rsidRDefault="0083005D">
            <w:pPr>
              <w:jc w:val="left"/>
            </w:pPr>
            <w:r>
              <w:rPr>
                <w:sz w:val="16"/>
                <w:szCs w:val="16"/>
              </w:rPr>
              <w:t>Minduo1</w:t>
            </w:r>
          </w:p>
        </w:tc>
        <w:tc>
          <w:tcPr>
            <w:tcW w:w="0" w:type="auto"/>
            <w:tcBorders>
              <w:top w:val="nil"/>
              <w:left w:val="nil"/>
              <w:bottom w:val="nil"/>
              <w:right w:val="nil"/>
            </w:tcBorders>
            <w:hideMark/>
          </w:tcPr>
          <w:p w:rsidR="0083005D" w:rsidRDefault="0083005D">
            <w:pPr>
              <w:jc w:val="left"/>
            </w:pPr>
            <w:r>
              <w:rPr>
                <w:sz w:val="16"/>
                <w:szCs w:val="16"/>
              </w:rPr>
              <w:t>5</w:t>
            </w:r>
          </w:p>
        </w:tc>
      </w:tr>
      <w:tr w:rsidR="0083005D" w:rsidTr="0083005D">
        <w:trPr>
          <w:jc w:val="center"/>
        </w:trPr>
        <w:tc>
          <w:tcPr>
            <w:tcW w:w="0" w:type="auto"/>
            <w:tcBorders>
              <w:top w:val="nil"/>
              <w:left w:val="nil"/>
              <w:bottom w:val="single" w:sz="2" w:space="0" w:color="auto"/>
              <w:right w:val="nil"/>
            </w:tcBorders>
            <w:hideMark/>
          </w:tcPr>
          <w:p w:rsidR="0083005D" w:rsidRDefault="0083005D">
            <w:pPr>
              <w:jc w:val="left"/>
            </w:pPr>
            <w:r>
              <w:rPr>
                <w:sz w:val="16"/>
                <w:szCs w:val="16"/>
              </w:rPr>
              <w:t>dense</w:t>
            </w:r>
          </w:p>
        </w:tc>
        <w:tc>
          <w:tcPr>
            <w:tcW w:w="0" w:type="auto"/>
            <w:tcBorders>
              <w:top w:val="nil"/>
              <w:left w:val="nil"/>
              <w:bottom w:val="single" w:sz="2" w:space="0" w:color="auto"/>
              <w:right w:val="nil"/>
            </w:tcBorders>
          </w:tcPr>
          <w:p w:rsidR="0083005D" w:rsidRDefault="0083005D"/>
        </w:tc>
        <w:tc>
          <w:tcPr>
            <w:tcW w:w="0" w:type="auto"/>
            <w:tcBorders>
              <w:top w:val="nil"/>
              <w:left w:val="nil"/>
              <w:bottom w:val="single" w:sz="2" w:space="0" w:color="auto"/>
              <w:right w:val="nil"/>
            </w:tcBorders>
          </w:tcPr>
          <w:p w:rsidR="0083005D" w:rsidRDefault="0083005D"/>
        </w:tc>
        <w:tc>
          <w:tcPr>
            <w:tcW w:w="0" w:type="auto"/>
            <w:tcBorders>
              <w:top w:val="nil"/>
              <w:left w:val="nil"/>
              <w:bottom w:val="single" w:sz="2" w:space="0" w:color="auto"/>
              <w:right w:val="nil"/>
            </w:tcBorders>
          </w:tcPr>
          <w:p w:rsidR="0083005D" w:rsidRDefault="0083005D"/>
        </w:tc>
        <w:tc>
          <w:tcPr>
            <w:tcW w:w="0" w:type="auto"/>
            <w:tcBorders>
              <w:top w:val="nil"/>
              <w:left w:val="nil"/>
              <w:bottom w:val="single" w:sz="2" w:space="0" w:color="auto"/>
              <w:right w:val="nil"/>
            </w:tcBorders>
            <w:hideMark/>
          </w:tcPr>
          <w:p w:rsidR="0083005D" w:rsidRDefault="0083005D">
            <w:pPr>
              <w:jc w:val="left"/>
            </w:pPr>
            <w:r>
              <w:rPr>
                <w:sz w:val="16"/>
                <w:szCs w:val="16"/>
              </w:rPr>
              <w:t>Francis Mason</w:t>
            </w:r>
          </w:p>
        </w:tc>
        <w:tc>
          <w:tcPr>
            <w:tcW w:w="0" w:type="auto"/>
            <w:tcBorders>
              <w:top w:val="nil"/>
              <w:left w:val="nil"/>
              <w:bottom w:val="single" w:sz="2" w:space="0" w:color="auto"/>
              <w:right w:val="nil"/>
            </w:tcBorders>
            <w:hideMark/>
          </w:tcPr>
          <w:p w:rsidR="0083005D" w:rsidRDefault="0083005D">
            <w:pPr>
              <w:jc w:val="left"/>
            </w:pPr>
            <w:r>
              <w:rPr>
                <w:sz w:val="16"/>
                <w:szCs w:val="16"/>
              </w:rPr>
              <w:t>7</w:t>
            </w:r>
          </w:p>
        </w:tc>
      </w:tr>
    </w:tbl>
    <w:p w:rsidR="0047397E" w:rsidRPr="00B265E0" w:rsidRDefault="0047397E">
      <w:pPr>
        <w:jc w:val="left"/>
      </w:pPr>
    </w:p>
    <w:p w:rsidR="0020224A" w:rsidRDefault="0020224A">
      <w:pPr>
        <w:jc w:val="left"/>
      </w:pPr>
      <w:r>
        <w:br w:type="page"/>
      </w:r>
    </w:p>
    <w:p w:rsidR="008929CF" w:rsidRPr="00B265E0" w:rsidRDefault="008929CF" w:rsidP="008929CF"/>
    <w:p w:rsidR="008929CF" w:rsidRPr="00B265E0" w:rsidRDefault="008929CF" w:rsidP="008929CF">
      <w:pPr>
        <w:pStyle w:val="Heading1"/>
        <w:ind w:left="0" w:firstLine="0"/>
      </w:pPr>
      <w:bookmarkStart w:id="161" w:name="_Toc27819233"/>
      <w:bookmarkStart w:id="162" w:name="_Toc27819414"/>
      <w:bookmarkStart w:id="163" w:name="_Toc27819595"/>
      <w:bookmarkStart w:id="164" w:name="_Toc27976644"/>
      <w:bookmarkStart w:id="165" w:name="_Toc66250546"/>
      <w:bookmarkStart w:id="166" w:name="_Toc273520649"/>
      <w:bookmarkStart w:id="167" w:name="_Toc334539251"/>
      <w:r w:rsidRPr="00B265E0">
        <w:t>Explanations on the Table of Characteristics</w:t>
      </w:r>
      <w:bookmarkEnd w:id="161"/>
      <w:bookmarkEnd w:id="162"/>
      <w:bookmarkEnd w:id="163"/>
      <w:bookmarkEnd w:id="164"/>
      <w:bookmarkEnd w:id="165"/>
      <w:bookmarkEnd w:id="166"/>
      <w:bookmarkEnd w:id="167"/>
    </w:p>
    <w:p w:rsidR="008929CF" w:rsidRPr="00B265E0" w:rsidRDefault="008929CF" w:rsidP="008929CF">
      <w:pPr>
        <w:jc w:val="left"/>
      </w:pPr>
    </w:p>
    <w:p w:rsidR="008929CF" w:rsidRDefault="008929CF" w:rsidP="008929CF">
      <w:pPr>
        <w:jc w:val="left"/>
        <w:rPr>
          <w:i/>
        </w:rPr>
      </w:pPr>
      <w:r w:rsidRPr="002655EE">
        <w:rPr>
          <w:i/>
        </w:rPr>
        <w:t>8.1 Explanations covering several characteristics</w:t>
      </w:r>
    </w:p>
    <w:p w:rsidR="008929CF" w:rsidRPr="002655EE" w:rsidRDefault="008929CF" w:rsidP="008929CF">
      <w:pPr>
        <w:jc w:val="left"/>
        <w:rPr>
          <w:i/>
        </w:rPr>
      </w:pPr>
    </w:p>
    <w:p w:rsidR="008929CF" w:rsidRPr="002655EE" w:rsidRDefault="008929CF" w:rsidP="008929CF">
      <w:pPr>
        <w:jc w:val="left"/>
      </w:pPr>
      <w:r w:rsidRPr="002655EE">
        <w:t>Characteristics containing the following key in the second column of the Table of Characteristics should be examined as indicated below:</w:t>
      </w:r>
    </w:p>
    <w:p w:rsidR="008929CF" w:rsidRDefault="008929CF" w:rsidP="008929CF">
      <w:pPr>
        <w:jc w:val="left"/>
      </w:pPr>
      <w:r>
        <w:tab/>
      </w:r>
    </w:p>
    <w:p w:rsidR="008929CF" w:rsidRDefault="008929CF" w:rsidP="008929CF">
      <w:pPr>
        <w:jc w:val="left"/>
      </w:pPr>
      <w:r>
        <w:t>(a)  General illustration of flower</w:t>
      </w:r>
    </w:p>
    <w:tbl>
      <w:tblPr>
        <w:tblW w:w="0" w:type="auto"/>
        <w:tblLook w:val="04A0" w:firstRow="1" w:lastRow="0" w:firstColumn="1" w:lastColumn="0" w:noHBand="0" w:noVBand="1"/>
      </w:tblPr>
      <w:tblGrid>
        <w:gridCol w:w="6132"/>
      </w:tblGrid>
      <w:tr w:rsidR="008929CF" w:rsidTr="00461DAB">
        <w:tc>
          <w:tcPr>
            <w:tcW w:w="0" w:type="auto"/>
          </w:tcPr>
          <w:p w:rsidR="008929CF" w:rsidRDefault="008929CF" w:rsidP="00461DAB">
            <w:pPr>
              <w:jc w:val="center"/>
            </w:pPr>
            <w:r>
              <w:rPr>
                <w:noProof/>
              </w:rPr>
              <w:drawing>
                <wp:inline distT="0" distB="0" distL="0" distR="0" wp14:anchorId="7380C00A" wp14:editId="2D5427C9">
                  <wp:extent cx="3756660" cy="473964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3756660" cy="4739640"/>
                          </a:xfrm>
                          <a:prstGeom prst="rect">
                            <a:avLst/>
                          </a:prstGeom>
                        </pic:spPr>
                      </pic:pic>
                    </a:graphicData>
                  </a:graphic>
                </wp:inline>
              </w:drawing>
            </w:r>
          </w:p>
        </w:tc>
      </w:tr>
      <w:tr w:rsidR="008929CF" w:rsidTr="00461DAB">
        <w:tc>
          <w:tcPr>
            <w:tcW w:w="4" w:type="dxa"/>
          </w:tcPr>
          <w:p w:rsidR="008929CF" w:rsidRDefault="008929CF" w:rsidP="00461DAB">
            <w:pPr>
              <w:jc w:val="center"/>
            </w:pPr>
          </w:p>
        </w:tc>
      </w:tr>
    </w:tbl>
    <w:p w:rsidR="008929CF" w:rsidRDefault="008929CF" w:rsidP="008929CF">
      <w:pPr>
        <w:jc w:val="left"/>
      </w:pPr>
      <w:r>
        <w:br/>
        <w:t>(b)  Characteristics on shoots and leaves are to be observed on current year’s shoots.</w:t>
      </w:r>
    </w:p>
    <w:p w:rsidR="008929CF" w:rsidRDefault="008929CF" w:rsidP="008929CF">
      <w:pPr>
        <w:jc w:val="left"/>
      </w:pPr>
      <w:r>
        <w:br/>
        <w:t>(c)  Observations are made on fully expanded leaves.</w:t>
      </w:r>
    </w:p>
    <w:p w:rsidR="008929CF" w:rsidRDefault="008929CF" w:rsidP="008929CF">
      <w:pPr>
        <w:jc w:val="left"/>
      </w:pPr>
      <w:r>
        <w:br/>
      </w:r>
    </w:p>
    <w:p w:rsidR="008929CF" w:rsidRDefault="008929CF">
      <w:pPr>
        <w:jc w:val="left"/>
      </w:pPr>
      <w:r>
        <w:br w:type="page"/>
      </w:r>
    </w:p>
    <w:p w:rsidR="008929CF" w:rsidRDefault="008929CF" w:rsidP="008929CF">
      <w:pPr>
        <w:jc w:val="left"/>
      </w:pPr>
      <w:r>
        <w:t>(d)  Leaf blade: ratio length/width</w:t>
      </w:r>
      <w:r>
        <w:br/>
        <w:t>Leaf blade: shape</w:t>
      </w:r>
    </w:p>
    <w:tbl>
      <w:tblPr>
        <w:tblW w:w="0" w:type="auto"/>
        <w:tblLook w:val="04A0" w:firstRow="1" w:lastRow="0" w:firstColumn="1" w:lastColumn="0" w:noHBand="0" w:noVBand="1"/>
      </w:tblPr>
      <w:tblGrid>
        <w:gridCol w:w="7272"/>
      </w:tblGrid>
      <w:tr w:rsidR="008929CF" w:rsidTr="00461DAB">
        <w:tc>
          <w:tcPr>
            <w:tcW w:w="0" w:type="auto"/>
          </w:tcPr>
          <w:p w:rsidR="008929CF" w:rsidRDefault="008929CF" w:rsidP="00461DAB">
            <w:pPr>
              <w:jc w:val="center"/>
            </w:pPr>
            <w:r>
              <w:rPr>
                <w:noProof/>
              </w:rPr>
              <w:drawing>
                <wp:inline distT="0" distB="0" distL="0" distR="0" wp14:anchorId="6A143290" wp14:editId="23E49FA5">
                  <wp:extent cx="4480560" cy="466344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4480560" cy="4663440"/>
                          </a:xfrm>
                          <a:prstGeom prst="rect">
                            <a:avLst/>
                          </a:prstGeom>
                        </pic:spPr>
                      </pic:pic>
                    </a:graphicData>
                  </a:graphic>
                </wp:inline>
              </w:drawing>
            </w:r>
          </w:p>
        </w:tc>
      </w:tr>
      <w:tr w:rsidR="008929CF" w:rsidTr="00461DAB">
        <w:tc>
          <w:tcPr>
            <w:tcW w:w="4" w:type="dxa"/>
          </w:tcPr>
          <w:p w:rsidR="008929CF" w:rsidRDefault="008929CF" w:rsidP="00461DAB">
            <w:pPr>
              <w:jc w:val="center"/>
            </w:pPr>
          </w:p>
        </w:tc>
      </w:tr>
    </w:tbl>
    <w:p w:rsidR="008929CF" w:rsidRDefault="008929CF" w:rsidP="008929CF">
      <w:pPr>
        <w:jc w:val="left"/>
      </w:pPr>
      <w:r>
        <w:br/>
        <w:t>(e)  Corolla: length</w:t>
      </w:r>
      <w:r>
        <w:br/>
        <w:t>Corolla: diameter</w:t>
      </w:r>
    </w:p>
    <w:tbl>
      <w:tblPr>
        <w:tblW w:w="0" w:type="auto"/>
        <w:tblLook w:val="04A0" w:firstRow="1" w:lastRow="0" w:firstColumn="1" w:lastColumn="0" w:noHBand="0" w:noVBand="1"/>
      </w:tblPr>
      <w:tblGrid>
        <w:gridCol w:w="7140"/>
      </w:tblGrid>
      <w:tr w:rsidR="008929CF" w:rsidTr="00461DAB">
        <w:tc>
          <w:tcPr>
            <w:tcW w:w="0" w:type="auto"/>
          </w:tcPr>
          <w:p w:rsidR="008929CF" w:rsidRDefault="008929CF" w:rsidP="00461DAB">
            <w:pPr>
              <w:jc w:val="center"/>
            </w:pPr>
            <w:r>
              <w:rPr>
                <w:noProof/>
              </w:rPr>
              <w:drawing>
                <wp:inline distT="0" distB="0" distL="0" distR="0" wp14:anchorId="1D23A381" wp14:editId="7B443DE9">
                  <wp:extent cx="4396740" cy="201930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4396740" cy="2019300"/>
                          </a:xfrm>
                          <a:prstGeom prst="rect">
                            <a:avLst/>
                          </a:prstGeom>
                        </pic:spPr>
                      </pic:pic>
                    </a:graphicData>
                  </a:graphic>
                </wp:inline>
              </w:drawing>
            </w:r>
          </w:p>
        </w:tc>
      </w:tr>
      <w:tr w:rsidR="008929CF" w:rsidTr="00461DAB">
        <w:tc>
          <w:tcPr>
            <w:tcW w:w="4" w:type="dxa"/>
          </w:tcPr>
          <w:p w:rsidR="008929CF" w:rsidRDefault="008929CF" w:rsidP="00461DAB">
            <w:pPr>
              <w:jc w:val="center"/>
            </w:pPr>
          </w:p>
        </w:tc>
      </w:tr>
    </w:tbl>
    <w:p w:rsidR="008929CF" w:rsidRDefault="008929CF" w:rsidP="008929CF">
      <w:pPr>
        <w:jc w:val="left"/>
      </w:pPr>
      <w:r>
        <w:br/>
      </w:r>
    </w:p>
    <w:p w:rsidR="008929CF" w:rsidRDefault="008929CF">
      <w:pPr>
        <w:jc w:val="left"/>
      </w:pPr>
      <w:r>
        <w:br w:type="page"/>
      </w:r>
    </w:p>
    <w:p w:rsidR="008929CF" w:rsidRDefault="008929CF" w:rsidP="008929CF">
      <w:pPr>
        <w:jc w:val="left"/>
      </w:pPr>
      <w:r>
        <w:t>(f)  Corolla lobe:  main color of inner side</w:t>
      </w:r>
      <w:r>
        <w:br/>
        <w:t>Corolla lobe:  main color of outer side</w:t>
      </w:r>
      <w:r>
        <w:br/>
      </w:r>
      <w:r>
        <w:br/>
      </w:r>
      <w:proofErr w:type="gramStart"/>
      <w:r>
        <w:t>The</w:t>
      </w:r>
      <w:proofErr w:type="gramEnd"/>
      <w:r>
        <w:t xml:space="preserve"> main color is the color with the largest surface area present on the inner side of a corolla lobe. In cases where the areas of the main and secondary colors are too similar to reliably decide which color has the largest area of the blade, the darkest color is considered to be the main color.</w:t>
      </w:r>
    </w:p>
    <w:tbl>
      <w:tblPr>
        <w:tblW w:w="0" w:type="auto"/>
        <w:tblLook w:val="04A0" w:firstRow="1" w:lastRow="0" w:firstColumn="1" w:lastColumn="0" w:noHBand="0" w:noVBand="1"/>
      </w:tblPr>
      <w:tblGrid>
        <w:gridCol w:w="6276"/>
      </w:tblGrid>
      <w:tr w:rsidR="008929CF" w:rsidTr="00461DAB">
        <w:tc>
          <w:tcPr>
            <w:tcW w:w="0" w:type="auto"/>
          </w:tcPr>
          <w:p w:rsidR="008929CF" w:rsidRDefault="008929CF" w:rsidP="00461DAB">
            <w:pPr>
              <w:jc w:val="center"/>
            </w:pPr>
            <w:r>
              <w:rPr>
                <w:noProof/>
              </w:rPr>
              <w:drawing>
                <wp:inline distT="0" distB="0" distL="0" distR="0" wp14:anchorId="61E5D587" wp14:editId="493D7C2D">
                  <wp:extent cx="3848100" cy="198882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3848100" cy="1988820"/>
                          </a:xfrm>
                          <a:prstGeom prst="rect">
                            <a:avLst/>
                          </a:prstGeom>
                        </pic:spPr>
                      </pic:pic>
                    </a:graphicData>
                  </a:graphic>
                </wp:inline>
              </w:drawing>
            </w:r>
          </w:p>
        </w:tc>
      </w:tr>
      <w:tr w:rsidR="008929CF" w:rsidTr="00461DAB">
        <w:tc>
          <w:tcPr>
            <w:tcW w:w="4" w:type="dxa"/>
          </w:tcPr>
          <w:p w:rsidR="008929CF" w:rsidRDefault="008929CF" w:rsidP="00461DAB">
            <w:pPr>
              <w:jc w:val="center"/>
            </w:pPr>
          </w:p>
        </w:tc>
      </w:tr>
    </w:tbl>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345AF3" w:rsidRDefault="0020224A">
      <w:pPr>
        <w:jc w:val="left"/>
        <w:rPr>
          <w:u w:val="single"/>
          <w:lang w:val="en-AU"/>
        </w:rPr>
      </w:pPr>
      <w:proofErr w:type="gramStart"/>
      <w:r>
        <w:rPr>
          <w:u w:val="single"/>
          <w:lang w:val="en-AU"/>
        </w:rPr>
        <w:t>Ad.</w:t>
      </w:r>
      <w:proofErr w:type="gramEnd"/>
      <w:r>
        <w:rPr>
          <w:u w:val="single"/>
          <w:lang w:val="en-AU"/>
        </w:rPr>
        <w:t xml:space="preserve"> 1: Plant: persistence of foliage</w:t>
      </w:r>
    </w:p>
    <w:p w:rsidR="0020224A" w:rsidRDefault="0020224A">
      <w:pPr>
        <w:jc w:val="left"/>
        <w:rPr>
          <w:u w:val="single"/>
          <w:lang w:val="en-AU"/>
        </w:rPr>
      </w:pPr>
    </w:p>
    <w:tbl>
      <w:tblPr>
        <w:tblW w:w="0" w:type="auto"/>
        <w:tblLook w:val="04A0" w:firstRow="1" w:lastRow="0" w:firstColumn="1" w:lastColumn="0" w:noHBand="0" w:noVBand="1"/>
      </w:tblPr>
      <w:tblGrid>
        <w:gridCol w:w="7066"/>
      </w:tblGrid>
      <w:tr w:rsidR="00345AF3">
        <w:tc>
          <w:tcPr>
            <w:tcW w:w="0" w:type="auto"/>
          </w:tcPr>
          <w:p w:rsidR="00345AF3" w:rsidRDefault="0020224A">
            <w:pPr>
              <w:jc w:val="center"/>
            </w:pPr>
            <w:r>
              <w:rPr>
                <w:noProof/>
              </w:rPr>
              <w:drawing>
                <wp:inline distT="0" distB="0" distL="0" distR="0">
                  <wp:extent cx="4349750" cy="2840653"/>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4350874" cy="2841387"/>
                          </a:xfrm>
                          <a:prstGeom prst="rect">
                            <a:avLst/>
                          </a:prstGeom>
                        </pic:spPr>
                      </pic:pic>
                    </a:graphicData>
                  </a:graphic>
                </wp:inline>
              </w:drawing>
            </w:r>
          </w:p>
        </w:tc>
      </w:tr>
      <w:tr w:rsidR="00345AF3">
        <w:tc>
          <w:tcPr>
            <w:tcW w:w="4" w:type="dxa"/>
          </w:tcPr>
          <w:p w:rsidR="00345AF3" w:rsidRDefault="00345AF3">
            <w:pPr>
              <w:jc w:val="center"/>
            </w:pPr>
          </w:p>
        </w:tc>
      </w:tr>
    </w:tbl>
    <w:p w:rsidR="00345AF3" w:rsidRDefault="0020224A">
      <w:pPr>
        <w:jc w:val="left"/>
        <w:rPr>
          <w:u w:val="single"/>
          <w:lang w:val="en-AU"/>
        </w:rPr>
      </w:pPr>
      <w:r>
        <w:rPr>
          <w:u w:val="single"/>
          <w:lang w:val="en-AU"/>
        </w:rPr>
        <w:br/>
      </w:r>
      <w:proofErr w:type="gramStart"/>
      <w:r>
        <w:rPr>
          <w:u w:val="single"/>
          <w:lang w:val="en-AU"/>
        </w:rPr>
        <w:t>Ad.</w:t>
      </w:r>
      <w:proofErr w:type="gramEnd"/>
      <w:r>
        <w:rPr>
          <w:u w:val="single"/>
          <w:lang w:val="en-AU"/>
        </w:rPr>
        <w:t xml:space="preserve"> 2: Plant: growth habit</w:t>
      </w:r>
    </w:p>
    <w:tbl>
      <w:tblPr>
        <w:tblW w:w="0" w:type="auto"/>
        <w:tblLook w:val="04A0" w:firstRow="1" w:lastRow="0" w:firstColumn="1" w:lastColumn="0" w:noHBand="0" w:noVBand="1"/>
      </w:tblPr>
      <w:tblGrid>
        <w:gridCol w:w="9360"/>
      </w:tblGrid>
      <w:tr w:rsidR="00345AF3">
        <w:tc>
          <w:tcPr>
            <w:tcW w:w="0" w:type="auto"/>
          </w:tcPr>
          <w:p w:rsidR="00345AF3" w:rsidRDefault="0020224A">
            <w:pPr>
              <w:jc w:val="center"/>
            </w:pPr>
            <w:r>
              <w:rPr>
                <w:noProof/>
              </w:rPr>
              <w:drawing>
                <wp:inline distT="0" distB="0" distL="0" distR="0">
                  <wp:extent cx="5806440" cy="176022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5806440" cy="1760220"/>
                          </a:xfrm>
                          <a:prstGeom prst="rect">
                            <a:avLst/>
                          </a:prstGeom>
                        </pic:spPr>
                      </pic:pic>
                    </a:graphicData>
                  </a:graphic>
                </wp:inline>
              </w:drawing>
            </w:r>
          </w:p>
        </w:tc>
      </w:tr>
      <w:tr w:rsidR="00345AF3">
        <w:tc>
          <w:tcPr>
            <w:tcW w:w="4" w:type="dxa"/>
          </w:tcPr>
          <w:p w:rsidR="00345AF3" w:rsidRDefault="00345AF3">
            <w:pPr>
              <w:jc w:val="center"/>
            </w:pPr>
          </w:p>
        </w:tc>
      </w:tr>
    </w:tbl>
    <w:p w:rsidR="0020224A" w:rsidRDefault="0020224A">
      <w:pPr>
        <w:jc w:val="left"/>
        <w:rPr>
          <w:u w:val="single"/>
          <w:lang w:val="en-AU"/>
        </w:rPr>
      </w:pPr>
    </w:p>
    <w:p w:rsidR="0020224A" w:rsidRDefault="0020224A">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4: Plant: density</w:t>
      </w:r>
    </w:p>
    <w:p w:rsidR="0020224A" w:rsidRDefault="0020224A">
      <w:pPr>
        <w:jc w:val="left"/>
        <w:rPr>
          <w:u w:val="single"/>
          <w:lang w:val="en-AU"/>
        </w:rPr>
      </w:pPr>
    </w:p>
    <w:tbl>
      <w:tblPr>
        <w:tblW w:w="0" w:type="auto"/>
        <w:tblLook w:val="04A0" w:firstRow="1" w:lastRow="0" w:firstColumn="1" w:lastColumn="0" w:noHBand="0" w:noVBand="1"/>
      </w:tblPr>
      <w:tblGrid>
        <w:gridCol w:w="10116"/>
      </w:tblGrid>
      <w:tr w:rsidR="00345AF3">
        <w:tc>
          <w:tcPr>
            <w:tcW w:w="0" w:type="auto"/>
          </w:tcPr>
          <w:p w:rsidR="00345AF3" w:rsidRDefault="0020224A">
            <w:pPr>
              <w:jc w:val="center"/>
            </w:pPr>
            <w:r>
              <w:rPr>
                <w:noProof/>
              </w:rPr>
              <w:drawing>
                <wp:inline distT="0" distB="0" distL="0" distR="0" wp14:anchorId="13C3EB82" wp14:editId="5E2EA275">
                  <wp:extent cx="6286500" cy="2752188"/>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6286500" cy="2752188"/>
                          </a:xfrm>
                          <a:prstGeom prst="rect">
                            <a:avLst/>
                          </a:prstGeom>
                        </pic:spPr>
                      </pic:pic>
                    </a:graphicData>
                  </a:graphic>
                </wp:inline>
              </w:drawing>
            </w:r>
          </w:p>
        </w:tc>
      </w:tr>
    </w:tbl>
    <w:p w:rsidR="008929CF" w:rsidRDefault="008929CF">
      <w:pPr>
        <w:jc w:val="left"/>
        <w:rPr>
          <w:u w:val="single"/>
          <w:lang w:val="en-AU"/>
        </w:rPr>
      </w:pPr>
    </w:p>
    <w:p w:rsidR="008929CF" w:rsidRDefault="008929CF">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11: Leaf blade: main </w:t>
      </w:r>
      <w:proofErr w:type="spellStart"/>
      <w:r>
        <w:rPr>
          <w:u w:val="single"/>
          <w:lang w:val="en-AU"/>
        </w:rPr>
        <w:t>color</w:t>
      </w:r>
      <w:proofErr w:type="spellEnd"/>
      <w:r>
        <w:rPr>
          <w:u w:val="single"/>
          <w:lang w:val="en-AU"/>
        </w:rPr>
        <w:t xml:space="preserve"> on upper side</w:t>
      </w:r>
    </w:p>
    <w:p w:rsidR="00345AF3" w:rsidRDefault="0020224A" w:rsidP="0020224A">
      <w:r>
        <w:br/>
        <w:t>The main color is the color with the largest surface area present on the upper side of a leaf. In cases where the areas of the main and secondary colors are too similar to reliably decide which color has the largest area of the blade, the darkest color is considered to be the main color.</w:t>
      </w:r>
    </w:p>
    <w:p w:rsidR="0020224A" w:rsidRDefault="0020224A">
      <w:pPr>
        <w:jc w:val="left"/>
        <w:rPr>
          <w:u w:val="single"/>
          <w:lang w:val="en-AU"/>
        </w:rPr>
      </w:pPr>
    </w:p>
    <w:p w:rsidR="0020224A" w:rsidRDefault="0020224A">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13: Leaf blade: distribution of secondary </w:t>
      </w:r>
      <w:proofErr w:type="spellStart"/>
      <w:r>
        <w:rPr>
          <w:u w:val="single"/>
          <w:lang w:val="en-AU"/>
        </w:rPr>
        <w:t>color</w:t>
      </w:r>
      <w:proofErr w:type="spellEnd"/>
    </w:p>
    <w:p w:rsidR="00345AF3" w:rsidRDefault="0020224A" w:rsidP="0020224A">
      <w:r>
        <w:br/>
        <w:t>The secondary color is determined as the color with the second largest surface area, usually observed as a defined pattern on the upper side of a leaf.</w:t>
      </w:r>
    </w:p>
    <w:p w:rsidR="0020224A" w:rsidRDefault="0020224A" w:rsidP="0020224A"/>
    <w:tbl>
      <w:tblPr>
        <w:tblW w:w="0" w:type="auto"/>
        <w:tblLook w:val="04A0" w:firstRow="1" w:lastRow="0" w:firstColumn="1" w:lastColumn="0" w:noHBand="0" w:noVBand="1"/>
      </w:tblPr>
      <w:tblGrid>
        <w:gridCol w:w="9024"/>
      </w:tblGrid>
      <w:tr w:rsidR="00345AF3">
        <w:tc>
          <w:tcPr>
            <w:tcW w:w="0" w:type="auto"/>
          </w:tcPr>
          <w:p w:rsidR="00345AF3" w:rsidRDefault="0020224A">
            <w:pPr>
              <w:jc w:val="center"/>
            </w:pPr>
            <w:r>
              <w:rPr>
                <w:noProof/>
              </w:rPr>
              <w:drawing>
                <wp:inline distT="0" distB="0" distL="0" distR="0">
                  <wp:extent cx="5593080" cy="2125980"/>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5593080" cy="2125980"/>
                          </a:xfrm>
                          <a:prstGeom prst="rect">
                            <a:avLst/>
                          </a:prstGeom>
                        </pic:spPr>
                      </pic:pic>
                    </a:graphicData>
                  </a:graphic>
                </wp:inline>
              </w:drawing>
            </w:r>
          </w:p>
        </w:tc>
      </w:tr>
      <w:tr w:rsidR="00345AF3">
        <w:tc>
          <w:tcPr>
            <w:tcW w:w="4" w:type="dxa"/>
          </w:tcPr>
          <w:p w:rsidR="00345AF3" w:rsidRDefault="00345AF3">
            <w:pPr>
              <w:jc w:val="center"/>
            </w:pPr>
          </w:p>
        </w:tc>
      </w:tr>
    </w:tbl>
    <w:p w:rsidR="0020224A" w:rsidRDefault="0020224A">
      <w:pPr>
        <w:jc w:val="left"/>
        <w:rPr>
          <w:u w:val="single"/>
          <w:lang w:val="en-AU"/>
        </w:rPr>
      </w:pPr>
    </w:p>
    <w:p w:rsidR="0020224A" w:rsidRDefault="0020224A">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14: Leaf blade: tertiary </w:t>
      </w:r>
      <w:proofErr w:type="spellStart"/>
      <w:r>
        <w:rPr>
          <w:u w:val="single"/>
          <w:lang w:val="en-AU"/>
        </w:rPr>
        <w:t>color</w:t>
      </w:r>
      <w:proofErr w:type="spellEnd"/>
    </w:p>
    <w:p w:rsidR="00345AF3" w:rsidRDefault="0020224A" w:rsidP="0020224A">
      <w:r>
        <w:br/>
        <w:t>The tertiary color is determined as the color with the third largest surface area, usually observed as a defined pattern on the upper side of a leaf. The inner side is the same as the upper side.</w:t>
      </w:r>
    </w:p>
    <w:p w:rsidR="0020224A" w:rsidRDefault="0020224A">
      <w:pPr>
        <w:jc w:val="left"/>
        <w:rPr>
          <w:u w:val="single"/>
          <w:lang w:val="en-AU"/>
        </w:rPr>
      </w:pPr>
    </w:p>
    <w:p w:rsidR="0020224A" w:rsidRDefault="0020224A">
      <w:pPr>
        <w:jc w:val="left"/>
        <w:rPr>
          <w:u w:val="single"/>
          <w:lang w:val="en-AU"/>
        </w:rPr>
      </w:pPr>
    </w:p>
    <w:p w:rsidR="008929CF" w:rsidRDefault="008929CF">
      <w:pPr>
        <w:jc w:val="left"/>
        <w:rPr>
          <w:u w:val="single"/>
          <w:lang w:val="en-AU"/>
        </w:rPr>
      </w:pPr>
      <w:r>
        <w:rPr>
          <w:u w:val="single"/>
          <w:lang w:val="en-AU"/>
        </w:rPr>
        <w:br w:type="page"/>
      </w:r>
    </w:p>
    <w:p w:rsidR="00345AF3" w:rsidRDefault="0020224A">
      <w:pPr>
        <w:jc w:val="left"/>
        <w:rPr>
          <w:u w:val="single"/>
          <w:lang w:val="en-AU"/>
        </w:rPr>
      </w:pPr>
      <w:proofErr w:type="gramStart"/>
      <w:r>
        <w:rPr>
          <w:u w:val="single"/>
          <w:lang w:val="en-AU"/>
        </w:rPr>
        <w:t>Ad.</w:t>
      </w:r>
      <w:proofErr w:type="gramEnd"/>
      <w:r>
        <w:rPr>
          <w:u w:val="single"/>
          <w:lang w:val="en-AU"/>
        </w:rPr>
        <w:t xml:space="preserve"> 18: Leaf blade: blistering</w:t>
      </w:r>
    </w:p>
    <w:p w:rsidR="0020224A" w:rsidRDefault="0020224A">
      <w:pPr>
        <w:jc w:val="left"/>
        <w:rPr>
          <w:u w:val="single"/>
          <w:lang w:val="en-AU"/>
        </w:rPr>
      </w:pPr>
    </w:p>
    <w:tbl>
      <w:tblPr>
        <w:tblW w:w="0" w:type="auto"/>
        <w:tblLook w:val="04A0" w:firstRow="1" w:lastRow="0" w:firstColumn="1" w:lastColumn="0" w:noHBand="0" w:noVBand="1"/>
      </w:tblPr>
      <w:tblGrid>
        <w:gridCol w:w="6540"/>
      </w:tblGrid>
      <w:tr w:rsidR="00345AF3">
        <w:tc>
          <w:tcPr>
            <w:tcW w:w="0" w:type="auto"/>
          </w:tcPr>
          <w:p w:rsidR="00345AF3" w:rsidRDefault="0020224A">
            <w:pPr>
              <w:jc w:val="center"/>
            </w:pPr>
            <w:r>
              <w:rPr>
                <w:noProof/>
              </w:rPr>
              <w:drawing>
                <wp:inline distT="0" distB="0" distL="0" distR="0">
                  <wp:extent cx="4015740" cy="230124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4015740" cy="2301240"/>
                          </a:xfrm>
                          <a:prstGeom prst="rect">
                            <a:avLst/>
                          </a:prstGeom>
                        </pic:spPr>
                      </pic:pic>
                    </a:graphicData>
                  </a:graphic>
                </wp:inline>
              </w:drawing>
            </w:r>
          </w:p>
        </w:tc>
      </w:tr>
      <w:tr w:rsidR="00345AF3">
        <w:tc>
          <w:tcPr>
            <w:tcW w:w="4" w:type="dxa"/>
          </w:tcPr>
          <w:p w:rsidR="00345AF3" w:rsidRDefault="00345AF3">
            <w:pPr>
              <w:jc w:val="center"/>
            </w:pPr>
          </w:p>
        </w:tc>
      </w:tr>
    </w:tbl>
    <w:p w:rsidR="0020224A" w:rsidRDefault="0020224A">
      <w:pPr>
        <w:jc w:val="left"/>
        <w:rPr>
          <w:u w:val="single"/>
          <w:lang w:val="en-AU"/>
        </w:rPr>
      </w:pPr>
    </w:p>
    <w:p w:rsidR="0020224A" w:rsidRDefault="0020224A">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21: Calyx lobes: width</w:t>
      </w:r>
    </w:p>
    <w:p w:rsidR="0020224A" w:rsidRDefault="0020224A">
      <w:pPr>
        <w:jc w:val="left"/>
        <w:rPr>
          <w:u w:val="single"/>
          <w:lang w:val="en-AU"/>
        </w:rPr>
      </w:pPr>
    </w:p>
    <w:tbl>
      <w:tblPr>
        <w:tblW w:w="0" w:type="auto"/>
        <w:tblLook w:val="04A0" w:firstRow="1" w:lastRow="0" w:firstColumn="1" w:lastColumn="0" w:noHBand="0" w:noVBand="1"/>
      </w:tblPr>
      <w:tblGrid>
        <w:gridCol w:w="8580"/>
      </w:tblGrid>
      <w:tr w:rsidR="00345AF3">
        <w:tc>
          <w:tcPr>
            <w:tcW w:w="0" w:type="auto"/>
          </w:tcPr>
          <w:p w:rsidR="00345AF3" w:rsidRDefault="0020224A">
            <w:pPr>
              <w:jc w:val="center"/>
            </w:pPr>
            <w:r>
              <w:rPr>
                <w:noProof/>
              </w:rPr>
              <w:drawing>
                <wp:inline distT="0" distB="0" distL="0" distR="0" wp14:anchorId="56757306" wp14:editId="72CA7EEC">
                  <wp:extent cx="5311140" cy="208026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5311140" cy="2080260"/>
                          </a:xfrm>
                          <a:prstGeom prst="rect">
                            <a:avLst/>
                          </a:prstGeom>
                        </pic:spPr>
                      </pic:pic>
                    </a:graphicData>
                  </a:graphic>
                </wp:inline>
              </w:drawing>
            </w:r>
          </w:p>
        </w:tc>
      </w:tr>
    </w:tbl>
    <w:p w:rsidR="0020224A" w:rsidRDefault="0020224A">
      <w:pPr>
        <w:jc w:val="left"/>
        <w:rPr>
          <w:u w:val="single"/>
          <w:lang w:val="en-AU"/>
        </w:rPr>
      </w:pPr>
    </w:p>
    <w:p w:rsidR="0020224A" w:rsidRDefault="0020224A">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23: Corolla lobe: attitude of upper part</w:t>
      </w:r>
    </w:p>
    <w:p w:rsidR="0020224A" w:rsidRDefault="0020224A">
      <w:pPr>
        <w:jc w:val="left"/>
        <w:rPr>
          <w:u w:val="single"/>
          <w:lang w:val="en-AU"/>
        </w:rPr>
      </w:pPr>
    </w:p>
    <w:tbl>
      <w:tblPr>
        <w:tblW w:w="0" w:type="auto"/>
        <w:tblLook w:val="04A0" w:firstRow="1" w:lastRow="0" w:firstColumn="1" w:lastColumn="0" w:noHBand="0" w:noVBand="1"/>
      </w:tblPr>
      <w:tblGrid>
        <w:gridCol w:w="8856"/>
      </w:tblGrid>
      <w:tr w:rsidR="00345AF3">
        <w:tc>
          <w:tcPr>
            <w:tcW w:w="0" w:type="auto"/>
          </w:tcPr>
          <w:p w:rsidR="00345AF3" w:rsidRDefault="0020224A">
            <w:pPr>
              <w:jc w:val="center"/>
            </w:pPr>
            <w:r>
              <w:rPr>
                <w:noProof/>
              </w:rPr>
              <w:drawing>
                <wp:inline distT="0" distB="0" distL="0" distR="0" wp14:anchorId="63DD0737" wp14:editId="316AC5AA">
                  <wp:extent cx="5486400" cy="223266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5486400" cy="2232660"/>
                          </a:xfrm>
                          <a:prstGeom prst="rect">
                            <a:avLst/>
                          </a:prstGeom>
                        </pic:spPr>
                      </pic:pic>
                    </a:graphicData>
                  </a:graphic>
                </wp:inline>
              </w:drawing>
            </w:r>
          </w:p>
        </w:tc>
      </w:tr>
    </w:tbl>
    <w:p w:rsidR="0020224A" w:rsidRDefault="0020224A">
      <w:pPr>
        <w:jc w:val="left"/>
        <w:rPr>
          <w:u w:val="single"/>
          <w:lang w:val="en-AU"/>
        </w:rPr>
      </w:pPr>
    </w:p>
    <w:p w:rsidR="0020224A" w:rsidRDefault="0020224A">
      <w:pPr>
        <w:jc w:val="left"/>
        <w:rPr>
          <w:u w:val="single"/>
          <w:lang w:val="en-AU"/>
        </w:rPr>
      </w:pPr>
    </w:p>
    <w:p w:rsidR="008929CF" w:rsidRDefault="008929CF">
      <w:pPr>
        <w:jc w:val="left"/>
        <w:rPr>
          <w:u w:val="single"/>
          <w:lang w:val="en-AU"/>
        </w:rPr>
      </w:pPr>
      <w:r>
        <w:rPr>
          <w:u w:val="single"/>
          <w:lang w:val="en-AU"/>
        </w:rPr>
        <w:br w:type="page"/>
      </w:r>
    </w:p>
    <w:p w:rsidR="00345AF3" w:rsidRDefault="0020224A">
      <w:pPr>
        <w:jc w:val="left"/>
        <w:rPr>
          <w:u w:val="single"/>
          <w:lang w:val="en-AU"/>
        </w:rPr>
      </w:pPr>
      <w:proofErr w:type="gramStart"/>
      <w:r>
        <w:rPr>
          <w:u w:val="single"/>
          <w:lang w:val="en-AU"/>
        </w:rPr>
        <w:t>Ad.</w:t>
      </w:r>
      <w:proofErr w:type="gramEnd"/>
      <w:r>
        <w:rPr>
          <w:u w:val="single"/>
          <w:lang w:val="en-AU"/>
        </w:rPr>
        <w:t xml:space="preserve"> 29: Corolla throat: blotches</w:t>
      </w:r>
    </w:p>
    <w:p w:rsidR="0020224A" w:rsidRDefault="0020224A">
      <w:pPr>
        <w:jc w:val="left"/>
        <w:rPr>
          <w:u w:val="single"/>
          <w:lang w:val="en-AU"/>
        </w:rPr>
      </w:pPr>
    </w:p>
    <w:tbl>
      <w:tblPr>
        <w:tblW w:w="0" w:type="auto"/>
        <w:tblLook w:val="04A0" w:firstRow="1" w:lastRow="0" w:firstColumn="1" w:lastColumn="0" w:noHBand="0" w:noVBand="1"/>
      </w:tblPr>
      <w:tblGrid>
        <w:gridCol w:w="7992"/>
      </w:tblGrid>
      <w:tr w:rsidR="00345AF3">
        <w:tc>
          <w:tcPr>
            <w:tcW w:w="0" w:type="auto"/>
          </w:tcPr>
          <w:p w:rsidR="00345AF3" w:rsidRDefault="0020224A">
            <w:pPr>
              <w:jc w:val="center"/>
            </w:pPr>
            <w:r>
              <w:rPr>
                <w:noProof/>
              </w:rPr>
              <w:drawing>
                <wp:inline distT="0" distB="0" distL="0" distR="0" wp14:anchorId="6B2270E9" wp14:editId="23529694">
                  <wp:extent cx="4937760" cy="242316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4937760" cy="2423160"/>
                          </a:xfrm>
                          <a:prstGeom prst="rect">
                            <a:avLst/>
                          </a:prstGeom>
                        </pic:spPr>
                      </pic:pic>
                    </a:graphicData>
                  </a:graphic>
                </wp:inline>
              </w:drawing>
            </w:r>
          </w:p>
        </w:tc>
      </w:tr>
    </w:tbl>
    <w:p w:rsidR="0020224A" w:rsidRDefault="0020224A">
      <w:pPr>
        <w:jc w:val="left"/>
        <w:rPr>
          <w:u w:val="single"/>
          <w:lang w:val="en-AU"/>
        </w:rPr>
      </w:pPr>
    </w:p>
    <w:p w:rsidR="0020224A" w:rsidRDefault="0020224A">
      <w:pPr>
        <w:jc w:val="left"/>
        <w:rPr>
          <w:u w:val="single"/>
          <w:lang w:val="en-AU"/>
        </w:rPr>
      </w:pPr>
    </w:p>
    <w:p w:rsidR="00345AF3" w:rsidRDefault="0020224A">
      <w:pPr>
        <w:jc w:val="left"/>
        <w:rPr>
          <w:u w:val="single"/>
          <w:lang w:val="en-AU"/>
        </w:rPr>
      </w:pPr>
      <w:proofErr w:type="gramStart"/>
      <w:r>
        <w:rPr>
          <w:u w:val="single"/>
          <w:lang w:val="en-AU"/>
        </w:rPr>
        <w:t>Ad.</w:t>
      </w:r>
      <w:proofErr w:type="gramEnd"/>
      <w:r>
        <w:rPr>
          <w:u w:val="single"/>
          <w:lang w:val="en-AU"/>
        </w:rPr>
        <w:t xml:space="preserve"> 34: Time of beginning of flowering</w:t>
      </w:r>
    </w:p>
    <w:p w:rsidR="00FE3632" w:rsidRDefault="0020224A">
      <w:pPr>
        <w:jc w:val="left"/>
      </w:pPr>
      <w:r>
        <w:br/>
        <w:t>The time of beginning of flowering is when all plants have approximately 10% of inflorescences showing some open flowers.</w:t>
      </w:r>
      <w:r w:rsidR="00FE3632">
        <w:br w:type="page"/>
      </w:r>
    </w:p>
    <w:p w:rsidR="003A6B6A" w:rsidRPr="00B265E0" w:rsidRDefault="003A6B6A" w:rsidP="00A136C5">
      <w:pPr>
        <w:jc w:val="left"/>
      </w:pPr>
    </w:p>
    <w:p w:rsidR="003A6B6A" w:rsidRPr="00B265E0" w:rsidRDefault="003A6B6A" w:rsidP="00A136C5">
      <w:pPr>
        <w:pStyle w:val="Heading1"/>
        <w:ind w:left="0" w:firstLine="0"/>
      </w:pPr>
      <w:bookmarkStart w:id="168" w:name="_Toc27819234"/>
      <w:bookmarkStart w:id="169" w:name="_Toc27819415"/>
      <w:bookmarkStart w:id="170" w:name="_Toc27819596"/>
      <w:bookmarkStart w:id="171" w:name="_Toc27976645"/>
      <w:bookmarkStart w:id="172" w:name="_Toc66250547"/>
      <w:bookmarkStart w:id="173" w:name="_Toc273520650"/>
      <w:bookmarkStart w:id="174" w:name="_Toc334539254"/>
      <w:r w:rsidRPr="00B265E0">
        <w:t>Literature</w:t>
      </w:r>
      <w:bookmarkEnd w:id="168"/>
      <w:bookmarkEnd w:id="169"/>
      <w:bookmarkEnd w:id="170"/>
      <w:bookmarkEnd w:id="171"/>
      <w:bookmarkEnd w:id="172"/>
      <w:bookmarkEnd w:id="173"/>
      <w:bookmarkEnd w:id="174"/>
    </w:p>
    <w:p w:rsidR="00F41E99" w:rsidRPr="00B265E0" w:rsidRDefault="00F41E99" w:rsidP="00A136C5">
      <w:pPr>
        <w:jc w:val="left"/>
      </w:pPr>
    </w:p>
    <w:p w:rsidR="00F87097" w:rsidRPr="00B265E0" w:rsidRDefault="00F87097" w:rsidP="00A136C5">
      <w:pPr>
        <w:jc w:val="left"/>
      </w:pPr>
      <w:r>
        <w:t>Barnes, P. (2001</w:t>
      </w:r>
      <w:proofErr w:type="gramStart"/>
      <w:r>
        <w:t>) :</w:t>
      </w:r>
      <w:proofErr w:type="gramEnd"/>
      <w:r>
        <w:t xml:space="preserve"> Looking at </w:t>
      </w:r>
      <w:proofErr w:type="spellStart"/>
      <w:r>
        <w:t>Abelias</w:t>
      </w:r>
      <w:proofErr w:type="spellEnd"/>
      <w:r>
        <w:t xml:space="preserve"> New Plantsman. </w:t>
      </w:r>
      <w:proofErr w:type="gramStart"/>
      <w:r>
        <w:t>published</w:t>
      </w:r>
      <w:proofErr w:type="gramEnd"/>
      <w:r>
        <w:t xml:space="preserve"> by the Royal Horticultural Society.</w:t>
      </w:r>
    </w:p>
    <w:p w:rsidR="00F87097" w:rsidRPr="00B265E0" w:rsidRDefault="00F87097" w:rsidP="00A136C5">
      <w:pPr>
        <w:jc w:val="left"/>
      </w:pPr>
    </w:p>
    <w:p w:rsidR="00F87097" w:rsidRPr="00B265E0" w:rsidRDefault="00F87097" w:rsidP="00A136C5">
      <w:pPr>
        <w:jc w:val="left"/>
      </w:pPr>
      <w:proofErr w:type="spellStart"/>
      <w:r>
        <w:t>Backlund</w:t>
      </w:r>
      <w:proofErr w:type="spellEnd"/>
      <w:r>
        <w:t xml:space="preserve">, A. &amp; N. </w:t>
      </w:r>
      <w:proofErr w:type="spellStart"/>
      <w:r>
        <w:t>Pyck</w:t>
      </w:r>
      <w:proofErr w:type="spellEnd"/>
      <w:r>
        <w:t xml:space="preserve"> (1998). </w:t>
      </w:r>
      <w:proofErr w:type="spellStart"/>
      <w:proofErr w:type="gramStart"/>
      <w:r>
        <w:t>Diervillaceae</w:t>
      </w:r>
      <w:proofErr w:type="spellEnd"/>
      <w:r>
        <w:t xml:space="preserve"> and </w:t>
      </w:r>
      <w:proofErr w:type="spellStart"/>
      <w:r>
        <w:t>Linnaeaceae</w:t>
      </w:r>
      <w:proofErr w:type="spellEnd"/>
      <w:r>
        <w:t xml:space="preserve">, two new families of </w:t>
      </w:r>
      <w:proofErr w:type="spellStart"/>
      <w:r>
        <w:t>caprifolioids</w:t>
      </w:r>
      <w:proofErr w:type="spellEnd"/>
      <w:r>
        <w:t>.</w:t>
      </w:r>
      <w:proofErr w:type="gramEnd"/>
      <w:r>
        <w:t xml:space="preserve"> Taxon 47(3</w:t>
      </w:r>
      <w:proofErr w:type="gramStart"/>
      <w:r>
        <w:t>) :</w:t>
      </w:r>
      <w:proofErr w:type="gramEnd"/>
      <w:r>
        <w:t xml:space="preserve"> 657-661.</w:t>
      </w:r>
    </w:p>
    <w:p w:rsidR="00F87097" w:rsidRPr="00B265E0" w:rsidRDefault="00F87097" w:rsidP="00A136C5">
      <w:pPr>
        <w:jc w:val="left"/>
      </w:pPr>
    </w:p>
    <w:p w:rsidR="00F87097" w:rsidRPr="00B265E0" w:rsidRDefault="00F87097" w:rsidP="00A136C5">
      <w:pPr>
        <w:jc w:val="left"/>
      </w:pPr>
      <w:proofErr w:type="gramStart"/>
      <w:r>
        <w:t xml:space="preserve">Bailey, L.H. &amp; E.Z. Bailey (1976) </w:t>
      </w:r>
      <w:proofErr w:type="spellStart"/>
      <w:r>
        <w:t>Hortus</w:t>
      </w:r>
      <w:proofErr w:type="spellEnd"/>
      <w:r>
        <w:t xml:space="preserve"> Third.</w:t>
      </w:r>
      <w:proofErr w:type="gramEnd"/>
      <w:r>
        <w:t xml:space="preserve"> New York, Macmillan.</w:t>
      </w:r>
    </w:p>
    <w:p w:rsidR="00F87097" w:rsidRPr="00B265E0" w:rsidRDefault="00F87097" w:rsidP="00A136C5">
      <w:pPr>
        <w:jc w:val="left"/>
      </w:pPr>
    </w:p>
    <w:p w:rsidR="00F87097" w:rsidRPr="00B265E0" w:rsidRDefault="00F87097" w:rsidP="00A136C5">
      <w:pPr>
        <w:jc w:val="left"/>
      </w:pPr>
      <w:r>
        <w:t>Clarke, D. (1988) Supplement to Bean’s Trees and shrubs hardy in the British Isles. London, John Murray.</w:t>
      </w:r>
    </w:p>
    <w:p w:rsidR="00F87097" w:rsidRPr="00B265E0" w:rsidRDefault="00F87097" w:rsidP="00A136C5">
      <w:pPr>
        <w:jc w:val="left"/>
      </w:pPr>
    </w:p>
    <w:p w:rsidR="00F87097" w:rsidRPr="00B265E0" w:rsidRDefault="00F87097" w:rsidP="00A136C5">
      <w:pPr>
        <w:jc w:val="left"/>
      </w:pPr>
      <w:r>
        <w:t xml:space="preserve">Griffiths, M. (ed.) (1994) </w:t>
      </w:r>
      <w:proofErr w:type="gramStart"/>
      <w:r>
        <w:t>The</w:t>
      </w:r>
      <w:proofErr w:type="gramEnd"/>
      <w:r>
        <w:t xml:space="preserve"> Royal Horticultural Society Index of Garden Plants. London, Macmillan.</w:t>
      </w:r>
    </w:p>
    <w:p w:rsidR="00F87097" w:rsidRPr="00B265E0" w:rsidRDefault="00F87097" w:rsidP="00A136C5">
      <w:pPr>
        <w:jc w:val="left"/>
      </w:pPr>
    </w:p>
    <w:p w:rsidR="00F87097" w:rsidRPr="00B265E0" w:rsidRDefault="00F87097" w:rsidP="00A136C5">
      <w:pPr>
        <w:jc w:val="left"/>
      </w:pPr>
      <w:r>
        <w:t xml:space="preserve">Hayashi, Y. (1985) Woody plants of Japan. </w:t>
      </w:r>
      <w:proofErr w:type="gramStart"/>
      <w:r>
        <w:t>Tokyo, Yama-</w:t>
      </w:r>
      <w:proofErr w:type="spellStart"/>
      <w:r>
        <w:t>kei</w:t>
      </w:r>
      <w:proofErr w:type="spellEnd"/>
      <w:r>
        <w:t xml:space="preserve"> Publishers.</w:t>
      </w:r>
      <w:proofErr w:type="gramEnd"/>
    </w:p>
    <w:p w:rsidR="00F87097" w:rsidRPr="00B265E0" w:rsidRDefault="00F87097" w:rsidP="00A136C5">
      <w:pPr>
        <w:jc w:val="left"/>
      </w:pPr>
    </w:p>
    <w:p w:rsidR="00F87097" w:rsidRPr="00B265E0" w:rsidRDefault="00F87097" w:rsidP="00A136C5">
      <w:pPr>
        <w:jc w:val="left"/>
      </w:pPr>
      <w:proofErr w:type="spellStart"/>
      <w:r>
        <w:t>Hemsley</w:t>
      </w:r>
      <w:proofErr w:type="spellEnd"/>
      <w:r>
        <w:t xml:space="preserve">, W.B. (1888) </w:t>
      </w:r>
      <w:proofErr w:type="spellStart"/>
      <w:r>
        <w:t>Journ</w:t>
      </w:r>
      <w:proofErr w:type="spellEnd"/>
      <w:r>
        <w:t xml:space="preserve">. </w:t>
      </w:r>
      <w:proofErr w:type="gramStart"/>
      <w:r>
        <w:t>Linn.</w:t>
      </w:r>
      <w:proofErr w:type="gramEnd"/>
      <w:r>
        <w:t xml:space="preserve"> Soc. Bot. 23: 358. London.</w:t>
      </w:r>
    </w:p>
    <w:p w:rsidR="00F87097" w:rsidRPr="00B265E0" w:rsidRDefault="00F87097" w:rsidP="00A136C5">
      <w:pPr>
        <w:jc w:val="left"/>
      </w:pPr>
    </w:p>
    <w:p w:rsidR="00F87097" w:rsidRPr="00B265E0" w:rsidRDefault="00F87097" w:rsidP="00A136C5">
      <w:pPr>
        <w:jc w:val="left"/>
      </w:pPr>
      <w:r>
        <w:t xml:space="preserve">Hooker, W.J. (ed.) (1853) Curtis’s Botanical </w:t>
      </w:r>
      <w:proofErr w:type="gramStart"/>
      <w:r>
        <w:t>Magazine  t</w:t>
      </w:r>
      <w:proofErr w:type="gramEnd"/>
      <w:r>
        <w:t>. 4694. London.</w:t>
      </w:r>
    </w:p>
    <w:p w:rsidR="00F87097" w:rsidRPr="00B265E0" w:rsidRDefault="00F87097" w:rsidP="00A136C5">
      <w:pPr>
        <w:jc w:val="left"/>
      </w:pPr>
    </w:p>
    <w:p w:rsidR="00F87097" w:rsidRPr="00B265E0" w:rsidRDefault="00F87097" w:rsidP="00A136C5">
      <w:pPr>
        <w:jc w:val="left"/>
      </w:pPr>
      <w:proofErr w:type="gramStart"/>
      <w:r>
        <w:t>Hooker, J.D. (ed.) (1882) Curtis’s Botanical Magazine t. 6601.</w:t>
      </w:r>
      <w:proofErr w:type="gramEnd"/>
      <w:r>
        <w:t xml:space="preserve"> London.</w:t>
      </w:r>
    </w:p>
    <w:p w:rsidR="00F87097" w:rsidRPr="00B265E0" w:rsidRDefault="00F87097" w:rsidP="00A136C5">
      <w:pPr>
        <w:jc w:val="left"/>
      </w:pPr>
    </w:p>
    <w:p w:rsidR="00F87097" w:rsidRPr="00B265E0" w:rsidRDefault="00F87097" w:rsidP="00A136C5">
      <w:pPr>
        <w:jc w:val="left"/>
      </w:pPr>
      <w:proofErr w:type="spellStart"/>
      <w:r>
        <w:t>Iconographia</w:t>
      </w:r>
      <w:proofErr w:type="spellEnd"/>
      <w:r>
        <w:t xml:space="preserve"> </w:t>
      </w:r>
      <w:proofErr w:type="spellStart"/>
      <w:r>
        <w:t>Cormophytorum</w:t>
      </w:r>
      <w:proofErr w:type="spellEnd"/>
      <w:r>
        <w:t xml:space="preserve"> </w:t>
      </w:r>
      <w:proofErr w:type="spellStart"/>
      <w:r>
        <w:t>Sinicorum</w:t>
      </w:r>
      <w:proofErr w:type="spellEnd"/>
      <w:r>
        <w:t xml:space="preserve"> (1976) </w:t>
      </w:r>
      <w:proofErr w:type="gramStart"/>
      <w:r>
        <w:t>4 :</w:t>
      </w:r>
      <w:proofErr w:type="gramEnd"/>
      <w:r>
        <w:t xml:space="preserve"> 303</w:t>
      </w:r>
    </w:p>
    <w:p w:rsidR="00F87097" w:rsidRPr="00B265E0" w:rsidRDefault="00F87097" w:rsidP="00A136C5">
      <w:pPr>
        <w:jc w:val="left"/>
      </w:pPr>
    </w:p>
    <w:p w:rsidR="00F87097" w:rsidRPr="00B265E0" w:rsidRDefault="00F87097" w:rsidP="00A136C5">
      <w:pPr>
        <w:jc w:val="left"/>
      </w:pPr>
      <w:proofErr w:type="spellStart"/>
      <w:proofErr w:type="gramStart"/>
      <w:r>
        <w:t>Iwatsuki</w:t>
      </w:r>
      <w:proofErr w:type="spellEnd"/>
      <w:r>
        <w:t xml:space="preserve">, K., Yamazaki, T., </w:t>
      </w:r>
      <w:proofErr w:type="spellStart"/>
      <w:r>
        <w:t>Boufford</w:t>
      </w:r>
      <w:proofErr w:type="spellEnd"/>
      <w:r>
        <w:t xml:space="preserve">, D.E. &amp; </w:t>
      </w:r>
      <w:proofErr w:type="spellStart"/>
      <w:r>
        <w:t>Ohba</w:t>
      </w:r>
      <w:proofErr w:type="spellEnd"/>
      <w:r>
        <w:t>, H. (eds.) (1993) Flora of Japan vol. 3a.</w:t>
      </w:r>
      <w:proofErr w:type="gramEnd"/>
      <w:r>
        <w:t xml:space="preserve"> Tokyo, Kodansha.</w:t>
      </w:r>
    </w:p>
    <w:p w:rsidR="00F87097" w:rsidRPr="00B265E0" w:rsidRDefault="00F87097" w:rsidP="00A136C5">
      <w:pPr>
        <w:jc w:val="left"/>
      </w:pPr>
    </w:p>
    <w:p w:rsidR="00F87097" w:rsidRPr="00B265E0" w:rsidRDefault="00F87097" w:rsidP="00A136C5">
      <w:pPr>
        <w:jc w:val="left"/>
      </w:pPr>
      <w:r>
        <w:t xml:space="preserve">Kitamura, S., </w:t>
      </w:r>
      <w:proofErr w:type="spellStart"/>
      <w:r>
        <w:t>Murata</w:t>
      </w:r>
      <w:proofErr w:type="gramStart"/>
      <w:r>
        <w:t>,G</w:t>
      </w:r>
      <w:proofErr w:type="spellEnd"/>
      <w:proofErr w:type="gramEnd"/>
      <w:r>
        <w:t xml:space="preserve">., Colored illustrations of woody plants of Japan, 1: pl. 5 : 30, f.13:4 (1983). Osaka, </w:t>
      </w:r>
      <w:proofErr w:type="spellStart"/>
      <w:r>
        <w:t>Hoikusha</w:t>
      </w:r>
      <w:proofErr w:type="spellEnd"/>
      <w:r>
        <w:t>.</w:t>
      </w:r>
    </w:p>
    <w:p w:rsidR="00F87097" w:rsidRPr="00B265E0" w:rsidRDefault="00F87097" w:rsidP="00A136C5">
      <w:pPr>
        <w:jc w:val="left"/>
      </w:pPr>
    </w:p>
    <w:p w:rsidR="00F87097" w:rsidRPr="00B265E0" w:rsidRDefault="00F87097" w:rsidP="00A136C5">
      <w:pPr>
        <w:jc w:val="left"/>
      </w:pPr>
      <w:r>
        <w:t>Lindley, J. (1846</w:t>
      </w:r>
      <w:proofErr w:type="gramStart"/>
      <w:r>
        <w:t>)  Botanical</w:t>
      </w:r>
      <w:proofErr w:type="gramEnd"/>
      <w:r>
        <w:t xml:space="preserve"> Register 32 : t. 8. London.</w:t>
      </w:r>
    </w:p>
    <w:p w:rsidR="00F87097" w:rsidRPr="00B265E0" w:rsidRDefault="00F87097" w:rsidP="00A136C5">
      <w:pPr>
        <w:jc w:val="left"/>
      </w:pPr>
    </w:p>
    <w:p w:rsidR="00F87097" w:rsidRPr="00B265E0" w:rsidRDefault="00F87097" w:rsidP="00A136C5">
      <w:pPr>
        <w:jc w:val="left"/>
      </w:pPr>
      <w:r>
        <w:t xml:space="preserve">Lord, A.W. (ed.) (1999) </w:t>
      </w:r>
      <w:proofErr w:type="gramStart"/>
      <w:r>
        <w:t>The</w:t>
      </w:r>
      <w:proofErr w:type="gramEnd"/>
      <w:r>
        <w:t xml:space="preserve"> RHS Plant Finder 2000-2001. </w:t>
      </w:r>
      <w:proofErr w:type="gramStart"/>
      <w:r>
        <w:t>London, RHS &amp; Dorling Kindersley.</w:t>
      </w:r>
      <w:proofErr w:type="gramEnd"/>
    </w:p>
    <w:p w:rsidR="00F87097" w:rsidRPr="00B265E0" w:rsidRDefault="00F87097" w:rsidP="00A136C5">
      <w:pPr>
        <w:jc w:val="left"/>
      </w:pPr>
    </w:p>
    <w:p w:rsidR="00F87097" w:rsidRPr="00B265E0" w:rsidRDefault="00F87097" w:rsidP="00A136C5">
      <w:pPr>
        <w:jc w:val="left"/>
      </w:pPr>
      <w:proofErr w:type="spellStart"/>
      <w:r>
        <w:t>Planchon</w:t>
      </w:r>
      <w:proofErr w:type="spellEnd"/>
      <w:r>
        <w:t xml:space="preserve">, J.E. (1853) </w:t>
      </w:r>
      <w:proofErr w:type="spellStart"/>
      <w:r>
        <w:t>Abelia</w:t>
      </w:r>
      <w:proofErr w:type="spellEnd"/>
      <w:r>
        <w:t xml:space="preserve"> </w:t>
      </w:r>
      <w:proofErr w:type="spellStart"/>
      <w:r>
        <w:t>uniflora</w:t>
      </w:r>
      <w:proofErr w:type="spellEnd"/>
      <w:r>
        <w:t xml:space="preserve">, in Flore des </w:t>
      </w:r>
      <w:proofErr w:type="spellStart"/>
      <w:r>
        <w:t>Serres</w:t>
      </w:r>
      <w:proofErr w:type="spellEnd"/>
      <w:r>
        <w:t xml:space="preserve"> </w:t>
      </w:r>
      <w:proofErr w:type="gramStart"/>
      <w:r>
        <w:t>8 :</w:t>
      </w:r>
      <w:proofErr w:type="gramEnd"/>
      <w:r>
        <w:t xml:space="preserve"> 203, pl. 824.</w:t>
      </w:r>
    </w:p>
    <w:p w:rsidR="00F87097" w:rsidRPr="00B265E0" w:rsidRDefault="00F87097" w:rsidP="00A136C5">
      <w:pPr>
        <w:jc w:val="left"/>
      </w:pPr>
    </w:p>
    <w:p w:rsidR="00F87097" w:rsidRPr="00B265E0" w:rsidRDefault="00F87097" w:rsidP="00A136C5">
      <w:pPr>
        <w:jc w:val="left"/>
      </w:pPr>
      <w:proofErr w:type="spellStart"/>
      <w:r>
        <w:t>Rehder</w:t>
      </w:r>
      <w:proofErr w:type="spellEnd"/>
      <w:r>
        <w:t xml:space="preserve">, A. (1913) </w:t>
      </w:r>
      <w:proofErr w:type="spellStart"/>
      <w:r>
        <w:t>Abelia</w:t>
      </w:r>
      <w:proofErr w:type="spellEnd"/>
      <w:r>
        <w:t xml:space="preserve"> in Sargent, C.S. (ed.) Plantae </w:t>
      </w:r>
      <w:proofErr w:type="spellStart"/>
      <w:r>
        <w:t>Wilsonianae</w:t>
      </w:r>
      <w:proofErr w:type="spellEnd"/>
      <w:r>
        <w:t xml:space="preserve">, </w:t>
      </w:r>
      <w:proofErr w:type="gramStart"/>
      <w:r>
        <w:t>1 :</w:t>
      </w:r>
      <w:proofErr w:type="gramEnd"/>
      <w:r>
        <w:t xml:space="preserve"> 118-129. </w:t>
      </w:r>
      <w:proofErr w:type="gramStart"/>
      <w:r>
        <w:t>Jamaica Plain, Arnold Arboretum.</w:t>
      </w:r>
      <w:proofErr w:type="gramEnd"/>
    </w:p>
    <w:p w:rsidR="00F87097" w:rsidRPr="00B265E0" w:rsidRDefault="00F87097" w:rsidP="00A136C5">
      <w:pPr>
        <w:jc w:val="left"/>
      </w:pPr>
    </w:p>
    <w:p w:rsidR="00F87097" w:rsidRPr="00B265E0" w:rsidRDefault="00F87097" w:rsidP="00A136C5">
      <w:pPr>
        <w:jc w:val="left"/>
      </w:pPr>
      <w:proofErr w:type="spellStart"/>
      <w:r>
        <w:t>Rehder</w:t>
      </w:r>
      <w:proofErr w:type="spellEnd"/>
      <w:r>
        <w:t>, A. (1940) Manual of cultivated trees and shrubs (2nd edition). New York, Macmillan.</w:t>
      </w:r>
    </w:p>
    <w:p w:rsidR="00F87097" w:rsidRPr="00B265E0" w:rsidRDefault="00F87097" w:rsidP="00A136C5">
      <w:pPr>
        <w:jc w:val="left"/>
      </w:pPr>
    </w:p>
    <w:p w:rsidR="00F87097" w:rsidRPr="00B265E0" w:rsidRDefault="00F87097" w:rsidP="00A136C5">
      <w:pPr>
        <w:jc w:val="left"/>
      </w:pPr>
      <w:proofErr w:type="gramStart"/>
      <w:r>
        <w:t>RHS Good Plant Guide (1998).</w:t>
      </w:r>
      <w:proofErr w:type="gramEnd"/>
      <w:r>
        <w:t xml:space="preserve"> London, Dorling Kindersley. N.B., an electronic version with many of the illustrations, may be found on the RHS Plant Finder 2000-2001 CD-ROM. In some cases, the illustrations are much clearer than in the book.</w:t>
      </w:r>
    </w:p>
    <w:p w:rsidR="00F87097" w:rsidRPr="00B265E0" w:rsidRDefault="00F87097" w:rsidP="00A136C5">
      <w:pPr>
        <w:jc w:val="left"/>
      </w:pPr>
    </w:p>
    <w:p w:rsidR="00F87097" w:rsidRPr="00B265E0" w:rsidRDefault="00F87097" w:rsidP="00A136C5">
      <w:pPr>
        <w:jc w:val="left"/>
      </w:pPr>
      <w:proofErr w:type="gramStart"/>
      <w:r>
        <w:t xml:space="preserve">Sugimoto, J. (1983) New Keys to Woody Plants of Japan (2nd </w:t>
      </w:r>
      <w:proofErr w:type="spellStart"/>
      <w:r>
        <w:t>edn</w:t>
      </w:r>
      <w:proofErr w:type="spellEnd"/>
      <w:r>
        <w:t>.).</w:t>
      </w:r>
      <w:proofErr w:type="gramEnd"/>
      <w:r>
        <w:t xml:space="preserve"> Tokyo, Inoue Book Company.</w:t>
      </w:r>
    </w:p>
    <w:p w:rsidR="00F87097" w:rsidRPr="00B265E0" w:rsidRDefault="00F87097" w:rsidP="00A136C5">
      <w:pPr>
        <w:jc w:val="left"/>
      </w:pPr>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5" w:name="_Toc27819235"/>
      <w:bookmarkStart w:id="176" w:name="_Toc27819416"/>
      <w:bookmarkStart w:id="177" w:name="_Toc27819597"/>
      <w:bookmarkStart w:id="178" w:name="_Toc27976646"/>
      <w:bookmarkStart w:id="179" w:name="_Toc66250548"/>
      <w:bookmarkStart w:id="180" w:name="_Toc273520651"/>
      <w:bookmarkStart w:id="181" w:name="_Toc334539255"/>
      <w:r w:rsidRPr="00B265E0">
        <w:t>Technical Questionnaire</w:t>
      </w:r>
      <w:bookmarkEnd w:id="175"/>
      <w:bookmarkEnd w:id="176"/>
      <w:bookmarkEnd w:id="177"/>
      <w:bookmarkEnd w:id="178"/>
      <w:bookmarkEnd w:id="179"/>
      <w:bookmarkEnd w:id="180"/>
      <w:bookmarkEnd w:id="181"/>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2"/>
      <w:bookmarkEnd w:id="3"/>
      <w:bookmarkEnd w:id="4"/>
      <w:tr w:rsidR="00345AF3">
        <w:trPr>
          <w:jc w:val="center"/>
        </w:trPr>
        <w:tc>
          <w:tcPr>
            <w:tcW w:w="1180" w:type="dxa"/>
          </w:tcPr>
          <w:p w:rsidR="00345AF3" w:rsidRDefault="0020224A">
            <w:r>
              <w:t>1.1.1</w:t>
            </w:r>
          </w:p>
        </w:tc>
        <w:tc>
          <w:tcPr>
            <w:tcW w:w="2397" w:type="dxa"/>
          </w:tcPr>
          <w:p w:rsidR="00345AF3" w:rsidRDefault="0020224A">
            <w:r>
              <w:t>Botanical Name</w:t>
            </w:r>
          </w:p>
        </w:tc>
        <w:tc>
          <w:tcPr>
            <w:tcW w:w="4961" w:type="dxa"/>
            <w:gridSpan w:val="2"/>
          </w:tcPr>
          <w:p w:rsidR="00345AF3" w:rsidRDefault="0020224A">
            <w:proofErr w:type="spellStart"/>
            <w:r>
              <w:t>Abelia</w:t>
            </w:r>
            <w:proofErr w:type="spellEnd"/>
            <w:r>
              <w:t xml:space="preserve"> R. Br.</w:t>
            </w:r>
          </w:p>
        </w:tc>
        <w:tc>
          <w:tcPr>
            <w:tcW w:w="922" w:type="dxa"/>
          </w:tcPr>
          <w:p w:rsidR="00345AF3" w:rsidRDefault="00345AF3"/>
        </w:tc>
      </w:tr>
      <w:tr w:rsidR="00345AF3">
        <w:trPr>
          <w:jc w:val="center"/>
        </w:trPr>
        <w:tc>
          <w:tcPr>
            <w:tcW w:w="1180" w:type="dxa"/>
          </w:tcPr>
          <w:p w:rsidR="00345AF3" w:rsidRDefault="0020224A">
            <w:r>
              <w:t>1.1.2</w:t>
            </w:r>
          </w:p>
        </w:tc>
        <w:tc>
          <w:tcPr>
            <w:tcW w:w="2397" w:type="dxa"/>
          </w:tcPr>
          <w:p w:rsidR="00345AF3" w:rsidRDefault="0020224A">
            <w:r>
              <w:t>Common Name</w:t>
            </w:r>
          </w:p>
        </w:tc>
        <w:tc>
          <w:tcPr>
            <w:tcW w:w="4961" w:type="dxa"/>
            <w:gridSpan w:val="2"/>
          </w:tcPr>
          <w:p w:rsidR="00345AF3" w:rsidRDefault="0020224A">
            <w:proofErr w:type="spellStart"/>
            <w:r>
              <w:t>Abelia</w:t>
            </w:r>
            <w:proofErr w:type="spellEnd"/>
          </w:p>
        </w:tc>
        <w:tc>
          <w:tcPr>
            <w:tcW w:w="2" w:type="dxa"/>
          </w:tcPr>
          <w:p w:rsidR="00345AF3" w:rsidRDefault="00345AF3"/>
        </w:tc>
      </w:tr>
      <w:tr w:rsidR="00345AF3">
        <w:trPr>
          <w:jc w:val="center"/>
        </w:trPr>
        <w:tc>
          <w:tcPr>
            <w:tcW w:w="1180" w:type="dxa"/>
          </w:tcPr>
          <w:p w:rsidR="00345AF3" w:rsidRDefault="0020224A">
            <w:r>
              <w:t>1.1.3</w:t>
            </w:r>
          </w:p>
        </w:tc>
        <w:tc>
          <w:tcPr>
            <w:tcW w:w="2397" w:type="dxa"/>
          </w:tcPr>
          <w:p w:rsidR="00345AF3" w:rsidRDefault="0020224A">
            <w:r>
              <w:t>Species</w:t>
            </w:r>
          </w:p>
        </w:tc>
        <w:tc>
          <w:tcPr>
            <w:tcW w:w="4961" w:type="dxa"/>
            <w:gridSpan w:val="2"/>
          </w:tcPr>
          <w:p w:rsidR="00345AF3" w:rsidRDefault="00345AF3"/>
        </w:tc>
        <w:tc>
          <w:tcPr>
            <w:tcW w:w="2" w:type="dxa"/>
          </w:tcPr>
          <w:p w:rsidR="00345AF3" w:rsidRDefault="00345AF3"/>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20224A" w:rsidRPr="00C84846" w:rsidTr="0020224A">
        <w:trPr>
          <w:cantSplit/>
          <w:jc w:val="center"/>
        </w:trPr>
        <w:tc>
          <w:tcPr>
            <w:tcW w:w="3261" w:type="dxa"/>
            <w:tcBorders>
              <w:top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9499" w:type="dxa"/>
            <w:gridSpan w:val="3"/>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20224A" w:rsidRPr="00C84846" w:rsidTr="0020224A">
        <w:trPr>
          <w:cantSplit/>
          <w:jc w:val="center"/>
        </w:trPr>
        <w:tc>
          <w:tcPr>
            <w:tcW w:w="3261"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trHeight w:hRule="exact" w:val="180"/>
          <w:jc w:val="center"/>
        </w:trPr>
        <w:tc>
          <w:tcPr>
            <w:tcW w:w="3261" w:type="dxa"/>
          </w:tcPr>
          <w:p w:rsidR="0020224A" w:rsidRPr="00C84846" w:rsidRDefault="0020224A" w:rsidP="0020224A">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trHeight w:val="1440"/>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20224A" w:rsidRPr="00C84846" w:rsidRDefault="0020224A" w:rsidP="0020224A">
            <w:pPr>
              <w:pStyle w:val="tqparabox"/>
              <w:ind w:left="0"/>
              <w:rPr>
                <w:rFonts w:cs="Arial"/>
                <w:sz w:val="18"/>
                <w:szCs w:val="18"/>
              </w:rPr>
            </w:pPr>
          </w:p>
        </w:tc>
      </w:tr>
      <w:tr w:rsidR="0020224A" w:rsidRPr="00C84846" w:rsidTr="0020224A">
        <w:trPr>
          <w:cantSplit/>
          <w:trHeight w:hRule="exact" w:val="180"/>
          <w:jc w:val="center"/>
        </w:trPr>
        <w:tc>
          <w:tcPr>
            <w:tcW w:w="3261" w:type="dxa"/>
          </w:tcPr>
          <w:p w:rsidR="0020224A" w:rsidRPr="00C84846" w:rsidRDefault="0020224A" w:rsidP="0020224A">
            <w:pPr>
              <w:jc w:val="left"/>
              <w:rPr>
                <w:rFonts w:cs="Arial"/>
                <w:sz w:val="18"/>
                <w:szCs w:val="18"/>
              </w:rPr>
            </w:pPr>
          </w:p>
        </w:tc>
        <w:tc>
          <w:tcPr>
            <w:tcW w:w="5386" w:type="dxa"/>
            <w:tcBorders>
              <w:top w:val="nil"/>
              <w:bottom w:val="nil"/>
            </w:tcBorders>
          </w:tcPr>
          <w:p w:rsidR="0020224A" w:rsidRPr="00C84846" w:rsidRDefault="0020224A" w:rsidP="0020224A">
            <w:pPr>
              <w:jc w:val="left"/>
              <w:rPr>
                <w:rFonts w:cs="Arial"/>
                <w:sz w:val="18"/>
                <w:szCs w:val="18"/>
              </w:rPr>
            </w:pPr>
          </w:p>
        </w:tc>
        <w:tc>
          <w:tcPr>
            <w:tcW w:w="852" w:type="dxa"/>
          </w:tcPr>
          <w:p w:rsidR="0020224A" w:rsidRPr="00C84846" w:rsidRDefault="0020224A" w:rsidP="0020224A">
            <w:pPr>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trHeight w:hRule="exact" w:val="180"/>
          <w:jc w:val="center"/>
        </w:trPr>
        <w:tc>
          <w:tcPr>
            <w:tcW w:w="3261" w:type="dxa"/>
          </w:tcPr>
          <w:p w:rsidR="0020224A" w:rsidRPr="00C84846" w:rsidRDefault="0020224A" w:rsidP="0020224A">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trHeight w:hRule="exact" w:val="180"/>
          <w:jc w:val="center"/>
        </w:trPr>
        <w:tc>
          <w:tcPr>
            <w:tcW w:w="3261" w:type="dxa"/>
          </w:tcPr>
          <w:p w:rsidR="0020224A" w:rsidRPr="00C84846" w:rsidRDefault="0020224A" w:rsidP="0020224A">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trHeight w:hRule="exact" w:val="180"/>
          <w:jc w:val="center"/>
        </w:trPr>
        <w:tc>
          <w:tcPr>
            <w:tcW w:w="3261" w:type="dxa"/>
          </w:tcPr>
          <w:p w:rsidR="0020224A" w:rsidRPr="00C84846" w:rsidRDefault="0020224A" w:rsidP="0020224A">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8647" w:type="dxa"/>
            <w:gridSpan w:val="2"/>
          </w:tcPr>
          <w:p w:rsidR="0020224A" w:rsidRPr="00C84846" w:rsidRDefault="0020224A" w:rsidP="0020224A">
            <w:pPr>
              <w:pStyle w:val="tqparabox"/>
              <w:rPr>
                <w:rFonts w:cs="Arial"/>
                <w:sz w:val="18"/>
                <w:szCs w:val="18"/>
              </w:rPr>
            </w:pPr>
            <w:r w:rsidRPr="00C84846">
              <w:rPr>
                <w:rFonts w:cs="Arial"/>
                <w:sz w:val="18"/>
                <w:szCs w:val="18"/>
              </w:rPr>
              <w:t>Breeder (if different from applicant)</w:t>
            </w: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jc w:val="center"/>
        </w:trPr>
        <w:tc>
          <w:tcPr>
            <w:tcW w:w="3261" w:type="dxa"/>
            <w:tcBorders>
              <w:bottom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top w:val="single" w:sz="4" w:space="0" w:color="auto"/>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9499" w:type="dxa"/>
            <w:gridSpan w:val="3"/>
            <w:tcBorders>
              <w:top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20224A" w:rsidRPr="00C84846" w:rsidTr="0020224A">
        <w:trPr>
          <w:cantSplit/>
          <w:jc w:val="center"/>
        </w:trPr>
        <w:tc>
          <w:tcPr>
            <w:tcW w:w="3261"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r w:rsidR="0020224A" w:rsidRPr="00C84846" w:rsidTr="0020224A">
        <w:trPr>
          <w:cantSplit/>
          <w:jc w:val="center"/>
        </w:trPr>
        <w:tc>
          <w:tcPr>
            <w:tcW w:w="3261" w:type="dxa"/>
            <w:tcBorders>
              <w:right w:val="nil"/>
            </w:tcBorders>
          </w:tcPr>
          <w:p w:rsidR="0020224A" w:rsidRPr="00C84846" w:rsidRDefault="0020224A" w:rsidP="0020224A">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20224A" w:rsidRPr="00C84846" w:rsidRDefault="0020224A" w:rsidP="0020224A">
            <w:pPr>
              <w:jc w:val="left"/>
              <w:rPr>
                <w:rFonts w:cs="Arial"/>
                <w:sz w:val="18"/>
                <w:szCs w:val="18"/>
              </w:rPr>
            </w:pPr>
          </w:p>
        </w:tc>
        <w:tc>
          <w:tcPr>
            <w:tcW w:w="852" w:type="dxa"/>
            <w:tcBorders>
              <w:left w:val="nil"/>
            </w:tcBorders>
          </w:tcPr>
          <w:p w:rsidR="0020224A" w:rsidRPr="00C84846" w:rsidRDefault="0020224A" w:rsidP="0020224A">
            <w:pPr>
              <w:jc w:val="left"/>
              <w:rPr>
                <w:rFonts w:cs="Arial"/>
                <w:sz w:val="18"/>
                <w:szCs w:val="18"/>
              </w:rPr>
            </w:pPr>
          </w:p>
        </w:tc>
      </w:tr>
      <w:tr w:rsidR="0020224A" w:rsidRPr="00C84846" w:rsidTr="0020224A">
        <w:trPr>
          <w:cantSplit/>
          <w:jc w:val="center"/>
        </w:trPr>
        <w:tc>
          <w:tcPr>
            <w:tcW w:w="3261" w:type="dxa"/>
            <w:tcBorders>
              <w:bottom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20224A" w:rsidRPr="00C84846" w:rsidRDefault="0020224A" w:rsidP="0020224A">
            <w:pPr>
              <w:tabs>
                <w:tab w:val="left" w:pos="567"/>
                <w:tab w:val="left" w:pos="1134"/>
                <w:tab w:val="left" w:pos="2976"/>
                <w:tab w:val="left" w:pos="5856"/>
                <w:tab w:val="left" w:pos="7296"/>
              </w:tabs>
              <w:jc w:val="left"/>
              <w:rPr>
                <w:rFonts w:cs="Arial"/>
                <w:sz w:val="18"/>
                <w:szCs w:val="18"/>
              </w:rPr>
            </w:pPr>
          </w:p>
        </w:tc>
      </w:tr>
    </w:tbl>
    <w:p w:rsidR="00345AF3" w:rsidRDefault="0020224A">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20224A" w:rsidRPr="00C84846" w:rsidTr="0020224A">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20224A" w:rsidRPr="00C84846" w:rsidRDefault="0020224A" w:rsidP="0020224A">
            <w:pPr>
              <w:tabs>
                <w:tab w:val="left" w:pos="480"/>
                <w:tab w:val="left" w:pos="1056"/>
                <w:tab w:val="left" w:pos="2976"/>
                <w:tab w:val="left" w:pos="5856"/>
                <w:tab w:val="left" w:pos="7296"/>
              </w:tabs>
              <w:jc w:val="left"/>
              <w:rPr>
                <w:rFonts w:cs="Arial"/>
                <w:sz w:val="18"/>
                <w:szCs w:val="18"/>
              </w:rPr>
            </w:pPr>
          </w:p>
          <w:p w:rsidR="0020224A" w:rsidRPr="00C84846" w:rsidRDefault="0020224A" w:rsidP="0020224A">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20224A" w:rsidRPr="00C84846" w:rsidRDefault="0020224A" w:rsidP="0020224A">
            <w:pPr>
              <w:tabs>
                <w:tab w:val="left" w:pos="480"/>
                <w:tab w:val="left" w:pos="1056"/>
                <w:tab w:val="left" w:pos="2976"/>
                <w:tab w:val="left" w:pos="5856"/>
                <w:tab w:val="left" w:pos="7296"/>
              </w:tabs>
              <w:jc w:val="left"/>
              <w:rPr>
                <w:rFonts w:cs="Arial"/>
                <w:sz w:val="18"/>
                <w:szCs w:val="18"/>
              </w:rPr>
            </w:pPr>
          </w:p>
          <w:p w:rsidR="0020224A" w:rsidRPr="00C84846" w:rsidRDefault="0020224A" w:rsidP="0020224A">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20224A" w:rsidRPr="00C84846" w:rsidRDefault="0020224A" w:rsidP="0020224A">
            <w:pPr>
              <w:tabs>
                <w:tab w:val="left" w:pos="480"/>
                <w:tab w:val="left" w:pos="1056"/>
                <w:tab w:val="left" w:pos="2976"/>
                <w:tab w:val="left" w:pos="5856"/>
                <w:tab w:val="left" w:pos="7296"/>
              </w:tabs>
              <w:jc w:val="left"/>
              <w:rPr>
                <w:rFonts w:cs="Arial"/>
                <w:sz w:val="18"/>
                <w:szCs w:val="18"/>
              </w:rPr>
            </w:pPr>
          </w:p>
          <w:p w:rsidR="0020224A" w:rsidRPr="00C84846" w:rsidRDefault="0020224A" w:rsidP="0020224A">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20224A" w:rsidRPr="00C84846" w:rsidTr="0020224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20224A" w:rsidRPr="00C84846" w:rsidRDefault="0020224A" w:rsidP="0020224A">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20224A" w:rsidRPr="00C84846" w:rsidRDefault="0020224A" w:rsidP="0020224A">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20224A" w:rsidRPr="00C84846" w:rsidRDefault="0020224A" w:rsidP="0020224A">
            <w:pPr>
              <w:keepNext/>
              <w:tabs>
                <w:tab w:val="left" w:pos="567"/>
                <w:tab w:val="left" w:pos="1134"/>
                <w:tab w:val="left" w:pos="2976"/>
                <w:tab w:val="left" w:pos="5856"/>
                <w:tab w:val="left" w:pos="7296"/>
              </w:tabs>
              <w:jc w:val="left"/>
              <w:rPr>
                <w:rFonts w:cs="Arial"/>
                <w:sz w:val="18"/>
                <w:szCs w:val="18"/>
              </w:rPr>
            </w:pPr>
          </w:p>
        </w:tc>
      </w:tr>
      <w:tr w:rsidR="0020224A" w:rsidRPr="00C84846" w:rsidTr="0020224A">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20224A" w:rsidRPr="00C84846" w:rsidRDefault="0020224A" w:rsidP="0020224A">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20224A" w:rsidRPr="00C84846" w:rsidRDefault="0020224A" w:rsidP="0020224A">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20224A" w:rsidRPr="00C84846" w:rsidRDefault="0020224A" w:rsidP="0020224A">
            <w:pPr>
              <w:keepNext/>
              <w:tabs>
                <w:tab w:val="left" w:pos="567"/>
                <w:tab w:val="left" w:pos="1134"/>
                <w:tab w:val="left" w:pos="2976"/>
                <w:tab w:val="left" w:pos="5856"/>
                <w:tab w:val="left" w:pos="7296"/>
              </w:tabs>
              <w:jc w:val="left"/>
              <w:rPr>
                <w:rFonts w:cs="Arial"/>
                <w:sz w:val="18"/>
                <w:szCs w:val="18"/>
              </w:rPr>
            </w:pPr>
          </w:p>
        </w:tc>
      </w:tr>
      <w:tr w:rsidR="0020224A" w:rsidRPr="00C84846" w:rsidTr="0020224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20224A" w:rsidRPr="00C84846" w:rsidRDefault="0020224A" w:rsidP="0020224A">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w:t>
            </w:r>
            <w:r>
              <w:rPr>
                <w:rFonts w:cs="Arial"/>
                <w:sz w:val="18"/>
                <w:szCs w:val="18"/>
              </w:rPr>
              <w:t xml:space="preserve">the </w:t>
            </w:r>
            <w:r w:rsidRPr="00C84846">
              <w:rPr>
                <w:rFonts w:cs="Arial"/>
                <w:sz w:val="18"/>
                <w:szCs w:val="18"/>
              </w:rPr>
              <w:t xml:space="preserve">variety </w:t>
            </w:r>
          </w:p>
          <w:p w:rsidR="0020224A" w:rsidRPr="00C84846" w:rsidRDefault="0020224A" w:rsidP="0020224A">
            <w:pPr>
              <w:keepNext/>
              <w:tabs>
                <w:tab w:val="left" w:pos="567"/>
                <w:tab w:val="left" w:pos="1106"/>
                <w:tab w:val="left" w:pos="2976"/>
                <w:tab w:val="left" w:pos="5856"/>
                <w:tab w:val="left" w:pos="7296"/>
                <w:tab w:val="left" w:pos="7910"/>
              </w:tabs>
              <w:ind w:left="113" w:right="255"/>
              <w:jc w:val="left"/>
              <w:rPr>
                <w:rFonts w:cs="Arial"/>
                <w:sz w:val="18"/>
                <w:szCs w:val="18"/>
              </w:rPr>
            </w:pPr>
          </w:p>
          <w:p w:rsidR="0020224A" w:rsidRDefault="0020224A" w:rsidP="0020224A">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20224A" w:rsidRPr="00C84846" w:rsidRDefault="0020224A" w:rsidP="0020224A">
            <w:pPr>
              <w:keepNext/>
              <w:tabs>
                <w:tab w:val="left" w:pos="567"/>
                <w:tab w:val="left" w:pos="1106"/>
                <w:tab w:val="left" w:pos="2976"/>
                <w:tab w:val="left" w:pos="5856"/>
                <w:tab w:val="left" w:pos="7296"/>
                <w:tab w:val="left" w:pos="7910"/>
              </w:tabs>
              <w:ind w:left="113" w:right="255"/>
              <w:jc w:val="left"/>
              <w:rPr>
                <w:rFonts w:cs="Arial"/>
                <w:sz w:val="18"/>
                <w:szCs w:val="18"/>
              </w:rPr>
            </w:pPr>
          </w:p>
          <w:p w:rsidR="0020224A" w:rsidRPr="00137102" w:rsidRDefault="0020224A" w:rsidP="0020224A">
            <w:pPr>
              <w:tabs>
                <w:tab w:val="left" w:pos="1871"/>
                <w:tab w:val="left" w:pos="2438"/>
                <w:tab w:val="left" w:pos="7371"/>
              </w:tabs>
              <w:ind w:left="919" w:right="255"/>
              <w:rPr>
                <w:color w:val="000000" w:themeColor="text1"/>
                <w:sz w:val="18"/>
                <w:szCs w:val="24"/>
              </w:rPr>
            </w:pPr>
            <w:r w:rsidRPr="00137102">
              <w:rPr>
                <w:color w:val="000000" w:themeColor="text1"/>
                <w:sz w:val="18"/>
                <w:szCs w:val="24"/>
              </w:rPr>
              <w:t>Variety resulting from:</w:t>
            </w:r>
          </w:p>
          <w:p w:rsidR="0020224A" w:rsidRPr="00137102" w:rsidRDefault="0020224A" w:rsidP="0020224A">
            <w:pPr>
              <w:tabs>
                <w:tab w:val="left" w:pos="1871"/>
                <w:tab w:val="left" w:pos="2438"/>
                <w:tab w:val="left" w:pos="7371"/>
              </w:tabs>
              <w:ind w:left="919" w:right="255"/>
              <w:rPr>
                <w:color w:val="000000" w:themeColor="text1"/>
                <w:sz w:val="18"/>
                <w:szCs w:val="24"/>
              </w:rPr>
            </w:pPr>
          </w:p>
          <w:p w:rsidR="0020224A" w:rsidRPr="00137102" w:rsidRDefault="0020224A" w:rsidP="0020224A">
            <w:pPr>
              <w:tabs>
                <w:tab w:val="left" w:pos="1871"/>
                <w:tab w:val="left" w:pos="2438"/>
                <w:tab w:val="left" w:pos="7371"/>
              </w:tabs>
              <w:ind w:left="919" w:right="255"/>
              <w:rPr>
                <w:color w:val="000000" w:themeColor="text1"/>
                <w:sz w:val="18"/>
                <w:szCs w:val="24"/>
              </w:rPr>
            </w:pPr>
            <w:r w:rsidRPr="00137102">
              <w:rPr>
                <w:color w:val="000000" w:themeColor="text1"/>
                <w:sz w:val="18"/>
                <w:szCs w:val="24"/>
              </w:rPr>
              <w:t>4.1.1</w:t>
            </w:r>
            <w:r w:rsidRPr="00137102">
              <w:rPr>
                <w:color w:val="000000" w:themeColor="text1"/>
                <w:sz w:val="18"/>
                <w:szCs w:val="24"/>
              </w:rPr>
              <w:tab/>
              <w:t>Crossing</w:t>
            </w:r>
          </w:p>
          <w:p w:rsidR="0020224A" w:rsidRPr="00137102" w:rsidRDefault="0020224A" w:rsidP="0020224A">
            <w:pPr>
              <w:tabs>
                <w:tab w:val="left" w:pos="1871"/>
                <w:tab w:val="left" w:pos="2438"/>
                <w:tab w:val="left" w:pos="7371"/>
              </w:tabs>
              <w:ind w:left="919" w:right="255"/>
              <w:rPr>
                <w:color w:val="000000" w:themeColor="text1"/>
                <w:sz w:val="18"/>
                <w:szCs w:val="24"/>
              </w:rPr>
            </w:pPr>
          </w:p>
          <w:p w:rsidR="0020224A" w:rsidRPr="00137102" w:rsidRDefault="0020224A" w:rsidP="0020224A">
            <w:pPr>
              <w:tabs>
                <w:tab w:val="left" w:pos="1871"/>
                <w:tab w:val="left" w:pos="2438"/>
                <w:tab w:val="left" w:pos="7371"/>
              </w:tabs>
              <w:ind w:left="1871" w:right="255"/>
              <w:rPr>
                <w:color w:val="000000" w:themeColor="text1"/>
                <w:sz w:val="18"/>
                <w:szCs w:val="24"/>
              </w:rPr>
            </w:pPr>
            <w:r w:rsidRPr="00137102">
              <w:rPr>
                <w:color w:val="000000" w:themeColor="text1"/>
                <w:sz w:val="18"/>
                <w:szCs w:val="24"/>
              </w:rPr>
              <w:t>(a)</w:t>
            </w:r>
            <w:r w:rsidRPr="00137102">
              <w:rPr>
                <w:color w:val="000000" w:themeColor="text1"/>
                <w:sz w:val="18"/>
                <w:szCs w:val="24"/>
              </w:rPr>
              <w:tab/>
              <w:t>controlled cross</w:t>
            </w:r>
            <w:r w:rsidRPr="00137102">
              <w:rPr>
                <w:color w:val="000000" w:themeColor="text1"/>
                <w:sz w:val="18"/>
                <w:szCs w:val="24"/>
              </w:rPr>
              <w:tab/>
              <w:t>[    ]</w:t>
            </w:r>
          </w:p>
          <w:p w:rsidR="0020224A" w:rsidRPr="00137102" w:rsidRDefault="0020224A" w:rsidP="0020224A">
            <w:pPr>
              <w:tabs>
                <w:tab w:val="left" w:pos="1871"/>
                <w:tab w:val="left" w:pos="2438"/>
                <w:tab w:val="left" w:pos="7371"/>
              </w:tabs>
              <w:ind w:left="1871" w:right="255"/>
              <w:rPr>
                <w:color w:val="000000" w:themeColor="text1"/>
                <w:sz w:val="18"/>
                <w:szCs w:val="24"/>
              </w:rPr>
            </w:pPr>
            <w:r w:rsidRPr="00137102">
              <w:rPr>
                <w:color w:val="000000" w:themeColor="text1"/>
                <w:sz w:val="18"/>
                <w:szCs w:val="24"/>
              </w:rPr>
              <w:tab/>
              <w:t>(please state parent varieties)</w:t>
            </w:r>
          </w:p>
          <w:p w:rsidR="0020224A" w:rsidRPr="00137102" w:rsidRDefault="0020224A" w:rsidP="0020224A">
            <w:pPr>
              <w:tabs>
                <w:tab w:val="left" w:pos="1871"/>
                <w:tab w:val="left" w:pos="2438"/>
                <w:tab w:val="left" w:pos="7371"/>
              </w:tabs>
              <w:ind w:left="1871" w:right="255"/>
              <w:rPr>
                <w:color w:val="000000" w:themeColor="text1"/>
                <w:sz w:val="18"/>
                <w:szCs w:val="24"/>
              </w:rPr>
            </w:pPr>
            <w:r w:rsidRPr="00137102">
              <w:rPr>
                <w:color w:val="000000" w:themeColor="text1"/>
                <w:sz w:val="18"/>
                <w:szCs w:val="24"/>
              </w:rPr>
              <w:t>(b)</w:t>
            </w:r>
            <w:r w:rsidRPr="00137102">
              <w:rPr>
                <w:color w:val="000000" w:themeColor="text1"/>
                <w:sz w:val="18"/>
                <w:szCs w:val="24"/>
              </w:rPr>
              <w:tab/>
              <w:t>partially known cross</w:t>
            </w:r>
            <w:r w:rsidRPr="00137102">
              <w:rPr>
                <w:color w:val="000000" w:themeColor="text1"/>
                <w:sz w:val="18"/>
                <w:szCs w:val="24"/>
              </w:rPr>
              <w:tab/>
              <w:t>[    ]</w:t>
            </w:r>
          </w:p>
          <w:p w:rsidR="0020224A" w:rsidRPr="00137102" w:rsidRDefault="0020224A" w:rsidP="0020224A">
            <w:pPr>
              <w:tabs>
                <w:tab w:val="left" w:pos="1871"/>
                <w:tab w:val="left" w:pos="2438"/>
                <w:tab w:val="left" w:pos="7371"/>
              </w:tabs>
              <w:ind w:left="1871" w:right="255"/>
              <w:rPr>
                <w:color w:val="000000" w:themeColor="text1"/>
                <w:sz w:val="18"/>
                <w:szCs w:val="24"/>
              </w:rPr>
            </w:pPr>
            <w:r w:rsidRPr="00137102">
              <w:rPr>
                <w:color w:val="000000" w:themeColor="text1"/>
                <w:sz w:val="18"/>
                <w:szCs w:val="24"/>
              </w:rPr>
              <w:tab/>
              <w:t>(please state known parent variety(</w:t>
            </w:r>
            <w:proofErr w:type="spellStart"/>
            <w:r w:rsidRPr="00137102">
              <w:rPr>
                <w:color w:val="000000" w:themeColor="text1"/>
                <w:sz w:val="18"/>
                <w:szCs w:val="24"/>
              </w:rPr>
              <w:t>ies</w:t>
            </w:r>
            <w:proofErr w:type="spellEnd"/>
            <w:r w:rsidRPr="00137102">
              <w:rPr>
                <w:color w:val="000000" w:themeColor="text1"/>
                <w:sz w:val="18"/>
                <w:szCs w:val="24"/>
              </w:rPr>
              <w:t>))</w:t>
            </w:r>
          </w:p>
          <w:p w:rsidR="0020224A" w:rsidRPr="00C84846" w:rsidRDefault="0020224A" w:rsidP="0020224A">
            <w:pPr>
              <w:tabs>
                <w:tab w:val="left" w:pos="1871"/>
                <w:tab w:val="left" w:pos="2438"/>
                <w:tab w:val="left" w:pos="7371"/>
              </w:tabs>
              <w:ind w:left="1871" w:right="255"/>
              <w:rPr>
                <w:rFonts w:cs="Arial"/>
                <w:sz w:val="18"/>
                <w:szCs w:val="18"/>
              </w:rPr>
            </w:pPr>
            <w:r w:rsidRPr="00137102">
              <w:rPr>
                <w:color w:val="000000" w:themeColor="text1"/>
                <w:sz w:val="18"/>
                <w:szCs w:val="24"/>
              </w:rPr>
              <w:t>(c)</w:t>
            </w:r>
            <w:r w:rsidRPr="00137102">
              <w:rPr>
                <w:color w:val="000000" w:themeColor="text1"/>
                <w:sz w:val="18"/>
                <w:szCs w:val="24"/>
              </w:rPr>
              <w:tab/>
              <w:t>unknown cross</w:t>
            </w:r>
            <w:r w:rsidRPr="00137102">
              <w:rPr>
                <w:color w:val="000000" w:themeColor="text1"/>
                <w:sz w:val="18"/>
                <w:szCs w:val="24"/>
              </w:rPr>
              <w:tab/>
              <w:t>[    ]</w:t>
            </w:r>
          </w:p>
          <w:p w:rsidR="0020224A" w:rsidRPr="00C84846" w:rsidRDefault="0020224A" w:rsidP="0020224A">
            <w:pPr>
              <w:keepNext/>
              <w:tabs>
                <w:tab w:val="left" w:pos="567"/>
                <w:tab w:val="left" w:pos="1106"/>
                <w:tab w:val="left" w:pos="1673"/>
                <w:tab w:val="left" w:pos="5856"/>
                <w:tab w:val="left" w:pos="7296"/>
                <w:tab w:val="left" w:pos="7910"/>
              </w:tabs>
              <w:ind w:right="255"/>
              <w:jc w:val="left"/>
              <w:rPr>
                <w:rFonts w:cs="Arial"/>
                <w:sz w:val="18"/>
                <w:szCs w:val="18"/>
              </w:rPr>
            </w:pPr>
          </w:p>
          <w:p w:rsidR="0020224A" w:rsidRPr="00137102" w:rsidRDefault="0020224A" w:rsidP="0020224A">
            <w:pPr>
              <w:tabs>
                <w:tab w:val="left" w:pos="1627"/>
                <w:tab w:val="left" w:pos="7371"/>
              </w:tabs>
              <w:ind w:left="919" w:right="255"/>
              <w:rPr>
                <w:color w:val="000000" w:themeColor="text1"/>
                <w:sz w:val="18"/>
                <w:szCs w:val="24"/>
              </w:rPr>
            </w:pPr>
            <w:r w:rsidRPr="00137102">
              <w:rPr>
                <w:color w:val="000000" w:themeColor="text1"/>
                <w:sz w:val="18"/>
                <w:szCs w:val="24"/>
              </w:rPr>
              <w:t>4.1.2</w:t>
            </w:r>
            <w:r w:rsidRPr="00137102">
              <w:rPr>
                <w:color w:val="000000" w:themeColor="text1"/>
                <w:sz w:val="18"/>
                <w:szCs w:val="24"/>
              </w:rPr>
              <w:tab/>
              <w:t>Mutation</w:t>
            </w:r>
            <w:r w:rsidRPr="00137102">
              <w:rPr>
                <w:color w:val="000000" w:themeColor="text1"/>
                <w:sz w:val="18"/>
                <w:szCs w:val="24"/>
              </w:rPr>
              <w:tab/>
              <w:t>[    ]</w:t>
            </w:r>
          </w:p>
          <w:p w:rsidR="0020224A" w:rsidRPr="00137102" w:rsidRDefault="0020224A" w:rsidP="0020224A">
            <w:pPr>
              <w:ind w:left="1627" w:right="255"/>
              <w:rPr>
                <w:color w:val="000000" w:themeColor="text1"/>
                <w:sz w:val="18"/>
                <w:szCs w:val="24"/>
              </w:rPr>
            </w:pPr>
            <w:r w:rsidRPr="00137102">
              <w:rPr>
                <w:color w:val="000000" w:themeColor="text1"/>
                <w:sz w:val="18"/>
                <w:szCs w:val="24"/>
              </w:rPr>
              <w:t>(please state parent variety)</w:t>
            </w:r>
            <w:r w:rsidRPr="00137102">
              <w:rPr>
                <w:b/>
                <w:color w:val="000000" w:themeColor="text1"/>
                <w:sz w:val="18"/>
                <w:szCs w:val="24"/>
              </w:rPr>
              <w:t xml:space="preserve"> </w:t>
            </w:r>
            <w:r w:rsidRPr="00137102">
              <w:rPr>
                <w:b/>
                <w:color w:val="000000" w:themeColor="text1"/>
                <w:sz w:val="18"/>
                <w:szCs w:val="24"/>
              </w:rPr>
              <w:tab/>
            </w:r>
          </w:p>
          <w:p w:rsidR="0020224A" w:rsidRPr="00137102" w:rsidRDefault="0020224A" w:rsidP="0020224A">
            <w:pPr>
              <w:tabs>
                <w:tab w:val="left" w:pos="1871"/>
                <w:tab w:val="left" w:pos="2438"/>
                <w:tab w:val="left" w:pos="7371"/>
              </w:tabs>
              <w:ind w:left="919" w:right="255"/>
              <w:rPr>
                <w:color w:val="000000" w:themeColor="text1"/>
                <w:sz w:val="18"/>
                <w:szCs w:val="24"/>
              </w:rPr>
            </w:pPr>
            <w:bookmarkStart w:id="182"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0224A" w:rsidRPr="00137102" w:rsidTr="0020224A">
              <w:tc>
                <w:tcPr>
                  <w:tcW w:w="7655" w:type="dxa"/>
                  <w:shd w:val="clear" w:color="auto" w:fill="auto"/>
                </w:tcPr>
                <w:p w:rsidR="0020224A" w:rsidRPr="00137102" w:rsidRDefault="0020224A" w:rsidP="0020224A">
                  <w:pPr>
                    <w:tabs>
                      <w:tab w:val="left" w:pos="1871"/>
                      <w:tab w:val="left" w:pos="2438"/>
                      <w:tab w:val="left" w:pos="7371"/>
                    </w:tabs>
                    <w:ind w:left="1080" w:right="255" w:hanging="360"/>
                    <w:rPr>
                      <w:color w:val="000000" w:themeColor="text1"/>
                      <w:sz w:val="18"/>
                      <w:szCs w:val="24"/>
                    </w:rPr>
                  </w:pPr>
                </w:p>
                <w:p w:rsidR="0020224A" w:rsidRPr="00137102" w:rsidRDefault="0020224A" w:rsidP="0020224A">
                  <w:pPr>
                    <w:tabs>
                      <w:tab w:val="left" w:pos="1871"/>
                      <w:tab w:val="left" w:pos="2438"/>
                      <w:tab w:val="left" w:pos="7371"/>
                    </w:tabs>
                    <w:ind w:left="1080" w:right="255" w:hanging="360"/>
                    <w:rPr>
                      <w:color w:val="000000" w:themeColor="text1"/>
                      <w:sz w:val="18"/>
                      <w:szCs w:val="24"/>
                    </w:rPr>
                  </w:pPr>
                </w:p>
                <w:p w:rsidR="0020224A" w:rsidRPr="00137102" w:rsidRDefault="0020224A" w:rsidP="0020224A">
                  <w:pPr>
                    <w:tabs>
                      <w:tab w:val="left" w:pos="1871"/>
                      <w:tab w:val="left" w:pos="2438"/>
                      <w:tab w:val="left" w:pos="7371"/>
                    </w:tabs>
                    <w:ind w:left="1080" w:right="255" w:hanging="360"/>
                    <w:rPr>
                      <w:color w:val="000000" w:themeColor="text1"/>
                      <w:sz w:val="18"/>
                      <w:szCs w:val="24"/>
                    </w:rPr>
                  </w:pPr>
                </w:p>
              </w:tc>
            </w:tr>
            <w:bookmarkEnd w:id="182"/>
          </w:tbl>
          <w:p w:rsidR="0020224A" w:rsidRDefault="0020224A" w:rsidP="0020224A">
            <w:pPr>
              <w:keepNext/>
              <w:tabs>
                <w:tab w:val="left" w:pos="567"/>
                <w:tab w:val="left" w:pos="1106"/>
                <w:tab w:val="left" w:pos="1673"/>
                <w:tab w:val="left" w:pos="5856"/>
                <w:tab w:val="left" w:pos="7296"/>
                <w:tab w:val="left" w:pos="7910"/>
              </w:tabs>
              <w:ind w:right="255"/>
              <w:jc w:val="left"/>
              <w:rPr>
                <w:rFonts w:cs="Arial"/>
                <w:sz w:val="18"/>
                <w:szCs w:val="18"/>
              </w:rPr>
            </w:pPr>
          </w:p>
          <w:p w:rsidR="0020224A" w:rsidRPr="00137102" w:rsidRDefault="0020224A" w:rsidP="0020224A">
            <w:pPr>
              <w:tabs>
                <w:tab w:val="left" w:pos="1627"/>
                <w:tab w:val="left" w:pos="7371"/>
              </w:tabs>
              <w:ind w:left="919" w:right="255"/>
              <w:rPr>
                <w:color w:val="000000" w:themeColor="text1"/>
                <w:sz w:val="18"/>
                <w:szCs w:val="24"/>
              </w:rPr>
            </w:pPr>
            <w:r w:rsidRPr="00137102">
              <w:rPr>
                <w:color w:val="000000" w:themeColor="text1"/>
                <w:sz w:val="18"/>
                <w:szCs w:val="24"/>
              </w:rPr>
              <w:t>4.1.3</w:t>
            </w:r>
            <w:r w:rsidRPr="00137102">
              <w:rPr>
                <w:color w:val="000000" w:themeColor="text1"/>
                <w:sz w:val="18"/>
                <w:szCs w:val="24"/>
              </w:rPr>
              <w:tab/>
              <w:t>Discovery and development</w:t>
            </w:r>
            <w:r w:rsidRPr="00137102">
              <w:rPr>
                <w:color w:val="000000" w:themeColor="text1"/>
                <w:sz w:val="18"/>
                <w:szCs w:val="24"/>
              </w:rPr>
              <w:tab/>
              <w:t>[    ]</w:t>
            </w:r>
          </w:p>
          <w:p w:rsidR="0020224A" w:rsidRPr="00137102" w:rsidRDefault="0020224A" w:rsidP="0020224A">
            <w:pPr>
              <w:tabs>
                <w:tab w:val="left" w:pos="1627"/>
                <w:tab w:val="left" w:pos="7371"/>
              </w:tabs>
              <w:ind w:left="1627" w:right="255"/>
              <w:rPr>
                <w:color w:val="000000" w:themeColor="text1"/>
                <w:sz w:val="18"/>
                <w:szCs w:val="24"/>
              </w:rPr>
            </w:pPr>
            <w:r w:rsidRPr="00137102">
              <w:rPr>
                <w:color w:val="000000" w:themeColor="text1"/>
                <w:sz w:val="18"/>
                <w:szCs w:val="24"/>
              </w:rPr>
              <w:t>(please state where and when discovered and how developed)</w:t>
            </w:r>
          </w:p>
          <w:p w:rsidR="0020224A" w:rsidRPr="00137102" w:rsidRDefault="0020224A" w:rsidP="0020224A">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0224A" w:rsidRPr="00137102" w:rsidTr="0020224A">
              <w:tc>
                <w:tcPr>
                  <w:tcW w:w="7655" w:type="dxa"/>
                  <w:shd w:val="clear" w:color="auto" w:fill="auto"/>
                </w:tcPr>
                <w:p w:rsidR="0020224A" w:rsidRPr="00137102" w:rsidRDefault="0020224A" w:rsidP="0020224A">
                  <w:pPr>
                    <w:tabs>
                      <w:tab w:val="left" w:pos="1871"/>
                      <w:tab w:val="left" w:pos="2438"/>
                      <w:tab w:val="left" w:pos="7371"/>
                    </w:tabs>
                    <w:ind w:left="1080" w:right="255" w:hanging="360"/>
                    <w:rPr>
                      <w:color w:val="000000" w:themeColor="text1"/>
                      <w:sz w:val="18"/>
                      <w:szCs w:val="24"/>
                    </w:rPr>
                  </w:pPr>
                </w:p>
                <w:p w:rsidR="0020224A" w:rsidRPr="00137102" w:rsidRDefault="0020224A" w:rsidP="0020224A">
                  <w:pPr>
                    <w:tabs>
                      <w:tab w:val="left" w:pos="1871"/>
                      <w:tab w:val="left" w:pos="2438"/>
                      <w:tab w:val="left" w:pos="7371"/>
                    </w:tabs>
                    <w:ind w:left="1080" w:right="255" w:hanging="360"/>
                    <w:rPr>
                      <w:color w:val="000000" w:themeColor="text1"/>
                      <w:sz w:val="18"/>
                      <w:szCs w:val="24"/>
                    </w:rPr>
                  </w:pPr>
                </w:p>
                <w:p w:rsidR="0020224A" w:rsidRPr="00137102" w:rsidRDefault="0020224A" w:rsidP="0020224A">
                  <w:pPr>
                    <w:tabs>
                      <w:tab w:val="left" w:pos="1871"/>
                      <w:tab w:val="left" w:pos="2438"/>
                      <w:tab w:val="left" w:pos="7371"/>
                    </w:tabs>
                    <w:ind w:left="1080" w:right="255" w:hanging="360"/>
                    <w:rPr>
                      <w:color w:val="000000" w:themeColor="text1"/>
                      <w:sz w:val="18"/>
                      <w:szCs w:val="24"/>
                    </w:rPr>
                  </w:pPr>
                </w:p>
              </w:tc>
            </w:tr>
          </w:tbl>
          <w:p w:rsidR="0020224A" w:rsidRDefault="0020224A" w:rsidP="0020224A">
            <w:pPr>
              <w:keepNext/>
              <w:tabs>
                <w:tab w:val="left" w:pos="567"/>
                <w:tab w:val="left" w:pos="1106"/>
                <w:tab w:val="left" w:pos="1673"/>
                <w:tab w:val="left" w:pos="5856"/>
                <w:tab w:val="left" w:pos="7296"/>
                <w:tab w:val="left" w:pos="7910"/>
              </w:tabs>
              <w:ind w:right="255"/>
              <w:jc w:val="left"/>
              <w:rPr>
                <w:rFonts w:cs="Arial"/>
                <w:sz w:val="18"/>
                <w:szCs w:val="18"/>
              </w:rPr>
            </w:pPr>
          </w:p>
          <w:p w:rsidR="0020224A" w:rsidRPr="00137102" w:rsidRDefault="0020224A" w:rsidP="0020224A">
            <w:pPr>
              <w:tabs>
                <w:tab w:val="left" w:pos="1627"/>
                <w:tab w:val="left" w:pos="7371"/>
              </w:tabs>
              <w:ind w:left="919" w:right="255"/>
              <w:jc w:val="left"/>
              <w:rPr>
                <w:color w:val="000000" w:themeColor="text1"/>
                <w:sz w:val="18"/>
                <w:szCs w:val="24"/>
              </w:rPr>
            </w:pPr>
            <w:r w:rsidRPr="00137102">
              <w:rPr>
                <w:color w:val="000000" w:themeColor="text1"/>
                <w:sz w:val="18"/>
                <w:szCs w:val="24"/>
              </w:rPr>
              <w:t>4.1.4</w:t>
            </w:r>
            <w:r w:rsidRPr="00137102">
              <w:rPr>
                <w:color w:val="000000" w:themeColor="text1"/>
                <w:sz w:val="18"/>
                <w:szCs w:val="24"/>
              </w:rPr>
              <w:tab/>
              <w:t>Other</w:t>
            </w:r>
            <w:r w:rsidRPr="00137102">
              <w:rPr>
                <w:color w:val="000000" w:themeColor="text1"/>
                <w:sz w:val="18"/>
                <w:szCs w:val="24"/>
              </w:rPr>
              <w:tab/>
              <w:t>[    ]</w:t>
            </w:r>
          </w:p>
          <w:p w:rsidR="0020224A" w:rsidRPr="00137102" w:rsidRDefault="0020224A" w:rsidP="0020224A">
            <w:pPr>
              <w:tabs>
                <w:tab w:val="left" w:pos="7371"/>
              </w:tabs>
              <w:ind w:left="1627" w:right="255"/>
              <w:jc w:val="left"/>
              <w:rPr>
                <w:color w:val="000000" w:themeColor="text1"/>
                <w:sz w:val="18"/>
                <w:szCs w:val="24"/>
              </w:rPr>
            </w:pPr>
            <w:r w:rsidRPr="00137102">
              <w:rPr>
                <w:color w:val="000000" w:themeColor="text1"/>
                <w:sz w:val="18"/>
                <w:szCs w:val="24"/>
              </w:rPr>
              <w:t>(please provide details)</w:t>
            </w:r>
          </w:p>
          <w:p w:rsidR="0020224A" w:rsidRPr="00137102" w:rsidRDefault="0020224A" w:rsidP="0020224A">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0224A" w:rsidRPr="00137102" w:rsidTr="0020224A">
              <w:tc>
                <w:tcPr>
                  <w:tcW w:w="7655" w:type="dxa"/>
                  <w:shd w:val="clear" w:color="auto" w:fill="auto"/>
                </w:tcPr>
                <w:p w:rsidR="0020224A" w:rsidRPr="00137102" w:rsidRDefault="0020224A" w:rsidP="0020224A">
                  <w:pPr>
                    <w:tabs>
                      <w:tab w:val="left" w:pos="1871"/>
                      <w:tab w:val="left" w:pos="2438"/>
                      <w:tab w:val="left" w:pos="7371"/>
                    </w:tabs>
                    <w:ind w:left="1080" w:right="255" w:hanging="360"/>
                    <w:rPr>
                      <w:color w:val="000000" w:themeColor="text1"/>
                      <w:sz w:val="18"/>
                      <w:szCs w:val="24"/>
                    </w:rPr>
                  </w:pPr>
                </w:p>
                <w:p w:rsidR="0020224A" w:rsidRPr="00137102" w:rsidRDefault="0020224A" w:rsidP="0020224A">
                  <w:pPr>
                    <w:tabs>
                      <w:tab w:val="left" w:pos="1871"/>
                      <w:tab w:val="left" w:pos="2438"/>
                      <w:tab w:val="left" w:pos="7371"/>
                    </w:tabs>
                    <w:ind w:left="1080" w:right="255" w:hanging="360"/>
                    <w:rPr>
                      <w:color w:val="000000" w:themeColor="text1"/>
                      <w:sz w:val="18"/>
                      <w:szCs w:val="24"/>
                    </w:rPr>
                  </w:pPr>
                </w:p>
                <w:p w:rsidR="0020224A" w:rsidRPr="00137102" w:rsidRDefault="0020224A" w:rsidP="0020224A">
                  <w:pPr>
                    <w:tabs>
                      <w:tab w:val="left" w:pos="1871"/>
                      <w:tab w:val="left" w:pos="2438"/>
                      <w:tab w:val="left" w:pos="7371"/>
                    </w:tabs>
                    <w:ind w:left="1080" w:right="255" w:hanging="360"/>
                    <w:rPr>
                      <w:color w:val="000000" w:themeColor="text1"/>
                      <w:sz w:val="18"/>
                      <w:szCs w:val="24"/>
                    </w:rPr>
                  </w:pPr>
                </w:p>
              </w:tc>
            </w:tr>
          </w:tbl>
          <w:p w:rsidR="0020224A" w:rsidRPr="00C84846" w:rsidRDefault="0020224A" w:rsidP="0020224A">
            <w:pPr>
              <w:keepNext/>
              <w:tabs>
                <w:tab w:val="left" w:pos="567"/>
                <w:tab w:val="left" w:pos="1106"/>
                <w:tab w:val="left" w:pos="1673"/>
                <w:tab w:val="left" w:pos="5856"/>
                <w:tab w:val="left" w:pos="7296"/>
                <w:tab w:val="left" w:pos="7910"/>
              </w:tabs>
              <w:ind w:right="255"/>
              <w:jc w:val="left"/>
              <w:rPr>
                <w:rFonts w:cs="Arial"/>
                <w:sz w:val="18"/>
                <w:szCs w:val="18"/>
              </w:rPr>
            </w:pPr>
          </w:p>
          <w:p w:rsidR="0020224A" w:rsidRPr="00C84846" w:rsidRDefault="0020224A" w:rsidP="0020224A">
            <w:pPr>
              <w:keepNext/>
              <w:tabs>
                <w:tab w:val="left" w:pos="567"/>
                <w:tab w:val="left" w:pos="1106"/>
                <w:tab w:val="left" w:pos="1673"/>
                <w:tab w:val="left" w:pos="5856"/>
                <w:tab w:val="left" w:pos="7296"/>
                <w:tab w:val="left" w:pos="7910"/>
              </w:tabs>
              <w:ind w:right="255"/>
              <w:jc w:val="left"/>
              <w:rPr>
                <w:rFonts w:cs="Arial"/>
                <w:sz w:val="18"/>
                <w:szCs w:val="18"/>
              </w:rPr>
            </w:pPr>
          </w:p>
        </w:tc>
      </w:tr>
      <w:tr w:rsidR="0020224A" w:rsidRPr="00C84846" w:rsidTr="0020224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20224A" w:rsidRPr="00C84846" w:rsidRDefault="0020224A" w:rsidP="0020224A">
            <w:pPr>
              <w:keepNext/>
              <w:tabs>
                <w:tab w:val="left" w:pos="567"/>
                <w:tab w:val="left" w:pos="1106"/>
                <w:tab w:val="left" w:pos="2976"/>
                <w:tab w:val="left" w:pos="5856"/>
                <w:tab w:val="left" w:pos="7296"/>
                <w:tab w:val="left" w:pos="7910"/>
              </w:tabs>
              <w:ind w:left="113" w:right="255"/>
              <w:jc w:val="left"/>
              <w:rPr>
                <w:rFonts w:cs="Arial"/>
                <w:sz w:val="18"/>
                <w:szCs w:val="18"/>
              </w:rPr>
            </w:pPr>
          </w:p>
        </w:tc>
      </w:tr>
      <w:tr w:rsidR="0020224A" w:rsidRPr="00C84846" w:rsidTr="0020224A">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20224A" w:rsidRPr="00C84846" w:rsidRDefault="0020224A" w:rsidP="0020224A">
            <w:pPr>
              <w:keepNext/>
              <w:tabs>
                <w:tab w:val="left" w:pos="567"/>
                <w:tab w:val="left" w:pos="1106"/>
                <w:tab w:val="left" w:pos="2976"/>
                <w:tab w:val="left" w:pos="5856"/>
                <w:tab w:val="left" w:pos="7296"/>
                <w:tab w:val="left" w:pos="7910"/>
              </w:tabs>
              <w:ind w:right="255"/>
              <w:jc w:val="left"/>
              <w:rPr>
                <w:rFonts w:cs="Arial"/>
                <w:sz w:val="18"/>
                <w:szCs w:val="18"/>
              </w:rPr>
            </w:pPr>
          </w:p>
        </w:tc>
      </w:tr>
    </w:tbl>
    <w:p w:rsidR="00345AF3" w:rsidRDefault="0020224A">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20224A" w:rsidRPr="00E81B76" w:rsidTr="0020224A">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20224A" w:rsidRPr="00E81B76" w:rsidRDefault="0020224A" w:rsidP="0020224A">
            <w:pPr>
              <w:keepNext/>
              <w:tabs>
                <w:tab w:val="left" w:pos="567"/>
                <w:tab w:val="left" w:pos="812"/>
                <w:tab w:val="left" w:pos="1106"/>
                <w:tab w:val="left" w:pos="2976"/>
                <w:tab w:val="left" w:pos="5856"/>
                <w:tab w:val="left" w:pos="7296"/>
                <w:tab w:val="left" w:pos="7910"/>
              </w:tabs>
              <w:ind w:left="113" w:right="255"/>
              <w:jc w:val="left"/>
              <w:rPr>
                <w:sz w:val="18"/>
              </w:rPr>
            </w:pPr>
          </w:p>
          <w:p w:rsidR="0020224A" w:rsidRDefault="0020224A" w:rsidP="0020224A">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20224A" w:rsidRPr="00AE3EE2" w:rsidRDefault="0020224A" w:rsidP="0020224A">
            <w:pPr>
              <w:keepNext/>
              <w:tabs>
                <w:tab w:val="left" w:pos="567"/>
                <w:tab w:val="left" w:pos="1106"/>
                <w:tab w:val="left" w:pos="2976"/>
                <w:tab w:val="left" w:pos="5856"/>
                <w:tab w:val="left" w:pos="7296"/>
                <w:tab w:val="left" w:pos="7910"/>
              </w:tabs>
              <w:ind w:left="113" w:right="255"/>
              <w:jc w:val="left"/>
              <w:rPr>
                <w:sz w:val="18"/>
              </w:rPr>
            </w:pPr>
          </w:p>
          <w:p w:rsidR="0020224A" w:rsidRPr="009C4CC3" w:rsidRDefault="0020224A" w:rsidP="0020224A">
            <w:pPr>
              <w:tabs>
                <w:tab w:val="left" w:pos="1627"/>
                <w:tab w:val="left" w:pos="7343"/>
              </w:tabs>
              <w:ind w:left="919"/>
              <w:rPr>
                <w:sz w:val="18"/>
              </w:rPr>
            </w:pPr>
            <w:r w:rsidRPr="009C4CC3">
              <w:rPr>
                <w:sz w:val="18"/>
              </w:rPr>
              <w:t>4.2.1      Vegetative propagation</w:t>
            </w:r>
          </w:p>
          <w:p w:rsidR="0020224A" w:rsidRPr="009C4CC3" w:rsidRDefault="0020224A" w:rsidP="0020224A">
            <w:pPr>
              <w:tabs>
                <w:tab w:val="left" w:pos="1673"/>
                <w:tab w:val="left" w:pos="7343"/>
              </w:tabs>
              <w:ind w:left="1134"/>
              <w:rPr>
                <w:sz w:val="18"/>
              </w:rPr>
            </w:pPr>
          </w:p>
          <w:p w:rsidR="0020224A" w:rsidRPr="009C4CC3" w:rsidRDefault="0020224A" w:rsidP="0020224A">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20224A" w:rsidRPr="009C4CC3" w:rsidRDefault="0020224A" w:rsidP="0020224A">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20224A" w:rsidRPr="009C4CC3" w:rsidRDefault="0020224A" w:rsidP="0020224A">
            <w:pPr>
              <w:tabs>
                <w:tab w:val="left" w:pos="2240"/>
                <w:tab w:val="left" w:pos="2976"/>
                <w:tab w:val="left" w:pos="7864"/>
              </w:tabs>
              <w:ind w:left="1627"/>
              <w:rPr>
                <w:sz w:val="18"/>
              </w:rPr>
            </w:pPr>
            <w:r w:rsidRPr="009C4CC3">
              <w:rPr>
                <w:sz w:val="18"/>
              </w:rPr>
              <w:t>(c)</w:t>
            </w:r>
            <w:r w:rsidRPr="009C4CC3">
              <w:rPr>
                <w:sz w:val="18"/>
              </w:rPr>
              <w:tab/>
              <w:t>Other (state method)</w:t>
            </w:r>
            <w:r w:rsidRPr="009C4CC3">
              <w:rPr>
                <w:sz w:val="18"/>
              </w:rPr>
              <w:tab/>
              <w:t>[   ]</w:t>
            </w:r>
          </w:p>
          <w:p w:rsidR="0020224A" w:rsidRPr="009C4CC3" w:rsidRDefault="0020224A" w:rsidP="0020224A">
            <w:pPr>
              <w:tabs>
                <w:tab w:val="left" w:pos="1627"/>
                <w:tab w:val="left" w:pos="7371"/>
              </w:tabs>
              <w:ind w:left="919" w:right="255"/>
              <w:jc w:val="left"/>
              <w:rPr>
                <w:sz w:val="18"/>
              </w:rPr>
            </w:pPr>
            <w:r w:rsidRPr="009C4CC3">
              <w:rPr>
                <w:sz w:val="18"/>
              </w:rPr>
              <w:t>..................................................................................................................................................</w:t>
            </w:r>
          </w:p>
          <w:p w:rsidR="0020224A" w:rsidRPr="009C4CC3" w:rsidRDefault="0020224A" w:rsidP="0020224A">
            <w:pPr>
              <w:tabs>
                <w:tab w:val="left" w:pos="1627"/>
                <w:tab w:val="left" w:pos="7371"/>
              </w:tabs>
              <w:ind w:left="919" w:right="255"/>
              <w:jc w:val="left"/>
              <w:rPr>
                <w:sz w:val="18"/>
              </w:rPr>
            </w:pPr>
            <w:r w:rsidRPr="009C4CC3">
              <w:rPr>
                <w:sz w:val="18"/>
              </w:rPr>
              <w:t>:                                                                                                                                                :</w:t>
            </w:r>
          </w:p>
          <w:p w:rsidR="0020224A" w:rsidRPr="009C4CC3" w:rsidRDefault="0020224A" w:rsidP="0020224A">
            <w:pPr>
              <w:tabs>
                <w:tab w:val="left" w:pos="1627"/>
                <w:tab w:val="left" w:pos="7371"/>
              </w:tabs>
              <w:ind w:left="919" w:right="255"/>
              <w:jc w:val="left"/>
              <w:rPr>
                <w:sz w:val="18"/>
              </w:rPr>
            </w:pPr>
            <w:r w:rsidRPr="009C4CC3">
              <w:rPr>
                <w:sz w:val="18"/>
              </w:rPr>
              <w:t>:                                                                                                                                                :</w:t>
            </w:r>
          </w:p>
          <w:p w:rsidR="0020224A" w:rsidRPr="009C4CC3" w:rsidRDefault="0020224A" w:rsidP="0020224A">
            <w:pPr>
              <w:tabs>
                <w:tab w:val="left" w:pos="1627"/>
                <w:tab w:val="left" w:pos="7371"/>
              </w:tabs>
              <w:ind w:left="919" w:right="255"/>
              <w:jc w:val="left"/>
              <w:rPr>
                <w:sz w:val="18"/>
              </w:rPr>
            </w:pPr>
            <w:r w:rsidRPr="009C4CC3">
              <w:rPr>
                <w:sz w:val="18"/>
              </w:rPr>
              <w:t>:................................................................................................................................................:</w:t>
            </w:r>
          </w:p>
          <w:p w:rsidR="0020224A" w:rsidRPr="009C4CC3" w:rsidRDefault="0020224A" w:rsidP="0020224A">
            <w:pPr>
              <w:shd w:val="clear" w:color="auto" w:fill="FFFFFF"/>
              <w:tabs>
                <w:tab w:val="left" w:pos="567"/>
                <w:tab w:val="left" w:pos="1056"/>
                <w:tab w:val="left" w:pos="1673"/>
                <w:tab w:val="left" w:pos="2268"/>
                <w:tab w:val="left" w:pos="7864"/>
              </w:tabs>
              <w:ind w:right="255"/>
              <w:rPr>
                <w:sz w:val="18"/>
              </w:rPr>
            </w:pPr>
          </w:p>
          <w:p w:rsidR="0020224A" w:rsidRPr="009C4CC3" w:rsidRDefault="0020224A" w:rsidP="0020224A">
            <w:pPr>
              <w:tabs>
                <w:tab w:val="left" w:pos="1627"/>
                <w:tab w:val="left" w:pos="7864"/>
              </w:tabs>
              <w:ind w:left="919"/>
              <w:rPr>
                <w:sz w:val="18"/>
              </w:rPr>
            </w:pPr>
            <w:r w:rsidRPr="009C4CC3">
              <w:rPr>
                <w:sz w:val="18"/>
              </w:rPr>
              <w:t>4.2.2       Other</w:t>
            </w:r>
            <w:r w:rsidRPr="009C4CC3">
              <w:rPr>
                <w:sz w:val="18"/>
              </w:rPr>
              <w:tab/>
              <w:t>[   ]</w:t>
            </w:r>
          </w:p>
          <w:p w:rsidR="0020224A" w:rsidRPr="009C4CC3" w:rsidRDefault="0020224A" w:rsidP="0020224A">
            <w:pPr>
              <w:tabs>
                <w:tab w:val="left" w:pos="1627"/>
                <w:tab w:val="left" w:pos="7864"/>
              </w:tabs>
              <w:rPr>
                <w:sz w:val="18"/>
              </w:rPr>
            </w:pPr>
          </w:p>
          <w:p w:rsidR="0020224A" w:rsidRPr="000E0C61" w:rsidRDefault="0020224A" w:rsidP="0020224A">
            <w:pPr>
              <w:tabs>
                <w:tab w:val="left" w:pos="1627"/>
                <w:tab w:val="left" w:pos="7864"/>
              </w:tabs>
              <w:ind w:left="919"/>
              <w:rPr>
                <w:sz w:val="18"/>
              </w:rPr>
            </w:pPr>
            <w:r w:rsidRPr="009C4CC3">
              <w:rPr>
                <w:sz w:val="18"/>
              </w:rPr>
              <w:t xml:space="preserve">              </w:t>
            </w:r>
            <w:r w:rsidRPr="000E0C61">
              <w:rPr>
                <w:sz w:val="18"/>
              </w:rPr>
              <w:t>(please provide details)</w:t>
            </w:r>
          </w:p>
          <w:p w:rsidR="0020224A" w:rsidRPr="000E0C61" w:rsidRDefault="0020224A" w:rsidP="0020224A">
            <w:pPr>
              <w:tabs>
                <w:tab w:val="left" w:pos="1627"/>
                <w:tab w:val="left" w:pos="7371"/>
              </w:tabs>
              <w:ind w:left="919" w:right="255"/>
              <w:jc w:val="left"/>
              <w:rPr>
                <w:sz w:val="18"/>
              </w:rPr>
            </w:pPr>
            <w:r w:rsidRPr="000E0C61">
              <w:rPr>
                <w:sz w:val="18"/>
              </w:rPr>
              <w:t>..................................................................................................................................................</w:t>
            </w:r>
          </w:p>
          <w:p w:rsidR="0020224A" w:rsidRPr="000E0C61" w:rsidRDefault="0020224A" w:rsidP="0020224A">
            <w:pPr>
              <w:tabs>
                <w:tab w:val="left" w:pos="1627"/>
                <w:tab w:val="left" w:pos="7371"/>
              </w:tabs>
              <w:ind w:left="919" w:right="255"/>
              <w:jc w:val="left"/>
              <w:rPr>
                <w:sz w:val="18"/>
              </w:rPr>
            </w:pPr>
            <w:r w:rsidRPr="000E0C61">
              <w:rPr>
                <w:sz w:val="18"/>
              </w:rPr>
              <w:t>:                                                                                                                                                :</w:t>
            </w:r>
          </w:p>
          <w:p w:rsidR="0020224A" w:rsidRPr="000E0C61" w:rsidRDefault="0020224A" w:rsidP="0020224A">
            <w:pPr>
              <w:tabs>
                <w:tab w:val="left" w:pos="1627"/>
                <w:tab w:val="left" w:pos="7371"/>
              </w:tabs>
              <w:ind w:left="919" w:right="255"/>
              <w:jc w:val="left"/>
              <w:rPr>
                <w:sz w:val="18"/>
              </w:rPr>
            </w:pPr>
            <w:r w:rsidRPr="000E0C61">
              <w:rPr>
                <w:sz w:val="18"/>
              </w:rPr>
              <w:t>:                                                                                                                                                :</w:t>
            </w:r>
          </w:p>
          <w:p w:rsidR="0020224A" w:rsidRPr="000E0C61" w:rsidRDefault="0020224A" w:rsidP="0020224A">
            <w:pPr>
              <w:tabs>
                <w:tab w:val="left" w:pos="1627"/>
                <w:tab w:val="left" w:pos="7371"/>
              </w:tabs>
              <w:ind w:left="919" w:right="255"/>
              <w:jc w:val="left"/>
              <w:rPr>
                <w:sz w:val="18"/>
              </w:rPr>
            </w:pPr>
            <w:r w:rsidRPr="000E0C61">
              <w:rPr>
                <w:sz w:val="18"/>
              </w:rPr>
              <w:t>:................................................................................................................................................:</w:t>
            </w:r>
          </w:p>
          <w:p w:rsidR="0020224A" w:rsidRDefault="0020224A" w:rsidP="0020224A">
            <w:pPr>
              <w:shd w:val="clear" w:color="auto" w:fill="FFFFFF"/>
              <w:tabs>
                <w:tab w:val="left" w:pos="567"/>
                <w:tab w:val="left" w:pos="1056"/>
                <w:tab w:val="left" w:pos="1673"/>
                <w:tab w:val="left" w:pos="2665"/>
                <w:tab w:val="left" w:pos="7910"/>
              </w:tabs>
              <w:ind w:right="255"/>
              <w:rPr>
                <w:sz w:val="18"/>
              </w:rPr>
            </w:pPr>
            <w:r>
              <w:rPr>
                <w:sz w:val="18"/>
              </w:rPr>
              <w:t xml:space="preserve">                  </w:t>
            </w:r>
          </w:p>
          <w:p w:rsidR="0020224A" w:rsidRPr="00E81B76" w:rsidRDefault="0020224A" w:rsidP="0020224A">
            <w:pPr>
              <w:shd w:val="clear" w:color="auto" w:fill="FFFFFF"/>
              <w:tabs>
                <w:tab w:val="left" w:pos="567"/>
                <w:tab w:val="left" w:pos="1056"/>
                <w:tab w:val="left" w:pos="1673"/>
                <w:tab w:val="left" w:pos="2665"/>
                <w:tab w:val="left" w:pos="7910"/>
              </w:tabs>
              <w:ind w:right="255"/>
              <w:rPr>
                <w:sz w:val="18"/>
              </w:rPr>
            </w:pPr>
          </w:p>
        </w:tc>
      </w:tr>
    </w:tbl>
    <w:p w:rsidR="00345AF3" w:rsidRDefault="0020224A">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20224A" w:rsidRPr="00B265E0" w:rsidTr="0020224A">
        <w:trPr>
          <w:cantSplit/>
        </w:trPr>
        <w:tc>
          <w:tcPr>
            <w:tcW w:w="9753" w:type="dxa"/>
            <w:gridSpan w:val="4"/>
            <w:tcBorders>
              <w:top w:val="single" w:sz="6" w:space="0" w:color="auto"/>
              <w:left w:val="single" w:sz="6" w:space="0" w:color="auto"/>
              <w:bottom w:val="single" w:sz="6" w:space="0" w:color="auto"/>
              <w:right w:val="single" w:sz="6" w:space="0" w:color="000000"/>
            </w:tcBorders>
          </w:tcPr>
          <w:p w:rsidR="0020224A" w:rsidRDefault="0020224A" w:rsidP="0020224A">
            <w:pPr>
              <w:keepNext/>
              <w:keepLines/>
              <w:tabs>
                <w:tab w:val="left" w:pos="681"/>
                <w:tab w:val="left" w:pos="1248"/>
              </w:tabs>
              <w:ind w:right="113"/>
              <w:rPr>
                <w:sz w:val="18"/>
              </w:rPr>
            </w:pPr>
          </w:p>
          <w:p w:rsidR="0020224A" w:rsidRDefault="0020224A" w:rsidP="0020224A">
            <w:pPr>
              <w:keepNext/>
              <w:keepLines/>
              <w:tabs>
                <w:tab w:val="left" w:pos="681"/>
                <w:tab w:val="left" w:pos="1248"/>
              </w:tabs>
              <w:ind w:right="113"/>
              <w:rPr>
                <w:sz w:val="18"/>
              </w:rPr>
            </w:pPr>
          </w:p>
          <w:p w:rsidR="0020224A" w:rsidRDefault="0020224A" w:rsidP="0020224A">
            <w:pPr>
              <w:keepNext/>
              <w:keepLines/>
              <w:tabs>
                <w:tab w:val="left" w:pos="681"/>
                <w:tab w:val="left" w:pos="1248"/>
              </w:tabs>
              <w:ind w:right="113"/>
              <w:rPr>
                <w:sz w:val="18"/>
              </w:rPr>
            </w:pPr>
          </w:p>
          <w:p w:rsidR="0020224A" w:rsidRDefault="0020224A" w:rsidP="0020224A">
            <w:pPr>
              <w:keepNext/>
              <w:keepLines/>
              <w:tabs>
                <w:tab w:val="left" w:pos="681"/>
                <w:tab w:val="left" w:pos="1248"/>
              </w:tabs>
              <w:ind w:right="113"/>
              <w:rPr>
                <w:sz w:val="18"/>
              </w:rPr>
            </w:pPr>
          </w:p>
          <w:p w:rsidR="0020224A" w:rsidRPr="0068448F" w:rsidRDefault="0020224A" w:rsidP="0020224A">
            <w:pPr>
              <w:keepNext/>
              <w:keepLines/>
              <w:tabs>
                <w:tab w:val="left" w:pos="681"/>
                <w:tab w:val="left" w:pos="1248"/>
              </w:tabs>
              <w:ind w:right="113"/>
              <w:rPr>
                <w:sz w:val="18"/>
              </w:rPr>
            </w:pPr>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20224A" w:rsidRDefault="0020224A" w:rsidP="0020224A"/>
          <w:p w:rsidR="0020224A" w:rsidRDefault="0020224A" w:rsidP="0020224A"/>
        </w:tc>
      </w:tr>
      <w:tr w:rsidR="0020224A" w:rsidRPr="00B265E0" w:rsidTr="0020224A">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20224A" w:rsidRPr="00B265E0" w:rsidRDefault="0020224A" w:rsidP="0020224A">
            <w:pPr>
              <w:keepNext/>
              <w:jc w:val="center"/>
              <w:rPr>
                <w:b/>
                <w:sz w:val="18"/>
              </w:rPr>
            </w:pPr>
          </w:p>
        </w:tc>
        <w:tc>
          <w:tcPr>
            <w:tcW w:w="6310" w:type="dxa"/>
            <w:tcBorders>
              <w:top w:val="single" w:sz="6" w:space="0" w:color="auto"/>
              <w:left w:val="nil"/>
            </w:tcBorders>
            <w:shd w:val="pct5" w:color="auto" w:fill="auto"/>
          </w:tcPr>
          <w:p w:rsidR="0020224A" w:rsidRPr="00490488" w:rsidRDefault="0020224A" w:rsidP="0020224A">
            <w:pPr>
              <w:keepNext/>
              <w:keepLines/>
              <w:jc w:val="left"/>
              <w:rPr>
                <w:b/>
              </w:rPr>
            </w:pPr>
            <w:r w:rsidRPr="00490488">
              <w:rPr>
                <w:b/>
              </w:rPr>
              <w:t>Characteristics</w:t>
            </w:r>
          </w:p>
        </w:tc>
        <w:tc>
          <w:tcPr>
            <w:tcW w:w="1849" w:type="dxa"/>
            <w:tcBorders>
              <w:top w:val="single" w:sz="6" w:space="0" w:color="auto"/>
            </w:tcBorders>
            <w:shd w:val="pct5" w:color="auto" w:fill="auto"/>
          </w:tcPr>
          <w:p w:rsidR="0020224A" w:rsidRPr="00490488" w:rsidRDefault="0020224A" w:rsidP="0020224A">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20224A" w:rsidRPr="00490488" w:rsidRDefault="0020224A" w:rsidP="0020224A">
            <w:pPr>
              <w:keepNext/>
              <w:jc w:val="center"/>
              <w:rPr>
                <w:b/>
              </w:rPr>
            </w:pPr>
            <w:r w:rsidRPr="00490488">
              <w:rPr>
                <w:b/>
              </w:rPr>
              <w:t>Note</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5.1 (1)</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Plant: persistence of foliage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deciduous</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evergreen</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 xml:space="preserve">Edward </w:t>
            </w:r>
            <w:proofErr w:type="spellStart"/>
            <w:r>
              <w:rPr>
                <w:sz w:val="16"/>
                <w:szCs w:val="16"/>
              </w:rPr>
              <w:t>Goucher</w:t>
            </w:r>
            <w:proofErr w:type="spellEnd"/>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5.2 (2)</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Plant: growth habit</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upright</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 xml:space="preserve">Edward </w:t>
            </w:r>
            <w:proofErr w:type="spellStart"/>
            <w:r>
              <w:rPr>
                <w:sz w:val="16"/>
                <w:szCs w:val="16"/>
              </w:rPr>
              <w:t>Goucher</w:t>
            </w:r>
            <w:proofErr w:type="spellEnd"/>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semi-upright</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roofErr w:type="spellStart"/>
            <w:r>
              <w:rPr>
                <w:sz w:val="16"/>
                <w:szCs w:val="16"/>
              </w:rPr>
              <w:t>Minaud</w:t>
            </w:r>
            <w:proofErr w:type="spellEnd"/>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rounded</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Golden Panache</w:t>
            </w: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spreading</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Lynn</w:t>
            </w: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4[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5.3 (3)</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Plant: height in relation to width</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taller than broad</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 xml:space="preserve">Edward </w:t>
            </w:r>
            <w:proofErr w:type="spellStart"/>
            <w:r>
              <w:rPr>
                <w:sz w:val="16"/>
                <w:szCs w:val="16"/>
              </w:rPr>
              <w:t>Goucher</w:t>
            </w:r>
            <w:proofErr w:type="spellEnd"/>
            <w:r>
              <w:rPr>
                <w:sz w:val="16"/>
                <w:szCs w:val="16"/>
              </w:rPr>
              <w:t>, Sherwood</w:t>
            </w: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as tall as broad</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Golden Panache</w:t>
            </w: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broader than tall</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roofErr w:type="spellStart"/>
            <w:r>
              <w:rPr>
                <w:sz w:val="16"/>
                <w:szCs w:val="16"/>
              </w:rPr>
              <w:t>Rupestri</w:t>
            </w:r>
            <w:proofErr w:type="spellEnd"/>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5.4 (4)</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Plant: density</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sparse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sparse to medium</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 xml:space="preserve">Edward </w:t>
            </w:r>
            <w:proofErr w:type="spellStart"/>
            <w:r>
              <w:rPr>
                <w:sz w:val="16"/>
                <w:szCs w:val="16"/>
              </w:rPr>
              <w:t>Goucher</w:t>
            </w:r>
            <w:proofErr w:type="spellEnd"/>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medium to dense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4[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dense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Golden Panache</w:t>
            </w: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5[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5.5 (11)</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Leaf blade: main color on upper side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green</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yellow green</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grey green</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purple green</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4[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5.6 (12)</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Leaf blade: secondary color</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pinkish white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yellow red</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4[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keepNext/>
              <w:spacing w:before="80" w:after="80"/>
              <w:jc w:val="center"/>
              <w:rPr>
                <w:b/>
                <w:sz w:val="16"/>
                <w:szCs w:val="16"/>
              </w:rPr>
            </w:pPr>
            <w:r>
              <w:rPr>
                <w:b/>
                <w:sz w:val="16"/>
                <w:szCs w:val="16"/>
              </w:rPr>
              <w:t>5.7 (19)</w:t>
            </w:r>
          </w:p>
        </w:tc>
        <w:tc>
          <w:tcPr>
            <w:tcW w:w="6310" w:type="dxa"/>
            <w:tcBorders>
              <w:top w:val="nil"/>
              <w:bottom w:val="single" w:sz="6" w:space="0" w:color="auto"/>
            </w:tcBorders>
          </w:tcPr>
          <w:p w:rsidR="0020224A" w:rsidRPr="00025424" w:rsidRDefault="0020224A" w:rsidP="0020224A">
            <w:pPr>
              <w:keepNext/>
              <w:spacing w:before="80" w:after="80"/>
              <w:jc w:val="left"/>
              <w:rPr>
                <w:b/>
                <w:sz w:val="16"/>
                <w:szCs w:val="16"/>
              </w:rPr>
            </w:pPr>
            <w:r w:rsidRPr="00025424">
              <w:rPr>
                <w:b/>
                <w:sz w:val="16"/>
                <w:szCs w:val="16"/>
              </w:rPr>
              <w:t>Calyx lobes: color</w:t>
            </w:r>
          </w:p>
        </w:tc>
        <w:tc>
          <w:tcPr>
            <w:tcW w:w="1849" w:type="dxa"/>
            <w:tcBorders>
              <w:top w:val="nil"/>
              <w:bottom w:val="single" w:sz="6" w:space="0" w:color="auto"/>
            </w:tcBorders>
          </w:tcPr>
          <w:p w:rsidR="0020224A" w:rsidRPr="002D4F6E" w:rsidRDefault="0020224A" w:rsidP="0020224A">
            <w:pPr>
              <w:keepNext/>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keepNext/>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pinkish white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light pink</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Gold Spot</w:t>
            </w: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orange pink</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reddish</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r>
              <w:rPr>
                <w:sz w:val="16"/>
                <w:szCs w:val="16"/>
              </w:rPr>
              <w:t xml:space="preserve">Edward </w:t>
            </w:r>
            <w:proofErr w:type="spellStart"/>
            <w:r>
              <w:rPr>
                <w:sz w:val="16"/>
                <w:szCs w:val="16"/>
              </w:rPr>
              <w:t>Goucher</w:t>
            </w:r>
            <w:proofErr w:type="spellEnd"/>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4[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greenish</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5[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r>
              <w:rPr>
                <w:b/>
                <w:sz w:val="16"/>
                <w:szCs w:val="16"/>
              </w:rPr>
              <w:t>5.8 (27)</w:t>
            </w: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Corolla lobe: main color of outer side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1[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pink</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2[ ]</w:t>
            </w:r>
          </w:p>
        </w:tc>
      </w:tr>
      <w:tr w:rsidR="0020224A" w:rsidRPr="002D4F6E" w:rsidTr="0020224A">
        <w:trPr>
          <w:cantSplit/>
        </w:trPr>
        <w:tc>
          <w:tcPr>
            <w:tcW w:w="736" w:type="dxa"/>
            <w:tcBorders>
              <w:top w:val="nil"/>
              <w:left w:val="single" w:sz="6" w:space="0" w:color="auto"/>
              <w:bottom w:val="single" w:sz="6" w:space="0" w:color="auto"/>
            </w:tcBorders>
          </w:tcPr>
          <w:p w:rsidR="0020224A" w:rsidRPr="002D4F6E" w:rsidRDefault="0020224A" w:rsidP="0020224A">
            <w:pPr>
              <w:spacing w:before="80" w:after="80"/>
              <w:jc w:val="center"/>
              <w:rPr>
                <w:b/>
                <w:sz w:val="16"/>
                <w:szCs w:val="16"/>
              </w:rPr>
            </w:pPr>
          </w:p>
        </w:tc>
        <w:tc>
          <w:tcPr>
            <w:tcW w:w="6310" w:type="dxa"/>
            <w:tcBorders>
              <w:top w:val="nil"/>
              <w:bottom w:val="single" w:sz="6" w:space="0" w:color="auto"/>
            </w:tcBorders>
          </w:tcPr>
          <w:p w:rsidR="0020224A" w:rsidRPr="00025424" w:rsidRDefault="0020224A" w:rsidP="0020224A">
            <w:pPr>
              <w:spacing w:before="80" w:after="80"/>
              <w:jc w:val="left"/>
              <w:rPr>
                <w:b/>
                <w:sz w:val="16"/>
                <w:szCs w:val="16"/>
              </w:rPr>
            </w:pPr>
            <w:r w:rsidRPr="00025424">
              <w:rPr>
                <w:b/>
                <w:sz w:val="16"/>
                <w:szCs w:val="16"/>
              </w:rPr>
              <w:t>violet pink</w:t>
            </w:r>
          </w:p>
        </w:tc>
        <w:tc>
          <w:tcPr>
            <w:tcW w:w="1849" w:type="dxa"/>
            <w:tcBorders>
              <w:top w:val="nil"/>
              <w:bottom w:val="single" w:sz="6" w:space="0" w:color="auto"/>
            </w:tcBorders>
          </w:tcPr>
          <w:p w:rsidR="0020224A" w:rsidRPr="002D4F6E" w:rsidRDefault="0020224A" w:rsidP="0020224A">
            <w:pPr>
              <w:spacing w:before="80" w:after="80"/>
              <w:jc w:val="left"/>
              <w:rPr>
                <w:sz w:val="16"/>
                <w:szCs w:val="16"/>
              </w:rPr>
            </w:pPr>
          </w:p>
        </w:tc>
        <w:tc>
          <w:tcPr>
            <w:tcW w:w="857" w:type="dxa"/>
            <w:tcBorders>
              <w:top w:val="nil"/>
              <w:bottom w:val="single" w:sz="6" w:space="0" w:color="auto"/>
            </w:tcBorders>
          </w:tcPr>
          <w:p w:rsidR="0020224A" w:rsidRPr="002D4F6E" w:rsidRDefault="0020224A" w:rsidP="0020224A">
            <w:pPr>
              <w:spacing w:before="80" w:after="80"/>
              <w:jc w:val="center"/>
              <w:rPr>
                <w:sz w:val="16"/>
                <w:szCs w:val="16"/>
              </w:rPr>
            </w:pPr>
            <w:r>
              <w:rPr>
                <w:sz w:val="16"/>
                <w:szCs w:val="16"/>
              </w:rPr>
              <w:t>3[ ]</w:t>
            </w:r>
          </w:p>
        </w:tc>
      </w:tr>
    </w:tbl>
    <w:p w:rsidR="00345AF3" w:rsidRDefault="0020224A">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20224A" w:rsidRPr="00B265E0" w:rsidTr="0020224A">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20224A" w:rsidRPr="00B265E0" w:rsidRDefault="0020224A" w:rsidP="0020224A">
            <w:pPr>
              <w:pageBreakBefore/>
              <w:jc w:val="left"/>
              <w:rPr>
                <w:sz w:val="18"/>
              </w:rPr>
            </w:pPr>
          </w:p>
          <w:p w:rsidR="0020224A" w:rsidRPr="00B265E0" w:rsidRDefault="0020224A" w:rsidP="0020224A">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20224A" w:rsidRPr="00B265E0" w:rsidRDefault="0020224A" w:rsidP="0020224A">
            <w:pPr>
              <w:keepNext/>
              <w:tabs>
                <w:tab w:val="left" w:pos="681"/>
              </w:tabs>
              <w:ind w:left="114"/>
              <w:jc w:val="left"/>
              <w:rPr>
                <w:sz w:val="18"/>
              </w:rPr>
            </w:pPr>
          </w:p>
          <w:p w:rsidR="0020224A" w:rsidRPr="00B265E0" w:rsidRDefault="0020224A" w:rsidP="0020224A">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20224A" w:rsidRPr="00B265E0" w:rsidRDefault="0020224A" w:rsidP="0020224A">
            <w:pPr>
              <w:keepNext/>
              <w:ind w:left="114"/>
              <w:jc w:val="left"/>
              <w:rPr>
                <w:sz w:val="18"/>
              </w:rPr>
            </w:pPr>
          </w:p>
        </w:tc>
      </w:tr>
      <w:tr w:rsidR="0020224A" w:rsidRPr="00B265E0" w:rsidTr="0020224A">
        <w:trPr>
          <w:cantSplit/>
          <w:jc w:val="center"/>
        </w:trPr>
        <w:tc>
          <w:tcPr>
            <w:tcW w:w="2445" w:type="dxa"/>
            <w:tcBorders>
              <w:top w:val="single" w:sz="6" w:space="0" w:color="auto"/>
              <w:left w:val="single" w:sz="6" w:space="0" w:color="auto"/>
              <w:bottom w:val="single" w:sz="6" w:space="0" w:color="auto"/>
            </w:tcBorders>
            <w:shd w:val="pct5" w:color="auto" w:fill="auto"/>
          </w:tcPr>
          <w:p w:rsidR="0020224A" w:rsidRPr="00B265E0" w:rsidRDefault="0020224A" w:rsidP="0020224A">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20224A" w:rsidRPr="00B265E0" w:rsidRDefault="0020224A" w:rsidP="0020224A">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20224A" w:rsidRPr="00B265E0" w:rsidRDefault="0020224A" w:rsidP="0020224A">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20224A" w:rsidRPr="00B265E0" w:rsidRDefault="0020224A" w:rsidP="0020224A">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20224A" w:rsidRPr="00B265E0" w:rsidTr="0020224A">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20224A" w:rsidRPr="00B265E0" w:rsidRDefault="0020224A" w:rsidP="0020224A">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20224A" w:rsidRPr="00DC008C" w:rsidRDefault="0020224A" w:rsidP="0020224A">
            <w:pPr>
              <w:keepNext/>
              <w:jc w:val="center"/>
              <w:rPr>
                <w:i/>
                <w:sz w:val="18"/>
              </w:rPr>
            </w:pPr>
            <w:r>
              <w:rPr>
                <w:i/>
              </w:rPr>
              <w:t>Leaf blade:  main color of upper side</w:t>
            </w:r>
          </w:p>
        </w:tc>
        <w:tc>
          <w:tcPr>
            <w:tcW w:w="2410" w:type="dxa"/>
            <w:tcBorders>
              <w:top w:val="single" w:sz="6" w:space="0" w:color="auto"/>
              <w:bottom w:val="single" w:sz="6" w:space="0" w:color="auto"/>
            </w:tcBorders>
            <w:shd w:val="pct5" w:color="auto" w:fill="auto"/>
            <w:vAlign w:val="center"/>
          </w:tcPr>
          <w:p w:rsidR="0020224A" w:rsidRPr="00DC008C" w:rsidRDefault="0020224A" w:rsidP="0020224A">
            <w:pPr>
              <w:keepNext/>
              <w:tabs>
                <w:tab w:val="left" w:pos="1125"/>
              </w:tabs>
              <w:ind w:left="-28"/>
              <w:jc w:val="center"/>
              <w:rPr>
                <w:i/>
                <w:sz w:val="18"/>
              </w:rPr>
            </w:pPr>
            <w:r>
              <w:rPr>
                <w:i/>
              </w:rPr>
              <w:t>green</w:t>
            </w:r>
          </w:p>
        </w:tc>
        <w:tc>
          <w:tcPr>
            <w:tcW w:w="2473" w:type="dxa"/>
            <w:tcBorders>
              <w:top w:val="single" w:sz="6" w:space="0" w:color="auto"/>
              <w:bottom w:val="single" w:sz="6" w:space="0" w:color="auto"/>
              <w:right w:val="single" w:sz="6" w:space="0" w:color="auto"/>
            </w:tcBorders>
            <w:shd w:val="pct5" w:color="auto" w:fill="auto"/>
            <w:vAlign w:val="center"/>
          </w:tcPr>
          <w:p w:rsidR="0020224A" w:rsidRPr="00DC008C" w:rsidRDefault="0020224A" w:rsidP="0020224A">
            <w:pPr>
              <w:keepNext/>
              <w:tabs>
                <w:tab w:val="left" w:pos="748"/>
              </w:tabs>
              <w:jc w:val="center"/>
              <w:rPr>
                <w:i/>
                <w:sz w:val="18"/>
              </w:rPr>
            </w:pPr>
            <w:r>
              <w:rPr>
                <w:i/>
              </w:rPr>
              <w:t>yellow green</w:t>
            </w:r>
          </w:p>
        </w:tc>
      </w:tr>
      <w:tr w:rsidR="0020224A" w:rsidRPr="00B265E0" w:rsidTr="0020224A">
        <w:trPr>
          <w:cantSplit/>
          <w:jc w:val="center"/>
        </w:trPr>
        <w:tc>
          <w:tcPr>
            <w:tcW w:w="2445" w:type="dxa"/>
            <w:tcBorders>
              <w:top w:val="single" w:sz="6" w:space="0" w:color="auto"/>
              <w:left w:val="single" w:sz="6" w:space="0" w:color="auto"/>
              <w:bottom w:val="single" w:sz="6" w:space="0" w:color="auto"/>
            </w:tcBorders>
          </w:tcPr>
          <w:p w:rsidR="0020224A" w:rsidRPr="00B265E0" w:rsidRDefault="0020224A" w:rsidP="0020224A">
            <w:pPr>
              <w:jc w:val="left"/>
              <w:rPr>
                <w:i/>
                <w:sz w:val="18"/>
              </w:rPr>
            </w:pPr>
          </w:p>
        </w:tc>
        <w:tc>
          <w:tcPr>
            <w:tcW w:w="2410" w:type="dxa"/>
            <w:tcBorders>
              <w:top w:val="single" w:sz="6" w:space="0" w:color="auto"/>
              <w:bottom w:val="single" w:sz="6" w:space="0" w:color="auto"/>
            </w:tcBorders>
          </w:tcPr>
          <w:p w:rsidR="0020224A" w:rsidRPr="00B265E0" w:rsidRDefault="0020224A" w:rsidP="0020224A">
            <w:pPr>
              <w:keepNext/>
              <w:jc w:val="left"/>
              <w:rPr>
                <w:i/>
                <w:sz w:val="18"/>
              </w:rPr>
            </w:pPr>
          </w:p>
        </w:tc>
        <w:tc>
          <w:tcPr>
            <w:tcW w:w="2410" w:type="dxa"/>
            <w:tcBorders>
              <w:top w:val="single" w:sz="6" w:space="0" w:color="auto"/>
              <w:bottom w:val="single" w:sz="6" w:space="0" w:color="auto"/>
            </w:tcBorders>
          </w:tcPr>
          <w:p w:rsidR="0020224A" w:rsidRPr="00B265E0" w:rsidRDefault="0020224A" w:rsidP="0020224A">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20224A" w:rsidRPr="00B265E0" w:rsidRDefault="0020224A" w:rsidP="0020224A">
            <w:pPr>
              <w:keepNext/>
              <w:tabs>
                <w:tab w:val="left" w:pos="748"/>
              </w:tabs>
              <w:ind w:left="416"/>
              <w:jc w:val="left"/>
              <w:rPr>
                <w:i/>
                <w:sz w:val="18"/>
              </w:rPr>
            </w:pPr>
          </w:p>
        </w:tc>
      </w:tr>
      <w:tr w:rsidR="0020224A" w:rsidRPr="00B265E0" w:rsidTr="0020224A">
        <w:trPr>
          <w:cantSplit/>
          <w:jc w:val="center"/>
        </w:trPr>
        <w:tc>
          <w:tcPr>
            <w:tcW w:w="2445" w:type="dxa"/>
            <w:tcBorders>
              <w:top w:val="single" w:sz="6" w:space="0" w:color="auto"/>
              <w:left w:val="single" w:sz="6" w:space="0" w:color="auto"/>
              <w:bottom w:val="single" w:sz="6" w:space="0" w:color="auto"/>
            </w:tcBorders>
          </w:tcPr>
          <w:p w:rsidR="0020224A" w:rsidRPr="00B265E0" w:rsidRDefault="0020224A" w:rsidP="0020224A">
            <w:pPr>
              <w:jc w:val="left"/>
              <w:rPr>
                <w:i/>
                <w:sz w:val="18"/>
              </w:rPr>
            </w:pPr>
          </w:p>
        </w:tc>
        <w:tc>
          <w:tcPr>
            <w:tcW w:w="2410" w:type="dxa"/>
            <w:tcBorders>
              <w:top w:val="single" w:sz="6" w:space="0" w:color="auto"/>
              <w:bottom w:val="single" w:sz="6" w:space="0" w:color="auto"/>
            </w:tcBorders>
          </w:tcPr>
          <w:p w:rsidR="0020224A" w:rsidRPr="00B265E0" w:rsidRDefault="0020224A" w:rsidP="0020224A">
            <w:pPr>
              <w:keepNext/>
              <w:jc w:val="left"/>
              <w:rPr>
                <w:i/>
                <w:sz w:val="18"/>
              </w:rPr>
            </w:pPr>
          </w:p>
        </w:tc>
        <w:tc>
          <w:tcPr>
            <w:tcW w:w="2410" w:type="dxa"/>
            <w:tcBorders>
              <w:top w:val="single" w:sz="6" w:space="0" w:color="auto"/>
              <w:bottom w:val="single" w:sz="6" w:space="0" w:color="auto"/>
            </w:tcBorders>
          </w:tcPr>
          <w:p w:rsidR="0020224A" w:rsidRPr="00B265E0" w:rsidRDefault="0020224A" w:rsidP="0020224A">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20224A" w:rsidRPr="00B265E0" w:rsidRDefault="0020224A" w:rsidP="0020224A">
            <w:pPr>
              <w:keepNext/>
              <w:tabs>
                <w:tab w:val="left" w:pos="748"/>
              </w:tabs>
              <w:ind w:left="416"/>
              <w:jc w:val="left"/>
              <w:rPr>
                <w:i/>
                <w:sz w:val="18"/>
              </w:rPr>
            </w:pPr>
          </w:p>
        </w:tc>
      </w:tr>
      <w:tr w:rsidR="0020224A" w:rsidRPr="00B265E0" w:rsidTr="0020224A">
        <w:trPr>
          <w:cantSplit/>
          <w:jc w:val="center"/>
        </w:trPr>
        <w:tc>
          <w:tcPr>
            <w:tcW w:w="2445" w:type="dxa"/>
            <w:tcBorders>
              <w:top w:val="single" w:sz="6" w:space="0" w:color="auto"/>
              <w:left w:val="single" w:sz="6" w:space="0" w:color="auto"/>
              <w:bottom w:val="single" w:sz="6" w:space="0" w:color="auto"/>
            </w:tcBorders>
          </w:tcPr>
          <w:p w:rsidR="0020224A" w:rsidRPr="00B265E0" w:rsidRDefault="0020224A" w:rsidP="0020224A">
            <w:pPr>
              <w:jc w:val="left"/>
              <w:rPr>
                <w:i/>
                <w:sz w:val="18"/>
              </w:rPr>
            </w:pPr>
          </w:p>
        </w:tc>
        <w:tc>
          <w:tcPr>
            <w:tcW w:w="2410" w:type="dxa"/>
            <w:tcBorders>
              <w:top w:val="single" w:sz="6" w:space="0" w:color="auto"/>
              <w:bottom w:val="single" w:sz="6" w:space="0" w:color="auto"/>
            </w:tcBorders>
          </w:tcPr>
          <w:p w:rsidR="0020224A" w:rsidRPr="00B265E0" w:rsidRDefault="0020224A" w:rsidP="0020224A">
            <w:pPr>
              <w:keepNext/>
              <w:jc w:val="left"/>
              <w:rPr>
                <w:i/>
                <w:sz w:val="18"/>
              </w:rPr>
            </w:pPr>
          </w:p>
        </w:tc>
        <w:tc>
          <w:tcPr>
            <w:tcW w:w="2410" w:type="dxa"/>
            <w:tcBorders>
              <w:top w:val="single" w:sz="6" w:space="0" w:color="auto"/>
              <w:bottom w:val="single" w:sz="6" w:space="0" w:color="auto"/>
            </w:tcBorders>
          </w:tcPr>
          <w:p w:rsidR="0020224A" w:rsidRPr="00B265E0" w:rsidRDefault="0020224A" w:rsidP="0020224A">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20224A" w:rsidRPr="00B265E0" w:rsidRDefault="0020224A" w:rsidP="0020224A">
            <w:pPr>
              <w:keepNext/>
              <w:tabs>
                <w:tab w:val="left" w:pos="748"/>
              </w:tabs>
              <w:ind w:left="416"/>
              <w:jc w:val="left"/>
              <w:rPr>
                <w:i/>
                <w:sz w:val="18"/>
              </w:rPr>
            </w:pPr>
          </w:p>
        </w:tc>
      </w:tr>
      <w:tr w:rsidR="0020224A" w:rsidRPr="00B265E0" w:rsidTr="0020224A">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20224A" w:rsidRPr="00B265E0" w:rsidRDefault="0020224A" w:rsidP="0020224A">
            <w:pPr>
              <w:tabs>
                <w:tab w:val="left" w:pos="748"/>
              </w:tabs>
              <w:ind w:left="416"/>
              <w:jc w:val="left"/>
              <w:rPr>
                <w:sz w:val="18"/>
              </w:rPr>
            </w:pPr>
            <w:r w:rsidRPr="00B265E0">
              <w:rPr>
                <w:sz w:val="18"/>
              </w:rPr>
              <w:t xml:space="preserve">Comments: </w:t>
            </w:r>
          </w:p>
          <w:p w:rsidR="0020224A" w:rsidRDefault="0020224A" w:rsidP="0020224A">
            <w:pPr>
              <w:tabs>
                <w:tab w:val="left" w:pos="748"/>
              </w:tabs>
              <w:ind w:left="416"/>
              <w:jc w:val="left"/>
              <w:rPr>
                <w:sz w:val="18"/>
              </w:rPr>
            </w:pPr>
          </w:p>
          <w:p w:rsidR="0020224A" w:rsidRPr="00B265E0" w:rsidRDefault="0020224A" w:rsidP="0020224A">
            <w:pPr>
              <w:tabs>
                <w:tab w:val="left" w:pos="748"/>
              </w:tabs>
              <w:ind w:left="416"/>
              <w:jc w:val="left"/>
              <w:rPr>
                <w:sz w:val="18"/>
              </w:rPr>
            </w:pPr>
          </w:p>
          <w:p w:rsidR="0020224A" w:rsidRPr="00B265E0" w:rsidRDefault="0020224A" w:rsidP="0020224A">
            <w:pPr>
              <w:tabs>
                <w:tab w:val="left" w:pos="748"/>
              </w:tabs>
              <w:ind w:left="416"/>
              <w:jc w:val="left"/>
              <w:rPr>
                <w:sz w:val="18"/>
              </w:rPr>
            </w:pPr>
          </w:p>
          <w:p w:rsidR="0020224A" w:rsidRPr="00B265E0" w:rsidRDefault="0020224A" w:rsidP="0020224A">
            <w:pPr>
              <w:tabs>
                <w:tab w:val="left" w:pos="748"/>
              </w:tabs>
              <w:ind w:left="416"/>
              <w:jc w:val="left"/>
              <w:rPr>
                <w:sz w:val="18"/>
              </w:rPr>
            </w:pPr>
          </w:p>
        </w:tc>
      </w:tr>
      <w:tr w:rsidR="0020224A" w:rsidRPr="00B265E0" w:rsidTr="0020224A">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20224A" w:rsidRPr="00B265E0" w:rsidRDefault="0020224A" w:rsidP="0020224A">
            <w:pPr>
              <w:pageBreakBefore/>
              <w:tabs>
                <w:tab w:val="left" w:pos="601"/>
                <w:tab w:val="left" w:pos="1168"/>
              </w:tabs>
              <w:ind w:left="601" w:hanging="601"/>
              <w:rPr>
                <w:sz w:val="18"/>
              </w:rPr>
            </w:pPr>
          </w:p>
          <w:p w:rsidR="0020224A" w:rsidRPr="00B265E0" w:rsidRDefault="0020224A" w:rsidP="0020224A">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20224A" w:rsidRPr="00B265E0" w:rsidRDefault="0020224A" w:rsidP="0020224A">
            <w:pPr>
              <w:tabs>
                <w:tab w:val="left" w:pos="601"/>
                <w:tab w:val="left" w:pos="1168"/>
              </w:tabs>
              <w:ind w:left="602" w:hanging="602"/>
              <w:rPr>
                <w:sz w:val="18"/>
              </w:rPr>
            </w:pPr>
          </w:p>
          <w:p w:rsidR="0020224A" w:rsidRPr="00B265E0" w:rsidRDefault="0020224A" w:rsidP="0020224A">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20224A" w:rsidRPr="00B265E0" w:rsidRDefault="0020224A" w:rsidP="0020224A">
            <w:pPr>
              <w:tabs>
                <w:tab w:val="left" w:pos="601"/>
                <w:tab w:val="left" w:pos="1168"/>
              </w:tabs>
              <w:rPr>
                <w:sz w:val="18"/>
              </w:rPr>
            </w:pPr>
          </w:p>
          <w:p w:rsidR="0020224A" w:rsidRPr="00B265E0" w:rsidRDefault="0020224A" w:rsidP="0020224A">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20224A" w:rsidRPr="00B265E0" w:rsidRDefault="0020224A" w:rsidP="0020224A">
            <w:pPr>
              <w:tabs>
                <w:tab w:val="left" w:pos="601"/>
                <w:tab w:val="left" w:pos="1168"/>
              </w:tabs>
              <w:rPr>
                <w:sz w:val="18"/>
              </w:rPr>
            </w:pPr>
          </w:p>
          <w:p w:rsidR="0020224A" w:rsidRPr="00B265E0" w:rsidRDefault="0020224A" w:rsidP="0020224A">
            <w:pPr>
              <w:tabs>
                <w:tab w:val="left" w:pos="601"/>
                <w:tab w:val="left" w:pos="1168"/>
              </w:tabs>
              <w:ind w:left="567"/>
              <w:rPr>
                <w:sz w:val="18"/>
              </w:rPr>
            </w:pPr>
            <w:r w:rsidRPr="00B265E0">
              <w:rPr>
                <w:sz w:val="18"/>
              </w:rPr>
              <w:t>(If yes, please provide details)</w:t>
            </w:r>
          </w:p>
          <w:p w:rsidR="0020224A" w:rsidRPr="00B265E0" w:rsidRDefault="0020224A" w:rsidP="0020224A">
            <w:pPr>
              <w:tabs>
                <w:tab w:val="left" w:pos="601"/>
                <w:tab w:val="left" w:pos="1168"/>
              </w:tabs>
              <w:rPr>
                <w:sz w:val="18"/>
              </w:rPr>
            </w:pPr>
          </w:p>
          <w:p w:rsidR="0020224A" w:rsidRPr="00B265E0" w:rsidRDefault="0020224A" w:rsidP="0020224A">
            <w:pPr>
              <w:tabs>
                <w:tab w:val="left" w:pos="601"/>
                <w:tab w:val="left" w:pos="1168"/>
              </w:tabs>
              <w:rPr>
                <w:sz w:val="18"/>
              </w:rPr>
            </w:pPr>
          </w:p>
          <w:p w:rsidR="0020224A" w:rsidRPr="00B265E0" w:rsidRDefault="0020224A" w:rsidP="0020224A">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20224A" w:rsidRPr="00B265E0" w:rsidRDefault="0020224A" w:rsidP="0020224A">
            <w:pPr>
              <w:tabs>
                <w:tab w:val="left" w:pos="601"/>
                <w:tab w:val="left" w:pos="1168"/>
              </w:tabs>
              <w:ind w:left="1452" w:hanging="850"/>
              <w:rPr>
                <w:sz w:val="18"/>
              </w:rPr>
            </w:pPr>
          </w:p>
          <w:p w:rsidR="0020224A" w:rsidRPr="00B265E0" w:rsidRDefault="0020224A" w:rsidP="0020224A">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20224A" w:rsidRPr="00B265E0" w:rsidRDefault="0020224A" w:rsidP="0020224A">
            <w:pPr>
              <w:tabs>
                <w:tab w:val="left" w:pos="601"/>
                <w:tab w:val="left" w:pos="1168"/>
              </w:tabs>
              <w:rPr>
                <w:sz w:val="18"/>
              </w:rPr>
            </w:pPr>
          </w:p>
          <w:p w:rsidR="0020224A" w:rsidRPr="00B265E0" w:rsidRDefault="0020224A" w:rsidP="0020224A">
            <w:pPr>
              <w:tabs>
                <w:tab w:val="left" w:pos="601"/>
                <w:tab w:val="left" w:pos="1168"/>
              </w:tabs>
              <w:ind w:left="567"/>
              <w:rPr>
                <w:sz w:val="18"/>
              </w:rPr>
            </w:pPr>
            <w:r w:rsidRPr="00B265E0">
              <w:rPr>
                <w:sz w:val="18"/>
              </w:rPr>
              <w:t xml:space="preserve">(If yes, please provide details) </w:t>
            </w:r>
          </w:p>
          <w:p w:rsidR="0020224A" w:rsidRPr="00B265E0" w:rsidRDefault="0020224A" w:rsidP="0020224A">
            <w:pPr>
              <w:tabs>
                <w:tab w:val="left" w:pos="601"/>
              </w:tabs>
              <w:ind w:left="1452" w:hanging="850"/>
              <w:jc w:val="left"/>
              <w:rPr>
                <w:sz w:val="18"/>
              </w:rPr>
            </w:pPr>
          </w:p>
          <w:p w:rsidR="0020224A" w:rsidRPr="00B265E0" w:rsidRDefault="0020224A" w:rsidP="0020224A">
            <w:pPr>
              <w:tabs>
                <w:tab w:val="left" w:pos="601"/>
                <w:tab w:val="left" w:pos="1168"/>
              </w:tabs>
              <w:jc w:val="left"/>
              <w:rPr>
                <w:sz w:val="18"/>
              </w:rPr>
            </w:pPr>
          </w:p>
          <w:p w:rsidR="0020224A" w:rsidRDefault="0020224A" w:rsidP="0020224A">
            <w:pPr>
              <w:tabs>
                <w:tab w:val="left" w:pos="601"/>
                <w:tab w:val="left" w:pos="1168"/>
              </w:tabs>
              <w:jc w:val="left"/>
              <w:rPr>
                <w:sz w:val="18"/>
              </w:rPr>
            </w:pPr>
            <w:r w:rsidRPr="00B265E0">
              <w:rPr>
                <w:sz w:val="18"/>
              </w:rPr>
              <w:t>7.3</w:t>
            </w:r>
            <w:r w:rsidRPr="00B265E0">
              <w:rPr>
                <w:sz w:val="18"/>
              </w:rPr>
              <w:tab/>
              <w:t>Other information</w:t>
            </w:r>
          </w:p>
          <w:p w:rsidR="0020224A" w:rsidRDefault="0020224A" w:rsidP="0020224A">
            <w:pPr>
              <w:tabs>
                <w:tab w:val="left" w:pos="601"/>
                <w:tab w:val="left" w:pos="1168"/>
              </w:tabs>
              <w:jc w:val="left"/>
              <w:rPr>
                <w:sz w:val="18"/>
              </w:rPr>
            </w:pPr>
          </w:p>
          <w:p w:rsidR="0020224A" w:rsidRDefault="0020224A" w:rsidP="0020224A">
            <w:pPr>
              <w:tabs>
                <w:tab w:val="left" w:pos="601"/>
                <w:tab w:val="left" w:pos="1168"/>
              </w:tabs>
              <w:jc w:val="left"/>
              <w:rPr>
                <w:sz w:val="18"/>
              </w:rPr>
            </w:pPr>
          </w:p>
          <w:p w:rsidR="0020224A" w:rsidRDefault="0020224A" w:rsidP="0020224A">
            <w:pPr>
              <w:tabs>
                <w:tab w:val="left" w:pos="601"/>
                <w:tab w:val="left" w:pos="1168"/>
              </w:tabs>
              <w:jc w:val="left"/>
              <w:rPr>
                <w:sz w:val="18"/>
              </w:rPr>
            </w:pPr>
          </w:p>
          <w:p w:rsidR="0020224A" w:rsidRDefault="0020224A" w:rsidP="0020224A">
            <w:pPr>
              <w:ind w:left="1026" w:hanging="1026"/>
            </w:pPr>
          </w:p>
          <w:p w:rsidR="0020224A" w:rsidRPr="0020224A" w:rsidRDefault="0020224A" w:rsidP="0020224A">
            <w:pPr>
              <w:rPr>
                <w:sz w:val="18"/>
                <w:szCs w:val="18"/>
              </w:rPr>
            </w:pPr>
            <w:r w:rsidRPr="0020224A">
              <w:rPr>
                <w:sz w:val="18"/>
              </w:rPr>
              <w:t>7.4</w:t>
            </w:r>
            <w:r w:rsidRPr="0020224A">
              <w:rPr>
                <w:sz w:val="18"/>
              </w:rPr>
              <w:tab/>
            </w:r>
            <w:r w:rsidRPr="0020224A">
              <w:rPr>
                <w:sz w:val="18"/>
                <w:szCs w:val="18"/>
              </w:rPr>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20224A" w:rsidRPr="0020224A" w:rsidRDefault="0020224A" w:rsidP="0020224A">
            <w:pPr>
              <w:rPr>
                <w:sz w:val="18"/>
                <w:szCs w:val="18"/>
              </w:rPr>
            </w:pPr>
          </w:p>
          <w:p w:rsidR="0020224A" w:rsidRPr="0020224A" w:rsidRDefault="0020224A" w:rsidP="0020224A">
            <w:pPr>
              <w:rPr>
                <w:sz w:val="18"/>
                <w:szCs w:val="18"/>
              </w:rPr>
            </w:pPr>
            <w:r w:rsidRPr="0020224A">
              <w:rPr>
                <w:sz w:val="18"/>
                <w:szCs w:val="18"/>
              </w:rPr>
              <w:t>The key points to consider when taking a photograph of the candidate variety are:</w:t>
            </w:r>
          </w:p>
          <w:p w:rsidR="0020224A" w:rsidRPr="0020224A" w:rsidRDefault="0020224A" w:rsidP="0020224A">
            <w:pPr>
              <w:rPr>
                <w:sz w:val="18"/>
                <w:szCs w:val="18"/>
              </w:rPr>
            </w:pPr>
          </w:p>
          <w:p w:rsidR="0020224A" w:rsidRPr="0020224A" w:rsidRDefault="0020224A" w:rsidP="0020224A">
            <w:pPr>
              <w:pStyle w:val="ListParagraph"/>
              <w:numPr>
                <w:ilvl w:val="0"/>
                <w:numId w:val="36"/>
              </w:numPr>
              <w:rPr>
                <w:sz w:val="18"/>
                <w:szCs w:val="18"/>
              </w:rPr>
            </w:pPr>
            <w:r w:rsidRPr="0020224A">
              <w:rPr>
                <w:sz w:val="18"/>
                <w:szCs w:val="18"/>
              </w:rPr>
              <w:t>Indication of the date and geographic location</w:t>
            </w:r>
          </w:p>
          <w:p w:rsidR="0020224A" w:rsidRPr="0020224A" w:rsidRDefault="0020224A" w:rsidP="0020224A">
            <w:pPr>
              <w:pStyle w:val="ListParagraph"/>
              <w:numPr>
                <w:ilvl w:val="0"/>
                <w:numId w:val="36"/>
              </w:numPr>
              <w:rPr>
                <w:sz w:val="18"/>
                <w:szCs w:val="18"/>
              </w:rPr>
            </w:pPr>
            <w:r w:rsidRPr="0020224A">
              <w:rPr>
                <w:sz w:val="18"/>
                <w:szCs w:val="18"/>
              </w:rPr>
              <w:t>Correct labeling (breeder’s reference)</w:t>
            </w:r>
          </w:p>
          <w:p w:rsidR="0020224A" w:rsidRPr="0020224A" w:rsidRDefault="0020224A" w:rsidP="0020224A">
            <w:pPr>
              <w:pStyle w:val="ListParagraph"/>
              <w:numPr>
                <w:ilvl w:val="0"/>
                <w:numId w:val="36"/>
              </w:numPr>
              <w:rPr>
                <w:sz w:val="18"/>
                <w:szCs w:val="18"/>
              </w:rPr>
            </w:pPr>
            <w:r w:rsidRPr="0020224A">
              <w:rPr>
                <w:sz w:val="18"/>
                <w:szCs w:val="18"/>
              </w:rPr>
              <w:t>Good quality printed photograph (minimum 10 cm x 15 cm) and/or sufficient resolution electronic format version (minimum 960 x 1280 pixels)</w:t>
            </w:r>
          </w:p>
          <w:p w:rsidR="0020224A" w:rsidRPr="0020224A" w:rsidRDefault="0020224A" w:rsidP="0020224A">
            <w:pPr>
              <w:rPr>
                <w:sz w:val="18"/>
                <w:szCs w:val="18"/>
              </w:rPr>
            </w:pPr>
          </w:p>
          <w:p w:rsidR="0020224A" w:rsidRPr="0020224A" w:rsidRDefault="0020224A" w:rsidP="0020224A">
            <w:pPr>
              <w:rPr>
                <w:sz w:val="18"/>
                <w:szCs w:val="18"/>
              </w:rPr>
            </w:pPr>
            <w:r w:rsidRPr="0020224A">
              <w:rPr>
                <w:sz w:val="18"/>
                <w:szCs w:val="18"/>
              </w:rPr>
              <w:t>Further guidance on providing photographs with the Technical Questionnaire is available in document TGP/7 “Development of Test Guidelines”, Guidance Note 35 (</w:t>
            </w:r>
            <w:hyperlink r:id="rId28" w:history="1">
              <w:r w:rsidRPr="0020224A">
                <w:rPr>
                  <w:rStyle w:val="Hyperlink"/>
                  <w:sz w:val="18"/>
                  <w:szCs w:val="18"/>
                </w:rPr>
                <w:t>http://www.upov.int/tgp/en/</w:t>
              </w:r>
            </w:hyperlink>
            <w:r w:rsidRPr="0020224A">
              <w:rPr>
                <w:sz w:val="18"/>
                <w:szCs w:val="18"/>
              </w:rPr>
              <w:t>).</w:t>
            </w:r>
          </w:p>
          <w:p w:rsidR="0020224A" w:rsidRPr="0020224A" w:rsidRDefault="0020224A" w:rsidP="0020224A">
            <w:pPr>
              <w:rPr>
                <w:sz w:val="18"/>
                <w:szCs w:val="18"/>
              </w:rPr>
            </w:pPr>
          </w:p>
          <w:p w:rsidR="0020224A" w:rsidRDefault="0020224A" w:rsidP="0020224A">
            <w:pPr>
              <w:ind w:left="635" w:hanging="635"/>
              <w:jc w:val="left"/>
              <w:rPr>
                <w:sz w:val="18"/>
                <w:szCs w:val="18"/>
              </w:rPr>
            </w:pPr>
            <w:r w:rsidRPr="0020224A">
              <w:rPr>
                <w:sz w:val="18"/>
                <w:szCs w:val="18"/>
              </w:rPr>
              <w:t>[The link provided may be deleted by members of the Union when developing authorities’ own test guidelines.]</w:t>
            </w:r>
          </w:p>
          <w:p w:rsidR="0020224A" w:rsidRPr="00B265E0" w:rsidRDefault="0020224A" w:rsidP="0020224A">
            <w:pPr>
              <w:ind w:left="1026" w:hanging="1026"/>
              <w:jc w:val="left"/>
              <w:rPr>
                <w:sz w:val="18"/>
              </w:rPr>
            </w:pPr>
          </w:p>
        </w:tc>
      </w:tr>
      <w:tr w:rsidR="0020224A" w:rsidRPr="00B265E0" w:rsidTr="0020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20224A" w:rsidRPr="00B265E0" w:rsidRDefault="0020224A" w:rsidP="0020224A">
            <w:pPr>
              <w:tabs>
                <w:tab w:val="left" w:pos="601"/>
                <w:tab w:val="left" w:pos="1168"/>
              </w:tabs>
              <w:jc w:val="left"/>
              <w:rPr>
                <w:sz w:val="18"/>
              </w:rPr>
            </w:pPr>
          </w:p>
          <w:p w:rsidR="0020224A" w:rsidRPr="00B265E0" w:rsidRDefault="0020224A" w:rsidP="0020224A">
            <w:pPr>
              <w:tabs>
                <w:tab w:val="left" w:pos="601"/>
                <w:tab w:val="left" w:pos="1168"/>
              </w:tabs>
              <w:jc w:val="left"/>
              <w:rPr>
                <w:sz w:val="18"/>
              </w:rPr>
            </w:pPr>
            <w:r w:rsidRPr="00B265E0">
              <w:rPr>
                <w:sz w:val="18"/>
              </w:rPr>
              <w:t>8.</w:t>
            </w:r>
            <w:r w:rsidRPr="00B265E0">
              <w:rPr>
                <w:sz w:val="18"/>
              </w:rPr>
              <w:tab/>
              <w:t>Authorization for release</w:t>
            </w:r>
          </w:p>
          <w:p w:rsidR="0020224A" w:rsidRPr="00B265E0" w:rsidRDefault="0020224A" w:rsidP="0020224A">
            <w:pPr>
              <w:tabs>
                <w:tab w:val="left" w:pos="601"/>
                <w:tab w:val="left" w:pos="1168"/>
              </w:tabs>
              <w:jc w:val="left"/>
              <w:rPr>
                <w:sz w:val="18"/>
              </w:rPr>
            </w:pPr>
          </w:p>
          <w:p w:rsidR="0020224A" w:rsidRPr="00B265E0" w:rsidRDefault="0020224A" w:rsidP="0020224A">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20224A" w:rsidRPr="00B265E0" w:rsidRDefault="0020224A" w:rsidP="0020224A">
            <w:pPr>
              <w:tabs>
                <w:tab w:val="left" w:pos="601"/>
                <w:tab w:val="left" w:pos="1168"/>
              </w:tabs>
              <w:jc w:val="left"/>
              <w:rPr>
                <w:sz w:val="18"/>
              </w:rPr>
            </w:pPr>
          </w:p>
          <w:p w:rsidR="0020224A" w:rsidRPr="00B265E0" w:rsidRDefault="0020224A" w:rsidP="0020224A">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20224A" w:rsidRPr="00B265E0" w:rsidRDefault="0020224A" w:rsidP="0020224A">
            <w:pPr>
              <w:tabs>
                <w:tab w:val="left" w:pos="601"/>
                <w:tab w:val="left" w:pos="1168"/>
              </w:tabs>
              <w:jc w:val="left"/>
              <w:rPr>
                <w:sz w:val="18"/>
              </w:rPr>
            </w:pPr>
          </w:p>
          <w:p w:rsidR="0020224A" w:rsidRPr="00B265E0" w:rsidRDefault="0020224A" w:rsidP="0020224A">
            <w:pPr>
              <w:tabs>
                <w:tab w:val="left" w:pos="635"/>
                <w:tab w:val="left" w:pos="1168"/>
              </w:tabs>
              <w:jc w:val="left"/>
              <w:rPr>
                <w:sz w:val="18"/>
              </w:rPr>
            </w:pPr>
            <w:r w:rsidRPr="00B265E0">
              <w:rPr>
                <w:sz w:val="18"/>
              </w:rPr>
              <w:tab/>
              <w:t>(b)</w:t>
            </w:r>
            <w:r w:rsidRPr="00B265E0">
              <w:rPr>
                <w:sz w:val="18"/>
              </w:rPr>
              <w:tab/>
              <w:t>Has such authorization been obtained?</w:t>
            </w:r>
          </w:p>
          <w:p w:rsidR="0020224A" w:rsidRPr="00B265E0" w:rsidRDefault="0020224A" w:rsidP="0020224A">
            <w:pPr>
              <w:tabs>
                <w:tab w:val="left" w:pos="601"/>
                <w:tab w:val="left" w:pos="1168"/>
              </w:tabs>
              <w:jc w:val="left"/>
              <w:rPr>
                <w:sz w:val="18"/>
              </w:rPr>
            </w:pPr>
          </w:p>
          <w:p w:rsidR="0020224A" w:rsidRPr="00B265E0" w:rsidRDefault="0020224A" w:rsidP="0020224A">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20224A" w:rsidRPr="00B265E0" w:rsidRDefault="0020224A" w:rsidP="0020224A">
            <w:pPr>
              <w:tabs>
                <w:tab w:val="left" w:pos="601"/>
                <w:tab w:val="left" w:pos="1168"/>
              </w:tabs>
              <w:jc w:val="left"/>
              <w:rPr>
                <w:sz w:val="18"/>
              </w:rPr>
            </w:pPr>
          </w:p>
          <w:p w:rsidR="0020224A" w:rsidRPr="00B265E0" w:rsidRDefault="0020224A" w:rsidP="0020224A">
            <w:pPr>
              <w:tabs>
                <w:tab w:val="left" w:pos="601"/>
                <w:tab w:val="left" w:pos="1168"/>
              </w:tabs>
              <w:jc w:val="left"/>
              <w:rPr>
                <w:sz w:val="18"/>
              </w:rPr>
            </w:pPr>
            <w:r w:rsidRPr="00B265E0">
              <w:rPr>
                <w:sz w:val="18"/>
              </w:rPr>
              <w:tab/>
              <w:t>If the answer to (b) is yes, please attach a copy of the authorization.</w:t>
            </w:r>
          </w:p>
          <w:p w:rsidR="0020224A" w:rsidRPr="00B265E0" w:rsidRDefault="0020224A" w:rsidP="0020224A">
            <w:pPr>
              <w:jc w:val="left"/>
              <w:rPr>
                <w:sz w:val="18"/>
              </w:rPr>
            </w:pPr>
          </w:p>
        </w:tc>
      </w:tr>
    </w:tbl>
    <w:p w:rsidR="00345AF3" w:rsidRDefault="0020224A">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20224A" w:rsidRPr="00B265E0" w:rsidTr="0020224A">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20224A" w:rsidRPr="00B265E0" w:rsidRDefault="0020224A" w:rsidP="0020224A">
            <w:pPr>
              <w:tabs>
                <w:tab w:val="left" w:pos="480"/>
                <w:tab w:val="left" w:pos="1056"/>
                <w:tab w:val="left" w:pos="2976"/>
                <w:tab w:val="left" w:pos="5856"/>
                <w:tab w:val="left" w:pos="7296"/>
              </w:tabs>
              <w:jc w:val="left"/>
              <w:rPr>
                <w:sz w:val="18"/>
              </w:rPr>
            </w:pPr>
          </w:p>
          <w:p w:rsidR="0020224A" w:rsidRPr="00B265E0" w:rsidRDefault="0020224A" w:rsidP="0020224A">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20224A" w:rsidRPr="00B265E0" w:rsidRDefault="0020224A" w:rsidP="0020224A">
            <w:pPr>
              <w:tabs>
                <w:tab w:val="left" w:pos="480"/>
                <w:tab w:val="left" w:pos="1056"/>
                <w:tab w:val="left" w:pos="2976"/>
                <w:tab w:val="left" w:pos="5856"/>
                <w:tab w:val="left" w:pos="7296"/>
              </w:tabs>
              <w:jc w:val="left"/>
              <w:rPr>
                <w:sz w:val="18"/>
              </w:rPr>
            </w:pPr>
          </w:p>
          <w:p w:rsidR="0020224A" w:rsidRPr="00B265E0" w:rsidRDefault="0020224A" w:rsidP="0020224A">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20224A" w:rsidRPr="00B265E0" w:rsidRDefault="0020224A" w:rsidP="0020224A">
            <w:pPr>
              <w:tabs>
                <w:tab w:val="left" w:pos="480"/>
                <w:tab w:val="left" w:pos="1056"/>
                <w:tab w:val="left" w:pos="2976"/>
                <w:tab w:val="left" w:pos="5856"/>
                <w:tab w:val="left" w:pos="7296"/>
              </w:tabs>
              <w:jc w:val="left"/>
              <w:rPr>
                <w:sz w:val="18"/>
              </w:rPr>
            </w:pPr>
          </w:p>
          <w:p w:rsidR="0020224A" w:rsidRPr="00B265E0" w:rsidRDefault="0020224A" w:rsidP="0020224A">
            <w:pPr>
              <w:tabs>
                <w:tab w:val="left" w:pos="480"/>
                <w:tab w:val="left" w:pos="1056"/>
                <w:tab w:val="left" w:pos="2976"/>
                <w:tab w:val="left" w:pos="5856"/>
                <w:tab w:val="left" w:pos="7296"/>
              </w:tabs>
              <w:jc w:val="left"/>
              <w:rPr>
                <w:sz w:val="18"/>
              </w:rPr>
            </w:pPr>
            <w:r w:rsidRPr="00B265E0">
              <w:rPr>
                <w:sz w:val="18"/>
              </w:rPr>
              <w:t>Reference Number:</w:t>
            </w:r>
          </w:p>
        </w:tc>
      </w:tr>
      <w:tr w:rsidR="0020224A" w:rsidRPr="00B265E0" w:rsidTr="0020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20224A" w:rsidRPr="00B265E0" w:rsidRDefault="0020224A" w:rsidP="0020224A">
            <w:pPr>
              <w:tabs>
                <w:tab w:val="left" w:pos="601"/>
              </w:tabs>
              <w:jc w:val="left"/>
              <w:rPr>
                <w:sz w:val="18"/>
              </w:rPr>
            </w:pPr>
          </w:p>
          <w:p w:rsidR="0020224A" w:rsidRPr="00B265E0" w:rsidRDefault="0020224A" w:rsidP="0020224A">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20224A" w:rsidRPr="00B265E0" w:rsidRDefault="0020224A" w:rsidP="0020224A">
            <w:pPr>
              <w:tabs>
                <w:tab w:val="left" w:pos="601"/>
              </w:tabs>
              <w:ind w:right="113"/>
              <w:rPr>
                <w:sz w:val="18"/>
              </w:rPr>
            </w:pPr>
          </w:p>
          <w:p w:rsidR="0020224A" w:rsidRPr="00B265E0" w:rsidRDefault="0020224A" w:rsidP="0020224A">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20224A" w:rsidRPr="00B265E0" w:rsidRDefault="0020224A" w:rsidP="0020224A">
            <w:pPr>
              <w:tabs>
                <w:tab w:val="left" w:pos="601"/>
              </w:tabs>
              <w:ind w:right="113"/>
              <w:rPr>
                <w:sz w:val="18"/>
              </w:rPr>
            </w:pPr>
          </w:p>
          <w:p w:rsidR="0020224A" w:rsidRPr="00B265E0" w:rsidRDefault="0020224A" w:rsidP="0020224A">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20224A" w:rsidRPr="00B265E0" w:rsidRDefault="0020224A" w:rsidP="0020224A">
            <w:pPr>
              <w:tabs>
                <w:tab w:val="left" w:pos="601"/>
              </w:tabs>
              <w:jc w:val="left"/>
              <w:rPr>
                <w:sz w:val="18"/>
              </w:rPr>
            </w:pPr>
          </w:p>
          <w:p w:rsidR="0020224A" w:rsidRPr="00B265E0" w:rsidRDefault="0020224A" w:rsidP="0020224A">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20224A" w:rsidRPr="00B265E0" w:rsidRDefault="0020224A" w:rsidP="0020224A">
            <w:pPr>
              <w:keepNext/>
              <w:tabs>
                <w:tab w:val="left" w:pos="1168"/>
                <w:tab w:val="left" w:pos="7122"/>
                <w:tab w:val="left" w:pos="8256"/>
              </w:tabs>
              <w:ind w:left="1169" w:right="317" w:hanging="568"/>
              <w:jc w:val="left"/>
              <w:rPr>
                <w:sz w:val="18"/>
              </w:rPr>
            </w:pPr>
          </w:p>
          <w:p w:rsidR="0020224A" w:rsidRPr="00B265E0" w:rsidRDefault="0020224A" w:rsidP="0020224A">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20224A" w:rsidRPr="00B265E0" w:rsidRDefault="0020224A" w:rsidP="0020224A">
            <w:pPr>
              <w:keepNext/>
              <w:tabs>
                <w:tab w:val="left" w:pos="1168"/>
                <w:tab w:val="left" w:pos="7122"/>
                <w:tab w:val="left" w:pos="8256"/>
              </w:tabs>
              <w:ind w:left="1169" w:right="317" w:hanging="568"/>
              <w:jc w:val="left"/>
              <w:rPr>
                <w:sz w:val="18"/>
              </w:rPr>
            </w:pPr>
          </w:p>
          <w:p w:rsidR="0020224A" w:rsidRPr="00B265E0" w:rsidRDefault="0020224A" w:rsidP="0020224A">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20224A" w:rsidRPr="00B265E0" w:rsidRDefault="0020224A" w:rsidP="0020224A">
            <w:pPr>
              <w:keepNext/>
              <w:tabs>
                <w:tab w:val="left" w:pos="1168"/>
                <w:tab w:val="left" w:pos="7122"/>
                <w:tab w:val="left" w:pos="8256"/>
              </w:tabs>
              <w:ind w:left="1169" w:right="317" w:hanging="568"/>
              <w:jc w:val="left"/>
              <w:rPr>
                <w:sz w:val="18"/>
              </w:rPr>
            </w:pPr>
          </w:p>
          <w:p w:rsidR="0020224A" w:rsidRPr="00B265E0" w:rsidRDefault="0020224A" w:rsidP="0020224A">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20224A" w:rsidRPr="00B265E0" w:rsidRDefault="0020224A" w:rsidP="0020224A">
            <w:pPr>
              <w:keepNext/>
              <w:tabs>
                <w:tab w:val="left" w:pos="1168"/>
                <w:tab w:val="left" w:pos="7122"/>
                <w:tab w:val="left" w:pos="8256"/>
              </w:tabs>
              <w:ind w:left="567" w:right="317" w:hanging="568"/>
              <w:jc w:val="left"/>
              <w:rPr>
                <w:sz w:val="18"/>
              </w:rPr>
            </w:pPr>
          </w:p>
          <w:p w:rsidR="0020224A" w:rsidRPr="00B265E0" w:rsidRDefault="0020224A" w:rsidP="0020224A">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20224A" w:rsidRPr="00B265E0" w:rsidRDefault="0020224A" w:rsidP="0020224A">
            <w:pPr>
              <w:keepNext/>
              <w:tabs>
                <w:tab w:val="left" w:pos="1168"/>
                <w:tab w:val="left" w:pos="7122"/>
                <w:tab w:val="left" w:pos="8256"/>
              </w:tabs>
              <w:ind w:left="1169" w:right="317" w:hanging="568"/>
              <w:jc w:val="left"/>
              <w:rPr>
                <w:sz w:val="18"/>
              </w:rPr>
            </w:pPr>
          </w:p>
          <w:p w:rsidR="0020224A" w:rsidRPr="00042316" w:rsidRDefault="0020224A" w:rsidP="0020224A">
            <w:pPr>
              <w:keepNext/>
              <w:tabs>
                <w:tab w:val="left" w:leader="dot" w:pos="8998"/>
              </w:tabs>
              <w:ind w:left="598" w:right="317" w:firstLine="3"/>
              <w:jc w:val="left"/>
              <w:rPr>
                <w:rFonts w:cs="Arial"/>
                <w:sz w:val="18"/>
                <w:szCs w:val="18"/>
              </w:rPr>
            </w:pPr>
            <w:r w:rsidRPr="00042316">
              <w:rPr>
                <w:rFonts w:cs="Arial"/>
                <w:sz w:val="18"/>
                <w:szCs w:val="18"/>
              </w:rPr>
              <w:tab/>
            </w:r>
          </w:p>
          <w:p w:rsidR="0020224A" w:rsidRDefault="0020224A" w:rsidP="0020224A">
            <w:pPr>
              <w:keepNext/>
              <w:tabs>
                <w:tab w:val="left" w:pos="1168"/>
                <w:tab w:val="left" w:pos="7122"/>
                <w:tab w:val="left" w:pos="8256"/>
              </w:tabs>
              <w:ind w:left="1169" w:right="317" w:hanging="568"/>
              <w:jc w:val="left"/>
              <w:rPr>
                <w:sz w:val="18"/>
              </w:rPr>
            </w:pPr>
          </w:p>
          <w:p w:rsidR="0020224A" w:rsidRDefault="0020224A" w:rsidP="0020224A">
            <w:pPr>
              <w:keepNext/>
              <w:tabs>
                <w:tab w:val="left" w:pos="1168"/>
                <w:tab w:val="left" w:pos="7122"/>
                <w:tab w:val="left" w:pos="8256"/>
              </w:tabs>
              <w:ind w:right="317"/>
              <w:jc w:val="left"/>
              <w:rPr>
                <w:sz w:val="18"/>
              </w:rPr>
            </w:pPr>
          </w:p>
          <w:p w:rsidR="0020224A" w:rsidRDefault="0020224A" w:rsidP="0020224A">
            <w:pPr>
              <w:keepNext/>
              <w:tabs>
                <w:tab w:val="left" w:pos="1168"/>
                <w:tab w:val="left" w:pos="7122"/>
                <w:tab w:val="left" w:pos="8256"/>
              </w:tabs>
              <w:ind w:right="317"/>
              <w:jc w:val="left"/>
              <w:rPr>
                <w:sz w:val="18"/>
              </w:rPr>
            </w:pPr>
          </w:p>
          <w:p w:rsidR="0020224A" w:rsidRPr="00B265E0" w:rsidRDefault="0020224A" w:rsidP="0020224A">
            <w:pPr>
              <w:keepNext/>
              <w:tabs>
                <w:tab w:val="left" w:pos="1168"/>
                <w:tab w:val="left" w:pos="7122"/>
                <w:tab w:val="left" w:pos="8256"/>
              </w:tabs>
              <w:ind w:right="317"/>
              <w:jc w:val="left"/>
              <w:rPr>
                <w:sz w:val="18"/>
              </w:rPr>
            </w:pPr>
          </w:p>
        </w:tc>
      </w:tr>
      <w:tr w:rsidR="0020224A" w:rsidRPr="00B265E0" w:rsidTr="002022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20224A" w:rsidRPr="00B265E0" w:rsidRDefault="0020224A" w:rsidP="0020224A">
            <w:pPr>
              <w:tabs>
                <w:tab w:val="left" w:pos="601"/>
              </w:tabs>
              <w:jc w:val="left"/>
              <w:rPr>
                <w:sz w:val="18"/>
              </w:rPr>
            </w:pPr>
          </w:p>
          <w:p w:rsidR="0020224A" w:rsidRPr="00B265E0" w:rsidRDefault="0020224A" w:rsidP="0020224A">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20224A" w:rsidRPr="00B265E0" w:rsidRDefault="0020224A" w:rsidP="0020224A">
            <w:pPr>
              <w:tabs>
                <w:tab w:val="left" w:pos="601"/>
              </w:tabs>
              <w:jc w:val="left"/>
              <w:rPr>
                <w:sz w:val="18"/>
              </w:rPr>
            </w:pPr>
          </w:p>
          <w:p w:rsidR="0020224A" w:rsidRPr="00B265E0" w:rsidRDefault="00273AB5" w:rsidP="0020224A">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20224A" w:rsidRPr="00B265E0" w:rsidRDefault="0020224A" w:rsidP="0020224A">
            <w:pPr>
              <w:tabs>
                <w:tab w:val="left" w:pos="567"/>
              </w:tabs>
              <w:jc w:val="left"/>
              <w:rPr>
                <w:sz w:val="18"/>
              </w:rPr>
            </w:pPr>
            <w:r w:rsidRPr="00B265E0">
              <w:rPr>
                <w:sz w:val="18"/>
              </w:rPr>
              <w:tab/>
              <w:t>Applicant’s name</w:t>
            </w:r>
          </w:p>
          <w:p w:rsidR="0020224A" w:rsidRDefault="00273AB5" w:rsidP="0020224A">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20224A" w:rsidRDefault="0020224A" w:rsidP="0020224A">
            <w:pPr>
              <w:jc w:val="left"/>
              <w:rPr>
                <w:sz w:val="18"/>
              </w:rPr>
            </w:pPr>
          </w:p>
          <w:p w:rsidR="0020224A" w:rsidRPr="00B265E0" w:rsidRDefault="00273AB5" w:rsidP="0020224A">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20224A" w:rsidRPr="00B265E0" w:rsidRDefault="0020224A" w:rsidP="0020224A">
            <w:pPr>
              <w:tabs>
                <w:tab w:val="left" w:pos="6271"/>
              </w:tabs>
              <w:ind w:left="567"/>
              <w:jc w:val="left"/>
              <w:rPr>
                <w:sz w:val="18"/>
              </w:rPr>
            </w:pPr>
            <w:r w:rsidRPr="00B265E0">
              <w:rPr>
                <w:sz w:val="18"/>
              </w:rPr>
              <w:t>Signature</w:t>
            </w:r>
            <w:r w:rsidRPr="00B265E0">
              <w:rPr>
                <w:sz w:val="18"/>
              </w:rPr>
              <w:tab/>
              <w:t>Date</w:t>
            </w:r>
          </w:p>
          <w:p w:rsidR="0020224A" w:rsidRPr="00B265E0" w:rsidRDefault="0020224A" w:rsidP="0020224A">
            <w:pPr>
              <w:jc w:val="left"/>
              <w:rPr>
                <w:sz w:val="18"/>
              </w:rPr>
            </w:pPr>
          </w:p>
        </w:tc>
      </w:tr>
    </w:tbl>
    <w:p w:rsidR="0020224A" w:rsidRDefault="0020224A"/>
    <w:p w:rsidR="0020224A" w:rsidRDefault="0020224A"/>
    <w:p w:rsidR="0020224A" w:rsidRDefault="0020224A"/>
    <w:p w:rsidR="0020224A" w:rsidRDefault="0020224A" w:rsidP="0020224A">
      <w:pPr>
        <w:jc w:val="right"/>
      </w:pPr>
      <w:r>
        <w:t>[End of document]</w:t>
      </w:r>
    </w:p>
    <w:sectPr w:rsidR="0020224A" w:rsidSect="00FE3632">
      <w:headerReference w:type="even" r:id="rId29"/>
      <w:headerReference w:type="default" r:id="rId30"/>
      <w:headerReference w:type="first" r:id="rId31"/>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24A" w:rsidRDefault="0020224A">
      <w:pPr>
        <w:rPr>
          <w:i/>
        </w:rPr>
      </w:pPr>
      <w:r>
        <w:rPr>
          <w:i/>
        </w:rPr>
        <w:t>Notes</w:t>
      </w:r>
    </w:p>
    <w:p w:rsidR="0020224A" w:rsidRDefault="0020224A">
      <w:pPr>
        <w:rPr>
          <w:i/>
        </w:rPr>
      </w:pPr>
    </w:p>
    <w:p w:rsidR="0020224A" w:rsidRDefault="0020224A"/>
  </w:endnote>
  <w:endnote w:type="continuationSeparator" w:id="0">
    <w:p w:rsidR="0020224A" w:rsidRDefault="0020224A">
      <w:pPr>
        <w:rPr>
          <w:i/>
        </w:rPr>
      </w:pPr>
      <w:r>
        <w:rPr>
          <w:i/>
        </w:rPr>
        <w:t>Notes (continued)</w:t>
      </w:r>
    </w:p>
    <w:p w:rsidR="0020224A" w:rsidRDefault="0020224A"/>
    <w:p w:rsidR="0020224A" w:rsidRDefault="0020224A"/>
  </w:endnote>
  <w:endnote w:type="continuationNotice" w:id="1">
    <w:p w:rsidR="0020224A" w:rsidRDefault="0020224A"/>
    <w:p w:rsidR="0020224A" w:rsidRDefault="002022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5D" w:rsidRDefault="008300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5D" w:rsidRDefault="0083005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5D" w:rsidRDefault="00830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24A" w:rsidRDefault="0020224A" w:rsidP="004708B7">
      <w:pPr>
        <w:spacing w:before="120"/>
      </w:pPr>
      <w:r>
        <w:separator/>
      </w:r>
    </w:p>
  </w:footnote>
  <w:footnote w:type="continuationSeparator" w:id="0">
    <w:p w:rsidR="0020224A" w:rsidRDefault="0020224A">
      <w:r>
        <w:continuationSeparator/>
      </w:r>
    </w:p>
    <w:p w:rsidR="0020224A" w:rsidRDefault="0020224A"/>
  </w:footnote>
  <w:footnote w:id="1">
    <w:p w:rsidR="0020224A" w:rsidRPr="00F41E99" w:rsidRDefault="0020224A"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5D" w:rsidRDefault="008300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4A" w:rsidRPr="005E47B8" w:rsidRDefault="0020224A" w:rsidP="001473BB">
    <w:pPr>
      <w:pStyle w:val="Header"/>
    </w:pPr>
    <w:r w:rsidRPr="005E47B8">
      <w:t>TG/</w:t>
    </w:r>
    <w:proofErr w:type="gramStart"/>
    <w:r w:rsidRPr="005E47B8">
      <w:t>ABELI(</w:t>
    </w:r>
    <w:proofErr w:type="gramEnd"/>
    <w:r w:rsidRPr="005E47B8">
      <w:t>proj.3)</w:t>
    </w:r>
  </w:p>
  <w:p w:rsidR="0020224A" w:rsidRPr="001473BB" w:rsidRDefault="0020224A" w:rsidP="001473BB">
    <w:pPr>
      <w:pStyle w:val="Header"/>
    </w:pPr>
    <w:proofErr w:type="spellStart"/>
    <w:r w:rsidRPr="005E47B8">
      <w:t>Abelia</w:t>
    </w:r>
    <w:proofErr w:type="spellEnd"/>
    <w:r w:rsidRPr="005E47B8">
      <w:t>, 2015-0</w:t>
    </w:r>
    <w:r w:rsidR="0083005D">
      <w:t>8</w:t>
    </w:r>
    <w:r w:rsidRPr="005E47B8">
      <w:t>-</w:t>
    </w:r>
    <w:r w:rsidR="0083005D">
      <w:t>03</w:t>
    </w:r>
  </w:p>
  <w:p w:rsidR="0020224A" w:rsidRPr="001473BB" w:rsidRDefault="0020224A"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73AB5">
      <w:rPr>
        <w:rStyle w:val="PageNumber"/>
        <w:noProof/>
      </w:rPr>
      <w:t>2</w:t>
    </w:r>
    <w:r w:rsidRPr="001473BB">
      <w:rPr>
        <w:rStyle w:val="PageNumber"/>
      </w:rPr>
      <w:fldChar w:fldCharType="end"/>
    </w:r>
    <w:r w:rsidRPr="001473BB">
      <w:t xml:space="preserve"> -</w:t>
    </w:r>
  </w:p>
  <w:p w:rsidR="0020224A" w:rsidRPr="001473BB" w:rsidRDefault="0020224A" w:rsidP="001473BB">
    <w:pPr>
      <w:jc w:val="center"/>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005D" w:rsidRDefault="0083005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4A" w:rsidRDefault="0020224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4A" w:rsidRPr="005E47B8" w:rsidRDefault="0020224A" w:rsidP="007E0D36">
    <w:pPr>
      <w:pStyle w:val="Header"/>
    </w:pPr>
    <w:r w:rsidRPr="005E47B8">
      <w:t>TG/</w:t>
    </w:r>
    <w:proofErr w:type="gramStart"/>
    <w:r w:rsidRPr="005E47B8">
      <w:t>ABELI(</w:t>
    </w:r>
    <w:proofErr w:type="gramEnd"/>
    <w:r w:rsidRPr="005E47B8">
      <w:t>proj.3)</w:t>
    </w:r>
  </w:p>
  <w:p w:rsidR="0020224A" w:rsidRPr="001473BB" w:rsidRDefault="0020224A" w:rsidP="007E0D36">
    <w:pPr>
      <w:pStyle w:val="Header"/>
    </w:pPr>
    <w:proofErr w:type="spellStart"/>
    <w:r w:rsidRPr="005E47B8">
      <w:t>Abelia</w:t>
    </w:r>
    <w:proofErr w:type="spellEnd"/>
    <w:r w:rsidRPr="005E47B8">
      <w:t>, 2015-07-30</w:t>
    </w:r>
  </w:p>
  <w:p w:rsidR="0020224A" w:rsidRPr="001473BB" w:rsidRDefault="0020224A"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73AB5">
      <w:rPr>
        <w:rStyle w:val="PageNumber"/>
        <w:noProof/>
      </w:rPr>
      <w:t>30</w:t>
    </w:r>
    <w:r w:rsidRPr="001473BB">
      <w:rPr>
        <w:rStyle w:val="PageNumber"/>
      </w:rPr>
      <w:fldChar w:fldCharType="end"/>
    </w:r>
    <w:r w:rsidRPr="001473BB">
      <w:t xml:space="preserve"> -</w:t>
    </w:r>
  </w:p>
  <w:p w:rsidR="0020224A" w:rsidRPr="00C749B8" w:rsidRDefault="0020224A" w:rsidP="00C749B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224A" w:rsidRDefault="0020224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 w:numId="3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24A"/>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3AB5"/>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5AF3"/>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4A03"/>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120"/>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005D"/>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29CF"/>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6BD3"/>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3D5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Heading1Char">
    <w:name w:val="Heading 1 Char"/>
    <w:basedOn w:val="DefaultParagraphFont"/>
    <w:link w:val="Heading1"/>
    <w:rsid w:val="0083005D"/>
    <w:rPr>
      <w:rFonts w:ascii="Arial" w:hAnsi="Arial"/>
      <w:u w:val="single"/>
    </w:rPr>
  </w:style>
  <w:style w:type="character" w:customStyle="1" w:styleId="Heading2Char">
    <w:name w:val="Heading 2 Char"/>
    <w:basedOn w:val="DefaultParagraphFont"/>
    <w:link w:val="Heading2"/>
    <w:rsid w:val="0083005D"/>
    <w:rPr>
      <w:rFonts w:ascii="Arial" w:hAnsi="Arial"/>
      <w:i/>
    </w:rPr>
  </w:style>
  <w:style w:type="character" w:customStyle="1" w:styleId="Heading3Char">
    <w:name w:val="Heading 3 Char"/>
    <w:basedOn w:val="DefaultParagraphFont"/>
    <w:link w:val="Heading3"/>
    <w:rsid w:val="0083005D"/>
    <w:rPr>
      <w:rFonts w:ascii="Arial" w:hAnsi="Arial"/>
    </w:rPr>
  </w:style>
  <w:style w:type="character" w:customStyle="1" w:styleId="Heading5Char">
    <w:name w:val="Heading 5 Char"/>
    <w:basedOn w:val="DefaultParagraphFont"/>
    <w:link w:val="Heading5"/>
    <w:rsid w:val="0083005D"/>
    <w:rPr>
      <w:rFonts w:ascii="Arial" w:hAnsi="Arial"/>
      <w:color w:val="008000"/>
    </w:rPr>
  </w:style>
  <w:style w:type="character" w:customStyle="1" w:styleId="Heading6Char">
    <w:name w:val="Heading 6 Char"/>
    <w:basedOn w:val="DefaultParagraphFont"/>
    <w:link w:val="Heading6"/>
    <w:rsid w:val="0083005D"/>
    <w:rPr>
      <w:rFonts w:ascii="Arial" w:hAnsi="Arial"/>
      <w:lang w:val="es-ES_tradnl"/>
    </w:rPr>
  </w:style>
  <w:style w:type="character" w:customStyle="1" w:styleId="Heading7Char">
    <w:name w:val="Heading 7 Char"/>
    <w:basedOn w:val="DefaultParagraphFont"/>
    <w:link w:val="Heading7"/>
    <w:rsid w:val="0083005D"/>
    <w:rPr>
      <w:rFonts w:ascii="Arial" w:hAnsi="Arial"/>
      <w:szCs w:val="24"/>
    </w:rPr>
  </w:style>
  <w:style w:type="character" w:customStyle="1" w:styleId="Heading8Char">
    <w:name w:val="Heading 8 Char"/>
    <w:basedOn w:val="DefaultParagraphFont"/>
    <w:link w:val="Heading8"/>
    <w:rsid w:val="0083005D"/>
    <w:rPr>
      <w:rFonts w:ascii="Arial" w:hAnsi="Arial"/>
      <w:u w:val="single"/>
    </w:rPr>
  </w:style>
  <w:style w:type="character" w:customStyle="1" w:styleId="Heading9Char">
    <w:name w:val="Heading 9 Char"/>
    <w:basedOn w:val="DefaultParagraphFont"/>
    <w:link w:val="Heading9"/>
    <w:rsid w:val="0083005D"/>
    <w:rPr>
      <w:rFonts w:ascii="Arial" w:hAnsi="Arial"/>
      <w:i/>
      <w:sz w:val="18"/>
    </w:rPr>
  </w:style>
  <w:style w:type="character" w:customStyle="1" w:styleId="HTMLAddressChar">
    <w:name w:val="HTML Address Char"/>
    <w:basedOn w:val="DefaultParagraphFont"/>
    <w:link w:val="HTMLAddress"/>
    <w:semiHidden/>
    <w:rsid w:val="0083005D"/>
    <w:rPr>
      <w:rFonts w:ascii="Arial" w:hAnsi="Arial"/>
      <w:i/>
      <w:iCs/>
    </w:rPr>
  </w:style>
  <w:style w:type="character" w:customStyle="1" w:styleId="HTMLPreformattedChar">
    <w:name w:val="HTML Preformatted Char"/>
    <w:basedOn w:val="DefaultParagraphFont"/>
    <w:link w:val="HTMLPreformatted"/>
    <w:semiHidden/>
    <w:rsid w:val="0083005D"/>
    <w:rPr>
      <w:rFonts w:ascii="Courier New" w:hAnsi="Courier New" w:cs="Courier New"/>
    </w:rPr>
  </w:style>
  <w:style w:type="character" w:customStyle="1" w:styleId="FootnoteTextChar">
    <w:name w:val="Footnote Text Char"/>
    <w:basedOn w:val="DefaultParagraphFont"/>
    <w:link w:val="FootnoteText"/>
    <w:rsid w:val="0083005D"/>
    <w:rPr>
      <w:rFonts w:ascii="Arial" w:hAnsi="Arial"/>
      <w:sz w:val="16"/>
    </w:rPr>
  </w:style>
  <w:style w:type="character" w:customStyle="1" w:styleId="CommentTextChar">
    <w:name w:val="Comment Text Char"/>
    <w:basedOn w:val="DefaultParagraphFont"/>
    <w:link w:val="CommentText"/>
    <w:semiHidden/>
    <w:rsid w:val="0083005D"/>
    <w:rPr>
      <w:rFonts w:ascii="Arial" w:hAnsi="Arial"/>
      <w:sz w:val="22"/>
      <w:lang w:val="es-ES_tradnl"/>
    </w:rPr>
  </w:style>
  <w:style w:type="character" w:customStyle="1" w:styleId="HeaderChar">
    <w:name w:val="Header Char"/>
    <w:basedOn w:val="DefaultParagraphFont"/>
    <w:link w:val="Header"/>
    <w:rsid w:val="0083005D"/>
    <w:rPr>
      <w:rFonts w:ascii="Arial" w:hAnsi="Arial"/>
      <w:sz w:val="16"/>
    </w:rPr>
  </w:style>
  <w:style w:type="character" w:customStyle="1" w:styleId="FooterChar">
    <w:name w:val="Footer Char"/>
    <w:aliases w:val="doc_path_name Char1"/>
    <w:basedOn w:val="DefaultParagraphFont"/>
    <w:link w:val="Footer"/>
    <w:locked/>
    <w:rsid w:val="0083005D"/>
    <w:rPr>
      <w:rFonts w:ascii="Arial" w:hAnsi="Arial"/>
      <w:sz w:val="14"/>
    </w:rPr>
  </w:style>
  <w:style w:type="character" w:customStyle="1" w:styleId="FooterChar1">
    <w:name w:val="Footer Char1"/>
    <w:aliases w:val="doc_path_name Char"/>
    <w:basedOn w:val="DefaultParagraphFont"/>
    <w:semiHidden/>
    <w:rsid w:val="0083005D"/>
    <w:rPr>
      <w:rFonts w:ascii="Arial" w:hAnsi="Arial"/>
    </w:rPr>
  </w:style>
  <w:style w:type="character" w:customStyle="1" w:styleId="EndnoteTextChar">
    <w:name w:val="Endnote Text Char"/>
    <w:basedOn w:val="DefaultParagraphFont"/>
    <w:link w:val="EndnoteText"/>
    <w:rsid w:val="0083005D"/>
    <w:rPr>
      <w:rFonts w:ascii="Arial" w:hAnsi="Arial"/>
      <w:sz w:val="16"/>
    </w:rPr>
  </w:style>
  <w:style w:type="character" w:customStyle="1" w:styleId="MacroTextChar">
    <w:name w:val="Macro Text Char"/>
    <w:basedOn w:val="DefaultParagraphFont"/>
    <w:link w:val="MacroText"/>
    <w:semiHidden/>
    <w:rsid w:val="0083005D"/>
    <w:rPr>
      <w:rFonts w:ascii="Courier New" w:hAnsi="Courier New"/>
      <w:sz w:val="16"/>
    </w:rPr>
  </w:style>
  <w:style w:type="character" w:customStyle="1" w:styleId="ClosingChar">
    <w:name w:val="Closing Char"/>
    <w:basedOn w:val="DefaultParagraphFont"/>
    <w:link w:val="Closing"/>
    <w:rsid w:val="0083005D"/>
    <w:rPr>
      <w:rFonts w:ascii="Arial" w:hAnsi="Arial"/>
    </w:rPr>
  </w:style>
  <w:style w:type="character" w:customStyle="1" w:styleId="BodyTextChar">
    <w:name w:val="Body Text Char"/>
    <w:basedOn w:val="DefaultParagraphFont"/>
    <w:link w:val="BodyText"/>
    <w:rsid w:val="0083005D"/>
    <w:rPr>
      <w:rFonts w:ascii="Arial" w:hAnsi="Arial"/>
    </w:rPr>
  </w:style>
  <w:style w:type="character" w:customStyle="1" w:styleId="BodyTextIndentChar">
    <w:name w:val="Body Text Indent Char"/>
    <w:basedOn w:val="DefaultParagraphFont"/>
    <w:link w:val="BodyTextIndent"/>
    <w:rsid w:val="0083005D"/>
    <w:rPr>
      <w:rFonts w:ascii="Arial" w:hAnsi="Arial"/>
      <w:lang w:val="es-ES_tradnl"/>
    </w:rPr>
  </w:style>
  <w:style w:type="character" w:customStyle="1" w:styleId="MessageHeaderChar">
    <w:name w:val="Message Header Char"/>
    <w:basedOn w:val="DefaultParagraphFont"/>
    <w:link w:val="MessageHeader"/>
    <w:semiHidden/>
    <w:rsid w:val="0083005D"/>
    <w:rPr>
      <w:rFonts w:ascii="Arial" w:hAnsi="Arial" w:cs="Arial"/>
      <w:szCs w:val="24"/>
      <w:shd w:val="pct20" w:color="auto" w:fill="auto"/>
    </w:rPr>
  </w:style>
  <w:style w:type="character" w:customStyle="1" w:styleId="SalutationChar">
    <w:name w:val="Salutation Char"/>
    <w:basedOn w:val="DefaultParagraphFont"/>
    <w:link w:val="Salutation"/>
    <w:semiHidden/>
    <w:rsid w:val="0083005D"/>
    <w:rPr>
      <w:rFonts w:ascii="Arial" w:hAnsi="Arial"/>
    </w:rPr>
  </w:style>
  <w:style w:type="character" w:customStyle="1" w:styleId="NoteHeadingChar">
    <w:name w:val="Note Heading Char"/>
    <w:basedOn w:val="DefaultParagraphFont"/>
    <w:link w:val="NoteHeading"/>
    <w:semiHidden/>
    <w:rsid w:val="0083005D"/>
    <w:rPr>
      <w:rFonts w:ascii="Arial" w:hAnsi="Arial"/>
    </w:rPr>
  </w:style>
  <w:style w:type="character" w:customStyle="1" w:styleId="DocumentMapChar">
    <w:name w:val="Document Map Char"/>
    <w:basedOn w:val="DefaultParagraphFont"/>
    <w:link w:val="DocumentMap"/>
    <w:semiHidden/>
    <w:rsid w:val="0083005D"/>
    <w:rPr>
      <w:rFonts w:ascii="Tahoma" w:hAnsi="Tahoma" w:cs="Tahoma"/>
      <w:shd w:val="clear" w:color="auto" w:fill="000080"/>
    </w:rPr>
  </w:style>
  <w:style w:type="character" w:customStyle="1" w:styleId="PlainTextChar">
    <w:name w:val="Plain Text Char"/>
    <w:basedOn w:val="DefaultParagraphFont"/>
    <w:link w:val="PlainText"/>
    <w:rsid w:val="0083005D"/>
    <w:rPr>
      <w:rFonts w:ascii="Courier New" w:hAnsi="Courier New" w:cs="Courier New"/>
      <w:lang w:eastAsia="fr-FR"/>
    </w:rPr>
  </w:style>
  <w:style w:type="character" w:customStyle="1" w:styleId="E-mailSignatureChar">
    <w:name w:val="E-mail Signature Char"/>
    <w:basedOn w:val="DefaultParagraphFont"/>
    <w:link w:val="E-mailSignature"/>
    <w:semiHidden/>
    <w:rsid w:val="0083005D"/>
    <w:rPr>
      <w:rFonts w:ascii="Arial" w:hAnsi="Arial"/>
    </w:rPr>
  </w:style>
  <w:style w:type="character" w:customStyle="1" w:styleId="BalloonTextChar">
    <w:name w:val="Balloon Text Char"/>
    <w:basedOn w:val="DefaultParagraphFont"/>
    <w:link w:val="BalloonText"/>
    <w:semiHidden/>
    <w:rsid w:val="008300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Heading1Char">
    <w:name w:val="Heading 1 Char"/>
    <w:basedOn w:val="DefaultParagraphFont"/>
    <w:link w:val="Heading1"/>
    <w:rsid w:val="0083005D"/>
    <w:rPr>
      <w:rFonts w:ascii="Arial" w:hAnsi="Arial"/>
      <w:u w:val="single"/>
    </w:rPr>
  </w:style>
  <w:style w:type="character" w:customStyle="1" w:styleId="Heading2Char">
    <w:name w:val="Heading 2 Char"/>
    <w:basedOn w:val="DefaultParagraphFont"/>
    <w:link w:val="Heading2"/>
    <w:rsid w:val="0083005D"/>
    <w:rPr>
      <w:rFonts w:ascii="Arial" w:hAnsi="Arial"/>
      <w:i/>
    </w:rPr>
  </w:style>
  <w:style w:type="character" w:customStyle="1" w:styleId="Heading3Char">
    <w:name w:val="Heading 3 Char"/>
    <w:basedOn w:val="DefaultParagraphFont"/>
    <w:link w:val="Heading3"/>
    <w:rsid w:val="0083005D"/>
    <w:rPr>
      <w:rFonts w:ascii="Arial" w:hAnsi="Arial"/>
    </w:rPr>
  </w:style>
  <w:style w:type="character" w:customStyle="1" w:styleId="Heading5Char">
    <w:name w:val="Heading 5 Char"/>
    <w:basedOn w:val="DefaultParagraphFont"/>
    <w:link w:val="Heading5"/>
    <w:rsid w:val="0083005D"/>
    <w:rPr>
      <w:rFonts w:ascii="Arial" w:hAnsi="Arial"/>
      <w:color w:val="008000"/>
    </w:rPr>
  </w:style>
  <w:style w:type="character" w:customStyle="1" w:styleId="Heading6Char">
    <w:name w:val="Heading 6 Char"/>
    <w:basedOn w:val="DefaultParagraphFont"/>
    <w:link w:val="Heading6"/>
    <w:rsid w:val="0083005D"/>
    <w:rPr>
      <w:rFonts w:ascii="Arial" w:hAnsi="Arial"/>
      <w:lang w:val="es-ES_tradnl"/>
    </w:rPr>
  </w:style>
  <w:style w:type="character" w:customStyle="1" w:styleId="Heading7Char">
    <w:name w:val="Heading 7 Char"/>
    <w:basedOn w:val="DefaultParagraphFont"/>
    <w:link w:val="Heading7"/>
    <w:rsid w:val="0083005D"/>
    <w:rPr>
      <w:rFonts w:ascii="Arial" w:hAnsi="Arial"/>
      <w:szCs w:val="24"/>
    </w:rPr>
  </w:style>
  <w:style w:type="character" w:customStyle="1" w:styleId="Heading8Char">
    <w:name w:val="Heading 8 Char"/>
    <w:basedOn w:val="DefaultParagraphFont"/>
    <w:link w:val="Heading8"/>
    <w:rsid w:val="0083005D"/>
    <w:rPr>
      <w:rFonts w:ascii="Arial" w:hAnsi="Arial"/>
      <w:u w:val="single"/>
    </w:rPr>
  </w:style>
  <w:style w:type="character" w:customStyle="1" w:styleId="Heading9Char">
    <w:name w:val="Heading 9 Char"/>
    <w:basedOn w:val="DefaultParagraphFont"/>
    <w:link w:val="Heading9"/>
    <w:rsid w:val="0083005D"/>
    <w:rPr>
      <w:rFonts w:ascii="Arial" w:hAnsi="Arial"/>
      <w:i/>
      <w:sz w:val="18"/>
    </w:rPr>
  </w:style>
  <w:style w:type="character" w:customStyle="1" w:styleId="HTMLAddressChar">
    <w:name w:val="HTML Address Char"/>
    <w:basedOn w:val="DefaultParagraphFont"/>
    <w:link w:val="HTMLAddress"/>
    <w:semiHidden/>
    <w:rsid w:val="0083005D"/>
    <w:rPr>
      <w:rFonts w:ascii="Arial" w:hAnsi="Arial"/>
      <w:i/>
      <w:iCs/>
    </w:rPr>
  </w:style>
  <w:style w:type="character" w:customStyle="1" w:styleId="HTMLPreformattedChar">
    <w:name w:val="HTML Preformatted Char"/>
    <w:basedOn w:val="DefaultParagraphFont"/>
    <w:link w:val="HTMLPreformatted"/>
    <w:semiHidden/>
    <w:rsid w:val="0083005D"/>
    <w:rPr>
      <w:rFonts w:ascii="Courier New" w:hAnsi="Courier New" w:cs="Courier New"/>
    </w:rPr>
  </w:style>
  <w:style w:type="character" w:customStyle="1" w:styleId="FootnoteTextChar">
    <w:name w:val="Footnote Text Char"/>
    <w:basedOn w:val="DefaultParagraphFont"/>
    <w:link w:val="FootnoteText"/>
    <w:rsid w:val="0083005D"/>
    <w:rPr>
      <w:rFonts w:ascii="Arial" w:hAnsi="Arial"/>
      <w:sz w:val="16"/>
    </w:rPr>
  </w:style>
  <w:style w:type="character" w:customStyle="1" w:styleId="CommentTextChar">
    <w:name w:val="Comment Text Char"/>
    <w:basedOn w:val="DefaultParagraphFont"/>
    <w:link w:val="CommentText"/>
    <w:semiHidden/>
    <w:rsid w:val="0083005D"/>
    <w:rPr>
      <w:rFonts w:ascii="Arial" w:hAnsi="Arial"/>
      <w:sz w:val="22"/>
      <w:lang w:val="es-ES_tradnl"/>
    </w:rPr>
  </w:style>
  <w:style w:type="character" w:customStyle="1" w:styleId="HeaderChar">
    <w:name w:val="Header Char"/>
    <w:basedOn w:val="DefaultParagraphFont"/>
    <w:link w:val="Header"/>
    <w:rsid w:val="0083005D"/>
    <w:rPr>
      <w:rFonts w:ascii="Arial" w:hAnsi="Arial"/>
      <w:sz w:val="16"/>
    </w:rPr>
  </w:style>
  <w:style w:type="character" w:customStyle="1" w:styleId="FooterChar">
    <w:name w:val="Footer Char"/>
    <w:aliases w:val="doc_path_name Char1"/>
    <w:basedOn w:val="DefaultParagraphFont"/>
    <w:link w:val="Footer"/>
    <w:locked/>
    <w:rsid w:val="0083005D"/>
    <w:rPr>
      <w:rFonts w:ascii="Arial" w:hAnsi="Arial"/>
      <w:sz w:val="14"/>
    </w:rPr>
  </w:style>
  <w:style w:type="character" w:customStyle="1" w:styleId="FooterChar1">
    <w:name w:val="Footer Char1"/>
    <w:aliases w:val="doc_path_name Char"/>
    <w:basedOn w:val="DefaultParagraphFont"/>
    <w:semiHidden/>
    <w:rsid w:val="0083005D"/>
    <w:rPr>
      <w:rFonts w:ascii="Arial" w:hAnsi="Arial"/>
    </w:rPr>
  </w:style>
  <w:style w:type="character" w:customStyle="1" w:styleId="EndnoteTextChar">
    <w:name w:val="Endnote Text Char"/>
    <w:basedOn w:val="DefaultParagraphFont"/>
    <w:link w:val="EndnoteText"/>
    <w:rsid w:val="0083005D"/>
    <w:rPr>
      <w:rFonts w:ascii="Arial" w:hAnsi="Arial"/>
      <w:sz w:val="16"/>
    </w:rPr>
  </w:style>
  <w:style w:type="character" w:customStyle="1" w:styleId="MacroTextChar">
    <w:name w:val="Macro Text Char"/>
    <w:basedOn w:val="DefaultParagraphFont"/>
    <w:link w:val="MacroText"/>
    <w:semiHidden/>
    <w:rsid w:val="0083005D"/>
    <w:rPr>
      <w:rFonts w:ascii="Courier New" w:hAnsi="Courier New"/>
      <w:sz w:val="16"/>
    </w:rPr>
  </w:style>
  <w:style w:type="character" w:customStyle="1" w:styleId="ClosingChar">
    <w:name w:val="Closing Char"/>
    <w:basedOn w:val="DefaultParagraphFont"/>
    <w:link w:val="Closing"/>
    <w:rsid w:val="0083005D"/>
    <w:rPr>
      <w:rFonts w:ascii="Arial" w:hAnsi="Arial"/>
    </w:rPr>
  </w:style>
  <w:style w:type="character" w:customStyle="1" w:styleId="BodyTextChar">
    <w:name w:val="Body Text Char"/>
    <w:basedOn w:val="DefaultParagraphFont"/>
    <w:link w:val="BodyText"/>
    <w:rsid w:val="0083005D"/>
    <w:rPr>
      <w:rFonts w:ascii="Arial" w:hAnsi="Arial"/>
    </w:rPr>
  </w:style>
  <w:style w:type="character" w:customStyle="1" w:styleId="BodyTextIndentChar">
    <w:name w:val="Body Text Indent Char"/>
    <w:basedOn w:val="DefaultParagraphFont"/>
    <w:link w:val="BodyTextIndent"/>
    <w:rsid w:val="0083005D"/>
    <w:rPr>
      <w:rFonts w:ascii="Arial" w:hAnsi="Arial"/>
      <w:lang w:val="es-ES_tradnl"/>
    </w:rPr>
  </w:style>
  <w:style w:type="character" w:customStyle="1" w:styleId="MessageHeaderChar">
    <w:name w:val="Message Header Char"/>
    <w:basedOn w:val="DefaultParagraphFont"/>
    <w:link w:val="MessageHeader"/>
    <w:semiHidden/>
    <w:rsid w:val="0083005D"/>
    <w:rPr>
      <w:rFonts w:ascii="Arial" w:hAnsi="Arial" w:cs="Arial"/>
      <w:szCs w:val="24"/>
      <w:shd w:val="pct20" w:color="auto" w:fill="auto"/>
    </w:rPr>
  </w:style>
  <w:style w:type="character" w:customStyle="1" w:styleId="SalutationChar">
    <w:name w:val="Salutation Char"/>
    <w:basedOn w:val="DefaultParagraphFont"/>
    <w:link w:val="Salutation"/>
    <w:semiHidden/>
    <w:rsid w:val="0083005D"/>
    <w:rPr>
      <w:rFonts w:ascii="Arial" w:hAnsi="Arial"/>
    </w:rPr>
  </w:style>
  <w:style w:type="character" w:customStyle="1" w:styleId="NoteHeadingChar">
    <w:name w:val="Note Heading Char"/>
    <w:basedOn w:val="DefaultParagraphFont"/>
    <w:link w:val="NoteHeading"/>
    <w:semiHidden/>
    <w:rsid w:val="0083005D"/>
    <w:rPr>
      <w:rFonts w:ascii="Arial" w:hAnsi="Arial"/>
    </w:rPr>
  </w:style>
  <w:style w:type="character" w:customStyle="1" w:styleId="DocumentMapChar">
    <w:name w:val="Document Map Char"/>
    <w:basedOn w:val="DefaultParagraphFont"/>
    <w:link w:val="DocumentMap"/>
    <w:semiHidden/>
    <w:rsid w:val="0083005D"/>
    <w:rPr>
      <w:rFonts w:ascii="Tahoma" w:hAnsi="Tahoma" w:cs="Tahoma"/>
      <w:shd w:val="clear" w:color="auto" w:fill="000080"/>
    </w:rPr>
  </w:style>
  <w:style w:type="character" w:customStyle="1" w:styleId="PlainTextChar">
    <w:name w:val="Plain Text Char"/>
    <w:basedOn w:val="DefaultParagraphFont"/>
    <w:link w:val="PlainText"/>
    <w:rsid w:val="0083005D"/>
    <w:rPr>
      <w:rFonts w:ascii="Courier New" w:hAnsi="Courier New" w:cs="Courier New"/>
      <w:lang w:eastAsia="fr-FR"/>
    </w:rPr>
  </w:style>
  <w:style w:type="character" w:customStyle="1" w:styleId="E-mailSignatureChar">
    <w:name w:val="E-mail Signature Char"/>
    <w:basedOn w:val="DefaultParagraphFont"/>
    <w:link w:val="E-mailSignature"/>
    <w:semiHidden/>
    <w:rsid w:val="0083005D"/>
    <w:rPr>
      <w:rFonts w:ascii="Arial" w:hAnsi="Arial"/>
    </w:rPr>
  </w:style>
  <w:style w:type="character" w:customStyle="1" w:styleId="BalloonTextChar">
    <w:name w:val="Balloon Text Char"/>
    <w:basedOn w:val="DefaultParagraphFont"/>
    <w:link w:val="BalloonText"/>
    <w:semiHidden/>
    <w:rsid w:val="008300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010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jpe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image" Target="media/image1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jpeg"/><Relationship Id="rId28" Type="http://schemas.openxmlformats.org/officeDocument/2006/relationships/hyperlink" Target="http://www.upov.int/tgp/en/" TargetMode="External"/><Relationship Id="rId10" Type="http://schemas.openxmlformats.org/officeDocument/2006/relationships/header" Target="header1.xml"/><Relationship Id="rId19" Type="http://schemas.openxmlformats.org/officeDocument/2006/relationships/image" Target="media/image5.jpeg"/><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m="http://schemas.openxmlformats.org/officeDocument/2006/math" xmlns:w="http://schemas.openxmlformats.org/wordprocessingml/2006/main"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173BFB4F-9932-4D9D-A9B9-9CF043D2F598}">
  <ds:schemaRefs>
    <ds:schemaRef ds:uri="http://schemas.openxmlformats.org/officeDocument/2006/math"/>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23</TotalTime>
  <Pages>30</Pages>
  <Words>4794</Words>
  <Characters>29013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33740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8</cp:revision>
  <cp:lastPrinted>2015-08-10T09:13:00Z</cp:lastPrinted>
  <dcterms:created xsi:type="dcterms:W3CDTF">2015-07-30T09:04:00Z</dcterms:created>
  <dcterms:modified xsi:type="dcterms:W3CDTF">2015-08-10T09:14:00Z</dcterms:modified>
</cp:coreProperties>
</file>