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BC40A0">
              <w:t>7</w:t>
            </w:r>
            <w:r>
              <w:t>/</w:t>
            </w:r>
            <w:bookmarkStart w:id="0" w:name="Code"/>
            <w:bookmarkEnd w:id="0"/>
            <w:r w:rsidR="003569E5">
              <w:t>14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55D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8B0B9B">
              <w:rPr>
                <w:rStyle w:val="StyleDocoriginalNotBold1"/>
                <w:spacing w:val="0"/>
              </w:rPr>
              <w:t>May 5, 2014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>working party for ORNAMENTAL PLANTS AND FOREST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BC40A0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proofErr w:type="spellStart"/>
      <w:r w:rsidR="00BC40A0">
        <w:rPr>
          <w:rFonts w:cs="Arial"/>
        </w:rPr>
        <w:t>Naivasha</w:t>
      </w:r>
      <w:proofErr w:type="spellEnd"/>
      <w:r w:rsidR="0018780B" w:rsidRPr="00CC587F">
        <w:rPr>
          <w:rFonts w:cs="Arial"/>
        </w:rPr>
        <w:t xml:space="preserve">, </w:t>
      </w:r>
      <w:r w:rsidR="00BC40A0">
        <w:rPr>
          <w:rFonts w:cs="Arial"/>
        </w:rPr>
        <w:t>Kenya</w:t>
      </w:r>
      <w:r w:rsidR="0018780B" w:rsidRPr="00C5280D">
        <w:t>,</w:t>
      </w:r>
      <w:r w:rsidR="0018780B">
        <w:t xml:space="preserve"> </w:t>
      </w:r>
      <w:r w:rsidR="00BC40A0">
        <w:t>May 19 to 23, 2014</w:t>
      </w:r>
    </w:p>
    <w:p w:rsidR="008065D2" w:rsidRPr="00C5280D" w:rsidRDefault="003569E5" w:rsidP="008065D2">
      <w:pPr>
        <w:pStyle w:val="Titleofdoc0"/>
      </w:pPr>
      <w:bookmarkStart w:id="3" w:name="TitleOfDoc"/>
      <w:bookmarkEnd w:id="3"/>
      <w:r>
        <w:t>drafter’s kit for test guidelines</w:t>
      </w:r>
    </w:p>
    <w:p w:rsidR="008065D2" w:rsidRPr="00C5280D" w:rsidRDefault="008065D2" w:rsidP="008065D2">
      <w:pPr>
        <w:pStyle w:val="preparedby1"/>
      </w:pPr>
      <w:bookmarkStart w:id="4" w:name="Prepared"/>
      <w:bookmarkEnd w:id="4"/>
      <w:r w:rsidRPr="003569E5">
        <w:t>Document prepared by the Office of the Union</w:t>
      </w:r>
      <w:r>
        <w:br/>
      </w:r>
      <w:r>
        <w:br/>
      </w:r>
      <w:r>
        <w:rPr>
          <w:color w:val="A6A6A6" w:themeColor="background1" w:themeShade="A6"/>
        </w:rPr>
        <w:t>Disclaimer:  this document does not represent UPOV policies or guidance</w:t>
      </w:r>
    </w:p>
    <w:p w:rsidR="003569E5" w:rsidRPr="003224DD" w:rsidRDefault="003569E5" w:rsidP="003569E5">
      <w:pPr>
        <w:autoSpaceDE w:val="0"/>
        <w:autoSpaceDN w:val="0"/>
        <w:adjustRightInd w:val="0"/>
        <w:rPr>
          <w:rFonts w:cs="Arial"/>
          <w:bCs/>
        </w:rPr>
      </w:pPr>
      <w:r w:rsidRPr="003224DD">
        <w:rPr>
          <w:rFonts w:cs="Arial"/>
          <w:bCs/>
        </w:rPr>
        <w:fldChar w:fldCharType="begin"/>
      </w:r>
      <w:r w:rsidRPr="003224DD">
        <w:rPr>
          <w:rFonts w:cs="Arial"/>
          <w:bCs/>
        </w:rPr>
        <w:instrText xml:space="preserve"> AUTONUM  </w:instrText>
      </w:r>
      <w:r w:rsidRPr="003224DD">
        <w:rPr>
          <w:rFonts w:cs="Arial"/>
          <w:bCs/>
        </w:rPr>
        <w:fldChar w:fldCharType="end"/>
      </w:r>
      <w:r w:rsidRPr="003224DD">
        <w:rPr>
          <w:rFonts w:cs="Arial"/>
          <w:bCs/>
        </w:rPr>
        <w:tab/>
        <w:t xml:space="preserve">The purpose of this document is to present </w:t>
      </w:r>
      <w:r w:rsidR="000B7260">
        <w:rPr>
          <w:rFonts w:cs="Arial"/>
          <w:bCs/>
        </w:rPr>
        <w:t>a proposal for a revision of</w:t>
      </w:r>
      <w:r>
        <w:rPr>
          <w:rFonts w:cs="Arial"/>
          <w:bCs/>
        </w:rPr>
        <w:t xml:space="preserve"> document TGP/7 “Development of Test Guidelines” to reflect the </w:t>
      </w:r>
      <w:r w:rsidRPr="00290F6F">
        <w:t xml:space="preserve">introduction of the </w:t>
      </w:r>
      <w:proofErr w:type="spellStart"/>
      <w:r>
        <w:t>web­based</w:t>
      </w:r>
      <w:proofErr w:type="spellEnd"/>
      <w:r>
        <w:t xml:space="preserve"> TG Template in 2014</w:t>
      </w:r>
      <w:r w:rsidRPr="00290F6F">
        <w:t>.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rPr>
          <w:rFonts w:cs="Arial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  <w:t>The following abbreviations are used in this document:</w:t>
      </w:r>
    </w:p>
    <w:p w:rsidR="003569E5" w:rsidRPr="00F37CF9" w:rsidRDefault="003569E5" w:rsidP="003569E5">
      <w:pPr>
        <w:ind w:left="1701" w:hanging="1134"/>
        <w:rPr>
          <w:rFonts w:cs="Arial"/>
        </w:rPr>
      </w:pP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CAJ:  </w:t>
      </w:r>
      <w:r w:rsidRPr="00F37CF9">
        <w:rPr>
          <w:rFonts w:cs="Arial"/>
        </w:rPr>
        <w:tab/>
        <w:t xml:space="preserve">Administrative and Legal Committee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TC:  </w:t>
      </w:r>
      <w:r w:rsidRPr="00F37CF9">
        <w:rPr>
          <w:rFonts w:cs="Arial"/>
        </w:rPr>
        <w:tab/>
        <w:t>Technical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TC-EDC:  </w:t>
      </w:r>
      <w:r w:rsidRPr="00F37CF9">
        <w:rPr>
          <w:rFonts w:cs="Arial"/>
        </w:rPr>
        <w:tab/>
        <w:t>Enlarged Editorial Committee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TWA:  </w:t>
      </w:r>
      <w:r w:rsidRPr="00F37CF9">
        <w:rPr>
          <w:rFonts w:cs="Arial"/>
        </w:rPr>
        <w:tab/>
        <w:t>Technical Working Party for Agricultural Crops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TWC:  </w:t>
      </w:r>
      <w:r w:rsidRPr="00F37CF9">
        <w:rPr>
          <w:rFonts w:cs="Arial"/>
        </w:rPr>
        <w:tab/>
        <w:t>Technical Working Party on Automation and Computer Programs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TWF:  </w:t>
      </w:r>
      <w:r w:rsidRPr="00F37CF9">
        <w:rPr>
          <w:rFonts w:cs="Arial"/>
        </w:rPr>
        <w:tab/>
        <w:t xml:space="preserve">Technical Working Party for Fruit Crops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TWO:  </w:t>
      </w:r>
      <w:r w:rsidRPr="00F37CF9">
        <w:rPr>
          <w:rFonts w:cs="Arial"/>
        </w:rPr>
        <w:tab/>
        <w:t xml:space="preserve">Technical Working Party for Ornamental Plants and Forest Trees </w:t>
      </w:r>
    </w:p>
    <w:p w:rsidR="003569E5" w:rsidRPr="00F37CF9" w:rsidRDefault="003569E5" w:rsidP="003569E5">
      <w:pPr>
        <w:ind w:left="1701" w:hanging="1134"/>
        <w:rPr>
          <w:rFonts w:cs="Arial"/>
        </w:rPr>
      </w:pPr>
      <w:r w:rsidRPr="00F37CF9">
        <w:rPr>
          <w:rFonts w:cs="Arial"/>
        </w:rPr>
        <w:t xml:space="preserve">TWV:  </w:t>
      </w:r>
      <w:r w:rsidRPr="00F37CF9">
        <w:rPr>
          <w:rFonts w:cs="Arial"/>
        </w:rPr>
        <w:tab/>
        <w:t>Technical Working Party for Vegetables</w:t>
      </w:r>
    </w:p>
    <w:p w:rsidR="003569E5" w:rsidRPr="00F37CF9" w:rsidRDefault="003569E5" w:rsidP="003569E5">
      <w:pPr>
        <w:ind w:left="1701" w:hanging="1134"/>
        <w:rPr>
          <w:rFonts w:cs="Arial"/>
          <w:color w:val="000000"/>
        </w:rPr>
      </w:pPr>
      <w:r w:rsidRPr="00F37CF9">
        <w:rPr>
          <w:rFonts w:cs="Arial"/>
          <w:color w:val="000000"/>
        </w:rPr>
        <w:t>TWPs:</w:t>
      </w:r>
      <w:r w:rsidRPr="00F37CF9">
        <w:rPr>
          <w:rFonts w:cs="Arial"/>
          <w:color w:val="000000"/>
        </w:rPr>
        <w:tab/>
        <w:t>Technical Working Parties</w:t>
      </w:r>
    </w:p>
    <w:p w:rsidR="003569E5" w:rsidRPr="00F37CF9" w:rsidRDefault="003569E5" w:rsidP="003569E5">
      <w:pPr>
        <w:autoSpaceDE w:val="0"/>
        <w:autoSpaceDN w:val="0"/>
        <w:adjustRightInd w:val="0"/>
        <w:rPr>
          <w:rFonts w:cs="Arial"/>
          <w:bCs/>
        </w:rPr>
      </w:pPr>
    </w:p>
    <w:p w:rsidR="003569E5" w:rsidRPr="00F37CF9" w:rsidRDefault="003569E5" w:rsidP="003569E5">
      <w:pPr>
        <w:jc w:val="left"/>
        <w:rPr>
          <w:rFonts w:cs="Arial"/>
          <w:color w:val="000000"/>
        </w:rPr>
      </w:pPr>
      <w:r w:rsidRPr="00F37CF9">
        <w:rPr>
          <w:rFonts w:cs="Arial"/>
        </w:rPr>
        <w:fldChar w:fldCharType="begin"/>
      </w:r>
      <w:r w:rsidRPr="00F37CF9">
        <w:rPr>
          <w:rFonts w:cs="Arial"/>
        </w:rPr>
        <w:instrText xml:space="preserve"> AUTONUM  </w:instrText>
      </w:r>
      <w:r w:rsidRPr="00F37CF9">
        <w:rPr>
          <w:rFonts w:cs="Arial"/>
        </w:rPr>
        <w:fldChar w:fldCharType="end"/>
      </w:r>
      <w:r w:rsidRPr="00F37CF9">
        <w:rPr>
          <w:rFonts w:cs="Arial"/>
        </w:rPr>
        <w:tab/>
      </w:r>
      <w:r w:rsidRPr="00F37CF9">
        <w:rPr>
          <w:rFonts w:cs="Arial"/>
          <w:lang w:eastAsia="ja-JP"/>
        </w:rPr>
        <w:t>The structure of this document is as follows:</w:t>
      </w:r>
    </w:p>
    <w:p w:rsidR="003569E5" w:rsidRDefault="003569E5" w:rsidP="003569E5"/>
    <w:p w:rsidR="003569E5" w:rsidRDefault="003569E5" w:rsidP="003569E5"/>
    <w:p w:rsidR="003569E5" w:rsidRDefault="003569E5" w:rsidP="003569E5">
      <w:r>
        <w:t>BACKGROUND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The TC, </w:t>
      </w:r>
      <w:r w:rsidRPr="00F37CF9">
        <w:t>at its fiftieth session</w:t>
      </w:r>
      <w:r w:rsidR="000B7260">
        <w:t>,</w:t>
      </w:r>
      <w:r w:rsidRPr="00F37CF9">
        <w:t xml:space="preserve"> held in Geneva, from April 7 to 9, 2014, </w:t>
      </w:r>
      <w:r>
        <w:t xml:space="preserve">agreed that </w:t>
      </w:r>
      <w:r w:rsidRPr="00290F6F">
        <w:t xml:space="preserve">document TGP/7 Section 4.3: “Drafter’s Kit for Test Guidelines” and Annex 4 “Collection of Approved Characteristics” </w:t>
      </w:r>
      <w:r>
        <w:t xml:space="preserve">should be revised, </w:t>
      </w:r>
      <w:r w:rsidRPr="00290F6F">
        <w:t xml:space="preserve">subject to the introduction of the </w:t>
      </w:r>
      <w:proofErr w:type="spellStart"/>
      <w:r>
        <w:t>web­based</w:t>
      </w:r>
      <w:proofErr w:type="spellEnd"/>
      <w:r>
        <w:t xml:space="preserve"> TG Template in 2014 (see document TC/50/36 “Report on the Conclusions”, paragraph 70)</w:t>
      </w:r>
      <w:r w:rsidRPr="00290F6F">
        <w:t>.</w:t>
      </w:r>
    </w:p>
    <w:p w:rsidR="003569E5" w:rsidRDefault="003569E5" w:rsidP="003569E5"/>
    <w:p w:rsidR="003569E5" w:rsidRDefault="003569E5" w:rsidP="003569E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61D75">
        <w:rPr>
          <w:rFonts w:cs="Arial"/>
        </w:rPr>
        <w:t xml:space="preserve">The TC noted that the Office would </w:t>
      </w:r>
      <w:r>
        <w:rPr>
          <w:rFonts w:cs="Arial"/>
        </w:rPr>
        <w:t xml:space="preserve">request all Leading Experts to participate in the testing of Version 1 </w:t>
      </w:r>
      <w:r w:rsidR="0020286F">
        <w:rPr>
          <w:rFonts w:cs="Arial"/>
        </w:rPr>
        <w:t xml:space="preserve">of the web-based TG Template </w:t>
      </w:r>
      <w:r>
        <w:rPr>
          <w:rFonts w:cs="Arial"/>
        </w:rPr>
        <w:t xml:space="preserve">in May and June 2014.  The TC also noted that the Leading and Interested Experts would be requested to use the web-based TG Template for the preparation of draft Test Guidelines for the forty-third session of the </w:t>
      </w:r>
      <w:r w:rsidRPr="00AF342C">
        <w:t>Technical Working Party for Agricultural Crops</w:t>
      </w:r>
      <w:r>
        <w:t xml:space="preserve"> (TWA), to be held in Mar del Plata, Argentina, from November 17 to 21, 2014.  The TC approved the plans for the implementation of the web-based TG Template, including the exclusive use of the web-based TG Template for the development of all Test Guidelines from 2015, as set out in document TC/50/10, paragraphs 56 to 58</w:t>
      </w:r>
      <w:r w:rsidR="000B7260">
        <w:t>, reproduced as follows</w:t>
      </w:r>
      <w:r w:rsidR="0020286F">
        <w:t xml:space="preserve"> (see document TC/50/36 “Report on the Conclusions”, paragraph 15)</w:t>
      </w:r>
      <w:r w:rsidR="000B7260">
        <w:t>:</w:t>
      </w:r>
    </w:p>
    <w:p w:rsidR="000B7260" w:rsidRDefault="000B7260" w:rsidP="003569E5"/>
    <w:p w:rsidR="000B7260" w:rsidRDefault="000B7260">
      <w:pPr>
        <w:jc w:val="left"/>
      </w:pPr>
      <w:r>
        <w:br w:type="page"/>
      </w:r>
    </w:p>
    <w:p w:rsidR="000B7260" w:rsidRPr="000B7260" w:rsidRDefault="00113B58" w:rsidP="000B7260">
      <w:pPr>
        <w:pStyle w:val="Heading3"/>
        <w:ind w:left="567" w:right="567"/>
        <w:rPr>
          <w:snapToGrid w:val="0"/>
          <w:sz w:val="18"/>
          <w:lang w:val="nl-NL"/>
        </w:rPr>
      </w:pPr>
      <w:bookmarkStart w:id="5" w:name="_Toc381174896"/>
      <w:r>
        <w:rPr>
          <w:snapToGrid w:val="0"/>
          <w:sz w:val="18"/>
          <w:lang w:val="nl-NL"/>
        </w:rPr>
        <w:lastRenderedPageBreak/>
        <w:t>“</w:t>
      </w:r>
      <w:r w:rsidR="000B7260" w:rsidRPr="000B7260">
        <w:rPr>
          <w:snapToGrid w:val="0"/>
          <w:sz w:val="18"/>
          <w:lang w:val="nl-NL"/>
        </w:rPr>
        <w:t>Implementation</w:t>
      </w:r>
      <w:bookmarkEnd w:id="5"/>
    </w:p>
    <w:p w:rsidR="000B7260" w:rsidRPr="000B7260" w:rsidRDefault="000B7260" w:rsidP="000B7260">
      <w:pPr>
        <w:ind w:left="567" w:right="567"/>
        <w:rPr>
          <w:snapToGrid w:val="0"/>
          <w:sz w:val="18"/>
          <w:lang w:val="nl-NL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56.</w:t>
      </w:r>
      <w:r w:rsidR="000B7260" w:rsidRPr="000B7260">
        <w:rPr>
          <w:snapToGrid w:val="0"/>
          <w:sz w:val="18"/>
        </w:rPr>
        <w:tab/>
        <w:t>The timetable for the preparation of Test Guidelines for the Technical Working Party sessions in 2014 is as follows:</w:t>
      </w:r>
    </w:p>
    <w:p w:rsidR="000B7260" w:rsidRPr="00271C4D" w:rsidRDefault="000B7260" w:rsidP="00271C4D">
      <w:pPr>
        <w:keepNext/>
        <w:jc w:val="left"/>
        <w:rPr>
          <w:snapToGrid w:val="0"/>
          <w:sz w:val="18"/>
          <w:szCs w:val="18"/>
        </w:rPr>
      </w:pPr>
    </w:p>
    <w:tbl>
      <w:tblPr>
        <w:tblStyle w:val="TableGrid"/>
        <w:tblW w:w="8505" w:type="dxa"/>
        <w:tblInd w:w="67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417"/>
      </w:tblGrid>
      <w:tr w:rsidR="00654273" w:rsidRPr="00271C4D" w:rsidTr="00D924F1">
        <w:trPr>
          <w:trHeight w:val="20"/>
        </w:trPr>
        <w:tc>
          <w:tcPr>
            <w:tcW w:w="3402" w:type="dxa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Technical Working Party for:</w:t>
            </w:r>
          </w:p>
          <w:p w:rsidR="00271C4D" w:rsidRPr="00654273" w:rsidRDefault="00271C4D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</w:p>
        </w:tc>
        <w:tc>
          <w:tcPr>
            <w:tcW w:w="1134" w:type="dxa"/>
          </w:tcPr>
          <w:p w:rsidR="00654273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Subgroup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draft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Interested Experts’ comments </w:t>
            </w:r>
          </w:p>
        </w:tc>
        <w:tc>
          <w:tcPr>
            <w:tcW w:w="1276" w:type="dxa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Technical Working Party draft</w:t>
            </w:r>
          </w:p>
        </w:tc>
        <w:tc>
          <w:tcPr>
            <w:tcW w:w="1417" w:type="dxa"/>
          </w:tcPr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Technical </w:t>
            </w:r>
          </w:p>
          <w:p w:rsidR="00654273" w:rsidRPr="00654273" w:rsidRDefault="00271C4D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 xml:space="preserve">Working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Party </w:t>
            </w:r>
          </w:p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session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D924F1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 xml:space="preserve">Ornamental Plants and Forest Trees </w:t>
            </w:r>
            <w:r w:rsidR="00D924F1">
              <w:rPr>
                <w:snapToGrid w:val="0"/>
                <w:sz w:val="16"/>
                <w:szCs w:val="16"/>
              </w:rPr>
              <w:t>(</w:t>
            </w:r>
            <w:r w:rsidR="000B7260" w:rsidRPr="00654273">
              <w:rPr>
                <w:snapToGrid w:val="0"/>
                <w:sz w:val="16"/>
                <w:szCs w:val="16"/>
              </w:rPr>
              <w:t>TWO)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5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19-23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Fruit Crops (TWF)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February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26-30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sz w:val="16"/>
                <w:szCs w:val="16"/>
              </w:rPr>
              <w:t>Vegetab</w:t>
            </w:r>
            <w:r w:rsidR="00E6509A" w:rsidRPr="00654273">
              <w:rPr>
                <w:snapToGrid w:val="0"/>
                <w:sz w:val="16"/>
                <w:szCs w:val="16"/>
              </w:rPr>
              <w:t>l</w:t>
            </w:r>
            <w:r w:rsidR="000B7260" w:rsidRPr="00654273">
              <w:rPr>
                <w:snapToGrid w:val="0"/>
                <w:sz w:val="16"/>
                <w:szCs w:val="16"/>
              </w:rPr>
              <w:t>es (TWV)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March 14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April 11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May 9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June 23-27</w:t>
            </w:r>
          </w:p>
        </w:tc>
      </w:tr>
      <w:tr w:rsidR="00654273" w:rsidRPr="00271C4D" w:rsidTr="00D924F1">
        <w:trPr>
          <w:trHeight w:val="210"/>
        </w:trPr>
        <w:tc>
          <w:tcPr>
            <w:tcW w:w="3402" w:type="dxa"/>
            <w:vAlign w:val="center"/>
          </w:tcPr>
          <w:p w:rsidR="000B7260" w:rsidRPr="00654273" w:rsidRDefault="00113B58" w:rsidP="00113B58">
            <w:pPr>
              <w:keepNext/>
              <w:ind w:left="-108"/>
              <w:jc w:val="lef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 xml:space="preserve"> </w:t>
            </w:r>
            <w:r w:rsidR="000B7260" w:rsidRPr="00654273">
              <w:rPr>
                <w:snapToGrid w:val="0"/>
                <w:color w:val="000000"/>
                <w:sz w:val="16"/>
                <w:szCs w:val="16"/>
              </w:rPr>
              <w:t>Agricultural Crops (TWA)</w:t>
            </w:r>
          </w:p>
        </w:tc>
        <w:tc>
          <w:tcPr>
            <w:tcW w:w="1134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August 8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September 15</w:t>
            </w:r>
          </w:p>
        </w:tc>
        <w:tc>
          <w:tcPr>
            <w:tcW w:w="1276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October 3</w:t>
            </w:r>
          </w:p>
        </w:tc>
        <w:tc>
          <w:tcPr>
            <w:tcW w:w="1417" w:type="dxa"/>
            <w:vAlign w:val="center"/>
          </w:tcPr>
          <w:p w:rsidR="000B7260" w:rsidRPr="00654273" w:rsidRDefault="000B7260" w:rsidP="00271C4D">
            <w:pPr>
              <w:keepNext/>
              <w:jc w:val="left"/>
              <w:rPr>
                <w:snapToGrid w:val="0"/>
                <w:sz w:val="16"/>
                <w:szCs w:val="16"/>
              </w:rPr>
            </w:pPr>
            <w:r w:rsidRPr="00654273">
              <w:rPr>
                <w:snapToGrid w:val="0"/>
                <w:sz w:val="16"/>
                <w:szCs w:val="16"/>
              </w:rPr>
              <w:t>November 17-21</w:t>
            </w:r>
          </w:p>
        </w:tc>
      </w:tr>
    </w:tbl>
    <w:p w:rsidR="000B7260" w:rsidRPr="00271C4D" w:rsidRDefault="000B7260" w:rsidP="000B7260">
      <w:pPr>
        <w:ind w:left="567" w:right="567"/>
        <w:rPr>
          <w:snapToGrid w:val="0"/>
          <w:sz w:val="16"/>
          <w:szCs w:val="16"/>
        </w:rPr>
      </w:pPr>
    </w:p>
    <w:p w:rsidR="000B7260" w:rsidRPr="000B7260" w:rsidRDefault="00113B58" w:rsidP="000B7260">
      <w:pPr>
        <w:ind w:left="567" w:right="567"/>
        <w:rPr>
          <w:snapToGrid w:val="0"/>
          <w:color w:val="00000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57.</w:t>
      </w:r>
      <w:r w:rsidR="000B7260" w:rsidRPr="000B7260">
        <w:rPr>
          <w:snapToGrid w:val="0"/>
          <w:sz w:val="18"/>
        </w:rPr>
        <w:tab/>
        <w:t xml:space="preserve">A mock-up of Version 1 of the web-based TG Template was developed and tested at the end of 2013, in conjunction with experts from Australia and the </w:t>
      </w:r>
      <w:r w:rsidR="000B7260" w:rsidRPr="000B7260">
        <w:rPr>
          <w:rFonts w:cs="Arial"/>
          <w:snapToGrid w:val="0"/>
          <w:color w:val="000000"/>
          <w:sz w:val="18"/>
        </w:rPr>
        <w:t>Netherlands, and the fully-functioning software will be tested by the same experts in March 2014.</w:t>
      </w:r>
      <w:r w:rsidR="000B7260" w:rsidRPr="000B7260">
        <w:rPr>
          <w:snapToGrid w:val="0"/>
          <w:sz w:val="18"/>
        </w:rPr>
        <w:t xml:space="preserve">  </w:t>
      </w:r>
      <w:r w:rsidR="000B7260" w:rsidRPr="000B7260">
        <w:rPr>
          <w:snapToGrid w:val="0"/>
          <w:color w:val="000000"/>
          <w:sz w:val="18"/>
        </w:rPr>
        <w:t xml:space="preserve">The Office of the Union will inform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color w:val="000000"/>
          <w:sz w:val="18"/>
        </w:rPr>
        <w:t xml:space="preserve">s of the development of the web-based TG Template and invite volunteers to test it for the development of Test Guidelines in 2014.  </w:t>
      </w:r>
      <w:r w:rsidR="000B7260" w:rsidRPr="000B7260">
        <w:rPr>
          <w:snapToGrid w:val="0"/>
          <w:sz w:val="18"/>
        </w:rPr>
        <w:t xml:space="preserve">In the case of the </w:t>
      </w:r>
      <w:r w:rsidR="000B7260" w:rsidRPr="000B7260">
        <w:rPr>
          <w:snapToGrid w:val="0"/>
          <w:color w:val="000000"/>
          <w:sz w:val="18"/>
        </w:rPr>
        <w:t xml:space="preserve">Technical Working Party for Agricultural Crops (TWA), the web-based TG Template can be used to prepare the Subgroup drafts.  </w:t>
      </w:r>
    </w:p>
    <w:p w:rsidR="000B7260" w:rsidRPr="000B7260" w:rsidRDefault="000B7260" w:rsidP="000B7260">
      <w:pPr>
        <w:ind w:left="567" w:right="567"/>
        <w:rPr>
          <w:snapToGrid w:val="0"/>
          <w:color w:val="000000"/>
          <w:sz w:val="18"/>
        </w:rPr>
      </w:pPr>
    </w:p>
    <w:p w:rsidR="000B7260" w:rsidRPr="000B7260" w:rsidRDefault="00113B58" w:rsidP="000B7260">
      <w:pPr>
        <w:ind w:left="567" w:right="567"/>
        <w:rPr>
          <w:snapToGrid w:val="0"/>
          <w:sz w:val="18"/>
        </w:rPr>
      </w:pPr>
      <w:r>
        <w:rPr>
          <w:snapToGrid w:val="0"/>
          <w:sz w:val="18"/>
        </w:rPr>
        <w:t>“</w:t>
      </w:r>
      <w:r w:rsidR="00305E3C">
        <w:rPr>
          <w:snapToGrid w:val="0"/>
          <w:sz w:val="18"/>
        </w:rPr>
        <w:t>58.</w:t>
      </w:r>
      <w:r w:rsidR="00305E3C">
        <w:rPr>
          <w:snapToGrid w:val="0"/>
          <w:sz w:val="18"/>
        </w:rPr>
        <w:tab/>
      </w:r>
      <w:r w:rsidR="000B7260" w:rsidRPr="000B7260">
        <w:rPr>
          <w:snapToGrid w:val="0"/>
          <w:sz w:val="18"/>
        </w:rPr>
        <w:t xml:space="preserve">In order to achieve the benefits of the web-based TG Template, it will be necessary for all </w:t>
      </w:r>
      <w:r w:rsidR="000B7260" w:rsidRPr="000B7260">
        <w:rPr>
          <w:iCs/>
          <w:snapToGrid w:val="0"/>
          <w:color w:val="000000"/>
          <w:sz w:val="18"/>
        </w:rPr>
        <w:t>Leading Expert</w:t>
      </w:r>
      <w:r w:rsidR="000B7260" w:rsidRPr="000B7260">
        <w:rPr>
          <w:snapToGrid w:val="0"/>
          <w:sz w:val="18"/>
        </w:rPr>
        <w:t>s and Interested Experts to use the web-based TG Template exclusively for the preparation of Test Guidelines for the Technical Working Parties.  Therefore, the use of the web-based TG Template will be required for the preparation of all Test Guidelines from 2015.  Training on the use of the web-based TG Template will initially be provided at the Technical Working Party sessions in 2014 and by means of e</w:t>
      </w:r>
      <w:r w:rsidR="000B7260" w:rsidRPr="000B7260">
        <w:rPr>
          <w:snapToGrid w:val="0"/>
          <w:sz w:val="18"/>
        </w:rPr>
        <w:noBreakHyphen/>
        <w:t>workshops (see document TC/50/3 “Matters arising from the Technical Working Parties”).</w:t>
      </w:r>
      <w:r w:rsidR="00305E3C">
        <w:rPr>
          <w:snapToGrid w:val="0"/>
          <w:sz w:val="18"/>
        </w:rPr>
        <w:t>”</w:t>
      </w:r>
      <w:r w:rsidR="000B7260" w:rsidRPr="000B7260">
        <w:rPr>
          <w:snapToGrid w:val="0"/>
          <w:sz w:val="18"/>
        </w:rPr>
        <w:t xml:space="preserve">  </w:t>
      </w:r>
    </w:p>
    <w:p w:rsidR="000B7260" w:rsidRDefault="000B7260" w:rsidP="000B7260">
      <w:pPr>
        <w:rPr>
          <w:snapToGrid w:val="0"/>
        </w:rPr>
      </w:pPr>
    </w:p>
    <w:p w:rsidR="003569E5" w:rsidRDefault="003569E5" w:rsidP="003569E5"/>
    <w:p w:rsidR="0020286F" w:rsidRDefault="00FE63B6" w:rsidP="00CC1E89">
      <w:pPr>
        <w:keepNext/>
      </w:pPr>
      <w:r>
        <w:t>PROPOSAL</w:t>
      </w:r>
    </w:p>
    <w:p w:rsidR="00FE63B6" w:rsidRDefault="00FE63B6" w:rsidP="00CC1E89">
      <w:pPr>
        <w:keepNext/>
      </w:pPr>
    </w:p>
    <w:p w:rsidR="00FE63B6" w:rsidRDefault="00551291" w:rsidP="00CC1E89">
      <w:pPr>
        <w:keepNext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FE63B6">
        <w:t xml:space="preserve">It is proposed to revise the </w:t>
      </w:r>
      <w:r w:rsidR="00341AC0">
        <w:t xml:space="preserve">wording of the </w:t>
      </w:r>
      <w:r w:rsidR="00FE63B6">
        <w:t xml:space="preserve">following sections </w:t>
      </w:r>
      <w:r w:rsidR="00341AC0">
        <w:t>of document TGP/7</w:t>
      </w:r>
      <w:r w:rsidR="00975395">
        <w:t xml:space="preserve"> </w:t>
      </w:r>
      <w:r w:rsidR="00305E3C">
        <w:t xml:space="preserve">to reflect the introduction of </w:t>
      </w:r>
      <w:r w:rsidR="00975395">
        <w:t>the web-based TG Template</w:t>
      </w:r>
      <w:r w:rsidR="00641964">
        <w:t>:</w:t>
      </w:r>
    </w:p>
    <w:p w:rsidR="00975395" w:rsidRDefault="00975395" w:rsidP="003569E5"/>
    <w:p w:rsidR="00341AC0" w:rsidRDefault="00341AC0" w:rsidP="002104E6">
      <w:pPr>
        <w:pStyle w:val="ListParagraph"/>
        <w:numPr>
          <w:ilvl w:val="0"/>
          <w:numId w:val="11"/>
        </w:numPr>
      </w:pPr>
      <w:r>
        <w:t>Section 1.3 “Structure of TGP/7”, paragraphs 3.1 to 3.3 on “Guidance for Drafting Test Guidelines”;</w:t>
      </w:r>
    </w:p>
    <w:p w:rsidR="002104E6" w:rsidRDefault="002104E6" w:rsidP="002104E6">
      <w:pPr>
        <w:pStyle w:val="ListParagraph"/>
      </w:pPr>
    </w:p>
    <w:p w:rsidR="002104E6" w:rsidRDefault="00341AC0" w:rsidP="002104E6">
      <w:pPr>
        <w:pStyle w:val="ListParagraph"/>
        <w:numPr>
          <w:ilvl w:val="0"/>
          <w:numId w:val="11"/>
        </w:numPr>
      </w:pPr>
      <w:r>
        <w:t>Section 2.2 “Procedure for the Introduction of Test Guidelines”, Subsections 2.2.4.4 “</w:t>
      </w:r>
      <w:r w:rsidRPr="00DD4626">
        <w:t>Preparation of the Draft(s) by the Leading Expert with the Subgroup</w:t>
      </w:r>
      <w:r>
        <w:t>”, 2.2.5.3 “</w:t>
      </w:r>
      <w:r w:rsidRPr="00D30467">
        <w:t>Requirements for draft Test Guidelines to be considered by the Technical Working Parties</w:t>
      </w:r>
      <w:r>
        <w:t>” and 2.2.6 “</w:t>
      </w:r>
      <w:r w:rsidR="002104E6" w:rsidRPr="00DD4626">
        <w:t>Submission of Draft Test Guidelines by the Technical Working Party</w:t>
      </w:r>
      <w:r w:rsidR="002104E6">
        <w:t>”;</w:t>
      </w:r>
    </w:p>
    <w:p w:rsidR="002104E6" w:rsidRDefault="002104E6" w:rsidP="002104E6"/>
    <w:p w:rsidR="00341AC0" w:rsidRDefault="002104E6" w:rsidP="002104E6">
      <w:pPr>
        <w:pStyle w:val="ListParagraph"/>
        <w:numPr>
          <w:ilvl w:val="0"/>
          <w:numId w:val="11"/>
        </w:numPr>
      </w:pPr>
      <w:r>
        <w:t>Section 3 “Guidance for Drafting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>Section 4.3 “Drafter’s Kit for the Test Guidelines”</w:t>
      </w:r>
      <w:r w:rsidR="00A477AD">
        <w:t>;</w:t>
      </w:r>
    </w:p>
    <w:p w:rsidR="002104E6" w:rsidRDefault="002104E6" w:rsidP="002104E6">
      <w:pPr>
        <w:pStyle w:val="ListParagraph"/>
      </w:pPr>
    </w:p>
    <w:p w:rsidR="002104E6" w:rsidRDefault="002104E6" w:rsidP="002104E6">
      <w:pPr>
        <w:pStyle w:val="ListParagraph"/>
        <w:numPr>
          <w:ilvl w:val="0"/>
          <w:numId w:val="11"/>
        </w:numPr>
      </w:pPr>
      <w:r>
        <w:t xml:space="preserve">Annex </w:t>
      </w:r>
      <w:proofErr w:type="gramStart"/>
      <w:r>
        <w:t>I</w:t>
      </w:r>
      <w:proofErr w:type="gramEnd"/>
      <w:r>
        <w:t xml:space="preserve"> “TG Template”</w:t>
      </w:r>
      <w:r w:rsidR="00A477AD">
        <w:t>.</w:t>
      </w:r>
    </w:p>
    <w:p w:rsidR="00341AC0" w:rsidRDefault="00341AC0" w:rsidP="003569E5"/>
    <w:p w:rsidR="00FE63B6" w:rsidRDefault="00975395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It is </w:t>
      </w:r>
      <w:r w:rsidR="00305E3C">
        <w:t xml:space="preserve">also </w:t>
      </w:r>
      <w:r>
        <w:t>proposed to review t</w:t>
      </w:r>
      <w:r w:rsidR="00FE63B6">
        <w:t xml:space="preserve">he content of the TG Drafter’s webpage for consistency with the </w:t>
      </w:r>
      <w:proofErr w:type="spellStart"/>
      <w:r w:rsidR="00FE63B6">
        <w:t>web­based</w:t>
      </w:r>
      <w:proofErr w:type="spellEnd"/>
      <w:r w:rsidR="00FE63B6">
        <w:t xml:space="preserve"> TG</w:t>
      </w:r>
      <w:r w:rsidR="00641964">
        <w:t> </w:t>
      </w:r>
      <w:r w:rsidR="00FE63B6">
        <w:t>Template</w:t>
      </w:r>
      <w:r w:rsidR="00CC1E89">
        <w:t>.</w:t>
      </w:r>
    </w:p>
    <w:p w:rsidR="00305E3C" w:rsidRDefault="00305E3C" w:rsidP="00FE63B6"/>
    <w:p w:rsidR="00305E3C" w:rsidRDefault="00305E3C" w:rsidP="00FE63B6">
      <w:r>
        <w:fldChar w:fldCharType="begin"/>
      </w:r>
      <w:r>
        <w:instrText xml:space="preserve"> AUTONUM  </w:instrText>
      </w:r>
      <w:r>
        <w:fldChar w:fldCharType="end"/>
      </w:r>
      <w:r>
        <w:tab/>
        <w:t>Detailed proposals for a revision of document TGP/7 will be presented to the TC at its fifty-first session, to be held in Geneva, from March 23 to 25, 2015.</w:t>
      </w:r>
    </w:p>
    <w:p w:rsidR="00CC1E89" w:rsidRDefault="00CC1E89" w:rsidP="00FE63B6"/>
    <w:p w:rsidR="00CC1E89" w:rsidRDefault="00CC1E89" w:rsidP="00CC1E89">
      <w:pPr>
        <w:tabs>
          <w:tab w:val="left" w:pos="5387"/>
        </w:tabs>
        <w:ind w:left="4820"/>
        <w:rPr>
          <w:i/>
        </w:rPr>
      </w:pPr>
      <w:r w:rsidRPr="00290F6F">
        <w:rPr>
          <w:i/>
        </w:rPr>
        <w:fldChar w:fldCharType="begin"/>
      </w:r>
      <w:r w:rsidRPr="00290F6F">
        <w:rPr>
          <w:i/>
        </w:rPr>
        <w:instrText xml:space="preserve"> AUTONUM  </w:instrText>
      </w:r>
      <w:r w:rsidRPr="00290F6F">
        <w:rPr>
          <w:i/>
        </w:rPr>
        <w:fldChar w:fldCharType="end"/>
      </w:r>
      <w:r w:rsidRPr="00290F6F">
        <w:rPr>
          <w:i/>
        </w:rPr>
        <w:tab/>
        <w:t xml:space="preserve">The </w:t>
      </w:r>
      <w:r>
        <w:rPr>
          <w:i/>
        </w:rPr>
        <w:t>TWO</w:t>
      </w:r>
      <w:r w:rsidRPr="00290F6F">
        <w:rPr>
          <w:i/>
        </w:rPr>
        <w:t xml:space="preserve"> is invited to </w:t>
      </w:r>
      <w:r w:rsidR="00305E3C">
        <w:rPr>
          <w:i/>
        </w:rPr>
        <w:t xml:space="preserve">note the plans for a </w:t>
      </w:r>
      <w:r>
        <w:rPr>
          <w:i/>
        </w:rPr>
        <w:t xml:space="preserve">revision of document TGP/7 and the TG Drafter’s webpage for consistency with the introduction of the web-based TG Template in 2014, as set out in </w:t>
      </w:r>
      <w:bookmarkStart w:id="6" w:name="_GoBack"/>
      <w:bookmarkEnd w:id="6"/>
      <w:r w:rsidRPr="008B0B9B">
        <w:rPr>
          <w:i/>
        </w:rPr>
        <w:t xml:space="preserve">paragraphs 6 </w:t>
      </w:r>
      <w:r w:rsidR="00305E3C" w:rsidRPr="008B0B9B">
        <w:rPr>
          <w:i/>
        </w:rPr>
        <w:t>to</w:t>
      </w:r>
      <w:r w:rsidRPr="008B0B9B">
        <w:rPr>
          <w:i/>
        </w:rPr>
        <w:t xml:space="preserve"> </w:t>
      </w:r>
      <w:r w:rsidR="00305E3C" w:rsidRPr="008B0B9B">
        <w:rPr>
          <w:i/>
        </w:rPr>
        <w:t>8</w:t>
      </w:r>
      <w:r w:rsidRPr="008B0B9B">
        <w:rPr>
          <w:i/>
        </w:rPr>
        <w:t>.</w:t>
      </w:r>
    </w:p>
    <w:p w:rsidR="005D4958" w:rsidRDefault="005D4958" w:rsidP="00CC1E89">
      <w:pPr>
        <w:tabs>
          <w:tab w:val="left" w:pos="5387"/>
        </w:tabs>
        <w:ind w:left="4820"/>
        <w:rPr>
          <w:i/>
        </w:rPr>
      </w:pPr>
    </w:p>
    <w:p w:rsidR="005D4958" w:rsidRPr="00290F6F" w:rsidRDefault="005D4958" w:rsidP="00CC1E89">
      <w:pPr>
        <w:tabs>
          <w:tab w:val="left" w:pos="5387"/>
        </w:tabs>
        <w:ind w:left="4820"/>
        <w:rPr>
          <w:i/>
        </w:rPr>
      </w:pP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>[End of document]</w:t>
      </w:r>
    </w:p>
    <w:sectPr w:rsidR="00DF474C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7D27" w:rsidRDefault="00AF7D27" w:rsidP="006655D3">
      <w:r>
        <w:separator/>
      </w:r>
    </w:p>
    <w:p w:rsidR="00AF7D27" w:rsidRDefault="00AF7D27" w:rsidP="006655D3"/>
    <w:p w:rsidR="00AF7D27" w:rsidRDefault="00AF7D27" w:rsidP="006655D3"/>
  </w:endnote>
  <w:endnote w:type="continuationSeparator" w:id="0">
    <w:p w:rsidR="00AF7D27" w:rsidRDefault="00AF7D27" w:rsidP="006655D3">
      <w:r>
        <w:separator/>
      </w:r>
    </w:p>
    <w:p w:rsidR="00AF7D27" w:rsidRPr="008065D2" w:rsidRDefault="00AF7D27">
      <w:pPr>
        <w:pStyle w:val="Footer"/>
        <w:spacing w:after="60"/>
        <w:rPr>
          <w:sz w:val="18"/>
          <w:lang w:val="fr-FR"/>
        </w:rPr>
      </w:pPr>
      <w:r w:rsidRPr="008065D2">
        <w:rPr>
          <w:sz w:val="18"/>
          <w:lang w:val="fr-FR"/>
        </w:rPr>
        <w:t>[Suite de la note de la page précédente]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  <w:endnote w:type="continuationNotice" w:id="1">
    <w:p w:rsidR="00AF7D27" w:rsidRPr="008065D2" w:rsidRDefault="00AF7D27" w:rsidP="006655D3">
      <w:pPr>
        <w:rPr>
          <w:lang w:val="fr-FR"/>
        </w:rPr>
      </w:pPr>
      <w:r w:rsidRPr="008065D2">
        <w:rPr>
          <w:lang w:val="fr-FR"/>
        </w:rPr>
        <w:t>[Suite de la note page suivante]</w:t>
      </w:r>
    </w:p>
    <w:p w:rsidR="00AF7D27" w:rsidRPr="008065D2" w:rsidRDefault="00AF7D27" w:rsidP="006655D3">
      <w:pPr>
        <w:rPr>
          <w:lang w:val="fr-FR"/>
        </w:rPr>
      </w:pPr>
    </w:p>
    <w:p w:rsidR="00AF7D27" w:rsidRPr="008065D2" w:rsidRDefault="00AF7D2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7D27" w:rsidRDefault="00AF7D27" w:rsidP="006655D3">
      <w:r>
        <w:separator/>
      </w:r>
    </w:p>
  </w:footnote>
  <w:footnote w:type="continuationSeparator" w:id="0">
    <w:p w:rsidR="00AF7D27" w:rsidRDefault="00AF7D27" w:rsidP="006655D3">
      <w:r>
        <w:separator/>
      </w:r>
    </w:p>
  </w:footnote>
  <w:footnote w:type="continuationNotice" w:id="1">
    <w:p w:rsidR="00AF7D27" w:rsidRPr="00AB530F" w:rsidRDefault="00AF7D27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WO/47</w:t>
    </w:r>
    <w:r w:rsidRPr="00832298">
      <w:t>/</w:t>
    </w:r>
    <w:r w:rsidR="00641964">
      <w:t>14</w:t>
    </w:r>
  </w:p>
  <w:p w:rsidR="00903656" w:rsidRPr="00C5280D" w:rsidRDefault="00903656" w:rsidP="00EB048E">
    <w:pPr>
      <w:pStyle w:val="Header"/>
    </w:pPr>
    <w:proofErr w:type="gramStart"/>
    <w:r w:rsidRPr="00C5280D">
      <w:t>page</w:t>
    </w:r>
    <w:proofErr w:type="gramEnd"/>
    <w:r w:rsidRPr="00C5280D">
      <w:t xml:space="preserve"> </w:t>
    </w:r>
    <w:r w:rsidRPr="00832298">
      <w:fldChar w:fldCharType="begin"/>
    </w:r>
    <w:r w:rsidRPr="00832298">
      <w:instrText xml:space="preserve"> PAGE </w:instrText>
    </w:r>
    <w:r w:rsidRPr="00832298">
      <w:fldChar w:fldCharType="separate"/>
    </w:r>
    <w:r w:rsidR="008B0B9B">
      <w:rPr>
        <w:noProof/>
      </w:rPr>
      <w:t>2</w:t>
    </w:r>
    <w:r w:rsidRPr="00832298">
      <w:fldChar w:fldCharType="end"/>
    </w:r>
  </w:p>
  <w:p w:rsidR="00903656" w:rsidRPr="00C5280D" w:rsidRDefault="00903656" w:rsidP="0083229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E156ED"/>
    <w:multiLevelType w:val="hybridMultilevel"/>
    <w:tmpl w:val="FF88B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7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85505"/>
    <w:rsid w:val="000B7260"/>
    <w:rsid w:val="000C7021"/>
    <w:rsid w:val="000D6BBC"/>
    <w:rsid w:val="000D7780"/>
    <w:rsid w:val="00105929"/>
    <w:rsid w:val="001131D5"/>
    <w:rsid w:val="00113B58"/>
    <w:rsid w:val="001322D2"/>
    <w:rsid w:val="00141DB8"/>
    <w:rsid w:val="0017474A"/>
    <w:rsid w:val="001758C6"/>
    <w:rsid w:val="00182B99"/>
    <w:rsid w:val="0018780B"/>
    <w:rsid w:val="001F5F99"/>
    <w:rsid w:val="0020286F"/>
    <w:rsid w:val="002104E6"/>
    <w:rsid w:val="0021332C"/>
    <w:rsid w:val="00213982"/>
    <w:rsid w:val="0024416D"/>
    <w:rsid w:val="00271C4D"/>
    <w:rsid w:val="002800A0"/>
    <w:rsid w:val="002801B3"/>
    <w:rsid w:val="00281060"/>
    <w:rsid w:val="002940E8"/>
    <w:rsid w:val="002A6E50"/>
    <w:rsid w:val="002C256A"/>
    <w:rsid w:val="00305A7F"/>
    <w:rsid w:val="00305E3C"/>
    <w:rsid w:val="003152FE"/>
    <w:rsid w:val="00327436"/>
    <w:rsid w:val="00341AC0"/>
    <w:rsid w:val="00344BD6"/>
    <w:rsid w:val="0035528D"/>
    <w:rsid w:val="003569E5"/>
    <w:rsid w:val="00361821"/>
    <w:rsid w:val="003B3894"/>
    <w:rsid w:val="003D227C"/>
    <w:rsid w:val="003D2B4D"/>
    <w:rsid w:val="00444A88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1291"/>
    <w:rsid w:val="0055268D"/>
    <w:rsid w:val="00576BE4"/>
    <w:rsid w:val="0057736E"/>
    <w:rsid w:val="005A400A"/>
    <w:rsid w:val="005D4958"/>
    <w:rsid w:val="00612379"/>
    <w:rsid w:val="0061555F"/>
    <w:rsid w:val="00641200"/>
    <w:rsid w:val="00641964"/>
    <w:rsid w:val="00654273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5D2"/>
    <w:rsid w:val="0080679D"/>
    <w:rsid w:val="008108B0"/>
    <w:rsid w:val="00811B20"/>
    <w:rsid w:val="0082296E"/>
    <w:rsid w:val="00824099"/>
    <w:rsid w:val="00832298"/>
    <w:rsid w:val="00866761"/>
    <w:rsid w:val="00867AC1"/>
    <w:rsid w:val="00876C58"/>
    <w:rsid w:val="008A743F"/>
    <w:rsid w:val="008B0B9B"/>
    <w:rsid w:val="008C0970"/>
    <w:rsid w:val="008D2CF7"/>
    <w:rsid w:val="00900C26"/>
    <w:rsid w:val="0090197F"/>
    <w:rsid w:val="00903656"/>
    <w:rsid w:val="00906DDC"/>
    <w:rsid w:val="00934E09"/>
    <w:rsid w:val="00936253"/>
    <w:rsid w:val="00952DD4"/>
    <w:rsid w:val="00962239"/>
    <w:rsid w:val="00970FED"/>
    <w:rsid w:val="00975395"/>
    <w:rsid w:val="00997029"/>
    <w:rsid w:val="009C0A7F"/>
    <w:rsid w:val="009C68F4"/>
    <w:rsid w:val="009D690D"/>
    <w:rsid w:val="009E65B6"/>
    <w:rsid w:val="00A24C10"/>
    <w:rsid w:val="00A34DCE"/>
    <w:rsid w:val="00A42AC3"/>
    <w:rsid w:val="00A430CF"/>
    <w:rsid w:val="00A477AD"/>
    <w:rsid w:val="00A54309"/>
    <w:rsid w:val="00AB2B93"/>
    <w:rsid w:val="00AB530F"/>
    <w:rsid w:val="00AB7E5B"/>
    <w:rsid w:val="00AE0EF1"/>
    <w:rsid w:val="00AE2937"/>
    <w:rsid w:val="00AF7D27"/>
    <w:rsid w:val="00B07301"/>
    <w:rsid w:val="00B224DE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C1E89"/>
    <w:rsid w:val="00CF7E36"/>
    <w:rsid w:val="00D12291"/>
    <w:rsid w:val="00D3708D"/>
    <w:rsid w:val="00D40426"/>
    <w:rsid w:val="00D57C96"/>
    <w:rsid w:val="00D91203"/>
    <w:rsid w:val="00D924F1"/>
    <w:rsid w:val="00D95174"/>
    <w:rsid w:val="00D95650"/>
    <w:rsid w:val="00DA6F36"/>
    <w:rsid w:val="00DB596E"/>
    <w:rsid w:val="00DB7773"/>
    <w:rsid w:val="00DC00EA"/>
    <w:rsid w:val="00DF474C"/>
    <w:rsid w:val="00E32F7E"/>
    <w:rsid w:val="00E6509A"/>
    <w:rsid w:val="00E72D49"/>
    <w:rsid w:val="00E7593C"/>
    <w:rsid w:val="00E7678A"/>
    <w:rsid w:val="00E935F1"/>
    <w:rsid w:val="00E94A81"/>
    <w:rsid w:val="00EA1FFB"/>
    <w:rsid w:val="00EB048E"/>
    <w:rsid w:val="00EB2ACA"/>
    <w:rsid w:val="00EE34DF"/>
    <w:rsid w:val="00EF2F89"/>
    <w:rsid w:val="00F1237A"/>
    <w:rsid w:val="00F22CBD"/>
    <w:rsid w:val="00F45372"/>
    <w:rsid w:val="00F560F7"/>
    <w:rsid w:val="00F6334D"/>
    <w:rsid w:val="00FA49AB"/>
    <w:rsid w:val="00FD54E2"/>
    <w:rsid w:val="00FE39C7"/>
    <w:rsid w:val="00FE63B6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character" w:customStyle="1" w:styleId="Heading2Char">
    <w:name w:val="Heading 2 Char"/>
    <w:basedOn w:val="DefaultParagraphFont"/>
    <w:link w:val="Heading2"/>
    <w:rsid w:val="00551291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2104E6"/>
    <w:pPr>
      <w:ind w:left="720"/>
      <w:contextualSpacing/>
    </w:pPr>
  </w:style>
  <w:style w:type="table" w:styleId="TableGrid">
    <w:name w:val="Table Grid"/>
    <w:basedOn w:val="TableNormal"/>
    <w:rsid w:val="000B7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8B8FF-DFF3-4F3A-8B69-CE086B152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two_47</Template>
  <TotalTime>176</TotalTime>
  <Pages>2</Pages>
  <Words>840</Words>
  <Characters>4541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LONG Victoria</cp:lastModifiedBy>
  <cp:revision>11</cp:revision>
  <cp:lastPrinted>2014-05-01T12:25:00Z</cp:lastPrinted>
  <dcterms:created xsi:type="dcterms:W3CDTF">2014-05-01T08:06:00Z</dcterms:created>
  <dcterms:modified xsi:type="dcterms:W3CDTF">2014-05-08T08:40:00Z</dcterms:modified>
</cp:coreProperties>
</file>