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31384" w:rsidTr="002652EB">
        <w:trPr>
          <w:trHeight w:val="1760"/>
        </w:trPr>
        <w:tc>
          <w:tcPr>
            <w:tcW w:w="4243" w:type="dxa"/>
          </w:tcPr>
          <w:p w:rsidR="000D7780" w:rsidRPr="00C5280D" w:rsidRDefault="000D7780" w:rsidP="006655D3">
            <w:bookmarkStart w:id="0" w:name="_GoBack"/>
            <w:bookmarkEnd w:id="0"/>
          </w:p>
        </w:tc>
        <w:tc>
          <w:tcPr>
            <w:tcW w:w="1646" w:type="dxa"/>
            <w:vAlign w:val="center"/>
          </w:tcPr>
          <w:p w:rsidR="000D7780" w:rsidRPr="00331384" w:rsidRDefault="00271911" w:rsidP="006655D3">
            <w:pPr>
              <w:pStyle w:val="LogoUPOV"/>
            </w:pPr>
            <w:r w:rsidRPr="00331384">
              <w:rPr>
                <w:noProof/>
              </w:rPr>
              <w:drawing>
                <wp:inline distT="0" distB="0" distL="0" distR="0" wp14:anchorId="76F00308" wp14:editId="70B13CEB">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331384" w:rsidRDefault="0024416D" w:rsidP="006655D3">
            <w:pPr>
              <w:pStyle w:val="Lettrine"/>
            </w:pPr>
            <w:r w:rsidRPr="00331384">
              <w:t>E</w:t>
            </w:r>
          </w:p>
          <w:p w:rsidR="000D7780" w:rsidRPr="00331384" w:rsidRDefault="002652EB" w:rsidP="006655D3">
            <w:pPr>
              <w:pStyle w:val="Docoriginal"/>
            </w:pPr>
            <w:r>
              <w:t>TWO/47/11</w:t>
            </w:r>
          </w:p>
          <w:p w:rsidR="000D7780" w:rsidRPr="00331384" w:rsidRDefault="0061555F" w:rsidP="006655D3">
            <w:pPr>
              <w:pStyle w:val="Docoriginal"/>
              <w:rPr>
                <w:b w:val="0"/>
                <w:spacing w:val="0"/>
              </w:rPr>
            </w:pPr>
            <w:r w:rsidRPr="00331384">
              <w:rPr>
                <w:rStyle w:val="StyleDoclangBold"/>
                <w:b/>
                <w:bCs/>
                <w:spacing w:val="0"/>
              </w:rPr>
              <w:t>ORIGINAL</w:t>
            </w:r>
            <w:r w:rsidR="000D7780" w:rsidRPr="00331384">
              <w:rPr>
                <w:rStyle w:val="StyleDoclangBold"/>
                <w:b/>
                <w:bCs/>
                <w:spacing w:val="0"/>
              </w:rPr>
              <w:t>:</w:t>
            </w:r>
            <w:r w:rsidRPr="00331384">
              <w:rPr>
                <w:rStyle w:val="StyleDocoriginalNotBold1"/>
                <w:spacing w:val="0"/>
              </w:rPr>
              <w:t xml:space="preserve"> </w:t>
            </w:r>
            <w:r w:rsidR="000D7780" w:rsidRPr="00331384">
              <w:rPr>
                <w:spacing w:val="0"/>
              </w:rPr>
              <w:t xml:space="preserve"> </w:t>
            </w:r>
            <w:bookmarkStart w:id="1" w:name="Original"/>
            <w:bookmarkEnd w:id="1"/>
            <w:r w:rsidR="0024416D" w:rsidRPr="00331384">
              <w:rPr>
                <w:b w:val="0"/>
                <w:spacing w:val="0"/>
              </w:rPr>
              <w:t>English</w:t>
            </w:r>
          </w:p>
          <w:p w:rsidR="000D7780" w:rsidRPr="00331384" w:rsidRDefault="000D7780" w:rsidP="0035222D">
            <w:pPr>
              <w:pStyle w:val="Docoriginal"/>
            </w:pPr>
            <w:r w:rsidRPr="00331384">
              <w:rPr>
                <w:spacing w:val="0"/>
              </w:rPr>
              <w:t>DATE:</w:t>
            </w:r>
            <w:r w:rsidR="0061555F" w:rsidRPr="00331384">
              <w:rPr>
                <w:spacing w:val="0"/>
              </w:rPr>
              <w:t xml:space="preserve"> </w:t>
            </w:r>
            <w:r w:rsidRPr="00331384">
              <w:rPr>
                <w:rStyle w:val="StyleDocoriginalNotBold1"/>
                <w:spacing w:val="0"/>
              </w:rPr>
              <w:t xml:space="preserve"> </w:t>
            </w:r>
            <w:bookmarkStart w:id="2" w:name="Date"/>
            <w:bookmarkEnd w:id="2"/>
            <w:r w:rsidR="0094718E" w:rsidRPr="001F1CDE">
              <w:rPr>
                <w:b w:val="0"/>
                <w:spacing w:val="0"/>
              </w:rPr>
              <w:t xml:space="preserve">May </w:t>
            </w:r>
            <w:r w:rsidR="00FD6994" w:rsidRPr="001F1CDE">
              <w:rPr>
                <w:b w:val="0"/>
                <w:spacing w:val="0"/>
              </w:rPr>
              <w:t>1</w:t>
            </w:r>
            <w:r w:rsidR="0035222D" w:rsidRPr="001F1CDE">
              <w:rPr>
                <w:b w:val="0"/>
                <w:spacing w:val="0"/>
              </w:rPr>
              <w:t>5</w:t>
            </w:r>
            <w:r w:rsidR="0024416D" w:rsidRPr="001F1CDE">
              <w:rPr>
                <w:b w:val="0"/>
                <w:spacing w:val="0"/>
              </w:rPr>
              <w:t>,</w:t>
            </w:r>
            <w:r w:rsidR="0024416D" w:rsidRPr="00331384">
              <w:rPr>
                <w:b w:val="0"/>
                <w:spacing w:val="0"/>
              </w:rPr>
              <w:t xml:space="preserve"> </w:t>
            </w:r>
            <w:r w:rsidR="001131D5" w:rsidRPr="00331384">
              <w:rPr>
                <w:b w:val="0"/>
                <w:spacing w:val="0"/>
              </w:rPr>
              <w:t>201</w:t>
            </w:r>
            <w:r w:rsidR="00050E16" w:rsidRPr="00331384">
              <w:rPr>
                <w:b w:val="0"/>
                <w:spacing w:val="0"/>
              </w:rPr>
              <w:t>4</w:t>
            </w:r>
          </w:p>
        </w:tc>
      </w:tr>
      <w:tr w:rsidR="000D7780" w:rsidRPr="00331384" w:rsidTr="002652EB">
        <w:tc>
          <w:tcPr>
            <w:tcW w:w="10131"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2652EB">
        <w:tc>
          <w:tcPr>
            <w:tcW w:w="10131"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2652EB" w:rsidRPr="00C5280D" w:rsidRDefault="002652EB" w:rsidP="002652EB">
      <w:pPr>
        <w:pStyle w:val="Sessiontc"/>
      </w:pPr>
      <w:bookmarkStart w:id="3" w:name="TitleOfDoc"/>
      <w:bookmarkEnd w:id="3"/>
      <w:r w:rsidRPr="00C5280D">
        <w:t xml:space="preserve">Technical </w:t>
      </w:r>
      <w:r>
        <w:t xml:space="preserve">working party for ORNAMENTAL PLANTS AND </w:t>
      </w:r>
      <w:smartTag w:uri="urn:schemas-microsoft-com:office:smarttags" w:element="place">
        <w:r>
          <w:t>FOREST</w:t>
        </w:r>
      </w:smartTag>
      <w:r>
        <w:t xml:space="preserve"> TREES</w:t>
      </w:r>
    </w:p>
    <w:p w:rsidR="002652EB" w:rsidRPr="00C5280D" w:rsidRDefault="002652EB" w:rsidP="002652EB">
      <w:pPr>
        <w:pStyle w:val="Sessiontcplacedate"/>
      </w:pPr>
      <w:r w:rsidRPr="00C5280D">
        <w:t>Forty-</w:t>
      </w:r>
      <w:r>
        <w:t>Seventh</w:t>
      </w:r>
      <w:r w:rsidRPr="00C5280D">
        <w:t xml:space="preserve"> Session</w:t>
      </w:r>
      <w:r w:rsidRPr="00C5280D">
        <w:br/>
      </w:r>
      <w:proofErr w:type="spellStart"/>
      <w:r>
        <w:rPr>
          <w:rFonts w:cs="Arial"/>
        </w:rPr>
        <w:t>Naivasha</w:t>
      </w:r>
      <w:proofErr w:type="spellEnd"/>
      <w:r w:rsidRPr="00CC587F">
        <w:rPr>
          <w:rFonts w:cs="Arial"/>
        </w:rPr>
        <w:t xml:space="preserve">, </w:t>
      </w:r>
      <w:r>
        <w:rPr>
          <w:rFonts w:cs="Arial"/>
        </w:rPr>
        <w:t>Kenya</w:t>
      </w:r>
      <w:r w:rsidRPr="00C5280D">
        <w:t>,</w:t>
      </w:r>
      <w:r>
        <w:t xml:space="preserve"> May 19 to 23, 2014</w:t>
      </w:r>
    </w:p>
    <w:p w:rsidR="000D7780" w:rsidRPr="00331384" w:rsidRDefault="00917FFE" w:rsidP="00D25DB1">
      <w:pPr>
        <w:pStyle w:val="Titleofdoc0"/>
      </w:pPr>
      <w:r w:rsidRPr="00331384">
        <w:t xml:space="preserve">Improving the effectiveness </w:t>
      </w:r>
      <w:r w:rsidR="00B72F94" w:rsidRPr="00331384">
        <w:t>of the</w:t>
      </w:r>
      <w:r w:rsidR="00B72F94" w:rsidRPr="00331384">
        <w:br/>
      </w:r>
      <w:r w:rsidRPr="00331384">
        <w:t xml:space="preserve"> Technical Committee, Technical Working Parties and Preparatory Workshops</w:t>
      </w:r>
    </w:p>
    <w:p w:rsidR="00050E16" w:rsidRPr="00331384" w:rsidRDefault="00AE0EF1" w:rsidP="00A46222">
      <w:pPr>
        <w:pStyle w:val="preparedby1"/>
        <w:spacing w:after="480"/>
      </w:pPr>
      <w:bookmarkStart w:id="4" w:name="Prepared"/>
      <w:bookmarkEnd w:id="4"/>
      <w:r w:rsidRPr="00331384">
        <w:t xml:space="preserve">Document </w:t>
      </w:r>
      <w:r w:rsidR="0061555F" w:rsidRPr="00331384">
        <w:t>prepared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w:t>
      </w:r>
      <w:r w:rsidR="00FD6994">
        <w:rPr>
          <w:rFonts w:cs="Arial"/>
        </w:rPr>
        <w:t>consider</w:t>
      </w:r>
      <w:r w:rsidRPr="001B2F91">
        <w:rPr>
          <w:rFonts w:cs="Arial"/>
        </w:rPr>
        <w:t xml:space="preserv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0459A0" w:rsidRPr="000459A0" w:rsidRDefault="00165584">
      <w:pPr>
        <w:pStyle w:val="TOC1"/>
        <w:tabs>
          <w:tab w:val="right" w:leader="dot" w:pos="9629"/>
        </w:tabs>
        <w:rPr>
          <w:rFonts w:eastAsiaTheme="minorEastAsia" w:cstheme="minorBidi"/>
          <w:b w:val="0"/>
          <w:bCs w:val="0"/>
          <w:caps w:val="0"/>
          <w:noProof/>
          <w:sz w:val="22"/>
          <w:szCs w:val="22"/>
        </w:rPr>
      </w:pPr>
      <w:r w:rsidRPr="000459A0">
        <w:rPr>
          <w:rFonts w:ascii="Arial" w:hAnsi="Arial" w:cs="Arial"/>
          <w:b w:val="0"/>
        </w:rPr>
        <w:fldChar w:fldCharType="begin"/>
      </w:r>
      <w:r w:rsidRPr="000459A0">
        <w:rPr>
          <w:rFonts w:ascii="Arial" w:hAnsi="Arial" w:cs="Arial"/>
          <w:b w:val="0"/>
        </w:rPr>
        <w:instrText xml:space="preserve"> TOC \o "1-2" \h \z \u </w:instrText>
      </w:r>
      <w:r w:rsidRPr="000459A0">
        <w:rPr>
          <w:rFonts w:ascii="Arial" w:hAnsi="Arial" w:cs="Arial"/>
          <w:b w:val="0"/>
        </w:rPr>
        <w:fldChar w:fldCharType="separate"/>
      </w:r>
      <w:hyperlink w:anchor="_Toc387839912" w:history="1">
        <w:r w:rsidR="000459A0" w:rsidRPr="000459A0">
          <w:rPr>
            <w:rStyle w:val="Hyperlink"/>
            <w:b w:val="0"/>
            <w:noProof/>
            <w:snapToGrid w:val="0"/>
          </w:rPr>
          <w:t>Developments in 2013</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_Toc387839912 \h </w:instrText>
        </w:r>
        <w:r w:rsidR="000459A0" w:rsidRPr="000459A0">
          <w:rPr>
            <w:b w:val="0"/>
            <w:noProof/>
            <w:webHidden/>
          </w:rPr>
        </w:r>
        <w:r w:rsidR="000459A0" w:rsidRPr="000459A0">
          <w:rPr>
            <w:b w:val="0"/>
            <w:noProof/>
            <w:webHidden/>
          </w:rPr>
          <w:fldChar w:fldCharType="separate"/>
        </w:r>
        <w:r w:rsidR="00FB37FD">
          <w:rPr>
            <w:b w:val="0"/>
            <w:noProof/>
            <w:webHidden/>
          </w:rPr>
          <w:t>2</w:t>
        </w:r>
        <w:r w:rsidR="000459A0" w:rsidRPr="000459A0">
          <w:rPr>
            <w:b w:val="0"/>
            <w:noProof/>
            <w:webHidden/>
          </w:rPr>
          <w:fldChar w:fldCharType="end"/>
        </w:r>
      </w:hyperlink>
    </w:p>
    <w:p w:rsidR="000459A0" w:rsidRPr="000459A0" w:rsidRDefault="00FB37FD">
      <w:pPr>
        <w:pStyle w:val="TOC2"/>
        <w:rPr>
          <w:rFonts w:eastAsiaTheme="minorEastAsia" w:cstheme="minorBidi"/>
          <w:smallCaps w:val="0"/>
          <w:noProof/>
          <w:sz w:val="22"/>
          <w:szCs w:val="22"/>
        </w:rPr>
      </w:pPr>
      <w:hyperlink w:anchor="_Toc387839913" w:history="1">
        <w:r w:rsidR="000459A0" w:rsidRPr="000459A0">
          <w:rPr>
            <w:rStyle w:val="Hyperlink"/>
            <w:noProof/>
            <w:snapToGrid w:val="0"/>
          </w:rPr>
          <w:t>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_Toc387839913 \h </w:instrText>
        </w:r>
        <w:r w:rsidR="000459A0" w:rsidRPr="000459A0">
          <w:rPr>
            <w:noProof/>
            <w:webHidden/>
          </w:rPr>
        </w:r>
        <w:r w:rsidR="000459A0" w:rsidRPr="000459A0">
          <w:rPr>
            <w:noProof/>
            <w:webHidden/>
          </w:rPr>
          <w:fldChar w:fldCharType="separate"/>
        </w:r>
        <w:r>
          <w:rPr>
            <w:noProof/>
            <w:webHidden/>
          </w:rPr>
          <w:t>2</w:t>
        </w:r>
        <w:r w:rsidR="000459A0" w:rsidRPr="000459A0">
          <w:rPr>
            <w:noProof/>
            <w:webHidden/>
          </w:rPr>
          <w:fldChar w:fldCharType="end"/>
        </w:r>
      </w:hyperlink>
    </w:p>
    <w:p w:rsidR="000459A0" w:rsidRPr="000459A0" w:rsidRDefault="00FB37FD">
      <w:pPr>
        <w:pStyle w:val="TOC2"/>
        <w:rPr>
          <w:rFonts w:eastAsiaTheme="minorEastAsia" w:cstheme="minorBidi"/>
          <w:smallCaps w:val="0"/>
          <w:noProof/>
          <w:sz w:val="22"/>
          <w:szCs w:val="22"/>
        </w:rPr>
      </w:pPr>
      <w:hyperlink w:anchor="_Toc387839914" w:history="1">
        <w:r w:rsidR="000459A0" w:rsidRPr="000459A0">
          <w:rPr>
            <w:rStyle w:val="Hyperlink"/>
            <w:noProof/>
            <w:snapToGrid w:val="0"/>
          </w:rPr>
          <w:t>Surveys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_Toc387839914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FB37FD">
      <w:pPr>
        <w:pStyle w:val="TOC1"/>
        <w:tabs>
          <w:tab w:val="right" w:leader="dot" w:pos="9629"/>
        </w:tabs>
        <w:rPr>
          <w:rFonts w:eastAsiaTheme="minorEastAsia" w:cstheme="minorBidi"/>
          <w:b w:val="0"/>
          <w:bCs w:val="0"/>
          <w:caps w:val="0"/>
          <w:noProof/>
          <w:sz w:val="22"/>
          <w:szCs w:val="22"/>
        </w:rPr>
      </w:pPr>
      <w:hyperlink w:anchor="_Toc387839915" w:history="1">
        <w:r w:rsidR="000459A0" w:rsidRPr="000459A0">
          <w:rPr>
            <w:rStyle w:val="Hyperlink"/>
            <w:b w:val="0"/>
            <w:noProof/>
            <w:snapToGrid w:val="0"/>
          </w:rPr>
          <w:t>DEVELOPMENTS IN 2014</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_Toc387839915 \h </w:instrText>
        </w:r>
        <w:r w:rsidR="000459A0" w:rsidRPr="000459A0">
          <w:rPr>
            <w:b w:val="0"/>
            <w:noProof/>
            <w:webHidden/>
          </w:rPr>
        </w:r>
        <w:r w:rsidR="000459A0" w:rsidRPr="000459A0">
          <w:rPr>
            <w:b w:val="0"/>
            <w:noProof/>
            <w:webHidden/>
          </w:rPr>
          <w:fldChar w:fldCharType="separate"/>
        </w:r>
        <w:r>
          <w:rPr>
            <w:b w:val="0"/>
            <w:noProof/>
            <w:webHidden/>
          </w:rPr>
          <w:t>3</w:t>
        </w:r>
        <w:r w:rsidR="000459A0" w:rsidRPr="000459A0">
          <w:rPr>
            <w:b w:val="0"/>
            <w:noProof/>
            <w:webHidden/>
          </w:rPr>
          <w:fldChar w:fldCharType="end"/>
        </w:r>
      </w:hyperlink>
    </w:p>
    <w:p w:rsidR="000459A0" w:rsidRPr="000459A0" w:rsidRDefault="00FB37FD">
      <w:pPr>
        <w:pStyle w:val="TOC2"/>
        <w:rPr>
          <w:rFonts w:eastAsiaTheme="minorEastAsia" w:cstheme="minorBidi"/>
          <w:smallCaps w:val="0"/>
          <w:noProof/>
          <w:sz w:val="22"/>
          <w:szCs w:val="22"/>
        </w:rPr>
      </w:pPr>
      <w:hyperlink w:anchor="_Toc387839916" w:history="1">
        <w:r w:rsidR="000459A0" w:rsidRPr="000459A0">
          <w:rPr>
            <w:rStyle w:val="Hyperlink"/>
            <w:noProof/>
            <w:snapToGrid w:val="0"/>
          </w:rPr>
          <w:t>Review of surveys by the Technical Working Party chairpersons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_Toc387839916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FB37FD">
      <w:pPr>
        <w:pStyle w:val="TOC2"/>
        <w:rPr>
          <w:rFonts w:eastAsiaTheme="minorEastAsia" w:cstheme="minorBidi"/>
          <w:smallCaps w:val="0"/>
          <w:noProof/>
          <w:sz w:val="22"/>
          <w:szCs w:val="22"/>
        </w:rPr>
      </w:pPr>
      <w:hyperlink w:anchor="_Toc387839917" w:history="1">
        <w:r w:rsidR="000459A0" w:rsidRPr="000459A0">
          <w:rPr>
            <w:rStyle w:val="Hyperlink"/>
            <w:noProof/>
            <w:snapToGrid w:val="0"/>
          </w:rPr>
          <w:t>Consideration by the 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_Toc387839917 \h </w:instrText>
        </w:r>
        <w:r w:rsidR="000459A0" w:rsidRPr="000459A0">
          <w:rPr>
            <w:noProof/>
            <w:webHidden/>
          </w:rPr>
        </w:r>
        <w:r w:rsidR="000459A0" w:rsidRPr="000459A0">
          <w:rPr>
            <w:noProof/>
            <w:webHidden/>
          </w:rPr>
          <w:fldChar w:fldCharType="separate"/>
        </w:r>
        <w:r>
          <w:rPr>
            <w:noProof/>
            <w:webHidden/>
          </w:rPr>
          <w:t>5</w:t>
        </w:r>
        <w:r w:rsidR="000459A0" w:rsidRPr="000459A0">
          <w:rPr>
            <w:noProof/>
            <w:webHidden/>
          </w:rPr>
          <w:fldChar w:fldCharType="end"/>
        </w:r>
      </w:hyperlink>
    </w:p>
    <w:p w:rsidR="000459A0" w:rsidRPr="000459A0" w:rsidRDefault="00FB37FD">
      <w:pPr>
        <w:pStyle w:val="TOC2"/>
        <w:rPr>
          <w:rFonts w:eastAsiaTheme="minorEastAsia" w:cstheme="minorBidi"/>
          <w:smallCaps w:val="0"/>
          <w:noProof/>
          <w:sz w:val="22"/>
          <w:szCs w:val="22"/>
        </w:rPr>
      </w:pPr>
      <w:hyperlink w:anchor="_Toc387839918" w:history="1">
        <w:r w:rsidR="000459A0" w:rsidRPr="000459A0">
          <w:rPr>
            <w:rStyle w:val="Hyperlink"/>
            <w:noProof/>
            <w:snapToGrid w:val="0"/>
          </w:rPr>
          <w:t>Proposals for consideration by the Technical Working Parties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_Toc387839918 \h </w:instrText>
        </w:r>
        <w:r w:rsidR="000459A0" w:rsidRPr="000459A0">
          <w:rPr>
            <w:noProof/>
            <w:webHidden/>
          </w:rPr>
        </w:r>
        <w:r w:rsidR="000459A0" w:rsidRPr="000459A0">
          <w:rPr>
            <w:noProof/>
            <w:webHidden/>
          </w:rPr>
          <w:fldChar w:fldCharType="separate"/>
        </w:r>
        <w:r>
          <w:rPr>
            <w:noProof/>
            <w:webHidden/>
          </w:rPr>
          <w:t>6</w:t>
        </w:r>
        <w:r w:rsidR="000459A0" w:rsidRPr="000459A0">
          <w:rPr>
            <w:noProof/>
            <w:webHidden/>
          </w:rPr>
          <w:fldChar w:fldCharType="end"/>
        </w:r>
      </w:hyperlink>
    </w:p>
    <w:p w:rsidR="00F36B1D" w:rsidRPr="001B2F91" w:rsidRDefault="00165584" w:rsidP="00F36B1D">
      <w:pPr>
        <w:pStyle w:val="BodyTextIndent3"/>
        <w:tabs>
          <w:tab w:val="left" w:pos="567"/>
        </w:tabs>
        <w:rPr>
          <w:rFonts w:ascii="Arial" w:hAnsi="Arial" w:cs="Arial"/>
          <w:sz w:val="20"/>
          <w:szCs w:val="20"/>
        </w:rPr>
      </w:pPr>
      <w:r w:rsidRPr="000459A0">
        <w:rPr>
          <w:rFonts w:ascii="Arial" w:hAnsi="Arial" w:cs="Arial"/>
          <w:sz w:val="20"/>
          <w:szCs w:val="20"/>
        </w:rPr>
        <w:fldChar w:fldCharType="end"/>
      </w:r>
    </w:p>
    <w:p w:rsidR="009E070B" w:rsidRDefault="00F05A4F" w:rsidP="001B2F91">
      <w:pPr>
        <w:pStyle w:val="BodyTextIndent3"/>
        <w:ind w:left="1134" w:hanging="1134"/>
        <w:rPr>
          <w:rFonts w:ascii="Arial" w:hAnsi="Arial" w:cs="Arial"/>
          <w:sz w:val="20"/>
          <w:szCs w:val="20"/>
        </w:rPr>
      </w:pPr>
      <w:r>
        <w:rPr>
          <w:rFonts w:ascii="Arial" w:hAnsi="Arial" w:cs="Arial"/>
          <w:sz w:val="20"/>
          <w:szCs w:val="20"/>
        </w:rPr>
        <w:t xml:space="preserve">ANNEX </w:t>
      </w:r>
      <w:proofErr w:type="gramStart"/>
      <w:r w:rsidR="00654C1F">
        <w:rPr>
          <w:rFonts w:ascii="Arial" w:hAnsi="Arial" w:cs="Arial"/>
          <w:sz w:val="20"/>
          <w:szCs w:val="20"/>
        </w:rPr>
        <w:t>I</w:t>
      </w:r>
      <w:proofErr w:type="gramEnd"/>
      <w:r w:rsidR="009E070B" w:rsidRPr="001B2F91">
        <w:rPr>
          <w:rFonts w:ascii="Arial" w:hAnsi="Arial" w:cs="Arial"/>
          <w:sz w:val="20"/>
          <w:szCs w:val="20"/>
        </w:rPr>
        <w:t xml:space="preserve">: </w:t>
      </w:r>
      <w:r w:rsidR="00E92E73" w:rsidRPr="001B2F91">
        <w:rPr>
          <w:rFonts w:ascii="Arial" w:hAnsi="Arial" w:cs="Arial"/>
          <w:sz w:val="20"/>
          <w:szCs w:val="20"/>
        </w:rPr>
        <w:tab/>
      </w:r>
      <w:r w:rsidR="001B2F91" w:rsidRPr="001B2F91">
        <w:rPr>
          <w:rFonts w:ascii="Arial" w:hAnsi="Arial" w:cs="Arial"/>
          <w:sz w:val="20"/>
          <w:szCs w:val="20"/>
        </w:rPr>
        <w:t>SURVEY TO SEEK VIEWS ON THE EFFECTIVENESS OF TECHNICAL WORKING PARTIES, PREPARATORY WORKSHOPS AND TECHNICAL COMMITTEE SUBMITTED AT THEIR SESSIONS IN 2013</w:t>
      </w:r>
    </w:p>
    <w:p w:rsidR="0035222D" w:rsidRDefault="0035222D" w:rsidP="0035222D">
      <w:pPr>
        <w:pStyle w:val="EndOfDoc0"/>
        <w:ind w:left="0"/>
        <w:jc w:val="both"/>
        <w:rPr>
          <w:rFonts w:ascii="Arial" w:hAnsi="Arial" w:cs="Arial"/>
          <w:color w:val="000000"/>
          <w:sz w:val="20"/>
          <w:lang w:eastAsia="ja-JP" w:bidi="th-TH"/>
        </w:rPr>
      </w:pPr>
      <w:r>
        <w:rPr>
          <w:rFonts w:ascii="Arial" w:hAnsi="Arial" w:cs="Arial"/>
          <w:sz w:val="20"/>
        </w:rPr>
        <w:br/>
        <w:t xml:space="preserve">ANNEX II:  </w:t>
      </w:r>
      <w:r>
        <w:rPr>
          <w:rFonts w:ascii="Arial" w:hAnsi="Arial" w:cs="Arial"/>
          <w:sz w:val="20"/>
        </w:rPr>
        <w:tab/>
      </w:r>
      <w:r w:rsidRPr="001B2F91">
        <w:rPr>
          <w:rFonts w:ascii="Arial" w:hAnsi="Arial" w:cs="Arial"/>
          <w:color w:val="000000"/>
          <w:sz w:val="20"/>
          <w:lang w:eastAsia="ja-JP" w:bidi="th-TH"/>
        </w:rPr>
        <w:t>PROPOSAL FOR SURVEY FOR PARTICIPANTS TO ALL TWPS IN 2014</w:t>
      </w:r>
    </w:p>
    <w:p w:rsidR="001B2F91" w:rsidRDefault="001B2F91" w:rsidP="0035222D">
      <w:pPr>
        <w:pStyle w:val="BodyTextIndent3"/>
        <w:ind w:left="0" w:firstLine="0"/>
        <w:jc w:val="left"/>
        <w:rPr>
          <w:rFonts w:ascii="Arial" w:hAnsi="Arial" w:cs="Arial"/>
          <w:sz w:val="20"/>
          <w:szCs w:val="20"/>
        </w:rPr>
      </w:pPr>
    </w:p>
    <w:p w:rsidR="00FD6994" w:rsidRPr="001B2F91" w:rsidRDefault="00FD6994" w:rsidP="00FD6994">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FD6994" w:rsidRPr="001B2F91" w:rsidRDefault="00FD6994" w:rsidP="00FD6994">
      <w:pPr>
        <w:rPr>
          <w:rFonts w:cs="Arial"/>
          <w:color w:val="000000"/>
        </w:rPr>
      </w:pPr>
    </w:p>
    <w:p w:rsidR="00FD6994" w:rsidRPr="001B2F91" w:rsidRDefault="00FD6994" w:rsidP="00FD6994">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FD6994" w:rsidRPr="001B2F91" w:rsidRDefault="00FD6994" w:rsidP="00FD6994">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FD6994" w:rsidRPr="001B2F91" w:rsidRDefault="00FD6994" w:rsidP="00FD6994">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FD6994" w:rsidRPr="001B2F91" w:rsidRDefault="00FD6994" w:rsidP="00FD6994">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FD6994" w:rsidRPr="001B2F91" w:rsidRDefault="00FD6994" w:rsidP="00FD6994">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FD6994" w:rsidRPr="001B2F91" w:rsidRDefault="00FD6994" w:rsidP="00FD6994">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FD6994" w:rsidRPr="001B2F91" w:rsidRDefault="00FD6994" w:rsidP="00FD6994">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FD6994" w:rsidRPr="001B2F91" w:rsidRDefault="00FD6994" w:rsidP="00FD6994">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BD56B4" w:rsidRDefault="00BD56B4">
      <w:pPr>
        <w:jc w:val="left"/>
        <w:rPr>
          <w:rFonts w:cs="Arial"/>
          <w:color w:val="000000"/>
          <w:lang w:eastAsia="ja-JP" w:bidi="th-TH"/>
        </w:rPr>
      </w:pPr>
      <w:r>
        <w:rPr>
          <w:rFonts w:cs="Arial"/>
        </w:rPr>
        <w:br w:type="page"/>
      </w:r>
    </w:p>
    <w:p w:rsidR="002233CC" w:rsidRDefault="00FD6994" w:rsidP="00F36B1D">
      <w:pPr>
        <w:pStyle w:val="Heading1"/>
        <w:rPr>
          <w:snapToGrid w:val="0"/>
        </w:rPr>
      </w:pPr>
      <w:bookmarkStart w:id="5" w:name="_Toc387839912"/>
      <w:r>
        <w:rPr>
          <w:snapToGrid w:val="0"/>
        </w:rPr>
        <w:lastRenderedPageBreak/>
        <w:t>Developments in 2013</w:t>
      </w:r>
      <w:bookmarkEnd w:id="5"/>
    </w:p>
    <w:p w:rsidR="00FD6994" w:rsidRDefault="00FD6994" w:rsidP="00FD6994"/>
    <w:p w:rsidR="00FD6994" w:rsidRPr="00FD6994" w:rsidRDefault="00FD6994" w:rsidP="00FD6994">
      <w:pPr>
        <w:pStyle w:val="Heading2"/>
      </w:pPr>
      <w:bookmarkStart w:id="6" w:name="_Toc387839913"/>
      <w:r w:rsidRPr="00331384">
        <w:rPr>
          <w:snapToGrid w:val="0"/>
        </w:rPr>
        <w:t>Technical Committee</w:t>
      </w:r>
      <w:bookmarkEnd w:id="6"/>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466666">
      <w:pPr>
        <w:pStyle w:val="ListParagraph"/>
        <w:numPr>
          <w:ilvl w:val="0"/>
          <w:numId w:val="26"/>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466666">
      <w:pPr>
        <w:pStyle w:val="ListParagraph"/>
        <w:numPr>
          <w:ilvl w:val="0"/>
          <w:numId w:val="26"/>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466666">
      <w:pPr>
        <w:pStyle w:val="ListParagraph"/>
        <w:numPr>
          <w:ilvl w:val="0"/>
          <w:numId w:val="26"/>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1B2F91" w:rsidRDefault="001B2F91" w:rsidP="001B2F91"/>
    <w:p w:rsidR="00BD56B4" w:rsidRPr="001B2F91" w:rsidRDefault="00BD56B4" w:rsidP="001B2F91"/>
    <w:p w:rsidR="002233CC" w:rsidRPr="00331384" w:rsidRDefault="00FD6994" w:rsidP="00FD6994">
      <w:pPr>
        <w:pStyle w:val="Heading2"/>
        <w:rPr>
          <w:snapToGrid w:val="0"/>
        </w:rPr>
      </w:pPr>
      <w:bookmarkStart w:id="7" w:name="_Toc387839914"/>
      <w:bookmarkStart w:id="8" w:name="_Toc378949353"/>
      <w:r w:rsidRPr="00331384">
        <w:rPr>
          <w:snapToGrid w:val="0"/>
        </w:rPr>
        <w:t>Surveys</w:t>
      </w:r>
      <w:bookmarkEnd w:id="7"/>
      <w:r w:rsidRPr="00331384">
        <w:rPr>
          <w:snapToGrid w:val="0"/>
        </w:rPr>
        <w:t xml:space="preserve"> </w:t>
      </w:r>
      <w:bookmarkEnd w:id="8"/>
    </w:p>
    <w:p w:rsidR="002233CC" w:rsidRPr="00331384" w:rsidRDefault="002233CC" w:rsidP="00050E16">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914610"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FD6994">
        <w:rPr>
          <w:rFonts w:cs="Arial"/>
          <w:color w:val="000000"/>
        </w:rPr>
        <w:t>T</w:t>
      </w:r>
      <w:r w:rsidR="00FD6994" w:rsidRPr="00331384">
        <w:t xml:space="preserve">he results of the surveys are presented in Annex </w:t>
      </w:r>
      <w:r w:rsidR="0035222D">
        <w:t xml:space="preserve">I </w:t>
      </w:r>
      <w:r w:rsidR="00FD6994" w:rsidRPr="00331384">
        <w:t>to this docume</w:t>
      </w:r>
      <w:r w:rsidR="00FD6994">
        <w:t xml:space="preserve">nt. </w:t>
      </w:r>
      <w:r>
        <w:rPr>
          <w:rFonts w:cs="Arial"/>
          <w:color w:val="000000"/>
        </w:rPr>
        <w:t xml:space="preserve">A summary of the </w:t>
      </w:r>
      <w:r w:rsidR="00A67905" w:rsidRPr="00331384">
        <w:t>participation</w:t>
      </w:r>
      <w:r w:rsidR="00A35FCC" w:rsidRPr="00331384">
        <w:t xml:space="preserve"> </w:t>
      </w:r>
      <w:r>
        <w:t>in</w:t>
      </w:r>
      <w:r w:rsidR="00A35FCC" w:rsidRPr="00331384">
        <w:t xml:space="preserve"> the surveys </w:t>
      </w:r>
      <w:r w:rsidR="00A67905" w:rsidRPr="00331384">
        <w:t>is</w:t>
      </w:r>
      <w:r w:rsidR="00A35FCC" w:rsidRPr="00331384">
        <w:t xml:space="preserve"> presented below</w:t>
      </w:r>
      <w:r>
        <w:t>.</w:t>
      </w:r>
    </w:p>
    <w:p w:rsidR="00914610" w:rsidRDefault="00914610" w:rsidP="00A35FCC"/>
    <w:p w:rsidR="00764F66" w:rsidRPr="00331384" w:rsidRDefault="00914610" w:rsidP="00230484">
      <w:pPr>
        <w:pStyle w:val="Heading3"/>
        <w:rPr>
          <w:snapToGrid w:val="0"/>
        </w:rPr>
      </w:pPr>
      <w:r>
        <w:rPr>
          <w:snapToGrid w:val="0"/>
        </w:rPr>
        <w:t>Survey of p</w:t>
      </w:r>
      <w:r w:rsidR="00764F66" w:rsidRPr="00331384">
        <w:rPr>
          <w:snapToGrid w:val="0"/>
        </w:rPr>
        <w:t>articipants at the TWP sessions in 2013</w:t>
      </w:r>
    </w:p>
    <w:p w:rsidR="00764F66" w:rsidRPr="00331384" w:rsidRDefault="00764F66"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EB3FC5" w:rsidTr="00AD03DB">
        <w:trPr>
          <w:jc w:val="center"/>
        </w:trPr>
        <w:tc>
          <w:tcPr>
            <w:tcW w:w="4253" w:type="dxa"/>
            <w:vAlign w:val="center"/>
          </w:tcPr>
          <w:p w:rsidR="00764F66" w:rsidRPr="00331384" w:rsidRDefault="00764F66" w:rsidP="00764F66">
            <w:pPr>
              <w:jc w:val="left"/>
            </w:pPr>
          </w:p>
        </w:tc>
        <w:tc>
          <w:tcPr>
            <w:tcW w:w="680" w:type="dxa"/>
            <w:vAlign w:val="center"/>
          </w:tcPr>
          <w:p w:rsidR="00764F66" w:rsidRPr="00EB3FC5" w:rsidRDefault="00764F66" w:rsidP="00764F66">
            <w:pPr>
              <w:jc w:val="center"/>
            </w:pPr>
            <w:r w:rsidRPr="00EB3FC5">
              <w:t>TWA</w:t>
            </w:r>
          </w:p>
        </w:tc>
        <w:tc>
          <w:tcPr>
            <w:tcW w:w="680" w:type="dxa"/>
            <w:vAlign w:val="center"/>
          </w:tcPr>
          <w:p w:rsidR="00764F66" w:rsidRPr="00EB3FC5" w:rsidRDefault="00764F66" w:rsidP="00764F66">
            <w:pPr>
              <w:jc w:val="center"/>
            </w:pPr>
            <w:r w:rsidRPr="00EB3FC5">
              <w:t>TWC</w:t>
            </w:r>
          </w:p>
        </w:tc>
        <w:tc>
          <w:tcPr>
            <w:tcW w:w="680" w:type="dxa"/>
            <w:vAlign w:val="center"/>
          </w:tcPr>
          <w:p w:rsidR="00764F66" w:rsidRPr="00EB3FC5" w:rsidRDefault="00764F66" w:rsidP="00764F66">
            <w:pPr>
              <w:jc w:val="center"/>
            </w:pPr>
            <w:r w:rsidRPr="00EB3FC5">
              <w:t>TWV</w:t>
            </w:r>
          </w:p>
        </w:tc>
        <w:tc>
          <w:tcPr>
            <w:tcW w:w="680" w:type="dxa"/>
            <w:vAlign w:val="center"/>
          </w:tcPr>
          <w:p w:rsidR="00764F66" w:rsidRPr="00EB3FC5" w:rsidRDefault="00764F66" w:rsidP="00764F66">
            <w:pPr>
              <w:jc w:val="center"/>
            </w:pPr>
            <w:r w:rsidRPr="00EB3FC5">
              <w:t>TWO</w:t>
            </w:r>
          </w:p>
        </w:tc>
        <w:tc>
          <w:tcPr>
            <w:tcW w:w="680" w:type="dxa"/>
            <w:vAlign w:val="center"/>
          </w:tcPr>
          <w:p w:rsidR="00764F66" w:rsidRPr="00EB3FC5" w:rsidRDefault="00764F66" w:rsidP="00764F66">
            <w:pPr>
              <w:jc w:val="center"/>
            </w:pPr>
            <w:r w:rsidRPr="00EB3FC5">
              <w:t>TWF</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w:t>
            </w:r>
            <w:r w:rsidR="00A8029E" w:rsidRPr="00EB3FC5">
              <w:t xml:space="preserve">number </w:t>
            </w:r>
            <w:r w:rsidRPr="00EB3FC5">
              <w:t xml:space="preserve">of </w:t>
            </w:r>
            <w:r w:rsidR="00A8029E" w:rsidRPr="00EB3FC5">
              <w:t>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86</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40</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Number of </w:t>
            </w:r>
            <w:r w:rsidR="00A8029E" w:rsidRPr="00EB3FC5">
              <w:t xml:space="preserve">participant countries </w:t>
            </w:r>
            <w:r w:rsidRPr="00EB3FC5">
              <w:t>/ organizations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21</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764F66" w:rsidRPr="00EB3FC5" w:rsidTr="00AD03DB">
        <w:trPr>
          <w:jc w:val="center"/>
        </w:trPr>
        <w:tc>
          <w:tcPr>
            <w:tcW w:w="4253" w:type="dxa"/>
            <w:vAlign w:val="center"/>
          </w:tcPr>
          <w:p w:rsidR="00764F66" w:rsidRPr="00EB3FC5" w:rsidRDefault="00764F66" w:rsidP="00764F66">
            <w:pPr>
              <w:jc w:val="left"/>
            </w:pPr>
            <w:r w:rsidRPr="00EB3FC5">
              <w:t>Number of replies (i.e. 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24</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764F66" w:rsidRPr="00331384" w:rsidTr="00AD03DB">
        <w:trPr>
          <w:jc w:val="center"/>
        </w:trPr>
        <w:tc>
          <w:tcPr>
            <w:tcW w:w="4253" w:type="dxa"/>
            <w:vAlign w:val="center"/>
          </w:tcPr>
          <w:p w:rsidR="00764F66" w:rsidRPr="00EB3FC5" w:rsidRDefault="00806E0B" w:rsidP="00764F66">
            <w:pPr>
              <w:jc w:val="left"/>
            </w:pPr>
            <w:r w:rsidRPr="00EB3FC5">
              <w:t>Response rate</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26</w:t>
            </w:r>
            <w:r w:rsidR="00806E0B" w:rsidRPr="00EB3FC5">
              <w:rPr>
                <w:rFonts w:ascii="Arial" w:hAnsi="Arial"/>
                <w:sz w:val="20"/>
                <w:szCs w:val="20"/>
              </w:rPr>
              <w:t>%</w:t>
            </w:r>
          </w:p>
        </w:tc>
        <w:tc>
          <w:tcPr>
            <w:tcW w:w="680" w:type="dxa"/>
            <w:vAlign w:val="center"/>
          </w:tcPr>
          <w:p w:rsidR="00764F66"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27</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42</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764F66" w:rsidRPr="00331384" w:rsidRDefault="00764F66" w:rsidP="00A35FCC"/>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embers of the Union that did not attend the TWP sessions</w:t>
      </w:r>
      <w:r w:rsidR="000B4A34">
        <w:rPr>
          <w:snapToGrid w:val="0"/>
        </w:rPr>
        <w:t xml:space="preserve"> in 2013</w:t>
      </w:r>
    </w:p>
    <w:p w:rsidR="00C14E72" w:rsidRPr="00331384" w:rsidRDefault="00C14E72"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331384" w:rsidRDefault="00C14E72" w:rsidP="00E5614C">
            <w:pPr>
              <w:jc w:val="left"/>
            </w:pPr>
          </w:p>
        </w:tc>
        <w:tc>
          <w:tcPr>
            <w:tcW w:w="869" w:type="dxa"/>
            <w:vAlign w:val="center"/>
          </w:tcPr>
          <w:p w:rsidR="00C14E72" w:rsidRPr="00331384" w:rsidRDefault="00C14E72" w:rsidP="00E5614C">
            <w:pPr>
              <w:jc w:val="center"/>
            </w:pPr>
            <w:r w:rsidRPr="00331384">
              <w:t>TWA</w:t>
            </w:r>
          </w:p>
        </w:tc>
        <w:tc>
          <w:tcPr>
            <w:tcW w:w="869" w:type="dxa"/>
            <w:vAlign w:val="center"/>
          </w:tcPr>
          <w:p w:rsidR="00C14E72" w:rsidRPr="00331384" w:rsidRDefault="00C14E72" w:rsidP="00E5614C">
            <w:pPr>
              <w:jc w:val="center"/>
            </w:pPr>
            <w:r w:rsidRPr="00331384">
              <w:t>TWC</w:t>
            </w:r>
          </w:p>
        </w:tc>
        <w:tc>
          <w:tcPr>
            <w:tcW w:w="869" w:type="dxa"/>
            <w:vAlign w:val="center"/>
          </w:tcPr>
          <w:p w:rsidR="00C14E72" w:rsidRPr="00331384" w:rsidRDefault="00C14E72" w:rsidP="00E5614C">
            <w:pPr>
              <w:jc w:val="center"/>
            </w:pPr>
            <w:r w:rsidRPr="00331384">
              <w:t>TWV</w:t>
            </w:r>
          </w:p>
        </w:tc>
        <w:tc>
          <w:tcPr>
            <w:tcW w:w="869" w:type="dxa"/>
            <w:vAlign w:val="center"/>
          </w:tcPr>
          <w:p w:rsidR="00C14E72" w:rsidRPr="00331384" w:rsidRDefault="00C14E72" w:rsidP="00E5614C">
            <w:pPr>
              <w:jc w:val="center"/>
            </w:pPr>
            <w:r w:rsidRPr="00331384">
              <w:t>TWO</w:t>
            </w:r>
          </w:p>
        </w:tc>
        <w:tc>
          <w:tcPr>
            <w:tcW w:w="869" w:type="dxa"/>
            <w:vAlign w:val="center"/>
          </w:tcPr>
          <w:p w:rsidR="00C14E72" w:rsidRPr="00331384" w:rsidRDefault="00C14E72" w:rsidP="00E5614C">
            <w:pPr>
              <w:jc w:val="center"/>
            </w:pPr>
            <w:r w:rsidRPr="00331384">
              <w:t>TWF</w:t>
            </w:r>
          </w:p>
        </w:tc>
      </w:tr>
      <w:tr w:rsidR="00C14E72" w:rsidRPr="00331384" w:rsidTr="00AD03DB">
        <w:trPr>
          <w:jc w:val="center"/>
        </w:trPr>
        <w:tc>
          <w:tcPr>
            <w:tcW w:w="5436" w:type="dxa"/>
            <w:vAlign w:val="center"/>
          </w:tcPr>
          <w:p w:rsidR="00C14E72" w:rsidRPr="00331384" w:rsidRDefault="00806E0B" w:rsidP="00331384">
            <w:pPr>
              <w:jc w:val="left"/>
            </w:pPr>
            <w:r w:rsidRPr="00331384">
              <w:t>Number of members</w:t>
            </w:r>
            <w:r>
              <w:t xml:space="preserve"> of the Union</w:t>
            </w:r>
            <w:r w:rsidRPr="00331384">
              <w:t xml:space="preserve"> invited to reply</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rsidRPr="00331384">
              <w:t>Number of replies</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Response 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r w:rsidR="00806E0B">
              <w:rPr>
                <w:rFonts w:ascii="Arial" w:hAnsi="Arial"/>
                <w:sz w:val="20"/>
                <w:szCs w:val="20"/>
              </w:rPr>
              <w:t>%</w:t>
            </w:r>
          </w:p>
        </w:tc>
      </w:tr>
    </w:tbl>
    <w:p w:rsidR="00C14E72" w:rsidRPr="00331384" w:rsidRDefault="00C14E72" w:rsidP="00A35FCC"/>
    <w:p w:rsidR="00764F66" w:rsidRPr="00331384" w:rsidRDefault="00914610" w:rsidP="00230484">
      <w:pPr>
        <w:pStyle w:val="Heading3"/>
        <w:rPr>
          <w:snapToGrid w:val="0"/>
        </w:rPr>
      </w:pPr>
      <w:bookmarkStart w:id="9" w:name="_Toc378949360"/>
      <w:r>
        <w:rPr>
          <w:snapToGrid w:val="0"/>
        </w:rPr>
        <w:t>Survey of</w:t>
      </w:r>
      <w:r w:rsidRPr="00331384">
        <w:rPr>
          <w:snapToGrid w:val="0"/>
        </w:rPr>
        <w:t xml:space="preserve"> </w:t>
      </w:r>
      <w:r>
        <w:rPr>
          <w:snapToGrid w:val="0"/>
        </w:rPr>
        <w:t>p</w:t>
      </w:r>
      <w:r w:rsidR="00764F66" w:rsidRPr="00331384">
        <w:rPr>
          <w:snapToGrid w:val="0"/>
        </w:rPr>
        <w:t>articipants at the preparatory workshops in 2013</w:t>
      </w:r>
      <w:bookmarkEnd w:id="9"/>
    </w:p>
    <w:p w:rsidR="00EC4D76" w:rsidRPr="00331384" w:rsidRDefault="009643A8" w:rsidP="00A35FCC">
      <w:pPr>
        <w:rPr>
          <w:rFonts w:cs="Arial"/>
        </w:rPr>
      </w:pPr>
      <w:r w:rsidRPr="00331384">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331384" w:rsidRDefault="009A14B5" w:rsidP="00E5614C">
            <w:pPr>
              <w:jc w:val="left"/>
            </w:pPr>
          </w:p>
        </w:tc>
        <w:tc>
          <w:tcPr>
            <w:tcW w:w="680" w:type="dxa"/>
            <w:vAlign w:val="center"/>
          </w:tcPr>
          <w:p w:rsidR="009A14B5" w:rsidRPr="00331384" w:rsidRDefault="009A14B5" w:rsidP="00E5614C">
            <w:pPr>
              <w:jc w:val="center"/>
            </w:pPr>
            <w:r w:rsidRPr="00331384">
              <w:t>TWA</w:t>
            </w:r>
          </w:p>
        </w:tc>
        <w:tc>
          <w:tcPr>
            <w:tcW w:w="680" w:type="dxa"/>
            <w:vAlign w:val="center"/>
          </w:tcPr>
          <w:p w:rsidR="009A14B5" w:rsidRPr="00331384" w:rsidRDefault="009A14B5" w:rsidP="00E5614C">
            <w:pPr>
              <w:jc w:val="center"/>
            </w:pPr>
            <w:r w:rsidRPr="00331384">
              <w:t>TWC</w:t>
            </w:r>
          </w:p>
        </w:tc>
        <w:tc>
          <w:tcPr>
            <w:tcW w:w="680" w:type="dxa"/>
            <w:vAlign w:val="center"/>
          </w:tcPr>
          <w:p w:rsidR="009A14B5" w:rsidRPr="00331384" w:rsidRDefault="009A14B5" w:rsidP="00E5614C">
            <w:pPr>
              <w:jc w:val="center"/>
            </w:pPr>
            <w:r w:rsidRPr="00331384">
              <w:t>TWV</w:t>
            </w:r>
          </w:p>
        </w:tc>
        <w:tc>
          <w:tcPr>
            <w:tcW w:w="680" w:type="dxa"/>
            <w:vAlign w:val="center"/>
          </w:tcPr>
          <w:p w:rsidR="009A14B5" w:rsidRPr="00331384" w:rsidRDefault="009A14B5" w:rsidP="00E5614C">
            <w:pPr>
              <w:jc w:val="center"/>
            </w:pPr>
            <w:r w:rsidRPr="00331384">
              <w:t>TWO</w:t>
            </w:r>
          </w:p>
        </w:tc>
        <w:tc>
          <w:tcPr>
            <w:tcW w:w="680" w:type="dxa"/>
            <w:vAlign w:val="center"/>
          </w:tcPr>
          <w:p w:rsidR="009A14B5" w:rsidRPr="00331384" w:rsidRDefault="009A14B5" w:rsidP="00E5614C">
            <w:pPr>
              <w:jc w:val="center"/>
            </w:pPr>
            <w:r w:rsidRPr="00331384">
              <w:t>TWF</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21</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30</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39</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 xml:space="preserve">participant countries </w:t>
            </w:r>
            <w:r w:rsidRPr="00331384">
              <w:t>/ organizations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9A14B5" w:rsidRPr="00331384" w:rsidTr="00AD03DB">
        <w:trPr>
          <w:jc w:val="center"/>
        </w:trPr>
        <w:tc>
          <w:tcPr>
            <w:tcW w:w="4253" w:type="dxa"/>
            <w:vAlign w:val="center"/>
          </w:tcPr>
          <w:p w:rsidR="009A14B5" w:rsidRPr="00331384" w:rsidRDefault="009A14B5" w:rsidP="00E5614C">
            <w:pPr>
              <w:jc w:val="left"/>
            </w:pPr>
            <w:r w:rsidRPr="00331384">
              <w:t>Number of replies (i.e. 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Response 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39</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62</w:t>
            </w:r>
            <w:r w:rsidR="00806E0B">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5979F7" w:rsidRPr="00331384" w:rsidRDefault="005979F7"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p</w:t>
      </w:r>
      <w:r w:rsidR="00C14E72" w:rsidRPr="00331384">
        <w:rPr>
          <w:snapToGrid w:val="0"/>
        </w:rPr>
        <w:t>articipants at the 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 Countries / organizations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r>
      <w:tr w:rsidR="0087010A" w:rsidRPr="00331384" w:rsidTr="00AD03DB">
        <w:trPr>
          <w:jc w:val="center"/>
        </w:trPr>
        <w:tc>
          <w:tcPr>
            <w:tcW w:w="5436" w:type="dxa"/>
            <w:vAlign w:val="center"/>
          </w:tcPr>
          <w:p w:rsidR="0087010A" w:rsidRPr="00331384" w:rsidRDefault="0087010A" w:rsidP="00E5614C">
            <w:pPr>
              <w:jc w:val="left"/>
            </w:pPr>
            <w:r w:rsidRPr="00331384">
              <w:t>Number of replies (i.e.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36</w:t>
            </w:r>
            <w:r w:rsidR="00806E0B">
              <w:rPr>
                <w:rFonts w:ascii="Arial" w:hAnsi="Arial"/>
                <w:sz w:val="20"/>
                <w:szCs w:val="20"/>
              </w:rPr>
              <w:t>%</w:t>
            </w:r>
          </w:p>
        </w:tc>
      </w:tr>
    </w:tbl>
    <w:p w:rsidR="00C14E72" w:rsidRPr="00331384" w:rsidRDefault="00C14E72"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 xml:space="preserve">embers of the Union that did not attend the </w:t>
      </w:r>
      <w:r w:rsidR="0087010A" w:rsidRPr="00331384">
        <w:rPr>
          <w:snapToGrid w:val="0"/>
        </w:rPr>
        <w:t>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A67905" w:rsidRPr="00331384" w:rsidTr="00AD03DB">
        <w:trPr>
          <w:jc w:val="center"/>
        </w:trPr>
        <w:tc>
          <w:tcPr>
            <w:tcW w:w="5436" w:type="dxa"/>
            <w:vAlign w:val="center"/>
          </w:tcPr>
          <w:p w:rsidR="00A67905" w:rsidRPr="00331384" w:rsidRDefault="00331384" w:rsidP="00E5614C">
            <w:pPr>
              <w:jc w:val="left"/>
            </w:pPr>
            <w:r w:rsidRPr="00331384">
              <w:t>Number of members</w:t>
            </w:r>
            <w:r w:rsidR="00914610">
              <w:t xml:space="preserve"> of the Union</w:t>
            </w:r>
            <w:r w:rsidRPr="00331384">
              <w:t xml:space="preserve"> invited to reply</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rsidRPr="00331384">
              <w:t>Number of replies</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r w:rsidR="00806E0B">
              <w:rPr>
                <w:rFonts w:ascii="Arial" w:hAnsi="Arial"/>
                <w:sz w:val="20"/>
                <w:szCs w:val="20"/>
              </w:rPr>
              <w:t>%</w:t>
            </w:r>
          </w:p>
        </w:tc>
      </w:tr>
    </w:tbl>
    <w:p w:rsidR="00C14E72" w:rsidRDefault="00C14E72" w:rsidP="005979F7">
      <w:pPr>
        <w:rPr>
          <w:rFonts w:cs="Arial"/>
        </w:rPr>
      </w:pPr>
    </w:p>
    <w:p w:rsidR="008E315B" w:rsidRDefault="008E315B" w:rsidP="005979F7">
      <w:pPr>
        <w:rPr>
          <w:rFonts w:cs="Arial"/>
        </w:rPr>
      </w:pPr>
    </w:p>
    <w:p w:rsidR="00A722E1" w:rsidRPr="00331384" w:rsidRDefault="00FD6994" w:rsidP="00A722E1">
      <w:pPr>
        <w:pStyle w:val="Heading1"/>
        <w:rPr>
          <w:snapToGrid w:val="0"/>
        </w:rPr>
      </w:pPr>
      <w:bookmarkStart w:id="10" w:name="_Toc387839915"/>
      <w:r>
        <w:rPr>
          <w:snapToGrid w:val="0"/>
        </w:rPr>
        <w:t>DEVELOPMENTS IN 2014</w:t>
      </w:r>
      <w:bookmarkEnd w:id="10"/>
    </w:p>
    <w:p w:rsidR="00A722E1" w:rsidRDefault="00A722E1" w:rsidP="003B0B2C"/>
    <w:p w:rsidR="00AD03DB" w:rsidRPr="00331384" w:rsidRDefault="00FD6994" w:rsidP="00AD03DB">
      <w:pPr>
        <w:pStyle w:val="Heading2"/>
        <w:rPr>
          <w:rFonts w:cs="Arial"/>
          <w:color w:val="000000"/>
        </w:rPr>
      </w:pPr>
      <w:bookmarkStart w:id="11" w:name="_Toc387839916"/>
      <w:r>
        <w:rPr>
          <w:snapToGrid w:val="0"/>
        </w:rPr>
        <w:t>Review of surveys by the Technical Working Party chairpersons</w:t>
      </w:r>
      <w:bookmarkEnd w:id="11"/>
    </w:p>
    <w:p w:rsidR="00AD03DB" w:rsidRPr="00331384" w:rsidRDefault="00AD03DB" w:rsidP="003B0B2C"/>
    <w:p w:rsidR="00A35FCC" w:rsidRPr="00331384" w:rsidRDefault="009D045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00A35FCC" w:rsidRPr="00331384">
        <w:t xml:space="preserve">At a meeting held in Geneva, on </w:t>
      </w:r>
      <w:r w:rsidR="00A35FCC" w:rsidRPr="00331384">
        <w:rPr>
          <w:rFonts w:cs="Arial"/>
          <w:color w:val="000000"/>
        </w:rPr>
        <w:t>January 10, 2014</w:t>
      </w:r>
      <w:r w:rsidR="00AD03DB">
        <w:rPr>
          <w:rFonts w:cs="Arial"/>
          <w:color w:val="000000"/>
        </w:rPr>
        <w:t>,</w:t>
      </w:r>
      <w:r w:rsidR="00A35FCC" w:rsidRPr="00331384">
        <w:rPr>
          <w:rFonts w:cs="Arial"/>
          <w:color w:val="000000"/>
        </w:rPr>
        <w:t xml:space="preserve"> in conjunction with the Enlarged Editorial Committee meeting (TC-EDC)</w:t>
      </w:r>
      <w:r w:rsidR="00A35FCC" w:rsidRPr="00331384">
        <w:t xml:space="preserve">, the Chairpersons of the TC and the TWPs reviewed the results of the survey, </w:t>
      </w:r>
      <w:r w:rsidR="00AD03DB">
        <w:t>as</w:t>
      </w:r>
      <w:r w:rsidR="00A35FCC" w:rsidRPr="00331384">
        <w:t xml:space="preserve"> provided in Annex </w:t>
      </w:r>
      <w:r w:rsidR="0035222D">
        <w:t xml:space="preserve">I </w:t>
      </w:r>
      <w:r w:rsidR="00A35FCC" w:rsidRPr="00331384">
        <w:t xml:space="preserve">to this document. </w:t>
      </w:r>
    </w:p>
    <w:p w:rsidR="009D045C" w:rsidRPr="00331384" w:rsidRDefault="009D045C" w:rsidP="00A35FCC"/>
    <w:p w:rsidR="0070632C" w:rsidRPr="00331384" w:rsidRDefault="00A35FC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The purpose of the meeting was,</w:t>
      </w:r>
      <w:r w:rsidRPr="00331384">
        <w:rPr>
          <w:snapToGrid w:val="0"/>
        </w:rPr>
        <w:t xml:space="preserve"> on the basis of the results of the survey requested by the TC at its forty</w:t>
      </w:r>
      <w:r w:rsidRPr="00331384">
        <w:rPr>
          <w:snapToGrid w:val="0"/>
        </w:rPr>
        <w:noBreakHyphen/>
      </w:r>
      <w:r w:rsidRPr="00331384">
        <w:t xml:space="preserve">ninth session (see document TC/49/41 </w:t>
      </w:r>
      <w:r w:rsidRPr="00331384">
        <w:rPr>
          <w:snapToGrid w:val="0"/>
        </w:rPr>
        <w:t>“</w:t>
      </w:r>
      <w:r w:rsidRPr="00331384">
        <w:t xml:space="preserve">Report on the Conclusions”, paragraphs 21 and 22), to </w:t>
      </w:r>
      <w:r w:rsidR="008E315B">
        <w:t>prepare proposals</w:t>
      </w:r>
      <w:r w:rsidR="0070632C" w:rsidRPr="00331384">
        <w:t xml:space="preserve"> for</w:t>
      </w:r>
      <w:r w:rsidRPr="00331384">
        <w:t xml:space="preserve"> improving the effectiveness</w:t>
      </w:r>
      <w:r w:rsidR="0070632C" w:rsidRPr="00331384">
        <w:t xml:space="preserve"> of the Technical Committee, Technical Working Parties and Preparatory Workshops, for consideration by the Technical Committee at its fiftieth session</w:t>
      </w:r>
      <w:r w:rsidRPr="00331384">
        <w:t>.</w:t>
      </w:r>
    </w:p>
    <w:p w:rsidR="0070632C" w:rsidRPr="00331384" w:rsidRDefault="0070632C" w:rsidP="00A35FCC"/>
    <w:p w:rsidR="00A35FCC" w:rsidRDefault="0070632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t xml:space="preserve">It was </w:t>
      </w:r>
      <w:r w:rsidR="00AD03DB">
        <w:t>concluded</w:t>
      </w:r>
      <w:r w:rsidR="00A35FCC" w:rsidRPr="00331384">
        <w:t xml:space="preserve"> 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Default="00331384" w:rsidP="0053272B">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 xml:space="preserve">In addition to the information provided in Annex </w:t>
      </w:r>
      <w:r w:rsidR="0035222D">
        <w:t xml:space="preserve">I </w:t>
      </w:r>
      <w:r w:rsidRPr="00331384">
        <w:t>to this document, the TC and TWP Chairpersons agreed</w:t>
      </w:r>
      <w:r w:rsidR="003A6A70">
        <w:t xml:space="preserve"> </w:t>
      </w:r>
      <w:r w:rsidRPr="00331384">
        <w:t xml:space="preserve">that it would be useful to provide the TC with information on members of the Union that </w:t>
      </w:r>
      <w:r w:rsidR="00AD03DB">
        <w:t>had</w:t>
      </w:r>
      <w:r w:rsidRPr="00331384">
        <w:t xml:space="preserve"> not attended the TC and TWPs in the last 5 years. The requested information </w:t>
      </w:r>
      <w:r w:rsidR="008E315B">
        <w:t>was</w:t>
      </w:r>
      <w:r w:rsidRPr="00331384">
        <w:t xml:space="preserve"> present</w:t>
      </w:r>
      <w:r w:rsidR="00AD03DB">
        <w:t>ed in Annex II to document</w:t>
      </w:r>
      <w:r w:rsidR="0053272B">
        <w:t xml:space="preserve"> TC/50/35 “</w:t>
      </w:r>
      <w:r w:rsidR="0053272B" w:rsidRPr="0053272B">
        <w:t>Improving the effectiveness of the</w:t>
      </w:r>
      <w:r w:rsidR="0053272B">
        <w:t xml:space="preserve"> </w:t>
      </w:r>
      <w:r w:rsidR="00593982" w:rsidRPr="0053272B">
        <w:t>Technical Committee</w:t>
      </w:r>
      <w:r w:rsidR="0053272B" w:rsidRPr="0053272B">
        <w:t xml:space="preserve">, </w:t>
      </w:r>
      <w:r w:rsidR="00593982" w:rsidRPr="0053272B">
        <w:t xml:space="preserve">Technical Working Parties </w:t>
      </w:r>
      <w:r w:rsidR="0053272B" w:rsidRPr="0053272B">
        <w:t xml:space="preserve">and </w:t>
      </w:r>
      <w:r w:rsidR="00593982" w:rsidRPr="0053272B">
        <w:t>Preparatory Workshops</w:t>
      </w:r>
      <w:r w:rsidR="0053272B">
        <w:t>”</w:t>
      </w:r>
      <w:r w:rsidRPr="00331384">
        <w:t>.</w:t>
      </w:r>
    </w:p>
    <w:p w:rsidR="00FD6994" w:rsidRPr="00331384" w:rsidRDefault="00FD6994" w:rsidP="0053272B"/>
    <w:p w:rsidR="00FD6994" w:rsidRPr="0053272B" w:rsidRDefault="00FD6994" w:rsidP="00FD6994">
      <w:pPr>
        <w:rPr>
          <w:snapToGrid w:val="0"/>
        </w:rPr>
      </w:pPr>
      <w:r w:rsidRPr="0053272B">
        <w:rPr>
          <w:rFonts w:cs="Arial"/>
          <w:color w:val="000000"/>
        </w:rPr>
        <w:fldChar w:fldCharType="begin"/>
      </w:r>
      <w:r w:rsidRPr="0053272B">
        <w:rPr>
          <w:rFonts w:cs="Arial"/>
          <w:color w:val="000000"/>
        </w:rPr>
        <w:instrText xml:space="preserve"> AUTONUM  </w:instrText>
      </w:r>
      <w:r w:rsidRPr="0053272B">
        <w:rPr>
          <w:rFonts w:cs="Arial"/>
          <w:color w:val="000000"/>
        </w:rPr>
        <w:fldChar w:fldCharType="end"/>
      </w:r>
      <w:r w:rsidRPr="0053272B">
        <w:rPr>
          <w:rFonts w:cs="Arial"/>
          <w:color w:val="000000"/>
        </w:rPr>
        <w:tab/>
      </w:r>
      <w:r w:rsidR="00E610BD">
        <w:rPr>
          <w:snapToGrid w:val="0"/>
        </w:rPr>
        <w:t>On the b</w:t>
      </w:r>
      <w:r w:rsidR="008E315B">
        <w:rPr>
          <w:snapToGrid w:val="0"/>
        </w:rPr>
        <w:t>asis of the conclusions of the C</w:t>
      </w:r>
      <w:r w:rsidR="00E610BD">
        <w:rPr>
          <w:snapToGrid w:val="0"/>
        </w:rPr>
        <w:t>hairperson</w:t>
      </w:r>
      <w:r w:rsidR="008E315B">
        <w:rPr>
          <w:snapToGrid w:val="0"/>
        </w:rPr>
        <w:t xml:space="preserve">s, </w:t>
      </w:r>
      <w:r w:rsidR="00E610BD">
        <w:rPr>
          <w:snapToGrid w:val="0"/>
        </w:rPr>
        <w:t xml:space="preserve">the following </w:t>
      </w:r>
      <w:r w:rsidR="00491B7D">
        <w:rPr>
          <w:snapToGrid w:val="0"/>
        </w:rPr>
        <w:t xml:space="preserve">possible </w:t>
      </w:r>
      <w:r w:rsidR="00E610BD">
        <w:rPr>
          <w:snapToGrid w:val="0"/>
        </w:rPr>
        <w:t xml:space="preserve">proposals for improving the effectiveness of the Technical Committee, </w:t>
      </w:r>
      <w:r w:rsidR="00E610BD" w:rsidRPr="00E610BD">
        <w:rPr>
          <w:snapToGrid w:val="0"/>
        </w:rPr>
        <w:t>Technical Working Parties</w:t>
      </w:r>
      <w:r w:rsidR="00E610BD">
        <w:rPr>
          <w:snapToGrid w:val="0"/>
        </w:rPr>
        <w:t xml:space="preserve"> and </w:t>
      </w:r>
      <w:r w:rsidR="00E610BD" w:rsidRPr="00E610BD">
        <w:rPr>
          <w:snapToGrid w:val="0"/>
        </w:rPr>
        <w:t>Preparatory Workshop</w:t>
      </w:r>
      <w:r w:rsidR="00E610BD">
        <w:rPr>
          <w:snapToGrid w:val="0"/>
        </w:rPr>
        <w:t>s, were developed for consideration by the TC at its fiftieth session</w:t>
      </w:r>
      <w:r w:rsidRPr="0053272B">
        <w:rPr>
          <w:snapToGrid w:val="0"/>
        </w:rPr>
        <w:t>:</w:t>
      </w:r>
    </w:p>
    <w:p w:rsidR="00331384" w:rsidRDefault="00331384" w:rsidP="00331384"/>
    <w:p w:rsidR="007C045C" w:rsidRPr="0053272B" w:rsidRDefault="003C364E" w:rsidP="00FD6994">
      <w:pPr>
        <w:pStyle w:val="Heading5"/>
        <w:rPr>
          <w:rFonts w:cs="Arial"/>
          <w:color w:val="FF0000"/>
        </w:rPr>
      </w:pPr>
      <w:r w:rsidRPr="0053272B">
        <w:t>Technical Committee</w:t>
      </w:r>
    </w:p>
    <w:p w:rsidR="007C045C" w:rsidRPr="0053272B" w:rsidRDefault="007C045C" w:rsidP="00466666">
      <w:pPr>
        <w:rPr>
          <w:snapToGrid w:val="0"/>
        </w:rPr>
      </w:pP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the report from the Office of the Union on developments in UPOV to be made available on the website in advance of the TC session;</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to continue the use of PowerPoint presentations for the oral reports by TWP chairpersons;</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oral reports by TWP chairpersons to focus only on items of particular relevance to their TWP; and</w:t>
      </w:r>
    </w:p>
    <w:p w:rsidR="007C045C" w:rsidRPr="0053272B" w:rsidRDefault="007C045C" w:rsidP="00593982">
      <w:pPr>
        <w:pStyle w:val="ListParagraph"/>
        <w:numPr>
          <w:ilvl w:val="0"/>
          <w:numId w:val="9"/>
        </w:numPr>
        <w:ind w:left="993" w:hanging="142"/>
        <w:jc w:val="both"/>
        <w:rPr>
          <w:rFonts w:ascii="Arial" w:hAnsi="Arial" w:cs="Arial"/>
          <w:sz w:val="20"/>
          <w:szCs w:val="20"/>
        </w:rPr>
      </w:pPr>
      <w:proofErr w:type="gramStart"/>
      <w:r w:rsidRPr="0053272B">
        <w:rPr>
          <w:rFonts w:ascii="Arial" w:hAnsi="Arial" w:cs="Arial"/>
          <w:sz w:val="20"/>
          <w:szCs w:val="20"/>
        </w:rPr>
        <w:t>to</w:t>
      </w:r>
      <w:proofErr w:type="gramEnd"/>
      <w:r w:rsidRPr="0053272B">
        <w:rPr>
          <w:rFonts w:ascii="Arial" w:hAnsi="Arial" w:cs="Arial"/>
          <w:sz w:val="20"/>
          <w:szCs w:val="20"/>
        </w:rPr>
        <w:t xml:space="preserve"> provide conclusions at the end of discussion sessions.</w:t>
      </w:r>
    </w:p>
    <w:p w:rsidR="007C045C" w:rsidRPr="0053272B" w:rsidRDefault="007C045C" w:rsidP="007C045C"/>
    <w:p w:rsidR="007C045C" w:rsidRPr="00FD6994" w:rsidRDefault="007C045C" w:rsidP="00FD6994">
      <w:pPr>
        <w:pStyle w:val="Heading5"/>
      </w:pPr>
      <w:bookmarkStart w:id="12" w:name="_Toc378949355"/>
      <w:r w:rsidRPr="00FD6994">
        <w:t>Technical Working Parties</w:t>
      </w:r>
    </w:p>
    <w:p w:rsidR="00A35FCC" w:rsidRDefault="00A35FCC" w:rsidP="008E315B">
      <w:pPr>
        <w:pStyle w:val="Heading9"/>
        <w:ind w:left="426" w:firstLine="567"/>
        <w:rPr>
          <w:snapToGrid w:val="0"/>
        </w:rPr>
      </w:pPr>
      <w:r w:rsidRPr="00331384">
        <w:rPr>
          <w:snapToGrid w:val="0"/>
        </w:rPr>
        <w:t>General</w:t>
      </w:r>
      <w:bookmarkEnd w:id="12"/>
    </w:p>
    <w:p w:rsidR="0062582B" w:rsidRPr="0062582B" w:rsidRDefault="0062582B" w:rsidP="00466666"/>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conduct a survey of TWP participants in 2014 in order to identify further areas for improvement and to obtain feedback on the effectiveness of measures already taken;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review the TWP invitations in order to ensure that information is disseminated to all appropriate persons;</w:t>
      </w:r>
    </w:p>
    <w:p w:rsidR="00A35FCC" w:rsidRPr="00331384" w:rsidRDefault="00A35FC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in</w:t>
      </w:r>
      <w:proofErr w:type="gramEnd"/>
      <w:r w:rsidRPr="00331384">
        <w:rPr>
          <w:rFonts w:ascii="Arial" w:hAnsi="Arial" w:cs="Arial"/>
          <w:sz w:val="20"/>
          <w:szCs w:val="20"/>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organize presentations by experts of members of the Union on topical and relevant matters;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hosts to provide:</w:t>
      </w:r>
    </w:p>
    <w:p w:rsidR="00A35FCC" w:rsidRPr="00331384" w:rsidRDefault="00A35FCC" w:rsidP="00466666">
      <w:pPr>
        <w:numPr>
          <w:ilvl w:val="1"/>
          <w:numId w:val="6"/>
        </w:numPr>
        <w:ind w:left="2127" w:hanging="284"/>
        <w:rPr>
          <w:rFonts w:cs="Arial"/>
        </w:rPr>
      </w:pPr>
      <w:r w:rsidRPr="00331384">
        <w:rPr>
          <w:rFonts w:cs="Arial"/>
        </w:rPr>
        <w:t>name badges for all participants (including local participants),</w:t>
      </w:r>
    </w:p>
    <w:p w:rsidR="00A35FCC" w:rsidRPr="00331384" w:rsidRDefault="00A35FCC" w:rsidP="00466666">
      <w:pPr>
        <w:numPr>
          <w:ilvl w:val="1"/>
          <w:numId w:val="6"/>
        </w:numPr>
        <w:ind w:left="2127" w:hanging="284"/>
        <w:rPr>
          <w:rFonts w:cs="Arial"/>
        </w:rPr>
      </w:pPr>
      <w:r w:rsidRPr="00331384">
        <w:rPr>
          <w:rFonts w:cs="Arial"/>
        </w:rPr>
        <w:t>a large poster board with the participant names and photographs and a space for each participant to indicate their area of particular interest (specifically including local participants)</w:t>
      </w:r>
      <w:r w:rsidR="00EB6B60">
        <w:rPr>
          <w:rFonts w:cs="Arial"/>
        </w:rPr>
        <w:t>,</w:t>
      </w:r>
    </w:p>
    <w:p w:rsidR="00A35FCC" w:rsidRPr="00331384" w:rsidRDefault="00A35FCC" w:rsidP="00466666">
      <w:pPr>
        <w:numPr>
          <w:ilvl w:val="1"/>
          <w:numId w:val="6"/>
        </w:numPr>
        <w:ind w:left="2127" w:hanging="284"/>
        <w:rPr>
          <w:rFonts w:cs="Arial"/>
        </w:rPr>
      </w:pPr>
      <w:r w:rsidRPr="00331384">
        <w:rPr>
          <w:rFonts w:cs="Arial"/>
        </w:rPr>
        <w:t xml:space="preserve">a notice board for host announcements (e.g. visits), </w:t>
      </w:r>
    </w:p>
    <w:p w:rsidR="00A35FCC" w:rsidRPr="00331384" w:rsidRDefault="00A35FCC" w:rsidP="00466666">
      <w:pPr>
        <w:pStyle w:val="ListParagraph"/>
        <w:numPr>
          <w:ilvl w:val="1"/>
          <w:numId w:val="6"/>
        </w:numPr>
        <w:ind w:left="2127" w:hanging="284"/>
        <w:jc w:val="both"/>
        <w:rPr>
          <w:rFonts w:ascii="Arial" w:hAnsi="Arial" w:cs="Arial"/>
          <w:sz w:val="20"/>
          <w:szCs w:val="20"/>
        </w:rPr>
      </w:pPr>
      <w:r w:rsidRPr="00331384">
        <w:rPr>
          <w:rFonts w:ascii="Arial" w:hAnsi="Arial" w:cs="Arial"/>
          <w:sz w:val="20"/>
          <w:szCs w:val="20"/>
        </w:rPr>
        <w:t>2 projector screens in large r</w:t>
      </w:r>
      <w:r w:rsidR="00EB6B60">
        <w:rPr>
          <w:rFonts w:ascii="Arial" w:hAnsi="Arial" w:cs="Arial"/>
          <w:sz w:val="20"/>
          <w:szCs w:val="20"/>
        </w:rPr>
        <w:t>ooms (at opposite ends of room),</w:t>
      </w:r>
    </w:p>
    <w:p w:rsidR="00A35FCC" w:rsidRDefault="00A35FCC" w:rsidP="008E315B">
      <w:pPr>
        <w:pStyle w:val="Heading9"/>
        <w:ind w:left="426" w:firstLine="567"/>
      </w:pPr>
      <w:bookmarkStart w:id="13" w:name="_Toc378949356"/>
      <w:r w:rsidRPr="00331384">
        <w:t>TWP documents</w:t>
      </w:r>
      <w:bookmarkEnd w:id="13"/>
    </w:p>
    <w:p w:rsidR="0062582B" w:rsidRPr="0062582B" w:rsidRDefault="0062582B" w:rsidP="0062582B"/>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provide a summary of the purpose and proposed decisions at the beginning of TWP documents;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post documents sufficiently in advance of the meetings;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continue to include decision paragraphs in TWP documents;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minimize the time for presentation of documents, particularly where</w:t>
      </w:r>
      <w:r w:rsidR="00EB6B60">
        <w:rPr>
          <w:rFonts w:ascii="Arial" w:hAnsi="Arial" w:cs="Arial"/>
          <w:sz w:val="20"/>
          <w:szCs w:val="20"/>
        </w:rPr>
        <w:t xml:space="preserve"> presented for information only,</w:t>
      </w:r>
    </w:p>
    <w:p w:rsidR="00A35FCC" w:rsidRDefault="00A35FCC" w:rsidP="008E315B">
      <w:pPr>
        <w:pStyle w:val="Heading9"/>
        <w:ind w:left="426" w:firstLine="567"/>
      </w:pPr>
      <w:bookmarkStart w:id="14" w:name="_Toc378949357"/>
      <w:r w:rsidRPr="00331384">
        <w:t>Test Guidelines</w:t>
      </w:r>
      <w:bookmarkEnd w:id="14"/>
    </w:p>
    <w:p w:rsidR="0062582B" w:rsidRPr="0062582B" w:rsidRDefault="0062582B" w:rsidP="0062582B"/>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TWP designated persons to make proposals for new or revised Test Guidelines in advance of the TWP session;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circulate the proposed schedule of TG to be discussed during the session to TWP participants one week before the TWP session;</w:t>
      </w:r>
    </w:p>
    <w:p w:rsidR="00A35FCC" w:rsidRPr="00331384" w:rsidRDefault="00EB6B60"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i</w:t>
      </w:r>
      <w:r w:rsidR="00A35FCC" w:rsidRPr="00331384">
        <w:rPr>
          <w:rFonts w:ascii="Arial" w:hAnsi="Arial" w:cs="Arial"/>
          <w:sz w:val="20"/>
          <w:szCs w:val="20"/>
        </w:rPr>
        <w:t>mprove preparation of Test Guidelines and presentation of Test Guidelines at TWPs by the Leading expert by:</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training </w:t>
      </w:r>
      <w:r w:rsidR="00A35FCC" w:rsidRPr="00331384">
        <w:rPr>
          <w:rFonts w:ascii="Arial" w:hAnsi="Arial" w:cs="Arial"/>
          <w:sz w:val="20"/>
          <w:szCs w:val="20"/>
        </w:rPr>
        <w:t xml:space="preserve">(e.g. electronic training workshops, including the use of the </w:t>
      </w:r>
      <w:r>
        <w:rPr>
          <w:rFonts w:ascii="Arial" w:hAnsi="Arial" w:cs="Arial"/>
          <w:sz w:val="20"/>
          <w:szCs w:val="20"/>
        </w:rPr>
        <w:t xml:space="preserve">Web-based </w:t>
      </w:r>
      <w:r w:rsidR="00A35FCC" w:rsidRPr="00331384">
        <w:rPr>
          <w:rFonts w:ascii="Arial" w:hAnsi="Arial" w:cs="Arial"/>
          <w:sz w:val="20"/>
          <w:szCs w:val="20"/>
        </w:rPr>
        <w:t>TG</w:t>
      </w:r>
      <w:r w:rsidR="00873711">
        <w:rPr>
          <w:rFonts w:ascii="Arial" w:hAnsi="Arial" w:cs="Arial"/>
          <w:sz w:val="20"/>
          <w:szCs w:val="20"/>
        </w:rPr>
        <w:t> </w:t>
      </w:r>
      <w:r w:rsidR="00A35FCC" w:rsidRPr="00331384">
        <w:rPr>
          <w:rFonts w:ascii="Arial" w:hAnsi="Arial" w:cs="Arial"/>
          <w:sz w:val="20"/>
          <w:szCs w:val="20"/>
        </w:rPr>
        <w:t>template, and guidance on the presentation of T</w:t>
      </w:r>
      <w:r>
        <w:rPr>
          <w:rFonts w:ascii="Arial" w:hAnsi="Arial" w:cs="Arial"/>
          <w:sz w:val="20"/>
          <w:szCs w:val="20"/>
        </w:rPr>
        <w:t xml:space="preserve">est </w:t>
      </w:r>
      <w:r w:rsidR="00A35FCC" w:rsidRPr="00331384">
        <w:rPr>
          <w:rFonts w:ascii="Arial" w:hAnsi="Arial" w:cs="Arial"/>
          <w:sz w:val="20"/>
          <w:szCs w:val="20"/>
        </w:rPr>
        <w:t>G</w:t>
      </w:r>
      <w:r>
        <w:rPr>
          <w:rFonts w:ascii="Arial" w:hAnsi="Arial" w:cs="Arial"/>
          <w:sz w:val="20"/>
          <w:szCs w:val="20"/>
        </w:rPr>
        <w:t>uideline</w:t>
      </w:r>
      <w:r w:rsidR="00A35FCC" w:rsidRPr="00331384">
        <w:rPr>
          <w:rFonts w:ascii="Arial" w:hAnsi="Arial" w:cs="Arial"/>
          <w:sz w:val="20"/>
          <w:szCs w:val="20"/>
        </w:rPr>
        <w:t>s at the sessions),</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providing </w:t>
      </w:r>
      <w:r w:rsidR="00A35FCC" w:rsidRPr="00331384">
        <w:rPr>
          <w:rFonts w:ascii="Arial" w:hAnsi="Arial" w:cs="Arial"/>
          <w:sz w:val="20"/>
          <w:szCs w:val="20"/>
        </w:rPr>
        <w:t>UPOV comments in advance</w:t>
      </w:r>
      <w:r w:rsidR="00EB6B60">
        <w:rPr>
          <w:rFonts w:ascii="Arial" w:hAnsi="Arial" w:cs="Arial"/>
          <w:sz w:val="20"/>
          <w:szCs w:val="20"/>
        </w:rPr>
        <w:t>,</w:t>
      </w:r>
    </w:p>
    <w:p w:rsidR="00A35FCC" w:rsidRDefault="00A35FCC" w:rsidP="008E315B">
      <w:pPr>
        <w:pStyle w:val="Heading9"/>
        <w:ind w:left="426" w:firstLine="567"/>
      </w:pPr>
      <w:bookmarkStart w:id="15" w:name="_Toc378949358"/>
      <w:r w:rsidRPr="00331384">
        <w:t>TGP documents</w:t>
      </w:r>
      <w:bookmarkEnd w:id="15"/>
    </w:p>
    <w:p w:rsidR="0062582B" w:rsidRPr="0062582B" w:rsidRDefault="0062582B" w:rsidP="0062582B"/>
    <w:p w:rsidR="00A35FCC" w:rsidRPr="00331384" w:rsidRDefault="0062582B"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request</w:t>
      </w:r>
      <w:r w:rsidR="00A35FCC" w:rsidRPr="00331384">
        <w:rPr>
          <w:rFonts w:ascii="Arial" w:hAnsi="Arial" w:cs="Arial"/>
          <w:sz w:val="20"/>
          <w:szCs w:val="20"/>
        </w:rPr>
        <w:t xml:space="preserve"> participants to provide their comments on TGP documents in advance of the TWP session, according to a specified date;</w:t>
      </w:r>
    </w:p>
    <w:p w:rsidR="00A35FCC" w:rsidRPr="00331384" w:rsidRDefault="0070632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organize</w:t>
      </w:r>
      <w:proofErr w:type="gramEnd"/>
      <w:r w:rsidRPr="00331384">
        <w:rPr>
          <w:rFonts w:ascii="Arial" w:hAnsi="Arial" w:cs="Arial"/>
          <w:sz w:val="20"/>
          <w:szCs w:val="20"/>
        </w:rPr>
        <w:t xml:space="preserve"> a</w:t>
      </w:r>
      <w:r w:rsidR="00A35FCC" w:rsidRPr="00331384">
        <w:rPr>
          <w:rFonts w:ascii="Arial" w:hAnsi="Arial" w:cs="Arial"/>
          <w:sz w:val="20"/>
          <w:szCs w:val="20"/>
        </w:rPr>
        <w:t xml:space="preserve"> separate, annual meeting of a working group to discuss TGP documents in the week before the TC sessions in Geneva.  The meetings would be open to all TC and TWP designated persons and consideration would be given to the possibility to view the meeting electronically;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 xml:space="preserve">in conjunction with this approach, to report on significant developments at TWPs, without detailed discussion of individual </w:t>
      </w:r>
      <w:r w:rsidR="00EB6B60">
        <w:rPr>
          <w:rFonts w:ascii="Arial" w:hAnsi="Arial" w:cs="Arial"/>
          <w:sz w:val="20"/>
          <w:szCs w:val="20"/>
        </w:rPr>
        <w:t>TGP documents,</w:t>
      </w:r>
    </w:p>
    <w:p w:rsidR="00A35FCC" w:rsidRDefault="00A35FCC" w:rsidP="008E315B">
      <w:pPr>
        <w:pStyle w:val="Heading9"/>
        <w:ind w:left="426" w:firstLine="567"/>
      </w:pPr>
      <w:bookmarkStart w:id="16" w:name="_Toc378949359"/>
      <w:r w:rsidRPr="00331384">
        <w:t>Technical visit</w:t>
      </w:r>
      <w:bookmarkEnd w:id="16"/>
    </w:p>
    <w:p w:rsidR="0062582B" w:rsidRPr="0062582B" w:rsidRDefault="0062582B" w:rsidP="0062582B"/>
    <w:p w:rsidR="00A35FCC" w:rsidRPr="00331384" w:rsidRDefault="00A35FCC" w:rsidP="00FD1771">
      <w:pPr>
        <w:pStyle w:val="ListParagraph"/>
        <w:numPr>
          <w:ilvl w:val="0"/>
          <w:numId w:val="5"/>
        </w:numPr>
        <w:ind w:left="993" w:hanging="284"/>
        <w:rPr>
          <w:rFonts w:ascii="Arial" w:hAnsi="Arial" w:cs="Arial"/>
          <w:sz w:val="20"/>
          <w:szCs w:val="20"/>
        </w:rPr>
      </w:pPr>
      <w:proofErr w:type="gramStart"/>
      <w:r w:rsidRPr="00331384">
        <w:rPr>
          <w:rFonts w:ascii="Arial" w:hAnsi="Arial" w:cs="Arial"/>
          <w:sz w:val="20"/>
          <w:szCs w:val="20"/>
        </w:rPr>
        <w:t>conduct</w:t>
      </w:r>
      <w:proofErr w:type="gramEnd"/>
      <w:r w:rsidRPr="00331384">
        <w:rPr>
          <w:rFonts w:ascii="Arial" w:hAnsi="Arial" w:cs="Arial"/>
          <w:sz w:val="20"/>
          <w:szCs w:val="20"/>
        </w:rPr>
        <w:t xml:space="preserve"> a survey of TWP participants of their requirements for technical visits.</w:t>
      </w:r>
    </w:p>
    <w:p w:rsidR="0070632C" w:rsidRPr="00331384" w:rsidRDefault="00DB65B5" w:rsidP="008E315B">
      <w:pPr>
        <w:pStyle w:val="Heading9"/>
        <w:ind w:left="284" w:firstLine="567"/>
        <w:rPr>
          <w:snapToGrid w:val="0"/>
        </w:rPr>
      </w:pPr>
      <w:r>
        <w:rPr>
          <w:snapToGrid w:val="0"/>
        </w:rPr>
        <w:t>P</w:t>
      </w:r>
      <w:r w:rsidR="007C045C" w:rsidRPr="00331384">
        <w:rPr>
          <w:snapToGrid w:val="0"/>
        </w:rPr>
        <w:t>reparatory Workshops</w:t>
      </w:r>
    </w:p>
    <w:p w:rsidR="009D045C" w:rsidRPr="00331384" w:rsidRDefault="009D045C" w:rsidP="009D045C">
      <w:pPr>
        <w:rPr>
          <w:snapToGrid w:val="0"/>
        </w:rPr>
      </w:pP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if the length of time spent on TGP and information documents is reduced</w:t>
      </w:r>
      <w:r w:rsidR="0062582B">
        <w:rPr>
          <w:rFonts w:ascii="Arial" w:hAnsi="Arial" w:cs="Arial"/>
          <w:sz w:val="20"/>
          <w:szCs w:val="20"/>
        </w:rPr>
        <w:t xml:space="preserve"> (see paragraph 2</w:t>
      </w:r>
      <w:r w:rsidR="00DA19E6">
        <w:rPr>
          <w:rFonts w:ascii="Arial" w:hAnsi="Arial" w:cs="Arial"/>
          <w:sz w:val="20"/>
          <w:szCs w:val="20"/>
        </w:rPr>
        <w:t>6</w:t>
      </w:r>
      <w:r w:rsidR="00E8506E">
        <w:rPr>
          <w:rFonts w:ascii="Arial" w:hAnsi="Arial" w:cs="Arial"/>
          <w:sz w:val="20"/>
          <w:szCs w:val="20"/>
        </w:rPr>
        <w:t>(n</w:t>
      </w:r>
      <w:r w:rsidR="0062582B">
        <w:rPr>
          <w:rFonts w:ascii="Arial" w:hAnsi="Arial" w:cs="Arial"/>
          <w:sz w:val="20"/>
          <w:szCs w:val="20"/>
        </w:rPr>
        <w:t>) of this document)</w:t>
      </w:r>
      <w:r w:rsidRPr="00331384">
        <w:rPr>
          <w:rFonts w:ascii="Arial" w:hAnsi="Arial" w:cs="Arial"/>
          <w:sz w:val="20"/>
          <w:szCs w:val="20"/>
        </w:rPr>
        <w:t xml:space="preserve">, to hold the </w:t>
      </w:r>
      <w:r w:rsidR="00E8506E">
        <w:rPr>
          <w:rFonts w:ascii="Arial" w:hAnsi="Arial" w:cs="Arial"/>
          <w:sz w:val="20"/>
          <w:szCs w:val="20"/>
        </w:rPr>
        <w:t xml:space="preserve">preparatory workshops on Monday </w:t>
      </w:r>
      <w:r w:rsidRPr="00331384">
        <w:rPr>
          <w:rFonts w:ascii="Arial" w:hAnsi="Arial" w:cs="Arial"/>
          <w:sz w:val="20"/>
          <w:szCs w:val="20"/>
        </w:rPr>
        <w:t xml:space="preserve">in order to encourage all TWP participants to attend the </w:t>
      </w:r>
      <w:r w:rsidR="00A8029E" w:rsidRPr="00331384">
        <w:rPr>
          <w:rFonts w:ascii="Arial" w:hAnsi="Arial" w:cs="Arial"/>
          <w:sz w:val="20"/>
          <w:szCs w:val="20"/>
        </w:rPr>
        <w:t>Preparatory Workshop</w:t>
      </w:r>
      <w:r w:rsidRPr="00331384">
        <w:rPr>
          <w:rFonts w:ascii="Arial" w:hAnsi="Arial" w:cs="Arial"/>
          <w:sz w:val="20"/>
          <w:szCs w:val="20"/>
        </w:rPr>
        <w:t>;</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use more, shorter presentations and use experts from members of the Union as presenters;</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continually renew exercises for existing topics; and</w:t>
      </w:r>
    </w:p>
    <w:p w:rsidR="009D045C" w:rsidRDefault="009D045C" w:rsidP="00593982">
      <w:pPr>
        <w:pStyle w:val="ListParagraph"/>
        <w:numPr>
          <w:ilvl w:val="0"/>
          <w:numId w:val="8"/>
        </w:numPr>
        <w:ind w:left="993" w:hanging="142"/>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organize small groups of participants</w:t>
      </w:r>
      <w:r w:rsidR="0062582B" w:rsidRPr="0062582B">
        <w:rPr>
          <w:rFonts w:ascii="Arial" w:hAnsi="Arial" w:cs="Arial"/>
          <w:sz w:val="20"/>
          <w:szCs w:val="20"/>
        </w:rPr>
        <w:t xml:space="preserve"> </w:t>
      </w:r>
      <w:r w:rsidR="0062582B" w:rsidRPr="00331384">
        <w:rPr>
          <w:rFonts w:ascii="Arial" w:hAnsi="Arial" w:cs="Arial"/>
          <w:sz w:val="20"/>
          <w:szCs w:val="20"/>
        </w:rPr>
        <w:t>with different levels of experience</w:t>
      </w:r>
      <w:r w:rsidR="0062582B">
        <w:rPr>
          <w:rFonts w:ascii="Arial" w:hAnsi="Arial" w:cs="Arial"/>
          <w:sz w:val="20"/>
          <w:szCs w:val="20"/>
        </w:rPr>
        <w:t xml:space="preserve"> for the group exercises</w:t>
      </w:r>
      <w:r w:rsidRPr="00331384">
        <w:rPr>
          <w:rFonts w:ascii="Arial" w:hAnsi="Arial" w:cs="Arial"/>
          <w:sz w:val="20"/>
          <w:szCs w:val="20"/>
        </w:rPr>
        <w:t>.</w:t>
      </w:r>
    </w:p>
    <w:p w:rsidR="00EB6B60" w:rsidRDefault="00EB6B60" w:rsidP="00EB6B60">
      <w:pPr>
        <w:rPr>
          <w:rFonts w:cs="Arial"/>
        </w:rPr>
      </w:pPr>
    </w:p>
    <w:p w:rsidR="00593982" w:rsidRDefault="00593982" w:rsidP="00593982">
      <w:r w:rsidRPr="00DC77A3">
        <w:rPr>
          <w:rFonts w:cs="Arial"/>
          <w:color w:val="000000"/>
        </w:rPr>
        <w:fldChar w:fldCharType="begin"/>
      </w:r>
      <w:r w:rsidRPr="00DC77A3">
        <w:rPr>
          <w:rFonts w:cs="Arial"/>
          <w:color w:val="000000"/>
        </w:rPr>
        <w:instrText xml:space="preserve"> AUTONUM  </w:instrText>
      </w:r>
      <w:r w:rsidRPr="00DC77A3">
        <w:rPr>
          <w:rFonts w:cs="Arial"/>
          <w:color w:val="000000"/>
        </w:rPr>
        <w:fldChar w:fldCharType="end"/>
      </w:r>
      <w:r w:rsidRPr="00DC77A3">
        <w:rPr>
          <w:rFonts w:cs="Arial"/>
          <w:color w:val="000000"/>
        </w:rPr>
        <w:tab/>
      </w:r>
      <w:r w:rsidRPr="00DC77A3">
        <w:t xml:space="preserve">In relation to the </w:t>
      </w:r>
      <w:r>
        <w:t>review</w:t>
      </w:r>
      <w:r w:rsidRPr="00DC77A3">
        <w:t xml:space="preserve"> of the TWP invitation in order to ensure that information is dissemina</w:t>
      </w:r>
      <w:r>
        <w:t>ted to all appropriate persons, it was</w:t>
      </w:r>
      <w:r w:rsidRPr="00DC77A3">
        <w:t xml:space="preserve"> proposed:</w:t>
      </w:r>
    </w:p>
    <w:p w:rsidR="00593982" w:rsidRPr="00DC77A3" w:rsidRDefault="00593982" w:rsidP="00593982"/>
    <w:p w:rsidR="00593982" w:rsidRPr="00DC77A3" w:rsidRDefault="00593982" w:rsidP="00593982">
      <w:pPr>
        <w:pStyle w:val="ListParagraph"/>
        <w:numPr>
          <w:ilvl w:val="0"/>
          <w:numId w:val="39"/>
        </w:numPr>
        <w:ind w:left="993" w:hanging="142"/>
        <w:jc w:val="both"/>
        <w:rPr>
          <w:rFonts w:ascii="Arial" w:hAnsi="Arial"/>
          <w:sz w:val="20"/>
          <w:szCs w:val="20"/>
        </w:rPr>
      </w:pPr>
      <w:r w:rsidRPr="00DC77A3">
        <w:rPr>
          <w:rFonts w:ascii="Arial" w:hAnsi="Arial"/>
          <w:sz w:val="20"/>
          <w:szCs w:val="20"/>
        </w:rPr>
        <w:t xml:space="preserve">to align the </w:t>
      </w:r>
      <w:r>
        <w:rPr>
          <w:rFonts w:ascii="Arial" w:hAnsi="Arial"/>
          <w:sz w:val="20"/>
          <w:szCs w:val="20"/>
        </w:rPr>
        <w:t>text of the invitation for</w:t>
      </w:r>
      <w:r w:rsidRPr="00DC77A3">
        <w:rPr>
          <w:rFonts w:ascii="Arial" w:hAnsi="Arial"/>
          <w:sz w:val="20"/>
          <w:szCs w:val="20"/>
        </w:rPr>
        <w:t xml:space="preserve"> the TWPs to the </w:t>
      </w:r>
      <w:r>
        <w:rPr>
          <w:rFonts w:ascii="Arial" w:hAnsi="Arial"/>
          <w:sz w:val="20"/>
          <w:szCs w:val="20"/>
        </w:rPr>
        <w:t>text of</w:t>
      </w:r>
      <w:r w:rsidRPr="00DC77A3">
        <w:rPr>
          <w:rFonts w:ascii="Arial" w:hAnsi="Arial"/>
          <w:sz w:val="20"/>
          <w:szCs w:val="20"/>
        </w:rPr>
        <w:t xml:space="preserve"> the invitation for the Technical Committee; and</w:t>
      </w:r>
    </w:p>
    <w:p w:rsidR="00593982" w:rsidRDefault="00593982" w:rsidP="00593982">
      <w:pPr>
        <w:pStyle w:val="ListParagraph"/>
        <w:numPr>
          <w:ilvl w:val="0"/>
          <w:numId w:val="39"/>
        </w:numPr>
        <w:ind w:left="993" w:hanging="142"/>
        <w:jc w:val="both"/>
        <w:rPr>
          <w:snapToGrid w:val="0"/>
        </w:rPr>
      </w:pPr>
      <w:proofErr w:type="gramStart"/>
      <w:r w:rsidRPr="00DC77A3">
        <w:rPr>
          <w:rFonts w:ascii="Arial" w:hAnsi="Arial"/>
          <w:sz w:val="20"/>
          <w:szCs w:val="20"/>
        </w:rPr>
        <w:t>to</w:t>
      </w:r>
      <w:proofErr w:type="gramEnd"/>
      <w:r>
        <w:rPr>
          <w:rFonts w:ascii="Arial" w:hAnsi="Arial"/>
          <w:sz w:val="20"/>
          <w:szCs w:val="20"/>
        </w:rPr>
        <w:t xml:space="preserve"> continue to distribute to the designated</w:t>
      </w:r>
      <w:r w:rsidRPr="00DC77A3">
        <w:rPr>
          <w:rFonts w:ascii="Arial" w:hAnsi="Arial"/>
          <w:sz w:val="20"/>
          <w:szCs w:val="20"/>
        </w:rPr>
        <w:t xml:space="preserve"> persons </w:t>
      </w:r>
      <w:r>
        <w:rPr>
          <w:rFonts w:ascii="Arial" w:hAnsi="Arial"/>
          <w:sz w:val="20"/>
          <w:szCs w:val="20"/>
        </w:rPr>
        <w:t>in</w:t>
      </w:r>
      <w:r w:rsidRPr="00DC77A3">
        <w:rPr>
          <w:rFonts w:ascii="Arial" w:hAnsi="Arial"/>
          <w:sz w:val="20"/>
          <w:szCs w:val="20"/>
        </w:rPr>
        <w:t xml:space="preserve"> the relevant TWP and the designated person</w:t>
      </w:r>
      <w:r>
        <w:rPr>
          <w:rFonts w:ascii="Arial" w:hAnsi="Arial"/>
          <w:sz w:val="20"/>
          <w:szCs w:val="20"/>
        </w:rPr>
        <w:t>s in the Technical Committee.</w:t>
      </w:r>
      <w:r w:rsidRPr="00331384">
        <w:rPr>
          <w:snapToGrid w:val="0"/>
        </w:rPr>
        <w:t xml:space="preserve"> </w:t>
      </w:r>
    </w:p>
    <w:p w:rsidR="00593982" w:rsidRDefault="00593982" w:rsidP="00593982">
      <w:pPr>
        <w:rPr>
          <w:snapToGrid w:val="0"/>
        </w:rPr>
      </w:pPr>
    </w:p>
    <w:p w:rsidR="00593982" w:rsidRDefault="00593982" w:rsidP="00593982">
      <w:r>
        <w:rPr>
          <w:snapToGrid w:val="0"/>
        </w:rPr>
        <w:t>The pr</w:t>
      </w:r>
      <w:r w:rsidR="008E315B">
        <w:rPr>
          <w:snapToGrid w:val="0"/>
        </w:rPr>
        <w:t>oposal for the new invitation was</w:t>
      </w:r>
      <w:r>
        <w:rPr>
          <w:snapToGrid w:val="0"/>
        </w:rPr>
        <w:t xml:space="preserve"> set out in Annex III of </w:t>
      </w:r>
      <w:r>
        <w:t>document TC/50/35 “</w:t>
      </w:r>
      <w:r w:rsidRPr="0053272B">
        <w:t>Improving the effectiveness of the</w:t>
      </w:r>
      <w:r>
        <w:t xml:space="preserve"> </w:t>
      </w:r>
      <w:r w:rsidRPr="0053272B">
        <w:t>Technical Committee, Technical Working Parties and Preparatory Workshops</w:t>
      </w:r>
      <w:r>
        <w:t>”.</w:t>
      </w:r>
    </w:p>
    <w:p w:rsidR="00593982" w:rsidRDefault="00593982" w:rsidP="00EB6B60">
      <w:pPr>
        <w:rPr>
          <w:rFonts w:cs="Arial"/>
        </w:rPr>
      </w:pPr>
    </w:p>
    <w:p w:rsidR="006C1463" w:rsidRPr="0053272B" w:rsidRDefault="00491B7D" w:rsidP="006C1463">
      <w:pPr>
        <w:pStyle w:val="Heading2"/>
        <w:rPr>
          <w:rFonts w:cs="Arial"/>
          <w:color w:val="FF0000"/>
          <w:u w:val="none"/>
        </w:rPr>
      </w:pPr>
      <w:bookmarkStart w:id="17" w:name="_Toc387839917"/>
      <w:r>
        <w:rPr>
          <w:snapToGrid w:val="0"/>
        </w:rPr>
        <w:t xml:space="preserve">Consideration by the </w:t>
      </w:r>
      <w:r w:rsidR="006C1463" w:rsidRPr="0053272B">
        <w:rPr>
          <w:snapToGrid w:val="0"/>
        </w:rPr>
        <w:t>Technical Committee</w:t>
      </w:r>
      <w:bookmarkEnd w:id="17"/>
    </w:p>
    <w:p w:rsidR="00FD6994" w:rsidRDefault="00FD6994" w:rsidP="00FD6994"/>
    <w:p w:rsidR="00FD6994" w:rsidRDefault="00FD6994" w:rsidP="00FD6994">
      <w:r w:rsidRPr="001256E5">
        <w:fldChar w:fldCharType="begin"/>
      </w:r>
      <w:r w:rsidRPr="001256E5">
        <w:instrText xml:space="preserve"> AUTONUM  </w:instrText>
      </w:r>
      <w:r w:rsidRPr="001256E5">
        <w:fldChar w:fldCharType="end"/>
      </w:r>
      <w:r w:rsidRPr="00331384">
        <w:tab/>
        <w:t>The TC</w:t>
      </w:r>
      <w:r>
        <w:t xml:space="preserve">, at </w:t>
      </w:r>
      <w:r w:rsidRPr="00AF342C">
        <w:t xml:space="preserve">its </w:t>
      </w:r>
      <w:r>
        <w:t xml:space="preserve">fiftieth </w:t>
      </w:r>
      <w:r w:rsidRPr="00AF342C">
        <w:t>session</w:t>
      </w:r>
      <w:r>
        <w:t>, held</w:t>
      </w:r>
      <w:r w:rsidRPr="00AF342C">
        <w:t xml:space="preserve"> in Geneva from </w:t>
      </w:r>
      <w:r>
        <w:t>April</w:t>
      </w:r>
      <w:r w:rsidRPr="00AF342C">
        <w:t> </w:t>
      </w:r>
      <w:r>
        <w:t>7</w:t>
      </w:r>
      <w:r w:rsidRPr="00AF342C">
        <w:t> to </w:t>
      </w:r>
      <w:r>
        <w:t>9</w:t>
      </w:r>
      <w:r w:rsidRPr="00AF342C">
        <w:t>, 201</w:t>
      </w:r>
      <w:r>
        <w:t xml:space="preserve">4, </w:t>
      </w:r>
      <w:r w:rsidRPr="001256E5">
        <w:t xml:space="preserve">considered document TC/50/35 </w:t>
      </w:r>
      <w:r>
        <w:t>“</w:t>
      </w:r>
      <w:r w:rsidRPr="0053272B">
        <w:t>Improving the effectiveness of the</w:t>
      </w:r>
      <w:r>
        <w:t xml:space="preserve"> </w:t>
      </w:r>
      <w:r w:rsidR="00593982" w:rsidRPr="0053272B">
        <w:t>Technical Committee, Technical Working Parties and Preparatory Workshops</w:t>
      </w:r>
      <w:r>
        <w:t>”</w:t>
      </w:r>
      <w:r w:rsidRPr="001256E5">
        <w:t>.</w:t>
      </w:r>
      <w:r>
        <w:t xml:space="preserve"> It </w:t>
      </w:r>
      <w:r w:rsidRPr="00331384">
        <w:t>note</w:t>
      </w:r>
      <w:r>
        <w:t>d</w:t>
      </w:r>
      <w:r w:rsidRPr="00331384">
        <w:t xml:space="preserve"> the </w:t>
      </w:r>
      <w:r>
        <w:t>measures implemented at</w:t>
      </w:r>
      <w:r w:rsidRPr="00331384">
        <w:t xml:space="preserve"> the TWPs sessions in 2013, </w:t>
      </w:r>
      <w:r>
        <w:t xml:space="preserve">for </w:t>
      </w:r>
      <w:r w:rsidRPr="00331384">
        <w:t>improving the effectiveness of the TWPs</w:t>
      </w:r>
      <w:r>
        <w:rPr>
          <w:snapToGrid w:val="0"/>
        </w:rPr>
        <w:t xml:space="preserve">, as set out in paragraph 10 of this document </w:t>
      </w:r>
      <w:r>
        <w:t>(</w:t>
      </w:r>
      <w:r w:rsidRPr="00331384">
        <w:t>see document TC/</w:t>
      </w:r>
      <w:r>
        <w:t>50/36</w:t>
      </w:r>
      <w:r w:rsidRPr="00331384">
        <w:t xml:space="preserve"> </w:t>
      </w:r>
      <w:r w:rsidRPr="00331384">
        <w:rPr>
          <w:snapToGrid w:val="0"/>
        </w:rPr>
        <w:t>“</w:t>
      </w:r>
      <w:r w:rsidRPr="00331384">
        <w:t>Report on the Conclusions”, paragraph</w:t>
      </w:r>
      <w:r>
        <w:t xml:space="preserve"> 133</w:t>
      </w:r>
      <w:r w:rsidRPr="00331384">
        <w:t>)</w:t>
      </w:r>
      <w:r>
        <w:t>.</w:t>
      </w:r>
    </w:p>
    <w:p w:rsidR="00FD6994" w:rsidRPr="00331384" w:rsidRDefault="00FD6994" w:rsidP="00FD6994">
      <w:pPr>
        <w:pStyle w:val="DecisionParagraphs"/>
      </w:pPr>
    </w:p>
    <w:p w:rsidR="00FD6994" w:rsidRPr="00331384" w:rsidRDefault="00FD6994" w:rsidP="00FD6994">
      <w:r w:rsidRPr="00331384">
        <w:fldChar w:fldCharType="begin"/>
      </w:r>
      <w:r w:rsidRPr="00331384">
        <w:instrText xml:space="preserve"> AUTONUM  </w:instrText>
      </w:r>
      <w:r w:rsidRPr="00331384">
        <w:fldChar w:fldCharType="end"/>
      </w:r>
      <w:r w:rsidRPr="00331384">
        <w:tab/>
        <w:t>The TC note</w:t>
      </w:r>
      <w:r>
        <w:t>d</w:t>
      </w:r>
      <w:r w:rsidRPr="00331384">
        <w:t xml:space="preserve"> the participation to the surveys in </w:t>
      </w:r>
      <w:r>
        <w:t>2013, as presented in paragraphs 1</w:t>
      </w:r>
      <w:r w:rsidR="00593982">
        <w:t>1</w:t>
      </w:r>
      <w:r>
        <w:t xml:space="preserve"> and 1</w:t>
      </w:r>
      <w:r w:rsidR="00593982">
        <w:t>2</w:t>
      </w:r>
      <w:r>
        <w:t xml:space="preserve"> of this document and </w:t>
      </w:r>
      <w:r w:rsidRPr="00331384">
        <w:t>note</w:t>
      </w:r>
      <w:r>
        <w:t>d</w:t>
      </w:r>
      <w:r w:rsidRPr="00331384">
        <w:t xml:space="preserve"> the results of the surveys in 2013 presented in </w:t>
      </w:r>
      <w:r w:rsidR="008E315B">
        <w:t xml:space="preserve">the </w:t>
      </w:r>
      <w:r w:rsidRPr="00331384">
        <w:t>Annex</w:t>
      </w:r>
      <w:r>
        <w:t xml:space="preserve"> </w:t>
      </w:r>
      <w:r w:rsidR="0035222D">
        <w:t xml:space="preserve">I </w:t>
      </w:r>
      <w:r>
        <w:t>of this document (</w:t>
      </w:r>
      <w:r w:rsidRPr="00331384">
        <w:t>see document TC/</w:t>
      </w:r>
      <w:r>
        <w:t>50/36</w:t>
      </w:r>
      <w:r w:rsidRPr="00331384">
        <w:t xml:space="preserve"> </w:t>
      </w:r>
      <w:r w:rsidRPr="00331384">
        <w:rPr>
          <w:snapToGrid w:val="0"/>
        </w:rPr>
        <w:t>“</w:t>
      </w:r>
      <w:r w:rsidRPr="00331384">
        <w:t>Report on the Conclusions”, paragraph</w:t>
      </w:r>
      <w:r>
        <w:t>s 134 and 135</w:t>
      </w:r>
      <w:r w:rsidRPr="00331384">
        <w:t>)</w:t>
      </w:r>
      <w:r>
        <w:t>.</w:t>
      </w:r>
    </w:p>
    <w:p w:rsidR="006C1463" w:rsidRDefault="006C1463" w:rsidP="00236783"/>
    <w:p w:rsidR="00FD6994" w:rsidRDefault="00FD6994" w:rsidP="00FD6994">
      <w:r w:rsidRPr="00331384">
        <w:fldChar w:fldCharType="begin"/>
      </w:r>
      <w:r w:rsidRPr="00331384">
        <w:instrText xml:space="preserve"> AUTONUM  </w:instrText>
      </w:r>
      <w:r w:rsidRPr="00331384">
        <w:fldChar w:fldCharType="end"/>
      </w:r>
      <w:r>
        <w:tab/>
      </w:r>
      <w:r w:rsidRPr="00331384">
        <w:t xml:space="preserve">The TC </w:t>
      </w:r>
      <w:r>
        <w:t xml:space="preserve">noted that the aims set out in paragraph </w:t>
      </w:r>
      <w:r w:rsidR="00657897">
        <w:t>15</w:t>
      </w:r>
      <w:r>
        <w:t xml:space="preserve"> of this document, were the basis of the proposals for </w:t>
      </w:r>
      <w:r w:rsidRPr="00331384">
        <w:t>improving the effectiveness of the TWPs</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136</w:t>
      </w:r>
      <w:r w:rsidRPr="00331384">
        <w:t>)</w:t>
      </w:r>
      <w:r>
        <w:t>.</w:t>
      </w:r>
    </w:p>
    <w:p w:rsidR="00FD6994" w:rsidRDefault="00FD6994" w:rsidP="00FD6994"/>
    <w:p w:rsidR="00FD6994" w:rsidRDefault="00FD6994" w:rsidP="00FD6994">
      <w:r>
        <w:fldChar w:fldCharType="begin"/>
      </w:r>
      <w:r>
        <w:instrText xml:space="preserve"> AUTONUM  </w:instrText>
      </w:r>
      <w:r>
        <w:fldChar w:fldCharType="end"/>
      </w:r>
      <w:r w:rsidR="008014B3">
        <w:tab/>
        <w:t xml:space="preserve">The TC </w:t>
      </w:r>
      <w:r w:rsidRPr="00331384">
        <w:t>note</w:t>
      </w:r>
      <w:r>
        <w:t>d</w:t>
      </w:r>
      <w:r w:rsidRPr="00331384">
        <w:t xml:space="preserve"> the information provided in</w:t>
      </w:r>
      <w:r>
        <w:t xml:space="preserve"> </w:t>
      </w:r>
      <w:r w:rsidRPr="00331384">
        <w:t>Annex II</w:t>
      </w:r>
      <w:r>
        <w:t xml:space="preserve"> of document TC/50/35 “</w:t>
      </w:r>
      <w:r w:rsidRPr="0053272B">
        <w:t>Improving the effectiveness of the</w:t>
      </w:r>
      <w:r w:rsidR="008014B3">
        <w:t xml:space="preserve"> </w:t>
      </w:r>
      <w:r w:rsidR="008014B3" w:rsidRPr="0053272B">
        <w:t>Technical Committee, Technical Working Parties and Preparatory Workshops</w:t>
      </w:r>
      <w:r>
        <w:t>”</w:t>
      </w:r>
      <w:r w:rsidRPr="00331384">
        <w:t xml:space="preserve">, containing information on attendance of members of the Union to the TC and TWPs in the last </w:t>
      </w:r>
      <w:r>
        <w:t>five years (</w:t>
      </w:r>
      <w:r w:rsidRPr="00331384">
        <w:t>see document TC/</w:t>
      </w:r>
      <w:r>
        <w:t>50/36</w:t>
      </w:r>
      <w:r w:rsidRPr="00331384">
        <w:t xml:space="preserve"> </w:t>
      </w:r>
      <w:r w:rsidRPr="00331384">
        <w:rPr>
          <w:snapToGrid w:val="0"/>
        </w:rPr>
        <w:t>“</w:t>
      </w:r>
      <w:r w:rsidRPr="00331384">
        <w:t>Report on the Conclusions”, paragraph</w:t>
      </w:r>
      <w:r>
        <w:t xml:space="preserve"> 137</w:t>
      </w:r>
      <w:r w:rsidRPr="00331384">
        <w:t>)</w:t>
      </w:r>
      <w:r>
        <w:t>.</w:t>
      </w:r>
    </w:p>
    <w:p w:rsidR="00FD6994" w:rsidRDefault="00FD6994" w:rsidP="00FD6994"/>
    <w:p w:rsidR="00FD6994" w:rsidRPr="0053272B" w:rsidRDefault="00FD6994" w:rsidP="00FD6994">
      <w:r w:rsidRPr="0053272B">
        <w:fldChar w:fldCharType="begin"/>
      </w:r>
      <w:r w:rsidRPr="0053272B">
        <w:instrText xml:space="preserve"> AUTONUM  </w:instrText>
      </w:r>
      <w:r w:rsidRPr="0053272B">
        <w:fldChar w:fldCharType="end"/>
      </w:r>
      <w:r w:rsidR="008014B3">
        <w:tab/>
        <w:t>The TC</w:t>
      </w:r>
      <w:r w:rsidR="00E56B8D">
        <w:t xml:space="preserve"> agreed</w:t>
      </w:r>
      <w:r w:rsidR="00654C1F">
        <w:t xml:space="preserve"> </w:t>
      </w:r>
      <w:r w:rsidRPr="0053272B">
        <w:t xml:space="preserve">the proposals concerning possible means of improving the effectiveness of the Technical Committee, as set out in </w:t>
      </w:r>
      <w:r w:rsidR="008E315B">
        <w:t xml:space="preserve">paragraph 21 of </w:t>
      </w:r>
      <w:r w:rsidR="00657897">
        <w:t>document TC/50/35 “</w:t>
      </w:r>
      <w:r w:rsidR="00657897" w:rsidRPr="0053272B">
        <w:t>Improving the effectiveness of the</w:t>
      </w:r>
      <w:r w:rsidR="00657897">
        <w:t xml:space="preserve"> </w:t>
      </w:r>
      <w:r w:rsidR="008014B3" w:rsidRPr="0053272B">
        <w:t>Technical Committee, Technical Working Parties and Preparatory Workshops</w:t>
      </w:r>
      <w:r w:rsidR="00657897">
        <w:t>”</w:t>
      </w:r>
      <w:r w:rsidR="00657897" w:rsidRPr="00657897">
        <w:t xml:space="preserve"> </w:t>
      </w:r>
      <w:r w:rsidR="008E315B">
        <w:t xml:space="preserve">as reproduced in </w:t>
      </w:r>
      <w:r w:rsidR="00657897" w:rsidRPr="0053272B">
        <w:t>paragraph </w:t>
      </w:r>
      <w:r w:rsidR="008E315B">
        <w:t>17 of this document</w:t>
      </w:r>
      <w:r w:rsidRPr="0053272B">
        <w:t>, and agreed that further consideration should be given to other proposals at its fifty-first session</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138</w:t>
      </w:r>
      <w:r w:rsidRPr="00331384">
        <w:t>)</w:t>
      </w:r>
      <w:r w:rsidRPr="0053272B">
        <w:t>.</w:t>
      </w:r>
    </w:p>
    <w:p w:rsidR="00FD6994" w:rsidRDefault="00FD6994" w:rsidP="00236783"/>
    <w:p w:rsidR="00DB65B5" w:rsidRDefault="00DB65B5" w:rsidP="00DB65B5">
      <w:r>
        <w:fldChar w:fldCharType="begin"/>
      </w:r>
      <w:r>
        <w:instrText xml:space="preserve"> AUTONUM  </w:instrText>
      </w:r>
      <w:r>
        <w:fldChar w:fldCharType="end"/>
      </w:r>
      <w:r>
        <w:tab/>
      </w:r>
      <w:r w:rsidRPr="00331384">
        <w:t>The TC</w:t>
      </w:r>
      <w:r>
        <w:t xml:space="preserve"> </w:t>
      </w:r>
      <w:r w:rsidRPr="00331384">
        <w:t>consider</w:t>
      </w:r>
      <w:r>
        <w:t>ed</w:t>
      </w:r>
      <w:r w:rsidRPr="00331384">
        <w:t xml:space="preserve"> the proposals concerning possible means of improving the effectiveness of the TWP</w:t>
      </w:r>
      <w:r>
        <w:t>s</w:t>
      </w:r>
      <w:r w:rsidRPr="00331384">
        <w:t xml:space="preserve">, as set out in </w:t>
      </w:r>
      <w:r>
        <w:t xml:space="preserve">document </w:t>
      </w:r>
      <w:r w:rsidR="006C1463">
        <w:t>TC/50/35 “</w:t>
      </w:r>
      <w:r w:rsidR="006C1463" w:rsidRPr="0053272B">
        <w:t>Improving the effectiveness of the</w:t>
      </w:r>
      <w:r w:rsidR="008014B3">
        <w:t xml:space="preserve"> </w:t>
      </w:r>
      <w:r w:rsidR="008014B3" w:rsidRPr="0053272B">
        <w:t>Technical Committee, Technical Working Parties and Preparatory Workshops</w:t>
      </w:r>
      <w:r w:rsidR="006C1463">
        <w:t>”</w:t>
      </w:r>
      <w:r>
        <w:t xml:space="preserve">, </w:t>
      </w:r>
      <w:r w:rsidRPr="00331384">
        <w:t>paragraph</w:t>
      </w:r>
      <w:r>
        <w:t>s </w:t>
      </w:r>
      <w:r w:rsidRPr="00331384">
        <w:t>2</w:t>
      </w:r>
      <w:r>
        <w:t>3 to 27</w:t>
      </w:r>
      <w:r w:rsidR="00491B7D">
        <w:t xml:space="preserve"> as reproduced in paragraphs 17 and 18 of this document</w:t>
      </w:r>
      <w:r w:rsidRPr="00331384">
        <w:t xml:space="preserve">, </w:t>
      </w:r>
      <w:r>
        <w:t>and agreed</w:t>
      </w:r>
      <w:r w:rsidR="0061711E">
        <w:t xml:space="preserve"> (see document TC/50/36 “Report on Conclusions”, paragraph 139)</w:t>
      </w:r>
      <w:r>
        <w:t>:</w:t>
      </w:r>
    </w:p>
    <w:p w:rsidR="00DB65B5" w:rsidRDefault="00DB65B5" w:rsidP="00DB65B5"/>
    <w:p w:rsidR="00DB65B5" w:rsidRDefault="00DB65B5" w:rsidP="00DB65B5">
      <w:r>
        <w:tab/>
        <w:t>(a)</w:t>
      </w:r>
      <w:r>
        <w:tab/>
      </w:r>
      <w:proofErr w:type="gramStart"/>
      <w:r>
        <w:t>to</w:t>
      </w:r>
      <w:proofErr w:type="gramEnd"/>
      <w:r>
        <w:t xml:space="preserve"> revise TWP invitations;  and</w:t>
      </w:r>
    </w:p>
    <w:p w:rsidR="00DB65B5" w:rsidRDefault="00DB65B5" w:rsidP="00DB65B5"/>
    <w:p w:rsidR="00DB65B5" w:rsidRDefault="00DB65B5" w:rsidP="00DB65B5">
      <w:r>
        <w:tab/>
        <w:t>(b)</w:t>
      </w:r>
      <w:r>
        <w:tab/>
        <w:t>to make a</w:t>
      </w:r>
      <w:r w:rsidRPr="00EB6B60">
        <w:t xml:space="preserve"> survey of the participants at the TWP sessions in 2014, </w:t>
      </w:r>
      <w:r>
        <w:t>on the basis of document TC/50/35, Annex IV</w:t>
      </w:r>
      <w:r w:rsidR="0035222D">
        <w:t xml:space="preserve"> and reproduced in Annex II of this document</w:t>
      </w:r>
      <w:r>
        <w:t>, and to include a question on whether participants to the TWPs and Preparatory Workshops had participated in the UPOV distance learning courses.</w:t>
      </w:r>
    </w:p>
    <w:p w:rsidR="00DB65B5" w:rsidRDefault="00DB65B5" w:rsidP="00DB65B5"/>
    <w:p w:rsidR="00DB65B5" w:rsidRPr="00EB6B60" w:rsidRDefault="00DB65B5" w:rsidP="00DB65B5">
      <w:r>
        <w:fldChar w:fldCharType="begin"/>
      </w:r>
      <w:r>
        <w:instrText xml:space="preserve"> AUTONUM  </w:instrText>
      </w:r>
      <w:r>
        <w:fldChar w:fldCharType="end"/>
      </w:r>
      <w:r>
        <w:tab/>
      </w:r>
      <w:r w:rsidR="0061711E">
        <w:t>In the case of proposals that could imply cost or timing changes, it agreed that the TWPs should be invited to consider the proposals set out in document TC/50/35</w:t>
      </w:r>
      <w:r w:rsidR="008014B3">
        <w:t xml:space="preserve"> “</w:t>
      </w:r>
      <w:r w:rsidR="008014B3" w:rsidRPr="0053272B">
        <w:t>Improving the effectiveness of the</w:t>
      </w:r>
      <w:r w:rsidR="008014B3">
        <w:t xml:space="preserve"> </w:t>
      </w:r>
      <w:r w:rsidR="008014B3" w:rsidRPr="0053272B">
        <w:t>Technical Committee, Technical Working Parties and Preparatory Workshops</w:t>
      </w:r>
      <w:r w:rsidR="008014B3">
        <w:t>”</w:t>
      </w:r>
      <w:r w:rsidR="0061711E">
        <w:t>, paragraphs 23 and 24</w:t>
      </w:r>
      <w:r w:rsidR="008E315B">
        <w:t xml:space="preserve">, as </w:t>
      </w:r>
      <w:r w:rsidR="00657897">
        <w:t>reproduced in paragraphs 17 and 18 of this document</w:t>
      </w:r>
      <w:r w:rsidR="0061711E">
        <w:t xml:space="preserve">, on the basis of further information to be provided by the Office of the Union.  The TC would consider those proposals, on the basis of the comments of the </w:t>
      </w:r>
      <w:proofErr w:type="gramStart"/>
      <w:r w:rsidR="0061711E">
        <w:t>TWPs,</w:t>
      </w:r>
      <w:proofErr w:type="gramEnd"/>
      <w:r w:rsidR="0061711E">
        <w:t xml:space="preserve"> at its </w:t>
      </w:r>
      <w:r w:rsidR="008E315B">
        <w:br/>
      </w:r>
      <w:r w:rsidR="0061711E">
        <w:t>fifty-first session (see document TC/50/36 “Report on Conclusions”, paragraph 140).</w:t>
      </w:r>
      <w:r>
        <w:t xml:space="preserve">  </w:t>
      </w:r>
    </w:p>
    <w:p w:rsidR="00DB65B5" w:rsidRDefault="00DB65B5" w:rsidP="00236783"/>
    <w:p w:rsidR="006C1463" w:rsidRDefault="006C1463" w:rsidP="006C1463">
      <w:pPr>
        <w:pStyle w:val="Heading2"/>
        <w:rPr>
          <w:snapToGrid w:val="0"/>
        </w:rPr>
      </w:pPr>
      <w:bookmarkStart w:id="18" w:name="_Toc387839918"/>
      <w:r>
        <w:rPr>
          <w:snapToGrid w:val="0"/>
        </w:rPr>
        <w:t>Proposal</w:t>
      </w:r>
      <w:r w:rsidR="00491B7D">
        <w:rPr>
          <w:snapToGrid w:val="0"/>
        </w:rPr>
        <w:t>s</w:t>
      </w:r>
      <w:r>
        <w:rPr>
          <w:snapToGrid w:val="0"/>
        </w:rPr>
        <w:t xml:space="preserve"> for consideration by the Technical Working Parties</w:t>
      </w:r>
      <w:bookmarkEnd w:id="18"/>
    </w:p>
    <w:p w:rsidR="006C1463" w:rsidRDefault="006C1463" w:rsidP="006C1463"/>
    <w:p w:rsidR="006C1463" w:rsidRPr="006C1463" w:rsidRDefault="006C1463" w:rsidP="006C1463">
      <w:r>
        <w:fldChar w:fldCharType="begin"/>
      </w:r>
      <w:r>
        <w:instrText xml:space="preserve"> AUTONUM  </w:instrText>
      </w:r>
      <w:r>
        <w:fldChar w:fldCharType="end"/>
      </w:r>
      <w:r w:rsidR="00D27574">
        <w:tab/>
        <w:t xml:space="preserve">In response to the request of the TC, The Office of the Union prepared the following </w:t>
      </w:r>
      <w:r w:rsidR="00491B7D">
        <w:t>analysis of the possible</w:t>
      </w:r>
      <w:r w:rsidR="00D27574">
        <w:t xml:space="preserve"> proposals, </w:t>
      </w:r>
      <w:r w:rsidR="00657897">
        <w:t>including</w:t>
      </w:r>
      <w:r w:rsidR="00D27574">
        <w:t xml:space="preserve"> time and cost</w:t>
      </w:r>
      <w:r w:rsidR="00657897">
        <w:t xml:space="preserve"> implications for</w:t>
      </w:r>
      <w:r w:rsidR="00657897" w:rsidRPr="00657897">
        <w:t xml:space="preserve"> </w:t>
      </w:r>
      <w:r w:rsidR="00657897">
        <w:t>members of the Union and for the Office of the Union, with</w:t>
      </w:r>
      <w:r w:rsidR="00D27574">
        <w:t xml:space="preserve"> proposed actions, </w:t>
      </w:r>
      <w:r w:rsidR="008E315B">
        <w:t>for consideration</w:t>
      </w:r>
      <w:r w:rsidR="00D27574">
        <w:t xml:space="preserve"> by the TWPs at their sessions in 2014:</w:t>
      </w:r>
    </w:p>
    <w:p w:rsidR="00DB65B5" w:rsidRDefault="00DB65B5" w:rsidP="0062582B">
      <w:pPr>
        <w:rPr>
          <w:rFonts w:cs="Arial"/>
        </w:rPr>
      </w:pPr>
    </w:p>
    <w:p w:rsidR="00B04689" w:rsidRDefault="00B04689" w:rsidP="0062582B">
      <w:pPr>
        <w:rPr>
          <w:rFonts w:cs="Arial"/>
        </w:rPr>
      </w:pP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AF5A2D" w:rsidRPr="00230484" w:rsidTr="00D57C35">
        <w:tc>
          <w:tcPr>
            <w:tcW w:w="392" w:type="dxa"/>
          </w:tcPr>
          <w:p w:rsidR="00D27574" w:rsidRPr="00A10B3C" w:rsidRDefault="00D27574" w:rsidP="00BD56B4">
            <w:pPr>
              <w:ind w:left="-113" w:firstLine="23"/>
              <w:jc w:val="left"/>
              <w:rPr>
                <w:rFonts w:cs="Arial"/>
                <w:b/>
                <w:sz w:val="16"/>
              </w:rPr>
            </w:pPr>
          </w:p>
        </w:tc>
        <w:tc>
          <w:tcPr>
            <w:tcW w:w="2835" w:type="dxa"/>
          </w:tcPr>
          <w:p w:rsidR="00D27574" w:rsidRPr="00230484" w:rsidRDefault="00C578AE" w:rsidP="00BD56B4">
            <w:pPr>
              <w:jc w:val="left"/>
              <w:rPr>
                <w:rFonts w:cs="Arial"/>
                <w:b/>
                <w:sz w:val="18"/>
              </w:rPr>
            </w:pPr>
            <w:r w:rsidRPr="00230484">
              <w:rPr>
                <w:rFonts w:cs="Arial"/>
                <w:b/>
                <w:sz w:val="18"/>
              </w:rPr>
              <w:t>Proposal</w:t>
            </w:r>
          </w:p>
        </w:tc>
        <w:tc>
          <w:tcPr>
            <w:tcW w:w="1807" w:type="dxa"/>
          </w:tcPr>
          <w:p w:rsidR="00D27574" w:rsidRPr="00230484" w:rsidRDefault="00D27574" w:rsidP="00BD56B4">
            <w:pPr>
              <w:jc w:val="left"/>
              <w:rPr>
                <w:rFonts w:cs="Arial"/>
                <w:b/>
                <w:sz w:val="18"/>
              </w:rPr>
            </w:pPr>
            <w:r w:rsidRPr="00230484">
              <w:rPr>
                <w:rFonts w:cs="Arial"/>
                <w:b/>
                <w:sz w:val="18"/>
              </w:rPr>
              <w:t>Time</w:t>
            </w:r>
          </w:p>
        </w:tc>
        <w:tc>
          <w:tcPr>
            <w:tcW w:w="1878" w:type="dxa"/>
          </w:tcPr>
          <w:p w:rsidR="00D27574" w:rsidRPr="00230484" w:rsidRDefault="00D27574" w:rsidP="00BD56B4">
            <w:pPr>
              <w:jc w:val="left"/>
              <w:rPr>
                <w:rFonts w:cs="Arial"/>
                <w:b/>
                <w:sz w:val="18"/>
              </w:rPr>
            </w:pPr>
            <w:r w:rsidRPr="00230484">
              <w:rPr>
                <w:rFonts w:cs="Arial"/>
                <w:b/>
                <w:sz w:val="18"/>
              </w:rPr>
              <w:t>Cost</w:t>
            </w:r>
          </w:p>
        </w:tc>
        <w:tc>
          <w:tcPr>
            <w:tcW w:w="2835" w:type="dxa"/>
          </w:tcPr>
          <w:p w:rsidR="00D27574" w:rsidRPr="00075373" w:rsidRDefault="008E315B" w:rsidP="00BD56B4">
            <w:pPr>
              <w:jc w:val="left"/>
              <w:rPr>
                <w:rFonts w:cs="Arial"/>
                <w:b/>
                <w:sz w:val="18"/>
                <w:szCs w:val="18"/>
              </w:rPr>
            </w:pPr>
            <w:r>
              <w:rPr>
                <w:rFonts w:cs="Arial"/>
                <w:b/>
                <w:sz w:val="18"/>
                <w:szCs w:val="18"/>
              </w:rPr>
              <w:t>Comment</w:t>
            </w:r>
          </w:p>
        </w:tc>
      </w:tr>
      <w:tr w:rsidR="00FC59DE" w:rsidRPr="00BE5DAB" w:rsidTr="00A10B3C">
        <w:tc>
          <w:tcPr>
            <w:tcW w:w="9747" w:type="dxa"/>
            <w:gridSpan w:val="5"/>
          </w:tcPr>
          <w:p w:rsidR="00FC59DE" w:rsidRPr="00075373" w:rsidRDefault="00FC59DE" w:rsidP="00D57C35">
            <w:pPr>
              <w:ind w:left="-113" w:firstLine="23"/>
              <w:jc w:val="left"/>
              <w:rPr>
                <w:snapToGrid w:val="0"/>
                <w:sz w:val="18"/>
                <w:szCs w:val="18"/>
              </w:rPr>
            </w:pPr>
            <w:r w:rsidRPr="00075373">
              <w:rPr>
                <w:snapToGrid w:val="0"/>
                <w:sz w:val="18"/>
                <w:szCs w:val="18"/>
              </w:rPr>
              <w:t>Technical Working Parties</w:t>
            </w:r>
          </w:p>
        </w:tc>
      </w:tr>
      <w:tr w:rsidR="00AF5A2D" w:rsidRPr="00BE5DAB" w:rsidTr="00A10B3C">
        <w:tc>
          <w:tcPr>
            <w:tcW w:w="9747" w:type="dxa"/>
            <w:gridSpan w:val="5"/>
          </w:tcPr>
          <w:p w:rsidR="00AF5A2D" w:rsidRPr="00075373" w:rsidRDefault="00AF5A2D" w:rsidP="00D57C35">
            <w:pPr>
              <w:ind w:left="-113" w:firstLine="23"/>
              <w:jc w:val="left"/>
              <w:rPr>
                <w:rFonts w:cs="Arial"/>
                <w:sz w:val="18"/>
                <w:szCs w:val="18"/>
              </w:rPr>
            </w:pPr>
            <w:r w:rsidRPr="00075373">
              <w:rPr>
                <w:rFonts w:cs="Arial"/>
                <w:sz w:val="18"/>
                <w:szCs w:val="18"/>
              </w:rPr>
              <w:t>General</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(a)</w:t>
            </w:r>
          </w:p>
        </w:tc>
        <w:tc>
          <w:tcPr>
            <w:tcW w:w="2835" w:type="dxa"/>
          </w:tcPr>
          <w:p w:rsidR="00A10B3C" w:rsidRPr="00230484" w:rsidRDefault="00A10B3C" w:rsidP="0062582B">
            <w:pPr>
              <w:rPr>
                <w:rFonts w:cs="Arial"/>
                <w:sz w:val="18"/>
              </w:rPr>
            </w:pPr>
            <w:r w:rsidRPr="00230484">
              <w:rPr>
                <w:rFonts w:cs="Arial"/>
                <w:sz w:val="18"/>
              </w:rPr>
              <w:t>conduct a survey of TWP participants in 2014 in order to identify further areas for improvement and to obtain feedback on the effectiveness of measures already taken</w:t>
            </w:r>
          </w:p>
        </w:tc>
        <w:tc>
          <w:tcPr>
            <w:tcW w:w="1807" w:type="dxa"/>
          </w:tcPr>
          <w:p w:rsidR="00A10B3C" w:rsidRPr="00230484" w:rsidRDefault="00A10B3C" w:rsidP="00A10B3C">
            <w:pPr>
              <w:jc w:val="left"/>
              <w:rPr>
                <w:rFonts w:cs="Arial"/>
                <w:sz w:val="18"/>
              </w:rPr>
            </w:pPr>
            <w:r>
              <w:rPr>
                <w:rFonts w:cs="Arial"/>
                <w:sz w:val="18"/>
              </w:rPr>
              <w:t>acceptable within existing resources</w:t>
            </w:r>
          </w:p>
        </w:tc>
        <w:tc>
          <w:tcPr>
            <w:tcW w:w="1878" w:type="dxa"/>
          </w:tcPr>
          <w:p w:rsidR="00A10B3C" w:rsidRPr="00230484" w:rsidRDefault="00A10B3C" w:rsidP="00A10B3C">
            <w:pPr>
              <w:jc w:val="left"/>
              <w:rPr>
                <w:rFonts w:cs="Arial"/>
                <w:sz w:val="18"/>
              </w:rPr>
            </w:pPr>
            <w:r>
              <w:rPr>
                <w:rFonts w:cs="Arial"/>
                <w:sz w:val="18"/>
              </w:rPr>
              <w:t>acceptable within existing resources</w:t>
            </w:r>
          </w:p>
        </w:tc>
        <w:tc>
          <w:tcPr>
            <w:tcW w:w="2835" w:type="dxa"/>
          </w:tcPr>
          <w:p w:rsidR="00A10B3C" w:rsidRPr="00075373" w:rsidRDefault="00A10B3C" w:rsidP="00E56B8D">
            <w:pPr>
              <w:jc w:val="left"/>
              <w:rPr>
                <w:rFonts w:cs="Arial"/>
                <w:sz w:val="18"/>
                <w:szCs w:val="18"/>
              </w:rPr>
            </w:pPr>
            <w:r w:rsidRPr="00075373">
              <w:rPr>
                <w:rFonts w:cs="Arial"/>
                <w:sz w:val="18"/>
                <w:szCs w:val="18"/>
              </w:rPr>
              <w:t>Survey to be issued on the basis of Annex I</w:t>
            </w:r>
            <w:r w:rsidR="00E56B8D">
              <w:rPr>
                <w:rFonts w:cs="Arial"/>
                <w:sz w:val="18"/>
                <w:szCs w:val="18"/>
              </w:rPr>
              <w:t>I to</w:t>
            </w:r>
            <w:r w:rsidRPr="00075373">
              <w:rPr>
                <w:rFonts w:cs="Arial"/>
                <w:sz w:val="18"/>
                <w:szCs w:val="18"/>
              </w:rPr>
              <w:t xml:space="preserve"> </w:t>
            </w:r>
            <w:r w:rsidR="00E56B8D">
              <w:rPr>
                <w:rFonts w:cs="Arial"/>
                <w:sz w:val="18"/>
                <w:szCs w:val="18"/>
              </w:rPr>
              <w:t xml:space="preserve">this </w:t>
            </w:r>
            <w:r w:rsidRPr="00075373">
              <w:rPr>
                <w:rFonts w:cs="Arial"/>
                <w:sz w:val="18"/>
                <w:szCs w:val="18"/>
              </w:rPr>
              <w:t xml:space="preserve">document </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(b)</w:t>
            </w:r>
          </w:p>
        </w:tc>
        <w:tc>
          <w:tcPr>
            <w:tcW w:w="2835" w:type="dxa"/>
          </w:tcPr>
          <w:p w:rsidR="00A10B3C" w:rsidRPr="00230484" w:rsidRDefault="00A10B3C" w:rsidP="0062582B">
            <w:pPr>
              <w:rPr>
                <w:rFonts w:cs="Arial"/>
                <w:sz w:val="18"/>
              </w:rPr>
            </w:pPr>
            <w:r w:rsidRPr="00230484">
              <w:rPr>
                <w:rFonts w:cs="Arial"/>
                <w:sz w:val="18"/>
              </w:rPr>
              <w:t>review the TWP invitations in order to ensure that information is disseminated to all appropriate persons</w:t>
            </w:r>
          </w:p>
        </w:tc>
        <w:tc>
          <w:tcPr>
            <w:tcW w:w="1807" w:type="dxa"/>
          </w:tcPr>
          <w:p w:rsidR="00A10B3C" w:rsidRPr="00230484" w:rsidRDefault="00E56B8D" w:rsidP="00E56B8D">
            <w:pPr>
              <w:jc w:val="center"/>
              <w:rPr>
                <w:rFonts w:cs="Arial"/>
                <w:sz w:val="18"/>
              </w:rPr>
            </w:pPr>
            <w:r>
              <w:rPr>
                <w:rFonts w:cs="Arial"/>
                <w:sz w:val="18"/>
              </w:rPr>
              <w:t>-</w:t>
            </w:r>
          </w:p>
        </w:tc>
        <w:tc>
          <w:tcPr>
            <w:tcW w:w="1878" w:type="dxa"/>
          </w:tcPr>
          <w:p w:rsidR="00A10B3C" w:rsidRPr="00230484" w:rsidRDefault="00E56B8D" w:rsidP="00E56B8D">
            <w:pPr>
              <w:jc w:val="center"/>
              <w:rPr>
                <w:rFonts w:cs="Arial"/>
                <w:sz w:val="18"/>
              </w:rPr>
            </w:pPr>
            <w:r>
              <w:rPr>
                <w:rFonts w:cs="Arial"/>
                <w:sz w:val="18"/>
              </w:rPr>
              <w:t>-</w:t>
            </w:r>
          </w:p>
        </w:tc>
        <w:tc>
          <w:tcPr>
            <w:tcW w:w="2835" w:type="dxa"/>
          </w:tcPr>
          <w:p w:rsidR="00A10B3C" w:rsidRPr="00075373" w:rsidRDefault="00B04689" w:rsidP="00E56B8D">
            <w:pPr>
              <w:jc w:val="left"/>
              <w:rPr>
                <w:rFonts w:cs="Arial"/>
                <w:sz w:val="18"/>
                <w:szCs w:val="18"/>
              </w:rPr>
            </w:pPr>
            <w:r>
              <w:rPr>
                <w:rFonts w:cs="Arial"/>
                <w:sz w:val="18"/>
                <w:szCs w:val="18"/>
              </w:rPr>
              <w:t xml:space="preserve">Implemented </w:t>
            </w:r>
            <w:r w:rsidR="00A10B3C" w:rsidRPr="00075373">
              <w:rPr>
                <w:rFonts w:cs="Arial"/>
                <w:sz w:val="18"/>
                <w:szCs w:val="18"/>
              </w:rPr>
              <w:t>(see paragraph</w:t>
            </w:r>
            <w:r w:rsidR="00E56B8D">
              <w:rPr>
                <w:rFonts w:cs="Arial"/>
                <w:sz w:val="18"/>
                <w:szCs w:val="18"/>
              </w:rPr>
              <w:t> </w:t>
            </w:r>
            <w:r w:rsidR="008014B3">
              <w:rPr>
                <w:rFonts w:cs="Arial"/>
                <w:sz w:val="18"/>
                <w:szCs w:val="18"/>
              </w:rPr>
              <w:t>2</w:t>
            </w:r>
            <w:r>
              <w:rPr>
                <w:rFonts w:cs="Arial"/>
                <w:sz w:val="18"/>
                <w:szCs w:val="18"/>
              </w:rPr>
              <w:t>4</w:t>
            </w:r>
            <w:r w:rsidR="00287D49">
              <w:rPr>
                <w:rFonts w:cs="Arial"/>
                <w:sz w:val="18"/>
                <w:szCs w:val="18"/>
              </w:rPr>
              <w:t> </w:t>
            </w:r>
            <w:r w:rsidR="008014B3">
              <w:rPr>
                <w:rFonts w:cs="Arial"/>
                <w:sz w:val="18"/>
                <w:szCs w:val="18"/>
              </w:rPr>
              <w:t>(a)</w:t>
            </w:r>
            <w:r w:rsidR="00A10B3C" w:rsidRPr="00075373">
              <w:rPr>
                <w:rFonts w:cs="Arial"/>
                <w:sz w:val="18"/>
                <w:szCs w:val="18"/>
              </w:rPr>
              <w:t xml:space="preserve"> of this document)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(c)</w:t>
            </w:r>
          </w:p>
        </w:tc>
        <w:tc>
          <w:tcPr>
            <w:tcW w:w="2835" w:type="dxa"/>
          </w:tcPr>
          <w:p w:rsidR="00A10B3C" w:rsidRPr="00230484" w:rsidRDefault="00A10B3C" w:rsidP="0062582B">
            <w:pPr>
              <w:rPr>
                <w:rFonts w:cs="Arial"/>
                <w:sz w:val="18"/>
              </w:rPr>
            </w:pPr>
            <w:proofErr w:type="gramStart"/>
            <w:r w:rsidRPr="00230484">
              <w:rPr>
                <w:rFonts w:cs="Arial"/>
                <w:sz w:val="18"/>
              </w:rPr>
              <w:t>in</w:t>
            </w:r>
            <w:proofErr w:type="gramEnd"/>
            <w:r w:rsidRPr="00230484">
              <w:rPr>
                <w:rFonts w:cs="Arial"/>
                <w:sz w:val="18"/>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1807" w:type="dxa"/>
          </w:tcPr>
          <w:p w:rsidR="00A10B3C" w:rsidRPr="00230484" w:rsidRDefault="00A10B3C" w:rsidP="00B04689">
            <w:pPr>
              <w:jc w:val="left"/>
              <w:rPr>
                <w:rFonts w:cs="Arial"/>
                <w:sz w:val="18"/>
              </w:rPr>
            </w:pPr>
            <w:r w:rsidRPr="00230484">
              <w:rPr>
                <w:rFonts w:cs="Arial"/>
                <w:sz w:val="18"/>
              </w:rPr>
              <w:t>Time</w:t>
            </w:r>
            <w:r>
              <w:rPr>
                <w:rFonts w:cs="Arial"/>
                <w:sz w:val="18"/>
              </w:rPr>
              <w:t xml:space="preserve"> </w:t>
            </w:r>
            <w:r w:rsidR="00E56B8D">
              <w:rPr>
                <w:rFonts w:cs="Arial"/>
                <w:sz w:val="18"/>
              </w:rPr>
              <w:t xml:space="preserve">would need </w:t>
            </w:r>
            <w:r w:rsidR="00B04689">
              <w:rPr>
                <w:rFonts w:cs="Arial"/>
                <w:sz w:val="18"/>
              </w:rPr>
              <w:t>to</w:t>
            </w:r>
            <w:r>
              <w:rPr>
                <w:rFonts w:cs="Arial"/>
                <w:sz w:val="18"/>
              </w:rPr>
              <w:t xml:space="preserve"> be allocated to this topic in the week </w:t>
            </w:r>
            <w:proofErr w:type="spellStart"/>
            <w:r>
              <w:rPr>
                <w:rFonts w:cs="Arial"/>
                <w:sz w:val="18"/>
              </w:rPr>
              <w:t>workplan</w:t>
            </w:r>
            <w:proofErr w:type="spellEnd"/>
            <w:r>
              <w:rPr>
                <w:rFonts w:cs="Arial"/>
                <w:sz w:val="18"/>
              </w:rPr>
              <w:t>.</w:t>
            </w:r>
            <w:r w:rsidRPr="00230484">
              <w:rPr>
                <w:rFonts w:cs="Arial"/>
                <w:sz w:val="18"/>
              </w:rPr>
              <w:t xml:space="preserve"> </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 xml:space="preserve">To send  a circular prior to the session asking participants to prepare </w:t>
            </w:r>
            <w:r w:rsidR="00B04689">
              <w:rPr>
                <w:rFonts w:cs="Arial"/>
                <w:sz w:val="18"/>
                <w:szCs w:val="18"/>
              </w:rPr>
              <w:t>a brief</w:t>
            </w:r>
            <w:r w:rsidR="0028468C">
              <w:rPr>
                <w:rFonts w:cs="Arial"/>
                <w:sz w:val="18"/>
                <w:szCs w:val="18"/>
              </w:rPr>
              <w:t xml:space="preserve"> </w:t>
            </w:r>
            <w:r w:rsidR="0028468C" w:rsidRPr="00230484">
              <w:rPr>
                <w:rFonts w:cs="Arial"/>
                <w:sz w:val="18"/>
              </w:rPr>
              <w:t xml:space="preserve">report </w:t>
            </w:r>
            <w:r w:rsidR="00E56B8D">
              <w:rPr>
                <w:rFonts w:cs="Arial"/>
                <w:sz w:val="18"/>
              </w:rPr>
              <w:t xml:space="preserve">of </w:t>
            </w:r>
            <w:r w:rsidR="0028468C" w:rsidRPr="00230484">
              <w:rPr>
                <w:rFonts w:cs="Arial"/>
                <w:sz w:val="18"/>
              </w:rPr>
              <w:t>the most important issue they faced at that time</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(d)</w:t>
            </w:r>
          </w:p>
        </w:tc>
        <w:tc>
          <w:tcPr>
            <w:tcW w:w="2835" w:type="dxa"/>
          </w:tcPr>
          <w:p w:rsidR="00A10B3C" w:rsidRPr="00230484" w:rsidRDefault="00A10B3C" w:rsidP="0062582B">
            <w:pPr>
              <w:rPr>
                <w:rFonts w:cs="Arial"/>
                <w:sz w:val="18"/>
              </w:rPr>
            </w:pPr>
            <w:r w:rsidRPr="00230484">
              <w:rPr>
                <w:rFonts w:cs="Arial"/>
                <w:sz w:val="18"/>
              </w:rPr>
              <w:t>organize presentations by experts of members of the Union on topical and relevant matters</w:t>
            </w:r>
          </w:p>
        </w:tc>
        <w:tc>
          <w:tcPr>
            <w:tcW w:w="1807" w:type="dxa"/>
          </w:tcPr>
          <w:p w:rsidR="00A10B3C" w:rsidRDefault="00BE5DAB" w:rsidP="00B04689">
            <w:pPr>
              <w:jc w:val="left"/>
              <w:rPr>
                <w:rFonts w:cs="Arial"/>
                <w:sz w:val="18"/>
              </w:rPr>
            </w:pPr>
            <w:r>
              <w:rPr>
                <w:rFonts w:cs="Arial"/>
                <w:sz w:val="18"/>
              </w:rPr>
              <w:t xml:space="preserve">  </w:t>
            </w:r>
            <w:r w:rsidR="00B04689">
              <w:rPr>
                <w:rFonts w:cs="Arial"/>
                <w:sz w:val="18"/>
              </w:rPr>
              <w:t xml:space="preserve">- </w:t>
            </w:r>
            <w:r>
              <w:rPr>
                <w:rFonts w:cs="Arial"/>
                <w:sz w:val="18"/>
              </w:rPr>
              <w:t xml:space="preserve">preparation </w:t>
            </w:r>
            <w:r w:rsidR="00B04689">
              <w:rPr>
                <w:rFonts w:cs="Arial"/>
                <w:sz w:val="18"/>
              </w:rPr>
              <w:t>time for TWP experts</w:t>
            </w:r>
          </w:p>
          <w:p w:rsidR="00B04689" w:rsidRPr="00230484" w:rsidRDefault="00B04689" w:rsidP="00B04689">
            <w:pPr>
              <w:jc w:val="left"/>
              <w:rPr>
                <w:rFonts w:cs="Arial"/>
                <w:sz w:val="18"/>
              </w:rPr>
            </w:pPr>
            <w:r>
              <w:rPr>
                <w:rFonts w:cs="Arial"/>
                <w:sz w:val="18"/>
              </w:rPr>
              <w:t>- extra time to be allocated at the meeting</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Could be link</w:t>
            </w:r>
            <w:r w:rsidR="00B04689">
              <w:rPr>
                <w:rFonts w:cs="Arial"/>
                <w:sz w:val="18"/>
                <w:szCs w:val="18"/>
              </w:rPr>
              <w:t>ed</w:t>
            </w:r>
            <w:r w:rsidRPr="00075373">
              <w:rPr>
                <w:rFonts w:cs="Arial"/>
                <w:sz w:val="18"/>
                <w:szCs w:val="18"/>
              </w:rPr>
              <w:t xml:space="preserve"> to </w:t>
            </w:r>
            <w:r w:rsidR="00B04689">
              <w:rPr>
                <w:rFonts w:cs="Arial"/>
                <w:sz w:val="18"/>
                <w:szCs w:val="18"/>
              </w:rPr>
              <w:t>(</w:t>
            </w:r>
            <w:r w:rsidRPr="00075373">
              <w:rPr>
                <w:rFonts w:cs="Arial"/>
                <w:sz w:val="18"/>
                <w:szCs w:val="18"/>
              </w:rPr>
              <w:t xml:space="preserve">c) </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B079AF">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(e)</w:t>
            </w:r>
          </w:p>
        </w:tc>
        <w:tc>
          <w:tcPr>
            <w:tcW w:w="2835" w:type="dxa"/>
          </w:tcPr>
          <w:p w:rsidR="00A10B3C" w:rsidRPr="00230484" w:rsidRDefault="00A10B3C" w:rsidP="00D27574">
            <w:pPr>
              <w:rPr>
                <w:rFonts w:cs="Arial"/>
                <w:sz w:val="18"/>
              </w:rPr>
            </w:pPr>
            <w:r w:rsidRPr="00230484">
              <w:rPr>
                <w:rFonts w:cs="Arial"/>
                <w:sz w:val="18"/>
              </w:rPr>
              <w:t>request hosts to provide:</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name badges for all participants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a large poster board with the participant names and photographs and a space for each participant to indicate their area of particular interest (specifically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 xml:space="preserve">a notice board for host announcements (e.g. visits), </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2 projector screens in large rooms (at opposite ends of room)</w:t>
            </w:r>
          </w:p>
        </w:tc>
        <w:tc>
          <w:tcPr>
            <w:tcW w:w="1807" w:type="dxa"/>
          </w:tcPr>
          <w:p w:rsidR="00A10B3C" w:rsidRPr="00230484" w:rsidRDefault="00B04689" w:rsidP="00A10B3C">
            <w:pPr>
              <w:jc w:val="left"/>
              <w:rPr>
                <w:rFonts w:cs="Arial"/>
                <w:sz w:val="18"/>
              </w:rPr>
            </w:pPr>
            <w:r>
              <w:rPr>
                <w:rFonts w:cs="Arial"/>
                <w:sz w:val="18"/>
              </w:rPr>
              <w:t>Additional requirement for</w:t>
            </w:r>
            <w:r w:rsidR="00BE5DAB">
              <w:rPr>
                <w:rFonts w:cs="Arial"/>
                <w:sz w:val="18"/>
              </w:rPr>
              <w:t xml:space="preserve"> host in the preparation of the meeting</w:t>
            </w:r>
          </w:p>
        </w:tc>
        <w:tc>
          <w:tcPr>
            <w:tcW w:w="1878" w:type="dxa"/>
          </w:tcPr>
          <w:p w:rsidR="00A10B3C" w:rsidRPr="00230484" w:rsidRDefault="00B04689" w:rsidP="00A10B3C">
            <w:pPr>
              <w:jc w:val="left"/>
              <w:rPr>
                <w:rFonts w:cs="Arial"/>
                <w:sz w:val="18"/>
              </w:rPr>
            </w:pPr>
            <w:r>
              <w:rPr>
                <w:rFonts w:cs="Arial"/>
                <w:sz w:val="18"/>
              </w:rPr>
              <w:t>Additional costs for</w:t>
            </w:r>
            <w:r w:rsidR="00BE5DAB">
              <w:rPr>
                <w:rFonts w:cs="Arial"/>
                <w:sz w:val="18"/>
              </w:rPr>
              <w:t xml:space="preserve"> host</w:t>
            </w:r>
            <w:r w:rsidR="0028468C">
              <w:rPr>
                <w:rFonts w:cs="Arial"/>
                <w:sz w:val="18"/>
              </w:rPr>
              <w:t xml:space="preserve"> (extra materials, extra facilities)</w:t>
            </w:r>
          </w:p>
        </w:tc>
        <w:tc>
          <w:tcPr>
            <w:tcW w:w="2835" w:type="dxa"/>
          </w:tcPr>
          <w:p w:rsidR="00A10B3C" w:rsidRPr="00075373" w:rsidRDefault="00BE5DAB" w:rsidP="00E56B8D">
            <w:pPr>
              <w:jc w:val="left"/>
              <w:rPr>
                <w:rFonts w:cs="Arial"/>
                <w:sz w:val="18"/>
                <w:szCs w:val="18"/>
              </w:rPr>
            </w:pPr>
            <w:r w:rsidRPr="00075373">
              <w:rPr>
                <w:rFonts w:cs="Arial"/>
                <w:sz w:val="18"/>
                <w:szCs w:val="18"/>
              </w:rPr>
              <w:t>G</w:t>
            </w:r>
            <w:r w:rsidR="00A10B3C" w:rsidRPr="00075373">
              <w:rPr>
                <w:rFonts w:cs="Arial"/>
                <w:sz w:val="18"/>
                <w:szCs w:val="18"/>
              </w:rPr>
              <w:t xml:space="preserve">uidance note for host </w:t>
            </w:r>
            <w:r w:rsidR="00E56B8D">
              <w:rPr>
                <w:rFonts w:cs="Arial"/>
                <w:sz w:val="18"/>
                <w:szCs w:val="18"/>
              </w:rPr>
              <w:t>would</w:t>
            </w:r>
            <w:r w:rsidR="00A10B3C" w:rsidRPr="00075373">
              <w:rPr>
                <w:rFonts w:cs="Arial"/>
                <w:sz w:val="18"/>
                <w:szCs w:val="18"/>
              </w:rPr>
              <w:t xml:space="preserve"> be updated</w:t>
            </w:r>
          </w:p>
        </w:tc>
      </w:tr>
      <w:tr w:rsidR="00A10B3C" w:rsidRPr="00BE5DAB" w:rsidTr="00A10B3C">
        <w:tc>
          <w:tcPr>
            <w:tcW w:w="9747" w:type="dxa"/>
            <w:gridSpan w:val="5"/>
          </w:tcPr>
          <w:p w:rsidR="00A10B3C" w:rsidRPr="00075373" w:rsidRDefault="00A10B3C" w:rsidP="00D57C35">
            <w:pPr>
              <w:ind w:left="-113" w:firstLine="23"/>
              <w:jc w:val="left"/>
              <w:rPr>
                <w:rFonts w:cs="Arial"/>
                <w:sz w:val="18"/>
                <w:szCs w:val="18"/>
              </w:rPr>
            </w:pPr>
            <w:r w:rsidRPr="00075373">
              <w:rPr>
                <w:sz w:val="18"/>
                <w:szCs w:val="18"/>
              </w:rPr>
              <w:t>TWP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(f)</w:t>
            </w:r>
          </w:p>
        </w:tc>
        <w:tc>
          <w:tcPr>
            <w:tcW w:w="2835" w:type="dxa"/>
          </w:tcPr>
          <w:p w:rsidR="00A10B3C" w:rsidRPr="00230484" w:rsidRDefault="00A10B3C" w:rsidP="0062582B">
            <w:pPr>
              <w:rPr>
                <w:rFonts w:cs="Arial"/>
                <w:sz w:val="18"/>
              </w:rPr>
            </w:pPr>
            <w:r w:rsidRPr="00230484">
              <w:rPr>
                <w:rFonts w:cs="Arial"/>
                <w:sz w:val="18"/>
              </w:rPr>
              <w:t>provide a summary of the purpose and proposed decisions at the beginning of TWP documents</w:t>
            </w:r>
          </w:p>
        </w:tc>
        <w:tc>
          <w:tcPr>
            <w:tcW w:w="1807" w:type="dxa"/>
          </w:tcPr>
          <w:p w:rsidR="00A10B3C" w:rsidRPr="00230484" w:rsidRDefault="00B04689" w:rsidP="00B04689">
            <w:pPr>
              <w:jc w:val="left"/>
              <w:rPr>
                <w:rFonts w:cs="Arial"/>
                <w:sz w:val="18"/>
              </w:rPr>
            </w:pPr>
            <w:r>
              <w:rPr>
                <w:rFonts w:cs="Arial"/>
                <w:sz w:val="18"/>
              </w:rPr>
              <w:t xml:space="preserve">Additional time required by </w:t>
            </w:r>
            <w:r w:rsidR="00BB752A">
              <w:rPr>
                <w:rFonts w:cs="Arial"/>
                <w:sz w:val="18"/>
              </w:rPr>
              <w:t>the Office</w:t>
            </w:r>
            <w:r>
              <w:rPr>
                <w:rFonts w:cs="Arial"/>
                <w:sz w:val="18"/>
              </w:rPr>
              <w:t xml:space="preserve"> for</w:t>
            </w:r>
            <w:r w:rsidR="00BB752A">
              <w:rPr>
                <w:rFonts w:cs="Arial"/>
                <w:sz w:val="18"/>
              </w:rPr>
              <w:t xml:space="preserve"> preparation of documents</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E56B8D" w:rsidP="0028468C">
            <w:pPr>
              <w:jc w:val="left"/>
              <w:rPr>
                <w:rFonts w:cs="Arial"/>
                <w:sz w:val="18"/>
                <w:szCs w:val="18"/>
              </w:rPr>
            </w:pPr>
            <w:r>
              <w:rPr>
                <w:rFonts w:cs="Arial"/>
                <w:sz w:val="18"/>
                <w:szCs w:val="18"/>
              </w:rPr>
              <w:t>D</w:t>
            </w:r>
            <w:r w:rsidR="00BB752A" w:rsidRPr="00075373">
              <w:rPr>
                <w:rFonts w:cs="Arial"/>
                <w:sz w:val="18"/>
                <w:szCs w:val="18"/>
              </w:rPr>
              <w:t>ocument TWO/47/22</w:t>
            </w:r>
            <w:r w:rsidR="0028468C">
              <w:rPr>
                <w:rFonts w:cs="Arial"/>
                <w:sz w:val="18"/>
                <w:szCs w:val="18"/>
              </w:rPr>
              <w:t xml:space="preserve"> </w:t>
            </w:r>
            <w:r w:rsidR="0028468C" w:rsidRPr="00230484">
              <w:rPr>
                <w:rFonts w:cs="Arial"/>
                <w:sz w:val="18"/>
              </w:rPr>
              <w:t>provid</w:t>
            </w:r>
            <w:r>
              <w:rPr>
                <w:rFonts w:cs="Arial"/>
                <w:sz w:val="18"/>
              </w:rPr>
              <w:t>es</w:t>
            </w:r>
            <w:r w:rsidR="0028468C" w:rsidRPr="00230484">
              <w:rPr>
                <w:rFonts w:cs="Arial"/>
                <w:sz w:val="18"/>
              </w:rPr>
              <w:t xml:space="preserve"> a summary of the purpose and proposed decisions</w:t>
            </w:r>
            <w:r w:rsidR="0028468C">
              <w:rPr>
                <w:rFonts w:cs="Arial"/>
                <w:sz w:val="18"/>
              </w:rPr>
              <w:t xml:space="preserve"> </w:t>
            </w:r>
            <w:r w:rsidR="0028468C" w:rsidRPr="00230484">
              <w:rPr>
                <w:rFonts w:cs="Arial"/>
                <w:sz w:val="18"/>
              </w:rPr>
              <w:t xml:space="preserve">at the beginning of </w:t>
            </w:r>
            <w:r w:rsidR="0028468C">
              <w:rPr>
                <w:rFonts w:cs="Arial"/>
                <w:sz w:val="18"/>
              </w:rPr>
              <w:t>the document</w:t>
            </w:r>
            <w:r w:rsidR="0028468C">
              <w:rPr>
                <w:rFonts w:cs="Arial"/>
                <w:sz w:val="18"/>
                <w:szCs w:val="18"/>
              </w:rPr>
              <w:t xml:space="preserve"> </w:t>
            </w:r>
          </w:p>
        </w:tc>
      </w:tr>
      <w:tr w:rsidR="00BB752A" w:rsidRPr="00230484" w:rsidTr="00D57C35">
        <w:tc>
          <w:tcPr>
            <w:tcW w:w="392" w:type="dxa"/>
          </w:tcPr>
          <w:p w:rsidR="00BB752A" w:rsidRPr="00A10B3C" w:rsidRDefault="00BB752A" w:rsidP="00D57C35">
            <w:pPr>
              <w:ind w:left="-113" w:firstLine="23"/>
              <w:jc w:val="left"/>
              <w:rPr>
                <w:rFonts w:cs="Arial"/>
                <w:sz w:val="16"/>
              </w:rPr>
            </w:pPr>
            <w:r w:rsidRPr="00A10B3C">
              <w:rPr>
                <w:rFonts w:cs="Arial"/>
                <w:sz w:val="16"/>
              </w:rPr>
              <w:t>(g)</w:t>
            </w:r>
          </w:p>
        </w:tc>
        <w:tc>
          <w:tcPr>
            <w:tcW w:w="2835" w:type="dxa"/>
          </w:tcPr>
          <w:p w:rsidR="00BB752A" w:rsidRPr="00230484" w:rsidRDefault="00BB752A" w:rsidP="0062582B">
            <w:pPr>
              <w:rPr>
                <w:rFonts w:cs="Arial"/>
                <w:sz w:val="18"/>
              </w:rPr>
            </w:pPr>
            <w:r w:rsidRPr="00230484">
              <w:rPr>
                <w:rFonts w:cs="Arial"/>
                <w:sz w:val="18"/>
              </w:rPr>
              <w:t>post documents sufficiently in advance of the meetings</w:t>
            </w:r>
          </w:p>
        </w:tc>
        <w:tc>
          <w:tcPr>
            <w:tcW w:w="1807" w:type="dxa"/>
          </w:tcPr>
          <w:p w:rsidR="00BB752A" w:rsidRPr="00230484" w:rsidRDefault="00BB752A" w:rsidP="008E315B">
            <w:pPr>
              <w:jc w:val="left"/>
              <w:rPr>
                <w:rFonts w:cs="Arial"/>
                <w:sz w:val="18"/>
              </w:rPr>
            </w:pPr>
          </w:p>
        </w:tc>
        <w:tc>
          <w:tcPr>
            <w:tcW w:w="1878" w:type="dxa"/>
          </w:tcPr>
          <w:p w:rsidR="00BB752A" w:rsidRPr="00230484" w:rsidRDefault="00BB752A" w:rsidP="008E315B">
            <w:pPr>
              <w:jc w:val="left"/>
              <w:rPr>
                <w:rFonts w:cs="Arial"/>
                <w:sz w:val="18"/>
              </w:rPr>
            </w:pPr>
          </w:p>
        </w:tc>
        <w:tc>
          <w:tcPr>
            <w:tcW w:w="2835" w:type="dxa"/>
          </w:tcPr>
          <w:p w:rsidR="00BB752A" w:rsidRPr="00075373" w:rsidRDefault="003131DA" w:rsidP="00075373">
            <w:pPr>
              <w:jc w:val="left"/>
              <w:rPr>
                <w:rFonts w:cs="Arial"/>
                <w:sz w:val="18"/>
                <w:szCs w:val="18"/>
              </w:rPr>
            </w:pPr>
            <w:r>
              <w:rPr>
                <w:rFonts w:cs="Arial"/>
                <w:sz w:val="18"/>
                <w:szCs w:val="18"/>
              </w:rPr>
              <w:t>The posting of documents by the Office of the Union is constrained by the date of the Technical Committee and information provided by experts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(h)</w:t>
            </w:r>
          </w:p>
        </w:tc>
        <w:tc>
          <w:tcPr>
            <w:tcW w:w="2835" w:type="dxa"/>
          </w:tcPr>
          <w:p w:rsidR="00A10B3C" w:rsidRPr="00230484" w:rsidRDefault="00A10B3C" w:rsidP="0062582B">
            <w:pPr>
              <w:rPr>
                <w:rFonts w:cs="Arial"/>
                <w:sz w:val="18"/>
              </w:rPr>
            </w:pPr>
            <w:r w:rsidRPr="00230484">
              <w:rPr>
                <w:rFonts w:cs="Arial"/>
                <w:sz w:val="18"/>
              </w:rPr>
              <w:t>continue to include decision paragraphs in TWP documents</w:t>
            </w:r>
          </w:p>
        </w:tc>
        <w:tc>
          <w:tcPr>
            <w:tcW w:w="1807" w:type="dxa"/>
          </w:tcPr>
          <w:p w:rsidR="00A10B3C" w:rsidRPr="00230484" w:rsidRDefault="00E56B8D" w:rsidP="00A10B3C">
            <w:pPr>
              <w:jc w:val="left"/>
              <w:rPr>
                <w:rFonts w:cs="Arial"/>
                <w:sz w:val="18"/>
              </w:rPr>
            </w:pPr>
            <w:r>
              <w:rPr>
                <w:rFonts w:cs="Arial"/>
                <w:sz w:val="18"/>
              </w:rPr>
              <w:t xml:space="preserve">Acceptable </w:t>
            </w:r>
            <w:r w:rsidR="003131DA">
              <w:rPr>
                <w:rFonts w:cs="Arial"/>
                <w:sz w:val="18"/>
              </w:rPr>
              <w:t>within existing resources</w:t>
            </w: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952EB9" w:rsidP="00075373">
            <w:pPr>
              <w:jc w:val="left"/>
              <w:rPr>
                <w:rFonts w:cs="Arial"/>
                <w:sz w:val="18"/>
                <w:szCs w:val="18"/>
              </w:rPr>
            </w:pPr>
            <w:r>
              <w:rPr>
                <w:rFonts w:cs="Arial"/>
                <w:sz w:val="18"/>
                <w:szCs w:val="18"/>
              </w:rPr>
              <w:t>Decision paragraph will continue to be included in TWPs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w:t>
            </w:r>
            <w:proofErr w:type="spellStart"/>
            <w:r w:rsidRPr="00A10B3C">
              <w:rPr>
                <w:rFonts w:cs="Arial"/>
                <w:sz w:val="16"/>
              </w:rPr>
              <w:t>i</w:t>
            </w:r>
            <w:proofErr w:type="spellEnd"/>
            <w:r w:rsidRPr="00A10B3C">
              <w:rPr>
                <w:rFonts w:cs="Arial"/>
                <w:sz w:val="16"/>
              </w:rPr>
              <w:t>)</w:t>
            </w:r>
          </w:p>
        </w:tc>
        <w:tc>
          <w:tcPr>
            <w:tcW w:w="2835" w:type="dxa"/>
          </w:tcPr>
          <w:p w:rsidR="00A10B3C" w:rsidRPr="00230484" w:rsidRDefault="00A10B3C" w:rsidP="0062582B">
            <w:pPr>
              <w:rPr>
                <w:rFonts w:cs="Arial"/>
                <w:sz w:val="18"/>
              </w:rPr>
            </w:pPr>
            <w:r w:rsidRPr="00230484">
              <w:rPr>
                <w:rFonts w:cs="Arial"/>
                <w:sz w:val="18"/>
              </w:rPr>
              <w:t>minimize the time for presentation of documents, particularly where presented for information only</w:t>
            </w:r>
          </w:p>
        </w:tc>
        <w:tc>
          <w:tcPr>
            <w:tcW w:w="1807" w:type="dxa"/>
          </w:tcPr>
          <w:p w:rsidR="00A10B3C" w:rsidRDefault="00BB752A" w:rsidP="00A10B3C">
            <w:pPr>
              <w:jc w:val="left"/>
              <w:rPr>
                <w:rFonts w:cs="Arial"/>
                <w:sz w:val="18"/>
              </w:rPr>
            </w:pPr>
            <w:r w:rsidRPr="00230484">
              <w:rPr>
                <w:rFonts w:cs="Arial"/>
                <w:sz w:val="18"/>
              </w:rPr>
              <w:t>Time</w:t>
            </w:r>
            <w:r w:rsidR="003131DA">
              <w:rPr>
                <w:rFonts w:cs="Arial"/>
                <w:sz w:val="18"/>
              </w:rPr>
              <w:t xml:space="preserve"> would be saved</w:t>
            </w:r>
            <w:r>
              <w:rPr>
                <w:rFonts w:cs="Arial"/>
                <w:sz w:val="18"/>
              </w:rPr>
              <w:t xml:space="preserve"> at the meeting</w:t>
            </w:r>
          </w:p>
          <w:p w:rsidR="00075373" w:rsidRPr="00230484" w:rsidRDefault="00075373" w:rsidP="00075373">
            <w:pPr>
              <w:rPr>
                <w:rFonts w:cs="Arial"/>
                <w:sz w:val="18"/>
              </w:rPr>
            </w:pP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075373" w:rsidP="009323F2">
            <w:pPr>
              <w:jc w:val="left"/>
              <w:rPr>
                <w:rFonts w:cs="Arial"/>
                <w:sz w:val="18"/>
                <w:szCs w:val="18"/>
              </w:rPr>
            </w:pPr>
            <w:r w:rsidRPr="00075373">
              <w:rPr>
                <w:rFonts w:cs="Arial"/>
                <w:sz w:val="18"/>
                <w:szCs w:val="18"/>
              </w:rPr>
              <w:t xml:space="preserve">The Office of the Union will </w:t>
            </w:r>
            <w:r w:rsidR="003131DA">
              <w:rPr>
                <w:rFonts w:cs="Arial"/>
                <w:sz w:val="18"/>
                <w:szCs w:val="18"/>
              </w:rPr>
              <w:t xml:space="preserve">discuss </w:t>
            </w:r>
            <w:r w:rsidRPr="00075373">
              <w:rPr>
                <w:rFonts w:cs="Arial"/>
                <w:sz w:val="18"/>
                <w:szCs w:val="18"/>
              </w:rPr>
              <w:t>the introduction of documents wit</w:t>
            </w:r>
            <w:r w:rsidR="009323F2">
              <w:rPr>
                <w:rFonts w:cs="Arial"/>
                <w:sz w:val="18"/>
                <w:szCs w:val="18"/>
              </w:rPr>
              <w:t>h the relevant TWP chairperson</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(j)</w:t>
            </w:r>
          </w:p>
        </w:tc>
        <w:tc>
          <w:tcPr>
            <w:tcW w:w="2835" w:type="dxa"/>
          </w:tcPr>
          <w:p w:rsidR="00A10B3C" w:rsidRPr="00230484" w:rsidRDefault="00A10B3C" w:rsidP="0062582B">
            <w:pPr>
              <w:rPr>
                <w:rFonts w:cs="Arial"/>
                <w:sz w:val="18"/>
              </w:rPr>
            </w:pPr>
            <w:r w:rsidRPr="00230484">
              <w:rPr>
                <w:rFonts w:cs="Arial"/>
                <w:sz w:val="18"/>
              </w:rPr>
              <w:t>request TWP designated persons to make proposals for new or revised Test Guidelines in advance of the TWP session</w:t>
            </w:r>
          </w:p>
        </w:tc>
        <w:tc>
          <w:tcPr>
            <w:tcW w:w="1807" w:type="dxa"/>
          </w:tcPr>
          <w:p w:rsidR="00075373" w:rsidRDefault="00075373" w:rsidP="00075373">
            <w:pPr>
              <w:jc w:val="left"/>
              <w:rPr>
                <w:rFonts w:cs="Arial"/>
                <w:sz w:val="18"/>
              </w:rPr>
            </w:pPr>
            <w:r w:rsidRPr="00230484">
              <w:rPr>
                <w:rFonts w:cs="Arial"/>
                <w:sz w:val="18"/>
              </w:rPr>
              <w:t>Time</w:t>
            </w:r>
            <w:r>
              <w:rPr>
                <w:rFonts w:cs="Arial"/>
                <w:sz w:val="18"/>
              </w:rPr>
              <w:t xml:space="preserve"> </w:t>
            </w:r>
            <w:r w:rsidR="009323F2">
              <w:rPr>
                <w:rFonts w:cs="Arial"/>
                <w:sz w:val="18"/>
              </w:rPr>
              <w:t>required by</w:t>
            </w:r>
            <w:r w:rsidR="00D57C35">
              <w:rPr>
                <w:rFonts w:cs="Arial"/>
                <w:sz w:val="18"/>
              </w:rPr>
              <w:t xml:space="preserve"> the experts prior to the meeting</w:t>
            </w:r>
          </w:p>
          <w:p w:rsidR="00A10B3C" w:rsidRPr="00230484" w:rsidRDefault="00A10B3C" w:rsidP="00A10B3C">
            <w:pPr>
              <w:jc w:val="left"/>
              <w:rPr>
                <w:rFonts w:cs="Arial"/>
                <w:sz w:val="18"/>
              </w:rPr>
            </w:pP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075373" w:rsidP="00E56B8D">
            <w:pPr>
              <w:jc w:val="left"/>
              <w:rPr>
                <w:rFonts w:cs="Arial"/>
                <w:sz w:val="18"/>
                <w:szCs w:val="18"/>
              </w:rPr>
            </w:pPr>
            <w:r w:rsidRPr="00075373">
              <w:rPr>
                <w:rFonts w:cs="Arial"/>
                <w:color w:val="000000"/>
                <w:sz w:val="18"/>
              </w:rPr>
              <w:t xml:space="preserve">A circular could be sent prior to the session to the TWP designated person requesting </w:t>
            </w:r>
            <w:r w:rsidRPr="00075373">
              <w:rPr>
                <w:rFonts w:cs="Arial"/>
                <w:sz w:val="18"/>
              </w:rPr>
              <w:t xml:space="preserve">proposals for </w:t>
            </w:r>
            <w:r w:rsidR="009323F2">
              <w:rPr>
                <w:rFonts w:cs="Arial"/>
                <w:sz w:val="18"/>
              </w:rPr>
              <w:t>new or revised 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(k)</w:t>
            </w:r>
          </w:p>
        </w:tc>
        <w:tc>
          <w:tcPr>
            <w:tcW w:w="2835" w:type="dxa"/>
          </w:tcPr>
          <w:p w:rsidR="00A10B3C" w:rsidRPr="00230484" w:rsidRDefault="00A10B3C" w:rsidP="0062582B">
            <w:pPr>
              <w:rPr>
                <w:rFonts w:cs="Arial"/>
                <w:sz w:val="18"/>
              </w:rPr>
            </w:pPr>
            <w:r w:rsidRPr="00230484">
              <w:rPr>
                <w:rFonts w:cs="Arial"/>
                <w:sz w:val="18"/>
              </w:rPr>
              <w:t>circulate the proposed schedule of TG to be discussed during the session to TWP participants one week before the TWP session</w:t>
            </w:r>
          </w:p>
        </w:tc>
        <w:tc>
          <w:tcPr>
            <w:tcW w:w="1807" w:type="dxa"/>
          </w:tcPr>
          <w:p w:rsidR="00A10B3C" w:rsidRPr="00230484" w:rsidRDefault="009323F2" w:rsidP="00E56B8D">
            <w:pPr>
              <w:jc w:val="left"/>
              <w:rPr>
                <w:rFonts w:cs="Arial"/>
                <w:sz w:val="18"/>
              </w:rPr>
            </w:pPr>
            <w:r>
              <w:rPr>
                <w:rFonts w:cs="Arial"/>
                <w:sz w:val="18"/>
              </w:rPr>
              <w:t xml:space="preserve">Additional time might be </w:t>
            </w:r>
            <w:r w:rsidR="00E56B8D">
              <w:rPr>
                <w:rFonts w:cs="Arial"/>
                <w:sz w:val="18"/>
              </w:rPr>
              <w:t>required</w:t>
            </w:r>
            <w:r>
              <w:rPr>
                <w:rFonts w:cs="Arial"/>
                <w:sz w:val="18"/>
              </w:rPr>
              <w:t xml:space="preserve"> by the Office of the Union and the host to finalize the list of participants in advance</w:t>
            </w: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A10B3C" w:rsidP="009323F2">
            <w:pPr>
              <w:jc w:val="left"/>
              <w:rPr>
                <w:rFonts w:cs="Arial"/>
                <w:sz w:val="18"/>
                <w:szCs w:val="18"/>
              </w:rPr>
            </w:pPr>
            <w:r w:rsidRPr="00075373">
              <w:rPr>
                <w:rFonts w:cs="Arial"/>
                <w:sz w:val="18"/>
                <w:szCs w:val="18"/>
              </w:rPr>
              <w:t xml:space="preserve">The </w:t>
            </w:r>
            <w:r w:rsidR="009323F2">
              <w:rPr>
                <w:rFonts w:cs="Arial"/>
                <w:sz w:val="18"/>
                <w:szCs w:val="18"/>
              </w:rPr>
              <w:t xml:space="preserve">provisional </w:t>
            </w:r>
            <w:r w:rsidR="00E56B8D" w:rsidRPr="00075373">
              <w:rPr>
                <w:rFonts w:cs="Arial"/>
                <w:sz w:val="18"/>
                <w:szCs w:val="18"/>
              </w:rPr>
              <w:t>schedule</w:t>
            </w:r>
            <w:r w:rsidR="00E56B8D">
              <w:rPr>
                <w:rFonts w:cs="Arial"/>
                <w:sz w:val="18"/>
                <w:szCs w:val="18"/>
              </w:rPr>
              <w:t xml:space="preserve"> may</w:t>
            </w:r>
            <w:r w:rsidR="009323F2">
              <w:rPr>
                <w:rFonts w:cs="Arial"/>
                <w:sz w:val="18"/>
                <w:szCs w:val="18"/>
              </w:rPr>
              <w:t xml:space="preserve"> need to be revised after the meeting between the Office of the Union, TWP chairperson and host</w:t>
            </w:r>
          </w:p>
        </w:tc>
      </w:tr>
      <w:tr w:rsidR="00A10B3C" w:rsidRPr="00230484" w:rsidTr="009323F2">
        <w:tc>
          <w:tcPr>
            <w:tcW w:w="392" w:type="dxa"/>
            <w:tcBorders>
              <w:bottom w:val="dashed" w:sz="4" w:space="0" w:color="auto"/>
            </w:tcBorders>
          </w:tcPr>
          <w:p w:rsidR="00A10B3C" w:rsidRPr="00A10B3C" w:rsidRDefault="00A10B3C" w:rsidP="00D57C35">
            <w:pPr>
              <w:ind w:left="-113" w:firstLine="23"/>
              <w:jc w:val="left"/>
              <w:rPr>
                <w:rFonts w:cs="Arial"/>
                <w:sz w:val="16"/>
              </w:rPr>
            </w:pPr>
            <w:r w:rsidRPr="00A10B3C">
              <w:rPr>
                <w:rFonts w:cs="Arial"/>
                <w:sz w:val="16"/>
              </w:rPr>
              <w:t>(l)</w:t>
            </w:r>
          </w:p>
        </w:tc>
        <w:tc>
          <w:tcPr>
            <w:tcW w:w="2835" w:type="dxa"/>
            <w:tcBorders>
              <w:bottom w:val="dashed" w:sz="4" w:space="0" w:color="auto"/>
            </w:tcBorders>
          </w:tcPr>
          <w:p w:rsidR="00A10B3C" w:rsidRPr="009323F2" w:rsidRDefault="00A10B3C" w:rsidP="009323F2">
            <w:pPr>
              <w:rPr>
                <w:rFonts w:cs="Arial"/>
                <w:sz w:val="18"/>
              </w:rPr>
            </w:pPr>
            <w:r w:rsidRPr="009323F2">
              <w:rPr>
                <w:rFonts w:cs="Arial"/>
                <w:sz w:val="18"/>
              </w:rPr>
              <w:t>improve preparation of Test Guidelines and presentation of Test Guidelines at TWPs by the Leading expert by:</w:t>
            </w:r>
          </w:p>
          <w:p w:rsidR="00A10B3C" w:rsidRPr="009323F2" w:rsidRDefault="00A10B3C" w:rsidP="009323F2">
            <w:pPr>
              <w:pStyle w:val="ListParagraph"/>
              <w:numPr>
                <w:ilvl w:val="0"/>
                <w:numId w:val="45"/>
              </w:numPr>
              <w:ind w:left="459" w:hanging="459"/>
              <w:rPr>
                <w:rFonts w:ascii="Arial" w:hAnsi="Arial" w:cs="Arial"/>
                <w:sz w:val="18"/>
              </w:rPr>
            </w:pPr>
            <w:r w:rsidRPr="009323F2">
              <w:rPr>
                <w:rFonts w:ascii="Arial" w:hAnsi="Arial" w:cs="Arial"/>
                <w:sz w:val="18"/>
              </w:rPr>
              <w:t>training (e.g. electronic training workshops, including the use of the Web-based TG template, and guidance on the presentation of Test Guidelines at the sessions),</w:t>
            </w:r>
          </w:p>
        </w:tc>
        <w:tc>
          <w:tcPr>
            <w:tcW w:w="1807" w:type="dxa"/>
            <w:tcBorders>
              <w:bottom w:val="dashed" w:sz="4" w:space="0" w:color="auto"/>
            </w:tcBorders>
          </w:tcPr>
          <w:p w:rsidR="00A10B3C" w:rsidRPr="00230484" w:rsidRDefault="009323F2" w:rsidP="009323F2">
            <w:pPr>
              <w:jc w:val="left"/>
              <w:rPr>
                <w:rFonts w:cs="Arial"/>
                <w:sz w:val="18"/>
              </w:rPr>
            </w:pPr>
            <w:r>
              <w:rPr>
                <w:rFonts w:cs="Arial"/>
                <w:sz w:val="18"/>
              </w:rPr>
              <w:t xml:space="preserve">Additional time required </w:t>
            </w:r>
            <w:r w:rsidR="00D57C35">
              <w:rPr>
                <w:rFonts w:cs="Arial"/>
                <w:sz w:val="18"/>
              </w:rPr>
              <w:t xml:space="preserve">for the Office </w:t>
            </w:r>
            <w:r w:rsidR="00E31953">
              <w:rPr>
                <w:rFonts w:cs="Arial"/>
                <w:sz w:val="18"/>
              </w:rPr>
              <w:t xml:space="preserve">of the Union </w:t>
            </w:r>
            <w:r w:rsidR="00D57C35">
              <w:rPr>
                <w:rFonts w:cs="Arial"/>
                <w:sz w:val="18"/>
              </w:rPr>
              <w:t xml:space="preserve">and for </w:t>
            </w:r>
            <w:r>
              <w:rPr>
                <w:rFonts w:cs="Arial"/>
                <w:sz w:val="18"/>
              </w:rPr>
              <w:t xml:space="preserve">Leading </w:t>
            </w:r>
            <w:r w:rsidR="00D57C35">
              <w:rPr>
                <w:rFonts w:cs="Arial"/>
                <w:sz w:val="18"/>
              </w:rPr>
              <w:t xml:space="preserve">experts </w:t>
            </w:r>
          </w:p>
        </w:tc>
        <w:tc>
          <w:tcPr>
            <w:tcW w:w="1878" w:type="dxa"/>
            <w:tcBorders>
              <w:bottom w:val="dashed" w:sz="4" w:space="0" w:color="auto"/>
            </w:tcBorders>
          </w:tcPr>
          <w:p w:rsidR="00A10B3C" w:rsidRPr="00230484" w:rsidRDefault="009323F2" w:rsidP="009323F2">
            <w:pPr>
              <w:jc w:val="left"/>
              <w:rPr>
                <w:rFonts w:cs="Arial"/>
                <w:sz w:val="18"/>
              </w:rPr>
            </w:pPr>
            <w:r>
              <w:rPr>
                <w:rFonts w:cs="Arial"/>
                <w:sz w:val="18"/>
              </w:rPr>
              <w:t>Possible additional cost for host for meeting rooms</w:t>
            </w:r>
            <w:r w:rsidR="00E56B8D">
              <w:rPr>
                <w:rFonts w:cs="Arial"/>
                <w:sz w:val="18"/>
              </w:rPr>
              <w:t xml:space="preserve"> at TWP sessions</w:t>
            </w:r>
          </w:p>
        </w:tc>
        <w:tc>
          <w:tcPr>
            <w:tcW w:w="2835" w:type="dxa"/>
            <w:tcBorders>
              <w:bottom w:val="dashed" w:sz="4" w:space="0" w:color="auto"/>
            </w:tcBorders>
          </w:tcPr>
          <w:p w:rsidR="00A10B3C" w:rsidRPr="00075373" w:rsidRDefault="00A10B3C" w:rsidP="00075373">
            <w:pPr>
              <w:jc w:val="left"/>
              <w:rPr>
                <w:rFonts w:cs="Arial"/>
                <w:sz w:val="18"/>
                <w:szCs w:val="18"/>
              </w:rPr>
            </w:pPr>
            <w:r w:rsidRPr="00075373">
              <w:rPr>
                <w:rFonts w:cs="Arial"/>
                <w:sz w:val="18"/>
                <w:szCs w:val="18"/>
              </w:rPr>
              <w:t>Will be implemented together with the Web-based TG template and associated training and e-workshops.</w:t>
            </w:r>
          </w:p>
          <w:p w:rsidR="00A10B3C" w:rsidRPr="00075373" w:rsidRDefault="00A10B3C" w:rsidP="00075373">
            <w:pPr>
              <w:jc w:val="left"/>
              <w:rPr>
                <w:rFonts w:cs="Arial"/>
                <w:sz w:val="18"/>
                <w:szCs w:val="18"/>
              </w:rPr>
            </w:pPr>
          </w:p>
        </w:tc>
      </w:tr>
      <w:tr w:rsidR="009323F2" w:rsidRPr="00230484" w:rsidTr="009323F2">
        <w:tc>
          <w:tcPr>
            <w:tcW w:w="392" w:type="dxa"/>
            <w:tcBorders>
              <w:top w:val="dashed" w:sz="4" w:space="0" w:color="auto"/>
            </w:tcBorders>
          </w:tcPr>
          <w:p w:rsidR="009323F2" w:rsidRPr="00A10B3C" w:rsidRDefault="009323F2" w:rsidP="00D57C35">
            <w:pPr>
              <w:ind w:left="-113" w:firstLine="23"/>
              <w:jc w:val="left"/>
              <w:rPr>
                <w:rFonts w:cs="Arial"/>
                <w:sz w:val="16"/>
              </w:rPr>
            </w:pPr>
          </w:p>
        </w:tc>
        <w:tc>
          <w:tcPr>
            <w:tcW w:w="2835" w:type="dxa"/>
            <w:tcBorders>
              <w:top w:val="dashed" w:sz="4" w:space="0" w:color="auto"/>
            </w:tcBorders>
          </w:tcPr>
          <w:p w:rsidR="009323F2" w:rsidRPr="009323F2" w:rsidRDefault="009323F2" w:rsidP="009323F2">
            <w:pPr>
              <w:pStyle w:val="ListParagraph"/>
              <w:numPr>
                <w:ilvl w:val="0"/>
                <w:numId w:val="45"/>
              </w:numPr>
              <w:ind w:left="459" w:hanging="459"/>
              <w:rPr>
                <w:rFonts w:ascii="Arial" w:hAnsi="Arial" w:cs="Arial"/>
                <w:sz w:val="18"/>
              </w:rPr>
            </w:pPr>
            <w:r w:rsidRPr="009323F2">
              <w:rPr>
                <w:rFonts w:ascii="Arial" w:hAnsi="Arial" w:cs="Arial"/>
                <w:sz w:val="18"/>
              </w:rPr>
              <w:t>providing UPOV comments in advance</w:t>
            </w:r>
          </w:p>
        </w:tc>
        <w:tc>
          <w:tcPr>
            <w:tcW w:w="1807" w:type="dxa"/>
            <w:tcBorders>
              <w:top w:val="dashed" w:sz="4" w:space="0" w:color="auto"/>
            </w:tcBorders>
          </w:tcPr>
          <w:p w:rsidR="009323F2" w:rsidRPr="00230484" w:rsidRDefault="009323F2" w:rsidP="009323F2">
            <w:pPr>
              <w:jc w:val="center"/>
              <w:rPr>
                <w:rFonts w:cs="Arial"/>
                <w:sz w:val="18"/>
              </w:rPr>
            </w:pPr>
            <w:r>
              <w:rPr>
                <w:rFonts w:cs="Arial"/>
                <w:sz w:val="18"/>
              </w:rPr>
              <w:t>-</w:t>
            </w:r>
          </w:p>
        </w:tc>
        <w:tc>
          <w:tcPr>
            <w:tcW w:w="1878" w:type="dxa"/>
            <w:tcBorders>
              <w:top w:val="dashed" w:sz="4" w:space="0" w:color="auto"/>
            </w:tcBorders>
          </w:tcPr>
          <w:p w:rsidR="009323F2" w:rsidRDefault="009323F2" w:rsidP="009323F2">
            <w:pPr>
              <w:jc w:val="center"/>
              <w:rPr>
                <w:rFonts w:cs="Arial"/>
                <w:sz w:val="18"/>
              </w:rPr>
            </w:pPr>
            <w:r>
              <w:rPr>
                <w:rFonts w:cs="Arial"/>
                <w:sz w:val="18"/>
              </w:rPr>
              <w:t>-</w:t>
            </w:r>
          </w:p>
        </w:tc>
        <w:tc>
          <w:tcPr>
            <w:tcW w:w="2835" w:type="dxa"/>
            <w:tcBorders>
              <w:top w:val="dashed" w:sz="4" w:space="0" w:color="auto"/>
            </w:tcBorders>
          </w:tcPr>
          <w:p w:rsidR="009323F2" w:rsidRPr="00075373" w:rsidRDefault="00E56B8D" w:rsidP="00075373">
            <w:pPr>
              <w:jc w:val="left"/>
              <w:rPr>
                <w:rFonts w:cs="Arial"/>
                <w:sz w:val="18"/>
                <w:szCs w:val="18"/>
              </w:rPr>
            </w:pPr>
            <w:r>
              <w:rPr>
                <w:rFonts w:cs="Arial"/>
                <w:sz w:val="18"/>
                <w:szCs w:val="18"/>
              </w:rPr>
              <w:t>To</w:t>
            </w:r>
            <w:r w:rsidR="009323F2">
              <w:rPr>
                <w:rFonts w:cs="Arial"/>
                <w:sz w:val="18"/>
                <w:szCs w:val="18"/>
              </w:rPr>
              <w:t xml:space="preserve"> be implemented in 2014</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117569">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TGP documents</w:t>
            </w:r>
          </w:p>
        </w:tc>
      </w:tr>
      <w:tr w:rsidR="00D57C35" w:rsidRPr="00230484" w:rsidTr="002B7E4C">
        <w:tc>
          <w:tcPr>
            <w:tcW w:w="392" w:type="dxa"/>
            <w:tcBorders>
              <w:bottom w:val="single" w:sz="4" w:space="0" w:color="auto"/>
            </w:tcBorders>
          </w:tcPr>
          <w:p w:rsidR="00D57C35" w:rsidRPr="00A10B3C" w:rsidRDefault="00D57C35" w:rsidP="00D57C35">
            <w:pPr>
              <w:ind w:left="-113" w:firstLine="23"/>
              <w:jc w:val="left"/>
              <w:rPr>
                <w:rFonts w:cs="Arial"/>
                <w:sz w:val="16"/>
              </w:rPr>
            </w:pPr>
            <w:r w:rsidRPr="00A10B3C">
              <w:rPr>
                <w:rFonts w:cs="Arial"/>
                <w:sz w:val="16"/>
              </w:rPr>
              <w:t>(m</w:t>
            </w:r>
            <w:r>
              <w:rPr>
                <w:rFonts w:cs="Arial"/>
                <w:sz w:val="16"/>
              </w:rPr>
              <w:t>)</w:t>
            </w:r>
          </w:p>
        </w:tc>
        <w:tc>
          <w:tcPr>
            <w:tcW w:w="2835" w:type="dxa"/>
            <w:tcBorders>
              <w:bottom w:val="single" w:sz="4" w:space="0" w:color="auto"/>
            </w:tcBorders>
          </w:tcPr>
          <w:p w:rsidR="00D57C35" w:rsidRPr="00230484" w:rsidRDefault="00D57C35" w:rsidP="0062582B">
            <w:pPr>
              <w:rPr>
                <w:rFonts w:cs="Arial"/>
                <w:sz w:val="18"/>
              </w:rPr>
            </w:pPr>
            <w:r w:rsidRPr="00230484">
              <w:rPr>
                <w:rFonts w:cs="Arial"/>
                <w:sz w:val="18"/>
              </w:rPr>
              <w:t>request participants to provide their comments on TGP documents in advance of the TWP session, according to a specified date</w:t>
            </w:r>
          </w:p>
        </w:tc>
        <w:tc>
          <w:tcPr>
            <w:tcW w:w="1807" w:type="dxa"/>
            <w:tcBorders>
              <w:bottom w:val="single" w:sz="4" w:space="0" w:color="auto"/>
            </w:tcBorders>
          </w:tcPr>
          <w:p w:rsidR="00721C7E" w:rsidRDefault="00721C7E" w:rsidP="008E315B">
            <w:pPr>
              <w:jc w:val="left"/>
              <w:rPr>
                <w:rFonts w:cs="Arial"/>
                <w:sz w:val="18"/>
              </w:rPr>
            </w:pPr>
            <w:r>
              <w:rPr>
                <w:rFonts w:cs="Arial"/>
                <w:sz w:val="18"/>
              </w:rPr>
              <w:t xml:space="preserve">Additional time required </w:t>
            </w:r>
            <w:r w:rsidR="00D57C35">
              <w:rPr>
                <w:rFonts w:cs="Arial"/>
                <w:sz w:val="18"/>
              </w:rPr>
              <w:t>for</w:t>
            </w:r>
            <w:r>
              <w:rPr>
                <w:rFonts w:cs="Arial"/>
                <w:sz w:val="18"/>
              </w:rPr>
              <w:t>:</w:t>
            </w:r>
          </w:p>
          <w:p w:rsidR="00721C7E" w:rsidRPr="00721C7E" w:rsidRDefault="00D57C35" w:rsidP="00721C7E">
            <w:pPr>
              <w:pStyle w:val="ListParagraph"/>
              <w:numPr>
                <w:ilvl w:val="0"/>
                <w:numId w:val="45"/>
              </w:numPr>
              <w:ind w:left="175" w:hanging="119"/>
              <w:rPr>
                <w:rFonts w:ascii="Arial" w:hAnsi="Arial" w:cs="Arial"/>
                <w:sz w:val="18"/>
              </w:rPr>
            </w:pPr>
            <w:r w:rsidRPr="00721C7E">
              <w:rPr>
                <w:rFonts w:ascii="Arial" w:hAnsi="Arial" w:cs="Arial"/>
                <w:sz w:val="18"/>
              </w:rPr>
              <w:t xml:space="preserve">experts prior to the </w:t>
            </w:r>
            <w:r w:rsidR="00721C7E" w:rsidRPr="00721C7E">
              <w:rPr>
                <w:rFonts w:ascii="Arial" w:hAnsi="Arial" w:cs="Arial"/>
                <w:sz w:val="18"/>
              </w:rPr>
              <w:t>TWP session</w:t>
            </w:r>
            <w:r w:rsidRPr="00721C7E">
              <w:rPr>
                <w:rFonts w:ascii="Arial" w:hAnsi="Arial" w:cs="Arial"/>
                <w:sz w:val="18"/>
              </w:rPr>
              <w:t xml:space="preserve">, </w:t>
            </w:r>
          </w:p>
          <w:p w:rsidR="00D57C35" w:rsidRPr="00721C7E" w:rsidRDefault="00D57C35" w:rsidP="00721C7E">
            <w:pPr>
              <w:pStyle w:val="ListParagraph"/>
              <w:numPr>
                <w:ilvl w:val="0"/>
                <w:numId w:val="45"/>
              </w:numPr>
              <w:ind w:left="175" w:hanging="119"/>
              <w:rPr>
                <w:rFonts w:ascii="Arial" w:hAnsi="Arial" w:cs="Arial"/>
                <w:sz w:val="18"/>
              </w:rPr>
            </w:pPr>
            <w:proofErr w:type="gramStart"/>
            <w:r w:rsidRPr="00721C7E">
              <w:rPr>
                <w:rFonts w:ascii="Arial" w:hAnsi="Arial" w:cs="Arial"/>
                <w:sz w:val="18"/>
              </w:rPr>
              <w:t>the</w:t>
            </w:r>
            <w:proofErr w:type="gramEnd"/>
            <w:r w:rsidRPr="00721C7E">
              <w:rPr>
                <w:rFonts w:ascii="Arial" w:hAnsi="Arial" w:cs="Arial"/>
                <w:sz w:val="18"/>
              </w:rPr>
              <w:t xml:space="preserve"> Office </w:t>
            </w:r>
            <w:r w:rsidR="00E31953" w:rsidRPr="00721C7E">
              <w:rPr>
                <w:rFonts w:ascii="Arial" w:hAnsi="Arial" w:cs="Arial"/>
                <w:sz w:val="18"/>
              </w:rPr>
              <w:t xml:space="preserve"> of the Union </w:t>
            </w:r>
            <w:r w:rsidRPr="00721C7E">
              <w:rPr>
                <w:rFonts w:ascii="Arial" w:hAnsi="Arial" w:cs="Arial"/>
                <w:sz w:val="18"/>
              </w:rPr>
              <w:t>for consolidation of the comments into a document.</w:t>
            </w:r>
          </w:p>
          <w:p w:rsidR="00D57C35" w:rsidRPr="00230484" w:rsidRDefault="00D57C35" w:rsidP="00E56B8D">
            <w:pPr>
              <w:jc w:val="left"/>
              <w:rPr>
                <w:rFonts w:cs="Arial"/>
                <w:sz w:val="18"/>
              </w:rPr>
            </w:pPr>
            <w:r w:rsidRPr="00230484">
              <w:rPr>
                <w:rFonts w:cs="Arial"/>
                <w:sz w:val="18"/>
              </w:rPr>
              <w:t>Time</w:t>
            </w:r>
            <w:r>
              <w:rPr>
                <w:rFonts w:cs="Arial"/>
                <w:sz w:val="18"/>
              </w:rPr>
              <w:t xml:space="preserve"> implication </w:t>
            </w:r>
            <w:r w:rsidRPr="00075373">
              <w:rPr>
                <w:rFonts w:cs="Arial"/>
                <w:sz w:val="18"/>
                <w:szCs w:val="18"/>
              </w:rPr>
              <w:t>during the meeting to present the comments received</w:t>
            </w:r>
            <w:r>
              <w:rPr>
                <w:rFonts w:cs="Arial"/>
                <w:sz w:val="18"/>
              </w:rPr>
              <w:t xml:space="preserve"> </w:t>
            </w:r>
          </w:p>
        </w:tc>
        <w:tc>
          <w:tcPr>
            <w:tcW w:w="1878" w:type="dxa"/>
            <w:tcBorders>
              <w:bottom w:val="single" w:sz="4" w:space="0" w:color="auto"/>
            </w:tcBorders>
          </w:tcPr>
          <w:p w:rsidR="00D57C35" w:rsidRPr="00230484" w:rsidRDefault="00721C7E" w:rsidP="00721C7E">
            <w:pPr>
              <w:jc w:val="center"/>
              <w:rPr>
                <w:rFonts w:cs="Arial"/>
                <w:sz w:val="18"/>
              </w:rPr>
            </w:pPr>
            <w:r>
              <w:rPr>
                <w:rFonts w:cs="Arial"/>
                <w:sz w:val="18"/>
              </w:rPr>
              <w:t>-</w:t>
            </w:r>
          </w:p>
        </w:tc>
        <w:tc>
          <w:tcPr>
            <w:tcW w:w="2835" w:type="dxa"/>
            <w:tcBorders>
              <w:bottom w:val="single" w:sz="4" w:space="0" w:color="auto"/>
            </w:tcBorders>
          </w:tcPr>
          <w:p w:rsidR="00D57C35" w:rsidRPr="00075373" w:rsidRDefault="00D57C35" w:rsidP="00075373">
            <w:pPr>
              <w:jc w:val="left"/>
              <w:rPr>
                <w:rFonts w:cs="Arial"/>
                <w:sz w:val="18"/>
                <w:szCs w:val="18"/>
              </w:rPr>
            </w:pPr>
          </w:p>
        </w:tc>
      </w:tr>
      <w:tr w:rsidR="00D57C35" w:rsidRPr="00230484" w:rsidTr="002B7E4C">
        <w:tc>
          <w:tcPr>
            <w:tcW w:w="392" w:type="dxa"/>
            <w:tcBorders>
              <w:bottom w:val="dashed" w:sz="4" w:space="0" w:color="auto"/>
            </w:tcBorders>
          </w:tcPr>
          <w:p w:rsidR="00D57C35" w:rsidRPr="00A10B3C" w:rsidRDefault="00D57C35" w:rsidP="00D57C35">
            <w:pPr>
              <w:ind w:left="-113" w:firstLine="23"/>
              <w:jc w:val="left"/>
              <w:rPr>
                <w:rFonts w:cs="Arial"/>
                <w:sz w:val="16"/>
              </w:rPr>
            </w:pPr>
            <w:r w:rsidRPr="00A10B3C">
              <w:rPr>
                <w:rFonts w:cs="Arial"/>
                <w:sz w:val="16"/>
              </w:rPr>
              <w:t>(n)</w:t>
            </w:r>
          </w:p>
        </w:tc>
        <w:tc>
          <w:tcPr>
            <w:tcW w:w="2835" w:type="dxa"/>
            <w:tcBorders>
              <w:bottom w:val="dashed" w:sz="4" w:space="0" w:color="auto"/>
            </w:tcBorders>
          </w:tcPr>
          <w:p w:rsidR="00D57C35" w:rsidRPr="00230484" w:rsidRDefault="00D57C35" w:rsidP="0062582B">
            <w:pPr>
              <w:rPr>
                <w:rFonts w:cs="Arial"/>
                <w:sz w:val="18"/>
              </w:rPr>
            </w:pPr>
            <w:proofErr w:type="gramStart"/>
            <w:r w:rsidRPr="00230484">
              <w:rPr>
                <w:rFonts w:cs="Arial"/>
                <w:sz w:val="18"/>
              </w:rPr>
              <w:t>organize</w:t>
            </w:r>
            <w:proofErr w:type="gramEnd"/>
            <w:r w:rsidRPr="00230484">
              <w:rPr>
                <w:rFonts w:cs="Arial"/>
                <w:sz w:val="18"/>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1807" w:type="dxa"/>
            <w:tcBorders>
              <w:bottom w:val="dashed" w:sz="4" w:space="0" w:color="auto"/>
            </w:tcBorders>
          </w:tcPr>
          <w:p w:rsidR="00E56B8D" w:rsidRDefault="00E56B8D" w:rsidP="00721C7E">
            <w:pPr>
              <w:jc w:val="left"/>
              <w:rPr>
                <w:rFonts w:cs="Arial"/>
                <w:sz w:val="18"/>
              </w:rPr>
            </w:pPr>
            <w:r>
              <w:rPr>
                <w:rFonts w:cs="Arial"/>
                <w:sz w:val="18"/>
              </w:rPr>
              <w:t xml:space="preserve">Additional time required for TGP meeting </w:t>
            </w:r>
          </w:p>
          <w:p w:rsidR="00D57C35" w:rsidRPr="00230484" w:rsidRDefault="00721C7E" w:rsidP="00721C7E">
            <w:pPr>
              <w:jc w:val="left"/>
              <w:rPr>
                <w:rFonts w:cs="Arial"/>
                <w:sz w:val="18"/>
              </w:rPr>
            </w:pPr>
            <w:r>
              <w:rPr>
                <w:rFonts w:cs="Arial"/>
                <w:sz w:val="18"/>
              </w:rPr>
              <w:t>Reduction of time</w:t>
            </w:r>
            <w:r w:rsidR="0001200B">
              <w:rPr>
                <w:rFonts w:cs="Arial"/>
                <w:sz w:val="18"/>
              </w:rPr>
              <w:t xml:space="preserve"> for discussion allocated to TGP documents</w:t>
            </w:r>
            <w:r>
              <w:rPr>
                <w:rFonts w:cs="Arial"/>
                <w:sz w:val="18"/>
              </w:rPr>
              <w:t xml:space="preserve"> at TWP session</w:t>
            </w:r>
          </w:p>
        </w:tc>
        <w:tc>
          <w:tcPr>
            <w:tcW w:w="1878" w:type="dxa"/>
            <w:tcBorders>
              <w:bottom w:val="dashed" w:sz="4" w:space="0" w:color="auto"/>
            </w:tcBorders>
          </w:tcPr>
          <w:p w:rsidR="002B7E4C" w:rsidRDefault="002B7E4C" w:rsidP="00A10B3C">
            <w:pPr>
              <w:jc w:val="left"/>
              <w:rPr>
                <w:rFonts w:cs="Arial"/>
                <w:sz w:val="18"/>
              </w:rPr>
            </w:pPr>
            <w:r>
              <w:rPr>
                <w:rFonts w:cs="Arial"/>
                <w:sz w:val="18"/>
              </w:rPr>
              <w:t>Additional costs for:</w:t>
            </w:r>
          </w:p>
          <w:p w:rsidR="002B7E4C" w:rsidRPr="002B7E4C" w:rsidRDefault="002B7E4C" w:rsidP="002B7E4C">
            <w:pPr>
              <w:pStyle w:val="ListParagraph"/>
              <w:numPr>
                <w:ilvl w:val="0"/>
                <w:numId w:val="46"/>
              </w:numPr>
              <w:ind w:left="211" w:hanging="225"/>
              <w:rPr>
                <w:rFonts w:ascii="Arial" w:hAnsi="Arial" w:cs="Arial"/>
                <w:sz w:val="18"/>
              </w:rPr>
            </w:pPr>
            <w:r w:rsidRPr="002B7E4C">
              <w:rPr>
                <w:rFonts w:ascii="Arial" w:hAnsi="Arial" w:cs="Arial"/>
                <w:sz w:val="18"/>
              </w:rPr>
              <w:t>UPOV member</w:t>
            </w:r>
            <w:r w:rsidR="00E56B8D">
              <w:rPr>
                <w:rFonts w:ascii="Arial" w:hAnsi="Arial" w:cs="Arial"/>
                <w:sz w:val="18"/>
              </w:rPr>
              <w:t>s</w:t>
            </w:r>
            <w:r w:rsidRPr="002B7E4C">
              <w:rPr>
                <w:rFonts w:ascii="Arial" w:hAnsi="Arial" w:cs="Arial"/>
                <w:sz w:val="18"/>
              </w:rPr>
              <w:t xml:space="preserve"> for </w:t>
            </w:r>
            <w:r w:rsidR="0001200B" w:rsidRPr="002B7E4C">
              <w:rPr>
                <w:rFonts w:ascii="Arial" w:hAnsi="Arial" w:cs="Arial"/>
                <w:sz w:val="18"/>
              </w:rPr>
              <w:t xml:space="preserve">attendance </w:t>
            </w:r>
            <w:r w:rsidRPr="002B7E4C">
              <w:rPr>
                <w:rFonts w:ascii="Arial" w:hAnsi="Arial" w:cs="Arial"/>
                <w:sz w:val="18"/>
              </w:rPr>
              <w:t>of</w:t>
            </w:r>
            <w:r w:rsidR="0001200B" w:rsidRPr="002B7E4C">
              <w:rPr>
                <w:rFonts w:ascii="Arial" w:hAnsi="Arial" w:cs="Arial"/>
                <w:sz w:val="18"/>
              </w:rPr>
              <w:t xml:space="preserve"> meeting</w:t>
            </w:r>
            <w:r w:rsidRPr="002B7E4C">
              <w:rPr>
                <w:rFonts w:ascii="Arial" w:hAnsi="Arial" w:cs="Arial"/>
                <w:sz w:val="18"/>
              </w:rPr>
              <w:t>s</w:t>
            </w:r>
            <w:r w:rsidR="0001200B" w:rsidRPr="002B7E4C">
              <w:rPr>
                <w:rFonts w:ascii="Arial" w:hAnsi="Arial" w:cs="Arial"/>
                <w:sz w:val="18"/>
              </w:rPr>
              <w:t xml:space="preserve"> held in Geneva</w:t>
            </w:r>
            <w:r w:rsidRPr="002B7E4C">
              <w:rPr>
                <w:rFonts w:ascii="Arial" w:hAnsi="Arial" w:cs="Arial"/>
                <w:sz w:val="18"/>
              </w:rPr>
              <w:t>,</w:t>
            </w:r>
          </w:p>
          <w:p w:rsidR="00D57C35" w:rsidRPr="002B7E4C" w:rsidRDefault="002B7E4C" w:rsidP="002B7E4C">
            <w:pPr>
              <w:pStyle w:val="ListParagraph"/>
              <w:numPr>
                <w:ilvl w:val="0"/>
                <w:numId w:val="46"/>
              </w:numPr>
              <w:ind w:left="211" w:hanging="225"/>
              <w:rPr>
                <w:rFonts w:cs="Arial"/>
                <w:sz w:val="18"/>
              </w:rPr>
            </w:pPr>
            <w:r w:rsidRPr="002B7E4C">
              <w:rPr>
                <w:rFonts w:ascii="Arial" w:hAnsi="Arial" w:cs="Arial"/>
                <w:sz w:val="18"/>
              </w:rPr>
              <w:t>Office of the Union for meeting rooms</w:t>
            </w:r>
            <w:r w:rsidR="0001200B" w:rsidRPr="002B7E4C">
              <w:rPr>
                <w:rFonts w:cs="Arial"/>
                <w:sz w:val="18"/>
              </w:rPr>
              <w:t xml:space="preserve"> </w:t>
            </w:r>
          </w:p>
        </w:tc>
        <w:tc>
          <w:tcPr>
            <w:tcW w:w="2835" w:type="dxa"/>
            <w:tcBorders>
              <w:bottom w:val="dashed" w:sz="4" w:space="0" w:color="auto"/>
            </w:tcBorders>
          </w:tcPr>
          <w:p w:rsidR="00D57C35" w:rsidRPr="00075373" w:rsidRDefault="00873446" w:rsidP="00E56B8D">
            <w:pPr>
              <w:autoSpaceDE w:val="0"/>
              <w:autoSpaceDN w:val="0"/>
              <w:adjustRightInd w:val="0"/>
              <w:jc w:val="left"/>
              <w:rPr>
                <w:rFonts w:cs="Arial"/>
                <w:sz w:val="18"/>
                <w:szCs w:val="18"/>
              </w:rPr>
            </w:pPr>
            <w:r>
              <w:rPr>
                <w:rFonts w:cs="Arial"/>
                <w:sz w:val="18"/>
                <w:szCs w:val="18"/>
              </w:rPr>
              <w:t xml:space="preserve">A question will be </w:t>
            </w:r>
            <w:r w:rsidR="00E56B8D">
              <w:rPr>
                <w:rFonts w:cs="Arial"/>
                <w:sz w:val="18"/>
                <w:szCs w:val="18"/>
              </w:rPr>
              <w:t>included</w:t>
            </w:r>
            <w:r>
              <w:rPr>
                <w:rFonts w:cs="Arial"/>
                <w:sz w:val="18"/>
                <w:szCs w:val="18"/>
              </w:rPr>
              <w:t xml:space="preserve"> in the survey to TWP</w:t>
            </w:r>
            <w:r w:rsidR="002B7E4C">
              <w:rPr>
                <w:rFonts w:cs="Arial"/>
                <w:sz w:val="18"/>
                <w:szCs w:val="18"/>
              </w:rPr>
              <w:t xml:space="preserve"> in 2014 (see </w:t>
            </w:r>
            <w:r w:rsidR="002B7E4C" w:rsidRPr="00075373">
              <w:rPr>
                <w:rFonts w:cs="Arial"/>
                <w:sz w:val="18"/>
                <w:szCs w:val="18"/>
              </w:rPr>
              <w:t>Annex I</w:t>
            </w:r>
            <w:r w:rsidR="002B7E4C">
              <w:rPr>
                <w:rFonts w:cs="Arial"/>
                <w:sz w:val="18"/>
                <w:szCs w:val="18"/>
              </w:rPr>
              <w:t>I</w:t>
            </w:r>
            <w:r w:rsidR="002B7E4C" w:rsidRPr="00075373">
              <w:rPr>
                <w:rFonts w:cs="Arial"/>
                <w:sz w:val="18"/>
                <w:szCs w:val="18"/>
              </w:rPr>
              <w:t xml:space="preserve"> of</w:t>
            </w:r>
            <w:r w:rsidR="002B7E4C">
              <w:rPr>
                <w:rFonts w:cs="Arial"/>
                <w:sz w:val="18"/>
                <w:szCs w:val="18"/>
              </w:rPr>
              <w:t xml:space="preserve"> this</w:t>
            </w:r>
            <w:r w:rsidR="002B7E4C" w:rsidRPr="00075373">
              <w:rPr>
                <w:rFonts w:cs="Arial"/>
                <w:sz w:val="18"/>
                <w:szCs w:val="18"/>
              </w:rPr>
              <w:t xml:space="preserve"> document</w:t>
            </w:r>
            <w:r w:rsidR="002B7E4C">
              <w:rPr>
                <w:rFonts w:cs="Arial"/>
                <w:sz w:val="18"/>
                <w:szCs w:val="18"/>
              </w:rPr>
              <w:t>)</w:t>
            </w:r>
          </w:p>
        </w:tc>
      </w:tr>
      <w:tr w:rsidR="00D57C35" w:rsidRPr="00230484" w:rsidTr="002B7E4C">
        <w:tc>
          <w:tcPr>
            <w:tcW w:w="392" w:type="dxa"/>
            <w:tcBorders>
              <w:top w:val="dashed" w:sz="4" w:space="0" w:color="auto"/>
            </w:tcBorders>
          </w:tcPr>
          <w:p w:rsidR="00D57C35" w:rsidRPr="00A10B3C" w:rsidRDefault="00D57C35" w:rsidP="00D57C35">
            <w:pPr>
              <w:ind w:left="-113" w:firstLine="23"/>
              <w:jc w:val="left"/>
              <w:rPr>
                <w:rFonts w:cs="Arial"/>
                <w:sz w:val="16"/>
              </w:rPr>
            </w:pPr>
            <w:r w:rsidRPr="00A10B3C">
              <w:rPr>
                <w:rFonts w:cs="Arial"/>
                <w:sz w:val="16"/>
              </w:rPr>
              <w:t>(o)</w:t>
            </w:r>
          </w:p>
        </w:tc>
        <w:tc>
          <w:tcPr>
            <w:tcW w:w="2835" w:type="dxa"/>
            <w:tcBorders>
              <w:top w:val="dashed" w:sz="4" w:space="0" w:color="auto"/>
            </w:tcBorders>
          </w:tcPr>
          <w:p w:rsidR="00D57C35" w:rsidRPr="00230484" w:rsidRDefault="00D57C35" w:rsidP="0062582B">
            <w:pPr>
              <w:rPr>
                <w:rFonts w:cs="Arial"/>
                <w:sz w:val="18"/>
              </w:rPr>
            </w:pPr>
            <w:r w:rsidRPr="00230484">
              <w:rPr>
                <w:rFonts w:cs="Arial"/>
                <w:sz w:val="18"/>
              </w:rPr>
              <w:t>in conjunction with this approach, to report on significant developments at TWPs, without detailed discussion of individual TGP documents</w:t>
            </w:r>
          </w:p>
        </w:tc>
        <w:tc>
          <w:tcPr>
            <w:tcW w:w="1807" w:type="dxa"/>
            <w:tcBorders>
              <w:top w:val="dashed" w:sz="4" w:space="0" w:color="auto"/>
            </w:tcBorders>
          </w:tcPr>
          <w:p w:rsidR="00D57C35" w:rsidRPr="00230484" w:rsidRDefault="00E56B8D" w:rsidP="00E56B8D">
            <w:pPr>
              <w:jc w:val="center"/>
              <w:rPr>
                <w:rFonts w:cs="Arial"/>
                <w:sz w:val="18"/>
              </w:rPr>
            </w:pPr>
            <w:r>
              <w:rPr>
                <w:rFonts w:cs="Arial"/>
                <w:sz w:val="18"/>
              </w:rPr>
              <w:t>-</w:t>
            </w:r>
          </w:p>
        </w:tc>
        <w:tc>
          <w:tcPr>
            <w:tcW w:w="1878" w:type="dxa"/>
            <w:tcBorders>
              <w:top w:val="dashed" w:sz="4" w:space="0" w:color="auto"/>
            </w:tcBorders>
          </w:tcPr>
          <w:p w:rsidR="00D57C35" w:rsidRPr="00230484" w:rsidRDefault="002B7E4C" w:rsidP="002B7E4C">
            <w:pPr>
              <w:jc w:val="center"/>
              <w:rPr>
                <w:rFonts w:cs="Arial"/>
                <w:sz w:val="18"/>
              </w:rPr>
            </w:pPr>
            <w:r>
              <w:rPr>
                <w:rFonts w:cs="Arial"/>
                <w:sz w:val="18"/>
              </w:rPr>
              <w:t>-</w:t>
            </w:r>
          </w:p>
        </w:tc>
        <w:tc>
          <w:tcPr>
            <w:tcW w:w="2835" w:type="dxa"/>
            <w:tcBorders>
              <w:top w:val="dashed" w:sz="4" w:space="0" w:color="auto"/>
            </w:tcBorders>
          </w:tcPr>
          <w:p w:rsidR="00D57C35" w:rsidRPr="00075373" w:rsidRDefault="00D57C35" w:rsidP="00075373">
            <w:pPr>
              <w:jc w:val="left"/>
              <w:rPr>
                <w:rFonts w:cs="Arial"/>
                <w:sz w:val="18"/>
                <w:szCs w:val="18"/>
              </w:rPr>
            </w:pPr>
          </w:p>
        </w:tc>
      </w:tr>
      <w:tr w:rsidR="00D57C35" w:rsidRPr="00BE5DAB" w:rsidTr="00A10B3C">
        <w:tc>
          <w:tcPr>
            <w:tcW w:w="9747" w:type="dxa"/>
            <w:gridSpan w:val="5"/>
          </w:tcPr>
          <w:p w:rsidR="00D57C35" w:rsidRPr="00075373" w:rsidRDefault="00D57C35" w:rsidP="00D57C35">
            <w:pPr>
              <w:pStyle w:val="Heading3"/>
              <w:ind w:left="-113" w:firstLine="23"/>
              <w:rPr>
                <w:sz w:val="18"/>
                <w:szCs w:val="18"/>
              </w:rPr>
            </w:pPr>
            <w:r w:rsidRPr="00075373">
              <w:rPr>
                <w:sz w:val="18"/>
                <w:szCs w:val="18"/>
              </w:rPr>
              <w:t>Technical visit</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(p)</w:t>
            </w:r>
          </w:p>
        </w:tc>
        <w:tc>
          <w:tcPr>
            <w:tcW w:w="2835" w:type="dxa"/>
          </w:tcPr>
          <w:p w:rsidR="00D57C35" w:rsidRPr="00230484" w:rsidRDefault="00D57C35" w:rsidP="0062582B">
            <w:pPr>
              <w:rPr>
                <w:rFonts w:cs="Arial"/>
                <w:sz w:val="18"/>
              </w:rPr>
            </w:pPr>
            <w:r w:rsidRPr="00230484">
              <w:rPr>
                <w:rFonts w:cs="Arial"/>
                <w:sz w:val="18"/>
              </w:rPr>
              <w:t>conduct a survey of TWP participants of their requirements for technical visits</w:t>
            </w:r>
          </w:p>
        </w:tc>
        <w:tc>
          <w:tcPr>
            <w:tcW w:w="1807" w:type="dxa"/>
          </w:tcPr>
          <w:p w:rsidR="00D57C35" w:rsidRPr="00230484" w:rsidRDefault="002B7E4C" w:rsidP="00A10B3C">
            <w:pPr>
              <w:jc w:val="left"/>
              <w:rPr>
                <w:rFonts w:cs="Arial"/>
                <w:sz w:val="18"/>
              </w:rPr>
            </w:pPr>
            <w:r>
              <w:rPr>
                <w:rFonts w:cs="Arial"/>
                <w:sz w:val="18"/>
              </w:rPr>
              <w:t>Not yet known</w:t>
            </w:r>
          </w:p>
        </w:tc>
        <w:tc>
          <w:tcPr>
            <w:tcW w:w="1878" w:type="dxa"/>
          </w:tcPr>
          <w:p w:rsidR="00D57C35" w:rsidRPr="00230484" w:rsidRDefault="002B7E4C" w:rsidP="00A10B3C">
            <w:pPr>
              <w:jc w:val="left"/>
              <w:rPr>
                <w:rFonts w:cs="Arial"/>
                <w:sz w:val="18"/>
              </w:rPr>
            </w:pPr>
            <w:r>
              <w:rPr>
                <w:rFonts w:cs="Arial"/>
                <w:sz w:val="18"/>
              </w:rPr>
              <w:t>Not yet known</w:t>
            </w:r>
          </w:p>
        </w:tc>
        <w:tc>
          <w:tcPr>
            <w:tcW w:w="2835" w:type="dxa"/>
          </w:tcPr>
          <w:p w:rsidR="00D57C35" w:rsidRPr="00075373" w:rsidRDefault="00D57C35" w:rsidP="002B7E4C">
            <w:pPr>
              <w:jc w:val="left"/>
              <w:rPr>
                <w:rFonts w:cs="Arial"/>
                <w:sz w:val="18"/>
                <w:szCs w:val="18"/>
              </w:rPr>
            </w:pPr>
            <w:r w:rsidRPr="00075373">
              <w:rPr>
                <w:rFonts w:cs="Arial"/>
                <w:sz w:val="18"/>
                <w:szCs w:val="18"/>
              </w:rPr>
              <w:t>Will be part of the survey in 2014</w:t>
            </w:r>
            <w:r w:rsidR="00E31953">
              <w:rPr>
                <w:rFonts w:cs="Arial"/>
                <w:sz w:val="18"/>
                <w:szCs w:val="18"/>
              </w:rPr>
              <w:t xml:space="preserve"> (see </w:t>
            </w:r>
            <w:r w:rsidR="00E31953" w:rsidRPr="00075373">
              <w:rPr>
                <w:rFonts w:cs="Arial"/>
                <w:sz w:val="18"/>
                <w:szCs w:val="18"/>
              </w:rPr>
              <w:t>Annex I</w:t>
            </w:r>
            <w:r w:rsidR="002B7E4C">
              <w:rPr>
                <w:rFonts w:cs="Arial"/>
                <w:sz w:val="18"/>
                <w:szCs w:val="18"/>
              </w:rPr>
              <w:t>I</w:t>
            </w:r>
            <w:r w:rsidR="00E31953" w:rsidRPr="00075373">
              <w:rPr>
                <w:rFonts w:cs="Arial"/>
                <w:sz w:val="18"/>
                <w:szCs w:val="18"/>
              </w:rPr>
              <w:t xml:space="preserve"> of</w:t>
            </w:r>
            <w:r w:rsidR="002B7E4C">
              <w:rPr>
                <w:rFonts w:cs="Arial"/>
                <w:sz w:val="18"/>
                <w:szCs w:val="18"/>
              </w:rPr>
              <w:t xml:space="preserve"> this</w:t>
            </w:r>
            <w:r w:rsidR="00E31953" w:rsidRPr="00075373">
              <w:rPr>
                <w:rFonts w:cs="Arial"/>
                <w:sz w:val="18"/>
                <w:szCs w:val="18"/>
              </w:rPr>
              <w:t xml:space="preserve"> document</w:t>
            </w:r>
            <w:r w:rsidR="00E31953">
              <w:rPr>
                <w:rFonts w:cs="Arial"/>
                <w:sz w:val="18"/>
                <w:szCs w:val="18"/>
              </w:rPr>
              <w:t>)</w:t>
            </w:r>
          </w:p>
        </w:tc>
      </w:tr>
      <w:tr w:rsidR="00D57C35" w:rsidRPr="00BE5DAB" w:rsidTr="00A10B3C">
        <w:tc>
          <w:tcPr>
            <w:tcW w:w="9747" w:type="dxa"/>
            <w:gridSpan w:val="5"/>
          </w:tcPr>
          <w:p w:rsidR="00D57C35" w:rsidRPr="00075373" w:rsidRDefault="00D57C35" w:rsidP="00D57C35">
            <w:pPr>
              <w:ind w:left="-113" w:firstLine="23"/>
              <w:jc w:val="left"/>
              <w:rPr>
                <w:snapToGrid w:val="0"/>
                <w:sz w:val="18"/>
                <w:szCs w:val="18"/>
              </w:rPr>
            </w:pPr>
            <w:r w:rsidRPr="00075373">
              <w:rPr>
                <w:sz w:val="18"/>
                <w:szCs w:val="18"/>
              </w:rPr>
              <w:t>Preparatory Workshops</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(a)</w:t>
            </w:r>
          </w:p>
        </w:tc>
        <w:tc>
          <w:tcPr>
            <w:tcW w:w="2835" w:type="dxa"/>
          </w:tcPr>
          <w:p w:rsidR="00D57C35" w:rsidRPr="00230484" w:rsidRDefault="00D57C35" w:rsidP="00D91287">
            <w:pPr>
              <w:rPr>
                <w:rFonts w:cs="Arial"/>
                <w:sz w:val="18"/>
              </w:rPr>
            </w:pPr>
            <w:r w:rsidRPr="00230484">
              <w:rPr>
                <w:rFonts w:cs="Arial"/>
                <w:sz w:val="18"/>
              </w:rPr>
              <w:t>if the length of time spent on TGP and information documents is reduced, to hold the preparatory workshops on Monday in order to encourage all TWP participants to attend the Preparatory Workshop</w:t>
            </w:r>
          </w:p>
        </w:tc>
        <w:tc>
          <w:tcPr>
            <w:tcW w:w="1807" w:type="dxa"/>
          </w:tcPr>
          <w:p w:rsidR="00D57C35" w:rsidRPr="00230484" w:rsidRDefault="002B7E4C" w:rsidP="002B7E4C">
            <w:pPr>
              <w:jc w:val="center"/>
              <w:rPr>
                <w:rFonts w:cs="Arial"/>
                <w:sz w:val="18"/>
              </w:rPr>
            </w:pPr>
            <w:r>
              <w:rPr>
                <w:rFonts w:cs="Arial"/>
                <w:sz w:val="18"/>
              </w:rPr>
              <w:t>-</w:t>
            </w:r>
          </w:p>
        </w:tc>
        <w:tc>
          <w:tcPr>
            <w:tcW w:w="1878" w:type="dxa"/>
          </w:tcPr>
          <w:p w:rsidR="00D57C35" w:rsidRDefault="002B7E4C" w:rsidP="002B7E4C">
            <w:pPr>
              <w:jc w:val="left"/>
              <w:rPr>
                <w:rFonts w:cs="Arial"/>
                <w:sz w:val="18"/>
              </w:rPr>
            </w:pPr>
            <w:r>
              <w:rPr>
                <w:rFonts w:cs="Arial"/>
                <w:sz w:val="18"/>
              </w:rPr>
              <w:t xml:space="preserve">Reduction in </w:t>
            </w:r>
            <w:r w:rsidR="00E56B8D">
              <w:rPr>
                <w:rFonts w:cs="Arial"/>
                <w:sz w:val="18"/>
              </w:rPr>
              <w:t xml:space="preserve">accommodation </w:t>
            </w:r>
            <w:r>
              <w:rPr>
                <w:rFonts w:cs="Arial"/>
                <w:sz w:val="18"/>
              </w:rPr>
              <w:t>costs for UPOV members and the Office of the Union</w:t>
            </w:r>
          </w:p>
          <w:p w:rsidR="002B7E4C" w:rsidRPr="00230484" w:rsidRDefault="002B7E4C" w:rsidP="002B7E4C">
            <w:pPr>
              <w:jc w:val="left"/>
              <w:rPr>
                <w:rFonts w:cs="Arial"/>
                <w:sz w:val="18"/>
              </w:rPr>
            </w:pPr>
            <w:r>
              <w:rPr>
                <w:rFonts w:cs="Arial"/>
                <w:sz w:val="18"/>
              </w:rPr>
              <w:t>Reduction in meeting costs for the host</w:t>
            </w:r>
          </w:p>
        </w:tc>
        <w:tc>
          <w:tcPr>
            <w:tcW w:w="2835" w:type="dxa"/>
          </w:tcPr>
          <w:p w:rsidR="00D57C35" w:rsidRPr="00075373" w:rsidRDefault="00D57C35" w:rsidP="00075373">
            <w:pPr>
              <w:jc w:val="left"/>
              <w:rPr>
                <w:rFonts w:cs="Arial"/>
                <w:sz w:val="18"/>
                <w:szCs w:val="18"/>
              </w:rPr>
            </w:pP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(b)</w:t>
            </w:r>
          </w:p>
        </w:tc>
        <w:tc>
          <w:tcPr>
            <w:tcW w:w="2835" w:type="dxa"/>
          </w:tcPr>
          <w:p w:rsidR="00D91287" w:rsidRPr="00230484" w:rsidRDefault="00D91287" w:rsidP="0062582B">
            <w:pPr>
              <w:rPr>
                <w:rFonts w:cs="Arial"/>
                <w:sz w:val="18"/>
              </w:rPr>
            </w:pPr>
            <w:r w:rsidRPr="00230484">
              <w:rPr>
                <w:rFonts w:cs="Arial"/>
                <w:sz w:val="18"/>
              </w:rPr>
              <w:t>to use more, shorter presentations and use experts from members of the Union as presenters</w:t>
            </w:r>
          </w:p>
        </w:tc>
        <w:tc>
          <w:tcPr>
            <w:tcW w:w="1807" w:type="dxa"/>
          </w:tcPr>
          <w:p w:rsidR="00D91287" w:rsidRPr="00230484" w:rsidRDefault="002B7E4C" w:rsidP="00A10B3C">
            <w:pPr>
              <w:jc w:val="left"/>
              <w:rPr>
                <w:rFonts w:cs="Arial"/>
                <w:sz w:val="18"/>
              </w:rPr>
            </w:pPr>
            <w:r>
              <w:rPr>
                <w:rFonts w:cs="Arial"/>
                <w:sz w:val="18"/>
              </w:rPr>
              <w:t>Extra time for UPOV members to attend preparatory workshop and to prepare for presentations</w:t>
            </w:r>
          </w:p>
        </w:tc>
        <w:tc>
          <w:tcPr>
            <w:tcW w:w="1878" w:type="dxa"/>
          </w:tcPr>
          <w:p w:rsidR="00D91287" w:rsidRDefault="002B7E4C">
            <w:r>
              <w:rPr>
                <w:rFonts w:cs="Arial"/>
                <w:sz w:val="18"/>
              </w:rPr>
              <w:t xml:space="preserve">Possible additional </w:t>
            </w:r>
            <w:r w:rsidR="00E56B8D">
              <w:rPr>
                <w:rFonts w:cs="Arial"/>
                <w:sz w:val="18"/>
              </w:rPr>
              <w:t>accommodation</w:t>
            </w:r>
            <w:r>
              <w:rPr>
                <w:rFonts w:cs="Arial"/>
                <w:sz w:val="18"/>
              </w:rPr>
              <w:t xml:space="preserve"> costs for UPOV members</w:t>
            </w:r>
          </w:p>
        </w:tc>
        <w:tc>
          <w:tcPr>
            <w:tcW w:w="2835" w:type="dxa"/>
          </w:tcPr>
          <w:p w:rsidR="00D91287" w:rsidRPr="00075373" w:rsidRDefault="00D91287" w:rsidP="002B7E4C">
            <w:pPr>
              <w:jc w:val="left"/>
              <w:rPr>
                <w:rFonts w:cs="Arial"/>
                <w:sz w:val="18"/>
                <w:szCs w:val="18"/>
              </w:rPr>
            </w:pPr>
            <w:r>
              <w:rPr>
                <w:rFonts w:cs="Arial"/>
                <w:sz w:val="18"/>
                <w:szCs w:val="18"/>
              </w:rPr>
              <w:t xml:space="preserve">The Office </w:t>
            </w:r>
            <w:r w:rsidR="002B7E4C">
              <w:rPr>
                <w:rFonts w:cs="Arial"/>
                <w:sz w:val="18"/>
                <w:szCs w:val="18"/>
              </w:rPr>
              <w:t>would</w:t>
            </w:r>
            <w:r>
              <w:rPr>
                <w:rFonts w:cs="Arial"/>
                <w:sz w:val="18"/>
                <w:szCs w:val="18"/>
              </w:rPr>
              <w:t xml:space="preserve"> prepare </w:t>
            </w:r>
            <w:r w:rsidR="002B7E4C">
              <w:rPr>
                <w:rFonts w:cs="Arial"/>
                <w:sz w:val="18"/>
                <w:szCs w:val="18"/>
              </w:rPr>
              <w:t>a</w:t>
            </w:r>
            <w:r>
              <w:rPr>
                <w:rFonts w:cs="Arial"/>
                <w:sz w:val="18"/>
                <w:szCs w:val="18"/>
              </w:rPr>
              <w:t xml:space="preserve"> presentation a</w:t>
            </w:r>
            <w:r w:rsidR="002B7E4C">
              <w:rPr>
                <w:rFonts w:cs="Arial"/>
                <w:sz w:val="18"/>
                <w:szCs w:val="18"/>
              </w:rPr>
              <w:t>s a basis for</w:t>
            </w:r>
            <w:r>
              <w:rPr>
                <w:rFonts w:cs="Arial"/>
                <w:sz w:val="18"/>
                <w:szCs w:val="18"/>
              </w:rPr>
              <w:t xml:space="preserve"> experts to be </w:t>
            </w:r>
            <w:r w:rsidR="001F1CDE">
              <w:rPr>
                <w:rFonts w:cs="Arial"/>
                <w:sz w:val="18"/>
                <w:szCs w:val="18"/>
              </w:rPr>
              <w:t>used</w:t>
            </w:r>
            <w:r w:rsidR="002B7E4C">
              <w:rPr>
                <w:rFonts w:cs="Arial"/>
                <w:sz w:val="18"/>
                <w:szCs w:val="18"/>
              </w:rPr>
              <w:t xml:space="preserve"> for</w:t>
            </w:r>
            <w:r>
              <w:rPr>
                <w:rFonts w:cs="Arial"/>
                <w:sz w:val="18"/>
                <w:szCs w:val="18"/>
              </w:rPr>
              <w:t xml:space="preserve"> the presentation at the meeting</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(c)</w:t>
            </w:r>
          </w:p>
        </w:tc>
        <w:tc>
          <w:tcPr>
            <w:tcW w:w="2835" w:type="dxa"/>
          </w:tcPr>
          <w:p w:rsidR="00D91287" w:rsidRPr="00230484" w:rsidRDefault="00D91287" w:rsidP="0062582B">
            <w:pPr>
              <w:rPr>
                <w:rFonts w:cs="Arial"/>
                <w:sz w:val="18"/>
              </w:rPr>
            </w:pPr>
            <w:r w:rsidRPr="00230484">
              <w:rPr>
                <w:rFonts w:cs="Arial"/>
                <w:sz w:val="18"/>
              </w:rPr>
              <w:t>to continually renew exercises for existing topics</w:t>
            </w:r>
          </w:p>
        </w:tc>
        <w:tc>
          <w:tcPr>
            <w:tcW w:w="1807" w:type="dxa"/>
          </w:tcPr>
          <w:p w:rsidR="00D91287" w:rsidRPr="00230484" w:rsidRDefault="00D91287" w:rsidP="00A10B3C">
            <w:pPr>
              <w:jc w:val="left"/>
              <w:rPr>
                <w:rFonts w:cs="Arial"/>
                <w:sz w:val="18"/>
              </w:rPr>
            </w:pPr>
            <w:r>
              <w:rPr>
                <w:rFonts w:cs="Arial"/>
                <w:sz w:val="18"/>
              </w:rPr>
              <w:t>acceptable within existing resources</w:t>
            </w:r>
          </w:p>
        </w:tc>
        <w:tc>
          <w:tcPr>
            <w:tcW w:w="1878" w:type="dxa"/>
          </w:tcPr>
          <w:p w:rsidR="00D91287" w:rsidRDefault="00203A84" w:rsidP="00203A84">
            <w:pPr>
              <w:jc w:val="center"/>
            </w:pPr>
            <w:r>
              <w:rPr>
                <w:rFonts w:cs="Arial"/>
                <w:sz w:val="18"/>
              </w:rPr>
              <w:t>-</w:t>
            </w:r>
          </w:p>
        </w:tc>
        <w:tc>
          <w:tcPr>
            <w:tcW w:w="2835" w:type="dxa"/>
          </w:tcPr>
          <w:p w:rsidR="00D91287" w:rsidRPr="00075373" w:rsidRDefault="00D91287" w:rsidP="00203A84">
            <w:pPr>
              <w:jc w:val="left"/>
              <w:rPr>
                <w:rFonts w:cs="Arial"/>
                <w:sz w:val="18"/>
                <w:szCs w:val="18"/>
              </w:rPr>
            </w:pPr>
            <w:r>
              <w:rPr>
                <w:rFonts w:cs="Arial"/>
                <w:sz w:val="18"/>
                <w:szCs w:val="18"/>
              </w:rPr>
              <w:t>The Office prepare</w:t>
            </w:r>
            <w:r w:rsidR="00203A84">
              <w:rPr>
                <w:rFonts w:cs="Arial"/>
                <w:sz w:val="18"/>
                <w:szCs w:val="18"/>
              </w:rPr>
              <w:t>s</w:t>
            </w:r>
            <w:r>
              <w:rPr>
                <w:rFonts w:cs="Arial"/>
                <w:sz w:val="18"/>
                <w:szCs w:val="18"/>
              </w:rPr>
              <w:t xml:space="preserve"> new exercises</w:t>
            </w:r>
            <w:r w:rsidR="00203A84">
              <w:rPr>
                <w:rFonts w:cs="Arial"/>
                <w:sz w:val="18"/>
                <w:szCs w:val="18"/>
              </w:rPr>
              <w:t xml:space="preserve"> according to available </w:t>
            </w:r>
            <w:r w:rsidR="00E56B8D">
              <w:rPr>
                <w:rFonts w:cs="Arial"/>
                <w:sz w:val="18"/>
                <w:szCs w:val="18"/>
              </w:rPr>
              <w:t>resources</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(d)</w:t>
            </w:r>
          </w:p>
        </w:tc>
        <w:tc>
          <w:tcPr>
            <w:tcW w:w="2835" w:type="dxa"/>
          </w:tcPr>
          <w:p w:rsidR="00D91287" w:rsidRPr="00230484" w:rsidRDefault="00D91287" w:rsidP="0062582B">
            <w:pPr>
              <w:rPr>
                <w:rFonts w:cs="Arial"/>
                <w:sz w:val="18"/>
              </w:rPr>
            </w:pPr>
            <w:r w:rsidRPr="00230484">
              <w:rPr>
                <w:rFonts w:cs="Arial"/>
                <w:sz w:val="18"/>
              </w:rPr>
              <w:t>to organize small groups of participants with different levels of experience for the group exercises</w:t>
            </w:r>
          </w:p>
        </w:tc>
        <w:tc>
          <w:tcPr>
            <w:tcW w:w="1807" w:type="dxa"/>
          </w:tcPr>
          <w:p w:rsidR="00D91287" w:rsidRPr="00230484" w:rsidRDefault="00203A84" w:rsidP="00203A84">
            <w:pPr>
              <w:jc w:val="center"/>
              <w:rPr>
                <w:rFonts w:cs="Arial"/>
                <w:sz w:val="18"/>
              </w:rPr>
            </w:pPr>
            <w:r>
              <w:rPr>
                <w:rFonts w:cs="Arial"/>
                <w:sz w:val="18"/>
              </w:rPr>
              <w:t>-</w:t>
            </w:r>
          </w:p>
        </w:tc>
        <w:tc>
          <w:tcPr>
            <w:tcW w:w="1878" w:type="dxa"/>
          </w:tcPr>
          <w:p w:rsidR="00D91287" w:rsidRPr="00203A84" w:rsidRDefault="00203A84" w:rsidP="00203A84">
            <w:pPr>
              <w:jc w:val="center"/>
              <w:rPr>
                <w:sz w:val="18"/>
                <w:szCs w:val="18"/>
              </w:rPr>
            </w:pPr>
            <w:r w:rsidRPr="00203A84">
              <w:rPr>
                <w:sz w:val="18"/>
                <w:szCs w:val="18"/>
              </w:rPr>
              <w:t>-</w:t>
            </w:r>
          </w:p>
        </w:tc>
        <w:tc>
          <w:tcPr>
            <w:tcW w:w="2835" w:type="dxa"/>
          </w:tcPr>
          <w:p w:rsidR="00D91287" w:rsidRPr="00075373" w:rsidRDefault="00D91287" w:rsidP="00075373">
            <w:pPr>
              <w:jc w:val="left"/>
              <w:rPr>
                <w:rFonts w:cs="Arial"/>
                <w:sz w:val="18"/>
                <w:szCs w:val="18"/>
              </w:rPr>
            </w:pPr>
          </w:p>
        </w:tc>
      </w:tr>
    </w:tbl>
    <w:p w:rsidR="00C658E4" w:rsidRDefault="00C658E4" w:rsidP="0062582B">
      <w:pPr>
        <w:rPr>
          <w:rFonts w:cs="Arial"/>
        </w:rPr>
      </w:pPr>
    </w:p>
    <w:p w:rsidR="000459A0" w:rsidRDefault="006448F9" w:rsidP="006448F9">
      <w:pPr>
        <w:pStyle w:val="DecisionParagraphs"/>
      </w:pPr>
      <w:r w:rsidRPr="000459A0">
        <w:fldChar w:fldCharType="begin"/>
      </w:r>
      <w:r w:rsidRPr="000459A0">
        <w:instrText xml:space="preserve"> AUTONUM  </w:instrText>
      </w:r>
      <w:r w:rsidRPr="000459A0">
        <w:fldChar w:fldCharType="end"/>
      </w:r>
      <w:r w:rsidRPr="000459A0">
        <w:tab/>
        <w:t>The TWO is invited to</w:t>
      </w:r>
      <w:r w:rsidR="000459A0">
        <w:t>:</w:t>
      </w:r>
    </w:p>
    <w:p w:rsidR="006448F9" w:rsidRPr="000459A0" w:rsidRDefault="006448F9" w:rsidP="006448F9">
      <w:pPr>
        <w:pStyle w:val="DecisionParagraphs"/>
      </w:pPr>
      <w:r w:rsidRPr="000459A0">
        <w:t xml:space="preserve"> </w:t>
      </w:r>
    </w:p>
    <w:p w:rsidR="000459A0" w:rsidRDefault="006448F9" w:rsidP="000459A0">
      <w:pPr>
        <w:pStyle w:val="DecisionParagraphs"/>
        <w:numPr>
          <w:ilvl w:val="0"/>
          <w:numId w:val="44"/>
        </w:numPr>
        <w:tabs>
          <w:tab w:val="clear" w:pos="5387"/>
          <w:tab w:val="left" w:pos="5954"/>
        </w:tabs>
        <w:ind w:left="4820" w:firstLine="850"/>
      </w:pPr>
      <w:r w:rsidRPr="000459A0">
        <w:t>note the measures implemented at the TWPs sessions in 2013, for improving the effectiveness of the TWPs, as set out i</w:t>
      </w:r>
      <w:r w:rsidR="000459A0">
        <w:t>n paragraph 10 of this document;</w:t>
      </w:r>
    </w:p>
    <w:p w:rsidR="000459A0" w:rsidRPr="000459A0" w:rsidRDefault="000459A0" w:rsidP="000459A0">
      <w:pPr>
        <w:pStyle w:val="DecisionParagraphs"/>
        <w:tabs>
          <w:tab w:val="clear" w:pos="5387"/>
          <w:tab w:val="left" w:pos="5954"/>
        </w:tabs>
        <w:ind w:left="5670"/>
      </w:pPr>
    </w:p>
    <w:p w:rsidR="006448F9" w:rsidRDefault="006448F9" w:rsidP="000459A0">
      <w:pPr>
        <w:pStyle w:val="DecisionParagraphs"/>
        <w:numPr>
          <w:ilvl w:val="0"/>
          <w:numId w:val="44"/>
        </w:numPr>
        <w:tabs>
          <w:tab w:val="clear" w:pos="5387"/>
          <w:tab w:val="left" w:pos="5954"/>
        </w:tabs>
        <w:ind w:left="4820" w:firstLine="850"/>
      </w:pPr>
      <w:r w:rsidRPr="000459A0">
        <w:t>note the results of the surveys in 2013 presented in paragraph</w:t>
      </w:r>
      <w:r w:rsidR="001F1CDE">
        <w:t>s</w:t>
      </w:r>
      <w:r w:rsidRPr="000459A0">
        <w:t xml:space="preserve"> 11 and 12 and in Annex </w:t>
      </w:r>
      <w:r w:rsidR="0035222D">
        <w:t>I</w:t>
      </w:r>
      <w:r w:rsidR="00E56B8D">
        <w:t xml:space="preserve"> to</w:t>
      </w:r>
      <w:r w:rsidRPr="000459A0">
        <w:t xml:space="preserve"> this document</w:t>
      </w:r>
      <w:r w:rsidR="0035222D">
        <w:t>;</w:t>
      </w:r>
    </w:p>
    <w:p w:rsidR="0035222D" w:rsidRDefault="0035222D" w:rsidP="0035222D">
      <w:pPr>
        <w:pStyle w:val="ListParagraph"/>
      </w:pPr>
    </w:p>
    <w:p w:rsidR="0035222D" w:rsidRDefault="00E56B8D" w:rsidP="000459A0">
      <w:pPr>
        <w:pStyle w:val="DecisionParagraphs"/>
        <w:numPr>
          <w:ilvl w:val="0"/>
          <w:numId w:val="44"/>
        </w:numPr>
        <w:tabs>
          <w:tab w:val="clear" w:pos="5387"/>
          <w:tab w:val="left" w:pos="5954"/>
        </w:tabs>
        <w:ind w:left="4820" w:firstLine="850"/>
      </w:pPr>
      <w:r>
        <w:t>note</w:t>
      </w:r>
      <w:r w:rsidR="0035222D">
        <w:t xml:space="preserve"> the survey </w:t>
      </w:r>
      <w:r>
        <w:t>of</w:t>
      </w:r>
      <w:r w:rsidR="0035222D">
        <w:t xml:space="preserve"> TWP</w:t>
      </w:r>
      <w:r>
        <w:t xml:space="preserve"> participant</w:t>
      </w:r>
      <w:r w:rsidR="001F1CDE">
        <w:t>s</w:t>
      </w:r>
      <w:r w:rsidR="0035222D">
        <w:t xml:space="preserve"> in 2014</w:t>
      </w:r>
      <w:r w:rsidR="00B079AF">
        <w:t>,</w:t>
      </w:r>
      <w:r w:rsidR="0035222D">
        <w:t xml:space="preserve"> as set out in Annex II </w:t>
      </w:r>
      <w:r w:rsidR="00B079AF">
        <w:t>to</w:t>
      </w:r>
      <w:r w:rsidR="0035222D">
        <w:t xml:space="preserve"> this document; and</w:t>
      </w:r>
    </w:p>
    <w:p w:rsidR="00BD56B4" w:rsidRDefault="00BD56B4" w:rsidP="00BD56B4">
      <w:pPr>
        <w:pStyle w:val="DecisionParagraphs"/>
        <w:tabs>
          <w:tab w:val="clear" w:pos="5387"/>
          <w:tab w:val="left" w:pos="5954"/>
        </w:tabs>
      </w:pPr>
    </w:p>
    <w:p w:rsidR="00DB65B5" w:rsidRPr="00EB6B60" w:rsidRDefault="000459A0" w:rsidP="000459A0">
      <w:pPr>
        <w:pStyle w:val="DecisionParagraphs"/>
        <w:numPr>
          <w:ilvl w:val="0"/>
          <w:numId w:val="44"/>
        </w:numPr>
        <w:tabs>
          <w:tab w:val="clear" w:pos="5387"/>
          <w:tab w:val="left" w:pos="5954"/>
        </w:tabs>
        <w:ind w:left="4820" w:firstLine="850"/>
      </w:pPr>
      <w:proofErr w:type="gramStart"/>
      <w:r>
        <w:t>c</w:t>
      </w:r>
      <w:r w:rsidR="00DB65B5" w:rsidRPr="000459A0">
        <w:t>onsider</w:t>
      </w:r>
      <w:proofErr w:type="gramEnd"/>
      <w:r w:rsidR="00B079AF">
        <w:t xml:space="preserve"> </w:t>
      </w:r>
      <w:r w:rsidR="00DB65B5" w:rsidRPr="00331384">
        <w:t>the proposals concerning possible means of improving the effectiveness of the TWP</w:t>
      </w:r>
      <w:r w:rsidR="00B079AF">
        <w:t>s</w:t>
      </w:r>
      <w:r w:rsidR="00FC59DE">
        <w:t xml:space="preserve"> and the </w:t>
      </w:r>
      <w:r w:rsidR="00B542C0">
        <w:t>Preparatory Workshops</w:t>
      </w:r>
      <w:r w:rsidR="00DB65B5" w:rsidRPr="00331384">
        <w:t xml:space="preserve">, </w:t>
      </w:r>
      <w:r w:rsidR="00B079AF">
        <w:t xml:space="preserve">presented </w:t>
      </w:r>
      <w:r w:rsidR="00DB65B5" w:rsidRPr="00331384">
        <w:t xml:space="preserve">in </w:t>
      </w:r>
      <w:r w:rsidR="006075FD">
        <w:t xml:space="preserve">the table </w:t>
      </w:r>
      <w:r w:rsidR="00B079AF">
        <w:t>in</w:t>
      </w:r>
      <w:r w:rsidR="006075FD">
        <w:t xml:space="preserve"> </w:t>
      </w:r>
      <w:r w:rsidR="00DB65B5" w:rsidRPr="00331384">
        <w:t>paragraph</w:t>
      </w:r>
      <w:r w:rsidR="00BD56B4">
        <w:t> </w:t>
      </w:r>
      <w:r w:rsidR="006448F9">
        <w:t>2</w:t>
      </w:r>
      <w:r w:rsidR="00287D49">
        <w:t>6</w:t>
      </w:r>
      <w:r w:rsidR="00FC59DE">
        <w:t xml:space="preserve"> of this document.</w:t>
      </w:r>
    </w:p>
    <w:p w:rsidR="00DB65B5" w:rsidRDefault="00DB65B5" w:rsidP="0062582B">
      <w:pPr>
        <w:rPr>
          <w:rFonts w:cs="Arial"/>
          <w:color w:val="000000"/>
        </w:rPr>
      </w:pPr>
    </w:p>
    <w:p w:rsidR="00873711" w:rsidRDefault="00873711" w:rsidP="0062582B">
      <w:pPr>
        <w:rPr>
          <w:rFonts w:cs="Arial"/>
          <w:color w:val="000000"/>
        </w:rPr>
      </w:pPr>
    </w:p>
    <w:p w:rsidR="008D16C8" w:rsidRPr="00331384" w:rsidRDefault="008D16C8" w:rsidP="004F052C">
      <w:pPr>
        <w:jc w:val="right"/>
      </w:pPr>
      <w:r w:rsidRPr="00331384">
        <w:t>[Annex</w:t>
      </w:r>
      <w:r w:rsidR="008266AE">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7B7600" w:rsidRDefault="007B7600" w:rsidP="007B7600">
      <w:pPr>
        <w:jc w:val="center"/>
      </w:pPr>
      <w:r w:rsidRPr="00331384">
        <w:t>SUBMITTED AT THEIR SESSIONS IN 2013</w:t>
      </w:r>
    </w:p>
    <w:p w:rsidR="00E32247" w:rsidRPr="00F949A7" w:rsidRDefault="00E32247" w:rsidP="00E32247">
      <w:pPr>
        <w:spacing w:line="360" w:lineRule="auto"/>
        <w:rPr>
          <w:sz w:val="8"/>
        </w:rPr>
      </w:pPr>
    </w:p>
    <w:p w:rsidR="006320C6" w:rsidRDefault="006320C6" w:rsidP="006320C6">
      <w:pPr>
        <w:spacing w:line="360" w:lineRule="auto"/>
        <w:jc w:val="center"/>
      </w:pPr>
      <w:r>
        <w:object w:dxaOrig="7110"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2pt;height:318.6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1681261" r:id="rId12"/>
        </w:object>
      </w: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6" type="#_x0000_t75" style="width:424.8pt;height:318.6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1681262" r:id="rId1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7" type="#_x0000_t75" style="width:424.8pt;height:318.6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1681263" r:id="rId1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8" type="#_x0000_t75" style="width:424.8pt;height:318.6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1681264" r:id="rId1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9" type="#_x0000_t75" style="width:424.8pt;height:318.6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1681265" r:id="rId2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0" type="#_x0000_t75" style="width:424.8pt;height:318.6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1681266" r:id="rId22"/>
        </w:object>
      </w:r>
    </w:p>
    <w:p w:rsidR="006320C6" w:rsidRDefault="006320C6" w:rsidP="006320C6">
      <w:pPr>
        <w:spacing w:line="360" w:lineRule="auto"/>
        <w:jc w:val="center"/>
      </w:pPr>
    </w:p>
    <w:p w:rsidR="006320C6" w:rsidRDefault="001F63BF" w:rsidP="006320C6">
      <w:pPr>
        <w:spacing w:line="360" w:lineRule="auto"/>
        <w:jc w:val="center"/>
      </w:pPr>
      <w:r>
        <w:object w:dxaOrig="5385" w:dyaOrig="4035">
          <v:shape id="_x0000_i1031" type="#_x0000_t75" style="width:424.8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1681267" r:id="rId2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1F63BF" w:rsidP="006320C6">
      <w:pPr>
        <w:spacing w:line="360" w:lineRule="auto"/>
        <w:jc w:val="center"/>
      </w:pPr>
      <w:r>
        <w:object w:dxaOrig="5385" w:dyaOrig="4035">
          <v:shape id="_x0000_i1032" type="#_x0000_t75" style="width:424.8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1681268" r:id="rId2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3" type="#_x0000_t75" style="width:424.8pt;height:318.6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1681269" r:id="rId2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4" type="#_x0000_t75" style="width:424.8pt;height:318.6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1681270" r:id="rId3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5" type="#_x0000_t75" style="width:424.8pt;height:318.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5" DrawAspect="Content" ObjectID="_1461681271" r:id="rId3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6" type="#_x0000_t75" style="width:424.8pt;height:318.6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6" DrawAspect="Content" ObjectID="_1461681272" r:id="rId3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7" type="#_x0000_t75" style="width:424.8pt;height:318.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7" DrawAspect="Content" ObjectID="_1461681273" r:id="rId3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jc w:val="left"/>
      </w:pPr>
    </w:p>
    <w:p w:rsidR="006320C6" w:rsidRDefault="006320C6" w:rsidP="006320C6">
      <w:pPr>
        <w:spacing w:line="360" w:lineRule="auto"/>
        <w:jc w:val="center"/>
      </w:pPr>
      <w:r>
        <w:object w:dxaOrig="5385" w:dyaOrig="4035">
          <v:shape id="_x0000_i1038" type="#_x0000_t75" style="width:424.8pt;height:318.6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8" DrawAspect="Content" ObjectID="_1461681274" r:id="rId3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9" type="#_x0000_t75" style="width:424.8pt;height:318.6pt;mso-position-vertical:absolute"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9" DrawAspect="Content" ObjectID="_1461681275" r:id="rId4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0" type="#_x0000_t75" style="width:424.8pt;height:318.6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0" DrawAspect="Content" ObjectID="_1461681276" r:id="rId4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1" type="#_x0000_t75" style="width:424.8pt;height:318.6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1" DrawAspect="Content" ObjectID="_1461681277" r:id="rId4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2" type="#_x0000_t75" style="width:424.8pt;height:318.6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2" DrawAspect="Content" ObjectID="_1461681278" r:id="rId4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3" type="#_x0000_t75" style="width:424.8pt;height:318.6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3" DrawAspect="Content" ObjectID="_1461681279" r:id="rId4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4" type="#_x0000_t75" style="width:424.8pt;height:318.6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4" DrawAspect="Content" ObjectID="_1461681280" r:id="rId5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5" type="#_x0000_t75" style="width:424.8pt;height:318.6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5" DrawAspect="Content" ObjectID="_1461681281" r:id="rId5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6" type="#_x0000_t75" style="width:424.8pt;height:318.6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6" DrawAspect="Content" ObjectID="_1461681282" r:id="rId5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7" type="#_x0000_t75" style="width:424.8pt;height:318.6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7" DrawAspect="Content" ObjectID="_1461681283" r:id="rId5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8" type="#_x0000_t75" style="width:424.8pt;height:318.6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8" DrawAspect="Content" ObjectID="_1461681284" r:id="rId5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9" type="#_x0000_t75" style="width:424.8pt;height:318.6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9" DrawAspect="Content" ObjectID="_1461681285" r:id="rId6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0" type="#_x0000_t75" style="width:424.8pt;height:318.6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0" DrawAspect="Content" ObjectID="_1461681286" r:id="rId62"/>
        </w:object>
      </w:r>
    </w:p>
    <w:p w:rsidR="00667DA2" w:rsidRDefault="00667DA2">
      <w:pPr>
        <w:jc w:val="left"/>
      </w:pPr>
      <w:r>
        <w:br w:type="page"/>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1" type="#_x0000_t75" style="width:424.8pt;height:318.6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1" DrawAspect="Content" ObjectID="_1461681287" r:id="rId6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2" type="#_x0000_t75" style="width:424.8pt;height:318.6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2" DrawAspect="Content" ObjectID="_1461681288" r:id="rId6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3" type="#_x0000_t75" style="width:424.8pt;height:318.6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3" DrawAspect="Content" ObjectID="_1461681289" r:id="rId6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4" type="#_x0000_t75" style="width:424.8pt;height:318.6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4" DrawAspect="Content" ObjectID="_1461681290" r:id="rId70"/>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5" type="#_x0000_t75" style="width:424.8pt;height:318.6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5" DrawAspect="Content" ObjectID="_1461681291" r:id="rId7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6" type="#_x0000_t75" style="width:424.8pt;height:318.6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6" DrawAspect="Content" ObjectID="_1461681292" r:id="rId74"/>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7" type="#_x0000_t75" style="width:424.8pt;height:318.6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7" DrawAspect="Content" ObjectID="_1461681293" r:id="rId7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8" type="#_x0000_t75" style="width:424.8pt;height:318.6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8" DrawAspect="Content" ObjectID="_1461681294" r:id="rId7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9" type="#_x0000_t75" style="width:424.8pt;height:318.6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9" DrawAspect="Content" ObjectID="_1461681295" r:id="rId8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60" type="#_x0000_t75" style="width:424.8pt;height:318.6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60" DrawAspect="Content" ObjectID="_1461681296" r:id="rId8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1" type="#_x0000_t75" style="width:424.8pt;height:318.6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61" DrawAspect="Content" ObjectID="_1461681297" r:id="rId8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2" type="#_x0000_t75" style="width:424.8pt;height:318.6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62" DrawAspect="Content" ObjectID="_1461681298" r:id="rId8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3" type="#_x0000_t75" style="width:424.8pt;height:318.6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3" DrawAspect="Content" ObjectID="_1461681299" r:id="rId8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4" type="#_x0000_t75" style="width:424.8pt;height:318.6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4" DrawAspect="Content" ObjectID="_1461681300" r:id="rId9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5" type="#_x0000_t75" style="width:424.8pt;height:318.6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5" DrawAspect="Content" ObjectID="_1461681301" r:id="rId9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6" type="#_x0000_t75" style="width:424.8pt;height:318.6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6" DrawAspect="Content" ObjectID="_1461681302" r:id="rId9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7" type="#_x0000_t75" style="width:424.8pt;height:318.6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7" DrawAspect="Content" ObjectID="_1461681303" r:id="rId9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8" type="#_x0000_t75" style="width:424.8pt;height:318.6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8" DrawAspect="Content" ObjectID="_1461681304" r:id="rId9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9" type="#_x0000_t75" style="width:424.8pt;height:318.6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9" DrawAspect="Content" ObjectID="_1461681305" r:id="rId10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0" type="#_x0000_t75" style="width:424.8pt;height:318.6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70" DrawAspect="Content" ObjectID="_1461681306" r:id="rId10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1" type="#_x0000_t75" style="width:424.8pt;height:318.6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71" DrawAspect="Content" ObjectID="_1461681307" r:id="rId10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2" type="#_x0000_t75" style="width:424.8pt;height:318.6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72" DrawAspect="Content" ObjectID="_1461681308" r:id="rId10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3" type="#_x0000_t75" style="width:424.8pt;height:318.6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3" DrawAspect="Content" ObjectID="_1461681309" r:id="rId108"/>
        </w:object>
      </w:r>
    </w:p>
    <w:p w:rsidR="006320C6" w:rsidRPr="00667DA2" w:rsidRDefault="006320C6" w:rsidP="006320C6">
      <w:pPr>
        <w:spacing w:line="360" w:lineRule="auto"/>
        <w:jc w:val="center"/>
        <w:rPr>
          <w:b/>
        </w:rPr>
      </w:pPr>
    </w:p>
    <w:p w:rsidR="006320C6" w:rsidRDefault="006320C6" w:rsidP="006320C6">
      <w:pPr>
        <w:spacing w:line="360" w:lineRule="auto"/>
        <w:jc w:val="center"/>
      </w:pPr>
      <w:r>
        <w:object w:dxaOrig="5385" w:dyaOrig="4035">
          <v:shape id="_x0000_i1074" type="#_x0000_t75" style="width:424.8pt;height:318.6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4" DrawAspect="Content" ObjectID="_1461681310" r:id="rId11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5" type="#_x0000_t75" style="width:424.8pt;height:318.6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5" DrawAspect="Content" ObjectID="_1461681311" r:id="rId11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6" type="#_x0000_t75" style="width:424.8pt;height:318.6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6" DrawAspect="Content" ObjectID="_1461681312" r:id="rId11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7" type="#_x0000_t75" style="width:424.8pt;height:318.6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7" DrawAspect="Content" ObjectID="_1461681313" r:id="rId11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8" type="#_x0000_t75" style="width:424.8pt;height:318.6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8" DrawAspect="Content" ObjectID="_1461681314" r:id="rId11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9" type="#_x0000_t75" style="width:424.8pt;height:318.6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9" DrawAspect="Content" ObjectID="_1461681315" r:id="rId12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80" type="#_x0000_t75" style="width:424.8pt;height:318.6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80" DrawAspect="Content" ObjectID="_1461681316" r:id="rId122"/>
        </w:object>
      </w:r>
    </w:p>
    <w:p w:rsidR="0035222D" w:rsidRPr="00C5280D" w:rsidRDefault="0035222D" w:rsidP="0035222D">
      <w:pPr>
        <w:jc w:val="right"/>
      </w:pPr>
      <w:r w:rsidRPr="00331384">
        <w:rPr>
          <w:rFonts w:cs="Arial"/>
        </w:rPr>
        <w:t>[</w:t>
      </w:r>
      <w:r>
        <w:rPr>
          <w:rFonts w:cs="Arial"/>
          <w:snapToGrid w:val="0"/>
        </w:rPr>
        <w:t xml:space="preserve">End </w:t>
      </w:r>
      <w:r w:rsidRPr="00331384">
        <w:t xml:space="preserve">of </w:t>
      </w:r>
      <w:r>
        <w:t>Annex I</w:t>
      </w:r>
      <w:r w:rsidRPr="00331384">
        <w:t>]</w:t>
      </w:r>
    </w:p>
    <w:p w:rsidR="0035222D" w:rsidRDefault="0035222D" w:rsidP="006320C6">
      <w:pPr>
        <w:spacing w:line="360" w:lineRule="auto"/>
        <w:jc w:val="center"/>
        <w:sectPr w:rsidR="0035222D" w:rsidSect="00665F05">
          <w:headerReference w:type="default" r:id="rId123"/>
          <w:headerReference w:type="first" r:id="rId124"/>
          <w:pgSz w:w="11907" w:h="16840" w:code="9"/>
          <w:pgMar w:top="510" w:right="1134" w:bottom="1134" w:left="1134" w:header="510" w:footer="680" w:gutter="0"/>
          <w:pgNumType w:start="1"/>
          <w:cols w:space="720"/>
          <w:titlePg/>
        </w:sectPr>
      </w:pPr>
    </w:p>
    <w:p w:rsidR="0035222D" w:rsidRDefault="0035222D" w:rsidP="0035222D">
      <w:pPr>
        <w:pStyle w:val="EndOfDoc0"/>
        <w:ind w:left="0"/>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jc w:val="left"/>
        <w:rPr>
          <w:rFonts w:ascii="Arial" w:hAnsi="Arial" w:cs="Arial"/>
          <w:sz w:val="20"/>
        </w:rPr>
      </w:pPr>
    </w:p>
    <w:p w:rsidR="0035222D" w:rsidRDefault="0035222D" w:rsidP="0035222D">
      <w:pPr>
        <w:pStyle w:val="EndOfDoc0"/>
        <w:ind w:left="284"/>
        <w:jc w:val="left"/>
        <w:rPr>
          <w:rFonts w:ascii="Arial" w:hAnsi="Arial" w:cs="Arial"/>
          <w:sz w:val="20"/>
        </w:rPr>
      </w:pPr>
      <w:r>
        <w:rPr>
          <w:rFonts w:ascii="Arial" w:hAnsi="Arial" w:cs="Arial"/>
          <w:sz w:val="20"/>
        </w:rPr>
        <w:t>General:</w:t>
      </w:r>
    </w:p>
    <w:p w:rsidR="0035222D" w:rsidRPr="00331384" w:rsidRDefault="0035222D" w:rsidP="0035222D">
      <w:pPr>
        <w:pStyle w:val="EndOfDoc0"/>
        <w:ind w:left="284"/>
        <w:jc w:val="left"/>
        <w:rPr>
          <w:rFonts w:ascii="Arial" w:hAnsi="Arial" w:cs="Arial"/>
          <w:sz w:val="20"/>
        </w:rPr>
      </w:pPr>
    </w:p>
    <w:p w:rsidR="0035222D" w:rsidRPr="00331384" w:rsidRDefault="0035222D" w:rsidP="0035222D">
      <w:pPr>
        <w:pStyle w:val="EndOfDoc0"/>
        <w:numPr>
          <w:ilvl w:val="0"/>
          <w:numId w:val="15"/>
        </w:numPr>
        <w:spacing w:before="120"/>
        <w:jc w:val="left"/>
        <w:rPr>
          <w:rFonts w:ascii="Arial" w:hAnsi="Arial" w:cs="Arial"/>
          <w:sz w:val="20"/>
        </w:rPr>
      </w:pPr>
      <w:r w:rsidRPr="00331384">
        <w:rPr>
          <w:rFonts w:ascii="Arial" w:hAnsi="Arial" w:cs="Arial"/>
          <w:sz w:val="20"/>
        </w:rPr>
        <w:t xml:space="preserve">Are you representing: a Member of the Union, an observer State, an observer Intergovernmental Organization (IGO), an observer Non-Governmental Organization (NGO)? </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many TWP meetings have you attended? [none, 1, 2, less than 5, 5-10, more than 10]</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Have you attended other Technical Working Parties or other UPOV bodies?  [none, TWA, TWO etc…, TC, CAJ, CC, Council] </w:t>
      </w:r>
    </w:p>
    <w:p w:rsidR="0035222D" w:rsidRPr="00113E34" w:rsidRDefault="0035222D" w:rsidP="0035222D">
      <w:pPr>
        <w:pStyle w:val="EndOfDoc0"/>
        <w:numPr>
          <w:ilvl w:val="0"/>
          <w:numId w:val="15"/>
        </w:numPr>
        <w:spacing w:before="120"/>
        <w:jc w:val="left"/>
        <w:rPr>
          <w:rFonts w:ascii="Arial" w:hAnsi="Arial" w:cs="Arial"/>
          <w:sz w:val="20"/>
        </w:rPr>
      </w:pPr>
      <w:r>
        <w:rPr>
          <w:rFonts w:ascii="Arial" w:hAnsi="Arial" w:cs="Arial"/>
          <w:sz w:val="20"/>
        </w:rPr>
        <w:t xml:space="preserve">Were you able to view all presentations projected on screen easily? </w:t>
      </w:r>
      <w:r w:rsidRPr="00331384">
        <w:rPr>
          <w:rFonts w:ascii="Arial" w:hAnsi="Arial" w:cs="Arial"/>
          <w:sz w:val="20"/>
        </w:rPr>
        <w:t>[scale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w:t>
      </w:r>
      <w:r w:rsidRPr="00331384">
        <w:rPr>
          <w:rFonts w:ascii="Arial" w:hAnsi="Arial" w:cs="Arial"/>
          <w:sz w:val="20"/>
        </w:rPr>
        <w:t xml:space="preserve"> you satisfied with the work program of the week (</w:t>
      </w:r>
      <w:r>
        <w:rPr>
          <w:rFonts w:ascii="Arial" w:hAnsi="Arial" w:cs="Arial"/>
          <w:sz w:val="20"/>
        </w:rPr>
        <w:t>appropriate time</w:t>
      </w:r>
      <w:r w:rsidRPr="00331384">
        <w:rPr>
          <w:rFonts w:ascii="Arial" w:hAnsi="Arial" w:cs="Arial"/>
          <w:sz w:val="20"/>
        </w:rPr>
        <w:t xml:space="preserve"> given to documents)? [scale from very poor to very good] (Note:  comments box will be provided)</w:t>
      </w:r>
    </w:p>
    <w:p w:rsid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Were you satisfied with the introduction and the presentation of documents </w:t>
      </w:r>
      <w:r w:rsidRPr="00331384">
        <w:rPr>
          <w:rFonts w:ascii="Arial" w:hAnsi="Arial" w:cs="Arial"/>
          <w:sz w:val="20"/>
        </w:rPr>
        <w:t xml:space="preserve"> [scale from very poor to very good] (Note:  comments box will be provided)</w:t>
      </w:r>
    </w:p>
    <w:p w:rsidR="00131F81" w:rsidRPr="00331384" w:rsidRDefault="00131F81" w:rsidP="00131F81">
      <w:pPr>
        <w:pStyle w:val="EndOfDoc0"/>
        <w:numPr>
          <w:ilvl w:val="0"/>
          <w:numId w:val="15"/>
        </w:numPr>
        <w:spacing w:before="120"/>
        <w:jc w:val="left"/>
        <w:rPr>
          <w:rFonts w:ascii="Arial" w:hAnsi="Arial" w:cs="Arial"/>
          <w:sz w:val="20"/>
        </w:rPr>
      </w:pPr>
      <w:r>
        <w:rPr>
          <w:rFonts w:ascii="Arial" w:hAnsi="Arial" w:cs="Arial"/>
          <w:sz w:val="20"/>
        </w:rPr>
        <w:t>W</w:t>
      </w:r>
      <w:r w:rsidRPr="00331384">
        <w:rPr>
          <w:rFonts w:ascii="Arial" w:hAnsi="Arial" w:cs="Arial"/>
          <w:sz w:val="20"/>
        </w:rPr>
        <w:t xml:space="preserve">as the summary of the purpose and proposed decisions at the beginning of </w:t>
      </w:r>
      <w:r w:rsidR="00B079AF">
        <w:rPr>
          <w:rFonts w:ascii="Arial" w:hAnsi="Arial" w:cs="Arial"/>
          <w:sz w:val="20"/>
        </w:rPr>
        <w:t>document TWO/47/22</w:t>
      </w:r>
      <w:r w:rsidRPr="00331384">
        <w:rPr>
          <w:rFonts w:ascii="Arial" w:hAnsi="Arial" w:cs="Arial"/>
          <w:sz w:val="20"/>
        </w:rPr>
        <w:t xml:space="preserve"> useful? [scale from </w:t>
      </w:r>
      <w:r>
        <w:rPr>
          <w:rFonts w:ascii="Arial" w:hAnsi="Arial" w:cs="Arial"/>
          <w:sz w:val="20"/>
        </w:rPr>
        <w:t>not at all useful</w:t>
      </w:r>
      <w:r w:rsidRPr="00331384">
        <w:rPr>
          <w:rFonts w:ascii="Arial" w:hAnsi="Arial" w:cs="Arial"/>
          <w:sz w:val="20"/>
        </w:rPr>
        <w:t xml:space="preserve"> to very </w:t>
      </w:r>
      <w:r>
        <w:rPr>
          <w:rFonts w:ascii="Arial" w:hAnsi="Arial" w:cs="Arial"/>
          <w:sz w:val="20"/>
        </w:rPr>
        <w:t>useful</w:t>
      </w:r>
      <w:r w:rsidRPr="00331384">
        <w:rPr>
          <w:rFonts w:ascii="Arial" w:hAnsi="Arial" w:cs="Arial"/>
          <w:sz w:val="20"/>
        </w:rPr>
        <w:t>]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Was the time spent on the introduction </w:t>
      </w:r>
      <w:r w:rsidR="00B079AF">
        <w:rPr>
          <w:rFonts w:ascii="Arial" w:hAnsi="Arial" w:cs="Arial"/>
          <w:sz w:val="20"/>
        </w:rPr>
        <w:t xml:space="preserve">of documents </w:t>
      </w:r>
      <w:r>
        <w:rPr>
          <w:rFonts w:ascii="Arial" w:hAnsi="Arial" w:cs="Arial"/>
          <w:sz w:val="20"/>
        </w:rPr>
        <w:t xml:space="preserve">appropriate? </w:t>
      </w:r>
      <w:r w:rsidRPr="00331384">
        <w:rPr>
          <w:rFonts w:ascii="Arial" w:hAnsi="Arial" w:cs="Arial"/>
          <w:sz w:val="20"/>
        </w:rPr>
        <w:t>[scale from very poor to very good]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Do you think that it is a good idea to create</w:t>
      </w:r>
      <w:r w:rsidRPr="00331384">
        <w:rPr>
          <w:rFonts w:ascii="Arial" w:hAnsi="Arial" w:cs="Arial"/>
          <w:sz w:val="20"/>
        </w:rPr>
        <w:t xml:space="preserve"> a separate working group on TGP matters to be organized prior to the TC session? [scale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 you satisfied with the way in which Test Guidelines were presented/ discussed at the TWP session?</w:t>
      </w:r>
      <w:r w:rsidRPr="00331384">
        <w:rPr>
          <w:rFonts w:ascii="Arial" w:hAnsi="Arial" w:cs="Arial"/>
          <w:sz w:val="20"/>
        </w:rPr>
        <w:t xml:space="preserve"> [scale from very poor to very good] (Note:  comments box will be provided)</w:t>
      </w:r>
    </w:p>
    <w:p w:rsidR="00203A84" w:rsidRDefault="00203A84" w:rsidP="0035222D">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w:t>
      </w:r>
      <w:r w:rsidR="00131F81">
        <w:rPr>
          <w:rFonts w:ascii="Arial" w:hAnsi="Arial" w:cs="Arial"/>
          <w:sz w:val="20"/>
        </w:rPr>
        <w:t xml:space="preserve">UPOV </w:t>
      </w:r>
      <w:r>
        <w:rPr>
          <w:rFonts w:ascii="Arial" w:hAnsi="Arial" w:cs="Arial"/>
          <w:sz w:val="20"/>
        </w:rPr>
        <w:t xml:space="preserve">Distance Learning Course DL-205 on </w:t>
      </w:r>
      <w:r w:rsidR="00131F81">
        <w:rPr>
          <w:rFonts w:ascii="Arial" w:hAnsi="Arial" w:cs="Arial"/>
          <w:sz w:val="20"/>
        </w:rPr>
        <w:t>“</w:t>
      </w:r>
      <w:r w:rsidR="00131F81" w:rsidRPr="00131F81">
        <w:rPr>
          <w:rFonts w:ascii="Arial" w:hAnsi="Arial" w:cs="Arial"/>
          <w:sz w:val="20"/>
        </w:rPr>
        <w:t>Introduction to the UPOV System of Plant Variety Protection under the UPOV Convention”</w:t>
      </w:r>
      <w:r w:rsidR="00287D49">
        <w:rPr>
          <w:rFonts w:ascii="Arial" w:hAnsi="Arial" w:cs="Arial"/>
          <w:sz w:val="20"/>
        </w:rPr>
        <w:t xml:space="preserve">? </w:t>
      </w:r>
      <w:r w:rsidR="00131F81">
        <w:rPr>
          <w:rFonts w:ascii="Arial" w:hAnsi="Arial" w:cs="Arial"/>
          <w:sz w:val="20"/>
        </w:rPr>
        <w:t xml:space="preserve"> [yes/no]</w:t>
      </w:r>
    </w:p>
    <w:p w:rsidR="00B079AF" w:rsidRDefault="00B079AF" w:rsidP="00B079AF">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UPOV Distance Learning Course DL-305 on </w:t>
      </w:r>
      <w:r w:rsidRPr="00B079AF">
        <w:rPr>
          <w:rFonts w:ascii="Arial" w:hAnsi="Arial" w:cs="Arial"/>
          <w:sz w:val="20"/>
        </w:rPr>
        <w:t>“Examination of Applications for Plant Breeders’ Rights”</w:t>
      </w:r>
      <w:r>
        <w:rPr>
          <w:rFonts w:ascii="Arial" w:hAnsi="Arial" w:cs="Arial"/>
          <w:sz w:val="20"/>
        </w:rPr>
        <w:t>?  [yes/no]</w:t>
      </w:r>
    </w:p>
    <w:p w:rsidR="00B079AF" w:rsidRPr="00331384" w:rsidRDefault="00B079AF" w:rsidP="00B079AF">
      <w:pPr>
        <w:pStyle w:val="EndOfDoc0"/>
        <w:spacing w:before="120"/>
        <w:ind w:left="720"/>
        <w:jc w:val="left"/>
        <w:rPr>
          <w:rFonts w:ascii="Arial" w:hAnsi="Arial" w:cs="Arial"/>
          <w:sz w:val="20"/>
        </w:rPr>
      </w:pPr>
    </w:p>
    <w:p w:rsidR="0035222D" w:rsidRDefault="0035222D" w:rsidP="0035222D">
      <w:pPr>
        <w:jc w:val="right"/>
        <w:rPr>
          <w:rFonts w:cs="Arial"/>
        </w:rPr>
      </w:pPr>
      <w:r>
        <w:rPr>
          <w:rFonts w:cs="Arial"/>
        </w:rPr>
        <w:br w:type="page"/>
      </w:r>
    </w:p>
    <w:p w:rsidR="0035222D" w:rsidRDefault="0035222D" w:rsidP="0035222D">
      <w:pPr>
        <w:pStyle w:val="EndOfDoc0"/>
        <w:spacing w:before="120"/>
        <w:jc w:val="left"/>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spacing w:before="120"/>
        <w:ind w:left="284"/>
        <w:jc w:val="left"/>
        <w:rPr>
          <w:rFonts w:ascii="Arial" w:hAnsi="Arial" w:cs="Arial"/>
          <w:sz w:val="20"/>
        </w:rPr>
      </w:pPr>
    </w:p>
    <w:p w:rsidR="0035222D" w:rsidRDefault="0035222D" w:rsidP="0035222D">
      <w:pPr>
        <w:pStyle w:val="EndOfDoc0"/>
        <w:spacing w:before="120"/>
        <w:ind w:left="284"/>
        <w:jc w:val="left"/>
        <w:rPr>
          <w:rFonts w:ascii="Arial" w:hAnsi="Arial" w:cs="Arial"/>
          <w:sz w:val="20"/>
        </w:rPr>
      </w:pPr>
      <w:r w:rsidRPr="00331384">
        <w:rPr>
          <w:rFonts w:ascii="Arial" w:hAnsi="Arial" w:cs="Arial"/>
          <w:sz w:val="20"/>
        </w:rPr>
        <w:t>Technical Visit</w:t>
      </w:r>
      <w:r>
        <w:rPr>
          <w:rFonts w:ascii="Arial" w:hAnsi="Arial" w:cs="Arial"/>
          <w:sz w:val="20"/>
        </w:rPr>
        <w:t>:</w:t>
      </w:r>
    </w:p>
    <w:p w:rsidR="0035222D" w:rsidRPr="00331384" w:rsidRDefault="0035222D" w:rsidP="0035222D">
      <w:pPr>
        <w:pStyle w:val="EndOfDoc0"/>
        <w:spacing w:before="120"/>
        <w:ind w:left="284"/>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How much does the Technical Visit influence whether you attend or not the Technical Working Party? [no influence, some influence, large influence]</w:t>
      </w: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indicate the importance of each of the following features of the Technical Visit?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to PVP Office </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Visit to DUS testing station and field trials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To view plants/ trials linked to Test Guidelines discussed during the TWP session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To link it with specific topics during the week (e.g. TGP documents)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e.</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DUS testing methods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f.</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breeders’ facilities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g.</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View seed production</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h.</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of local agriculture/ horticulture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proofErr w:type="spellStart"/>
            <w:r>
              <w:rPr>
                <w:rFonts w:ascii="Arial" w:hAnsi="Arial" w:cs="Arial"/>
                <w:sz w:val="20"/>
              </w:rPr>
              <w:t>i</w:t>
            </w:r>
            <w:proofErr w:type="spellEnd"/>
            <w:r>
              <w:rPr>
                <w:rFonts w:ascii="Arial" w:hAnsi="Arial" w:cs="Arial"/>
                <w:sz w:val="20"/>
              </w:rPr>
              <w:t>.</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What would be your preference for the format of the Technical Visit? (multiple factors can be selected)</w:t>
      </w:r>
      <w:r w:rsidRPr="004A112A">
        <w:rPr>
          <w:rFonts w:ascii="Arial" w:hAnsi="Arial" w:cs="Arial"/>
          <w:sz w:val="20"/>
        </w:rPr>
        <w:t xml:space="preserve">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Full day Technical Visit</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 xml:space="preserve">[not </w:t>
            </w:r>
            <w:r>
              <w:rPr>
                <w:rFonts w:ascii="Arial" w:hAnsi="Arial" w:cs="Arial"/>
                <w:sz w:val="20"/>
              </w:rPr>
              <w:t>suitable, acceptable, moderate preference, strong preference</w:t>
            </w:r>
            <w:r w:rsidRPr="007C4162">
              <w:rPr>
                <w:rFonts w:ascii="Arial" w:hAnsi="Arial" w:cs="Arial"/>
                <w:sz w:val="20"/>
              </w:rPr>
              <w:t>]</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Half-day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in a convenient location for the meeting, even if that means it is a long distance for the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close to a DUS testing station to allow easy access to (e.g. daily), even if this means around 1 hour of commuting time each day to the TWP meeting venue</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e.</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Pr="004A112A"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Would it be a good idea to organize a whole day visit to the local testing station as an optional visit before or after the TWP session [yes before, yes after, no]</w:t>
      </w:r>
    </w:p>
    <w:p w:rsidR="0035222D" w:rsidRPr="006F7E60"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provide any other ideas or suggestions with regard to the Technical Visit? </w:t>
      </w:r>
      <w:r w:rsidRPr="00331384">
        <w:rPr>
          <w:rFonts w:ascii="Arial" w:hAnsi="Arial" w:cs="Arial"/>
          <w:sz w:val="20"/>
        </w:rPr>
        <w:t>(Note:  comments box will be provided)</w:t>
      </w:r>
    </w:p>
    <w:p w:rsidR="0035222D" w:rsidRPr="00331384" w:rsidRDefault="0035222D" w:rsidP="0035222D">
      <w:pPr>
        <w:pStyle w:val="EndOfDoc0"/>
        <w:spacing w:before="120"/>
        <w:ind w:left="720"/>
        <w:jc w:val="left"/>
        <w:rPr>
          <w:rFonts w:ascii="Arial" w:hAnsi="Arial" w:cs="Arial"/>
          <w:sz w:val="20"/>
        </w:rPr>
      </w:pPr>
    </w:p>
    <w:p w:rsidR="0035222D" w:rsidRPr="00331384" w:rsidRDefault="0035222D" w:rsidP="0035222D">
      <w:pPr>
        <w:jc w:val="right"/>
      </w:pPr>
    </w:p>
    <w:p w:rsidR="0035222D" w:rsidRPr="00C5280D" w:rsidRDefault="0035222D" w:rsidP="0035222D">
      <w:pPr>
        <w:jc w:val="right"/>
      </w:pPr>
      <w:r w:rsidRPr="00331384">
        <w:t xml:space="preserve"> [End of Annex I</w:t>
      </w:r>
      <w:r w:rsidR="00131F81">
        <w:t>I</w:t>
      </w:r>
      <w:r w:rsidRPr="00331384">
        <w:t xml:space="preserve"> and of document]</w:t>
      </w:r>
    </w:p>
    <w:p w:rsidR="006320C6" w:rsidRDefault="006320C6" w:rsidP="006320C6">
      <w:pPr>
        <w:spacing w:line="360" w:lineRule="auto"/>
        <w:jc w:val="center"/>
      </w:pPr>
    </w:p>
    <w:sectPr w:rsidR="006320C6" w:rsidSect="00665F05">
      <w:headerReference w:type="default" r:id="rId125"/>
      <w:headerReference w:type="first" r:id="rId12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15B" w:rsidRDefault="008E315B" w:rsidP="006655D3">
      <w:r>
        <w:separator/>
      </w:r>
    </w:p>
    <w:p w:rsidR="008E315B" w:rsidRDefault="008E315B" w:rsidP="006655D3"/>
    <w:p w:rsidR="008E315B" w:rsidRDefault="008E315B" w:rsidP="006655D3"/>
  </w:endnote>
  <w:endnote w:type="continuationSeparator" w:id="0">
    <w:p w:rsidR="008E315B" w:rsidRDefault="008E315B" w:rsidP="006655D3">
      <w:r>
        <w:separator/>
      </w:r>
    </w:p>
    <w:p w:rsidR="008E315B" w:rsidRPr="00591F63" w:rsidRDefault="008E315B">
      <w:pPr>
        <w:pStyle w:val="Footer"/>
        <w:spacing w:after="60"/>
        <w:rPr>
          <w:sz w:val="18"/>
          <w:lang w:val="fr-FR"/>
        </w:rPr>
      </w:pPr>
      <w:r w:rsidRPr="00591F63">
        <w:rPr>
          <w:sz w:val="18"/>
          <w:lang w:val="fr-FR"/>
        </w:rPr>
        <w:t>[Suite de la note de la page précédente]</w:t>
      </w:r>
    </w:p>
    <w:p w:rsidR="008E315B" w:rsidRPr="00591F63" w:rsidRDefault="008E315B" w:rsidP="006655D3">
      <w:pPr>
        <w:rPr>
          <w:lang w:val="fr-FR"/>
        </w:rPr>
      </w:pPr>
    </w:p>
    <w:p w:rsidR="008E315B" w:rsidRPr="00591F63" w:rsidRDefault="008E315B" w:rsidP="006655D3">
      <w:pPr>
        <w:rPr>
          <w:lang w:val="fr-FR"/>
        </w:rPr>
      </w:pPr>
    </w:p>
  </w:endnote>
  <w:endnote w:type="continuationNotice" w:id="1">
    <w:p w:rsidR="008E315B" w:rsidRPr="00591F63" w:rsidRDefault="008E315B" w:rsidP="006655D3">
      <w:pPr>
        <w:rPr>
          <w:lang w:val="fr-FR"/>
        </w:rPr>
      </w:pPr>
      <w:r w:rsidRPr="00591F63">
        <w:rPr>
          <w:lang w:val="fr-FR"/>
        </w:rPr>
        <w:t>[Suite de la note page suivante]</w:t>
      </w:r>
    </w:p>
    <w:p w:rsidR="008E315B" w:rsidRPr="00591F63" w:rsidRDefault="008E315B" w:rsidP="006655D3">
      <w:pPr>
        <w:rPr>
          <w:lang w:val="fr-FR"/>
        </w:rPr>
      </w:pPr>
    </w:p>
    <w:p w:rsidR="008E315B" w:rsidRPr="00591F63" w:rsidRDefault="008E315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15B" w:rsidRDefault="008E315B" w:rsidP="006655D3">
      <w:r>
        <w:separator/>
      </w:r>
    </w:p>
  </w:footnote>
  <w:footnote w:type="continuationSeparator" w:id="0">
    <w:p w:rsidR="008E315B" w:rsidRDefault="008E315B" w:rsidP="006655D3">
      <w:r>
        <w:separator/>
      </w:r>
    </w:p>
  </w:footnote>
  <w:footnote w:type="continuationNotice" w:id="1">
    <w:p w:rsidR="008E315B" w:rsidRPr="00AB530F" w:rsidRDefault="008E315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E315B" w:rsidP="00EB048E">
    <w:pPr>
      <w:pStyle w:val="Header"/>
      <w:rPr>
        <w:rStyle w:val="PageNumber"/>
        <w:lang w:val="en-US"/>
      </w:rPr>
    </w:pPr>
    <w:r>
      <w:rPr>
        <w:rStyle w:val="PageNumber"/>
        <w:lang w:val="en-US"/>
      </w:rPr>
      <w:t>TWO/47/11</w:t>
    </w:r>
  </w:p>
  <w:p w:rsidR="008E315B" w:rsidRPr="00C5280D" w:rsidRDefault="008E315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B37FD">
      <w:rPr>
        <w:rStyle w:val="PageNumber"/>
        <w:noProof/>
        <w:lang w:val="en-US"/>
      </w:rPr>
      <w:t>9</w:t>
    </w:r>
    <w:r w:rsidRPr="00C5280D">
      <w:rPr>
        <w:rStyle w:val="PageNumber"/>
        <w:lang w:val="en-US"/>
      </w:rPr>
      <w:fldChar w:fldCharType="end"/>
    </w:r>
  </w:p>
  <w:p w:rsidR="008E315B" w:rsidRPr="00C5280D" w:rsidRDefault="008E315B"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E315B" w:rsidP="00EB048E">
    <w:pPr>
      <w:pStyle w:val="Header"/>
      <w:rPr>
        <w:rStyle w:val="PageNumber"/>
        <w:lang w:val="en-US"/>
      </w:rPr>
    </w:pPr>
    <w:r>
      <w:rPr>
        <w:rStyle w:val="PageNumber"/>
        <w:lang w:val="en-US"/>
      </w:rPr>
      <w:t>TWO/47/11</w:t>
    </w:r>
  </w:p>
  <w:p w:rsidR="008E315B" w:rsidRPr="00C5280D" w:rsidRDefault="008E315B"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B37FD">
      <w:rPr>
        <w:rStyle w:val="PageNumber"/>
        <w:noProof/>
        <w:lang w:val="en-US"/>
      </w:rPr>
      <w:t>29</w:t>
    </w:r>
    <w:r w:rsidRPr="00C5280D">
      <w:rPr>
        <w:rStyle w:val="PageNumber"/>
        <w:lang w:val="en-US"/>
      </w:rPr>
      <w:fldChar w:fldCharType="end"/>
    </w:r>
  </w:p>
  <w:p w:rsidR="008E315B" w:rsidRPr="00C5280D" w:rsidRDefault="008E315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E315B">
    <w:pPr>
      <w:pStyle w:val="Header"/>
    </w:pPr>
    <w:r w:rsidRPr="00A15C2D">
      <w:t>TWO/47/11</w:t>
    </w:r>
  </w:p>
  <w:p w:rsidR="008E315B" w:rsidRPr="00A15C2D" w:rsidRDefault="008E315B">
    <w:pPr>
      <w:pStyle w:val="Header"/>
    </w:pPr>
  </w:p>
  <w:p w:rsidR="008E315B" w:rsidRPr="00A15C2D" w:rsidRDefault="008E315B">
    <w:pPr>
      <w:pStyle w:val="Header"/>
    </w:pPr>
    <w:r>
      <w:t>ANNEX I</w:t>
    </w:r>
  </w:p>
  <w:p w:rsidR="008E315B" w:rsidRDefault="008E31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E315B" w:rsidP="00EB048E">
    <w:pPr>
      <w:pStyle w:val="Header"/>
      <w:rPr>
        <w:rStyle w:val="PageNumber"/>
        <w:lang w:val="en-US"/>
      </w:rPr>
    </w:pPr>
    <w:r>
      <w:rPr>
        <w:rStyle w:val="PageNumber"/>
        <w:lang w:val="en-US"/>
      </w:rPr>
      <w:t>TWO/47/11</w:t>
    </w:r>
  </w:p>
  <w:p w:rsidR="008E315B" w:rsidRPr="00C5280D" w:rsidRDefault="008E315B"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B37FD">
      <w:rPr>
        <w:rStyle w:val="PageNumber"/>
        <w:noProof/>
        <w:lang w:val="en-US"/>
      </w:rPr>
      <w:t>2</w:t>
    </w:r>
    <w:r w:rsidRPr="00C5280D">
      <w:rPr>
        <w:rStyle w:val="PageNumber"/>
        <w:lang w:val="en-US"/>
      </w:rPr>
      <w:fldChar w:fldCharType="end"/>
    </w:r>
  </w:p>
  <w:p w:rsidR="008E315B" w:rsidRPr="00C5280D" w:rsidRDefault="008E315B"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E315B">
    <w:pPr>
      <w:pStyle w:val="Header"/>
    </w:pPr>
    <w:r w:rsidRPr="00A15C2D">
      <w:t>TWO/47/11</w:t>
    </w:r>
  </w:p>
  <w:p w:rsidR="008E315B" w:rsidRPr="00A15C2D" w:rsidRDefault="008E315B">
    <w:pPr>
      <w:pStyle w:val="Header"/>
    </w:pPr>
  </w:p>
  <w:p w:rsidR="008E315B" w:rsidRPr="00A15C2D" w:rsidRDefault="008E315B">
    <w:pPr>
      <w:pStyle w:val="Header"/>
    </w:pPr>
    <w:r>
      <w:t>ANNEX II</w:t>
    </w:r>
  </w:p>
  <w:p w:rsidR="008E315B" w:rsidRDefault="008E31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0CA0C906"/>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445257C2"/>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C73B1"/>
    <w:multiLevelType w:val="hybridMultilevel"/>
    <w:tmpl w:val="4EC4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6">
    <w:nsid w:val="26CD47FC"/>
    <w:multiLevelType w:val="hybridMultilevel"/>
    <w:tmpl w:val="B664C214"/>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7">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9">
    <w:nsid w:val="34777568"/>
    <w:multiLevelType w:val="hybridMultilevel"/>
    <w:tmpl w:val="E29E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55CEE"/>
    <w:multiLevelType w:val="hybridMultilevel"/>
    <w:tmpl w:val="32DEC754"/>
    <w:lvl w:ilvl="0" w:tplc="2D243DB8">
      <w:start w:val="1"/>
      <w:numFmt w:val="lowerLetter"/>
      <w:lvlText w:val="(%1)"/>
      <w:lvlJc w:val="center"/>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22">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57B1"/>
    <w:multiLevelType w:val="hybridMultilevel"/>
    <w:tmpl w:val="927E57E0"/>
    <w:lvl w:ilvl="0" w:tplc="BFE41500">
      <w:start w:val="1"/>
      <w:numFmt w:val="lowerLetter"/>
      <w:lvlText w:val="(%1)"/>
      <w:lvlJc w:val="righ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7">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0">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5">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07B87"/>
    <w:multiLevelType w:val="hybridMultilevel"/>
    <w:tmpl w:val="5926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8">
    <w:nsid w:val="70177571"/>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9">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0">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2">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3">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5">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8"/>
  </w:num>
  <w:num w:numId="3">
    <w:abstractNumId w:val="43"/>
  </w:num>
  <w:num w:numId="4">
    <w:abstractNumId w:val="23"/>
  </w:num>
  <w:num w:numId="5">
    <w:abstractNumId w:val="20"/>
  </w:num>
  <w:num w:numId="6">
    <w:abstractNumId w:val="27"/>
  </w:num>
  <w:num w:numId="7">
    <w:abstractNumId w:val="6"/>
  </w:num>
  <w:num w:numId="8">
    <w:abstractNumId w:val="10"/>
  </w:num>
  <w:num w:numId="9">
    <w:abstractNumId w:val="35"/>
  </w:num>
  <w:num w:numId="10">
    <w:abstractNumId w:val="41"/>
  </w:num>
  <w:num w:numId="11">
    <w:abstractNumId w:val="45"/>
  </w:num>
  <w:num w:numId="12">
    <w:abstractNumId w:val="37"/>
  </w:num>
  <w:num w:numId="13">
    <w:abstractNumId w:val="30"/>
  </w:num>
  <w:num w:numId="14">
    <w:abstractNumId w:val="24"/>
  </w:num>
  <w:num w:numId="15">
    <w:abstractNumId w:val="29"/>
  </w:num>
  <w:num w:numId="16">
    <w:abstractNumId w:val="13"/>
  </w:num>
  <w:num w:numId="17">
    <w:abstractNumId w:val="1"/>
  </w:num>
  <w:num w:numId="18">
    <w:abstractNumId w:val="33"/>
  </w:num>
  <w:num w:numId="19">
    <w:abstractNumId w:val="0"/>
  </w:num>
  <w:num w:numId="20">
    <w:abstractNumId w:val="9"/>
  </w:num>
  <w:num w:numId="21">
    <w:abstractNumId w:val="31"/>
  </w:num>
  <w:num w:numId="22">
    <w:abstractNumId w:val="2"/>
  </w:num>
  <w:num w:numId="23">
    <w:abstractNumId w:val="8"/>
  </w:num>
  <w:num w:numId="24">
    <w:abstractNumId w:val="14"/>
  </w:num>
  <w:num w:numId="25">
    <w:abstractNumId w:val="4"/>
  </w:num>
  <w:num w:numId="26">
    <w:abstractNumId w:val="40"/>
  </w:num>
  <w:num w:numId="27">
    <w:abstractNumId w:val="15"/>
  </w:num>
  <w:num w:numId="28">
    <w:abstractNumId w:val="17"/>
  </w:num>
  <w:num w:numId="29">
    <w:abstractNumId w:val="3"/>
  </w:num>
  <w:num w:numId="30">
    <w:abstractNumId w:val="39"/>
  </w:num>
  <w:num w:numId="31">
    <w:abstractNumId w:val="21"/>
  </w:num>
  <w:num w:numId="32">
    <w:abstractNumId w:val="12"/>
  </w:num>
  <w:num w:numId="33">
    <w:abstractNumId w:val="44"/>
  </w:num>
  <w:num w:numId="34">
    <w:abstractNumId w:val="7"/>
  </w:num>
  <w:num w:numId="35">
    <w:abstractNumId w:val="26"/>
  </w:num>
  <w:num w:numId="36">
    <w:abstractNumId w:val="5"/>
  </w:num>
  <w:num w:numId="37">
    <w:abstractNumId w:val="32"/>
  </w:num>
  <w:num w:numId="38">
    <w:abstractNumId w:val="42"/>
  </w:num>
  <w:num w:numId="39">
    <w:abstractNumId w:val="25"/>
  </w:num>
  <w:num w:numId="40">
    <w:abstractNumId w:val="34"/>
  </w:num>
  <w:num w:numId="41">
    <w:abstractNumId w:val="38"/>
  </w:num>
  <w:num w:numId="42">
    <w:abstractNumId w:val="36"/>
  </w:num>
  <w:num w:numId="43">
    <w:abstractNumId w:val="19"/>
  </w:num>
  <w:num w:numId="44">
    <w:abstractNumId w:val="16"/>
  </w:num>
  <w:num w:numId="45">
    <w:abstractNumId w:val="2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200B"/>
    <w:rsid w:val="00014869"/>
    <w:rsid w:val="000148BC"/>
    <w:rsid w:val="00021793"/>
    <w:rsid w:val="00024AB8"/>
    <w:rsid w:val="000274B6"/>
    <w:rsid w:val="00030854"/>
    <w:rsid w:val="00036028"/>
    <w:rsid w:val="00040457"/>
    <w:rsid w:val="00044642"/>
    <w:rsid w:val="000446B9"/>
    <w:rsid w:val="000459A0"/>
    <w:rsid w:val="00047E21"/>
    <w:rsid w:val="00050E16"/>
    <w:rsid w:val="0006149D"/>
    <w:rsid w:val="000665C9"/>
    <w:rsid w:val="00075373"/>
    <w:rsid w:val="00076BD6"/>
    <w:rsid w:val="00085505"/>
    <w:rsid w:val="000A18E2"/>
    <w:rsid w:val="000B4A34"/>
    <w:rsid w:val="000C1E3E"/>
    <w:rsid w:val="000C7021"/>
    <w:rsid w:val="000D2696"/>
    <w:rsid w:val="000D6BBC"/>
    <w:rsid w:val="000D7780"/>
    <w:rsid w:val="000F2F11"/>
    <w:rsid w:val="00100EC7"/>
    <w:rsid w:val="00105929"/>
    <w:rsid w:val="001131D5"/>
    <w:rsid w:val="00113E34"/>
    <w:rsid w:val="00131F81"/>
    <w:rsid w:val="00134416"/>
    <w:rsid w:val="00141DB8"/>
    <w:rsid w:val="00147FA7"/>
    <w:rsid w:val="00162226"/>
    <w:rsid w:val="00165584"/>
    <w:rsid w:val="0017474A"/>
    <w:rsid w:val="001758C6"/>
    <w:rsid w:val="00182B99"/>
    <w:rsid w:val="00191E90"/>
    <w:rsid w:val="0019222B"/>
    <w:rsid w:val="001B2F91"/>
    <w:rsid w:val="001B3E4A"/>
    <w:rsid w:val="001C56B1"/>
    <w:rsid w:val="001E1F2D"/>
    <w:rsid w:val="001F1CDE"/>
    <w:rsid w:val="001F511F"/>
    <w:rsid w:val="001F63BF"/>
    <w:rsid w:val="00203A84"/>
    <w:rsid w:val="0021332C"/>
    <w:rsid w:val="00213982"/>
    <w:rsid w:val="0022257F"/>
    <w:rsid w:val="002233CC"/>
    <w:rsid w:val="00230484"/>
    <w:rsid w:val="00236783"/>
    <w:rsid w:val="0024416D"/>
    <w:rsid w:val="0026021E"/>
    <w:rsid w:val="00261AF5"/>
    <w:rsid w:val="002652EB"/>
    <w:rsid w:val="00271911"/>
    <w:rsid w:val="002800A0"/>
    <w:rsid w:val="002801B3"/>
    <w:rsid w:val="00281060"/>
    <w:rsid w:val="0028468C"/>
    <w:rsid w:val="00287D49"/>
    <w:rsid w:val="002940E8"/>
    <w:rsid w:val="00294792"/>
    <w:rsid w:val="002A6E50"/>
    <w:rsid w:val="002B7E4C"/>
    <w:rsid w:val="002C0842"/>
    <w:rsid w:val="002C256A"/>
    <w:rsid w:val="002C50E6"/>
    <w:rsid w:val="002C5F9B"/>
    <w:rsid w:val="002E0C9F"/>
    <w:rsid w:val="002F52D3"/>
    <w:rsid w:val="00305A7F"/>
    <w:rsid w:val="003131DA"/>
    <w:rsid w:val="00314B8D"/>
    <w:rsid w:val="003152FE"/>
    <w:rsid w:val="00327436"/>
    <w:rsid w:val="00331384"/>
    <w:rsid w:val="00344BD6"/>
    <w:rsid w:val="0035079C"/>
    <w:rsid w:val="0035222D"/>
    <w:rsid w:val="0035528D"/>
    <w:rsid w:val="00361821"/>
    <w:rsid w:val="00367A24"/>
    <w:rsid w:val="003772CD"/>
    <w:rsid w:val="0038125D"/>
    <w:rsid w:val="00381C1A"/>
    <w:rsid w:val="003A6A70"/>
    <w:rsid w:val="003B0B2C"/>
    <w:rsid w:val="003B4302"/>
    <w:rsid w:val="003C364E"/>
    <w:rsid w:val="003D227C"/>
    <w:rsid w:val="003D2B4D"/>
    <w:rsid w:val="003D6E9C"/>
    <w:rsid w:val="003E68E1"/>
    <w:rsid w:val="00404ACA"/>
    <w:rsid w:val="004202E0"/>
    <w:rsid w:val="004254CA"/>
    <w:rsid w:val="00426514"/>
    <w:rsid w:val="00442335"/>
    <w:rsid w:val="00444A88"/>
    <w:rsid w:val="00446D33"/>
    <w:rsid w:val="00455991"/>
    <w:rsid w:val="00465792"/>
    <w:rsid w:val="00466666"/>
    <w:rsid w:val="004718A1"/>
    <w:rsid w:val="00474DA4"/>
    <w:rsid w:val="004750E4"/>
    <w:rsid w:val="00476B4D"/>
    <w:rsid w:val="004805FA"/>
    <w:rsid w:val="00491164"/>
    <w:rsid w:val="00491B7D"/>
    <w:rsid w:val="004935D2"/>
    <w:rsid w:val="00494A04"/>
    <w:rsid w:val="004A112A"/>
    <w:rsid w:val="004A3593"/>
    <w:rsid w:val="004C2210"/>
    <w:rsid w:val="004D047D"/>
    <w:rsid w:val="004D55F7"/>
    <w:rsid w:val="004D700F"/>
    <w:rsid w:val="004E2F0A"/>
    <w:rsid w:val="004E329B"/>
    <w:rsid w:val="004F052C"/>
    <w:rsid w:val="004F305A"/>
    <w:rsid w:val="004F74E5"/>
    <w:rsid w:val="00501659"/>
    <w:rsid w:val="00507E8A"/>
    <w:rsid w:val="00512164"/>
    <w:rsid w:val="00520297"/>
    <w:rsid w:val="0053272B"/>
    <w:rsid w:val="005338F9"/>
    <w:rsid w:val="0054281C"/>
    <w:rsid w:val="0055268D"/>
    <w:rsid w:val="00576BE4"/>
    <w:rsid w:val="00591F63"/>
    <w:rsid w:val="00593982"/>
    <w:rsid w:val="005979F7"/>
    <w:rsid w:val="005A400A"/>
    <w:rsid w:val="005B0A85"/>
    <w:rsid w:val="005B4254"/>
    <w:rsid w:val="005B6B28"/>
    <w:rsid w:val="005E6843"/>
    <w:rsid w:val="005E7D6F"/>
    <w:rsid w:val="006075FD"/>
    <w:rsid w:val="00612379"/>
    <w:rsid w:val="0061555F"/>
    <w:rsid w:val="0061711E"/>
    <w:rsid w:val="00622A4A"/>
    <w:rsid w:val="0062582B"/>
    <w:rsid w:val="006320C6"/>
    <w:rsid w:val="00635191"/>
    <w:rsid w:val="00641200"/>
    <w:rsid w:val="0064371C"/>
    <w:rsid w:val="006448F9"/>
    <w:rsid w:val="00654C1F"/>
    <w:rsid w:val="00657897"/>
    <w:rsid w:val="006655D3"/>
    <w:rsid w:val="00665F05"/>
    <w:rsid w:val="00667404"/>
    <w:rsid w:val="00667DA2"/>
    <w:rsid w:val="0068673F"/>
    <w:rsid w:val="00687EB4"/>
    <w:rsid w:val="006B17D2"/>
    <w:rsid w:val="006B6066"/>
    <w:rsid w:val="006B61D3"/>
    <w:rsid w:val="006C1463"/>
    <w:rsid w:val="006C224E"/>
    <w:rsid w:val="006D22C7"/>
    <w:rsid w:val="006D76CD"/>
    <w:rsid w:val="006D780A"/>
    <w:rsid w:val="006E3D98"/>
    <w:rsid w:val="006F7E60"/>
    <w:rsid w:val="0070249E"/>
    <w:rsid w:val="0070632C"/>
    <w:rsid w:val="007063D7"/>
    <w:rsid w:val="007066BE"/>
    <w:rsid w:val="007116B5"/>
    <w:rsid w:val="00721C7E"/>
    <w:rsid w:val="00732DEC"/>
    <w:rsid w:val="00735BD5"/>
    <w:rsid w:val="00742E13"/>
    <w:rsid w:val="007556F6"/>
    <w:rsid w:val="00760EEF"/>
    <w:rsid w:val="007617E9"/>
    <w:rsid w:val="00764F66"/>
    <w:rsid w:val="00767EED"/>
    <w:rsid w:val="00777EE5"/>
    <w:rsid w:val="00784836"/>
    <w:rsid w:val="0079023E"/>
    <w:rsid w:val="00797E68"/>
    <w:rsid w:val="007A2854"/>
    <w:rsid w:val="007B7600"/>
    <w:rsid w:val="007C045C"/>
    <w:rsid w:val="007C4162"/>
    <w:rsid w:val="007D0071"/>
    <w:rsid w:val="007D0B9D"/>
    <w:rsid w:val="007D19B0"/>
    <w:rsid w:val="007D7F70"/>
    <w:rsid w:val="007F498F"/>
    <w:rsid w:val="008014B3"/>
    <w:rsid w:val="0080679D"/>
    <w:rsid w:val="00806E0B"/>
    <w:rsid w:val="008108B0"/>
    <w:rsid w:val="00811B20"/>
    <w:rsid w:val="00811EC2"/>
    <w:rsid w:val="0082296E"/>
    <w:rsid w:val="00824099"/>
    <w:rsid w:val="00825799"/>
    <w:rsid w:val="008266AE"/>
    <w:rsid w:val="00856341"/>
    <w:rsid w:val="00867AC1"/>
    <w:rsid w:val="0087010A"/>
    <w:rsid w:val="00873446"/>
    <w:rsid w:val="00873711"/>
    <w:rsid w:val="00890FF3"/>
    <w:rsid w:val="0089497C"/>
    <w:rsid w:val="008A743F"/>
    <w:rsid w:val="008B52AA"/>
    <w:rsid w:val="008B770C"/>
    <w:rsid w:val="008C0970"/>
    <w:rsid w:val="008C2D77"/>
    <w:rsid w:val="008D0BC5"/>
    <w:rsid w:val="008D16C8"/>
    <w:rsid w:val="008D2CF7"/>
    <w:rsid w:val="008E315B"/>
    <w:rsid w:val="00900C26"/>
    <w:rsid w:val="0090197F"/>
    <w:rsid w:val="00906DDC"/>
    <w:rsid w:val="00914610"/>
    <w:rsid w:val="00917FFE"/>
    <w:rsid w:val="009255B8"/>
    <w:rsid w:val="009323F2"/>
    <w:rsid w:val="0093252F"/>
    <w:rsid w:val="00934E09"/>
    <w:rsid w:val="00936253"/>
    <w:rsid w:val="0094718E"/>
    <w:rsid w:val="00951E98"/>
    <w:rsid w:val="00952DD4"/>
    <w:rsid w:val="00952EB9"/>
    <w:rsid w:val="0095710B"/>
    <w:rsid w:val="00961AD3"/>
    <w:rsid w:val="009643A8"/>
    <w:rsid w:val="00965A48"/>
    <w:rsid w:val="00970FED"/>
    <w:rsid w:val="009910CD"/>
    <w:rsid w:val="00992D82"/>
    <w:rsid w:val="00997029"/>
    <w:rsid w:val="009A14B5"/>
    <w:rsid w:val="009B440E"/>
    <w:rsid w:val="009C3886"/>
    <w:rsid w:val="009D045C"/>
    <w:rsid w:val="009D690D"/>
    <w:rsid w:val="009E070B"/>
    <w:rsid w:val="009E1391"/>
    <w:rsid w:val="009E65B6"/>
    <w:rsid w:val="00A10B3C"/>
    <w:rsid w:val="00A15C2D"/>
    <w:rsid w:val="00A17AC5"/>
    <w:rsid w:val="00A202AA"/>
    <w:rsid w:val="00A24C10"/>
    <w:rsid w:val="00A2652B"/>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1BAB"/>
    <w:rsid w:val="00AD5704"/>
    <w:rsid w:val="00AE0EF1"/>
    <w:rsid w:val="00AE2937"/>
    <w:rsid w:val="00AF539F"/>
    <w:rsid w:val="00AF5A2D"/>
    <w:rsid w:val="00B04689"/>
    <w:rsid w:val="00B07301"/>
    <w:rsid w:val="00B079AF"/>
    <w:rsid w:val="00B10FA6"/>
    <w:rsid w:val="00B21FFE"/>
    <w:rsid w:val="00B224DE"/>
    <w:rsid w:val="00B32462"/>
    <w:rsid w:val="00B46575"/>
    <w:rsid w:val="00B542C0"/>
    <w:rsid w:val="00B72DB5"/>
    <w:rsid w:val="00B72F94"/>
    <w:rsid w:val="00B73023"/>
    <w:rsid w:val="00B84BBD"/>
    <w:rsid w:val="00BA43FB"/>
    <w:rsid w:val="00BB3629"/>
    <w:rsid w:val="00BB752A"/>
    <w:rsid w:val="00BC127D"/>
    <w:rsid w:val="00BC1FE6"/>
    <w:rsid w:val="00BD37D7"/>
    <w:rsid w:val="00BD56B4"/>
    <w:rsid w:val="00BE5DAB"/>
    <w:rsid w:val="00C061B6"/>
    <w:rsid w:val="00C14E72"/>
    <w:rsid w:val="00C156A3"/>
    <w:rsid w:val="00C2446C"/>
    <w:rsid w:val="00C266D7"/>
    <w:rsid w:val="00C26C05"/>
    <w:rsid w:val="00C36AE5"/>
    <w:rsid w:val="00C41F17"/>
    <w:rsid w:val="00C5280D"/>
    <w:rsid w:val="00C578AE"/>
    <w:rsid w:val="00C5791C"/>
    <w:rsid w:val="00C658E4"/>
    <w:rsid w:val="00C66290"/>
    <w:rsid w:val="00C72B7A"/>
    <w:rsid w:val="00C762B3"/>
    <w:rsid w:val="00C80C6A"/>
    <w:rsid w:val="00C908D0"/>
    <w:rsid w:val="00C956C1"/>
    <w:rsid w:val="00C973F2"/>
    <w:rsid w:val="00CA1014"/>
    <w:rsid w:val="00CA304C"/>
    <w:rsid w:val="00CA6CF7"/>
    <w:rsid w:val="00CA774A"/>
    <w:rsid w:val="00CA7AA8"/>
    <w:rsid w:val="00CC11B0"/>
    <w:rsid w:val="00CF0578"/>
    <w:rsid w:val="00CF7E36"/>
    <w:rsid w:val="00D20349"/>
    <w:rsid w:val="00D2236A"/>
    <w:rsid w:val="00D25DB1"/>
    <w:rsid w:val="00D27574"/>
    <w:rsid w:val="00D36F21"/>
    <w:rsid w:val="00D3708D"/>
    <w:rsid w:val="00D40426"/>
    <w:rsid w:val="00D430B7"/>
    <w:rsid w:val="00D50B8A"/>
    <w:rsid w:val="00D53CA6"/>
    <w:rsid w:val="00D57C35"/>
    <w:rsid w:val="00D57C96"/>
    <w:rsid w:val="00D731C1"/>
    <w:rsid w:val="00D77D61"/>
    <w:rsid w:val="00D91203"/>
    <w:rsid w:val="00D91287"/>
    <w:rsid w:val="00D95174"/>
    <w:rsid w:val="00DA19E6"/>
    <w:rsid w:val="00DA6F36"/>
    <w:rsid w:val="00DB596E"/>
    <w:rsid w:val="00DB65B5"/>
    <w:rsid w:val="00DB7773"/>
    <w:rsid w:val="00DC00EA"/>
    <w:rsid w:val="00DC1F77"/>
    <w:rsid w:val="00DC77A3"/>
    <w:rsid w:val="00DF057B"/>
    <w:rsid w:val="00DF1D34"/>
    <w:rsid w:val="00DF6164"/>
    <w:rsid w:val="00E21E96"/>
    <w:rsid w:val="00E2366D"/>
    <w:rsid w:val="00E30F93"/>
    <w:rsid w:val="00E31953"/>
    <w:rsid w:val="00E32247"/>
    <w:rsid w:val="00E32F7E"/>
    <w:rsid w:val="00E44005"/>
    <w:rsid w:val="00E5614C"/>
    <w:rsid w:val="00E56B8D"/>
    <w:rsid w:val="00E610BD"/>
    <w:rsid w:val="00E72D49"/>
    <w:rsid w:val="00E7593C"/>
    <w:rsid w:val="00E759DB"/>
    <w:rsid w:val="00E7678A"/>
    <w:rsid w:val="00E8506E"/>
    <w:rsid w:val="00E92E73"/>
    <w:rsid w:val="00E935F1"/>
    <w:rsid w:val="00E94A81"/>
    <w:rsid w:val="00E954D2"/>
    <w:rsid w:val="00EA1FFB"/>
    <w:rsid w:val="00EB048E"/>
    <w:rsid w:val="00EB14DA"/>
    <w:rsid w:val="00EB3A38"/>
    <w:rsid w:val="00EB3FC5"/>
    <w:rsid w:val="00EB6B60"/>
    <w:rsid w:val="00EC4D76"/>
    <w:rsid w:val="00EE34DF"/>
    <w:rsid w:val="00EF2F89"/>
    <w:rsid w:val="00F05A4F"/>
    <w:rsid w:val="00F111A4"/>
    <w:rsid w:val="00F1237A"/>
    <w:rsid w:val="00F22CBD"/>
    <w:rsid w:val="00F325AE"/>
    <w:rsid w:val="00F36B1D"/>
    <w:rsid w:val="00F45372"/>
    <w:rsid w:val="00F47A33"/>
    <w:rsid w:val="00F560F7"/>
    <w:rsid w:val="00F6334D"/>
    <w:rsid w:val="00F87A1F"/>
    <w:rsid w:val="00F949A7"/>
    <w:rsid w:val="00F97F20"/>
    <w:rsid w:val="00FA49AB"/>
    <w:rsid w:val="00FB37FD"/>
    <w:rsid w:val="00FC59DE"/>
    <w:rsid w:val="00FD1771"/>
    <w:rsid w:val="00FD6994"/>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8.sl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PowerPoint_Slide16.sl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PowerPoint_Slide29.sldx"/><Relationship Id="rId84" Type="http://schemas.openxmlformats.org/officeDocument/2006/relationships/package" Target="embeddings/Microsoft_PowerPoint_Slide37.sldx"/><Relationship Id="rId89" Type="http://schemas.openxmlformats.org/officeDocument/2006/relationships/image" Target="media/image41.emf"/><Relationship Id="rId112" Type="http://schemas.openxmlformats.org/officeDocument/2006/relationships/package" Target="embeddings/Microsoft_PowerPoint_Slide51.sldx"/><Relationship Id="rId16" Type="http://schemas.openxmlformats.org/officeDocument/2006/relationships/package" Target="embeddings/Microsoft_PowerPoint_Slide3.sl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PowerPoint_Slide11.sl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PowerPoint_Slide24.sldx"/><Relationship Id="rId74" Type="http://schemas.openxmlformats.org/officeDocument/2006/relationships/package" Target="embeddings/Microsoft_PowerPoint_Slide32.sldx"/><Relationship Id="rId79" Type="http://schemas.openxmlformats.org/officeDocument/2006/relationships/image" Target="media/image36.emf"/><Relationship Id="rId102" Type="http://schemas.openxmlformats.org/officeDocument/2006/relationships/package" Target="embeddings/Microsoft_PowerPoint_Slide46.sldx"/><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PowerPoint_Slide40.sl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PowerPoint_Slide45.sld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package" Target="embeddings/Microsoft_PowerPoint_Slide54.sldx"/><Relationship Id="rId12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PowerPoint_Slide31.sldx"/><Relationship Id="rId80" Type="http://schemas.openxmlformats.org/officeDocument/2006/relationships/package" Target="embeddings/Microsoft_PowerPoint_Slide35.sl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PowerPoint_Slide44.sldx"/><Relationship Id="rId121"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PowerPoint_Slide49.sldx"/><Relationship Id="rId116" Type="http://schemas.openxmlformats.org/officeDocument/2006/relationships/package" Target="embeddings/Microsoft_PowerPoint_Slide53.sldx"/><Relationship Id="rId124" Type="http://schemas.openxmlformats.org/officeDocument/2006/relationships/header" Target="header3.xml"/><Relationship Id="rId20" Type="http://schemas.openxmlformats.org/officeDocument/2006/relationships/package" Target="embeddings/Microsoft_PowerPoint_Slide5.sldx"/><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70" Type="http://schemas.openxmlformats.org/officeDocument/2006/relationships/package" Target="embeddings/Microsoft_PowerPoint_Slide30.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PowerPoint_Slide39.sldx"/><Relationship Id="rId91" Type="http://schemas.openxmlformats.org/officeDocument/2006/relationships/image" Target="media/image42.emf"/><Relationship Id="rId96" Type="http://schemas.openxmlformats.org/officeDocument/2006/relationships/package" Target="embeddings/Microsoft_PowerPoint_Slide43.sld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PowerPoint_Slide48.sldx"/><Relationship Id="rId114" Type="http://schemas.openxmlformats.org/officeDocument/2006/relationships/package" Target="embeddings/Microsoft_PowerPoint_Slide52.sldx"/><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PowerPoint_Slide34.sldx"/><Relationship Id="rId81" Type="http://schemas.openxmlformats.org/officeDocument/2006/relationships/image" Target="media/image37.emf"/><Relationship Id="rId86" Type="http://schemas.openxmlformats.org/officeDocument/2006/relationships/package" Target="embeddings/Microsoft_PowerPoint_Slide38.sldx"/><Relationship Id="rId94" Type="http://schemas.openxmlformats.org/officeDocument/2006/relationships/package" Target="embeddings/Microsoft_PowerPoint_Slide42.sl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PowerPoint_Slide56.sld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PowerPoint_Slide12.sldx"/><Relationship Id="rId50" Type="http://schemas.openxmlformats.org/officeDocument/2006/relationships/package" Target="embeddings/Microsoft_PowerPoint_Slide20.sldx"/><Relationship Id="rId55" Type="http://schemas.openxmlformats.org/officeDocument/2006/relationships/image" Target="media/image24.emf"/><Relationship Id="rId76" Type="http://schemas.openxmlformats.org/officeDocument/2006/relationships/package" Target="embeddings/Microsoft_PowerPoint_Slide33.sldx"/><Relationship Id="rId97" Type="http://schemas.openxmlformats.org/officeDocument/2006/relationships/image" Target="media/image45.emf"/><Relationship Id="rId104" Type="http://schemas.openxmlformats.org/officeDocument/2006/relationships/package" Target="embeddings/Microsoft_PowerPoint_Slide47.sldx"/><Relationship Id="rId120" Type="http://schemas.openxmlformats.org/officeDocument/2006/relationships/package" Target="embeddings/Microsoft_PowerPoint_Slide55.sldx"/><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PowerPoint_Slide41.sl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PowerPoint_Slide7.sldx"/><Relationship Id="rId40" Type="http://schemas.openxmlformats.org/officeDocument/2006/relationships/package" Target="embeddings/Microsoft_PowerPoint_Slide15.sldx"/><Relationship Id="rId45" Type="http://schemas.openxmlformats.org/officeDocument/2006/relationships/image" Target="media/image19.emf"/><Relationship Id="rId66" Type="http://schemas.openxmlformats.org/officeDocument/2006/relationships/package" Target="embeddings/Microsoft_PowerPoint_Slide28.sldx"/><Relationship Id="rId87" Type="http://schemas.openxmlformats.org/officeDocument/2006/relationships/image" Target="media/image40.emf"/><Relationship Id="rId110" Type="http://schemas.openxmlformats.org/officeDocument/2006/relationships/package" Target="embeddings/Microsoft_PowerPoint_Slide50.sl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package" Target="embeddings/Microsoft_PowerPoint_Slide3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C4C74-501D-479B-9628-A2D98DDB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2087</TotalTime>
  <Pages>40</Pages>
  <Words>4558</Words>
  <Characters>26415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30912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OERTEL Romy</cp:lastModifiedBy>
  <cp:revision>54</cp:revision>
  <cp:lastPrinted>2014-05-15T15:46:00Z</cp:lastPrinted>
  <dcterms:created xsi:type="dcterms:W3CDTF">2014-04-30T15:54:00Z</dcterms:created>
  <dcterms:modified xsi:type="dcterms:W3CDTF">2014-05-15T15:47:00Z</dcterms:modified>
</cp:coreProperties>
</file>