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C36B13" w:rsidRPr="005D1573" w14:paraId="7D8D5F26" w14:textId="77777777">
        <w:tc>
          <w:tcPr>
            <w:tcW w:w="6522" w:type="dxa"/>
          </w:tcPr>
          <w:p w14:paraId="308675F5" w14:textId="77777777" w:rsidR="00C36B13" w:rsidRPr="005D1573" w:rsidRDefault="00C36B13">
            <w:r>
              <w:rPr>
                <w:noProof/>
                <w:sz w:val="16"/>
              </w:rPr>
              <w:drawing>
                <wp:inline distT="0" distB="0" distL="0" distR="0" wp14:anchorId="0AC9C1FF" wp14:editId="792409CF">
                  <wp:extent cx="936000" cy="269520"/>
                  <wp:effectExtent l="0" t="0" r="0" b="0"/>
                  <wp:docPr id="988524899" name="Picture 1" descr="A green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524899" name="Picture 1" descr="A green and yellow logo&#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36000" cy="269520"/>
                          </a:xfrm>
                          <a:prstGeom prst="rect">
                            <a:avLst/>
                          </a:prstGeom>
                        </pic:spPr>
                      </pic:pic>
                    </a:graphicData>
                  </a:graphic>
                </wp:inline>
              </w:drawing>
            </w:r>
          </w:p>
        </w:tc>
        <w:tc>
          <w:tcPr>
            <w:tcW w:w="3117" w:type="dxa"/>
          </w:tcPr>
          <w:p w14:paraId="3167FE23" w14:textId="77777777" w:rsidR="00C36B13" w:rsidRPr="005D1573" w:rsidRDefault="00C36B13">
            <w:pPr>
              <w:pStyle w:val="Lettrine"/>
            </w:pPr>
            <w:r w:rsidRPr="005D1573">
              <w:t>E</w:t>
            </w:r>
          </w:p>
        </w:tc>
      </w:tr>
      <w:tr w:rsidR="00C36B13" w:rsidRPr="005D1573" w14:paraId="6D4145BC" w14:textId="77777777">
        <w:trPr>
          <w:trHeight w:val="219"/>
        </w:trPr>
        <w:tc>
          <w:tcPr>
            <w:tcW w:w="6522" w:type="dxa"/>
          </w:tcPr>
          <w:p w14:paraId="33883E39" w14:textId="77777777" w:rsidR="00C36B13" w:rsidRPr="005D1573" w:rsidRDefault="00C36B13">
            <w:pPr>
              <w:pStyle w:val="upove"/>
            </w:pPr>
            <w:r w:rsidRPr="005D1573">
              <w:t>International Union for the Protection of New Varieties of Plants</w:t>
            </w:r>
          </w:p>
        </w:tc>
        <w:tc>
          <w:tcPr>
            <w:tcW w:w="3117" w:type="dxa"/>
          </w:tcPr>
          <w:p w14:paraId="0CC7EFA5" w14:textId="77777777" w:rsidR="00C36B13" w:rsidRPr="005D1573" w:rsidRDefault="00C36B13"/>
        </w:tc>
      </w:tr>
    </w:tbl>
    <w:p w14:paraId="7C1D315C" w14:textId="77777777" w:rsidR="00DC3802" w:rsidRDefault="00DC3802" w:rsidP="00DC3802"/>
    <w:p w14:paraId="06FB7E34" w14:textId="77777777" w:rsidR="00320E00" w:rsidRPr="00365DC1" w:rsidRDefault="00320E00" w:rsidP="00320E00"/>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320E00" w:rsidRPr="00C5280D" w14:paraId="11E04E6D" w14:textId="77777777">
        <w:tc>
          <w:tcPr>
            <w:tcW w:w="6512" w:type="dxa"/>
          </w:tcPr>
          <w:p w14:paraId="79253407" w14:textId="77777777" w:rsidR="00320E00" w:rsidRPr="00AC2883" w:rsidRDefault="00320E00">
            <w:pPr>
              <w:pStyle w:val="Sessiontc"/>
            </w:pPr>
            <w:r w:rsidRPr="00E70039">
              <w:t xml:space="preserve">Technical Working Party for </w:t>
            </w:r>
            <w:r>
              <w:t>Fruit Crops</w:t>
            </w:r>
          </w:p>
          <w:p w14:paraId="2349F804" w14:textId="77777777" w:rsidR="00320E00" w:rsidRPr="00DC3802" w:rsidRDefault="00320E00" w:rsidP="00B541C3">
            <w:pPr>
              <w:pStyle w:val="Sessiontcplacedate"/>
              <w:rPr>
                <w:sz w:val="22"/>
              </w:rPr>
            </w:pPr>
            <w:r w:rsidRPr="001434F5">
              <w:t>Fifty-</w:t>
            </w:r>
            <w:r w:rsidR="00CD5201">
              <w:t>S</w:t>
            </w:r>
            <w:r w:rsidR="00337A45">
              <w:t>even</w:t>
            </w:r>
            <w:r w:rsidR="00B541C3">
              <w:t>th</w:t>
            </w:r>
            <w:r w:rsidRPr="001434F5">
              <w:t xml:space="preserve"> </w:t>
            </w:r>
            <w:r w:rsidRPr="00300C1E">
              <w:t>Session</w:t>
            </w:r>
            <w:r w:rsidRPr="00300C1E">
              <w:br/>
            </w:r>
            <w:r w:rsidR="00337A45">
              <w:t>Leipzig, Germany</w:t>
            </w:r>
            <w:r w:rsidR="00CD5201" w:rsidRPr="00CD5201">
              <w:t xml:space="preserve">, </w:t>
            </w:r>
            <w:r w:rsidR="00337A45">
              <w:t>September 7 to 10</w:t>
            </w:r>
            <w:r w:rsidR="00CD5201" w:rsidRPr="00CD5201">
              <w:t>, 202</w:t>
            </w:r>
            <w:r w:rsidR="00337A45">
              <w:t>6</w:t>
            </w:r>
          </w:p>
        </w:tc>
        <w:tc>
          <w:tcPr>
            <w:tcW w:w="3127" w:type="dxa"/>
          </w:tcPr>
          <w:p w14:paraId="67BC7483" w14:textId="4676D445" w:rsidR="00320E00" w:rsidRPr="003C7FBE" w:rsidRDefault="00320E00">
            <w:pPr>
              <w:pStyle w:val="Doccode"/>
            </w:pPr>
            <w:r w:rsidRPr="00AB5867">
              <w:t>TWF/5</w:t>
            </w:r>
            <w:r w:rsidR="00337A45" w:rsidRPr="00AB5867">
              <w:t>7</w:t>
            </w:r>
            <w:r w:rsidRPr="00AB5867">
              <w:t>/</w:t>
            </w:r>
            <w:r w:rsidR="00E155B4" w:rsidRPr="00AB5867">
              <w:t>7</w:t>
            </w:r>
          </w:p>
          <w:p w14:paraId="43CEB53C" w14:textId="77777777" w:rsidR="00320E00" w:rsidRPr="003C7FBE" w:rsidRDefault="00320E00">
            <w:pPr>
              <w:pStyle w:val="Docoriginal"/>
            </w:pPr>
            <w:r w:rsidRPr="00AC2883">
              <w:t>Original:</w:t>
            </w:r>
            <w:r w:rsidRPr="000E636A">
              <w:rPr>
                <w:b w:val="0"/>
                <w:spacing w:val="0"/>
              </w:rPr>
              <w:t xml:space="preserve">  English</w:t>
            </w:r>
          </w:p>
          <w:p w14:paraId="6C0B8AFF" w14:textId="77777777" w:rsidR="00320E00" w:rsidRPr="007C1D92" w:rsidRDefault="00320E00" w:rsidP="00B541C3">
            <w:pPr>
              <w:pStyle w:val="Docoriginal"/>
            </w:pPr>
            <w:r w:rsidRPr="00AC2883">
              <w:t>Date:</w:t>
            </w:r>
            <w:r w:rsidRPr="000E636A">
              <w:rPr>
                <w:b w:val="0"/>
                <w:spacing w:val="0"/>
              </w:rPr>
              <w:t xml:space="preserve">  </w:t>
            </w:r>
            <w:r w:rsidR="00D57BF3" w:rsidRPr="00AB5867">
              <w:rPr>
                <w:b w:val="0"/>
                <w:spacing w:val="0"/>
              </w:rPr>
              <w:t>September 10</w:t>
            </w:r>
            <w:r w:rsidRPr="00AB5867">
              <w:rPr>
                <w:b w:val="0"/>
                <w:spacing w:val="0"/>
              </w:rPr>
              <w:t>, 202</w:t>
            </w:r>
            <w:r w:rsidR="00337A45" w:rsidRPr="00AB5867">
              <w:rPr>
                <w:b w:val="0"/>
                <w:spacing w:val="0"/>
              </w:rPr>
              <w:t>6</w:t>
            </w:r>
          </w:p>
        </w:tc>
      </w:tr>
    </w:tbl>
    <w:p w14:paraId="652D73C0" w14:textId="077BA765" w:rsidR="00320E00" w:rsidRPr="006A644A" w:rsidRDefault="00D57BF3" w:rsidP="00320E00">
      <w:pPr>
        <w:pStyle w:val="Titleofdoc0"/>
      </w:pPr>
      <w:bookmarkStart w:id="0" w:name="TitleOfDoc"/>
      <w:bookmarkEnd w:id="0"/>
      <w:r>
        <w:t>report</w:t>
      </w:r>
    </w:p>
    <w:p w14:paraId="1BBE89E2" w14:textId="623B1FD0" w:rsidR="00320E00" w:rsidRPr="006A644A" w:rsidRDefault="00E806D7" w:rsidP="00320E00">
      <w:pPr>
        <w:pStyle w:val="preparedby1"/>
      </w:pPr>
      <w:bookmarkStart w:id="1" w:name="Prepared"/>
      <w:bookmarkEnd w:id="1"/>
      <w:r>
        <w:t>a</w:t>
      </w:r>
      <w:r w:rsidRPr="00E806D7">
        <w:t>dopted by the Technical Working Party on Fruit Crops</w:t>
      </w:r>
    </w:p>
    <w:p w14:paraId="77BC639D" w14:textId="77777777" w:rsidR="00320E00" w:rsidRPr="006A644A" w:rsidRDefault="00320E00" w:rsidP="00320E00">
      <w:pPr>
        <w:pStyle w:val="Disclaimer"/>
      </w:pPr>
      <w:r w:rsidRPr="006A644A">
        <w:t>Disclaimer:  this document does not represent UPOV policies or guidance</w:t>
      </w:r>
    </w:p>
    <w:p w14:paraId="42E1202C" w14:textId="0C24CE1F" w:rsidR="00246F2E" w:rsidRPr="00473A47" w:rsidRDefault="00246F2E" w:rsidP="00246F2E">
      <w:pPr>
        <w:rPr>
          <w:rFonts w:cs="Arial"/>
        </w:rPr>
      </w:pPr>
      <w:r>
        <w:rPr>
          <w:rFonts w:cs="Arial"/>
        </w:rPr>
        <w:fldChar w:fldCharType="begin"/>
      </w:r>
      <w:r>
        <w:rPr>
          <w:rFonts w:cs="Arial"/>
        </w:rPr>
        <w:instrText xml:space="preserve"> AUTONUM  </w:instrText>
      </w:r>
      <w:r>
        <w:rPr>
          <w:rFonts w:cs="Arial"/>
        </w:rPr>
        <w:fldChar w:fldCharType="end"/>
      </w:r>
      <w:r>
        <w:rPr>
          <w:rFonts w:cs="Arial"/>
        </w:rPr>
        <w:tab/>
      </w:r>
      <w:r w:rsidRPr="00473A47">
        <w:rPr>
          <w:rFonts w:cs="Arial"/>
        </w:rPr>
        <w:t>The Technical Working Party for Fruit Crops (TWF) held its fifty-</w:t>
      </w:r>
      <w:r>
        <w:rPr>
          <w:rFonts w:cs="Arial"/>
        </w:rPr>
        <w:t>seventh</w:t>
      </w:r>
      <w:r w:rsidRPr="00473A47">
        <w:rPr>
          <w:rFonts w:cs="Arial"/>
        </w:rPr>
        <w:t xml:space="preserve"> session</w:t>
      </w:r>
      <w:r>
        <w:rPr>
          <w:rFonts w:cs="Arial"/>
        </w:rPr>
        <w:t xml:space="preserve"> in </w:t>
      </w:r>
      <w:r w:rsidR="00796DD8">
        <w:rPr>
          <w:rFonts w:cs="Arial"/>
        </w:rPr>
        <w:t>Leipzig</w:t>
      </w:r>
      <w:r>
        <w:rPr>
          <w:rFonts w:cs="Arial"/>
        </w:rPr>
        <w:t xml:space="preserve">, </w:t>
      </w:r>
      <w:r w:rsidR="00796DD8">
        <w:t>Germany</w:t>
      </w:r>
      <w:r w:rsidRPr="00473A47">
        <w:t xml:space="preserve">, </w:t>
      </w:r>
      <w:r w:rsidRPr="00473A47">
        <w:rPr>
          <w:rFonts w:cs="Arial"/>
        </w:rPr>
        <w:t xml:space="preserve">from </w:t>
      </w:r>
      <w:r w:rsidR="00796DD8">
        <w:t>September 7 to 10</w:t>
      </w:r>
      <w:r w:rsidR="00796DD8" w:rsidRPr="00CD5201">
        <w:t>, 202</w:t>
      </w:r>
      <w:r w:rsidR="00796DD8">
        <w:t>6</w:t>
      </w:r>
      <w:r w:rsidRPr="00473A47">
        <w:rPr>
          <w:rFonts w:cs="Arial"/>
        </w:rPr>
        <w:t>.</w:t>
      </w:r>
    </w:p>
    <w:p w14:paraId="519C09BB" w14:textId="77777777" w:rsidR="00246F2E" w:rsidRPr="00473A47" w:rsidRDefault="00246F2E" w:rsidP="00246F2E">
      <w:pPr>
        <w:rPr>
          <w:rFonts w:cs="Arial"/>
        </w:rPr>
      </w:pPr>
    </w:p>
    <w:p w14:paraId="6A2E2B4A" w14:textId="11EB0852" w:rsidR="00246F2E" w:rsidRPr="00473A47" w:rsidRDefault="00246F2E" w:rsidP="00246F2E">
      <w:pPr>
        <w:rPr>
          <w:rFonts w:cs="Arial"/>
        </w:rPr>
      </w:pPr>
      <w:r w:rsidRPr="00473A47">
        <w:rPr>
          <w:rFonts w:cs="Arial"/>
          <w:color w:val="000000"/>
        </w:rPr>
        <w:fldChar w:fldCharType="begin"/>
      </w:r>
      <w:r w:rsidRPr="00473A47">
        <w:rPr>
          <w:rFonts w:cs="Arial"/>
          <w:color w:val="000000"/>
        </w:rPr>
        <w:instrText xml:space="preserve"> AUTONUM  </w:instrText>
      </w:r>
      <w:r w:rsidRPr="00473A47">
        <w:rPr>
          <w:rFonts w:cs="Arial"/>
          <w:color w:val="000000"/>
        </w:rPr>
        <w:fldChar w:fldCharType="end"/>
      </w:r>
      <w:r w:rsidRPr="00473A47">
        <w:rPr>
          <w:rFonts w:cs="Arial"/>
          <w:color w:val="000000"/>
        </w:rPr>
        <w:tab/>
      </w:r>
      <w:r w:rsidRPr="00473A47">
        <w:rPr>
          <w:rFonts w:cs="Arial"/>
        </w:rPr>
        <w:t>The session was opened by Ms. Carole Dirwimmer (France), Chair of the TWF, who welcomed the participants.</w:t>
      </w:r>
    </w:p>
    <w:p w14:paraId="083FA65B" w14:textId="77777777" w:rsidR="00246F2E" w:rsidRPr="00473A47" w:rsidRDefault="00246F2E" w:rsidP="00246F2E">
      <w:pPr>
        <w:rPr>
          <w:rFonts w:cs="Arial"/>
        </w:rPr>
      </w:pPr>
    </w:p>
    <w:p w14:paraId="0CDD96D3" w14:textId="7676E895" w:rsidR="00246F2E" w:rsidRPr="009F3FBE" w:rsidRDefault="00246F2E" w:rsidP="00E60C46">
      <w:r w:rsidRPr="00473A47">
        <w:rPr>
          <w:rFonts w:cs="Arial"/>
        </w:rPr>
        <w:fldChar w:fldCharType="begin"/>
      </w:r>
      <w:r w:rsidRPr="00473A47">
        <w:rPr>
          <w:rFonts w:cs="Arial"/>
        </w:rPr>
        <w:instrText xml:space="preserve"> AUTONUM  </w:instrText>
      </w:r>
      <w:r w:rsidRPr="00473A47">
        <w:rPr>
          <w:rFonts w:cs="Arial"/>
        </w:rPr>
        <w:fldChar w:fldCharType="end"/>
      </w:r>
      <w:r w:rsidRPr="00473A47">
        <w:rPr>
          <w:rFonts w:cs="Arial"/>
        </w:rPr>
        <w:tab/>
      </w:r>
      <w:r>
        <w:t xml:space="preserve">The TWF was welcomed </w:t>
      </w:r>
      <w:r w:rsidRPr="00265CD3">
        <w:t>by</w:t>
      </w:r>
      <w:r w:rsidRPr="00C2443F">
        <w:rPr>
          <w:rFonts w:cs="Arial"/>
        </w:rPr>
        <w:t xml:space="preserve"> </w:t>
      </w:r>
      <w:r w:rsidR="00BB4FFF">
        <w:rPr>
          <w:rFonts w:cs="Arial"/>
        </w:rPr>
        <w:t xml:space="preserve">Ms. </w:t>
      </w:r>
      <w:r w:rsidR="00E60C46" w:rsidRPr="00E60C46">
        <w:rPr>
          <w:rFonts w:cs="Arial"/>
        </w:rPr>
        <w:t>Beate Rücker,</w:t>
      </w:r>
      <w:r w:rsidR="00E60C46">
        <w:rPr>
          <w:rFonts w:cs="Arial"/>
        </w:rPr>
        <w:t xml:space="preserve"> </w:t>
      </w:r>
      <w:r w:rsidR="00E60C46" w:rsidRPr="00E60C46">
        <w:rPr>
          <w:rFonts w:cs="Arial"/>
        </w:rPr>
        <w:t>Head of Division</w:t>
      </w:r>
      <w:r w:rsidR="00E60C46">
        <w:rPr>
          <w:rFonts w:cs="Arial"/>
        </w:rPr>
        <w:t xml:space="preserve">, </w:t>
      </w:r>
      <w:r w:rsidR="00E60C46" w:rsidRPr="00E60C46">
        <w:rPr>
          <w:rFonts w:cs="Arial"/>
        </w:rPr>
        <w:t>National Listing, Variety Protection, Genetic Resources</w:t>
      </w:r>
      <w:r w:rsidR="00E60C46">
        <w:rPr>
          <w:rFonts w:cs="Arial"/>
        </w:rPr>
        <w:t xml:space="preserve">, </w:t>
      </w:r>
      <w:r w:rsidR="00DD3779" w:rsidRPr="00DD3779">
        <w:rPr>
          <w:rFonts w:cs="Arial"/>
        </w:rPr>
        <w:t>Federal Plant Variety Office, Bundessortenamt</w:t>
      </w:r>
      <w:r w:rsidR="00316212">
        <w:rPr>
          <w:rFonts w:cs="Arial"/>
        </w:rPr>
        <w:t xml:space="preserve">, and received a presentation on the </w:t>
      </w:r>
      <w:r w:rsidR="00316212" w:rsidRPr="00DD3779">
        <w:rPr>
          <w:rFonts w:cs="Arial"/>
        </w:rPr>
        <w:t>Federal Plant Variety Office</w:t>
      </w:r>
      <w:r w:rsidRPr="00C2443F">
        <w:rPr>
          <w:rFonts w:cs="Arial"/>
        </w:rPr>
        <w:t xml:space="preserve">.  The welcome remarks from </w:t>
      </w:r>
      <w:r w:rsidR="00BB4FFF">
        <w:rPr>
          <w:rFonts w:cs="Arial"/>
        </w:rPr>
        <w:t xml:space="preserve">Ms. </w:t>
      </w:r>
      <w:r w:rsidR="00BB4FFF" w:rsidRPr="00E60C46">
        <w:rPr>
          <w:rFonts w:cs="Arial"/>
        </w:rPr>
        <w:t>Beate Rücker</w:t>
      </w:r>
      <w:r w:rsidR="006F47DC">
        <w:rPr>
          <w:rFonts w:cs="Arial"/>
        </w:rPr>
        <w:t xml:space="preserve"> </w:t>
      </w:r>
      <w:r w:rsidR="00C660C7">
        <w:rPr>
          <w:rFonts w:cs="Arial"/>
        </w:rPr>
        <w:t xml:space="preserve">are </w:t>
      </w:r>
      <w:r w:rsidR="00E86528" w:rsidRPr="00336A76">
        <w:rPr>
          <w:rFonts w:cs="Arial"/>
        </w:rPr>
        <w:t>provided as</w:t>
      </w:r>
      <w:r w:rsidR="000826D5" w:rsidRPr="00336A76">
        <w:rPr>
          <w:rFonts w:cs="Arial"/>
        </w:rPr>
        <w:t xml:space="preserve"> Annex I </w:t>
      </w:r>
      <w:r w:rsidR="00316212" w:rsidRPr="00336A76">
        <w:rPr>
          <w:rFonts w:cs="Arial"/>
        </w:rPr>
        <w:t xml:space="preserve">and the </w:t>
      </w:r>
      <w:r w:rsidR="00462EC7" w:rsidRPr="00336A76">
        <w:rPr>
          <w:rFonts w:cs="Arial"/>
        </w:rPr>
        <w:t>presentation on the Federal Plant Variety Office</w:t>
      </w:r>
      <w:r w:rsidR="00316212" w:rsidRPr="00336A76">
        <w:rPr>
          <w:rFonts w:cs="Arial"/>
        </w:rPr>
        <w:t xml:space="preserve"> is </w:t>
      </w:r>
      <w:r w:rsidR="00462EC7" w:rsidRPr="00336A76">
        <w:t>provided</w:t>
      </w:r>
      <w:r w:rsidRPr="00336A76">
        <w:t xml:space="preserve"> </w:t>
      </w:r>
      <w:r w:rsidR="00B0772E" w:rsidRPr="00336A76">
        <w:t xml:space="preserve">as </w:t>
      </w:r>
      <w:r w:rsidRPr="00336A76">
        <w:t xml:space="preserve">Annex </w:t>
      </w:r>
      <w:r w:rsidR="00EF39AD" w:rsidRPr="00336A76">
        <w:t>I</w:t>
      </w:r>
      <w:r w:rsidRPr="00336A76">
        <w:t>I to this document.</w:t>
      </w:r>
    </w:p>
    <w:p w14:paraId="2BEFE51C" w14:textId="77777777" w:rsidR="00246F2E" w:rsidRPr="00C97B1B" w:rsidRDefault="00246F2E" w:rsidP="00246F2E">
      <w:pPr>
        <w:rPr>
          <w:rFonts w:cs="Arial"/>
        </w:rPr>
      </w:pPr>
    </w:p>
    <w:p w14:paraId="2D352F73" w14:textId="77777777" w:rsidR="00246F2E" w:rsidRPr="00473A47" w:rsidRDefault="00246F2E" w:rsidP="00246F2E">
      <w:pPr>
        <w:rPr>
          <w:rFonts w:cs="Arial"/>
        </w:rPr>
      </w:pPr>
    </w:p>
    <w:p w14:paraId="6C6A252B" w14:textId="77777777" w:rsidR="00246F2E" w:rsidRPr="00473A47" w:rsidRDefault="00246F2E" w:rsidP="00246F2E">
      <w:pPr>
        <w:pStyle w:val="Heading1"/>
        <w:rPr>
          <w:noProof/>
          <w:snapToGrid w:val="0"/>
        </w:rPr>
      </w:pPr>
      <w:r w:rsidRPr="00473A47">
        <w:rPr>
          <w:noProof/>
          <w:snapToGrid w:val="0"/>
        </w:rPr>
        <w:t>Adoption of the agenda</w:t>
      </w:r>
    </w:p>
    <w:p w14:paraId="3F20CD05" w14:textId="77777777" w:rsidR="00246F2E" w:rsidRPr="00473A47" w:rsidRDefault="00246F2E" w:rsidP="00246F2E">
      <w:pPr>
        <w:keepNext/>
        <w:rPr>
          <w:snapToGrid w:val="0"/>
        </w:rPr>
      </w:pPr>
    </w:p>
    <w:p w14:paraId="68660FF5" w14:textId="2F77E511" w:rsidR="00246F2E" w:rsidRDefault="00246F2E" w:rsidP="00246F2E">
      <w:r w:rsidRPr="00473A47">
        <w:fldChar w:fldCharType="begin"/>
      </w:r>
      <w:r w:rsidRPr="00473A47">
        <w:instrText xml:space="preserve"> AUTONUM  </w:instrText>
      </w:r>
      <w:r w:rsidRPr="00473A47">
        <w:fldChar w:fldCharType="end"/>
      </w:r>
      <w:r w:rsidRPr="00473A47">
        <w:tab/>
        <w:t xml:space="preserve">The TWF adopted the agenda as provided in </w:t>
      </w:r>
      <w:r w:rsidRPr="00FD7896">
        <w:t>document TWF/5</w:t>
      </w:r>
      <w:r w:rsidR="00462EC7">
        <w:t>7</w:t>
      </w:r>
      <w:r w:rsidRPr="00FD7896">
        <w:t>/1 Rev.</w:t>
      </w:r>
    </w:p>
    <w:p w14:paraId="54E7C40D" w14:textId="77777777" w:rsidR="00320E00" w:rsidRPr="004B1215" w:rsidRDefault="00320E00" w:rsidP="00320E00"/>
    <w:p w14:paraId="5A590FC5" w14:textId="77777777" w:rsidR="0004198B" w:rsidRDefault="0004198B">
      <w:pPr>
        <w:jc w:val="left"/>
      </w:pPr>
    </w:p>
    <w:p w14:paraId="5269D201" w14:textId="77777777" w:rsidR="00FD6DB1" w:rsidRDefault="00FD6DB1" w:rsidP="00FD6DB1">
      <w:pPr>
        <w:pStyle w:val="Heading1"/>
        <w:rPr>
          <w:rFonts w:eastAsia="MS Mincho"/>
        </w:rPr>
      </w:pPr>
      <w:r w:rsidRPr="00365E23">
        <w:rPr>
          <w:rFonts w:eastAsia="MS Mincho"/>
        </w:rPr>
        <w:t>Development of guidance and information materials</w:t>
      </w:r>
    </w:p>
    <w:p w14:paraId="40AA5810" w14:textId="77777777" w:rsidR="00FD6DB1" w:rsidRDefault="00FD6DB1" w:rsidP="00FD6DB1"/>
    <w:p w14:paraId="620146A3" w14:textId="5097A6DF" w:rsidR="00FD6DB1" w:rsidRPr="00FD6DB1" w:rsidRDefault="00FD6DB1" w:rsidP="00FD6DB1">
      <w:r>
        <w:fldChar w:fldCharType="begin"/>
      </w:r>
      <w:r>
        <w:instrText xml:space="preserve"> AUTONUM  </w:instrText>
      </w:r>
      <w:r>
        <w:fldChar w:fldCharType="end"/>
      </w:r>
      <w:r>
        <w:tab/>
      </w:r>
      <w:r w:rsidRPr="00FD6DB1">
        <w:t>The TWF considered document</w:t>
      </w:r>
      <w:r w:rsidR="00612C31">
        <w:t>s</w:t>
      </w:r>
      <w:r w:rsidRPr="00FD6DB1">
        <w:t xml:space="preserve"> TWP/10/1</w:t>
      </w:r>
      <w:r w:rsidR="003A343B">
        <w:t xml:space="preserve"> and TWF/57/</w:t>
      </w:r>
      <w:r w:rsidR="00136D7E">
        <w:t>3</w:t>
      </w:r>
      <w:r w:rsidRPr="00FD6DB1">
        <w:t>.</w:t>
      </w:r>
    </w:p>
    <w:p w14:paraId="65FFB979" w14:textId="77777777" w:rsidR="00FD6DB1" w:rsidRPr="00FD6DB1" w:rsidRDefault="00FD6DB1" w:rsidP="00FD6DB1"/>
    <w:p w14:paraId="1E7B4421" w14:textId="77777777" w:rsidR="00FD6DB1" w:rsidRPr="00FD6DB1" w:rsidRDefault="00FD6DB1" w:rsidP="00FD6DB1"/>
    <w:p w14:paraId="79F17269" w14:textId="77777777" w:rsidR="00FD6DB1" w:rsidRPr="00FD6DB1" w:rsidRDefault="00FD6DB1" w:rsidP="00FD6DB1">
      <w:pPr>
        <w:pStyle w:val="Heading2"/>
      </w:pPr>
      <w:bookmarkStart w:id="2" w:name="_Toc227355058"/>
      <w:r w:rsidRPr="00FD6DB1">
        <w:t>Revision of document TGP/7 “Development of Test Guidelines”: Number of growing cycles and concluding examination</w:t>
      </w:r>
      <w:bookmarkEnd w:id="2"/>
    </w:p>
    <w:p w14:paraId="3EBF30D6" w14:textId="77777777" w:rsidR="00FD6DB1" w:rsidRDefault="00FD6DB1" w:rsidP="00FD6DB1"/>
    <w:p w14:paraId="1B2E5EBD" w14:textId="20710F2D" w:rsidR="00A52ACF" w:rsidRPr="00A52ACF" w:rsidRDefault="00A52ACF" w:rsidP="00FD6DB1">
      <w:pPr>
        <w:rPr>
          <w:i/>
          <w:iCs/>
        </w:rPr>
      </w:pPr>
      <w:r w:rsidRPr="00A52ACF">
        <w:rPr>
          <w:i/>
          <w:iCs/>
        </w:rPr>
        <w:t>Standard wording on number of growing cycles</w:t>
      </w:r>
    </w:p>
    <w:p w14:paraId="4973954B" w14:textId="77777777" w:rsidR="00A52ACF" w:rsidRPr="00FD6DB1" w:rsidRDefault="00A52ACF" w:rsidP="00FD6DB1"/>
    <w:p w14:paraId="47C163F9" w14:textId="21EBEA53" w:rsidR="00FD6DB1" w:rsidRDefault="00FD6DB1" w:rsidP="00FD6DB1">
      <w:r w:rsidRPr="00FD6DB1">
        <w:fldChar w:fldCharType="begin"/>
      </w:r>
      <w:r w:rsidRPr="00FD6DB1">
        <w:instrText xml:space="preserve"> AUTONUM  </w:instrText>
      </w:r>
      <w:r w:rsidRPr="00FD6DB1">
        <w:fldChar w:fldCharType="end"/>
      </w:r>
      <w:r w:rsidRPr="00FD6DB1">
        <w:tab/>
        <w:t>The TWF</w:t>
      </w:r>
      <w:r w:rsidRPr="008479B4">
        <w:t xml:space="preserve"> </w:t>
      </w:r>
      <w:r w:rsidRPr="00A52ACF">
        <w:t>considered</w:t>
      </w:r>
      <w:r w:rsidRPr="008479B4">
        <w:t xml:space="preserve"> the proposed amendments to document TGP/7 “Development of Test Guidelines”, to amend the universal standard wording for “number of growing cycles”, as set out in </w:t>
      </w:r>
      <w:r>
        <w:t xml:space="preserve">document TWP/10/1, </w:t>
      </w:r>
      <w:r w:rsidRPr="008479B4">
        <w:t>paragraphs 12 to 14</w:t>
      </w:r>
      <w:r w:rsidR="00C93930">
        <w:t>, and the comments from the TWV, TWO and TWA, as provided in document TWF/57/3.</w:t>
      </w:r>
    </w:p>
    <w:p w14:paraId="35B28439" w14:textId="77777777" w:rsidR="00FD6DB1" w:rsidRDefault="00FD6DB1" w:rsidP="00FD6DB1"/>
    <w:p w14:paraId="1C873FAC" w14:textId="2C998AA4" w:rsidR="00FD6DB1" w:rsidRDefault="00C93930" w:rsidP="002917F2">
      <w:r>
        <w:fldChar w:fldCharType="begin"/>
      </w:r>
      <w:r>
        <w:instrText xml:space="preserve"> AUTONUM  </w:instrText>
      </w:r>
      <w:r>
        <w:fldChar w:fldCharType="end"/>
      </w:r>
      <w:r>
        <w:tab/>
        <w:t xml:space="preserve">The TWF noted </w:t>
      </w:r>
      <w:r w:rsidR="007D5C13">
        <w:t xml:space="preserve">the report from Canada on the practice of one growing cycle </w:t>
      </w:r>
      <w:r w:rsidR="00D333E5">
        <w:t xml:space="preserve">when sufficient </w:t>
      </w:r>
      <w:r w:rsidR="007D5C13">
        <w:t>for the examination of fruit crops and agreed there</w:t>
      </w:r>
      <w:r w:rsidR="0032652D">
        <w:t xml:space="preserve"> </w:t>
      </w:r>
      <w:r>
        <w:t xml:space="preserve">were </w:t>
      </w:r>
      <w:r w:rsidR="0032652D">
        <w:t>different practices among UPOV members</w:t>
      </w:r>
      <w:r w:rsidR="007D5C13">
        <w:t xml:space="preserve">.  The TWF noted </w:t>
      </w:r>
      <w:r w:rsidR="006E4452">
        <w:t xml:space="preserve">that </w:t>
      </w:r>
      <w:r w:rsidR="00957C43">
        <w:t xml:space="preserve">Germany </w:t>
      </w:r>
      <w:r w:rsidR="001C27B3">
        <w:t xml:space="preserve">favored </w:t>
      </w:r>
      <w:r w:rsidR="00957C43">
        <w:t xml:space="preserve">two or more growing cycles </w:t>
      </w:r>
      <w:r w:rsidR="00A0289E">
        <w:t>for different reasons</w:t>
      </w:r>
      <w:r w:rsidR="00A9157F">
        <w:t xml:space="preserve">, including </w:t>
      </w:r>
      <w:r w:rsidR="00F423BC">
        <w:t xml:space="preserve">to </w:t>
      </w:r>
      <w:r w:rsidR="00EA330B">
        <w:t xml:space="preserve">increase precision of </w:t>
      </w:r>
      <w:r w:rsidR="00957C43">
        <w:t xml:space="preserve">variety </w:t>
      </w:r>
      <w:r w:rsidR="00426E63">
        <w:t>description</w:t>
      </w:r>
      <w:r w:rsidR="00957C43">
        <w:t xml:space="preserve">s </w:t>
      </w:r>
      <w:r w:rsidR="00EA330B">
        <w:t>generated from</w:t>
      </w:r>
      <w:r w:rsidR="00957C43">
        <w:t xml:space="preserve"> DUS examination. </w:t>
      </w:r>
    </w:p>
    <w:p w14:paraId="36DA7B68" w14:textId="77777777" w:rsidR="00EA330B" w:rsidRDefault="00EA330B" w:rsidP="002917F2"/>
    <w:p w14:paraId="46F1FBDF" w14:textId="07B7B06D" w:rsidR="00C70711" w:rsidRDefault="00EA330B" w:rsidP="00C70711">
      <w:r>
        <w:fldChar w:fldCharType="begin"/>
      </w:r>
      <w:r>
        <w:instrText xml:space="preserve"> AUTONUM  </w:instrText>
      </w:r>
      <w:r>
        <w:fldChar w:fldCharType="end"/>
      </w:r>
      <w:r>
        <w:tab/>
      </w:r>
      <w:r w:rsidR="004F6033">
        <w:t>The TWF considered the proposal from the TWA to retain the word “minimum”</w:t>
      </w:r>
      <w:r w:rsidR="0051553C">
        <w:t xml:space="preserve"> in relation to “the minimum duration of tests […]”</w:t>
      </w:r>
      <w:r w:rsidR="00D35908">
        <w:t xml:space="preserve"> and discussed whether </w:t>
      </w:r>
      <w:r w:rsidR="00700C58">
        <w:t xml:space="preserve">retaining </w:t>
      </w:r>
      <w:r w:rsidR="00554788">
        <w:t>the word “minimum”</w:t>
      </w:r>
      <w:r w:rsidR="00700C58">
        <w:t xml:space="preserve"> </w:t>
      </w:r>
      <w:r w:rsidR="00D35908">
        <w:t>would remove the flexibility to conclude examination after one growing cycle</w:t>
      </w:r>
      <w:r w:rsidR="00C70711">
        <w:t>.</w:t>
      </w:r>
    </w:p>
    <w:p w14:paraId="088A14A7" w14:textId="77777777" w:rsidR="00C70711" w:rsidRDefault="00C70711" w:rsidP="00C70711"/>
    <w:p w14:paraId="1606462C" w14:textId="1EF8A510" w:rsidR="00DD71C8" w:rsidRDefault="009609AD" w:rsidP="00C70711">
      <w:r>
        <w:fldChar w:fldCharType="begin"/>
      </w:r>
      <w:r>
        <w:instrText xml:space="preserve"> AUTONUM  </w:instrText>
      </w:r>
      <w:r>
        <w:fldChar w:fldCharType="end"/>
      </w:r>
      <w:r>
        <w:tab/>
        <w:t xml:space="preserve">The TWF </w:t>
      </w:r>
      <w:r w:rsidR="007E798B">
        <w:t xml:space="preserve">agreed with the proposal from the TWA to retain the word “minimum” on the basis </w:t>
      </w:r>
      <w:r w:rsidR="000C17E3">
        <w:t xml:space="preserve">of combining both sentences </w:t>
      </w:r>
      <w:r w:rsidR="00C70711">
        <w:t xml:space="preserve">in the paragraph </w:t>
      </w:r>
      <w:r w:rsidR="000C17E3">
        <w:t>to read as follows:</w:t>
      </w:r>
    </w:p>
    <w:p w14:paraId="29BF94D2" w14:textId="77777777" w:rsidR="00DD71C8" w:rsidRPr="00752589" w:rsidRDefault="00DD71C8" w:rsidP="00FD6DB1"/>
    <w:p w14:paraId="2E54CFA4" w14:textId="77777777" w:rsidR="00FD6DB1" w:rsidRDefault="00FD6DB1" w:rsidP="008D0B10">
      <w:pPr>
        <w:keepNext/>
        <w:ind w:left="567"/>
      </w:pPr>
      <w:bookmarkStart w:id="3" w:name="_Toc27819132"/>
      <w:bookmarkStart w:id="4" w:name="_Toc27819313"/>
      <w:bookmarkStart w:id="5" w:name="_Toc27819494"/>
      <w:bookmarkStart w:id="6" w:name="_Toc214630694"/>
      <w:r>
        <w:lastRenderedPageBreak/>
        <w:t>“</w:t>
      </w:r>
      <w:r w:rsidRPr="00752589">
        <w:t>(a)</w:t>
      </w:r>
      <w:r w:rsidRPr="00752589">
        <w:tab/>
        <w:t>Single growing cycle</w:t>
      </w:r>
      <w:bookmarkEnd w:id="3"/>
      <w:bookmarkEnd w:id="4"/>
      <w:bookmarkEnd w:id="5"/>
      <w:bookmarkEnd w:id="6"/>
      <w:r>
        <w:t>:</w:t>
      </w:r>
    </w:p>
    <w:p w14:paraId="06AE96C1" w14:textId="77777777" w:rsidR="00FD6DB1" w:rsidRPr="00752589" w:rsidRDefault="00FD6DB1" w:rsidP="008D0B10">
      <w:pPr>
        <w:keepNext/>
        <w:ind w:left="567"/>
      </w:pPr>
    </w:p>
    <w:p w14:paraId="72DA2B39" w14:textId="2338DC17" w:rsidR="00FD6DB1" w:rsidRPr="00752589" w:rsidRDefault="00FD6DB1" w:rsidP="008D0B10">
      <w:pPr>
        <w:keepNext/>
        <w:ind w:left="567"/>
      </w:pPr>
      <w:r w:rsidRPr="00752589">
        <w:t>“</w:t>
      </w:r>
      <w:r w:rsidRPr="006B4FE0">
        <w:rPr>
          <w:rFonts w:eastAsiaTheme="minorEastAsia"/>
        </w:rPr>
        <w:t xml:space="preserve">The </w:t>
      </w:r>
      <w:r w:rsidRPr="0087031B">
        <w:rPr>
          <w:rFonts w:eastAsiaTheme="minorEastAsia"/>
        </w:rPr>
        <w:t>minimum</w:t>
      </w:r>
      <w:r w:rsidRPr="006B4FE0">
        <w:rPr>
          <w:rFonts w:eastAsiaTheme="minorEastAsia"/>
        </w:rPr>
        <w:t xml:space="preserve"> duration of tests should </w:t>
      </w:r>
      <w:r w:rsidRPr="006B4FE0">
        <w:rPr>
          <w:rFonts w:eastAsiaTheme="minorEastAsia"/>
          <w:strike/>
          <w:highlight w:val="lightGray"/>
        </w:rPr>
        <w:t>normally</w:t>
      </w:r>
      <w:r w:rsidRPr="006B4FE0">
        <w:rPr>
          <w:rFonts w:eastAsiaTheme="minorEastAsia"/>
        </w:rPr>
        <w:t xml:space="preserve"> </w:t>
      </w:r>
      <w:r w:rsidRPr="006B4FE0">
        <w:rPr>
          <w:rFonts w:eastAsiaTheme="minorEastAsia"/>
          <w:highlight w:val="lightGray"/>
          <w:u w:val="single"/>
        </w:rPr>
        <w:t>generally</w:t>
      </w:r>
      <w:r w:rsidRPr="006B4FE0">
        <w:rPr>
          <w:rFonts w:eastAsiaTheme="minorEastAsia"/>
        </w:rPr>
        <w:t xml:space="preserve"> be</w:t>
      </w:r>
      <w:r w:rsidRPr="00752589">
        <w:t xml:space="preserve"> a single growing cycle</w:t>
      </w:r>
      <w:r w:rsidR="009D12BC">
        <w:t>;</w:t>
      </w:r>
      <w:r w:rsidR="00E866B8">
        <w:t xml:space="preserve"> </w:t>
      </w:r>
      <w:r w:rsidR="00E866B8" w:rsidRPr="000C17E3">
        <w:rPr>
          <w:highlight w:val="lightGray"/>
          <w:u w:val="single"/>
        </w:rPr>
        <w:t>however</w:t>
      </w:r>
      <w:r w:rsidR="009D12BC">
        <w:rPr>
          <w:highlight w:val="lightGray"/>
          <w:u w:val="single"/>
        </w:rPr>
        <w:t>,</w:t>
      </w:r>
      <w:r w:rsidRPr="000C17E3">
        <w:rPr>
          <w:highlight w:val="lightGray"/>
          <w:u w:val="single"/>
        </w:rPr>
        <w:t xml:space="preserve"> </w:t>
      </w:r>
      <w:r w:rsidR="0059483D" w:rsidRPr="000C17E3">
        <w:rPr>
          <w:highlight w:val="lightGray"/>
          <w:u w:val="single"/>
        </w:rPr>
        <w:t>t</w:t>
      </w:r>
      <w:r w:rsidRPr="000C17E3">
        <w:rPr>
          <w:highlight w:val="lightGray"/>
          <w:u w:val="single"/>
        </w:rPr>
        <w:t xml:space="preserve">he </w:t>
      </w:r>
      <w:r w:rsidRPr="00752589">
        <w:rPr>
          <w:highlight w:val="lightGray"/>
          <w:u w:val="single"/>
        </w:rPr>
        <w:t>testing of a variety may be concluded when the competent authority can determine with certainty the outcome of the test</w:t>
      </w:r>
      <w:r w:rsidRPr="00752589">
        <w:t>”</w:t>
      </w:r>
    </w:p>
    <w:p w14:paraId="36B923FE" w14:textId="77777777" w:rsidR="00FD6DB1" w:rsidRPr="00752589" w:rsidRDefault="00FD6DB1" w:rsidP="00FD6DB1">
      <w:pPr>
        <w:ind w:left="567"/>
        <w:rPr>
          <w:i/>
        </w:rPr>
      </w:pPr>
    </w:p>
    <w:p w14:paraId="77A68B88" w14:textId="77777777" w:rsidR="00FD6DB1" w:rsidRDefault="00FD6DB1" w:rsidP="00FD6DB1">
      <w:pPr>
        <w:ind w:left="567"/>
      </w:pPr>
      <w:bookmarkStart w:id="7" w:name="_Toc27819133"/>
      <w:bookmarkStart w:id="8" w:name="_Toc27819314"/>
      <w:bookmarkStart w:id="9" w:name="_Toc27819495"/>
      <w:bookmarkStart w:id="10" w:name="_Toc214630695"/>
      <w:r>
        <w:t>“</w:t>
      </w:r>
      <w:r w:rsidRPr="00752589">
        <w:t>(b)</w:t>
      </w:r>
      <w:r w:rsidRPr="00752589">
        <w:tab/>
        <w:t>Two independent growing cycles</w:t>
      </w:r>
      <w:bookmarkEnd w:id="7"/>
      <w:bookmarkEnd w:id="8"/>
      <w:bookmarkEnd w:id="9"/>
      <w:bookmarkEnd w:id="10"/>
      <w:r>
        <w:t>:</w:t>
      </w:r>
    </w:p>
    <w:p w14:paraId="4B43CC74" w14:textId="77777777" w:rsidR="00FD6DB1" w:rsidRPr="00752589" w:rsidRDefault="00FD6DB1" w:rsidP="00FD6DB1">
      <w:pPr>
        <w:ind w:left="426"/>
      </w:pPr>
    </w:p>
    <w:p w14:paraId="03075549" w14:textId="576024A3" w:rsidR="00FD6DB1" w:rsidRPr="00752589" w:rsidRDefault="00FD6DB1" w:rsidP="00FD6DB1">
      <w:pPr>
        <w:ind w:left="567"/>
      </w:pPr>
      <w:r w:rsidRPr="00752589">
        <w:t>“</w:t>
      </w:r>
      <w:r w:rsidRPr="006B4FE0">
        <w:rPr>
          <w:rFonts w:eastAsiaTheme="minorEastAsia"/>
        </w:rPr>
        <w:t xml:space="preserve">The </w:t>
      </w:r>
      <w:r w:rsidR="0087031B" w:rsidRPr="0087031B">
        <w:rPr>
          <w:rFonts w:eastAsiaTheme="minorEastAsia"/>
        </w:rPr>
        <w:t>minimum</w:t>
      </w:r>
      <w:r w:rsidR="0087031B" w:rsidRPr="006B4FE0">
        <w:rPr>
          <w:rFonts w:eastAsiaTheme="minorEastAsia"/>
        </w:rPr>
        <w:t xml:space="preserve"> </w:t>
      </w:r>
      <w:r w:rsidRPr="006B4FE0">
        <w:rPr>
          <w:rFonts w:eastAsiaTheme="minorEastAsia"/>
        </w:rPr>
        <w:t xml:space="preserve">duration of tests should </w:t>
      </w:r>
      <w:r w:rsidRPr="006B4FE0">
        <w:rPr>
          <w:rFonts w:eastAsiaTheme="minorEastAsia"/>
          <w:strike/>
          <w:highlight w:val="lightGray"/>
        </w:rPr>
        <w:t>normally</w:t>
      </w:r>
      <w:r w:rsidRPr="006B4FE0">
        <w:rPr>
          <w:rFonts w:eastAsiaTheme="minorEastAsia"/>
        </w:rPr>
        <w:t xml:space="preserve"> </w:t>
      </w:r>
      <w:r w:rsidRPr="006B4FE0">
        <w:rPr>
          <w:rFonts w:eastAsiaTheme="minorEastAsia"/>
          <w:highlight w:val="lightGray"/>
          <w:u w:val="single"/>
        </w:rPr>
        <w:t>generally</w:t>
      </w:r>
      <w:r w:rsidRPr="006B4FE0">
        <w:rPr>
          <w:rFonts w:eastAsiaTheme="minorEastAsia"/>
        </w:rPr>
        <w:t xml:space="preserve"> be</w:t>
      </w:r>
      <w:r w:rsidRPr="00752589">
        <w:t xml:space="preserve"> two independent growing cycles</w:t>
      </w:r>
      <w:r w:rsidR="009D12BC">
        <w:t>;</w:t>
      </w:r>
      <w:r w:rsidR="009553FB">
        <w:t xml:space="preserve"> </w:t>
      </w:r>
      <w:r w:rsidR="009553FB" w:rsidRPr="000C17E3">
        <w:rPr>
          <w:highlight w:val="lightGray"/>
          <w:u w:val="single"/>
        </w:rPr>
        <w:t>however</w:t>
      </w:r>
      <w:r w:rsidR="009D12BC">
        <w:rPr>
          <w:u w:val="single"/>
        </w:rPr>
        <w:t>,</w:t>
      </w:r>
      <w:r>
        <w:t xml:space="preserve"> </w:t>
      </w:r>
      <w:r w:rsidR="0059483D" w:rsidRPr="000C17E3">
        <w:rPr>
          <w:highlight w:val="lightGray"/>
          <w:u w:val="single"/>
        </w:rPr>
        <w:t>the</w:t>
      </w:r>
      <w:r w:rsidRPr="000C17E3">
        <w:rPr>
          <w:highlight w:val="lightGray"/>
          <w:u w:val="single"/>
        </w:rPr>
        <w:t xml:space="preserve"> testing </w:t>
      </w:r>
      <w:r w:rsidRPr="00752589">
        <w:rPr>
          <w:highlight w:val="lightGray"/>
          <w:u w:val="single"/>
        </w:rPr>
        <w:t>of a variety may be concluded when the competent authority can determine with certainty the outcome of the test</w:t>
      </w:r>
      <w:r w:rsidRPr="00752589">
        <w:t>”</w:t>
      </w:r>
    </w:p>
    <w:p w14:paraId="4C76D031" w14:textId="77777777" w:rsidR="0031784E" w:rsidRPr="006B4FE0" w:rsidRDefault="0031784E" w:rsidP="00FD6DB1">
      <w:pPr>
        <w:jc w:val="left"/>
        <w:rPr>
          <w:rFonts w:eastAsiaTheme="minorEastAsia"/>
          <w:lang w:eastAsia="zh-CN"/>
        </w:rPr>
      </w:pPr>
    </w:p>
    <w:p w14:paraId="7333DB34" w14:textId="4905DD41" w:rsidR="001D0754" w:rsidRPr="001D0754" w:rsidRDefault="001D0754" w:rsidP="00FD6DB1">
      <w:pPr>
        <w:jc w:val="left"/>
        <w:rPr>
          <w:rFonts w:eastAsiaTheme="minorEastAsia"/>
          <w:i/>
          <w:iCs/>
          <w:lang w:eastAsia="zh-CN"/>
        </w:rPr>
      </w:pPr>
      <w:r w:rsidRPr="001D0754">
        <w:rPr>
          <w:rFonts w:eastAsiaTheme="minorEastAsia"/>
          <w:i/>
          <w:iCs/>
          <w:lang w:eastAsia="zh-CN"/>
        </w:rPr>
        <w:t xml:space="preserve">Explanation of the </w:t>
      </w:r>
      <w:r w:rsidR="00CF7E4D" w:rsidRPr="001D0754">
        <w:rPr>
          <w:rFonts w:eastAsiaTheme="minorEastAsia"/>
          <w:i/>
          <w:iCs/>
          <w:lang w:eastAsia="zh-CN"/>
        </w:rPr>
        <w:t>growing cycle</w:t>
      </w:r>
      <w:r w:rsidR="00CF7E4D">
        <w:rPr>
          <w:rFonts w:eastAsiaTheme="minorEastAsia"/>
          <w:i/>
          <w:iCs/>
          <w:lang w:eastAsia="zh-CN"/>
        </w:rPr>
        <w:t xml:space="preserve"> for f</w:t>
      </w:r>
      <w:r w:rsidRPr="001D0754">
        <w:rPr>
          <w:rFonts w:eastAsiaTheme="minorEastAsia"/>
          <w:i/>
          <w:iCs/>
          <w:lang w:eastAsia="zh-CN"/>
        </w:rPr>
        <w:t>ruit species</w:t>
      </w:r>
    </w:p>
    <w:p w14:paraId="72EF58A1" w14:textId="77777777" w:rsidR="001D0754" w:rsidRPr="006B4FE0" w:rsidRDefault="001D0754" w:rsidP="00FD6DB1">
      <w:pPr>
        <w:keepNext/>
        <w:outlineLvl w:val="2"/>
        <w:rPr>
          <w:rFonts w:eastAsiaTheme="minorEastAsia"/>
          <w:i/>
          <w:spacing w:val="-2"/>
        </w:rPr>
      </w:pPr>
    </w:p>
    <w:p w14:paraId="276E5054" w14:textId="6A7E32D7" w:rsidR="00FD6DB1" w:rsidRPr="006B4FE0" w:rsidRDefault="001C2E6A" w:rsidP="00FD6DB1">
      <w:pPr>
        <w:keepNext/>
        <w:rPr>
          <w:rFonts w:eastAsiaTheme="minorEastAsia"/>
        </w:rPr>
      </w:pPr>
      <w:r w:rsidRPr="009226B4">
        <w:rPr>
          <w:rFonts w:eastAsiaTheme="minorEastAsia"/>
          <w:lang w:eastAsia="zh-CN"/>
        </w:rPr>
        <w:fldChar w:fldCharType="begin"/>
      </w:r>
      <w:r w:rsidRPr="009226B4">
        <w:rPr>
          <w:rFonts w:eastAsiaTheme="minorEastAsia"/>
          <w:lang w:eastAsia="zh-CN"/>
        </w:rPr>
        <w:instrText xml:space="preserve"> </w:instrText>
      </w:r>
      <w:r w:rsidRPr="009226B4">
        <w:rPr>
          <w:rFonts w:eastAsiaTheme="minorEastAsia" w:hint="eastAsia"/>
          <w:lang w:eastAsia="zh-CN"/>
        </w:rPr>
        <w:instrText xml:space="preserve">AUTONUM </w:instrText>
      </w:r>
      <w:r w:rsidRPr="009226B4">
        <w:rPr>
          <w:rFonts w:eastAsiaTheme="minorEastAsia"/>
          <w:lang w:eastAsia="zh-CN"/>
        </w:rPr>
        <w:instrText xml:space="preserve"> </w:instrText>
      </w:r>
      <w:r w:rsidRPr="009226B4">
        <w:rPr>
          <w:rFonts w:eastAsiaTheme="minorEastAsia"/>
          <w:lang w:eastAsia="zh-CN"/>
        </w:rPr>
        <w:fldChar w:fldCharType="end"/>
      </w:r>
      <w:r w:rsidRPr="009226B4">
        <w:rPr>
          <w:rFonts w:eastAsiaTheme="minorEastAsia"/>
          <w:lang w:eastAsia="zh-CN"/>
        </w:rPr>
        <w:tab/>
      </w:r>
      <w:r w:rsidR="00FD6DB1" w:rsidRPr="009226B4">
        <w:rPr>
          <w:rFonts w:eastAsia="MS Mincho"/>
        </w:rPr>
        <w:t xml:space="preserve">The </w:t>
      </w:r>
      <w:r w:rsidRPr="009226B4">
        <w:rPr>
          <w:rFonts w:eastAsia="MS Mincho"/>
        </w:rPr>
        <w:t>TWF agreed</w:t>
      </w:r>
      <w:r w:rsidR="00FD6DB1" w:rsidRPr="009226B4">
        <w:rPr>
          <w:rFonts w:eastAsia="MS Mincho"/>
        </w:rPr>
        <w:t xml:space="preserve"> </w:t>
      </w:r>
      <w:r w:rsidR="00782BC1" w:rsidRPr="009226B4">
        <w:rPr>
          <w:rFonts w:eastAsia="MS Mincho"/>
        </w:rPr>
        <w:t xml:space="preserve">with </w:t>
      </w:r>
      <w:r w:rsidR="00FD6DB1" w:rsidRPr="009226B4">
        <w:rPr>
          <w:rFonts w:eastAsia="MS Mincho"/>
        </w:rPr>
        <w:t xml:space="preserve">the proposal to amend the additional standard wording on </w:t>
      </w:r>
      <w:r w:rsidR="007B4122">
        <w:rPr>
          <w:rFonts w:eastAsia="MS Mincho"/>
        </w:rPr>
        <w:t xml:space="preserve">the </w:t>
      </w:r>
      <w:r w:rsidR="00FD6DB1" w:rsidRPr="009226B4">
        <w:rPr>
          <w:rFonts w:eastAsia="MS Mincho"/>
        </w:rPr>
        <w:t>explanation of growing cycle for f</w:t>
      </w:r>
      <w:r w:rsidR="00FD6DB1" w:rsidRPr="009226B4">
        <w:rPr>
          <w:rFonts w:eastAsiaTheme="minorEastAsia"/>
        </w:rPr>
        <w:t>ruit species</w:t>
      </w:r>
      <w:r w:rsidR="009226B4" w:rsidRPr="009226B4">
        <w:rPr>
          <w:rFonts w:eastAsiaTheme="minorEastAsia"/>
        </w:rPr>
        <w:t>, as provided in document TWP/10/1, paragraph 14,</w:t>
      </w:r>
      <w:r w:rsidR="00FD6DB1" w:rsidRPr="009226B4">
        <w:rPr>
          <w:rFonts w:eastAsiaTheme="minorEastAsia"/>
        </w:rPr>
        <w:t xml:space="preserve"> to read as follows:</w:t>
      </w:r>
      <w:r w:rsidR="00FD6DB1" w:rsidRPr="006B4FE0">
        <w:rPr>
          <w:rFonts w:eastAsiaTheme="minorEastAsia"/>
        </w:rPr>
        <w:t xml:space="preserve"> </w:t>
      </w:r>
    </w:p>
    <w:p w14:paraId="4E0C7830" w14:textId="77777777" w:rsidR="00FD6DB1" w:rsidRPr="006B4FE0" w:rsidRDefault="00FD6DB1" w:rsidP="00FD6DB1">
      <w:pPr>
        <w:ind w:left="567" w:right="567"/>
        <w:jc w:val="left"/>
        <w:rPr>
          <w:rFonts w:eastAsiaTheme="minorEastAsia"/>
          <w:iCs/>
        </w:rPr>
      </w:pPr>
    </w:p>
    <w:p w14:paraId="52840052" w14:textId="77777777" w:rsidR="00FD6DB1" w:rsidRPr="006B4FE0" w:rsidRDefault="00FD6DB1" w:rsidP="00FD6DB1">
      <w:pPr>
        <w:ind w:left="567" w:right="567"/>
        <w:rPr>
          <w:rFonts w:eastAsiaTheme="minorEastAsia"/>
        </w:rPr>
      </w:pPr>
      <w:r w:rsidRPr="006B4FE0">
        <w:rPr>
          <w:rFonts w:eastAsiaTheme="minorEastAsia"/>
        </w:rPr>
        <w:t xml:space="preserve">“In particular, it is essential that the [trees] / [plants] produce a </w:t>
      </w:r>
      <w:r w:rsidRPr="006B4FE0">
        <w:rPr>
          <w:rFonts w:eastAsiaTheme="minorEastAsia"/>
          <w:strike/>
          <w:highlight w:val="lightGray"/>
        </w:rPr>
        <w:t>satisfactory crop</w:t>
      </w:r>
      <w:r w:rsidRPr="006B4FE0">
        <w:rPr>
          <w:rFonts w:eastAsiaTheme="minorEastAsia"/>
        </w:rPr>
        <w:t xml:space="preserve"> </w:t>
      </w:r>
      <w:r w:rsidRPr="006B4FE0">
        <w:rPr>
          <w:rFonts w:eastAsiaTheme="minorEastAsia"/>
          <w:highlight w:val="lightGray"/>
          <w:u w:val="single"/>
        </w:rPr>
        <w:t>sufficient quantity</w:t>
      </w:r>
      <w:r w:rsidRPr="006B4FE0">
        <w:rPr>
          <w:rFonts w:eastAsiaTheme="minorEastAsia"/>
        </w:rPr>
        <w:t xml:space="preserve"> </w:t>
      </w:r>
      <w:r w:rsidRPr="00B95614">
        <w:rPr>
          <w:rFonts w:eastAsiaTheme="minorEastAsia"/>
          <w:highlight w:val="lightGray"/>
          <w:u w:val="single"/>
        </w:rPr>
        <w:t>and quality</w:t>
      </w:r>
      <w:r w:rsidRPr="006B4FE0">
        <w:rPr>
          <w:rFonts w:eastAsiaTheme="minorEastAsia"/>
        </w:rPr>
        <w:t xml:space="preserve"> of fruit </w:t>
      </w:r>
      <w:r w:rsidRPr="006B4FE0">
        <w:rPr>
          <w:rFonts w:eastAsiaTheme="minorEastAsia"/>
          <w:highlight w:val="lightGray"/>
          <w:u w:val="single"/>
        </w:rPr>
        <w:t>for testing purposes and are representative of the variety in any</w:t>
      </w:r>
      <w:r w:rsidRPr="006B4FE0">
        <w:rPr>
          <w:rFonts w:eastAsiaTheme="minorEastAsia"/>
        </w:rPr>
        <w:t xml:space="preserve"> </w:t>
      </w:r>
      <w:r w:rsidRPr="006B4FE0">
        <w:rPr>
          <w:rFonts w:eastAsiaTheme="minorEastAsia"/>
          <w:strike/>
          <w:highlight w:val="lightGray"/>
        </w:rPr>
        <w:t>in each</w:t>
      </w:r>
      <w:r w:rsidRPr="006B4FE0">
        <w:rPr>
          <w:rFonts w:eastAsiaTheme="minorEastAsia"/>
        </w:rPr>
        <w:t xml:space="preserve"> </w:t>
      </w:r>
      <w:r w:rsidRPr="006B4FE0">
        <w:rPr>
          <w:rFonts w:eastAsiaTheme="minorEastAsia"/>
          <w:strike/>
          <w:highlight w:val="lightGray"/>
        </w:rPr>
        <w:t>of the two</w:t>
      </w:r>
      <w:r w:rsidRPr="006B4FE0">
        <w:rPr>
          <w:rFonts w:eastAsiaTheme="minorEastAsia"/>
        </w:rPr>
        <w:t> growing cycle</w:t>
      </w:r>
      <w:r w:rsidRPr="006B4FE0">
        <w:rPr>
          <w:rFonts w:eastAsiaTheme="minorEastAsia"/>
          <w:strike/>
          <w:highlight w:val="lightGray"/>
        </w:rPr>
        <w:t>s</w:t>
      </w:r>
      <w:r w:rsidRPr="009226B4">
        <w:rPr>
          <w:rFonts w:eastAsiaTheme="minorEastAsia"/>
        </w:rPr>
        <w:t>.”</w:t>
      </w:r>
    </w:p>
    <w:p w14:paraId="25BEEBBC" w14:textId="77777777" w:rsidR="00050E16" w:rsidRDefault="00050E16" w:rsidP="00050E16"/>
    <w:p w14:paraId="286645BE" w14:textId="77777777" w:rsidR="00544581" w:rsidRDefault="00544581">
      <w:pPr>
        <w:jc w:val="left"/>
      </w:pPr>
    </w:p>
    <w:p w14:paraId="768E5792" w14:textId="1F9DE7E6" w:rsidR="00050E16" w:rsidRDefault="00136D7E" w:rsidP="00136D7E">
      <w:pPr>
        <w:pStyle w:val="Heading1"/>
      </w:pPr>
      <w:r w:rsidRPr="00136D7E">
        <w:t>Methods of observation in fruit crops (MS/MG)</w:t>
      </w:r>
    </w:p>
    <w:p w14:paraId="1F962753" w14:textId="77777777" w:rsidR="00136D7E" w:rsidRDefault="00136D7E" w:rsidP="00136D7E"/>
    <w:p w14:paraId="73611788" w14:textId="3B509D86" w:rsidR="00136D7E" w:rsidRDefault="00537D45" w:rsidP="00136D7E">
      <w:r>
        <w:fldChar w:fldCharType="begin"/>
      </w:r>
      <w:r>
        <w:instrText xml:space="preserve"> AUTONUM  </w:instrText>
      </w:r>
      <w:r>
        <w:fldChar w:fldCharType="end"/>
      </w:r>
      <w:r>
        <w:tab/>
        <w:t xml:space="preserve">The TWF received a presentation on </w:t>
      </w:r>
      <w:r w:rsidRPr="00537D45">
        <w:t xml:space="preserve">“Methods of observation in fruit crops” </w:t>
      </w:r>
      <w:r w:rsidR="00F32F75">
        <w:t>from</w:t>
      </w:r>
      <w:r w:rsidRPr="00537D45">
        <w:t xml:space="preserve"> an expert from South</w:t>
      </w:r>
      <w:r w:rsidR="00F32F75">
        <w:t> </w:t>
      </w:r>
      <w:r w:rsidRPr="00537D45">
        <w:t>Africa</w:t>
      </w:r>
      <w:r w:rsidR="00A32E56">
        <w:t xml:space="preserve">, as </w:t>
      </w:r>
      <w:r>
        <w:t xml:space="preserve">provided in document </w:t>
      </w:r>
      <w:r w:rsidR="00396375" w:rsidRPr="00396375">
        <w:t>TWF/57/5</w:t>
      </w:r>
      <w:r w:rsidR="00396375">
        <w:t>.</w:t>
      </w:r>
    </w:p>
    <w:p w14:paraId="0EB42045" w14:textId="77777777" w:rsidR="00810751" w:rsidRDefault="00810751" w:rsidP="00136D7E"/>
    <w:p w14:paraId="1F0F8AA4" w14:textId="77777777" w:rsidR="00136D7E" w:rsidRDefault="00136D7E" w:rsidP="00136D7E"/>
    <w:p w14:paraId="54C87245" w14:textId="7087C46B" w:rsidR="00136D7E" w:rsidRDefault="00396375" w:rsidP="00396375">
      <w:pPr>
        <w:pStyle w:val="Heading1"/>
      </w:pPr>
      <w:r w:rsidRPr="00396375">
        <w:t>Information databases</w:t>
      </w:r>
    </w:p>
    <w:p w14:paraId="0221A71C" w14:textId="77777777" w:rsidR="00136D7E" w:rsidRDefault="00136D7E" w:rsidP="00136D7E"/>
    <w:p w14:paraId="7D8EFC61" w14:textId="659955AF" w:rsidR="00396375" w:rsidRDefault="00396375" w:rsidP="00136D7E">
      <w:r>
        <w:fldChar w:fldCharType="begin"/>
      </w:r>
      <w:r>
        <w:instrText xml:space="preserve"> AUTONUM  </w:instrText>
      </w:r>
      <w:r>
        <w:fldChar w:fldCharType="end"/>
      </w:r>
      <w:r>
        <w:tab/>
      </w:r>
      <w:r w:rsidR="00E47F85">
        <w:t xml:space="preserve">The TWF considered </w:t>
      </w:r>
      <w:r w:rsidR="00006FB7">
        <w:t xml:space="preserve">document </w:t>
      </w:r>
      <w:r w:rsidR="00006FB7" w:rsidRPr="00006FB7">
        <w:t>TWF/57/4</w:t>
      </w:r>
      <w:r w:rsidR="004C2DF5">
        <w:t xml:space="preserve"> and received a presentation from </w:t>
      </w:r>
      <w:r w:rsidR="00F74B73" w:rsidRPr="00F74B73">
        <w:t>an expert from the International Community of Breeders of Asexually Reproduced Horticultural Plants (CIOPORA)</w:t>
      </w:r>
      <w:r w:rsidR="00F6087C">
        <w:t xml:space="preserve">, </w:t>
      </w:r>
      <w:r w:rsidR="00006FB7" w:rsidRPr="00006FB7">
        <w:t xml:space="preserve">on </w:t>
      </w:r>
      <w:r w:rsidR="009847DA">
        <w:t xml:space="preserve">the </w:t>
      </w:r>
      <w:r w:rsidR="00F6087C">
        <w:t xml:space="preserve">revision of taxonomy </w:t>
      </w:r>
      <w:r w:rsidR="00AE6FAF" w:rsidRPr="00006FB7">
        <w:t xml:space="preserve">for the </w:t>
      </w:r>
      <w:r w:rsidR="00AE6FAF" w:rsidRPr="00006FB7">
        <w:rPr>
          <w:i/>
          <w:iCs/>
        </w:rPr>
        <w:t>Citrus</w:t>
      </w:r>
      <w:r w:rsidR="00AE6FAF" w:rsidRPr="00006FB7">
        <w:t xml:space="preserve"> complex</w:t>
      </w:r>
      <w:r w:rsidR="00AE6FAF">
        <w:t xml:space="preserve"> </w:t>
      </w:r>
      <w:r w:rsidR="009847DA">
        <w:t xml:space="preserve">and consequential amendments to </w:t>
      </w:r>
      <w:r w:rsidR="00006FB7" w:rsidRPr="00006FB7">
        <w:t>UPOV codes</w:t>
      </w:r>
      <w:r w:rsidR="00006FB7">
        <w:t>.</w:t>
      </w:r>
      <w:r w:rsidR="00DE5251">
        <w:t xml:space="preserve">  </w:t>
      </w:r>
      <w:r w:rsidR="00CA15EC">
        <w:t xml:space="preserve">The TWF noted that the presentation would be provided as an Annex to document TWF/57/4.  </w:t>
      </w:r>
    </w:p>
    <w:p w14:paraId="0E4915A4" w14:textId="77777777" w:rsidR="00136D7E" w:rsidRDefault="00136D7E" w:rsidP="00136D7E"/>
    <w:p w14:paraId="12980C83" w14:textId="67403B02" w:rsidR="007959DF" w:rsidRDefault="003A06C7" w:rsidP="00136D7E">
      <w:r>
        <w:fldChar w:fldCharType="begin"/>
      </w:r>
      <w:r>
        <w:instrText xml:space="preserve"> AUTONUM  </w:instrText>
      </w:r>
      <w:r>
        <w:fldChar w:fldCharType="end"/>
      </w:r>
      <w:r>
        <w:tab/>
      </w:r>
      <w:r w:rsidR="00E32201">
        <w:t xml:space="preserve">The TWF noted that </w:t>
      </w:r>
      <w:r w:rsidR="007829E0">
        <w:t xml:space="preserve">the taxonomy </w:t>
      </w:r>
      <w:r w:rsidR="007829E0" w:rsidRPr="00006FB7">
        <w:t xml:space="preserve">for the </w:t>
      </w:r>
      <w:r w:rsidR="007829E0" w:rsidRPr="00006FB7">
        <w:rPr>
          <w:i/>
          <w:iCs/>
        </w:rPr>
        <w:t>Citrus</w:t>
      </w:r>
      <w:r w:rsidR="007829E0" w:rsidRPr="00006FB7">
        <w:t xml:space="preserve"> complex</w:t>
      </w:r>
      <w:r w:rsidR="007829E0">
        <w:t xml:space="preserve"> was being </w:t>
      </w:r>
      <w:r w:rsidR="005C6C23">
        <w:t>revised</w:t>
      </w:r>
      <w:r w:rsidR="00511355">
        <w:t xml:space="preserve"> in </w:t>
      </w:r>
      <w:r w:rsidR="007959DF">
        <w:t xml:space="preserve">the </w:t>
      </w:r>
      <w:r w:rsidR="00E32201">
        <w:t xml:space="preserve">GRIN </w:t>
      </w:r>
      <w:r w:rsidR="007959DF">
        <w:t>database of taxonomy for plants</w:t>
      </w:r>
      <w:r w:rsidR="005C6C23">
        <w:t xml:space="preserve">, </w:t>
      </w:r>
      <w:r w:rsidR="008B5098">
        <w:t xml:space="preserve">which would enable the revision of the associated UPOV codes.  </w:t>
      </w:r>
      <w:r w:rsidR="00A2625E">
        <w:t xml:space="preserve">The TWF </w:t>
      </w:r>
      <w:r w:rsidR="00F827BE">
        <w:t xml:space="preserve">noted </w:t>
      </w:r>
      <w:r w:rsidR="00020D02">
        <w:t xml:space="preserve">that </w:t>
      </w:r>
      <w:r w:rsidR="00F827BE">
        <w:t xml:space="preserve">the </w:t>
      </w:r>
      <w:r w:rsidR="00A2625E">
        <w:t xml:space="preserve">revision of scope of the five Test Guidelines for </w:t>
      </w:r>
      <w:r w:rsidR="00020D02" w:rsidRPr="00020D02">
        <w:rPr>
          <w:i/>
          <w:iCs/>
        </w:rPr>
        <w:t>Citrus</w:t>
      </w:r>
      <w:r w:rsidR="00A2625E">
        <w:t xml:space="preserve"> </w:t>
      </w:r>
      <w:r w:rsidR="00F46400">
        <w:t xml:space="preserve">had been postponed to its fifty-eight session, once the revision of UPOV codes had been completed.  </w:t>
      </w:r>
    </w:p>
    <w:p w14:paraId="464F121A" w14:textId="77777777" w:rsidR="00943A6B" w:rsidRDefault="00943A6B" w:rsidP="00943A6B"/>
    <w:p w14:paraId="143E972B" w14:textId="6B9BAD9D" w:rsidR="000327CF" w:rsidRPr="0047080C" w:rsidRDefault="00943A6B" w:rsidP="000327CF">
      <w:r>
        <w:fldChar w:fldCharType="begin"/>
      </w:r>
      <w:r>
        <w:instrText xml:space="preserve"> AUTONUM  </w:instrText>
      </w:r>
      <w:r>
        <w:fldChar w:fldCharType="end"/>
      </w:r>
      <w:r>
        <w:tab/>
      </w:r>
      <w:r w:rsidR="00485B1D">
        <w:t xml:space="preserve">The TWF </w:t>
      </w:r>
      <w:r w:rsidR="00485B1D" w:rsidRPr="0047080C">
        <w:t>n</w:t>
      </w:r>
      <w:r w:rsidRPr="0047080C">
        <w:t xml:space="preserve">oted that the selection of Test Guidelines for </w:t>
      </w:r>
      <w:r w:rsidR="000327CF" w:rsidRPr="0047080C">
        <w:t xml:space="preserve">certain mandarin-orange hybrids </w:t>
      </w:r>
      <w:r w:rsidR="0086386A" w:rsidRPr="0047080C">
        <w:t xml:space="preserve">presented challenges </w:t>
      </w:r>
      <w:r w:rsidR="000327CF" w:rsidRPr="0047080C">
        <w:t>due to</w:t>
      </w:r>
      <w:r w:rsidR="0086386A" w:rsidRPr="0047080C">
        <w:t xml:space="preserve"> the</w:t>
      </w:r>
      <w:r w:rsidR="000327CF" w:rsidRPr="0047080C">
        <w:t xml:space="preserve"> overlapping morphological profiles</w:t>
      </w:r>
      <w:r w:rsidR="008A795A">
        <w:t xml:space="preserve"> and that the leading expert from Spain was considering options to </w:t>
      </w:r>
      <w:r w:rsidR="00E77D37">
        <w:t>objectively assign varieties to Test Guidelines.</w:t>
      </w:r>
      <w:r w:rsidR="00C643C5" w:rsidRPr="0047080C">
        <w:t xml:space="preserve">  </w:t>
      </w:r>
    </w:p>
    <w:p w14:paraId="146C9F87" w14:textId="77777777" w:rsidR="007959DF" w:rsidRPr="0047080C" w:rsidRDefault="007959DF" w:rsidP="00136D7E"/>
    <w:p w14:paraId="580C8E12" w14:textId="77777777" w:rsidR="00943A6B" w:rsidRDefault="00D57A0D" w:rsidP="00D57A0D">
      <w:r w:rsidRPr="0047080C">
        <w:fldChar w:fldCharType="begin"/>
      </w:r>
      <w:r w:rsidRPr="0047080C">
        <w:instrText xml:space="preserve"> AUTONUM  </w:instrText>
      </w:r>
      <w:r w:rsidRPr="0047080C">
        <w:fldChar w:fldCharType="end"/>
      </w:r>
      <w:r w:rsidRPr="0047080C">
        <w:tab/>
      </w:r>
      <w:r w:rsidR="001F2498" w:rsidRPr="0047080C">
        <w:t xml:space="preserve">The TWF </w:t>
      </w:r>
      <w:r w:rsidR="00E529C2" w:rsidRPr="0047080C">
        <w:t>noted that</w:t>
      </w:r>
      <w:r w:rsidR="00E529C2">
        <w:t xml:space="preserve"> the Test Guidelines for </w:t>
      </w:r>
      <w:r w:rsidR="00E529C2" w:rsidRPr="006024AA">
        <w:rPr>
          <w:i/>
          <w:iCs/>
        </w:rPr>
        <w:t>Citrus</w:t>
      </w:r>
      <w:r w:rsidR="00E529C2">
        <w:t xml:space="preserve"> had been developed </w:t>
      </w:r>
      <w:r w:rsidR="00AB2D90">
        <w:t xml:space="preserve">around 2003 and agreed </w:t>
      </w:r>
      <w:r w:rsidR="00915BC5">
        <w:t xml:space="preserve">to invite the leading expert from Spain to check whether </w:t>
      </w:r>
      <w:r w:rsidR="00AB2D90">
        <w:t xml:space="preserve">the revision of scope </w:t>
      </w:r>
      <w:r w:rsidR="00915BC5">
        <w:t>would</w:t>
      </w:r>
      <w:r w:rsidR="00AB2D90">
        <w:t xml:space="preserve"> </w:t>
      </w:r>
      <w:r w:rsidR="006024AA">
        <w:t xml:space="preserve">reveal </w:t>
      </w:r>
      <w:r w:rsidR="00AB2D90">
        <w:t xml:space="preserve">the need for </w:t>
      </w:r>
      <w:r w:rsidR="006024AA">
        <w:t>revision of</w:t>
      </w:r>
      <w:r w:rsidR="00AB2D90">
        <w:t xml:space="preserve"> certain characteristics</w:t>
      </w:r>
      <w:r w:rsidR="00915BC5">
        <w:t xml:space="preserve"> or states of expression</w:t>
      </w:r>
      <w:r w:rsidR="00AB2D90">
        <w:t>.</w:t>
      </w:r>
    </w:p>
    <w:p w14:paraId="1A934E60" w14:textId="77777777" w:rsidR="00943A6B" w:rsidRDefault="00943A6B" w:rsidP="00D57A0D"/>
    <w:p w14:paraId="4E5D16CC" w14:textId="77777777" w:rsidR="00666980" w:rsidRDefault="00666980" w:rsidP="00136D7E"/>
    <w:p w14:paraId="33049CB9" w14:textId="42F287DC" w:rsidR="00666980" w:rsidRPr="00E155B4" w:rsidRDefault="00666980" w:rsidP="00666980">
      <w:pPr>
        <w:pStyle w:val="Heading1"/>
      </w:pPr>
      <w:r w:rsidRPr="00E155B4">
        <w:t>Molecular techniques</w:t>
      </w:r>
      <w:r w:rsidR="00EE30D4" w:rsidRPr="00E155B4">
        <w:t xml:space="preserve"> in DUS examination</w:t>
      </w:r>
    </w:p>
    <w:p w14:paraId="52FD45B7" w14:textId="77777777" w:rsidR="00666980" w:rsidRPr="00E155B4" w:rsidRDefault="00666980" w:rsidP="00666980">
      <w:pPr>
        <w:keepNext/>
      </w:pPr>
    </w:p>
    <w:p w14:paraId="59685585" w14:textId="490830C4" w:rsidR="00666980" w:rsidRDefault="00666980" w:rsidP="00666980">
      <w:r>
        <w:fldChar w:fldCharType="begin"/>
      </w:r>
      <w:r>
        <w:instrText xml:space="preserve"> AUTONUM  </w:instrText>
      </w:r>
      <w:r>
        <w:fldChar w:fldCharType="end"/>
      </w:r>
      <w:r>
        <w:tab/>
        <w:t>The TWF considered documents TWP/10/4 and TWP/10/4 Add.</w:t>
      </w:r>
    </w:p>
    <w:p w14:paraId="5FCAEC40" w14:textId="77777777" w:rsidR="009616E1" w:rsidRDefault="009616E1" w:rsidP="00666980"/>
    <w:p w14:paraId="0033FA2D" w14:textId="77777777" w:rsidR="00D759D3" w:rsidRDefault="00D759D3" w:rsidP="00666980"/>
    <w:p w14:paraId="7ACCB8E1" w14:textId="77777777" w:rsidR="00666980" w:rsidRDefault="00666980" w:rsidP="00666980">
      <w:pPr>
        <w:pStyle w:val="Heading2"/>
      </w:pPr>
      <w:bookmarkStart w:id="11" w:name="_Toc228293031"/>
      <w:r>
        <w:t xml:space="preserve">Confidentiality and ownership </w:t>
      </w:r>
      <w:r w:rsidRPr="000A58C2">
        <w:t>of molecular information</w:t>
      </w:r>
      <w:bookmarkEnd w:id="11"/>
    </w:p>
    <w:p w14:paraId="1ADD7B57" w14:textId="77777777" w:rsidR="00666980" w:rsidRDefault="00666980" w:rsidP="00666980"/>
    <w:p w14:paraId="3DD165CA" w14:textId="14017FC7" w:rsidR="00666980" w:rsidRDefault="00666980" w:rsidP="00666980">
      <w:r>
        <w:fldChar w:fldCharType="begin"/>
      </w:r>
      <w:r>
        <w:instrText xml:space="preserve"> AUTONUM  </w:instrText>
      </w:r>
      <w:r>
        <w:fldChar w:fldCharType="end"/>
      </w:r>
      <w:r>
        <w:tab/>
      </w:r>
      <w:r w:rsidRPr="0049320A">
        <w:t>The TW</w:t>
      </w:r>
      <w:r>
        <w:t>F</w:t>
      </w:r>
      <w:r w:rsidRPr="0049320A">
        <w:t xml:space="preserve"> noted that the “Policy on the status of plant material submitted for DUS testing purposes” reported by the European</w:t>
      </w:r>
      <w:r w:rsidRPr="00C47878">
        <w:t xml:space="preserve"> Union </w:t>
      </w:r>
      <w:r w:rsidR="00CC0E68">
        <w:t>would</w:t>
      </w:r>
      <w:r w:rsidRPr="00C47878">
        <w:t xml:space="preserve"> be included in a revision of document TGP/5, Section 11 “Examples of Policies and Contracts for Material Submitted by the Breeder”</w:t>
      </w:r>
      <w:r>
        <w:t>.</w:t>
      </w:r>
    </w:p>
    <w:p w14:paraId="51C44D7F" w14:textId="77777777" w:rsidR="00FB35B5" w:rsidRDefault="00FB35B5" w:rsidP="00FB35B5"/>
    <w:p w14:paraId="72DDE35D" w14:textId="77777777" w:rsidR="00FB35B5" w:rsidRDefault="00FB35B5" w:rsidP="00FB35B5">
      <w:r>
        <w:fldChar w:fldCharType="begin"/>
      </w:r>
      <w:r>
        <w:instrText xml:space="preserve"> AUTONUM  </w:instrText>
      </w:r>
      <w:r>
        <w:fldChar w:fldCharType="end"/>
      </w:r>
      <w:r>
        <w:tab/>
        <w:t xml:space="preserve">The </w:t>
      </w:r>
      <w:r w:rsidRPr="0049320A">
        <w:t>TW</w:t>
      </w:r>
      <w:r>
        <w:t xml:space="preserve">F </w:t>
      </w:r>
      <w:r w:rsidRPr="006D1AAE">
        <w:t xml:space="preserve">noted the invitation to </w:t>
      </w:r>
      <w:r w:rsidRPr="007B3172">
        <w:t>propose topics and organize</w:t>
      </w:r>
      <w:r w:rsidRPr="00C47878">
        <w:t xml:space="preserve"> discussions on confidentiality and ownership of molecular information based on concrete cases and specific situations</w:t>
      </w:r>
      <w:r>
        <w:t>.</w:t>
      </w:r>
    </w:p>
    <w:p w14:paraId="253ABE2B" w14:textId="77777777" w:rsidR="00666980" w:rsidRDefault="00666980" w:rsidP="00666980"/>
    <w:p w14:paraId="599E2B8C" w14:textId="27A24AD9" w:rsidR="00666980" w:rsidRDefault="00666980" w:rsidP="00666980">
      <w:r>
        <w:lastRenderedPageBreak/>
        <w:fldChar w:fldCharType="begin"/>
      </w:r>
      <w:r>
        <w:instrText xml:space="preserve"> AUTONUM  </w:instrText>
      </w:r>
      <w:r>
        <w:fldChar w:fldCharType="end"/>
      </w:r>
      <w:r>
        <w:tab/>
        <w:t xml:space="preserve">The </w:t>
      </w:r>
      <w:r w:rsidRPr="0049320A">
        <w:t>TW</w:t>
      </w:r>
      <w:r>
        <w:t xml:space="preserve">F noted </w:t>
      </w:r>
      <w:r w:rsidR="000D25B4">
        <w:t>that UPOV members were invited</w:t>
      </w:r>
      <w:r>
        <w:t xml:space="preserve"> to </w:t>
      </w:r>
      <w:r w:rsidRPr="006D1AAE">
        <w:t xml:space="preserve">propose </w:t>
      </w:r>
      <w:r w:rsidRPr="007B3172">
        <w:t>topics and organize</w:t>
      </w:r>
      <w:r w:rsidRPr="00C47878">
        <w:t xml:space="preserve"> discussions on cooperation on the use of molecular information, such as the joint development of molecular markers, selection of molecular markers for variety identification and management of variety collections</w:t>
      </w:r>
      <w:r w:rsidR="00D6419C">
        <w:t>.</w:t>
      </w:r>
    </w:p>
    <w:p w14:paraId="19669DF2" w14:textId="77777777" w:rsidR="00D6419C" w:rsidRDefault="00D6419C" w:rsidP="00666980"/>
    <w:p w14:paraId="75BC3FF5" w14:textId="5483A549" w:rsidR="00312A73" w:rsidRDefault="001F34C8" w:rsidP="00666980">
      <w:r w:rsidRPr="00CA0E11">
        <w:fldChar w:fldCharType="begin"/>
      </w:r>
      <w:r w:rsidRPr="00CA0E11">
        <w:instrText xml:space="preserve"> AUTONUM  </w:instrText>
      </w:r>
      <w:r w:rsidRPr="00CA0E11">
        <w:fldChar w:fldCharType="end"/>
      </w:r>
      <w:r w:rsidRPr="00CA0E11">
        <w:tab/>
      </w:r>
      <w:r w:rsidR="00D6419C" w:rsidRPr="00CA0E11">
        <w:t xml:space="preserve">The TWF </w:t>
      </w:r>
      <w:r w:rsidR="004C65DC" w:rsidRPr="00CA0E11">
        <w:t>noted that no</w:t>
      </w:r>
      <w:r w:rsidR="00015F42" w:rsidRPr="00CA0E11">
        <w:t xml:space="preserve"> </w:t>
      </w:r>
      <w:r w:rsidRPr="00CA0E11">
        <w:t>topics had been proposed for discussion on cooperation on the use of molecular information for fruit crops</w:t>
      </w:r>
      <w:r w:rsidR="00534E56" w:rsidRPr="00CA0E11">
        <w:t xml:space="preserve"> and agreed </w:t>
      </w:r>
      <w:r w:rsidR="00312A73" w:rsidRPr="00CA0E11">
        <w:t xml:space="preserve">to invite CIOPORA to report on </w:t>
      </w:r>
      <w:r w:rsidR="00184639" w:rsidRPr="00CA0E11">
        <w:t>the</w:t>
      </w:r>
      <w:r w:rsidR="00312A73" w:rsidRPr="00CA0E11">
        <w:t xml:space="preserve"> use of molecular information for</w:t>
      </w:r>
      <w:r w:rsidR="00312A73">
        <w:t xml:space="preserve"> variety identification</w:t>
      </w:r>
      <w:r w:rsidR="00184639">
        <w:t>, at its fifty-eight session</w:t>
      </w:r>
      <w:r w:rsidR="00312A73">
        <w:t>.</w:t>
      </w:r>
    </w:p>
    <w:p w14:paraId="6D547C4D" w14:textId="77777777" w:rsidR="00666980" w:rsidRDefault="00666980" w:rsidP="00666980"/>
    <w:p w14:paraId="5D319952" w14:textId="77777777" w:rsidR="00666980" w:rsidRDefault="00666980" w:rsidP="00666980"/>
    <w:p w14:paraId="52D3C8A9" w14:textId="77777777" w:rsidR="00666980" w:rsidRDefault="00666980" w:rsidP="00666980">
      <w:pPr>
        <w:pStyle w:val="Heading2"/>
      </w:pPr>
      <w:bookmarkStart w:id="12" w:name="_Toc228293036"/>
      <w:r>
        <w:t>C</w:t>
      </w:r>
      <w:r w:rsidRPr="00C128CE">
        <w:t>ooperation between international organizations</w:t>
      </w:r>
      <w:bookmarkEnd w:id="12"/>
    </w:p>
    <w:p w14:paraId="21C5EE7D" w14:textId="77777777" w:rsidR="00666980" w:rsidRDefault="00666980" w:rsidP="00666980">
      <w:pPr>
        <w:keepNext/>
      </w:pPr>
    </w:p>
    <w:p w14:paraId="415AE4E3" w14:textId="77777777" w:rsidR="00666980" w:rsidRPr="00C47878" w:rsidRDefault="00666980" w:rsidP="00666980">
      <w:pPr>
        <w:pStyle w:val="Heading3"/>
      </w:pPr>
      <w:bookmarkStart w:id="13" w:name="_Toc228293038"/>
      <w:r w:rsidRPr="00815D6D">
        <w:t>Harmonizing terms, definitions and methods between UPOV, OECD and ISTA</w:t>
      </w:r>
      <w:bookmarkEnd w:id="13"/>
    </w:p>
    <w:p w14:paraId="570BAA23" w14:textId="77777777" w:rsidR="00666980" w:rsidRDefault="00666980" w:rsidP="00666980">
      <w:pPr>
        <w:keepNext/>
      </w:pPr>
    </w:p>
    <w:p w14:paraId="758ADA1A" w14:textId="06634432" w:rsidR="00666980" w:rsidRDefault="00666980" w:rsidP="00666980">
      <w:r>
        <w:fldChar w:fldCharType="begin"/>
      </w:r>
      <w:r>
        <w:instrText xml:space="preserve"> AUTONUM  </w:instrText>
      </w:r>
      <w:r>
        <w:fldChar w:fldCharType="end"/>
      </w:r>
      <w:r>
        <w:tab/>
      </w:r>
      <w:r w:rsidRPr="0049320A">
        <w:t>The TW</w:t>
      </w:r>
      <w:r>
        <w:t>F</w:t>
      </w:r>
      <w:r w:rsidRPr="0049320A">
        <w:t xml:space="preserve"> noted</w:t>
      </w:r>
      <w:r>
        <w:t xml:space="preserve"> </w:t>
      </w:r>
      <w:r w:rsidRPr="008D14E2">
        <w:rPr>
          <w:lang w:eastAsia="ja-JP"/>
        </w:rPr>
        <w:t xml:space="preserve">developments concerning </w:t>
      </w:r>
      <w:r w:rsidRPr="00D824D4">
        <w:t>the possible harmonization of terms, definitions and methods in relation to molecular techniques</w:t>
      </w:r>
      <w:r>
        <w:t xml:space="preserve"> at UPOV, OECD and ISTA, including the ongoing work reported by the leading expert from France to the Technical Working Party on Testing Methods and Techniques (TWM) in 2026</w:t>
      </w:r>
      <w:r w:rsidRPr="002C72B3">
        <w:t>.</w:t>
      </w:r>
    </w:p>
    <w:p w14:paraId="77AD81E1" w14:textId="77777777" w:rsidR="005F3F81" w:rsidRDefault="005F3F81" w:rsidP="00666980"/>
    <w:p w14:paraId="63808105" w14:textId="77777777" w:rsidR="00666980" w:rsidRDefault="00666980" w:rsidP="00666980">
      <w:pPr>
        <w:pStyle w:val="Heading3"/>
      </w:pPr>
      <w:bookmarkStart w:id="14" w:name="_Toc228293039"/>
      <w:r w:rsidRPr="00815D6D">
        <w:t>Updating the list of molecular markers used per crop</w:t>
      </w:r>
      <w:bookmarkEnd w:id="14"/>
    </w:p>
    <w:p w14:paraId="53E28F3B" w14:textId="77777777" w:rsidR="00666980" w:rsidRDefault="00666980" w:rsidP="00666980"/>
    <w:p w14:paraId="359DB249" w14:textId="34761F03" w:rsidR="00666980" w:rsidRDefault="00666980" w:rsidP="00666980">
      <w:pPr>
        <w:rPr>
          <w:iCs/>
          <w:lang w:eastAsia="ja-JP"/>
        </w:rPr>
      </w:pPr>
      <w:r>
        <w:fldChar w:fldCharType="begin"/>
      </w:r>
      <w:r>
        <w:instrText xml:space="preserve"> AUTONUM  </w:instrText>
      </w:r>
      <w:r>
        <w:fldChar w:fldCharType="end"/>
      </w:r>
      <w:r>
        <w:tab/>
      </w:r>
      <w:r w:rsidRPr="0049320A">
        <w:t>The TW</w:t>
      </w:r>
      <w:r>
        <w:t>F</w:t>
      </w:r>
      <w:r w:rsidRPr="0049320A">
        <w:t xml:space="preserve"> </w:t>
      </w:r>
      <w:r w:rsidRPr="00EC2AAF">
        <w:t>noted</w:t>
      </w:r>
      <w:r>
        <w:t xml:space="preserve"> </w:t>
      </w:r>
      <w:r w:rsidRPr="0006349A">
        <w:rPr>
          <w:rFonts w:hint="eastAsia"/>
          <w:iCs/>
          <w:lang w:eastAsia="ja-JP"/>
        </w:rPr>
        <w:t xml:space="preserve">the </w:t>
      </w:r>
      <w:r w:rsidRPr="0006349A">
        <w:rPr>
          <w:iCs/>
          <w:lang w:eastAsia="ja-JP"/>
        </w:rPr>
        <w:t>results</w:t>
      </w:r>
      <w:r w:rsidRPr="0006349A">
        <w:rPr>
          <w:rFonts w:hint="eastAsia"/>
          <w:iCs/>
          <w:lang w:eastAsia="ja-JP"/>
        </w:rPr>
        <w:t xml:space="preserve"> of </w:t>
      </w:r>
      <w:r>
        <w:rPr>
          <w:iCs/>
          <w:lang w:eastAsia="ja-JP"/>
        </w:rPr>
        <w:t xml:space="preserve">the </w:t>
      </w:r>
      <w:r w:rsidR="006C4095">
        <w:rPr>
          <w:iCs/>
          <w:lang w:eastAsia="ja-JP"/>
        </w:rPr>
        <w:t xml:space="preserve">2026 </w:t>
      </w:r>
      <w:r w:rsidRPr="0006349A">
        <w:rPr>
          <w:rFonts w:hint="eastAsia"/>
          <w:iCs/>
          <w:lang w:eastAsia="ja-JP"/>
        </w:rPr>
        <w:t>survey on the use of molecular marker</w:t>
      </w:r>
      <w:r w:rsidRPr="0006349A">
        <w:rPr>
          <w:iCs/>
          <w:lang w:eastAsia="ja-JP"/>
        </w:rPr>
        <w:t>s</w:t>
      </w:r>
      <w:r>
        <w:rPr>
          <w:iCs/>
          <w:lang w:eastAsia="ja-JP"/>
        </w:rPr>
        <w:t>, as set out in document TWP/10/4, and received a presentation from an expert from the Netherlands (Kingdom of the), as provided in document TWP/10/4 Add.</w:t>
      </w:r>
    </w:p>
    <w:p w14:paraId="7DCD6AEA" w14:textId="77777777" w:rsidR="00666980" w:rsidRDefault="00666980" w:rsidP="00666980">
      <w:pPr>
        <w:rPr>
          <w:iCs/>
          <w:lang w:eastAsia="ja-JP"/>
        </w:rPr>
      </w:pPr>
    </w:p>
    <w:p w14:paraId="4C8B8F63" w14:textId="1474C65F" w:rsidR="00666980" w:rsidRDefault="00666980" w:rsidP="00666980">
      <w:r>
        <w:fldChar w:fldCharType="begin"/>
      </w:r>
      <w:r>
        <w:instrText xml:space="preserve"> AUTONUM  </w:instrText>
      </w:r>
      <w:r>
        <w:fldChar w:fldCharType="end"/>
      </w:r>
      <w:r>
        <w:tab/>
        <w:t xml:space="preserve">The TWF noted that the results of the survey had been provided as an excel file available for </w:t>
      </w:r>
      <w:hyperlink r:id="rId14" w:history="1">
        <w:r w:rsidRPr="008D0B7D">
          <w:rPr>
            <w:rStyle w:val="Hyperlink"/>
          </w:rPr>
          <w:t>download</w:t>
        </w:r>
      </w:hyperlink>
      <w:r>
        <w:t xml:space="preserve"> </w:t>
      </w:r>
      <w:r w:rsidR="006C4095">
        <w:t>at</w:t>
      </w:r>
      <w:r>
        <w:t xml:space="preserve"> the TWF/57 webpage of the UPOV website, along with document </w:t>
      </w:r>
      <w:r>
        <w:rPr>
          <w:iCs/>
          <w:lang w:eastAsia="ja-JP"/>
        </w:rPr>
        <w:t>TWP/10/4</w:t>
      </w:r>
      <w:r>
        <w:t xml:space="preserve">.  </w:t>
      </w:r>
    </w:p>
    <w:p w14:paraId="4CFEB84E" w14:textId="77777777" w:rsidR="00C25C0D" w:rsidRDefault="00C25C0D" w:rsidP="00C25C0D"/>
    <w:p w14:paraId="7166C454" w14:textId="77777777" w:rsidR="00C25C0D" w:rsidRDefault="00C25C0D" w:rsidP="00C25C0D">
      <w:r w:rsidRPr="002D11B2">
        <w:fldChar w:fldCharType="begin"/>
      </w:r>
      <w:r w:rsidRPr="002D11B2">
        <w:instrText xml:space="preserve"> AUTONUM  </w:instrText>
      </w:r>
      <w:r w:rsidRPr="002D11B2">
        <w:fldChar w:fldCharType="end"/>
      </w:r>
      <w:r w:rsidRPr="002D11B2">
        <w:tab/>
        <w:t xml:space="preserve">The TWF considered the invitation for the regular updating of the survey and agreed to invite UPOV members to report activities and development goals on the use of molecular markers for fruit crops.  </w:t>
      </w:r>
    </w:p>
    <w:p w14:paraId="35275D33" w14:textId="77777777" w:rsidR="005F3F81" w:rsidRDefault="005F3F81" w:rsidP="00666980"/>
    <w:p w14:paraId="665CE7D9" w14:textId="77777777" w:rsidR="000B43FA" w:rsidRPr="000B43FA" w:rsidRDefault="00666980" w:rsidP="000B43FA">
      <w:pPr>
        <w:pStyle w:val="Heading3"/>
      </w:pPr>
      <w:r w:rsidRPr="009C7DFF">
        <w:t>Common sets of molecular markers for variety identification</w:t>
      </w:r>
    </w:p>
    <w:p w14:paraId="15375151" w14:textId="77777777" w:rsidR="00666980" w:rsidRDefault="00666980" w:rsidP="00666980">
      <w:pPr>
        <w:jc w:val="left"/>
      </w:pPr>
    </w:p>
    <w:p w14:paraId="06374FF8" w14:textId="272FDD5F" w:rsidR="00666980" w:rsidRDefault="00666980" w:rsidP="00666980">
      <w:r>
        <w:fldChar w:fldCharType="begin"/>
      </w:r>
      <w:r>
        <w:instrText xml:space="preserve"> AUTONUM  </w:instrText>
      </w:r>
      <w:r>
        <w:fldChar w:fldCharType="end"/>
      </w:r>
      <w:r>
        <w:tab/>
        <w:t xml:space="preserve">The TWF </w:t>
      </w:r>
      <w:r w:rsidRPr="005B77A6">
        <w:t>note</w:t>
      </w:r>
      <w:r>
        <w:t>d</w:t>
      </w:r>
      <w:r w:rsidRPr="005B77A6">
        <w:t xml:space="preserve"> </w:t>
      </w:r>
      <w:r>
        <w:t xml:space="preserve">the ongoing </w:t>
      </w:r>
      <w:hyperlink r:id="rId15" w:history="1">
        <w:r w:rsidRPr="008845C2">
          <w:rPr>
            <w:rStyle w:val="Hyperlink"/>
          </w:rPr>
          <w:t>discussions at the TWM</w:t>
        </w:r>
      </w:hyperlink>
      <w:r w:rsidRPr="005B77A6">
        <w:t xml:space="preserve"> on the possible establishment of common sets of molecular markers for variety identification, in collaboration with OECD and ISTA.</w:t>
      </w:r>
    </w:p>
    <w:p w14:paraId="146CF521" w14:textId="77777777" w:rsidR="00666980" w:rsidRDefault="00666980" w:rsidP="00136D7E"/>
    <w:p w14:paraId="76E12855" w14:textId="77777777" w:rsidR="00BB5F41" w:rsidRDefault="00BB5F41" w:rsidP="00136D7E"/>
    <w:p w14:paraId="5CCFDBAB" w14:textId="77777777" w:rsidR="00CD021F" w:rsidRDefault="00CD021F" w:rsidP="00CD021F">
      <w:pPr>
        <w:pStyle w:val="Heading1"/>
      </w:pPr>
      <w:r w:rsidRPr="00347CDF">
        <w:t>Notification of Additional Characteristics and States of Expression</w:t>
      </w:r>
    </w:p>
    <w:p w14:paraId="2D2B0B96" w14:textId="77777777" w:rsidR="00CD021F" w:rsidRDefault="00CD021F" w:rsidP="00CD021F"/>
    <w:p w14:paraId="67683283" w14:textId="08C746B5" w:rsidR="00CD021F" w:rsidRDefault="00CD021F" w:rsidP="00CD021F">
      <w:r>
        <w:fldChar w:fldCharType="begin"/>
      </w:r>
      <w:r>
        <w:instrText xml:space="preserve"> AUTONUM  </w:instrText>
      </w:r>
      <w:r>
        <w:fldChar w:fldCharType="end"/>
      </w:r>
      <w:r>
        <w:tab/>
      </w:r>
      <w:r w:rsidRPr="00CC0150">
        <w:t>The TW</w:t>
      </w:r>
      <w:r>
        <w:t>F</w:t>
      </w:r>
      <w:r w:rsidRPr="00CC0150">
        <w:t xml:space="preserve"> considered document TWP/10/2.</w:t>
      </w:r>
    </w:p>
    <w:p w14:paraId="2366AE33" w14:textId="77777777" w:rsidR="00CD021F" w:rsidRDefault="00CD021F" w:rsidP="00CD021F">
      <w:pPr>
        <w:keepNext/>
        <w:rPr>
          <w:rFonts w:cs="Arial"/>
          <w:color w:val="000000"/>
        </w:rPr>
      </w:pPr>
    </w:p>
    <w:p w14:paraId="35358F81" w14:textId="3D4802C7" w:rsidR="00CD021F" w:rsidRPr="00C40B5F" w:rsidRDefault="00CD021F" w:rsidP="00CD021F">
      <w:r w:rsidRPr="00B966E4">
        <w:rPr>
          <w:snapToGrid w:val="0"/>
        </w:rPr>
        <w:fldChar w:fldCharType="begin"/>
      </w:r>
      <w:r w:rsidRPr="00B966E4">
        <w:rPr>
          <w:snapToGrid w:val="0"/>
        </w:rPr>
        <w:instrText xml:space="preserve"> AUTONUM  </w:instrText>
      </w:r>
      <w:r w:rsidRPr="00B966E4">
        <w:rPr>
          <w:snapToGrid w:val="0"/>
        </w:rPr>
        <w:fldChar w:fldCharType="end"/>
      </w:r>
      <w:r w:rsidRPr="00B966E4">
        <w:rPr>
          <w:snapToGrid w:val="0"/>
        </w:rPr>
        <w:tab/>
      </w:r>
      <w:r w:rsidRPr="00B966E4">
        <w:t>The TW</w:t>
      </w:r>
      <w:r>
        <w:t>F</w:t>
      </w:r>
      <w:r w:rsidRPr="00B966E4">
        <w:t xml:space="preserve"> noted that no additional characteristics or states of expression for </w:t>
      </w:r>
      <w:r>
        <w:rPr>
          <w:rFonts w:cs="Arial"/>
        </w:rPr>
        <w:t>fruit crops</w:t>
      </w:r>
      <w:r w:rsidRPr="00CD2004">
        <w:rPr>
          <w:rFonts w:cs="Arial"/>
        </w:rPr>
        <w:t xml:space="preserve"> </w:t>
      </w:r>
      <w:r w:rsidRPr="00C40B5F">
        <w:t>had been reported since its last session.  The TW</w:t>
      </w:r>
      <w:r>
        <w:t>F</w:t>
      </w:r>
      <w:r w:rsidRPr="00C40B5F">
        <w:t xml:space="preserve"> recalled the procedure for the notification of additional characteristics and agreed to invite UPOV members to use this possibility to promote discussion and facilitate harmonization. </w:t>
      </w:r>
    </w:p>
    <w:p w14:paraId="62CF0B72" w14:textId="77777777" w:rsidR="00CD021F" w:rsidRPr="00C40B5F" w:rsidRDefault="00CD021F" w:rsidP="00CD021F"/>
    <w:p w14:paraId="3BF70E79" w14:textId="12D08707" w:rsidR="00CD021F" w:rsidRDefault="00CD021F" w:rsidP="00CD021F">
      <w:r w:rsidRPr="00C40B5F">
        <w:fldChar w:fldCharType="begin"/>
      </w:r>
      <w:r w:rsidRPr="00C40B5F">
        <w:instrText xml:space="preserve"> AUTONUM  </w:instrText>
      </w:r>
      <w:r w:rsidRPr="00C40B5F">
        <w:fldChar w:fldCharType="end"/>
      </w:r>
      <w:r w:rsidRPr="00C40B5F">
        <w:tab/>
        <w:t>The TW</w:t>
      </w:r>
      <w:r>
        <w:t>F</w:t>
      </w:r>
      <w:r w:rsidRPr="00C40B5F">
        <w:t xml:space="preserve"> noted that notifications of additional characteristics and states of expression were available on the </w:t>
      </w:r>
      <w:hyperlink r:id="rId16" w:history="1">
        <w:r w:rsidRPr="00BB4254">
          <w:rPr>
            <w:rStyle w:val="Hyperlink"/>
          </w:rPr>
          <w:t>UPOV website</w:t>
        </w:r>
      </w:hyperlink>
      <w:r>
        <w:t>.</w:t>
      </w:r>
      <w:r w:rsidRPr="00C40B5F">
        <w:t xml:space="preserve"> </w:t>
      </w:r>
    </w:p>
    <w:p w14:paraId="4AD069D9" w14:textId="77777777" w:rsidR="00BB5F41" w:rsidRDefault="00BB5F41" w:rsidP="00136D7E"/>
    <w:p w14:paraId="2A21CD9C" w14:textId="77777777" w:rsidR="00BB5F41" w:rsidRDefault="00BB5F41" w:rsidP="00136D7E"/>
    <w:p w14:paraId="6F13D37D" w14:textId="77777777" w:rsidR="00014FAD" w:rsidRDefault="00014FAD" w:rsidP="00014FAD">
      <w:pPr>
        <w:pStyle w:val="Heading1"/>
        <w:rPr>
          <w:rFonts w:eastAsia="MS Mincho"/>
        </w:rPr>
      </w:pPr>
      <w:r>
        <w:t>M</w:t>
      </w:r>
      <w:r w:rsidRPr="007A2BF0">
        <w:rPr>
          <w:rFonts w:eastAsia="MS Mincho"/>
        </w:rPr>
        <w:t>easures to improve support provided for DUS examination</w:t>
      </w:r>
    </w:p>
    <w:p w14:paraId="66A558F2" w14:textId="77777777" w:rsidR="00014FAD" w:rsidRDefault="00014FAD" w:rsidP="00014FAD">
      <w:pPr>
        <w:rPr>
          <w:rFonts w:eastAsia="MS Mincho"/>
        </w:rPr>
      </w:pPr>
    </w:p>
    <w:p w14:paraId="7052238A" w14:textId="67D70467" w:rsidR="00014FAD" w:rsidRDefault="00014FAD" w:rsidP="00014FAD">
      <w:pPr>
        <w:rPr>
          <w:rFonts w:eastAsia="MS Mincho"/>
        </w:rPr>
      </w:pPr>
      <w:r>
        <w:rPr>
          <w:rFonts w:eastAsia="MS Mincho"/>
        </w:rPr>
        <w:fldChar w:fldCharType="begin"/>
      </w:r>
      <w:r>
        <w:rPr>
          <w:rFonts w:eastAsia="MS Mincho"/>
        </w:rPr>
        <w:instrText xml:space="preserve"> AUTONUM  </w:instrText>
      </w:r>
      <w:r>
        <w:rPr>
          <w:rFonts w:eastAsia="MS Mincho"/>
        </w:rPr>
        <w:fldChar w:fldCharType="end"/>
      </w:r>
      <w:r>
        <w:rPr>
          <w:rFonts w:eastAsia="MS Mincho"/>
        </w:rPr>
        <w:tab/>
      </w:r>
      <w:r w:rsidRPr="00B56F54">
        <w:rPr>
          <w:rFonts w:eastAsia="MS Mincho"/>
        </w:rPr>
        <w:t>The TW</w:t>
      </w:r>
      <w:r>
        <w:rPr>
          <w:rFonts w:eastAsia="MS Mincho"/>
        </w:rPr>
        <w:t>F</w:t>
      </w:r>
      <w:r w:rsidRPr="00B56F54">
        <w:rPr>
          <w:rFonts w:eastAsia="MS Mincho"/>
        </w:rPr>
        <w:t xml:space="preserve"> considered</w:t>
      </w:r>
      <w:r>
        <w:rPr>
          <w:rFonts w:eastAsia="MS Mincho"/>
        </w:rPr>
        <w:t xml:space="preserve"> document TWP/10/3.</w:t>
      </w:r>
    </w:p>
    <w:p w14:paraId="6A3DACA3" w14:textId="77777777" w:rsidR="00717092" w:rsidRDefault="00717092" w:rsidP="00014FAD">
      <w:pPr>
        <w:rPr>
          <w:rFonts w:eastAsia="MS Mincho"/>
        </w:rPr>
      </w:pPr>
    </w:p>
    <w:p w14:paraId="1A2A46FE" w14:textId="77777777" w:rsidR="00014FAD" w:rsidRDefault="00014FAD" w:rsidP="00014FAD"/>
    <w:p w14:paraId="62F23A70" w14:textId="77777777" w:rsidR="00014FAD" w:rsidRDefault="00014FAD" w:rsidP="00014FAD">
      <w:pPr>
        <w:pStyle w:val="Heading2"/>
      </w:pPr>
      <w:bookmarkStart w:id="15" w:name="_Toc209823715"/>
      <w:bookmarkStart w:id="16" w:name="_Toc227577302"/>
      <w:r w:rsidRPr="007A2BF0">
        <w:t>Procedure for discussing matters relevant for drafting national test guidelines at Technical Working Parties</w:t>
      </w:r>
      <w:bookmarkEnd w:id="15"/>
      <w:bookmarkEnd w:id="16"/>
    </w:p>
    <w:p w14:paraId="01B8D56D" w14:textId="77777777" w:rsidR="00014FAD" w:rsidRDefault="00014FAD" w:rsidP="00014FAD">
      <w:pPr>
        <w:keepNext/>
      </w:pPr>
    </w:p>
    <w:p w14:paraId="2AE057F1" w14:textId="29FE4079" w:rsidR="00014FAD" w:rsidRPr="005D28FD" w:rsidRDefault="00014FAD" w:rsidP="00014FAD">
      <w:pPr>
        <w:keepNext/>
      </w:pPr>
      <w:r>
        <w:fldChar w:fldCharType="begin"/>
      </w:r>
      <w:r>
        <w:instrText xml:space="preserve"> AUTONUM  </w:instrText>
      </w:r>
      <w:r>
        <w:fldChar w:fldCharType="end"/>
      </w:r>
      <w:r>
        <w:tab/>
      </w:r>
      <w:r w:rsidRPr="00B56F54">
        <w:t>The TW</w:t>
      </w:r>
      <w:r w:rsidR="00982798">
        <w:t>F</w:t>
      </w:r>
      <w:r w:rsidRPr="00B56F54">
        <w:t xml:space="preserve"> </w:t>
      </w:r>
      <w:r>
        <w:t xml:space="preserve">noted that </w:t>
      </w:r>
      <w:r w:rsidRPr="005D28FD">
        <w:t xml:space="preserve">UPOV members </w:t>
      </w:r>
      <w:r>
        <w:t>had been</w:t>
      </w:r>
      <w:r w:rsidRPr="005D28FD">
        <w:t xml:space="preserve"> invited to present characteristics, approaches or challenges for DUS examination relevant for drafting national test guidelines, as set out in </w:t>
      </w:r>
      <w:r>
        <w:rPr>
          <w:rFonts w:eastAsia="MS Mincho"/>
        </w:rPr>
        <w:t xml:space="preserve">document TWP/10/3, </w:t>
      </w:r>
      <w:r w:rsidRPr="005D28FD">
        <w:t>paragraph 10.</w:t>
      </w:r>
    </w:p>
    <w:p w14:paraId="7B9A8BDF" w14:textId="77777777" w:rsidR="00014FAD" w:rsidRDefault="00014FAD" w:rsidP="00014FAD"/>
    <w:p w14:paraId="72F4DA40" w14:textId="058829A7" w:rsidR="00014FAD" w:rsidRDefault="00014FAD" w:rsidP="00014FAD">
      <w:r w:rsidRPr="00CB1F63">
        <w:fldChar w:fldCharType="begin"/>
      </w:r>
      <w:r w:rsidRPr="00CB1F63">
        <w:instrText xml:space="preserve"> AUTONUM  </w:instrText>
      </w:r>
      <w:r w:rsidRPr="00CB1F63">
        <w:fldChar w:fldCharType="end"/>
      </w:r>
      <w:r w:rsidRPr="00CB1F63">
        <w:tab/>
        <w:t>The TW</w:t>
      </w:r>
      <w:r w:rsidR="00982798">
        <w:t>F</w:t>
      </w:r>
      <w:r w:rsidRPr="00CB1F63">
        <w:t xml:space="preserve"> noted that no presentations had been proposed for discussion under this agenda item.  The</w:t>
      </w:r>
      <w:r w:rsidR="00982798">
        <w:t> </w:t>
      </w:r>
      <w:r w:rsidRPr="00CB1F63">
        <w:t>TW</w:t>
      </w:r>
      <w:r w:rsidR="00982798">
        <w:t>F</w:t>
      </w:r>
      <w:r w:rsidRPr="00CB1F63">
        <w:t xml:space="preserve"> agreed to invite UPOV members to propose presentations on national test guidelines which they would wish to discuss with the TW</w:t>
      </w:r>
      <w:r w:rsidR="00982798">
        <w:t>F</w:t>
      </w:r>
      <w:r>
        <w:t xml:space="preserve"> at its fifty-</w:t>
      </w:r>
      <w:r w:rsidR="00982798">
        <w:t>eigh</w:t>
      </w:r>
      <w:r>
        <w:t>th session</w:t>
      </w:r>
      <w:r w:rsidRPr="00CB1F63">
        <w:t>.</w:t>
      </w:r>
      <w:r>
        <w:t xml:space="preserve"> </w:t>
      </w:r>
    </w:p>
    <w:p w14:paraId="2956BF24" w14:textId="77777777" w:rsidR="00014FAD" w:rsidRDefault="00014FAD" w:rsidP="00014FAD">
      <w:pPr>
        <w:pStyle w:val="Heading2"/>
      </w:pPr>
      <w:bookmarkStart w:id="17" w:name="_Toc189230184"/>
      <w:bookmarkStart w:id="18" w:name="_Toc193288252"/>
      <w:bookmarkStart w:id="19" w:name="_Toc209823716"/>
      <w:bookmarkStart w:id="20" w:name="_Toc227577304"/>
      <w:r w:rsidRPr="007A2BF0">
        <w:lastRenderedPageBreak/>
        <w:t xml:space="preserve">Possible </w:t>
      </w:r>
      <w:r>
        <w:t>m</w:t>
      </w:r>
      <w:r w:rsidRPr="007A2BF0">
        <w:t>easures on Test Guidelines (TG) and online tool for drafting Test Guidelines</w:t>
      </w:r>
      <w:bookmarkEnd w:id="17"/>
      <w:bookmarkEnd w:id="18"/>
      <w:bookmarkEnd w:id="19"/>
      <w:bookmarkEnd w:id="20"/>
    </w:p>
    <w:p w14:paraId="7FEF7F72" w14:textId="77777777" w:rsidR="00014FAD" w:rsidRDefault="00014FAD" w:rsidP="00014FAD"/>
    <w:p w14:paraId="21F94189" w14:textId="77777777" w:rsidR="00014FAD" w:rsidRDefault="00014FAD" w:rsidP="00014FAD">
      <w:pPr>
        <w:pStyle w:val="Heading3"/>
      </w:pPr>
      <w:bookmarkStart w:id="21" w:name="_Toc193288253"/>
      <w:bookmarkStart w:id="22" w:name="_Toc227577305"/>
      <w:r w:rsidRPr="007A2BF0">
        <w:t>Subgroup on Test Guidelines</w:t>
      </w:r>
      <w:bookmarkEnd w:id="21"/>
      <w:bookmarkEnd w:id="22"/>
    </w:p>
    <w:p w14:paraId="7253E7D4" w14:textId="77777777" w:rsidR="00014FAD" w:rsidRDefault="00014FAD" w:rsidP="00014FAD"/>
    <w:p w14:paraId="2B86E2BF" w14:textId="2B778EA4" w:rsidR="00014FAD" w:rsidRPr="005C7DDF" w:rsidRDefault="00014FAD" w:rsidP="00014FAD">
      <w:r>
        <w:fldChar w:fldCharType="begin"/>
      </w:r>
      <w:r>
        <w:instrText xml:space="preserve"> AUTONUM  </w:instrText>
      </w:r>
      <w:r>
        <w:fldChar w:fldCharType="end"/>
      </w:r>
      <w:r>
        <w:tab/>
      </w:r>
      <w:r w:rsidRPr="00B56F54">
        <w:rPr>
          <w:rFonts w:eastAsia="MS Mincho"/>
        </w:rPr>
        <w:t>The TW</w:t>
      </w:r>
      <w:r w:rsidR="00982798">
        <w:rPr>
          <w:rFonts w:eastAsia="MS Mincho"/>
        </w:rPr>
        <w:t>F</w:t>
      </w:r>
      <w:r w:rsidRPr="00B56F54">
        <w:rPr>
          <w:rFonts w:eastAsia="MS Mincho"/>
        </w:rPr>
        <w:t xml:space="preserve"> considered</w:t>
      </w:r>
      <w:r>
        <w:rPr>
          <w:rFonts w:eastAsia="MS Mincho"/>
        </w:rPr>
        <w:t xml:space="preserve"> </w:t>
      </w:r>
      <w:r w:rsidRPr="007A2BF0">
        <w:t xml:space="preserve">the options for improving the Test Guidelines and the TG template, as set out </w:t>
      </w:r>
      <w:r w:rsidRPr="00163C95">
        <w:t xml:space="preserve">in </w:t>
      </w:r>
      <w:r>
        <w:rPr>
          <w:rFonts w:eastAsia="MS Mincho"/>
        </w:rPr>
        <w:t xml:space="preserve">document TWP/10/3, </w:t>
      </w:r>
      <w:r w:rsidRPr="00163C95">
        <w:t>paragraph 15</w:t>
      </w:r>
      <w:r>
        <w:t>.</w:t>
      </w:r>
    </w:p>
    <w:tbl>
      <w:tblPr>
        <w:tblStyle w:val="TableGrid"/>
        <w:tblpPr w:leftFromText="180" w:rightFromText="180" w:vertAnchor="text" w:tblpY="201"/>
        <w:tblW w:w="9776" w:type="dxa"/>
        <w:tblLook w:val="04A0" w:firstRow="1" w:lastRow="0" w:firstColumn="1" w:lastColumn="0" w:noHBand="0" w:noVBand="1"/>
      </w:tblPr>
      <w:tblGrid>
        <w:gridCol w:w="562"/>
        <w:gridCol w:w="4820"/>
        <w:gridCol w:w="4394"/>
      </w:tblGrid>
      <w:tr w:rsidR="00014FAD" w14:paraId="10920523" w14:textId="77777777" w:rsidTr="00E43FA4">
        <w:trPr>
          <w:cantSplit/>
          <w:tblHeader/>
        </w:trPr>
        <w:tc>
          <w:tcPr>
            <w:tcW w:w="562" w:type="dxa"/>
          </w:tcPr>
          <w:p w14:paraId="70B596BF" w14:textId="77777777" w:rsidR="00014FAD" w:rsidRPr="00AA75C3" w:rsidRDefault="00014FAD">
            <w:pPr>
              <w:pStyle w:val="ListParagraph"/>
              <w:ind w:left="312"/>
            </w:pPr>
          </w:p>
        </w:tc>
        <w:tc>
          <w:tcPr>
            <w:tcW w:w="4820" w:type="dxa"/>
          </w:tcPr>
          <w:p w14:paraId="016503AB" w14:textId="77777777" w:rsidR="00014FAD" w:rsidRPr="00B56F54" w:rsidRDefault="00014FAD">
            <w:pPr>
              <w:jc w:val="left"/>
            </w:pPr>
            <w:r w:rsidRPr="00B56F54">
              <w:rPr>
                <w:rFonts w:eastAsia="Times New Roman"/>
              </w:rPr>
              <w:t>Proposals</w:t>
            </w:r>
          </w:p>
        </w:tc>
        <w:tc>
          <w:tcPr>
            <w:tcW w:w="4394" w:type="dxa"/>
          </w:tcPr>
          <w:p w14:paraId="1B4A685A" w14:textId="00735935" w:rsidR="00014FAD" w:rsidRPr="00B56F54" w:rsidRDefault="00014FAD" w:rsidP="00093D09">
            <w:pPr>
              <w:tabs>
                <w:tab w:val="left" w:pos="1352"/>
              </w:tabs>
            </w:pPr>
            <w:r w:rsidRPr="00B56F54">
              <w:t>TW</w:t>
            </w:r>
            <w:r w:rsidR="00982798">
              <w:t>F</w:t>
            </w:r>
            <w:r w:rsidRPr="00B56F54">
              <w:t xml:space="preserve"> </w:t>
            </w:r>
          </w:p>
        </w:tc>
      </w:tr>
      <w:tr w:rsidR="00014FAD" w14:paraId="3744D54D" w14:textId="77777777" w:rsidTr="00E43FA4">
        <w:trPr>
          <w:cantSplit/>
        </w:trPr>
        <w:tc>
          <w:tcPr>
            <w:tcW w:w="562" w:type="dxa"/>
          </w:tcPr>
          <w:p w14:paraId="4CDBD6C9" w14:textId="77777777" w:rsidR="00014FAD" w:rsidRPr="00AA75C3" w:rsidRDefault="00014FAD" w:rsidP="00014FAD">
            <w:pPr>
              <w:pStyle w:val="ListParagraph"/>
              <w:numPr>
                <w:ilvl w:val="0"/>
                <w:numId w:val="2"/>
              </w:numPr>
              <w:ind w:left="312" w:hanging="284"/>
            </w:pPr>
          </w:p>
        </w:tc>
        <w:tc>
          <w:tcPr>
            <w:tcW w:w="4820" w:type="dxa"/>
          </w:tcPr>
          <w:p w14:paraId="28CBAEA8" w14:textId="6A4E9E2E" w:rsidR="00014FAD" w:rsidRDefault="00014FAD">
            <w:pPr>
              <w:jc w:val="left"/>
            </w:pPr>
            <w:r w:rsidRPr="007A2BF0">
              <w:rPr>
                <w:rFonts w:eastAsia="Aptos" w:cs="Arial"/>
                <w:kern w:val="2"/>
                <w14:ligatures w14:val="standardContextual"/>
              </w:rPr>
              <w:t>It is recommended that consideration is given to the need to review the standard wording of the Test Guidelines</w:t>
            </w:r>
            <w:r w:rsidR="638C4241" w:rsidRPr="1292B4DB">
              <w:rPr>
                <w:rFonts w:eastAsia="Aptos" w:cs="Arial"/>
              </w:rPr>
              <w:t>.</w:t>
            </w:r>
          </w:p>
        </w:tc>
        <w:tc>
          <w:tcPr>
            <w:tcW w:w="4394" w:type="dxa"/>
          </w:tcPr>
          <w:p w14:paraId="22FBEB9A" w14:textId="4AACE9CC" w:rsidR="62251870" w:rsidRDefault="003C6700" w:rsidP="00F11873">
            <w:pPr>
              <w:pStyle w:val="ListParagraph"/>
              <w:numPr>
                <w:ilvl w:val="0"/>
                <w:numId w:val="10"/>
              </w:numPr>
              <w:tabs>
                <w:tab w:val="left" w:pos="217"/>
                <w:tab w:val="left" w:pos="1309"/>
                <w:tab w:val="left" w:pos="1352"/>
              </w:tabs>
              <w:spacing w:line="259" w:lineRule="auto"/>
              <w:ind w:left="461" w:hanging="284"/>
              <w:jc w:val="left"/>
            </w:pPr>
            <w:r>
              <w:t xml:space="preserve">The TWF agreed to </w:t>
            </w:r>
            <w:r w:rsidR="5FD07DA3">
              <w:t>invite experts to identify standard wording to be revised when discussing draft TGs.</w:t>
            </w:r>
          </w:p>
          <w:p w14:paraId="70102ABF" w14:textId="40E313C2" w:rsidR="008A5AAF" w:rsidRPr="00982798" w:rsidRDefault="008A5AAF" w:rsidP="00F11873">
            <w:pPr>
              <w:pStyle w:val="ListParagraph"/>
              <w:tabs>
                <w:tab w:val="left" w:pos="217"/>
                <w:tab w:val="left" w:pos="1309"/>
                <w:tab w:val="left" w:pos="1352"/>
              </w:tabs>
              <w:spacing w:line="259" w:lineRule="auto"/>
              <w:ind w:left="461" w:right="130" w:hanging="284"/>
              <w:rPr>
                <w:rFonts w:eastAsia="Times New Roman"/>
              </w:rPr>
            </w:pPr>
          </w:p>
        </w:tc>
      </w:tr>
      <w:tr w:rsidR="00014FAD" w14:paraId="4883F889" w14:textId="77777777" w:rsidTr="00E43FA4">
        <w:trPr>
          <w:cantSplit/>
        </w:trPr>
        <w:tc>
          <w:tcPr>
            <w:tcW w:w="562" w:type="dxa"/>
          </w:tcPr>
          <w:p w14:paraId="66B7C4CF" w14:textId="77777777" w:rsidR="00014FAD" w:rsidRPr="00AA75C3" w:rsidRDefault="00014FAD" w:rsidP="00014FAD">
            <w:pPr>
              <w:pStyle w:val="ListParagraph"/>
              <w:numPr>
                <w:ilvl w:val="0"/>
                <w:numId w:val="2"/>
              </w:numPr>
              <w:ind w:left="312" w:hanging="284"/>
            </w:pPr>
          </w:p>
        </w:tc>
        <w:tc>
          <w:tcPr>
            <w:tcW w:w="4820" w:type="dxa"/>
          </w:tcPr>
          <w:p w14:paraId="3306313C" w14:textId="77777777" w:rsidR="00014FAD" w:rsidRPr="007A2BF0" w:rsidRDefault="00014FAD">
            <w:pPr>
              <w:jc w:val="left"/>
              <w:rPr>
                <w:rFonts w:eastAsia="Aptos" w:cs="Arial"/>
                <w:kern w:val="2"/>
                <w14:ligatures w14:val="standardContextual"/>
              </w:rPr>
            </w:pPr>
            <w:r w:rsidRPr="007A2BF0">
              <w:rPr>
                <w:rFonts w:eastAsia="Aptos" w:cs="Arial"/>
                <w:kern w:val="2"/>
                <w14:ligatures w14:val="standardContextual"/>
              </w:rPr>
              <w:t xml:space="preserve">It is recommended that the format of the Test Guidelines should be revised to take advantage of the opportunities </w:t>
            </w:r>
            <w:r w:rsidRPr="00A3707C">
              <w:rPr>
                <w:rFonts w:eastAsia="Aptos" w:cs="Arial"/>
                <w:kern w:val="2"/>
                <w14:ligatures w14:val="standardContextual"/>
              </w:rPr>
              <w:t>for interactive viewing when accessed electro</w:t>
            </w:r>
            <w:r w:rsidRPr="007A2BF0">
              <w:rPr>
                <w:rFonts w:eastAsia="Aptos" w:cs="Arial"/>
                <w:kern w:val="2"/>
                <w14:ligatures w14:val="standardContextual"/>
              </w:rPr>
              <w:t>nically:</w:t>
            </w:r>
          </w:p>
          <w:p w14:paraId="0F9BA431" w14:textId="77777777" w:rsidR="00014FAD" w:rsidRPr="007A2BF0" w:rsidRDefault="00014FAD" w:rsidP="00014FAD">
            <w:pPr>
              <w:numPr>
                <w:ilvl w:val="1"/>
                <w:numId w:val="3"/>
              </w:numPr>
              <w:spacing w:after="160" w:line="278" w:lineRule="auto"/>
              <w:ind w:left="175" w:right="567" w:firstLine="0"/>
              <w:contextualSpacing/>
              <w:jc w:val="left"/>
              <w:rPr>
                <w:rFonts w:eastAsia="Aptos" w:cs="Arial"/>
                <w:kern w:val="2"/>
                <w14:ligatures w14:val="standardContextual"/>
              </w:rPr>
            </w:pPr>
            <w:r w:rsidRPr="007A2BF0">
              <w:rPr>
                <w:rFonts w:eastAsia="Aptos" w:cs="Arial"/>
                <w:kern w:val="2"/>
                <w14:ligatures w14:val="standardContextual"/>
              </w:rPr>
              <w:t>Active links to UPOV Guidance</w:t>
            </w:r>
          </w:p>
          <w:p w14:paraId="60F693A9" w14:textId="77777777" w:rsidR="00014FAD" w:rsidRPr="007A2BF0" w:rsidRDefault="00014FAD" w:rsidP="00014FAD">
            <w:pPr>
              <w:numPr>
                <w:ilvl w:val="1"/>
                <w:numId w:val="3"/>
              </w:numPr>
              <w:spacing w:after="160" w:line="278" w:lineRule="auto"/>
              <w:ind w:left="175" w:right="567" w:firstLine="0"/>
              <w:contextualSpacing/>
              <w:jc w:val="left"/>
              <w:rPr>
                <w:rFonts w:eastAsia="Aptos" w:cs="Arial"/>
                <w:kern w:val="2"/>
                <w14:ligatures w14:val="standardContextual"/>
              </w:rPr>
            </w:pPr>
            <w:r w:rsidRPr="007A2BF0">
              <w:rPr>
                <w:rFonts w:eastAsia="Aptos" w:cs="Arial"/>
                <w:kern w:val="2"/>
                <w14:ligatures w14:val="standardContextual"/>
              </w:rPr>
              <w:t xml:space="preserve">Pop-ups and hints </w:t>
            </w:r>
          </w:p>
          <w:p w14:paraId="6E8BAC82" w14:textId="77777777" w:rsidR="00014FAD" w:rsidRPr="007A2BF0" w:rsidRDefault="00014FAD" w:rsidP="00014FAD">
            <w:pPr>
              <w:numPr>
                <w:ilvl w:val="1"/>
                <w:numId w:val="3"/>
              </w:numPr>
              <w:spacing w:after="160" w:line="278" w:lineRule="auto"/>
              <w:ind w:left="175" w:right="567" w:firstLine="0"/>
              <w:contextualSpacing/>
              <w:jc w:val="left"/>
              <w:rPr>
                <w:rFonts w:eastAsia="Aptos" w:cs="Arial"/>
                <w:kern w:val="2"/>
                <w14:ligatures w14:val="standardContextual"/>
              </w:rPr>
            </w:pPr>
            <w:r w:rsidRPr="007A2BF0">
              <w:rPr>
                <w:rFonts w:eastAsia="Aptos" w:cs="Arial"/>
                <w:kern w:val="2"/>
                <w14:ligatures w14:val="standardContextual"/>
              </w:rPr>
              <w:t>Zoom</w:t>
            </w:r>
          </w:p>
          <w:p w14:paraId="7F65E990" w14:textId="77777777" w:rsidR="00014FAD" w:rsidRDefault="00014FAD" w:rsidP="00014FAD">
            <w:pPr>
              <w:numPr>
                <w:ilvl w:val="1"/>
                <w:numId w:val="3"/>
              </w:numPr>
              <w:spacing w:after="160" w:line="278" w:lineRule="auto"/>
              <w:ind w:left="175" w:right="567" w:firstLine="0"/>
              <w:contextualSpacing/>
              <w:jc w:val="left"/>
            </w:pPr>
            <w:r w:rsidRPr="007A2BF0">
              <w:rPr>
                <w:rFonts w:eastAsia="Aptos" w:cs="Arial"/>
                <w:kern w:val="2"/>
                <w14:ligatures w14:val="standardContextual"/>
              </w:rPr>
              <w:t>Video explanations</w:t>
            </w:r>
          </w:p>
        </w:tc>
        <w:tc>
          <w:tcPr>
            <w:tcW w:w="4394" w:type="dxa"/>
          </w:tcPr>
          <w:p w14:paraId="57BFD829" w14:textId="363A0C69" w:rsidR="00014FAD" w:rsidRPr="00185A37" w:rsidRDefault="22E232E7" w:rsidP="00F11873">
            <w:pPr>
              <w:pStyle w:val="ListParagraph"/>
              <w:numPr>
                <w:ilvl w:val="0"/>
                <w:numId w:val="8"/>
              </w:numPr>
              <w:tabs>
                <w:tab w:val="left" w:pos="1309"/>
                <w:tab w:val="left" w:pos="1352"/>
              </w:tabs>
              <w:ind w:left="461" w:hanging="284"/>
              <w:jc w:val="left"/>
            </w:pPr>
            <w:r w:rsidRPr="00185A37">
              <w:t xml:space="preserve">Active </w:t>
            </w:r>
            <w:r w:rsidR="00E82668" w:rsidRPr="00185A37">
              <w:t>l</w:t>
            </w:r>
            <w:r w:rsidR="00866AFB" w:rsidRPr="00185A37">
              <w:t xml:space="preserve">inks </w:t>
            </w:r>
            <w:r w:rsidR="333271C0" w:rsidRPr="00185A37">
              <w:t xml:space="preserve">to UPOV </w:t>
            </w:r>
            <w:r w:rsidR="00E82668" w:rsidRPr="00185A37">
              <w:t>g</w:t>
            </w:r>
            <w:r w:rsidR="333271C0" w:rsidRPr="00185A37">
              <w:t>uidance w</w:t>
            </w:r>
            <w:r w:rsidR="00866AFB" w:rsidRPr="00185A37">
              <w:t xml:space="preserve">ould be </w:t>
            </w:r>
            <w:r w:rsidR="6541C1FA" w:rsidRPr="00185A37">
              <w:t xml:space="preserve">helpful </w:t>
            </w:r>
            <w:r w:rsidR="00DB3F2F">
              <w:t>in interactive versions of Test Guidelines</w:t>
            </w:r>
            <w:r w:rsidR="14B50D6F" w:rsidRPr="00185A37">
              <w:t>.</w:t>
            </w:r>
          </w:p>
          <w:p w14:paraId="7E197869" w14:textId="581FF75A" w:rsidR="008D04CD" w:rsidRPr="00185A37" w:rsidRDefault="004C4709" w:rsidP="00F11873">
            <w:pPr>
              <w:pStyle w:val="ListParagraph"/>
              <w:numPr>
                <w:ilvl w:val="0"/>
                <w:numId w:val="8"/>
              </w:numPr>
              <w:tabs>
                <w:tab w:val="left" w:pos="1309"/>
                <w:tab w:val="left" w:pos="1352"/>
              </w:tabs>
              <w:ind w:left="461" w:hanging="284"/>
              <w:jc w:val="left"/>
            </w:pPr>
            <w:r w:rsidRPr="00185A37">
              <w:t>Test Guidelines</w:t>
            </w:r>
            <w:r w:rsidR="00824C7B" w:rsidRPr="00185A37">
              <w:t xml:space="preserve"> should </w:t>
            </w:r>
            <w:r w:rsidRPr="00185A37">
              <w:t>suit an electronic</w:t>
            </w:r>
            <w:r w:rsidRPr="00185A37">
              <w:noBreakHyphen/>
              <w:t>use model</w:t>
            </w:r>
            <w:r w:rsidR="00144D20" w:rsidRPr="00185A37">
              <w:t>, while remaining</w:t>
            </w:r>
            <w:r w:rsidR="00924C0B" w:rsidRPr="00185A37">
              <w:t xml:space="preserve"> </w:t>
            </w:r>
            <w:r w:rsidR="00866AFB" w:rsidRPr="00185A37">
              <w:t>clearly understood in paper form</w:t>
            </w:r>
            <w:r w:rsidR="00924C0B" w:rsidRPr="00185A37">
              <w:t xml:space="preserve"> without the need of </w:t>
            </w:r>
            <w:r w:rsidR="00AE4FD5">
              <w:t>a</w:t>
            </w:r>
            <w:r w:rsidR="0006341B">
              <w:t>dditional</w:t>
            </w:r>
            <w:r w:rsidR="00924C0B" w:rsidRPr="00185A37">
              <w:t xml:space="preserve"> content</w:t>
            </w:r>
            <w:r w:rsidR="2CEB108D" w:rsidRPr="00185A37">
              <w:t>.</w:t>
            </w:r>
          </w:p>
          <w:p w14:paraId="74AEC235" w14:textId="418DCB1A" w:rsidR="554C31EA" w:rsidRPr="00185A37" w:rsidRDefault="00512EA8" w:rsidP="00F11873">
            <w:pPr>
              <w:pStyle w:val="ListParagraph"/>
              <w:numPr>
                <w:ilvl w:val="0"/>
                <w:numId w:val="8"/>
              </w:numPr>
              <w:tabs>
                <w:tab w:val="left" w:pos="1309"/>
                <w:tab w:val="left" w:pos="1352"/>
              </w:tabs>
              <w:ind w:left="461" w:hanging="284"/>
              <w:jc w:val="left"/>
            </w:pPr>
            <w:r w:rsidRPr="00185A37">
              <w:t>I</w:t>
            </w:r>
            <w:r w:rsidR="005C5B16">
              <w:t>f</w:t>
            </w:r>
            <w:r w:rsidR="554C31EA" w:rsidRPr="00185A37">
              <w:t xml:space="preserve"> used, </w:t>
            </w:r>
            <w:r w:rsidR="00924C0B" w:rsidRPr="00185A37">
              <w:t xml:space="preserve">it should be clarified that </w:t>
            </w:r>
            <w:r w:rsidR="00AE4FD5">
              <w:t>additional explanation provided was</w:t>
            </w:r>
            <w:r w:rsidR="002525EE" w:rsidRPr="00185A37">
              <w:t xml:space="preserve"> </w:t>
            </w:r>
            <w:r w:rsidR="554C31EA" w:rsidRPr="00185A37">
              <w:t xml:space="preserve">an example </w:t>
            </w:r>
            <w:r w:rsidR="00F32643" w:rsidRPr="00185A37">
              <w:t>where other</w:t>
            </w:r>
            <w:r w:rsidR="002815D5" w:rsidRPr="00185A37">
              <w:t xml:space="preserve"> approaches</w:t>
            </w:r>
            <w:r w:rsidR="00F32643" w:rsidRPr="00185A37">
              <w:t xml:space="preserve"> may exist</w:t>
            </w:r>
            <w:r w:rsidR="00AE4FD5">
              <w:t xml:space="preserve"> (e.g. videos)</w:t>
            </w:r>
            <w:r w:rsidR="00F32643" w:rsidRPr="00185A37">
              <w:t>.</w:t>
            </w:r>
          </w:p>
          <w:p w14:paraId="2B86515A" w14:textId="4A9551C7" w:rsidR="009B7663" w:rsidRPr="00185A37" w:rsidRDefault="00AE4FD5" w:rsidP="00F11873">
            <w:pPr>
              <w:pStyle w:val="ListParagraph"/>
              <w:numPr>
                <w:ilvl w:val="0"/>
                <w:numId w:val="8"/>
              </w:numPr>
              <w:tabs>
                <w:tab w:val="left" w:pos="1309"/>
                <w:tab w:val="left" w:pos="1352"/>
              </w:tabs>
              <w:ind w:left="461" w:hanging="284"/>
              <w:jc w:val="left"/>
            </w:pPr>
            <w:r>
              <w:t>C</w:t>
            </w:r>
            <w:r w:rsidR="009B7663" w:rsidRPr="00185A37">
              <w:t>alibration books</w:t>
            </w:r>
            <w:r w:rsidR="25B93FA7" w:rsidRPr="00185A37">
              <w:t xml:space="preserve"> </w:t>
            </w:r>
            <w:r w:rsidR="003C2715" w:rsidRPr="00185A37">
              <w:t xml:space="preserve">would be most </w:t>
            </w:r>
            <w:r w:rsidR="00DD4039" w:rsidRPr="00185A37">
              <w:t>suitable</w:t>
            </w:r>
            <w:r w:rsidR="00273E35" w:rsidRPr="00185A37">
              <w:t xml:space="preserve"> </w:t>
            </w:r>
            <w:r w:rsidR="0028628B" w:rsidRPr="00185A37">
              <w:t>for</w:t>
            </w:r>
            <w:r w:rsidR="25B93FA7" w:rsidRPr="00185A37">
              <w:t xml:space="preserve"> </w:t>
            </w:r>
            <w:r w:rsidR="00273E35" w:rsidRPr="00185A37">
              <w:t xml:space="preserve">training and </w:t>
            </w:r>
            <w:r w:rsidR="00185A37" w:rsidRPr="00185A37">
              <w:t xml:space="preserve">information </w:t>
            </w:r>
            <w:r w:rsidR="25B93FA7" w:rsidRPr="00185A37">
              <w:t xml:space="preserve">exchange </w:t>
            </w:r>
            <w:r w:rsidR="00185A37" w:rsidRPr="00185A37">
              <w:t>rather than Test Guidelines content</w:t>
            </w:r>
            <w:r w:rsidR="25B93FA7" w:rsidRPr="00185A37">
              <w:t>.</w:t>
            </w:r>
            <w:r w:rsidR="009B7663" w:rsidRPr="00185A37">
              <w:t xml:space="preserve"> </w:t>
            </w:r>
          </w:p>
          <w:p w14:paraId="0E8CBEE4" w14:textId="6218A108" w:rsidR="009B7663" w:rsidRPr="00185A37" w:rsidRDefault="009B7663" w:rsidP="00F11873">
            <w:pPr>
              <w:pStyle w:val="ListParagraph"/>
              <w:tabs>
                <w:tab w:val="left" w:pos="1309"/>
                <w:tab w:val="left" w:pos="1352"/>
              </w:tabs>
              <w:ind w:left="461" w:hanging="284"/>
              <w:jc w:val="left"/>
            </w:pPr>
          </w:p>
        </w:tc>
      </w:tr>
      <w:tr w:rsidR="00014FAD" w14:paraId="31FE29F5" w14:textId="77777777" w:rsidTr="00E43FA4">
        <w:trPr>
          <w:cantSplit/>
        </w:trPr>
        <w:tc>
          <w:tcPr>
            <w:tcW w:w="562" w:type="dxa"/>
          </w:tcPr>
          <w:p w14:paraId="09E27318" w14:textId="77777777" w:rsidR="00014FAD" w:rsidRPr="00AA75C3" w:rsidRDefault="00014FAD" w:rsidP="00014FAD">
            <w:pPr>
              <w:pStyle w:val="ListParagraph"/>
              <w:numPr>
                <w:ilvl w:val="0"/>
                <w:numId w:val="2"/>
              </w:numPr>
              <w:ind w:left="312" w:hanging="284"/>
            </w:pPr>
          </w:p>
        </w:tc>
        <w:tc>
          <w:tcPr>
            <w:tcW w:w="4820" w:type="dxa"/>
          </w:tcPr>
          <w:p w14:paraId="4F661298" w14:textId="77777777" w:rsidR="00014FAD" w:rsidRDefault="00014FAD">
            <w:pPr>
              <w:jc w:val="left"/>
            </w:pPr>
            <w:r w:rsidRPr="007A2BF0">
              <w:rPr>
                <w:rFonts w:eastAsia="Aptos" w:cs="Arial"/>
                <w:kern w:val="2"/>
                <w14:ligatures w14:val="standardContextual"/>
              </w:rPr>
              <w:t>It is recommended that consideration be given to the layout of the Test Guidelines to bring the additional information and diagrams closer to (or within) the table of contents.</w:t>
            </w:r>
          </w:p>
        </w:tc>
        <w:tc>
          <w:tcPr>
            <w:tcW w:w="4394" w:type="dxa"/>
          </w:tcPr>
          <w:p w14:paraId="7B24F1FD" w14:textId="382C9F52" w:rsidR="582409CB" w:rsidRDefault="1D1F9FA2" w:rsidP="00F11873">
            <w:pPr>
              <w:pStyle w:val="ListParagraph"/>
              <w:numPr>
                <w:ilvl w:val="0"/>
                <w:numId w:val="8"/>
              </w:numPr>
              <w:tabs>
                <w:tab w:val="left" w:pos="1309"/>
                <w:tab w:val="left" w:pos="1352"/>
              </w:tabs>
              <w:ind w:left="461" w:hanging="284"/>
              <w:jc w:val="left"/>
            </w:pPr>
            <w:r>
              <w:t xml:space="preserve">The </w:t>
            </w:r>
            <w:r w:rsidR="2E54A879">
              <w:t>TWF agreed that bringing explanations closer to characteristics could be beneficial.</w:t>
            </w:r>
          </w:p>
          <w:p w14:paraId="1863DC3D" w14:textId="77777777" w:rsidR="005C10BA" w:rsidRDefault="00434B1E" w:rsidP="00F11873">
            <w:pPr>
              <w:pStyle w:val="ListParagraph"/>
              <w:numPr>
                <w:ilvl w:val="0"/>
                <w:numId w:val="8"/>
              </w:numPr>
              <w:tabs>
                <w:tab w:val="left" w:pos="1309"/>
                <w:tab w:val="left" w:pos="1352"/>
              </w:tabs>
              <w:spacing w:line="259" w:lineRule="auto"/>
              <w:ind w:left="461" w:hanging="284"/>
              <w:jc w:val="left"/>
            </w:pPr>
            <w:r>
              <w:t>The</w:t>
            </w:r>
            <w:r w:rsidRPr="00434B1E">
              <w:t xml:space="preserve"> proposal should be further explored as it could facilitate the use of both printed and digital versions of Test Guidelines</w:t>
            </w:r>
          </w:p>
          <w:p w14:paraId="3ACCE87D" w14:textId="1DD8FCD7" w:rsidR="00434B1E" w:rsidRDefault="009A608F" w:rsidP="00F11873">
            <w:pPr>
              <w:pStyle w:val="ListParagraph"/>
              <w:numPr>
                <w:ilvl w:val="0"/>
                <w:numId w:val="8"/>
              </w:numPr>
              <w:tabs>
                <w:tab w:val="left" w:pos="1309"/>
                <w:tab w:val="left" w:pos="1352"/>
              </w:tabs>
              <w:spacing w:line="259" w:lineRule="auto"/>
              <w:ind w:left="461" w:hanging="284"/>
              <w:jc w:val="left"/>
            </w:pPr>
            <w:r>
              <w:t xml:space="preserve">The addition of variety </w:t>
            </w:r>
            <w:r w:rsidR="2F6705F1">
              <w:t>denominations of example varieties in</w:t>
            </w:r>
            <w:r>
              <w:t xml:space="preserve"> their</w:t>
            </w:r>
            <w:r w:rsidR="2F6705F1">
              <w:t xml:space="preserve"> original language </w:t>
            </w:r>
            <w:r>
              <w:t>would be useful.</w:t>
            </w:r>
          </w:p>
          <w:p w14:paraId="63403A01" w14:textId="71B87332" w:rsidR="00434B1E" w:rsidRPr="00B60D3C" w:rsidRDefault="00434B1E" w:rsidP="00F11873">
            <w:pPr>
              <w:pStyle w:val="ListParagraph"/>
              <w:tabs>
                <w:tab w:val="left" w:pos="1309"/>
                <w:tab w:val="left" w:pos="1352"/>
              </w:tabs>
              <w:spacing w:line="259" w:lineRule="auto"/>
              <w:ind w:left="461" w:hanging="284"/>
              <w:jc w:val="left"/>
            </w:pPr>
          </w:p>
        </w:tc>
      </w:tr>
      <w:tr w:rsidR="00014FAD" w14:paraId="49108708" w14:textId="77777777" w:rsidTr="00E43FA4">
        <w:trPr>
          <w:cantSplit/>
        </w:trPr>
        <w:tc>
          <w:tcPr>
            <w:tcW w:w="562" w:type="dxa"/>
          </w:tcPr>
          <w:p w14:paraId="7E9C5D90" w14:textId="77777777" w:rsidR="00014FAD" w:rsidRPr="00AA75C3" w:rsidRDefault="00014FAD" w:rsidP="00014FAD">
            <w:pPr>
              <w:pStyle w:val="ListParagraph"/>
              <w:numPr>
                <w:ilvl w:val="0"/>
                <w:numId w:val="2"/>
              </w:numPr>
              <w:ind w:left="312" w:hanging="284"/>
            </w:pPr>
          </w:p>
        </w:tc>
        <w:tc>
          <w:tcPr>
            <w:tcW w:w="4820" w:type="dxa"/>
          </w:tcPr>
          <w:p w14:paraId="4FBE5B0B" w14:textId="77777777" w:rsidR="00014FAD" w:rsidRDefault="00014FAD">
            <w:pPr>
              <w:jc w:val="left"/>
            </w:pPr>
            <w:r w:rsidRPr="007A2BF0">
              <w:rPr>
                <w:rFonts w:eastAsia="Aptos" w:cs="Arial"/>
                <w:kern w:val="2"/>
                <w14:ligatures w14:val="standardContextual"/>
              </w:rPr>
              <w:t>It is recommended that additional information provided in a Test Guidelines (for example details of a molecular technique or a laboratory test) should have a harmonized template across all guidelines</w:t>
            </w:r>
            <w:r>
              <w:rPr>
                <w:rFonts w:eastAsia="Aptos" w:cs="Arial"/>
                <w:kern w:val="2"/>
                <w14:ligatures w14:val="standardContextual"/>
              </w:rPr>
              <w:t>.</w:t>
            </w:r>
          </w:p>
        </w:tc>
        <w:tc>
          <w:tcPr>
            <w:tcW w:w="4394" w:type="dxa"/>
          </w:tcPr>
          <w:p w14:paraId="5DEED9F6" w14:textId="2358304F" w:rsidR="00A51B90" w:rsidRPr="00A51B90" w:rsidRDefault="65CD0484" w:rsidP="00F11873">
            <w:pPr>
              <w:pStyle w:val="ListParagraph"/>
              <w:numPr>
                <w:ilvl w:val="0"/>
                <w:numId w:val="10"/>
              </w:numPr>
              <w:tabs>
                <w:tab w:val="left" w:pos="217"/>
                <w:tab w:val="left" w:pos="1309"/>
                <w:tab w:val="left" w:pos="1352"/>
              </w:tabs>
              <w:spacing w:line="259" w:lineRule="auto"/>
              <w:ind w:left="461" w:hanging="284"/>
              <w:jc w:val="left"/>
            </w:pPr>
            <w:r w:rsidRPr="141AB227">
              <w:rPr>
                <w:rFonts w:eastAsia="Times New Roman"/>
              </w:rPr>
              <w:t xml:space="preserve">No </w:t>
            </w:r>
            <w:r w:rsidR="00A51B90">
              <w:rPr>
                <w:rFonts w:eastAsia="Times New Roman"/>
              </w:rPr>
              <w:t>additional</w:t>
            </w:r>
            <w:r w:rsidRPr="141AB227">
              <w:rPr>
                <w:rFonts w:eastAsia="Times New Roman"/>
              </w:rPr>
              <w:t xml:space="preserve"> proposals </w:t>
            </w:r>
            <w:r w:rsidR="00A51B90">
              <w:rPr>
                <w:rFonts w:eastAsia="Times New Roman"/>
              </w:rPr>
              <w:t xml:space="preserve">beyond the existing </w:t>
            </w:r>
            <w:r w:rsidR="00A51B90" w:rsidRPr="00A51B90">
              <w:t xml:space="preserve">templates for disease resistance characteristics and molecular marker protocols </w:t>
            </w:r>
            <w:r w:rsidR="00A51B90">
              <w:t xml:space="preserve">in </w:t>
            </w:r>
            <w:r w:rsidR="00A51B90" w:rsidRPr="00A51B90">
              <w:t>documents TGP/12 and TGP/15</w:t>
            </w:r>
            <w:r w:rsidR="00A51B90">
              <w:t>.</w:t>
            </w:r>
          </w:p>
          <w:p w14:paraId="50BBA0B1" w14:textId="7AE8DF68" w:rsidR="00014FAD" w:rsidRPr="00A51B90" w:rsidRDefault="00014FAD" w:rsidP="00F11873">
            <w:pPr>
              <w:pStyle w:val="ListParagraph"/>
              <w:numPr>
                <w:ilvl w:val="0"/>
                <w:numId w:val="10"/>
              </w:numPr>
              <w:tabs>
                <w:tab w:val="left" w:pos="217"/>
                <w:tab w:val="left" w:pos="1309"/>
                <w:tab w:val="left" w:pos="1352"/>
              </w:tabs>
              <w:spacing w:line="259" w:lineRule="auto"/>
              <w:ind w:left="461" w:hanging="284"/>
              <w:jc w:val="left"/>
            </w:pPr>
          </w:p>
        </w:tc>
      </w:tr>
      <w:tr w:rsidR="00014FAD" w14:paraId="60F511B9" w14:textId="77777777" w:rsidTr="00E43FA4">
        <w:trPr>
          <w:cantSplit/>
        </w:trPr>
        <w:tc>
          <w:tcPr>
            <w:tcW w:w="562" w:type="dxa"/>
          </w:tcPr>
          <w:p w14:paraId="1A192ADB" w14:textId="77777777" w:rsidR="00014FAD" w:rsidRPr="00AA75C3" w:rsidRDefault="00014FAD" w:rsidP="00014FAD">
            <w:pPr>
              <w:pStyle w:val="ListParagraph"/>
              <w:numPr>
                <w:ilvl w:val="0"/>
                <w:numId w:val="2"/>
              </w:numPr>
              <w:ind w:left="312" w:hanging="284"/>
            </w:pPr>
          </w:p>
        </w:tc>
        <w:tc>
          <w:tcPr>
            <w:tcW w:w="4820" w:type="dxa"/>
          </w:tcPr>
          <w:p w14:paraId="528DCB14" w14:textId="77777777" w:rsidR="00014FAD" w:rsidRDefault="00014FAD">
            <w:pPr>
              <w:jc w:val="left"/>
            </w:pPr>
            <w:r w:rsidRPr="007A2BF0">
              <w:rPr>
                <w:rFonts w:eastAsia="Aptos" w:cs="Arial"/>
                <w:kern w:val="2"/>
                <w14:ligatures w14:val="standardContextual"/>
              </w:rPr>
              <w:t>It is recommended that the format and layout of the Test Guidelines is such that it can be translated using automated electronic methods</w:t>
            </w:r>
            <w:r>
              <w:rPr>
                <w:rFonts w:eastAsia="Aptos" w:cs="Arial"/>
                <w:kern w:val="2"/>
                <w14:ligatures w14:val="standardContextual"/>
              </w:rPr>
              <w:t>.</w:t>
            </w:r>
          </w:p>
        </w:tc>
        <w:tc>
          <w:tcPr>
            <w:tcW w:w="4394" w:type="dxa"/>
          </w:tcPr>
          <w:p w14:paraId="6AAE3614" w14:textId="4EEB1DF1" w:rsidR="00BE4374" w:rsidRPr="00BE4374" w:rsidRDefault="00B347BA" w:rsidP="00F11873">
            <w:pPr>
              <w:pStyle w:val="ListParagraph"/>
              <w:numPr>
                <w:ilvl w:val="0"/>
                <w:numId w:val="10"/>
              </w:numPr>
              <w:tabs>
                <w:tab w:val="left" w:pos="217"/>
                <w:tab w:val="left" w:pos="1309"/>
                <w:tab w:val="left" w:pos="1352"/>
              </w:tabs>
              <w:spacing w:line="259" w:lineRule="auto"/>
              <w:ind w:left="461" w:hanging="284"/>
              <w:jc w:val="left"/>
            </w:pPr>
            <w:r>
              <w:t xml:space="preserve">The TWF agreed that </w:t>
            </w:r>
            <w:r w:rsidR="00BF1E57">
              <w:t>options should be explored</w:t>
            </w:r>
            <w:r w:rsidR="11A0CFB0">
              <w:t xml:space="preserve"> to facilitate translation and use of the TGs</w:t>
            </w:r>
            <w:r w:rsidR="00B166C4">
              <w:t>, such as different file format (e.g. Excel)</w:t>
            </w:r>
            <w:r w:rsidR="14CE3601">
              <w:t>.</w:t>
            </w:r>
            <w:r w:rsidR="008F7E0E">
              <w:t xml:space="preserve">   </w:t>
            </w:r>
            <w:r w:rsidR="008F7E0E" w:rsidRPr="00F11873">
              <w:t xml:space="preserve"> </w:t>
            </w:r>
          </w:p>
          <w:p w14:paraId="42A8CE09" w14:textId="6A5AA789" w:rsidR="00A171F1" w:rsidRPr="00921A3E" w:rsidRDefault="00A171F1" w:rsidP="00F11873">
            <w:pPr>
              <w:pStyle w:val="ListParagraph"/>
              <w:numPr>
                <w:ilvl w:val="0"/>
                <w:numId w:val="10"/>
              </w:numPr>
              <w:tabs>
                <w:tab w:val="left" w:pos="217"/>
                <w:tab w:val="left" w:pos="1309"/>
                <w:tab w:val="left" w:pos="1352"/>
              </w:tabs>
              <w:spacing w:line="259" w:lineRule="auto"/>
              <w:ind w:left="461" w:hanging="284"/>
              <w:jc w:val="left"/>
            </w:pPr>
          </w:p>
        </w:tc>
      </w:tr>
      <w:tr w:rsidR="00014FAD" w14:paraId="65DE0251" w14:textId="77777777" w:rsidTr="00E43FA4">
        <w:trPr>
          <w:cantSplit/>
        </w:trPr>
        <w:tc>
          <w:tcPr>
            <w:tcW w:w="562" w:type="dxa"/>
          </w:tcPr>
          <w:p w14:paraId="34B5D9F9" w14:textId="77777777" w:rsidR="00014FAD" w:rsidRPr="00AA75C3" w:rsidRDefault="00014FAD" w:rsidP="00014FAD">
            <w:pPr>
              <w:pStyle w:val="ListParagraph"/>
              <w:numPr>
                <w:ilvl w:val="0"/>
                <w:numId w:val="2"/>
              </w:numPr>
              <w:ind w:left="312" w:hanging="284"/>
            </w:pPr>
          </w:p>
        </w:tc>
        <w:tc>
          <w:tcPr>
            <w:tcW w:w="4820" w:type="dxa"/>
          </w:tcPr>
          <w:p w14:paraId="3F77F149" w14:textId="2A447B5D" w:rsidR="00014FAD" w:rsidRDefault="00014FAD">
            <w:pPr>
              <w:jc w:val="left"/>
            </w:pPr>
            <w:r w:rsidRPr="007A2BF0">
              <w:rPr>
                <w:rFonts w:eastAsia="Aptos" w:cs="Arial"/>
                <w:kern w:val="2"/>
                <w14:ligatures w14:val="standardContextual"/>
              </w:rPr>
              <w:t>It is recommended that the removal of the four UPOV languages from the table of characteristics be considered</w:t>
            </w:r>
            <w:r w:rsidR="0D704007" w:rsidRPr="3E5B34A9">
              <w:rPr>
                <w:rFonts w:eastAsia="Aptos" w:cs="Arial"/>
              </w:rPr>
              <w:t>.</w:t>
            </w:r>
          </w:p>
        </w:tc>
        <w:tc>
          <w:tcPr>
            <w:tcW w:w="4394" w:type="dxa"/>
          </w:tcPr>
          <w:p w14:paraId="704FD9F4" w14:textId="43944D9C" w:rsidR="00921A3E" w:rsidRDefault="11D18222" w:rsidP="00F11873">
            <w:pPr>
              <w:pStyle w:val="ListParagraph"/>
              <w:numPr>
                <w:ilvl w:val="0"/>
                <w:numId w:val="10"/>
              </w:numPr>
              <w:tabs>
                <w:tab w:val="left" w:pos="217"/>
                <w:tab w:val="left" w:pos="1309"/>
                <w:tab w:val="left" w:pos="1352"/>
              </w:tabs>
              <w:spacing w:line="259" w:lineRule="auto"/>
              <w:ind w:left="461" w:hanging="284"/>
              <w:jc w:val="left"/>
            </w:pPr>
            <w:r>
              <w:t xml:space="preserve">The </w:t>
            </w:r>
            <w:r w:rsidR="062ED769">
              <w:t>TWF agreed that m</w:t>
            </w:r>
            <w:r w:rsidR="00921A3E">
              <w:t xml:space="preserve">ore than one language </w:t>
            </w:r>
            <w:r w:rsidR="70CE04F9">
              <w:t xml:space="preserve">in the </w:t>
            </w:r>
            <w:r w:rsidR="00E77BDF">
              <w:t>table of characteristics</w:t>
            </w:r>
            <w:r w:rsidR="70CE04F9">
              <w:t xml:space="preserve"> </w:t>
            </w:r>
            <w:r w:rsidR="00B347BA">
              <w:t>was</w:t>
            </w:r>
            <w:r w:rsidR="00921A3E">
              <w:t xml:space="preserve"> beneficial</w:t>
            </w:r>
            <w:r w:rsidR="00B347BA">
              <w:t xml:space="preserve"> and should be retained</w:t>
            </w:r>
            <w:r w:rsidR="00921A3E">
              <w:t>.</w:t>
            </w:r>
          </w:p>
          <w:p w14:paraId="2ACBC1FE" w14:textId="0E4D351D" w:rsidR="00921A3E" w:rsidRPr="00921A3E" w:rsidRDefault="00921A3E" w:rsidP="00F11873">
            <w:pPr>
              <w:pStyle w:val="ListParagraph"/>
              <w:numPr>
                <w:ilvl w:val="0"/>
                <w:numId w:val="10"/>
              </w:numPr>
              <w:tabs>
                <w:tab w:val="left" w:pos="217"/>
                <w:tab w:val="left" w:pos="1309"/>
                <w:tab w:val="left" w:pos="1352"/>
              </w:tabs>
              <w:spacing w:line="259" w:lineRule="auto"/>
              <w:ind w:left="461" w:hanging="284"/>
              <w:jc w:val="left"/>
            </w:pPr>
          </w:p>
        </w:tc>
      </w:tr>
      <w:tr w:rsidR="00014FAD" w14:paraId="215EF0C3" w14:textId="77777777" w:rsidTr="00E43FA4">
        <w:trPr>
          <w:cantSplit/>
        </w:trPr>
        <w:tc>
          <w:tcPr>
            <w:tcW w:w="562" w:type="dxa"/>
          </w:tcPr>
          <w:p w14:paraId="110BBD7D" w14:textId="77777777" w:rsidR="00014FAD" w:rsidRPr="00AA75C3" w:rsidRDefault="00014FAD" w:rsidP="00014FAD">
            <w:pPr>
              <w:pStyle w:val="ListParagraph"/>
              <w:numPr>
                <w:ilvl w:val="0"/>
                <w:numId w:val="2"/>
              </w:numPr>
              <w:ind w:left="312" w:hanging="284"/>
            </w:pPr>
          </w:p>
        </w:tc>
        <w:tc>
          <w:tcPr>
            <w:tcW w:w="4820" w:type="dxa"/>
          </w:tcPr>
          <w:p w14:paraId="0A7112A5" w14:textId="22A60F20" w:rsidR="00014FAD" w:rsidRDefault="00014FAD">
            <w:pPr>
              <w:jc w:val="left"/>
            </w:pPr>
            <w:r w:rsidRPr="4C561EBB">
              <w:rPr>
                <w:rFonts w:eastAsia="Aptos" w:cs="Arial"/>
              </w:rPr>
              <w:t>It is recommended that consideration be given to the process of revising Test Guidelines, in particular to partial updates that affect only one part of the document, for example the technical questionnaire or single characteristics</w:t>
            </w:r>
            <w:r w:rsidR="2D373466" w:rsidRPr="4C561EBB">
              <w:rPr>
                <w:rFonts w:eastAsia="Aptos" w:cs="Arial"/>
              </w:rPr>
              <w:t>.</w:t>
            </w:r>
          </w:p>
        </w:tc>
        <w:tc>
          <w:tcPr>
            <w:tcW w:w="4394" w:type="dxa"/>
          </w:tcPr>
          <w:p w14:paraId="7F2E8B43" w14:textId="45561838" w:rsidR="00014FAD" w:rsidRDefault="1013F707" w:rsidP="00F11873">
            <w:pPr>
              <w:pStyle w:val="ListParagraph"/>
              <w:numPr>
                <w:ilvl w:val="0"/>
                <w:numId w:val="10"/>
              </w:numPr>
              <w:tabs>
                <w:tab w:val="left" w:pos="217"/>
                <w:tab w:val="left" w:pos="1309"/>
                <w:tab w:val="left" w:pos="1352"/>
              </w:tabs>
              <w:spacing w:line="259" w:lineRule="auto"/>
              <w:ind w:left="461" w:hanging="284"/>
              <w:jc w:val="left"/>
              <w:rPr>
                <w:rFonts w:eastAsia="Times New Roman"/>
              </w:rPr>
            </w:pPr>
            <w:r w:rsidRPr="7B8771CC">
              <w:rPr>
                <w:rFonts w:eastAsia="Times New Roman"/>
              </w:rPr>
              <w:t xml:space="preserve">It would be </w:t>
            </w:r>
            <w:r w:rsidRPr="012F7CC0">
              <w:rPr>
                <w:rFonts w:eastAsia="Times New Roman"/>
              </w:rPr>
              <w:t>faster</w:t>
            </w:r>
            <w:r w:rsidRPr="7B8771CC">
              <w:rPr>
                <w:rFonts w:eastAsia="Times New Roman"/>
              </w:rPr>
              <w:t xml:space="preserve"> if the Technical </w:t>
            </w:r>
            <w:r w:rsidR="08602F22" w:rsidRPr="7DDC5AA1">
              <w:rPr>
                <w:rFonts w:eastAsia="Times New Roman"/>
              </w:rPr>
              <w:t>Questionnaire</w:t>
            </w:r>
            <w:r w:rsidR="00B91F74">
              <w:rPr>
                <w:rFonts w:eastAsia="Times New Roman"/>
              </w:rPr>
              <w:t>s could</w:t>
            </w:r>
            <w:r w:rsidR="1A6CFFDE" w:rsidRPr="61D97168">
              <w:rPr>
                <w:rFonts w:eastAsia="Times New Roman"/>
              </w:rPr>
              <w:t xml:space="preserve"> </w:t>
            </w:r>
            <w:r w:rsidR="1A6CFFDE" w:rsidRPr="7A67E464">
              <w:rPr>
                <w:rFonts w:eastAsia="Times New Roman"/>
              </w:rPr>
              <w:t xml:space="preserve">be </w:t>
            </w:r>
            <w:r w:rsidR="1A6CFFDE" w:rsidRPr="586FD105">
              <w:rPr>
                <w:rFonts w:eastAsia="Times New Roman"/>
              </w:rPr>
              <w:t xml:space="preserve">revised </w:t>
            </w:r>
            <w:r w:rsidR="1A6CFFDE" w:rsidRPr="15384A0E">
              <w:rPr>
                <w:rFonts w:eastAsia="Times New Roman"/>
              </w:rPr>
              <w:t xml:space="preserve">separately </w:t>
            </w:r>
            <w:r w:rsidR="00B91F74">
              <w:rPr>
                <w:rFonts w:eastAsia="Times New Roman"/>
              </w:rPr>
              <w:t>from</w:t>
            </w:r>
            <w:r w:rsidR="1A6CFFDE" w:rsidRPr="15384A0E">
              <w:rPr>
                <w:rFonts w:eastAsia="Times New Roman"/>
              </w:rPr>
              <w:t xml:space="preserve"> </w:t>
            </w:r>
            <w:r w:rsidR="1A6CFFDE" w:rsidRPr="5504DFD6">
              <w:rPr>
                <w:rFonts w:eastAsia="Times New Roman"/>
              </w:rPr>
              <w:t xml:space="preserve">the </w:t>
            </w:r>
            <w:r w:rsidR="1A6CFFDE" w:rsidRPr="2969120C">
              <w:rPr>
                <w:rFonts w:eastAsia="Times New Roman"/>
              </w:rPr>
              <w:t>TGs.</w:t>
            </w:r>
            <w:r w:rsidR="1A6CFFDE" w:rsidRPr="3D44F9DB">
              <w:rPr>
                <w:rFonts w:eastAsia="Times New Roman"/>
              </w:rPr>
              <w:t xml:space="preserve"> </w:t>
            </w:r>
          </w:p>
          <w:p w14:paraId="2EE4FA31" w14:textId="28E32E6F" w:rsidR="00014FAD" w:rsidRDefault="237C4567" w:rsidP="00F11873">
            <w:pPr>
              <w:pStyle w:val="ListParagraph"/>
              <w:numPr>
                <w:ilvl w:val="0"/>
                <w:numId w:val="10"/>
              </w:numPr>
              <w:tabs>
                <w:tab w:val="left" w:pos="217"/>
                <w:tab w:val="left" w:pos="1309"/>
                <w:tab w:val="left" w:pos="1352"/>
              </w:tabs>
              <w:spacing w:line="259" w:lineRule="auto"/>
              <w:ind w:left="461" w:hanging="284"/>
              <w:jc w:val="left"/>
              <w:rPr>
                <w:rFonts w:eastAsia="Times New Roman"/>
              </w:rPr>
            </w:pPr>
            <w:r w:rsidRPr="74A99D87">
              <w:rPr>
                <w:rFonts w:eastAsia="Times New Roman"/>
              </w:rPr>
              <w:t xml:space="preserve">Not a </w:t>
            </w:r>
            <w:r w:rsidRPr="0F38FE7F">
              <w:rPr>
                <w:rFonts w:eastAsia="Times New Roman"/>
              </w:rPr>
              <w:t>priority</w:t>
            </w:r>
            <w:r w:rsidRPr="601A4195">
              <w:rPr>
                <w:rFonts w:eastAsia="Times New Roman"/>
              </w:rPr>
              <w:t xml:space="preserve"> </w:t>
            </w:r>
            <w:r w:rsidRPr="77019A04">
              <w:rPr>
                <w:rFonts w:eastAsia="Times New Roman"/>
              </w:rPr>
              <w:t xml:space="preserve">for </w:t>
            </w:r>
            <w:r w:rsidR="0DE76DD5" w:rsidRPr="6C6F6C19">
              <w:rPr>
                <w:rFonts w:eastAsia="Times New Roman"/>
              </w:rPr>
              <w:t xml:space="preserve">the </w:t>
            </w:r>
            <w:r w:rsidRPr="6C6F6C19">
              <w:rPr>
                <w:rFonts w:eastAsia="Times New Roman"/>
              </w:rPr>
              <w:t>TWF</w:t>
            </w:r>
            <w:r w:rsidRPr="0C8A0E40">
              <w:rPr>
                <w:rFonts w:eastAsia="Times New Roman"/>
              </w:rPr>
              <w:t>.</w:t>
            </w:r>
          </w:p>
        </w:tc>
      </w:tr>
      <w:tr w:rsidR="00014FAD" w14:paraId="3989429A" w14:textId="77777777" w:rsidTr="00E43FA4">
        <w:trPr>
          <w:cantSplit/>
        </w:trPr>
        <w:tc>
          <w:tcPr>
            <w:tcW w:w="562" w:type="dxa"/>
          </w:tcPr>
          <w:p w14:paraId="52471CD7" w14:textId="77777777" w:rsidR="00014FAD" w:rsidRPr="00AA75C3" w:rsidRDefault="00014FAD" w:rsidP="00A759BD">
            <w:pPr>
              <w:pStyle w:val="ListParagraph"/>
              <w:keepNext/>
              <w:numPr>
                <w:ilvl w:val="0"/>
                <w:numId w:val="2"/>
              </w:numPr>
              <w:ind w:left="312" w:hanging="284"/>
            </w:pPr>
          </w:p>
        </w:tc>
        <w:tc>
          <w:tcPr>
            <w:tcW w:w="4820" w:type="dxa"/>
          </w:tcPr>
          <w:p w14:paraId="0D2A4032" w14:textId="1919A147" w:rsidR="00014FAD" w:rsidRDefault="00014FAD" w:rsidP="00A759BD">
            <w:pPr>
              <w:keepNext/>
              <w:jc w:val="left"/>
            </w:pPr>
            <w:r w:rsidRPr="095D9244">
              <w:rPr>
                <w:rFonts w:eastAsia="Aptos" w:cs="Arial"/>
              </w:rPr>
              <w:t xml:space="preserve">It is recommended that consideration be given to producing the technical questionnaires in a </w:t>
            </w:r>
            <w:r w:rsidRPr="095D9244">
              <w:rPr>
                <w:rFonts w:eastAsia="Aptos" w:cs="Arial"/>
              </w:rPr>
              <w:lastRenderedPageBreak/>
              <w:t>document separate to the Test Guidelines.  It is important that the technical questionnaire be reviewed along with a revision of the Test Guidelines. However, it is not considered necessary for the Test Guidelines to be reviewed along with a revision of the Technical Questionnaire</w:t>
            </w:r>
            <w:r w:rsidR="2D373466" w:rsidRPr="095D9244">
              <w:rPr>
                <w:rFonts w:eastAsia="Aptos" w:cs="Arial"/>
              </w:rPr>
              <w:t>.</w:t>
            </w:r>
          </w:p>
        </w:tc>
        <w:tc>
          <w:tcPr>
            <w:tcW w:w="4394" w:type="dxa"/>
          </w:tcPr>
          <w:p w14:paraId="28ED7AB5" w14:textId="673E57DF" w:rsidR="00014FAD" w:rsidRPr="00F40EDE" w:rsidRDefault="375C13F9" w:rsidP="00A759BD">
            <w:pPr>
              <w:pStyle w:val="ListParagraph"/>
              <w:keepNext/>
              <w:numPr>
                <w:ilvl w:val="0"/>
                <w:numId w:val="10"/>
              </w:numPr>
              <w:tabs>
                <w:tab w:val="left" w:pos="217"/>
                <w:tab w:val="left" w:pos="1309"/>
                <w:tab w:val="left" w:pos="1352"/>
              </w:tabs>
              <w:spacing w:line="259" w:lineRule="auto"/>
              <w:ind w:left="461" w:hanging="284"/>
              <w:jc w:val="left"/>
            </w:pPr>
            <w:r>
              <w:lastRenderedPageBreak/>
              <w:t>N</w:t>
            </w:r>
            <w:r w:rsidR="00E93D96">
              <w:t>ot a priority</w:t>
            </w:r>
            <w:r w:rsidR="4F66A8A2">
              <w:t xml:space="preserve"> for the TWF.</w:t>
            </w:r>
          </w:p>
        </w:tc>
      </w:tr>
    </w:tbl>
    <w:p w14:paraId="1F6AD739" w14:textId="77777777" w:rsidR="008709B9" w:rsidRDefault="008709B9" w:rsidP="00014FAD"/>
    <w:p w14:paraId="0CD67C57" w14:textId="77777777" w:rsidR="00014FAD" w:rsidRDefault="00014FAD" w:rsidP="00A95011">
      <w:pPr>
        <w:pStyle w:val="Heading3"/>
      </w:pPr>
      <w:bookmarkStart w:id="23" w:name="_Toc209823718"/>
      <w:bookmarkStart w:id="24" w:name="_Toc227577308"/>
      <w:r w:rsidRPr="007A2BF0">
        <w:t>The Web-based Test Guidelines Template (TG Template)</w:t>
      </w:r>
      <w:bookmarkEnd w:id="23"/>
      <w:bookmarkEnd w:id="24"/>
    </w:p>
    <w:p w14:paraId="1B6CDD3D" w14:textId="77777777" w:rsidR="00014FAD" w:rsidRDefault="00014FAD" w:rsidP="00A95011">
      <w:pPr>
        <w:keepNext/>
      </w:pPr>
    </w:p>
    <w:p w14:paraId="3A703983" w14:textId="77777777" w:rsidR="00014FAD" w:rsidRPr="0072294A" w:rsidRDefault="00014FAD" w:rsidP="00A95011">
      <w:pPr>
        <w:pStyle w:val="Heading4"/>
        <w:rPr>
          <w:lang w:val="en-US"/>
        </w:rPr>
      </w:pPr>
      <w:bookmarkStart w:id="25" w:name="_Toc209823722"/>
      <w:bookmarkStart w:id="26" w:name="_Toc227577309"/>
      <w:r w:rsidRPr="00CC6F73">
        <w:rPr>
          <w:lang w:val="en-US"/>
        </w:rPr>
        <w:t>Access for Interested Experts</w:t>
      </w:r>
      <w:bookmarkEnd w:id="25"/>
      <w:bookmarkEnd w:id="26"/>
    </w:p>
    <w:p w14:paraId="7E5B33F2" w14:textId="77777777" w:rsidR="00014FAD" w:rsidRDefault="00014FAD" w:rsidP="00A95011">
      <w:pPr>
        <w:keepNext/>
      </w:pPr>
    </w:p>
    <w:p w14:paraId="0BE4D78F" w14:textId="199EDB2C" w:rsidR="00014FAD" w:rsidRDefault="00014FAD" w:rsidP="00014FAD">
      <w:r>
        <w:fldChar w:fldCharType="begin"/>
      </w:r>
      <w:r>
        <w:instrText xml:space="preserve"> AUTONUM  </w:instrText>
      </w:r>
      <w:r>
        <w:fldChar w:fldCharType="end"/>
      </w:r>
      <w:r>
        <w:tab/>
      </w:r>
      <w:r w:rsidRPr="0072294A">
        <w:t xml:space="preserve">The </w:t>
      </w:r>
      <w:r w:rsidRPr="00B56F54">
        <w:t>TW</w:t>
      </w:r>
      <w:r w:rsidR="005B4705">
        <w:t>F</w:t>
      </w:r>
      <w:r w:rsidRPr="0072294A">
        <w:t xml:space="preserve"> </w:t>
      </w:r>
      <w:r w:rsidRPr="00B65DF8">
        <w:t>considered</w:t>
      </w:r>
      <w:r w:rsidRPr="0072294A">
        <w:t xml:space="preserve"> whether to develop criteria for granting access to </w:t>
      </w:r>
      <w:r>
        <w:t>i</w:t>
      </w:r>
      <w:r w:rsidRPr="0072294A">
        <w:t xml:space="preserve">nterested </w:t>
      </w:r>
      <w:r>
        <w:t>e</w:t>
      </w:r>
      <w:r w:rsidRPr="0072294A">
        <w:t xml:space="preserve">xperts to </w:t>
      </w:r>
      <w:r>
        <w:t>provide comments on draft Test Guidelines using the web-based</w:t>
      </w:r>
      <w:r w:rsidRPr="0072294A">
        <w:t xml:space="preserve"> TG template, as set out in </w:t>
      </w:r>
      <w:r>
        <w:t xml:space="preserve">document TWP/10/3, </w:t>
      </w:r>
      <w:r w:rsidRPr="0072294A">
        <w:t>paragraph 19.</w:t>
      </w:r>
    </w:p>
    <w:p w14:paraId="652E3A2D" w14:textId="77777777" w:rsidR="00014FAD" w:rsidRDefault="00014FAD" w:rsidP="00014FAD"/>
    <w:p w14:paraId="0D3B8EB5" w14:textId="7715E84B" w:rsidR="00014FAD" w:rsidRDefault="00014FAD" w:rsidP="5477A3D3">
      <w:pPr>
        <w:spacing w:line="259" w:lineRule="auto"/>
      </w:pPr>
      <w:r>
        <w:fldChar w:fldCharType="begin"/>
      </w:r>
      <w:r>
        <w:instrText xml:space="preserve"> AUTONUM  </w:instrText>
      </w:r>
      <w:r>
        <w:fldChar w:fldCharType="end"/>
      </w:r>
      <w:r>
        <w:tab/>
        <w:t>The TW</w:t>
      </w:r>
      <w:r w:rsidR="005B4705">
        <w:t>F</w:t>
      </w:r>
      <w:r>
        <w:t xml:space="preserve"> noted the current practice of granting access to all participants at TWPs to make comments on draft Test Guidelines.</w:t>
      </w:r>
      <w:r w:rsidRPr="005C47E3">
        <w:t xml:space="preserve"> </w:t>
      </w:r>
      <w:r>
        <w:t xml:space="preserve"> </w:t>
      </w:r>
    </w:p>
    <w:p w14:paraId="6F9A5266" w14:textId="29B32BC6" w:rsidR="00DC6D0C" w:rsidRDefault="00DC6D0C" w:rsidP="5477A3D3">
      <w:pPr>
        <w:spacing w:line="259" w:lineRule="auto"/>
      </w:pPr>
    </w:p>
    <w:p w14:paraId="762F2BA5" w14:textId="2F688774" w:rsidR="00014FAD" w:rsidRDefault="00014FAD" w:rsidP="00014FAD">
      <w:r w:rsidRPr="00347405">
        <w:fldChar w:fldCharType="begin"/>
      </w:r>
      <w:r w:rsidRPr="00347405">
        <w:instrText xml:space="preserve"> AUTONUM  </w:instrText>
      </w:r>
      <w:r w:rsidRPr="00347405">
        <w:fldChar w:fldCharType="end"/>
      </w:r>
      <w:r>
        <w:tab/>
        <w:t>The TW</w:t>
      </w:r>
      <w:r w:rsidR="036167E8">
        <w:t>F</w:t>
      </w:r>
      <w:r>
        <w:t xml:space="preserve"> agreed that </w:t>
      </w:r>
      <w:r w:rsidRPr="00FE43C6">
        <w:t xml:space="preserve">it was important for UPOV members and observers to coordinate </w:t>
      </w:r>
      <w:r w:rsidR="001C761D" w:rsidRPr="00347405">
        <w:t xml:space="preserve">the </w:t>
      </w:r>
      <w:r w:rsidRPr="00FE43C6">
        <w:t xml:space="preserve">comments </w:t>
      </w:r>
      <w:r>
        <w:t>on</w:t>
      </w:r>
      <w:r w:rsidRPr="00FE43C6">
        <w:t xml:space="preserve"> draft Test Guidelines </w:t>
      </w:r>
      <w:r w:rsidR="001C761D" w:rsidRPr="00347405">
        <w:t xml:space="preserve">to be provided </w:t>
      </w:r>
      <w:r w:rsidRPr="00FE43C6">
        <w:t xml:space="preserve">using the </w:t>
      </w:r>
      <w:r>
        <w:t xml:space="preserve">web-based </w:t>
      </w:r>
      <w:r w:rsidRPr="00FE43C6">
        <w:t>TG Template</w:t>
      </w:r>
      <w:r>
        <w:t xml:space="preserve"> </w:t>
      </w:r>
      <w:r w:rsidR="001C761D" w:rsidRPr="00347405">
        <w:t>to</w:t>
      </w:r>
      <w:r>
        <w:t xml:space="preserve"> avoid conflicting comments from the same </w:t>
      </w:r>
      <w:r w:rsidRPr="00023574">
        <w:t>UPOV member or observer</w:t>
      </w:r>
      <w:r w:rsidRPr="00FE43C6">
        <w:t xml:space="preserve">.  </w:t>
      </w:r>
    </w:p>
    <w:p w14:paraId="0AAA419F" w14:textId="77777777" w:rsidR="00014FAD" w:rsidRDefault="00014FAD" w:rsidP="00014FAD"/>
    <w:p w14:paraId="40A41ACC" w14:textId="6FC3B353" w:rsidR="00014FAD" w:rsidRDefault="00014FAD" w:rsidP="00014FAD">
      <w:r w:rsidRPr="00347405">
        <w:fldChar w:fldCharType="begin"/>
      </w:r>
      <w:r w:rsidRPr="00347405">
        <w:instrText xml:space="preserve"> AUTONUM  </w:instrText>
      </w:r>
      <w:r w:rsidRPr="00347405">
        <w:fldChar w:fldCharType="end"/>
      </w:r>
      <w:r>
        <w:tab/>
      </w:r>
      <w:r w:rsidRPr="00FE43C6">
        <w:t xml:space="preserve">The </w:t>
      </w:r>
      <w:r>
        <w:t>TW</w:t>
      </w:r>
      <w:r w:rsidR="52BB43EA">
        <w:t>F</w:t>
      </w:r>
      <w:r w:rsidRPr="00FE43C6">
        <w:t xml:space="preserve"> agreed </w:t>
      </w:r>
      <w:r>
        <w:t>that the designated persons for the TW</w:t>
      </w:r>
      <w:r w:rsidR="00C31F26">
        <w:t>F</w:t>
      </w:r>
      <w:r>
        <w:t xml:space="preserve"> of each UPOV member and observer should be in charge of </w:t>
      </w:r>
      <w:r w:rsidR="00347405" w:rsidRPr="00347405">
        <w:t>providing</w:t>
      </w:r>
      <w:r>
        <w:t xml:space="preserve"> comments </w:t>
      </w:r>
      <w:r w:rsidR="00347405" w:rsidRPr="00347405">
        <w:t>using</w:t>
      </w:r>
      <w:r>
        <w:t xml:space="preserve"> the web-based TG Template or </w:t>
      </w:r>
      <w:r w:rsidRPr="007C54D0">
        <w:t>to notify the UPOV Office of</w:t>
      </w:r>
      <w:r>
        <w:t xml:space="preserve"> another </w:t>
      </w:r>
      <w:r w:rsidRPr="007C54D0">
        <w:t xml:space="preserve">expert in charge of </w:t>
      </w:r>
      <w:r w:rsidR="00347405" w:rsidRPr="00347405">
        <w:t>providing</w:t>
      </w:r>
      <w:r w:rsidRPr="007C54D0">
        <w:t xml:space="preserve"> comments</w:t>
      </w:r>
      <w:r>
        <w:t xml:space="preserve"> on their behalf.</w:t>
      </w:r>
    </w:p>
    <w:p w14:paraId="3D4035A1" w14:textId="77777777" w:rsidR="00CE107F" w:rsidRDefault="00CE107F" w:rsidP="00014FAD"/>
    <w:p w14:paraId="3950EB8C" w14:textId="77777777" w:rsidR="00014FAD" w:rsidRPr="00D7436E" w:rsidRDefault="00014FAD" w:rsidP="00014FAD">
      <w:pPr>
        <w:pStyle w:val="Heading4"/>
        <w:rPr>
          <w:lang w:val="en-US"/>
        </w:rPr>
      </w:pPr>
      <w:bookmarkStart w:id="27" w:name="_Toc227577310"/>
      <w:r w:rsidRPr="0014254F">
        <w:rPr>
          <w:lang w:val="en-US"/>
        </w:rPr>
        <w:t>Drafting of partial revisions using the web-based TG Template</w:t>
      </w:r>
      <w:bookmarkEnd w:id="27"/>
    </w:p>
    <w:p w14:paraId="70691F51" w14:textId="77777777" w:rsidR="00014FAD" w:rsidRDefault="00014FAD" w:rsidP="00014FAD"/>
    <w:p w14:paraId="0BE34EE1" w14:textId="76DE9FCA" w:rsidR="00014FAD" w:rsidRDefault="00014FAD" w:rsidP="00014FAD">
      <w:r>
        <w:fldChar w:fldCharType="begin"/>
      </w:r>
      <w:r>
        <w:instrText xml:space="preserve"> AUTONUM  </w:instrText>
      </w:r>
      <w:r>
        <w:fldChar w:fldCharType="end"/>
      </w:r>
      <w:r>
        <w:tab/>
      </w:r>
      <w:r w:rsidRPr="0072294A">
        <w:t xml:space="preserve">The </w:t>
      </w:r>
      <w:r w:rsidRPr="00B56F54">
        <w:t>TW</w:t>
      </w:r>
      <w:r w:rsidR="007943D7">
        <w:t>F</w:t>
      </w:r>
      <w:r w:rsidRPr="0072294A">
        <w:t xml:space="preserve"> </w:t>
      </w:r>
      <w:r w:rsidRPr="00C54EEE">
        <w:t>considered</w:t>
      </w:r>
      <w:r w:rsidRPr="0072294A">
        <w:t xml:space="preserve"> the use of the </w:t>
      </w:r>
      <w:r>
        <w:t xml:space="preserve">web-based </w:t>
      </w:r>
      <w:r w:rsidRPr="0072294A">
        <w:t xml:space="preserve">TG Template for </w:t>
      </w:r>
      <w:r>
        <w:t xml:space="preserve">drafting </w:t>
      </w:r>
      <w:r w:rsidRPr="0072294A">
        <w:t>partial revisions</w:t>
      </w:r>
      <w:r>
        <w:t xml:space="preserve"> of Test Guidelines</w:t>
      </w:r>
      <w:r w:rsidRPr="0072294A">
        <w:t xml:space="preserve">, as set out in </w:t>
      </w:r>
      <w:r>
        <w:t xml:space="preserve">document TWP/10/3, </w:t>
      </w:r>
      <w:r w:rsidRPr="0072294A">
        <w:t>paragraph 22.</w:t>
      </w:r>
    </w:p>
    <w:p w14:paraId="36921C50" w14:textId="3162ED3D" w:rsidR="007943D7" w:rsidRDefault="007943D7" w:rsidP="00014FAD"/>
    <w:p w14:paraId="38189EB0" w14:textId="6F334D44" w:rsidR="00014FAD" w:rsidRDefault="00014FAD" w:rsidP="00014FAD">
      <w:r>
        <w:fldChar w:fldCharType="begin"/>
      </w:r>
      <w:r>
        <w:instrText xml:space="preserve"> AUTONUM  </w:instrText>
      </w:r>
      <w:r>
        <w:fldChar w:fldCharType="end"/>
      </w:r>
      <w:r>
        <w:tab/>
      </w:r>
      <w:r w:rsidRPr="00C54EEE">
        <w:t xml:space="preserve">The </w:t>
      </w:r>
      <w:r>
        <w:t>TW</w:t>
      </w:r>
      <w:r w:rsidR="12A24F43">
        <w:t>F</w:t>
      </w:r>
      <w:r w:rsidRPr="00C54EEE">
        <w:t xml:space="preserve"> noted that the use of the TG Template for partial revisions would allow updating the structure of the Test Guidelines and include the standard wording used since the adoption of document TGP/7 “Development of Test Guidelines”, in 2008. </w:t>
      </w:r>
      <w:r w:rsidR="00F5133E">
        <w:t xml:space="preserve"> </w:t>
      </w:r>
      <w:r w:rsidRPr="00C54EEE">
        <w:t xml:space="preserve">The </w:t>
      </w:r>
      <w:r>
        <w:t>TW</w:t>
      </w:r>
      <w:r w:rsidR="532EE4F1">
        <w:t>F</w:t>
      </w:r>
      <w:r w:rsidRPr="00C54EEE">
        <w:t xml:space="preserve"> agreed that this approach should be used </w:t>
      </w:r>
      <w:r>
        <w:t>on a case-by-case basis</w:t>
      </w:r>
      <w:r w:rsidRPr="00C54EEE">
        <w:t xml:space="preserve">, </w:t>
      </w:r>
      <w:r>
        <w:t>according to</w:t>
      </w:r>
      <w:r w:rsidRPr="00C54EEE">
        <w:t xml:space="preserve"> the </w:t>
      </w:r>
      <w:r w:rsidRPr="005932C4">
        <w:t xml:space="preserve">workload associated </w:t>
      </w:r>
      <w:r>
        <w:t>with the additional information to be provided.</w:t>
      </w:r>
    </w:p>
    <w:p w14:paraId="1932B427" w14:textId="77777777" w:rsidR="00424713" w:rsidRDefault="00424713" w:rsidP="00136D7E"/>
    <w:p w14:paraId="1E57AAA1" w14:textId="77777777" w:rsidR="00582217" w:rsidRDefault="00582217" w:rsidP="00136D7E"/>
    <w:p w14:paraId="54D86140" w14:textId="7F89ABEC" w:rsidR="00582217" w:rsidRDefault="00582217" w:rsidP="00582217">
      <w:pPr>
        <w:pStyle w:val="Heading1"/>
      </w:pPr>
      <w:r w:rsidRPr="00582217">
        <w:t>Technical Questionnaire, section 4.2: “Method of propagating the variety”</w:t>
      </w:r>
    </w:p>
    <w:p w14:paraId="5A0765F9" w14:textId="77777777" w:rsidR="00582217" w:rsidRDefault="00582217" w:rsidP="00582217"/>
    <w:p w14:paraId="24E2C353" w14:textId="128A432C" w:rsidR="003B70FC" w:rsidRPr="00A43D0E" w:rsidRDefault="00D511F5" w:rsidP="00511E35">
      <w:pPr>
        <w:rPr>
          <w:rFonts w:cs="Arial"/>
          <w:b/>
          <w:bCs/>
          <w:sz w:val="16"/>
          <w:szCs w:val="16"/>
        </w:rPr>
      </w:pPr>
      <w:r>
        <w:fldChar w:fldCharType="begin"/>
      </w:r>
      <w:r>
        <w:instrText xml:space="preserve"> AUTONUM  </w:instrText>
      </w:r>
      <w:r>
        <w:fldChar w:fldCharType="end"/>
      </w:r>
      <w:r>
        <w:tab/>
      </w:r>
      <w:r w:rsidRPr="0072294A">
        <w:t xml:space="preserve">The </w:t>
      </w:r>
      <w:r w:rsidRPr="007B6863">
        <w:t>TWF considered</w:t>
      </w:r>
      <w:r w:rsidRPr="007B6863">
        <w:rPr>
          <w:rFonts w:eastAsia="MS Mincho"/>
        </w:rPr>
        <w:t xml:space="preserve"> document</w:t>
      </w:r>
      <w:r w:rsidRPr="00D35E2A">
        <w:rPr>
          <w:rFonts w:eastAsia="MS Mincho"/>
        </w:rPr>
        <w:t xml:space="preserve"> TWP/10/5</w:t>
      </w:r>
      <w:r w:rsidR="00CD0CE6">
        <w:rPr>
          <w:rFonts w:eastAsia="MS Mincho"/>
        </w:rPr>
        <w:t xml:space="preserve">.  The TWF noted that the Test Guidelines for fruit crops had been considered in 2025 and agreed that </w:t>
      </w:r>
      <w:r w:rsidR="000E1C39">
        <w:rPr>
          <w:rFonts w:eastAsia="MS Mincho"/>
        </w:rPr>
        <w:t xml:space="preserve">no further information was required </w:t>
      </w:r>
      <w:r w:rsidR="00D426A5">
        <w:rPr>
          <w:rFonts w:eastAsia="MS Mincho"/>
        </w:rPr>
        <w:t xml:space="preserve">at this stage for the remaining </w:t>
      </w:r>
      <w:r w:rsidR="0048390A">
        <w:rPr>
          <w:rFonts w:eastAsia="MS Mincho"/>
        </w:rPr>
        <w:t>Test Guidelines</w:t>
      </w:r>
      <w:r w:rsidR="000A3BE1">
        <w:rPr>
          <w:rFonts w:eastAsia="MS Mincho"/>
        </w:rPr>
        <w:t xml:space="preserve"> listed in document TWP/10/5</w:t>
      </w:r>
      <w:r w:rsidR="0093506B">
        <w:rPr>
          <w:rFonts w:eastAsia="MS Mincho"/>
        </w:rPr>
        <w:t>.</w:t>
      </w:r>
    </w:p>
    <w:p w14:paraId="4665760F" w14:textId="77777777" w:rsidR="003B70FC" w:rsidRDefault="003B70FC" w:rsidP="00D511F5">
      <w:pPr>
        <w:jc w:val="left"/>
        <w:rPr>
          <w:rFonts w:eastAsia="Calibri"/>
        </w:rPr>
      </w:pPr>
    </w:p>
    <w:p w14:paraId="1A762071" w14:textId="77777777" w:rsidR="00424713" w:rsidRDefault="00424713" w:rsidP="00136D7E"/>
    <w:p w14:paraId="52052E91" w14:textId="1CF13267" w:rsidR="00BB5F41" w:rsidRDefault="00EC69F3" w:rsidP="00EC69F3">
      <w:pPr>
        <w:pStyle w:val="Heading1"/>
      </w:pPr>
      <w:r w:rsidRPr="00EC69F3">
        <w:t>Experiences with new types and species</w:t>
      </w:r>
    </w:p>
    <w:p w14:paraId="22DAC532" w14:textId="77777777" w:rsidR="00BB5F41" w:rsidRDefault="00BB5F41" w:rsidP="00136D7E"/>
    <w:p w14:paraId="525AA12C" w14:textId="65C8110D" w:rsidR="00BB5F41" w:rsidRDefault="000F43D8" w:rsidP="00136D7E">
      <w:r>
        <w:fldChar w:fldCharType="begin"/>
      </w:r>
      <w:r>
        <w:instrText xml:space="preserve"> AUTONUM  </w:instrText>
      </w:r>
      <w:r>
        <w:fldChar w:fldCharType="end"/>
      </w:r>
      <w:r>
        <w:tab/>
      </w:r>
      <w:r w:rsidR="00E20A6B">
        <w:t xml:space="preserve">The TWF </w:t>
      </w:r>
      <w:r w:rsidR="00EF681F">
        <w:t xml:space="preserve">noted the report </w:t>
      </w:r>
      <w:r w:rsidR="006261F8">
        <w:t xml:space="preserve">from China on new types of </w:t>
      </w:r>
      <w:r w:rsidR="00EF681F">
        <w:t xml:space="preserve">persimmon varieties </w:t>
      </w:r>
      <w:r w:rsidR="00B41A36" w:rsidRPr="00F87EF7">
        <w:t>(</w:t>
      </w:r>
      <w:r w:rsidR="00B41A36" w:rsidRPr="00F87EF7">
        <w:rPr>
          <w:i/>
          <w:iCs/>
        </w:rPr>
        <w:t>Diospyros kaki</w:t>
      </w:r>
      <w:r w:rsidR="00B41A36" w:rsidRPr="00F87EF7">
        <w:t xml:space="preserve"> L.)</w:t>
      </w:r>
      <w:r w:rsidR="00EF681F">
        <w:t xml:space="preserve"> </w:t>
      </w:r>
      <w:r w:rsidR="008A5E53">
        <w:t xml:space="preserve">and </w:t>
      </w:r>
      <w:r w:rsidR="00E20A6B">
        <w:t xml:space="preserve">received a presentation </w:t>
      </w:r>
      <w:r w:rsidR="00FE2ADA">
        <w:t>“</w:t>
      </w:r>
      <w:r w:rsidR="00FE2ADA" w:rsidRPr="00FE2ADA">
        <w:t>Proposal for full revision of TG/92/4</w:t>
      </w:r>
      <w:r w:rsidR="00FE2ADA">
        <w:t>”</w:t>
      </w:r>
      <w:r w:rsidR="001D0D41">
        <w:t>,</w:t>
      </w:r>
      <w:r w:rsidR="00EF681F">
        <w:t xml:space="preserve"> which would </w:t>
      </w:r>
      <w:r w:rsidR="00F87EF7">
        <w:t xml:space="preserve">be provided in </w:t>
      </w:r>
      <w:r w:rsidR="007C61EA">
        <w:t xml:space="preserve">the final version of </w:t>
      </w:r>
      <w:r w:rsidR="00F87EF7">
        <w:t>document TWF/57/2.</w:t>
      </w:r>
    </w:p>
    <w:p w14:paraId="241B5611" w14:textId="77777777" w:rsidR="007C61EA" w:rsidRDefault="007C61EA" w:rsidP="00136D7E"/>
    <w:p w14:paraId="607A8D50" w14:textId="5A03BF3F" w:rsidR="000B43FA" w:rsidRDefault="004D4018" w:rsidP="00136D7E">
      <w:r>
        <w:fldChar w:fldCharType="begin"/>
      </w:r>
      <w:r>
        <w:instrText xml:space="preserve"> AUTONUM  </w:instrText>
      </w:r>
      <w:r>
        <w:fldChar w:fldCharType="end"/>
      </w:r>
      <w:r>
        <w:tab/>
        <w:t xml:space="preserve">The TWF noted </w:t>
      </w:r>
      <w:r w:rsidR="00F17FEB">
        <w:t>that</w:t>
      </w:r>
      <w:r w:rsidR="00022826">
        <w:t xml:space="preserve"> developments in persimmon breeding</w:t>
      </w:r>
      <w:r w:rsidR="00F17FEB">
        <w:t xml:space="preserve"> had </w:t>
      </w:r>
      <w:r w:rsidR="00022826">
        <w:t>introduc</w:t>
      </w:r>
      <w:r w:rsidR="000F7ED3">
        <w:t>ed</w:t>
      </w:r>
      <w:r w:rsidR="00022826">
        <w:t xml:space="preserve"> new characteristics and states of expression</w:t>
      </w:r>
      <w:r w:rsidR="00F17FEB">
        <w:t xml:space="preserve">, which </w:t>
      </w:r>
      <w:r w:rsidR="00094C27">
        <w:t xml:space="preserve">were reflected in the national test guidelines from China.  </w:t>
      </w:r>
    </w:p>
    <w:p w14:paraId="758F8445" w14:textId="77777777" w:rsidR="0012042F" w:rsidRDefault="0012042F" w:rsidP="00136D7E"/>
    <w:p w14:paraId="27E92474" w14:textId="77777777" w:rsidR="0012042F" w:rsidRDefault="0012042F" w:rsidP="00136D7E"/>
    <w:p w14:paraId="7A9DA3C0" w14:textId="5C6F0FE0" w:rsidR="00504C30" w:rsidRPr="00DE1ACB" w:rsidRDefault="00504C30" w:rsidP="000F7ED3">
      <w:pPr>
        <w:pStyle w:val="Heading1"/>
      </w:pPr>
      <w:r w:rsidRPr="00DE1ACB">
        <w:lastRenderedPageBreak/>
        <w:t>Discussion on draft Test Guidelines</w:t>
      </w:r>
    </w:p>
    <w:p w14:paraId="0C9FF2C4" w14:textId="77777777" w:rsidR="00F17934" w:rsidRDefault="00F17934" w:rsidP="000F7ED3">
      <w:pPr>
        <w:keepNext/>
      </w:pPr>
    </w:p>
    <w:p w14:paraId="3D123BF7" w14:textId="77777777" w:rsidR="00F17934" w:rsidRDefault="00F17934" w:rsidP="000F7ED3">
      <w:pPr>
        <w:pStyle w:val="Heading2"/>
      </w:pPr>
      <w:r w:rsidRPr="00656D2B">
        <w:t>Matters to be resolved concerning Test Guidelines put forward for adoption by the Technical Committee</w:t>
      </w:r>
    </w:p>
    <w:p w14:paraId="0207A59E" w14:textId="77777777" w:rsidR="00F17934" w:rsidRDefault="00F17934" w:rsidP="000F7ED3">
      <w:pPr>
        <w:keepNext/>
      </w:pPr>
    </w:p>
    <w:p w14:paraId="6F30FFF9" w14:textId="6C2CEBB6" w:rsidR="00504C30" w:rsidRPr="00DE1ACB" w:rsidRDefault="00504C30" w:rsidP="000F7ED3">
      <w:pPr>
        <w:keepNext/>
      </w:pPr>
      <w:r w:rsidRPr="00DE1ACB">
        <w:fldChar w:fldCharType="begin"/>
      </w:r>
      <w:r w:rsidRPr="00DE1ACB">
        <w:instrText xml:space="preserve"> AUTONUM  </w:instrText>
      </w:r>
      <w:r w:rsidRPr="00DE1ACB">
        <w:fldChar w:fldCharType="end"/>
      </w:r>
      <w:r w:rsidRPr="00DE1ACB">
        <w:tab/>
        <w:t>The TW</w:t>
      </w:r>
      <w:r>
        <w:t>F</w:t>
      </w:r>
      <w:r w:rsidRPr="00DE1ACB">
        <w:t xml:space="preserve"> </w:t>
      </w:r>
      <w:r w:rsidR="00F17934">
        <w:t>considered</w:t>
      </w:r>
      <w:r w:rsidRPr="00DE1ACB">
        <w:t xml:space="preserve"> the following draft Test Guidelines, </w:t>
      </w:r>
      <w:r w:rsidR="007F3871">
        <w:t xml:space="preserve">as </w:t>
      </w:r>
      <w:r w:rsidRPr="00DE1ACB">
        <w:t xml:space="preserve">presented by the </w:t>
      </w:r>
      <w:r w:rsidR="007F3871">
        <w:t>respective</w:t>
      </w:r>
      <w:r w:rsidRPr="00DE1ACB">
        <w:t xml:space="preserve"> Leading Expert</w:t>
      </w:r>
      <w:r w:rsidR="007F3871">
        <w:t>s</w:t>
      </w:r>
      <w:r w:rsidRPr="00DE1ACB">
        <w:t>:</w:t>
      </w:r>
    </w:p>
    <w:p w14:paraId="3DD936CE" w14:textId="77777777" w:rsidR="00F641EA" w:rsidRDefault="00F641EA" w:rsidP="000F7ED3">
      <w:pPr>
        <w:keepNext/>
      </w:pPr>
    </w:p>
    <w:tbl>
      <w:tblPr>
        <w:tblStyle w:val="TableGrid"/>
        <w:tblW w:w="9461" w:type="dxa"/>
        <w:jc w:val="center"/>
        <w:tblLook w:val="04A0" w:firstRow="1" w:lastRow="0" w:firstColumn="1" w:lastColumn="0" w:noHBand="0" w:noVBand="1"/>
      </w:tblPr>
      <w:tblGrid>
        <w:gridCol w:w="4332"/>
        <w:gridCol w:w="2239"/>
        <w:gridCol w:w="2890"/>
      </w:tblGrid>
      <w:tr w:rsidR="00F641EA" w:rsidRPr="00DE1ACB" w14:paraId="5036A2EB" w14:textId="77777777" w:rsidTr="006D6091">
        <w:trPr>
          <w:cantSplit/>
          <w:trHeight w:val="449"/>
          <w:tblHeader/>
          <w:jc w:val="center"/>
        </w:trPr>
        <w:tc>
          <w:tcPr>
            <w:tcW w:w="4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5F095CF" w14:textId="77777777" w:rsidR="00F641EA" w:rsidRPr="00DE1ACB" w:rsidRDefault="00F641EA">
            <w:pPr>
              <w:rPr>
                <w:rFonts w:eastAsia="Times New Roman"/>
              </w:rPr>
            </w:pPr>
            <w:r w:rsidRPr="00DE1ACB">
              <w:t>Species</w:t>
            </w:r>
          </w:p>
        </w:tc>
        <w:tc>
          <w:tcPr>
            <w:tcW w:w="22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9B00822" w14:textId="11118395" w:rsidR="00F641EA" w:rsidRPr="00DE1ACB" w:rsidRDefault="00F641EA">
            <w:r w:rsidRPr="00DE1ACB">
              <w:t>Document</w:t>
            </w:r>
            <w:r w:rsidR="00F17934">
              <w:t>s</w:t>
            </w:r>
          </w:p>
        </w:tc>
        <w:tc>
          <w:tcPr>
            <w:tcW w:w="289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134C357" w14:textId="406EE678" w:rsidR="00F641EA" w:rsidRPr="00DE1ACB" w:rsidRDefault="00F641EA">
            <w:r w:rsidRPr="00DE1ACB">
              <w:t>Leading Expert</w:t>
            </w:r>
          </w:p>
        </w:tc>
      </w:tr>
      <w:tr w:rsidR="00F641EA" w14:paraId="65E35CDC" w14:textId="77777777" w:rsidTr="006D6091">
        <w:trPr>
          <w:cantSplit/>
          <w:jc w:val="center"/>
        </w:trPr>
        <w:tc>
          <w:tcPr>
            <w:tcW w:w="4332" w:type="dxa"/>
            <w:tcBorders>
              <w:top w:val="single" w:sz="4" w:space="0" w:color="auto"/>
              <w:left w:val="single" w:sz="4" w:space="0" w:color="auto"/>
              <w:bottom w:val="single" w:sz="4" w:space="0" w:color="auto"/>
              <w:right w:val="single" w:sz="4" w:space="0" w:color="auto"/>
            </w:tcBorders>
          </w:tcPr>
          <w:p w14:paraId="16584110" w14:textId="63E3FFCE" w:rsidR="00F641EA" w:rsidRPr="004A5320" w:rsidRDefault="00F641EA">
            <w:pPr>
              <w:spacing w:before="40" w:after="40"/>
              <w:rPr>
                <w:rFonts w:cs="Arial"/>
                <w:color w:val="000000"/>
              </w:rPr>
            </w:pPr>
            <w:r w:rsidRPr="00822E5A">
              <w:rPr>
                <w:rFonts w:cs="Arial"/>
                <w:color w:val="000000"/>
              </w:rPr>
              <w:t xml:space="preserve">Granadilla, </w:t>
            </w:r>
            <w:r w:rsidR="00025636">
              <w:rPr>
                <w:rFonts w:cs="Arial"/>
                <w:color w:val="000000"/>
              </w:rPr>
              <w:t>p</w:t>
            </w:r>
            <w:r w:rsidRPr="00822E5A">
              <w:rPr>
                <w:rFonts w:cs="Arial"/>
                <w:color w:val="000000"/>
              </w:rPr>
              <w:t>assion Fruit (</w:t>
            </w:r>
            <w:r w:rsidRPr="00822E5A">
              <w:rPr>
                <w:rFonts w:cs="Arial"/>
                <w:i/>
                <w:iCs/>
                <w:color w:val="000000"/>
              </w:rPr>
              <w:t>Passiflora edulis</w:t>
            </w:r>
            <w:r w:rsidRPr="00822E5A">
              <w:rPr>
                <w:rFonts w:cs="Arial"/>
                <w:color w:val="000000"/>
              </w:rPr>
              <w:t xml:space="preserve"> Sims) (Revision)</w:t>
            </w:r>
          </w:p>
        </w:tc>
        <w:tc>
          <w:tcPr>
            <w:tcW w:w="2239" w:type="dxa"/>
            <w:tcBorders>
              <w:top w:val="single" w:sz="4" w:space="0" w:color="auto"/>
              <w:left w:val="single" w:sz="4" w:space="0" w:color="auto"/>
              <w:bottom w:val="single" w:sz="4" w:space="0" w:color="auto"/>
              <w:right w:val="single" w:sz="4" w:space="0" w:color="auto"/>
            </w:tcBorders>
          </w:tcPr>
          <w:p w14:paraId="52C4CDAA" w14:textId="7F49EF8F" w:rsidR="00F641EA" w:rsidRPr="00D50ACB" w:rsidRDefault="00F641EA">
            <w:pPr>
              <w:spacing w:before="40" w:after="40"/>
            </w:pPr>
            <w:r w:rsidRPr="00D50ACB">
              <w:t>TG/256/2(proj.5)</w:t>
            </w:r>
            <w:r w:rsidR="00EC5F13">
              <w:t xml:space="preserve">, </w:t>
            </w:r>
            <w:r w:rsidR="00EC5F13">
              <w:br/>
              <w:t>TWF/57</w:t>
            </w:r>
            <w:r w:rsidR="008D1864">
              <w:t>/6</w:t>
            </w:r>
          </w:p>
        </w:tc>
        <w:tc>
          <w:tcPr>
            <w:tcW w:w="2890" w:type="dxa"/>
            <w:tcBorders>
              <w:top w:val="single" w:sz="4" w:space="0" w:color="auto"/>
              <w:left w:val="single" w:sz="4" w:space="0" w:color="auto"/>
              <w:bottom w:val="single" w:sz="4" w:space="0" w:color="auto"/>
              <w:right w:val="single" w:sz="4" w:space="0" w:color="auto"/>
            </w:tcBorders>
          </w:tcPr>
          <w:p w14:paraId="6312DE34" w14:textId="77777777" w:rsidR="00F641EA" w:rsidRDefault="00F641EA">
            <w:pPr>
              <w:spacing w:before="40" w:after="40"/>
              <w:rPr>
                <w:rFonts w:cs="Arial"/>
                <w:snapToGrid w:val="0"/>
                <w:color w:val="000000"/>
                <w:lang w:val="es-ES"/>
              </w:rPr>
            </w:pPr>
            <w:r w:rsidRPr="00953023">
              <w:rPr>
                <w:rFonts w:cs="Arial"/>
                <w:color w:val="000000"/>
              </w:rPr>
              <w:t>Mr. Barkat Mustafa (AU)</w:t>
            </w:r>
          </w:p>
        </w:tc>
      </w:tr>
      <w:tr w:rsidR="00F641EA" w:rsidRPr="00D15845" w14:paraId="70DEC740" w14:textId="77777777" w:rsidTr="006D6091">
        <w:trPr>
          <w:cantSplit/>
          <w:jc w:val="center"/>
        </w:trPr>
        <w:tc>
          <w:tcPr>
            <w:tcW w:w="4332" w:type="dxa"/>
            <w:tcBorders>
              <w:top w:val="single" w:sz="4" w:space="0" w:color="auto"/>
              <w:left w:val="single" w:sz="4" w:space="0" w:color="auto"/>
              <w:bottom w:val="single" w:sz="4" w:space="0" w:color="auto"/>
              <w:right w:val="single" w:sz="4" w:space="0" w:color="auto"/>
            </w:tcBorders>
          </w:tcPr>
          <w:p w14:paraId="526EB77C" w14:textId="77777777" w:rsidR="00F641EA" w:rsidRPr="00787036" w:rsidRDefault="00F641EA">
            <w:pPr>
              <w:pStyle w:val="BodyText"/>
              <w:spacing w:before="60" w:after="60"/>
              <w:jc w:val="left"/>
              <w:rPr>
                <w:rFonts w:cs="Arial"/>
                <w:color w:val="000000"/>
              </w:rPr>
            </w:pPr>
            <w:r w:rsidRPr="00787036">
              <w:rPr>
                <w:rFonts w:cs="Arial"/>
                <w:color w:val="000000"/>
              </w:rPr>
              <w:t>Hazelnut (</w:t>
            </w:r>
            <w:r w:rsidRPr="00822E5A">
              <w:rPr>
                <w:rFonts w:cs="Arial"/>
                <w:i/>
                <w:iCs/>
                <w:color w:val="000000"/>
              </w:rPr>
              <w:t>Corylus avellana</w:t>
            </w:r>
            <w:r w:rsidRPr="00787036">
              <w:rPr>
                <w:rFonts w:cs="Arial"/>
                <w:color w:val="000000"/>
              </w:rPr>
              <w:t xml:space="preserve"> L.; </w:t>
            </w:r>
            <w:r w:rsidRPr="00822E5A">
              <w:rPr>
                <w:rFonts w:cs="Arial"/>
                <w:i/>
                <w:iCs/>
                <w:color w:val="000000"/>
              </w:rPr>
              <w:t>Corylus colurna</w:t>
            </w:r>
            <w:r w:rsidRPr="00787036">
              <w:rPr>
                <w:rFonts w:cs="Arial"/>
                <w:color w:val="000000"/>
              </w:rPr>
              <w:t xml:space="preserve"> L.; </w:t>
            </w:r>
            <w:r w:rsidRPr="00822E5A">
              <w:rPr>
                <w:rFonts w:cs="Arial"/>
                <w:i/>
                <w:iCs/>
                <w:color w:val="000000"/>
              </w:rPr>
              <w:t>Corylus americana</w:t>
            </w:r>
            <w:r w:rsidRPr="00787036">
              <w:rPr>
                <w:rFonts w:cs="Arial"/>
                <w:color w:val="000000"/>
              </w:rPr>
              <w:t xml:space="preserve"> Marshall; Hybrids between </w:t>
            </w:r>
            <w:r w:rsidRPr="00822E5A">
              <w:rPr>
                <w:rFonts w:cs="Arial"/>
                <w:i/>
                <w:iCs/>
                <w:color w:val="000000"/>
              </w:rPr>
              <w:t>Corylus americana</w:t>
            </w:r>
            <w:r w:rsidRPr="00787036">
              <w:rPr>
                <w:rFonts w:cs="Arial"/>
                <w:color w:val="000000"/>
              </w:rPr>
              <w:t xml:space="preserve"> and </w:t>
            </w:r>
            <w:r w:rsidRPr="00822E5A">
              <w:rPr>
                <w:rFonts w:cs="Arial"/>
                <w:i/>
                <w:iCs/>
                <w:color w:val="000000"/>
              </w:rPr>
              <w:t>Corylus avellana</w:t>
            </w:r>
            <w:r w:rsidRPr="00787036">
              <w:rPr>
                <w:rFonts w:cs="Arial"/>
                <w:color w:val="000000"/>
              </w:rPr>
              <w:t>) (Revision)</w:t>
            </w:r>
          </w:p>
        </w:tc>
        <w:tc>
          <w:tcPr>
            <w:tcW w:w="2239" w:type="dxa"/>
            <w:tcBorders>
              <w:top w:val="single" w:sz="4" w:space="0" w:color="auto"/>
              <w:left w:val="single" w:sz="4" w:space="0" w:color="auto"/>
              <w:bottom w:val="single" w:sz="4" w:space="0" w:color="auto"/>
              <w:right w:val="single" w:sz="4" w:space="0" w:color="auto"/>
            </w:tcBorders>
          </w:tcPr>
          <w:p w14:paraId="7C81E9E2" w14:textId="08CE6ADF" w:rsidR="00F641EA" w:rsidRPr="00D50ACB" w:rsidRDefault="00F641EA">
            <w:pPr>
              <w:spacing w:before="40" w:after="40"/>
              <w:rPr>
                <w:rFonts w:cs="Arial"/>
                <w:color w:val="000000"/>
              </w:rPr>
            </w:pPr>
            <w:r w:rsidRPr="00D50ACB">
              <w:rPr>
                <w:rFonts w:cs="Arial"/>
                <w:color w:val="000000"/>
              </w:rPr>
              <w:t>TG/71/4(proj.8)</w:t>
            </w:r>
            <w:r w:rsidR="008D1864">
              <w:rPr>
                <w:rFonts w:cs="Arial"/>
                <w:color w:val="000000"/>
              </w:rPr>
              <w:t>,</w:t>
            </w:r>
            <w:r w:rsidR="008D1864">
              <w:rPr>
                <w:rFonts w:cs="Arial"/>
                <w:color w:val="000000"/>
              </w:rPr>
              <w:br/>
            </w:r>
            <w:r w:rsidR="008D1864">
              <w:t>TWF/57/6</w:t>
            </w:r>
          </w:p>
        </w:tc>
        <w:tc>
          <w:tcPr>
            <w:tcW w:w="2890" w:type="dxa"/>
            <w:tcBorders>
              <w:top w:val="single" w:sz="4" w:space="0" w:color="auto"/>
              <w:left w:val="single" w:sz="4" w:space="0" w:color="auto"/>
              <w:bottom w:val="single" w:sz="4" w:space="0" w:color="auto"/>
              <w:right w:val="single" w:sz="4" w:space="0" w:color="auto"/>
            </w:tcBorders>
          </w:tcPr>
          <w:p w14:paraId="1EF67B24" w14:textId="77777777" w:rsidR="00F641EA" w:rsidRPr="000E63DF" w:rsidRDefault="00F641EA">
            <w:pPr>
              <w:spacing w:before="40" w:after="40"/>
              <w:jc w:val="left"/>
              <w:rPr>
                <w:rFonts w:cs="Arial"/>
                <w:color w:val="000000"/>
                <w:lang w:val="pt-BR"/>
              </w:rPr>
            </w:pPr>
            <w:r w:rsidRPr="00953023">
              <w:rPr>
                <w:rFonts w:cs="Arial"/>
                <w:color w:val="000000"/>
                <w:lang w:val="pt-BR"/>
              </w:rPr>
              <w:t>Mr. Flavio Roberto de Salvador (IT)</w:t>
            </w:r>
          </w:p>
        </w:tc>
      </w:tr>
    </w:tbl>
    <w:p w14:paraId="2D26C381" w14:textId="77777777" w:rsidR="00F641EA" w:rsidRPr="00F641EA" w:rsidRDefault="00F641EA" w:rsidP="00F641EA">
      <w:pPr>
        <w:rPr>
          <w:lang w:val="pt-BR"/>
        </w:rPr>
      </w:pPr>
    </w:p>
    <w:p w14:paraId="55A691CE" w14:textId="77777777" w:rsidR="00656D2B" w:rsidRPr="00F641EA" w:rsidRDefault="00656D2B" w:rsidP="00504C30">
      <w:pPr>
        <w:rPr>
          <w:lang w:val="pt-BR"/>
        </w:rPr>
      </w:pPr>
    </w:p>
    <w:p w14:paraId="2DC39AD5" w14:textId="77777777" w:rsidR="00504C30" w:rsidRPr="00DE1ACB" w:rsidRDefault="00504C30" w:rsidP="00504C30">
      <w:pPr>
        <w:keepNext/>
        <w:rPr>
          <w:u w:val="single"/>
        </w:rPr>
      </w:pPr>
      <w:r w:rsidRPr="00DE1ACB">
        <w:rPr>
          <w:u w:val="single"/>
        </w:rPr>
        <w:t>Full draft Test Guidelines</w:t>
      </w:r>
    </w:p>
    <w:p w14:paraId="4417A3A9" w14:textId="77777777" w:rsidR="00504C30" w:rsidRDefault="00504C30" w:rsidP="00504C30">
      <w:pPr>
        <w:keepNext/>
      </w:pPr>
    </w:p>
    <w:p w14:paraId="7CEBD713" w14:textId="5BF9BA0B" w:rsidR="00F17934" w:rsidRPr="00DE1ACB" w:rsidRDefault="00F17934" w:rsidP="00F17934">
      <w:pPr>
        <w:keepNext/>
      </w:pPr>
      <w:r w:rsidRPr="00DE1ACB">
        <w:fldChar w:fldCharType="begin"/>
      </w:r>
      <w:r w:rsidRPr="00DE1ACB">
        <w:instrText xml:space="preserve"> AUTONUM  </w:instrText>
      </w:r>
      <w:r w:rsidRPr="00DE1ACB">
        <w:fldChar w:fldCharType="end"/>
      </w:r>
      <w:r w:rsidRPr="00DE1ACB">
        <w:tab/>
        <w:t>The TW</w:t>
      </w:r>
      <w:r>
        <w:t>F</w:t>
      </w:r>
      <w:r w:rsidRPr="00DE1ACB">
        <w:t xml:space="preserve"> </w:t>
      </w:r>
      <w:r w:rsidR="00125941">
        <w:t>considered</w:t>
      </w:r>
      <w:r w:rsidRPr="00DE1ACB">
        <w:t xml:space="preserve"> the following draft Test Guidelines, </w:t>
      </w:r>
      <w:r>
        <w:t xml:space="preserve">as </w:t>
      </w:r>
      <w:r w:rsidRPr="00DE1ACB">
        <w:t xml:space="preserve">presented by the </w:t>
      </w:r>
      <w:r>
        <w:t>respective</w:t>
      </w:r>
      <w:r w:rsidRPr="00DE1ACB">
        <w:t xml:space="preserve"> Leading Expert</w:t>
      </w:r>
      <w:r>
        <w:t>s</w:t>
      </w:r>
      <w:r w:rsidRPr="00DE1ACB">
        <w:t>:</w:t>
      </w:r>
    </w:p>
    <w:p w14:paraId="3D0B7DF4" w14:textId="77777777" w:rsidR="00F17934" w:rsidRPr="00DE1ACB" w:rsidRDefault="00F17934" w:rsidP="00504C30">
      <w:pPr>
        <w:keepNext/>
      </w:pPr>
    </w:p>
    <w:tbl>
      <w:tblPr>
        <w:tblStyle w:val="TableGrid"/>
        <w:tblW w:w="9603" w:type="dxa"/>
        <w:jc w:val="center"/>
        <w:tblLook w:val="04A0" w:firstRow="1" w:lastRow="0" w:firstColumn="1" w:lastColumn="0" w:noHBand="0" w:noVBand="1"/>
      </w:tblPr>
      <w:tblGrid>
        <w:gridCol w:w="4474"/>
        <w:gridCol w:w="2239"/>
        <w:gridCol w:w="2890"/>
      </w:tblGrid>
      <w:tr w:rsidR="00504C30" w:rsidRPr="00DE1ACB" w14:paraId="436CD81C" w14:textId="77777777" w:rsidTr="006D6091">
        <w:trPr>
          <w:cantSplit/>
          <w:trHeight w:val="449"/>
          <w:tblHeader/>
          <w:jc w:val="center"/>
        </w:trPr>
        <w:tc>
          <w:tcPr>
            <w:tcW w:w="447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9EE72C5" w14:textId="77777777" w:rsidR="00504C30" w:rsidRPr="00DE1ACB" w:rsidRDefault="00504C30">
            <w:pPr>
              <w:rPr>
                <w:rFonts w:eastAsia="Times New Roman"/>
              </w:rPr>
            </w:pPr>
            <w:r w:rsidRPr="00DE1ACB">
              <w:t>Species</w:t>
            </w:r>
          </w:p>
        </w:tc>
        <w:tc>
          <w:tcPr>
            <w:tcW w:w="22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BB5CA62" w14:textId="77777777" w:rsidR="00504C30" w:rsidRPr="00DE1ACB" w:rsidRDefault="00504C30">
            <w:r w:rsidRPr="00DE1ACB">
              <w:t>Basic Document</w:t>
            </w:r>
          </w:p>
        </w:tc>
        <w:tc>
          <w:tcPr>
            <w:tcW w:w="289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821CAC5" w14:textId="77777777" w:rsidR="00504C30" w:rsidRPr="00DE1ACB" w:rsidRDefault="00504C30">
            <w:r w:rsidRPr="00DE1ACB">
              <w:t>Leading Expert(s)</w:t>
            </w:r>
          </w:p>
        </w:tc>
      </w:tr>
      <w:tr w:rsidR="006E1638" w:rsidRPr="00DE1ACB" w14:paraId="6DE695E3" w14:textId="77777777" w:rsidTr="006D6091">
        <w:trPr>
          <w:cantSplit/>
          <w:jc w:val="center"/>
        </w:trPr>
        <w:tc>
          <w:tcPr>
            <w:tcW w:w="4474" w:type="dxa"/>
            <w:tcBorders>
              <w:top w:val="single" w:sz="4" w:space="0" w:color="auto"/>
              <w:left w:val="single" w:sz="4" w:space="0" w:color="auto"/>
              <w:bottom w:val="single" w:sz="4" w:space="0" w:color="auto"/>
              <w:right w:val="single" w:sz="4" w:space="0" w:color="auto"/>
            </w:tcBorders>
          </w:tcPr>
          <w:p w14:paraId="41AB7D6B" w14:textId="40FFED27" w:rsidR="006E1638" w:rsidRPr="00DE1ACB" w:rsidRDefault="006E1638" w:rsidP="006E1638">
            <w:pPr>
              <w:pStyle w:val="BodyText"/>
              <w:spacing w:before="60" w:after="60"/>
              <w:jc w:val="left"/>
            </w:pPr>
            <w:r w:rsidRPr="007008F6">
              <w:rPr>
                <w:rFonts w:cs="Arial"/>
                <w:color w:val="000000"/>
              </w:rPr>
              <w:t xml:space="preserve">*Argan </w:t>
            </w:r>
            <w:r w:rsidRPr="007008F6">
              <w:t>(</w:t>
            </w:r>
            <w:r w:rsidRPr="007008F6">
              <w:rPr>
                <w:i/>
              </w:rPr>
              <w:t>Argania spinosa</w:t>
            </w:r>
            <w:r w:rsidRPr="007008F6">
              <w:t xml:space="preserve"> (L.) Skeels)</w:t>
            </w:r>
          </w:p>
        </w:tc>
        <w:tc>
          <w:tcPr>
            <w:tcW w:w="2239" w:type="dxa"/>
            <w:tcBorders>
              <w:top w:val="single" w:sz="4" w:space="0" w:color="auto"/>
              <w:left w:val="single" w:sz="4" w:space="0" w:color="auto"/>
              <w:bottom w:val="single" w:sz="4" w:space="0" w:color="auto"/>
              <w:right w:val="single" w:sz="4" w:space="0" w:color="auto"/>
            </w:tcBorders>
          </w:tcPr>
          <w:p w14:paraId="6AF74424" w14:textId="789D7364" w:rsidR="006E1638" w:rsidRPr="00D50ACB" w:rsidRDefault="006E1638" w:rsidP="006E1638">
            <w:pPr>
              <w:spacing w:before="40" w:after="40"/>
            </w:pPr>
            <w:r w:rsidRPr="00D50ACB">
              <w:rPr>
                <w:rFonts w:cs="Arial"/>
                <w:color w:val="000000"/>
              </w:rPr>
              <w:t>T</w:t>
            </w:r>
            <w:r w:rsidRPr="00D50ACB">
              <w:rPr>
                <w:rFonts w:cs="Arial"/>
                <w:color w:val="000000"/>
                <w:lang w:val="es-ES"/>
              </w:rPr>
              <w:t>G/ARGAN(proj.8)</w:t>
            </w:r>
          </w:p>
        </w:tc>
        <w:tc>
          <w:tcPr>
            <w:tcW w:w="2890" w:type="dxa"/>
            <w:tcBorders>
              <w:top w:val="single" w:sz="4" w:space="0" w:color="auto"/>
              <w:left w:val="single" w:sz="4" w:space="0" w:color="auto"/>
              <w:bottom w:val="single" w:sz="4" w:space="0" w:color="auto"/>
              <w:right w:val="single" w:sz="4" w:space="0" w:color="auto"/>
            </w:tcBorders>
          </w:tcPr>
          <w:p w14:paraId="2AFE03DA" w14:textId="4B60C5DA" w:rsidR="006E1638" w:rsidRPr="00DE1ACB" w:rsidRDefault="006E1638" w:rsidP="006E1638">
            <w:pPr>
              <w:spacing w:before="40" w:after="40"/>
            </w:pPr>
            <w:r w:rsidRPr="00953023">
              <w:rPr>
                <w:rFonts w:cs="Arial"/>
                <w:snapToGrid w:val="0"/>
                <w:color w:val="000000"/>
                <w:lang w:val="es-ES"/>
              </w:rPr>
              <w:t>Ms. Ibtihaj Belmehdi (MA)</w:t>
            </w:r>
          </w:p>
        </w:tc>
      </w:tr>
      <w:tr w:rsidR="00E16161" w:rsidRPr="00DE1ACB" w14:paraId="2819E2AA" w14:textId="77777777" w:rsidTr="006D6091">
        <w:trPr>
          <w:cantSplit/>
          <w:jc w:val="center"/>
        </w:trPr>
        <w:tc>
          <w:tcPr>
            <w:tcW w:w="4474" w:type="dxa"/>
            <w:tcBorders>
              <w:top w:val="single" w:sz="4" w:space="0" w:color="auto"/>
              <w:left w:val="single" w:sz="4" w:space="0" w:color="auto"/>
              <w:bottom w:val="single" w:sz="4" w:space="0" w:color="auto"/>
              <w:right w:val="single" w:sz="4" w:space="0" w:color="auto"/>
            </w:tcBorders>
          </w:tcPr>
          <w:p w14:paraId="1CCD9703" w14:textId="6662DE57" w:rsidR="00E16161" w:rsidRPr="00DE1ACB" w:rsidRDefault="00E16161" w:rsidP="00E16161">
            <w:pPr>
              <w:spacing w:before="40" w:after="40"/>
              <w:jc w:val="left"/>
            </w:pPr>
            <w:r w:rsidRPr="00B83124">
              <w:rPr>
                <w:rFonts w:cs="Arial"/>
                <w:color w:val="000000"/>
              </w:rPr>
              <w:t xml:space="preserve">*European </w:t>
            </w:r>
            <w:r w:rsidR="00EA4190">
              <w:rPr>
                <w:rFonts w:cs="Arial"/>
                <w:color w:val="000000"/>
              </w:rPr>
              <w:t>p</w:t>
            </w:r>
            <w:r w:rsidRPr="00B83124">
              <w:rPr>
                <w:rFonts w:cs="Arial"/>
                <w:color w:val="000000"/>
              </w:rPr>
              <w:t>ear (</w:t>
            </w:r>
            <w:r w:rsidRPr="000C14A4">
              <w:rPr>
                <w:i/>
              </w:rPr>
              <w:t>Pyrus communis</w:t>
            </w:r>
            <w:r w:rsidRPr="000C14A4">
              <w:t xml:space="preserve"> L.; </w:t>
            </w:r>
            <w:r w:rsidRPr="000C14A4">
              <w:rPr>
                <w:i/>
              </w:rPr>
              <w:t>Pyrus</w:t>
            </w:r>
            <w:r w:rsidRPr="000C14A4">
              <w:t xml:space="preserve"> × </w:t>
            </w:r>
            <w:r w:rsidRPr="000C14A4">
              <w:rPr>
                <w:i/>
              </w:rPr>
              <w:t>bretschneideri</w:t>
            </w:r>
            <w:r w:rsidRPr="000C14A4">
              <w:t xml:space="preserve"> Rehder × </w:t>
            </w:r>
            <w:r w:rsidRPr="000C14A4">
              <w:br/>
            </w:r>
            <w:r w:rsidRPr="000C14A4">
              <w:rPr>
                <w:i/>
              </w:rPr>
              <w:t>Pyrus communis</w:t>
            </w:r>
            <w:r w:rsidRPr="000C14A4">
              <w:t xml:space="preserve"> L.; Hybrids between </w:t>
            </w:r>
            <w:r w:rsidRPr="000C14A4">
              <w:rPr>
                <w:i/>
              </w:rPr>
              <w:t>Pyrus communis</w:t>
            </w:r>
            <w:r w:rsidRPr="000C14A4">
              <w:t xml:space="preserve"> and </w:t>
            </w:r>
            <w:r w:rsidRPr="000C14A4">
              <w:br/>
            </w:r>
            <w:r w:rsidRPr="000C14A4">
              <w:rPr>
                <w:i/>
              </w:rPr>
              <w:t>P. ussuriensis</w:t>
            </w:r>
            <w:r w:rsidRPr="00B83124">
              <w:rPr>
                <w:rFonts w:cs="Arial"/>
                <w:color w:val="000000"/>
              </w:rPr>
              <w:t>) (Revision)</w:t>
            </w:r>
          </w:p>
        </w:tc>
        <w:tc>
          <w:tcPr>
            <w:tcW w:w="2239" w:type="dxa"/>
            <w:tcBorders>
              <w:top w:val="single" w:sz="4" w:space="0" w:color="auto"/>
              <w:left w:val="single" w:sz="4" w:space="0" w:color="auto"/>
              <w:bottom w:val="single" w:sz="4" w:space="0" w:color="auto"/>
              <w:right w:val="single" w:sz="4" w:space="0" w:color="auto"/>
            </w:tcBorders>
          </w:tcPr>
          <w:p w14:paraId="16270876" w14:textId="26DA53B7" w:rsidR="00E16161" w:rsidRPr="00D50ACB" w:rsidRDefault="00E16161" w:rsidP="00E16161">
            <w:pPr>
              <w:spacing w:before="40" w:after="40"/>
            </w:pPr>
            <w:r w:rsidRPr="0061163D">
              <w:t>TG/15/4(proj.</w:t>
            </w:r>
            <w:r>
              <w:t>2</w:t>
            </w:r>
            <w:r w:rsidRPr="0061163D">
              <w:t>)</w:t>
            </w:r>
          </w:p>
        </w:tc>
        <w:tc>
          <w:tcPr>
            <w:tcW w:w="2890" w:type="dxa"/>
            <w:tcBorders>
              <w:top w:val="single" w:sz="4" w:space="0" w:color="auto"/>
              <w:left w:val="single" w:sz="4" w:space="0" w:color="auto"/>
              <w:bottom w:val="single" w:sz="4" w:space="0" w:color="auto"/>
              <w:right w:val="single" w:sz="4" w:space="0" w:color="auto"/>
            </w:tcBorders>
          </w:tcPr>
          <w:p w14:paraId="727C5D72" w14:textId="0B6452EE" w:rsidR="00E16161" w:rsidRPr="00DE1ACB" w:rsidRDefault="00E16161" w:rsidP="00E16161">
            <w:pPr>
              <w:spacing w:before="40" w:after="40"/>
            </w:pPr>
            <w:r>
              <w:rPr>
                <w:rFonts w:cs="Arial"/>
                <w:snapToGrid w:val="0"/>
                <w:color w:val="000000"/>
                <w:lang w:val="es-ES"/>
              </w:rPr>
              <w:t>Mr. Erik Schulte (DE)</w:t>
            </w:r>
          </w:p>
        </w:tc>
      </w:tr>
      <w:tr w:rsidR="00E16161" w:rsidRPr="00DE1ACB" w14:paraId="21FE5DD2" w14:textId="77777777" w:rsidTr="006D6091">
        <w:trPr>
          <w:cantSplit/>
          <w:jc w:val="center"/>
        </w:trPr>
        <w:tc>
          <w:tcPr>
            <w:tcW w:w="4474" w:type="dxa"/>
            <w:tcBorders>
              <w:top w:val="single" w:sz="4" w:space="0" w:color="auto"/>
              <w:left w:val="single" w:sz="4" w:space="0" w:color="auto"/>
              <w:bottom w:val="single" w:sz="4" w:space="0" w:color="auto"/>
              <w:right w:val="single" w:sz="4" w:space="0" w:color="auto"/>
            </w:tcBorders>
          </w:tcPr>
          <w:p w14:paraId="04195E2A" w14:textId="59241C44" w:rsidR="00E16161" w:rsidRPr="00822E5A" w:rsidRDefault="00E16161" w:rsidP="00E16161">
            <w:pPr>
              <w:pStyle w:val="BodyText"/>
              <w:spacing w:before="60" w:after="60"/>
              <w:jc w:val="left"/>
              <w:rPr>
                <w:lang w:val="pt-BR"/>
              </w:rPr>
            </w:pPr>
            <w:r>
              <w:rPr>
                <w:rFonts w:cs="Arial"/>
                <w:color w:val="000000"/>
                <w:lang w:val="pt-BR"/>
              </w:rPr>
              <w:t>*</w:t>
            </w:r>
            <w:r w:rsidRPr="00953023">
              <w:rPr>
                <w:rFonts w:cs="Arial"/>
                <w:color w:val="000000"/>
                <w:lang w:val="pt-BR"/>
              </w:rPr>
              <w:t>Guava (</w:t>
            </w:r>
            <w:r w:rsidRPr="00953023">
              <w:rPr>
                <w:rFonts w:cs="Arial"/>
                <w:i/>
                <w:color w:val="000000"/>
                <w:lang w:val="pt-BR"/>
              </w:rPr>
              <w:t>Psidium guajava</w:t>
            </w:r>
            <w:r w:rsidRPr="00953023">
              <w:rPr>
                <w:rFonts w:cs="Arial"/>
                <w:color w:val="000000"/>
                <w:lang w:val="pt-BR"/>
              </w:rPr>
              <w:t xml:space="preserve"> L.; </w:t>
            </w:r>
            <w:r w:rsidRPr="00953023">
              <w:rPr>
                <w:rFonts w:cs="Arial"/>
                <w:i/>
                <w:color w:val="000000"/>
                <w:lang w:val="pt-BR"/>
              </w:rPr>
              <w:t>Psidium cattleyanum</w:t>
            </w:r>
            <w:r w:rsidRPr="00953023">
              <w:rPr>
                <w:rFonts w:cs="Arial"/>
                <w:color w:val="000000"/>
                <w:lang w:val="pt-BR"/>
              </w:rPr>
              <w:t xml:space="preserve"> Sabine var. </w:t>
            </w:r>
            <w:r w:rsidRPr="00953023">
              <w:rPr>
                <w:rFonts w:cs="Arial"/>
                <w:i/>
                <w:color w:val="000000"/>
                <w:lang w:val="pt-BR"/>
              </w:rPr>
              <w:t>littorale</w:t>
            </w:r>
            <w:r w:rsidRPr="00953023">
              <w:rPr>
                <w:rFonts w:cs="Arial"/>
                <w:color w:val="000000"/>
                <w:lang w:val="pt-BR"/>
              </w:rPr>
              <w:t xml:space="preserve"> (Raddi) Fosberg) (Revision)</w:t>
            </w:r>
          </w:p>
        </w:tc>
        <w:tc>
          <w:tcPr>
            <w:tcW w:w="2239" w:type="dxa"/>
            <w:tcBorders>
              <w:top w:val="single" w:sz="4" w:space="0" w:color="auto"/>
              <w:left w:val="single" w:sz="4" w:space="0" w:color="auto"/>
              <w:bottom w:val="single" w:sz="4" w:space="0" w:color="auto"/>
              <w:right w:val="single" w:sz="4" w:space="0" w:color="auto"/>
            </w:tcBorders>
          </w:tcPr>
          <w:p w14:paraId="5C3E32E5" w14:textId="67D7261B" w:rsidR="00E16161" w:rsidRPr="00D50ACB" w:rsidRDefault="00E16161" w:rsidP="00E16161">
            <w:pPr>
              <w:spacing w:before="40" w:after="40"/>
            </w:pPr>
            <w:r w:rsidRPr="0061163D">
              <w:rPr>
                <w:rFonts w:cs="Arial"/>
                <w:color w:val="000000"/>
              </w:rPr>
              <w:t>TG/110/4(proj.</w:t>
            </w:r>
            <w:r>
              <w:rPr>
                <w:rFonts w:cs="Arial"/>
                <w:color w:val="000000"/>
              </w:rPr>
              <w:t>5</w:t>
            </w:r>
            <w:r w:rsidRPr="0061163D">
              <w:rPr>
                <w:rFonts w:cs="Arial"/>
                <w:color w:val="000000"/>
              </w:rPr>
              <w:t>)</w:t>
            </w:r>
          </w:p>
        </w:tc>
        <w:tc>
          <w:tcPr>
            <w:tcW w:w="2890" w:type="dxa"/>
            <w:tcBorders>
              <w:top w:val="single" w:sz="4" w:space="0" w:color="auto"/>
              <w:left w:val="single" w:sz="4" w:space="0" w:color="auto"/>
              <w:bottom w:val="single" w:sz="4" w:space="0" w:color="auto"/>
              <w:right w:val="single" w:sz="4" w:space="0" w:color="auto"/>
            </w:tcBorders>
          </w:tcPr>
          <w:p w14:paraId="59335986" w14:textId="2EB43146" w:rsidR="00E16161" w:rsidRPr="00DE1ACB" w:rsidRDefault="00E16161" w:rsidP="00E16161">
            <w:pPr>
              <w:spacing w:before="40" w:after="40"/>
              <w:rPr>
                <w:lang w:val="de-DE"/>
              </w:rPr>
            </w:pPr>
            <w:r w:rsidRPr="00953023">
              <w:rPr>
                <w:rFonts w:cs="Arial"/>
                <w:color w:val="000000"/>
              </w:rPr>
              <w:t>Ms. Ling Gao (CN)</w:t>
            </w:r>
          </w:p>
        </w:tc>
      </w:tr>
      <w:tr w:rsidR="00E16161" w:rsidRPr="00DE1ACB" w14:paraId="6FBB3BCB" w14:textId="77777777" w:rsidTr="006D6091">
        <w:trPr>
          <w:cantSplit/>
          <w:jc w:val="center"/>
        </w:trPr>
        <w:tc>
          <w:tcPr>
            <w:tcW w:w="4474" w:type="dxa"/>
            <w:tcBorders>
              <w:top w:val="single" w:sz="4" w:space="0" w:color="auto"/>
              <w:left w:val="single" w:sz="4" w:space="0" w:color="auto"/>
              <w:bottom w:val="single" w:sz="4" w:space="0" w:color="auto"/>
              <w:right w:val="single" w:sz="4" w:space="0" w:color="auto"/>
            </w:tcBorders>
          </w:tcPr>
          <w:p w14:paraId="36620999" w14:textId="4112B274" w:rsidR="00E16161" w:rsidRPr="00DE1ACB" w:rsidRDefault="00E16161" w:rsidP="00E16161">
            <w:pPr>
              <w:spacing w:before="40" w:after="40"/>
              <w:jc w:val="left"/>
            </w:pPr>
            <w:r>
              <w:rPr>
                <w:rFonts w:cs="Arial"/>
                <w:color w:val="000000"/>
              </w:rPr>
              <w:t>*</w:t>
            </w:r>
            <w:r w:rsidRPr="0061163D">
              <w:rPr>
                <w:rFonts w:cs="Arial"/>
                <w:color w:val="000000"/>
              </w:rPr>
              <w:t xml:space="preserve">Japanese </w:t>
            </w:r>
            <w:r w:rsidR="00EA4190">
              <w:rPr>
                <w:rFonts w:cs="Arial"/>
                <w:color w:val="000000"/>
              </w:rPr>
              <w:t>p</w:t>
            </w:r>
            <w:r w:rsidRPr="0061163D">
              <w:rPr>
                <w:rFonts w:cs="Arial"/>
                <w:color w:val="000000"/>
              </w:rPr>
              <w:t>ear (</w:t>
            </w:r>
            <w:r>
              <w:rPr>
                <w:i/>
              </w:rPr>
              <w:t>Pyrus pyrifolia</w:t>
            </w:r>
            <w:r>
              <w:t xml:space="preserve"> (Burm. f.) Nakai; </w:t>
            </w:r>
            <w:r>
              <w:rPr>
                <w:i/>
              </w:rPr>
              <w:t>Pyrus ussuriensis</w:t>
            </w:r>
            <w:r>
              <w:t xml:space="preserve"> Maxim. &amp; Rupr.; Hybrids between </w:t>
            </w:r>
            <w:r>
              <w:rPr>
                <w:i/>
              </w:rPr>
              <w:t>Pyrus pyrifolia</w:t>
            </w:r>
            <w:r>
              <w:t xml:space="preserve"> and </w:t>
            </w:r>
            <w:r>
              <w:rPr>
                <w:i/>
              </w:rPr>
              <w:t>Pyrus ussuriensis</w:t>
            </w:r>
            <w:r>
              <w:t xml:space="preserve">; </w:t>
            </w:r>
            <w:r>
              <w:rPr>
                <w:i/>
              </w:rPr>
              <w:t>Pyrus</w:t>
            </w:r>
            <w:r>
              <w:t xml:space="preserve"> x </w:t>
            </w:r>
            <w:r>
              <w:rPr>
                <w:i/>
              </w:rPr>
              <w:t xml:space="preserve">bretschneideri </w:t>
            </w:r>
            <w:r>
              <w:t>Rehder</w:t>
            </w:r>
            <w:r w:rsidRPr="0061163D">
              <w:rPr>
                <w:rFonts w:cs="Arial"/>
                <w:color w:val="000000"/>
              </w:rPr>
              <w:t>)</w:t>
            </w:r>
            <w:r w:rsidRPr="0061163D">
              <w:rPr>
                <w:rFonts w:cs="Arial"/>
                <w:i/>
                <w:color w:val="000000"/>
              </w:rPr>
              <w:t xml:space="preserve"> </w:t>
            </w:r>
            <w:r w:rsidRPr="0061163D">
              <w:rPr>
                <w:rFonts w:cs="Arial"/>
                <w:color w:val="000000"/>
              </w:rPr>
              <w:t>(Revision)</w:t>
            </w:r>
          </w:p>
        </w:tc>
        <w:tc>
          <w:tcPr>
            <w:tcW w:w="2239" w:type="dxa"/>
            <w:tcBorders>
              <w:top w:val="single" w:sz="4" w:space="0" w:color="auto"/>
              <w:left w:val="single" w:sz="4" w:space="0" w:color="auto"/>
              <w:bottom w:val="single" w:sz="4" w:space="0" w:color="auto"/>
              <w:right w:val="single" w:sz="4" w:space="0" w:color="auto"/>
            </w:tcBorders>
          </w:tcPr>
          <w:p w14:paraId="6A16F0EC" w14:textId="14FF69F7" w:rsidR="00E16161" w:rsidRPr="00D50ACB" w:rsidRDefault="00E16161" w:rsidP="00E16161">
            <w:pPr>
              <w:spacing w:before="40" w:after="40"/>
            </w:pPr>
            <w:r w:rsidRPr="0061163D">
              <w:t>TG/149/3(proj.</w:t>
            </w:r>
            <w:r>
              <w:t>3</w:t>
            </w:r>
            <w:r w:rsidRPr="0061163D">
              <w:t>)</w:t>
            </w:r>
          </w:p>
        </w:tc>
        <w:tc>
          <w:tcPr>
            <w:tcW w:w="2890" w:type="dxa"/>
            <w:tcBorders>
              <w:top w:val="single" w:sz="4" w:space="0" w:color="auto"/>
              <w:left w:val="single" w:sz="4" w:space="0" w:color="auto"/>
              <w:bottom w:val="single" w:sz="4" w:space="0" w:color="auto"/>
              <w:right w:val="single" w:sz="4" w:space="0" w:color="auto"/>
            </w:tcBorders>
          </w:tcPr>
          <w:p w14:paraId="0D256C5F" w14:textId="1CEBA589" w:rsidR="00E16161" w:rsidRPr="00615FF6" w:rsidRDefault="00E16161" w:rsidP="00E16161">
            <w:pPr>
              <w:spacing w:before="40" w:after="40"/>
            </w:pPr>
            <w:r w:rsidRPr="00953023">
              <w:rPr>
                <w:rFonts w:cs="Arial"/>
                <w:color w:val="000000"/>
                <w:lang w:val="pt-BR"/>
              </w:rPr>
              <w:t xml:space="preserve">Mr. </w:t>
            </w:r>
            <w:r w:rsidR="004A0AA5" w:rsidRPr="00CC42D7">
              <w:rPr>
                <w:rFonts w:cs="Arial"/>
                <w:color w:val="000000"/>
              </w:rPr>
              <w:t>Yosuke Abe</w:t>
            </w:r>
            <w:r w:rsidR="004A0AA5" w:rsidRPr="00953023">
              <w:rPr>
                <w:rFonts w:cs="Arial"/>
                <w:color w:val="000000"/>
                <w:lang w:val="pt-BR"/>
              </w:rPr>
              <w:t xml:space="preserve"> </w:t>
            </w:r>
            <w:r w:rsidRPr="00953023">
              <w:rPr>
                <w:rFonts w:cs="Arial"/>
                <w:color w:val="000000"/>
                <w:lang w:val="pt-BR"/>
              </w:rPr>
              <w:t>(JP)</w:t>
            </w:r>
          </w:p>
        </w:tc>
      </w:tr>
      <w:tr w:rsidR="00E16161" w:rsidRPr="00DE1ACB" w14:paraId="41D0CFDE" w14:textId="77777777" w:rsidTr="006D6091">
        <w:trPr>
          <w:cantSplit/>
          <w:jc w:val="center"/>
        </w:trPr>
        <w:tc>
          <w:tcPr>
            <w:tcW w:w="4474" w:type="dxa"/>
            <w:tcBorders>
              <w:top w:val="single" w:sz="4" w:space="0" w:color="auto"/>
              <w:left w:val="single" w:sz="4" w:space="0" w:color="auto"/>
              <w:bottom w:val="single" w:sz="4" w:space="0" w:color="auto"/>
              <w:right w:val="single" w:sz="4" w:space="0" w:color="auto"/>
            </w:tcBorders>
          </w:tcPr>
          <w:p w14:paraId="7CF1DF4A" w14:textId="268FABA5" w:rsidR="00E16161" w:rsidRPr="007E0B8C" w:rsidRDefault="00E16161" w:rsidP="00E16161">
            <w:pPr>
              <w:spacing w:before="40" w:after="40"/>
              <w:jc w:val="left"/>
            </w:pPr>
            <w:r w:rsidRPr="00E16161">
              <w:rPr>
                <w:rFonts w:cs="Arial"/>
                <w:color w:val="000000"/>
              </w:rPr>
              <w:t xml:space="preserve">*Japanese </w:t>
            </w:r>
            <w:r w:rsidR="008A3DC6">
              <w:rPr>
                <w:rFonts w:cs="Arial"/>
                <w:color w:val="000000"/>
              </w:rPr>
              <w:t>p</w:t>
            </w:r>
            <w:r w:rsidRPr="00E16161">
              <w:rPr>
                <w:rFonts w:cs="Arial"/>
                <w:color w:val="000000"/>
              </w:rPr>
              <w:t>lum (</w:t>
            </w:r>
            <w:r w:rsidRPr="00E16161">
              <w:rPr>
                <w:i/>
              </w:rPr>
              <w:t xml:space="preserve">Prunus salicina </w:t>
            </w:r>
            <w:r w:rsidRPr="00E16161">
              <w:t xml:space="preserve">Lindl.; Hybrids between </w:t>
            </w:r>
            <w:r w:rsidRPr="00E16161">
              <w:rPr>
                <w:i/>
              </w:rPr>
              <w:t>Prunus salicina</w:t>
            </w:r>
            <w:r w:rsidRPr="00E16161">
              <w:t xml:space="preserve"> Lindl. and </w:t>
            </w:r>
            <w:r w:rsidRPr="00E16161">
              <w:rPr>
                <w:i/>
              </w:rPr>
              <w:t xml:space="preserve">P. avium </w:t>
            </w:r>
            <w:r w:rsidRPr="00E16161">
              <w:t xml:space="preserve">(L.) L.; </w:t>
            </w:r>
            <w:r w:rsidRPr="00E16161">
              <w:br/>
              <w:t xml:space="preserve">Hybrids between </w:t>
            </w:r>
            <w:r w:rsidRPr="00E16161">
              <w:rPr>
                <w:i/>
              </w:rPr>
              <w:t>Prunus salicina</w:t>
            </w:r>
            <w:r w:rsidRPr="00E16161">
              <w:t xml:space="preserve"> and</w:t>
            </w:r>
            <w:r w:rsidRPr="00E16161">
              <w:rPr>
                <w:i/>
              </w:rPr>
              <w:t xml:space="preserve"> Prunus armeniaca</w:t>
            </w:r>
            <w:r w:rsidRPr="00E16161">
              <w:rPr>
                <w:rFonts w:cs="Arial"/>
                <w:color w:val="000000"/>
              </w:rPr>
              <w:t>) (Revision)</w:t>
            </w:r>
          </w:p>
        </w:tc>
        <w:tc>
          <w:tcPr>
            <w:tcW w:w="2239" w:type="dxa"/>
            <w:tcBorders>
              <w:top w:val="single" w:sz="4" w:space="0" w:color="auto"/>
              <w:left w:val="single" w:sz="4" w:space="0" w:color="auto"/>
              <w:bottom w:val="single" w:sz="4" w:space="0" w:color="auto"/>
              <w:right w:val="single" w:sz="4" w:space="0" w:color="auto"/>
            </w:tcBorders>
          </w:tcPr>
          <w:p w14:paraId="66102685" w14:textId="52C4E09D" w:rsidR="00E16161" w:rsidRPr="00D50ACB" w:rsidRDefault="00E16161" w:rsidP="00E16161">
            <w:pPr>
              <w:spacing w:before="40" w:after="40"/>
            </w:pPr>
            <w:r w:rsidRPr="0061163D">
              <w:rPr>
                <w:lang w:val="pt-BR"/>
              </w:rPr>
              <w:t>TG/84/5(proj.</w:t>
            </w:r>
            <w:r>
              <w:rPr>
                <w:lang w:val="pt-BR"/>
              </w:rPr>
              <w:t>3</w:t>
            </w:r>
            <w:r w:rsidRPr="0061163D">
              <w:rPr>
                <w:lang w:val="pt-BR"/>
              </w:rPr>
              <w:t>)</w:t>
            </w:r>
          </w:p>
        </w:tc>
        <w:tc>
          <w:tcPr>
            <w:tcW w:w="2890" w:type="dxa"/>
            <w:tcBorders>
              <w:top w:val="single" w:sz="4" w:space="0" w:color="auto"/>
              <w:left w:val="single" w:sz="4" w:space="0" w:color="auto"/>
              <w:bottom w:val="single" w:sz="4" w:space="0" w:color="auto"/>
              <w:right w:val="single" w:sz="4" w:space="0" w:color="auto"/>
            </w:tcBorders>
          </w:tcPr>
          <w:p w14:paraId="14A2BA46" w14:textId="5606071D" w:rsidR="00E16161" w:rsidRDefault="00E16161" w:rsidP="00E16161">
            <w:pPr>
              <w:spacing w:before="40" w:after="40"/>
            </w:pPr>
            <w:r w:rsidRPr="00953023">
              <w:rPr>
                <w:rFonts w:cs="Arial"/>
                <w:color w:val="000000"/>
                <w:lang w:val="pt-BR"/>
              </w:rPr>
              <w:t>Ms. Carole Dirwimmer (FR)</w:t>
            </w:r>
          </w:p>
        </w:tc>
      </w:tr>
    </w:tbl>
    <w:p w14:paraId="6D0074F8" w14:textId="77777777" w:rsidR="00504C30" w:rsidRDefault="00504C30" w:rsidP="00504C30">
      <w:pPr>
        <w:rPr>
          <w:u w:val="single"/>
        </w:rPr>
      </w:pPr>
    </w:p>
    <w:p w14:paraId="459447ED" w14:textId="6E0756C2" w:rsidR="00504C30" w:rsidRPr="00DE1ACB" w:rsidRDefault="00504C30" w:rsidP="00504C30">
      <w:r w:rsidRPr="00DE1ACB">
        <w:fldChar w:fldCharType="begin"/>
      </w:r>
      <w:r w:rsidRPr="00DE1ACB">
        <w:instrText xml:space="preserve"> AUTONUM  </w:instrText>
      </w:r>
      <w:r w:rsidRPr="00DE1ACB">
        <w:fldChar w:fldCharType="end"/>
      </w:r>
      <w:r w:rsidRPr="00DE1ACB">
        <w:tab/>
        <w:t>The TW</w:t>
      </w:r>
      <w:r>
        <w:t>F</w:t>
      </w:r>
      <w:r w:rsidRPr="00DE1ACB">
        <w:t xml:space="preserve"> noted that the changes agreed during discussions on draft Test Guidelines had been recorded in the </w:t>
      </w:r>
      <w:r w:rsidR="00D55193">
        <w:t xml:space="preserve">web-based </w:t>
      </w:r>
      <w:r w:rsidRPr="00DE1ACB">
        <w:t xml:space="preserve">TG Template and that drafts presenting the changes in “revision-mode” had been made available on the </w:t>
      </w:r>
      <w:hyperlink r:id="rId17" w:history="1">
        <w:r w:rsidR="00924CCD">
          <w:rPr>
            <w:rStyle w:val="Hyperlink"/>
          </w:rPr>
          <w:t>TWF/57 webpage</w:t>
        </w:r>
      </w:hyperlink>
      <w:r w:rsidRPr="00DE1ACB">
        <w:t>.</w:t>
      </w:r>
    </w:p>
    <w:p w14:paraId="3FFC2B1C" w14:textId="77777777" w:rsidR="0012042F" w:rsidRDefault="0012042F" w:rsidP="00136D7E"/>
    <w:p w14:paraId="224321AC" w14:textId="77777777" w:rsidR="00B455D1" w:rsidRDefault="00B455D1" w:rsidP="00136D7E"/>
    <w:p w14:paraId="14343E84" w14:textId="77777777" w:rsidR="00E02790" w:rsidRPr="00797949" w:rsidRDefault="00E02790" w:rsidP="00E02790">
      <w:pPr>
        <w:pStyle w:val="Heading1"/>
      </w:pPr>
      <w:r w:rsidRPr="00F2717A">
        <w:rPr>
          <w:rFonts w:eastAsia="MS Mincho"/>
        </w:rPr>
        <w:t>Recommendations on draft Test Guidelines</w:t>
      </w:r>
    </w:p>
    <w:p w14:paraId="334F1523" w14:textId="77777777" w:rsidR="00E02790" w:rsidRPr="00797949" w:rsidRDefault="00E02790" w:rsidP="00E02790">
      <w:pPr>
        <w:keepNext/>
        <w:jc w:val="left"/>
      </w:pPr>
    </w:p>
    <w:p w14:paraId="7BEAA89E" w14:textId="77777777" w:rsidR="00E02790" w:rsidRPr="00797949" w:rsidRDefault="00E02790" w:rsidP="006E0E5E">
      <w:pPr>
        <w:pStyle w:val="Heading2"/>
        <w:rPr>
          <w:snapToGrid w:val="0"/>
        </w:rPr>
      </w:pPr>
      <w:r w:rsidRPr="00797949">
        <w:rPr>
          <w:snapToGrid w:val="0"/>
        </w:rPr>
        <w:t>(a)</w:t>
      </w:r>
      <w:r w:rsidRPr="00797949">
        <w:rPr>
          <w:snapToGrid w:val="0"/>
        </w:rPr>
        <w:tab/>
        <w:t>Test Guidelines to be put forward for adoption by the Technical Committee</w:t>
      </w:r>
    </w:p>
    <w:p w14:paraId="7453AB7C" w14:textId="77777777" w:rsidR="00E02790" w:rsidRPr="00797949" w:rsidRDefault="00E02790" w:rsidP="00E02790">
      <w:pPr>
        <w:keepNext/>
      </w:pPr>
    </w:p>
    <w:p w14:paraId="48E69813" w14:textId="3FFFC005" w:rsidR="00E02790" w:rsidRPr="00797949" w:rsidRDefault="00E02790" w:rsidP="00E02790">
      <w:pPr>
        <w:rPr>
          <w:rFonts w:cs="Arial"/>
        </w:rPr>
      </w:pPr>
      <w:r w:rsidRPr="00797949">
        <w:fldChar w:fldCharType="begin"/>
      </w:r>
      <w:r w:rsidRPr="00797949">
        <w:instrText xml:space="preserve"> AUTONUM  </w:instrText>
      </w:r>
      <w:r w:rsidRPr="00797949">
        <w:fldChar w:fldCharType="end"/>
      </w:r>
      <w:r w:rsidRPr="00797949">
        <w:tab/>
      </w:r>
      <w:r w:rsidRPr="00797949">
        <w:rPr>
          <w:rFonts w:cs="Arial"/>
        </w:rPr>
        <w:t xml:space="preserve">The TWF </w:t>
      </w:r>
      <w:r w:rsidR="00296465" w:rsidRPr="003F3AB6">
        <w:rPr>
          <w:rFonts w:cs="Arial"/>
        </w:rPr>
        <w:t>agreed that the following draft Test Guidelines should be submitted to the TC for adoption</w:t>
      </w:r>
      <w:r w:rsidR="00344C36">
        <w:rPr>
          <w:rFonts w:cs="Arial"/>
        </w:rPr>
        <w:t>,</w:t>
      </w:r>
      <w:r w:rsidR="00296465" w:rsidRPr="004D2F48">
        <w:rPr>
          <w:rFonts w:cs="Arial"/>
        </w:rPr>
        <w:t xml:space="preserve"> on the basis of the following documents and the changes presented in the drafts </w:t>
      </w:r>
      <w:r w:rsidR="00296465">
        <w:rPr>
          <w:rFonts w:cs="Arial"/>
        </w:rPr>
        <w:t>with comments</w:t>
      </w:r>
      <w:r w:rsidR="00296465" w:rsidRPr="004D2F48">
        <w:rPr>
          <w:rFonts w:cs="Arial"/>
        </w:rPr>
        <w:t xml:space="preserve"> on the </w:t>
      </w:r>
      <w:hyperlink r:id="rId18" w:history="1">
        <w:r w:rsidR="00296465">
          <w:rPr>
            <w:rStyle w:val="Hyperlink"/>
          </w:rPr>
          <w:t>TWF/57 webpage</w:t>
        </w:r>
      </w:hyperlink>
      <w:r w:rsidR="00296465">
        <w:t>.</w:t>
      </w:r>
    </w:p>
    <w:p w14:paraId="5164FD9F" w14:textId="77777777" w:rsidR="00E02790" w:rsidRPr="00797949" w:rsidRDefault="00E02790" w:rsidP="00E02790">
      <w:pPr>
        <w:jc w:val="left"/>
      </w:pPr>
    </w:p>
    <w:p w14:paraId="2A62AC1B" w14:textId="77777777" w:rsidR="00E02790" w:rsidRPr="00797949" w:rsidRDefault="00E02790" w:rsidP="00296465">
      <w:pPr>
        <w:pStyle w:val="Heading4"/>
      </w:pPr>
      <w:r w:rsidRPr="00BC5EE3">
        <w:lastRenderedPageBreak/>
        <w:t>Full draft Test Guidelines</w:t>
      </w:r>
    </w:p>
    <w:p w14:paraId="26715E81" w14:textId="77777777" w:rsidR="00E02790" w:rsidRPr="00797949" w:rsidRDefault="00E02790" w:rsidP="00296465">
      <w:pPr>
        <w:keepNext/>
        <w:jc w:val="left"/>
      </w:pPr>
    </w:p>
    <w:tbl>
      <w:tblPr>
        <w:tblW w:w="911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56" w:type="dxa"/>
          <w:right w:w="56" w:type="dxa"/>
        </w:tblCellMar>
        <w:tblLook w:val="0000" w:firstRow="0" w:lastRow="0" w:firstColumn="0" w:lastColumn="0" w:noHBand="0" w:noVBand="0"/>
      </w:tblPr>
      <w:tblGrid>
        <w:gridCol w:w="6331"/>
        <w:gridCol w:w="2781"/>
      </w:tblGrid>
      <w:tr w:rsidR="00E02790" w:rsidRPr="00797949" w14:paraId="63FAAB53" w14:textId="77777777" w:rsidTr="006D6091">
        <w:trPr>
          <w:cantSplit/>
          <w:jc w:val="center"/>
        </w:trPr>
        <w:tc>
          <w:tcPr>
            <w:tcW w:w="6331" w:type="dxa"/>
          </w:tcPr>
          <w:p w14:paraId="66433468" w14:textId="77777777" w:rsidR="00E02790" w:rsidRPr="00797949" w:rsidRDefault="00E02790">
            <w:pPr>
              <w:keepNext/>
              <w:spacing w:before="60" w:after="60"/>
              <w:ind w:right="-425"/>
              <w:jc w:val="left"/>
              <w:rPr>
                <w:rFonts w:cs="Arial"/>
                <w:snapToGrid w:val="0"/>
                <w:color w:val="000000"/>
                <w:u w:val="single"/>
              </w:rPr>
            </w:pPr>
            <w:r w:rsidRPr="00797949">
              <w:rPr>
                <w:rFonts w:cs="Arial"/>
                <w:snapToGrid w:val="0"/>
                <w:color w:val="000000"/>
                <w:u w:val="single"/>
              </w:rPr>
              <w:t>Subject</w:t>
            </w:r>
          </w:p>
        </w:tc>
        <w:tc>
          <w:tcPr>
            <w:tcW w:w="2781" w:type="dxa"/>
          </w:tcPr>
          <w:p w14:paraId="3B3E66CD" w14:textId="743F87DF" w:rsidR="00E02790" w:rsidRPr="00797949" w:rsidRDefault="00E02790">
            <w:pPr>
              <w:pStyle w:val="BodyText"/>
              <w:spacing w:before="60" w:after="60"/>
              <w:ind w:right="-425"/>
              <w:jc w:val="left"/>
              <w:rPr>
                <w:rFonts w:cs="Arial"/>
                <w:snapToGrid w:val="0"/>
                <w:color w:val="000000"/>
                <w:u w:val="single"/>
              </w:rPr>
            </w:pPr>
            <w:r w:rsidRPr="00797949">
              <w:rPr>
                <w:rFonts w:cs="Arial"/>
                <w:snapToGrid w:val="0"/>
                <w:color w:val="000000"/>
                <w:u w:val="single"/>
              </w:rPr>
              <w:t>Basic Document(s) (202</w:t>
            </w:r>
            <w:r w:rsidR="00296465">
              <w:rPr>
                <w:rFonts w:cs="Arial"/>
                <w:snapToGrid w:val="0"/>
                <w:color w:val="000000"/>
                <w:u w:val="single"/>
              </w:rPr>
              <w:t>6</w:t>
            </w:r>
            <w:r w:rsidRPr="00797949">
              <w:rPr>
                <w:rFonts w:cs="Arial"/>
                <w:snapToGrid w:val="0"/>
                <w:color w:val="000000"/>
                <w:u w:val="single"/>
              </w:rPr>
              <w:t>)</w:t>
            </w:r>
          </w:p>
        </w:tc>
      </w:tr>
      <w:tr w:rsidR="00E02790" w:rsidRPr="00797949" w14:paraId="5E12EAF8" w14:textId="77777777" w:rsidTr="006D6091">
        <w:trPr>
          <w:cantSplit/>
          <w:jc w:val="center"/>
        </w:trPr>
        <w:tc>
          <w:tcPr>
            <w:tcW w:w="6331" w:type="dxa"/>
          </w:tcPr>
          <w:p w14:paraId="228B7BBA" w14:textId="549DF12C" w:rsidR="00E02790" w:rsidRPr="0010368B" w:rsidRDefault="003E786B">
            <w:pPr>
              <w:pStyle w:val="BodyText"/>
              <w:spacing w:before="60" w:after="60"/>
              <w:jc w:val="left"/>
              <w:rPr>
                <w:rFonts w:cs="Arial"/>
                <w:color w:val="000000"/>
              </w:rPr>
            </w:pPr>
            <w:r w:rsidRPr="007008F6">
              <w:rPr>
                <w:rFonts w:cs="Arial"/>
                <w:color w:val="000000"/>
              </w:rPr>
              <w:t xml:space="preserve">*Argan </w:t>
            </w:r>
            <w:r w:rsidRPr="007008F6">
              <w:t>(</w:t>
            </w:r>
            <w:r w:rsidRPr="007008F6">
              <w:rPr>
                <w:i/>
              </w:rPr>
              <w:t>Argania spinosa</w:t>
            </w:r>
            <w:r w:rsidRPr="007008F6">
              <w:t xml:space="preserve"> (L.) Skeels)</w:t>
            </w:r>
          </w:p>
        </w:tc>
        <w:tc>
          <w:tcPr>
            <w:tcW w:w="2781" w:type="dxa"/>
          </w:tcPr>
          <w:p w14:paraId="5C16499D" w14:textId="4A3A1886" w:rsidR="00E02790" w:rsidRPr="0010368B" w:rsidRDefault="003E786B">
            <w:pPr>
              <w:pStyle w:val="BodyText"/>
              <w:spacing w:before="60" w:after="60"/>
              <w:jc w:val="left"/>
              <w:rPr>
                <w:rFonts w:cs="Arial"/>
                <w:color w:val="000000"/>
              </w:rPr>
            </w:pPr>
            <w:r w:rsidRPr="0061163D">
              <w:rPr>
                <w:rFonts w:cs="Arial"/>
                <w:color w:val="000000"/>
              </w:rPr>
              <w:t>T</w:t>
            </w:r>
            <w:r w:rsidRPr="0061163D">
              <w:rPr>
                <w:rFonts w:cs="Arial"/>
                <w:color w:val="000000"/>
                <w:lang w:val="es-ES"/>
              </w:rPr>
              <w:t>G/ARGAN(proj.</w:t>
            </w:r>
            <w:r>
              <w:rPr>
                <w:rFonts w:cs="Arial"/>
                <w:color w:val="000000"/>
                <w:lang w:val="es-ES"/>
              </w:rPr>
              <w:t>8</w:t>
            </w:r>
            <w:r w:rsidRPr="0061163D">
              <w:rPr>
                <w:rFonts w:cs="Arial"/>
                <w:color w:val="000000"/>
                <w:lang w:val="es-ES"/>
              </w:rPr>
              <w:t>)</w:t>
            </w:r>
          </w:p>
        </w:tc>
      </w:tr>
      <w:tr w:rsidR="00E02790" w:rsidRPr="00797949" w14:paraId="480806C3" w14:textId="77777777" w:rsidTr="006D6091">
        <w:trPr>
          <w:cantSplit/>
          <w:jc w:val="center"/>
        </w:trPr>
        <w:tc>
          <w:tcPr>
            <w:tcW w:w="6331" w:type="dxa"/>
          </w:tcPr>
          <w:p w14:paraId="16CD0B41" w14:textId="0FAB59FB" w:rsidR="00E02790" w:rsidRPr="0010368B" w:rsidRDefault="003E786B">
            <w:pPr>
              <w:pStyle w:val="BodyText"/>
              <w:spacing w:before="60" w:after="60"/>
              <w:jc w:val="left"/>
              <w:rPr>
                <w:rFonts w:cs="Arial"/>
                <w:color w:val="000000"/>
              </w:rPr>
            </w:pPr>
            <w:r w:rsidRPr="00B83124">
              <w:rPr>
                <w:rFonts w:cs="Arial"/>
                <w:color w:val="000000"/>
              </w:rPr>
              <w:t xml:space="preserve">*European </w:t>
            </w:r>
            <w:r w:rsidR="008A3DC6">
              <w:rPr>
                <w:rFonts w:cs="Arial"/>
                <w:color w:val="000000"/>
              </w:rPr>
              <w:t>p</w:t>
            </w:r>
            <w:r w:rsidRPr="00B83124">
              <w:rPr>
                <w:rFonts w:cs="Arial"/>
                <w:color w:val="000000"/>
              </w:rPr>
              <w:t>ear (</w:t>
            </w:r>
            <w:r w:rsidRPr="000C14A4">
              <w:rPr>
                <w:i/>
              </w:rPr>
              <w:t>Pyrus communis</w:t>
            </w:r>
            <w:r w:rsidRPr="000C14A4">
              <w:t xml:space="preserve"> L.; </w:t>
            </w:r>
            <w:r w:rsidRPr="000C14A4">
              <w:rPr>
                <w:i/>
              </w:rPr>
              <w:t>Pyrus</w:t>
            </w:r>
            <w:r w:rsidRPr="000C14A4">
              <w:t xml:space="preserve"> × </w:t>
            </w:r>
            <w:r w:rsidRPr="000C14A4">
              <w:rPr>
                <w:i/>
              </w:rPr>
              <w:t>bretschneideri</w:t>
            </w:r>
            <w:r w:rsidRPr="000C14A4">
              <w:t xml:space="preserve"> Rehder × </w:t>
            </w:r>
            <w:r w:rsidRPr="000C14A4">
              <w:rPr>
                <w:i/>
              </w:rPr>
              <w:t>Pyrus communis</w:t>
            </w:r>
            <w:r w:rsidRPr="000C14A4">
              <w:t xml:space="preserve"> L.; Hybrids between </w:t>
            </w:r>
            <w:r w:rsidRPr="000C14A4">
              <w:rPr>
                <w:i/>
              </w:rPr>
              <w:t>Pyrus communis</w:t>
            </w:r>
            <w:r w:rsidRPr="000C14A4">
              <w:t xml:space="preserve"> and </w:t>
            </w:r>
            <w:r w:rsidRPr="000C14A4">
              <w:rPr>
                <w:i/>
              </w:rPr>
              <w:t>P. ussuriensis</w:t>
            </w:r>
            <w:r>
              <w:t xml:space="preserve">; Pyrus × </w:t>
            </w:r>
            <w:r>
              <w:rPr>
                <w:i/>
              </w:rPr>
              <w:t>lecontei</w:t>
            </w:r>
            <w:r>
              <w:t xml:space="preserve"> Rehder</w:t>
            </w:r>
            <w:r w:rsidRPr="00B83124">
              <w:rPr>
                <w:rFonts w:cs="Arial"/>
                <w:color w:val="000000"/>
              </w:rPr>
              <w:t>) (Revision)</w:t>
            </w:r>
          </w:p>
        </w:tc>
        <w:tc>
          <w:tcPr>
            <w:tcW w:w="2781" w:type="dxa"/>
          </w:tcPr>
          <w:p w14:paraId="53358A50" w14:textId="6D444809" w:rsidR="00E02790" w:rsidRPr="0010368B" w:rsidRDefault="003E786B">
            <w:pPr>
              <w:pStyle w:val="BodyText"/>
              <w:spacing w:before="60" w:after="60"/>
              <w:jc w:val="left"/>
              <w:rPr>
                <w:rFonts w:cs="Arial"/>
                <w:color w:val="000000"/>
              </w:rPr>
            </w:pPr>
            <w:r w:rsidRPr="0061163D">
              <w:t>TG/15/4(proj.</w:t>
            </w:r>
            <w:r>
              <w:t>2</w:t>
            </w:r>
            <w:r w:rsidRPr="0061163D">
              <w:t>)</w:t>
            </w:r>
          </w:p>
        </w:tc>
      </w:tr>
      <w:tr w:rsidR="003E786B" w:rsidRPr="00797949" w14:paraId="01872391" w14:textId="77777777" w:rsidTr="006D6091">
        <w:trPr>
          <w:cantSplit/>
          <w:jc w:val="center"/>
        </w:trPr>
        <w:tc>
          <w:tcPr>
            <w:tcW w:w="6331" w:type="dxa"/>
          </w:tcPr>
          <w:p w14:paraId="369758C5" w14:textId="48B8B453" w:rsidR="003E786B" w:rsidRPr="0010368B" w:rsidRDefault="003E786B" w:rsidP="003E786B">
            <w:pPr>
              <w:pStyle w:val="BodyText"/>
              <w:spacing w:before="60" w:after="60"/>
              <w:jc w:val="left"/>
              <w:rPr>
                <w:rFonts w:cs="Arial"/>
                <w:color w:val="000000"/>
              </w:rPr>
            </w:pPr>
            <w:r w:rsidRPr="00953023">
              <w:rPr>
                <w:rFonts w:cs="Arial"/>
                <w:color w:val="000000"/>
              </w:rPr>
              <w:t xml:space="preserve">*Granadilla, </w:t>
            </w:r>
            <w:r w:rsidR="00025636">
              <w:rPr>
                <w:rFonts w:cs="Arial"/>
                <w:color w:val="000000"/>
              </w:rPr>
              <w:t>p</w:t>
            </w:r>
            <w:r w:rsidRPr="00953023">
              <w:rPr>
                <w:rFonts w:cs="Arial"/>
                <w:color w:val="000000"/>
              </w:rPr>
              <w:t>assion fruit (</w:t>
            </w:r>
            <w:r w:rsidRPr="00953023">
              <w:rPr>
                <w:rFonts w:cs="Arial"/>
                <w:i/>
                <w:color w:val="000000"/>
              </w:rPr>
              <w:t>Passiflora edulis</w:t>
            </w:r>
            <w:r w:rsidRPr="00953023">
              <w:rPr>
                <w:rFonts w:cs="Arial"/>
                <w:color w:val="000000"/>
              </w:rPr>
              <w:t xml:space="preserve"> Sims) (Revision)</w:t>
            </w:r>
          </w:p>
        </w:tc>
        <w:tc>
          <w:tcPr>
            <w:tcW w:w="2781" w:type="dxa"/>
          </w:tcPr>
          <w:p w14:paraId="67354439" w14:textId="7C94CD99" w:rsidR="003E786B" w:rsidRPr="0010368B" w:rsidRDefault="003E786B" w:rsidP="003E786B">
            <w:pPr>
              <w:pStyle w:val="BodyText"/>
              <w:spacing w:before="60" w:after="60"/>
              <w:jc w:val="left"/>
              <w:rPr>
                <w:rFonts w:cs="Arial"/>
                <w:color w:val="000000"/>
              </w:rPr>
            </w:pPr>
            <w:r w:rsidRPr="0061163D">
              <w:t>TG/256/2(proj.</w:t>
            </w:r>
            <w:r>
              <w:t>5</w:t>
            </w:r>
            <w:r w:rsidRPr="0061163D">
              <w:t>)</w:t>
            </w:r>
          </w:p>
        </w:tc>
      </w:tr>
      <w:tr w:rsidR="003E786B" w:rsidRPr="00797949" w14:paraId="5BF88B4B" w14:textId="77777777" w:rsidTr="006D6091">
        <w:trPr>
          <w:cantSplit/>
          <w:jc w:val="center"/>
        </w:trPr>
        <w:tc>
          <w:tcPr>
            <w:tcW w:w="6331" w:type="dxa"/>
          </w:tcPr>
          <w:p w14:paraId="6EFA40D9" w14:textId="73A05732" w:rsidR="003E786B" w:rsidRPr="0010368B" w:rsidRDefault="003E786B" w:rsidP="003E786B">
            <w:pPr>
              <w:pStyle w:val="BodyText"/>
              <w:spacing w:before="60" w:after="60"/>
              <w:jc w:val="left"/>
              <w:rPr>
                <w:rFonts w:cs="Arial"/>
                <w:color w:val="000000"/>
              </w:rPr>
            </w:pPr>
            <w:r w:rsidRPr="00673A85">
              <w:rPr>
                <w:rFonts w:cs="Arial"/>
                <w:color w:val="000000"/>
              </w:rPr>
              <w:t>*Hazelnut (</w:t>
            </w:r>
            <w:r w:rsidRPr="00673A85">
              <w:rPr>
                <w:rFonts w:cs="Arial"/>
                <w:i/>
                <w:color w:val="000000"/>
              </w:rPr>
              <w:t xml:space="preserve">Corylus avellana </w:t>
            </w:r>
            <w:r w:rsidRPr="00673A85">
              <w:rPr>
                <w:rFonts w:cs="Arial"/>
                <w:color w:val="000000"/>
              </w:rPr>
              <w:t xml:space="preserve">L.; </w:t>
            </w:r>
            <w:r w:rsidRPr="00673A85">
              <w:rPr>
                <w:rFonts w:cs="Arial"/>
                <w:i/>
                <w:color w:val="000000"/>
              </w:rPr>
              <w:t xml:space="preserve">Corylus colurna </w:t>
            </w:r>
            <w:r w:rsidRPr="00673A85">
              <w:rPr>
                <w:rFonts w:cs="Arial"/>
                <w:color w:val="000000"/>
              </w:rPr>
              <w:t xml:space="preserve">L., </w:t>
            </w:r>
            <w:r w:rsidRPr="0061163D">
              <w:rPr>
                <w:rFonts w:cs="Arial"/>
                <w:i/>
                <w:iCs/>
                <w:color w:val="000000"/>
              </w:rPr>
              <w:t>Corylus americana</w:t>
            </w:r>
            <w:r w:rsidRPr="0061163D">
              <w:rPr>
                <w:rFonts w:cs="Arial"/>
                <w:color w:val="000000"/>
              </w:rPr>
              <w:t xml:space="preserve"> Marshall</w:t>
            </w:r>
            <w:r>
              <w:rPr>
                <w:rFonts w:cs="Arial"/>
                <w:color w:val="000000"/>
              </w:rPr>
              <w:t xml:space="preserve">; </w:t>
            </w:r>
            <w:r>
              <w:t xml:space="preserve">Hybrids between </w:t>
            </w:r>
            <w:r>
              <w:rPr>
                <w:i/>
              </w:rPr>
              <w:t>Corylus americana</w:t>
            </w:r>
            <w:r>
              <w:t xml:space="preserve"> and </w:t>
            </w:r>
            <w:r>
              <w:rPr>
                <w:i/>
              </w:rPr>
              <w:t>Corylus avellana</w:t>
            </w:r>
            <w:r w:rsidRPr="00673A85">
              <w:rPr>
                <w:rFonts w:cs="Arial"/>
                <w:color w:val="000000"/>
              </w:rPr>
              <w:t xml:space="preserve">) (Revision) </w:t>
            </w:r>
          </w:p>
        </w:tc>
        <w:tc>
          <w:tcPr>
            <w:tcW w:w="2781" w:type="dxa"/>
          </w:tcPr>
          <w:p w14:paraId="1196A9B0" w14:textId="693E19AA" w:rsidR="003E786B" w:rsidRPr="0010368B" w:rsidRDefault="003E786B" w:rsidP="003E786B">
            <w:pPr>
              <w:pStyle w:val="BodyText"/>
              <w:spacing w:before="60" w:after="60"/>
              <w:jc w:val="left"/>
              <w:rPr>
                <w:rFonts w:cs="Arial"/>
                <w:color w:val="000000"/>
              </w:rPr>
            </w:pPr>
            <w:r w:rsidRPr="0061163D">
              <w:t>TG/71/4(proj.</w:t>
            </w:r>
            <w:r>
              <w:t>8</w:t>
            </w:r>
            <w:r w:rsidRPr="0061163D">
              <w:t>)</w:t>
            </w:r>
          </w:p>
        </w:tc>
      </w:tr>
      <w:tr w:rsidR="003E786B" w:rsidRPr="00797949" w14:paraId="17CD77B8" w14:textId="77777777" w:rsidTr="006D6091">
        <w:trPr>
          <w:cantSplit/>
          <w:jc w:val="center"/>
        </w:trPr>
        <w:tc>
          <w:tcPr>
            <w:tcW w:w="6331" w:type="dxa"/>
          </w:tcPr>
          <w:p w14:paraId="65ECA4CF" w14:textId="5CEA0E4B" w:rsidR="003E786B" w:rsidRPr="0010368B" w:rsidRDefault="003E786B" w:rsidP="003E786B">
            <w:pPr>
              <w:pStyle w:val="BodyText"/>
              <w:spacing w:before="60" w:after="60"/>
              <w:jc w:val="left"/>
              <w:rPr>
                <w:rFonts w:cs="Arial"/>
                <w:color w:val="000000"/>
              </w:rPr>
            </w:pPr>
            <w:r w:rsidRPr="003E786B">
              <w:rPr>
                <w:rFonts w:cs="Arial"/>
                <w:color w:val="000000"/>
              </w:rPr>
              <w:t xml:space="preserve">*Japanese </w:t>
            </w:r>
            <w:r w:rsidR="008A3DC6">
              <w:rPr>
                <w:rFonts w:cs="Arial"/>
                <w:color w:val="000000"/>
              </w:rPr>
              <w:t>p</w:t>
            </w:r>
            <w:r w:rsidRPr="003E786B">
              <w:rPr>
                <w:rFonts w:cs="Arial"/>
                <w:color w:val="000000"/>
              </w:rPr>
              <w:t>ear (</w:t>
            </w:r>
            <w:r w:rsidRPr="003E786B">
              <w:rPr>
                <w:i/>
              </w:rPr>
              <w:t>Pyrus pyrifolia</w:t>
            </w:r>
            <w:r w:rsidRPr="003E786B">
              <w:t xml:space="preserve"> (Burm. f.) Nakai; </w:t>
            </w:r>
            <w:r w:rsidRPr="003E786B">
              <w:rPr>
                <w:i/>
              </w:rPr>
              <w:t>Pyrus ussuriensis</w:t>
            </w:r>
            <w:r w:rsidRPr="003E786B">
              <w:t xml:space="preserve"> Maxim. &amp; Rupr.; Hybrids between </w:t>
            </w:r>
            <w:r w:rsidRPr="003E786B">
              <w:rPr>
                <w:i/>
              </w:rPr>
              <w:t>Pyrus pyrifolia</w:t>
            </w:r>
            <w:r w:rsidRPr="003E786B">
              <w:t xml:space="preserve"> and </w:t>
            </w:r>
            <w:r w:rsidRPr="003E786B">
              <w:rPr>
                <w:i/>
              </w:rPr>
              <w:t>Pyrus ussuriensis</w:t>
            </w:r>
            <w:r w:rsidRPr="003E786B">
              <w:t xml:space="preserve">; </w:t>
            </w:r>
            <w:r w:rsidRPr="003E786B">
              <w:rPr>
                <w:i/>
              </w:rPr>
              <w:t>Pyrus</w:t>
            </w:r>
            <w:r w:rsidRPr="003E786B">
              <w:t xml:space="preserve"> x </w:t>
            </w:r>
            <w:r w:rsidRPr="003E786B">
              <w:rPr>
                <w:i/>
              </w:rPr>
              <w:t xml:space="preserve">bretschneideri </w:t>
            </w:r>
            <w:r w:rsidRPr="003E786B">
              <w:t>Rehder</w:t>
            </w:r>
            <w:r w:rsidRPr="003E786B">
              <w:rPr>
                <w:rFonts w:cs="Arial"/>
                <w:color w:val="000000"/>
              </w:rPr>
              <w:t>)</w:t>
            </w:r>
            <w:r w:rsidRPr="003E786B">
              <w:rPr>
                <w:rFonts w:cs="Arial"/>
                <w:i/>
                <w:color w:val="000000"/>
              </w:rPr>
              <w:t xml:space="preserve"> </w:t>
            </w:r>
            <w:r w:rsidRPr="003E786B">
              <w:rPr>
                <w:rFonts w:cs="Arial"/>
                <w:color w:val="000000"/>
              </w:rPr>
              <w:t>(Revision)</w:t>
            </w:r>
          </w:p>
        </w:tc>
        <w:tc>
          <w:tcPr>
            <w:tcW w:w="2781" w:type="dxa"/>
          </w:tcPr>
          <w:p w14:paraId="427B85EC" w14:textId="4C8F651D" w:rsidR="003E786B" w:rsidRPr="0010368B" w:rsidRDefault="003E786B" w:rsidP="003E786B">
            <w:pPr>
              <w:pStyle w:val="BodyText"/>
              <w:spacing w:before="60" w:after="60"/>
              <w:jc w:val="left"/>
              <w:rPr>
                <w:rFonts w:cs="Arial"/>
                <w:color w:val="000000"/>
              </w:rPr>
            </w:pPr>
            <w:r w:rsidRPr="0061163D">
              <w:t>TG/149/3(proj.</w:t>
            </w:r>
            <w:r>
              <w:t>3</w:t>
            </w:r>
            <w:r w:rsidRPr="0061163D">
              <w:t>)</w:t>
            </w:r>
          </w:p>
        </w:tc>
      </w:tr>
      <w:tr w:rsidR="00E02790" w:rsidRPr="00797949" w14:paraId="555485C6" w14:textId="77777777" w:rsidTr="006D6091">
        <w:trPr>
          <w:cantSplit/>
          <w:jc w:val="center"/>
        </w:trPr>
        <w:tc>
          <w:tcPr>
            <w:tcW w:w="6331" w:type="dxa"/>
          </w:tcPr>
          <w:p w14:paraId="76F84FA9" w14:textId="366602EB" w:rsidR="00E02790" w:rsidRPr="0010368B" w:rsidRDefault="003E786B">
            <w:pPr>
              <w:pStyle w:val="BodyText"/>
              <w:spacing w:before="60" w:after="60"/>
              <w:jc w:val="left"/>
              <w:rPr>
                <w:rFonts w:cs="Arial"/>
                <w:color w:val="000000"/>
              </w:rPr>
            </w:pPr>
            <w:r w:rsidRPr="00AF4DDE">
              <w:rPr>
                <w:rFonts w:cs="Arial"/>
                <w:color w:val="000000"/>
              </w:rPr>
              <w:t xml:space="preserve">*Japanese </w:t>
            </w:r>
            <w:r w:rsidR="008A3DC6">
              <w:rPr>
                <w:rFonts w:cs="Arial"/>
                <w:color w:val="000000"/>
              </w:rPr>
              <w:t>p</w:t>
            </w:r>
            <w:r w:rsidRPr="00AF4DDE">
              <w:rPr>
                <w:rFonts w:cs="Arial"/>
                <w:color w:val="000000"/>
              </w:rPr>
              <w:t>lum (</w:t>
            </w:r>
            <w:r w:rsidRPr="00AF4DDE">
              <w:rPr>
                <w:i/>
              </w:rPr>
              <w:t xml:space="preserve">Prunus salicina </w:t>
            </w:r>
            <w:r w:rsidRPr="00AF4DDE">
              <w:t xml:space="preserve">Lindl.; </w:t>
            </w:r>
            <w:r w:rsidRPr="00F31D86">
              <w:rPr>
                <w:i/>
              </w:rPr>
              <w:t>Prunus</w:t>
            </w:r>
            <w:r w:rsidRPr="00F31D86">
              <w:t xml:space="preserve"> × </w:t>
            </w:r>
            <w:r w:rsidRPr="00F31D86">
              <w:rPr>
                <w:i/>
              </w:rPr>
              <w:t>limeixing</w:t>
            </w:r>
            <w:r w:rsidRPr="00F31D86">
              <w:t xml:space="preserve"> (J. Y. Zhang &amp; Z. M. Wang) Y. H. Tong &amp; N. H. Xia; </w:t>
            </w:r>
            <w:r w:rsidRPr="00AF4DDE">
              <w:t xml:space="preserve">Hybrids between </w:t>
            </w:r>
            <w:r w:rsidRPr="00AF4DDE">
              <w:rPr>
                <w:i/>
              </w:rPr>
              <w:t>Prunus salicina</w:t>
            </w:r>
            <w:r w:rsidRPr="00AF4DDE">
              <w:t xml:space="preserve"> Lindl. and </w:t>
            </w:r>
            <w:r w:rsidRPr="00AF4DDE">
              <w:rPr>
                <w:i/>
              </w:rPr>
              <w:t xml:space="preserve">P. avium </w:t>
            </w:r>
            <w:r w:rsidRPr="00AF4DDE">
              <w:t>(L.) L</w:t>
            </w:r>
            <w:r>
              <w:t>.</w:t>
            </w:r>
            <w:r w:rsidRPr="00AF4DDE">
              <w:rPr>
                <w:rFonts w:cs="Arial"/>
                <w:color w:val="000000"/>
              </w:rPr>
              <w:t>) (Revision)</w:t>
            </w:r>
          </w:p>
        </w:tc>
        <w:tc>
          <w:tcPr>
            <w:tcW w:w="2781" w:type="dxa"/>
          </w:tcPr>
          <w:p w14:paraId="2F150B05" w14:textId="50CB841E" w:rsidR="00E02790" w:rsidRPr="0010368B" w:rsidRDefault="003E786B">
            <w:pPr>
              <w:pStyle w:val="BodyText"/>
              <w:spacing w:before="60" w:after="60"/>
              <w:jc w:val="left"/>
              <w:rPr>
                <w:rFonts w:cs="Arial"/>
                <w:color w:val="000000"/>
              </w:rPr>
            </w:pPr>
            <w:r w:rsidRPr="0061163D">
              <w:rPr>
                <w:lang w:val="pt-BR"/>
              </w:rPr>
              <w:t>TG/84/5(proj.</w:t>
            </w:r>
            <w:r>
              <w:rPr>
                <w:lang w:val="pt-BR"/>
              </w:rPr>
              <w:t>3</w:t>
            </w:r>
            <w:r w:rsidRPr="0061163D">
              <w:rPr>
                <w:lang w:val="pt-BR"/>
              </w:rPr>
              <w:t>)</w:t>
            </w:r>
          </w:p>
        </w:tc>
      </w:tr>
    </w:tbl>
    <w:p w14:paraId="269CD74C" w14:textId="77777777" w:rsidR="00E02790" w:rsidRDefault="00E02790" w:rsidP="00E02790">
      <w:pPr>
        <w:jc w:val="left"/>
      </w:pPr>
    </w:p>
    <w:p w14:paraId="72C5E9EF" w14:textId="77777777" w:rsidR="006E0E5E" w:rsidRPr="00797949" w:rsidRDefault="006E0E5E" w:rsidP="00E02790">
      <w:pPr>
        <w:jc w:val="left"/>
      </w:pPr>
    </w:p>
    <w:p w14:paraId="69FC3455" w14:textId="39A54A1E" w:rsidR="00E02790" w:rsidRPr="00797949" w:rsidRDefault="00E02790" w:rsidP="006E0E5E">
      <w:pPr>
        <w:pStyle w:val="Heading2"/>
        <w:rPr>
          <w:snapToGrid w:val="0"/>
        </w:rPr>
      </w:pPr>
      <w:r w:rsidRPr="00797949">
        <w:rPr>
          <w:snapToGrid w:val="0"/>
        </w:rPr>
        <w:t>(b)</w:t>
      </w:r>
      <w:r w:rsidRPr="00797949">
        <w:rPr>
          <w:snapToGrid w:val="0"/>
        </w:rPr>
        <w:tab/>
        <w:t>Test Guidelines to be discussed at the fifty-</w:t>
      </w:r>
      <w:r w:rsidR="00296465">
        <w:rPr>
          <w:snapToGrid w:val="0"/>
        </w:rPr>
        <w:t>eig</w:t>
      </w:r>
      <w:r w:rsidR="00D95F66">
        <w:rPr>
          <w:snapToGrid w:val="0"/>
        </w:rPr>
        <w:t>hth</w:t>
      </w:r>
      <w:r w:rsidRPr="00797949">
        <w:rPr>
          <w:snapToGrid w:val="0"/>
        </w:rPr>
        <w:t xml:space="preserve"> session</w:t>
      </w:r>
    </w:p>
    <w:p w14:paraId="0B7083CA" w14:textId="77777777" w:rsidR="00E02790" w:rsidRPr="00797949" w:rsidRDefault="00E02790" w:rsidP="00E02790">
      <w:pPr>
        <w:keepNext/>
        <w:rPr>
          <w:snapToGrid w:val="0"/>
        </w:rPr>
      </w:pPr>
    </w:p>
    <w:p w14:paraId="767C86DD" w14:textId="0A2B945C" w:rsidR="00E02790" w:rsidRPr="00797949" w:rsidRDefault="00E02790" w:rsidP="00E02790">
      <w:pPr>
        <w:keepNext/>
        <w:rPr>
          <w:rFonts w:cs="Arial"/>
        </w:rPr>
      </w:pPr>
      <w:r w:rsidRPr="00797949">
        <w:rPr>
          <w:color w:val="000000"/>
        </w:rPr>
        <w:fldChar w:fldCharType="begin"/>
      </w:r>
      <w:r w:rsidRPr="00797949">
        <w:rPr>
          <w:color w:val="000000"/>
        </w:rPr>
        <w:instrText xml:space="preserve"> AUTONUM  </w:instrText>
      </w:r>
      <w:r w:rsidRPr="00797949">
        <w:rPr>
          <w:color w:val="000000"/>
        </w:rPr>
        <w:fldChar w:fldCharType="end"/>
      </w:r>
      <w:r w:rsidRPr="00797949">
        <w:rPr>
          <w:color w:val="000000"/>
        </w:rPr>
        <w:tab/>
      </w:r>
      <w:r w:rsidRPr="00797949">
        <w:rPr>
          <w:rFonts w:cs="Arial"/>
        </w:rPr>
        <w:t>The TWF agreed to discuss the following draft Test Guidelines at its fifty-</w:t>
      </w:r>
      <w:r w:rsidR="00D95F66">
        <w:rPr>
          <w:snapToGrid w:val="0"/>
        </w:rPr>
        <w:t>eighth</w:t>
      </w:r>
      <w:r w:rsidRPr="00797949">
        <w:rPr>
          <w:rFonts w:cs="Arial"/>
        </w:rPr>
        <w:t xml:space="preserve"> session:</w:t>
      </w:r>
    </w:p>
    <w:p w14:paraId="224ECC1D" w14:textId="77777777" w:rsidR="00E02790" w:rsidRPr="00797949" w:rsidRDefault="00E02790" w:rsidP="00E02790">
      <w:pPr>
        <w:keepNext/>
        <w:rPr>
          <w:rFonts w:cs="Arial"/>
        </w:rPr>
      </w:pPr>
    </w:p>
    <w:p w14:paraId="43F949E1" w14:textId="77777777" w:rsidR="00E02790" w:rsidRPr="00797949" w:rsidRDefault="00E02790" w:rsidP="006E0E5E">
      <w:pPr>
        <w:pStyle w:val="Heading3"/>
      </w:pPr>
      <w:r w:rsidRPr="00797949">
        <w:t>Full draft Test Guidelines</w:t>
      </w:r>
    </w:p>
    <w:p w14:paraId="4D94124E" w14:textId="77777777" w:rsidR="00E02790" w:rsidRPr="00797949" w:rsidRDefault="00E02790" w:rsidP="00E02790">
      <w:pPr>
        <w:keepNext/>
        <w:rPr>
          <w:rFonts w:cs="Arial"/>
        </w:rPr>
      </w:pPr>
    </w:p>
    <w:tbl>
      <w:tblPr>
        <w:tblW w:w="897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56" w:type="dxa"/>
          <w:right w:w="56" w:type="dxa"/>
        </w:tblCellMar>
        <w:tblLook w:val="0000" w:firstRow="0" w:lastRow="0" w:firstColumn="0" w:lastColumn="0" w:noHBand="0" w:noVBand="0"/>
      </w:tblPr>
      <w:tblGrid>
        <w:gridCol w:w="6195"/>
        <w:gridCol w:w="2781"/>
      </w:tblGrid>
      <w:tr w:rsidR="00E02790" w:rsidRPr="00797949" w14:paraId="5BB370EF" w14:textId="77777777" w:rsidTr="006D6091">
        <w:trPr>
          <w:cantSplit/>
          <w:jc w:val="center"/>
        </w:trPr>
        <w:tc>
          <w:tcPr>
            <w:tcW w:w="6195" w:type="dxa"/>
          </w:tcPr>
          <w:p w14:paraId="448F24CF" w14:textId="77777777" w:rsidR="00E02790" w:rsidRPr="00797949" w:rsidRDefault="00E02790">
            <w:pPr>
              <w:keepNext/>
              <w:spacing w:before="60" w:after="60"/>
              <w:ind w:right="-425"/>
              <w:jc w:val="left"/>
              <w:rPr>
                <w:rFonts w:cs="Arial"/>
                <w:snapToGrid w:val="0"/>
                <w:color w:val="000000"/>
                <w:u w:val="single"/>
              </w:rPr>
            </w:pPr>
            <w:r w:rsidRPr="00797949">
              <w:rPr>
                <w:rFonts w:cs="Arial"/>
                <w:snapToGrid w:val="0"/>
                <w:color w:val="000000"/>
                <w:u w:val="single"/>
              </w:rPr>
              <w:t>Subject</w:t>
            </w:r>
          </w:p>
        </w:tc>
        <w:tc>
          <w:tcPr>
            <w:tcW w:w="2781" w:type="dxa"/>
          </w:tcPr>
          <w:p w14:paraId="4283F74F" w14:textId="33ABBE50" w:rsidR="00E02790" w:rsidRPr="00797949" w:rsidRDefault="00E02790">
            <w:pPr>
              <w:pStyle w:val="BodyText"/>
              <w:spacing w:before="60" w:after="60"/>
              <w:ind w:right="-425"/>
              <w:jc w:val="left"/>
              <w:rPr>
                <w:rFonts w:cs="Arial"/>
                <w:snapToGrid w:val="0"/>
                <w:color w:val="000000"/>
                <w:u w:val="single"/>
              </w:rPr>
            </w:pPr>
            <w:r w:rsidRPr="00797949">
              <w:rPr>
                <w:rFonts w:cs="Arial"/>
                <w:snapToGrid w:val="0"/>
                <w:color w:val="000000"/>
                <w:u w:val="single"/>
              </w:rPr>
              <w:t>Basic Document(s) (202</w:t>
            </w:r>
            <w:r w:rsidR="00D95F66">
              <w:rPr>
                <w:rFonts w:cs="Arial"/>
                <w:snapToGrid w:val="0"/>
                <w:color w:val="000000"/>
                <w:u w:val="single"/>
              </w:rPr>
              <w:t>6</w:t>
            </w:r>
            <w:r w:rsidRPr="00797949">
              <w:rPr>
                <w:rFonts w:cs="Arial"/>
                <w:snapToGrid w:val="0"/>
                <w:color w:val="000000"/>
                <w:u w:val="single"/>
              </w:rPr>
              <w:t>)</w:t>
            </w:r>
          </w:p>
        </w:tc>
      </w:tr>
      <w:tr w:rsidR="00E02790" w:rsidRPr="00797949" w14:paraId="54E6B3E5" w14:textId="77777777" w:rsidTr="006D6091">
        <w:trPr>
          <w:cantSplit/>
          <w:jc w:val="center"/>
        </w:trPr>
        <w:tc>
          <w:tcPr>
            <w:tcW w:w="6195" w:type="dxa"/>
          </w:tcPr>
          <w:p w14:paraId="0E00557F" w14:textId="2E01C6AF" w:rsidR="00E02790" w:rsidRPr="00305E18" w:rsidRDefault="00635F13" w:rsidP="00635F13">
            <w:pPr>
              <w:pStyle w:val="BodyText"/>
              <w:tabs>
                <w:tab w:val="left" w:pos="1116"/>
              </w:tabs>
              <w:spacing w:before="60" w:after="60"/>
              <w:jc w:val="left"/>
              <w:rPr>
                <w:rFonts w:cs="Arial"/>
                <w:color w:val="000000"/>
              </w:rPr>
            </w:pPr>
            <w:r w:rsidRPr="00B2052C">
              <w:rPr>
                <w:rFonts w:cs="Arial"/>
                <w:color w:val="000000"/>
              </w:rPr>
              <w:t xml:space="preserve">Blueberry </w:t>
            </w:r>
            <w:r>
              <w:rPr>
                <w:rFonts w:cs="Arial"/>
                <w:color w:val="000000"/>
              </w:rPr>
              <w:t>(Revision)</w:t>
            </w:r>
          </w:p>
        </w:tc>
        <w:tc>
          <w:tcPr>
            <w:tcW w:w="2781" w:type="dxa"/>
          </w:tcPr>
          <w:p w14:paraId="3DDCA65B" w14:textId="1530041D" w:rsidR="00E02790" w:rsidRPr="00953023" w:rsidRDefault="00635F13">
            <w:pPr>
              <w:pStyle w:val="BodyText"/>
              <w:spacing w:before="60" w:after="60"/>
              <w:jc w:val="left"/>
              <w:rPr>
                <w:rFonts w:cs="Arial"/>
                <w:color w:val="000000"/>
                <w:lang w:val="es-ES"/>
              </w:rPr>
            </w:pPr>
            <w:r w:rsidRPr="005A43BF">
              <w:t>TG/1</w:t>
            </w:r>
            <w:r>
              <w:t>37</w:t>
            </w:r>
            <w:r w:rsidRPr="005A43BF">
              <w:t>/</w:t>
            </w:r>
            <w:r>
              <w:t>5</w:t>
            </w:r>
          </w:p>
        </w:tc>
      </w:tr>
      <w:tr w:rsidR="00E02790" w:rsidRPr="00797949" w14:paraId="5C40B3D7" w14:textId="77777777" w:rsidTr="006D6091">
        <w:trPr>
          <w:cantSplit/>
          <w:jc w:val="center"/>
        </w:trPr>
        <w:tc>
          <w:tcPr>
            <w:tcW w:w="6195" w:type="dxa"/>
          </w:tcPr>
          <w:p w14:paraId="319032EE" w14:textId="6E1A8C85" w:rsidR="00E02790" w:rsidRPr="00635F13" w:rsidRDefault="00635F13">
            <w:pPr>
              <w:jc w:val="left"/>
              <w:rPr>
                <w:rFonts w:cs="Arial"/>
                <w:color w:val="000000"/>
                <w:lang w:val="pt-BR"/>
              </w:rPr>
            </w:pPr>
            <w:r>
              <w:rPr>
                <w:rFonts w:cs="Arial"/>
                <w:color w:val="000000"/>
                <w:lang w:val="pt-BR"/>
              </w:rPr>
              <w:t>*</w:t>
            </w:r>
            <w:r w:rsidRPr="00953023">
              <w:rPr>
                <w:rFonts w:cs="Arial"/>
                <w:color w:val="000000"/>
                <w:lang w:val="pt-BR"/>
              </w:rPr>
              <w:t>Guava (</w:t>
            </w:r>
            <w:r w:rsidRPr="00953023">
              <w:rPr>
                <w:rFonts w:cs="Arial"/>
                <w:i/>
                <w:color w:val="000000"/>
                <w:lang w:val="pt-BR"/>
              </w:rPr>
              <w:t>Psidium guajava</w:t>
            </w:r>
            <w:r w:rsidRPr="00953023">
              <w:rPr>
                <w:rFonts w:cs="Arial"/>
                <w:color w:val="000000"/>
                <w:lang w:val="pt-BR"/>
              </w:rPr>
              <w:t xml:space="preserve"> L.; </w:t>
            </w:r>
            <w:r w:rsidRPr="00953023">
              <w:rPr>
                <w:rFonts w:cs="Arial"/>
                <w:i/>
                <w:color w:val="000000"/>
                <w:lang w:val="pt-BR"/>
              </w:rPr>
              <w:t>Psidium cattleyanum</w:t>
            </w:r>
            <w:r w:rsidRPr="00953023">
              <w:rPr>
                <w:rFonts w:cs="Arial"/>
                <w:color w:val="000000"/>
                <w:lang w:val="pt-BR"/>
              </w:rPr>
              <w:t xml:space="preserve"> Sabine var. </w:t>
            </w:r>
            <w:r w:rsidRPr="00953023">
              <w:rPr>
                <w:rFonts w:cs="Arial"/>
                <w:i/>
                <w:color w:val="000000"/>
                <w:lang w:val="pt-BR"/>
              </w:rPr>
              <w:t>littorale</w:t>
            </w:r>
            <w:r w:rsidRPr="00953023">
              <w:rPr>
                <w:rFonts w:cs="Arial"/>
                <w:color w:val="000000"/>
                <w:lang w:val="pt-BR"/>
              </w:rPr>
              <w:t xml:space="preserve"> (Raddi) Fosberg) (Revision)</w:t>
            </w:r>
          </w:p>
        </w:tc>
        <w:tc>
          <w:tcPr>
            <w:tcW w:w="2781" w:type="dxa"/>
          </w:tcPr>
          <w:p w14:paraId="03FEAD08" w14:textId="0B8DCF2B" w:rsidR="00E02790" w:rsidRPr="00953023" w:rsidRDefault="00635F13">
            <w:pPr>
              <w:pStyle w:val="BodyText"/>
              <w:spacing w:before="60" w:after="60"/>
              <w:jc w:val="left"/>
            </w:pPr>
            <w:r w:rsidRPr="0061163D">
              <w:rPr>
                <w:rFonts w:cs="Arial"/>
                <w:color w:val="000000"/>
              </w:rPr>
              <w:t>TG/110/4(proj.</w:t>
            </w:r>
            <w:r>
              <w:rPr>
                <w:rFonts w:cs="Arial"/>
                <w:color w:val="000000"/>
              </w:rPr>
              <w:t>5</w:t>
            </w:r>
            <w:r w:rsidRPr="0061163D">
              <w:rPr>
                <w:rFonts w:cs="Arial"/>
                <w:color w:val="000000"/>
              </w:rPr>
              <w:t>)</w:t>
            </w:r>
          </w:p>
        </w:tc>
      </w:tr>
      <w:tr w:rsidR="00E02790" w:rsidRPr="00797949" w14:paraId="12D3494B" w14:textId="77777777" w:rsidTr="006D6091">
        <w:trPr>
          <w:cantSplit/>
          <w:jc w:val="center"/>
        </w:trPr>
        <w:tc>
          <w:tcPr>
            <w:tcW w:w="6195" w:type="dxa"/>
          </w:tcPr>
          <w:p w14:paraId="39403831" w14:textId="5A515A0B" w:rsidR="00E02790" w:rsidRPr="00550AC3" w:rsidRDefault="00635F13">
            <w:pPr>
              <w:pStyle w:val="BodyText"/>
              <w:spacing w:before="60" w:after="60"/>
              <w:jc w:val="left"/>
              <w:rPr>
                <w:rFonts w:cs="Arial"/>
                <w:color w:val="000000"/>
              </w:rPr>
            </w:pPr>
            <w:r>
              <w:rPr>
                <w:rFonts w:cs="Arial"/>
                <w:color w:val="000000"/>
                <w:lang w:val="pt-BR"/>
              </w:rPr>
              <w:t xml:space="preserve">Persimmon </w:t>
            </w:r>
            <w:r w:rsidRPr="009D02B5">
              <w:rPr>
                <w:rFonts w:cs="Arial"/>
                <w:color w:val="000000"/>
                <w:lang w:val="pt-BR"/>
              </w:rPr>
              <w:t>(</w:t>
            </w:r>
            <w:r w:rsidRPr="009D02B5">
              <w:rPr>
                <w:rFonts w:cs="Arial"/>
                <w:i/>
                <w:iCs/>
                <w:color w:val="000000"/>
                <w:lang w:val="pt-BR"/>
              </w:rPr>
              <w:t>Diospyros kaki</w:t>
            </w:r>
            <w:r w:rsidRPr="009D02B5">
              <w:rPr>
                <w:rFonts w:cs="Arial"/>
                <w:color w:val="000000"/>
                <w:lang w:val="pt-BR"/>
              </w:rPr>
              <w:t xml:space="preserve"> L.)</w:t>
            </w:r>
            <w:r>
              <w:rPr>
                <w:rFonts w:cs="Arial"/>
                <w:color w:val="000000"/>
                <w:lang w:val="pt-BR"/>
              </w:rPr>
              <w:t xml:space="preserve"> (Revision)</w:t>
            </w:r>
          </w:p>
        </w:tc>
        <w:tc>
          <w:tcPr>
            <w:tcW w:w="2781" w:type="dxa"/>
          </w:tcPr>
          <w:p w14:paraId="6FB877A8" w14:textId="7DF84563" w:rsidR="00E02790" w:rsidRPr="00953023" w:rsidRDefault="00635F13">
            <w:pPr>
              <w:pStyle w:val="BodyText"/>
              <w:spacing w:before="60" w:after="60"/>
              <w:jc w:val="left"/>
              <w:rPr>
                <w:rFonts w:cs="Arial"/>
                <w:color w:val="000000"/>
              </w:rPr>
            </w:pPr>
            <w:r w:rsidRPr="00B3761D">
              <w:rPr>
                <w:rFonts w:cs="Arial"/>
                <w:color w:val="000000"/>
              </w:rPr>
              <w:t>TG/92/4</w:t>
            </w:r>
          </w:p>
        </w:tc>
      </w:tr>
    </w:tbl>
    <w:p w14:paraId="12CB00F0" w14:textId="77777777" w:rsidR="00E02790" w:rsidRPr="00797949" w:rsidRDefault="00E02790" w:rsidP="00E02790">
      <w:pPr>
        <w:rPr>
          <w:snapToGrid w:val="0"/>
        </w:rPr>
      </w:pPr>
    </w:p>
    <w:p w14:paraId="10EFB9E0" w14:textId="77777777" w:rsidR="00E02790" w:rsidRPr="00851CCC" w:rsidRDefault="00E02790" w:rsidP="006E0E5E">
      <w:pPr>
        <w:pStyle w:val="Heading3"/>
      </w:pPr>
      <w:r w:rsidRPr="00851CCC">
        <w:t>Partial revisions</w:t>
      </w:r>
    </w:p>
    <w:p w14:paraId="57BA932D" w14:textId="77777777" w:rsidR="00E02790" w:rsidRPr="00797949" w:rsidRDefault="00E02790" w:rsidP="00E02790">
      <w:pPr>
        <w:keepNext/>
        <w:jc w:val="left"/>
      </w:pPr>
    </w:p>
    <w:tbl>
      <w:tblPr>
        <w:tblW w:w="897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56" w:type="dxa"/>
          <w:right w:w="56" w:type="dxa"/>
        </w:tblCellMar>
        <w:tblLook w:val="0000" w:firstRow="0" w:lastRow="0" w:firstColumn="0" w:lastColumn="0" w:noHBand="0" w:noVBand="0"/>
      </w:tblPr>
      <w:tblGrid>
        <w:gridCol w:w="6195"/>
        <w:gridCol w:w="2781"/>
      </w:tblGrid>
      <w:tr w:rsidR="00E02790" w:rsidRPr="00797949" w14:paraId="3D73D165" w14:textId="77777777" w:rsidTr="006D6091">
        <w:trPr>
          <w:cantSplit/>
          <w:jc w:val="center"/>
        </w:trPr>
        <w:tc>
          <w:tcPr>
            <w:tcW w:w="6195" w:type="dxa"/>
          </w:tcPr>
          <w:p w14:paraId="2BAD0628" w14:textId="77777777" w:rsidR="00E02790" w:rsidRPr="00797949" w:rsidRDefault="00E02790">
            <w:pPr>
              <w:keepNext/>
              <w:spacing w:before="60" w:after="60"/>
              <w:ind w:right="-425"/>
              <w:jc w:val="left"/>
              <w:rPr>
                <w:rFonts w:cs="Arial"/>
                <w:snapToGrid w:val="0"/>
                <w:color w:val="000000"/>
                <w:u w:val="single"/>
              </w:rPr>
            </w:pPr>
            <w:r w:rsidRPr="00797949">
              <w:rPr>
                <w:rFonts w:cs="Arial"/>
                <w:snapToGrid w:val="0"/>
                <w:color w:val="000000"/>
                <w:u w:val="single"/>
              </w:rPr>
              <w:t>Subject</w:t>
            </w:r>
          </w:p>
        </w:tc>
        <w:tc>
          <w:tcPr>
            <w:tcW w:w="2781" w:type="dxa"/>
          </w:tcPr>
          <w:p w14:paraId="27D1FA15" w14:textId="3EE9E030" w:rsidR="00E02790" w:rsidRPr="00797949" w:rsidRDefault="00E02790">
            <w:pPr>
              <w:pStyle w:val="BodyText"/>
              <w:keepNext/>
              <w:spacing w:before="60" w:after="60"/>
              <w:ind w:right="-425"/>
              <w:jc w:val="left"/>
              <w:rPr>
                <w:rFonts w:cs="Arial"/>
                <w:snapToGrid w:val="0"/>
                <w:color w:val="000000"/>
                <w:u w:val="single"/>
              </w:rPr>
            </w:pPr>
            <w:r w:rsidRPr="00797949">
              <w:rPr>
                <w:rFonts w:cs="Arial"/>
                <w:snapToGrid w:val="0"/>
                <w:color w:val="000000"/>
                <w:u w:val="single"/>
              </w:rPr>
              <w:t>Basic Document(s) (202</w:t>
            </w:r>
            <w:r w:rsidR="00D95F66">
              <w:rPr>
                <w:rFonts w:cs="Arial"/>
                <w:snapToGrid w:val="0"/>
                <w:color w:val="000000"/>
                <w:u w:val="single"/>
              </w:rPr>
              <w:t>6</w:t>
            </w:r>
            <w:r w:rsidRPr="00797949">
              <w:rPr>
                <w:rFonts w:cs="Arial"/>
                <w:snapToGrid w:val="0"/>
                <w:color w:val="000000"/>
                <w:u w:val="single"/>
              </w:rPr>
              <w:t>)</w:t>
            </w:r>
          </w:p>
        </w:tc>
      </w:tr>
      <w:tr w:rsidR="00E02790" w:rsidRPr="00797949" w14:paraId="47B1C2BE" w14:textId="77777777" w:rsidTr="006D6091">
        <w:trPr>
          <w:cantSplit/>
          <w:jc w:val="center"/>
        </w:trPr>
        <w:tc>
          <w:tcPr>
            <w:tcW w:w="6195" w:type="dxa"/>
          </w:tcPr>
          <w:p w14:paraId="1F34DA66" w14:textId="780864F6" w:rsidR="00E02790" w:rsidRPr="00B2052C" w:rsidRDefault="00F5709B">
            <w:pPr>
              <w:pStyle w:val="BodyText"/>
              <w:spacing w:before="60" w:after="60"/>
              <w:jc w:val="left"/>
              <w:rPr>
                <w:rFonts w:cs="Arial"/>
                <w:color w:val="000000"/>
              </w:rPr>
            </w:pPr>
            <w:r w:rsidRPr="00550AC3">
              <w:rPr>
                <w:rFonts w:cs="Arial"/>
                <w:color w:val="000000"/>
              </w:rPr>
              <w:t>Lemon (Lemons a</w:t>
            </w:r>
            <w:r w:rsidRPr="009C3695">
              <w:rPr>
                <w:rFonts w:cs="Arial"/>
                <w:color w:val="000000"/>
              </w:rPr>
              <w:t>nd Limes (</w:t>
            </w:r>
            <w:r w:rsidRPr="009C3695">
              <w:rPr>
                <w:rFonts w:cs="Arial"/>
                <w:i/>
                <w:color w:val="000000"/>
              </w:rPr>
              <w:t>Citrus</w:t>
            </w:r>
            <w:r w:rsidRPr="009C3695">
              <w:rPr>
                <w:rFonts w:cs="Arial"/>
                <w:color w:val="000000"/>
              </w:rPr>
              <w:t> L. - Group 3))</w:t>
            </w:r>
            <w:r w:rsidRPr="00B2052C">
              <w:rPr>
                <w:rFonts w:cs="Arial"/>
                <w:color w:val="000000"/>
              </w:rPr>
              <w:t xml:space="preserve"> </w:t>
            </w:r>
            <w:r>
              <w:rPr>
                <w:rFonts w:cs="Arial"/>
                <w:color w:val="000000"/>
              </w:rPr>
              <w:br/>
              <w:t xml:space="preserve">- </w:t>
            </w:r>
            <w:r>
              <w:rPr>
                <w:rFonts w:cs="Arial"/>
              </w:rPr>
              <w:t>Coverage</w:t>
            </w:r>
            <w:r>
              <w:rPr>
                <w:rFonts w:cs="Arial"/>
                <w:bCs/>
                <w:iCs/>
              </w:rPr>
              <w:t xml:space="preserve"> of the Test Guidelines and grouping characteristics</w:t>
            </w:r>
          </w:p>
        </w:tc>
        <w:tc>
          <w:tcPr>
            <w:tcW w:w="2781" w:type="dxa"/>
          </w:tcPr>
          <w:p w14:paraId="49AB3234" w14:textId="75163B4F" w:rsidR="00E02790" w:rsidRPr="005A43BF" w:rsidRDefault="00F5709B">
            <w:pPr>
              <w:pStyle w:val="BodyText"/>
              <w:spacing w:before="60" w:after="60"/>
              <w:jc w:val="left"/>
            </w:pPr>
            <w:r w:rsidRPr="00C3028A">
              <w:rPr>
                <w:lang w:val="fr-FR"/>
              </w:rPr>
              <w:t>TG/203/</w:t>
            </w:r>
            <w:r>
              <w:rPr>
                <w:lang w:val="fr-FR"/>
              </w:rPr>
              <w:t>1</w:t>
            </w:r>
            <w:r w:rsidRPr="004C0803">
              <w:rPr>
                <w:lang w:val="fr-FR"/>
              </w:rPr>
              <w:t xml:space="preserve"> Rev. Corr.</w:t>
            </w:r>
          </w:p>
        </w:tc>
      </w:tr>
      <w:tr w:rsidR="00E02790" w:rsidRPr="00797949" w14:paraId="3E973CCF" w14:textId="77777777" w:rsidTr="006D6091">
        <w:trPr>
          <w:cantSplit/>
          <w:jc w:val="center"/>
        </w:trPr>
        <w:tc>
          <w:tcPr>
            <w:tcW w:w="6195" w:type="dxa"/>
          </w:tcPr>
          <w:p w14:paraId="0988C24D" w14:textId="70EE2EF9" w:rsidR="00E02790" w:rsidRPr="00B2052C" w:rsidRDefault="00F5709B">
            <w:pPr>
              <w:pStyle w:val="BodyText"/>
              <w:spacing w:before="60" w:after="60"/>
              <w:jc w:val="left"/>
              <w:rPr>
                <w:rFonts w:cs="Arial"/>
                <w:color w:val="000000"/>
              </w:rPr>
            </w:pPr>
            <w:r w:rsidRPr="009C3695">
              <w:rPr>
                <w:rFonts w:cs="Arial"/>
                <w:color w:val="000000"/>
              </w:rPr>
              <w:t>Mandarin (</w:t>
            </w:r>
            <w:r w:rsidRPr="009C3695">
              <w:rPr>
                <w:i/>
              </w:rPr>
              <w:t>Citrus</w:t>
            </w:r>
            <w:r w:rsidRPr="009C3695">
              <w:t xml:space="preserve"> L. – Group 1)</w:t>
            </w:r>
            <w:r w:rsidRPr="009C3695">
              <w:rPr>
                <w:rFonts w:cs="Arial"/>
                <w:color w:val="000000"/>
              </w:rPr>
              <w:t xml:space="preserve"> </w:t>
            </w:r>
            <w:r>
              <w:rPr>
                <w:rFonts w:cs="Arial"/>
                <w:color w:val="000000"/>
              </w:rPr>
              <w:br/>
              <w:t xml:space="preserve">- </w:t>
            </w:r>
            <w:r>
              <w:rPr>
                <w:rFonts w:cs="Arial"/>
              </w:rPr>
              <w:t>Coverage</w:t>
            </w:r>
            <w:r>
              <w:rPr>
                <w:rFonts w:cs="Arial"/>
                <w:bCs/>
                <w:iCs/>
              </w:rPr>
              <w:t xml:space="preserve"> of the Test Guidelines and grouping characteristics</w:t>
            </w:r>
          </w:p>
        </w:tc>
        <w:tc>
          <w:tcPr>
            <w:tcW w:w="2781" w:type="dxa"/>
          </w:tcPr>
          <w:p w14:paraId="5E92BE31" w14:textId="7C8CE83C" w:rsidR="00E02790" w:rsidRPr="005A43BF" w:rsidRDefault="00F5709B">
            <w:pPr>
              <w:pStyle w:val="BodyText"/>
              <w:spacing w:before="60" w:after="60"/>
              <w:jc w:val="left"/>
            </w:pPr>
            <w:r w:rsidRPr="00C3028A">
              <w:t>TG/201/</w:t>
            </w:r>
            <w:r>
              <w:t>1</w:t>
            </w:r>
            <w:r w:rsidRPr="00F745D6">
              <w:t xml:space="preserve"> Rev. Corr.</w:t>
            </w:r>
          </w:p>
        </w:tc>
      </w:tr>
      <w:tr w:rsidR="00E02790" w:rsidRPr="00797949" w14:paraId="22570FCC" w14:textId="77777777" w:rsidTr="006D6091">
        <w:trPr>
          <w:cantSplit/>
          <w:jc w:val="center"/>
        </w:trPr>
        <w:tc>
          <w:tcPr>
            <w:tcW w:w="6195" w:type="dxa"/>
          </w:tcPr>
          <w:p w14:paraId="4B04B753" w14:textId="573E6FB0" w:rsidR="00E02790" w:rsidRPr="00B2052C" w:rsidRDefault="00F5709B">
            <w:pPr>
              <w:pStyle w:val="BodyText"/>
              <w:spacing w:before="60" w:after="60"/>
              <w:jc w:val="left"/>
              <w:rPr>
                <w:rFonts w:cs="Arial"/>
                <w:color w:val="000000"/>
              </w:rPr>
            </w:pPr>
            <w:r w:rsidRPr="009C3695">
              <w:rPr>
                <w:rFonts w:cs="Arial"/>
                <w:color w:val="000000"/>
              </w:rPr>
              <w:t xml:space="preserve">Trifoliate </w:t>
            </w:r>
            <w:r w:rsidR="00025636">
              <w:rPr>
                <w:rFonts w:cs="Arial"/>
                <w:color w:val="000000"/>
              </w:rPr>
              <w:t>o</w:t>
            </w:r>
            <w:r w:rsidRPr="009C3695">
              <w:rPr>
                <w:rFonts w:cs="Arial"/>
                <w:color w:val="000000"/>
              </w:rPr>
              <w:t>range ((</w:t>
            </w:r>
            <w:r w:rsidRPr="00B43EB3">
              <w:rPr>
                <w:rFonts w:cs="Arial"/>
                <w:i/>
                <w:iCs/>
                <w:color w:val="000000"/>
              </w:rPr>
              <w:t>Poncirus</w:t>
            </w:r>
            <w:r w:rsidRPr="009C3695">
              <w:rPr>
                <w:rFonts w:cs="Arial"/>
                <w:color w:val="000000"/>
              </w:rPr>
              <w:t>) (</w:t>
            </w:r>
            <w:r w:rsidRPr="00B1359D">
              <w:rPr>
                <w:rFonts w:cs="Arial"/>
                <w:i/>
                <w:color w:val="000000"/>
              </w:rPr>
              <w:t>Citrus</w:t>
            </w:r>
            <w:r w:rsidRPr="009C3695">
              <w:rPr>
                <w:rFonts w:cs="Arial"/>
                <w:color w:val="000000"/>
              </w:rPr>
              <w:t xml:space="preserve"> L. - Group 5)) </w:t>
            </w:r>
            <w:r>
              <w:rPr>
                <w:rFonts w:cs="Arial"/>
                <w:color w:val="000000"/>
              </w:rPr>
              <w:br/>
              <w:t xml:space="preserve">- </w:t>
            </w:r>
            <w:r>
              <w:rPr>
                <w:rFonts w:cs="Arial"/>
              </w:rPr>
              <w:t>Coverage</w:t>
            </w:r>
            <w:r>
              <w:rPr>
                <w:rFonts w:cs="Arial"/>
                <w:bCs/>
                <w:iCs/>
              </w:rPr>
              <w:t xml:space="preserve"> of the Test Guidelines and grouping characteristics</w:t>
            </w:r>
          </w:p>
        </w:tc>
        <w:tc>
          <w:tcPr>
            <w:tcW w:w="2781" w:type="dxa"/>
          </w:tcPr>
          <w:p w14:paraId="0EF9DB19" w14:textId="1FE77CE7" w:rsidR="00E02790" w:rsidRPr="005A43BF" w:rsidRDefault="00F5709B">
            <w:pPr>
              <w:pStyle w:val="BodyText"/>
              <w:spacing w:before="60" w:after="60"/>
              <w:jc w:val="left"/>
            </w:pPr>
            <w:r w:rsidRPr="00C3028A">
              <w:t>TG/83/</w:t>
            </w:r>
            <w:r>
              <w:t xml:space="preserve">4 </w:t>
            </w:r>
            <w:r w:rsidRPr="00D6139D">
              <w:t>Rev. Corr.</w:t>
            </w:r>
          </w:p>
        </w:tc>
      </w:tr>
      <w:tr w:rsidR="00E02790" w:rsidRPr="00797949" w14:paraId="6A9881EB" w14:textId="77777777" w:rsidTr="006D6091">
        <w:trPr>
          <w:cantSplit/>
          <w:jc w:val="center"/>
        </w:trPr>
        <w:tc>
          <w:tcPr>
            <w:tcW w:w="6195" w:type="dxa"/>
          </w:tcPr>
          <w:p w14:paraId="0105C40E" w14:textId="0EAF7C58" w:rsidR="00E02790" w:rsidRPr="00B2052C" w:rsidRDefault="00F5709B">
            <w:pPr>
              <w:pStyle w:val="BodyText"/>
              <w:spacing w:before="60" w:after="60"/>
              <w:jc w:val="left"/>
              <w:rPr>
                <w:rFonts w:cs="Arial"/>
                <w:color w:val="000000"/>
              </w:rPr>
            </w:pPr>
            <w:r w:rsidRPr="009C3695">
              <w:rPr>
                <w:rFonts w:cs="Arial"/>
                <w:bCs/>
                <w:iCs/>
              </w:rPr>
              <w:t>Oranges (</w:t>
            </w:r>
            <w:r w:rsidRPr="009C3695">
              <w:rPr>
                <w:rFonts w:cs="Arial"/>
                <w:bCs/>
                <w:i/>
                <w:iCs/>
              </w:rPr>
              <w:t>Citrus</w:t>
            </w:r>
            <w:r w:rsidRPr="009C3695">
              <w:rPr>
                <w:rFonts w:cs="Arial"/>
                <w:bCs/>
                <w:iCs/>
              </w:rPr>
              <w:t xml:space="preserve"> L. - Group 2) </w:t>
            </w:r>
            <w:r>
              <w:rPr>
                <w:rFonts w:cs="Arial"/>
                <w:bCs/>
                <w:iCs/>
              </w:rPr>
              <w:br/>
              <w:t>- Coverage of the Test Guidelines and grouping characteristics</w:t>
            </w:r>
          </w:p>
        </w:tc>
        <w:tc>
          <w:tcPr>
            <w:tcW w:w="2781" w:type="dxa"/>
          </w:tcPr>
          <w:p w14:paraId="553EF060" w14:textId="7D41E7F3" w:rsidR="00E02790" w:rsidRPr="005A43BF" w:rsidRDefault="00F5709B">
            <w:pPr>
              <w:pStyle w:val="BodyText"/>
              <w:spacing w:before="60" w:after="60"/>
              <w:jc w:val="left"/>
            </w:pPr>
            <w:r>
              <w:t>TG/202/1 Rev. 2</w:t>
            </w:r>
          </w:p>
        </w:tc>
      </w:tr>
      <w:tr w:rsidR="00E02790" w:rsidRPr="00797949" w14:paraId="614F956B" w14:textId="77777777" w:rsidTr="006D6091">
        <w:trPr>
          <w:cantSplit/>
          <w:jc w:val="center"/>
        </w:trPr>
        <w:tc>
          <w:tcPr>
            <w:tcW w:w="6195" w:type="dxa"/>
          </w:tcPr>
          <w:p w14:paraId="646C4704" w14:textId="11F31234" w:rsidR="00F5709B" w:rsidRDefault="00F5709B" w:rsidP="00F5709B">
            <w:pPr>
              <w:pStyle w:val="BodyText"/>
              <w:spacing w:before="60" w:after="60"/>
              <w:jc w:val="left"/>
              <w:rPr>
                <w:rFonts w:cs="Arial"/>
                <w:bCs/>
                <w:iCs/>
              </w:rPr>
            </w:pPr>
            <w:r w:rsidRPr="009C3695">
              <w:rPr>
                <w:rFonts w:cs="Arial"/>
                <w:color w:val="000000"/>
              </w:rPr>
              <w:t xml:space="preserve"> Grapefruit and</w:t>
            </w:r>
            <w:r w:rsidR="008919F7">
              <w:rPr>
                <w:rFonts w:cs="Arial"/>
                <w:color w:val="000000"/>
              </w:rPr>
              <w:t xml:space="preserve"> p</w:t>
            </w:r>
            <w:r w:rsidR="008919F7" w:rsidRPr="009C3695">
              <w:rPr>
                <w:rFonts w:cs="Arial"/>
                <w:color w:val="000000"/>
              </w:rPr>
              <w:t xml:space="preserve">ummelo </w:t>
            </w:r>
            <w:r w:rsidRPr="009C3695">
              <w:rPr>
                <w:rFonts w:cs="Arial"/>
                <w:color w:val="000000"/>
              </w:rPr>
              <w:t>(</w:t>
            </w:r>
            <w:r w:rsidRPr="009C3695">
              <w:rPr>
                <w:rFonts w:cs="Arial"/>
                <w:i/>
                <w:color w:val="000000"/>
              </w:rPr>
              <w:t>Citrus</w:t>
            </w:r>
            <w:r w:rsidRPr="009C3695">
              <w:rPr>
                <w:rFonts w:cs="Arial"/>
                <w:color w:val="000000"/>
              </w:rPr>
              <w:t xml:space="preserve"> L. - Group 4) </w:t>
            </w:r>
          </w:p>
          <w:p w14:paraId="28DCDED4" w14:textId="28ED5A78" w:rsidR="00E02790" w:rsidRPr="00B2052C" w:rsidRDefault="00F5709B">
            <w:pPr>
              <w:pStyle w:val="BodyText"/>
              <w:spacing w:before="60" w:after="60"/>
              <w:jc w:val="left"/>
              <w:rPr>
                <w:rFonts w:cs="Arial"/>
                <w:color w:val="000000"/>
              </w:rPr>
            </w:pPr>
            <w:r>
              <w:rPr>
                <w:rFonts w:cs="Arial"/>
                <w:bCs/>
                <w:iCs/>
              </w:rPr>
              <w:t>- Coverage of the Test Guidelines and grouping characteristics</w:t>
            </w:r>
          </w:p>
        </w:tc>
        <w:tc>
          <w:tcPr>
            <w:tcW w:w="2781" w:type="dxa"/>
          </w:tcPr>
          <w:p w14:paraId="3C5D45E7" w14:textId="34B4644B" w:rsidR="00E02790" w:rsidRPr="005A43BF" w:rsidRDefault="00F5709B">
            <w:pPr>
              <w:pStyle w:val="BodyText"/>
              <w:spacing w:before="60" w:after="60"/>
              <w:jc w:val="left"/>
            </w:pPr>
            <w:r>
              <w:t>TG/204/1 Rev. 2</w:t>
            </w:r>
          </w:p>
        </w:tc>
      </w:tr>
    </w:tbl>
    <w:p w14:paraId="4524164B" w14:textId="77777777" w:rsidR="00E02790" w:rsidRPr="00797949" w:rsidRDefault="00E02790" w:rsidP="00E02790">
      <w:pPr>
        <w:rPr>
          <w:snapToGrid w:val="0"/>
        </w:rPr>
      </w:pPr>
    </w:p>
    <w:p w14:paraId="14780EB8" w14:textId="77777777" w:rsidR="00E02790" w:rsidRPr="00797949" w:rsidRDefault="00E02790" w:rsidP="00E02790">
      <w:pPr>
        <w:rPr>
          <w:rFonts w:cs="Arial"/>
        </w:rPr>
      </w:pPr>
      <w:r w:rsidRPr="00797949">
        <w:rPr>
          <w:rFonts w:cs="Arial"/>
        </w:rPr>
        <w:fldChar w:fldCharType="begin"/>
      </w:r>
      <w:r w:rsidRPr="00797949">
        <w:rPr>
          <w:rFonts w:cs="Arial"/>
        </w:rPr>
        <w:instrText xml:space="preserve"> AUTONUM  </w:instrText>
      </w:r>
      <w:r w:rsidRPr="00797949">
        <w:rPr>
          <w:rFonts w:cs="Arial"/>
        </w:rPr>
        <w:fldChar w:fldCharType="end"/>
      </w:r>
      <w:r w:rsidRPr="00797949">
        <w:rPr>
          <w:rFonts w:cs="Arial"/>
        </w:rPr>
        <w:tab/>
      </w:r>
      <w:r w:rsidRPr="00BC5EE3">
        <w:rPr>
          <w:rFonts w:cs="Arial"/>
        </w:rPr>
        <w:t xml:space="preserve">The </w:t>
      </w:r>
      <w:r w:rsidRPr="009C3695">
        <w:rPr>
          <w:rFonts w:cs="Arial"/>
        </w:rPr>
        <w:t xml:space="preserve">leading experts, interested experts and timetables for the development of the Test Guidelines are set out </w:t>
      </w:r>
      <w:r w:rsidRPr="001B1922">
        <w:rPr>
          <w:rFonts w:cs="Arial"/>
        </w:rPr>
        <w:t>in Annex VI to this</w:t>
      </w:r>
      <w:r w:rsidRPr="00EB4D92">
        <w:rPr>
          <w:rFonts w:cs="Arial"/>
        </w:rPr>
        <w:t xml:space="preserve"> report</w:t>
      </w:r>
      <w:r w:rsidRPr="00BC5EE3">
        <w:rPr>
          <w:rFonts w:cs="Arial"/>
        </w:rPr>
        <w:t>.</w:t>
      </w:r>
    </w:p>
    <w:p w14:paraId="5CD969A8" w14:textId="77777777" w:rsidR="00E02790" w:rsidRDefault="00E02790" w:rsidP="00E02790"/>
    <w:p w14:paraId="3BBC796B" w14:textId="3455F4E5" w:rsidR="00FB0E9B" w:rsidRDefault="00FB0E9B" w:rsidP="00FB0E9B">
      <w:r>
        <w:fldChar w:fldCharType="begin"/>
      </w:r>
      <w:r>
        <w:instrText xml:space="preserve"> AUTONUM  </w:instrText>
      </w:r>
      <w:r>
        <w:fldChar w:fldCharType="end"/>
      </w:r>
      <w:r>
        <w:tab/>
        <w:t xml:space="preserve">The TWF discussed the importance of leading </w:t>
      </w:r>
      <w:r w:rsidR="00E71322">
        <w:t>experts</w:t>
      </w:r>
      <w:r>
        <w:t xml:space="preserve"> </w:t>
      </w:r>
      <w:r w:rsidR="00E71322">
        <w:t>attending in-person the hybrid sessions of the TWF</w:t>
      </w:r>
      <w:r w:rsidR="003302D1">
        <w:t>.  The TWF</w:t>
      </w:r>
      <w:r w:rsidR="00E71322">
        <w:t xml:space="preserve"> agreed </w:t>
      </w:r>
      <w:r w:rsidR="006441F0">
        <w:t>that the presence of leading experts in-person during hybrid TWF sessions</w:t>
      </w:r>
      <w:r w:rsidR="00BB7A37">
        <w:t xml:space="preserve"> was important to facilitate communication and advance </w:t>
      </w:r>
      <w:r w:rsidR="006441F0">
        <w:t xml:space="preserve">the </w:t>
      </w:r>
      <w:r w:rsidR="00BB7A37">
        <w:t>drafting of Test</w:t>
      </w:r>
      <w:r w:rsidR="003302D1">
        <w:t> </w:t>
      </w:r>
      <w:r w:rsidR="00BB7A37">
        <w:t xml:space="preserve">Guidelines. </w:t>
      </w:r>
    </w:p>
    <w:p w14:paraId="345BAB04" w14:textId="77777777" w:rsidR="00FB0E9B" w:rsidRDefault="00FB0E9B" w:rsidP="00E02790"/>
    <w:p w14:paraId="4D01F33D" w14:textId="77777777" w:rsidR="006E0E5E" w:rsidRPr="00797949" w:rsidRDefault="006E0E5E" w:rsidP="00E02790"/>
    <w:p w14:paraId="1BB73072" w14:textId="77777777" w:rsidR="00E02790" w:rsidRPr="00797949" w:rsidRDefault="00E02790" w:rsidP="001B1922">
      <w:pPr>
        <w:pStyle w:val="Heading2"/>
        <w:rPr>
          <w:snapToGrid w:val="0"/>
        </w:rPr>
      </w:pPr>
      <w:r w:rsidRPr="00797949">
        <w:rPr>
          <w:snapToGrid w:val="0"/>
        </w:rPr>
        <w:lastRenderedPageBreak/>
        <w:t xml:space="preserve">(c) </w:t>
      </w:r>
      <w:r w:rsidRPr="00797949">
        <w:rPr>
          <w:snapToGrid w:val="0"/>
        </w:rPr>
        <w:tab/>
        <w:t>Possible Test Guidelines to be discussed in the future</w:t>
      </w:r>
    </w:p>
    <w:p w14:paraId="5DCA33CB" w14:textId="77777777" w:rsidR="00E02790" w:rsidRPr="00797949" w:rsidRDefault="00E02790" w:rsidP="001B1922">
      <w:pPr>
        <w:keepNext/>
      </w:pPr>
    </w:p>
    <w:p w14:paraId="3131DD4C" w14:textId="77777777" w:rsidR="00E02790" w:rsidRPr="00797949" w:rsidRDefault="00E02790" w:rsidP="001B1922">
      <w:pPr>
        <w:keepNext/>
      </w:pPr>
      <w:r w:rsidRPr="00797949">
        <w:rPr>
          <w:rFonts w:cs="Arial"/>
        </w:rPr>
        <w:fldChar w:fldCharType="begin"/>
      </w:r>
      <w:r w:rsidRPr="00797949">
        <w:rPr>
          <w:rFonts w:cs="Arial"/>
        </w:rPr>
        <w:instrText xml:space="preserve"> AUTONUM  </w:instrText>
      </w:r>
      <w:r w:rsidRPr="00797949">
        <w:rPr>
          <w:rFonts w:cs="Arial"/>
        </w:rPr>
        <w:fldChar w:fldCharType="end"/>
      </w:r>
      <w:r w:rsidRPr="00797949">
        <w:rPr>
          <w:rFonts w:cs="Arial"/>
        </w:rPr>
        <w:tab/>
        <w:t>The TWF a</w:t>
      </w:r>
      <w:r w:rsidRPr="00797949">
        <w:t xml:space="preserve">greed that it should consider the development of Test Guidelines for the following </w:t>
      </w:r>
      <w:r>
        <w:t xml:space="preserve">fruit crops </w:t>
      </w:r>
      <w:r w:rsidRPr="00797949">
        <w:t>at a future session:</w:t>
      </w:r>
    </w:p>
    <w:p w14:paraId="61036B53" w14:textId="77777777" w:rsidR="00E02790" w:rsidRPr="00797949" w:rsidRDefault="00E02790" w:rsidP="00E02790">
      <w:pPr>
        <w:rPr>
          <w:rFonts w:cs="Arial"/>
        </w:rPr>
      </w:pPr>
    </w:p>
    <w:tbl>
      <w:tblPr>
        <w:tblW w:w="854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56" w:type="dxa"/>
          <w:right w:w="56" w:type="dxa"/>
        </w:tblCellMar>
        <w:tblLook w:val="0000" w:firstRow="0" w:lastRow="0" w:firstColumn="0" w:lastColumn="0" w:noHBand="0" w:noVBand="0"/>
      </w:tblPr>
      <w:tblGrid>
        <w:gridCol w:w="5759"/>
        <w:gridCol w:w="2781"/>
      </w:tblGrid>
      <w:tr w:rsidR="00E02790" w:rsidRPr="00797949" w14:paraId="07284A73" w14:textId="77777777">
        <w:trPr>
          <w:cantSplit/>
          <w:jc w:val="center"/>
        </w:trPr>
        <w:tc>
          <w:tcPr>
            <w:tcW w:w="5759" w:type="dxa"/>
          </w:tcPr>
          <w:p w14:paraId="5B392A44" w14:textId="77777777" w:rsidR="00E02790" w:rsidRPr="00797949" w:rsidRDefault="00E02790">
            <w:pPr>
              <w:keepNext/>
              <w:spacing w:before="60" w:after="60"/>
              <w:ind w:right="-425"/>
              <w:jc w:val="left"/>
              <w:rPr>
                <w:rFonts w:cs="Arial"/>
                <w:snapToGrid w:val="0"/>
                <w:color w:val="000000"/>
                <w:u w:val="single"/>
              </w:rPr>
            </w:pPr>
            <w:r w:rsidRPr="00797949">
              <w:rPr>
                <w:rFonts w:cs="Arial"/>
                <w:snapToGrid w:val="0"/>
                <w:color w:val="000000"/>
                <w:u w:val="single"/>
              </w:rPr>
              <w:t>Subject</w:t>
            </w:r>
          </w:p>
        </w:tc>
        <w:tc>
          <w:tcPr>
            <w:tcW w:w="2781" w:type="dxa"/>
          </w:tcPr>
          <w:p w14:paraId="3B1747BF" w14:textId="77777777" w:rsidR="00E02790" w:rsidRPr="00797949" w:rsidRDefault="00E02790">
            <w:pPr>
              <w:pStyle w:val="BodyText"/>
              <w:spacing w:before="60" w:after="60"/>
              <w:ind w:right="-425"/>
              <w:jc w:val="left"/>
              <w:rPr>
                <w:rFonts w:cs="Arial"/>
                <w:snapToGrid w:val="0"/>
                <w:color w:val="000000"/>
                <w:u w:val="single"/>
              </w:rPr>
            </w:pPr>
            <w:r w:rsidRPr="00797949">
              <w:rPr>
                <w:rFonts w:cs="Arial"/>
                <w:snapToGrid w:val="0"/>
                <w:color w:val="000000"/>
                <w:u w:val="single"/>
              </w:rPr>
              <w:t xml:space="preserve">Basic Document(s) </w:t>
            </w:r>
          </w:p>
        </w:tc>
      </w:tr>
      <w:tr w:rsidR="00FE2B07" w:rsidRPr="00797949" w14:paraId="6AEC9869" w14:textId="77777777">
        <w:trPr>
          <w:cantSplit/>
          <w:jc w:val="center"/>
        </w:trPr>
        <w:tc>
          <w:tcPr>
            <w:tcW w:w="5759" w:type="dxa"/>
          </w:tcPr>
          <w:p w14:paraId="20CBF036" w14:textId="6D820611" w:rsidR="00FE2B07" w:rsidRPr="00B811DF" w:rsidRDefault="00FE2B07" w:rsidP="00FE2B07">
            <w:pPr>
              <w:pStyle w:val="BodyText"/>
              <w:spacing w:before="60" w:after="60"/>
              <w:jc w:val="left"/>
              <w:rPr>
                <w:rFonts w:cs="Arial"/>
                <w:color w:val="000000"/>
              </w:rPr>
            </w:pPr>
            <w:r>
              <w:rPr>
                <w:rFonts w:cs="Arial"/>
                <w:color w:val="000000"/>
              </w:rPr>
              <w:t>Blackberry (</w:t>
            </w:r>
            <w:r w:rsidRPr="00D51050">
              <w:rPr>
                <w:rFonts w:cs="Arial"/>
                <w:i/>
                <w:iCs/>
                <w:color w:val="000000"/>
              </w:rPr>
              <w:t>Rubus</w:t>
            </w:r>
            <w:r w:rsidRPr="00570C6D">
              <w:rPr>
                <w:rFonts w:cs="Arial"/>
                <w:color w:val="000000"/>
              </w:rPr>
              <w:t xml:space="preserve"> subg. </w:t>
            </w:r>
            <w:r>
              <w:rPr>
                <w:rFonts w:cs="Arial"/>
                <w:i/>
                <w:iCs/>
                <w:color w:val="000000"/>
              </w:rPr>
              <w:t>r</w:t>
            </w:r>
            <w:r w:rsidRPr="00D51050">
              <w:rPr>
                <w:rFonts w:cs="Arial"/>
                <w:i/>
                <w:iCs/>
                <w:color w:val="000000"/>
              </w:rPr>
              <w:t>ubus</w:t>
            </w:r>
            <w:r>
              <w:rPr>
                <w:rFonts w:cs="Arial"/>
                <w:color w:val="000000"/>
              </w:rPr>
              <w:t>)</w:t>
            </w:r>
          </w:p>
        </w:tc>
        <w:tc>
          <w:tcPr>
            <w:tcW w:w="2781" w:type="dxa"/>
          </w:tcPr>
          <w:p w14:paraId="4ACB0E33" w14:textId="302FBA01" w:rsidR="00FE2B07" w:rsidRPr="00B811DF" w:rsidRDefault="00FE2B07" w:rsidP="00FE2B07">
            <w:pPr>
              <w:pStyle w:val="BodyText"/>
              <w:spacing w:before="60" w:after="60"/>
              <w:jc w:val="left"/>
              <w:rPr>
                <w:rFonts w:eastAsia="MS Mincho" w:cs="Arial"/>
                <w:lang w:eastAsia="ja-JP"/>
              </w:rPr>
            </w:pPr>
            <w:r w:rsidRPr="00943C5A">
              <w:rPr>
                <w:rFonts w:eastAsia="MS Mincho" w:cs="Arial"/>
                <w:lang w:eastAsia="ja-JP"/>
              </w:rPr>
              <w:t>TG/73/7 Corr.</w:t>
            </w:r>
            <w:r>
              <w:rPr>
                <w:rFonts w:eastAsia="MS Mincho" w:cs="Arial"/>
                <w:lang w:eastAsia="ja-JP"/>
              </w:rPr>
              <w:t xml:space="preserve"> </w:t>
            </w:r>
            <w:r>
              <w:rPr>
                <w:rFonts w:cs="Arial"/>
                <w:color w:val="000000"/>
              </w:rPr>
              <w:t>(DE)</w:t>
            </w:r>
          </w:p>
        </w:tc>
      </w:tr>
      <w:tr w:rsidR="00E02790" w:rsidRPr="00797949" w14:paraId="74CFE18F" w14:textId="77777777">
        <w:trPr>
          <w:cantSplit/>
          <w:jc w:val="center"/>
        </w:trPr>
        <w:tc>
          <w:tcPr>
            <w:tcW w:w="5759" w:type="dxa"/>
          </w:tcPr>
          <w:p w14:paraId="2FBCCC02" w14:textId="77777777" w:rsidR="00E02790" w:rsidRPr="00B811DF" w:rsidRDefault="00E02790">
            <w:pPr>
              <w:pStyle w:val="BodyText"/>
              <w:spacing w:before="60" w:after="60"/>
              <w:jc w:val="left"/>
              <w:rPr>
                <w:rFonts w:cs="Arial"/>
                <w:color w:val="000000"/>
              </w:rPr>
            </w:pPr>
            <w:r w:rsidRPr="00B811DF">
              <w:rPr>
                <w:rFonts w:cs="Arial"/>
                <w:color w:val="000000"/>
              </w:rPr>
              <w:t>Carambola (</w:t>
            </w:r>
            <w:r w:rsidRPr="00B811DF">
              <w:rPr>
                <w:rFonts w:cs="Arial"/>
                <w:i/>
                <w:color w:val="000000"/>
              </w:rPr>
              <w:t>Averrhoa carambola</w:t>
            </w:r>
            <w:r w:rsidRPr="00B811DF">
              <w:rPr>
                <w:rFonts w:cs="Arial"/>
                <w:color w:val="000000"/>
              </w:rPr>
              <w:t xml:space="preserve"> L.)</w:t>
            </w:r>
          </w:p>
        </w:tc>
        <w:tc>
          <w:tcPr>
            <w:tcW w:w="2781" w:type="dxa"/>
          </w:tcPr>
          <w:p w14:paraId="78EB4556" w14:textId="77777777" w:rsidR="00E02790" w:rsidRPr="00B811DF" w:rsidRDefault="00E02790">
            <w:pPr>
              <w:pStyle w:val="BodyText"/>
              <w:spacing w:before="60" w:after="60"/>
              <w:jc w:val="left"/>
              <w:rPr>
                <w:rFonts w:eastAsia="MS Mincho" w:cs="Arial"/>
                <w:lang w:eastAsia="ja-JP"/>
              </w:rPr>
            </w:pPr>
            <w:r w:rsidRPr="00B811DF">
              <w:rPr>
                <w:rFonts w:eastAsia="MS Mincho" w:cs="Arial"/>
                <w:lang w:eastAsia="ja-JP"/>
              </w:rPr>
              <w:t xml:space="preserve">NEW </w:t>
            </w:r>
          </w:p>
        </w:tc>
      </w:tr>
      <w:tr w:rsidR="00E02790" w:rsidRPr="00797949" w14:paraId="1656687E" w14:textId="77777777">
        <w:trPr>
          <w:cantSplit/>
          <w:jc w:val="center"/>
        </w:trPr>
        <w:tc>
          <w:tcPr>
            <w:tcW w:w="5759" w:type="dxa"/>
          </w:tcPr>
          <w:p w14:paraId="660D2BC0" w14:textId="707575FB" w:rsidR="00E02790" w:rsidRPr="00236B47" w:rsidRDefault="00E02790">
            <w:pPr>
              <w:pStyle w:val="BodyText"/>
              <w:spacing w:before="60" w:after="60"/>
              <w:jc w:val="left"/>
              <w:rPr>
                <w:rFonts w:cs="Arial"/>
                <w:color w:val="000000"/>
              </w:rPr>
            </w:pPr>
            <w:r w:rsidRPr="007F7F84">
              <w:t xml:space="preserve">Cape </w:t>
            </w:r>
            <w:r w:rsidR="008919F7">
              <w:t>G</w:t>
            </w:r>
            <w:r w:rsidR="008919F7" w:rsidRPr="007F7F84">
              <w:t>ooseberry</w:t>
            </w:r>
            <w:r w:rsidR="008919F7" w:rsidRPr="00DB4853">
              <w:rPr>
                <w:i/>
              </w:rPr>
              <w:t xml:space="preserve"> </w:t>
            </w:r>
            <w:r w:rsidRPr="00273B93">
              <w:t>(</w:t>
            </w:r>
            <w:r w:rsidRPr="00236B47">
              <w:rPr>
                <w:i/>
              </w:rPr>
              <w:t>Physalis peruviana</w:t>
            </w:r>
            <w:r w:rsidRPr="00236B47">
              <w:t xml:space="preserve"> L.</w:t>
            </w:r>
            <w:r>
              <w:t>)</w:t>
            </w:r>
          </w:p>
        </w:tc>
        <w:tc>
          <w:tcPr>
            <w:tcW w:w="2781" w:type="dxa"/>
          </w:tcPr>
          <w:p w14:paraId="225447E2" w14:textId="77777777" w:rsidR="00E02790" w:rsidRPr="00236B47" w:rsidRDefault="00E02790">
            <w:pPr>
              <w:pStyle w:val="BodyText"/>
              <w:spacing w:before="60" w:after="60"/>
              <w:jc w:val="left"/>
            </w:pPr>
            <w:r w:rsidRPr="00236B47">
              <w:rPr>
                <w:rFonts w:eastAsia="MS Mincho" w:cs="Arial"/>
                <w:lang w:eastAsia="ja-JP"/>
              </w:rPr>
              <w:t>NEW</w:t>
            </w:r>
            <w:r w:rsidRPr="00236B47">
              <w:t xml:space="preserve"> </w:t>
            </w:r>
          </w:p>
        </w:tc>
      </w:tr>
      <w:tr w:rsidR="00E02790" w:rsidRPr="00D15845" w14:paraId="08927ABC" w14:textId="77777777">
        <w:trPr>
          <w:cantSplit/>
          <w:jc w:val="center"/>
        </w:trPr>
        <w:tc>
          <w:tcPr>
            <w:tcW w:w="5759" w:type="dxa"/>
          </w:tcPr>
          <w:p w14:paraId="0BF376E1" w14:textId="6944EBB8" w:rsidR="00E02790" w:rsidRPr="007F7F84" w:rsidRDefault="00E02790">
            <w:pPr>
              <w:pStyle w:val="BodyText"/>
              <w:spacing w:before="60" w:after="60"/>
              <w:jc w:val="left"/>
            </w:pPr>
            <w:r w:rsidRPr="00DF671C">
              <w:rPr>
                <w:rFonts w:cs="Arial"/>
                <w:color w:val="000000"/>
              </w:rPr>
              <w:t xml:space="preserve">Date </w:t>
            </w:r>
            <w:r w:rsidR="008919F7">
              <w:rPr>
                <w:rFonts w:cs="Arial"/>
                <w:color w:val="000000"/>
              </w:rPr>
              <w:t>p</w:t>
            </w:r>
            <w:r w:rsidR="008919F7" w:rsidRPr="00DF671C">
              <w:rPr>
                <w:rFonts w:cs="Arial"/>
                <w:color w:val="000000"/>
              </w:rPr>
              <w:t xml:space="preserve">alm </w:t>
            </w:r>
            <w:r w:rsidRPr="00DF671C">
              <w:rPr>
                <w:rFonts w:cs="Arial"/>
                <w:color w:val="000000"/>
              </w:rPr>
              <w:t>(</w:t>
            </w:r>
            <w:r w:rsidRPr="00DF671C">
              <w:rPr>
                <w:rFonts w:cs="Arial"/>
                <w:i/>
                <w:color w:val="000000"/>
              </w:rPr>
              <w:t>Phoenix dactylifera</w:t>
            </w:r>
            <w:r w:rsidRPr="00DF671C">
              <w:rPr>
                <w:rFonts w:cs="Arial"/>
                <w:color w:val="000000"/>
              </w:rPr>
              <w:t>)</w:t>
            </w:r>
          </w:p>
        </w:tc>
        <w:tc>
          <w:tcPr>
            <w:tcW w:w="2781" w:type="dxa"/>
          </w:tcPr>
          <w:p w14:paraId="162445B2" w14:textId="77777777" w:rsidR="00E02790" w:rsidRPr="00210A68" w:rsidRDefault="00E02790">
            <w:pPr>
              <w:pStyle w:val="BodyText"/>
              <w:spacing w:before="60" w:after="60"/>
              <w:jc w:val="left"/>
              <w:rPr>
                <w:rFonts w:eastAsia="MS Mincho" w:cs="Arial"/>
                <w:lang w:val="fr-CH" w:eastAsia="ja-JP"/>
              </w:rPr>
            </w:pPr>
            <w:r w:rsidRPr="00210A68">
              <w:rPr>
                <w:rFonts w:cs="Arial"/>
                <w:color w:val="000000"/>
                <w:lang w:val="fr-CH"/>
              </w:rPr>
              <w:t>TG/PHOEN_DAC(proj.1) (IL)</w:t>
            </w:r>
          </w:p>
        </w:tc>
      </w:tr>
      <w:tr w:rsidR="00E02790" w:rsidRPr="002D1D2A" w14:paraId="0041AB56" w14:textId="77777777">
        <w:trPr>
          <w:cantSplit/>
          <w:jc w:val="center"/>
        </w:trPr>
        <w:tc>
          <w:tcPr>
            <w:tcW w:w="5759" w:type="dxa"/>
          </w:tcPr>
          <w:p w14:paraId="767B3331" w14:textId="77777777" w:rsidR="00E02790" w:rsidRPr="00236B47" w:rsidRDefault="00E02790">
            <w:pPr>
              <w:pStyle w:val="BodyText"/>
              <w:spacing w:before="60" w:after="60"/>
              <w:jc w:val="left"/>
              <w:rPr>
                <w:rFonts w:cs="Arial"/>
                <w:color w:val="000000"/>
              </w:rPr>
            </w:pPr>
            <w:r w:rsidRPr="00236B47">
              <w:t>Soursop (</w:t>
            </w:r>
            <w:r w:rsidRPr="00236B47">
              <w:rPr>
                <w:i/>
              </w:rPr>
              <w:t>Annona muricata</w:t>
            </w:r>
            <w:r w:rsidRPr="00236B47">
              <w:t xml:space="preserve"> L.)</w:t>
            </w:r>
          </w:p>
        </w:tc>
        <w:tc>
          <w:tcPr>
            <w:tcW w:w="2781" w:type="dxa"/>
          </w:tcPr>
          <w:p w14:paraId="6F67E824" w14:textId="77777777" w:rsidR="00E02790" w:rsidRPr="00236B47" w:rsidRDefault="00E02790">
            <w:pPr>
              <w:pStyle w:val="BodyText"/>
              <w:spacing w:before="60" w:after="60"/>
              <w:jc w:val="left"/>
            </w:pPr>
            <w:r w:rsidRPr="00236B47">
              <w:rPr>
                <w:rFonts w:eastAsia="MS Mincho" w:cs="Arial"/>
                <w:lang w:eastAsia="ja-JP"/>
              </w:rPr>
              <w:t>NEW</w:t>
            </w:r>
            <w:r w:rsidRPr="00236B47">
              <w:t xml:space="preserve"> </w:t>
            </w:r>
          </w:p>
        </w:tc>
      </w:tr>
    </w:tbl>
    <w:p w14:paraId="55656790" w14:textId="77777777" w:rsidR="005704B3" w:rsidRDefault="005704B3" w:rsidP="00136D7E"/>
    <w:p w14:paraId="008F96C7" w14:textId="77777777" w:rsidR="00E33444" w:rsidRDefault="00E33444" w:rsidP="00136D7E"/>
    <w:p w14:paraId="6AF45809" w14:textId="77777777" w:rsidR="000C08A9" w:rsidRPr="007E0B8C" w:rsidRDefault="000C08A9" w:rsidP="000C08A9">
      <w:pPr>
        <w:pStyle w:val="Heading2"/>
      </w:pPr>
      <w:r w:rsidRPr="007E0B8C">
        <w:t>(d)</w:t>
      </w:r>
      <w:r w:rsidRPr="007E0B8C">
        <w:tab/>
        <w:t xml:space="preserve">Participation in </w:t>
      </w:r>
      <w:r w:rsidRPr="00345262">
        <w:t>discussions</w:t>
      </w:r>
      <w:r w:rsidRPr="007E0B8C">
        <w:t xml:space="preserve"> of Test Guidelines from other TWPs</w:t>
      </w:r>
    </w:p>
    <w:p w14:paraId="3AE24376" w14:textId="77777777" w:rsidR="000C08A9" w:rsidRPr="007E0B8C" w:rsidRDefault="000C08A9" w:rsidP="000C08A9">
      <w:pPr>
        <w:keepNext/>
        <w:autoSpaceDE w:val="0"/>
        <w:autoSpaceDN w:val="0"/>
        <w:adjustRightInd w:val="0"/>
        <w:rPr>
          <w:rFonts w:cs="Arial"/>
        </w:rPr>
      </w:pPr>
    </w:p>
    <w:p w14:paraId="1542D8D1" w14:textId="04FB255C" w:rsidR="000C08A9" w:rsidRDefault="000C08A9" w:rsidP="000C08A9">
      <w:pPr>
        <w:autoSpaceDE w:val="0"/>
        <w:autoSpaceDN w:val="0"/>
        <w:adjustRightInd w:val="0"/>
        <w:rPr>
          <w:rFonts w:cs="Arial"/>
        </w:rPr>
      </w:pPr>
      <w:r w:rsidRPr="007E0B8C">
        <w:rPr>
          <w:rFonts w:cs="Arial"/>
        </w:rPr>
        <w:fldChar w:fldCharType="begin"/>
      </w:r>
      <w:r w:rsidRPr="007E0B8C">
        <w:rPr>
          <w:rFonts w:cs="Arial"/>
        </w:rPr>
        <w:instrText xml:space="preserve"> AUTONUM  </w:instrText>
      </w:r>
      <w:r w:rsidRPr="007E0B8C">
        <w:rPr>
          <w:rFonts w:cs="Arial"/>
        </w:rPr>
        <w:fldChar w:fldCharType="end"/>
      </w:r>
      <w:r w:rsidRPr="007E0B8C">
        <w:rPr>
          <w:rFonts w:cs="Arial"/>
        </w:rPr>
        <w:tab/>
        <w:t>The TW</w:t>
      </w:r>
      <w:r>
        <w:rPr>
          <w:rFonts w:cs="Arial"/>
        </w:rPr>
        <w:t>F</w:t>
      </w:r>
      <w:r w:rsidRPr="007E0B8C">
        <w:rPr>
          <w:rFonts w:cs="Arial"/>
        </w:rPr>
        <w:t xml:space="preserve"> agreed to propose that the following be added as interested experts to the following draft Test Guidelines being discussed by the </w:t>
      </w:r>
      <w:r w:rsidR="00F02D67" w:rsidRPr="007E0B8C">
        <w:rPr>
          <w:rFonts w:cs="Arial"/>
        </w:rPr>
        <w:t>Technical Working Party for Ornamental Plants and Forest Trees (TWO)</w:t>
      </w:r>
      <w:r w:rsidRPr="007E0B8C">
        <w:rPr>
          <w:rFonts w:cs="Arial"/>
        </w:rPr>
        <w:t>, subject to the deadlines agreed in the report of the fifty-</w:t>
      </w:r>
      <w:r w:rsidR="00F02D67">
        <w:rPr>
          <w:rFonts w:cs="Arial"/>
        </w:rPr>
        <w:t>eighth</w:t>
      </w:r>
      <w:r w:rsidRPr="007E0B8C">
        <w:rPr>
          <w:rFonts w:cs="Arial"/>
        </w:rPr>
        <w:t xml:space="preserve"> session of the TW</w:t>
      </w:r>
      <w:r w:rsidR="00F02D67">
        <w:rPr>
          <w:rFonts w:cs="Arial"/>
        </w:rPr>
        <w:t>O</w:t>
      </w:r>
      <w:r w:rsidRPr="007E0B8C">
        <w:rPr>
          <w:rFonts w:cs="Arial"/>
        </w:rPr>
        <w:t>:</w:t>
      </w:r>
    </w:p>
    <w:p w14:paraId="40848053" w14:textId="77777777" w:rsidR="000C08A9" w:rsidRDefault="000C08A9" w:rsidP="000C08A9">
      <w:pPr>
        <w:autoSpaceDE w:val="0"/>
        <w:autoSpaceDN w:val="0"/>
        <w:adjustRightInd w:val="0"/>
        <w:rPr>
          <w:rFonts w:cs="Arial"/>
        </w:rPr>
      </w:pPr>
    </w:p>
    <w:tbl>
      <w:tblPr>
        <w:tblW w:w="839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56" w:type="dxa"/>
          <w:right w:w="56" w:type="dxa"/>
        </w:tblCellMar>
        <w:tblLook w:val="0000" w:firstRow="0" w:lastRow="0" w:firstColumn="0" w:lastColumn="0" w:noHBand="0" w:noVBand="0"/>
      </w:tblPr>
      <w:tblGrid>
        <w:gridCol w:w="5617"/>
        <w:gridCol w:w="2781"/>
      </w:tblGrid>
      <w:tr w:rsidR="000C08A9" w:rsidRPr="007E0B8C" w14:paraId="4B415E85" w14:textId="77777777">
        <w:trPr>
          <w:cantSplit/>
          <w:jc w:val="center"/>
        </w:trPr>
        <w:tc>
          <w:tcPr>
            <w:tcW w:w="5617" w:type="dxa"/>
          </w:tcPr>
          <w:p w14:paraId="363BC50C" w14:textId="77777777" w:rsidR="000C08A9" w:rsidRPr="007E0B8C" w:rsidRDefault="000C08A9">
            <w:pPr>
              <w:keepNext/>
              <w:spacing w:before="60" w:after="60"/>
              <w:jc w:val="left"/>
              <w:rPr>
                <w:snapToGrid w:val="0"/>
                <w:color w:val="000000"/>
                <w:u w:val="single"/>
              </w:rPr>
            </w:pPr>
            <w:r w:rsidRPr="007E0B8C">
              <w:rPr>
                <w:snapToGrid w:val="0"/>
                <w:color w:val="000000"/>
                <w:u w:val="single"/>
              </w:rPr>
              <w:t>Subject</w:t>
            </w:r>
          </w:p>
        </w:tc>
        <w:tc>
          <w:tcPr>
            <w:tcW w:w="2781" w:type="dxa"/>
          </w:tcPr>
          <w:p w14:paraId="2E032F7B" w14:textId="77777777" w:rsidR="000C08A9" w:rsidRPr="007E0B8C" w:rsidRDefault="000C08A9">
            <w:pPr>
              <w:pStyle w:val="BodyText"/>
              <w:keepNext/>
              <w:spacing w:before="60" w:after="60"/>
              <w:jc w:val="left"/>
              <w:rPr>
                <w:snapToGrid w:val="0"/>
                <w:color w:val="000000"/>
              </w:rPr>
            </w:pPr>
            <w:r w:rsidRPr="007E0B8C">
              <w:t xml:space="preserve">Interested experts (countries/organizations) </w:t>
            </w:r>
            <w:r w:rsidRPr="007E0B8C">
              <w:rPr>
                <w:rStyle w:val="FootnoteReference"/>
              </w:rPr>
              <w:footnoteReference w:id="2"/>
            </w:r>
          </w:p>
        </w:tc>
      </w:tr>
      <w:tr w:rsidR="00F02D67" w:rsidRPr="00D15845" w14:paraId="0868FC4C" w14:textId="77777777">
        <w:trPr>
          <w:cantSplit/>
          <w:jc w:val="center"/>
        </w:trPr>
        <w:tc>
          <w:tcPr>
            <w:tcW w:w="5617" w:type="dxa"/>
          </w:tcPr>
          <w:p w14:paraId="61BD2483" w14:textId="206B04ED" w:rsidR="00F02D67" w:rsidRPr="007E0B8C" w:rsidRDefault="00E122B0">
            <w:pPr>
              <w:keepNext/>
              <w:spacing w:before="60" w:after="60"/>
              <w:jc w:val="left"/>
              <w:rPr>
                <w:snapToGrid w:val="0"/>
                <w:color w:val="000000"/>
                <w:u w:val="single"/>
              </w:rPr>
            </w:pPr>
            <w:r w:rsidRPr="007E0B8C">
              <w:t xml:space="preserve">Ornamental </w:t>
            </w:r>
            <w:r w:rsidR="008919F7">
              <w:t>a</w:t>
            </w:r>
            <w:r w:rsidR="008919F7" w:rsidRPr="007E0B8C">
              <w:t xml:space="preserve">pple </w:t>
            </w:r>
            <w:r w:rsidRPr="007E0B8C">
              <w:t>(</w:t>
            </w:r>
            <w:r w:rsidRPr="007E0B8C">
              <w:rPr>
                <w:i/>
                <w:iCs/>
              </w:rPr>
              <w:t>Malus</w:t>
            </w:r>
            <w:r w:rsidRPr="007E0B8C">
              <w:t xml:space="preserve"> Mill.) (Revision)</w:t>
            </w:r>
          </w:p>
        </w:tc>
        <w:tc>
          <w:tcPr>
            <w:tcW w:w="2781" w:type="dxa"/>
          </w:tcPr>
          <w:p w14:paraId="302EA47C" w14:textId="0B2A885D" w:rsidR="00F02D67" w:rsidRPr="0091552E" w:rsidRDefault="00026CE6">
            <w:pPr>
              <w:pStyle w:val="BodyText"/>
              <w:keepNext/>
              <w:spacing w:before="60" w:after="60"/>
              <w:jc w:val="left"/>
              <w:rPr>
                <w:lang w:val="es-ES"/>
              </w:rPr>
            </w:pPr>
            <w:r w:rsidRPr="0091552E">
              <w:rPr>
                <w:lang w:val="es-ES"/>
              </w:rPr>
              <w:t>CA, DE, FR, HU, IT, JP, KR, PL, QZ, CIOPORA</w:t>
            </w:r>
          </w:p>
        </w:tc>
      </w:tr>
    </w:tbl>
    <w:p w14:paraId="24E1193C" w14:textId="77777777" w:rsidR="00E33444" w:rsidRPr="0091552E" w:rsidRDefault="00E33444" w:rsidP="00136D7E">
      <w:pPr>
        <w:rPr>
          <w:lang w:val="es-ES"/>
        </w:rPr>
      </w:pPr>
    </w:p>
    <w:p w14:paraId="3729A356" w14:textId="77777777" w:rsidR="00880B4C" w:rsidRPr="0091552E" w:rsidRDefault="00880B4C" w:rsidP="00136D7E">
      <w:pPr>
        <w:rPr>
          <w:lang w:val="es-ES"/>
        </w:rPr>
      </w:pPr>
    </w:p>
    <w:p w14:paraId="3D6EE559" w14:textId="77777777" w:rsidR="00326E30" w:rsidRPr="00E03543" w:rsidRDefault="00326E30" w:rsidP="00326E30">
      <w:pPr>
        <w:pStyle w:val="Heading1"/>
      </w:pPr>
      <w:r w:rsidRPr="00E03543">
        <w:t>Matters for information</w:t>
      </w:r>
    </w:p>
    <w:p w14:paraId="6261619E" w14:textId="77777777" w:rsidR="00326E30" w:rsidRDefault="00326E30" w:rsidP="00326E30"/>
    <w:p w14:paraId="4CEAE5E1" w14:textId="77777777" w:rsidR="00326E30" w:rsidRPr="00E03543" w:rsidRDefault="00326E30" w:rsidP="00326E30">
      <w:pPr>
        <w:pStyle w:val="Heading2"/>
      </w:pPr>
      <w:r w:rsidRPr="00E03543">
        <w:t>Reports on developments in plant variety protection from members and observers</w:t>
      </w:r>
    </w:p>
    <w:p w14:paraId="6A81CFC3" w14:textId="77777777" w:rsidR="00326E30" w:rsidRPr="00E03543" w:rsidRDefault="00326E30" w:rsidP="00326E30"/>
    <w:p w14:paraId="110C62AE" w14:textId="63DB3506" w:rsidR="00326E30" w:rsidRPr="00E03543" w:rsidRDefault="00326E30" w:rsidP="00326E30">
      <w:r w:rsidRPr="00E03543">
        <w:fldChar w:fldCharType="begin"/>
      </w:r>
      <w:r w:rsidRPr="00E03543">
        <w:instrText xml:space="preserve"> AUTONUM  </w:instrText>
      </w:r>
      <w:r w:rsidRPr="00E03543">
        <w:fldChar w:fldCharType="end"/>
      </w:r>
      <w:r w:rsidRPr="00E03543">
        <w:tab/>
        <w:t>The TW</w:t>
      </w:r>
      <w:r>
        <w:t>F</w:t>
      </w:r>
      <w:r w:rsidRPr="00E03543">
        <w:t xml:space="preserve"> noted the information on developments in plant variety protection from members and observers provided in document TW</w:t>
      </w:r>
      <w:r>
        <w:t>F</w:t>
      </w:r>
      <w:r w:rsidRPr="00E03543">
        <w:t>/5</w:t>
      </w:r>
      <w:r>
        <w:t>7</w:t>
      </w:r>
      <w:r w:rsidRPr="00E03543">
        <w:t xml:space="preserve">/2 Prov. </w:t>
      </w:r>
      <w:r>
        <w:t xml:space="preserve"> </w:t>
      </w:r>
      <w:r w:rsidRPr="00E03543">
        <w:t>The TW</w:t>
      </w:r>
      <w:r>
        <w:t>F</w:t>
      </w:r>
      <w:r w:rsidRPr="00E03543">
        <w:t xml:space="preserve"> noted that </w:t>
      </w:r>
      <w:r>
        <w:t xml:space="preserve">further </w:t>
      </w:r>
      <w:r w:rsidRPr="00E03543">
        <w:t xml:space="preserve">reports submitted to the Office of the Union </w:t>
      </w:r>
      <w:r w:rsidRPr="006F1ADC">
        <w:t xml:space="preserve">until </w:t>
      </w:r>
      <w:r w:rsidR="00386C0E">
        <w:t>September 11</w:t>
      </w:r>
      <w:r w:rsidRPr="00E03543">
        <w:t>, 202</w:t>
      </w:r>
      <w:r>
        <w:t>6</w:t>
      </w:r>
      <w:r w:rsidR="00AF146A">
        <w:t>,</w:t>
      </w:r>
      <w:r w:rsidRPr="00E03543">
        <w:t xml:space="preserve"> would be included in the final version of document TW</w:t>
      </w:r>
      <w:r>
        <w:t>F</w:t>
      </w:r>
      <w:r w:rsidRPr="00E03543">
        <w:t>/5</w:t>
      </w:r>
      <w:r>
        <w:t>7</w:t>
      </w:r>
      <w:r w:rsidRPr="00E03543">
        <w:t>/2.</w:t>
      </w:r>
    </w:p>
    <w:p w14:paraId="233263D6" w14:textId="77777777" w:rsidR="00326E30" w:rsidRDefault="00326E30" w:rsidP="00326E30"/>
    <w:p w14:paraId="18640446" w14:textId="77777777" w:rsidR="00062123" w:rsidRPr="00E03543" w:rsidRDefault="00062123" w:rsidP="00326E30"/>
    <w:p w14:paraId="5F2CCC2D" w14:textId="77777777" w:rsidR="00326E30" w:rsidRPr="00E03543" w:rsidRDefault="00326E30" w:rsidP="00326E30">
      <w:pPr>
        <w:pStyle w:val="Heading2"/>
      </w:pPr>
      <w:r w:rsidRPr="00E03543">
        <w:t>Reports on developments in UPOV</w:t>
      </w:r>
    </w:p>
    <w:p w14:paraId="54A1C678" w14:textId="77777777" w:rsidR="00326E30" w:rsidRPr="00E03543" w:rsidRDefault="00326E30" w:rsidP="00326E30">
      <w:pPr>
        <w:rPr>
          <w:rFonts w:eastAsia="MS Mincho"/>
        </w:rPr>
      </w:pPr>
    </w:p>
    <w:p w14:paraId="5D47C78D" w14:textId="4DF87A74" w:rsidR="00326E30" w:rsidRPr="006B2EB8" w:rsidRDefault="00326E30" w:rsidP="00326E30">
      <w:pPr>
        <w:rPr>
          <w:rFonts w:eastAsia="MS Mincho"/>
        </w:rPr>
      </w:pPr>
      <w:r w:rsidRPr="00E03543">
        <w:rPr>
          <w:rFonts w:eastAsia="MS Mincho"/>
        </w:rPr>
        <w:fldChar w:fldCharType="begin"/>
      </w:r>
      <w:r w:rsidRPr="00E03543">
        <w:rPr>
          <w:rFonts w:eastAsia="MS Mincho"/>
        </w:rPr>
        <w:instrText xml:space="preserve"> AUTONUM  </w:instrText>
      </w:r>
      <w:r w:rsidRPr="00E03543">
        <w:rPr>
          <w:rFonts w:eastAsia="MS Mincho"/>
        </w:rPr>
        <w:fldChar w:fldCharType="end"/>
      </w:r>
      <w:r w:rsidRPr="00E03543">
        <w:rPr>
          <w:rFonts w:eastAsia="MS Mincho"/>
        </w:rPr>
        <w:tab/>
        <w:t>The TW</w:t>
      </w:r>
      <w:r w:rsidR="00EA5F31">
        <w:rPr>
          <w:rFonts w:eastAsia="MS Mincho"/>
        </w:rPr>
        <w:t>F</w:t>
      </w:r>
      <w:r w:rsidRPr="00E03543">
        <w:rPr>
          <w:rFonts w:eastAsia="MS Mincho"/>
        </w:rPr>
        <w:t xml:space="preserve"> </w:t>
      </w:r>
      <w:r w:rsidRPr="006B2EB8">
        <w:rPr>
          <w:rFonts w:eastAsia="MS Mincho"/>
        </w:rPr>
        <w:t xml:space="preserve">noted the following matters for information, as set out in document TWP/10/6: </w:t>
      </w:r>
    </w:p>
    <w:p w14:paraId="25BF63E3" w14:textId="77777777" w:rsidR="00326E30" w:rsidRPr="006B2EB8" w:rsidRDefault="00326E30" w:rsidP="00326E30">
      <w:pPr>
        <w:rPr>
          <w:rFonts w:eastAsia="MS Mincho"/>
        </w:rPr>
      </w:pPr>
    </w:p>
    <w:p w14:paraId="3A67B203" w14:textId="77777777" w:rsidR="00326E30" w:rsidRPr="00080267" w:rsidRDefault="00326E30" w:rsidP="00326E30">
      <w:pPr>
        <w:numPr>
          <w:ilvl w:val="0"/>
          <w:numId w:val="6"/>
        </w:numPr>
        <w:rPr>
          <w:rFonts w:eastAsia="MS Mincho"/>
        </w:rPr>
      </w:pPr>
      <w:bookmarkStart w:id="28" w:name="_Toc228478922"/>
      <w:r w:rsidRPr="00080267">
        <w:rPr>
          <w:rFonts w:eastAsia="MS Mincho"/>
        </w:rPr>
        <w:t>UPOV genera and species database (GENIE database)</w:t>
      </w:r>
      <w:bookmarkEnd w:id="28"/>
    </w:p>
    <w:p w14:paraId="3724FFEC" w14:textId="77777777" w:rsidR="00326E30" w:rsidRPr="006B2EB8" w:rsidRDefault="00326E30" w:rsidP="00326E30">
      <w:pPr>
        <w:rPr>
          <w:rFonts w:eastAsia="MS Mincho"/>
        </w:rPr>
      </w:pPr>
    </w:p>
    <w:p w14:paraId="217ACA9E" w14:textId="21CEEB38" w:rsidR="00326E30" w:rsidRPr="006B2EB8" w:rsidRDefault="00326E30" w:rsidP="00326E30">
      <w:pPr>
        <w:ind w:left="709"/>
        <w:rPr>
          <w:rFonts w:eastAsia="MS Mincho"/>
        </w:rPr>
      </w:pPr>
      <w:r w:rsidRPr="002E2754">
        <w:rPr>
          <w:rFonts w:eastAsia="MS Mincho"/>
        </w:rPr>
        <w:t>The TW</w:t>
      </w:r>
      <w:r w:rsidR="00EA5F31">
        <w:rPr>
          <w:rFonts w:eastAsia="MS Mincho"/>
        </w:rPr>
        <w:t>F</w:t>
      </w:r>
      <w:r w:rsidRPr="002E2754">
        <w:rPr>
          <w:rFonts w:eastAsia="MS Mincho"/>
        </w:rPr>
        <w:t xml:space="preserve"> noted that UPOV members at the TWPs were invited to check the information on the new UPOV codes added to the GENIE database and the amendments to existing UPOV codes, as set out in the Annex</w:t>
      </w:r>
      <w:r>
        <w:rPr>
          <w:rFonts w:eastAsia="MS Mincho"/>
        </w:rPr>
        <w:t>es</w:t>
      </w:r>
      <w:r w:rsidRPr="002E2754">
        <w:rPr>
          <w:rFonts w:eastAsia="MS Mincho"/>
        </w:rPr>
        <w:t xml:space="preserve"> to document TWP/10/6.</w:t>
      </w:r>
    </w:p>
    <w:p w14:paraId="7EBBC69E" w14:textId="77777777" w:rsidR="00326E30" w:rsidRPr="006B2EB8" w:rsidRDefault="00326E30" w:rsidP="00326E30">
      <w:pPr>
        <w:rPr>
          <w:rFonts w:eastAsia="MS Mincho"/>
        </w:rPr>
      </w:pPr>
    </w:p>
    <w:p w14:paraId="04BF9696" w14:textId="77777777" w:rsidR="00326E30" w:rsidRPr="006B2EB8" w:rsidRDefault="00326E30" w:rsidP="00326E30">
      <w:pPr>
        <w:numPr>
          <w:ilvl w:val="0"/>
          <w:numId w:val="6"/>
        </w:numPr>
        <w:rPr>
          <w:rFonts w:eastAsia="MS Mincho"/>
        </w:rPr>
      </w:pPr>
      <w:bookmarkStart w:id="29" w:name="_Toc228478929"/>
      <w:r w:rsidRPr="006B2EB8">
        <w:rPr>
          <w:rFonts w:eastAsia="MS Mincho"/>
        </w:rPr>
        <w:t>PLUTO database</w:t>
      </w:r>
      <w:bookmarkEnd w:id="29"/>
    </w:p>
    <w:p w14:paraId="45009D48" w14:textId="77777777" w:rsidR="00326E30" w:rsidRPr="006B2EB8" w:rsidRDefault="00326E30" w:rsidP="00326E30">
      <w:pPr>
        <w:numPr>
          <w:ilvl w:val="0"/>
          <w:numId w:val="6"/>
        </w:numPr>
        <w:rPr>
          <w:rFonts w:eastAsia="MS Mincho"/>
        </w:rPr>
      </w:pPr>
      <w:bookmarkStart w:id="30" w:name="_Toc228478930"/>
      <w:r w:rsidRPr="006B2EB8">
        <w:rPr>
          <w:rFonts w:eastAsia="MS Mincho"/>
        </w:rPr>
        <w:t>TWP workshops and webinars</w:t>
      </w:r>
      <w:bookmarkEnd w:id="30"/>
    </w:p>
    <w:p w14:paraId="439EB41D" w14:textId="77777777" w:rsidR="00326E30" w:rsidRPr="006B2EB8" w:rsidRDefault="00326E30" w:rsidP="00326E30">
      <w:pPr>
        <w:numPr>
          <w:ilvl w:val="0"/>
          <w:numId w:val="6"/>
        </w:numPr>
        <w:rPr>
          <w:rFonts w:eastAsia="MS Mincho"/>
        </w:rPr>
      </w:pPr>
      <w:bookmarkStart w:id="31" w:name="_Toc228478931"/>
      <w:r w:rsidRPr="006B2EB8">
        <w:rPr>
          <w:rFonts w:eastAsia="MS Mincho"/>
        </w:rPr>
        <w:t>Discussion on “New technologies in DUS examination”</w:t>
      </w:r>
      <w:bookmarkEnd w:id="31"/>
    </w:p>
    <w:p w14:paraId="3A709806" w14:textId="77777777" w:rsidR="00326E30" w:rsidRPr="006B2EB8" w:rsidRDefault="00326E30" w:rsidP="00326E30">
      <w:pPr>
        <w:numPr>
          <w:ilvl w:val="0"/>
          <w:numId w:val="6"/>
        </w:numPr>
        <w:rPr>
          <w:rFonts w:eastAsia="MS Mincho"/>
        </w:rPr>
      </w:pPr>
      <w:bookmarkStart w:id="32" w:name="_Toc479752533"/>
      <w:bookmarkStart w:id="33" w:name="_Toc81228951"/>
      <w:bookmarkStart w:id="34" w:name="_Toc209447772"/>
      <w:bookmarkStart w:id="35" w:name="_Toc228478932"/>
      <w:r w:rsidRPr="006B2EB8">
        <w:rPr>
          <w:rFonts w:eastAsia="MS Mincho"/>
        </w:rPr>
        <w:t>Corrections to Test Guidelines</w:t>
      </w:r>
      <w:bookmarkEnd w:id="32"/>
      <w:bookmarkEnd w:id="33"/>
      <w:bookmarkEnd w:id="34"/>
      <w:bookmarkEnd w:id="35"/>
    </w:p>
    <w:p w14:paraId="0C84EFB5" w14:textId="77777777" w:rsidR="00326E30" w:rsidRPr="006B2EB8" w:rsidRDefault="00326E30" w:rsidP="00326E30">
      <w:pPr>
        <w:numPr>
          <w:ilvl w:val="0"/>
          <w:numId w:val="6"/>
        </w:numPr>
        <w:rPr>
          <w:rFonts w:eastAsia="MS Mincho"/>
        </w:rPr>
      </w:pPr>
      <w:bookmarkStart w:id="36" w:name="_Toc228478919"/>
      <w:r w:rsidRPr="006B2EB8">
        <w:rPr>
          <w:rFonts w:eastAsia="MS Mincho"/>
        </w:rPr>
        <w:t>UPOV e</w:t>
      </w:r>
      <w:r w:rsidRPr="006B2EB8">
        <w:rPr>
          <w:rFonts w:eastAsia="MS Mincho"/>
        </w:rPr>
        <w:noBreakHyphen/>
        <w:t>PVP DUS Report Exchange Module</w:t>
      </w:r>
      <w:bookmarkEnd w:id="36"/>
    </w:p>
    <w:p w14:paraId="62EC97D7" w14:textId="77777777" w:rsidR="00326E30" w:rsidRPr="006B2EB8" w:rsidRDefault="00326E30" w:rsidP="00326E30">
      <w:pPr>
        <w:rPr>
          <w:rFonts w:eastAsia="MS Mincho"/>
        </w:rPr>
      </w:pPr>
    </w:p>
    <w:p w14:paraId="298A0FF0" w14:textId="694D2A69" w:rsidR="00326E30" w:rsidRDefault="00326E30" w:rsidP="00326E30">
      <w:r w:rsidRPr="004F5958">
        <w:rPr>
          <w:rFonts w:eastAsia="MS Mincho"/>
        </w:rPr>
        <w:fldChar w:fldCharType="begin"/>
      </w:r>
      <w:r w:rsidRPr="004F5958">
        <w:rPr>
          <w:rFonts w:eastAsia="MS Mincho"/>
        </w:rPr>
        <w:instrText xml:space="preserve"> AUTONUM  </w:instrText>
      </w:r>
      <w:r w:rsidRPr="004F5958">
        <w:rPr>
          <w:rFonts w:eastAsia="MS Mincho"/>
        </w:rPr>
        <w:fldChar w:fldCharType="end"/>
      </w:r>
      <w:r w:rsidRPr="004F5958">
        <w:rPr>
          <w:rFonts w:eastAsia="MS Mincho"/>
        </w:rPr>
        <w:tab/>
        <w:t>The TW</w:t>
      </w:r>
      <w:r w:rsidR="00EA5F31">
        <w:rPr>
          <w:rFonts w:eastAsia="MS Mincho"/>
        </w:rPr>
        <w:t>F</w:t>
      </w:r>
      <w:r w:rsidRPr="004F5958">
        <w:rPr>
          <w:rFonts w:eastAsia="MS Mincho"/>
        </w:rPr>
        <w:t xml:space="preserve"> noted that UPOV members were invited to use the new “UPOV e</w:t>
      </w:r>
      <w:r w:rsidRPr="004F5958">
        <w:rPr>
          <w:rFonts w:eastAsia="MS Mincho"/>
        </w:rPr>
        <w:noBreakHyphen/>
        <w:t xml:space="preserve">PVP DUS Report Exchange Module” to facilitate cooperation in variety examination.  </w:t>
      </w:r>
    </w:p>
    <w:p w14:paraId="6C5ABF82" w14:textId="77777777" w:rsidR="00880B4C" w:rsidRDefault="00880B4C" w:rsidP="00136D7E"/>
    <w:p w14:paraId="5BD0AF4F" w14:textId="77777777" w:rsidR="00880B4C" w:rsidRDefault="00880B4C" w:rsidP="00136D7E"/>
    <w:p w14:paraId="1B3BC1B0" w14:textId="77777777" w:rsidR="00DF3F9C" w:rsidRPr="00E03543" w:rsidRDefault="00DF3F9C" w:rsidP="001B1922">
      <w:pPr>
        <w:pStyle w:val="Heading1"/>
        <w:rPr>
          <w:rFonts w:eastAsia="MS Mincho"/>
        </w:rPr>
      </w:pPr>
      <w:r w:rsidRPr="00E03543">
        <w:rPr>
          <w:rFonts w:eastAsia="MS Mincho"/>
        </w:rPr>
        <w:lastRenderedPageBreak/>
        <w:t>Date and place of the next session</w:t>
      </w:r>
    </w:p>
    <w:p w14:paraId="5E824E3C" w14:textId="77777777" w:rsidR="00DF3F9C" w:rsidRPr="00E03543" w:rsidRDefault="00DF3F9C" w:rsidP="001B1922">
      <w:pPr>
        <w:keepNext/>
      </w:pPr>
    </w:p>
    <w:p w14:paraId="480030B5" w14:textId="2A2F0D04" w:rsidR="00DF3F9C" w:rsidRDefault="00DF3F9C" w:rsidP="00DF3F9C">
      <w:r w:rsidRPr="00A207A5">
        <w:fldChar w:fldCharType="begin"/>
      </w:r>
      <w:r w:rsidRPr="00A207A5">
        <w:instrText xml:space="preserve"> AUTONUM  </w:instrText>
      </w:r>
      <w:r w:rsidRPr="00A207A5">
        <w:fldChar w:fldCharType="end"/>
      </w:r>
      <w:r w:rsidRPr="00A207A5">
        <w:tab/>
      </w:r>
      <w:r w:rsidR="006B420F" w:rsidRPr="006B420F">
        <w:t>The TW</w:t>
      </w:r>
      <w:r w:rsidR="0007162C">
        <w:t>F</w:t>
      </w:r>
      <w:r w:rsidR="006B420F" w:rsidRPr="006B420F">
        <w:t xml:space="preserve"> agreed </w:t>
      </w:r>
      <w:r w:rsidR="00336C4E">
        <w:t xml:space="preserve">to hold </w:t>
      </w:r>
      <w:r w:rsidR="006B420F" w:rsidRPr="006B420F">
        <w:t xml:space="preserve">its </w:t>
      </w:r>
      <w:r w:rsidR="006B420F">
        <w:t>fifty-eighth</w:t>
      </w:r>
      <w:r w:rsidR="006B420F" w:rsidRPr="006B420F">
        <w:t xml:space="preserve"> session via electronic means, </w:t>
      </w:r>
      <w:r w:rsidR="00054BB5">
        <w:t xml:space="preserve">from </w:t>
      </w:r>
      <w:r w:rsidR="000179BB">
        <w:t>July 5 to 8</w:t>
      </w:r>
      <w:r w:rsidR="006B420F" w:rsidRPr="006B420F">
        <w:t>, 2027</w:t>
      </w:r>
      <w:r w:rsidR="005C4A88">
        <w:t>.</w:t>
      </w:r>
      <w:r w:rsidR="000179BB">
        <w:t xml:space="preserve">  </w:t>
      </w:r>
      <w:r w:rsidR="00C00B0F">
        <w:t xml:space="preserve">The TWF noted </w:t>
      </w:r>
      <w:r w:rsidR="000C3133">
        <w:t xml:space="preserve">the </w:t>
      </w:r>
      <w:r w:rsidR="000179BB">
        <w:t xml:space="preserve">invitation </w:t>
      </w:r>
      <w:r w:rsidR="008673E8">
        <w:t>for its fifty-ninth session to be held in New Zealand, in April 2028.</w:t>
      </w:r>
    </w:p>
    <w:p w14:paraId="65BF2F05" w14:textId="77777777" w:rsidR="005C4A88" w:rsidRDefault="005C4A88" w:rsidP="00DF3F9C"/>
    <w:p w14:paraId="01156E8E" w14:textId="77777777" w:rsidR="00A9547F" w:rsidRDefault="00A9547F" w:rsidP="00DF3F9C"/>
    <w:p w14:paraId="60AD2F2B" w14:textId="77777777" w:rsidR="00A9547F" w:rsidRDefault="00A9547F" w:rsidP="00DF3F9C">
      <w:r w:rsidRPr="00A9547F">
        <w:t>MEDAL</w:t>
      </w:r>
    </w:p>
    <w:p w14:paraId="49C9423C" w14:textId="77777777" w:rsidR="00A9547F" w:rsidRDefault="00A9547F" w:rsidP="00DF3F9C"/>
    <w:p w14:paraId="6D37A352" w14:textId="1786AEB6" w:rsidR="00A9547F" w:rsidRDefault="00A9547F" w:rsidP="00DF3F9C">
      <w:r>
        <w:fldChar w:fldCharType="begin"/>
      </w:r>
      <w:r>
        <w:instrText xml:space="preserve"> AUTONUM  </w:instrText>
      </w:r>
      <w:r>
        <w:fldChar w:fldCharType="end"/>
      </w:r>
      <w:r>
        <w:tab/>
      </w:r>
      <w:r w:rsidRPr="00A9547F">
        <w:t>The TW</w:t>
      </w:r>
      <w:r>
        <w:t>F</w:t>
      </w:r>
      <w:r w:rsidRPr="00A9547F">
        <w:t xml:space="preserve"> thanked Ms. </w:t>
      </w:r>
      <w:r>
        <w:t>Carole Dirwimmer</w:t>
      </w:r>
      <w:r w:rsidRPr="00A9547F">
        <w:t xml:space="preserve"> for chairing the TW</w:t>
      </w:r>
      <w:r>
        <w:t>F</w:t>
      </w:r>
      <w:r w:rsidRPr="00A9547F">
        <w:t>. In recognition of her contribution as Chair of the TW</w:t>
      </w:r>
      <w:r>
        <w:t>F</w:t>
      </w:r>
      <w:r w:rsidRPr="00A9547F">
        <w:t xml:space="preserve"> from 2024 to 2026, the Secretary-General awarded</w:t>
      </w:r>
      <w:r w:rsidR="00D804F5">
        <w:t xml:space="preserve"> </w:t>
      </w:r>
      <w:r w:rsidRPr="00A9547F">
        <w:t xml:space="preserve">to Ms. </w:t>
      </w:r>
      <w:r w:rsidR="000B617D">
        <w:t>Carole Dirwimmer</w:t>
      </w:r>
      <w:r w:rsidRPr="00A9547F">
        <w:t>, a UPOV</w:t>
      </w:r>
      <w:r w:rsidR="000B617D">
        <w:t> </w:t>
      </w:r>
      <w:r w:rsidRPr="00A9547F">
        <w:t>bronze medal.</w:t>
      </w:r>
    </w:p>
    <w:p w14:paraId="7C20D43B" w14:textId="77777777" w:rsidR="00D804F5" w:rsidRDefault="00D804F5" w:rsidP="00DF3F9C"/>
    <w:p w14:paraId="648DAE5F" w14:textId="77777777" w:rsidR="00DF3F9C" w:rsidRPr="00E03543" w:rsidRDefault="00DF3F9C" w:rsidP="00DF3F9C">
      <w:pPr>
        <w:rPr>
          <w:rFonts w:eastAsia="MS Mincho"/>
        </w:rPr>
      </w:pPr>
    </w:p>
    <w:p w14:paraId="2A675019" w14:textId="77777777" w:rsidR="00DF3F9C" w:rsidRPr="00E03543" w:rsidRDefault="00DF3F9C" w:rsidP="00DF3F9C">
      <w:pPr>
        <w:pStyle w:val="Heading1"/>
      </w:pPr>
      <w:r w:rsidRPr="00E03543">
        <w:t>Future program</w:t>
      </w:r>
    </w:p>
    <w:p w14:paraId="5878A3E6" w14:textId="77777777" w:rsidR="00DF3F9C" w:rsidRPr="00E03543" w:rsidRDefault="00DF3F9C" w:rsidP="00DF3F9C"/>
    <w:p w14:paraId="2734A013" w14:textId="3FDEC310" w:rsidR="00DF3F9C" w:rsidRPr="00E03543" w:rsidRDefault="00DF3F9C" w:rsidP="00DF3F9C">
      <w:r w:rsidRPr="00E03543">
        <w:fldChar w:fldCharType="begin"/>
      </w:r>
      <w:r w:rsidRPr="00E03543">
        <w:instrText xml:space="preserve"> AUTONUM  </w:instrText>
      </w:r>
      <w:r w:rsidRPr="00E03543">
        <w:fldChar w:fldCharType="end"/>
      </w:r>
      <w:r w:rsidRPr="00E03543">
        <w:tab/>
        <w:t>The TW</w:t>
      </w:r>
      <w:r>
        <w:t>F</w:t>
      </w:r>
      <w:r w:rsidRPr="00E03543">
        <w:t xml:space="preserve"> agreed that documents for its fifty-</w:t>
      </w:r>
      <w:r w:rsidR="009937D6">
        <w:t>eighth</w:t>
      </w:r>
      <w:r w:rsidRPr="00E03543">
        <w:t xml:space="preserve"> session should be submitted to the Office of the </w:t>
      </w:r>
      <w:r w:rsidRPr="00FB7A80">
        <w:t xml:space="preserve">Union by </w:t>
      </w:r>
      <w:r w:rsidR="00FB7A80" w:rsidRPr="00FB7A80">
        <w:t>May</w:t>
      </w:r>
      <w:r w:rsidRPr="00FB7A80">
        <w:t xml:space="preserve"> </w:t>
      </w:r>
      <w:r w:rsidR="001A699C">
        <w:t>21</w:t>
      </w:r>
      <w:r w:rsidRPr="00FB7A80">
        <w:t>, 202</w:t>
      </w:r>
      <w:r w:rsidR="00FB7A80" w:rsidRPr="00FB7A80">
        <w:t>7</w:t>
      </w:r>
      <w:r w:rsidRPr="00FB7A80">
        <w:t>. The TWF noted that items would be deleted from the agenda if the planned documents</w:t>
      </w:r>
      <w:r w:rsidRPr="00E03543">
        <w:t xml:space="preserve"> did not reach the Office of the Union by the agreed deadline.</w:t>
      </w:r>
    </w:p>
    <w:p w14:paraId="1E41735C" w14:textId="77777777" w:rsidR="00F63E4B" w:rsidRPr="00E03543" w:rsidRDefault="00F63E4B" w:rsidP="00DF3F9C"/>
    <w:p w14:paraId="420BEAA0" w14:textId="77777777" w:rsidR="00DF3F9C" w:rsidRDefault="00DF3F9C" w:rsidP="00DF3F9C">
      <w:pPr>
        <w:keepNext/>
        <w:rPr>
          <w:rFonts w:cs="Arial"/>
        </w:rPr>
      </w:pPr>
      <w:r w:rsidRPr="00E03543">
        <w:rPr>
          <w:rFonts w:cs="Arial"/>
        </w:rPr>
        <w:fldChar w:fldCharType="begin"/>
      </w:r>
      <w:r w:rsidRPr="00E03543">
        <w:rPr>
          <w:rFonts w:cs="Arial"/>
        </w:rPr>
        <w:instrText xml:space="preserve"> AUTONUM  </w:instrText>
      </w:r>
      <w:r w:rsidRPr="00E03543">
        <w:rPr>
          <w:rFonts w:cs="Arial"/>
        </w:rPr>
        <w:fldChar w:fldCharType="end"/>
      </w:r>
      <w:r w:rsidRPr="00E03543">
        <w:rPr>
          <w:rFonts w:cs="Arial"/>
        </w:rPr>
        <w:tab/>
        <w:t>The TW</w:t>
      </w:r>
      <w:r>
        <w:rPr>
          <w:rFonts w:cs="Arial"/>
        </w:rPr>
        <w:t>F</w:t>
      </w:r>
      <w:r w:rsidRPr="00E03543">
        <w:rPr>
          <w:rFonts w:cs="Arial"/>
        </w:rPr>
        <w:t xml:space="preserve"> proposed to discuss the following items at its next session:</w:t>
      </w:r>
    </w:p>
    <w:p w14:paraId="2F854183" w14:textId="77777777" w:rsidR="00DF3F9C" w:rsidRPr="00E03543" w:rsidRDefault="00DF3F9C" w:rsidP="00DF3F9C">
      <w:pPr>
        <w:keepNext/>
        <w:rPr>
          <w:rFonts w:cs="Arial"/>
        </w:rPr>
      </w:pPr>
    </w:p>
    <w:p w14:paraId="2AC224C2" w14:textId="77777777" w:rsidR="00DF3F9C" w:rsidRPr="00473A47" w:rsidRDefault="00DF3F9C" w:rsidP="00DF3F9C">
      <w:pPr>
        <w:pStyle w:val="ListParagraph"/>
        <w:keepNext/>
        <w:numPr>
          <w:ilvl w:val="0"/>
          <w:numId w:val="7"/>
        </w:numPr>
        <w:spacing w:before="60" w:after="120"/>
        <w:ind w:left="1134" w:hanging="567"/>
        <w:contextualSpacing w:val="0"/>
      </w:pPr>
      <w:r w:rsidRPr="00473A47">
        <w:t>Opening of the Session</w:t>
      </w:r>
    </w:p>
    <w:p w14:paraId="7508FCF1" w14:textId="77777777" w:rsidR="00DF3F9C" w:rsidRPr="00473A47" w:rsidRDefault="00DF3F9C" w:rsidP="00DF3F9C">
      <w:pPr>
        <w:spacing w:before="60" w:after="120"/>
        <w:ind w:left="567"/>
        <w:rPr>
          <w:u w:val="single"/>
        </w:rPr>
      </w:pPr>
      <w:r w:rsidRPr="00473A47">
        <w:rPr>
          <w:u w:val="single"/>
        </w:rPr>
        <w:t>Matters for discussion</w:t>
      </w:r>
    </w:p>
    <w:p w14:paraId="74DC9AEA" w14:textId="77777777" w:rsidR="00DF3F9C" w:rsidRPr="00473A47" w:rsidRDefault="00DF3F9C" w:rsidP="00DF3F9C">
      <w:pPr>
        <w:pStyle w:val="ListParagraph"/>
        <w:numPr>
          <w:ilvl w:val="0"/>
          <w:numId w:val="7"/>
        </w:numPr>
        <w:spacing w:before="60" w:after="120"/>
        <w:ind w:left="1134" w:hanging="567"/>
        <w:contextualSpacing w:val="0"/>
      </w:pPr>
      <w:r w:rsidRPr="00473A47">
        <w:t>Adoption of the agenda</w:t>
      </w:r>
    </w:p>
    <w:p w14:paraId="4E2FFC77" w14:textId="77777777" w:rsidR="00DF3F9C" w:rsidRPr="0035779A" w:rsidRDefault="00DF3F9C" w:rsidP="00DF3F9C">
      <w:pPr>
        <w:pStyle w:val="ListParagraph"/>
        <w:numPr>
          <w:ilvl w:val="0"/>
          <w:numId w:val="7"/>
        </w:numPr>
        <w:spacing w:before="60" w:after="120"/>
        <w:ind w:left="1134" w:hanging="567"/>
        <w:contextualSpacing w:val="0"/>
        <w:rPr>
          <w:rFonts w:cs="Arial"/>
        </w:rPr>
      </w:pPr>
      <w:r w:rsidRPr="00473A47">
        <w:rPr>
          <w:rFonts w:cs="Arial"/>
          <w:color w:val="000000" w:themeColor="text1"/>
        </w:rPr>
        <w:t>Date and place of the next session</w:t>
      </w:r>
    </w:p>
    <w:p w14:paraId="21F54C01" w14:textId="77777777" w:rsidR="00DF3F9C" w:rsidRPr="00F9492E" w:rsidRDefault="00DF3F9C" w:rsidP="00DF3F9C">
      <w:pPr>
        <w:pStyle w:val="ListParagraph"/>
        <w:numPr>
          <w:ilvl w:val="0"/>
          <w:numId w:val="7"/>
        </w:numPr>
        <w:spacing w:before="60" w:after="120"/>
        <w:ind w:left="1134" w:hanging="567"/>
        <w:contextualSpacing w:val="0"/>
        <w:rPr>
          <w:rFonts w:cs="Arial"/>
        </w:rPr>
      </w:pPr>
      <w:r w:rsidRPr="00473A47">
        <w:t xml:space="preserve">Procedures for DUS examination </w:t>
      </w:r>
      <w:r w:rsidRPr="001E066C">
        <w:t>(presentations invited)</w:t>
      </w:r>
    </w:p>
    <w:p w14:paraId="5A7195FB" w14:textId="66149FA3" w:rsidR="00DF3F9C" w:rsidRPr="00B5320D" w:rsidRDefault="00DF3F9C" w:rsidP="00DF3F9C">
      <w:pPr>
        <w:pStyle w:val="ListParagraph"/>
        <w:numPr>
          <w:ilvl w:val="0"/>
          <w:numId w:val="7"/>
        </w:numPr>
        <w:spacing w:before="60" w:after="120"/>
        <w:ind w:left="1134" w:hanging="567"/>
        <w:contextualSpacing w:val="0"/>
        <w:rPr>
          <w:rFonts w:cs="Arial"/>
        </w:rPr>
      </w:pPr>
      <w:r w:rsidRPr="00B5320D">
        <w:rPr>
          <w:rStyle w:val="ui-provider"/>
        </w:rPr>
        <w:t>Methods of observation in fruit crops (MS/MG)</w:t>
      </w:r>
      <w:r w:rsidRPr="00B5320D">
        <w:t xml:space="preserve"> (</w:t>
      </w:r>
      <w:r w:rsidR="00012204">
        <w:t>Japan</w:t>
      </w:r>
      <w:r w:rsidRPr="00B5320D">
        <w:t xml:space="preserve"> to provide a document and presentations invited)</w:t>
      </w:r>
      <w:r w:rsidRPr="00B5320D">
        <w:rPr>
          <w:rFonts w:cs="Arial"/>
          <w:color w:val="000000"/>
        </w:rPr>
        <w:t xml:space="preserve"> </w:t>
      </w:r>
    </w:p>
    <w:p w14:paraId="075240C8" w14:textId="77777777" w:rsidR="00DF3F9C" w:rsidRPr="001F4C31" w:rsidRDefault="00DF3F9C" w:rsidP="00DF3F9C">
      <w:pPr>
        <w:pStyle w:val="ListParagraph"/>
        <w:numPr>
          <w:ilvl w:val="0"/>
          <w:numId w:val="7"/>
        </w:numPr>
        <w:spacing w:before="60" w:after="120"/>
        <w:ind w:left="1134" w:hanging="567"/>
        <w:contextualSpacing w:val="0"/>
        <w:rPr>
          <w:rFonts w:cs="Arial"/>
        </w:rPr>
      </w:pPr>
      <w:r w:rsidRPr="001F4C31">
        <w:rPr>
          <w:rFonts w:cs="Arial"/>
          <w:color w:val="000000"/>
        </w:rPr>
        <w:t xml:space="preserve">Harmonization of content in Technical Questionnaires, Section 7 (document to be prepared by the European Union and </w:t>
      </w:r>
      <w:r w:rsidRPr="001F4C31">
        <w:t>presentations invited</w:t>
      </w:r>
      <w:r w:rsidRPr="001F4C31">
        <w:rPr>
          <w:rFonts w:cs="Arial"/>
          <w:color w:val="000000"/>
        </w:rPr>
        <w:t>)</w:t>
      </w:r>
    </w:p>
    <w:p w14:paraId="798BE7C8" w14:textId="77777777" w:rsidR="00DF3F9C" w:rsidRPr="001E066C" w:rsidRDefault="00DF3F9C" w:rsidP="00DF3F9C">
      <w:pPr>
        <w:pStyle w:val="ListParagraph"/>
        <w:numPr>
          <w:ilvl w:val="0"/>
          <w:numId w:val="7"/>
        </w:numPr>
        <w:spacing w:before="60" w:after="120"/>
        <w:ind w:left="1134" w:hanging="567"/>
        <w:contextualSpacing w:val="0"/>
        <w:rPr>
          <w:rFonts w:cs="Arial"/>
        </w:rPr>
      </w:pPr>
      <w:r w:rsidRPr="001E066C">
        <w:t>Variety collections (presentations invited)</w:t>
      </w:r>
    </w:p>
    <w:p w14:paraId="0747ED87" w14:textId="77777777" w:rsidR="00DF3F9C" w:rsidRPr="00B5320D" w:rsidRDefault="00DF3F9C" w:rsidP="00DF3F9C">
      <w:pPr>
        <w:pStyle w:val="ListParagraph"/>
        <w:numPr>
          <w:ilvl w:val="0"/>
          <w:numId w:val="7"/>
        </w:numPr>
        <w:spacing w:before="60" w:after="120"/>
        <w:ind w:left="1134" w:hanging="567"/>
        <w:contextualSpacing w:val="0"/>
        <w:rPr>
          <w:rFonts w:cs="Arial"/>
        </w:rPr>
      </w:pPr>
      <w:r w:rsidRPr="00B5320D">
        <w:t>Information databases (presentations invited)</w:t>
      </w:r>
    </w:p>
    <w:p w14:paraId="7F1F3C80" w14:textId="77777777" w:rsidR="00DF3F9C" w:rsidRPr="001E066C" w:rsidRDefault="00DF3F9C" w:rsidP="00DF3F9C">
      <w:pPr>
        <w:pStyle w:val="ListParagraph"/>
        <w:numPr>
          <w:ilvl w:val="0"/>
          <w:numId w:val="7"/>
        </w:numPr>
        <w:spacing w:before="60" w:after="120"/>
        <w:ind w:left="1134" w:hanging="567"/>
        <w:contextualSpacing w:val="0"/>
        <w:rPr>
          <w:rFonts w:cs="Arial"/>
        </w:rPr>
      </w:pPr>
      <w:r w:rsidRPr="001E066C">
        <w:t xml:space="preserve">Image analysis and new technologies in DUS examination </w:t>
      </w:r>
      <w:r w:rsidRPr="001E066C">
        <w:rPr>
          <w:rFonts w:cs="Arial"/>
          <w:color w:val="000000"/>
        </w:rPr>
        <w:t>(presentation</w:t>
      </w:r>
      <w:r>
        <w:rPr>
          <w:rFonts w:cs="Arial"/>
          <w:color w:val="000000"/>
        </w:rPr>
        <w:t xml:space="preserve"> by </w:t>
      </w:r>
      <w:r w:rsidRPr="00586DF8">
        <w:rPr>
          <w:rFonts w:cs="Arial"/>
          <w:color w:val="000000"/>
        </w:rPr>
        <w:t>Hungary</w:t>
      </w:r>
      <w:r>
        <w:rPr>
          <w:rFonts w:cs="Arial"/>
          <w:color w:val="000000"/>
        </w:rPr>
        <w:t xml:space="preserve"> and presentations</w:t>
      </w:r>
      <w:r w:rsidRPr="001E066C">
        <w:rPr>
          <w:rFonts w:cs="Arial"/>
          <w:color w:val="000000"/>
        </w:rPr>
        <w:t xml:space="preserve"> invited)</w:t>
      </w:r>
    </w:p>
    <w:p w14:paraId="6C60F934" w14:textId="77777777" w:rsidR="00DF3F9C" w:rsidRPr="001E066C" w:rsidRDefault="00DF3F9C" w:rsidP="00DF3F9C">
      <w:pPr>
        <w:pStyle w:val="ListParagraph"/>
        <w:numPr>
          <w:ilvl w:val="0"/>
          <w:numId w:val="7"/>
        </w:numPr>
        <w:spacing w:before="60" w:after="120"/>
        <w:ind w:left="1134" w:hanging="567"/>
        <w:contextualSpacing w:val="0"/>
      </w:pPr>
      <w:r w:rsidRPr="001E066C">
        <w:t xml:space="preserve">Molecular techniques in DUS examination (presentations invited) </w:t>
      </w:r>
    </w:p>
    <w:p w14:paraId="5F451FB9" w14:textId="77777777" w:rsidR="00DF3F9C" w:rsidRDefault="00DF3F9C" w:rsidP="00DF3F9C">
      <w:pPr>
        <w:pStyle w:val="ListParagraph"/>
        <w:numPr>
          <w:ilvl w:val="0"/>
          <w:numId w:val="7"/>
        </w:numPr>
        <w:spacing w:before="60" w:after="120"/>
        <w:ind w:left="1134" w:hanging="567"/>
        <w:contextualSpacing w:val="0"/>
      </w:pPr>
      <w:r w:rsidRPr="00473A47">
        <w:t>Experiences with new types and species (oral reports invited)</w:t>
      </w:r>
    </w:p>
    <w:p w14:paraId="79DEE255" w14:textId="77777777" w:rsidR="00DF3F9C" w:rsidRPr="00473A47" w:rsidRDefault="00DF3F9C" w:rsidP="00DF3F9C">
      <w:pPr>
        <w:pStyle w:val="ListParagraph"/>
        <w:numPr>
          <w:ilvl w:val="0"/>
          <w:numId w:val="7"/>
        </w:numPr>
        <w:spacing w:before="60" w:after="120"/>
        <w:ind w:left="1134" w:hanging="567"/>
        <w:contextualSpacing w:val="0"/>
      </w:pPr>
      <w:r>
        <w:t>Support for developing national test guidelines (presentations invited)</w:t>
      </w:r>
    </w:p>
    <w:p w14:paraId="769DC6D2" w14:textId="77777777" w:rsidR="00DF3F9C" w:rsidRPr="00473A47" w:rsidRDefault="00DF3F9C" w:rsidP="00DF3F9C">
      <w:pPr>
        <w:pStyle w:val="ListParagraph"/>
        <w:numPr>
          <w:ilvl w:val="0"/>
          <w:numId w:val="7"/>
        </w:numPr>
        <w:spacing w:before="60" w:after="120"/>
        <w:ind w:left="1134" w:hanging="567"/>
        <w:contextualSpacing w:val="0"/>
      </w:pPr>
      <w:r w:rsidRPr="00473A47">
        <w:t xml:space="preserve">Discussion on draft Test Guidelines </w:t>
      </w:r>
    </w:p>
    <w:p w14:paraId="1DE14E84" w14:textId="77777777" w:rsidR="00DF3F9C" w:rsidRPr="00473A47" w:rsidRDefault="00DF3F9C" w:rsidP="00DF3F9C">
      <w:pPr>
        <w:pStyle w:val="ListParagraph"/>
        <w:numPr>
          <w:ilvl w:val="0"/>
          <w:numId w:val="7"/>
        </w:numPr>
        <w:spacing w:before="60" w:after="120"/>
        <w:ind w:left="1134" w:hanging="567"/>
        <w:contextualSpacing w:val="0"/>
      </w:pPr>
      <w:r w:rsidRPr="00473A47">
        <w:t>Recommendations on draft Test Guidelines</w:t>
      </w:r>
    </w:p>
    <w:p w14:paraId="678DEAE7" w14:textId="77777777" w:rsidR="00DF3F9C" w:rsidRPr="00473A47" w:rsidRDefault="00DF3F9C" w:rsidP="00DF3F9C">
      <w:pPr>
        <w:pStyle w:val="ListParagraph"/>
        <w:numPr>
          <w:ilvl w:val="0"/>
          <w:numId w:val="7"/>
        </w:numPr>
        <w:spacing w:before="60" w:after="120"/>
        <w:ind w:left="1134" w:hanging="567"/>
        <w:contextualSpacing w:val="0"/>
      </w:pPr>
      <w:r w:rsidRPr="00473A47">
        <w:rPr>
          <w:rFonts w:cs="Arial"/>
          <w:color w:val="000000" w:themeColor="text1"/>
        </w:rPr>
        <w:t>Future program</w:t>
      </w:r>
    </w:p>
    <w:p w14:paraId="4A798EA9" w14:textId="77777777" w:rsidR="00DF3F9C" w:rsidRPr="00473A47" w:rsidRDefault="00DF3F9C" w:rsidP="00DF3F9C">
      <w:pPr>
        <w:pStyle w:val="ListParagraph"/>
        <w:numPr>
          <w:ilvl w:val="0"/>
          <w:numId w:val="7"/>
        </w:numPr>
        <w:spacing w:before="60" w:after="120"/>
        <w:ind w:left="1134" w:hanging="567"/>
        <w:contextualSpacing w:val="0"/>
      </w:pPr>
      <w:r w:rsidRPr="00473A47">
        <w:rPr>
          <w:rFonts w:cs="Arial"/>
          <w:color w:val="000000" w:themeColor="text1"/>
        </w:rPr>
        <w:t>Adoption of the Report on the session (if time permits)</w:t>
      </w:r>
    </w:p>
    <w:p w14:paraId="3462D511" w14:textId="77777777" w:rsidR="00DF3F9C" w:rsidRPr="00473A47" w:rsidRDefault="00DF3F9C" w:rsidP="00DF3F9C">
      <w:pPr>
        <w:keepNext/>
        <w:spacing w:before="60" w:after="120"/>
        <w:ind w:left="567"/>
        <w:rPr>
          <w:u w:val="single"/>
        </w:rPr>
      </w:pPr>
      <w:r w:rsidRPr="00473A47">
        <w:rPr>
          <w:u w:val="single"/>
        </w:rPr>
        <w:t>Matters for information</w:t>
      </w:r>
    </w:p>
    <w:p w14:paraId="4E94C7B0" w14:textId="77777777" w:rsidR="00DF3F9C" w:rsidRPr="00473A47" w:rsidRDefault="00DF3F9C" w:rsidP="00DF3F9C">
      <w:pPr>
        <w:pStyle w:val="ListParagraph"/>
        <w:keepNext/>
        <w:numPr>
          <w:ilvl w:val="0"/>
          <w:numId w:val="7"/>
        </w:numPr>
        <w:spacing w:before="60" w:after="120"/>
        <w:ind w:left="1134" w:hanging="567"/>
        <w:contextualSpacing w:val="0"/>
        <w:rPr>
          <w:rFonts w:cs="Arial"/>
          <w:color w:val="000000" w:themeColor="text1"/>
        </w:rPr>
      </w:pPr>
      <w:r w:rsidRPr="00473A47">
        <w:rPr>
          <w:rFonts w:cs="Arial"/>
          <w:color w:val="000000"/>
        </w:rPr>
        <w:t xml:space="preserve">Reports </w:t>
      </w:r>
      <w:r w:rsidRPr="00473A47">
        <w:rPr>
          <w:rFonts w:cs="Arial"/>
          <w:color w:val="000000" w:themeColor="text1"/>
        </w:rPr>
        <w:t>from members and observers (written reports to be prepared by members and observers)</w:t>
      </w:r>
    </w:p>
    <w:p w14:paraId="3CBD94F6" w14:textId="77777777" w:rsidR="00DF3F9C" w:rsidRDefault="00DF3F9C" w:rsidP="00DF3F9C">
      <w:pPr>
        <w:pStyle w:val="ListParagraph"/>
        <w:numPr>
          <w:ilvl w:val="0"/>
          <w:numId w:val="7"/>
        </w:numPr>
        <w:spacing w:before="60" w:after="120"/>
        <w:ind w:left="1134" w:hanging="567"/>
        <w:contextualSpacing w:val="0"/>
      </w:pPr>
      <w:r w:rsidRPr="00473A47">
        <w:rPr>
          <w:rFonts w:cs="Arial"/>
          <w:color w:val="000000" w:themeColor="text1"/>
        </w:rPr>
        <w:tab/>
        <w:t>Report on developments</w:t>
      </w:r>
      <w:r w:rsidRPr="00473A47">
        <w:t xml:space="preserve"> </w:t>
      </w:r>
      <w:r>
        <w:t>in</w:t>
      </w:r>
      <w:r w:rsidRPr="00473A47">
        <w:t xml:space="preserve"> UPOV (general developments, including variety denominations, information databases, exchange and use of software and equipment)</w:t>
      </w:r>
    </w:p>
    <w:p w14:paraId="50087C08" w14:textId="77777777" w:rsidR="00DF3F9C" w:rsidRPr="00473A47" w:rsidRDefault="00DF3F9C" w:rsidP="00DF3F9C">
      <w:pPr>
        <w:pStyle w:val="ListParagraph"/>
        <w:numPr>
          <w:ilvl w:val="0"/>
          <w:numId w:val="7"/>
        </w:numPr>
        <w:spacing w:before="60" w:after="120"/>
        <w:ind w:left="1134" w:hanging="567"/>
        <w:contextualSpacing w:val="0"/>
      </w:pPr>
      <w:r w:rsidRPr="009B0E31">
        <w:rPr>
          <w:rFonts w:cs="Arial"/>
          <w:color w:val="000000" w:themeColor="text1"/>
        </w:rPr>
        <w:t>Closing of the session</w:t>
      </w:r>
    </w:p>
    <w:p w14:paraId="140EED36" w14:textId="77777777" w:rsidR="00F63E4B" w:rsidRDefault="00F63E4B" w:rsidP="00D15845">
      <w:pPr>
        <w:jc w:val="left"/>
      </w:pPr>
    </w:p>
    <w:p w14:paraId="213D29B3" w14:textId="77777777" w:rsidR="00F63E4B" w:rsidRPr="00E03543" w:rsidRDefault="00F63E4B" w:rsidP="00D15845">
      <w:pPr>
        <w:jc w:val="left"/>
      </w:pPr>
    </w:p>
    <w:p w14:paraId="338F7DDE" w14:textId="77777777" w:rsidR="00DF3F9C" w:rsidRPr="00E03543" w:rsidRDefault="00DF3F9C" w:rsidP="00D15845">
      <w:pPr>
        <w:pStyle w:val="Heading1"/>
      </w:pPr>
      <w:r w:rsidRPr="00E03543">
        <w:lastRenderedPageBreak/>
        <w:t>Visit</w:t>
      </w:r>
    </w:p>
    <w:p w14:paraId="59427467" w14:textId="77777777" w:rsidR="00880B4C" w:rsidRDefault="00880B4C" w:rsidP="00D15845">
      <w:pPr>
        <w:keepNext/>
      </w:pPr>
    </w:p>
    <w:p w14:paraId="14448BEE" w14:textId="6F52DA97" w:rsidR="00074F34" w:rsidRDefault="004C181E" w:rsidP="00D15845">
      <w:pPr>
        <w:keepNext/>
        <w:rPr>
          <w:lang w:val="en-GB" w:eastAsia="zh-CN"/>
        </w:rPr>
      </w:pPr>
      <w:r>
        <w:rPr>
          <w:lang w:val="en-GB"/>
        </w:rPr>
        <w:fldChar w:fldCharType="begin"/>
      </w:r>
      <w:r>
        <w:rPr>
          <w:lang w:val="en-GB"/>
        </w:rPr>
        <w:instrText xml:space="preserve"> AUTONUM  </w:instrText>
      </w:r>
      <w:r>
        <w:rPr>
          <w:lang w:val="en-GB"/>
        </w:rPr>
        <w:fldChar w:fldCharType="end"/>
      </w:r>
      <w:r>
        <w:rPr>
          <w:lang w:val="en-GB"/>
        </w:rPr>
        <w:tab/>
      </w:r>
      <w:r w:rsidR="00727D9D" w:rsidRPr="00727D9D">
        <w:rPr>
          <w:lang w:val="en-GB"/>
        </w:rPr>
        <w:t>On Wednesday, Sept</w:t>
      </w:r>
      <w:r w:rsidR="00CD09A0">
        <w:rPr>
          <w:lang w:val="en-GB"/>
        </w:rPr>
        <w:t xml:space="preserve">ember </w:t>
      </w:r>
      <w:r w:rsidR="00727D9D" w:rsidRPr="00727D9D">
        <w:rPr>
          <w:lang w:val="en-GB"/>
        </w:rPr>
        <w:t xml:space="preserve">9, 2026, </w:t>
      </w:r>
      <w:r w:rsidR="00CD09A0">
        <w:rPr>
          <w:lang w:val="en-GB"/>
        </w:rPr>
        <w:t>the TWF visited</w:t>
      </w:r>
      <w:r w:rsidR="005642B7">
        <w:rPr>
          <w:lang w:val="en-GB"/>
        </w:rPr>
        <w:t xml:space="preserve"> the f</w:t>
      </w:r>
      <w:r w:rsidR="005642B7" w:rsidRPr="005642B7">
        <w:rPr>
          <w:lang w:val="en-GB"/>
        </w:rPr>
        <w:t xml:space="preserve">ruit </w:t>
      </w:r>
      <w:r w:rsidR="005642B7">
        <w:rPr>
          <w:lang w:val="en-GB"/>
        </w:rPr>
        <w:t>t</w:t>
      </w:r>
      <w:r w:rsidR="005642B7" w:rsidRPr="005642B7">
        <w:rPr>
          <w:lang w:val="en-GB"/>
        </w:rPr>
        <w:t xml:space="preserve">esting </w:t>
      </w:r>
      <w:r w:rsidR="005642B7">
        <w:rPr>
          <w:lang w:val="en-GB"/>
        </w:rPr>
        <w:t>s</w:t>
      </w:r>
      <w:r w:rsidR="005642B7" w:rsidRPr="005642B7">
        <w:rPr>
          <w:lang w:val="en-GB"/>
        </w:rPr>
        <w:t xml:space="preserve">tation of the </w:t>
      </w:r>
      <w:r w:rsidR="005642B7">
        <w:rPr>
          <w:lang w:val="en-GB"/>
        </w:rPr>
        <w:t>Federal Plant Variety Office</w:t>
      </w:r>
      <w:r w:rsidR="005642B7">
        <w:rPr>
          <w:lang w:val="en-GB" w:eastAsia="zh-CN"/>
        </w:rPr>
        <w:t xml:space="preserve"> </w:t>
      </w:r>
      <w:r w:rsidR="00E86D47">
        <w:rPr>
          <w:lang w:val="en-GB"/>
        </w:rPr>
        <w:t>at</w:t>
      </w:r>
      <w:r w:rsidR="005642B7" w:rsidRPr="005642B7">
        <w:rPr>
          <w:lang w:val="en-GB"/>
        </w:rPr>
        <w:t xml:space="preserve"> Wurzen</w:t>
      </w:r>
      <w:r w:rsidR="005642B7">
        <w:rPr>
          <w:lang w:val="en-GB" w:eastAsia="zh-CN"/>
        </w:rPr>
        <w:t>.</w:t>
      </w:r>
      <w:r w:rsidR="003955F2" w:rsidRPr="00F17EEC">
        <w:rPr>
          <w:lang w:val="en-GB" w:eastAsia="zh-CN"/>
        </w:rPr>
        <w:t xml:space="preserve"> </w:t>
      </w:r>
      <w:r w:rsidR="003955F2">
        <w:rPr>
          <w:lang w:val="en-GB" w:eastAsia="zh-CN"/>
        </w:rPr>
        <w:t xml:space="preserve">The TWF </w:t>
      </w:r>
      <w:r w:rsidR="00710821">
        <w:rPr>
          <w:lang w:val="en-GB" w:eastAsia="zh-CN"/>
        </w:rPr>
        <w:t xml:space="preserve">was welcomed by </w:t>
      </w:r>
      <w:r w:rsidR="00710821">
        <w:rPr>
          <w:rFonts w:hint="eastAsia"/>
          <w:lang w:val="en-GB" w:eastAsia="zh-CN"/>
        </w:rPr>
        <w:t>Dr</w:t>
      </w:r>
      <w:r w:rsidR="00710821" w:rsidRPr="00F463D3">
        <w:rPr>
          <w:lang w:val="en-GB" w:eastAsia="zh-CN"/>
        </w:rPr>
        <w:t xml:space="preserve">. </w:t>
      </w:r>
      <w:r w:rsidR="00710821" w:rsidRPr="003105F0">
        <w:rPr>
          <w:lang w:val="en-GB" w:eastAsia="zh-CN"/>
        </w:rPr>
        <w:t>Erik Schulte</w:t>
      </w:r>
      <w:r w:rsidR="00710821">
        <w:rPr>
          <w:rFonts w:hint="eastAsia"/>
          <w:lang w:val="en-GB" w:eastAsia="zh-CN"/>
        </w:rPr>
        <w:t xml:space="preserve">, </w:t>
      </w:r>
      <w:r w:rsidR="00710821" w:rsidRPr="008E1E69">
        <w:t>Head of Section</w:t>
      </w:r>
      <w:r w:rsidR="00710821">
        <w:t xml:space="preserve">, and </w:t>
      </w:r>
      <w:r w:rsidR="003955F2">
        <w:t xml:space="preserve">received </w:t>
      </w:r>
      <w:r w:rsidR="00710821">
        <w:t xml:space="preserve">a presentation on </w:t>
      </w:r>
      <w:r w:rsidR="003955F2">
        <w:t xml:space="preserve">the </w:t>
      </w:r>
      <w:r w:rsidR="003955F2" w:rsidRPr="00623B95">
        <w:rPr>
          <w:lang w:eastAsia="zh-CN"/>
        </w:rPr>
        <w:t xml:space="preserve">activities of the testing station </w:t>
      </w:r>
      <w:r w:rsidR="00620A02" w:rsidRPr="00620A02">
        <w:rPr>
          <w:lang w:eastAsia="zh-CN"/>
        </w:rPr>
        <w:t>Wurzen</w:t>
      </w:r>
      <w:r w:rsidR="00620A02" w:rsidRPr="00623B95">
        <w:rPr>
          <w:lang w:eastAsia="zh-CN"/>
        </w:rPr>
        <w:t xml:space="preserve"> </w:t>
      </w:r>
      <w:r w:rsidR="003955F2" w:rsidRPr="00623B95">
        <w:rPr>
          <w:lang w:eastAsia="zh-CN"/>
        </w:rPr>
        <w:t xml:space="preserve">and </w:t>
      </w:r>
      <w:r w:rsidR="0083711A" w:rsidRPr="00623B95">
        <w:rPr>
          <w:lang w:eastAsia="zh-CN"/>
        </w:rPr>
        <w:t xml:space="preserve">DUS examination </w:t>
      </w:r>
      <w:r w:rsidR="00C23F9A" w:rsidRPr="00623B95">
        <w:rPr>
          <w:lang w:eastAsia="zh-CN"/>
        </w:rPr>
        <w:t xml:space="preserve">at the </w:t>
      </w:r>
      <w:r w:rsidR="00B07D55" w:rsidRPr="00623B95">
        <w:rPr>
          <w:lang w:eastAsia="zh-CN"/>
        </w:rPr>
        <w:t>Bundessortnamt</w:t>
      </w:r>
      <w:r w:rsidR="00CF64D9">
        <w:rPr>
          <w:lang w:eastAsia="zh-CN"/>
        </w:rPr>
        <w:t xml:space="preserve">, as provided in </w:t>
      </w:r>
      <w:r w:rsidR="00CF64D9" w:rsidRPr="0056413E">
        <w:rPr>
          <w:lang w:eastAsia="zh-CN"/>
        </w:rPr>
        <w:t>Annex III</w:t>
      </w:r>
      <w:r w:rsidR="00CF64D9">
        <w:rPr>
          <w:lang w:eastAsia="zh-CN"/>
        </w:rPr>
        <w:t xml:space="preserve"> to this report.  The TWF</w:t>
      </w:r>
      <w:r w:rsidR="007D1819">
        <w:rPr>
          <w:lang w:eastAsia="zh-CN"/>
        </w:rPr>
        <w:t xml:space="preserve"> </w:t>
      </w:r>
      <w:r w:rsidR="00875E9F">
        <w:rPr>
          <w:lang w:eastAsia="zh-CN"/>
        </w:rPr>
        <w:t xml:space="preserve">received </w:t>
      </w:r>
      <w:r w:rsidR="008674DC">
        <w:rPr>
          <w:lang w:eastAsia="zh-CN"/>
        </w:rPr>
        <w:t>presentation</w:t>
      </w:r>
      <w:r w:rsidR="00622934">
        <w:rPr>
          <w:lang w:eastAsia="zh-CN"/>
        </w:rPr>
        <w:t>s</w:t>
      </w:r>
      <w:r w:rsidR="008674DC">
        <w:rPr>
          <w:lang w:eastAsia="zh-CN"/>
        </w:rPr>
        <w:t xml:space="preserve"> on DUS examination of </w:t>
      </w:r>
      <w:r w:rsidR="00601067">
        <w:rPr>
          <w:lang w:val="en-GB" w:eastAsia="zh-CN"/>
        </w:rPr>
        <w:t xml:space="preserve">blackberry </w:t>
      </w:r>
      <w:r w:rsidR="008674DC">
        <w:rPr>
          <w:lang w:val="en-GB" w:eastAsia="zh-CN"/>
        </w:rPr>
        <w:t xml:space="preserve">from </w:t>
      </w:r>
      <w:r w:rsidR="00F463D3" w:rsidRPr="00F463D3">
        <w:rPr>
          <w:lang w:val="en-GB" w:eastAsia="zh-CN"/>
        </w:rPr>
        <w:t>M</w:t>
      </w:r>
      <w:r w:rsidR="00B07D55">
        <w:rPr>
          <w:rFonts w:hint="eastAsia"/>
          <w:lang w:val="en-GB" w:eastAsia="zh-CN"/>
        </w:rPr>
        <w:t>s.</w:t>
      </w:r>
      <w:r w:rsidR="005051A3">
        <w:rPr>
          <w:lang w:val="en-GB" w:eastAsia="zh-CN"/>
        </w:rPr>
        <w:t> </w:t>
      </w:r>
      <w:r w:rsidR="00E8475C">
        <w:rPr>
          <w:rFonts w:hint="eastAsia"/>
          <w:lang w:val="en-GB" w:eastAsia="zh-CN"/>
        </w:rPr>
        <w:t>Pia</w:t>
      </w:r>
      <w:r w:rsidR="00FF326D">
        <w:rPr>
          <w:lang w:val="en-GB" w:eastAsia="zh-CN"/>
        </w:rPr>
        <w:t> </w:t>
      </w:r>
      <w:r w:rsidR="00E8475C" w:rsidRPr="00DF19B0">
        <w:rPr>
          <w:rFonts w:hint="eastAsia"/>
          <w:lang w:val="en-GB" w:eastAsia="zh-CN"/>
        </w:rPr>
        <w:t>Engelmann</w:t>
      </w:r>
      <w:r w:rsidR="00DF19B0" w:rsidRPr="00DF19B0">
        <w:rPr>
          <w:rFonts w:hint="eastAsia"/>
          <w:lang w:val="en-GB" w:eastAsia="zh-CN"/>
        </w:rPr>
        <w:t xml:space="preserve">, </w:t>
      </w:r>
      <w:r w:rsidR="00DF19B0" w:rsidRPr="008E1E69">
        <w:t xml:space="preserve">Technical </w:t>
      </w:r>
      <w:r w:rsidR="008674DC">
        <w:t>E</w:t>
      </w:r>
      <w:r w:rsidR="00DF19B0" w:rsidRPr="008E1E69">
        <w:t>xpert</w:t>
      </w:r>
      <w:r w:rsidR="008674DC">
        <w:t xml:space="preserve">, </w:t>
      </w:r>
      <w:r w:rsidR="008674DC">
        <w:rPr>
          <w:lang w:val="en-GB" w:eastAsia="zh-CN"/>
        </w:rPr>
        <w:t xml:space="preserve">and </w:t>
      </w:r>
      <w:r w:rsidR="00D462AE" w:rsidRPr="00DF19B0">
        <w:rPr>
          <w:lang w:val="en-GB" w:eastAsia="zh-CN"/>
        </w:rPr>
        <w:t>apple</w:t>
      </w:r>
      <w:r w:rsidR="00D462AE">
        <w:rPr>
          <w:lang w:val="en-GB" w:eastAsia="zh-CN"/>
        </w:rPr>
        <w:t xml:space="preserve"> </w:t>
      </w:r>
      <w:r w:rsidR="00B43B59">
        <w:rPr>
          <w:lang w:val="en-GB" w:eastAsia="zh-CN"/>
        </w:rPr>
        <w:t>varieties from</w:t>
      </w:r>
      <w:r w:rsidR="00F463D3" w:rsidRPr="00DF19B0">
        <w:rPr>
          <w:lang w:val="en-GB" w:eastAsia="zh-CN"/>
        </w:rPr>
        <w:t xml:space="preserve"> M</w:t>
      </w:r>
      <w:r w:rsidR="00E8475C" w:rsidRPr="00DF19B0">
        <w:rPr>
          <w:rFonts w:hint="eastAsia"/>
          <w:lang w:val="en-GB" w:eastAsia="zh-CN"/>
        </w:rPr>
        <w:t>r</w:t>
      </w:r>
      <w:r w:rsidR="00F463D3" w:rsidRPr="00DF19B0">
        <w:rPr>
          <w:lang w:val="en-GB" w:eastAsia="zh-CN"/>
        </w:rPr>
        <w:t xml:space="preserve">. </w:t>
      </w:r>
      <w:r w:rsidR="00412BE5" w:rsidRPr="00DF19B0">
        <w:rPr>
          <w:rFonts w:hint="eastAsia"/>
          <w:lang w:val="en-GB" w:eastAsia="zh-CN"/>
        </w:rPr>
        <w:t>Ste</w:t>
      </w:r>
      <w:r w:rsidR="0059419B" w:rsidRPr="00DF19B0">
        <w:rPr>
          <w:rFonts w:hint="eastAsia"/>
          <w:lang w:val="en-GB" w:eastAsia="zh-CN"/>
        </w:rPr>
        <w:t>fan Eschke</w:t>
      </w:r>
      <w:r w:rsidR="00DF19B0" w:rsidRPr="00DF19B0">
        <w:rPr>
          <w:rFonts w:hint="eastAsia"/>
          <w:lang w:val="en-GB" w:eastAsia="zh-CN"/>
        </w:rPr>
        <w:t xml:space="preserve">, </w:t>
      </w:r>
      <w:r w:rsidR="00DF19B0" w:rsidRPr="008E1E69">
        <w:t xml:space="preserve">Technical </w:t>
      </w:r>
      <w:r w:rsidR="00B43B59">
        <w:t>E</w:t>
      </w:r>
      <w:r w:rsidR="00DF19B0" w:rsidRPr="008E1E69">
        <w:t>xpert</w:t>
      </w:r>
      <w:r w:rsidR="00B43B59">
        <w:t>, as provided in</w:t>
      </w:r>
      <w:r w:rsidR="00B43B59" w:rsidRPr="008E1E69">
        <w:rPr>
          <w:lang w:eastAsia="zh-CN"/>
        </w:rPr>
        <w:t xml:space="preserve"> </w:t>
      </w:r>
      <w:r w:rsidR="007514D2" w:rsidRPr="0056413E">
        <w:rPr>
          <w:lang w:eastAsia="zh-CN"/>
        </w:rPr>
        <w:t>Annex</w:t>
      </w:r>
      <w:r w:rsidR="00FB0EBD" w:rsidRPr="0056413E">
        <w:rPr>
          <w:lang w:eastAsia="zh-CN"/>
        </w:rPr>
        <w:t>es IV and</w:t>
      </w:r>
      <w:r w:rsidR="007514D2" w:rsidRPr="0056413E">
        <w:rPr>
          <w:lang w:eastAsia="zh-CN"/>
        </w:rPr>
        <w:t xml:space="preserve"> </w:t>
      </w:r>
      <w:r w:rsidR="007514D2" w:rsidRPr="0056413E">
        <w:rPr>
          <w:lang w:val="en-GB" w:eastAsia="zh-CN"/>
        </w:rPr>
        <w:fldChar w:fldCharType="begin"/>
      </w:r>
      <w:r w:rsidR="007514D2" w:rsidRPr="0056413E">
        <w:rPr>
          <w:lang w:val="en-GB" w:eastAsia="zh-CN"/>
        </w:rPr>
        <w:instrText xml:space="preserve"> = 4 \* ROMAN </w:instrText>
      </w:r>
      <w:r w:rsidR="007514D2" w:rsidRPr="0056413E">
        <w:rPr>
          <w:lang w:val="en-GB" w:eastAsia="zh-CN"/>
        </w:rPr>
        <w:fldChar w:fldCharType="separate"/>
      </w:r>
      <w:r w:rsidR="007514D2" w:rsidRPr="0056413E">
        <w:rPr>
          <w:lang w:val="en-GB" w:eastAsia="zh-CN"/>
        </w:rPr>
        <w:t>V</w:t>
      </w:r>
      <w:r w:rsidR="007514D2" w:rsidRPr="0056413E">
        <w:rPr>
          <w:lang w:val="en-GB" w:eastAsia="zh-CN"/>
        </w:rPr>
        <w:fldChar w:fldCharType="end"/>
      </w:r>
      <w:r w:rsidR="00B43B59">
        <w:rPr>
          <w:lang w:val="en-GB" w:eastAsia="zh-CN"/>
        </w:rPr>
        <w:t xml:space="preserve"> to this report.</w:t>
      </w:r>
    </w:p>
    <w:p w14:paraId="4F272BD2" w14:textId="77777777" w:rsidR="000E0325" w:rsidRDefault="000E0325" w:rsidP="00727D9D">
      <w:pPr>
        <w:rPr>
          <w:lang w:val="en-GB" w:eastAsia="zh-CN"/>
        </w:rPr>
      </w:pPr>
    </w:p>
    <w:p w14:paraId="30980D0F" w14:textId="71C5BF92" w:rsidR="00050E16" w:rsidRDefault="004C181E">
      <w:pPr>
        <w:rPr>
          <w:lang w:val="en-GB"/>
        </w:rPr>
      </w:pPr>
      <w:r>
        <w:rPr>
          <w:lang w:val="en-GB" w:eastAsia="zh-CN"/>
        </w:rPr>
        <w:fldChar w:fldCharType="begin"/>
      </w:r>
      <w:r>
        <w:rPr>
          <w:lang w:val="en-GB" w:eastAsia="zh-CN"/>
        </w:rPr>
        <w:instrText xml:space="preserve"> AUTONUM  </w:instrText>
      </w:r>
      <w:r>
        <w:rPr>
          <w:lang w:val="en-GB" w:eastAsia="zh-CN"/>
        </w:rPr>
        <w:fldChar w:fldCharType="end"/>
      </w:r>
      <w:r>
        <w:rPr>
          <w:lang w:val="en-GB" w:eastAsia="zh-CN"/>
        </w:rPr>
        <w:tab/>
      </w:r>
      <w:r w:rsidR="0083711A">
        <w:rPr>
          <w:lang w:val="en-GB" w:eastAsia="zh-CN"/>
        </w:rPr>
        <w:t xml:space="preserve">The TWF </w:t>
      </w:r>
      <w:r w:rsidR="00966BA8">
        <w:rPr>
          <w:rFonts w:hint="eastAsia"/>
          <w:lang w:val="en-GB" w:eastAsia="zh-CN"/>
        </w:rPr>
        <w:t xml:space="preserve">visited </w:t>
      </w:r>
      <w:r w:rsidR="00B54B91" w:rsidRPr="00B54B91">
        <w:rPr>
          <w:lang w:val="en-GB" w:eastAsia="zh-CN"/>
        </w:rPr>
        <w:t xml:space="preserve">trials </w:t>
      </w:r>
      <w:r w:rsidR="00065C79">
        <w:rPr>
          <w:lang w:val="en-GB" w:eastAsia="zh-CN"/>
        </w:rPr>
        <w:t xml:space="preserve">and </w:t>
      </w:r>
      <w:r w:rsidR="00580E38" w:rsidRPr="009A0078">
        <w:rPr>
          <w:lang w:val="en-GB"/>
        </w:rPr>
        <w:t xml:space="preserve">received </w:t>
      </w:r>
      <w:r w:rsidR="006350BE">
        <w:rPr>
          <w:lang w:val="en-GB"/>
        </w:rPr>
        <w:t>explanations</w:t>
      </w:r>
      <w:r w:rsidR="006350BE" w:rsidRPr="009A0078">
        <w:rPr>
          <w:lang w:val="en-GB"/>
        </w:rPr>
        <w:t xml:space="preserve"> </w:t>
      </w:r>
      <w:r w:rsidR="00580E38" w:rsidRPr="009A0078">
        <w:rPr>
          <w:lang w:val="en-GB"/>
        </w:rPr>
        <w:t xml:space="preserve">of </w:t>
      </w:r>
      <w:r w:rsidR="00580E38" w:rsidRPr="00B54B91">
        <w:rPr>
          <w:lang w:val="en-GB" w:eastAsia="zh-CN"/>
        </w:rPr>
        <w:t xml:space="preserve">DUS </w:t>
      </w:r>
      <w:r w:rsidR="00580E38" w:rsidRPr="009A0078">
        <w:rPr>
          <w:lang w:val="en-GB"/>
        </w:rPr>
        <w:t>examination</w:t>
      </w:r>
      <w:r w:rsidR="00580E38">
        <w:rPr>
          <w:lang w:val="en-GB" w:eastAsia="zh-CN"/>
        </w:rPr>
        <w:t xml:space="preserve"> </w:t>
      </w:r>
      <w:r w:rsidR="005A67C6">
        <w:rPr>
          <w:lang w:val="en-GB"/>
        </w:rPr>
        <w:t xml:space="preserve">for new varieties of </w:t>
      </w:r>
      <w:r w:rsidR="009A5FD5">
        <w:rPr>
          <w:lang w:val="en-GB"/>
        </w:rPr>
        <w:t>a</w:t>
      </w:r>
      <w:r w:rsidR="009A5FD5" w:rsidRPr="00405F4C">
        <w:rPr>
          <w:lang w:val="en-GB" w:eastAsia="zh-CN"/>
        </w:rPr>
        <w:t xml:space="preserve">pple, blackberry, European </w:t>
      </w:r>
      <w:r w:rsidR="009A5FD5">
        <w:rPr>
          <w:lang w:val="en-GB" w:eastAsia="zh-CN"/>
        </w:rPr>
        <w:t>p</w:t>
      </w:r>
      <w:r w:rsidR="009A5FD5" w:rsidRPr="00405F4C">
        <w:rPr>
          <w:lang w:val="en-GB" w:eastAsia="zh-CN"/>
        </w:rPr>
        <w:t xml:space="preserve">ear, </w:t>
      </w:r>
      <w:r w:rsidR="006116AC">
        <w:rPr>
          <w:lang w:val="en-GB" w:eastAsia="zh-CN"/>
        </w:rPr>
        <w:t>P</w:t>
      </w:r>
      <w:r w:rsidR="009A5FD5" w:rsidRPr="00405F4C">
        <w:rPr>
          <w:lang w:val="en-GB" w:eastAsia="zh-CN"/>
        </w:rPr>
        <w:t>runus rootstocks, raspberry, red currant, sour cherry,</w:t>
      </w:r>
      <w:r w:rsidR="009A5FD5">
        <w:rPr>
          <w:lang w:val="en-GB" w:eastAsia="zh-CN"/>
        </w:rPr>
        <w:t xml:space="preserve"> and </w:t>
      </w:r>
      <w:r w:rsidR="009A5FD5" w:rsidRPr="00405F4C">
        <w:rPr>
          <w:lang w:val="en-GB" w:eastAsia="zh-CN"/>
        </w:rPr>
        <w:t>strawberry</w:t>
      </w:r>
      <w:r w:rsidR="009A5FD5" w:rsidRPr="009A0078">
        <w:rPr>
          <w:lang w:val="en-GB"/>
        </w:rPr>
        <w:t xml:space="preserve"> </w:t>
      </w:r>
      <w:r w:rsidR="00907387">
        <w:rPr>
          <w:lang w:val="en-GB"/>
        </w:rPr>
        <w:t xml:space="preserve">and demonstrations </w:t>
      </w:r>
      <w:r w:rsidR="007703D1">
        <w:rPr>
          <w:lang w:val="en-GB"/>
        </w:rPr>
        <w:t xml:space="preserve">on </w:t>
      </w:r>
      <w:r w:rsidR="00D126EF">
        <w:rPr>
          <w:lang w:val="en-GB"/>
        </w:rPr>
        <w:t>raspberry</w:t>
      </w:r>
      <w:r w:rsidR="007703D1">
        <w:rPr>
          <w:lang w:val="en-GB"/>
        </w:rPr>
        <w:t xml:space="preserve">, blackberry and </w:t>
      </w:r>
      <w:r w:rsidR="00D126EF">
        <w:rPr>
          <w:lang w:val="en-GB"/>
        </w:rPr>
        <w:t>apple</w:t>
      </w:r>
      <w:r w:rsidR="00D126EF" w:rsidRPr="009A0078">
        <w:rPr>
          <w:lang w:val="en-GB"/>
        </w:rPr>
        <w:t xml:space="preserve"> </w:t>
      </w:r>
      <w:r w:rsidR="00995434" w:rsidRPr="009A0078">
        <w:rPr>
          <w:lang w:val="en-GB"/>
        </w:rPr>
        <w:t>from Ms.</w:t>
      </w:r>
      <w:r w:rsidR="0099566A">
        <w:rPr>
          <w:lang w:val="en-GB"/>
        </w:rPr>
        <w:t> </w:t>
      </w:r>
      <w:r w:rsidR="00995434" w:rsidRPr="009A0078">
        <w:rPr>
          <w:lang w:val="en-GB"/>
        </w:rPr>
        <w:t>Brigitte Schramm, Ms.</w:t>
      </w:r>
      <w:r w:rsidR="009A5FD5">
        <w:rPr>
          <w:lang w:val="en-GB"/>
        </w:rPr>
        <w:t> </w:t>
      </w:r>
      <w:r w:rsidR="00995434" w:rsidRPr="009A0078">
        <w:rPr>
          <w:lang w:val="en-GB"/>
        </w:rPr>
        <w:t>Pia Engelmann and Mr. Stefan Eschke</w:t>
      </w:r>
      <w:r w:rsidR="002E1261">
        <w:rPr>
          <w:lang w:val="en-GB" w:eastAsia="zh-CN"/>
        </w:rPr>
        <w:t xml:space="preserve">.  </w:t>
      </w:r>
      <w:r w:rsidR="009A0078" w:rsidRPr="009A0078">
        <w:rPr>
          <w:lang w:val="en-GB"/>
        </w:rPr>
        <w:t xml:space="preserve">The TWF </w:t>
      </w:r>
      <w:r w:rsidRPr="009A0078">
        <w:rPr>
          <w:lang w:val="en-GB"/>
        </w:rPr>
        <w:t xml:space="preserve">visited the variety collections </w:t>
      </w:r>
      <w:r w:rsidR="009A0078" w:rsidRPr="009A0078">
        <w:rPr>
          <w:lang w:val="en-GB"/>
        </w:rPr>
        <w:t>of</w:t>
      </w:r>
      <w:r w:rsidRPr="009A0078">
        <w:rPr>
          <w:lang w:val="en-GB"/>
        </w:rPr>
        <w:t xml:space="preserve"> </w:t>
      </w:r>
      <w:r w:rsidR="00715DD1">
        <w:rPr>
          <w:lang w:val="en-GB"/>
        </w:rPr>
        <w:t>E</w:t>
      </w:r>
      <w:r w:rsidR="006157C8">
        <w:rPr>
          <w:lang w:val="en-GB"/>
        </w:rPr>
        <w:t xml:space="preserve">uropean </w:t>
      </w:r>
      <w:r w:rsidRPr="009A0078">
        <w:rPr>
          <w:lang w:val="en-GB"/>
        </w:rPr>
        <w:t xml:space="preserve">plum, </w:t>
      </w:r>
      <w:r w:rsidR="00174F85">
        <w:rPr>
          <w:lang w:val="en-GB"/>
        </w:rPr>
        <w:t>g</w:t>
      </w:r>
      <w:r w:rsidR="002E1261" w:rsidRPr="009A0078">
        <w:rPr>
          <w:lang w:val="en-GB"/>
        </w:rPr>
        <w:t xml:space="preserve">oji </w:t>
      </w:r>
      <w:r w:rsidRPr="009A0078">
        <w:rPr>
          <w:lang w:val="en-GB"/>
        </w:rPr>
        <w:t xml:space="preserve">berry, quince and sea buckthorn maintained by </w:t>
      </w:r>
      <w:r w:rsidR="009A0078" w:rsidRPr="009A0078">
        <w:rPr>
          <w:lang w:val="en-GB"/>
        </w:rPr>
        <w:t xml:space="preserve">the </w:t>
      </w:r>
      <w:r w:rsidRPr="009A0078">
        <w:rPr>
          <w:lang w:val="en-GB"/>
        </w:rPr>
        <w:t>Bundessortenamt.</w:t>
      </w:r>
    </w:p>
    <w:p w14:paraId="51B7D6AC" w14:textId="77777777" w:rsidR="00EA4190" w:rsidRDefault="00EA4190">
      <w:pPr>
        <w:rPr>
          <w:lang w:val="en-GB"/>
        </w:rPr>
      </w:pPr>
    </w:p>
    <w:p w14:paraId="3E7BBBBE" w14:textId="77777777" w:rsidR="00EA4190" w:rsidRDefault="00EA4190">
      <w:pPr>
        <w:rPr>
          <w:lang w:val="en-GB"/>
        </w:rPr>
      </w:pPr>
    </w:p>
    <w:p w14:paraId="67509D6A" w14:textId="0432CB77" w:rsidR="00EA4190" w:rsidRPr="00344D34" w:rsidRDefault="00EA4190" w:rsidP="0091552E">
      <w:pPr>
        <w:ind w:left="4962"/>
        <w:rPr>
          <w:i/>
          <w:iCs/>
          <w:lang w:val="en-GB" w:eastAsia="zh-CN"/>
        </w:rPr>
      </w:pPr>
      <w:r w:rsidRPr="0091552E">
        <w:rPr>
          <w:i/>
          <w:iCs/>
          <w:lang w:val="en-GB" w:eastAsia="zh-CN"/>
        </w:rPr>
        <w:fldChar w:fldCharType="begin"/>
      </w:r>
      <w:r w:rsidRPr="0091552E">
        <w:rPr>
          <w:i/>
          <w:iCs/>
          <w:lang w:val="en-GB" w:eastAsia="zh-CN"/>
        </w:rPr>
        <w:instrText xml:space="preserve"> AUTONUM  </w:instrText>
      </w:r>
      <w:r w:rsidRPr="0091552E">
        <w:rPr>
          <w:i/>
          <w:iCs/>
          <w:lang w:val="en-GB" w:eastAsia="zh-CN"/>
        </w:rPr>
        <w:fldChar w:fldCharType="end"/>
      </w:r>
      <w:r w:rsidRPr="00344D34">
        <w:rPr>
          <w:i/>
          <w:iCs/>
          <w:lang w:val="en-GB" w:eastAsia="zh-CN"/>
        </w:rPr>
        <w:tab/>
        <w:t>The TWF adopted this report at the close of its session.</w:t>
      </w:r>
    </w:p>
    <w:p w14:paraId="477B58E0" w14:textId="77777777" w:rsidR="00880B4C" w:rsidRDefault="00880B4C" w:rsidP="00136D7E"/>
    <w:p w14:paraId="5DA8AEB2" w14:textId="77777777" w:rsidR="002E1261" w:rsidRDefault="002E1261" w:rsidP="00136D7E"/>
    <w:p w14:paraId="37A0FB46" w14:textId="77777777" w:rsidR="00880B4C" w:rsidRPr="00136D7E" w:rsidRDefault="00880B4C" w:rsidP="00136D7E"/>
    <w:p w14:paraId="4DC27C2A" w14:textId="5018DB13" w:rsidR="009B440E" w:rsidRDefault="00050E16" w:rsidP="00050E16">
      <w:pPr>
        <w:jc w:val="right"/>
      </w:pPr>
      <w:r w:rsidRPr="00C5280D">
        <w:t>[</w:t>
      </w:r>
      <w:r w:rsidR="00E155B4">
        <w:t>Annex I follows</w:t>
      </w:r>
      <w:r w:rsidRPr="00C5280D">
        <w:t>]</w:t>
      </w:r>
    </w:p>
    <w:p w14:paraId="20608F73" w14:textId="77777777" w:rsidR="007B320F" w:rsidRDefault="007B320F" w:rsidP="007B320F">
      <w:pPr>
        <w:jc w:val="left"/>
      </w:pPr>
    </w:p>
    <w:p w14:paraId="04A65BA5" w14:textId="77777777" w:rsidR="003D23D9" w:rsidRDefault="003D23D9" w:rsidP="00050E16">
      <w:pPr>
        <w:jc w:val="right"/>
        <w:sectPr w:rsidR="003D23D9" w:rsidSect="005E7466">
          <w:headerReference w:type="default" r:id="rId19"/>
          <w:pgSz w:w="11907" w:h="16840" w:code="9"/>
          <w:pgMar w:top="510" w:right="1134" w:bottom="1134" w:left="1134" w:header="510" w:footer="680" w:gutter="0"/>
          <w:pgNumType w:start="1"/>
          <w:cols w:space="720"/>
          <w:titlePg/>
        </w:sectPr>
      </w:pPr>
    </w:p>
    <w:p w14:paraId="3E49EF42" w14:textId="77777777" w:rsidR="00E155B4" w:rsidRDefault="00E155B4" w:rsidP="00E273F3"/>
    <w:p w14:paraId="29D9D23E" w14:textId="77777777" w:rsidR="00907109" w:rsidRDefault="00907109" w:rsidP="00E273F3"/>
    <w:p w14:paraId="1045444F" w14:textId="77777777" w:rsidR="00907109" w:rsidRDefault="00907109" w:rsidP="00E273F3"/>
    <w:p w14:paraId="3892D4E8" w14:textId="77777777" w:rsidR="00D15845" w:rsidRDefault="00D15845" w:rsidP="00E273F3"/>
    <w:p w14:paraId="4382DF25" w14:textId="276F8044" w:rsidR="00907109" w:rsidRDefault="00907109" w:rsidP="00907109">
      <w:pPr>
        <w:jc w:val="center"/>
        <w:rPr>
          <w:i/>
          <w:iCs/>
        </w:rPr>
      </w:pPr>
      <w:r w:rsidRPr="00907109">
        <w:rPr>
          <w:i/>
          <w:iCs/>
        </w:rPr>
        <w:t>[See PDF version for Annexes I</w:t>
      </w:r>
      <w:r>
        <w:rPr>
          <w:i/>
          <w:iCs/>
        </w:rPr>
        <w:t xml:space="preserve"> to</w:t>
      </w:r>
      <w:r w:rsidRPr="00907109">
        <w:rPr>
          <w:i/>
          <w:iCs/>
        </w:rPr>
        <w:t xml:space="preserve"> V]</w:t>
      </w:r>
    </w:p>
    <w:p w14:paraId="2F6194CB" w14:textId="77777777" w:rsidR="00907109" w:rsidRDefault="00907109" w:rsidP="00907109">
      <w:pPr>
        <w:jc w:val="center"/>
        <w:rPr>
          <w:i/>
          <w:iCs/>
        </w:rPr>
      </w:pPr>
    </w:p>
    <w:p w14:paraId="0E09478A" w14:textId="77777777" w:rsidR="00907109" w:rsidRDefault="00907109" w:rsidP="00907109">
      <w:pPr>
        <w:jc w:val="right"/>
      </w:pPr>
    </w:p>
    <w:p w14:paraId="019A47D2" w14:textId="77777777" w:rsidR="00907109" w:rsidRPr="00907109" w:rsidRDefault="00907109" w:rsidP="00907109">
      <w:pPr>
        <w:jc w:val="right"/>
      </w:pPr>
    </w:p>
    <w:p w14:paraId="45A86874" w14:textId="77777777" w:rsidR="00907109" w:rsidRPr="00907109" w:rsidRDefault="00907109" w:rsidP="00907109">
      <w:pPr>
        <w:jc w:val="right"/>
      </w:pPr>
    </w:p>
    <w:p w14:paraId="0D25C610" w14:textId="166FD07E" w:rsidR="00907109" w:rsidRPr="00907109" w:rsidRDefault="00907109" w:rsidP="00907109">
      <w:pPr>
        <w:jc w:val="right"/>
      </w:pPr>
      <w:r w:rsidRPr="00907109">
        <w:t>[Annex VI follows]</w:t>
      </w:r>
    </w:p>
    <w:p w14:paraId="086AEA49" w14:textId="77777777" w:rsidR="00D15845" w:rsidRDefault="00D15845" w:rsidP="00E273F3"/>
    <w:p w14:paraId="1AD36FC3" w14:textId="77777777" w:rsidR="00907109" w:rsidRDefault="00907109" w:rsidP="00E273F3">
      <w:pPr>
        <w:sectPr w:rsidR="00907109" w:rsidSect="005E7466">
          <w:headerReference w:type="default" r:id="rId20"/>
          <w:headerReference w:type="first" r:id="rId21"/>
          <w:pgSz w:w="11907" w:h="16840" w:code="9"/>
          <w:pgMar w:top="510" w:right="1134" w:bottom="1134" w:left="1134" w:header="510" w:footer="680" w:gutter="0"/>
          <w:pgNumType w:start="1"/>
          <w:cols w:space="720"/>
          <w:titlePg/>
        </w:sectPr>
      </w:pPr>
    </w:p>
    <w:p w14:paraId="15F3F635" w14:textId="77777777" w:rsidR="00D15845" w:rsidRDefault="00D15845" w:rsidP="00E273F3"/>
    <w:p w14:paraId="3922487A" w14:textId="77777777" w:rsidR="00903264" w:rsidRDefault="00903264">
      <w:pPr>
        <w:jc w:val="left"/>
      </w:pPr>
    </w:p>
    <w:p w14:paraId="62B944C6" w14:textId="77777777" w:rsidR="00D93F31" w:rsidRPr="00D25332" w:rsidRDefault="00D93F31" w:rsidP="00D93F31">
      <w:pPr>
        <w:pStyle w:val="BodyText"/>
        <w:jc w:val="center"/>
        <w:rPr>
          <w:rFonts w:cs="Arial"/>
        </w:rPr>
      </w:pPr>
      <w:r w:rsidRPr="00D25332">
        <w:rPr>
          <w:rFonts w:cs="Arial"/>
        </w:rPr>
        <w:t xml:space="preserve">LIST OF LEADING EXPERTS </w:t>
      </w:r>
    </w:p>
    <w:p w14:paraId="789053B1" w14:textId="77777777" w:rsidR="00D93F31" w:rsidRPr="00D25332" w:rsidRDefault="00D93F31" w:rsidP="00D93F31">
      <w:pPr>
        <w:pStyle w:val="BodyText"/>
        <w:jc w:val="center"/>
        <w:rPr>
          <w:rFonts w:cs="Arial"/>
        </w:rPr>
      </w:pPr>
    </w:p>
    <w:p w14:paraId="53E79F7E" w14:textId="77777777" w:rsidR="00D93F31" w:rsidRPr="00D25332" w:rsidRDefault="00D93F31" w:rsidP="00D93F31">
      <w:pPr>
        <w:rPr>
          <w:rFonts w:cs="Arial"/>
        </w:rPr>
      </w:pPr>
    </w:p>
    <w:p w14:paraId="77DE77B7" w14:textId="49E85AAB" w:rsidR="00D93F31" w:rsidRPr="00D25332" w:rsidRDefault="00D93F31" w:rsidP="00D93F31">
      <w:pPr>
        <w:jc w:val="center"/>
        <w:rPr>
          <w:rFonts w:cs="Arial"/>
          <w:b/>
        </w:rPr>
      </w:pPr>
      <w:r w:rsidRPr="00D25332">
        <w:rPr>
          <w:rFonts w:cs="Arial"/>
          <w:b/>
        </w:rPr>
        <w:t>DRAFT TEST GUIDELINES TO BE SUBMITTED</w:t>
      </w:r>
      <w:r w:rsidRPr="00D25332">
        <w:rPr>
          <w:rFonts w:cs="Arial"/>
          <w:b/>
        </w:rPr>
        <w:br/>
        <w:t>TO THE TECHNICAL COMMITTEE IN 20</w:t>
      </w:r>
      <w:r>
        <w:rPr>
          <w:rFonts w:cs="Arial"/>
          <w:b/>
        </w:rPr>
        <w:t>2</w:t>
      </w:r>
      <w:r w:rsidR="00E60304">
        <w:rPr>
          <w:rFonts w:cs="Arial"/>
          <w:b/>
        </w:rPr>
        <w:t>6</w:t>
      </w:r>
    </w:p>
    <w:p w14:paraId="2CA3AA9B" w14:textId="77777777" w:rsidR="00D93F31" w:rsidRPr="00D25332" w:rsidRDefault="00D93F31" w:rsidP="00D93F31">
      <w:pPr>
        <w:rPr>
          <w:rFonts w:cs="Arial"/>
        </w:rPr>
      </w:pPr>
    </w:p>
    <w:p w14:paraId="1DD4D15B" w14:textId="77777777" w:rsidR="00D93F31" w:rsidRPr="000F7DE4" w:rsidRDefault="00D93F31" w:rsidP="00D93F31">
      <w:pPr>
        <w:pStyle w:val="Standard"/>
        <w:jc w:val="center"/>
        <w:rPr>
          <w:rFonts w:ascii="Arial" w:hAnsi="Arial" w:cs="Arial"/>
          <w:sz w:val="20"/>
          <w:lang w:val="en-US"/>
        </w:rPr>
      </w:pPr>
      <w:r w:rsidRPr="000F7DE4">
        <w:rPr>
          <w:rFonts w:ascii="Arial" w:hAnsi="Arial" w:cs="Arial"/>
          <w:sz w:val="20"/>
          <w:lang w:val="en-US"/>
        </w:rPr>
        <w:t xml:space="preserve">All requested information to be submitted to the Office of the Union </w:t>
      </w:r>
      <w:r w:rsidRPr="000F7DE4">
        <w:rPr>
          <w:rFonts w:ascii="Arial" w:hAnsi="Arial" w:cs="Arial"/>
          <w:sz w:val="20"/>
          <w:lang w:val="en-US"/>
        </w:rPr>
        <w:br/>
      </w:r>
    </w:p>
    <w:p w14:paraId="087049C2" w14:textId="71EB7DC4" w:rsidR="00D93F31" w:rsidRPr="000F7DE4" w:rsidRDefault="00D93F31" w:rsidP="00D93F31">
      <w:pPr>
        <w:pStyle w:val="Standard"/>
        <w:jc w:val="center"/>
        <w:rPr>
          <w:rFonts w:ascii="Arial" w:hAnsi="Arial" w:cs="Arial"/>
          <w:b/>
          <w:sz w:val="20"/>
          <w:lang w:val="en-US"/>
        </w:rPr>
      </w:pPr>
      <w:r w:rsidRPr="000F7DE4">
        <w:rPr>
          <w:rFonts w:ascii="Arial" w:hAnsi="Arial" w:cs="Arial"/>
          <w:b/>
          <w:sz w:val="20"/>
          <w:u w:val="single"/>
          <w:lang w:val="en-US"/>
        </w:rPr>
        <w:t xml:space="preserve">by </w:t>
      </w:r>
      <w:r w:rsidR="00117751" w:rsidRPr="000F7DE4">
        <w:rPr>
          <w:rFonts w:ascii="Arial" w:hAnsi="Arial" w:cs="Arial"/>
          <w:b/>
          <w:sz w:val="20"/>
          <w:u w:val="single"/>
          <w:lang w:val="en-US"/>
        </w:rPr>
        <w:t>October 23</w:t>
      </w:r>
      <w:r w:rsidRPr="000F7DE4">
        <w:rPr>
          <w:rFonts w:ascii="Arial" w:hAnsi="Arial" w:cs="Arial"/>
          <w:b/>
          <w:sz w:val="20"/>
          <w:u w:val="single"/>
          <w:lang w:val="en-US"/>
        </w:rPr>
        <w:t>, 202</w:t>
      </w:r>
      <w:r w:rsidR="00117751" w:rsidRPr="000F7DE4">
        <w:rPr>
          <w:rFonts w:ascii="Arial" w:hAnsi="Arial" w:cs="Arial"/>
          <w:b/>
          <w:sz w:val="20"/>
          <w:u w:val="single"/>
          <w:lang w:val="en-US"/>
        </w:rPr>
        <w:t>6</w:t>
      </w:r>
    </w:p>
    <w:p w14:paraId="56CA45B5" w14:textId="77777777" w:rsidR="00D93F31" w:rsidRPr="00D25332" w:rsidRDefault="00D93F31" w:rsidP="00D93F31">
      <w:pPr>
        <w:pStyle w:val="Style1"/>
        <w:tabs>
          <w:tab w:val="clear" w:pos="907"/>
          <w:tab w:val="clear" w:pos="1077"/>
        </w:tabs>
        <w:rPr>
          <w:rFonts w:ascii="Arial" w:hAnsi="Arial" w:cs="Arial"/>
          <w:sz w:val="20"/>
          <w:szCs w:val="20"/>
        </w:rPr>
      </w:pPr>
    </w:p>
    <w:p w14:paraId="28E10D5E" w14:textId="77777777" w:rsidR="00D93F31" w:rsidRDefault="00D93F31" w:rsidP="00D93F31">
      <w:pPr>
        <w:jc w:val="left"/>
        <w:rPr>
          <w:rFonts w:cs="Arial"/>
        </w:rPr>
      </w:pPr>
      <w:r w:rsidRPr="00011BB0">
        <w:rPr>
          <w:rFonts w:cs="Arial"/>
          <w:u w:val="single"/>
        </w:rPr>
        <w:t>Full draft Test Guidelines</w:t>
      </w:r>
    </w:p>
    <w:p w14:paraId="5CCA961B" w14:textId="77777777" w:rsidR="00D93F31" w:rsidRPr="00D25332" w:rsidRDefault="00D93F31" w:rsidP="00D93F31">
      <w:pPr>
        <w:pStyle w:val="Standard"/>
        <w:rPr>
          <w:rFonts w:ascii="Arial" w:hAnsi="Arial" w:cs="Arial"/>
          <w:sz w:val="20"/>
          <w:lang w:val="en-US"/>
        </w:rPr>
      </w:pPr>
    </w:p>
    <w:tbl>
      <w:tblPr>
        <w:tblW w:w="8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4106"/>
        <w:gridCol w:w="2170"/>
        <w:gridCol w:w="2264"/>
      </w:tblGrid>
      <w:tr w:rsidR="00D93F31" w:rsidRPr="005902C4" w14:paraId="3B920F43" w14:textId="77777777">
        <w:trPr>
          <w:cantSplit/>
          <w:tblHeader/>
          <w:jc w:val="center"/>
        </w:trPr>
        <w:tc>
          <w:tcPr>
            <w:tcW w:w="4106" w:type="dxa"/>
            <w:shd w:val="pct5" w:color="auto" w:fill="FFFFFF"/>
            <w:vAlign w:val="center"/>
          </w:tcPr>
          <w:p w14:paraId="62ED642C" w14:textId="77777777" w:rsidR="00D93F31" w:rsidRPr="005902C4" w:rsidRDefault="00D93F31">
            <w:pPr>
              <w:pStyle w:val="BodyText"/>
              <w:spacing w:before="60" w:after="60"/>
              <w:jc w:val="center"/>
              <w:rPr>
                <w:rFonts w:cs="Arial"/>
                <w:color w:val="000000"/>
              </w:rPr>
            </w:pPr>
            <w:r w:rsidRPr="005902C4">
              <w:rPr>
                <w:rFonts w:cs="Arial"/>
                <w:color w:val="000000"/>
              </w:rPr>
              <w:t>Species</w:t>
            </w:r>
          </w:p>
        </w:tc>
        <w:tc>
          <w:tcPr>
            <w:tcW w:w="2170" w:type="dxa"/>
            <w:shd w:val="pct5" w:color="auto" w:fill="FFFFFF"/>
            <w:vAlign w:val="center"/>
          </w:tcPr>
          <w:p w14:paraId="4828C812" w14:textId="77777777" w:rsidR="00D93F31" w:rsidRPr="005902C4" w:rsidRDefault="00D93F31">
            <w:pPr>
              <w:pStyle w:val="BodyText"/>
              <w:spacing w:before="60" w:after="60"/>
              <w:jc w:val="center"/>
              <w:rPr>
                <w:rFonts w:cs="Arial"/>
                <w:color w:val="000000"/>
              </w:rPr>
            </w:pPr>
            <w:r w:rsidRPr="005902C4">
              <w:rPr>
                <w:rFonts w:cs="Arial"/>
                <w:color w:val="000000"/>
              </w:rPr>
              <w:t>Basic Document(s)</w:t>
            </w:r>
          </w:p>
        </w:tc>
        <w:tc>
          <w:tcPr>
            <w:tcW w:w="2264" w:type="dxa"/>
            <w:shd w:val="pct5" w:color="auto" w:fill="FFFFFF"/>
            <w:vAlign w:val="center"/>
          </w:tcPr>
          <w:p w14:paraId="5F903D71" w14:textId="77777777" w:rsidR="00D93F31" w:rsidRPr="005902C4" w:rsidRDefault="00D93F31">
            <w:pPr>
              <w:pStyle w:val="BodyText"/>
              <w:spacing w:before="60" w:after="60"/>
              <w:jc w:val="center"/>
              <w:rPr>
                <w:rFonts w:cs="Arial"/>
                <w:color w:val="000000"/>
              </w:rPr>
            </w:pPr>
            <w:r w:rsidRPr="005902C4">
              <w:rPr>
                <w:rFonts w:cs="Arial"/>
                <w:color w:val="000000"/>
              </w:rPr>
              <w:t>Leading expert(s)</w:t>
            </w:r>
          </w:p>
        </w:tc>
      </w:tr>
      <w:tr w:rsidR="005C3957" w:rsidRPr="00673A85" w14:paraId="7ABD715A" w14:textId="77777777">
        <w:trPr>
          <w:cantSplit/>
          <w:jc w:val="center"/>
        </w:trPr>
        <w:tc>
          <w:tcPr>
            <w:tcW w:w="4106" w:type="dxa"/>
          </w:tcPr>
          <w:p w14:paraId="5E39FBBC" w14:textId="670FBB90" w:rsidR="005C3957" w:rsidRPr="00B83124" w:rsidRDefault="005C3957" w:rsidP="005C3957">
            <w:pPr>
              <w:pStyle w:val="BodyText"/>
              <w:spacing w:before="60" w:after="60"/>
              <w:jc w:val="left"/>
              <w:rPr>
                <w:rFonts w:cs="Arial"/>
                <w:color w:val="000000"/>
              </w:rPr>
            </w:pPr>
            <w:r w:rsidRPr="007008F6">
              <w:rPr>
                <w:rFonts w:cs="Arial"/>
                <w:color w:val="000000"/>
              </w:rPr>
              <w:t xml:space="preserve">*Argan </w:t>
            </w:r>
            <w:r w:rsidRPr="007008F6">
              <w:t>(</w:t>
            </w:r>
            <w:r w:rsidRPr="007008F6">
              <w:rPr>
                <w:i/>
              </w:rPr>
              <w:t>Argania spinosa</w:t>
            </w:r>
            <w:r w:rsidRPr="007008F6">
              <w:t xml:space="preserve"> (L.) Skeels)</w:t>
            </w:r>
          </w:p>
        </w:tc>
        <w:tc>
          <w:tcPr>
            <w:tcW w:w="2170" w:type="dxa"/>
          </w:tcPr>
          <w:p w14:paraId="717B3B5A" w14:textId="619B750D" w:rsidR="005C3957" w:rsidRPr="0061163D" w:rsidRDefault="005C3957" w:rsidP="005C3957">
            <w:pPr>
              <w:pStyle w:val="BodyText"/>
              <w:spacing w:before="60" w:after="60"/>
              <w:jc w:val="left"/>
            </w:pPr>
            <w:r w:rsidRPr="0061163D">
              <w:rPr>
                <w:rFonts w:cs="Arial"/>
                <w:color w:val="000000"/>
              </w:rPr>
              <w:t>T</w:t>
            </w:r>
            <w:r w:rsidRPr="0061163D">
              <w:rPr>
                <w:rFonts w:cs="Arial"/>
                <w:color w:val="000000"/>
                <w:lang w:val="es-ES"/>
              </w:rPr>
              <w:t>G/ARGAN(proj.</w:t>
            </w:r>
            <w:r>
              <w:rPr>
                <w:rFonts w:cs="Arial"/>
                <w:color w:val="000000"/>
                <w:lang w:val="es-ES"/>
              </w:rPr>
              <w:t>8</w:t>
            </w:r>
            <w:r w:rsidRPr="0061163D">
              <w:rPr>
                <w:rFonts w:cs="Arial"/>
                <w:color w:val="000000"/>
                <w:lang w:val="es-ES"/>
              </w:rPr>
              <w:t>)</w:t>
            </w:r>
          </w:p>
        </w:tc>
        <w:tc>
          <w:tcPr>
            <w:tcW w:w="2264" w:type="dxa"/>
          </w:tcPr>
          <w:p w14:paraId="1FA0E6A8" w14:textId="23E66996" w:rsidR="005C3957" w:rsidRDefault="005C3957" w:rsidP="005C3957">
            <w:pPr>
              <w:pStyle w:val="BodyText"/>
              <w:spacing w:before="60" w:after="60"/>
              <w:jc w:val="left"/>
              <w:rPr>
                <w:rFonts w:cs="Arial"/>
                <w:snapToGrid w:val="0"/>
                <w:color w:val="000000"/>
                <w:lang w:val="es-ES"/>
              </w:rPr>
            </w:pPr>
            <w:r w:rsidRPr="00953023">
              <w:rPr>
                <w:rFonts w:cs="Arial"/>
                <w:snapToGrid w:val="0"/>
                <w:color w:val="000000"/>
                <w:lang w:val="es-ES"/>
              </w:rPr>
              <w:t>Ms. Ibtihaj Belmehdi (MA)</w:t>
            </w:r>
          </w:p>
        </w:tc>
      </w:tr>
      <w:tr w:rsidR="00BB6254" w:rsidRPr="00673A85" w14:paraId="5E9A49F6" w14:textId="77777777">
        <w:trPr>
          <w:cantSplit/>
          <w:jc w:val="center"/>
        </w:trPr>
        <w:tc>
          <w:tcPr>
            <w:tcW w:w="4106" w:type="dxa"/>
          </w:tcPr>
          <w:p w14:paraId="78EE518A" w14:textId="11D3C621" w:rsidR="00BB6254" w:rsidRPr="007627C2" w:rsidRDefault="00BB6254" w:rsidP="007627C2">
            <w:pPr>
              <w:jc w:val="left"/>
            </w:pPr>
            <w:r w:rsidRPr="00B83124">
              <w:rPr>
                <w:rFonts w:cs="Arial"/>
                <w:color w:val="000000"/>
              </w:rPr>
              <w:t xml:space="preserve">*European </w:t>
            </w:r>
            <w:r w:rsidR="009F527E">
              <w:rPr>
                <w:rFonts w:cs="Arial"/>
                <w:color w:val="000000"/>
              </w:rPr>
              <w:t>p</w:t>
            </w:r>
            <w:r w:rsidR="009F527E" w:rsidRPr="00B83124">
              <w:rPr>
                <w:rFonts w:cs="Arial"/>
                <w:color w:val="000000"/>
              </w:rPr>
              <w:t xml:space="preserve">ear </w:t>
            </w:r>
            <w:r w:rsidRPr="00B83124">
              <w:rPr>
                <w:rFonts w:cs="Arial"/>
                <w:color w:val="000000"/>
              </w:rPr>
              <w:t>(</w:t>
            </w:r>
            <w:r w:rsidR="007627C2">
              <w:rPr>
                <w:i/>
              </w:rPr>
              <w:t>Pyrus communis</w:t>
            </w:r>
            <w:r w:rsidR="007627C2">
              <w:t xml:space="preserve"> L.; </w:t>
            </w:r>
            <w:r w:rsidR="007627C2">
              <w:rPr>
                <w:i/>
              </w:rPr>
              <w:t>Pyrus</w:t>
            </w:r>
            <w:r w:rsidR="007627C2">
              <w:t xml:space="preserve"> × </w:t>
            </w:r>
            <w:r w:rsidR="007627C2">
              <w:rPr>
                <w:i/>
              </w:rPr>
              <w:t>bretschneideri</w:t>
            </w:r>
            <w:r w:rsidR="007627C2">
              <w:t xml:space="preserve"> Rehder × </w:t>
            </w:r>
            <w:r w:rsidR="007627C2">
              <w:rPr>
                <w:i/>
              </w:rPr>
              <w:t>Pyrus communis</w:t>
            </w:r>
            <w:r w:rsidR="007627C2">
              <w:t xml:space="preserve"> L.; Hybrids between </w:t>
            </w:r>
            <w:r w:rsidR="007627C2">
              <w:rPr>
                <w:i/>
              </w:rPr>
              <w:t>Pyrus communis</w:t>
            </w:r>
            <w:r w:rsidR="007627C2">
              <w:t xml:space="preserve"> and </w:t>
            </w:r>
            <w:r w:rsidR="007627C2">
              <w:rPr>
                <w:i/>
              </w:rPr>
              <w:t>P. ussuriensis</w:t>
            </w:r>
            <w:r w:rsidR="007627C2">
              <w:t xml:space="preserve">; Pyrus × </w:t>
            </w:r>
            <w:r w:rsidR="007627C2">
              <w:rPr>
                <w:i/>
              </w:rPr>
              <w:t>lecontei</w:t>
            </w:r>
            <w:r w:rsidR="007627C2">
              <w:t xml:space="preserve"> Rehder</w:t>
            </w:r>
            <w:r w:rsidRPr="00B83124">
              <w:rPr>
                <w:rFonts w:cs="Arial"/>
                <w:color w:val="000000"/>
              </w:rPr>
              <w:t>) (Revision)</w:t>
            </w:r>
          </w:p>
        </w:tc>
        <w:tc>
          <w:tcPr>
            <w:tcW w:w="2170" w:type="dxa"/>
          </w:tcPr>
          <w:p w14:paraId="69BB25D3" w14:textId="62420497" w:rsidR="00BB6254" w:rsidRPr="0061163D" w:rsidRDefault="00BB6254" w:rsidP="00BB6254">
            <w:pPr>
              <w:pStyle w:val="BodyText"/>
              <w:spacing w:before="60" w:after="60"/>
              <w:jc w:val="left"/>
            </w:pPr>
            <w:r w:rsidRPr="0061163D">
              <w:t>TG/15/4(proj.</w:t>
            </w:r>
            <w:r>
              <w:t>2</w:t>
            </w:r>
            <w:r w:rsidRPr="0061163D">
              <w:t>)</w:t>
            </w:r>
          </w:p>
        </w:tc>
        <w:tc>
          <w:tcPr>
            <w:tcW w:w="2264" w:type="dxa"/>
          </w:tcPr>
          <w:p w14:paraId="4BA6F1E2" w14:textId="19B70181" w:rsidR="00BB6254" w:rsidRPr="00953023" w:rsidRDefault="00BB6254" w:rsidP="00BB6254">
            <w:pPr>
              <w:pStyle w:val="BodyText"/>
              <w:spacing w:before="60" w:after="60"/>
              <w:jc w:val="left"/>
              <w:rPr>
                <w:rFonts w:cs="Arial"/>
                <w:color w:val="000000"/>
              </w:rPr>
            </w:pPr>
            <w:r>
              <w:rPr>
                <w:rFonts w:cs="Arial"/>
                <w:snapToGrid w:val="0"/>
                <w:color w:val="000000"/>
                <w:lang w:val="es-ES"/>
              </w:rPr>
              <w:t>Mr. Erik Schulte (DE)</w:t>
            </w:r>
          </w:p>
        </w:tc>
      </w:tr>
      <w:tr w:rsidR="00D93F31" w:rsidRPr="00673A85" w14:paraId="2F9A2E5B" w14:textId="77777777">
        <w:trPr>
          <w:cantSplit/>
          <w:jc w:val="center"/>
        </w:trPr>
        <w:tc>
          <w:tcPr>
            <w:tcW w:w="4106" w:type="dxa"/>
          </w:tcPr>
          <w:p w14:paraId="6D6056CD" w14:textId="42851754" w:rsidR="00D93F31" w:rsidRPr="00953023" w:rsidRDefault="00D93F31">
            <w:pPr>
              <w:pStyle w:val="BodyText"/>
              <w:spacing w:before="60" w:after="60"/>
              <w:jc w:val="left"/>
              <w:rPr>
                <w:rFonts w:cs="Arial"/>
                <w:color w:val="000000"/>
              </w:rPr>
            </w:pPr>
            <w:r w:rsidRPr="00953023">
              <w:rPr>
                <w:rFonts w:cs="Arial"/>
                <w:color w:val="000000"/>
              </w:rPr>
              <w:t xml:space="preserve">*Granadilla, </w:t>
            </w:r>
            <w:r w:rsidR="009F527E">
              <w:rPr>
                <w:rFonts w:cs="Arial"/>
                <w:color w:val="000000"/>
              </w:rPr>
              <w:t>p</w:t>
            </w:r>
            <w:r w:rsidR="009F527E" w:rsidRPr="00953023">
              <w:rPr>
                <w:rFonts w:cs="Arial"/>
                <w:color w:val="000000"/>
              </w:rPr>
              <w:t xml:space="preserve">assion </w:t>
            </w:r>
            <w:r w:rsidRPr="00953023">
              <w:rPr>
                <w:rFonts w:cs="Arial"/>
                <w:color w:val="000000"/>
              </w:rPr>
              <w:t>fruit (</w:t>
            </w:r>
            <w:r w:rsidRPr="00953023">
              <w:rPr>
                <w:rFonts w:cs="Arial"/>
                <w:i/>
                <w:color w:val="000000"/>
              </w:rPr>
              <w:t>Passiflora edulis</w:t>
            </w:r>
            <w:r w:rsidRPr="00953023">
              <w:rPr>
                <w:rFonts w:cs="Arial"/>
                <w:color w:val="000000"/>
              </w:rPr>
              <w:t xml:space="preserve"> Sims) (Revision)</w:t>
            </w:r>
          </w:p>
        </w:tc>
        <w:tc>
          <w:tcPr>
            <w:tcW w:w="2170" w:type="dxa"/>
          </w:tcPr>
          <w:p w14:paraId="23EEF208" w14:textId="3D6B4E86" w:rsidR="00D93F31" w:rsidRPr="0061163D" w:rsidRDefault="00D93F31">
            <w:pPr>
              <w:pStyle w:val="BodyText"/>
              <w:spacing w:before="60" w:after="60"/>
              <w:jc w:val="left"/>
            </w:pPr>
            <w:r w:rsidRPr="0061163D">
              <w:t>TG/256/2(proj.</w:t>
            </w:r>
            <w:r w:rsidR="00344EE2">
              <w:t>5</w:t>
            </w:r>
            <w:r w:rsidRPr="0061163D">
              <w:t>)</w:t>
            </w:r>
          </w:p>
        </w:tc>
        <w:tc>
          <w:tcPr>
            <w:tcW w:w="2264" w:type="dxa"/>
          </w:tcPr>
          <w:p w14:paraId="20C7E49D" w14:textId="77777777" w:rsidR="00D93F31" w:rsidRPr="00953023" w:rsidRDefault="00D93F31">
            <w:pPr>
              <w:pStyle w:val="BodyText"/>
              <w:spacing w:before="60" w:after="60"/>
              <w:jc w:val="left"/>
              <w:rPr>
                <w:rFonts w:cs="Arial"/>
                <w:color w:val="000000"/>
              </w:rPr>
            </w:pPr>
            <w:r w:rsidRPr="00953023">
              <w:rPr>
                <w:rFonts w:cs="Arial"/>
                <w:color w:val="000000"/>
              </w:rPr>
              <w:t>Mr. Barkat Mustafa (AU)</w:t>
            </w:r>
          </w:p>
        </w:tc>
      </w:tr>
      <w:tr w:rsidR="00E60304" w:rsidRPr="00D15845" w14:paraId="53D66878" w14:textId="77777777">
        <w:trPr>
          <w:cantSplit/>
          <w:jc w:val="center"/>
        </w:trPr>
        <w:tc>
          <w:tcPr>
            <w:tcW w:w="4106" w:type="dxa"/>
          </w:tcPr>
          <w:p w14:paraId="48F1324C" w14:textId="4D072A00" w:rsidR="00E60304" w:rsidRPr="00673A85" w:rsidRDefault="00E60304" w:rsidP="00E60304">
            <w:pPr>
              <w:pStyle w:val="BodyText"/>
              <w:spacing w:before="60" w:after="60"/>
              <w:jc w:val="left"/>
              <w:rPr>
                <w:rFonts w:cs="Arial"/>
                <w:color w:val="000000"/>
              </w:rPr>
            </w:pPr>
            <w:r w:rsidRPr="00673A85">
              <w:rPr>
                <w:rFonts w:cs="Arial"/>
                <w:color w:val="000000"/>
              </w:rPr>
              <w:t>*Hazelnut (</w:t>
            </w:r>
            <w:r w:rsidRPr="00673A85">
              <w:rPr>
                <w:rFonts w:cs="Arial"/>
                <w:i/>
                <w:color w:val="000000"/>
              </w:rPr>
              <w:t xml:space="preserve">Corylus avellana </w:t>
            </w:r>
            <w:r w:rsidRPr="00673A85">
              <w:rPr>
                <w:rFonts w:cs="Arial"/>
                <w:color w:val="000000"/>
              </w:rPr>
              <w:t xml:space="preserve">L.; </w:t>
            </w:r>
            <w:r w:rsidRPr="00673A85">
              <w:rPr>
                <w:rFonts w:cs="Arial"/>
                <w:i/>
                <w:color w:val="000000"/>
              </w:rPr>
              <w:t xml:space="preserve">Corylus colurna </w:t>
            </w:r>
            <w:r w:rsidRPr="00673A85">
              <w:rPr>
                <w:rFonts w:cs="Arial"/>
                <w:color w:val="000000"/>
              </w:rPr>
              <w:t xml:space="preserve">L., </w:t>
            </w:r>
            <w:r w:rsidRPr="0061163D">
              <w:rPr>
                <w:rFonts w:cs="Arial"/>
                <w:i/>
                <w:iCs/>
                <w:color w:val="000000"/>
              </w:rPr>
              <w:t>Corylus americana</w:t>
            </w:r>
            <w:r w:rsidRPr="0061163D">
              <w:rPr>
                <w:rFonts w:cs="Arial"/>
                <w:color w:val="000000"/>
              </w:rPr>
              <w:t xml:space="preserve"> Marshall</w:t>
            </w:r>
            <w:r>
              <w:rPr>
                <w:rFonts w:cs="Arial"/>
                <w:color w:val="000000"/>
              </w:rPr>
              <w:t xml:space="preserve">; </w:t>
            </w:r>
            <w:r>
              <w:t xml:space="preserve">Hybrids between </w:t>
            </w:r>
            <w:r>
              <w:rPr>
                <w:i/>
              </w:rPr>
              <w:t>Corylus americana</w:t>
            </w:r>
            <w:r>
              <w:t xml:space="preserve"> and </w:t>
            </w:r>
            <w:r>
              <w:rPr>
                <w:i/>
              </w:rPr>
              <w:t>Corylus avellana</w:t>
            </w:r>
            <w:r w:rsidRPr="00673A85">
              <w:rPr>
                <w:rFonts w:cs="Arial"/>
                <w:color w:val="000000"/>
              </w:rPr>
              <w:t xml:space="preserve">) (Revision) </w:t>
            </w:r>
          </w:p>
        </w:tc>
        <w:tc>
          <w:tcPr>
            <w:tcW w:w="2170" w:type="dxa"/>
          </w:tcPr>
          <w:p w14:paraId="68237442" w14:textId="21939329" w:rsidR="00E60304" w:rsidRPr="0061163D" w:rsidRDefault="00E60304" w:rsidP="00E60304">
            <w:pPr>
              <w:pStyle w:val="BodyText"/>
              <w:spacing w:before="60" w:after="60"/>
              <w:jc w:val="left"/>
            </w:pPr>
            <w:r w:rsidRPr="0061163D">
              <w:t>TG/71/4(proj.</w:t>
            </w:r>
            <w:r w:rsidR="00344EE2">
              <w:t>8</w:t>
            </w:r>
            <w:r w:rsidRPr="0061163D">
              <w:t>)</w:t>
            </w:r>
          </w:p>
        </w:tc>
        <w:tc>
          <w:tcPr>
            <w:tcW w:w="2264" w:type="dxa"/>
          </w:tcPr>
          <w:p w14:paraId="33300256" w14:textId="726AB05E" w:rsidR="00E60304" w:rsidRPr="00953023" w:rsidRDefault="00E60304" w:rsidP="00E60304">
            <w:pPr>
              <w:pStyle w:val="BodyText"/>
              <w:spacing w:before="60" w:after="60"/>
              <w:jc w:val="left"/>
              <w:rPr>
                <w:rFonts w:cs="Arial"/>
                <w:color w:val="000000"/>
                <w:lang w:val="pt-BR"/>
              </w:rPr>
            </w:pPr>
            <w:r w:rsidRPr="00953023">
              <w:rPr>
                <w:rFonts w:cs="Arial"/>
                <w:color w:val="000000"/>
                <w:lang w:val="pt-BR"/>
              </w:rPr>
              <w:t>Mr. Flavio Roberto de Salvador (IT)</w:t>
            </w:r>
          </w:p>
        </w:tc>
      </w:tr>
      <w:tr w:rsidR="00E60304" w:rsidRPr="00331514" w14:paraId="34F0ECE4" w14:textId="77777777">
        <w:trPr>
          <w:cantSplit/>
          <w:jc w:val="center"/>
        </w:trPr>
        <w:tc>
          <w:tcPr>
            <w:tcW w:w="4106" w:type="dxa"/>
          </w:tcPr>
          <w:p w14:paraId="6372AB84" w14:textId="3049450E" w:rsidR="00E60304" w:rsidRPr="008E1E69" w:rsidRDefault="00CD75AE" w:rsidP="00E60304">
            <w:pPr>
              <w:pStyle w:val="BodyText"/>
              <w:spacing w:before="60" w:after="60"/>
              <w:jc w:val="left"/>
              <w:rPr>
                <w:rFonts w:cs="Arial"/>
                <w:color w:val="000000"/>
                <w:lang w:val="pt-BR"/>
              </w:rPr>
            </w:pPr>
            <w:r w:rsidRPr="008E1E69">
              <w:rPr>
                <w:rFonts w:cs="Arial"/>
                <w:color w:val="000000"/>
                <w:lang w:val="pt-BR"/>
              </w:rPr>
              <w:t xml:space="preserve">*Japanese </w:t>
            </w:r>
            <w:r w:rsidR="009F527E">
              <w:rPr>
                <w:rFonts w:cs="Arial"/>
                <w:color w:val="000000"/>
                <w:lang w:val="pt-BR"/>
              </w:rPr>
              <w:t>p</w:t>
            </w:r>
            <w:r w:rsidR="009F527E" w:rsidRPr="008E1E69">
              <w:rPr>
                <w:rFonts w:cs="Arial"/>
                <w:color w:val="000000"/>
                <w:lang w:val="pt-BR"/>
              </w:rPr>
              <w:t xml:space="preserve">ear </w:t>
            </w:r>
            <w:r w:rsidRPr="008E1E69">
              <w:rPr>
                <w:rFonts w:cs="Arial"/>
                <w:color w:val="000000"/>
                <w:lang w:val="pt-BR"/>
              </w:rPr>
              <w:t>(</w:t>
            </w:r>
            <w:r w:rsidRPr="008E1E69">
              <w:rPr>
                <w:i/>
                <w:lang w:val="pt-BR"/>
              </w:rPr>
              <w:t>Pyrus pyrifolia</w:t>
            </w:r>
            <w:r w:rsidRPr="008E1E69">
              <w:rPr>
                <w:lang w:val="pt-BR"/>
              </w:rPr>
              <w:t xml:space="preserve"> (Burm. f.) Nakai; </w:t>
            </w:r>
            <w:r w:rsidRPr="008E1E69">
              <w:rPr>
                <w:i/>
                <w:lang w:val="pt-BR"/>
              </w:rPr>
              <w:t>Pyrus ussuriensis</w:t>
            </w:r>
            <w:r w:rsidRPr="008E1E69">
              <w:rPr>
                <w:lang w:val="pt-BR"/>
              </w:rPr>
              <w:t xml:space="preserve"> Maxim. &amp; Rupr.; Hybrids between </w:t>
            </w:r>
            <w:r w:rsidRPr="008E1E69">
              <w:rPr>
                <w:i/>
                <w:lang w:val="pt-BR"/>
              </w:rPr>
              <w:t>Pyrus pyrifolia</w:t>
            </w:r>
            <w:r w:rsidRPr="008E1E69">
              <w:rPr>
                <w:lang w:val="pt-BR"/>
              </w:rPr>
              <w:t xml:space="preserve"> and </w:t>
            </w:r>
            <w:r w:rsidRPr="008E1E69">
              <w:rPr>
                <w:i/>
                <w:lang w:val="pt-BR"/>
              </w:rPr>
              <w:t>Pyrus ussuriensis</w:t>
            </w:r>
            <w:r w:rsidRPr="008E1E69">
              <w:rPr>
                <w:lang w:val="pt-BR"/>
              </w:rPr>
              <w:t xml:space="preserve">; </w:t>
            </w:r>
            <w:r w:rsidRPr="008E1E69">
              <w:rPr>
                <w:i/>
                <w:lang w:val="pt-BR"/>
              </w:rPr>
              <w:t>Pyrus</w:t>
            </w:r>
            <w:r w:rsidRPr="008E1E69">
              <w:rPr>
                <w:lang w:val="pt-BR"/>
              </w:rPr>
              <w:t xml:space="preserve"> x </w:t>
            </w:r>
            <w:r w:rsidRPr="008E1E69">
              <w:rPr>
                <w:i/>
                <w:lang w:val="pt-BR"/>
              </w:rPr>
              <w:t xml:space="preserve">bretschneideri </w:t>
            </w:r>
            <w:r w:rsidRPr="008E1E69">
              <w:rPr>
                <w:lang w:val="pt-BR"/>
              </w:rPr>
              <w:t>Rehder</w:t>
            </w:r>
            <w:r w:rsidRPr="008E1E69">
              <w:rPr>
                <w:rFonts w:cs="Arial"/>
                <w:color w:val="000000"/>
                <w:lang w:val="pt-BR"/>
              </w:rPr>
              <w:t>)</w:t>
            </w:r>
            <w:r w:rsidRPr="008E1E69">
              <w:rPr>
                <w:rFonts w:cs="Arial"/>
                <w:i/>
                <w:color w:val="000000"/>
                <w:lang w:val="pt-BR"/>
              </w:rPr>
              <w:t xml:space="preserve"> </w:t>
            </w:r>
            <w:r w:rsidRPr="008E1E69">
              <w:rPr>
                <w:rFonts w:cs="Arial"/>
                <w:color w:val="000000"/>
                <w:lang w:val="pt-BR"/>
              </w:rPr>
              <w:t>(Revision)</w:t>
            </w:r>
          </w:p>
        </w:tc>
        <w:tc>
          <w:tcPr>
            <w:tcW w:w="2170" w:type="dxa"/>
          </w:tcPr>
          <w:p w14:paraId="412AE4AF" w14:textId="6D8C5832" w:rsidR="00E60304" w:rsidRPr="00511E35" w:rsidRDefault="00CD75AE" w:rsidP="00E60304">
            <w:pPr>
              <w:pStyle w:val="BodyText"/>
              <w:spacing w:before="60" w:after="60"/>
              <w:jc w:val="left"/>
              <w:rPr>
                <w:rFonts w:cs="Arial"/>
                <w:color w:val="000000"/>
                <w:lang w:val="pt-BR"/>
              </w:rPr>
            </w:pPr>
            <w:r w:rsidRPr="0061163D">
              <w:t>TG/149/3(proj.</w:t>
            </w:r>
            <w:r>
              <w:t>3</w:t>
            </w:r>
            <w:r w:rsidRPr="0061163D">
              <w:t>)</w:t>
            </w:r>
          </w:p>
        </w:tc>
        <w:tc>
          <w:tcPr>
            <w:tcW w:w="2264" w:type="dxa"/>
          </w:tcPr>
          <w:p w14:paraId="2593DF79" w14:textId="3C20571F" w:rsidR="00E60304" w:rsidRPr="00673A85" w:rsidRDefault="00CD75AE" w:rsidP="00E60304">
            <w:pPr>
              <w:pStyle w:val="BodyText"/>
              <w:spacing w:before="60" w:after="60"/>
              <w:jc w:val="left"/>
              <w:rPr>
                <w:rFonts w:cs="Arial"/>
                <w:snapToGrid w:val="0"/>
                <w:color w:val="000000"/>
                <w:lang w:val="pt-BR"/>
              </w:rPr>
            </w:pPr>
            <w:r w:rsidRPr="00953023">
              <w:rPr>
                <w:rFonts w:cs="Arial"/>
                <w:color w:val="000000"/>
                <w:lang w:val="pt-BR"/>
              </w:rPr>
              <w:t xml:space="preserve">Mr. </w:t>
            </w:r>
            <w:r w:rsidRPr="00CC42D7">
              <w:rPr>
                <w:rFonts w:cs="Arial"/>
                <w:color w:val="000000"/>
              </w:rPr>
              <w:t>Yosuke Abe</w:t>
            </w:r>
            <w:r w:rsidRPr="00953023">
              <w:rPr>
                <w:rFonts w:cs="Arial"/>
                <w:color w:val="000000"/>
                <w:lang w:val="pt-BR"/>
              </w:rPr>
              <w:t xml:space="preserve"> (JP)</w:t>
            </w:r>
          </w:p>
        </w:tc>
      </w:tr>
      <w:tr w:rsidR="00CD75AE" w:rsidRPr="00331514" w14:paraId="6CD63E84" w14:textId="77777777">
        <w:trPr>
          <w:cantSplit/>
          <w:jc w:val="center"/>
        </w:trPr>
        <w:tc>
          <w:tcPr>
            <w:tcW w:w="4106" w:type="dxa"/>
          </w:tcPr>
          <w:p w14:paraId="78A2563A" w14:textId="54F52AD8" w:rsidR="00CD75AE" w:rsidRPr="00CD75AE" w:rsidRDefault="00CD75AE" w:rsidP="00CD75AE">
            <w:pPr>
              <w:pStyle w:val="BodyText"/>
              <w:spacing w:before="60" w:after="60"/>
              <w:jc w:val="left"/>
              <w:rPr>
                <w:rFonts w:cs="Arial"/>
                <w:color w:val="000000"/>
              </w:rPr>
            </w:pPr>
            <w:r w:rsidRPr="00AF4DDE">
              <w:rPr>
                <w:rFonts w:cs="Arial"/>
                <w:color w:val="000000"/>
              </w:rPr>
              <w:t xml:space="preserve">*Japanese </w:t>
            </w:r>
            <w:r w:rsidR="009F527E">
              <w:rPr>
                <w:rFonts w:cs="Arial"/>
                <w:color w:val="000000"/>
              </w:rPr>
              <w:t>p</w:t>
            </w:r>
            <w:r w:rsidR="009F527E" w:rsidRPr="00AF4DDE">
              <w:rPr>
                <w:rFonts w:cs="Arial"/>
                <w:color w:val="000000"/>
              </w:rPr>
              <w:t xml:space="preserve">lum </w:t>
            </w:r>
            <w:r w:rsidRPr="00AF4DDE">
              <w:rPr>
                <w:rFonts w:cs="Arial"/>
                <w:color w:val="000000"/>
              </w:rPr>
              <w:t>(</w:t>
            </w:r>
            <w:r w:rsidR="00E26927" w:rsidRPr="00F31D86">
              <w:rPr>
                <w:i/>
              </w:rPr>
              <w:t xml:space="preserve">Prunus salicina </w:t>
            </w:r>
            <w:r w:rsidR="00E26927" w:rsidRPr="00F31D86">
              <w:t xml:space="preserve">Lindl.; </w:t>
            </w:r>
            <w:r w:rsidR="00E26927" w:rsidRPr="00F31D86">
              <w:rPr>
                <w:i/>
              </w:rPr>
              <w:t>Prunus</w:t>
            </w:r>
            <w:r w:rsidR="00E26927" w:rsidRPr="00F31D86">
              <w:t xml:space="preserve"> × </w:t>
            </w:r>
            <w:r w:rsidR="00E26927" w:rsidRPr="00F31D86">
              <w:rPr>
                <w:i/>
              </w:rPr>
              <w:t>limeixing</w:t>
            </w:r>
            <w:r w:rsidR="00E26927" w:rsidRPr="00F31D86">
              <w:t xml:space="preserve"> (J. Y. Zhang &amp; Z. M. Wang) Y. H. Tong &amp; N. H. Xia; Hybrids between </w:t>
            </w:r>
            <w:r w:rsidR="00E26927" w:rsidRPr="00F31D86">
              <w:rPr>
                <w:i/>
              </w:rPr>
              <w:t>Prunus salicina</w:t>
            </w:r>
            <w:r w:rsidR="00E26927" w:rsidRPr="00F31D86">
              <w:t xml:space="preserve"> Lindl. and </w:t>
            </w:r>
            <w:r w:rsidR="00E26927" w:rsidRPr="00F31D86">
              <w:rPr>
                <w:i/>
              </w:rPr>
              <w:t xml:space="preserve">P. avium </w:t>
            </w:r>
            <w:r w:rsidR="00E26927" w:rsidRPr="00F31D86">
              <w:t>(L.)</w:t>
            </w:r>
            <w:r w:rsidR="00E26927">
              <w:t xml:space="preserve"> L.</w:t>
            </w:r>
            <w:r w:rsidRPr="00AF4DDE">
              <w:rPr>
                <w:rFonts w:cs="Arial"/>
                <w:color w:val="000000"/>
              </w:rPr>
              <w:t>) (Revision)</w:t>
            </w:r>
          </w:p>
        </w:tc>
        <w:tc>
          <w:tcPr>
            <w:tcW w:w="2170" w:type="dxa"/>
          </w:tcPr>
          <w:p w14:paraId="06D2F0C6" w14:textId="082A2604" w:rsidR="00CD75AE" w:rsidRPr="00511E35" w:rsidRDefault="00CD75AE" w:rsidP="00CD75AE">
            <w:pPr>
              <w:pStyle w:val="BodyText"/>
              <w:spacing w:before="60" w:after="60"/>
              <w:jc w:val="left"/>
              <w:rPr>
                <w:rFonts w:cs="Arial"/>
                <w:color w:val="000000"/>
                <w:lang w:val="pt-BR"/>
              </w:rPr>
            </w:pPr>
            <w:r w:rsidRPr="0061163D">
              <w:rPr>
                <w:lang w:val="pt-BR"/>
              </w:rPr>
              <w:t>TG/84/5(proj.</w:t>
            </w:r>
            <w:r>
              <w:rPr>
                <w:lang w:val="pt-BR"/>
              </w:rPr>
              <w:t>3</w:t>
            </w:r>
            <w:r w:rsidRPr="0061163D">
              <w:rPr>
                <w:lang w:val="pt-BR"/>
              </w:rPr>
              <w:t>)</w:t>
            </w:r>
          </w:p>
        </w:tc>
        <w:tc>
          <w:tcPr>
            <w:tcW w:w="2264" w:type="dxa"/>
          </w:tcPr>
          <w:p w14:paraId="656B9F97" w14:textId="54012AAA" w:rsidR="00CD75AE" w:rsidRPr="00673A85" w:rsidRDefault="00CD75AE" w:rsidP="00CD75AE">
            <w:pPr>
              <w:pStyle w:val="BodyText"/>
              <w:spacing w:before="60" w:after="60"/>
              <w:jc w:val="left"/>
              <w:rPr>
                <w:rFonts w:cs="Arial"/>
                <w:snapToGrid w:val="0"/>
                <w:color w:val="000000"/>
                <w:lang w:val="pt-BR"/>
              </w:rPr>
            </w:pPr>
            <w:r w:rsidRPr="00953023">
              <w:rPr>
                <w:rFonts w:cs="Arial"/>
                <w:color w:val="000000"/>
                <w:lang w:val="pt-BR"/>
              </w:rPr>
              <w:t>Ms. Carole Dirwimmer (FR)</w:t>
            </w:r>
          </w:p>
        </w:tc>
      </w:tr>
    </w:tbl>
    <w:p w14:paraId="19BCA8B1" w14:textId="77777777" w:rsidR="00D93F31" w:rsidRPr="00673A85" w:rsidRDefault="00D93F31" w:rsidP="00D93F31">
      <w:pPr>
        <w:jc w:val="center"/>
        <w:rPr>
          <w:rFonts w:cs="Arial"/>
          <w:b/>
          <w:lang w:val="pt-BR"/>
        </w:rPr>
      </w:pPr>
    </w:p>
    <w:p w14:paraId="75A05B2D" w14:textId="77777777" w:rsidR="00D93F31" w:rsidRPr="00673A85" w:rsidRDefault="00D93F31" w:rsidP="00D93F31">
      <w:pPr>
        <w:jc w:val="center"/>
        <w:rPr>
          <w:rFonts w:cs="Arial"/>
          <w:b/>
          <w:lang w:val="pt-BR"/>
        </w:rPr>
      </w:pPr>
    </w:p>
    <w:p w14:paraId="23D6B520" w14:textId="77777777" w:rsidR="00D93F31" w:rsidRPr="00673A85" w:rsidRDefault="00D93F31" w:rsidP="00D93F31">
      <w:pPr>
        <w:jc w:val="center"/>
        <w:rPr>
          <w:rFonts w:cs="Arial"/>
          <w:b/>
          <w:lang w:val="pt-BR"/>
        </w:rPr>
      </w:pPr>
    </w:p>
    <w:p w14:paraId="7EEF5620" w14:textId="77777777" w:rsidR="00D93F31" w:rsidRPr="00673A85" w:rsidRDefault="00D93F31" w:rsidP="00D93F31">
      <w:pPr>
        <w:rPr>
          <w:lang w:val="pt-BR"/>
        </w:rPr>
      </w:pPr>
      <w:r w:rsidRPr="00673A85">
        <w:rPr>
          <w:lang w:val="pt-BR"/>
        </w:rPr>
        <w:br w:type="page"/>
      </w:r>
    </w:p>
    <w:p w14:paraId="3EC81119" w14:textId="7E66A6CB" w:rsidR="00D93F31" w:rsidRPr="00D25332" w:rsidRDefault="00D93F31" w:rsidP="00D93F31">
      <w:pPr>
        <w:jc w:val="center"/>
        <w:rPr>
          <w:rFonts w:cs="Arial"/>
          <w:b/>
        </w:rPr>
      </w:pPr>
      <w:r w:rsidRPr="00D25332">
        <w:rPr>
          <w:rFonts w:cs="Arial"/>
          <w:b/>
        </w:rPr>
        <w:lastRenderedPageBreak/>
        <w:t>DRAFT TEST GUIDELINES TO BE DISCUSSED AT TWF/5</w:t>
      </w:r>
      <w:r w:rsidR="00344EE2">
        <w:rPr>
          <w:rFonts w:cs="Arial"/>
          <w:b/>
        </w:rPr>
        <w:t>8</w:t>
      </w:r>
    </w:p>
    <w:p w14:paraId="1C44AF25" w14:textId="77777777" w:rsidR="00D93F31" w:rsidRPr="00D25332" w:rsidRDefault="00D93F31" w:rsidP="00D93F31">
      <w:pPr>
        <w:jc w:val="center"/>
        <w:rPr>
          <w:rFonts w:cs="Arial"/>
        </w:rPr>
      </w:pPr>
      <w:r w:rsidRPr="00D25332">
        <w:rPr>
          <w:rFonts w:cs="Arial"/>
        </w:rPr>
        <w:t xml:space="preserve">(* indicates possible final draft </w:t>
      </w:r>
      <w:r w:rsidRPr="00D25332">
        <w:rPr>
          <w:rFonts w:cs="Arial"/>
          <w:snapToGrid w:val="0"/>
        </w:rPr>
        <w:t>Test Guidelines</w:t>
      </w:r>
      <w:r w:rsidRPr="00D25332">
        <w:rPr>
          <w:rFonts w:cs="Arial"/>
        </w:rPr>
        <w:t>)</w:t>
      </w:r>
    </w:p>
    <w:p w14:paraId="11FFE7B9" w14:textId="77777777" w:rsidR="00D93F31" w:rsidRPr="00D25332" w:rsidRDefault="00D93F31" w:rsidP="00D93F31">
      <w:pPr>
        <w:jc w:val="center"/>
        <w:rPr>
          <w:rFonts w:cs="Arial"/>
        </w:rPr>
      </w:pPr>
    </w:p>
    <w:p w14:paraId="21697069" w14:textId="4B1506C0" w:rsidR="00D93F31" w:rsidRPr="00A01F04" w:rsidRDefault="00D93F31" w:rsidP="00D93F31">
      <w:pPr>
        <w:pStyle w:val="Standard"/>
        <w:ind w:right="-289" w:hanging="180"/>
        <w:jc w:val="center"/>
        <w:rPr>
          <w:rFonts w:ascii="Arial" w:hAnsi="Arial" w:cs="Arial"/>
          <w:b/>
          <w:color w:val="000000"/>
          <w:sz w:val="20"/>
          <w:lang w:val="en-US"/>
        </w:rPr>
      </w:pPr>
      <w:r w:rsidRPr="00D25332">
        <w:rPr>
          <w:rFonts w:ascii="Arial" w:hAnsi="Arial" w:cs="Arial"/>
          <w:b/>
          <w:color w:val="000000"/>
          <w:sz w:val="20"/>
          <w:lang w:val="en-US"/>
        </w:rPr>
        <w:t>(Guideline date for Subgroup draft to be circulated b</w:t>
      </w:r>
      <w:r w:rsidRPr="00A01F04">
        <w:rPr>
          <w:rFonts w:ascii="Arial" w:hAnsi="Arial" w:cs="Arial"/>
          <w:b/>
          <w:color w:val="000000"/>
          <w:sz w:val="20"/>
          <w:lang w:val="en-US"/>
        </w:rPr>
        <w:t xml:space="preserve">y Leading Expert:  </w:t>
      </w:r>
      <w:r w:rsidR="00466A46">
        <w:rPr>
          <w:rFonts w:ascii="Arial" w:hAnsi="Arial" w:cs="Arial"/>
          <w:b/>
          <w:color w:val="000000"/>
          <w:sz w:val="20"/>
          <w:lang w:val="en-US"/>
        </w:rPr>
        <w:t xml:space="preserve">March </w:t>
      </w:r>
      <w:r w:rsidR="009B241D" w:rsidRPr="00114BD0">
        <w:rPr>
          <w:rFonts w:ascii="Arial" w:hAnsi="Arial" w:cs="Arial"/>
          <w:b/>
          <w:color w:val="000000"/>
          <w:sz w:val="20"/>
          <w:lang w:val="en-US"/>
        </w:rPr>
        <w:t>26</w:t>
      </w:r>
      <w:r w:rsidRPr="00114BD0">
        <w:rPr>
          <w:rFonts w:ascii="Arial" w:hAnsi="Arial" w:cs="Arial"/>
          <w:b/>
          <w:color w:val="000000"/>
          <w:sz w:val="20"/>
          <w:lang w:val="en-US"/>
        </w:rPr>
        <w:t>, 202</w:t>
      </w:r>
      <w:r w:rsidR="00344EE2" w:rsidRPr="00114BD0">
        <w:rPr>
          <w:rFonts w:ascii="Arial" w:hAnsi="Arial" w:cs="Arial"/>
          <w:b/>
          <w:color w:val="000000"/>
          <w:sz w:val="20"/>
          <w:lang w:val="en-US"/>
        </w:rPr>
        <w:t>7</w:t>
      </w:r>
    </w:p>
    <w:p w14:paraId="650A3B91" w14:textId="618F606F" w:rsidR="00D93F31" w:rsidRPr="00114BD0" w:rsidRDefault="00D93F31" w:rsidP="00D93F31">
      <w:pPr>
        <w:pStyle w:val="Standard"/>
        <w:jc w:val="center"/>
        <w:rPr>
          <w:rFonts w:ascii="Arial" w:hAnsi="Arial" w:cs="Arial"/>
          <w:b/>
          <w:color w:val="000000"/>
          <w:sz w:val="20"/>
          <w:lang w:val="en-US"/>
        </w:rPr>
      </w:pPr>
      <w:r w:rsidRPr="00A01F04">
        <w:rPr>
          <w:rFonts w:ascii="Arial" w:hAnsi="Arial" w:cs="Arial"/>
          <w:b/>
          <w:color w:val="000000"/>
          <w:sz w:val="20"/>
          <w:lang w:val="en-US"/>
        </w:rPr>
        <w:t>Guideline date for comments to Leading Expert b</w:t>
      </w:r>
      <w:r w:rsidRPr="00114BD0">
        <w:rPr>
          <w:rFonts w:ascii="Arial" w:hAnsi="Arial" w:cs="Arial"/>
          <w:b/>
          <w:color w:val="000000"/>
          <w:sz w:val="20"/>
          <w:lang w:val="en-US"/>
        </w:rPr>
        <w:t xml:space="preserve">y Subgroup:  </w:t>
      </w:r>
      <w:r w:rsidR="00466A46" w:rsidRPr="00114BD0">
        <w:rPr>
          <w:rFonts w:ascii="Arial" w:hAnsi="Arial" w:cs="Arial"/>
          <w:b/>
          <w:color w:val="000000"/>
          <w:sz w:val="20"/>
          <w:lang w:val="en-US"/>
        </w:rPr>
        <w:t>April</w:t>
      </w:r>
      <w:r w:rsidR="00114BD0" w:rsidRPr="00114BD0">
        <w:rPr>
          <w:rFonts w:ascii="Arial" w:hAnsi="Arial" w:cs="Arial"/>
          <w:b/>
          <w:color w:val="000000"/>
          <w:sz w:val="20"/>
          <w:lang w:val="en-US"/>
        </w:rPr>
        <w:t xml:space="preserve"> 23</w:t>
      </w:r>
      <w:r w:rsidRPr="00114BD0">
        <w:rPr>
          <w:rFonts w:ascii="Arial" w:hAnsi="Arial" w:cs="Arial"/>
          <w:b/>
          <w:color w:val="000000"/>
          <w:sz w:val="20"/>
          <w:lang w:val="en-US"/>
        </w:rPr>
        <w:t>, 202</w:t>
      </w:r>
      <w:r w:rsidR="00344EE2" w:rsidRPr="00114BD0">
        <w:rPr>
          <w:rFonts w:ascii="Arial" w:hAnsi="Arial" w:cs="Arial"/>
          <w:b/>
          <w:color w:val="000000"/>
          <w:sz w:val="20"/>
          <w:lang w:val="en-US"/>
        </w:rPr>
        <w:t>7</w:t>
      </w:r>
      <w:r w:rsidRPr="00114BD0">
        <w:rPr>
          <w:rFonts w:ascii="Arial" w:hAnsi="Arial" w:cs="Arial"/>
          <w:b/>
          <w:color w:val="000000"/>
          <w:sz w:val="20"/>
          <w:lang w:val="en-US"/>
        </w:rPr>
        <w:t>)</w:t>
      </w:r>
    </w:p>
    <w:p w14:paraId="549C1832" w14:textId="77777777" w:rsidR="00D93F31" w:rsidRPr="00114BD0" w:rsidRDefault="00D93F31" w:rsidP="00D93F31">
      <w:pPr>
        <w:pStyle w:val="Standard"/>
        <w:jc w:val="center"/>
        <w:rPr>
          <w:rFonts w:ascii="Arial" w:hAnsi="Arial" w:cs="Arial"/>
          <w:b/>
          <w:color w:val="000000"/>
          <w:sz w:val="20"/>
          <w:lang w:val="en-US"/>
        </w:rPr>
      </w:pPr>
    </w:p>
    <w:p w14:paraId="03590CEF" w14:textId="7F340049" w:rsidR="00D93F31" w:rsidRPr="00114BD0" w:rsidRDefault="00D93F31" w:rsidP="00D93F31">
      <w:pPr>
        <w:pStyle w:val="Standard"/>
        <w:keepNext/>
        <w:jc w:val="center"/>
        <w:rPr>
          <w:rFonts w:ascii="Arial" w:hAnsi="Arial" w:cs="Arial"/>
          <w:sz w:val="20"/>
          <w:lang w:val="en-US"/>
        </w:rPr>
      </w:pPr>
      <w:r w:rsidRPr="00114BD0">
        <w:rPr>
          <w:rFonts w:ascii="Arial" w:hAnsi="Arial" w:cs="Arial"/>
          <w:sz w:val="20"/>
          <w:lang w:val="en-US"/>
        </w:rPr>
        <w:t xml:space="preserve">New draft to be submitted to the Office of the Union </w:t>
      </w:r>
      <w:r w:rsidR="000956A9">
        <w:rPr>
          <w:rFonts w:ascii="Arial" w:hAnsi="Arial" w:cs="Arial"/>
          <w:sz w:val="20"/>
          <w:lang w:val="en-US"/>
        </w:rPr>
        <w:t>by</w:t>
      </w:r>
    </w:p>
    <w:p w14:paraId="0A51ED57" w14:textId="275C2F25" w:rsidR="00D93F31" w:rsidRPr="00D25332" w:rsidRDefault="00114BD0" w:rsidP="00D93F31">
      <w:pPr>
        <w:pStyle w:val="Standard"/>
        <w:jc w:val="center"/>
        <w:rPr>
          <w:rFonts w:ascii="Arial" w:hAnsi="Arial" w:cs="Arial"/>
          <w:b/>
          <w:color w:val="000000"/>
          <w:sz w:val="20"/>
          <w:u w:val="single"/>
          <w:lang w:val="en-US"/>
        </w:rPr>
      </w:pPr>
      <w:r w:rsidRPr="00114BD0">
        <w:rPr>
          <w:rFonts w:ascii="Arial" w:hAnsi="Arial" w:cs="Arial"/>
          <w:b/>
          <w:color w:val="000000"/>
          <w:sz w:val="20"/>
          <w:u w:val="single"/>
          <w:lang w:val="en-US"/>
        </w:rPr>
        <w:t>May 21</w:t>
      </w:r>
      <w:r w:rsidR="00D93F31" w:rsidRPr="00114BD0">
        <w:rPr>
          <w:rFonts w:ascii="Arial" w:hAnsi="Arial" w:cs="Arial"/>
          <w:b/>
          <w:color w:val="000000"/>
          <w:sz w:val="20"/>
          <w:u w:val="single"/>
          <w:lang w:val="en-US"/>
        </w:rPr>
        <w:t>, 202</w:t>
      </w:r>
      <w:r w:rsidR="00344EE2" w:rsidRPr="00114BD0">
        <w:rPr>
          <w:rFonts w:ascii="Arial" w:hAnsi="Arial" w:cs="Arial"/>
          <w:b/>
          <w:color w:val="000000"/>
          <w:sz w:val="20"/>
          <w:u w:val="single"/>
          <w:lang w:val="en-US"/>
        </w:rPr>
        <w:t>7</w:t>
      </w:r>
    </w:p>
    <w:p w14:paraId="040AE525" w14:textId="77777777" w:rsidR="00D93F31" w:rsidRDefault="00D93F31" w:rsidP="00D93F31">
      <w:pPr>
        <w:jc w:val="center"/>
        <w:rPr>
          <w:rFonts w:cs="Arial"/>
        </w:rPr>
      </w:pPr>
    </w:p>
    <w:p w14:paraId="31057B4F" w14:textId="77777777" w:rsidR="00D93F31" w:rsidRDefault="00D93F31" w:rsidP="00D93F31">
      <w:pPr>
        <w:jc w:val="center"/>
        <w:rPr>
          <w:rFonts w:cs="Arial"/>
        </w:rPr>
      </w:pPr>
    </w:p>
    <w:p w14:paraId="3A584863" w14:textId="77777777" w:rsidR="00D93F31" w:rsidRDefault="00D93F31" w:rsidP="00D93F31">
      <w:pPr>
        <w:jc w:val="left"/>
        <w:rPr>
          <w:rFonts w:cs="Arial"/>
        </w:rPr>
      </w:pPr>
      <w:r w:rsidRPr="00011BB0">
        <w:rPr>
          <w:rFonts w:cs="Arial"/>
          <w:u w:val="single"/>
        </w:rPr>
        <w:t>Full draft Test Guidelines</w:t>
      </w:r>
    </w:p>
    <w:p w14:paraId="67DDCAC4" w14:textId="77777777" w:rsidR="00D93F31" w:rsidRDefault="00D93F31" w:rsidP="00D93F31">
      <w:pPr>
        <w:jc w:val="center"/>
        <w:rPr>
          <w:rFonts w:cs="Arial"/>
        </w:rPr>
      </w:pPr>
    </w:p>
    <w:tbl>
      <w:tblPr>
        <w:tblW w:w="10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346"/>
        <w:gridCol w:w="1836"/>
        <w:gridCol w:w="2459"/>
        <w:gridCol w:w="2722"/>
      </w:tblGrid>
      <w:tr w:rsidR="00D93F31" w:rsidRPr="00B811DF" w14:paraId="36BA8D12" w14:textId="77777777">
        <w:trPr>
          <w:cantSplit/>
          <w:tblHeader/>
          <w:jc w:val="center"/>
        </w:trPr>
        <w:tc>
          <w:tcPr>
            <w:tcW w:w="3346" w:type="dxa"/>
            <w:shd w:val="pct5" w:color="auto" w:fill="FFFFFF"/>
            <w:vAlign w:val="center"/>
          </w:tcPr>
          <w:p w14:paraId="42B8A203" w14:textId="77777777" w:rsidR="00D93F31" w:rsidRPr="00B811DF" w:rsidRDefault="00D93F31">
            <w:pPr>
              <w:pStyle w:val="BodyText"/>
              <w:spacing w:before="60" w:after="60"/>
              <w:jc w:val="center"/>
              <w:rPr>
                <w:rFonts w:cs="Arial"/>
                <w:color w:val="000000"/>
              </w:rPr>
            </w:pPr>
            <w:r w:rsidRPr="00B811DF">
              <w:rPr>
                <w:rFonts w:cs="Arial"/>
                <w:color w:val="000000"/>
              </w:rPr>
              <w:t>Species</w:t>
            </w:r>
          </w:p>
        </w:tc>
        <w:tc>
          <w:tcPr>
            <w:tcW w:w="1836" w:type="dxa"/>
            <w:shd w:val="pct5" w:color="auto" w:fill="FFFFFF"/>
            <w:vAlign w:val="center"/>
          </w:tcPr>
          <w:p w14:paraId="402C1AA4" w14:textId="77777777" w:rsidR="00D93F31" w:rsidRPr="0061163D" w:rsidRDefault="00D93F31">
            <w:pPr>
              <w:pStyle w:val="BodyText"/>
              <w:spacing w:before="60" w:after="60"/>
              <w:jc w:val="center"/>
              <w:rPr>
                <w:rFonts w:cs="Arial"/>
                <w:color w:val="000000"/>
              </w:rPr>
            </w:pPr>
            <w:r w:rsidRPr="0061163D">
              <w:rPr>
                <w:rFonts w:cs="Arial"/>
                <w:color w:val="000000"/>
              </w:rPr>
              <w:t xml:space="preserve">Basic Document(s) </w:t>
            </w:r>
          </w:p>
        </w:tc>
        <w:tc>
          <w:tcPr>
            <w:tcW w:w="2459" w:type="dxa"/>
            <w:shd w:val="pct5" w:color="auto" w:fill="FFFFFF"/>
            <w:vAlign w:val="center"/>
          </w:tcPr>
          <w:p w14:paraId="7706DF57" w14:textId="77777777" w:rsidR="00D93F31" w:rsidRPr="00B811DF" w:rsidRDefault="00D93F31">
            <w:pPr>
              <w:pStyle w:val="BodyText"/>
              <w:spacing w:before="60" w:after="60"/>
              <w:jc w:val="center"/>
              <w:rPr>
                <w:rFonts w:cs="Arial"/>
                <w:color w:val="000000"/>
              </w:rPr>
            </w:pPr>
            <w:r w:rsidRPr="00B811DF">
              <w:rPr>
                <w:rFonts w:cs="Arial"/>
                <w:color w:val="000000"/>
              </w:rPr>
              <w:t>Leading expert(s)</w:t>
            </w:r>
          </w:p>
        </w:tc>
        <w:tc>
          <w:tcPr>
            <w:tcW w:w="2722" w:type="dxa"/>
            <w:shd w:val="pct5" w:color="auto" w:fill="FFFFFF"/>
            <w:vAlign w:val="center"/>
          </w:tcPr>
          <w:p w14:paraId="5DB2FDAC" w14:textId="77777777" w:rsidR="00D93F31" w:rsidRPr="00B811DF" w:rsidRDefault="00D93F31">
            <w:pPr>
              <w:pStyle w:val="BodyText"/>
              <w:spacing w:before="60" w:after="60"/>
              <w:jc w:val="center"/>
              <w:rPr>
                <w:rFonts w:cs="Arial"/>
                <w:color w:val="000000"/>
              </w:rPr>
            </w:pPr>
            <w:r w:rsidRPr="00B811DF">
              <w:rPr>
                <w:rFonts w:cs="Arial"/>
                <w:color w:val="000000"/>
              </w:rPr>
              <w:t>Interested experts (States/Organizations)</w:t>
            </w:r>
            <w:r w:rsidRPr="00B811DF">
              <w:rPr>
                <w:rStyle w:val="FootnoteReference"/>
                <w:rFonts w:cs="Arial"/>
                <w:color w:val="000000"/>
              </w:rPr>
              <w:t xml:space="preserve"> </w:t>
            </w:r>
            <w:r w:rsidRPr="00B811DF">
              <w:rPr>
                <w:rStyle w:val="FootnoteReference"/>
                <w:rFonts w:cs="Arial"/>
                <w:color w:val="000000"/>
              </w:rPr>
              <w:footnoteReference w:id="3"/>
            </w:r>
          </w:p>
        </w:tc>
      </w:tr>
      <w:tr w:rsidR="00D93F31" w:rsidRPr="00D15845" w14:paraId="49090736" w14:textId="77777777">
        <w:trPr>
          <w:cantSplit/>
          <w:jc w:val="center"/>
        </w:trPr>
        <w:tc>
          <w:tcPr>
            <w:tcW w:w="3346" w:type="dxa"/>
          </w:tcPr>
          <w:p w14:paraId="19CA6914" w14:textId="77777777" w:rsidR="00D93F31" w:rsidRPr="007008F6" w:rsidRDefault="00D93F31">
            <w:pPr>
              <w:pStyle w:val="BodyText"/>
              <w:spacing w:before="60" w:after="60"/>
              <w:jc w:val="left"/>
              <w:rPr>
                <w:rFonts w:cs="Arial"/>
                <w:color w:val="000000"/>
              </w:rPr>
            </w:pPr>
            <w:r w:rsidRPr="00B2052C">
              <w:rPr>
                <w:rFonts w:cs="Arial"/>
                <w:color w:val="000000"/>
              </w:rPr>
              <w:t xml:space="preserve">Blueberry </w:t>
            </w:r>
            <w:r>
              <w:rPr>
                <w:rFonts w:cs="Arial"/>
                <w:color w:val="000000"/>
              </w:rPr>
              <w:t>(Revision)</w:t>
            </w:r>
          </w:p>
        </w:tc>
        <w:tc>
          <w:tcPr>
            <w:tcW w:w="1836" w:type="dxa"/>
          </w:tcPr>
          <w:p w14:paraId="052DD460" w14:textId="77777777" w:rsidR="00D93F31" w:rsidRPr="0061163D" w:rsidRDefault="00D93F31">
            <w:pPr>
              <w:pStyle w:val="BodyText"/>
              <w:spacing w:before="60" w:after="60"/>
              <w:jc w:val="left"/>
              <w:rPr>
                <w:rFonts w:cs="Arial"/>
                <w:color w:val="000000"/>
              </w:rPr>
            </w:pPr>
            <w:r w:rsidRPr="005A43BF">
              <w:t>TG/1</w:t>
            </w:r>
            <w:r>
              <w:t>37</w:t>
            </w:r>
            <w:r w:rsidRPr="005A43BF">
              <w:t>/</w:t>
            </w:r>
            <w:r>
              <w:t>5</w:t>
            </w:r>
          </w:p>
        </w:tc>
        <w:tc>
          <w:tcPr>
            <w:tcW w:w="2459" w:type="dxa"/>
          </w:tcPr>
          <w:p w14:paraId="4A390B84" w14:textId="59C464BA" w:rsidR="00D93F31" w:rsidRPr="005A43BF" w:rsidRDefault="00D93F31">
            <w:pPr>
              <w:pStyle w:val="BodyText"/>
              <w:spacing w:before="60" w:after="60"/>
              <w:jc w:val="left"/>
              <w:rPr>
                <w:rFonts w:cs="Arial"/>
                <w:color w:val="000000"/>
              </w:rPr>
            </w:pPr>
            <w:r>
              <w:t>M</w:t>
            </w:r>
            <w:r w:rsidR="005C3957">
              <w:t>r</w:t>
            </w:r>
            <w:r>
              <w:t xml:space="preserve">. </w:t>
            </w:r>
            <w:r w:rsidR="005C3957">
              <w:t>Barkat Mustafa</w:t>
            </w:r>
            <w:r w:rsidRPr="005A43BF">
              <w:rPr>
                <w:rFonts w:cs="Arial"/>
                <w:color w:val="000000"/>
              </w:rPr>
              <w:t xml:space="preserve"> (</w:t>
            </w:r>
            <w:r>
              <w:rPr>
                <w:rFonts w:cs="Arial"/>
                <w:color w:val="000000"/>
              </w:rPr>
              <w:t>AU</w:t>
            </w:r>
            <w:r w:rsidRPr="005A43BF">
              <w:rPr>
                <w:rFonts w:cs="Arial"/>
                <w:color w:val="000000"/>
              </w:rPr>
              <w:t>)</w:t>
            </w:r>
          </w:p>
          <w:p w14:paraId="097B99FA" w14:textId="77777777" w:rsidR="00D93F31" w:rsidRPr="00953023" w:rsidRDefault="00D93F31">
            <w:pPr>
              <w:pStyle w:val="BodyText"/>
              <w:spacing w:before="60" w:after="60"/>
              <w:jc w:val="left"/>
              <w:rPr>
                <w:rFonts w:cs="Arial"/>
                <w:snapToGrid w:val="0"/>
                <w:color w:val="000000"/>
                <w:lang w:val="es-ES"/>
              </w:rPr>
            </w:pPr>
          </w:p>
        </w:tc>
        <w:tc>
          <w:tcPr>
            <w:tcW w:w="2722" w:type="dxa"/>
          </w:tcPr>
          <w:p w14:paraId="65CEC92F" w14:textId="3982FF75" w:rsidR="00D93F31" w:rsidRPr="00943C5A" w:rsidRDefault="00D93F31">
            <w:pPr>
              <w:pStyle w:val="BodyText"/>
              <w:spacing w:before="60" w:after="60"/>
              <w:jc w:val="left"/>
              <w:rPr>
                <w:rFonts w:cs="Arial"/>
                <w:color w:val="000000"/>
                <w:lang w:val="es-ES"/>
              </w:rPr>
            </w:pPr>
            <w:r w:rsidRPr="00943C5A">
              <w:rPr>
                <w:rFonts w:cs="Arial"/>
                <w:color w:val="000000"/>
                <w:lang w:val="es-ES"/>
              </w:rPr>
              <w:t xml:space="preserve">CA, CN, </w:t>
            </w:r>
            <w:r w:rsidR="00D51050">
              <w:rPr>
                <w:rFonts w:cs="Arial"/>
                <w:color w:val="000000"/>
                <w:lang w:val="es-ES"/>
              </w:rPr>
              <w:t xml:space="preserve">HU, </w:t>
            </w:r>
            <w:r w:rsidRPr="00943C5A">
              <w:rPr>
                <w:rFonts w:cs="Arial"/>
                <w:color w:val="000000"/>
                <w:lang w:val="es-ES"/>
              </w:rPr>
              <w:t xml:space="preserve">JP, KR, NZ, </w:t>
            </w:r>
            <w:r w:rsidR="00CA3C86" w:rsidRPr="00943C5A">
              <w:rPr>
                <w:rFonts w:cs="Arial"/>
                <w:color w:val="000000"/>
                <w:lang w:val="es-ES"/>
              </w:rPr>
              <w:t>PL,</w:t>
            </w:r>
            <w:r w:rsidR="00D67C6E">
              <w:rPr>
                <w:rFonts w:cs="Arial"/>
                <w:color w:val="000000"/>
                <w:lang w:val="es-ES"/>
              </w:rPr>
              <w:t xml:space="preserve"> PT,</w:t>
            </w:r>
            <w:r w:rsidR="00CA3C86" w:rsidRPr="00943C5A">
              <w:rPr>
                <w:rFonts w:cs="Arial"/>
                <w:color w:val="000000"/>
                <w:lang w:val="es-ES"/>
              </w:rPr>
              <w:t xml:space="preserve"> </w:t>
            </w:r>
            <w:r w:rsidRPr="00943C5A">
              <w:rPr>
                <w:rFonts w:cs="Arial"/>
                <w:color w:val="000000"/>
                <w:lang w:val="es-ES"/>
              </w:rPr>
              <w:t>QZ, TR, ZA, CIOPORA, Office</w:t>
            </w:r>
          </w:p>
        </w:tc>
      </w:tr>
      <w:tr w:rsidR="00D93F31" w:rsidRPr="00B811DF" w14:paraId="6EE9C977" w14:textId="77777777">
        <w:trPr>
          <w:cantSplit/>
          <w:jc w:val="center"/>
        </w:trPr>
        <w:tc>
          <w:tcPr>
            <w:tcW w:w="3346" w:type="dxa"/>
          </w:tcPr>
          <w:p w14:paraId="07037C7E" w14:textId="77777777" w:rsidR="00D93F31" w:rsidRPr="00953023" w:rsidRDefault="00D93F31">
            <w:pPr>
              <w:pStyle w:val="BodyText"/>
              <w:spacing w:before="60" w:after="60"/>
              <w:jc w:val="left"/>
              <w:rPr>
                <w:rFonts w:cs="Arial"/>
                <w:color w:val="000000"/>
                <w:lang w:val="pt-BR"/>
              </w:rPr>
            </w:pPr>
            <w:r>
              <w:rPr>
                <w:rFonts w:cs="Arial"/>
                <w:color w:val="000000"/>
                <w:lang w:val="pt-BR"/>
              </w:rPr>
              <w:t>*</w:t>
            </w:r>
            <w:r w:rsidRPr="00953023">
              <w:rPr>
                <w:rFonts w:cs="Arial"/>
                <w:color w:val="000000"/>
                <w:lang w:val="pt-BR"/>
              </w:rPr>
              <w:t>Guava (</w:t>
            </w:r>
            <w:r w:rsidRPr="00953023">
              <w:rPr>
                <w:rFonts w:cs="Arial"/>
                <w:i/>
                <w:color w:val="000000"/>
                <w:lang w:val="pt-BR"/>
              </w:rPr>
              <w:t>Psidium guajava</w:t>
            </w:r>
            <w:r w:rsidRPr="00953023">
              <w:rPr>
                <w:rFonts w:cs="Arial"/>
                <w:color w:val="000000"/>
                <w:lang w:val="pt-BR"/>
              </w:rPr>
              <w:t xml:space="preserve"> L.; </w:t>
            </w:r>
            <w:r w:rsidRPr="00953023">
              <w:rPr>
                <w:rFonts w:cs="Arial"/>
                <w:i/>
                <w:color w:val="000000"/>
                <w:lang w:val="pt-BR"/>
              </w:rPr>
              <w:t>Psidium cattleyanum</w:t>
            </w:r>
            <w:r w:rsidRPr="00953023">
              <w:rPr>
                <w:rFonts w:cs="Arial"/>
                <w:color w:val="000000"/>
                <w:lang w:val="pt-BR"/>
              </w:rPr>
              <w:t xml:space="preserve"> Sabine var. </w:t>
            </w:r>
            <w:r w:rsidRPr="00953023">
              <w:rPr>
                <w:rFonts w:cs="Arial"/>
                <w:i/>
                <w:color w:val="000000"/>
                <w:lang w:val="pt-BR"/>
              </w:rPr>
              <w:t>littorale</w:t>
            </w:r>
            <w:r w:rsidRPr="00953023">
              <w:rPr>
                <w:rFonts w:cs="Arial"/>
                <w:color w:val="000000"/>
                <w:lang w:val="pt-BR"/>
              </w:rPr>
              <w:t xml:space="preserve"> (Raddi) Fosberg) (Revision)</w:t>
            </w:r>
          </w:p>
        </w:tc>
        <w:tc>
          <w:tcPr>
            <w:tcW w:w="1836" w:type="dxa"/>
          </w:tcPr>
          <w:p w14:paraId="2BCBB08A" w14:textId="1162FA8F" w:rsidR="00D93F31" w:rsidRPr="0061163D" w:rsidRDefault="00D93F31">
            <w:pPr>
              <w:pStyle w:val="BodyText"/>
              <w:spacing w:before="60" w:after="60"/>
              <w:jc w:val="left"/>
              <w:rPr>
                <w:rFonts w:cs="Arial"/>
                <w:color w:val="000000"/>
              </w:rPr>
            </w:pPr>
            <w:r w:rsidRPr="0061163D">
              <w:rPr>
                <w:rFonts w:cs="Arial"/>
                <w:color w:val="000000"/>
              </w:rPr>
              <w:t>TG/110/4(proj.</w:t>
            </w:r>
            <w:r w:rsidR="00344EE2">
              <w:rPr>
                <w:rFonts w:cs="Arial"/>
                <w:color w:val="000000"/>
              </w:rPr>
              <w:t>5</w:t>
            </w:r>
            <w:r w:rsidRPr="0061163D">
              <w:rPr>
                <w:rFonts w:cs="Arial"/>
                <w:color w:val="000000"/>
              </w:rPr>
              <w:t>)</w:t>
            </w:r>
          </w:p>
        </w:tc>
        <w:tc>
          <w:tcPr>
            <w:tcW w:w="2459" w:type="dxa"/>
          </w:tcPr>
          <w:p w14:paraId="4040570B" w14:textId="77777777" w:rsidR="00D93F31" w:rsidRPr="00953023" w:rsidRDefault="00D93F31">
            <w:pPr>
              <w:pStyle w:val="BodyText"/>
              <w:spacing w:before="60" w:after="60"/>
              <w:jc w:val="left"/>
              <w:rPr>
                <w:rFonts w:cs="Arial"/>
                <w:color w:val="000000"/>
              </w:rPr>
            </w:pPr>
            <w:r w:rsidRPr="00953023">
              <w:rPr>
                <w:rFonts w:cs="Arial"/>
                <w:color w:val="000000"/>
              </w:rPr>
              <w:t>Ms. Ling Gao (CN)</w:t>
            </w:r>
          </w:p>
        </w:tc>
        <w:tc>
          <w:tcPr>
            <w:tcW w:w="2722" w:type="dxa"/>
          </w:tcPr>
          <w:p w14:paraId="7F5805F7" w14:textId="77777777" w:rsidR="00D93F31" w:rsidRPr="00953023" w:rsidRDefault="00D93F31">
            <w:pPr>
              <w:pStyle w:val="BodyText"/>
              <w:spacing w:before="60" w:after="60"/>
              <w:jc w:val="left"/>
              <w:rPr>
                <w:rFonts w:cs="Arial"/>
                <w:color w:val="000000"/>
              </w:rPr>
            </w:pPr>
            <w:r w:rsidRPr="00953023">
              <w:rPr>
                <w:rFonts w:cs="Arial"/>
                <w:color w:val="000000"/>
              </w:rPr>
              <w:t xml:space="preserve">BR, KE, KR, MX, MY, QZ, </w:t>
            </w:r>
            <w:r w:rsidRPr="00C3047A">
              <w:rPr>
                <w:rFonts w:cs="Arial"/>
                <w:color w:val="000000"/>
              </w:rPr>
              <w:t xml:space="preserve">CIOPORA, </w:t>
            </w:r>
            <w:r w:rsidRPr="00953023">
              <w:rPr>
                <w:rFonts w:cs="Arial"/>
                <w:color w:val="000000"/>
              </w:rPr>
              <w:t>Office</w:t>
            </w:r>
          </w:p>
        </w:tc>
      </w:tr>
      <w:tr w:rsidR="003C6FB7" w:rsidRPr="00B811DF" w14:paraId="64E9BFD8" w14:textId="77777777">
        <w:trPr>
          <w:cantSplit/>
          <w:jc w:val="center"/>
        </w:trPr>
        <w:tc>
          <w:tcPr>
            <w:tcW w:w="3346" w:type="dxa"/>
          </w:tcPr>
          <w:p w14:paraId="0C51952F" w14:textId="131C3002" w:rsidR="003C6FB7" w:rsidRDefault="009D02B5">
            <w:pPr>
              <w:pStyle w:val="BodyText"/>
              <w:spacing w:before="60" w:after="60"/>
              <w:jc w:val="left"/>
              <w:rPr>
                <w:rFonts w:cs="Arial"/>
                <w:color w:val="000000"/>
                <w:lang w:val="pt-BR"/>
              </w:rPr>
            </w:pPr>
            <w:r>
              <w:rPr>
                <w:rFonts w:cs="Arial"/>
                <w:color w:val="000000"/>
                <w:lang w:val="pt-BR"/>
              </w:rPr>
              <w:t xml:space="preserve">Persimmon </w:t>
            </w:r>
            <w:r w:rsidRPr="009D02B5">
              <w:rPr>
                <w:rFonts w:cs="Arial"/>
                <w:color w:val="000000"/>
                <w:lang w:val="pt-BR"/>
              </w:rPr>
              <w:t>(</w:t>
            </w:r>
            <w:r w:rsidRPr="009D02B5">
              <w:rPr>
                <w:rFonts w:cs="Arial"/>
                <w:i/>
                <w:iCs/>
                <w:color w:val="000000"/>
                <w:lang w:val="pt-BR"/>
              </w:rPr>
              <w:t>Diospyros kaki</w:t>
            </w:r>
            <w:r w:rsidRPr="009D02B5">
              <w:rPr>
                <w:rFonts w:cs="Arial"/>
                <w:color w:val="000000"/>
                <w:lang w:val="pt-BR"/>
              </w:rPr>
              <w:t xml:space="preserve"> L.)</w:t>
            </w:r>
            <w:r w:rsidR="00B3761D">
              <w:rPr>
                <w:rFonts w:cs="Arial"/>
                <w:color w:val="000000"/>
                <w:lang w:val="pt-BR"/>
              </w:rPr>
              <w:t xml:space="preserve"> (Revision)</w:t>
            </w:r>
          </w:p>
        </w:tc>
        <w:tc>
          <w:tcPr>
            <w:tcW w:w="1836" w:type="dxa"/>
          </w:tcPr>
          <w:p w14:paraId="30D4EACA" w14:textId="2A9B6318" w:rsidR="003C6FB7" w:rsidRPr="0061163D" w:rsidRDefault="00B3761D">
            <w:pPr>
              <w:pStyle w:val="BodyText"/>
              <w:spacing w:before="60" w:after="60"/>
              <w:jc w:val="left"/>
              <w:rPr>
                <w:rFonts w:cs="Arial"/>
                <w:color w:val="000000"/>
              </w:rPr>
            </w:pPr>
            <w:r w:rsidRPr="00B3761D">
              <w:rPr>
                <w:rFonts w:cs="Arial"/>
                <w:color w:val="000000"/>
              </w:rPr>
              <w:t>TG/92/4</w:t>
            </w:r>
          </w:p>
        </w:tc>
        <w:tc>
          <w:tcPr>
            <w:tcW w:w="2459" w:type="dxa"/>
          </w:tcPr>
          <w:p w14:paraId="7340227E" w14:textId="2122DD2C" w:rsidR="003C6FB7" w:rsidRPr="00953023" w:rsidRDefault="00B3761D">
            <w:pPr>
              <w:pStyle w:val="BodyText"/>
              <w:spacing w:before="60" w:after="60"/>
              <w:jc w:val="left"/>
              <w:rPr>
                <w:rFonts w:cs="Arial"/>
                <w:color w:val="000000"/>
              </w:rPr>
            </w:pPr>
            <w:r>
              <w:rPr>
                <w:rFonts w:cs="Arial"/>
                <w:color w:val="000000"/>
              </w:rPr>
              <w:t xml:space="preserve">Mr. </w:t>
            </w:r>
            <w:r w:rsidR="00305322" w:rsidRPr="00305322">
              <w:rPr>
                <w:rFonts w:cs="Arial"/>
                <w:color w:val="000000"/>
              </w:rPr>
              <w:t>Yang</w:t>
            </w:r>
            <w:r w:rsidR="00305322">
              <w:rPr>
                <w:rFonts w:cs="Arial"/>
                <w:color w:val="000000"/>
              </w:rPr>
              <w:t xml:space="preserve"> </w:t>
            </w:r>
            <w:r w:rsidR="00325118" w:rsidRPr="00305322">
              <w:rPr>
                <w:rFonts w:cs="Arial"/>
                <w:color w:val="000000"/>
              </w:rPr>
              <w:t>Xu</w:t>
            </w:r>
            <w:r w:rsidR="00305322">
              <w:rPr>
                <w:rFonts w:cs="Arial"/>
                <w:color w:val="000000"/>
              </w:rPr>
              <w:t xml:space="preserve"> (CN)</w:t>
            </w:r>
          </w:p>
        </w:tc>
        <w:tc>
          <w:tcPr>
            <w:tcW w:w="2722" w:type="dxa"/>
          </w:tcPr>
          <w:p w14:paraId="7E78372D" w14:textId="6334D9B1" w:rsidR="003C6FB7" w:rsidRPr="00953023" w:rsidRDefault="0063049C">
            <w:pPr>
              <w:pStyle w:val="BodyText"/>
              <w:spacing w:before="60" w:after="60"/>
              <w:jc w:val="left"/>
              <w:rPr>
                <w:rFonts w:cs="Arial"/>
                <w:color w:val="000000"/>
              </w:rPr>
            </w:pPr>
            <w:r>
              <w:rPr>
                <w:rFonts w:cs="Arial"/>
                <w:color w:val="000000"/>
              </w:rPr>
              <w:t>ES, JP, KR, QZ</w:t>
            </w:r>
            <w:r w:rsidR="00D51050" w:rsidRPr="00C3047A">
              <w:rPr>
                <w:rFonts w:cs="Arial"/>
                <w:color w:val="000000"/>
              </w:rPr>
              <w:t xml:space="preserve">, </w:t>
            </w:r>
            <w:r>
              <w:rPr>
                <w:rFonts w:cs="Arial"/>
                <w:color w:val="000000"/>
              </w:rPr>
              <w:t xml:space="preserve">CIOPORA, </w:t>
            </w:r>
            <w:r w:rsidR="00D51050" w:rsidRPr="00953023">
              <w:rPr>
                <w:rFonts w:cs="Arial"/>
                <w:color w:val="000000"/>
              </w:rPr>
              <w:t>Office</w:t>
            </w:r>
          </w:p>
        </w:tc>
      </w:tr>
    </w:tbl>
    <w:p w14:paraId="056DC315" w14:textId="77777777" w:rsidR="00D93F31" w:rsidRPr="005258DD" w:rsidRDefault="00D93F31" w:rsidP="00D93F31">
      <w:pPr>
        <w:keepNext/>
        <w:jc w:val="left"/>
        <w:rPr>
          <w:u w:val="single"/>
          <w:lang w:val="it-IT"/>
        </w:rPr>
      </w:pPr>
    </w:p>
    <w:p w14:paraId="5EE1B832" w14:textId="77777777" w:rsidR="00D93F31" w:rsidRDefault="00D93F31" w:rsidP="00D93F31">
      <w:pPr>
        <w:keepNext/>
        <w:jc w:val="left"/>
        <w:rPr>
          <w:u w:val="single"/>
          <w:lang w:val="it-IT"/>
        </w:rPr>
      </w:pPr>
    </w:p>
    <w:p w14:paraId="14643F84" w14:textId="77777777" w:rsidR="00D93F31" w:rsidRDefault="00D93F31" w:rsidP="00D93F31">
      <w:pPr>
        <w:keepNext/>
        <w:jc w:val="left"/>
        <w:rPr>
          <w:u w:val="single"/>
          <w:lang w:val="it-IT"/>
        </w:rPr>
      </w:pPr>
      <w:r w:rsidRPr="00011BB0">
        <w:rPr>
          <w:u w:val="single"/>
          <w:lang w:val="it-IT"/>
        </w:rPr>
        <w:t>Partial re</w:t>
      </w:r>
      <w:r w:rsidRPr="005258DD">
        <w:rPr>
          <w:u w:val="single"/>
          <w:lang w:val="it-IT"/>
        </w:rPr>
        <w:t>visions</w:t>
      </w:r>
    </w:p>
    <w:p w14:paraId="64E56D43" w14:textId="77777777" w:rsidR="00D93F31" w:rsidRDefault="00D93F31" w:rsidP="00D93F31">
      <w:pPr>
        <w:keepNext/>
        <w:jc w:val="left"/>
        <w:rPr>
          <w:u w:val="single"/>
          <w:lang w:val="it-IT"/>
        </w:rPr>
      </w:pPr>
    </w:p>
    <w:tbl>
      <w:tblPr>
        <w:tblW w:w="10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346"/>
        <w:gridCol w:w="1836"/>
        <w:gridCol w:w="2459"/>
        <w:gridCol w:w="2722"/>
      </w:tblGrid>
      <w:tr w:rsidR="00D93F31" w:rsidRPr="00B811DF" w14:paraId="52E8E851" w14:textId="77777777">
        <w:trPr>
          <w:cantSplit/>
          <w:tblHeader/>
          <w:jc w:val="center"/>
        </w:trPr>
        <w:tc>
          <w:tcPr>
            <w:tcW w:w="3346" w:type="dxa"/>
            <w:shd w:val="pct5" w:color="auto" w:fill="FFFFFF"/>
            <w:vAlign w:val="center"/>
          </w:tcPr>
          <w:p w14:paraId="509D9A07" w14:textId="77777777" w:rsidR="00D93F31" w:rsidRPr="00B811DF" w:rsidRDefault="00D93F31">
            <w:pPr>
              <w:pStyle w:val="BodyText"/>
              <w:spacing w:before="60" w:after="60"/>
              <w:jc w:val="center"/>
              <w:rPr>
                <w:rFonts w:cs="Arial"/>
                <w:color w:val="000000"/>
              </w:rPr>
            </w:pPr>
            <w:r w:rsidRPr="00B811DF">
              <w:rPr>
                <w:rFonts w:cs="Arial"/>
                <w:color w:val="000000"/>
              </w:rPr>
              <w:t>Species</w:t>
            </w:r>
          </w:p>
        </w:tc>
        <w:tc>
          <w:tcPr>
            <w:tcW w:w="1836" w:type="dxa"/>
            <w:shd w:val="pct5" w:color="auto" w:fill="FFFFFF"/>
            <w:vAlign w:val="center"/>
          </w:tcPr>
          <w:p w14:paraId="492ACD98" w14:textId="77777777" w:rsidR="00D93F31" w:rsidRPr="00B811DF" w:rsidRDefault="00D93F31">
            <w:pPr>
              <w:pStyle w:val="BodyText"/>
              <w:spacing w:before="60" w:after="60"/>
              <w:jc w:val="center"/>
              <w:rPr>
                <w:rFonts w:cs="Arial"/>
                <w:color w:val="000000"/>
              </w:rPr>
            </w:pPr>
            <w:r w:rsidRPr="00B811DF">
              <w:rPr>
                <w:rFonts w:cs="Arial"/>
                <w:color w:val="000000"/>
              </w:rPr>
              <w:t>Basic Document(s)</w:t>
            </w:r>
          </w:p>
        </w:tc>
        <w:tc>
          <w:tcPr>
            <w:tcW w:w="2459" w:type="dxa"/>
            <w:shd w:val="pct5" w:color="auto" w:fill="FFFFFF"/>
            <w:vAlign w:val="center"/>
          </w:tcPr>
          <w:p w14:paraId="0A1E0BE6" w14:textId="77777777" w:rsidR="00D93F31" w:rsidRPr="00B811DF" w:rsidRDefault="00D93F31">
            <w:pPr>
              <w:pStyle w:val="BodyText"/>
              <w:spacing w:before="60" w:after="60"/>
              <w:jc w:val="center"/>
              <w:rPr>
                <w:rFonts w:cs="Arial"/>
                <w:color w:val="000000"/>
              </w:rPr>
            </w:pPr>
            <w:r w:rsidRPr="00B811DF">
              <w:rPr>
                <w:rFonts w:cs="Arial"/>
                <w:color w:val="000000"/>
              </w:rPr>
              <w:t>Leading expert(s)</w:t>
            </w:r>
          </w:p>
        </w:tc>
        <w:tc>
          <w:tcPr>
            <w:tcW w:w="2722" w:type="dxa"/>
            <w:shd w:val="pct5" w:color="auto" w:fill="FFFFFF"/>
            <w:vAlign w:val="center"/>
          </w:tcPr>
          <w:p w14:paraId="3DBB3B90" w14:textId="77777777" w:rsidR="00D93F31" w:rsidRPr="00B811DF" w:rsidRDefault="00D93F31">
            <w:pPr>
              <w:pStyle w:val="BodyText"/>
              <w:spacing w:before="60" w:after="60"/>
              <w:jc w:val="center"/>
              <w:rPr>
                <w:rFonts w:cs="Arial"/>
                <w:color w:val="000000"/>
              </w:rPr>
            </w:pPr>
            <w:r w:rsidRPr="00B811DF">
              <w:rPr>
                <w:rFonts w:cs="Arial"/>
                <w:color w:val="000000"/>
              </w:rPr>
              <w:t>Interested experts (States/Organizations)</w:t>
            </w:r>
            <w:r w:rsidRPr="00B811DF">
              <w:rPr>
                <w:rStyle w:val="FootnoteReference"/>
                <w:rFonts w:cs="Arial"/>
                <w:color w:val="000000"/>
              </w:rPr>
              <w:t xml:space="preserve"> </w:t>
            </w:r>
            <w:r w:rsidRPr="00F177A7">
              <w:rPr>
                <w:vertAlign w:val="superscript"/>
              </w:rPr>
              <w:t>1</w:t>
            </w:r>
          </w:p>
        </w:tc>
      </w:tr>
      <w:tr w:rsidR="00D93F31" w:rsidRPr="00D15845" w14:paraId="7C60472B" w14:textId="77777777">
        <w:trPr>
          <w:cantSplit/>
          <w:jc w:val="center"/>
        </w:trPr>
        <w:tc>
          <w:tcPr>
            <w:tcW w:w="3346" w:type="dxa"/>
          </w:tcPr>
          <w:p w14:paraId="4C253F92" w14:textId="344B0729" w:rsidR="00D93F31" w:rsidRPr="00B2052C" w:rsidRDefault="00D93F31">
            <w:pPr>
              <w:pStyle w:val="BodyText"/>
              <w:spacing w:before="60" w:after="60"/>
              <w:jc w:val="left"/>
              <w:rPr>
                <w:rFonts w:cs="Arial"/>
                <w:color w:val="000000"/>
              </w:rPr>
            </w:pPr>
            <w:r w:rsidRPr="00550AC3">
              <w:rPr>
                <w:rFonts w:cs="Arial"/>
                <w:color w:val="000000"/>
              </w:rPr>
              <w:t>Lemon (Lemons a</w:t>
            </w:r>
            <w:r w:rsidRPr="009C3695">
              <w:rPr>
                <w:rFonts w:cs="Arial"/>
                <w:color w:val="000000"/>
              </w:rPr>
              <w:t>nd Limes (</w:t>
            </w:r>
            <w:r w:rsidRPr="009C3695">
              <w:rPr>
                <w:rFonts w:cs="Arial"/>
                <w:i/>
                <w:color w:val="000000"/>
              </w:rPr>
              <w:t>Citrus</w:t>
            </w:r>
            <w:r w:rsidRPr="009C3695">
              <w:rPr>
                <w:rFonts w:cs="Arial"/>
                <w:color w:val="000000"/>
              </w:rPr>
              <w:t> L. - Group 3))</w:t>
            </w:r>
            <w:r w:rsidRPr="00B2052C">
              <w:rPr>
                <w:rFonts w:cs="Arial"/>
                <w:color w:val="000000"/>
              </w:rPr>
              <w:t xml:space="preserve"> </w:t>
            </w:r>
            <w:r>
              <w:rPr>
                <w:rFonts w:cs="Arial"/>
                <w:color w:val="000000"/>
              </w:rPr>
              <w:br/>
              <w:t xml:space="preserve">- </w:t>
            </w:r>
            <w:r>
              <w:rPr>
                <w:rFonts w:cs="Arial"/>
              </w:rPr>
              <w:t>Coverage</w:t>
            </w:r>
            <w:r>
              <w:rPr>
                <w:rFonts w:cs="Arial"/>
                <w:bCs/>
                <w:iCs/>
              </w:rPr>
              <w:t xml:space="preserve"> of the Test Guidelines</w:t>
            </w:r>
            <w:r w:rsidR="00F22830">
              <w:rPr>
                <w:rFonts w:cs="Arial"/>
                <w:bCs/>
                <w:iCs/>
              </w:rPr>
              <w:t xml:space="preserve"> and grouping </w:t>
            </w:r>
            <w:r w:rsidR="00A42B9F">
              <w:rPr>
                <w:rFonts w:cs="Arial"/>
                <w:bCs/>
                <w:iCs/>
              </w:rPr>
              <w:t>characteristics</w:t>
            </w:r>
          </w:p>
        </w:tc>
        <w:tc>
          <w:tcPr>
            <w:tcW w:w="1836" w:type="dxa"/>
          </w:tcPr>
          <w:p w14:paraId="4C049D34" w14:textId="77777777" w:rsidR="00D93F31" w:rsidRPr="005A43BF" w:rsidRDefault="00D93F31">
            <w:pPr>
              <w:pStyle w:val="BodyText"/>
              <w:spacing w:before="60" w:after="60"/>
              <w:jc w:val="left"/>
            </w:pPr>
            <w:r w:rsidRPr="00C3028A">
              <w:rPr>
                <w:lang w:val="fr-FR"/>
              </w:rPr>
              <w:t>TG/203/</w:t>
            </w:r>
            <w:r>
              <w:rPr>
                <w:lang w:val="fr-FR"/>
              </w:rPr>
              <w:t>1</w:t>
            </w:r>
            <w:r w:rsidRPr="004C0803">
              <w:rPr>
                <w:lang w:val="fr-FR"/>
              </w:rPr>
              <w:t xml:space="preserve"> Rev. Corr.</w:t>
            </w:r>
          </w:p>
        </w:tc>
        <w:tc>
          <w:tcPr>
            <w:tcW w:w="2459" w:type="dxa"/>
          </w:tcPr>
          <w:p w14:paraId="680FB392" w14:textId="77777777" w:rsidR="00D93F31" w:rsidRPr="008C742F" w:rsidRDefault="00D93F31">
            <w:pPr>
              <w:pStyle w:val="BodyText"/>
              <w:spacing w:before="60" w:after="60"/>
              <w:jc w:val="left"/>
              <w:rPr>
                <w:rFonts w:cs="Arial"/>
                <w:color w:val="000000"/>
                <w:lang w:val="es-ES"/>
              </w:rPr>
            </w:pPr>
            <w:r w:rsidRPr="008C742F">
              <w:rPr>
                <w:rFonts w:cs="Arial"/>
                <w:color w:val="000000"/>
                <w:lang w:val="es-ES"/>
              </w:rPr>
              <w:t xml:space="preserve">Ms. Gema </w:t>
            </w:r>
            <w:r w:rsidRPr="008C742F">
              <w:rPr>
                <w:noProof/>
                <w:snapToGrid w:val="0"/>
                <w:lang w:val="es-ES"/>
              </w:rPr>
              <w:t>A</w:t>
            </w:r>
            <w:r>
              <w:rPr>
                <w:noProof/>
                <w:snapToGrid w:val="0"/>
                <w:lang w:val="es-ES"/>
              </w:rPr>
              <w:t>ncillo</w:t>
            </w:r>
            <w:r w:rsidRPr="008C742F">
              <w:rPr>
                <w:noProof/>
                <w:snapToGrid w:val="0"/>
                <w:lang w:val="es-ES"/>
              </w:rPr>
              <w:t xml:space="preserve"> A</w:t>
            </w:r>
            <w:r>
              <w:rPr>
                <w:noProof/>
                <w:snapToGrid w:val="0"/>
                <w:lang w:val="es-ES"/>
              </w:rPr>
              <w:t>ntón</w:t>
            </w:r>
            <w:r w:rsidRPr="008C742F">
              <w:rPr>
                <w:noProof/>
                <w:snapToGrid w:val="0"/>
                <w:lang w:val="es-ES"/>
              </w:rPr>
              <w:t xml:space="preserve"> (ES)</w:t>
            </w:r>
          </w:p>
        </w:tc>
        <w:tc>
          <w:tcPr>
            <w:tcW w:w="2722" w:type="dxa"/>
          </w:tcPr>
          <w:p w14:paraId="3D68E685" w14:textId="3C507893" w:rsidR="00D93F31" w:rsidRPr="00A42B9F" w:rsidRDefault="00E4045A">
            <w:pPr>
              <w:pStyle w:val="BodyText"/>
              <w:spacing w:before="60" w:after="60"/>
              <w:jc w:val="left"/>
              <w:rPr>
                <w:rFonts w:cs="Arial"/>
                <w:color w:val="000000"/>
                <w:lang w:val="es-ES"/>
              </w:rPr>
            </w:pPr>
            <w:r w:rsidRPr="00A42B9F">
              <w:rPr>
                <w:rFonts w:cs="Arial"/>
                <w:color w:val="000000"/>
                <w:lang w:val="es-ES"/>
              </w:rPr>
              <w:t xml:space="preserve">BR, </w:t>
            </w:r>
            <w:r w:rsidR="00D93F31" w:rsidRPr="00A42B9F">
              <w:rPr>
                <w:rFonts w:cs="Arial"/>
                <w:color w:val="000000"/>
                <w:lang w:val="es-ES"/>
              </w:rPr>
              <w:t xml:space="preserve">CA, </w:t>
            </w:r>
            <w:r w:rsidR="00377FF4" w:rsidRPr="00A42B9F">
              <w:rPr>
                <w:rFonts w:cs="Arial"/>
                <w:color w:val="000000"/>
                <w:lang w:val="es-ES"/>
              </w:rPr>
              <w:t xml:space="preserve">IT, </w:t>
            </w:r>
            <w:r w:rsidR="00D93F31" w:rsidRPr="00A42B9F">
              <w:rPr>
                <w:rFonts w:cs="Arial"/>
                <w:color w:val="000000"/>
                <w:lang w:val="es-ES"/>
              </w:rPr>
              <w:t xml:space="preserve">JP, KR, </w:t>
            </w:r>
            <w:r w:rsidR="008F2305" w:rsidRPr="00A42B9F">
              <w:rPr>
                <w:rFonts w:cs="Arial"/>
                <w:color w:val="000000"/>
                <w:lang w:val="es-ES"/>
              </w:rPr>
              <w:t>M</w:t>
            </w:r>
            <w:r w:rsidR="00A42B9F" w:rsidRPr="00A42B9F">
              <w:rPr>
                <w:rFonts w:cs="Arial"/>
                <w:color w:val="000000"/>
                <w:lang w:val="es-ES"/>
              </w:rPr>
              <w:t>A</w:t>
            </w:r>
            <w:r w:rsidR="008F2305" w:rsidRPr="00A42B9F">
              <w:rPr>
                <w:rFonts w:cs="Arial"/>
                <w:color w:val="000000"/>
                <w:lang w:val="es-ES"/>
              </w:rPr>
              <w:t xml:space="preserve">, </w:t>
            </w:r>
            <w:r w:rsidR="00D93F31" w:rsidRPr="00A42B9F">
              <w:rPr>
                <w:rFonts w:cs="Arial"/>
                <w:color w:val="000000"/>
                <w:lang w:val="es-ES"/>
              </w:rPr>
              <w:t>NZ, QZ, TR, ZA, CIOPORA, Office</w:t>
            </w:r>
          </w:p>
        </w:tc>
      </w:tr>
      <w:tr w:rsidR="00D93F31" w:rsidRPr="00D15845" w14:paraId="6FB57327" w14:textId="77777777">
        <w:trPr>
          <w:cantSplit/>
          <w:jc w:val="center"/>
        </w:trPr>
        <w:tc>
          <w:tcPr>
            <w:tcW w:w="3346" w:type="dxa"/>
          </w:tcPr>
          <w:p w14:paraId="14972812" w14:textId="069CAB5A" w:rsidR="00D93F31" w:rsidRPr="00B2052C" w:rsidRDefault="00D93F31">
            <w:pPr>
              <w:pStyle w:val="BodyText"/>
              <w:spacing w:before="60" w:after="60"/>
              <w:jc w:val="left"/>
              <w:rPr>
                <w:rFonts w:cs="Arial"/>
                <w:color w:val="000000"/>
              </w:rPr>
            </w:pPr>
            <w:r w:rsidRPr="009C3695">
              <w:rPr>
                <w:rFonts w:cs="Arial"/>
                <w:color w:val="000000"/>
              </w:rPr>
              <w:t>Mandarin (</w:t>
            </w:r>
            <w:r w:rsidRPr="009C3695">
              <w:rPr>
                <w:i/>
              </w:rPr>
              <w:t>Citrus</w:t>
            </w:r>
            <w:r w:rsidRPr="009C3695">
              <w:t xml:space="preserve"> L. – Group 1)</w:t>
            </w:r>
            <w:r w:rsidRPr="009C3695">
              <w:rPr>
                <w:rFonts w:cs="Arial"/>
                <w:color w:val="000000"/>
              </w:rPr>
              <w:t xml:space="preserve"> </w:t>
            </w:r>
            <w:r>
              <w:rPr>
                <w:rFonts w:cs="Arial"/>
                <w:color w:val="000000"/>
              </w:rPr>
              <w:br/>
              <w:t xml:space="preserve">- </w:t>
            </w:r>
            <w:r>
              <w:rPr>
                <w:rFonts w:cs="Arial"/>
              </w:rPr>
              <w:t>Coverage</w:t>
            </w:r>
            <w:r>
              <w:rPr>
                <w:rFonts w:cs="Arial"/>
                <w:bCs/>
                <w:iCs/>
              </w:rPr>
              <w:t xml:space="preserve"> of the Test Guidelines</w:t>
            </w:r>
            <w:r w:rsidR="00B1359D">
              <w:rPr>
                <w:rFonts w:cs="Arial"/>
                <w:bCs/>
                <w:iCs/>
              </w:rPr>
              <w:t xml:space="preserve"> and grouping characteristics</w:t>
            </w:r>
          </w:p>
        </w:tc>
        <w:tc>
          <w:tcPr>
            <w:tcW w:w="1836" w:type="dxa"/>
          </w:tcPr>
          <w:p w14:paraId="05E9004D" w14:textId="77777777" w:rsidR="00D93F31" w:rsidRPr="005A43BF" w:rsidRDefault="00D93F31">
            <w:pPr>
              <w:pStyle w:val="BodyText"/>
              <w:spacing w:before="60" w:after="60"/>
              <w:jc w:val="left"/>
            </w:pPr>
            <w:r w:rsidRPr="00C3028A">
              <w:t>TG/201/</w:t>
            </w:r>
            <w:r>
              <w:t>1</w:t>
            </w:r>
            <w:r w:rsidRPr="00F745D6">
              <w:t xml:space="preserve"> Rev. Corr.</w:t>
            </w:r>
          </w:p>
        </w:tc>
        <w:tc>
          <w:tcPr>
            <w:tcW w:w="2459" w:type="dxa"/>
          </w:tcPr>
          <w:p w14:paraId="56BD4192" w14:textId="77777777" w:rsidR="00D93F31" w:rsidRPr="008C742F" w:rsidRDefault="00D93F31">
            <w:pPr>
              <w:pStyle w:val="BodyText"/>
              <w:spacing w:before="60" w:after="60"/>
              <w:jc w:val="left"/>
              <w:rPr>
                <w:lang w:val="es-ES"/>
              </w:rPr>
            </w:pPr>
            <w:r w:rsidRPr="00344A10">
              <w:rPr>
                <w:rFonts w:cs="Arial"/>
                <w:color w:val="000000"/>
                <w:lang w:val="es-ES"/>
              </w:rPr>
              <w:t xml:space="preserve">Ms. Gema </w:t>
            </w:r>
            <w:r w:rsidRPr="008606D0">
              <w:rPr>
                <w:noProof/>
                <w:snapToGrid w:val="0"/>
                <w:lang w:val="es-ES"/>
              </w:rPr>
              <w:t>Ancillo Antón</w:t>
            </w:r>
            <w:r w:rsidRPr="00344A10">
              <w:rPr>
                <w:noProof/>
                <w:snapToGrid w:val="0"/>
                <w:lang w:val="es-ES"/>
              </w:rPr>
              <w:t xml:space="preserve"> (ES)</w:t>
            </w:r>
          </w:p>
        </w:tc>
        <w:tc>
          <w:tcPr>
            <w:tcW w:w="2722" w:type="dxa"/>
          </w:tcPr>
          <w:p w14:paraId="35894F56" w14:textId="6DE5C89A" w:rsidR="00D93F31" w:rsidRPr="00A42B9F" w:rsidRDefault="00E4045A">
            <w:pPr>
              <w:pStyle w:val="BodyText"/>
              <w:spacing w:before="60" w:after="60"/>
              <w:jc w:val="left"/>
              <w:rPr>
                <w:rFonts w:cs="Arial"/>
                <w:color w:val="000000"/>
                <w:lang w:val="es-ES"/>
              </w:rPr>
            </w:pPr>
            <w:r w:rsidRPr="00A42B9F">
              <w:rPr>
                <w:rFonts w:cs="Arial"/>
                <w:color w:val="000000"/>
                <w:lang w:val="es-ES"/>
              </w:rPr>
              <w:t xml:space="preserve">BR, </w:t>
            </w:r>
            <w:r w:rsidR="00D93F31" w:rsidRPr="00A42B9F">
              <w:rPr>
                <w:rFonts w:cs="Arial"/>
                <w:color w:val="000000"/>
                <w:lang w:val="es-ES"/>
              </w:rPr>
              <w:t xml:space="preserve">CA, </w:t>
            </w:r>
            <w:r w:rsidR="00377FF4" w:rsidRPr="00A42B9F">
              <w:rPr>
                <w:rFonts w:cs="Arial"/>
                <w:color w:val="000000"/>
                <w:lang w:val="es-ES"/>
              </w:rPr>
              <w:t xml:space="preserve">IT, </w:t>
            </w:r>
            <w:r w:rsidR="00D93F31" w:rsidRPr="00A42B9F">
              <w:rPr>
                <w:rFonts w:cs="Arial"/>
                <w:color w:val="000000"/>
                <w:lang w:val="es-ES"/>
              </w:rPr>
              <w:t xml:space="preserve">JP, KR, </w:t>
            </w:r>
            <w:r w:rsidR="008F2305" w:rsidRPr="00A42B9F">
              <w:rPr>
                <w:rFonts w:cs="Arial"/>
                <w:color w:val="000000"/>
                <w:lang w:val="es-ES"/>
              </w:rPr>
              <w:t>M</w:t>
            </w:r>
            <w:r w:rsidR="00A42B9F" w:rsidRPr="00A42B9F">
              <w:rPr>
                <w:rFonts w:cs="Arial"/>
                <w:color w:val="000000"/>
                <w:lang w:val="es-ES"/>
              </w:rPr>
              <w:t>A</w:t>
            </w:r>
            <w:r w:rsidR="008F2305" w:rsidRPr="00A42B9F">
              <w:rPr>
                <w:rFonts w:cs="Arial"/>
                <w:color w:val="000000"/>
                <w:lang w:val="es-ES"/>
              </w:rPr>
              <w:t xml:space="preserve">, </w:t>
            </w:r>
            <w:r w:rsidR="00D93F31" w:rsidRPr="00A42B9F">
              <w:rPr>
                <w:rFonts w:cs="Arial"/>
                <w:color w:val="000000"/>
                <w:lang w:val="es-ES"/>
              </w:rPr>
              <w:t>NZ, QZ, TR, ZA, CIOPORA, Office</w:t>
            </w:r>
          </w:p>
        </w:tc>
      </w:tr>
      <w:tr w:rsidR="00D93F31" w:rsidRPr="00D15845" w14:paraId="25972BD1" w14:textId="77777777">
        <w:trPr>
          <w:cantSplit/>
          <w:jc w:val="center"/>
        </w:trPr>
        <w:tc>
          <w:tcPr>
            <w:tcW w:w="3346" w:type="dxa"/>
          </w:tcPr>
          <w:p w14:paraId="1F0F8200" w14:textId="2D79D584" w:rsidR="00D93F31" w:rsidRPr="00B2052C" w:rsidRDefault="00D93F31">
            <w:pPr>
              <w:pStyle w:val="BodyText"/>
              <w:spacing w:before="60" w:after="60"/>
              <w:jc w:val="left"/>
              <w:rPr>
                <w:rFonts w:cs="Arial"/>
                <w:color w:val="000000"/>
              </w:rPr>
            </w:pPr>
            <w:r w:rsidRPr="009C3695">
              <w:rPr>
                <w:rFonts w:cs="Arial"/>
                <w:color w:val="000000"/>
              </w:rPr>
              <w:t xml:space="preserve">Trifoliate </w:t>
            </w:r>
            <w:r w:rsidR="009F527E">
              <w:rPr>
                <w:rFonts w:cs="Arial"/>
                <w:color w:val="000000"/>
              </w:rPr>
              <w:t>o</w:t>
            </w:r>
            <w:r w:rsidR="009F527E" w:rsidRPr="009C3695">
              <w:rPr>
                <w:rFonts w:cs="Arial"/>
                <w:color w:val="000000"/>
              </w:rPr>
              <w:t xml:space="preserve">range </w:t>
            </w:r>
            <w:r w:rsidRPr="009C3695">
              <w:rPr>
                <w:rFonts w:cs="Arial"/>
                <w:color w:val="000000"/>
              </w:rPr>
              <w:t>((</w:t>
            </w:r>
            <w:r w:rsidRPr="00B43EB3">
              <w:rPr>
                <w:rFonts w:cs="Arial"/>
                <w:i/>
                <w:iCs/>
                <w:color w:val="000000"/>
              </w:rPr>
              <w:t>Poncirus</w:t>
            </w:r>
            <w:r w:rsidRPr="009C3695">
              <w:rPr>
                <w:rFonts w:cs="Arial"/>
                <w:color w:val="000000"/>
              </w:rPr>
              <w:t>) (</w:t>
            </w:r>
            <w:r w:rsidRPr="00B1359D">
              <w:rPr>
                <w:rFonts w:cs="Arial"/>
                <w:i/>
                <w:iCs/>
                <w:color w:val="000000"/>
              </w:rPr>
              <w:t>Citrus</w:t>
            </w:r>
            <w:r w:rsidRPr="009C3695">
              <w:rPr>
                <w:rFonts w:cs="Arial"/>
                <w:color w:val="000000"/>
              </w:rPr>
              <w:t xml:space="preserve"> L. - Group 5)) </w:t>
            </w:r>
            <w:r>
              <w:rPr>
                <w:rFonts w:cs="Arial"/>
                <w:color w:val="000000"/>
              </w:rPr>
              <w:br/>
              <w:t xml:space="preserve">- </w:t>
            </w:r>
            <w:r>
              <w:rPr>
                <w:rFonts w:cs="Arial"/>
              </w:rPr>
              <w:t>Coverage</w:t>
            </w:r>
            <w:r>
              <w:rPr>
                <w:rFonts w:cs="Arial"/>
                <w:bCs/>
                <w:iCs/>
              </w:rPr>
              <w:t xml:space="preserve"> of the Test Guidelines</w:t>
            </w:r>
            <w:r w:rsidR="00B1359D">
              <w:rPr>
                <w:rFonts w:cs="Arial"/>
                <w:bCs/>
                <w:iCs/>
              </w:rPr>
              <w:t xml:space="preserve"> and grouping characteristics</w:t>
            </w:r>
          </w:p>
        </w:tc>
        <w:tc>
          <w:tcPr>
            <w:tcW w:w="1836" w:type="dxa"/>
          </w:tcPr>
          <w:p w14:paraId="30FB03F5" w14:textId="77777777" w:rsidR="00D93F31" w:rsidRPr="005A43BF" w:rsidRDefault="00D93F31">
            <w:pPr>
              <w:pStyle w:val="BodyText"/>
              <w:spacing w:before="60" w:after="60"/>
              <w:jc w:val="left"/>
            </w:pPr>
            <w:r w:rsidRPr="00C3028A">
              <w:t>TG/83/</w:t>
            </w:r>
            <w:r>
              <w:t xml:space="preserve">4 </w:t>
            </w:r>
            <w:r w:rsidRPr="00D6139D">
              <w:t>Rev. Corr.</w:t>
            </w:r>
          </w:p>
        </w:tc>
        <w:tc>
          <w:tcPr>
            <w:tcW w:w="2459" w:type="dxa"/>
          </w:tcPr>
          <w:p w14:paraId="28D38C32" w14:textId="77777777" w:rsidR="00D93F31" w:rsidRPr="008C742F" w:rsidRDefault="00D93F31">
            <w:pPr>
              <w:pStyle w:val="BodyText"/>
              <w:spacing w:before="60" w:after="60"/>
              <w:jc w:val="left"/>
              <w:rPr>
                <w:lang w:val="es-ES"/>
              </w:rPr>
            </w:pPr>
            <w:r w:rsidRPr="00344A10">
              <w:rPr>
                <w:rFonts w:cs="Arial"/>
                <w:color w:val="000000"/>
                <w:lang w:val="es-ES"/>
              </w:rPr>
              <w:t xml:space="preserve">Ms. Gema </w:t>
            </w:r>
            <w:r w:rsidRPr="008606D0">
              <w:rPr>
                <w:noProof/>
                <w:snapToGrid w:val="0"/>
                <w:lang w:val="es-ES"/>
              </w:rPr>
              <w:t>Ancillo Antón</w:t>
            </w:r>
            <w:r w:rsidRPr="00344A10">
              <w:rPr>
                <w:noProof/>
                <w:snapToGrid w:val="0"/>
                <w:lang w:val="es-ES"/>
              </w:rPr>
              <w:t xml:space="preserve"> (ES)</w:t>
            </w:r>
          </w:p>
        </w:tc>
        <w:tc>
          <w:tcPr>
            <w:tcW w:w="2722" w:type="dxa"/>
          </w:tcPr>
          <w:p w14:paraId="56B62ADC" w14:textId="74F6350E" w:rsidR="00D93F31" w:rsidRPr="00A42B9F" w:rsidRDefault="00E4045A">
            <w:pPr>
              <w:pStyle w:val="BodyText"/>
              <w:spacing w:before="60" w:after="60"/>
              <w:jc w:val="left"/>
              <w:rPr>
                <w:rFonts w:cs="Arial"/>
                <w:color w:val="000000"/>
                <w:lang w:val="es-ES"/>
              </w:rPr>
            </w:pPr>
            <w:r w:rsidRPr="00A42B9F">
              <w:rPr>
                <w:rFonts w:cs="Arial"/>
                <w:color w:val="000000"/>
                <w:lang w:val="es-ES"/>
              </w:rPr>
              <w:t xml:space="preserve">BR, </w:t>
            </w:r>
            <w:r w:rsidR="00D93F31" w:rsidRPr="00A42B9F">
              <w:rPr>
                <w:rFonts w:cs="Arial"/>
                <w:color w:val="000000"/>
                <w:lang w:val="es-ES"/>
              </w:rPr>
              <w:t xml:space="preserve">CA, </w:t>
            </w:r>
            <w:r w:rsidR="00377FF4" w:rsidRPr="00A42B9F">
              <w:rPr>
                <w:rFonts w:cs="Arial"/>
                <w:color w:val="000000"/>
                <w:lang w:val="es-ES"/>
              </w:rPr>
              <w:t xml:space="preserve">IT, </w:t>
            </w:r>
            <w:r w:rsidR="00D93F31" w:rsidRPr="00A42B9F">
              <w:rPr>
                <w:rFonts w:cs="Arial"/>
                <w:color w:val="000000"/>
                <w:lang w:val="es-ES"/>
              </w:rPr>
              <w:t xml:space="preserve">JP, KR, </w:t>
            </w:r>
            <w:r w:rsidR="008F2305" w:rsidRPr="00A42B9F">
              <w:rPr>
                <w:rFonts w:cs="Arial"/>
                <w:color w:val="000000"/>
                <w:lang w:val="es-ES"/>
              </w:rPr>
              <w:t>M</w:t>
            </w:r>
            <w:r w:rsidR="00A42B9F" w:rsidRPr="00A42B9F">
              <w:rPr>
                <w:rFonts w:cs="Arial"/>
                <w:color w:val="000000"/>
                <w:lang w:val="es-ES"/>
              </w:rPr>
              <w:t>A</w:t>
            </w:r>
            <w:r w:rsidR="008F2305" w:rsidRPr="00A42B9F">
              <w:rPr>
                <w:rFonts w:cs="Arial"/>
                <w:color w:val="000000"/>
                <w:lang w:val="es-ES"/>
              </w:rPr>
              <w:t xml:space="preserve">, </w:t>
            </w:r>
            <w:r w:rsidR="00D93F31" w:rsidRPr="00A42B9F">
              <w:rPr>
                <w:rFonts w:cs="Arial"/>
                <w:color w:val="000000"/>
                <w:lang w:val="es-ES"/>
              </w:rPr>
              <w:t>NZ, QZ, TR, ZA, CIOPORA, Office</w:t>
            </w:r>
          </w:p>
        </w:tc>
      </w:tr>
      <w:tr w:rsidR="00D93F31" w:rsidRPr="00D15845" w14:paraId="56805980" w14:textId="77777777">
        <w:trPr>
          <w:cantSplit/>
          <w:jc w:val="center"/>
        </w:trPr>
        <w:tc>
          <w:tcPr>
            <w:tcW w:w="3346" w:type="dxa"/>
          </w:tcPr>
          <w:p w14:paraId="3378A800" w14:textId="507565DB" w:rsidR="00D93F31" w:rsidRPr="00B2052C" w:rsidRDefault="00D93F31">
            <w:pPr>
              <w:pStyle w:val="BodyText"/>
              <w:spacing w:before="60" w:after="60"/>
              <w:jc w:val="left"/>
              <w:rPr>
                <w:rFonts w:cs="Arial"/>
                <w:color w:val="000000"/>
              </w:rPr>
            </w:pPr>
            <w:r w:rsidRPr="009C3695">
              <w:rPr>
                <w:rFonts w:cs="Arial"/>
                <w:bCs/>
                <w:iCs/>
              </w:rPr>
              <w:t>Oranges (</w:t>
            </w:r>
            <w:r w:rsidRPr="009C3695">
              <w:rPr>
                <w:rFonts w:cs="Arial"/>
                <w:bCs/>
                <w:i/>
                <w:iCs/>
              </w:rPr>
              <w:t>Citrus</w:t>
            </w:r>
            <w:r w:rsidRPr="009C3695">
              <w:rPr>
                <w:rFonts w:cs="Arial"/>
                <w:bCs/>
                <w:iCs/>
              </w:rPr>
              <w:t xml:space="preserve"> L. - Group 2) </w:t>
            </w:r>
            <w:r>
              <w:rPr>
                <w:rFonts w:cs="Arial"/>
                <w:bCs/>
                <w:iCs/>
              </w:rPr>
              <w:br/>
              <w:t>- Coverage of the Test Guidelines</w:t>
            </w:r>
            <w:r w:rsidR="00B1359D">
              <w:rPr>
                <w:rFonts w:cs="Arial"/>
                <w:bCs/>
                <w:iCs/>
              </w:rPr>
              <w:t xml:space="preserve"> and grouping characteristics</w:t>
            </w:r>
          </w:p>
        </w:tc>
        <w:tc>
          <w:tcPr>
            <w:tcW w:w="1836" w:type="dxa"/>
          </w:tcPr>
          <w:p w14:paraId="36D1CEE2" w14:textId="77777777" w:rsidR="00D93F31" w:rsidRPr="005A43BF" w:rsidRDefault="00D93F31">
            <w:pPr>
              <w:pStyle w:val="BodyText"/>
              <w:spacing w:before="60" w:after="60"/>
              <w:jc w:val="left"/>
            </w:pPr>
            <w:r>
              <w:t>TG/202/1 Rev. 2</w:t>
            </w:r>
          </w:p>
        </w:tc>
        <w:tc>
          <w:tcPr>
            <w:tcW w:w="2459" w:type="dxa"/>
          </w:tcPr>
          <w:p w14:paraId="29FA8780" w14:textId="77777777" w:rsidR="00D93F31" w:rsidRPr="008C742F" w:rsidRDefault="00D93F31">
            <w:pPr>
              <w:pStyle w:val="BodyText"/>
              <w:spacing w:before="60" w:after="60"/>
              <w:jc w:val="left"/>
              <w:rPr>
                <w:lang w:val="es-ES"/>
              </w:rPr>
            </w:pPr>
            <w:r w:rsidRPr="00344A10">
              <w:rPr>
                <w:rFonts w:cs="Arial"/>
                <w:color w:val="000000"/>
                <w:lang w:val="es-ES"/>
              </w:rPr>
              <w:t xml:space="preserve">Ms. Gema </w:t>
            </w:r>
            <w:r w:rsidRPr="008606D0">
              <w:rPr>
                <w:noProof/>
                <w:snapToGrid w:val="0"/>
                <w:lang w:val="es-ES"/>
              </w:rPr>
              <w:t>Ancillo Antón</w:t>
            </w:r>
            <w:r w:rsidRPr="00344A10">
              <w:rPr>
                <w:noProof/>
                <w:snapToGrid w:val="0"/>
                <w:lang w:val="es-ES"/>
              </w:rPr>
              <w:t xml:space="preserve"> (ES)</w:t>
            </w:r>
          </w:p>
        </w:tc>
        <w:tc>
          <w:tcPr>
            <w:tcW w:w="2722" w:type="dxa"/>
          </w:tcPr>
          <w:p w14:paraId="0B2CF359" w14:textId="4ED5276E" w:rsidR="00D93F31" w:rsidRPr="00A42B9F" w:rsidRDefault="00E4045A">
            <w:pPr>
              <w:pStyle w:val="BodyText"/>
              <w:spacing w:before="60" w:after="60"/>
              <w:jc w:val="left"/>
              <w:rPr>
                <w:rFonts w:cs="Arial"/>
                <w:color w:val="000000"/>
                <w:lang w:val="es-ES"/>
              </w:rPr>
            </w:pPr>
            <w:r w:rsidRPr="00A42B9F">
              <w:rPr>
                <w:rFonts w:cs="Arial"/>
                <w:color w:val="000000"/>
                <w:lang w:val="es-ES"/>
              </w:rPr>
              <w:t xml:space="preserve">BR, </w:t>
            </w:r>
            <w:r w:rsidR="00D93F31" w:rsidRPr="00A42B9F">
              <w:rPr>
                <w:rFonts w:cs="Arial"/>
                <w:color w:val="000000"/>
                <w:lang w:val="es-ES"/>
              </w:rPr>
              <w:t>CA,</w:t>
            </w:r>
            <w:r w:rsidR="00377FF4" w:rsidRPr="00A42B9F">
              <w:rPr>
                <w:rFonts w:cs="Arial"/>
                <w:color w:val="000000"/>
                <w:lang w:val="es-ES"/>
              </w:rPr>
              <w:t xml:space="preserve"> IT, </w:t>
            </w:r>
            <w:r w:rsidR="00D93F31" w:rsidRPr="00A42B9F">
              <w:rPr>
                <w:rFonts w:cs="Arial"/>
                <w:color w:val="000000"/>
                <w:lang w:val="es-ES"/>
              </w:rPr>
              <w:t xml:space="preserve">JP, KR, </w:t>
            </w:r>
            <w:r w:rsidR="008F2305" w:rsidRPr="00A42B9F">
              <w:rPr>
                <w:rFonts w:cs="Arial"/>
                <w:color w:val="000000"/>
                <w:lang w:val="es-ES"/>
              </w:rPr>
              <w:t>M</w:t>
            </w:r>
            <w:r w:rsidR="00A42B9F" w:rsidRPr="00A42B9F">
              <w:rPr>
                <w:rFonts w:cs="Arial"/>
                <w:color w:val="000000"/>
                <w:lang w:val="es-ES"/>
              </w:rPr>
              <w:t>A</w:t>
            </w:r>
            <w:r w:rsidR="008F2305" w:rsidRPr="00A42B9F">
              <w:rPr>
                <w:rFonts w:cs="Arial"/>
                <w:color w:val="000000"/>
                <w:lang w:val="es-ES"/>
              </w:rPr>
              <w:t xml:space="preserve">, </w:t>
            </w:r>
            <w:r w:rsidR="00D93F31" w:rsidRPr="00A42B9F">
              <w:rPr>
                <w:rFonts w:cs="Arial"/>
                <w:color w:val="000000"/>
                <w:lang w:val="es-ES"/>
              </w:rPr>
              <w:t>NZ, QZ, TR, ZA, CIOPORA, Office</w:t>
            </w:r>
          </w:p>
        </w:tc>
      </w:tr>
      <w:tr w:rsidR="00D93F31" w:rsidRPr="00D15845" w14:paraId="14F52E61" w14:textId="77777777">
        <w:trPr>
          <w:cantSplit/>
          <w:jc w:val="center"/>
        </w:trPr>
        <w:tc>
          <w:tcPr>
            <w:tcW w:w="3346" w:type="dxa"/>
          </w:tcPr>
          <w:p w14:paraId="14F657DF" w14:textId="2BBA4E7A" w:rsidR="00D93F31" w:rsidRDefault="008538B6">
            <w:pPr>
              <w:pStyle w:val="BodyText"/>
              <w:spacing w:before="60" w:after="60"/>
              <w:jc w:val="left"/>
              <w:rPr>
                <w:rFonts w:cs="Arial"/>
                <w:bCs/>
                <w:iCs/>
              </w:rPr>
            </w:pPr>
            <w:r>
              <w:rPr>
                <w:rFonts w:cs="Arial"/>
                <w:color w:val="000000"/>
              </w:rPr>
              <w:t>Grapefruit and p</w:t>
            </w:r>
            <w:r w:rsidR="00D93F31" w:rsidRPr="009C3695">
              <w:rPr>
                <w:rFonts w:cs="Arial"/>
                <w:color w:val="000000"/>
              </w:rPr>
              <w:t>ummelo  (</w:t>
            </w:r>
            <w:r w:rsidR="00D93F31" w:rsidRPr="009C3695">
              <w:rPr>
                <w:rFonts w:cs="Arial"/>
                <w:i/>
                <w:color w:val="000000"/>
              </w:rPr>
              <w:t>Citrus</w:t>
            </w:r>
            <w:r w:rsidR="00D93F31" w:rsidRPr="009C3695">
              <w:rPr>
                <w:rFonts w:cs="Arial"/>
                <w:color w:val="000000"/>
              </w:rPr>
              <w:t xml:space="preserve"> L. - Group 4) </w:t>
            </w:r>
          </w:p>
          <w:p w14:paraId="4995CDB8" w14:textId="757C1F18" w:rsidR="00D93F31" w:rsidRPr="00B2052C" w:rsidRDefault="00D93F31">
            <w:pPr>
              <w:pStyle w:val="BodyText"/>
              <w:spacing w:before="60" w:after="60"/>
              <w:jc w:val="left"/>
              <w:rPr>
                <w:rFonts w:cs="Arial"/>
                <w:color w:val="000000"/>
              </w:rPr>
            </w:pPr>
            <w:r>
              <w:rPr>
                <w:rFonts w:cs="Arial"/>
                <w:bCs/>
                <w:iCs/>
              </w:rPr>
              <w:t>- Coverage of the Test Guidelines</w:t>
            </w:r>
            <w:r w:rsidR="00B1359D">
              <w:rPr>
                <w:rFonts w:cs="Arial"/>
                <w:bCs/>
                <w:iCs/>
              </w:rPr>
              <w:t xml:space="preserve"> and grouping characteristics</w:t>
            </w:r>
          </w:p>
        </w:tc>
        <w:tc>
          <w:tcPr>
            <w:tcW w:w="1836" w:type="dxa"/>
          </w:tcPr>
          <w:p w14:paraId="1301DF2B" w14:textId="77777777" w:rsidR="00D93F31" w:rsidRPr="005A43BF" w:rsidRDefault="00D93F31">
            <w:pPr>
              <w:pStyle w:val="BodyText"/>
              <w:spacing w:before="60" w:after="60"/>
              <w:jc w:val="left"/>
            </w:pPr>
            <w:r>
              <w:t>TG/204/1 Rev. 2</w:t>
            </w:r>
          </w:p>
        </w:tc>
        <w:tc>
          <w:tcPr>
            <w:tcW w:w="2459" w:type="dxa"/>
          </w:tcPr>
          <w:p w14:paraId="49DB277F" w14:textId="77777777" w:rsidR="00D93F31" w:rsidRPr="008C742F" w:rsidRDefault="00D93F31">
            <w:pPr>
              <w:pStyle w:val="BodyText"/>
              <w:spacing w:before="60" w:after="60"/>
              <w:jc w:val="left"/>
              <w:rPr>
                <w:lang w:val="es-ES"/>
              </w:rPr>
            </w:pPr>
            <w:r w:rsidRPr="00344A10">
              <w:rPr>
                <w:rFonts w:cs="Arial"/>
                <w:color w:val="000000"/>
                <w:lang w:val="es-ES"/>
              </w:rPr>
              <w:t xml:space="preserve">Ms. Gema </w:t>
            </w:r>
            <w:r w:rsidRPr="008606D0">
              <w:rPr>
                <w:noProof/>
                <w:snapToGrid w:val="0"/>
                <w:lang w:val="es-ES"/>
              </w:rPr>
              <w:t>Ancillo Antón</w:t>
            </w:r>
            <w:r w:rsidRPr="00344A10">
              <w:rPr>
                <w:noProof/>
                <w:snapToGrid w:val="0"/>
                <w:lang w:val="es-ES"/>
              </w:rPr>
              <w:t xml:space="preserve"> (ES)</w:t>
            </w:r>
          </w:p>
        </w:tc>
        <w:tc>
          <w:tcPr>
            <w:tcW w:w="2722" w:type="dxa"/>
          </w:tcPr>
          <w:p w14:paraId="778719C9" w14:textId="2D1C18B0" w:rsidR="00D93F31" w:rsidRPr="00A42B9F" w:rsidRDefault="00E4045A">
            <w:pPr>
              <w:pStyle w:val="BodyText"/>
              <w:spacing w:before="60" w:after="60"/>
              <w:jc w:val="left"/>
              <w:rPr>
                <w:rFonts w:cs="Arial"/>
                <w:color w:val="000000"/>
                <w:lang w:val="es-ES"/>
              </w:rPr>
            </w:pPr>
            <w:r w:rsidRPr="00A42B9F">
              <w:rPr>
                <w:rFonts w:cs="Arial"/>
                <w:color w:val="000000"/>
                <w:lang w:val="es-ES"/>
              </w:rPr>
              <w:t xml:space="preserve">BR, </w:t>
            </w:r>
            <w:r w:rsidR="00D93F31" w:rsidRPr="00A42B9F">
              <w:rPr>
                <w:rFonts w:cs="Arial"/>
                <w:color w:val="000000"/>
                <w:lang w:val="es-ES"/>
              </w:rPr>
              <w:t xml:space="preserve">CA, </w:t>
            </w:r>
            <w:r w:rsidR="00377FF4" w:rsidRPr="00A42B9F">
              <w:rPr>
                <w:rFonts w:cs="Arial"/>
                <w:color w:val="000000"/>
                <w:lang w:val="es-ES"/>
              </w:rPr>
              <w:t xml:space="preserve">IT, </w:t>
            </w:r>
            <w:r w:rsidR="00D93F31" w:rsidRPr="00A42B9F">
              <w:rPr>
                <w:rFonts w:cs="Arial"/>
                <w:color w:val="000000"/>
                <w:lang w:val="es-ES"/>
              </w:rPr>
              <w:t xml:space="preserve">JP, KR, </w:t>
            </w:r>
            <w:r w:rsidR="008F2305" w:rsidRPr="00A42B9F">
              <w:rPr>
                <w:rFonts w:cs="Arial"/>
                <w:color w:val="000000"/>
                <w:lang w:val="es-ES"/>
              </w:rPr>
              <w:t>M</w:t>
            </w:r>
            <w:r w:rsidR="00A42B9F" w:rsidRPr="00A42B9F">
              <w:rPr>
                <w:rFonts w:cs="Arial"/>
                <w:color w:val="000000"/>
                <w:lang w:val="es-ES"/>
              </w:rPr>
              <w:t>A</w:t>
            </w:r>
            <w:r w:rsidR="008F2305" w:rsidRPr="00A42B9F">
              <w:rPr>
                <w:rFonts w:cs="Arial"/>
                <w:color w:val="000000"/>
                <w:lang w:val="es-ES"/>
              </w:rPr>
              <w:t xml:space="preserve">, </w:t>
            </w:r>
            <w:r w:rsidR="00D93F31" w:rsidRPr="00A42B9F">
              <w:rPr>
                <w:rFonts w:cs="Arial"/>
                <w:color w:val="000000"/>
                <w:lang w:val="es-ES"/>
              </w:rPr>
              <w:t>NZ, QZ, TR, ZA, CIOPORA, Office</w:t>
            </w:r>
          </w:p>
        </w:tc>
      </w:tr>
    </w:tbl>
    <w:p w14:paraId="5B7D0F1A" w14:textId="77777777" w:rsidR="00B71DC9" w:rsidRDefault="00B71DC9" w:rsidP="00D93F31">
      <w:pPr>
        <w:keepNext/>
        <w:jc w:val="left"/>
        <w:rPr>
          <w:u w:val="single"/>
          <w:lang w:val="it-IT"/>
        </w:rPr>
      </w:pPr>
    </w:p>
    <w:p w14:paraId="1D010A8B" w14:textId="67B939DA" w:rsidR="00D93F31" w:rsidRPr="005258DD" w:rsidRDefault="00D93F31" w:rsidP="00D93F31">
      <w:pPr>
        <w:keepNext/>
        <w:jc w:val="left"/>
        <w:rPr>
          <w:u w:val="single"/>
          <w:lang w:val="it-IT"/>
        </w:rPr>
      </w:pPr>
      <w:r w:rsidRPr="005258DD">
        <w:rPr>
          <w:u w:val="single"/>
          <w:lang w:val="it-IT"/>
        </w:rPr>
        <w:t xml:space="preserve">Possible Test Guidelines </w:t>
      </w:r>
      <w:r>
        <w:rPr>
          <w:u w:val="single"/>
          <w:lang w:val="it-IT"/>
        </w:rPr>
        <w:t>t</w:t>
      </w:r>
      <w:r w:rsidRPr="005258DD">
        <w:rPr>
          <w:u w:val="single"/>
          <w:lang w:val="it-IT"/>
        </w:rPr>
        <w:t>o be discussed in the future</w:t>
      </w:r>
    </w:p>
    <w:p w14:paraId="4BFE3F07" w14:textId="77777777" w:rsidR="00D93F31" w:rsidRPr="00D25332" w:rsidRDefault="00D93F31" w:rsidP="00D93F31">
      <w:pPr>
        <w:keepNext/>
        <w:jc w:val="center"/>
        <w:rPr>
          <w:rFonts w:cs="Arial"/>
          <w:b/>
        </w:rPr>
      </w:pPr>
    </w:p>
    <w:tbl>
      <w:tblPr>
        <w:tblW w:w="77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4673"/>
        <w:gridCol w:w="3029"/>
      </w:tblGrid>
      <w:tr w:rsidR="00D93F31" w:rsidRPr="00B811DF" w14:paraId="45ED9E97" w14:textId="77777777">
        <w:trPr>
          <w:cantSplit/>
          <w:jc w:val="center"/>
        </w:trPr>
        <w:tc>
          <w:tcPr>
            <w:tcW w:w="4673" w:type="dxa"/>
            <w:tcBorders>
              <w:top w:val="single" w:sz="4" w:space="0" w:color="auto"/>
              <w:left w:val="single" w:sz="4" w:space="0" w:color="auto"/>
              <w:bottom w:val="single" w:sz="4" w:space="0" w:color="auto"/>
              <w:right w:val="single" w:sz="4" w:space="0" w:color="auto"/>
            </w:tcBorders>
            <w:shd w:val="pct10" w:color="auto" w:fill="auto"/>
          </w:tcPr>
          <w:p w14:paraId="73C4C2C9" w14:textId="77777777" w:rsidR="00D93F31" w:rsidRPr="00B811DF" w:rsidRDefault="00D93F31">
            <w:pPr>
              <w:pStyle w:val="BodyText"/>
              <w:keepNext/>
              <w:spacing w:before="60" w:after="60"/>
              <w:jc w:val="left"/>
              <w:rPr>
                <w:rFonts w:cs="Arial"/>
                <w:color w:val="000000"/>
              </w:rPr>
            </w:pPr>
            <w:r w:rsidRPr="00B811DF">
              <w:rPr>
                <w:rFonts w:cs="Arial"/>
                <w:color w:val="000000"/>
              </w:rPr>
              <w:t>Species</w:t>
            </w:r>
          </w:p>
        </w:tc>
        <w:tc>
          <w:tcPr>
            <w:tcW w:w="3029" w:type="dxa"/>
            <w:tcBorders>
              <w:top w:val="single" w:sz="4" w:space="0" w:color="auto"/>
              <w:left w:val="single" w:sz="4" w:space="0" w:color="auto"/>
              <w:bottom w:val="single" w:sz="4" w:space="0" w:color="auto"/>
              <w:right w:val="single" w:sz="4" w:space="0" w:color="auto"/>
            </w:tcBorders>
            <w:shd w:val="pct10" w:color="auto" w:fill="auto"/>
          </w:tcPr>
          <w:p w14:paraId="5E7191A7" w14:textId="77777777" w:rsidR="00D93F31" w:rsidRPr="00B811DF" w:rsidRDefault="00D93F31">
            <w:pPr>
              <w:pStyle w:val="BodyText"/>
              <w:keepNext/>
              <w:spacing w:before="60" w:after="60"/>
              <w:jc w:val="left"/>
              <w:rPr>
                <w:rFonts w:eastAsia="MS Mincho" w:cs="Arial"/>
                <w:lang w:eastAsia="ja-JP"/>
              </w:rPr>
            </w:pPr>
            <w:r w:rsidRPr="00B811DF">
              <w:rPr>
                <w:rFonts w:eastAsia="MS Mincho" w:cs="Arial"/>
                <w:lang w:eastAsia="ja-JP"/>
              </w:rPr>
              <w:t>Basic Document(s)</w:t>
            </w:r>
          </w:p>
        </w:tc>
      </w:tr>
      <w:tr w:rsidR="00943C5A" w:rsidRPr="005902C4" w14:paraId="7B04607A" w14:textId="77777777">
        <w:trPr>
          <w:cantSplit/>
          <w:jc w:val="center"/>
        </w:trPr>
        <w:tc>
          <w:tcPr>
            <w:tcW w:w="4673" w:type="dxa"/>
          </w:tcPr>
          <w:p w14:paraId="5807A8E0" w14:textId="037C4BD7" w:rsidR="00943C5A" w:rsidRPr="00B811DF" w:rsidRDefault="00943C5A">
            <w:pPr>
              <w:pStyle w:val="BodyText"/>
              <w:keepNext/>
              <w:spacing w:before="60" w:after="60"/>
              <w:jc w:val="left"/>
              <w:rPr>
                <w:rFonts w:cs="Arial"/>
                <w:color w:val="000000"/>
              </w:rPr>
            </w:pPr>
            <w:r>
              <w:rPr>
                <w:rFonts w:cs="Arial"/>
                <w:color w:val="000000"/>
              </w:rPr>
              <w:t xml:space="preserve">Blackberry </w:t>
            </w:r>
            <w:r w:rsidR="00570C6D">
              <w:rPr>
                <w:rFonts w:cs="Arial"/>
                <w:color w:val="000000"/>
              </w:rPr>
              <w:t>(</w:t>
            </w:r>
            <w:r w:rsidR="00570C6D" w:rsidRPr="00D51050">
              <w:rPr>
                <w:rFonts w:cs="Arial"/>
                <w:i/>
                <w:iCs/>
                <w:color w:val="000000"/>
              </w:rPr>
              <w:t>Rubus</w:t>
            </w:r>
            <w:r w:rsidR="00570C6D" w:rsidRPr="00570C6D">
              <w:rPr>
                <w:rFonts w:cs="Arial"/>
                <w:color w:val="000000"/>
              </w:rPr>
              <w:t xml:space="preserve"> subg. </w:t>
            </w:r>
            <w:r w:rsidR="00AE78FA">
              <w:rPr>
                <w:rFonts w:cs="Arial"/>
                <w:i/>
                <w:iCs/>
                <w:color w:val="000000"/>
              </w:rPr>
              <w:t>R</w:t>
            </w:r>
            <w:r w:rsidR="00570C6D" w:rsidRPr="00D51050">
              <w:rPr>
                <w:rFonts w:cs="Arial"/>
                <w:i/>
                <w:iCs/>
                <w:color w:val="000000"/>
              </w:rPr>
              <w:t>ubus</w:t>
            </w:r>
            <w:r w:rsidR="00D51050">
              <w:rPr>
                <w:rFonts w:cs="Arial"/>
                <w:color w:val="000000"/>
              </w:rPr>
              <w:t>)</w:t>
            </w:r>
          </w:p>
        </w:tc>
        <w:tc>
          <w:tcPr>
            <w:tcW w:w="3029" w:type="dxa"/>
          </w:tcPr>
          <w:p w14:paraId="38E66D85" w14:textId="5C059B33" w:rsidR="00943C5A" w:rsidRPr="00B811DF" w:rsidRDefault="00943C5A">
            <w:pPr>
              <w:pStyle w:val="BodyText"/>
              <w:keepNext/>
              <w:spacing w:before="60" w:after="60"/>
              <w:jc w:val="left"/>
              <w:rPr>
                <w:rFonts w:eastAsia="MS Mincho" w:cs="Arial"/>
                <w:lang w:eastAsia="ja-JP"/>
              </w:rPr>
            </w:pPr>
            <w:r w:rsidRPr="00943C5A">
              <w:rPr>
                <w:rFonts w:eastAsia="MS Mincho" w:cs="Arial"/>
                <w:lang w:eastAsia="ja-JP"/>
              </w:rPr>
              <w:t>TG/73/7 Corr.</w:t>
            </w:r>
            <w:r w:rsidR="00D51050">
              <w:rPr>
                <w:rFonts w:eastAsia="MS Mincho" w:cs="Arial"/>
                <w:lang w:eastAsia="ja-JP"/>
              </w:rPr>
              <w:t xml:space="preserve"> </w:t>
            </w:r>
            <w:r w:rsidR="00D51050">
              <w:rPr>
                <w:rFonts w:cs="Arial"/>
                <w:color w:val="000000"/>
              </w:rPr>
              <w:t>(DE)</w:t>
            </w:r>
          </w:p>
        </w:tc>
      </w:tr>
      <w:tr w:rsidR="00D93F31" w:rsidRPr="005902C4" w14:paraId="747BFD5E" w14:textId="77777777">
        <w:trPr>
          <w:cantSplit/>
          <w:jc w:val="center"/>
        </w:trPr>
        <w:tc>
          <w:tcPr>
            <w:tcW w:w="4673" w:type="dxa"/>
          </w:tcPr>
          <w:p w14:paraId="47E9E869" w14:textId="77777777" w:rsidR="00D93F31" w:rsidRPr="00B811DF" w:rsidRDefault="00D93F31">
            <w:pPr>
              <w:pStyle w:val="BodyText"/>
              <w:keepNext/>
              <w:spacing w:before="60" w:after="60"/>
              <w:jc w:val="left"/>
              <w:rPr>
                <w:rFonts w:cs="Arial"/>
                <w:color w:val="000000"/>
              </w:rPr>
            </w:pPr>
            <w:r w:rsidRPr="00B811DF">
              <w:rPr>
                <w:rFonts w:cs="Arial"/>
                <w:color w:val="000000"/>
              </w:rPr>
              <w:t>Carambola (</w:t>
            </w:r>
            <w:r w:rsidRPr="00B811DF">
              <w:rPr>
                <w:rFonts w:cs="Arial"/>
                <w:i/>
                <w:color w:val="000000"/>
              </w:rPr>
              <w:t>Averrhoa carambola</w:t>
            </w:r>
            <w:r w:rsidRPr="00B811DF">
              <w:rPr>
                <w:rFonts w:cs="Arial"/>
                <w:color w:val="000000"/>
              </w:rPr>
              <w:t xml:space="preserve"> L.)</w:t>
            </w:r>
          </w:p>
        </w:tc>
        <w:tc>
          <w:tcPr>
            <w:tcW w:w="3029" w:type="dxa"/>
          </w:tcPr>
          <w:p w14:paraId="7385F103" w14:textId="77777777" w:rsidR="00D93F31" w:rsidRPr="00B811DF" w:rsidRDefault="00D93F31">
            <w:pPr>
              <w:pStyle w:val="BodyText"/>
              <w:keepNext/>
              <w:spacing w:before="60" w:after="60"/>
              <w:jc w:val="left"/>
              <w:rPr>
                <w:rFonts w:eastAsia="MS Mincho" w:cs="Arial"/>
                <w:lang w:eastAsia="ja-JP"/>
              </w:rPr>
            </w:pPr>
            <w:r w:rsidRPr="00B811DF">
              <w:rPr>
                <w:rFonts w:eastAsia="MS Mincho" w:cs="Arial"/>
                <w:lang w:eastAsia="ja-JP"/>
              </w:rPr>
              <w:t xml:space="preserve">NEW </w:t>
            </w:r>
          </w:p>
        </w:tc>
      </w:tr>
      <w:tr w:rsidR="00D93F31" w:rsidRPr="00236B47" w14:paraId="3E077D07" w14:textId="77777777">
        <w:trPr>
          <w:cantSplit/>
          <w:jc w:val="center"/>
        </w:trPr>
        <w:tc>
          <w:tcPr>
            <w:tcW w:w="4673" w:type="dxa"/>
          </w:tcPr>
          <w:p w14:paraId="53B3F3F6" w14:textId="2E81878B" w:rsidR="00D93F31" w:rsidRPr="00236B47" w:rsidRDefault="00D93F31">
            <w:pPr>
              <w:pStyle w:val="BodyText"/>
              <w:spacing w:before="60" w:after="60"/>
              <w:jc w:val="left"/>
              <w:rPr>
                <w:rFonts w:cs="Arial"/>
                <w:color w:val="000000"/>
              </w:rPr>
            </w:pPr>
            <w:r w:rsidRPr="007F7F84">
              <w:t xml:space="preserve">Cape </w:t>
            </w:r>
            <w:r w:rsidR="009F527E">
              <w:t>g</w:t>
            </w:r>
            <w:r w:rsidR="009F527E" w:rsidRPr="007F7F84">
              <w:t>ooseberry</w:t>
            </w:r>
            <w:r w:rsidR="009F527E" w:rsidRPr="00DB4853">
              <w:rPr>
                <w:i/>
              </w:rPr>
              <w:t xml:space="preserve"> </w:t>
            </w:r>
            <w:r w:rsidRPr="00273B93">
              <w:t>(</w:t>
            </w:r>
            <w:r w:rsidRPr="00236B47">
              <w:rPr>
                <w:i/>
              </w:rPr>
              <w:t>Physalis peruviana</w:t>
            </w:r>
            <w:r w:rsidRPr="00236B47">
              <w:t xml:space="preserve"> L.</w:t>
            </w:r>
            <w:r>
              <w:t>)</w:t>
            </w:r>
          </w:p>
        </w:tc>
        <w:tc>
          <w:tcPr>
            <w:tcW w:w="3029" w:type="dxa"/>
          </w:tcPr>
          <w:p w14:paraId="39A3051A" w14:textId="77777777" w:rsidR="00D93F31" w:rsidRPr="00236B47" w:rsidRDefault="00D93F31">
            <w:pPr>
              <w:pStyle w:val="BodyText"/>
              <w:spacing w:before="60" w:after="60"/>
              <w:jc w:val="left"/>
            </w:pPr>
            <w:r w:rsidRPr="00236B47">
              <w:rPr>
                <w:rFonts w:eastAsia="MS Mincho" w:cs="Arial"/>
                <w:lang w:eastAsia="ja-JP"/>
              </w:rPr>
              <w:t>NEW</w:t>
            </w:r>
            <w:r w:rsidRPr="00236B47">
              <w:t xml:space="preserve"> </w:t>
            </w:r>
          </w:p>
        </w:tc>
      </w:tr>
      <w:tr w:rsidR="00D93F31" w:rsidRPr="00D15845" w14:paraId="7D9A90E9" w14:textId="77777777">
        <w:trPr>
          <w:cantSplit/>
          <w:jc w:val="center"/>
        </w:trPr>
        <w:tc>
          <w:tcPr>
            <w:tcW w:w="4673" w:type="dxa"/>
          </w:tcPr>
          <w:p w14:paraId="4054536E" w14:textId="014A57BA" w:rsidR="00D93F31" w:rsidRPr="00344D34" w:rsidRDefault="00D93F31">
            <w:pPr>
              <w:pStyle w:val="BodyText"/>
              <w:spacing w:before="60" w:after="60"/>
              <w:jc w:val="left"/>
              <w:rPr>
                <w:lang w:val="fr-FR"/>
              </w:rPr>
            </w:pPr>
            <w:r w:rsidRPr="00344D34">
              <w:rPr>
                <w:rFonts w:cs="Arial"/>
                <w:color w:val="000000"/>
                <w:lang w:val="fr-FR"/>
              </w:rPr>
              <w:t xml:space="preserve">Date </w:t>
            </w:r>
            <w:r w:rsidR="00D5504E" w:rsidRPr="00344D34">
              <w:rPr>
                <w:rFonts w:cs="Arial"/>
                <w:color w:val="000000"/>
                <w:lang w:val="fr-FR"/>
              </w:rPr>
              <w:t>p</w:t>
            </w:r>
            <w:r w:rsidRPr="00344D34">
              <w:rPr>
                <w:rFonts w:cs="Arial"/>
                <w:color w:val="000000"/>
                <w:lang w:val="fr-FR"/>
              </w:rPr>
              <w:t>alm (</w:t>
            </w:r>
            <w:r w:rsidRPr="00344D34">
              <w:rPr>
                <w:rFonts w:cs="Arial"/>
                <w:i/>
                <w:color w:val="000000"/>
                <w:lang w:val="fr-FR"/>
              </w:rPr>
              <w:t>Phoenix dactylifera</w:t>
            </w:r>
            <w:r w:rsidR="008A7E26" w:rsidRPr="00344D34">
              <w:rPr>
                <w:rFonts w:cs="Arial"/>
                <w:i/>
                <w:color w:val="000000"/>
                <w:lang w:val="fr-FR"/>
              </w:rPr>
              <w:t xml:space="preserve"> </w:t>
            </w:r>
            <w:r w:rsidR="008A7E26" w:rsidRPr="00344D34">
              <w:rPr>
                <w:rFonts w:cs="Arial"/>
                <w:iCs/>
                <w:color w:val="000000"/>
                <w:lang w:val="fr-FR"/>
              </w:rPr>
              <w:t>L.</w:t>
            </w:r>
            <w:r w:rsidRPr="00344D34">
              <w:rPr>
                <w:rFonts w:cs="Arial"/>
                <w:color w:val="000000"/>
                <w:lang w:val="fr-FR"/>
              </w:rPr>
              <w:t>)</w:t>
            </w:r>
          </w:p>
        </w:tc>
        <w:tc>
          <w:tcPr>
            <w:tcW w:w="3029" w:type="dxa"/>
          </w:tcPr>
          <w:p w14:paraId="7E116D49" w14:textId="77777777" w:rsidR="00D93F31" w:rsidRPr="00210A68" w:rsidRDefault="00D93F31">
            <w:pPr>
              <w:pStyle w:val="BodyText"/>
              <w:spacing w:before="60" w:after="60"/>
              <w:jc w:val="left"/>
              <w:rPr>
                <w:rFonts w:eastAsia="MS Mincho" w:cs="Arial"/>
                <w:lang w:val="fr-CH" w:eastAsia="ja-JP"/>
              </w:rPr>
            </w:pPr>
            <w:r w:rsidRPr="00210A68">
              <w:rPr>
                <w:rFonts w:cs="Arial"/>
                <w:color w:val="000000"/>
                <w:lang w:val="fr-CH"/>
              </w:rPr>
              <w:t>TG/PHOEN_DAC(proj.1) (IL)</w:t>
            </w:r>
          </w:p>
        </w:tc>
      </w:tr>
      <w:tr w:rsidR="00D93F31" w:rsidRPr="00236B47" w14:paraId="602CD170" w14:textId="77777777">
        <w:trPr>
          <w:cantSplit/>
          <w:jc w:val="center"/>
        </w:trPr>
        <w:tc>
          <w:tcPr>
            <w:tcW w:w="4673" w:type="dxa"/>
            <w:tcBorders>
              <w:top w:val="single" w:sz="4" w:space="0" w:color="auto"/>
              <w:left w:val="single" w:sz="4" w:space="0" w:color="auto"/>
              <w:bottom w:val="single" w:sz="4" w:space="0" w:color="auto"/>
              <w:right w:val="single" w:sz="4" w:space="0" w:color="auto"/>
            </w:tcBorders>
          </w:tcPr>
          <w:p w14:paraId="2DB6438A" w14:textId="77777777" w:rsidR="00D93F31" w:rsidRPr="00236B47" w:rsidRDefault="00D93F31">
            <w:pPr>
              <w:pStyle w:val="BodyText"/>
              <w:spacing w:before="60" w:after="60"/>
              <w:jc w:val="left"/>
              <w:rPr>
                <w:rFonts w:cs="Arial"/>
                <w:color w:val="000000"/>
              </w:rPr>
            </w:pPr>
            <w:r w:rsidRPr="00236B47">
              <w:t>Soursop (</w:t>
            </w:r>
            <w:r w:rsidRPr="00236B47">
              <w:rPr>
                <w:i/>
              </w:rPr>
              <w:t>Annona muricata</w:t>
            </w:r>
            <w:r w:rsidRPr="00236B47">
              <w:t xml:space="preserve"> L.)</w:t>
            </w:r>
          </w:p>
        </w:tc>
        <w:tc>
          <w:tcPr>
            <w:tcW w:w="3029" w:type="dxa"/>
            <w:tcBorders>
              <w:top w:val="single" w:sz="4" w:space="0" w:color="auto"/>
              <w:left w:val="single" w:sz="4" w:space="0" w:color="auto"/>
              <w:bottom w:val="single" w:sz="4" w:space="0" w:color="auto"/>
              <w:right w:val="single" w:sz="4" w:space="0" w:color="auto"/>
            </w:tcBorders>
          </w:tcPr>
          <w:p w14:paraId="4449D994" w14:textId="77777777" w:rsidR="00D93F31" w:rsidRPr="00236B47" w:rsidRDefault="00D93F31">
            <w:pPr>
              <w:pStyle w:val="BodyText"/>
              <w:spacing w:before="60" w:after="60"/>
              <w:jc w:val="left"/>
            </w:pPr>
            <w:r w:rsidRPr="00236B47">
              <w:rPr>
                <w:rFonts w:eastAsia="MS Mincho" w:cs="Arial"/>
                <w:lang w:eastAsia="ja-JP"/>
              </w:rPr>
              <w:t>NEW</w:t>
            </w:r>
            <w:r w:rsidRPr="00236B47">
              <w:t xml:space="preserve"> </w:t>
            </w:r>
          </w:p>
        </w:tc>
      </w:tr>
    </w:tbl>
    <w:p w14:paraId="326BAB40" w14:textId="77777777" w:rsidR="00D93F31" w:rsidRDefault="00D93F31" w:rsidP="00D93F31">
      <w:pPr>
        <w:jc w:val="right"/>
        <w:rPr>
          <w:rFonts w:cs="Arial"/>
        </w:rPr>
      </w:pPr>
    </w:p>
    <w:p w14:paraId="2753D4F9" w14:textId="77777777" w:rsidR="00B71DC9" w:rsidRDefault="00B71DC9" w:rsidP="00A27C92">
      <w:pPr>
        <w:pStyle w:val="Heading2"/>
      </w:pPr>
    </w:p>
    <w:p w14:paraId="21948C78" w14:textId="0073A3C1" w:rsidR="00A27C92" w:rsidRPr="007E0B8C" w:rsidRDefault="00A27C92" w:rsidP="00A27C92">
      <w:pPr>
        <w:pStyle w:val="Heading2"/>
      </w:pPr>
      <w:r w:rsidRPr="007E0B8C">
        <w:t xml:space="preserve">Participation in </w:t>
      </w:r>
      <w:r w:rsidRPr="00345262">
        <w:t>discussions</w:t>
      </w:r>
      <w:r w:rsidRPr="007E0B8C">
        <w:t xml:space="preserve"> of Test Guidelines from other TWPs</w:t>
      </w:r>
    </w:p>
    <w:p w14:paraId="5ADDA0F2" w14:textId="77777777" w:rsidR="00A27C92" w:rsidRPr="007E0B8C" w:rsidRDefault="00A27C92" w:rsidP="00A27C92">
      <w:pPr>
        <w:keepNext/>
        <w:autoSpaceDE w:val="0"/>
        <w:autoSpaceDN w:val="0"/>
        <w:adjustRightInd w:val="0"/>
        <w:rPr>
          <w:rFonts w:cs="Arial"/>
        </w:rPr>
      </w:pPr>
    </w:p>
    <w:tbl>
      <w:tblPr>
        <w:tblW w:w="839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56" w:type="dxa"/>
          <w:right w:w="56" w:type="dxa"/>
        </w:tblCellMar>
        <w:tblLook w:val="0000" w:firstRow="0" w:lastRow="0" w:firstColumn="0" w:lastColumn="0" w:noHBand="0" w:noVBand="0"/>
      </w:tblPr>
      <w:tblGrid>
        <w:gridCol w:w="5617"/>
        <w:gridCol w:w="2781"/>
      </w:tblGrid>
      <w:tr w:rsidR="00A27C92" w:rsidRPr="007E0B8C" w14:paraId="5B773D6C" w14:textId="77777777">
        <w:trPr>
          <w:cantSplit/>
          <w:jc w:val="center"/>
        </w:trPr>
        <w:tc>
          <w:tcPr>
            <w:tcW w:w="5617" w:type="dxa"/>
          </w:tcPr>
          <w:p w14:paraId="6C087E28" w14:textId="77777777" w:rsidR="00A27C92" w:rsidRPr="007E0B8C" w:rsidRDefault="00A27C92">
            <w:pPr>
              <w:keepNext/>
              <w:spacing w:before="60" w:after="60"/>
              <w:jc w:val="left"/>
              <w:rPr>
                <w:snapToGrid w:val="0"/>
                <w:color w:val="000000"/>
                <w:u w:val="single"/>
              </w:rPr>
            </w:pPr>
            <w:r w:rsidRPr="007E0B8C">
              <w:rPr>
                <w:snapToGrid w:val="0"/>
                <w:color w:val="000000"/>
                <w:u w:val="single"/>
              </w:rPr>
              <w:t>Subject</w:t>
            </w:r>
          </w:p>
        </w:tc>
        <w:tc>
          <w:tcPr>
            <w:tcW w:w="2781" w:type="dxa"/>
          </w:tcPr>
          <w:p w14:paraId="1CDCBE24" w14:textId="6F5DCD5F" w:rsidR="00A27C92" w:rsidRPr="007E0B8C" w:rsidRDefault="00A27C92">
            <w:pPr>
              <w:pStyle w:val="BodyText"/>
              <w:keepNext/>
              <w:spacing w:before="60" w:after="60"/>
              <w:jc w:val="left"/>
              <w:rPr>
                <w:snapToGrid w:val="0"/>
                <w:color w:val="000000"/>
              </w:rPr>
            </w:pPr>
            <w:r w:rsidRPr="007E0B8C">
              <w:t>Interested experts (countries/organizations)</w:t>
            </w:r>
            <w:r w:rsidRPr="007E0B8C">
              <w:rPr>
                <w:rStyle w:val="FootnoteReference"/>
              </w:rPr>
              <w:footnoteReference w:id="4"/>
            </w:r>
          </w:p>
        </w:tc>
      </w:tr>
      <w:tr w:rsidR="00A27C92" w:rsidRPr="00D15845" w14:paraId="553AD7EA" w14:textId="77777777">
        <w:trPr>
          <w:cantSplit/>
          <w:jc w:val="center"/>
        </w:trPr>
        <w:tc>
          <w:tcPr>
            <w:tcW w:w="5617" w:type="dxa"/>
          </w:tcPr>
          <w:p w14:paraId="087C49FB" w14:textId="5C7E1882" w:rsidR="00A27C92" w:rsidRPr="007E0B8C" w:rsidRDefault="00A27C92">
            <w:pPr>
              <w:keepNext/>
              <w:spacing w:before="60" w:after="60"/>
              <w:jc w:val="left"/>
              <w:rPr>
                <w:snapToGrid w:val="0"/>
                <w:color w:val="000000"/>
                <w:u w:val="single"/>
              </w:rPr>
            </w:pPr>
            <w:r w:rsidRPr="007E0B8C">
              <w:t xml:space="preserve">Ornamental </w:t>
            </w:r>
            <w:r w:rsidR="009731DE">
              <w:t>a</w:t>
            </w:r>
            <w:r w:rsidRPr="007E0B8C">
              <w:t>pple (</w:t>
            </w:r>
            <w:r w:rsidRPr="007E0B8C">
              <w:rPr>
                <w:i/>
                <w:iCs/>
              </w:rPr>
              <w:t>Malus</w:t>
            </w:r>
            <w:r w:rsidRPr="007E0B8C">
              <w:t xml:space="preserve"> Mill.) (Revision)</w:t>
            </w:r>
          </w:p>
        </w:tc>
        <w:tc>
          <w:tcPr>
            <w:tcW w:w="2781" w:type="dxa"/>
          </w:tcPr>
          <w:p w14:paraId="232ECB52" w14:textId="553C238A" w:rsidR="00A27C92" w:rsidRPr="00344D34" w:rsidRDefault="00DA2A40">
            <w:pPr>
              <w:pStyle w:val="BodyText"/>
              <w:keepNext/>
              <w:spacing w:before="60" w:after="60"/>
              <w:jc w:val="left"/>
              <w:rPr>
                <w:lang w:val="es-ES"/>
              </w:rPr>
            </w:pPr>
            <w:r w:rsidRPr="00344D34">
              <w:rPr>
                <w:lang w:val="es-ES"/>
              </w:rPr>
              <w:t xml:space="preserve">CA, </w:t>
            </w:r>
            <w:r w:rsidR="00EA645A" w:rsidRPr="00344D34">
              <w:rPr>
                <w:lang w:val="es-ES"/>
              </w:rPr>
              <w:t>DE, FR</w:t>
            </w:r>
            <w:r w:rsidR="00E6390A" w:rsidRPr="00344D34">
              <w:rPr>
                <w:lang w:val="es-ES"/>
              </w:rPr>
              <w:t>, HU, IT, JP, KR, PL, QZ, CIOPORA</w:t>
            </w:r>
          </w:p>
        </w:tc>
      </w:tr>
    </w:tbl>
    <w:p w14:paraId="67958FDD" w14:textId="77777777" w:rsidR="00D93F31" w:rsidRPr="00344D34" w:rsidRDefault="00D93F31" w:rsidP="00A27C92">
      <w:pPr>
        <w:jc w:val="left"/>
        <w:rPr>
          <w:rFonts w:cs="Arial"/>
          <w:lang w:val="es-ES"/>
        </w:rPr>
      </w:pPr>
    </w:p>
    <w:p w14:paraId="4396C33B" w14:textId="77777777" w:rsidR="000956A9" w:rsidRPr="00344D34" w:rsidRDefault="000956A9" w:rsidP="00A27C92">
      <w:pPr>
        <w:jc w:val="left"/>
        <w:rPr>
          <w:rFonts w:cs="Arial"/>
          <w:lang w:val="es-ES"/>
        </w:rPr>
      </w:pPr>
    </w:p>
    <w:p w14:paraId="6FBCF46A" w14:textId="77777777" w:rsidR="00D93F31" w:rsidRPr="00344D34" w:rsidRDefault="00D93F31" w:rsidP="00D93F31">
      <w:pPr>
        <w:jc w:val="right"/>
        <w:rPr>
          <w:rFonts w:cs="Arial"/>
          <w:lang w:val="es-ES"/>
        </w:rPr>
      </w:pPr>
    </w:p>
    <w:p w14:paraId="3EF96C43" w14:textId="77777777" w:rsidR="00D93F31" w:rsidRDefault="00D93F31" w:rsidP="00D93F31">
      <w:pPr>
        <w:jc w:val="right"/>
      </w:pPr>
      <w:r w:rsidRPr="00344D34">
        <w:rPr>
          <w:lang w:val="es-ES"/>
        </w:rPr>
        <w:t xml:space="preserve"> </w:t>
      </w:r>
      <w:r w:rsidRPr="00C5280D">
        <w:t>[</w:t>
      </w:r>
      <w:r w:rsidRPr="00526B3A">
        <w:t xml:space="preserve">End of </w:t>
      </w:r>
      <w:r w:rsidRPr="0056413E">
        <w:t>Annex VI</w:t>
      </w:r>
      <w:r w:rsidRPr="00526B3A">
        <w:t xml:space="preserve"> and of document</w:t>
      </w:r>
      <w:r w:rsidRPr="00C5280D">
        <w:t>]</w:t>
      </w:r>
    </w:p>
    <w:p w14:paraId="01BB1398" w14:textId="77777777" w:rsidR="00D93F31" w:rsidRPr="00526B3A" w:rsidRDefault="00D93F31" w:rsidP="00D93F31">
      <w:pPr>
        <w:jc w:val="left"/>
      </w:pPr>
    </w:p>
    <w:p w14:paraId="73433567" w14:textId="77777777" w:rsidR="00050E16" w:rsidRPr="00C5280D" w:rsidRDefault="00050E16" w:rsidP="009B440E">
      <w:pPr>
        <w:jc w:val="left"/>
      </w:pPr>
    </w:p>
    <w:sectPr w:rsidR="00050E16" w:rsidRPr="00C5280D" w:rsidSect="005E7466">
      <w:headerReference w:type="first" r:id="rId22"/>
      <w:pgSz w:w="11907" w:h="16840" w:code="9"/>
      <w:pgMar w:top="510" w:right="1134" w:bottom="1134" w:left="1134" w:header="51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BB5EC" w14:textId="77777777" w:rsidR="00145E5B" w:rsidRDefault="00145E5B" w:rsidP="006655D3">
      <w:r>
        <w:separator/>
      </w:r>
    </w:p>
    <w:p w14:paraId="16CF0ADC" w14:textId="77777777" w:rsidR="00145E5B" w:rsidRDefault="00145E5B" w:rsidP="006655D3"/>
    <w:p w14:paraId="1FE05199" w14:textId="77777777" w:rsidR="00145E5B" w:rsidRDefault="00145E5B" w:rsidP="006655D3"/>
  </w:endnote>
  <w:endnote w:type="continuationSeparator" w:id="0">
    <w:p w14:paraId="5296C9D6" w14:textId="77777777" w:rsidR="00145E5B" w:rsidRDefault="00145E5B" w:rsidP="006655D3">
      <w:r>
        <w:separator/>
      </w:r>
    </w:p>
    <w:p w14:paraId="7DC9FA05" w14:textId="77777777" w:rsidR="00145E5B" w:rsidRPr="00294751" w:rsidRDefault="00145E5B">
      <w:pPr>
        <w:pStyle w:val="Footer"/>
        <w:spacing w:after="60"/>
        <w:rPr>
          <w:sz w:val="18"/>
          <w:lang w:val="fr-FR"/>
        </w:rPr>
      </w:pPr>
      <w:r w:rsidRPr="00294751">
        <w:rPr>
          <w:sz w:val="18"/>
          <w:lang w:val="fr-FR"/>
        </w:rPr>
        <w:t>[Suite de la note de la page précédente]</w:t>
      </w:r>
    </w:p>
    <w:p w14:paraId="48898581" w14:textId="77777777" w:rsidR="00145E5B" w:rsidRPr="00294751" w:rsidRDefault="00145E5B" w:rsidP="006655D3">
      <w:pPr>
        <w:rPr>
          <w:lang w:val="fr-FR"/>
        </w:rPr>
      </w:pPr>
    </w:p>
    <w:p w14:paraId="5ED39116" w14:textId="77777777" w:rsidR="00145E5B" w:rsidRPr="00294751" w:rsidRDefault="00145E5B" w:rsidP="006655D3">
      <w:pPr>
        <w:rPr>
          <w:lang w:val="fr-FR"/>
        </w:rPr>
      </w:pPr>
    </w:p>
  </w:endnote>
  <w:endnote w:type="continuationNotice" w:id="1">
    <w:p w14:paraId="2A47ABD6" w14:textId="77777777" w:rsidR="00145E5B" w:rsidRPr="00294751" w:rsidRDefault="00145E5B" w:rsidP="006655D3">
      <w:pPr>
        <w:rPr>
          <w:lang w:val="fr-FR"/>
        </w:rPr>
      </w:pPr>
      <w:r w:rsidRPr="00294751">
        <w:rPr>
          <w:lang w:val="fr-FR"/>
        </w:rPr>
        <w:t>[Suite de la note page suivante]</w:t>
      </w:r>
    </w:p>
    <w:p w14:paraId="1A98093C" w14:textId="77777777" w:rsidR="00145E5B" w:rsidRPr="00294751" w:rsidRDefault="00145E5B" w:rsidP="006655D3">
      <w:pPr>
        <w:rPr>
          <w:lang w:val="fr-FR"/>
        </w:rPr>
      </w:pPr>
    </w:p>
    <w:p w14:paraId="55A70A21" w14:textId="77777777" w:rsidR="00145E5B" w:rsidRPr="00294751" w:rsidRDefault="00145E5B" w:rsidP="006655D3">
      <w:pPr>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24748" w14:textId="77777777" w:rsidR="00145E5B" w:rsidRDefault="00145E5B" w:rsidP="006655D3">
      <w:r>
        <w:separator/>
      </w:r>
    </w:p>
  </w:footnote>
  <w:footnote w:type="continuationSeparator" w:id="0">
    <w:p w14:paraId="57E484FA" w14:textId="77777777" w:rsidR="00145E5B" w:rsidRDefault="00145E5B" w:rsidP="006655D3">
      <w:r>
        <w:separator/>
      </w:r>
    </w:p>
  </w:footnote>
  <w:footnote w:type="continuationNotice" w:id="1">
    <w:p w14:paraId="28CAF1F5" w14:textId="77777777" w:rsidR="00145E5B" w:rsidRPr="00AB530F" w:rsidRDefault="00145E5B" w:rsidP="00AB530F">
      <w:pPr>
        <w:pStyle w:val="Footer"/>
      </w:pPr>
    </w:p>
  </w:footnote>
  <w:footnote w:id="2">
    <w:p w14:paraId="25D3F02E" w14:textId="77777777" w:rsidR="000C08A9" w:rsidRPr="00470E32" w:rsidRDefault="000C08A9" w:rsidP="000C08A9">
      <w:pPr>
        <w:pStyle w:val="FootnoteText"/>
      </w:pPr>
      <w:r>
        <w:rPr>
          <w:rStyle w:val="FootnoteReference"/>
        </w:rPr>
        <w:footnoteRef/>
      </w:r>
      <w:r>
        <w:t xml:space="preserve"> </w:t>
      </w:r>
      <w:r>
        <w:rPr>
          <w:szCs w:val="16"/>
        </w:rPr>
        <w:t>for name of experts, see list of participants</w:t>
      </w:r>
    </w:p>
  </w:footnote>
  <w:footnote w:id="3">
    <w:p w14:paraId="00EB6C1D" w14:textId="77777777" w:rsidR="00D93F31" w:rsidRPr="002E4B9B" w:rsidRDefault="00D93F31" w:rsidP="00D93F31">
      <w:pPr>
        <w:pStyle w:val="FootnoteText"/>
        <w:rPr>
          <w:rFonts w:cs="Arial"/>
          <w:szCs w:val="16"/>
        </w:rPr>
      </w:pPr>
      <w:r w:rsidRPr="002E4B9B">
        <w:rPr>
          <w:rStyle w:val="FootnoteReference"/>
          <w:rFonts w:cs="Arial"/>
          <w:szCs w:val="16"/>
        </w:rPr>
        <w:footnoteRef/>
      </w:r>
      <w:r w:rsidRPr="002E4B9B">
        <w:rPr>
          <w:rFonts w:cs="Arial"/>
          <w:szCs w:val="16"/>
        </w:rPr>
        <w:t xml:space="preserve"> for name of experts, see List of Participants</w:t>
      </w:r>
    </w:p>
  </w:footnote>
  <w:footnote w:id="4">
    <w:p w14:paraId="4D79FEA7" w14:textId="77777777" w:rsidR="00A27C92" w:rsidRPr="00470E32" w:rsidRDefault="00A27C92" w:rsidP="00A27C92">
      <w:pPr>
        <w:pStyle w:val="FootnoteText"/>
      </w:pPr>
      <w:r>
        <w:rPr>
          <w:rStyle w:val="FootnoteReference"/>
        </w:rPr>
        <w:footnoteRef/>
      </w:r>
      <w:r>
        <w:t xml:space="preserve"> </w:t>
      </w:r>
      <w:r>
        <w:rPr>
          <w:szCs w:val="16"/>
        </w:rPr>
        <w:t>for name of experts, see list of participants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AE09B" w14:textId="251F2BF4" w:rsidR="0004198B" w:rsidRPr="00694330" w:rsidRDefault="00320E00" w:rsidP="00EB048E">
    <w:pPr>
      <w:pStyle w:val="Header"/>
      <w:rPr>
        <w:rStyle w:val="PageNumber"/>
      </w:rPr>
    </w:pPr>
    <w:r w:rsidRPr="00694330">
      <w:rPr>
        <w:rStyle w:val="PageNumber"/>
      </w:rPr>
      <w:t>TWF/5</w:t>
    </w:r>
    <w:r w:rsidR="00264C13" w:rsidRPr="00694330">
      <w:rPr>
        <w:rStyle w:val="PageNumber"/>
      </w:rPr>
      <w:t>7</w:t>
    </w:r>
    <w:r w:rsidR="0004198B" w:rsidRPr="00694330">
      <w:rPr>
        <w:rStyle w:val="PageNumber"/>
      </w:rPr>
      <w:t>/</w:t>
    </w:r>
    <w:r w:rsidR="00E155B4" w:rsidRPr="00694330">
      <w:rPr>
        <w:rStyle w:val="PageNumber"/>
      </w:rPr>
      <w:t>7</w:t>
    </w:r>
  </w:p>
  <w:p w14:paraId="60075F77" w14:textId="6C1C7959" w:rsidR="0004198B" w:rsidRPr="00694330" w:rsidRDefault="0004198B" w:rsidP="00EB048E">
    <w:pPr>
      <w:pStyle w:val="Header"/>
    </w:pPr>
    <w:r w:rsidRPr="00694330">
      <w:t xml:space="preserve">page </w:t>
    </w:r>
    <w:r w:rsidRPr="00C5280D">
      <w:rPr>
        <w:rStyle w:val="PageNumber"/>
        <w:lang w:val="en-US"/>
      </w:rPr>
      <w:fldChar w:fldCharType="begin"/>
    </w:r>
    <w:r w:rsidRPr="00694330">
      <w:rPr>
        <w:rStyle w:val="PageNumber"/>
      </w:rPr>
      <w:instrText xml:space="preserve"> PAGE </w:instrText>
    </w:r>
    <w:r w:rsidRPr="00C5280D">
      <w:rPr>
        <w:rStyle w:val="PageNumber"/>
        <w:lang w:val="en-US"/>
      </w:rPr>
      <w:fldChar w:fldCharType="separate"/>
    </w:r>
    <w:r w:rsidR="00112F5D" w:rsidRPr="00694330">
      <w:rPr>
        <w:rStyle w:val="PageNumber"/>
        <w:noProof/>
      </w:rPr>
      <w:t>2</w:t>
    </w:r>
    <w:r w:rsidRPr="00C5280D">
      <w:rPr>
        <w:rStyle w:val="PageNumber"/>
        <w:lang w:val="en-US"/>
      </w:rPr>
      <w:fldChar w:fldCharType="end"/>
    </w:r>
  </w:p>
  <w:p w14:paraId="15E64B2C" w14:textId="77777777" w:rsidR="0004198B" w:rsidRPr="00694330" w:rsidRDefault="0004198B" w:rsidP="006655D3">
    <w:pP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8DCC9" w14:textId="7E991D11" w:rsidR="00E30689" w:rsidRPr="00694330" w:rsidRDefault="00E30689" w:rsidP="00EB048E">
    <w:pPr>
      <w:pStyle w:val="Header"/>
      <w:rPr>
        <w:rStyle w:val="PageNumber"/>
      </w:rPr>
    </w:pPr>
    <w:r w:rsidRPr="00694330">
      <w:rPr>
        <w:rStyle w:val="PageNumber"/>
      </w:rPr>
      <w:t xml:space="preserve">TWF/57/7 </w:t>
    </w:r>
  </w:p>
  <w:p w14:paraId="7E7B0719" w14:textId="2F560A16" w:rsidR="00E30689" w:rsidRPr="00694330" w:rsidRDefault="00E30689" w:rsidP="00EB048E">
    <w:pPr>
      <w:pStyle w:val="Header"/>
    </w:pPr>
    <w:r>
      <w:t xml:space="preserve">Annex </w:t>
    </w:r>
    <w:r w:rsidR="00073960">
      <w:t>VI</w:t>
    </w:r>
    <w:r>
      <w:t xml:space="preserve">, </w:t>
    </w:r>
    <w:r w:rsidRPr="00694330">
      <w:t xml:space="preserve">page </w:t>
    </w:r>
    <w:r w:rsidRPr="00C5280D">
      <w:rPr>
        <w:rStyle w:val="PageNumber"/>
        <w:lang w:val="en-US"/>
      </w:rPr>
      <w:fldChar w:fldCharType="begin"/>
    </w:r>
    <w:r w:rsidRPr="00694330">
      <w:rPr>
        <w:rStyle w:val="PageNumber"/>
      </w:rPr>
      <w:instrText xml:space="preserve"> PAGE </w:instrText>
    </w:r>
    <w:r w:rsidRPr="00C5280D">
      <w:rPr>
        <w:rStyle w:val="PageNumber"/>
        <w:lang w:val="en-US"/>
      </w:rPr>
      <w:fldChar w:fldCharType="separate"/>
    </w:r>
    <w:r w:rsidRPr="00694330">
      <w:rPr>
        <w:rStyle w:val="PageNumber"/>
        <w:noProof/>
      </w:rPr>
      <w:t>2</w:t>
    </w:r>
    <w:r w:rsidRPr="00C5280D">
      <w:rPr>
        <w:rStyle w:val="PageNumber"/>
        <w:lang w:val="en-US"/>
      </w:rPr>
      <w:fldChar w:fldCharType="end"/>
    </w:r>
  </w:p>
  <w:p w14:paraId="50CC427E" w14:textId="77777777" w:rsidR="00E30689" w:rsidRPr="00694330" w:rsidRDefault="00E30689" w:rsidP="006655D3">
    <w:pPr>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DC25F" w14:textId="3F7C4074" w:rsidR="00694330" w:rsidRPr="00C5280D" w:rsidRDefault="00694330" w:rsidP="00694330">
    <w:pPr>
      <w:pStyle w:val="Header"/>
      <w:rPr>
        <w:rStyle w:val="PageNumber"/>
        <w:lang w:val="en-US"/>
      </w:rPr>
    </w:pPr>
    <w:r>
      <w:rPr>
        <w:rStyle w:val="PageNumber"/>
        <w:lang w:val="en-US"/>
      </w:rPr>
      <w:t xml:space="preserve">TWF/57/7 </w:t>
    </w:r>
  </w:p>
  <w:p w14:paraId="744B3724" w14:textId="77777777" w:rsidR="00694330" w:rsidRDefault="00694330">
    <w:pPr>
      <w:pStyle w:val="Header"/>
    </w:pPr>
  </w:p>
  <w:p w14:paraId="2E01214F" w14:textId="7F0671F5" w:rsidR="00694330" w:rsidRDefault="00694330">
    <w:pPr>
      <w:pStyle w:val="Header"/>
    </w:pPr>
    <w:r>
      <w:t xml:space="preserve">ANNEX </w:t>
    </w:r>
    <w:r w:rsidR="00073960">
      <w:t>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0B8E0" w14:textId="77777777" w:rsidR="00907109" w:rsidRPr="00C5280D" w:rsidRDefault="00907109" w:rsidP="00694330">
    <w:pPr>
      <w:pStyle w:val="Header"/>
      <w:rPr>
        <w:rStyle w:val="PageNumber"/>
        <w:lang w:val="en-US"/>
      </w:rPr>
    </w:pPr>
    <w:r>
      <w:rPr>
        <w:rStyle w:val="PageNumber"/>
        <w:lang w:val="en-US"/>
      </w:rPr>
      <w:t xml:space="preserve">TWF/57/7 </w:t>
    </w:r>
  </w:p>
  <w:p w14:paraId="3AC15E6A" w14:textId="77777777" w:rsidR="00907109" w:rsidRDefault="00907109">
    <w:pPr>
      <w:pStyle w:val="Header"/>
    </w:pPr>
  </w:p>
  <w:p w14:paraId="274FD7B5" w14:textId="77777777" w:rsidR="00907109" w:rsidRDefault="00907109">
    <w:pPr>
      <w:pStyle w:val="Header"/>
    </w:pPr>
    <w:r>
      <w:t>ANNEX VI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134B8"/>
    <w:multiLevelType w:val="hybridMultilevel"/>
    <w:tmpl w:val="FFFFFFFF"/>
    <w:lvl w:ilvl="0" w:tplc="CA20C3C2">
      <w:start w:val="1"/>
      <w:numFmt w:val="bullet"/>
      <w:lvlText w:val="-"/>
      <w:lvlJc w:val="left"/>
      <w:pPr>
        <w:ind w:left="720" w:hanging="360"/>
      </w:pPr>
      <w:rPr>
        <w:rFonts w:ascii="Arial" w:hAnsi="Arial" w:hint="default"/>
      </w:rPr>
    </w:lvl>
    <w:lvl w:ilvl="1" w:tplc="94389292">
      <w:start w:val="1"/>
      <w:numFmt w:val="bullet"/>
      <w:lvlText w:val="o"/>
      <w:lvlJc w:val="left"/>
      <w:pPr>
        <w:ind w:left="1440" w:hanging="360"/>
      </w:pPr>
      <w:rPr>
        <w:rFonts w:ascii="Courier New" w:hAnsi="Courier New" w:hint="default"/>
      </w:rPr>
    </w:lvl>
    <w:lvl w:ilvl="2" w:tplc="7400BC88">
      <w:start w:val="1"/>
      <w:numFmt w:val="bullet"/>
      <w:lvlText w:val=""/>
      <w:lvlJc w:val="left"/>
      <w:pPr>
        <w:ind w:left="2160" w:hanging="360"/>
      </w:pPr>
      <w:rPr>
        <w:rFonts w:ascii="Wingdings" w:hAnsi="Wingdings" w:hint="default"/>
      </w:rPr>
    </w:lvl>
    <w:lvl w:ilvl="3" w:tplc="2FA2A016">
      <w:start w:val="1"/>
      <w:numFmt w:val="bullet"/>
      <w:lvlText w:val=""/>
      <w:lvlJc w:val="left"/>
      <w:pPr>
        <w:ind w:left="2880" w:hanging="360"/>
      </w:pPr>
      <w:rPr>
        <w:rFonts w:ascii="Symbol" w:hAnsi="Symbol" w:hint="default"/>
      </w:rPr>
    </w:lvl>
    <w:lvl w:ilvl="4" w:tplc="0D9C93F6">
      <w:start w:val="1"/>
      <w:numFmt w:val="bullet"/>
      <w:lvlText w:val="o"/>
      <w:lvlJc w:val="left"/>
      <w:pPr>
        <w:ind w:left="3600" w:hanging="360"/>
      </w:pPr>
      <w:rPr>
        <w:rFonts w:ascii="Courier New" w:hAnsi="Courier New" w:hint="default"/>
      </w:rPr>
    </w:lvl>
    <w:lvl w:ilvl="5" w:tplc="C1EABBD4">
      <w:start w:val="1"/>
      <w:numFmt w:val="bullet"/>
      <w:lvlText w:val=""/>
      <w:lvlJc w:val="left"/>
      <w:pPr>
        <w:ind w:left="4320" w:hanging="360"/>
      </w:pPr>
      <w:rPr>
        <w:rFonts w:ascii="Wingdings" w:hAnsi="Wingdings" w:hint="default"/>
      </w:rPr>
    </w:lvl>
    <w:lvl w:ilvl="6" w:tplc="434ACAD4">
      <w:start w:val="1"/>
      <w:numFmt w:val="bullet"/>
      <w:lvlText w:val=""/>
      <w:lvlJc w:val="left"/>
      <w:pPr>
        <w:ind w:left="5040" w:hanging="360"/>
      </w:pPr>
      <w:rPr>
        <w:rFonts w:ascii="Symbol" w:hAnsi="Symbol" w:hint="default"/>
      </w:rPr>
    </w:lvl>
    <w:lvl w:ilvl="7" w:tplc="E1B68E16">
      <w:start w:val="1"/>
      <w:numFmt w:val="bullet"/>
      <w:lvlText w:val="o"/>
      <w:lvlJc w:val="left"/>
      <w:pPr>
        <w:ind w:left="5760" w:hanging="360"/>
      </w:pPr>
      <w:rPr>
        <w:rFonts w:ascii="Courier New" w:hAnsi="Courier New" w:hint="default"/>
      </w:rPr>
    </w:lvl>
    <w:lvl w:ilvl="8" w:tplc="8084B00C">
      <w:start w:val="1"/>
      <w:numFmt w:val="bullet"/>
      <w:lvlText w:val=""/>
      <w:lvlJc w:val="left"/>
      <w:pPr>
        <w:ind w:left="6480" w:hanging="360"/>
      </w:pPr>
      <w:rPr>
        <w:rFonts w:ascii="Wingdings" w:hAnsi="Wingdings" w:hint="default"/>
      </w:rPr>
    </w:lvl>
  </w:abstractNum>
  <w:abstractNum w:abstractNumId="1" w15:restartNumberingAfterBreak="0">
    <w:nsid w:val="104B5130"/>
    <w:multiLevelType w:val="hybridMultilevel"/>
    <w:tmpl w:val="0EF2BB46"/>
    <w:lvl w:ilvl="0" w:tplc="0409000F">
      <w:start w:val="1"/>
      <w:numFmt w:val="decimal"/>
      <w:lvlText w:val="%1."/>
      <w:lvlJc w:val="left"/>
      <w:pPr>
        <w:ind w:left="1138" w:hanging="570"/>
      </w:pPr>
      <w:rPr>
        <w:rFonts w:hint="default"/>
      </w:rPr>
    </w:lvl>
    <w:lvl w:ilvl="1" w:tplc="8670E4B4">
      <w:start w:val="1"/>
      <w:numFmt w:val="lowerLetter"/>
      <w:lvlText w:val="(%2)"/>
      <w:lvlJc w:val="left"/>
      <w:pPr>
        <w:ind w:left="2769" w:hanging="555"/>
      </w:pPr>
      <w:rPr>
        <w:rFonts w:hint="default"/>
      </w:r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 w15:restartNumberingAfterBreak="0">
    <w:nsid w:val="27B553B0"/>
    <w:multiLevelType w:val="hybridMultilevel"/>
    <w:tmpl w:val="FFFFFFFF"/>
    <w:lvl w:ilvl="0" w:tplc="FFF64796">
      <w:start w:val="1"/>
      <w:numFmt w:val="bullet"/>
      <w:lvlText w:val=""/>
      <w:lvlJc w:val="left"/>
      <w:pPr>
        <w:ind w:left="720" w:hanging="360"/>
      </w:pPr>
      <w:rPr>
        <w:rFonts w:ascii="Symbol" w:hAnsi="Symbol" w:hint="default"/>
      </w:rPr>
    </w:lvl>
    <w:lvl w:ilvl="1" w:tplc="91D2C4E6">
      <w:start w:val="1"/>
      <w:numFmt w:val="bullet"/>
      <w:lvlText w:val="o"/>
      <w:lvlJc w:val="left"/>
      <w:pPr>
        <w:ind w:left="1440" w:hanging="360"/>
      </w:pPr>
      <w:rPr>
        <w:rFonts w:ascii="Courier New" w:hAnsi="Courier New" w:hint="default"/>
      </w:rPr>
    </w:lvl>
    <w:lvl w:ilvl="2" w:tplc="440E4CA4">
      <w:start w:val="1"/>
      <w:numFmt w:val="bullet"/>
      <w:lvlText w:val=""/>
      <w:lvlJc w:val="left"/>
      <w:pPr>
        <w:ind w:left="2160" w:hanging="360"/>
      </w:pPr>
      <w:rPr>
        <w:rFonts w:ascii="Wingdings" w:hAnsi="Wingdings" w:hint="default"/>
      </w:rPr>
    </w:lvl>
    <w:lvl w:ilvl="3" w:tplc="C95C72CC">
      <w:start w:val="1"/>
      <w:numFmt w:val="bullet"/>
      <w:lvlText w:val=""/>
      <w:lvlJc w:val="left"/>
      <w:pPr>
        <w:ind w:left="2880" w:hanging="360"/>
      </w:pPr>
      <w:rPr>
        <w:rFonts w:ascii="Symbol" w:hAnsi="Symbol" w:hint="default"/>
      </w:rPr>
    </w:lvl>
    <w:lvl w:ilvl="4" w:tplc="8B0A734E">
      <w:start w:val="1"/>
      <w:numFmt w:val="bullet"/>
      <w:lvlText w:val="o"/>
      <w:lvlJc w:val="left"/>
      <w:pPr>
        <w:ind w:left="3600" w:hanging="360"/>
      </w:pPr>
      <w:rPr>
        <w:rFonts w:ascii="Courier New" w:hAnsi="Courier New" w:hint="default"/>
      </w:rPr>
    </w:lvl>
    <w:lvl w:ilvl="5" w:tplc="17F675C2">
      <w:start w:val="1"/>
      <w:numFmt w:val="bullet"/>
      <w:lvlText w:val=""/>
      <w:lvlJc w:val="left"/>
      <w:pPr>
        <w:ind w:left="4320" w:hanging="360"/>
      </w:pPr>
      <w:rPr>
        <w:rFonts w:ascii="Wingdings" w:hAnsi="Wingdings" w:hint="default"/>
      </w:rPr>
    </w:lvl>
    <w:lvl w:ilvl="6" w:tplc="168094C2">
      <w:start w:val="1"/>
      <w:numFmt w:val="bullet"/>
      <w:lvlText w:val=""/>
      <w:lvlJc w:val="left"/>
      <w:pPr>
        <w:ind w:left="5040" w:hanging="360"/>
      </w:pPr>
      <w:rPr>
        <w:rFonts w:ascii="Symbol" w:hAnsi="Symbol" w:hint="default"/>
      </w:rPr>
    </w:lvl>
    <w:lvl w:ilvl="7" w:tplc="396E943E">
      <w:start w:val="1"/>
      <w:numFmt w:val="bullet"/>
      <w:lvlText w:val="o"/>
      <w:lvlJc w:val="left"/>
      <w:pPr>
        <w:ind w:left="5760" w:hanging="360"/>
      </w:pPr>
      <w:rPr>
        <w:rFonts w:ascii="Courier New" w:hAnsi="Courier New" w:hint="default"/>
      </w:rPr>
    </w:lvl>
    <w:lvl w:ilvl="8" w:tplc="770EBDC6">
      <w:start w:val="1"/>
      <w:numFmt w:val="bullet"/>
      <w:lvlText w:val=""/>
      <w:lvlJc w:val="left"/>
      <w:pPr>
        <w:ind w:left="6480" w:hanging="360"/>
      </w:pPr>
      <w:rPr>
        <w:rFonts w:ascii="Wingdings" w:hAnsi="Wingdings" w:hint="default"/>
      </w:rPr>
    </w:lvl>
  </w:abstractNum>
  <w:abstractNum w:abstractNumId="3" w15:restartNumberingAfterBreak="0">
    <w:nsid w:val="30921CAF"/>
    <w:multiLevelType w:val="hybridMultilevel"/>
    <w:tmpl w:val="7F38EFDC"/>
    <w:lvl w:ilvl="0" w:tplc="5AEA3C24">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5B48E6"/>
    <w:multiLevelType w:val="hybridMultilevel"/>
    <w:tmpl w:val="FFFFFFFF"/>
    <w:lvl w:ilvl="0" w:tplc="737A7A50">
      <w:start w:val="1"/>
      <w:numFmt w:val="bullet"/>
      <w:lvlText w:val="-"/>
      <w:lvlJc w:val="left"/>
      <w:pPr>
        <w:ind w:left="720" w:hanging="360"/>
      </w:pPr>
      <w:rPr>
        <w:rFonts w:ascii="Arial" w:hAnsi="Arial" w:hint="default"/>
      </w:rPr>
    </w:lvl>
    <w:lvl w:ilvl="1" w:tplc="F1A03E76">
      <w:start w:val="1"/>
      <w:numFmt w:val="bullet"/>
      <w:lvlText w:val="o"/>
      <w:lvlJc w:val="left"/>
      <w:pPr>
        <w:ind w:left="1440" w:hanging="360"/>
      </w:pPr>
      <w:rPr>
        <w:rFonts w:ascii="Courier New" w:hAnsi="Courier New" w:hint="default"/>
      </w:rPr>
    </w:lvl>
    <w:lvl w:ilvl="2" w:tplc="AB3A531E">
      <w:start w:val="1"/>
      <w:numFmt w:val="bullet"/>
      <w:lvlText w:val=""/>
      <w:lvlJc w:val="left"/>
      <w:pPr>
        <w:ind w:left="2160" w:hanging="360"/>
      </w:pPr>
      <w:rPr>
        <w:rFonts w:ascii="Wingdings" w:hAnsi="Wingdings" w:hint="default"/>
      </w:rPr>
    </w:lvl>
    <w:lvl w:ilvl="3" w:tplc="414C53F4">
      <w:start w:val="1"/>
      <w:numFmt w:val="bullet"/>
      <w:lvlText w:val=""/>
      <w:lvlJc w:val="left"/>
      <w:pPr>
        <w:ind w:left="2880" w:hanging="360"/>
      </w:pPr>
      <w:rPr>
        <w:rFonts w:ascii="Symbol" w:hAnsi="Symbol" w:hint="default"/>
      </w:rPr>
    </w:lvl>
    <w:lvl w:ilvl="4" w:tplc="49C6C83A">
      <w:start w:val="1"/>
      <w:numFmt w:val="bullet"/>
      <w:lvlText w:val="o"/>
      <w:lvlJc w:val="left"/>
      <w:pPr>
        <w:ind w:left="3600" w:hanging="360"/>
      </w:pPr>
      <w:rPr>
        <w:rFonts w:ascii="Courier New" w:hAnsi="Courier New" w:hint="default"/>
      </w:rPr>
    </w:lvl>
    <w:lvl w:ilvl="5" w:tplc="FE84D3EA">
      <w:start w:val="1"/>
      <w:numFmt w:val="bullet"/>
      <w:lvlText w:val=""/>
      <w:lvlJc w:val="left"/>
      <w:pPr>
        <w:ind w:left="4320" w:hanging="360"/>
      </w:pPr>
      <w:rPr>
        <w:rFonts w:ascii="Wingdings" w:hAnsi="Wingdings" w:hint="default"/>
      </w:rPr>
    </w:lvl>
    <w:lvl w:ilvl="6" w:tplc="6084391E">
      <w:start w:val="1"/>
      <w:numFmt w:val="bullet"/>
      <w:lvlText w:val=""/>
      <w:lvlJc w:val="left"/>
      <w:pPr>
        <w:ind w:left="5040" w:hanging="360"/>
      </w:pPr>
      <w:rPr>
        <w:rFonts w:ascii="Symbol" w:hAnsi="Symbol" w:hint="default"/>
      </w:rPr>
    </w:lvl>
    <w:lvl w:ilvl="7" w:tplc="972C1DB6">
      <w:start w:val="1"/>
      <w:numFmt w:val="bullet"/>
      <w:lvlText w:val="o"/>
      <w:lvlJc w:val="left"/>
      <w:pPr>
        <w:ind w:left="5760" w:hanging="360"/>
      </w:pPr>
      <w:rPr>
        <w:rFonts w:ascii="Courier New" w:hAnsi="Courier New" w:hint="default"/>
      </w:rPr>
    </w:lvl>
    <w:lvl w:ilvl="8" w:tplc="2E364958">
      <w:start w:val="1"/>
      <w:numFmt w:val="bullet"/>
      <w:lvlText w:val=""/>
      <w:lvlJc w:val="left"/>
      <w:pPr>
        <w:ind w:left="6480" w:hanging="360"/>
      </w:pPr>
      <w:rPr>
        <w:rFonts w:ascii="Wingdings" w:hAnsi="Wingdings" w:hint="default"/>
      </w:rPr>
    </w:lvl>
  </w:abstractNum>
  <w:abstractNum w:abstractNumId="5" w15:restartNumberingAfterBreak="0">
    <w:nsid w:val="3A23218C"/>
    <w:multiLevelType w:val="hybridMultilevel"/>
    <w:tmpl w:val="2878103E"/>
    <w:lvl w:ilvl="0" w:tplc="66A674D4">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44F4672"/>
    <w:multiLevelType w:val="hybridMultilevel"/>
    <w:tmpl w:val="FFFFFFFF"/>
    <w:lvl w:ilvl="0" w:tplc="16647070">
      <w:start w:val="1"/>
      <w:numFmt w:val="bullet"/>
      <w:lvlText w:val="-"/>
      <w:lvlJc w:val="left"/>
      <w:pPr>
        <w:ind w:left="720" w:hanging="360"/>
      </w:pPr>
      <w:rPr>
        <w:rFonts w:ascii="Arial" w:hAnsi="Arial" w:hint="default"/>
      </w:rPr>
    </w:lvl>
    <w:lvl w:ilvl="1" w:tplc="D9842EE2">
      <w:start w:val="1"/>
      <w:numFmt w:val="bullet"/>
      <w:lvlText w:val="o"/>
      <w:lvlJc w:val="left"/>
      <w:pPr>
        <w:ind w:left="1440" w:hanging="360"/>
      </w:pPr>
      <w:rPr>
        <w:rFonts w:ascii="Courier New" w:hAnsi="Courier New" w:hint="default"/>
      </w:rPr>
    </w:lvl>
    <w:lvl w:ilvl="2" w:tplc="09C883C4">
      <w:start w:val="1"/>
      <w:numFmt w:val="bullet"/>
      <w:lvlText w:val=""/>
      <w:lvlJc w:val="left"/>
      <w:pPr>
        <w:ind w:left="2160" w:hanging="360"/>
      </w:pPr>
      <w:rPr>
        <w:rFonts w:ascii="Wingdings" w:hAnsi="Wingdings" w:hint="default"/>
      </w:rPr>
    </w:lvl>
    <w:lvl w:ilvl="3" w:tplc="5A8C39E4">
      <w:start w:val="1"/>
      <w:numFmt w:val="bullet"/>
      <w:lvlText w:val=""/>
      <w:lvlJc w:val="left"/>
      <w:pPr>
        <w:ind w:left="2880" w:hanging="360"/>
      </w:pPr>
      <w:rPr>
        <w:rFonts w:ascii="Symbol" w:hAnsi="Symbol" w:hint="default"/>
      </w:rPr>
    </w:lvl>
    <w:lvl w:ilvl="4" w:tplc="4EC68948">
      <w:start w:val="1"/>
      <w:numFmt w:val="bullet"/>
      <w:lvlText w:val="o"/>
      <w:lvlJc w:val="left"/>
      <w:pPr>
        <w:ind w:left="3600" w:hanging="360"/>
      </w:pPr>
      <w:rPr>
        <w:rFonts w:ascii="Courier New" w:hAnsi="Courier New" w:hint="default"/>
      </w:rPr>
    </w:lvl>
    <w:lvl w:ilvl="5" w:tplc="33F80594">
      <w:start w:val="1"/>
      <w:numFmt w:val="bullet"/>
      <w:lvlText w:val=""/>
      <w:lvlJc w:val="left"/>
      <w:pPr>
        <w:ind w:left="4320" w:hanging="360"/>
      </w:pPr>
      <w:rPr>
        <w:rFonts w:ascii="Wingdings" w:hAnsi="Wingdings" w:hint="default"/>
      </w:rPr>
    </w:lvl>
    <w:lvl w:ilvl="6" w:tplc="62E08C36">
      <w:start w:val="1"/>
      <w:numFmt w:val="bullet"/>
      <w:lvlText w:val=""/>
      <w:lvlJc w:val="left"/>
      <w:pPr>
        <w:ind w:left="5040" w:hanging="360"/>
      </w:pPr>
      <w:rPr>
        <w:rFonts w:ascii="Symbol" w:hAnsi="Symbol" w:hint="default"/>
      </w:rPr>
    </w:lvl>
    <w:lvl w:ilvl="7" w:tplc="6468849E">
      <w:start w:val="1"/>
      <w:numFmt w:val="bullet"/>
      <w:lvlText w:val="o"/>
      <w:lvlJc w:val="left"/>
      <w:pPr>
        <w:ind w:left="5760" w:hanging="360"/>
      </w:pPr>
      <w:rPr>
        <w:rFonts w:ascii="Courier New" w:hAnsi="Courier New" w:hint="default"/>
      </w:rPr>
    </w:lvl>
    <w:lvl w:ilvl="8" w:tplc="014E7846">
      <w:start w:val="1"/>
      <w:numFmt w:val="bullet"/>
      <w:lvlText w:val=""/>
      <w:lvlJc w:val="left"/>
      <w:pPr>
        <w:ind w:left="6480" w:hanging="360"/>
      </w:pPr>
      <w:rPr>
        <w:rFonts w:ascii="Wingdings" w:hAnsi="Wingdings" w:hint="default"/>
      </w:rPr>
    </w:lvl>
  </w:abstractNum>
  <w:abstractNum w:abstractNumId="7" w15:restartNumberingAfterBreak="0">
    <w:nsid w:val="487D356A"/>
    <w:multiLevelType w:val="hybridMultilevel"/>
    <w:tmpl w:val="D1C02E6C"/>
    <w:lvl w:ilvl="0" w:tplc="01C2BD9E">
      <w:start w:val="1"/>
      <w:numFmt w:val="bullet"/>
      <w:lvlText w:val=""/>
      <w:lvlJc w:val="left"/>
      <w:pPr>
        <w:ind w:left="2628" w:hanging="360"/>
      </w:pPr>
      <w:rPr>
        <w:rFonts w:ascii="Symbol" w:hAnsi="Symbol" w:hint="default"/>
      </w:rPr>
    </w:lvl>
    <w:lvl w:ilvl="1" w:tplc="04090003" w:tentative="1">
      <w:start w:val="1"/>
      <w:numFmt w:val="bullet"/>
      <w:lvlText w:val="o"/>
      <w:lvlJc w:val="left"/>
      <w:pPr>
        <w:ind w:left="3348" w:hanging="360"/>
      </w:pPr>
      <w:rPr>
        <w:rFonts w:ascii="Courier New" w:hAnsi="Courier New" w:cs="Courier New" w:hint="default"/>
      </w:rPr>
    </w:lvl>
    <w:lvl w:ilvl="2" w:tplc="04090005" w:tentative="1">
      <w:start w:val="1"/>
      <w:numFmt w:val="bullet"/>
      <w:lvlText w:val=""/>
      <w:lvlJc w:val="left"/>
      <w:pPr>
        <w:ind w:left="4068" w:hanging="360"/>
      </w:pPr>
      <w:rPr>
        <w:rFonts w:ascii="Wingdings" w:hAnsi="Wingdings" w:hint="default"/>
      </w:rPr>
    </w:lvl>
    <w:lvl w:ilvl="3" w:tplc="04090001" w:tentative="1">
      <w:start w:val="1"/>
      <w:numFmt w:val="bullet"/>
      <w:lvlText w:val=""/>
      <w:lvlJc w:val="left"/>
      <w:pPr>
        <w:ind w:left="4788" w:hanging="360"/>
      </w:pPr>
      <w:rPr>
        <w:rFonts w:ascii="Symbol" w:hAnsi="Symbol" w:hint="default"/>
      </w:rPr>
    </w:lvl>
    <w:lvl w:ilvl="4" w:tplc="04090003" w:tentative="1">
      <w:start w:val="1"/>
      <w:numFmt w:val="bullet"/>
      <w:lvlText w:val="o"/>
      <w:lvlJc w:val="left"/>
      <w:pPr>
        <w:ind w:left="5508" w:hanging="360"/>
      </w:pPr>
      <w:rPr>
        <w:rFonts w:ascii="Courier New" w:hAnsi="Courier New" w:cs="Courier New" w:hint="default"/>
      </w:rPr>
    </w:lvl>
    <w:lvl w:ilvl="5" w:tplc="04090005" w:tentative="1">
      <w:start w:val="1"/>
      <w:numFmt w:val="bullet"/>
      <w:lvlText w:val=""/>
      <w:lvlJc w:val="left"/>
      <w:pPr>
        <w:ind w:left="6228" w:hanging="360"/>
      </w:pPr>
      <w:rPr>
        <w:rFonts w:ascii="Wingdings" w:hAnsi="Wingdings" w:hint="default"/>
      </w:rPr>
    </w:lvl>
    <w:lvl w:ilvl="6" w:tplc="04090001" w:tentative="1">
      <w:start w:val="1"/>
      <w:numFmt w:val="bullet"/>
      <w:lvlText w:val=""/>
      <w:lvlJc w:val="left"/>
      <w:pPr>
        <w:ind w:left="6948" w:hanging="360"/>
      </w:pPr>
      <w:rPr>
        <w:rFonts w:ascii="Symbol" w:hAnsi="Symbol" w:hint="default"/>
      </w:rPr>
    </w:lvl>
    <w:lvl w:ilvl="7" w:tplc="04090003" w:tentative="1">
      <w:start w:val="1"/>
      <w:numFmt w:val="bullet"/>
      <w:lvlText w:val="o"/>
      <w:lvlJc w:val="left"/>
      <w:pPr>
        <w:ind w:left="7668" w:hanging="360"/>
      </w:pPr>
      <w:rPr>
        <w:rFonts w:ascii="Courier New" w:hAnsi="Courier New" w:cs="Courier New" w:hint="default"/>
      </w:rPr>
    </w:lvl>
    <w:lvl w:ilvl="8" w:tplc="04090005" w:tentative="1">
      <w:start w:val="1"/>
      <w:numFmt w:val="bullet"/>
      <w:lvlText w:val=""/>
      <w:lvlJc w:val="left"/>
      <w:pPr>
        <w:ind w:left="8388" w:hanging="360"/>
      </w:pPr>
      <w:rPr>
        <w:rFonts w:ascii="Wingdings" w:hAnsi="Wingdings" w:hint="default"/>
      </w:rPr>
    </w:lvl>
  </w:abstractNum>
  <w:abstractNum w:abstractNumId="8" w15:restartNumberingAfterBreak="0">
    <w:nsid w:val="5EAF31A1"/>
    <w:multiLevelType w:val="hybridMultilevel"/>
    <w:tmpl w:val="EF867A2A"/>
    <w:lvl w:ilvl="0" w:tplc="FFFFFFFF">
      <w:start w:val="1"/>
      <w:numFmt w:val="decimal"/>
      <w:lvlText w:val="%1."/>
      <w:lvlJc w:val="left"/>
      <w:pPr>
        <w:ind w:left="720" w:hanging="360"/>
      </w:pPr>
      <w:rPr>
        <w:rFonts w:hint="default"/>
      </w:rPr>
    </w:lvl>
    <w:lvl w:ilvl="1" w:tplc="E7BA8558">
      <w:start w:val="1"/>
      <w:numFmt w:val="lowerRoman"/>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21C1A58"/>
    <w:multiLevelType w:val="hybridMultilevel"/>
    <w:tmpl w:val="98C66294"/>
    <w:lvl w:ilvl="0" w:tplc="B3D45E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87F704B"/>
    <w:multiLevelType w:val="hybridMultilevel"/>
    <w:tmpl w:val="6E88D3BC"/>
    <w:lvl w:ilvl="0" w:tplc="6D745490">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1D44E8"/>
    <w:multiLevelType w:val="hybridMultilevel"/>
    <w:tmpl w:val="A9A8FB3E"/>
    <w:lvl w:ilvl="0" w:tplc="923A3D0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62696">
    <w:abstractNumId w:val="7"/>
  </w:num>
  <w:num w:numId="2" w16cid:durableId="887690046">
    <w:abstractNumId w:val="9"/>
  </w:num>
  <w:num w:numId="3" w16cid:durableId="975911939">
    <w:abstractNumId w:val="8"/>
  </w:num>
  <w:num w:numId="4" w16cid:durableId="1028529131">
    <w:abstractNumId w:val="3"/>
  </w:num>
  <w:num w:numId="5" w16cid:durableId="538401919">
    <w:abstractNumId w:val="10"/>
  </w:num>
  <w:num w:numId="6" w16cid:durableId="2592930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46360017">
    <w:abstractNumId w:val="1"/>
  </w:num>
  <w:num w:numId="8" w16cid:durableId="1937402568">
    <w:abstractNumId w:val="11"/>
  </w:num>
  <w:num w:numId="9" w16cid:durableId="1490053620">
    <w:abstractNumId w:val="2"/>
  </w:num>
  <w:num w:numId="10" w16cid:durableId="1728646342">
    <w:abstractNumId w:val="6"/>
  </w:num>
  <w:num w:numId="11" w16cid:durableId="1504975602">
    <w:abstractNumId w:val="0"/>
  </w:num>
  <w:num w:numId="12" w16cid:durableId="5587860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627"/>
    <w:rsid w:val="00001056"/>
    <w:rsid w:val="0000115A"/>
    <w:rsid w:val="00001446"/>
    <w:rsid w:val="00001BC2"/>
    <w:rsid w:val="00001F9B"/>
    <w:rsid w:val="0000254C"/>
    <w:rsid w:val="000044BF"/>
    <w:rsid w:val="00006FB7"/>
    <w:rsid w:val="0000772C"/>
    <w:rsid w:val="00007732"/>
    <w:rsid w:val="00007FB7"/>
    <w:rsid w:val="00007FBC"/>
    <w:rsid w:val="000100E2"/>
    <w:rsid w:val="000106FD"/>
    <w:rsid w:val="000108AE"/>
    <w:rsid w:val="00010929"/>
    <w:rsid w:val="00010CF3"/>
    <w:rsid w:val="0001137D"/>
    <w:rsid w:val="00011CAE"/>
    <w:rsid w:val="00011E27"/>
    <w:rsid w:val="00011EA6"/>
    <w:rsid w:val="00012204"/>
    <w:rsid w:val="00012C7C"/>
    <w:rsid w:val="00012E74"/>
    <w:rsid w:val="00013384"/>
    <w:rsid w:val="000139FD"/>
    <w:rsid w:val="000148BC"/>
    <w:rsid w:val="00014FAD"/>
    <w:rsid w:val="00015446"/>
    <w:rsid w:val="00015F42"/>
    <w:rsid w:val="000160C2"/>
    <w:rsid w:val="000166E1"/>
    <w:rsid w:val="00016C2F"/>
    <w:rsid w:val="00016D8A"/>
    <w:rsid w:val="00016EDE"/>
    <w:rsid w:val="000179BB"/>
    <w:rsid w:val="00017D8F"/>
    <w:rsid w:val="00017F20"/>
    <w:rsid w:val="0002026B"/>
    <w:rsid w:val="000204F0"/>
    <w:rsid w:val="00020D02"/>
    <w:rsid w:val="00020D4B"/>
    <w:rsid w:val="0002118E"/>
    <w:rsid w:val="0002128E"/>
    <w:rsid w:val="000214CF"/>
    <w:rsid w:val="00021734"/>
    <w:rsid w:val="00021891"/>
    <w:rsid w:val="00021AC7"/>
    <w:rsid w:val="0002252A"/>
    <w:rsid w:val="00022826"/>
    <w:rsid w:val="00023060"/>
    <w:rsid w:val="000238D2"/>
    <w:rsid w:val="000245AA"/>
    <w:rsid w:val="00024A65"/>
    <w:rsid w:val="00024AB8"/>
    <w:rsid w:val="00025636"/>
    <w:rsid w:val="00026071"/>
    <w:rsid w:val="00026700"/>
    <w:rsid w:val="00026AE2"/>
    <w:rsid w:val="00026CE6"/>
    <w:rsid w:val="00026F9B"/>
    <w:rsid w:val="000272CC"/>
    <w:rsid w:val="000276D3"/>
    <w:rsid w:val="00027934"/>
    <w:rsid w:val="00030635"/>
    <w:rsid w:val="00030854"/>
    <w:rsid w:val="00031473"/>
    <w:rsid w:val="00031E20"/>
    <w:rsid w:val="000323E8"/>
    <w:rsid w:val="000323F5"/>
    <w:rsid w:val="000327CF"/>
    <w:rsid w:val="00032A4C"/>
    <w:rsid w:val="00034BC1"/>
    <w:rsid w:val="00035566"/>
    <w:rsid w:val="00035DB0"/>
    <w:rsid w:val="00036028"/>
    <w:rsid w:val="000360E1"/>
    <w:rsid w:val="000362BD"/>
    <w:rsid w:val="00036645"/>
    <w:rsid w:val="00036E4D"/>
    <w:rsid w:val="00037B92"/>
    <w:rsid w:val="00040509"/>
    <w:rsid w:val="0004078E"/>
    <w:rsid w:val="000418C2"/>
    <w:rsid w:val="0004198B"/>
    <w:rsid w:val="00041C14"/>
    <w:rsid w:val="00042C45"/>
    <w:rsid w:val="00043BA8"/>
    <w:rsid w:val="00044642"/>
    <w:rsid w:val="000446B9"/>
    <w:rsid w:val="00044860"/>
    <w:rsid w:val="00044C2C"/>
    <w:rsid w:val="00045049"/>
    <w:rsid w:val="000454B0"/>
    <w:rsid w:val="00045ECC"/>
    <w:rsid w:val="0004610E"/>
    <w:rsid w:val="00047197"/>
    <w:rsid w:val="00047454"/>
    <w:rsid w:val="00047E21"/>
    <w:rsid w:val="00047E4B"/>
    <w:rsid w:val="00047F4F"/>
    <w:rsid w:val="00050567"/>
    <w:rsid w:val="00050E16"/>
    <w:rsid w:val="000513B6"/>
    <w:rsid w:val="00051462"/>
    <w:rsid w:val="00051477"/>
    <w:rsid w:val="000520C1"/>
    <w:rsid w:val="0005238F"/>
    <w:rsid w:val="00052624"/>
    <w:rsid w:val="00052671"/>
    <w:rsid w:val="0005360F"/>
    <w:rsid w:val="0005399A"/>
    <w:rsid w:val="00053E3C"/>
    <w:rsid w:val="00054126"/>
    <w:rsid w:val="00054517"/>
    <w:rsid w:val="00054BB5"/>
    <w:rsid w:val="00055766"/>
    <w:rsid w:val="00055900"/>
    <w:rsid w:val="00055921"/>
    <w:rsid w:val="00055D1C"/>
    <w:rsid w:val="000569A2"/>
    <w:rsid w:val="00057537"/>
    <w:rsid w:val="00057674"/>
    <w:rsid w:val="000604D9"/>
    <w:rsid w:val="00060648"/>
    <w:rsid w:val="00060D06"/>
    <w:rsid w:val="00061B50"/>
    <w:rsid w:val="00062123"/>
    <w:rsid w:val="000623C0"/>
    <w:rsid w:val="00062E75"/>
    <w:rsid w:val="00062F64"/>
    <w:rsid w:val="000633BC"/>
    <w:rsid w:val="0006341B"/>
    <w:rsid w:val="000638B2"/>
    <w:rsid w:val="0006449D"/>
    <w:rsid w:val="00065C79"/>
    <w:rsid w:val="000677FC"/>
    <w:rsid w:val="0006792D"/>
    <w:rsid w:val="000701B4"/>
    <w:rsid w:val="000703F8"/>
    <w:rsid w:val="0007162C"/>
    <w:rsid w:val="00071783"/>
    <w:rsid w:val="00071803"/>
    <w:rsid w:val="00072171"/>
    <w:rsid w:val="0007221B"/>
    <w:rsid w:val="00072747"/>
    <w:rsid w:val="00073960"/>
    <w:rsid w:val="00073C40"/>
    <w:rsid w:val="00073CC9"/>
    <w:rsid w:val="0007493B"/>
    <w:rsid w:val="00074CAF"/>
    <w:rsid w:val="00074F34"/>
    <w:rsid w:val="00075175"/>
    <w:rsid w:val="0007592A"/>
    <w:rsid w:val="00076275"/>
    <w:rsid w:val="00076352"/>
    <w:rsid w:val="00076391"/>
    <w:rsid w:val="00076454"/>
    <w:rsid w:val="00080115"/>
    <w:rsid w:val="00080267"/>
    <w:rsid w:val="0008088B"/>
    <w:rsid w:val="00080CD3"/>
    <w:rsid w:val="0008137F"/>
    <w:rsid w:val="00081EBF"/>
    <w:rsid w:val="000824DB"/>
    <w:rsid w:val="000826D5"/>
    <w:rsid w:val="00082AD2"/>
    <w:rsid w:val="00085505"/>
    <w:rsid w:val="000857E7"/>
    <w:rsid w:val="00085EA5"/>
    <w:rsid w:val="000868FB"/>
    <w:rsid w:val="00087525"/>
    <w:rsid w:val="0008753C"/>
    <w:rsid w:val="00090036"/>
    <w:rsid w:val="000902C4"/>
    <w:rsid w:val="00090701"/>
    <w:rsid w:val="00090C9E"/>
    <w:rsid w:val="00090CE1"/>
    <w:rsid w:val="00090FAF"/>
    <w:rsid w:val="0009170A"/>
    <w:rsid w:val="00091E9F"/>
    <w:rsid w:val="00092390"/>
    <w:rsid w:val="00092AFA"/>
    <w:rsid w:val="00092C4D"/>
    <w:rsid w:val="00093D09"/>
    <w:rsid w:val="00094622"/>
    <w:rsid w:val="00094691"/>
    <w:rsid w:val="00094C27"/>
    <w:rsid w:val="0009563B"/>
    <w:rsid w:val="000956A9"/>
    <w:rsid w:val="000956BE"/>
    <w:rsid w:val="00095971"/>
    <w:rsid w:val="00095F94"/>
    <w:rsid w:val="00096672"/>
    <w:rsid w:val="00096D44"/>
    <w:rsid w:val="000977D8"/>
    <w:rsid w:val="00097C10"/>
    <w:rsid w:val="000A00EA"/>
    <w:rsid w:val="000A016A"/>
    <w:rsid w:val="000A0461"/>
    <w:rsid w:val="000A0632"/>
    <w:rsid w:val="000A0659"/>
    <w:rsid w:val="000A0EFF"/>
    <w:rsid w:val="000A136C"/>
    <w:rsid w:val="000A1EA9"/>
    <w:rsid w:val="000A22CB"/>
    <w:rsid w:val="000A253C"/>
    <w:rsid w:val="000A26BF"/>
    <w:rsid w:val="000A27CD"/>
    <w:rsid w:val="000A289A"/>
    <w:rsid w:val="000A360A"/>
    <w:rsid w:val="000A3BE1"/>
    <w:rsid w:val="000A423F"/>
    <w:rsid w:val="000A54C1"/>
    <w:rsid w:val="000A56BF"/>
    <w:rsid w:val="000A57E0"/>
    <w:rsid w:val="000A6313"/>
    <w:rsid w:val="000A735C"/>
    <w:rsid w:val="000A773D"/>
    <w:rsid w:val="000B122D"/>
    <w:rsid w:val="000B1B4B"/>
    <w:rsid w:val="000B1C65"/>
    <w:rsid w:val="000B270D"/>
    <w:rsid w:val="000B27E7"/>
    <w:rsid w:val="000B32C0"/>
    <w:rsid w:val="000B3406"/>
    <w:rsid w:val="000B3852"/>
    <w:rsid w:val="000B390E"/>
    <w:rsid w:val="000B3A13"/>
    <w:rsid w:val="000B3D1B"/>
    <w:rsid w:val="000B3E71"/>
    <w:rsid w:val="000B4298"/>
    <w:rsid w:val="000B43FA"/>
    <w:rsid w:val="000B4E28"/>
    <w:rsid w:val="000B53C8"/>
    <w:rsid w:val="000B54F9"/>
    <w:rsid w:val="000B6171"/>
    <w:rsid w:val="000B617D"/>
    <w:rsid w:val="000B6E03"/>
    <w:rsid w:val="000B78D1"/>
    <w:rsid w:val="000B7F16"/>
    <w:rsid w:val="000B7F72"/>
    <w:rsid w:val="000C0662"/>
    <w:rsid w:val="000C08A9"/>
    <w:rsid w:val="000C17C9"/>
    <w:rsid w:val="000C17E3"/>
    <w:rsid w:val="000C1ADC"/>
    <w:rsid w:val="000C3133"/>
    <w:rsid w:val="000C375D"/>
    <w:rsid w:val="000C39C6"/>
    <w:rsid w:val="000C4E25"/>
    <w:rsid w:val="000C5B7F"/>
    <w:rsid w:val="000C6499"/>
    <w:rsid w:val="000C6A1C"/>
    <w:rsid w:val="000C7021"/>
    <w:rsid w:val="000C7956"/>
    <w:rsid w:val="000C79DF"/>
    <w:rsid w:val="000D03E7"/>
    <w:rsid w:val="000D0496"/>
    <w:rsid w:val="000D0961"/>
    <w:rsid w:val="000D0EA7"/>
    <w:rsid w:val="000D0EA8"/>
    <w:rsid w:val="000D13C0"/>
    <w:rsid w:val="000D165D"/>
    <w:rsid w:val="000D175D"/>
    <w:rsid w:val="000D1AA3"/>
    <w:rsid w:val="000D2167"/>
    <w:rsid w:val="000D25B4"/>
    <w:rsid w:val="000D2710"/>
    <w:rsid w:val="000D27F9"/>
    <w:rsid w:val="000D37D4"/>
    <w:rsid w:val="000D3D27"/>
    <w:rsid w:val="000D3DE6"/>
    <w:rsid w:val="000D3E65"/>
    <w:rsid w:val="000D4140"/>
    <w:rsid w:val="000D4396"/>
    <w:rsid w:val="000D46C7"/>
    <w:rsid w:val="000D63C7"/>
    <w:rsid w:val="000D6B47"/>
    <w:rsid w:val="000D6BBC"/>
    <w:rsid w:val="000D751A"/>
    <w:rsid w:val="000D7780"/>
    <w:rsid w:val="000E0325"/>
    <w:rsid w:val="000E187F"/>
    <w:rsid w:val="000E1C39"/>
    <w:rsid w:val="000E1D4A"/>
    <w:rsid w:val="000E251F"/>
    <w:rsid w:val="000E2B53"/>
    <w:rsid w:val="000E32CA"/>
    <w:rsid w:val="000E3522"/>
    <w:rsid w:val="000E36E9"/>
    <w:rsid w:val="000E4F62"/>
    <w:rsid w:val="000E5196"/>
    <w:rsid w:val="000E60A7"/>
    <w:rsid w:val="000E636A"/>
    <w:rsid w:val="000E63DF"/>
    <w:rsid w:val="000E63EF"/>
    <w:rsid w:val="000E6662"/>
    <w:rsid w:val="000E736B"/>
    <w:rsid w:val="000E7FB5"/>
    <w:rsid w:val="000F0D2A"/>
    <w:rsid w:val="000F0EB6"/>
    <w:rsid w:val="000F137F"/>
    <w:rsid w:val="000F153D"/>
    <w:rsid w:val="000F16FF"/>
    <w:rsid w:val="000F2E80"/>
    <w:rsid w:val="000F2F11"/>
    <w:rsid w:val="000F41BD"/>
    <w:rsid w:val="000F428A"/>
    <w:rsid w:val="000F43D8"/>
    <w:rsid w:val="000F44A0"/>
    <w:rsid w:val="000F53EC"/>
    <w:rsid w:val="000F5980"/>
    <w:rsid w:val="000F5C6F"/>
    <w:rsid w:val="000F5CB0"/>
    <w:rsid w:val="000F6632"/>
    <w:rsid w:val="000F6981"/>
    <w:rsid w:val="000F77A1"/>
    <w:rsid w:val="000F78FC"/>
    <w:rsid w:val="000F7DA5"/>
    <w:rsid w:val="000F7DE4"/>
    <w:rsid w:val="000F7E35"/>
    <w:rsid w:val="000F7ED3"/>
    <w:rsid w:val="000F7F9C"/>
    <w:rsid w:val="00100124"/>
    <w:rsid w:val="00100A5F"/>
    <w:rsid w:val="00100B36"/>
    <w:rsid w:val="001026DF"/>
    <w:rsid w:val="00102DE5"/>
    <w:rsid w:val="00103118"/>
    <w:rsid w:val="001044D4"/>
    <w:rsid w:val="001046C1"/>
    <w:rsid w:val="00104731"/>
    <w:rsid w:val="00104D90"/>
    <w:rsid w:val="0010541D"/>
    <w:rsid w:val="00105929"/>
    <w:rsid w:val="001059A9"/>
    <w:rsid w:val="00105D1B"/>
    <w:rsid w:val="0010615E"/>
    <w:rsid w:val="00106186"/>
    <w:rsid w:val="00106A55"/>
    <w:rsid w:val="00107167"/>
    <w:rsid w:val="00110BED"/>
    <w:rsid w:val="00110C36"/>
    <w:rsid w:val="0011113B"/>
    <w:rsid w:val="00111311"/>
    <w:rsid w:val="001127D8"/>
    <w:rsid w:val="00112F5D"/>
    <w:rsid w:val="001131D5"/>
    <w:rsid w:val="0011382B"/>
    <w:rsid w:val="00113B02"/>
    <w:rsid w:val="00114382"/>
    <w:rsid w:val="00114547"/>
    <w:rsid w:val="00114BD0"/>
    <w:rsid w:val="00115248"/>
    <w:rsid w:val="001153E3"/>
    <w:rsid w:val="00115686"/>
    <w:rsid w:val="00116405"/>
    <w:rsid w:val="00116C44"/>
    <w:rsid w:val="00116D05"/>
    <w:rsid w:val="00116D85"/>
    <w:rsid w:val="00117428"/>
    <w:rsid w:val="00117751"/>
    <w:rsid w:val="00117D57"/>
    <w:rsid w:val="00117E35"/>
    <w:rsid w:val="0012042F"/>
    <w:rsid w:val="001206C5"/>
    <w:rsid w:val="00120F87"/>
    <w:rsid w:val="00121148"/>
    <w:rsid w:val="00121694"/>
    <w:rsid w:val="00122F56"/>
    <w:rsid w:val="0012311B"/>
    <w:rsid w:val="001241C7"/>
    <w:rsid w:val="001248A1"/>
    <w:rsid w:val="0012490C"/>
    <w:rsid w:val="00124DCB"/>
    <w:rsid w:val="00124F96"/>
    <w:rsid w:val="001256DB"/>
    <w:rsid w:val="00125941"/>
    <w:rsid w:val="00125B80"/>
    <w:rsid w:val="00125EE1"/>
    <w:rsid w:val="001269C4"/>
    <w:rsid w:val="0012722F"/>
    <w:rsid w:val="001274AD"/>
    <w:rsid w:val="001278C3"/>
    <w:rsid w:val="00127BF0"/>
    <w:rsid w:val="00127D0A"/>
    <w:rsid w:val="00127DC1"/>
    <w:rsid w:val="00130040"/>
    <w:rsid w:val="001306DB"/>
    <w:rsid w:val="001307C2"/>
    <w:rsid w:val="00130C47"/>
    <w:rsid w:val="00130C80"/>
    <w:rsid w:val="00131094"/>
    <w:rsid w:val="001315B9"/>
    <w:rsid w:val="0013233C"/>
    <w:rsid w:val="00132592"/>
    <w:rsid w:val="001325F0"/>
    <w:rsid w:val="00132834"/>
    <w:rsid w:val="00132AD0"/>
    <w:rsid w:val="00133F4E"/>
    <w:rsid w:val="0013401C"/>
    <w:rsid w:val="001347D1"/>
    <w:rsid w:val="0013587B"/>
    <w:rsid w:val="001360C9"/>
    <w:rsid w:val="00136958"/>
    <w:rsid w:val="00136D1E"/>
    <w:rsid w:val="00136D7E"/>
    <w:rsid w:val="00137372"/>
    <w:rsid w:val="0014003F"/>
    <w:rsid w:val="0014072E"/>
    <w:rsid w:val="00141B5E"/>
    <w:rsid w:val="00141DB8"/>
    <w:rsid w:val="0014238D"/>
    <w:rsid w:val="0014254F"/>
    <w:rsid w:val="001429A3"/>
    <w:rsid w:val="00142AFE"/>
    <w:rsid w:val="00142BE9"/>
    <w:rsid w:val="00142C7F"/>
    <w:rsid w:val="00142DD8"/>
    <w:rsid w:val="00142DDF"/>
    <w:rsid w:val="00142EA9"/>
    <w:rsid w:val="0014310A"/>
    <w:rsid w:val="00143171"/>
    <w:rsid w:val="00143C5B"/>
    <w:rsid w:val="00143F0E"/>
    <w:rsid w:val="00143FA9"/>
    <w:rsid w:val="00144D20"/>
    <w:rsid w:val="001457ED"/>
    <w:rsid w:val="00145E5B"/>
    <w:rsid w:val="001463A0"/>
    <w:rsid w:val="001467AA"/>
    <w:rsid w:val="0014680E"/>
    <w:rsid w:val="00146E96"/>
    <w:rsid w:val="00146F63"/>
    <w:rsid w:val="0014727D"/>
    <w:rsid w:val="00150003"/>
    <w:rsid w:val="00150CC1"/>
    <w:rsid w:val="00150DC0"/>
    <w:rsid w:val="001514F0"/>
    <w:rsid w:val="00151947"/>
    <w:rsid w:val="001519E6"/>
    <w:rsid w:val="00151C7C"/>
    <w:rsid w:val="00151DBB"/>
    <w:rsid w:val="00152401"/>
    <w:rsid w:val="001524C9"/>
    <w:rsid w:val="00152AD7"/>
    <w:rsid w:val="0015304A"/>
    <w:rsid w:val="0015341B"/>
    <w:rsid w:val="00153C55"/>
    <w:rsid w:val="00153C78"/>
    <w:rsid w:val="00153FF1"/>
    <w:rsid w:val="001549F8"/>
    <w:rsid w:val="00154E6D"/>
    <w:rsid w:val="00155252"/>
    <w:rsid w:val="00155986"/>
    <w:rsid w:val="001559CC"/>
    <w:rsid w:val="00155F98"/>
    <w:rsid w:val="00156AFE"/>
    <w:rsid w:val="00156BD1"/>
    <w:rsid w:val="00157450"/>
    <w:rsid w:val="00157C0E"/>
    <w:rsid w:val="00157C1F"/>
    <w:rsid w:val="00161DB5"/>
    <w:rsid w:val="00162067"/>
    <w:rsid w:val="0016234C"/>
    <w:rsid w:val="001624B5"/>
    <w:rsid w:val="00162BF3"/>
    <w:rsid w:val="001630ED"/>
    <w:rsid w:val="00163E38"/>
    <w:rsid w:val="0016434C"/>
    <w:rsid w:val="001643A0"/>
    <w:rsid w:val="00164751"/>
    <w:rsid w:val="001653E9"/>
    <w:rsid w:val="00165470"/>
    <w:rsid w:val="0016760D"/>
    <w:rsid w:val="0017011D"/>
    <w:rsid w:val="00170AFF"/>
    <w:rsid w:val="00171112"/>
    <w:rsid w:val="001717AD"/>
    <w:rsid w:val="00172084"/>
    <w:rsid w:val="00172622"/>
    <w:rsid w:val="0017288A"/>
    <w:rsid w:val="00172FE7"/>
    <w:rsid w:val="00173B19"/>
    <w:rsid w:val="0017474A"/>
    <w:rsid w:val="00174AC3"/>
    <w:rsid w:val="00174F85"/>
    <w:rsid w:val="001755F6"/>
    <w:rsid w:val="001758C6"/>
    <w:rsid w:val="00175C90"/>
    <w:rsid w:val="001810E3"/>
    <w:rsid w:val="001814DE"/>
    <w:rsid w:val="00181CAE"/>
    <w:rsid w:val="00182B99"/>
    <w:rsid w:val="00182E69"/>
    <w:rsid w:val="00183472"/>
    <w:rsid w:val="0018359F"/>
    <w:rsid w:val="00183C6F"/>
    <w:rsid w:val="00183F19"/>
    <w:rsid w:val="0018446C"/>
    <w:rsid w:val="00184639"/>
    <w:rsid w:val="00184A5B"/>
    <w:rsid w:val="00184C20"/>
    <w:rsid w:val="00185A37"/>
    <w:rsid w:val="00185EA3"/>
    <w:rsid w:val="00186870"/>
    <w:rsid w:val="001868BA"/>
    <w:rsid w:val="00190B44"/>
    <w:rsid w:val="00191258"/>
    <w:rsid w:val="00191325"/>
    <w:rsid w:val="00191ED5"/>
    <w:rsid w:val="00192F37"/>
    <w:rsid w:val="001960EE"/>
    <w:rsid w:val="001969E6"/>
    <w:rsid w:val="00196C5E"/>
    <w:rsid w:val="00197245"/>
    <w:rsid w:val="00197538"/>
    <w:rsid w:val="00197945"/>
    <w:rsid w:val="00197C24"/>
    <w:rsid w:val="001A07C7"/>
    <w:rsid w:val="001A08D3"/>
    <w:rsid w:val="001A0BAA"/>
    <w:rsid w:val="001A1154"/>
    <w:rsid w:val="001A125B"/>
    <w:rsid w:val="001A1A57"/>
    <w:rsid w:val="001A1ED9"/>
    <w:rsid w:val="001A2628"/>
    <w:rsid w:val="001A2FD9"/>
    <w:rsid w:val="001A34C1"/>
    <w:rsid w:val="001A358D"/>
    <w:rsid w:val="001A43D6"/>
    <w:rsid w:val="001A4972"/>
    <w:rsid w:val="001A5862"/>
    <w:rsid w:val="001A5916"/>
    <w:rsid w:val="001A5E8C"/>
    <w:rsid w:val="001A699C"/>
    <w:rsid w:val="001A6B92"/>
    <w:rsid w:val="001A725E"/>
    <w:rsid w:val="001A7496"/>
    <w:rsid w:val="001A7EBF"/>
    <w:rsid w:val="001B0200"/>
    <w:rsid w:val="001B154E"/>
    <w:rsid w:val="001B1922"/>
    <w:rsid w:val="001B20B4"/>
    <w:rsid w:val="001B2176"/>
    <w:rsid w:val="001B2F1D"/>
    <w:rsid w:val="001B317D"/>
    <w:rsid w:val="001B3417"/>
    <w:rsid w:val="001B35B1"/>
    <w:rsid w:val="001B46F3"/>
    <w:rsid w:val="001B4935"/>
    <w:rsid w:val="001B54D2"/>
    <w:rsid w:val="001B5801"/>
    <w:rsid w:val="001B633A"/>
    <w:rsid w:val="001B6C4D"/>
    <w:rsid w:val="001B6C73"/>
    <w:rsid w:val="001B7C18"/>
    <w:rsid w:val="001C0210"/>
    <w:rsid w:val="001C044F"/>
    <w:rsid w:val="001C0C72"/>
    <w:rsid w:val="001C1525"/>
    <w:rsid w:val="001C19D5"/>
    <w:rsid w:val="001C1A4C"/>
    <w:rsid w:val="001C20FD"/>
    <w:rsid w:val="001C27B3"/>
    <w:rsid w:val="001C28D7"/>
    <w:rsid w:val="001C2E6A"/>
    <w:rsid w:val="001C3136"/>
    <w:rsid w:val="001C3A38"/>
    <w:rsid w:val="001C480F"/>
    <w:rsid w:val="001C4CF5"/>
    <w:rsid w:val="001C52F7"/>
    <w:rsid w:val="001C5D5E"/>
    <w:rsid w:val="001C5D70"/>
    <w:rsid w:val="001C5F36"/>
    <w:rsid w:val="001C61B8"/>
    <w:rsid w:val="001C7329"/>
    <w:rsid w:val="001C7472"/>
    <w:rsid w:val="001C761D"/>
    <w:rsid w:val="001C763A"/>
    <w:rsid w:val="001C770E"/>
    <w:rsid w:val="001C7B6C"/>
    <w:rsid w:val="001C7C56"/>
    <w:rsid w:val="001C7DA5"/>
    <w:rsid w:val="001C7F88"/>
    <w:rsid w:val="001D0185"/>
    <w:rsid w:val="001D0754"/>
    <w:rsid w:val="001D0D41"/>
    <w:rsid w:val="001D190E"/>
    <w:rsid w:val="001D22F1"/>
    <w:rsid w:val="001D233F"/>
    <w:rsid w:val="001D2AFD"/>
    <w:rsid w:val="001D306F"/>
    <w:rsid w:val="001D3E46"/>
    <w:rsid w:val="001D44D3"/>
    <w:rsid w:val="001D45C1"/>
    <w:rsid w:val="001D4709"/>
    <w:rsid w:val="001D47B5"/>
    <w:rsid w:val="001D49C3"/>
    <w:rsid w:val="001D4BE4"/>
    <w:rsid w:val="001D5049"/>
    <w:rsid w:val="001D5779"/>
    <w:rsid w:val="001D57F3"/>
    <w:rsid w:val="001D7897"/>
    <w:rsid w:val="001D7C37"/>
    <w:rsid w:val="001E05D2"/>
    <w:rsid w:val="001E05DC"/>
    <w:rsid w:val="001E0896"/>
    <w:rsid w:val="001E1BA4"/>
    <w:rsid w:val="001E2249"/>
    <w:rsid w:val="001E22E3"/>
    <w:rsid w:val="001E2917"/>
    <w:rsid w:val="001E29C7"/>
    <w:rsid w:val="001E2E58"/>
    <w:rsid w:val="001E3A6A"/>
    <w:rsid w:val="001E3EC3"/>
    <w:rsid w:val="001E3FC3"/>
    <w:rsid w:val="001E4D80"/>
    <w:rsid w:val="001E5072"/>
    <w:rsid w:val="001E5CD6"/>
    <w:rsid w:val="001E6E8C"/>
    <w:rsid w:val="001E78FC"/>
    <w:rsid w:val="001F0402"/>
    <w:rsid w:val="001F19FC"/>
    <w:rsid w:val="001F1E1D"/>
    <w:rsid w:val="001F2498"/>
    <w:rsid w:val="001F34C8"/>
    <w:rsid w:val="001F3C0F"/>
    <w:rsid w:val="001F4ACF"/>
    <w:rsid w:val="001F4C31"/>
    <w:rsid w:val="001F5171"/>
    <w:rsid w:val="001F532B"/>
    <w:rsid w:val="001F56A8"/>
    <w:rsid w:val="001F5719"/>
    <w:rsid w:val="001F5C57"/>
    <w:rsid w:val="001F65F3"/>
    <w:rsid w:val="001F6BB4"/>
    <w:rsid w:val="001F7222"/>
    <w:rsid w:val="001F779B"/>
    <w:rsid w:val="001F7863"/>
    <w:rsid w:val="002001FE"/>
    <w:rsid w:val="002005F7"/>
    <w:rsid w:val="00200ABF"/>
    <w:rsid w:val="00200C2E"/>
    <w:rsid w:val="00201C5F"/>
    <w:rsid w:val="002027C2"/>
    <w:rsid w:val="00202FB2"/>
    <w:rsid w:val="00203229"/>
    <w:rsid w:val="0020405F"/>
    <w:rsid w:val="002053E2"/>
    <w:rsid w:val="002058B9"/>
    <w:rsid w:val="002058E7"/>
    <w:rsid w:val="002063B1"/>
    <w:rsid w:val="0020642F"/>
    <w:rsid w:val="00206734"/>
    <w:rsid w:val="00206747"/>
    <w:rsid w:val="00206962"/>
    <w:rsid w:val="002069F9"/>
    <w:rsid w:val="0020742D"/>
    <w:rsid w:val="00207FF5"/>
    <w:rsid w:val="002106EE"/>
    <w:rsid w:val="00210EE2"/>
    <w:rsid w:val="002119DE"/>
    <w:rsid w:val="00211C19"/>
    <w:rsid w:val="0021332C"/>
    <w:rsid w:val="00213787"/>
    <w:rsid w:val="00213982"/>
    <w:rsid w:val="002141E7"/>
    <w:rsid w:val="002149A4"/>
    <w:rsid w:val="00215435"/>
    <w:rsid w:val="0021677E"/>
    <w:rsid w:val="00217A54"/>
    <w:rsid w:val="00217DF9"/>
    <w:rsid w:val="00220289"/>
    <w:rsid w:val="00220CF6"/>
    <w:rsid w:val="0022183A"/>
    <w:rsid w:val="00221BD1"/>
    <w:rsid w:val="00222D6B"/>
    <w:rsid w:val="002244C4"/>
    <w:rsid w:val="00225949"/>
    <w:rsid w:val="00226B1C"/>
    <w:rsid w:val="00226B73"/>
    <w:rsid w:val="00227456"/>
    <w:rsid w:val="00227886"/>
    <w:rsid w:val="00227A86"/>
    <w:rsid w:val="00227F1C"/>
    <w:rsid w:val="00230007"/>
    <w:rsid w:val="0023084E"/>
    <w:rsid w:val="00231621"/>
    <w:rsid w:val="00231996"/>
    <w:rsid w:val="00232125"/>
    <w:rsid w:val="00232D2B"/>
    <w:rsid w:val="00234D7D"/>
    <w:rsid w:val="0023596A"/>
    <w:rsid w:val="00237273"/>
    <w:rsid w:val="00240B93"/>
    <w:rsid w:val="00240EDF"/>
    <w:rsid w:val="00241594"/>
    <w:rsid w:val="00242573"/>
    <w:rsid w:val="00242E08"/>
    <w:rsid w:val="0024312B"/>
    <w:rsid w:val="0024416D"/>
    <w:rsid w:val="0024418C"/>
    <w:rsid w:val="0024566C"/>
    <w:rsid w:val="00245737"/>
    <w:rsid w:val="00245FEA"/>
    <w:rsid w:val="002468D8"/>
    <w:rsid w:val="00246BAC"/>
    <w:rsid w:val="00246F2E"/>
    <w:rsid w:val="0024703A"/>
    <w:rsid w:val="00247190"/>
    <w:rsid w:val="0024741B"/>
    <w:rsid w:val="00247427"/>
    <w:rsid w:val="00250BC4"/>
    <w:rsid w:val="00250E39"/>
    <w:rsid w:val="00251493"/>
    <w:rsid w:val="002525EE"/>
    <w:rsid w:val="00253235"/>
    <w:rsid w:val="002539FF"/>
    <w:rsid w:val="00253D87"/>
    <w:rsid w:val="0025414F"/>
    <w:rsid w:val="00254AB5"/>
    <w:rsid w:val="0025544B"/>
    <w:rsid w:val="00255AD7"/>
    <w:rsid w:val="00255BD1"/>
    <w:rsid w:val="00255D33"/>
    <w:rsid w:val="00255EF4"/>
    <w:rsid w:val="00256303"/>
    <w:rsid w:val="00260237"/>
    <w:rsid w:val="002605D2"/>
    <w:rsid w:val="002618C1"/>
    <w:rsid w:val="0026196B"/>
    <w:rsid w:val="002619CE"/>
    <w:rsid w:val="00261F8D"/>
    <w:rsid w:val="002623E1"/>
    <w:rsid w:val="0026277E"/>
    <w:rsid w:val="00262C14"/>
    <w:rsid w:val="002637AB"/>
    <w:rsid w:val="00263837"/>
    <w:rsid w:val="0026383A"/>
    <w:rsid w:val="00264494"/>
    <w:rsid w:val="00264C13"/>
    <w:rsid w:val="00264CF7"/>
    <w:rsid w:val="00264FA1"/>
    <w:rsid w:val="002654CE"/>
    <w:rsid w:val="00265E45"/>
    <w:rsid w:val="002672FC"/>
    <w:rsid w:val="00267751"/>
    <w:rsid w:val="002700A2"/>
    <w:rsid w:val="00270B15"/>
    <w:rsid w:val="0027131F"/>
    <w:rsid w:val="0027144F"/>
    <w:rsid w:val="00271911"/>
    <w:rsid w:val="00271936"/>
    <w:rsid w:val="00272D43"/>
    <w:rsid w:val="00272EE6"/>
    <w:rsid w:val="00273187"/>
    <w:rsid w:val="002735CB"/>
    <w:rsid w:val="00273E35"/>
    <w:rsid w:val="0027422B"/>
    <w:rsid w:val="00274669"/>
    <w:rsid w:val="00274B34"/>
    <w:rsid w:val="00274EC6"/>
    <w:rsid w:val="002757D0"/>
    <w:rsid w:val="0027583F"/>
    <w:rsid w:val="00275B80"/>
    <w:rsid w:val="00275D76"/>
    <w:rsid w:val="00276A76"/>
    <w:rsid w:val="00276AD5"/>
    <w:rsid w:val="00276C26"/>
    <w:rsid w:val="00276EBE"/>
    <w:rsid w:val="0027710A"/>
    <w:rsid w:val="002772A4"/>
    <w:rsid w:val="002773A3"/>
    <w:rsid w:val="002800A0"/>
    <w:rsid w:val="0028019A"/>
    <w:rsid w:val="002801B3"/>
    <w:rsid w:val="002805E8"/>
    <w:rsid w:val="00281060"/>
    <w:rsid w:val="002812B3"/>
    <w:rsid w:val="00281596"/>
    <w:rsid w:val="002815D5"/>
    <w:rsid w:val="00281E45"/>
    <w:rsid w:val="00281F8F"/>
    <w:rsid w:val="0028223A"/>
    <w:rsid w:val="00282BEF"/>
    <w:rsid w:val="00283446"/>
    <w:rsid w:val="002839CD"/>
    <w:rsid w:val="00283AC7"/>
    <w:rsid w:val="0028402C"/>
    <w:rsid w:val="00284050"/>
    <w:rsid w:val="00284537"/>
    <w:rsid w:val="002847DA"/>
    <w:rsid w:val="00284D6A"/>
    <w:rsid w:val="00284E4A"/>
    <w:rsid w:val="002852E6"/>
    <w:rsid w:val="0028535D"/>
    <w:rsid w:val="0028538F"/>
    <w:rsid w:val="00285606"/>
    <w:rsid w:val="00285BD0"/>
    <w:rsid w:val="0028628B"/>
    <w:rsid w:val="002866B1"/>
    <w:rsid w:val="00286B09"/>
    <w:rsid w:val="00287039"/>
    <w:rsid w:val="0028754A"/>
    <w:rsid w:val="002875DD"/>
    <w:rsid w:val="00287D75"/>
    <w:rsid w:val="00290FFF"/>
    <w:rsid w:val="0029112A"/>
    <w:rsid w:val="002917F2"/>
    <w:rsid w:val="0029197D"/>
    <w:rsid w:val="00291C7E"/>
    <w:rsid w:val="00291F61"/>
    <w:rsid w:val="002920D0"/>
    <w:rsid w:val="0029219E"/>
    <w:rsid w:val="00292A58"/>
    <w:rsid w:val="00292CBA"/>
    <w:rsid w:val="00292EDD"/>
    <w:rsid w:val="00292F0E"/>
    <w:rsid w:val="00293FA8"/>
    <w:rsid w:val="002940E8"/>
    <w:rsid w:val="00294567"/>
    <w:rsid w:val="00294751"/>
    <w:rsid w:val="00294E93"/>
    <w:rsid w:val="00296465"/>
    <w:rsid w:val="00296826"/>
    <w:rsid w:val="00297C74"/>
    <w:rsid w:val="00297CCD"/>
    <w:rsid w:val="00297CEF"/>
    <w:rsid w:val="002A06E9"/>
    <w:rsid w:val="002A114F"/>
    <w:rsid w:val="002A1FFA"/>
    <w:rsid w:val="002A3349"/>
    <w:rsid w:val="002A35AD"/>
    <w:rsid w:val="002A37B3"/>
    <w:rsid w:val="002A5147"/>
    <w:rsid w:val="002A5F8A"/>
    <w:rsid w:val="002A6E50"/>
    <w:rsid w:val="002A73BD"/>
    <w:rsid w:val="002B00F3"/>
    <w:rsid w:val="002B0163"/>
    <w:rsid w:val="002B0308"/>
    <w:rsid w:val="002B0534"/>
    <w:rsid w:val="002B0FCE"/>
    <w:rsid w:val="002B1382"/>
    <w:rsid w:val="002B1AE1"/>
    <w:rsid w:val="002B26F3"/>
    <w:rsid w:val="002B3449"/>
    <w:rsid w:val="002B3ACB"/>
    <w:rsid w:val="002B406A"/>
    <w:rsid w:val="002B4298"/>
    <w:rsid w:val="002B4676"/>
    <w:rsid w:val="002B4899"/>
    <w:rsid w:val="002B54FD"/>
    <w:rsid w:val="002B67DB"/>
    <w:rsid w:val="002B69C2"/>
    <w:rsid w:val="002B72BB"/>
    <w:rsid w:val="002B754F"/>
    <w:rsid w:val="002B7677"/>
    <w:rsid w:val="002B7A36"/>
    <w:rsid w:val="002B7D8C"/>
    <w:rsid w:val="002C0F08"/>
    <w:rsid w:val="002C11CD"/>
    <w:rsid w:val="002C12BB"/>
    <w:rsid w:val="002C17C3"/>
    <w:rsid w:val="002C1C79"/>
    <w:rsid w:val="002C1FF6"/>
    <w:rsid w:val="002C256A"/>
    <w:rsid w:val="002C2BA6"/>
    <w:rsid w:val="002C2F8A"/>
    <w:rsid w:val="002C305C"/>
    <w:rsid w:val="002C3212"/>
    <w:rsid w:val="002C4783"/>
    <w:rsid w:val="002C4B80"/>
    <w:rsid w:val="002C4C77"/>
    <w:rsid w:val="002C4D39"/>
    <w:rsid w:val="002C4D9A"/>
    <w:rsid w:val="002C56B5"/>
    <w:rsid w:val="002C5DA4"/>
    <w:rsid w:val="002C613E"/>
    <w:rsid w:val="002C618B"/>
    <w:rsid w:val="002C62F0"/>
    <w:rsid w:val="002C6E61"/>
    <w:rsid w:val="002C7F32"/>
    <w:rsid w:val="002D11B2"/>
    <w:rsid w:val="002D23FF"/>
    <w:rsid w:val="002D32EA"/>
    <w:rsid w:val="002D3851"/>
    <w:rsid w:val="002D45B1"/>
    <w:rsid w:val="002D4705"/>
    <w:rsid w:val="002D4734"/>
    <w:rsid w:val="002D474E"/>
    <w:rsid w:val="002D48D7"/>
    <w:rsid w:val="002D4D36"/>
    <w:rsid w:val="002D5226"/>
    <w:rsid w:val="002D5A21"/>
    <w:rsid w:val="002D5D76"/>
    <w:rsid w:val="002D5E51"/>
    <w:rsid w:val="002D5FF5"/>
    <w:rsid w:val="002D6FBC"/>
    <w:rsid w:val="002D77F7"/>
    <w:rsid w:val="002E09D9"/>
    <w:rsid w:val="002E1261"/>
    <w:rsid w:val="002E1A21"/>
    <w:rsid w:val="002E2187"/>
    <w:rsid w:val="002E2E68"/>
    <w:rsid w:val="002E3186"/>
    <w:rsid w:val="002E39C7"/>
    <w:rsid w:val="002E52BB"/>
    <w:rsid w:val="002E5E82"/>
    <w:rsid w:val="002E6084"/>
    <w:rsid w:val="002E6731"/>
    <w:rsid w:val="002E6876"/>
    <w:rsid w:val="002E6F7A"/>
    <w:rsid w:val="002E7257"/>
    <w:rsid w:val="002E773E"/>
    <w:rsid w:val="002E79DF"/>
    <w:rsid w:val="002E7FD4"/>
    <w:rsid w:val="002F0F5C"/>
    <w:rsid w:val="002F1981"/>
    <w:rsid w:val="002F2590"/>
    <w:rsid w:val="002F29B7"/>
    <w:rsid w:val="002F2AC6"/>
    <w:rsid w:val="002F2E1B"/>
    <w:rsid w:val="002F2EAD"/>
    <w:rsid w:val="002F313E"/>
    <w:rsid w:val="002F3509"/>
    <w:rsid w:val="002F3538"/>
    <w:rsid w:val="002F4AAC"/>
    <w:rsid w:val="002F4CA6"/>
    <w:rsid w:val="002F4CF0"/>
    <w:rsid w:val="00300FED"/>
    <w:rsid w:val="00303308"/>
    <w:rsid w:val="003034E3"/>
    <w:rsid w:val="00303D6E"/>
    <w:rsid w:val="00303F6C"/>
    <w:rsid w:val="0030524B"/>
    <w:rsid w:val="00305322"/>
    <w:rsid w:val="00305A7F"/>
    <w:rsid w:val="003061E4"/>
    <w:rsid w:val="00306651"/>
    <w:rsid w:val="003075FD"/>
    <w:rsid w:val="0030789E"/>
    <w:rsid w:val="00307C70"/>
    <w:rsid w:val="00307E2A"/>
    <w:rsid w:val="00310329"/>
    <w:rsid w:val="003105F0"/>
    <w:rsid w:val="003111D2"/>
    <w:rsid w:val="003113C9"/>
    <w:rsid w:val="00311DAB"/>
    <w:rsid w:val="0031221D"/>
    <w:rsid w:val="00312A73"/>
    <w:rsid w:val="003130E4"/>
    <w:rsid w:val="00313A6E"/>
    <w:rsid w:val="00313E18"/>
    <w:rsid w:val="00314A7B"/>
    <w:rsid w:val="003152FE"/>
    <w:rsid w:val="003155E0"/>
    <w:rsid w:val="00315A5F"/>
    <w:rsid w:val="00316212"/>
    <w:rsid w:val="003164BC"/>
    <w:rsid w:val="00316B90"/>
    <w:rsid w:val="00317523"/>
    <w:rsid w:val="003176D1"/>
    <w:rsid w:val="0031784E"/>
    <w:rsid w:val="003200F6"/>
    <w:rsid w:val="00320770"/>
    <w:rsid w:val="003209FE"/>
    <w:rsid w:val="00320B53"/>
    <w:rsid w:val="00320E00"/>
    <w:rsid w:val="00320E7B"/>
    <w:rsid w:val="00321083"/>
    <w:rsid w:val="003211CA"/>
    <w:rsid w:val="0032171E"/>
    <w:rsid w:val="00322581"/>
    <w:rsid w:val="0032298C"/>
    <w:rsid w:val="00322FB6"/>
    <w:rsid w:val="00323123"/>
    <w:rsid w:val="00323360"/>
    <w:rsid w:val="00323374"/>
    <w:rsid w:val="0032366A"/>
    <w:rsid w:val="00323E2D"/>
    <w:rsid w:val="00323F07"/>
    <w:rsid w:val="003245E3"/>
    <w:rsid w:val="00325118"/>
    <w:rsid w:val="00325415"/>
    <w:rsid w:val="00325934"/>
    <w:rsid w:val="00325A80"/>
    <w:rsid w:val="00325C29"/>
    <w:rsid w:val="00326231"/>
    <w:rsid w:val="0032652D"/>
    <w:rsid w:val="00326C7F"/>
    <w:rsid w:val="00326E30"/>
    <w:rsid w:val="00327436"/>
    <w:rsid w:val="00327639"/>
    <w:rsid w:val="003302D1"/>
    <w:rsid w:val="003302DD"/>
    <w:rsid w:val="00330751"/>
    <w:rsid w:val="00331514"/>
    <w:rsid w:val="00334094"/>
    <w:rsid w:val="00335579"/>
    <w:rsid w:val="00335F92"/>
    <w:rsid w:val="00336A76"/>
    <w:rsid w:val="00336B0B"/>
    <w:rsid w:val="00336C4E"/>
    <w:rsid w:val="00336CB7"/>
    <w:rsid w:val="00337A45"/>
    <w:rsid w:val="00337A57"/>
    <w:rsid w:val="003406B0"/>
    <w:rsid w:val="0034077C"/>
    <w:rsid w:val="00340995"/>
    <w:rsid w:val="00340FD9"/>
    <w:rsid w:val="00341446"/>
    <w:rsid w:val="003414A5"/>
    <w:rsid w:val="0034197E"/>
    <w:rsid w:val="003420CA"/>
    <w:rsid w:val="0034219E"/>
    <w:rsid w:val="0034272F"/>
    <w:rsid w:val="00342871"/>
    <w:rsid w:val="00344128"/>
    <w:rsid w:val="00344BD6"/>
    <w:rsid w:val="00344C36"/>
    <w:rsid w:val="00344D34"/>
    <w:rsid w:val="00344EE2"/>
    <w:rsid w:val="00346D17"/>
    <w:rsid w:val="0034710A"/>
    <w:rsid w:val="00347405"/>
    <w:rsid w:val="0034745B"/>
    <w:rsid w:val="003479A0"/>
    <w:rsid w:val="00347B9E"/>
    <w:rsid w:val="00347FE8"/>
    <w:rsid w:val="00350346"/>
    <w:rsid w:val="0035044F"/>
    <w:rsid w:val="003505EC"/>
    <w:rsid w:val="0035109B"/>
    <w:rsid w:val="00351403"/>
    <w:rsid w:val="0035181B"/>
    <w:rsid w:val="00352D33"/>
    <w:rsid w:val="00353875"/>
    <w:rsid w:val="0035394E"/>
    <w:rsid w:val="00353F66"/>
    <w:rsid w:val="0035407C"/>
    <w:rsid w:val="00354D60"/>
    <w:rsid w:val="00354FF7"/>
    <w:rsid w:val="0035528D"/>
    <w:rsid w:val="00355F8D"/>
    <w:rsid w:val="00356853"/>
    <w:rsid w:val="00356EE6"/>
    <w:rsid w:val="003572D0"/>
    <w:rsid w:val="00357343"/>
    <w:rsid w:val="0035776D"/>
    <w:rsid w:val="00360171"/>
    <w:rsid w:val="00360B10"/>
    <w:rsid w:val="00360EFC"/>
    <w:rsid w:val="0036112A"/>
    <w:rsid w:val="00361697"/>
    <w:rsid w:val="00361821"/>
    <w:rsid w:val="00361837"/>
    <w:rsid w:val="00361E9E"/>
    <w:rsid w:val="00361EFB"/>
    <w:rsid w:val="00362677"/>
    <w:rsid w:val="00362BFE"/>
    <w:rsid w:val="00362FAA"/>
    <w:rsid w:val="00363A31"/>
    <w:rsid w:val="00363B82"/>
    <w:rsid w:val="0036422A"/>
    <w:rsid w:val="00364359"/>
    <w:rsid w:val="003645B2"/>
    <w:rsid w:val="003654C0"/>
    <w:rsid w:val="00366085"/>
    <w:rsid w:val="00366483"/>
    <w:rsid w:val="0036727A"/>
    <w:rsid w:val="00367B40"/>
    <w:rsid w:val="00370A2D"/>
    <w:rsid w:val="00370AC2"/>
    <w:rsid w:val="00370CE3"/>
    <w:rsid w:val="00370E93"/>
    <w:rsid w:val="003717FB"/>
    <w:rsid w:val="00371B21"/>
    <w:rsid w:val="00372049"/>
    <w:rsid w:val="003737EC"/>
    <w:rsid w:val="00373E7F"/>
    <w:rsid w:val="00373FE7"/>
    <w:rsid w:val="00374FDD"/>
    <w:rsid w:val="003753EE"/>
    <w:rsid w:val="00375810"/>
    <w:rsid w:val="003768EF"/>
    <w:rsid w:val="003773EC"/>
    <w:rsid w:val="00377B30"/>
    <w:rsid w:val="00377FF4"/>
    <w:rsid w:val="00380958"/>
    <w:rsid w:val="00380988"/>
    <w:rsid w:val="00381295"/>
    <w:rsid w:val="003818E0"/>
    <w:rsid w:val="00382181"/>
    <w:rsid w:val="00382ED0"/>
    <w:rsid w:val="00383DFD"/>
    <w:rsid w:val="00384C58"/>
    <w:rsid w:val="00385272"/>
    <w:rsid w:val="00385FCD"/>
    <w:rsid w:val="00386170"/>
    <w:rsid w:val="00386C0E"/>
    <w:rsid w:val="00386E84"/>
    <w:rsid w:val="00387230"/>
    <w:rsid w:val="003875C9"/>
    <w:rsid w:val="0039077D"/>
    <w:rsid w:val="00391546"/>
    <w:rsid w:val="003917D4"/>
    <w:rsid w:val="003928B3"/>
    <w:rsid w:val="003929AF"/>
    <w:rsid w:val="00392D5C"/>
    <w:rsid w:val="00392DA6"/>
    <w:rsid w:val="0039304C"/>
    <w:rsid w:val="003949CF"/>
    <w:rsid w:val="00394E22"/>
    <w:rsid w:val="003955F2"/>
    <w:rsid w:val="0039582D"/>
    <w:rsid w:val="0039624A"/>
    <w:rsid w:val="00396375"/>
    <w:rsid w:val="00396497"/>
    <w:rsid w:val="00396B1A"/>
    <w:rsid w:val="00397588"/>
    <w:rsid w:val="003A0434"/>
    <w:rsid w:val="003A06C7"/>
    <w:rsid w:val="003A0835"/>
    <w:rsid w:val="003A22A1"/>
    <w:rsid w:val="003A22E9"/>
    <w:rsid w:val="003A33F1"/>
    <w:rsid w:val="003A343B"/>
    <w:rsid w:val="003A3A7C"/>
    <w:rsid w:val="003A466C"/>
    <w:rsid w:val="003A4B19"/>
    <w:rsid w:val="003A5AAF"/>
    <w:rsid w:val="003A634A"/>
    <w:rsid w:val="003A6698"/>
    <w:rsid w:val="003A6FE2"/>
    <w:rsid w:val="003B1653"/>
    <w:rsid w:val="003B1744"/>
    <w:rsid w:val="003B21CF"/>
    <w:rsid w:val="003B22CB"/>
    <w:rsid w:val="003B273D"/>
    <w:rsid w:val="003B2AB8"/>
    <w:rsid w:val="003B34E6"/>
    <w:rsid w:val="003B5EAE"/>
    <w:rsid w:val="003B613E"/>
    <w:rsid w:val="003B681D"/>
    <w:rsid w:val="003B700A"/>
    <w:rsid w:val="003B70FC"/>
    <w:rsid w:val="003B7FAC"/>
    <w:rsid w:val="003C092E"/>
    <w:rsid w:val="003C2096"/>
    <w:rsid w:val="003C2715"/>
    <w:rsid w:val="003C2EA7"/>
    <w:rsid w:val="003C3682"/>
    <w:rsid w:val="003C397E"/>
    <w:rsid w:val="003C3B62"/>
    <w:rsid w:val="003C3EB7"/>
    <w:rsid w:val="003C4305"/>
    <w:rsid w:val="003C474E"/>
    <w:rsid w:val="003C5250"/>
    <w:rsid w:val="003C6474"/>
    <w:rsid w:val="003C6700"/>
    <w:rsid w:val="003C6991"/>
    <w:rsid w:val="003C6FB7"/>
    <w:rsid w:val="003C7277"/>
    <w:rsid w:val="003C72F5"/>
    <w:rsid w:val="003C7BAA"/>
    <w:rsid w:val="003C7FBE"/>
    <w:rsid w:val="003D0AB8"/>
    <w:rsid w:val="003D0B2E"/>
    <w:rsid w:val="003D0E44"/>
    <w:rsid w:val="003D0E8E"/>
    <w:rsid w:val="003D101C"/>
    <w:rsid w:val="003D1F41"/>
    <w:rsid w:val="003D227C"/>
    <w:rsid w:val="003D23D9"/>
    <w:rsid w:val="003D2B4D"/>
    <w:rsid w:val="003D2C17"/>
    <w:rsid w:val="003D2FC2"/>
    <w:rsid w:val="003D3306"/>
    <w:rsid w:val="003D39FF"/>
    <w:rsid w:val="003D3F9C"/>
    <w:rsid w:val="003D41F5"/>
    <w:rsid w:val="003D4594"/>
    <w:rsid w:val="003D4D33"/>
    <w:rsid w:val="003D5DF2"/>
    <w:rsid w:val="003D61AD"/>
    <w:rsid w:val="003D6AE8"/>
    <w:rsid w:val="003D70D5"/>
    <w:rsid w:val="003E0045"/>
    <w:rsid w:val="003E0165"/>
    <w:rsid w:val="003E02FF"/>
    <w:rsid w:val="003E0477"/>
    <w:rsid w:val="003E0B5D"/>
    <w:rsid w:val="003E18EC"/>
    <w:rsid w:val="003E1D31"/>
    <w:rsid w:val="003E1F78"/>
    <w:rsid w:val="003E2371"/>
    <w:rsid w:val="003E34CF"/>
    <w:rsid w:val="003E3738"/>
    <w:rsid w:val="003E4172"/>
    <w:rsid w:val="003E55DD"/>
    <w:rsid w:val="003E5AE4"/>
    <w:rsid w:val="003E651C"/>
    <w:rsid w:val="003E7493"/>
    <w:rsid w:val="003E786B"/>
    <w:rsid w:val="003F19D7"/>
    <w:rsid w:val="003F1A52"/>
    <w:rsid w:val="003F1A5B"/>
    <w:rsid w:val="003F1BB2"/>
    <w:rsid w:val="003F2282"/>
    <w:rsid w:val="003F2C6E"/>
    <w:rsid w:val="003F37F5"/>
    <w:rsid w:val="003F3C0F"/>
    <w:rsid w:val="003F3D5D"/>
    <w:rsid w:val="003F4211"/>
    <w:rsid w:val="003F4A6A"/>
    <w:rsid w:val="003F542F"/>
    <w:rsid w:val="003F60CC"/>
    <w:rsid w:val="003F671B"/>
    <w:rsid w:val="003F67EC"/>
    <w:rsid w:val="003F69A9"/>
    <w:rsid w:val="003F71EF"/>
    <w:rsid w:val="003F7635"/>
    <w:rsid w:val="003F7679"/>
    <w:rsid w:val="003F7CC2"/>
    <w:rsid w:val="00401987"/>
    <w:rsid w:val="00401C13"/>
    <w:rsid w:val="00402628"/>
    <w:rsid w:val="0040295D"/>
    <w:rsid w:val="00403A3D"/>
    <w:rsid w:val="00405F4C"/>
    <w:rsid w:val="00406244"/>
    <w:rsid w:val="00406CFE"/>
    <w:rsid w:val="00406E04"/>
    <w:rsid w:val="00406FB5"/>
    <w:rsid w:val="00407269"/>
    <w:rsid w:val="00407AC4"/>
    <w:rsid w:val="00411B73"/>
    <w:rsid w:val="004122E3"/>
    <w:rsid w:val="00412BE5"/>
    <w:rsid w:val="004133FD"/>
    <w:rsid w:val="0041377E"/>
    <w:rsid w:val="004138DD"/>
    <w:rsid w:val="00413E2D"/>
    <w:rsid w:val="00414200"/>
    <w:rsid w:val="0041432F"/>
    <w:rsid w:val="0041485D"/>
    <w:rsid w:val="004154BB"/>
    <w:rsid w:val="0041576E"/>
    <w:rsid w:val="00415BBB"/>
    <w:rsid w:val="00415C9D"/>
    <w:rsid w:val="00416992"/>
    <w:rsid w:val="00416C56"/>
    <w:rsid w:val="004174AA"/>
    <w:rsid w:val="00417792"/>
    <w:rsid w:val="004179A8"/>
    <w:rsid w:val="00417F57"/>
    <w:rsid w:val="00420149"/>
    <w:rsid w:val="00420DEE"/>
    <w:rsid w:val="00420F8A"/>
    <w:rsid w:val="00420FC9"/>
    <w:rsid w:val="00421104"/>
    <w:rsid w:val="00421555"/>
    <w:rsid w:val="004216C5"/>
    <w:rsid w:val="00421D41"/>
    <w:rsid w:val="004220E1"/>
    <w:rsid w:val="00422633"/>
    <w:rsid w:val="0042308B"/>
    <w:rsid w:val="004243B3"/>
    <w:rsid w:val="004244B3"/>
    <w:rsid w:val="00424694"/>
    <w:rsid w:val="00424713"/>
    <w:rsid w:val="004247A4"/>
    <w:rsid w:val="00425167"/>
    <w:rsid w:val="0042538D"/>
    <w:rsid w:val="00425CF1"/>
    <w:rsid w:val="004263DC"/>
    <w:rsid w:val="00426E63"/>
    <w:rsid w:val="00426F3F"/>
    <w:rsid w:val="00427CA2"/>
    <w:rsid w:val="00431698"/>
    <w:rsid w:val="004325DF"/>
    <w:rsid w:val="00432663"/>
    <w:rsid w:val="004329BE"/>
    <w:rsid w:val="00433EFB"/>
    <w:rsid w:val="00433F2E"/>
    <w:rsid w:val="00434B1E"/>
    <w:rsid w:val="00434C83"/>
    <w:rsid w:val="0043545A"/>
    <w:rsid w:val="00436163"/>
    <w:rsid w:val="00436842"/>
    <w:rsid w:val="00437269"/>
    <w:rsid w:val="00437762"/>
    <w:rsid w:val="00437E20"/>
    <w:rsid w:val="0044061F"/>
    <w:rsid w:val="00440A3A"/>
    <w:rsid w:val="004419FC"/>
    <w:rsid w:val="004446A6"/>
    <w:rsid w:val="00444A88"/>
    <w:rsid w:val="004462D7"/>
    <w:rsid w:val="0044651E"/>
    <w:rsid w:val="00447A14"/>
    <w:rsid w:val="00447E10"/>
    <w:rsid w:val="00451265"/>
    <w:rsid w:val="004514F9"/>
    <w:rsid w:val="004519D0"/>
    <w:rsid w:val="00451C46"/>
    <w:rsid w:val="004523FC"/>
    <w:rsid w:val="00452750"/>
    <w:rsid w:val="00452F1D"/>
    <w:rsid w:val="0045300C"/>
    <w:rsid w:val="00453E13"/>
    <w:rsid w:val="00454257"/>
    <w:rsid w:val="004552CE"/>
    <w:rsid w:val="00456279"/>
    <w:rsid w:val="00456BAB"/>
    <w:rsid w:val="00456CF7"/>
    <w:rsid w:val="00456FCB"/>
    <w:rsid w:val="004570F3"/>
    <w:rsid w:val="00457364"/>
    <w:rsid w:val="00457628"/>
    <w:rsid w:val="0045777B"/>
    <w:rsid w:val="00457D23"/>
    <w:rsid w:val="004600AA"/>
    <w:rsid w:val="00460330"/>
    <w:rsid w:val="0046142A"/>
    <w:rsid w:val="00461456"/>
    <w:rsid w:val="004629FD"/>
    <w:rsid w:val="00462D0B"/>
    <w:rsid w:val="00462EC7"/>
    <w:rsid w:val="0046476D"/>
    <w:rsid w:val="00464CBE"/>
    <w:rsid w:val="00465E10"/>
    <w:rsid w:val="00466105"/>
    <w:rsid w:val="00466A46"/>
    <w:rsid w:val="0046703D"/>
    <w:rsid w:val="004704F1"/>
    <w:rsid w:val="0047080C"/>
    <w:rsid w:val="00471A4F"/>
    <w:rsid w:val="00472F26"/>
    <w:rsid w:val="004733FD"/>
    <w:rsid w:val="00473AD7"/>
    <w:rsid w:val="00473AF4"/>
    <w:rsid w:val="00473FDB"/>
    <w:rsid w:val="00473FF6"/>
    <w:rsid w:val="00474DA4"/>
    <w:rsid w:val="00475F2A"/>
    <w:rsid w:val="00475FD0"/>
    <w:rsid w:val="00476B4D"/>
    <w:rsid w:val="00476C93"/>
    <w:rsid w:val="00476DE2"/>
    <w:rsid w:val="00476F32"/>
    <w:rsid w:val="0047783C"/>
    <w:rsid w:val="00477859"/>
    <w:rsid w:val="00480201"/>
    <w:rsid w:val="004805FA"/>
    <w:rsid w:val="004806F6"/>
    <w:rsid w:val="004808E2"/>
    <w:rsid w:val="00480928"/>
    <w:rsid w:val="00480DBF"/>
    <w:rsid w:val="00480E7A"/>
    <w:rsid w:val="00481B94"/>
    <w:rsid w:val="00483790"/>
    <w:rsid w:val="004837E4"/>
    <w:rsid w:val="0048390A"/>
    <w:rsid w:val="00483E5D"/>
    <w:rsid w:val="004843E4"/>
    <w:rsid w:val="004844C0"/>
    <w:rsid w:val="00484967"/>
    <w:rsid w:val="00484BEA"/>
    <w:rsid w:val="0048529A"/>
    <w:rsid w:val="004856E4"/>
    <w:rsid w:val="00485B1D"/>
    <w:rsid w:val="0048671D"/>
    <w:rsid w:val="00486A14"/>
    <w:rsid w:val="004874C1"/>
    <w:rsid w:val="004875DE"/>
    <w:rsid w:val="00487602"/>
    <w:rsid w:val="0049055F"/>
    <w:rsid w:val="004906B3"/>
    <w:rsid w:val="00491720"/>
    <w:rsid w:val="00491C6C"/>
    <w:rsid w:val="00492192"/>
    <w:rsid w:val="00492312"/>
    <w:rsid w:val="00492C7E"/>
    <w:rsid w:val="004935D2"/>
    <w:rsid w:val="00493A48"/>
    <w:rsid w:val="00493B8B"/>
    <w:rsid w:val="0049449F"/>
    <w:rsid w:val="00495BC0"/>
    <w:rsid w:val="00495EDB"/>
    <w:rsid w:val="00497101"/>
    <w:rsid w:val="00497A0E"/>
    <w:rsid w:val="004A06AA"/>
    <w:rsid w:val="004A075D"/>
    <w:rsid w:val="004A0AA5"/>
    <w:rsid w:val="004A1372"/>
    <w:rsid w:val="004A18D1"/>
    <w:rsid w:val="004A1B8C"/>
    <w:rsid w:val="004A270E"/>
    <w:rsid w:val="004A3272"/>
    <w:rsid w:val="004A47BA"/>
    <w:rsid w:val="004A4BAF"/>
    <w:rsid w:val="004A4EFA"/>
    <w:rsid w:val="004A6151"/>
    <w:rsid w:val="004A6B3E"/>
    <w:rsid w:val="004A7BAD"/>
    <w:rsid w:val="004B07E3"/>
    <w:rsid w:val="004B1215"/>
    <w:rsid w:val="004B184F"/>
    <w:rsid w:val="004B1EF9"/>
    <w:rsid w:val="004B23AB"/>
    <w:rsid w:val="004B2584"/>
    <w:rsid w:val="004B2763"/>
    <w:rsid w:val="004B2FB3"/>
    <w:rsid w:val="004B3DDF"/>
    <w:rsid w:val="004B40AE"/>
    <w:rsid w:val="004B4EDE"/>
    <w:rsid w:val="004B51DE"/>
    <w:rsid w:val="004B523F"/>
    <w:rsid w:val="004B5D8C"/>
    <w:rsid w:val="004B699A"/>
    <w:rsid w:val="004B7093"/>
    <w:rsid w:val="004B7585"/>
    <w:rsid w:val="004C056D"/>
    <w:rsid w:val="004C0DE8"/>
    <w:rsid w:val="004C115C"/>
    <w:rsid w:val="004C1724"/>
    <w:rsid w:val="004C181E"/>
    <w:rsid w:val="004C1AEA"/>
    <w:rsid w:val="004C1F7B"/>
    <w:rsid w:val="004C29DC"/>
    <w:rsid w:val="004C2A80"/>
    <w:rsid w:val="004C2CDB"/>
    <w:rsid w:val="004C2DF5"/>
    <w:rsid w:val="004C398A"/>
    <w:rsid w:val="004C4111"/>
    <w:rsid w:val="004C45DF"/>
    <w:rsid w:val="004C4709"/>
    <w:rsid w:val="004C49F6"/>
    <w:rsid w:val="004C578F"/>
    <w:rsid w:val="004C5F45"/>
    <w:rsid w:val="004C61BC"/>
    <w:rsid w:val="004C65DC"/>
    <w:rsid w:val="004C6685"/>
    <w:rsid w:val="004C690A"/>
    <w:rsid w:val="004C7338"/>
    <w:rsid w:val="004C750A"/>
    <w:rsid w:val="004C7A18"/>
    <w:rsid w:val="004D0043"/>
    <w:rsid w:val="004D00B8"/>
    <w:rsid w:val="004D047D"/>
    <w:rsid w:val="004D04E8"/>
    <w:rsid w:val="004D0AC3"/>
    <w:rsid w:val="004D0CF9"/>
    <w:rsid w:val="004D1252"/>
    <w:rsid w:val="004D14C4"/>
    <w:rsid w:val="004D17AB"/>
    <w:rsid w:val="004D2802"/>
    <w:rsid w:val="004D2E44"/>
    <w:rsid w:val="004D334C"/>
    <w:rsid w:val="004D35B9"/>
    <w:rsid w:val="004D380F"/>
    <w:rsid w:val="004D3C02"/>
    <w:rsid w:val="004D4018"/>
    <w:rsid w:val="004D43EC"/>
    <w:rsid w:val="004D4456"/>
    <w:rsid w:val="004D4775"/>
    <w:rsid w:val="004D5872"/>
    <w:rsid w:val="004D596F"/>
    <w:rsid w:val="004E096A"/>
    <w:rsid w:val="004E0FE6"/>
    <w:rsid w:val="004E17EF"/>
    <w:rsid w:val="004E189B"/>
    <w:rsid w:val="004E1D3C"/>
    <w:rsid w:val="004E2010"/>
    <w:rsid w:val="004E329D"/>
    <w:rsid w:val="004E3B6C"/>
    <w:rsid w:val="004E3ED2"/>
    <w:rsid w:val="004E48E7"/>
    <w:rsid w:val="004E6184"/>
    <w:rsid w:val="004E6BC4"/>
    <w:rsid w:val="004E6C18"/>
    <w:rsid w:val="004E7C89"/>
    <w:rsid w:val="004F03D3"/>
    <w:rsid w:val="004F0657"/>
    <w:rsid w:val="004F11E9"/>
    <w:rsid w:val="004F1B1C"/>
    <w:rsid w:val="004F1E9E"/>
    <w:rsid w:val="004F305A"/>
    <w:rsid w:val="004F3789"/>
    <w:rsid w:val="004F37AC"/>
    <w:rsid w:val="004F37C9"/>
    <w:rsid w:val="004F3DC8"/>
    <w:rsid w:val="004F43D2"/>
    <w:rsid w:val="004F5824"/>
    <w:rsid w:val="004F6033"/>
    <w:rsid w:val="004F6783"/>
    <w:rsid w:val="004F6AD6"/>
    <w:rsid w:val="004F6E42"/>
    <w:rsid w:val="004F7730"/>
    <w:rsid w:val="004F7C5F"/>
    <w:rsid w:val="004F7D91"/>
    <w:rsid w:val="005000E1"/>
    <w:rsid w:val="00500114"/>
    <w:rsid w:val="005003C9"/>
    <w:rsid w:val="0050096F"/>
    <w:rsid w:val="00500D37"/>
    <w:rsid w:val="00500E96"/>
    <w:rsid w:val="005010AB"/>
    <w:rsid w:val="0050140E"/>
    <w:rsid w:val="00501B40"/>
    <w:rsid w:val="005028D1"/>
    <w:rsid w:val="00502ADA"/>
    <w:rsid w:val="00502F51"/>
    <w:rsid w:val="00504161"/>
    <w:rsid w:val="00504C30"/>
    <w:rsid w:val="005051A3"/>
    <w:rsid w:val="0050523F"/>
    <w:rsid w:val="0050623F"/>
    <w:rsid w:val="0050627A"/>
    <w:rsid w:val="005062AC"/>
    <w:rsid w:val="00507518"/>
    <w:rsid w:val="00510668"/>
    <w:rsid w:val="00511355"/>
    <w:rsid w:val="005113E5"/>
    <w:rsid w:val="00511E35"/>
    <w:rsid w:val="00511F15"/>
    <w:rsid w:val="00512164"/>
    <w:rsid w:val="00512EA8"/>
    <w:rsid w:val="0051335E"/>
    <w:rsid w:val="00513A21"/>
    <w:rsid w:val="005147A1"/>
    <w:rsid w:val="0051553C"/>
    <w:rsid w:val="0051602F"/>
    <w:rsid w:val="00516136"/>
    <w:rsid w:val="00516B78"/>
    <w:rsid w:val="00516C90"/>
    <w:rsid w:val="00516D2C"/>
    <w:rsid w:val="00517200"/>
    <w:rsid w:val="0051790D"/>
    <w:rsid w:val="0052021D"/>
    <w:rsid w:val="00520297"/>
    <w:rsid w:val="00520994"/>
    <w:rsid w:val="00520FBC"/>
    <w:rsid w:val="00520FF4"/>
    <w:rsid w:val="00521DB3"/>
    <w:rsid w:val="00522495"/>
    <w:rsid w:val="00522AC8"/>
    <w:rsid w:val="0052316E"/>
    <w:rsid w:val="005241FC"/>
    <w:rsid w:val="00524933"/>
    <w:rsid w:val="00526943"/>
    <w:rsid w:val="00527464"/>
    <w:rsid w:val="0052769E"/>
    <w:rsid w:val="0052798E"/>
    <w:rsid w:val="00527B9A"/>
    <w:rsid w:val="005300CF"/>
    <w:rsid w:val="005309F5"/>
    <w:rsid w:val="005311B6"/>
    <w:rsid w:val="005330D4"/>
    <w:rsid w:val="005338F9"/>
    <w:rsid w:val="00533D5E"/>
    <w:rsid w:val="00534066"/>
    <w:rsid w:val="00534712"/>
    <w:rsid w:val="00534A13"/>
    <w:rsid w:val="00534B11"/>
    <w:rsid w:val="00534E56"/>
    <w:rsid w:val="005351C3"/>
    <w:rsid w:val="005355EB"/>
    <w:rsid w:val="0053597F"/>
    <w:rsid w:val="005367FA"/>
    <w:rsid w:val="005376F4"/>
    <w:rsid w:val="005376F9"/>
    <w:rsid w:val="00537722"/>
    <w:rsid w:val="00537ACE"/>
    <w:rsid w:val="00537D45"/>
    <w:rsid w:val="00540F8F"/>
    <w:rsid w:val="00541876"/>
    <w:rsid w:val="0054278A"/>
    <w:rsid w:val="0054281C"/>
    <w:rsid w:val="005428D9"/>
    <w:rsid w:val="00544581"/>
    <w:rsid w:val="00544DC2"/>
    <w:rsid w:val="00544DF2"/>
    <w:rsid w:val="00544DFE"/>
    <w:rsid w:val="00545A7B"/>
    <w:rsid w:val="00545FD4"/>
    <w:rsid w:val="005464F9"/>
    <w:rsid w:val="005469F1"/>
    <w:rsid w:val="00546FAA"/>
    <w:rsid w:val="00547617"/>
    <w:rsid w:val="00547856"/>
    <w:rsid w:val="005506A6"/>
    <w:rsid w:val="00550FC7"/>
    <w:rsid w:val="0055148D"/>
    <w:rsid w:val="0055268D"/>
    <w:rsid w:val="00553B4B"/>
    <w:rsid w:val="00553B97"/>
    <w:rsid w:val="00553BDC"/>
    <w:rsid w:val="00554637"/>
    <w:rsid w:val="00554788"/>
    <w:rsid w:val="00554EB7"/>
    <w:rsid w:val="00555563"/>
    <w:rsid w:val="00556256"/>
    <w:rsid w:val="0055646A"/>
    <w:rsid w:val="005564EA"/>
    <w:rsid w:val="00556822"/>
    <w:rsid w:val="005572A3"/>
    <w:rsid w:val="00557391"/>
    <w:rsid w:val="00557738"/>
    <w:rsid w:val="005579C8"/>
    <w:rsid w:val="00557B99"/>
    <w:rsid w:val="00557C00"/>
    <w:rsid w:val="00560B95"/>
    <w:rsid w:val="0056197C"/>
    <w:rsid w:val="00562015"/>
    <w:rsid w:val="0056251C"/>
    <w:rsid w:val="005626FE"/>
    <w:rsid w:val="00562E19"/>
    <w:rsid w:val="00563B03"/>
    <w:rsid w:val="0056413E"/>
    <w:rsid w:val="005642B7"/>
    <w:rsid w:val="005647D0"/>
    <w:rsid w:val="00565D78"/>
    <w:rsid w:val="00566597"/>
    <w:rsid w:val="00566944"/>
    <w:rsid w:val="00566F1B"/>
    <w:rsid w:val="005674CC"/>
    <w:rsid w:val="005677C6"/>
    <w:rsid w:val="00567CBA"/>
    <w:rsid w:val="00567F85"/>
    <w:rsid w:val="005704B3"/>
    <w:rsid w:val="005705E9"/>
    <w:rsid w:val="00570AD4"/>
    <w:rsid w:val="00570C6D"/>
    <w:rsid w:val="00571219"/>
    <w:rsid w:val="00571266"/>
    <w:rsid w:val="00571323"/>
    <w:rsid w:val="0057152D"/>
    <w:rsid w:val="00572258"/>
    <w:rsid w:val="00572A9C"/>
    <w:rsid w:val="00572EAB"/>
    <w:rsid w:val="005735B7"/>
    <w:rsid w:val="005735F3"/>
    <w:rsid w:val="005737EF"/>
    <w:rsid w:val="00573DA9"/>
    <w:rsid w:val="0057439D"/>
    <w:rsid w:val="005746AF"/>
    <w:rsid w:val="0057496F"/>
    <w:rsid w:val="00575214"/>
    <w:rsid w:val="00575A2F"/>
    <w:rsid w:val="00575DE2"/>
    <w:rsid w:val="00576603"/>
    <w:rsid w:val="005766CB"/>
    <w:rsid w:val="00576A37"/>
    <w:rsid w:val="00576AE4"/>
    <w:rsid w:val="00576BE4"/>
    <w:rsid w:val="00576CFB"/>
    <w:rsid w:val="005779DB"/>
    <w:rsid w:val="00580043"/>
    <w:rsid w:val="00580E38"/>
    <w:rsid w:val="00581D5A"/>
    <w:rsid w:val="00581F67"/>
    <w:rsid w:val="00582217"/>
    <w:rsid w:val="00583F96"/>
    <w:rsid w:val="005841C5"/>
    <w:rsid w:val="00584743"/>
    <w:rsid w:val="00584D98"/>
    <w:rsid w:val="00584FF2"/>
    <w:rsid w:val="0058569C"/>
    <w:rsid w:val="005859DE"/>
    <w:rsid w:val="00585A6C"/>
    <w:rsid w:val="00585F65"/>
    <w:rsid w:val="00586549"/>
    <w:rsid w:val="00586DF8"/>
    <w:rsid w:val="00587376"/>
    <w:rsid w:val="00587D94"/>
    <w:rsid w:val="00587E16"/>
    <w:rsid w:val="00590205"/>
    <w:rsid w:val="0059092F"/>
    <w:rsid w:val="00590B52"/>
    <w:rsid w:val="0059105E"/>
    <w:rsid w:val="00591C5A"/>
    <w:rsid w:val="00593213"/>
    <w:rsid w:val="00593B90"/>
    <w:rsid w:val="0059419B"/>
    <w:rsid w:val="0059483D"/>
    <w:rsid w:val="00594A17"/>
    <w:rsid w:val="005958DE"/>
    <w:rsid w:val="005958E4"/>
    <w:rsid w:val="00595A8B"/>
    <w:rsid w:val="00595CBC"/>
    <w:rsid w:val="00596292"/>
    <w:rsid w:val="00596385"/>
    <w:rsid w:val="0059661F"/>
    <w:rsid w:val="0059666D"/>
    <w:rsid w:val="00596B18"/>
    <w:rsid w:val="00597A00"/>
    <w:rsid w:val="00597D2B"/>
    <w:rsid w:val="00597E9B"/>
    <w:rsid w:val="00597F00"/>
    <w:rsid w:val="0059CA75"/>
    <w:rsid w:val="005A0736"/>
    <w:rsid w:val="005A0C82"/>
    <w:rsid w:val="005A0D49"/>
    <w:rsid w:val="005A0DAC"/>
    <w:rsid w:val="005A0FB0"/>
    <w:rsid w:val="005A2139"/>
    <w:rsid w:val="005A2443"/>
    <w:rsid w:val="005A2A67"/>
    <w:rsid w:val="005A313B"/>
    <w:rsid w:val="005A400A"/>
    <w:rsid w:val="005A430B"/>
    <w:rsid w:val="005A49E7"/>
    <w:rsid w:val="005A54FF"/>
    <w:rsid w:val="005A5E24"/>
    <w:rsid w:val="005A5E9C"/>
    <w:rsid w:val="005A6025"/>
    <w:rsid w:val="005A67C6"/>
    <w:rsid w:val="005A67C7"/>
    <w:rsid w:val="005A7F94"/>
    <w:rsid w:val="005B027B"/>
    <w:rsid w:val="005B099A"/>
    <w:rsid w:val="005B11D6"/>
    <w:rsid w:val="005B19E6"/>
    <w:rsid w:val="005B1B1F"/>
    <w:rsid w:val="005B1E75"/>
    <w:rsid w:val="005B1EE6"/>
    <w:rsid w:val="005B269D"/>
    <w:rsid w:val="005B2D07"/>
    <w:rsid w:val="005B3778"/>
    <w:rsid w:val="005B4705"/>
    <w:rsid w:val="005B4B0C"/>
    <w:rsid w:val="005B7508"/>
    <w:rsid w:val="005B7D71"/>
    <w:rsid w:val="005C0E14"/>
    <w:rsid w:val="005C10BA"/>
    <w:rsid w:val="005C1657"/>
    <w:rsid w:val="005C16C7"/>
    <w:rsid w:val="005C1CEE"/>
    <w:rsid w:val="005C229F"/>
    <w:rsid w:val="005C3692"/>
    <w:rsid w:val="005C3957"/>
    <w:rsid w:val="005C4317"/>
    <w:rsid w:val="005C4837"/>
    <w:rsid w:val="005C4A3D"/>
    <w:rsid w:val="005C4A88"/>
    <w:rsid w:val="005C4B27"/>
    <w:rsid w:val="005C4E4E"/>
    <w:rsid w:val="005C570C"/>
    <w:rsid w:val="005C5B16"/>
    <w:rsid w:val="005C6B9D"/>
    <w:rsid w:val="005C6C23"/>
    <w:rsid w:val="005C7ED8"/>
    <w:rsid w:val="005D1282"/>
    <w:rsid w:val="005D2A01"/>
    <w:rsid w:val="005D3363"/>
    <w:rsid w:val="005D3B60"/>
    <w:rsid w:val="005D405F"/>
    <w:rsid w:val="005D4E3E"/>
    <w:rsid w:val="005D56A5"/>
    <w:rsid w:val="005D576A"/>
    <w:rsid w:val="005D6100"/>
    <w:rsid w:val="005D6149"/>
    <w:rsid w:val="005D6A4B"/>
    <w:rsid w:val="005D6CC5"/>
    <w:rsid w:val="005D737A"/>
    <w:rsid w:val="005D7E26"/>
    <w:rsid w:val="005E0293"/>
    <w:rsid w:val="005E0EB9"/>
    <w:rsid w:val="005E117D"/>
    <w:rsid w:val="005E11E6"/>
    <w:rsid w:val="005E1B3D"/>
    <w:rsid w:val="005E2287"/>
    <w:rsid w:val="005E229D"/>
    <w:rsid w:val="005E3932"/>
    <w:rsid w:val="005E3DAB"/>
    <w:rsid w:val="005E3FDD"/>
    <w:rsid w:val="005E426A"/>
    <w:rsid w:val="005E510E"/>
    <w:rsid w:val="005E6C9D"/>
    <w:rsid w:val="005E73A5"/>
    <w:rsid w:val="005E7466"/>
    <w:rsid w:val="005E760C"/>
    <w:rsid w:val="005E763C"/>
    <w:rsid w:val="005E7E5B"/>
    <w:rsid w:val="005F1062"/>
    <w:rsid w:val="005F18A0"/>
    <w:rsid w:val="005F18A5"/>
    <w:rsid w:val="005F1C1C"/>
    <w:rsid w:val="005F25C9"/>
    <w:rsid w:val="005F265F"/>
    <w:rsid w:val="005F3707"/>
    <w:rsid w:val="005F3D33"/>
    <w:rsid w:val="005F3F81"/>
    <w:rsid w:val="005F405E"/>
    <w:rsid w:val="005F4422"/>
    <w:rsid w:val="005F4CAC"/>
    <w:rsid w:val="005F59BC"/>
    <w:rsid w:val="005F5FAB"/>
    <w:rsid w:val="005F61C2"/>
    <w:rsid w:val="005F63B6"/>
    <w:rsid w:val="005F6CDA"/>
    <w:rsid w:val="005F7092"/>
    <w:rsid w:val="005F73F3"/>
    <w:rsid w:val="005F7569"/>
    <w:rsid w:val="005F7808"/>
    <w:rsid w:val="005F7B92"/>
    <w:rsid w:val="005F7E51"/>
    <w:rsid w:val="00601067"/>
    <w:rsid w:val="006011A0"/>
    <w:rsid w:val="006016D6"/>
    <w:rsid w:val="00601E9B"/>
    <w:rsid w:val="006024AA"/>
    <w:rsid w:val="00602578"/>
    <w:rsid w:val="00603092"/>
    <w:rsid w:val="00606482"/>
    <w:rsid w:val="00606B45"/>
    <w:rsid w:val="00606E5A"/>
    <w:rsid w:val="00607C5D"/>
    <w:rsid w:val="00610309"/>
    <w:rsid w:val="006103EE"/>
    <w:rsid w:val="0061129E"/>
    <w:rsid w:val="006116AC"/>
    <w:rsid w:val="00611A4E"/>
    <w:rsid w:val="00611F0D"/>
    <w:rsid w:val="00612379"/>
    <w:rsid w:val="00612415"/>
    <w:rsid w:val="00612C31"/>
    <w:rsid w:val="006132C5"/>
    <w:rsid w:val="0061354B"/>
    <w:rsid w:val="0061415E"/>
    <w:rsid w:val="006141CC"/>
    <w:rsid w:val="00614652"/>
    <w:rsid w:val="00614AC3"/>
    <w:rsid w:val="00614B18"/>
    <w:rsid w:val="00614D18"/>
    <w:rsid w:val="006153B6"/>
    <w:rsid w:val="0061555F"/>
    <w:rsid w:val="006157C8"/>
    <w:rsid w:val="006159FC"/>
    <w:rsid w:val="00616927"/>
    <w:rsid w:val="006169C2"/>
    <w:rsid w:val="00616A6D"/>
    <w:rsid w:val="00617873"/>
    <w:rsid w:val="00620A02"/>
    <w:rsid w:val="00620D62"/>
    <w:rsid w:val="0062185A"/>
    <w:rsid w:val="00621C05"/>
    <w:rsid w:val="00622934"/>
    <w:rsid w:val="00622C7F"/>
    <w:rsid w:val="00622FEA"/>
    <w:rsid w:val="00623B95"/>
    <w:rsid w:val="006245ED"/>
    <w:rsid w:val="006247BC"/>
    <w:rsid w:val="00625BE5"/>
    <w:rsid w:val="00625CC4"/>
    <w:rsid w:val="006261F8"/>
    <w:rsid w:val="00626871"/>
    <w:rsid w:val="006269F6"/>
    <w:rsid w:val="00626F3A"/>
    <w:rsid w:val="006270D3"/>
    <w:rsid w:val="0063049C"/>
    <w:rsid w:val="00630C38"/>
    <w:rsid w:val="00630E17"/>
    <w:rsid w:val="00630EC7"/>
    <w:rsid w:val="00631B77"/>
    <w:rsid w:val="006338C5"/>
    <w:rsid w:val="00633F10"/>
    <w:rsid w:val="00633F1C"/>
    <w:rsid w:val="006344C0"/>
    <w:rsid w:val="0063469E"/>
    <w:rsid w:val="006348BC"/>
    <w:rsid w:val="00634BD1"/>
    <w:rsid w:val="006350BE"/>
    <w:rsid w:val="006351B7"/>
    <w:rsid w:val="006359EB"/>
    <w:rsid w:val="00635F13"/>
    <w:rsid w:val="00636361"/>
    <w:rsid w:val="00636A73"/>
    <w:rsid w:val="00636CA6"/>
    <w:rsid w:val="00637258"/>
    <w:rsid w:val="00637531"/>
    <w:rsid w:val="00637E7B"/>
    <w:rsid w:val="006408FB"/>
    <w:rsid w:val="00640E18"/>
    <w:rsid w:val="006411A7"/>
    <w:rsid w:val="00641200"/>
    <w:rsid w:val="0064127D"/>
    <w:rsid w:val="00641B35"/>
    <w:rsid w:val="00641D62"/>
    <w:rsid w:val="00642543"/>
    <w:rsid w:val="00642EEF"/>
    <w:rsid w:val="00642F3A"/>
    <w:rsid w:val="00643489"/>
    <w:rsid w:val="006441F0"/>
    <w:rsid w:val="00645CA8"/>
    <w:rsid w:val="00646D7A"/>
    <w:rsid w:val="00647A51"/>
    <w:rsid w:val="00647DA3"/>
    <w:rsid w:val="006500BD"/>
    <w:rsid w:val="00650546"/>
    <w:rsid w:val="006507F9"/>
    <w:rsid w:val="00650E67"/>
    <w:rsid w:val="00651A1E"/>
    <w:rsid w:val="00651E39"/>
    <w:rsid w:val="00652310"/>
    <w:rsid w:val="00652E1D"/>
    <w:rsid w:val="00653D77"/>
    <w:rsid w:val="00653E5D"/>
    <w:rsid w:val="0065401C"/>
    <w:rsid w:val="00654858"/>
    <w:rsid w:val="00655A79"/>
    <w:rsid w:val="00655CBE"/>
    <w:rsid w:val="00656D2B"/>
    <w:rsid w:val="00656EB0"/>
    <w:rsid w:val="00657910"/>
    <w:rsid w:val="006612E0"/>
    <w:rsid w:val="00663103"/>
    <w:rsid w:val="00663D74"/>
    <w:rsid w:val="00664080"/>
    <w:rsid w:val="006641FA"/>
    <w:rsid w:val="00664618"/>
    <w:rsid w:val="006655D3"/>
    <w:rsid w:val="00665DA9"/>
    <w:rsid w:val="0066600E"/>
    <w:rsid w:val="00666980"/>
    <w:rsid w:val="00666A34"/>
    <w:rsid w:val="00667404"/>
    <w:rsid w:val="0066798D"/>
    <w:rsid w:val="00670979"/>
    <w:rsid w:val="0067120E"/>
    <w:rsid w:val="00671DD7"/>
    <w:rsid w:val="006720D3"/>
    <w:rsid w:val="006734D9"/>
    <w:rsid w:val="00673C72"/>
    <w:rsid w:val="00673E8E"/>
    <w:rsid w:val="00673ED3"/>
    <w:rsid w:val="0067437E"/>
    <w:rsid w:val="00675203"/>
    <w:rsid w:val="00675A21"/>
    <w:rsid w:val="00675B9C"/>
    <w:rsid w:val="00675BD4"/>
    <w:rsid w:val="00675D82"/>
    <w:rsid w:val="00676944"/>
    <w:rsid w:val="0067695E"/>
    <w:rsid w:val="00677DA0"/>
    <w:rsid w:val="006803F1"/>
    <w:rsid w:val="00680652"/>
    <w:rsid w:val="006809E8"/>
    <w:rsid w:val="00680D00"/>
    <w:rsid w:val="006817A2"/>
    <w:rsid w:val="00681DCF"/>
    <w:rsid w:val="0068339F"/>
    <w:rsid w:val="00683F4F"/>
    <w:rsid w:val="006842D5"/>
    <w:rsid w:val="006843E0"/>
    <w:rsid w:val="00684766"/>
    <w:rsid w:val="00684B15"/>
    <w:rsid w:val="00684C72"/>
    <w:rsid w:val="00684F2F"/>
    <w:rsid w:val="00686563"/>
    <w:rsid w:val="006865F5"/>
    <w:rsid w:val="006866E2"/>
    <w:rsid w:val="00686C7B"/>
    <w:rsid w:val="00686CC1"/>
    <w:rsid w:val="006871BD"/>
    <w:rsid w:val="0068747F"/>
    <w:rsid w:val="0068751E"/>
    <w:rsid w:val="00687D06"/>
    <w:rsid w:val="00687EB4"/>
    <w:rsid w:val="00687FE2"/>
    <w:rsid w:val="00690AFB"/>
    <w:rsid w:val="00690EBD"/>
    <w:rsid w:val="006914CE"/>
    <w:rsid w:val="00692934"/>
    <w:rsid w:val="00693365"/>
    <w:rsid w:val="00694330"/>
    <w:rsid w:val="00694680"/>
    <w:rsid w:val="0069479D"/>
    <w:rsid w:val="00694F07"/>
    <w:rsid w:val="0069509A"/>
    <w:rsid w:val="00695355"/>
    <w:rsid w:val="00695C56"/>
    <w:rsid w:val="0069606A"/>
    <w:rsid w:val="006961A7"/>
    <w:rsid w:val="0069706B"/>
    <w:rsid w:val="00697246"/>
    <w:rsid w:val="0069752B"/>
    <w:rsid w:val="006A083F"/>
    <w:rsid w:val="006A0DC2"/>
    <w:rsid w:val="006A1BB5"/>
    <w:rsid w:val="006A242E"/>
    <w:rsid w:val="006A247A"/>
    <w:rsid w:val="006A24EF"/>
    <w:rsid w:val="006A2D1D"/>
    <w:rsid w:val="006A3B01"/>
    <w:rsid w:val="006A3C62"/>
    <w:rsid w:val="006A3CCB"/>
    <w:rsid w:val="006A42D5"/>
    <w:rsid w:val="006A4479"/>
    <w:rsid w:val="006A44D4"/>
    <w:rsid w:val="006A45B7"/>
    <w:rsid w:val="006A492A"/>
    <w:rsid w:val="006A50BD"/>
    <w:rsid w:val="006A5C69"/>
    <w:rsid w:val="006A5CDE"/>
    <w:rsid w:val="006A644A"/>
    <w:rsid w:val="006A6526"/>
    <w:rsid w:val="006A6C8E"/>
    <w:rsid w:val="006A778B"/>
    <w:rsid w:val="006B17D2"/>
    <w:rsid w:val="006B20BE"/>
    <w:rsid w:val="006B34DA"/>
    <w:rsid w:val="006B38AB"/>
    <w:rsid w:val="006B3B1A"/>
    <w:rsid w:val="006B3CEF"/>
    <w:rsid w:val="006B4075"/>
    <w:rsid w:val="006B420F"/>
    <w:rsid w:val="006B4396"/>
    <w:rsid w:val="006B4629"/>
    <w:rsid w:val="006B57C6"/>
    <w:rsid w:val="006B5E47"/>
    <w:rsid w:val="006B68F3"/>
    <w:rsid w:val="006B6E7B"/>
    <w:rsid w:val="006B7F24"/>
    <w:rsid w:val="006C0339"/>
    <w:rsid w:val="006C06A4"/>
    <w:rsid w:val="006C14CE"/>
    <w:rsid w:val="006C1A01"/>
    <w:rsid w:val="006C1D1F"/>
    <w:rsid w:val="006C1F21"/>
    <w:rsid w:val="006C21D8"/>
    <w:rsid w:val="006C224E"/>
    <w:rsid w:val="006C2D6C"/>
    <w:rsid w:val="006C2EC6"/>
    <w:rsid w:val="006C2FE8"/>
    <w:rsid w:val="006C30A6"/>
    <w:rsid w:val="006C33FA"/>
    <w:rsid w:val="006C36DA"/>
    <w:rsid w:val="006C4095"/>
    <w:rsid w:val="006C45C6"/>
    <w:rsid w:val="006C4763"/>
    <w:rsid w:val="006C4832"/>
    <w:rsid w:val="006C4BF1"/>
    <w:rsid w:val="006C50E7"/>
    <w:rsid w:val="006C5A5E"/>
    <w:rsid w:val="006C631B"/>
    <w:rsid w:val="006C6685"/>
    <w:rsid w:val="006C6AD2"/>
    <w:rsid w:val="006C6FAF"/>
    <w:rsid w:val="006C72C7"/>
    <w:rsid w:val="006C7ABB"/>
    <w:rsid w:val="006D03D9"/>
    <w:rsid w:val="006D2238"/>
    <w:rsid w:val="006D2542"/>
    <w:rsid w:val="006D3037"/>
    <w:rsid w:val="006D3165"/>
    <w:rsid w:val="006D33AF"/>
    <w:rsid w:val="006D361E"/>
    <w:rsid w:val="006D3BA9"/>
    <w:rsid w:val="006D4361"/>
    <w:rsid w:val="006D4E73"/>
    <w:rsid w:val="006D5126"/>
    <w:rsid w:val="006D51CF"/>
    <w:rsid w:val="006D566B"/>
    <w:rsid w:val="006D6091"/>
    <w:rsid w:val="006D758D"/>
    <w:rsid w:val="006D780A"/>
    <w:rsid w:val="006E01C5"/>
    <w:rsid w:val="006E0759"/>
    <w:rsid w:val="006E0772"/>
    <w:rsid w:val="006E0A5E"/>
    <w:rsid w:val="006E0B46"/>
    <w:rsid w:val="006E0E5E"/>
    <w:rsid w:val="006E0FA9"/>
    <w:rsid w:val="006E107C"/>
    <w:rsid w:val="006E12AB"/>
    <w:rsid w:val="006E1638"/>
    <w:rsid w:val="006E1797"/>
    <w:rsid w:val="006E1B0A"/>
    <w:rsid w:val="006E1D13"/>
    <w:rsid w:val="006E20FB"/>
    <w:rsid w:val="006E222C"/>
    <w:rsid w:val="006E2798"/>
    <w:rsid w:val="006E362D"/>
    <w:rsid w:val="006E4452"/>
    <w:rsid w:val="006E46B2"/>
    <w:rsid w:val="006E4AF5"/>
    <w:rsid w:val="006E4CD4"/>
    <w:rsid w:val="006E56CD"/>
    <w:rsid w:val="006E5C98"/>
    <w:rsid w:val="006E740A"/>
    <w:rsid w:val="006E7675"/>
    <w:rsid w:val="006E7B1A"/>
    <w:rsid w:val="006E7B6B"/>
    <w:rsid w:val="006F0867"/>
    <w:rsid w:val="006F1798"/>
    <w:rsid w:val="006F1BA7"/>
    <w:rsid w:val="006F1BDB"/>
    <w:rsid w:val="006F1BFA"/>
    <w:rsid w:val="006F230D"/>
    <w:rsid w:val="006F238F"/>
    <w:rsid w:val="006F26EE"/>
    <w:rsid w:val="006F27AD"/>
    <w:rsid w:val="006F2976"/>
    <w:rsid w:val="006F3126"/>
    <w:rsid w:val="006F3BE5"/>
    <w:rsid w:val="006F3E8A"/>
    <w:rsid w:val="006F40AA"/>
    <w:rsid w:val="006F41F8"/>
    <w:rsid w:val="006F47DC"/>
    <w:rsid w:val="006F503F"/>
    <w:rsid w:val="006F5088"/>
    <w:rsid w:val="006F64D9"/>
    <w:rsid w:val="006F7671"/>
    <w:rsid w:val="00700239"/>
    <w:rsid w:val="0070082C"/>
    <w:rsid w:val="00700C58"/>
    <w:rsid w:val="007012A7"/>
    <w:rsid w:val="00701AE3"/>
    <w:rsid w:val="00703044"/>
    <w:rsid w:val="00703120"/>
    <w:rsid w:val="00703893"/>
    <w:rsid w:val="0070488D"/>
    <w:rsid w:val="00704D6D"/>
    <w:rsid w:val="00704ECF"/>
    <w:rsid w:val="007051D1"/>
    <w:rsid w:val="00706392"/>
    <w:rsid w:val="00707280"/>
    <w:rsid w:val="0071045C"/>
    <w:rsid w:val="00710821"/>
    <w:rsid w:val="00710BA7"/>
    <w:rsid w:val="00710C7E"/>
    <w:rsid w:val="00710D6C"/>
    <w:rsid w:val="0071147C"/>
    <w:rsid w:val="00711601"/>
    <w:rsid w:val="007116A2"/>
    <w:rsid w:val="00711F07"/>
    <w:rsid w:val="007123E3"/>
    <w:rsid w:val="0071271E"/>
    <w:rsid w:val="007127DD"/>
    <w:rsid w:val="00712C87"/>
    <w:rsid w:val="00712E73"/>
    <w:rsid w:val="007135F9"/>
    <w:rsid w:val="00713F2E"/>
    <w:rsid w:val="00713FF4"/>
    <w:rsid w:val="00714885"/>
    <w:rsid w:val="00715DD1"/>
    <w:rsid w:val="00715EBE"/>
    <w:rsid w:val="00715F36"/>
    <w:rsid w:val="00715F83"/>
    <w:rsid w:val="00715F8B"/>
    <w:rsid w:val="00716007"/>
    <w:rsid w:val="00716079"/>
    <w:rsid w:val="00717092"/>
    <w:rsid w:val="00717813"/>
    <w:rsid w:val="00717FE5"/>
    <w:rsid w:val="00720746"/>
    <w:rsid w:val="00721A79"/>
    <w:rsid w:val="007222C4"/>
    <w:rsid w:val="00722F85"/>
    <w:rsid w:val="00723144"/>
    <w:rsid w:val="007242F0"/>
    <w:rsid w:val="0072458E"/>
    <w:rsid w:val="00724AE4"/>
    <w:rsid w:val="00724E40"/>
    <w:rsid w:val="007253C5"/>
    <w:rsid w:val="00725BC5"/>
    <w:rsid w:val="00727C1B"/>
    <w:rsid w:val="00727D9D"/>
    <w:rsid w:val="00731062"/>
    <w:rsid w:val="007315CE"/>
    <w:rsid w:val="00731886"/>
    <w:rsid w:val="007327F1"/>
    <w:rsid w:val="00732BFF"/>
    <w:rsid w:val="00732DEC"/>
    <w:rsid w:val="00732FD3"/>
    <w:rsid w:val="007332EA"/>
    <w:rsid w:val="0073445B"/>
    <w:rsid w:val="00734E07"/>
    <w:rsid w:val="00735736"/>
    <w:rsid w:val="007357DF"/>
    <w:rsid w:val="00735BD5"/>
    <w:rsid w:val="00736601"/>
    <w:rsid w:val="00736A45"/>
    <w:rsid w:val="007407AE"/>
    <w:rsid w:val="0074082F"/>
    <w:rsid w:val="00740FEF"/>
    <w:rsid w:val="00741AAA"/>
    <w:rsid w:val="00741B3C"/>
    <w:rsid w:val="0074284F"/>
    <w:rsid w:val="007433C7"/>
    <w:rsid w:val="00743EE2"/>
    <w:rsid w:val="007451EC"/>
    <w:rsid w:val="0074543E"/>
    <w:rsid w:val="00745A2E"/>
    <w:rsid w:val="007466EF"/>
    <w:rsid w:val="007469D8"/>
    <w:rsid w:val="00750070"/>
    <w:rsid w:val="007505E3"/>
    <w:rsid w:val="00750CD5"/>
    <w:rsid w:val="00750E2E"/>
    <w:rsid w:val="0075143A"/>
    <w:rsid w:val="00751482"/>
    <w:rsid w:val="007514D2"/>
    <w:rsid w:val="00751613"/>
    <w:rsid w:val="00751667"/>
    <w:rsid w:val="00751832"/>
    <w:rsid w:val="00751FC9"/>
    <w:rsid w:val="00752761"/>
    <w:rsid w:val="00753B75"/>
    <w:rsid w:val="00753EE9"/>
    <w:rsid w:val="0075522A"/>
    <w:rsid w:val="007556F6"/>
    <w:rsid w:val="00755845"/>
    <w:rsid w:val="0075608C"/>
    <w:rsid w:val="007564C7"/>
    <w:rsid w:val="00756C7C"/>
    <w:rsid w:val="00756CA2"/>
    <w:rsid w:val="007570D3"/>
    <w:rsid w:val="0075723C"/>
    <w:rsid w:val="00757C0A"/>
    <w:rsid w:val="00760D68"/>
    <w:rsid w:val="00760EEF"/>
    <w:rsid w:val="0076148A"/>
    <w:rsid w:val="00761A2A"/>
    <w:rsid w:val="007627A6"/>
    <w:rsid w:val="007627C2"/>
    <w:rsid w:val="0076331C"/>
    <w:rsid w:val="007634E7"/>
    <w:rsid w:val="007640E2"/>
    <w:rsid w:val="007642C5"/>
    <w:rsid w:val="00764425"/>
    <w:rsid w:val="00764B85"/>
    <w:rsid w:val="00765215"/>
    <w:rsid w:val="007654C5"/>
    <w:rsid w:val="007668CC"/>
    <w:rsid w:val="00766F83"/>
    <w:rsid w:val="00767547"/>
    <w:rsid w:val="00767A57"/>
    <w:rsid w:val="00770067"/>
    <w:rsid w:val="007703D1"/>
    <w:rsid w:val="0077175E"/>
    <w:rsid w:val="00771C56"/>
    <w:rsid w:val="00771C8C"/>
    <w:rsid w:val="007723A3"/>
    <w:rsid w:val="007726B1"/>
    <w:rsid w:val="00772CFC"/>
    <w:rsid w:val="00772D36"/>
    <w:rsid w:val="00774E0E"/>
    <w:rsid w:val="00775381"/>
    <w:rsid w:val="00776B14"/>
    <w:rsid w:val="00776CBB"/>
    <w:rsid w:val="007775FC"/>
    <w:rsid w:val="00777882"/>
    <w:rsid w:val="00777B36"/>
    <w:rsid w:val="00777EE5"/>
    <w:rsid w:val="00780DA7"/>
    <w:rsid w:val="00781789"/>
    <w:rsid w:val="007819A2"/>
    <w:rsid w:val="00781E0D"/>
    <w:rsid w:val="007829E0"/>
    <w:rsid w:val="00782BC1"/>
    <w:rsid w:val="00783C12"/>
    <w:rsid w:val="0078406C"/>
    <w:rsid w:val="00784836"/>
    <w:rsid w:val="00784972"/>
    <w:rsid w:val="00785452"/>
    <w:rsid w:val="007860B6"/>
    <w:rsid w:val="00786704"/>
    <w:rsid w:val="0078691B"/>
    <w:rsid w:val="00787036"/>
    <w:rsid w:val="00787E35"/>
    <w:rsid w:val="0079023E"/>
    <w:rsid w:val="00790B48"/>
    <w:rsid w:val="00790BDD"/>
    <w:rsid w:val="00791555"/>
    <w:rsid w:val="007916FD"/>
    <w:rsid w:val="007928CD"/>
    <w:rsid w:val="007937CD"/>
    <w:rsid w:val="00793F0F"/>
    <w:rsid w:val="00794270"/>
    <w:rsid w:val="007943D7"/>
    <w:rsid w:val="007955D0"/>
    <w:rsid w:val="007958FB"/>
    <w:rsid w:val="007959DF"/>
    <w:rsid w:val="007962C0"/>
    <w:rsid w:val="007969AB"/>
    <w:rsid w:val="00796AAA"/>
    <w:rsid w:val="00796DD8"/>
    <w:rsid w:val="00796DF7"/>
    <w:rsid w:val="00796E2D"/>
    <w:rsid w:val="00796FCB"/>
    <w:rsid w:val="007972A4"/>
    <w:rsid w:val="007977C1"/>
    <w:rsid w:val="00797AFD"/>
    <w:rsid w:val="00797DDC"/>
    <w:rsid w:val="007A068A"/>
    <w:rsid w:val="007A0A95"/>
    <w:rsid w:val="007A0B52"/>
    <w:rsid w:val="007A10EE"/>
    <w:rsid w:val="007A2854"/>
    <w:rsid w:val="007A2980"/>
    <w:rsid w:val="007A30B9"/>
    <w:rsid w:val="007A3E98"/>
    <w:rsid w:val="007A49B3"/>
    <w:rsid w:val="007A4E7A"/>
    <w:rsid w:val="007A4FAC"/>
    <w:rsid w:val="007A59E1"/>
    <w:rsid w:val="007A732B"/>
    <w:rsid w:val="007A767B"/>
    <w:rsid w:val="007B0ABC"/>
    <w:rsid w:val="007B1156"/>
    <w:rsid w:val="007B118C"/>
    <w:rsid w:val="007B11FE"/>
    <w:rsid w:val="007B208D"/>
    <w:rsid w:val="007B20AF"/>
    <w:rsid w:val="007B24EA"/>
    <w:rsid w:val="007B29D4"/>
    <w:rsid w:val="007B2CDF"/>
    <w:rsid w:val="007B320F"/>
    <w:rsid w:val="007B3670"/>
    <w:rsid w:val="007B3F0B"/>
    <w:rsid w:val="007B4122"/>
    <w:rsid w:val="007B4275"/>
    <w:rsid w:val="007B4AE4"/>
    <w:rsid w:val="007B505B"/>
    <w:rsid w:val="007B58CE"/>
    <w:rsid w:val="007B5B96"/>
    <w:rsid w:val="007B625C"/>
    <w:rsid w:val="007B62EC"/>
    <w:rsid w:val="007B6863"/>
    <w:rsid w:val="007B6873"/>
    <w:rsid w:val="007B712B"/>
    <w:rsid w:val="007C0A36"/>
    <w:rsid w:val="007C1D92"/>
    <w:rsid w:val="007C201C"/>
    <w:rsid w:val="007C2026"/>
    <w:rsid w:val="007C208A"/>
    <w:rsid w:val="007C2333"/>
    <w:rsid w:val="007C2D2D"/>
    <w:rsid w:val="007C32D8"/>
    <w:rsid w:val="007C339D"/>
    <w:rsid w:val="007C342A"/>
    <w:rsid w:val="007C3C9F"/>
    <w:rsid w:val="007C4376"/>
    <w:rsid w:val="007C4CAE"/>
    <w:rsid w:val="007C4CB9"/>
    <w:rsid w:val="007C4E72"/>
    <w:rsid w:val="007C4F04"/>
    <w:rsid w:val="007C5299"/>
    <w:rsid w:val="007C53A4"/>
    <w:rsid w:val="007C5CA0"/>
    <w:rsid w:val="007C5E2B"/>
    <w:rsid w:val="007C61EA"/>
    <w:rsid w:val="007C62E9"/>
    <w:rsid w:val="007C7DA0"/>
    <w:rsid w:val="007D05CD"/>
    <w:rsid w:val="007D0B9D"/>
    <w:rsid w:val="007D12D0"/>
    <w:rsid w:val="007D15A9"/>
    <w:rsid w:val="007D1720"/>
    <w:rsid w:val="007D1819"/>
    <w:rsid w:val="007D1890"/>
    <w:rsid w:val="007D19B0"/>
    <w:rsid w:val="007D1C5B"/>
    <w:rsid w:val="007D26DC"/>
    <w:rsid w:val="007D2902"/>
    <w:rsid w:val="007D2CFA"/>
    <w:rsid w:val="007D38D6"/>
    <w:rsid w:val="007D3A6F"/>
    <w:rsid w:val="007D3DF2"/>
    <w:rsid w:val="007D3EE3"/>
    <w:rsid w:val="007D4541"/>
    <w:rsid w:val="007D46C5"/>
    <w:rsid w:val="007D5022"/>
    <w:rsid w:val="007D5592"/>
    <w:rsid w:val="007D5B6E"/>
    <w:rsid w:val="007D5C13"/>
    <w:rsid w:val="007D5F6D"/>
    <w:rsid w:val="007D61F8"/>
    <w:rsid w:val="007D6CA3"/>
    <w:rsid w:val="007D7104"/>
    <w:rsid w:val="007D77AC"/>
    <w:rsid w:val="007D7A99"/>
    <w:rsid w:val="007E0861"/>
    <w:rsid w:val="007E0EA4"/>
    <w:rsid w:val="007E182D"/>
    <w:rsid w:val="007E1E15"/>
    <w:rsid w:val="007E1E34"/>
    <w:rsid w:val="007E23C1"/>
    <w:rsid w:val="007E3593"/>
    <w:rsid w:val="007E36CA"/>
    <w:rsid w:val="007E3BFA"/>
    <w:rsid w:val="007E491A"/>
    <w:rsid w:val="007E4FB0"/>
    <w:rsid w:val="007E550A"/>
    <w:rsid w:val="007E5514"/>
    <w:rsid w:val="007E59D9"/>
    <w:rsid w:val="007E6E87"/>
    <w:rsid w:val="007E7634"/>
    <w:rsid w:val="007E798B"/>
    <w:rsid w:val="007F02CB"/>
    <w:rsid w:val="007F22AB"/>
    <w:rsid w:val="007F3220"/>
    <w:rsid w:val="007F3796"/>
    <w:rsid w:val="007F3871"/>
    <w:rsid w:val="007F38A7"/>
    <w:rsid w:val="007F4913"/>
    <w:rsid w:val="007F498F"/>
    <w:rsid w:val="007F5199"/>
    <w:rsid w:val="007F5BA6"/>
    <w:rsid w:val="007F5F38"/>
    <w:rsid w:val="007F61A9"/>
    <w:rsid w:val="007F678C"/>
    <w:rsid w:val="007F693A"/>
    <w:rsid w:val="007F6C8F"/>
    <w:rsid w:val="007F6D13"/>
    <w:rsid w:val="007F74AD"/>
    <w:rsid w:val="00800146"/>
    <w:rsid w:val="0080055F"/>
    <w:rsid w:val="00802AD3"/>
    <w:rsid w:val="00802D6F"/>
    <w:rsid w:val="008042CD"/>
    <w:rsid w:val="00804896"/>
    <w:rsid w:val="0080679D"/>
    <w:rsid w:val="008067FA"/>
    <w:rsid w:val="00810751"/>
    <w:rsid w:val="008108B0"/>
    <w:rsid w:val="00811992"/>
    <w:rsid w:val="00811B20"/>
    <w:rsid w:val="00811F39"/>
    <w:rsid w:val="00812609"/>
    <w:rsid w:val="008127B4"/>
    <w:rsid w:val="00812857"/>
    <w:rsid w:val="00812AD0"/>
    <w:rsid w:val="008135F9"/>
    <w:rsid w:val="0081376C"/>
    <w:rsid w:val="00814368"/>
    <w:rsid w:val="008148B1"/>
    <w:rsid w:val="00815FE1"/>
    <w:rsid w:val="008160C9"/>
    <w:rsid w:val="0081644A"/>
    <w:rsid w:val="00816561"/>
    <w:rsid w:val="008169F5"/>
    <w:rsid w:val="00816D18"/>
    <w:rsid w:val="00816EDE"/>
    <w:rsid w:val="008176E5"/>
    <w:rsid w:val="008200B8"/>
    <w:rsid w:val="00820223"/>
    <w:rsid w:val="008211B5"/>
    <w:rsid w:val="00821777"/>
    <w:rsid w:val="00821969"/>
    <w:rsid w:val="008223C0"/>
    <w:rsid w:val="0082259E"/>
    <w:rsid w:val="0082296E"/>
    <w:rsid w:val="00822AB8"/>
    <w:rsid w:val="00822E5A"/>
    <w:rsid w:val="00823358"/>
    <w:rsid w:val="00823876"/>
    <w:rsid w:val="00823893"/>
    <w:rsid w:val="00823970"/>
    <w:rsid w:val="00823B60"/>
    <w:rsid w:val="00824099"/>
    <w:rsid w:val="00824AF8"/>
    <w:rsid w:val="00824C7B"/>
    <w:rsid w:val="00825466"/>
    <w:rsid w:val="008256FA"/>
    <w:rsid w:val="0082575F"/>
    <w:rsid w:val="008267A3"/>
    <w:rsid w:val="00826B83"/>
    <w:rsid w:val="00826D3A"/>
    <w:rsid w:val="00830681"/>
    <w:rsid w:val="00830708"/>
    <w:rsid w:val="00830EBD"/>
    <w:rsid w:val="00831166"/>
    <w:rsid w:val="00831464"/>
    <w:rsid w:val="008315A8"/>
    <w:rsid w:val="008318EC"/>
    <w:rsid w:val="0083324D"/>
    <w:rsid w:val="008339B2"/>
    <w:rsid w:val="00834B06"/>
    <w:rsid w:val="008350F8"/>
    <w:rsid w:val="00835597"/>
    <w:rsid w:val="008355BF"/>
    <w:rsid w:val="008358C0"/>
    <w:rsid w:val="00835ABB"/>
    <w:rsid w:val="008360AE"/>
    <w:rsid w:val="0083691B"/>
    <w:rsid w:val="00836C0B"/>
    <w:rsid w:val="0083711A"/>
    <w:rsid w:val="008372BB"/>
    <w:rsid w:val="008377C6"/>
    <w:rsid w:val="00840417"/>
    <w:rsid w:val="008404EF"/>
    <w:rsid w:val="00840BB0"/>
    <w:rsid w:val="008410EB"/>
    <w:rsid w:val="00841424"/>
    <w:rsid w:val="0084183E"/>
    <w:rsid w:val="0084190C"/>
    <w:rsid w:val="008421D7"/>
    <w:rsid w:val="00842D65"/>
    <w:rsid w:val="008432DC"/>
    <w:rsid w:val="00844B89"/>
    <w:rsid w:val="00844C94"/>
    <w:rsid w:val="00845ED1"/>
    <w:rsid w:val="0084632D"/>
    <w:rsid w:val="00846673"/>
    <w:rsid w:val="00846D7C"/>
    <w:rsid w:val="00846EA7"/>
    <w:rsid w:val="00847027"/>
    <w:rsid w:val="00847B7B"/>
    <w:rsid w:val="00847C8E"/>
    <w:rsid w:val="0085084F"/>
    <w:rsid w:val="00851137"/>
    <w:rsid w:val="00851BEF"/>
    <w:rsid w:val="0085321E"/>
    <w:rsid w:val="008534E3"/>
    <w:rsid w:val="008538B6"/>
    <w:rsid w:val="00853E91"/>
    <w:rsid w:val="00853ECD"/>
    <w:rsid w:val="00854A49"/>
    <w:rsid w:val="00854C74"/>
    <w:rsid w:val="008555D5"/>
    <w:rsid w:val="00855B68"/>
    <w:rsid w:val="0085619B"/>
    <w:rsid w:val="0085669D"/>
    <w:rsid w:val="00856AB2"/>
    <w:rsid w:val="00856BFE"/>
    <w:rsid w:val="00857450"/>
    <w:rsid w:val="008574FA"/>
    <w:rsid w:val="008577D1"/>
    <w:rsid w:val="00860C05"/>
    <w:rsid w:val="00860F0E"/>
    <w:rsid w:val="00862BD4"/>
    <w:rsid w:val="0086386A"/>
    <w:rsid w:val="00864E9E"/>
    <w:rsid w:val="00865D80"/>
    <w:rsid w:val="00866474"/>
    <w:rsid w:val="00866AFB"/>
    <w:rsid w:val="00866C4A"/>
    <w:rsid w:val="00866FF2"/>
    <w:rsid w:val="008672B5"/>
    <w:rsid w:val="008673E8"/>
    <w:rsid w:val="008674DC"/>
    <w:rsid w:val="00867AC1"/>
    <w:rsid w:val="00867E53"/>
    <w:rsid w:val="0087031B"/>
    <w:rsid w:val="008709B9"/>
    <w:rsid w:val="00870B97"/>
    <w:rsid w:val="0087114B"/>
    <w:rsid w:val="008712E6"/>
    <w:rsid w:val="0087133E"/>
    <w:rsid w:val="00871C8E"/>
    <w:rsid w:val="008720B6"/>
    <w:rsid w:val="008723A5"/>
    <w:rsid w:val="00872850"/>
    <w:rsid w:val="00872987"/>
    <w:rsid w:val="00872D9A"/>
    <w:rsid w:val="00873A8D"/>
    <w:rsid w:val="00874316"/>
    <w:rsid w:val="0087442D"/>
    <w:rsid w:val="008746BD"/>
    <w:rsid w:val="00874983"/>
    <w:rsid w:val="00874BD7"/>
    <w:rsid w:val="00874E2E"/>
    <w:rsid w:val="008751DE"/>
    <w:rsid w:val="00875E9F"/>
    <w:rsid w:val="00876046"/>
    <w:rsid w:val="00877C69"/>
    <w:rsid w:val="00877E60"/>
    <w:rsid w:val="008806AC"/>
    <w:rsid w:val="008809CA"/>
    <w:rsid w:val="00880B4C"/>
    <w:rsid w:val="0088146A"/>
    <w:rsid w:val="00881732"/>
    <w:rsid w:val="00881DE1"/>
    <w:rsid w:val="00881F22"/>
    <w:rsid w:val="0088264C"/>
    <w:rsid w:val="00882DE2"/>
    <w:rsid w:val="00883295"/>
    <w:rsid w:val="0088391E"/>
    <w:rsid w:val="00884BC3"/>
    <w:rsid w:val="00885420"/>
    <w:rsid w:val="008861BC"/>
    <w:rsid w:val="0088644B"/>
    <w:rsid w:val="008864AE"/>
    <w:rsid w:val="00886D97"/>
    <w:rsid w:val="008874D4"/>
    <w:rsid w:val="008902CB"/>
    <w:rsid w:val="008906BD"/>
    <w:rsid w:val="00890DBA"/>
    <w:rsid w:val="00890DF8"/>
    <w:rsid w:val="008919F7"/>
    <w:rsid w:val="00892AC8"/>
    <w:rsid w:val="00892B3B"/>
    <w:rsid w:val="00892C88"/>
    <w:rsid w:val="008942A6"/>
    <w:rsid w:val="008943CC"/>
    <w:rsid w:val="0089570B"/>
    <w:rsid w:val="00895F73"/>
    <w:rsid w:val="008960FD"/>
    <w:rsid w:val="00896128"/>
    <w:rsid w:val="008961F1"/>
    <w:rsid w:val="008964F4"/>
    <w:rsid w:val="00896E0E"/>
    <w:rsid w:val="00897407"/>
    <w:rsid w:val="008974DE"/>
    <w:rsid w:val="008975A2"/>
    <w:rsid w:val="00897C4C"/>
    <w:rsid w:val="008A006B"/>
    <w:rsid w:val="008A0A51"/>
    <w:rsid w:val="008A0ADE"/>
    <w:rsid w:val="008A11AB"/>
    <w:rsid w:val="008A2141"/>
    <w:rsid w:val="008A24A5"/>
    <w:rsid w:val="008A2BCB"/>
    <w:rsid w:val="008A2E0A"/>
    <w:rsid w:val="008A2F5B"/>
    <w:rsid w:val="008A33A8"/>
    <w:rsid w:val="008A3A03"/>
    <w:rsid w:val="008A3DC6"/>
    <w:rsid w:val="008A3E21"/>
    <w:rsid w:val="008A4032"/>
    <w:rsid w:val="008A44F6"/>
    <w:rsid w:val="008A4602"/>
    <w:rsid w:val="008A4DDF"/>
    <w:rsid w:val="008A50F7"/>
    <w:rsid w:val="008A5AAF"/>
    <w:rsid w:val="008A5E53"/>
    <w:rsid w:val="008A61DD"/>
    <w:rsid w:val="008A6AE5"/>
    <w:rsid w:val="008A71AA"/>
    <w:rsid w:val="008A743F"/>
    <w:rsid w:val="008A7488"/>
    <w:rsid w:val="008A795A"/>
    <w:rsid w:val="008A7E26"/>
    <w:rsid w:val="008B00F8"/>
    <w:rsid w:val="008B0A27"/>
    <w:rsid w:val="008B2FC9"/>
    <w:rsid w:val="008B3726"/>
    <w:rsid w:val="008B3974"/>
    <w:rsid w:val="008B3AD3"/>
    <w:rsid w:val="008B44C2"/>
    <w:rsid w:val="008B4CCA"/>
    <w:rsid w:val="008B5098"/>
    <w:rsid w:val="008B524A"/>
    <w:rsid w:val="008B5FA4"/>
    <w:rsid w:val="008B703D"/>
    <w:rsid w:val="008B7093"/>
    <w:rsid w:val="008C0039"/>
    <w:rsid w:val="008C04D3"/>
    <w:rsid w:val="008C0970"/>
    <w:rsid w:val="008C0A9D"/>
    <w:rsid w:val="008C1798"/>
    <w:rsid w:val="008C184F"/>
    <w:rsid w:val="008C1925"/>
    <w:rsid w:val="008C1D7F"/>
    <w:rsid w:val="008C1F3E"/>
    <w:rsid w:val="008C20FA"/>
    <w:rsid w:val="008C26FC"/>
    <w:rsid w:val="008C2E37"/>
    <w:rsid w:val="008C3227"/>
    <w:rsid w:val="008C352B"/>
    <w:rsid w:val="008C3898"/>
    <w:rsid w:val="008C39FA"/>
    <w:rsid w:val="008C4358"/>
    <w:rsid w:val="008C44D9"/>
    <w:rsid w:val="008C4D24"/>
    <w:rsid w:val="008C5562"/>
    <w:rsid w:val="008C5924"/>
    <w:rsid w:val="008C71CF"/>
    <w:rsid w:val="008C7956"/>
    <w:rsid w:val="008C7BD9"/>
    <w:rsid w:val="008C7BFB"/>
    <w:rsid w:val="008D04CD"/>
    <w:rsid w:val="008D0B10"/>
    <w:rsid w:val="008D0BC5"/>
    <w:rsid w:val="008D13FC"/>
    <w:rsid w:val="008D1864"/>
    <w:rsid w:val="008D239D"/>
    <w:rsid w:val="008D2BE4"/>
    <w:rsid w:val="008D2CF7"/>
    <w:rsid w:val="008D3400"/>
    <w:rsid w:val="008D3C6B"/>
    <w:rsid w:val="008D45C8"/>
    <w:rsid w:val="008D4728"/>
    <w:rsid w:val="008D4EBB"/>
    <w:rsid w:val="008D5BE0"/>
    <w:rsid w:val="008D5EA9"/>
    <w:rsid w:val="008D7010"/>
    <w:rsid w:val="008D73B8"/>
    <w:rsid w:val="008D7F7D"/>
    <w:rsid w:val="008E051D"/>
    <w:rsid w:val="008E0937"/>
    <w:rsid w:val="008E09FA"/>
    <w:rsid w:val="008E0C4E"/>
    <w:rsid w:val="008E1A8D"/>
    <w:rsid w:val="008E1E69"/>
    <w:rsid w:val="008E299C"/>
    <w:rsid w:val="008E29ED"/>
    <w:rsid w:val="008E2ECF"/>
    <w:rsid w:val="008E31D9"/>
    <w:rsid w:val="008E332B"/>
    <w:rsid w:val="008E3780"/>
    <w:rsid w:val="008E3783"/>
    <w:rsid w:val="008E4638"/>
    <w:rsid w:val="008E5AC7"/>
    <w:rsid w:val="008E5D7E"/>
    <w:rsid w:val="008E5E7C"/>
    <w:rsid w:val="008E6AF3"/>
    <w:rsid w:val="008E7088"/>
    <w:rsid w:val="008E75BD"/>
    <w:rsid w:val="008E7B7E"/>
    <w:rsid w:val="008E7F84"/>
    <w:rsid w:val="008F05C6"/>
    <w:rsid w:val="008F0721"/>
    <w:rsid w:val="008F0C26"/>
    <w:rsid w:val="008F120D"/>
    <w:rsid w:val="008F12FA"/>
    <w:rsid w:val="008F14F5"/>
    <w:rsid w:val="008F1637"/>
    <w:rsid w:val="008F2305"/>
    <w:rsid w:val="008F239A"/>
    <w:rsid w:val="008F28B2"/>
    <w:rsid w:val="008F2C04"/>
    <w:rsid w:val="008F2C20"/>
    <w:rsid w:val="008F2DBE"/>
    <w:rsid w:val="008F3DB9"/>
    <w:rsid w:val="008F4061"/>
    <w:rsid w:val="008F54A3"/>
    <w:rsid w:val="008F5521"/>
    <w:rsid w:val="008F59C9"/>
    <w:rsid w:val="008F5C6D"/>
    <w:rsid w:val="008F5D5D"/>
    <w:rsid w:val="008F7BFA"/>
    <w:rsid w:val="008F7E0E"/>
    <w:rsid w:val="009003C2"/>
    <w:rsid w:val="00900596"/>
    <w:rsid w:val="009009F3"/>
    <w:rsid w:val="00900A48"/>
    <w:rsid w:val="00900C26"/>
    <w:rsid w:val="0090197F"/>
    <w:rsid w:val="00901C30"/>
    <w:rsid w:val="00901EFF"/>
    <w:rsid w:val="00902AD7"/>
    <w:rsid w:val="00903264"/>
    <w:rsid w:val="009032F6"/>
    <w:rsid w:val="00903EF4"/>
    <w:rsid w:val="00904256"/>
    <w:rsid w:val="009049B2"/>
    <w:rsid w:val="00905157"/>
    <w:rsid w:val="00905E4B"/>
    <w:rsid w:val="0090662D"/>
    <w:rsid w:val="0090672F"/>
    <w:rsid w:val="00906DDC"/>
    <w:rsid w:val="00907109"/>
    <w:rsid w:val="00907132"/>
    <w:rsid w:val="00907387"/>
    <w:rsid w:val="00910303"/>
    <w:rsid w:val="00911898"/>
    <w:rsid w:val="009125F4"/>
    <w:rsid w:val="00912DA9"/>
    <w:rsid w:val="00914092"/>
    <w:rsid w:val="0091465D"/>
    <w:rsid w:val="0091491B"/>
    <w:rsid w:val="00914B3C"/>
    <w:rsid w:val="00914D2E"/>
    <w:rsid w:val="0091552E"/>
    <w:rsid w:val="00915956"/>
    <w:rsid w:val="00915A21"/>
    <w:rsid w:val="00915B35"/>
    <w:rsid w:val="00915B46"/>
    <w:rsid w:val="00915BC5"/>
    <w:rsid w:val="009171FC"/>
    <w:rsid w:val="00917562"/>
    <w:rsid w:val="00917BDB"/>
    <w:rsid w:val="00920433"/>
    <w:rsid w:val="009206F2"/>
    <w:rsid w:val="0092075B"/>
    <w:rsid w:val="00920D68"/>
    <w:rsid w:val="00921A3E"/>
    <w:rsid w:val="00922536"/>
    <w:rsid w:val="009226B4"/>
    <w:rsid w:val="009232EA"/>
    <w:rsid w:val="009236BA"/>
    <w:rsid w:val="0092425F"/>
    <w:rsid w:val="009246EF"/>
    <w:rsid w:val="00924C0B"/>
    <w:rsid w:val="00924CCD"/>
    <w:rsid w:val="009257CC"/>
    <w:rsid w:val="009257DE"/>
    <w:rsid w:val="00926BAA"/>
    <w:rsid w:val="00926E5E"/>
    <w:rsid w:val="00926FA1"/>
    <w:rsid w:val="009276A5"/>
    <w:rsid w:val="009277D9"/>
    <w:rsid w:val="00927E89"/>
    <w:rsid w:val="00930042"/>
    <w:rsid w:val="00930C2D"/>
    <w:rsid w:val="00931024"/>
    <w:rsid w:val="0093164E"/>
    <w:rsid w:val="00931761"/>
    <w:rsid w:val="00932E4F"/>
    <w:rsid w:val="00932F7D"/>
    <w:rsid w:val="009334F1"/>
    <w:rsid w:val="00933FD4"/>
    <w:rsid w:val="00934086"/>
    <w:rsid w:val="00934B54"/>
    <w:rsid w:val="00934C6C"/>
    <w:rsid w:val="00934CF8"/>
    <w:rsid w:val="00934E09"/>
    <w:rsid w:val="00934ED9"/>
    <w:rsid w:val="0093506B"/>
    <w:rsid w:val="0093546A"/>
    <w:rsid w:val="00936132"/>
    <w:rsid w:val="009361B9"/>
    <w:rsid w:val="00936253"/>
    <w:rsid w:val="00937EB3"/>
    <w:rsid w:val="00940D46"/>
    <w:rsid w:val="009413F1"/>
    <w:rsid w:val="009423EF"/>
    <w:rsid w:val="00942956"/>
    <w:rsid w:val="009435C9"/>
    <w:rsid w:val="009436AC"/>
    <w:rsid w:val="00943A6B"/>
    <w:rsid w:val="00943BC1"/>
    <w:rsid w:val="00943C5A"/>
    <w:rsid w:val="00943D49"/>
    <w:rsid w:val="00943FD0"/>
    <w:rsid w:val="009443EF"/>
    <w:rsid w:val="00944680"/>
    <w:rsid w:val="0094571E"/>
    <w:rsid w:val="00945CD9"/>
    <w:rsid w:val="00946421"/>
    <w:rsid w:val="0094678E"/>
    <w:rsid w:val="009470D2"/>
    <w:rsid w:val="00947BE1"/>
    <w:rsid w:val="0095097B"/>
    <w:rsid w:val="00950E45"/>
    <w:rsid w:val="00950FDB"/>
    <w:rsid w:val="00951234"/>
    <w:rsid w:val="00951893"/>
    <w:rsid w:val="00952439"/>
    <w:rsid w:val="009525AA"/>
    <w:rsid w:val="00952735"/>
    <w:rsid w:val="00952AE3"/>
    <w:rsid w:val="00952DD4"/>
    <w:rsid w:val="00953184"/>
    <w:rsid w:val="0095452F"/>
    <w:rsid w:val="009546D2"/>
    <w:rsid w:val="009553FB"/>
    <w:rsid w:val="0095544B"/>
    <w:rsid w:val="0095560C"/>
    <w:rsid w:val="009558A8"/>
    <w:rsid w:val="00955929"/>
    <w:rsid w:val="00955D4F"/>
    <w:rsid w:val="009561F4"/>
    <w:rsid w:val="00956201"/>
    <w:rsid w:val="00956D5E"/>
    <w:rsid w:val="00956D8E"/>
    <w:rsid w:val="00956E87"/>
    <w:rsid w:val="009571E0"/>
    <w:rsid w:val="00957448"/>
    <w:rsid w:val="00957C43"/>
    <w:rsid w:val="00957EF2"/>
    <w:rsid w:val="00960038"/>
    <w:rsid w:val="009609AD"/>
    <w:rsid w:val="00960A9B"/>
    <w:rsid w:val="009616E1"/>
    <w:rsid w:val="00961773"/>
    <w:rsid w:val="009620AD"/>
    <w:rsid w:val="00962D97"/>
    <w:rsid w:val="00962F1A"/>
    <w:rsid w:val="00963023"/>
    <w:rsid w:val="009634FD"/>
    <w:rsid w:val="00964099"/>
    <w:rsid w:val="0096429B"/>
    <w:rsid w:val="00965917"/>
    <w:rsid w:val="00965AE7"/>
    <w:rsid w:val="00965B39"/>
    <w:rsid w:val="00965B4A"/>
    <w:rsid w:val="00966296"/>
    <w:rsid w:val="00966605"/>
    <w:rsid w:val="00966BA8"/>
    <w:rsid w:val="00966CC7"/>
    <w:rsid w:val="00967B8F"/>
    <w:rsid w:val="00967BFC"/>
    <w:rsid w:val="00970503"/>
    <w:rsid w:val="00970627"/>
    <w:rsid w:val="00970AD6"/>
    <w:rsid w:val="00970FED"/>
    <w:rsid w:val="00971341"/>
    <w:rsid w:val="00971E8E"/>
    <w:rsid w:val="00972A9C"/>
    <w:rsid w:val="009731DE"/>
    <w:rsid w:val="00973964"/>
    <w:rsid w:val="009744A7"/>
    <w:rsid w:val="0097520A"/>
    <w:rsid w:val="00975748"/>
    <w:rsid w:val="009761E7"/>
    <w:rsid w:val="00976EBD"/>
    <w:rsid w:val="0097737A"/>
    <w:rsid w:val="00982798"/>
    <w:rsid w:val="00982A04"/>
    <w:rsid w:val="00982C7E"/>
    <w:rsid w:val="00982D7B"/>
    <w:rsid w:val="00983673"/>
    <w:rsid w:val="009839FB"/>
    <w:rsid w:val="00984697"/>
    <w:rsid w:val="009847DA"/>
    <w:rsid w:val="00984C05"/>
    <w:rsid w:val="00984FFA"/>
    <w:rsid w:val="0098544E"/>
    <w:rsid w:val="009854C7"/>
    <w:rsid w:val="00985539"/>
    <w:rsid w:val="00985573"/>
    <w:rsid w:val="00985A3A"/>
    <w:rsid w:val="00985AA5"/>
    <w:rsid w:val="00985FA5"/>
    <w:rsid w:val="00986119"/>
    <w:rsid w:val="00987EBB"/>
    <w:rsid w:val="009905A9"/>
    <w:rsid w:val="009906E1"/>
    <w:rsid w:val="00990BE0"/>
    <w:rsid w:val="009922FE"/>
    <w:rsid w:val="00992869"/>
    <w:rsid w:val="00992933"/>
    <w:rsid w:val="00992B6C"/>
    <w:rsid w:val="00992D82"/>
    <w:rsid w:val="009937D6"/>
    <w:rsid w:val="00995434"/>
    <w:rsid w:val="0099566A"/>
    <w:rsid w:val="00995C56"/>
    <w:rsid w:val="00995C61"/>
    <w:rsid w:val="0099611F"/>
    <w:rsid w:val="0099623B"/>
    <w:rsid w:val="00996705"/>
    <w:rsid w:val="00997029"/>
    <w:rsid w:val="009A0078"/>
    <w:rsid w:val="009A0406"/>
    <w:rsid w:val="009A07AF"/>
    <w:rsid w:val="009A119C"/>
    <w:rsid w:val="009A26AB"/>
    <w:rsid w:val="009A277E"/>
    <w:rsid w:val="009A2932"/>
    <w:rsid w:val="009A3848"/>
    <w:rsid w:val="009A393B"/>
    <w:rsid w:val="009A420F"/>
    <w:rsid w:val="009A5D78"/>
    <w:rsid w:val="009A5FD5"/>
    <w:rsid w:val="009A608F"/>
    <w:rsid w:val="009A6678"/>
    <w:rsid w:val="009A6897"/>
    <w:rsid w:val="009A7339"/>
    <w:rsid w:val="009A7831"/>
    <w:rsid w:val="009A7964"/>
    <w:rsid w:val="009B1716"/>
    <w:rsid w:val="009B17A3"/>
    <w:rsid w:val="009B1D8D"/>
    <w:rsid w:val="009B241D"/>
    <w:rsid w:val="009B27AA"/>
    <w:rsid w:val="009B2B87"/>
    <w:rsid w:val="009B2F2C"/>
    <w:rsid w:val="009B3835"/>
    <w:rsid w:val="009B440E"/>
    <w:rsid w:val="009B497B"/>
    <w:rsid w:val="009B4C79"/>
    <w:rsid w:val="009B5A1B"/>
    <w:rsid w:val="009B5B6C"/>
    <w:rsid w:val="009B6139"/>
    <w:rsid w:val="009B6777"/>
    <w:rsid w:val="009B6A64"/>
    <w:rsid w:val="009B7071"/>
    <w:rsid w:val="009B7233"/>
    <w:rsid w:val="009B7663"/>
    <w:rsid w:val="009B7853"/>
    <w:rsid w:val="009C0560"/>
    <w:rsid w:val="009C0B7B"/>
    <w:rsid w:val="009C16D0"/>
    <w:rsid w:val="009C1D87"/>
    <w:rsid w:val="009C1EEC"/>
    <w:rsid w:val="009C276F"/>
    <w:rsid w:val="009C28F2"/>
    <w:rsid w:val="009C2B53"/>
    <w:rsid w:val="009C36C2"/>
    <w:rsid w:val="009C37E3"/>
    <w:rsid w:val="009C3BAF"/>
    <w:rsid w:val="009C413B"/>
    <w:rsid w:val="009C558D"/>
    <w:rsid w:val="009C6527"/>
    <w:rsid w:val="009C6607"/>
    <w:rsid w:val="009C68F6"/>
    <w:rsid w:val="009C694E"/>
    <w:rsid w:val="009C760E"/>
    <w:rsid w:val="009C7819"/>
    <w:rsid w:val="009D00DF"/>
    <w:rsid w:val="009D02B5"/>
    <w:rsid w:val="009D02C9"/>
    <w:rsid w:val="009D0D2E"/>
    <w:rsid w:val="009D0F7C"/>
    <w:rsid w:val="009D12BC"/>
    <w:rsid w:val="009D13E7"/>
    <w:rsid w:val="009D1410"/>
    <w:rsid w:val="009D1AC8"/>
    <w:rsid w:val="009D1CA8"/>
    <w:rsid w:val="009D2839"/>
    <w:rsid w:val="009D3580"/>
    <w:rsid w:val="009D367B"/>
    <w:rsid w:val="009D3791"/>
    <w:rsid w:val="009D3F51"/>
    <w:rsid w:val="009D40EA"/>
    <w:rsid w:val="009D44DC"/>
    <w:rsid w:val="009D4829"/>
    <w:rsid w:val="009D4BF1"/>
    <w:rsid w:val="009D51B0"/>
    <w:rsid w:val="009D51EB"/>
    <w:rsid w:val="009D5454"/>
    <w:rsid w:val="009D57D3"/>
    <w:rsid w:val="009D5844"/>
    <w:rsid w:val="009D5A3E"/>
    <w:rsid w:val="009D690D"/>
    <w:rsid w:val="009D6CB0"/>
    <w:rsid w:val="009D7F99"/>
    <w:rsid w:val="009E051D"/>
    <w:rsid w:val="009E0E5E"/>
    <w:rsid w:val="009E0E66"/>
    <w:rsid w:val="009E2429"/>
    <w:rsid w:val="009E287F"/>
    <w:rsid w:val="009E3762"/>
    <w:rsid w:val="009E3B96"/>
    <w:rsid w:val="009E44A0"/>
    <w:rsid w:val="009E4C26"/>
    <w:rsid w:val="009E5950"/>
    <w:rsid w:val="009E5B0C"/>
    <w:rsid w:val="009E634D"/>
    <w:rsid w:val="009E6464"/>
    <w:rsid w:val="009E65B6"/>
    <w:rsid w:val="009E67B0"/>
    <w:rsid w:val="009E6DB4"/>
    <w:rsid w:val="009E6E66"/>
    <w:rsid w:val="009E73D9"/>
    <w:rsid w:val="009F013D"/>
    <w:rsid w:val="009F04B7"/>
    <w:rsid w:val="009F0A51"/>
    <w:rsid w:val="009F1180"/>
    <w:rsid w:val="009F1468"/>
    <w:rsid w:val="009F14A0"/>
    <w:rsid w:val="009F1542"/>
    <w:rsid w:val="009F3436"/>
    <w:rsid w:val="009F3BF3"/>
    <w:rsid w:val="009F3FE7"/>
    <w:rsid w:val="009F42EE"/>
    <w:rsid w:val="009F4443"/>
    <w:rsid w:val="009F48EA"/>
    <w:rsid w:val="009F4A1E"/>
    <w:rsid w:val="009F527E"/>
    <w:rsid w:val="009F5623"/>
    <w:rsid w:val="009F56D7"/>
    <w:rsid w:val="009F5FD9"/>
    <w:rsid w:val="009F64BC"/>
    <w:rsid w:val="009F653B"/>
    <w:rsid w:val="009F75AA"/>
    <w:rsid w:val="009F77CF"/>
    <w:rsid w:val="009F78A8"/>
    <w:rsid w:val="009F78CB"/>
    <w:rsid w:val="00A008FF"/>
    <w:rsid w:val="00A0127D"/>
    <w:rsid w:val="00A012CA"/>
    <w:rsid w:val="00A0289E"/>
    <w:rsid w:val="00A02D61"/>
    <w:rsid w:val="00A0323C"/>
    <w:rsid w:val="00A03488"/>
    <w:rsid w:val="00A03A74"/>
    <w:rsid w:val="00A03B0E"/>
    <w:rsid w:val="00A04043"/>
    <w:rsid w:val="00A04164"/>
    <w:rsid w:val="00A049A5"/>
    <w:rsid w:val="00A05563"/>
    <w:rsid w:val="00A06DF2"/>
    <w:rsid w:val="00A06F02"/>
    <w:rsid w:val="00A079DB"/>
    <w:rsid w:val="00A102A1"/>
    <w:rsid w:val="00A102B9"/>
    <w:rsid w:val="00A10514"/>
    <w:rsid w:val="00A105D2"/>
    <w:rsid w:val="00A10E99"/>
    <w:rsid w:val="00A11583"/>
    <w:rsid w:val="00A11A1B"/>
    <w:rsid w:val="00A12CBE"/>
    <w:rsid w:val="00A13B20"/>
    <w:rsid w:val="00A14AC9"/>
    <w:rsid w:val="00A15449"/>
    <w:rsid w:val="00A15CC3"/>
    <w:rsid w:val="00A1609F"/>
    <w:rsid w:val="00A16A61"/>
    <w:rsid w:val="00A171F1"/>
    <w:rsid w:val="00A17C14"/>
    <w:rsid w:val="00A200F2"/>
    <w:rsid w:val="00A2083C"/>
    <w:rsid w:val="00A20862"/>
    <w:rsid w:val="00A216FB"/>
    <w:rsid w:val="00A21D88"/>
    <w:rsid w:val="00A227CE"/>
    <w:rsid w:val="00A22843"/>
    <w:rsid w:val="00A231BF"/>
    <w:rsid w:val="00A2329C"/>
    <w:rsid w:val="00A235C2"/>
    <w:rsid w:val="00A23AC6"/>
    <w:rsid w:val="00A23FDE"/>
    <w:rsid w:val="00A24C10"/>
    <w:rsid w:val="00A2520F"/>
    <w:rsid w:val="00A25404"/>
    <w:rsid w:val="00A25410"/>
    <w:rsid w:val="00A2586D"/>
    <w:rsid w:val="00A2625E"/>
    <w:rsid w:val="00A26A24"/>
    <w:rsid w:val="00A26B68"/>
    <w:rsid w:val="00A27590"/>
    <w:rsid w:val="00A27C92"/>
    <w:rsid w:val="00A300EA"/>
    <w:rsid w:val="00A3052A"/>
    <w:rsid w:val="00A31050"/>
    <w:rsid w:val="00A3146D"/>
    <w:rsid w:val="00A31FBE"/>
    <w:rsid w:val="00A321C8"/>
    <w:rsid w:val="00A325B4"/>
    <w:rsid w:val="00A3276F"/>
    <w:rsid w:val="00A32E56"/>
    <w:rsid w:val="00A3372D"/>
    <w:rsid w:val="00A33D7B"/>
    <w:rsid w:val="00A33E2D"/>
    <w:rsid w:val="00A346C0"/>
    <w:rsid w:val="00A34F09"/>
    <w:rsid w:val="00A35B05"/>
    <w:rsid w:val="00A35B66"/>
    <w:rsid w:val="00A3636B"/>
    <w:rsid w:val="00A3707C"/>
    <w:rsid w:val="00A400F7"/>
    <w:rsid w:val="00A404DA"/>
    <w:rsid w:val="00A405DB"/>
    <w:rsid w:val="00A40639"/>
    <w:rsid w:val="00A40FED"/>
    <w:rsid w:val="00A424B2"/>
    <w:rsid w:val="00A424FF"/>
    <w:rsid w:val="00A42AC3"/>
    <w:rsid w:val="00A42B9F"/>
    <w:rsid w:val="00A430CF"/>
    <w:rsid w:val="00A430EB"/>
    <w:rsid w:val="00A43889"/>
    <w:rsid w:val="00A43A70"/>
    <w:rsid w:val="00A43D0E"/>
    <w:rsid w:val="00A43F8A"/>
    <w:rsid w:val="00A44C96"/>
    <w:rsid w:val="00A46584"/>
    <w:rsid w:val="00A4758C"/>
    <w:rsid w:val="00A476BA"/>
    <w:rsid w:val="00A476CD"/>
    <w:rsid w:val="00A47C2B"/>
    <w:rsid w:val="00A5011A"/>
    <w:rsid w:val="00A506D3"/>
    <w:rsid w:val="00A50CB7"/>
    <w:rsid w:val="00A51B90"/>
    <w:rsid w:val="00A520FF"/>
    <w:rsid w:val="00A525E0"/>
    <w:rsid w:val="00A52ACF"/>
    <w:rsid w:val="00A530FA"/>
    <w:rsid w:val="00A53237"/>
    <w:rsid w:val="00A53A8B"/>
    <w:rsid w:val="00A53D6D"/>
    <w:rsid w:val="00A53FEA"/>
    <w:rsid w:val="00A54309"/>
    <w:rsid w:val="00A5484E"/>
    <w:rsid w:val="00A5496E"/>
    <w:rsid w:val="00A563C8"/>
    <w:rsid w:val="00A56449"/>
    <w:rsid w:val="00A56AED"/>
    <w:rsid w:val="00A57595"/>
    <w:rsid w:val="00A60349"/>
    <w:rsid w:val="00A60BD8"/>
    <w:rsid w:val="00A61093"/>
    <w:rsid w:val="00A610A9"/>
    <w:rsid w:val="00A61495"/>
    <w:rsid w:val="00A6181B"/>
    <w:rsid w:val="00A62765"/>
    <w:rsid w:val="00A63417"/>
    <w:rsid w:val="00A63B0B"/>
    <w:rsid w:val="00A64018"/>
    <w:rsid w:val="00A6460E"/>
    <w:rsid w:val="00A64791"/>
    <w:rsid w:val="00A6562E"/>
    <w:rsid w:val="00A657C0"/>
    <w:rsid w:val="00A66F47"/>
    <w:rsid w:val="00A67D71"/>
    <w:rsid w:val="00A70AEB"/>
    <w:rsid w:val="00A7179D"/>
    <w:rsid w:val="00A7262B"/>
    <w:rsid w:val="00A72C8B"/>
    <w:rsid w:val="00A73008"/>
    <w:rsid w:val="00A74E51"/>
    <w:rsid w:val="00A74F37"/>
    <w:rsid w:val="00A751C4"/>
    <w:rsid w:val="00A75216"/>
    <w:rsid w:val="00A759BD"/>
    <w:rsid w:val="00A75D80"/>
    <w:rsid w:val="00A75EA1"/>
    <w:rsid w:val="00A76BFF"/>
    <w:rsid w:val="00A77AF6"/>
    <w:rsid w:val="00A77D05"/>
    <w:rsid w:val="00A77E81"/>
    <w:rsid w:val="00A803AA"/>
    <w:rsid w:val="00A80F2A"/>
    <w:rsid w:val="00A81B0E"/>
    <w:rsid w:val="00A81C95"/>
    <w:rsid w:val="00A81E01"/>
    <w:rsid w:val="00A82D12"/>
    <w:rsid w:val="00A83163"/>
    <w:rsid w:val="00A8364F"/>
    <w:rsid w:val="00A839BA"/>
    <w:rsid w:val="00A83A70"/>
    <w:rsid w:val="00A83EAD"/>
    <w:rsid w:val="00A8434F"/>
    <w:rsid w:val="00A84616"/>
    <w:rsid w:val="00A84A79"/>
    <w:rsid w:val="00A84CC1"/>
    <w:rsid w:val="00A85526"/>
    <w:rsid w:val="00A86034"/>
    <w:rsid w:val="00A8605B"/>
    <w:rsid w:val="00A86AA1"/>
    <w:rsid w:val="00A8727E"/>
    <w:rsid w:val="00A876E5"/>
    <w:rsid w:val="00A87A9A"/>
    <w:rsid w:val="00A87C8D"/>
    <w:rsid w:val="00A87F40"/>
    <w:rsid w:val="00A9157F"/>
    <w:rsid w:val="00A916EA"/>
    <w:rsid w:val="00A91C57"/>
    <w:rsid w:val="00A91EFE"/>
    <w:rsid w:val="00A921E0"/>
    <w:rsid w:val="00A929D5"/>
    <w:rsid w:val="00A92BC0"/>
    <w:rsid w:val="00A930F9"/>
    <w:rsid w:val="00A935AB"/>
    <w:rsid w:val="00A93B15"/>
    <w:rsid w:val="00A93E2E"/>
    <w:rsid w:val="00A95011"/>
    <w:rsid w:val="00A9547F"/>
    <w:rsid w:val="00A96132"/>
    <w:rsid w:val="00A96C33"/>
    <w:rsid w:val="00A96F4B"/>
    <w:rsid w:val="00A97D30"/>
    <w:rsid w:val="00AA060E"/>
    <w:rsid w:val="00AA100E"/>
    <w:rsid w:val="00AA101E"/>
    <w:rsid w:val="00AA14DF"/>
    <w:rsid w:val="00AA1829"/>
    <w:rsid w:val="00AA4E9E"/>
    <w:rsid w:val="00AA5440"/>
    <w:rsid w:val="00AA5669"/>
    <w:rsid w:val="00AA5901"/>
    <w:rsid w:val="00AA598F"/>
    <w:rsid w:val="00AA5E80"/>
    <w:rsid w:val="00AA64BE"/>
    <w:rsid w:val="00AA7299"/>
    <w:rsid w:val="00AA7356"/>
    <w:rsid w:val="00AB056A"/>
    <w:rsid w:val="00AB0DA7"/>
    <w:rsid w:val="00AB242C"/>
    <w:rsid w:val="00AB2B93"/>
    <w:rsid w:val="00AB2D90"/>
    <w:rsid w:val="00AB34D3"/>
    <w:rsid w:val="00AB4475"/>
    <w:rsid w:val="00AB461B"/>
    <w:rsid w:val="00AB468F"/>
    <w:rsid w:val="00AB4F67"/>
    <w:rsid w:val="00AB5082"/>
    <w:rsid w:val="00AB530F"/>
    <w:rsid w:val="00AB5867"/>
    <w:rsid w:val="00AB5AD3"/>
    <w:rsid w:val="00AB5AF7"/>
    <w:rsid w:val="00AB5C6A"/>
    <w:rsid w:val="00AB6558"/>
    <w:rsid w:val="00AB6699"/>
    <w:rsid w:val="00AB71AA"/>
    <w:rsid w:val="00AB7769"/>
    <w:rsid w:val="00AB7E5B"/>
    <w:rsid w:val="00AC17A8"/>
    <w:rsid w:val="00AC1BBB"/>
    <w:rsid w:val="00AC1F23"/>
    <w:rsid w:val="00AC1F3D"/>
    <w:rsid w:val="00AC244E"/>
    <w:rsid w:val="00AC2883"/>
    <w:rsid w:val="00AC2914"/>
    <w:rsid w:val="00AC2BCB"/>
    <w:rsid w:val="00AC474E"/>
    <w:rsid w:val="00AC4D8E"/>
    <w:rsid w:val="00AC593E"/>
    <w:rsid w:val="00AD0726"/>
    <w:rsid w:val="00AD0D32"/>
    <w:rsid w:val="00AD0F82"/>
    <w:rsid w:val="00AD1ACF"/>
    <w:rsid w:val="00AD32C5"/>
    <w:rsid w:val="00AD4A40"/>
    <w:rsid w:val="00AD5416"/>
    <w:rsid w:val="00AD5AFE"/>
    <w:rsid w:val="00AD5D06"/>
    <w:rsid w:val="00AD6AA0"/>
    <w:rsid w:val="00AD7283"/>
    <w:rsid w:val="00AD7490"/>
    <w:rsid w:val="00AD7FED"/>
    <w:rsid w:val="00AE00EF"/>
    <w:rsid w:val="00AE01BB"/>
    <w:rsid w:val="00AE0B8C"/>
    <w:rsid w:val="00AE0EF1"/>
    <w:rsid w:val="00AE207E"/>
    <w:rsid w:val="00AE28B8"/>
    <w:rsid w:val="00AE2937"/>
    <w:rsid w:val="00AE29A3"/>
    <w:rsid w:val="00AE2A2C"/>
    <w:rsid w:val="00AE3182"/>
    <w:rsid w:val="00AE36EE"/>
    <w:rsid w:val="00AE3B05"/>
    <w:rsid w:val="00AE4C5E"/>
    <w:rsid w:val="00AE4FD5"/>
    <w:rsid w:val="00AE513C"/>
    <w:rsid w:val="00AE5ECF"/>
    <w:rsid w:val="00AE6B6E"/>
    <w:rsid w:val="00AE6FAF"/>
    <w:rsid w:val="00AE78FA"/>
    <w:rsid w:val="00AE7B96"/>
    <w:rsid w:val="00AF1163"/>
    <w:rsid w:val="00AF146A"/>
    <w:rsid w:val="00AF2844"/>
    <w:rsid w:val="00AF2CEE"/>
    <w:rsid w:val="00AF3543"/>
    <w:rsid w:val="00AF3B60"/>
    <w:rsid w:val="00AF3D52"/>
    <w:rsid w:val="00AF40C2"/>
    <w:rsid w:val="00AF4379"/>
    <w:rsid w:val="00AF4BC3"/>
    <w:rsid w:val="00AF4DDE"/>
    <w:rsid w:val="00AF4FCF"/>
    <w:rsid w:val="00AF5DEB"/>
    <w:rsid w:val="00AF5FDF"/>
    <w:rsid w:val="00AF6CC2"/>
    <w:rsid w:val="00AF7568"/>
    <w:rsid w:val="00B00E1A"/>
    <w:rsid w:val="00B018D0"/>
    <w:rsid w:val="00B01B42"/>
    <w:rsid w:val="00B01EA2"/>
    <w:rsid w:val="00B02058"/>
    <w:rsid w:val="00B02630"/>
    <w:rsid w:val="00B02C08"/>
    <w:rsid w:val="00B031AC"/>
    <w:rsid w:val="00B04F83"/>
    <w:rsid w:val="00B05A26"/>
    <w:rsid w:val="00B05E29"/>
    <w:rsid w:val="00B05E90"/>
    <w:rsid w:val="00B06427"/>
    <w:rsid w:val="00B06B43"/>
    <w:rsid w:val="00B07229"/>
    <w:rsid w:val="00B07301"/>
    <w:rsid w:val="00B0772E"/>
    <w:rsid w:val="00B07D55"/>
    <w:rsid w:val="00B1045E"/>
    <w:rsid w:val="00B10658"/>
    <w:rsid w:val="00B109AB"/>
    <w:rsid w:val="00B109DC"/>
    <w:rsid w:val="00B10A18"/>
    <w:rsid w:val="00B112E5"/>
    <w:rsid w:val="00B11766"/>
    <w:rsid w:val="00B117DD"/>
    <w:rsid w:val="00B11A94"/>
    <w:rsid w:val="00B11F3E"/>
    <w:rsid w:val="00B121B4"/>
    <w:rsid w:val="00B13555"/>
    <w:rsid w:val="00B1359D"/>
    <w:rsid w:val="00B13691"/>
    <w:rsid w:val="00B13D6E"/>
    <w:rsid w:val="00B14616"/>
    <w:rsid w:val="00B14653"/>
    <w:rsid w:val="00B146F4"/>
    <w:rsid w:val="00B14946"/>
    <w:rsid w:val="00B1565C"/>
    <w:rsid w:val="00B158D2"/>
    <w:rsid w:val="00B15992"/>
    <w:rsid w:val="00B15A41"/>
    <w:rsid w:val="00B163F5"/>
    <w:rsid w:val="00B166C4"/>
    <w:rsid w:val="00B17640"/>
    <w:rsid w:val="00B17FAD"/>
    <w:rsid w:val="00B2005D"/>
    <w:rsid w:val="00B20E2A"/>
    <w:rsid w:val="00B20F87"/>
    <w:rsid w:val="00B210F9"/>
    <w:rsid w:val="00B222BC"/>
    <w:rsid w:val="00B224DE"/>
    <w:rsid w:val="00B2292D"/>
    <w:rsid w:val="00B22BC0"/>
    <w:rsid w:val="00B22F43"/>
    <w:rsid w:val="00B23478"/>
    <w:rsid w:val="00B2384B"/>
    <w:rsid w:val="00B23AF4"/>
    <w:rsid w:val="00B2479D"/>
    <w:rsid w:val="00B25ACE"/>
    <w:rsid w:val="00B26195"/>
    <w:rsid w:val="00B27479"/>
    <w:rsid w:val="00B27549"/>
    <w:rsid w:val="00B2765C"/>
    <w:rsid w:val="00B27BB2"/>
    <w:rsid w:val="00B27D9E"/>
    <w:rsid w:val="00B301BA"/>
    <w:rsid w:val="00B30E86"/>
    <w:rsid w:val="00B324D4"/>
    <w:rsid w:val="00B3287E"/>
    <w:rsid w:val="00B32B01"/>
    <w:rsid w:val="00B33C0C"/>
    <w:rsid w:val="00B345DF"/>
    <w:rsid w:val="00B347BA"/>
    <w:rsid w:val="00B3494A"/>
    <w:rsid w:val="00B35E5B"/>
    <w:rsid w:val="00B36693"/>
    <w:rsid w:val="00B36E56"/>
    <w:rsid w:val="00B3761D"/>
    <w:rsid w:val="00B37F03"/>
    <w:rsid w:val="00B402D9"/>
    <w:rsid w:val="00B40E5D"/>
    <w:rsid w:val="00B41A36"/>
    <w:rsid w:val="00B41A96"/>
    <w:rsid w:val="00B4202A"/>
    <w:rsid w:val="00B420DD"/>
    <w:rsid w:val="00B423A3"/>
    <w:rsid w:val="00B428C0"/>
    <w:rsid w:val="00B42B55"/>
    <w:rsid w:val="00B430D5"/>
    <w:rsid w:val="00B43207"/>
    <w:rsid w:val="00B435E9"/>
    <w:rsid w:val="00B43AEE"/>
    <w:rsid w:val="00B43B59"/>
    <w:rsid w:val="00B43D02"/>
    <w:rsid w:val="00B4424F"/>
    <w:rsid w:val="00B445F6"/>
    <w:rsid w:val="00B44DC5"/>
    <w:rsid w:val="00B44E82"/>
    <w:rsid w:val="00B454D8"/>
    <w:rsid w:val="00B455B6"/>
    <w:rsid w:val="00B455D1"/>
    <w:rsid w:val="00B46575"/>
    <w:rsid w:val="00B46BCC"/>
    <w:rsid w:val="00B47958"/>
    <w:rsid w:val="00B47C00"/>
    <w:rsid w:val="00B50BB1"/>
    <w:rsid w:val="00B513D5"/>
    <w:rsid w:val="00B519D6"/>
    <w:rsid w:val="00B51FC5"/>
    <w:rsid w:val="00B52878"/>
    <w:rsid w:val="00B528F1"/>
    <w:rsid w:val="00B5320D"/>
    <w:rsid w:val="00B535A0"/>
    <w:rsid w:val="00B54122"/>
    <w:rsid w:val="00B541C3"/>
    <w:rsid w:val="00B54B31"/>
    <w:rsid w:val="00B54B91"/>
    <w:rsid w:val="00B554BA"/>
    <w:rsid w:val="00B55774"/>
    <w:rsid w:val="00B55AC4"/>
    <w:rsid w:val="00B55B77"/>
    <w:rsid w:val="00B56BC8"/>
    <w:rsid w:val="00B56D62"/>
    <w:rsid w:val="00B57199"/>
    <w:rsid w:val="00B57949"/>
    <w:rsid w:val="00B60274"/>
    <w:rsid w:val="00B60D3C"/>
    <w:rsid w:val="00B61361"/>
    <w:rsid w:val="00B6138D"/>
    <w:rsid w:val="00B616FF"/>
    <w:rsid w:val="00B61747"/>
    <w:rsid w:val="00B61777"/>
    <w:rsid w:val="00B61FC6"/>
    <w:rsid w:val="00B622E6"/>
    <w:rsid w:val="00B6368A"/>
    <w:rsid w:val="00B63CD8"/>
    <w:rsid w:val="00B6724C"/>
    <w:rsid w:val="00B679CE"/>
    <w:rsid w:val="00B67BF8"/>
    <w:rsid w:val="00B67E9D"/>
    <w:rsid w:val="00B7039E"/>
    <w:rsid w:val="00B7044A"/>
    <w:rsid w:val="00B704CC"/>
    <w:rsid w:val="00B7087F"/>
    <w:rsid w:val="00B70F2F"/>
    <w:rsid w:val="00B711AF"/>
    <w:rsid w:val="00B71660"/>
    <w:rsid w:val="00B717CD"/>
    <w:rsid w:val="00B71A03"/>
    <w:rsid w:val="00B71CDD"/>
    <w:rsid w:val="00B71DC9"/>
    <w:rsid w:val="00B72226"/>
    <w:rsid w:val="00B73B3E"/>
    <w:rsid w:val="00B748D3"/>
    <w:rsid w:val="00B800F9"/>
    <w:rsid w:val="00B80112"/>
    <w:rsid w:val="00B8115D"/>
    <w:rsid w:val="00B813EE"/>
    <w:rsid w:val="00B83124"/>
    <w:rsid w:val="00B831AE"/>
    <w:rsid w:val="00B8334B"/>
    <w:rsid w:val="00B83B76"/>
    <w:rsid w:val="00B83E82"/>
    <w:rsid w:val="00B83F50"/>
    <w:rsid w:val="00B8446F"/>
    <w:rsid w:val="00B84BBD"/>
    <w:rsid w:val="00B84D3F"/>
    <w:rsid w:val="00B851D4"/>
    <w:rsid w:val="00B85409"/>
    <w:rsid w:val="00B85CBF"/>
    <w:rsid w:val="00B86C4E"/>
    <w:rsid w:val="00B86FCA"/>
    <w:rsid w:val="00B87739"/>
    <w:rsid w:val="00B878BA"/>
    <w:rsid w:val="00B87EFA"/>
    <w:rsid w:val="00B91205"/>
    <w:rsid w:val="00B919A8"/>
    <w:rsid w:val="00B91F74"/>
    <w:rsid w:val="00B9227C"/>
    <w:rsid w:val="00B930C1"/>
    <w:rsid w:val="00B93209"/>
    <w:rsid w:val="00B93706"/>
    <w:rsid w:val="00B93C6B"/>
    <w:rsid w:val="00B93E88"/>
    <w:rsid w:val="00B93EAB"/>
    <w:rsid w:val="00B94946"/>
    <w:rsid w:val="00B95614"/>
    <w:rsid w:val="00B95B95"/>
    <w:rsid w:val="00B97948"/>
    <w:rsid w:val="00BA04E8"/>
    <w:rsid w:val="00BA10C9"/>
    <w:rsid w:val="00BA1128"/>
    <w:rsid w:val="00BA1A69"/>
    <w:rsid w:val="00BA32DF"/>
    <w:rsid w:val="00BA3C8E"/>
    <w:rsid w:val="00BA43FB"/>
    <w:rsid w:val="00BA4E59"/>
    <w:rsid w:val="00BA5339"/>
    <w:rsid w:val="00BA6E86"/>
    <w:rsid w:val="00BA739E"/>
    <w:rsid w:val="00BA74E4"/>
    <w:rsid w:val="00BA7D1D"/>
    <w:rsid w:val="00BB02F7"/>
    <w:rsid w:val="00BB04FD"/>
    <w:rsid w:val="00BB0931"/>
    <w:rsid w:val="00BB0E02"/>
    <w:rsid w:val="00BB1EE9"/>
    <w:rsid w:val="00BB1F14"/>
    <w:rsid w:val="00BB1F29"/>
    <w:rsid w:val="00BB2F5D"/>
    <w:rsid w:val="00BB30E6"/>
    <w:rsid w:val="00BB40FD"/>
    <w:rsid w:val="00BB48F3"/>
    <w:rsid w:val="00BB4AD3"/>
    <w:rsid w:val="00BB4AD5"/>
    <w:rsid w:val="00BB4FFF"/>
    <w:rsid w:val="00BB515C"/>
    <w:rsid w:val="00BB51E8"/>
    <w:rsid w:val="00BB5449"/>
    <w:rsid w:val="00BB5F41"/>
    <w:rsid w:val="00BB6254"/>
    <w:rsid w:val="00BB64D8"/>
    <w:rsid w:val="00BB69DF"/>
    <w:rsid w:val="00BB71BE"/>
    <w:rsid w:val="00BB7A37"/>
    <w:rsid w:val="00BB7DC7"/>
    <w:rsid w:val="00BC0208"/>
    <w:rsid w:val="00BC05B9"/>
    <w:rsid w:val="00BC127D"/>
    <w:rsid w:val="00BC1E45"/>
    <w:rsid w:val="00BC1FE6"/>
    <w:rsid w:val="00BC2648"/>
    <w:rsid w:val="00BC2887"/>
    <w:rsid w:val="00BC3193"/>
    <w:rsid w:val="00BC3506"/>
    <w:rsid w:val="00BC399E"/>
    <w:rsid w:val="00BC3D64"/>
    <w:rsid w:val="00BC3F98"/>
    <w:rsid w:val="00BC444E"/>
    <w:rsid w:val="00BC5419"/>
    <w:rsid w:val="00BC56FF"/>
    <w:rsid w:val="00BC57AD"/>
    <w:rsid w:val="00BC5854"/>
    <w:rsid w:val="00BC5E9A"/>
    <w:rsid w:val="00BC6D8F"/>
    <w:rsid w:val="00BC6E56"/>
    <w:rsid w:val="00BD079B"/>
    <w:rsid w:val="00BD103A"/>
    <w:rsid w:val="00BD1B62"/>
    <w:rsid w:val="00BD236A"/>
    <w:rsid w:val="00BD32EC"/>
    <w:rsid w:val="00BD35BF"/>
    <w:rsid w:val="00BD3652"/>
    <w:rsid w:val="00BD3987"/>
    <w:rsid w:val="00BD4440"/>
    <w:rsid w:val="00BD580E"/>
    <w:rsid w:val="00BD587F"/>
    <w:rsid w:val="00BD641B"/>
    <w:rsid w:val="00BD71A2"/>
    <w:rsid w:val="00BD76F3"/>
    <w:rsid w:val="00BE008B"/>
    <w:rsid w:val="00BE0A23"/>
    <w:rsid w:val="00BE0DBF"/>
    <w:rsid w:val="00BE12C4"/>
    <w:rsid w:val="00BE148A"/>
    <w:rsid w:val="00BE1695"/>
    <w:rsid w:val="00BE189C"/>
    <w:rsid w:val="00BE1D47"/>
    <w:rsid w:val="00BE1D87"/>
    <w:rsid w:val="00BE32E5"/>
    <w:rsid w:val="00BE37F8"/>
    <w:rsid w:val="00BE4205"/>
    <w:rsid w:val="00BE4374"/>
    <w:rsid w:val="00BE4B7D"/>
    <w:rsid w:val="00BE53BC"/>
    <w:rsid w:val="00BE55B5"/>
    <w:rsid w:val="00BE6000"/>
    <w:rsid w:val="00BE6158"/>
    <w:rsid w:val="00BE6403"/>
    <w:rsid w:val="00BF0DD1"/>
    <w:rsid w:val="00BF1E57"/>
    <w:rsid w:val="00BF1EED"/>
    <w:rsid w:val="00BF1F55"/>
    <w:rsid w:val="00BF2A2B"/>
    <w:rsid w:val="00BF2F33"/>
    <w:rsid w:val="00BF3000"/>
    <w:rsid w:val="00BF3053"/>
    <w:rsid w:val="00BF3533"/>
    <w:rsid w:val="00BF4C85"/>
    <w:rsid w:val="00BF5E52"/>
    <w:rsid w:val="00BF60B1"/>
    <w:rsid w:val="00BF71EB"/>
    <w:rsid w:val="00BF7EA0"/>
    <w:rsid w:val="00C0078B"/>
    <w:rsid w:val="00C007AC"/>
    <w:rsid w:val="00C00B0F"/>
    <w:rsid w:val="00C0134A"/>
    <w:rsid w:val="00C018B1"/>
    <w:rsid w:val="00C019EE"/>
    <w:rsid w:val="00C01A5E"/>
    <w:rsid w:val="00C023E9"/>
    <w:rsid w:val="00C02ED3"/>
    <w:rsid w:val="00C03C47"/>
    <w:rsid w:val="00C03DC0"/>
    <w:rsid w:val="00C03F9E"/>
    <w:rsid w:val="00C041F5"/>
    <w:rsid w:val="00C04E83"/>
    <w:rsid w:val="00C054CA"/>
    <w:rsid w:val="00C054F2"/>
    <w:rsid w:val="00C058DA"/>
    <w:rsid w:val="00C061B6"/>
    <w:rsid w:val="00C0653F"/>
    <w:rsid w:val="00C06AC8"/>
    <w:rsid w:val="00C07222"/>
    <w:rsid w:val="00C0761C"/>
    <w:rsid w:val="00C07D01"/>
    <w:rsid w:val="00C10079"/>
    <w:rsid w:val="00C104FD"/>
    <w:rsid w:val="00C1082F"/>
    <w:rsid w:val="00C10A26"/>
    <w:rsid w:val="00C11695"/>
    <w:rsid w:val="00C12261"/>
    <w:rsid w:val="00C123BC"/>
    <w:rsid w:val="00C12FC2"/>
    <w:rsid w:val="00C1331A"/>
    <w:rsid w:val="00C141C5"/>
    <w:rsid w:val="00C1483B"/>
    <w:rsid w:val="00C15059"/>
    <w:rsid w:val="00C15455"/>
    <w:rsid w:val="00C1671B"/>
    <w:rsid w:val="00C16A8A"/>
    <w:rsid w:val="00C178F4"/>
    <w:rsid w:val="00C17B39"/>
    <w:rsid w:val="00C17B3D"/>
    <w:rsid w:val="00C208E6"/>
    <w:rsid w:val="00C2109B"/>
    <w:rsid w:val="00C21728"/>
    <w:rsid w:val="00C21787"/>
    <w:rsid w:val="00C21B43"/>
    <w:rsid w:val="00C2251B"/>
    <w:rsid w:val="00C22BD5"/>
    <w:rsid w:val="00C22DEF"/>
    <w:rsid w:val="00C22E31"/>
    <w:rsid w:val="00C23361"/>
    <w:rsid w:val="00C23F9A"/>
    <w:rsid w:val="00C241E7"/>
    <w:rsid w:val="00C2446C"/>
    <w:rsid w:val="00C2469C"/>
    <w:rsid w:val="00C25C0D"/>
    <w:rsid w:val="00C25C23"/>
    <w:rsid w:val="00C26622"/>
    <w:rsid w:val="00C26CFE"/>
    <w:rsid w:val="00C26DCA"/>
    <w:rsid w:val="00C301D9"/>
    <w:rsid w:val="00C304BD"/>
    <w:rsid w:val="00C30AB9"/>
    <w:rsid w:val="00C31545"/>
    <w:rsid w:val="00C31734"/>
    <w:rsid w:val="00C31E43"/>
    <w:rsid w:val="00C31EF0"/>
    <w:rsid w:val="00C31F26"/>
    <w:rsid w:val="00C321A1"/>
    <w:rsid w:val="00C34944"/>
    <w:rsid w:val="00C35032"/>
    <w:rsid w:val="00C36378"/>
    <w:rsid w:val="00C36AE5"/>
    <w:rsid w:val="00C36B13"/>
    <w:rsid w:val="00C405EE"/>
    <w:rsid w:val="00C40940"/>
    <w:rsid w:val="00C4117F"/>
    <w:rsid w:val="00C411FF"/>
    <w:rsid w:val="00C41E8F"/>
    <w:rsid w:val="00C41F17"/>
    <w:rsid w:val="00C437A3"/>
    <w:rsid w:val="00C441DA"/>
    <w:rsid w:val="00C441F8"/>
    <w:rsid w:val="00C44F41"/>
    <w:rsid w:val="00C450B0"/>
    <w:rsid w:val="00C45757"/>
    <w:rsid w:val="00C45CA4"/>
    <w:rsid w:val="00C45E25"/>
    <w:rsid w:val="00C466F4"/>
    <w:rsid w:val="00C4708D"/>
    <w:rsid w:val="00C47DB2"/>
    <w:rsid w:val="00C47E11"/>
    <w:rsid w:val="00C527FA"/>
    <w:rsid w:val="00C5280D"/>
    <w:rsid w:val="00C531C7"/>
    <w:rsid w:val="00C532C2"/>
    <w:rsid w:val="00C53EB3"/>
    <w:rsid w:val="00C5458E"/>
    <w:rsid w:val="00C547DD"/>
    <w:rsid w:val="00C54CC5"/>
    <w:rsid w:val="00C55698"/>
    <w:rsid w:val="00C556D9"/>
    <w:rsid w:val="00C559A7"/>
    <w:rsid w:val="00C55B35"/>
    <w:rsid w:val="00C55B74"/>
    <w:rsid w:val="00C56037"/>
    <w:rsid w:val="00C56986"/>
    <w:rsid w:val="00C56B33"/>
    <w:rsid w:val="00C5791C"/>
    <w:rsid w:val="00C600FB"/>
    <w:rsid w:val="00C6065C"/>
    <w:rsid w:val="00C60ACD"/>
    <w:rsid w:val="00C61081"/>
    <w:rsid w:val="00C61722"/>
    <w:rsid w:val="00C6273B"/>
    <w:rsid w:val="00C62C05"/>
    <w:rsid w:val="00C636E3"/>
    <w:rsid w:val="00C643C5"/>
    <w:rsid w:val="00C64C8E"/>
    <w:rsid w:val="00C64F13"/>
    <w:rsid w:val="00C6513E"/>
    <w:rsid w:val="00C651FD"/>
    <w:rsid w:val="00C660C7"/>
    <w:rsid w:val="00C66290"/>
    <w:rsid w:val="00C67783"/>
    <w:rsid w:val="00C70711"/>
    <w:rsid w:val="00C720AF"/>
    <w:rsid w:val="00C721EA"/>
    <w:rsid w:val="00C7282C"/>
    <w:rsid w:val="00C72B7A"/>
    <w:rsid w:val="00C73838"/>
    <w:rsid w:val="00C7523F"/>
    <w:rsid w:val="00C76B33"/>
    <w:rsid w:val="00C778CE"/>
    <w:rsid w:val="00C77FD6"/>
    <w:rsid w:val="00C80980"/>
    <w:rsid w:val="00C82D5F"/>
    <w:rsid w:val="00C83CAA"/>
    <w:rsid w:val="00C85760"/>
    <w:rsid w:val="00C85B13"/>
    <w:rsid w:val="00C869F8"/>
    <w:rsid w:val="00C900DD"/>
    <w:rsid w:val="00C90487"/>
    <w:rsid w:val="00C9085D"/>
    <w:rsid w:val="00C913E3"/>
    <w:rsid w:val="00C92362"/>
    <w:rsid w:val="00C9253A"/>
    <w:rsid w:val="00C9282F"/>
    <w:rsid w:val="00C93930"/>
    <w:rsid w:val="00C93BBA"/>
    <w:rsid w:val="00C93C45"/>
    <w:rsid w:val="00C93D8A"/>
    <w:rsid w:val="00C93EBC"/>
    <w:rsid w:val="00C952F4"/>
    <w:rsid w:val="00C95754"/>
    <w:rsid w:val="00C95E5D"/>
    <w:rsid w:val="00C960F8"/>
    <w:rsid w:val="00C96A41"/>
    <w:rsid w:val="00C970F4"/>
    <w:rsid w:val="00C973F2"/>
    <w:rsid w:val="00C978E0"/>
    <w:rsid w:val="00CA0CB0"/>
    <w:rsid w:val="00CA0E11"/>
    <w:rsid w:val="00CA15EC"/>
    <w:rsid w:val="00CA1806"/>
    <w:rsid w:val="00CA1BC7"/>
    <w:rsid w:val="00CA1ED2"/>
    <w:rsid w:val="00CA1EDD"/>
    <w:rsid w:val="00CA304C"/>
    <w:rsid w:val="00CA3506"/>
    <w:rsid w:val="00CA35E0"/>
    <w:rsid w:val="00CA3A0A"/>
    <w:rsid w:val="00CA3C86"/>
    <w:rsid w:val="00CA44EB"/>
    <w:rsid w:val="00CA4A18"/>
    <w:rsid w:val="00CA546F"/>
    <w:rsid w:val="00CA56D0"/>
    <w:rsid w:val="00CA5D9F"/>
    <w:rsid w:val="00CA6346"/>
    <w:rsid w:val="00CA774A"/>
    <w:rsid w:val="00CB03E7"/>
    <w:rsid w:val="00CB063B"/>
    <w:rsid w:val="00CB0B92"/>
    <w:rsid w:val="00CB0D43"/>
    <w:rsid w:val="00CB0DDE"/>
    <w:rsid w:val="00CB1676"/>
    <w:rsid w:val="00CB1709"/>
    <w:rsid w:val="00CB1D24"/>
    <w:rsid w:val="00CB2023"/>
    <w:rsid w:val="00CB2AF7"/>
    <w:rsid w:val="00CB2F40"/>
    <w:rsid w:val="00CB3A7D"/>
    <w:rsid w:val="00CB41F6"/>
    <w:rsid w:val="00CB4814"/>
    <w:rsid w:val="00CB4921"/>
    <w:rsid w:val="00CB4C7D"/>
    <w:rsid w:val="00CB4EF0"/>
    <w:rsid w:val="00CB5153"/>
    <w:rsid w:val="00CB5A95"/>
    <w:rsid w:val="00CB6E4F"/>
    <w:rsid w:val="00CC0796"/>
    <w:rsid w:val="00CC09A4"/>
    <w:rsid w:val="00CC0A17"/>
    <w:rsid w:val="00CC0E3D"/>
    <w:rsid w:val="00CC0E68"/>
    <w:rsid w:val="00CC11B0"/>
    <w:rsid w:val="00CC207C"/>
    <w:rsid w:val="00CC2386"/>
    <w:rsid w:val="00CC2841"/>
    <w:rsid w:val="00CC2A71"/>
    <w:rsid w:val="00CC380D"/>
    <w:rsid w:val="00CC3D93"/>
    <w:rsid w:val="00CC50B7"/>
    <w:rsid w:val="00CC5E11"/>
    <w:rsid w:val="00CC6354"/>
    <w:rsid w:val="00CC65DB"/>
    <w:rsid w:val="00CC68E1"/>
    <w:rsid w:val="00CC6F73"/>
    <w:rsid w:val="00CD021F"/>
    <w:rsid w:val="00CD051A"/>
    <w:rsid w:val="00CD0539"/>
    <w:rsid w:val="00CD0641"/>
    <w:rsid w:val="00CD09A0"/>
    <w:rsid w:val="00CD0CE6"/>
    <w:rsid w:val="00CD0F9E"/>
    <w:rsid w:val="00CD2660"/>
    <w:rsid w:val="00CD2D92"/>
    <w:rsid w:val="00CD3AC4"/>
    <w:rsid w:val="00CD41F2"/>
    <w:rsid w:val="00CD5201"/>
    <w:rsid w:val="00CD613C"/>
    <w:rsid w:val="00CD6933"/>
    <w:rsid w:val="00CD72A7"/>
    <w:rsid w:val="00CD75AE"/>
    <w:rsid w:val="00CD7BFE"/>
    <w:rsid w:val="00CE07C3"/>
    <w:rsid w:val="00CE085C"/>
    <w:rsid w:val="00CE0EC7"/>
    <w:rsid w:val="00CE107F"/>
    <w:rsid w:val="00CE1145"/>
    <w:rsid w:val="00CE13EE"/>
    <w:rsid w:val="00CE23AE"/>
    <w:rsid w:val="00CE2F7D"/>
    <w:rsid w:val="00CE37F7"/>
    <w:rsid w:val="00CE38FD"/>
    <w:rsid w:val="00CE3BD3"/>
    <w:rsid w:val="00CE4B49"/>
    <w:rsid w:val="00CE4CF9"/>
    <w:rsid w:val="00CE5ACD"/>
    <w:rsid w:val="00CE61A2"/>
    <w:rsid w:val="00CE61A7"/>
    <w:rsid w:val="00CE61EC"/>
    <w:rsid w:val="00CE65E4"/>
    <w:rsid w:val="00CE6729"/>
    <w:rsid w:val="00CE697F"/>
    <w:rsid w:val="00CE7911"/>
    <w:rsid w:val="00CE79F0"/>
    <w:rsid w:val="00CF0706"/>
    <w:rsid w:val="00CF0D64"/>
    <w:rsid w:val="00CF1330"/>
    <w:rsid w:val="00CF191F"/>
    <w:rsid w:val="00CF1A84"/>
    <w:rsid w:val="00CF23CB"/>
    <w:rsid w:val="00CF3B47"/>
    <w:rsid w:val="00CF5120"/>
    <w:rsid w:val="00CF5E58"/>
    <w:rsid w:val="00CF64D9"/>
    <w:rsid w:val="00CF6BDA"/>
    <w:rsid w:val="00CF6DC5"/>
    <w:rsid w:val="00CF6F2E"/>
    <w:rsid w:val="00CF7E36"/>
    <w:rsid w:val="00CF7E4D"/>
    <w:rsid w:val="00D00006"/>
    <w:rsid w:val="00D009EE"/>
    <w:rsid w:val="00D0106A"/>
    <w:rsid w:val="00D013A7"/>
    <w:rsid w:val="00D01671"/>
    <w:rsid w:val="00D01681"/>
    <w:rsid w:val="00D018DC"/>
    <w:rsid w:val="00D02754"/>
    <w:rsid w:val="00D02BE7"/>
    <w:rsid w:val="00D0405C"/>
    <w:rsid w:val="00D040E9"/>
    <w:rsid w:val="00D04173"/>
    <w:rsid w:val="00D041BB"/>
    <w:rsid w:val="00D0519A"/>
    <w:rsid w:val="00D05214"/>
    <w:rsid w:val="00D06737"/>
    <w:rsid w:val="00D07613"/>
    <w:rsid w:val="00D077EB"/>
    <w:rsid w:val="00D103C0"/>
    <w:rsid w:val="00D10494"/>
    <w:rsid w:val="00D107DA"/>
    <w:rsid w:val="00D11243"/>
    <w:rsid w:val="00D117DD"/>
    <w:rsid w:val="00D1199F"/>
    <w:rsid w:val="00D11D2F"/>
    <w:rsid w:val="00D11F47"/>
    <w:rsid w:val="00D1258D"/>
    <w:rsid w:val="00D126EF"/>
    <w:rsid w:val="00D12E04"/>
    <w:rsid w:val="00D13045"/>
    <w:rsid w:val="00D1386D"/>
    <w:rsid w:val="00D140FB"/>
    <w:rsid w:val="00D15112"/>
    <w:rsid w:val="00D15232"/>
    <w:rsid w:val="00D15845"/>
    <w:rsid w:val="00D15BEA"/>
    <w:rsid w:val="00D16070"/>
    <w:rsid w:val="00D16DA5"/>
    <w:rsid w:val="00D176F2"/>
    <w:rsid w:val="00D1785F"/>
    <w:rsid w:val="00D17A94"/>
    <w:rsid w:val="00D203D9"/>
    <w:rsid w:val="00D205F3"/>
    <w:rsid w:val="00D20857"/>
    <w:rsid w:val="00D222D6"/>
    <w:rsid w:val="00D226D9"/>
    <w:rsid w:val="00D22E7F"/>
    <w:rsid w:val="00D22F8D"/>
    <w:rsid w:val="00D23D3F"/>
    <w:rsid w:val="00D24F0B"/>
    <w:rsid w:val="00D24F76"/>
    <w:rsid w:val="00D2522A"/>
    <w:rsid w:val="00D25944"/>
    <w:rsid w:val="00D25CF2"/>
    <w:rsid w:val="00D2622C"/>
    <w:rsid w:val="00D26361"/>
    <w:rsid w:val="00D269B4"/>
    <w:rsid w:val="00D269F7"/>
    <w:rsid w:val="00D27209"/>
    <w:rsid w:val="00D279DF"/>
    <w:rsid w:val="00D27C4F"/>
    <w:rsid w:val="00D30483"/>
    <w:rsid w:val="00D3063B"/>
    <w:rsid w:val="00D308D4"/>
    <w:rsid w:val="00D30FD7"/>
    <w:rsid w:val="00D31353"/>
    <w:rsid w:val="00D31C11"/>
    <w:rsid w:val="00D33159"/>
    <w:rsid w:val="00D33248"/>
    <w:rsid w:val="00D332B5"/>
    <w:rsid w:val="00D333E5"/>
    <w:rsid w:val="00D337DF"/>
    <w:rsid w:val="00D34C32"/>
    <w:rsid w:val="00D358DD"/>
    <w:rsid w:val="00D35908"/>
    <w:rsid w:val="00D35AA2"/>
    <w:rsid w:val="00D35DF4"/>
    <w:rsid w:val="00D3708D"/>
    <w:rsid w:val="00D3748D"/>
    <w:rsid w:val="00D376B0"/>
    <w:rsid w:val="00D40200"/>
    <w:rsid w:val="00D40426"/>
    <w:rsid w:val="00D411B2"/>
    <w:rsid w:val="00D41AB9"/>
    <w:rsid w:val="00D41C60"/>
    <w:rsid w:val="00D42663"/>
    <w:rsid w:val="00D426A5"/>
    <w:rsid w:val="00D42D67"/>
    <w:rsid w:val="00D43C1B"/>
    <w:rsid w:val="00D4435D"/>
    <w:rsid w:val="00D44848"/>
    <w:rsid w:val="00D45B41"/>
    <w:rsid w:val="00D45D8C"/>
    <w:rsid w:val="00D462AE"/>
    <w:rsid w:val="00D47578"/>
    <w:rsid w:val="00D50561"/>
    <w:rsid w:val="00D50601"/>
    <w:rsid w:val="00D5066C"/>
    <w:rsid w:val="00D50ACB"/>
    <w:rsid w:val="00D50D09"/>
    <w:rsid w:val="00D51050"/>
    <w:rsid w:val="00D511F5"/>
    <w:rsid w:val="00D517A3"/>
    <w:rsid w:val="00D51B39"/>
    <w:rsid w:val="00D51C4A"/>
    <w:rsid w:val="00D51E5D"/>
    <w:rsid w:val="00D51E8D"/>
    <w:rsid w:val="00D526BF"/>
    <w:rsid w:val="00D52A7B"/>
    <w:rsid w:val="00D5367A"/>
    <w:rsid w:val="00D538F0"/>
    <w:rsid w:val="00D5392A"/>
    <w:rsid w:val="00D53F61"/>
    <w:rsid w:val="00D5434E"/>
    <w:rsid w:val="00D546AD"/>
    <w:rsid w:val="00D54B90"/>
    <w:rsid w:val="00D54E07"/>
    <w:rsid w:val="00D5504E"/>
    <w:rsid w:val="00D55193"/>
    <w:rsid w:val="00D5549A"/>
    <w:rsid w:val="00D55D02"/>
    <w:rsid w:val="00D55ED2"/>
    <w:rsid w:val="00D5669A"/>
    <w:rsid w:val="00D5678C"/>
    <w:rsid w:val="00D57037"/>
    <w:rsid w:val="00D57A0D"/>
    <w:rsid w:val="00D57B81"/>
    <w:rsid w:val="00D57BF3"/>
    <w:rsid w:val="00D57C96"/>
    <w:rsid w:val="00D57D18"/>
    <w:rsid w:val="00D615DC"/>
    <w:rsid w:val="00D62726"/>
    <w:rsid w:val="00D632EB"/>
    <w:rsid w:val="00D63A6A"/>
    <w:rsid w:val="00D64013"/>
    <w:rsid w:val="00D6419C"/>
    <w:rsid w:val="00D6446A"/>
    <w:rsid w:val="00D6564C"/>
    <w:rsid w:val="00D6675C"/>
    <w:rsid w:val="00D67012"/>
    <w:rsid w:val="00D67863"/>
    <w:rsid w:val="00D67995"/>
    <w:rsid w:val="00D679C4"/>
    <w:rsid w:val="00D679CA"/>
    <w:rsid w:val="00D67C6E"/>
    <w:rsid w:val="00D67EBD"/>
    <w:rsid w:val="00D67F56"/>
    <w:rsid w:val="00D708F5"/>
    <w:rsid w:val="00D70E65"/>
    <w:rsid w:val="00D71038"/>
    <w:rsid w:val="00D72884"/>
    <w:rsid w:val="00D72A52"/>
    <w:rsid w:val="00D72E59"/>
    <w:rsid w:val="00D7354E"/>
    <w:rsid w:val="00D73F97"/>
    <w:rsid w:val="00D752D9"/>
    <w:rsid w:val="00D759D3"/>
    <w:rsid w:val="00D75DA8"/>
    <w:rsid w:val="00D75E93"/>
    <w:rsid w:val="00D76343"/>
    <w:rsid w:val="00D767CA"/>
    <w:rsid w:val="00D76BC6"/>
    <w:rsid w:val="00D779F3"/>
    <w:rsid w:val="00D800B6"/>
    <w:rsid w:val="00D80406"/>
    <w:rsid w:val="00D804F5"/>
    <w:rsid w:val="00D80790"/>
    <w:rsid w:val="00D80B63"/>
    <w:rsid w:val="00D80BEB"/>
    <w:rsid w:val="00D810F9"/>
    <w:rsid w:val="00D81B27"/>
    <w:rsid w:val="00D81C08"/>
    <w:rsid w:val="00D82813"/>
    <w:rsid w:val="00D82E9A"/>
    <w:rsid w:val="00D834DE"/>
    <w:rsid w:val="00D83577"/>
    <w:rsid w:val="00D84907"/>
    <w:rsid w:val="00D84E09"/>
    <w:rsid w:val="00D84EEA"/>
    <w:rsid w:val="00D84F60"/>
    <w:rsid w:val="00D85019"/>
    <w:rsid w:val="00D8538A"/>
    <w:rsid w:val="00D85435"/>
    <w:rsid w:val="00D85791"/>
    <w:rsid w:val="00D864F5"/>
    <w:rsid w:val="00D875C1"/>
    <w:rsid w:val="00D9068F"/>
    <w:rsid w:val="00D91203"/>
    <w:rsid w:val="00D9293A"/>
    <w:rsid w:val="00D93F31"/>
    <w:rsid w:val="00D94E4D"/>
    <w:rsid w:val="00D95174"/>
    <w:rsid w:val="00D95576"/>
    <w:rsid w:val="00D958CB"/>
    <w:rsid w:val="00D95EE4"/>
    <w:rsid w:val="00D95F66"/>
    <w:rsid w:val="00D96202"/>
    <w:rsid w:val="00D965FF"/>
    <w:rsid w:val="00D96706"/>
    <w:rsid w:val="00D96A49"/>
    <w:rsid w:val="00D9764F"/>
    <w:rsid w:val="00D97713"/>
    <w:rsid w:val="00DA06EE"/>
    <w:rsid w:val="00DA0EBA"/>
    <w:rsid w:val="00DA1069"/>
    <w:rsid w:val="00DA1705"/>
    <w:rsid w:val="00DA1A9A"/>
    <w:rsid w:val="00DA21D4"/>
    <w:rsid w:val="00DA259C"/>
    <w:rsid w:val="00DA2A40"/>
    <w:rsid w:val="00DA2BE9"/>
    <w:rsid w:val="00DA3565"/>
    <w:rsid w:val="00DA35DE"/>
    <w:rsid w:val="00DA45B7"/>
    <w:rsid w:val="00DA4973"/>
    <w:rsid w:val="00DA49D9"/>
    <w:rsid w:val="00DA6F36"/>
    <w:rsid w:val="00DA7119"/>
    <w:rsid w:val="00DA7434"/>
    <w:rsid w:val="00DA7C6D"/>
    <w:rsid w:val="00DB20EE"/>
    <w:rsid w:val="00DB22E7"/>
    <w:rsid w:val="00DB297A"/>
    <w:rsid w:val="00DB2D77"/>
    <w:rsid w:val="00DB332B"/>
    <w:rsid w:val="00DB33F7"/>
    <w:rsid w:val="00DB3BFA"/>
    <w:rsid w:val="00DB3F2F"/>
    <w:rsid w:val="00DB43DD"/>
    <w:rsid w:val="00DB4D03"/>
    <w:rsid w:val="00DB4E3F"/>
    <w:rsid w:val="00DB4E4B"/>
    <w:rsid w:val="00DB594A"/>
    <w:rsid w:val="00DB596E"/>
    <w:rsid w:val="00DB60D5"/>
    <w:rsid w:val="00DB62A8"/>
    <w:rsid w:val="00DB7769"/>
    <w:rsid w:val="00DB7773"/>
    <w:rsid w:val="00DC00EA"/>
    <w:rsid w:val="00DC0B77"/>
    <w:rsid w:val="00DC0E82"/>
    <w:rsid w:val="00DC0EDD"/>
    <w:rsid w:val="00DC12A8"/>
    <w:rsid w:val="00DC1707"/>
    <w:rsid w:val="00DC1856"/>
    <w:rsid w:val="00DC22A9"/>
    <w:rsid w:val="00DC2332"/>
    <w:rsid w:val="00DC30E9"/>
    <w:rsid w:val="00DC32DF"/>
    <w:rsid w:val="00DC3802"/>
    <w:rsid w:val="00DC417F"/>
    <w:rsid w:val="00DC5911"/>
    <w:rsid w:val="00DC60CB"/>
    <w:rsid w:val="00DC655F"/>
    <w:rsid w:val="00DC6BAB"/>
    <w:rsid w:val="00DC6D0C"/>
    <w:rsid w:val="00DD01A2"/>
    <w:rsid w:val="00DD07D6"/>
    <w:rsid w:val="00DD09DD"/>
    <w:rsid w:val="00DD1ECE"/>
    <w:rsid w:val="00DD298A"/>
    <w:rsid w:val="00DD2B83"/>
    <w:rsid w:val="00DD3254"/>
    <w:rsid w:val="00DD34D1"/>
    <w:rsid w:val="00DD3779"/>
    <w:rsid w:val="00DD38D3"/>
    <w:rsid w:val="00DD39C3"/>
    <w:rsid w:val="00DD4039"/>
    <w:rsid w:val="00DD59CB"/>
    <w:rsid w:val="00DD5BF8"/>
    <w:rsid w:val="00DD5E77"/>
    <w:rsid w:val="00DD5EEB"/>
    <w:rsid w:val="00DD6208"/>
    <w:rsid w:val="00DD6551"/>
    <w:rsid w:val="00DD6E2A"/>
    <w:rsid w:val="00DD71C8"/>
    <w:rsid w:val="00DD7218"/>
    <w:rsid w:val="00DD73DF"/>
    <w:rsid w:val="00DD7AD2"/>
    <w:rsid w:val="00DD7D03"/>
    <w:rsid w:val="00DD7DCA"/>
    <w:rsid w:val="00DE00CD"/>
    <w:rsid w:val="00DE0904"/>
    <w:rsid w:val="00DE1A39"/>
    <w:rsid w:val="00DE2358"/>
    <w:rsid w:val="00DE2ED1"/>
    <w:rsid w:val="00DE3085"/>
    <w:rsid w:val="00DE3101"/>
    <w:rsid w:val="00DE35A2"/>
    <w:rsid w:val="00DE364A"/>
    <w:rsid w:val="00DE364B"/>
    <w:rsid w:val="00DE3F09"/>
    <w:rsid w:val="00DE4CF7"/>
    <w:rsid w:val="00DE5251"/>
    <w:rsid w:val="00DE572F"/>
    <w:rsid w:val="00DE6550"/>
    <w:rsid w:val="00DE66C6"/>
    <w:rsid w:val="00DE70A6"/>
    <w:rsid w:val="00DE7677"/>
    <w:rsid w:val="00DE7869"/>
    <w:rsid w:val="00DF051F"/>
    <w:rsid w:val="00DF05A8"/>
    <w:rsid w:val="00DF080F"/>
    <w:rsid w:val="00DF09C3"/>
    <w:rsid w:val="00DF19B0"/>
    <w:rsid w:val="00DF1BDD"/>
    <w:rsid w:val="00DF22EB"/>
    <w:rsid w:val="00DF2DD8"/>
    <w:rsid w:val="00DF3113"/>
    <w:rsid w:val="00DF36EE"/>
    <w:rsid w:val="00DF3B66"/>
    <w:rsid w:val="00DF3C30"/>
    <w:rsid w:val="00DF3F9C"/>
    <w:rsid w:val="00DF4083"/>
    <w:rsid w:val="00DF4F1A"/>
    <w:rsid w:val="00DF5638"/>
    <w:rsid w:val="00DF6540"/>
    <w:rsid w:val="00DF6B61"/>
    <w:rsid w:val="00DF730D"/>
    <w:rsid w:val="00DF7E99"/>
    <w:rsid w:val="00E001EF"/>
    <w:rsid w:val="00E002A6"/>
    <w:rsid w:val="00E00F04"/>
    <w:rsid w:val="00E01093"/>
    <w:rsid w:val="00E01867"/>
    <w:rsid w:val="00E01F58"/>
    <w:rsid w:val="00E02790"/>
    <w:rsid w:val="00E02EAA"/>
    <w:rsid w:val="00E030B0"/>
    <w:rsid w:val="00E032C1"/>
    <w:rsid w:val="00E033F8"/>
    <w:rsid w:val="00E0576A"/>
    <w:rsid w:val="00E0633A"/>
    <w:rsid w:val="00E07D87"/>
    <w:rsid w:val="00E109BB"/>
    <w:rsid w:val="00E11340"/>
    <w:rsid w:val="00E119A7"/>
    <w:rsid w:val="00E122B0"/>
    <w:rsid w:val="00E12B19"/>
    <w:rsid w:val="00E12DAB"/>
    <w:rsid w:val="00E12EF6"/>
    <w:rsid w:val="00E131F5"/>
    <w:rsid w:val="00E13A28"/>
    <w:rsid w:val="00E14139"/>
    <w:rsid w:val="00E15440"/>
    <w:rsid w:val="00E155B4"/>
    <w:rsid w:val="00E156A7"/>
    <w:rsid w:val="00E15A56"/>
    <w:rsid w:val="00E15FCC"/>
    <w:rsid w:val="00E16161"/>
    <w:rsid w:val="00E164C6"/>
    <w:rsid w:val="00E164D5"/>
    <w:rsid w:val="00E17063"/>
    <w:rsid w:val="00E17779"/>
    <w:rsid w:val="00E1784F"/>
    <w:rsid w:val="00E179A3"/>
    <w:rsid w:val="00E203B7"/>
    <w:rsid w:val="00E208CA"/>
    <w:rsid w:val="00E20A6B"/>
    <w:rsid w:val="00E2102F"/>
    <w:rsid w:val="00E21CDA"/>
    <w:rsid w:val="00E22734"/>
    <w:rsid w:val="00E22887"/>
    <w:rsid w:val="00E22DA5"/>
    <w:rsid w:val="00E23145"/>
    <w:rsid w:val="00E23267"/>
    <w:rsid w:val="00E23482"/>
    <w:rsid w:val="00E246D7"/>
    <w:rsid w:val="00E24787"/>
    <w:rsid w:val="00E249C8"/>
    <w:rsid w:val="00E253E2"/>
    <w:rsid w:val="00E25A9F"/>
    <w:rsid w:val="00E2620C"/>
    <w:rsid w:val="00E26927"/>
    <w:rsid w:val="00E27029"/>
    <w:rsid w:val="00E272AE"/>
    <w:rsid w:val="00E273F3"/>
    <w:rsid w:val="00E27429"/>
    <w:rsid w:val="00E279CC"/>
    <w:rsid w:val="00E27A93"/>
    <w:rsid w:val="00E27C99"/>
    <w:rsid w:val="00E30607"/>
    <w:rsid w:val="00E30689"/>
    <w:rsid w:val="00E31270"/>
    <w:rsid w:val="00E31CAF"/>
    <w:rsid w:val="00E32092"/>
    <w:rsid w:val="00E32201"/>
    <w:rsid w:val="00E32A41"/>
    <w:rsid w:val="00E32C50"/>
    <w:rsid w:val="00E32D14"/>
    <w:rsid w:val="00E32F7E"/>
    <w:rsid w:val="00E33444"/>
    <w:rsid w:val="00E33AED"/>
    <w:rsid w:val="00E33FB5"/>
    <w:rsid w:val="00E34326"/>
    <w:rsid w:val="00E34A53"/>
    <w:rsid w:val="00E34F5F"/>
    <w:rsid w:val="00E35627"/>
    <w:rsid w:val="00E36642"/>
    <w:rsid w:val="00E36BB6"/>
    <w:rsid w:val="00E36D43"/>
    <w:rsid w:val="00E37484"/>
    <w:rsid w:val="00E3768C"/>
    <w:rsid w:val="00E37852"/>
    <w:rsid w:val="00E37A25"/>
    <w:rsid w:val="00E401CA"/>
    <w:rsid w:val="00E4045A"/>
    <w:rsid w:val="00E404F1"/>
    <w:rsid w:val="00E409B0"/>
    <w:rsid w:val="00E40AF3"/>
    <w:rsid w:val="00E41204"/>
    <w:rsid w:val="00E4184C"/>
    <w:rsid w:val="00E42555"/>
    <w:rsid w:val="00E43270"/>
    <w:rsid w:val="00E43FA4"/>
    <w:rsid w:val="00E448A1"/>
    <w:rsid w:val="00E44CB4"/>
    <w:rsid w:val="00E44EF2"/>
    <w:rsid w:val="00E45C9D"/>
    <w:rsid w:val="00E45FFE"/>
    <w:rsid w:val="00E46551"/>
    <w:rsid w:val="00E47615"/>
    <w:rsid w:val="00E47BBC"/>
    <w:rsid w:val="00E47F85"/>
    <w:rsid w:val="00E5267B"/>
    <w:rsid w:val="00E529C2"/>
    <w:rsid w:val="00E529F6"/>
    <w:rsid w:val="00E52D6E"/>
    <w:rsid w:val="00E53425"/>
    <w:rsid w:val="00E53A5A"/>
    <w:rsid w:val="00E53DC0"/>
    <w:rsid w:val="00E559F0"/>
    <w:rsid w:val="00E56941"/>
    <w:rsid w:val="00E56F83"/>
    <w:rsid w:val="00E574AF"/>
    <w:rsid w:val="00E60304"/>
    <w:rsid w:val="00E60C46"/>
    <w:rsid w:val="00E61553"/>
    <w:rsid w:val="00E61C61"/>
    <w:rsid w:val="00E61ECD"/>
    <w:rsid w:val="00E6390A"/>
    <w:rsid w:val="00E63C0E"/>
    <w:rsid w:val="00E64CD9"/>
    <w:rsid w:val="00E64D87"/>
    <w:rsid w:val="00E65008"/>
    <w:rsid w:val="00E651A9"/>
    <w:rsid w:val="00E654C0"/>
    <w:rsid w:val="00E656BF"/>
    <w:rsid w:val="00E662E0"/>
    <w:rsid w:val="00E6753B"/>
    <w:rsid w:val="00E704AC"/>
    <w:rsid w:val="00E70C6A"/>
    <w:rsid w:val="00E71322"/>
    <w:rsid w:val="00E7150F"/>
    <w:rsid w:val="00E7224A"/>
    <w:rsid w:val="00E72364"/>
    <w:rsid w:val="00E7263D"/>
    <w:rsid w:val="00E72D05"/>
    <w:rsid w:val="00E72D49"/>
    <w:rsid w:val="00E744EF"/>
    <w:rsid w:val="00E744F5"/>
    <w:rsid w:val="00E74BC2"/>
    <w:rsid w:val="00E754F2"/>
    <w:rsid w:val="00E75598"/>
    <w:rsid w:val="00E75848"/>
    <w:rsid w:val="00E7593C"/>
    <w:rsid w:val="00E7678A"/>
    <w:rsid w:val="00E7683E"/>
    <w:rsid w:val="00E778F8"/>
    <w:rsid w:val="00E77BDF"/>
    <w:rsid w:val="00E77D37"/>
    <w:rsid w:val="00E8035A"/>
    <w:rsid w:val="00E806D7"/>
    <w:rsid w:val="00E80D47"/>
    <w:rsid w:val="00E80E2A"/>
    <w:rsid w:val="00E815EA"/>
    <w:rsid w:val="00E81892"/>
    <w:rsid w:val="00E818DE"/>
    <w:rsid w:val="00E8257C"/>
    <w:rsid w:val="00E82668"/>
    <w:rsid w:val="00E83572"/>
    <w:rsid w:val="00E8361F"/>
    <w:rsid w:val="00E84009"/>
    <w:rsid w:val="00E840E3"/>
    <w:rsid w:val="00E8415E"/>
    <w:rsid w:val="00E8475C"/>
    <w:rsid w:val="00E85018"/>
    <w:rsid w:val="00E8530A"/>
    <w:rsid w:val="00E856A1"/>
    <w:rsid w:val="00E86528"/>
    <w:rsid w:val="00E8669E"/>
    <w:rsid w:val="00E866B8"/>
    <w:rsid w:val="00E86D47"/>
    <w:rsid w:val="00E87099"/>
    <w:rsid w:val="00E87D63"/>
    <w:rsid w:val="00E900E1"/>
    <w:rsid w:val="00E90BC3"/>
    <w:rsid w:val="00E90D0C"/>
    <w:rsid w:val="00E9194A"/>
    <w:rsid w:val="00E91BFE"/>
    <w:rsid w:val="00E920EA"/>
    <w:rsid w:val="00E921EB"/>
    <w:rsid w:val="00E931C7"/>
    <w:rsid w:val="00E935F1"/>
    <w:rsid w:val="00E93D96"/>
    <w:rsid w:val="00E941EF"/>
    <w:rsid w:val="00E94A81"/>
    <w:rsid w:val="00E957CF"/>
    <w:rsid w:val="00E96315"/>
    <w:rsid w:val="00E96722"/>
    <w:rsid w:val="00E96ACE"/>
    <w:rsid w:val="00EA08B9"/>
    <w:rsid w:val="00EA16F0"/>
    <w:rsid w:val="00EA1C2E"/>
    <w:rsid w:val="00EA1D13"/>
    <w:rsid w:val="00EA1FFB"/>
    <w:rsid w:val="00EA26F2"/>
    <w:rsid w:val="00EA272D"/>
    <w:rsid w:val="00EA3142"/>
    <w:rsid w:val="00EA330B"/>
    <w:rsid w:val="00EA348A"/>
    <w:rsid w:val="00EA4190"/>
    <w:rsid w:val="00EA43D2"/>
    <w:rsid w:val="00EA47DB"/>
    <w:rsid w:val="00EA4D05"/>
    <w:rsid w:val="00EA5827"/>
    <w:rsid w:val="00EA5982"/>
    <w:rsid w:val="00EA5B6B"/>
    <w:rsid w:val="00EA5F31"/>
    <w:rsid w:val="00EA600E"/>
    <w:rsid w:val="00EA6421"/>
    <w:rsid w:val="00EA645A"/>
    <w:rsid w:val="00EA647F"/>
    <w:rsid w:val="00EA68B9"/>
    <w:rsid w:val="00EA7087"/>
    <w:rsid w:val="00EA73B6"/>
    <w:rsid w:val="00EA7557"/>
    <w:rsid w:val="00EA7B93"/>
    <w:rsid w:val="00EA7C6C"/>
    <w:rsid w:val="00EA7F5D"/>
    <w:rsid w:val="00EB01FF"/>
    <w:rsid w:val="00EB048E"/>
    <w:rsid w:val="00EB0ABA"/>
    <w:rsid w:val="00EB21CC"/>
    <w:rsid w:val="00EB253B"/>
    <w:rsid w:val="00EB2A35"/>
    <w:rsid w:val="00EB343E"/>
    <w:rsid w:val="00EB3852"/>
    <w:rsid w:val="00EB47F9"/>
    <w:rsid w:val="00EB492A"/>
    <w:rsid w:val="00EB4E27"/>
    <w:rsid w:val="00EB4E9C"/>
    <w:rsid w:val="00EB4F9B"/>
    <w:rsid w:val="00EB5375"/>
    <w:rsid w:val="00EB5B0F"/>
    <w:rsid w:val="00EB5DE0"/>
    <w:rsid w:val="00EB5F6F"/>
    <w:rsid w:val="00EB6228"/>
    <w:rsid w:val="00EB6473"/>
    <w:rsid w:val="00EB65E1"/>
    <w:rsid w:val="00EC0D0F"/>
    <w:rsid w:val="00EC0F10"/>
    <w:rsid w:val="00EC13F0"/>
    <w:rsid w:val="00EC277C"/>
    <w:rsid w:val="00EC27B9"/>
    <w:rsid w:val="00EC30C6"/>
    <w:rsid w:val="00EC349A"/>
    <w:rsid w:val="00EC36AB"/>
    <w:rsid w:val="00EC3761"/>
    <w:rsid w:val="00EC376B"/>
    <w:rsid w:val="00EC3E6C"/>
    <w:rsid w:val="00EC57DD"/>
    <w:rsid w:val="00EC5F13"/>
    <w:rsid w:val="00EC69F3"/>
    <w:rsid w:val="00EC6C59"/>
    <w:rsid w:val="00EC6F50"/>
    <w:rsid w:val="00EC6FC4"/>
    <w:rsid w:val="00EC74A3"/>
    <w:rsid w:val="00EC77C6"/>
    <w:rsid w:val="00EC7BD5"/>
    <w:rsid w:val="00ED0553"/>
    <w:rsid w:val="00ED0A36"/>
    <w:rsid w:val="00ED127A"/>
    <w:rsid w:val="00ED1380"/>
    <w:rsid w:val="00ED149D"/>
    <w:rsid w:val="00ED2003"/>
    <w:rsid w:val="00ED2118"/>
    <w:rsid w:val="00ED22E2"/>
    <w:rsid w:val="00ED2453"/>
    <w:rsid w:val="00ED3252"/>
    <w:rsid w:val="00ED3B1B"/>
    <w:rsid w:val="00ED3EEF"/>
    <w:rsid w:val="00ED4A37"/>
    <w:rsid w:val="00ED4A74"/>
    <w:rsid w:val="00ED53C5"/>
    <w:rsid w:val="00ED58E9"/>
    <w:rsid w:val="00ED5C5F"/>
    <w:rsid w:val="00ED5CA1"/>
    <w:rsid w:val="00ED6771"/>
    <w:rsid w:val="00ED6CBE"/>
    <w:rsid w:val="00ED6F4F"/>
    <w:rsid w:val="00ED7AAA"/>
    <w:rsid w:val="00ED7B44"/>
    <w:rsid w:val="00ED7E33"/>
    <w:rsid w:val="00EE12D5"/>
    <w:rsid w:val="00EE15A3"/>
    <w:rsid w:val="00EE2B36"/>
    <w:rsid w:val="00EE30D4"/>
    <w:rsid w:val="00EE34DF"/>
    <w:rsid w:val="00EE36DF"/>
    <w:rsid w:val="00EE3EB6"/>
    <w:rsid w:val="00EE47C5"/>
    <w:rsid w:val="00EE4F51"/>
    <w:rsid w:val="00EE5057"/>
    <w:rsid w:val="00EE5194"/>
    <w:rsid w:val="00EE5318"/>
    <w:rsid w:val="00EE5E91"/>
    <w:rsid w:val="00EE5FD6"/>
    <w:rsid w:val="00EE602E"/>
    <w:rsid w:val="00EE68B7"/>
    <w:rsid w:val="00EE780C"/>
    <w:rsid w:val="00EE7FD4"/>
    <w:rsid w:val="00EE7FFB"/>
    <w:rsid w:val="00EF0324"/>
    <w:rsid w:val="00EF07BE"/>
    <w:rsid w:val="00EF09A4"/>
    <w:rsid w:val="00EF0BAC"/>
    <w:rsid w:val="00EF11DA"/>
    <w:rsid w:val="00EF1F55"/>
    <w:rsid w:val="00EF2F89"/>
    <w:rsid w:val="00EF39AD"/>
    <w:rsid w:val="00EF3B0E"/>
    <w:rsid w:val="00EF4BE5"/>
    <w:rsid w:val="00EF4D3B"/>
    <w:rsid w:val="00EF53E0"/>
    <w:rsid w:val="00EF6464"/>
    <w:rsid w:val="00EF6523"/>
    <w:rsid w:val="00EF6588"/>
    <w:rsid w:val="00EF681F"/>
    <w:rsid w:val="00EF7201"/>
    <w:rsid w:val="00EF78B2"/>
    <w:rsid w:val="00EF7C11"/>
    <w:rsid w:val="00EF7F1D"/>
    <w:rsid w:val="00F00EF9"/>
    <w:rsid w:val="00F00F3F"/>
    <w:rsid w:val="00F00F6B"/>
    <w:rsid w:val="00F01D14"/>
    <w:rsid w:val="00F01D82"/>
    <w:rsid w:val="00F023FC"/>
    <w:rsid w:val="00F02D67"/>
    <w:rsid w:val="00F03681"/>
    <w:rsid w:val="00F03B0F"/>
    <w:rsid w:val="00F03E98"/>
    <w:rsid w:val="00F03F63"/>
    <w:rsid w:val="00F041C4"/>
    <w:rsid w:val="00F04333"/>
    <w:rsid w:val="00F0435C"/>
    <w:rsid w:val="00F04456"/>
    <w:rsid w:val="00F045FC"/>
    <w:rsid w:val="00F0700A"/>
    <w:rsid w:val="00F1082D"/>
    <w:rsid w:val="00F10954"/>
    <w:rsid w:val="00F1096F"/>
    <w:rsid w:val="00F1125C"/>
    <w:rsid w:val="00F11402"/>
    <w:rsid w:val="00F11873"/>
    <w:rsid w:val="00F1237A"/>
    <w:rsid w:val="00F12428"/>
    <w:rsid w:val="00F12D3B"/>
    <w:rsid w:val="00F13517"/>
    <w:rsid w:val="00F149AE"/>
    <w:rsid w:val="00F14D15"/>
    <w:rsid w:val="00F15D62"/>
    <w:rsid w:val="00F166B1"/>
    <w:rsid w:val="00F16B2B"/>
    <w:rsid w:val="00F1749E"/>
    <w:rsid w:val="00F17934"/>
    <w:rsid w:val="00F17EEC"/>
    <w:rsid w:val="00F17FEB"/>
    <w:rsid w:val="00F2088F"/>
    <w:rsid w:val="00F20BA8"/>
    <w:rsid w:val="00F210E8"/>
    <w:rsid w:val="00F2117F"/>
    <w:rsid w:val="00F21AE2"/>
    <w:rsid w:val="00F21B48"/>
    <w:rsid w:val="00F22830"/>
    <w:rsid w:val="00F22A78"/>
    <w:rsid w:val="00F22CBD"/>
    <w:rsid w:val="00F2310E"/>
    <w:rsid w:val="00F23D1C"/>
    <w:rsid w:val="00F23FA5"/>
    <w:rsid w:val="00F2475F"/>
    <w:rsid w:val="00F25148"/>
    <w:rsid w:val="00F25C26"/>
    <w:rsid w:val="00F25E50"/>
    <w:rsid w:val="00F2631F"/>
    <w:rsid w:val="00F2632E"/>
    <w:rsid w:val="00F2649F"/>
    <w:rsid w:val="00F26925"/>
    <w:rsid w:val="00F26C71"/>
    <w:rsid w:val="00F26D28"/>
    <w:rsid w:val="00F26E31"/>
    <w:rsid w:val="00F272F1"/>
    <w:rsid w:val="00F2733F"/>
    <w:rsid w:val="00F2778D"/>
    <w:rsid w:val="00F304FC"/>
    <w:rsid w:val="00F309B8"/>
    <w:rsid w:val="00F31412"/>
    <w:rsid w:val="00F31B88"/>
    <w:rsid w:val="00F32643"/>
    <w:rsid w:val="00F329AC"/>
    <w:rsid w:val="00F32F75"/>
    <w:rsid w:val="00F3360D"/>
    <w:rsid w:val="00F34AC7"/>
    <w:rsid w:val="00F353EF"/>
    <w:rsid w:val="00F35F13"/>
    <w:rsid w:val="00F36220"/>
    <w:rsid w:val="00F3660A"/>
    <w:rsid w:val="00F36977"/>
    <w:rsid w:val="00F3790D"/>
    <w:rsid w:val="00F406E3"/>
    <w:rsid w:val="00F40879"/>
    <w:rsid w:val="00F40EDE"/>
    <w:rsid w:val="00F4173F"/>
    <w:rsid w:val="00F423BC"/>
    <w:rsid w:val="00F4245E"/>
    <w:rsid w:val="00F42603"/>
    <w:rsid w:val="00F42B50"/>
    <w:rsid w:val="00F44D6B"/>
    <w:rsid w:val="00F44E26"/>
    <w:rsid w:val="00F44F70"/>
    <w:rsid w:val="00F4509F"/>
    <w:rsid w:val="00F45372"/>
    <w:rsid w:val="00F45750"/>
    <w:rsid w:val="00F45B3C"/>
    <w:rsid w:val="00F45C1C"/>
    <w:rsid w:val="00F463D3"/>
    <w:rsid w:val="00F46400"/>
    <w:rsid w:val="00F4728A"/>
    <w:rsid w:val="00F474B9"/>
    <w:rsid w:val="00F47676"/>
    <w:rsid w:val="00F47A54"/>
    <w:rsid w:val="00F5133E"/>
    <w:rsid w:val="00F5198C"/>
    <w:rsid w:val="00F5220D"/>
    <w:rsid w:val="00F5262F"/>
    <w:rsid w:val="00F527DB"/>
    <w:rsid w:val="00F52B7D"/>
    <w:rsid w:val="00F52C2B"/>
    <w:rsid w:val="00F52F0E"/>
    <w:rsid w:val="00F5338A"/>
    <w:rsid w:val="00F53939"/>
    <w:rsid w:val="00F540B1"/>
    <w:rsid w:val="00F5446E"/>
    <w:rsid w:val="00F54BA0"/>
    <w:rsid w:val="00F560F7"/>
    <w:rsid w:val="00F561FC"/>
    <w:rsid w:val="00F56B2D"/>
    <w:rsid w:val="00F56F02"/>
    <w:rsid w:val="00F5709B"/>
    <w:rsid w:val="00F57CBF"/>
    <w:rsid w:val="00F6078E"/>
    <w:rsid w:val="00F60844"/>
    <w:rsid w:val="00F6087C"/>
    <w:rsid w:val="00F60B38"/>
    <w:rsid w:val="00F60BBC"/>
    <w:rsid w:val="00F60E95"/>
    <w:rsid w:val="00F6105C"/>
    <w:rsid w:val="00F6138C"/>
    <w:rsid w:val="00F6163D"/>
    <w:rsid w:val="00F6173C"/>
    <w:rsid w:val="00F6190F"/>
    <w:rsid w:val="00F61C6D"/>
    <w:rsid w:val="00F61FF6"/>
    <w:rsid w:val="00F62649"/>
    <w:rsid w:val="00F62C53"/>
    <w:rsid w:val="00F63112"/>
    <w:rsid w:val="00F632B2"/>
    <w:rsid w:val="00F6334D"/>
    <w:rsid w:val="00F63599"/>
    <w:rsid w:val="00F638DD"/>
    <w:rsid w:val="00F63E4B"/>
    <w:rsid w:val="00F641EA"/>
    <w:rsid w:val="00F6518F"/>
    <w:rsid w:val="00F6542D"/>
    <w:rsid w:val="00F65D4D"/>
    <w:rsid w:val="00F65D5A"/>
    <w:rsid w:val="00F6610F"/>
    <w:rsid w:val="00F679F1"/>
    <w:rsid w:val="00F7154B"/>
    <w:rsid w:val="00F71575"/>
    <w:rsid w:val="00F71693"/>
    <w:rsid w:val="00F71781"/>
    <w:rsid w:val="00F71E95"/>
    <w:rsid w:val="00F725A1"/>
    <w:rsid w:val="00F732C9"/>
    <w:rsid w:val="00F735E6"/>
    <w:rsid w:val="00F73A31"/>
    <w:rsid w:val="00F73E90"/>
    <w:rsid w:val="00F74A55"/>
    <w:rsid w:val="00F74B73"/>
    <w:rsid w:val="00F7523C"/>
    <w:rsid w:val="00F75EC0"/>
    <w:rsid w:val="00F765F0"/>
    <w:rsid w:val="00F80537"/>
    <w:rsid w:val="00F8235F"/>
    <w:rsid w:val="00F827BE"/>
    <w:rsid w:val="00F82A4C"/>
    <w:rsid w:val="00F83042"/>
    <w:rsid w:val="00F83CFF"/>
    <w:rsid w:val="00F84ADB"/>
    <w:rsid w:val="00F84B72"/>
    <w:rsid w:val="00F851B2"/>
    <w:rsid w:val="00F85595"/>
    <w:rsid w:val="00F85BB8"/>
    <w:rsid w:val="00F85E32"/>
    <w:rsid w:val="00F86899"/>
    <w:rsid w:val="00F86C44"/>
    <w:rsid w:val="00F86F7D"/>
    <w:rsid w:val="00F8727A"/>
    <w:rsid w:val="00F87EF7"/>
    <w:rsid w:val="00F908BB"/>
    <w:rsid w:val="00F908CF"/>
    <w:rsid w:val="00F90FF6"/>
    <w:rsid w:val="00F9119E"/>
    <w:rsid w:val="00F91A9F"/>
    <w:rsid w:val="00F91AF2"/>
    <w:rsid w:val="00F92256"/>
    <w:rsid w:val="00F9290E"/>
    <w:rsid w:val="00F93B3D"/>
    <w:rsid w:val="00F93D09"/>
    <w:rsid w:val="00F94A0E"/>
    <w:rsid w:val="00F94AB8"/>
    <w:rsid w:val="00F95512"/>
    <w:rsid w:val="00F95707"/>
    <w:rsid w:val="00F9667E"/>
    <w:rsid w:val="00F97019"/>
    <w:rsid w:val="00F977C3"/>
    <w:rsid w:val="00F97F3A"/>
    <w:rsid w:val="00FA092B"/>
    <w:rsid w:val="00FA196D"/>
    <w:rsid w:val="00FA2215"/>
    <w:rsid w:val="00FA2D97"/>
    <w:rsid w:val="00FA30A6"/>
    <w:rsid w:val="00FA336D"/>
    <w:rsid w:val="00FA49AB"/>
    <w:rsid w:val="00FA5005"/>
    <w:rsid w:val="00FA52C8"/>
    <w:rsid w:val="00FA5D90"/>
    <w:rsid w:val="00FA6147"/>
    <w:rsid w:val="00FA6697"/>
    <w:rsid w:val="00FA6D2D"/>
    <w:rsid w:val="00FA752B"/>
    <w:rsid w:val="00FB0436"/>
    <w:rsid w:val="00FB0CB3"/>
    <w:rsid w:val="00FB0E9B"/>
    <w:rsid w:val="00FB0EBD"/>
    <w:rsid w:val="00FB1204"/>
    <w:rsid w:val="00FB239F"/>
    <w:rsid w:val="00FB354E"/>
    <w:rsid w:val="00FB35B5"/>
    <w:rsid w:val="00FB3B19"/>
    <w:rsid w:val="00FB3DA7"/>
    <w:rsid w:val="00FB4310"/>
    <w:rsid w:val="00FB4594"/>
    <w:rsid w:val="00FB470A"/>
    <w:rsid w:val="00FB4BE1"/>
    <w:rsid w:val="00FB5851"/>
    <w:rsid w:val="00FB5ACB"/>
    <w:rsid w:val="00FB62B2"/>
    <w:rsid w:val="00FB6542"/>
    <w:rsid w:val="00FB7215"/>
    <w:rsid w:val="00FB7A80"/>
    <w:rsid w:val="00FC032D"/>
    <w:rsid w:val="00FC0496"/>
    <w:rsid w:val="00FC0A94"/>
    <w:rsid w:val="00FC1761"/>
    <w:rsid w:val="00FC1DAD"/>
    <w:rsid w:val="00FC267C"/>
    <w:rsid w:val="00FC2882"/>
    <w:rsid w:val="00FC2C8D"/>
    <w:rsid w:val="00FC3132"/>
    <w:rsid w:val="00FC3AA5"/>
    <w:rsid w:val="00FC3EAF"/>
    <w:rsid w:val="00FC4472"/>
    <w:rsid w:val="00FC47E6"/>
    <w:rsid w:val="00FC4BAA"/>
    <w:rsid w:val="00FC5A76"/>
    <w:rsid w:val="00FC5FD0"/>
    <w:rsid w:val="00FC60CD"/>
    <w:rsid w:val="00FC6102"/>
    <w:rsid w:val="00FC7E52"/>
    <w:rsid w:val="00FD0CD7"/>
    <w:rsid w:val="00FD1466"/>
    <w:rsid w:val="00FD1A6B"/>
    <w:rsid w:val="00FD1F4E"/>
    <w:rsid w:val="00FD2BF3"/>
    <w:rsid w:val="00FD30D9"/>
    <w:rsid w:val="00FD3164"/>
    <w:rsid w:val="00FD343F"/>
    <w:rsid w:val="00FD386B"/>
    <w:rsid w:val="00FD3962"/>
    <w:rsid w:val="00FD3DE9"/>
    <w:rsid w:val="00FD4374"/>
    <w:rsid w:val="00FD4469"/>
    <w:rsid w:val="00FD4B13"/>
    <w:rsid w:val="00FD4BBA"/>
    <w:rsid w:val="00FD4C67"/>
    <w:rsid w:val="00FD5AEA"/>
    <w:rsid w:val="00FD610D"/>
    <w:rsid w:val="00FD65B1"/>
    <w:rsid w:val="00FD6C34"/>
    <w:rsid w:val="00FD6DB1"/>
    <w:rsid w:val="00FD7183"/>
    <w:rsid w:val="00FD7457"/>
    <w:rsid w:val="00FD7547"/>
    <w:rsid w:val="00FD789B"/>
    <w:rsid w:val="00FE03A6"/>
    <w:rsid w:val="00FE0463"/>
    <w:rsid w:val="00FE0C46"/>
    <w:rsid w:val="00FE105B"/>
    <w:rsid w:val="00FE183F"/>
    <w:rsid w:val="00FE2247"/>
    <w:rsid w:val="00FE2445"/>
    <w:rsid w:val="00FE2ABA"/>
    <w:rsid w:val="00FE2ADA"/>
    <w:rsid w:val="00FE2B07"/>
    <w:rsid w:val="00FE2C0A"/>
    <w:rsid w:val="00FE391F"/>
    <w:rsid w:val="00FE39C7"/>
    <w:rsid w:val="00FE3B71"/>
    <w:rsid w:val="00FE4653"/>
    <w:rsid w:val="00FE73B3"/>
    <w:rsid w:val="00FE77DB"/>
    <w:rsid w:val="00FF040F"/>
    <w:rsid w:val="00FF0EE3"/>
    <w:rsid w:val="00FF0EFD"/>
    <w:rsid w:val="00FF14EA"/>
    <w:rsid w:val="00FF1541"/>
    <w:rsid w:val="00FF1630"/>
    <w:rsid w:val="00FF1645"/>
    <w:rsid w:val="00FF2206"/>
    <w:rsid w:val="00FF2A69"/>
    <w:rsid w:val="00FF2C70"/>
    <w:rsid w:val="00FF326D"/>
    <w:rsid w:val="00FF329B"/>
    <w:rsid w:val="00FF3747"/>
    <w:rsid w:val="00FF41B4"/>
    <w:rsid w:val="00FF4714"/>
    <w:rsid w:val="00FF47DA"/>
    <w:rsid w:val="00FF4D07"/>
    <w:rsid w:val="00FF579E"/>
    <w:rsid w:val="00FF7016"/>
    <w:rsid w:val="00FF73A0"/>
    <w:rsid w:val="00FF765E"/>
    <w:rsid w:val="012F7CC0"/>
    <w:rsid w:val="01584676"/>
    <w:rsid w:val="0161AFB2"/>
    <w:rsid w:val="018D7938"/>
    <w:rsid w:val="01968FC0"/>
    <w:rsid w:val="02D757CD"/>
    <w:rsid w:val="02F35060"/>
    <w:rsid w:val="03325ED5"/>
    <w:rsid w:val="0334E655"/>
    <w:rsid w:val="036167E8"/>
    <w:rsid w:val="03AAAEC4"/>
    <w:rsid w:val="03DB7DD1"/>
    <w:rsid w:val="043583CE"/>
    <w:rsid w:val="044FFCC1"/>
    <w:rsid w:val="04603728"/>
    <w:rsid w:val="05385053"/>
    <w:rsid w:val="05CF4E11"/>
    <w:rsid w:val="05FFBFE9"/>
    <w:rsid w:val="062ED769"/>
    <w:rsid w:val="06990D8B"/>
    <w:rsid w:val="070900BA"/>
    <w:rsid w:val="084150BB"/>
    <w:rsid w:val="08602F22"/>
    <w:rsid w:val="08C1C549"/>
    <w:rsid w:val="095280D7"/>
    <w:rsid w:val="095D9244"/>
    <w:rsid w:val="0AC98F69"/>
    <w:rsid w:val="0BACACC9"/>
    <w:rsid w:val="0BC8C374"/>
    <w:rsid w:val="0BDD5507"/>
    <w:rsid w:val="0BE2FA08"/>
    <w:rsid w:val="0BF5D6DD"/>
    <w:rsid w:val="0BFBAAB6"/>
    <w:rsid w:val="0C8124CF"/>
    <w:rsid w:val="0C8A0E40"/>
    <w:rsid w:val="0D017CF9"/>
    <w:rsid w:val="0D692900"/>
    <w:rsid w:val="0D704007"/>
    <w:rsid w:val="0DD85356"/>
    <w:rsid w:val="0DE76DD5"/>
    <w:rsid w:val="0E18D07C"/>
    <w:rsid w:val="0EFD3C99"/>
    <w:rsid w:val="0F180155"/>
    <w:rsid w:val="0F38FE7F"/>
    <w:rsid w:val="0F94E345"/>
    <w:rsid w:val="0FBA4571"/>
    <w:rsid w:val="1013F707"/>
    <w:rsid w:val="10915130"/>
    <w:rsid w:val="10D926AE"/>
    <w:rsid w:val="117D086B"/>
    <w:rsid w:val="11A0CFB0"/>
    <w:rsid w:val="11D18222"/>
    <w:rsid w:val="123B07EA"/>
    <w:rsid w:val="128BEABD"/>
    <w:rsid w:val="1292B4DB"/>
    <w:rsid w:val="12A24F43"/>
    <w:rsid w:val="12FBC797"/>
    <w:rsid w:val="13024C85"/>
    <w:rsid w:val="139A0EFC"/>
    <w:rsid w:val="13D7A10A"/>
    <w:rsid w:val="141AB227"/>
    <w:rsid w:val="149A80B9"/>
    <w:rsid w:val="14B50D6F"/>
    <w:rsid w:val="14CE3601"/>
    <w:rsid w:val="15384A0E"/>
    <w:rsid w:val="155E8217"/>
    <w:rsid w:val="15873A41"/>
    <w:rsid w:val="15B5D573"/>
    <w:rsid w:val="1601D85A"/>
    <w:rsid w:val="160F26E4"/>
    <w:rsid w:val="16E59B34"/>
    <w:rsid w:val="170E9401"/>
    <w:rsid w:val="171A2173"/>
    <w:rsid w:val="1757D10D"/>
    <w:rsid w:val="186C1A02"/>
    <w:rsid w:val="186D4A3D"/>
    <w:rsid w:val="18ED572A"/>
    <w:rsid w:val="193D0B50"/>
    <w:rsid w:val="19ED9D35"/>
    <w:rsid w:val="1A6CFFDE"/>
    <w:rsid w:val="1ACA0A35"/>
    <w:rsid w:val="1BC6C619"/>
    <w:rsid w:val="1BE70CD3"/>
    <w:rsid w:val="1D1F9FA2"/>
    <w:rsid w:val="1D7FA9E1"/>
    <w:rsid w:val="1D80958F"/>
    <w:rsid w:val="1D970755"/>
    <w:rsid w:val="1D9A8ED5"/>
    <w:rsid w:val="1E307AE8"/>
    <w:rsid w:val="1EB56976"/>
    <w:rsid w:val="20D5EE75"/>
    <w:rsid w:val="20DE11AD"/>
    <w:rsid w:val="214F3E2B"/>
    <w:rsid w:val="2162A9BC"/>
    <w:rsid w:val="221A6623"/>
    <w:rsid w:val="2260ED31"/>
    <w:rsid w:val="22E232E7"/>
    <w:rsid w:val="2304CEE3"/>
    <w:rsid w:val="237C4567"/>
    <w:rsid w:val="238E4CBF"/>
    <w:rsid w:val="23F9022B"/>
    <w:rsid w:val="2492E137"/>
    <w:rsid w:val="25644C80"/>
    <w:rsid w:val="257513FA"/>
    <w:rsid w:val="25B93FA7"/>
    <w:rsid w:val="261CB662"/>
    <w:rsid w:val="26353568"/>
    <w:rsid w:val="26C0310E"/>
    <w:rsid w:val="278DBD31"/>
    <w:rsid w:val="27E5F2EC"/>
    <w:rsid w:val="27FB0FC9"/>
    <w:rsid w:val="28E5B247"/>
    <w:rsid w:val="28FCA6F9"/>
    <w:rsid w:val="2969120C"/>
    <w:rsid w:val="2A79F60D"/>
    <w:rsid w:val="2A840FFE"/>
    <w:rsid w:val="2AA6D013"/>
    <w:rsid w:val="2B996408"/>
    <w:rsid w:val="2BFDD493"/>
    <w:rsid w:val="2CEB108D"/>
    <w:rsid w:val="2D373466"/>
    <w:rsid w:val="2D41D78E"/>
    <w:rsid w:val="2E41B7C4"/>
    <w:rsid w:val="2E543B6E"/>
    <w:rsid w:val="2E54A879"/>
    <w:rsid w:val="2F6705F1"/>
    <w:rsid w:val="30277467"/>
    <w:rsid w:val="303F6828"/>
    <w:rsid w:val="30AC783F"/>
    <w:rsid w:val="30F3EC24"/>
    <w:rsid w:val="311A3C02"/>
    <w:rsid w:val="31374469"/>
    <w:rsid w:val="31CD23F7"/>
    <w:rsid w:val="31DF2E60"/>
    <w:rsid w:val="31F10C51"/>
    <w:rsid w:val="3280723D"/>
    <w:rsid w:val="330FE814"/>
    <w:rsid w:val="333271C0"/>
    <w:rsid w:val="3437781B"/>
    <w:rsid w:val="34776E00"/>
    <w:rsid w:val="34CA2EFB"/>
    <w:rsid w:val="3503DD1E"/>
    <w:rsid w:val="35250498"/>
    <w:rsid w:val="358BD5A2"/>
    <w:rsid w:val="3636E7FD"/>
    <w:rsid w:val="36CAB468"/>
    <w:rsid w:val="36E4F3A3"/>
    <w:rsid w:val="3727EFAC"/>
    <w:rsid w:val="37385722"/>
    <w:rsid w:val="375C13F9"/>
    <w:rsid w:val="37B992DE"/>
    <w:rsid w:val="37C2DE86"/>
    <w:rsid w:val="37F42354"/>
    <w:rsid w:val="3802627B"/>
    <w:rsid w:val="382FAF85"/>
    <w:rsid w:val="39883D31"/>
    <w:rsid w:val="39C1D348"/>
    <w:rsid w:val="3A57A199"/>
    <w:rsid w:val="3B0C7D6C"/>
    <w:rsid w:val="3B3827FE"/>
    <w:rsid w:val="3B950C58"/>
    <w:rsid w:val="3B9BA48F"/>
    <w:rsid w:val="3C015FAE"/>
    <w:rsid w:val="3C078591"/>
    <w:rsid w:val="3C61D393"/>
    <w:rsid w:val="3CC530A1"/>
    <w:rsid w:val="3CF6C17B"/>
    <w:rsid w:val="3D44F9DB"/>
    <w:rsid w:val="3E289DF6"/>
    <w:rsid w:val="3E5B34A9"/>
    <w:rsid w:val="3E93237F"/>
    <w:rsid w:val="3FCA89C8"/>
    <w:rsid w:val="3FE8D400"/>
    <w:rsid w:val="403F7BBB"/>
    <w:rsid w:val="4098983A"/>
    <w:rsid w:val="41002B0A"/>
    <w:rsid w:val="415E9DD6"/>
    <w:rsid w:val="41616918"/>
    <w:rsid w:val="41B98A83"/>
    <w:rsid w:val="41DD18D4"/>
    <w:rsid w:val="4363DFE0"/>
    <w:rsid w:val="4380480C"/>
    <w:rsid w:val="4508B5A4"/>
    <w:rsid w:val="45861546"/>
    <w:rsid w:val="459AAF5A"/>
    <w:rsid w:val="45EBBD03"/>
    <w:rsid w:val="462C4F70"/>
    <w:rsid w:val="46B2E3DC"/>
    <w:rsid w:val="46CE282B"/>
    <w:rsid w:val="4751E59F"/>
    <w:rsid w:val="47727FE7"/>
    <w:rsid w:val="47B11076"/>
    <w:rsid w:val="47FF7E65"/>
    <w:rsid w:val="4800C8D9"/>
    <w:rsid w:val="4851AF59"/>
    <w:rsid w:val="48603355"/>
    <w:rsid w:val="48E0EFC2"/>
    <w:rsid w:val="49268A20"/>
    <w:rsid w:val="493E51F5"/>
    <w:rsid w:val="49B91ADC"/>
    <w:rsid w:val="49F071F4"/>
    <w:rsid w:val="49FE43CB"/>
    <w:rsid w:val="4AA8C38A"/>
    <w:rsid w:val="4AC56841"/>
    <w:rsid w:val="4B6E2132"/>
    <w:rsid w:val="4B7F29A4"/>
    <w:rsid w:val="4C561EBB"/>
    <w:rsid w:val="4CB48A16"/>
    <w:rsid w:val="4D8016DB"/>
    <w:rsid w:val="4F2E6824"/>
    <w:rsid w:val="4F66A8A2"/>
    <w:rsid w:val="4F6EB261"/>
    <w:rsid w:val="4FC7848E"/>
    <w:rsid w:val="50AA07B6"/>
    <w:rsid w:val="50F8FE2A"/>
    <w:rsid w:val="5107C304"/>
    <w:rsid w:val="512BCA58"/>
    <w:rsid w:val="518C0359"/>
    <w:rsid w:val="524E2ED6"/>
    <w:rsid w:val="52BB43EA"/>
    <w:rsid w:val="52D87D19"/>
    <w:rsid w:val="5307A124"/>
    <w:rsid w:val="532EE4F1"/>
    <w:rsid w:val="53DA535E"/>
    <w:rsid w:val="5477A3D3"/>
    <w:rsid w:val="54EE233A"/>
    <w:rsid w:val="5504DFD6"/>
    <w:rsid w:val="554C31EA"/>
    <w:rsid w:val="55DA16AE"/>
    <w:rsid w:val="561094CC"/>
    <w:rsid w:val="56F726CD"/>
    <w:rsid w:val="57603D3B"/>
    <w:rsid w:val="57B229A8"/>
    <w:rsid w:val="582409CB"/>
    <w:rsid w:val="586FD105"/>
    <w:rsid w:val="5874ECF3"/>
    <w:rsid w:val="587B4FE2"/>
    <w:rsid w:val="59532A74"/>
    <w:rsid w:val="59C2840A"/>
    <w:rsid w:val="59DBB93C"/>
    <w:rsid w:val="5A59B04B"/>
    <w:rsid w:val="5B652AD9"/>
    <w:rsid w:val="5C516CD7"/>
    <w:rsid w:val="5C65C08A"/>
    <w:rsid w:val="5CA2136A"/>
    <w:rsid w:val="5DAC4C50"/>
    <w:rsid w:val="5E2E53B4"/>
    <w:rsid w:val="5E9512ED"/>
    <w:rsid w:val="5EBFF48B"/>
    <w:rsid w:val="5EECEE5C"/>
    <w:rsid w:val="5F70B368"/>
    <w:rsid w:val="5FD07DA3"/>
    <w:rsid w:val="6006A42D"/>
    <w:rsid w:val="601A4195"/>
    <w:rsid w:val="61245A75"/>
    <w:rsid w:val="6126DEB0"/>
    <w:rsid w:val="61ADFCD5"/>
    <w:rsid w:val="61D97168"/>
    <w:rsid w:val="62251870"/>
    <w:rsid w:val="6229D84C"/>
    <w:rsid w:val="62E44BC6"/>
    <w:rsid w:val="635D1F02"/>
    <w:rsid w:val="638C4241"/>
    <w:rsid w:val="63BC941F"/>
    <w:rsid w:val="640B4105"/>
    <w:rsid w:val="6541C1FA"/>
    <w:rsid w:val="654E93FA"/>
    <w:rsid w:val="65517EE8"/>
    <w:rsid w:val="65CD0484"/>
    <w:rsid w:val="665D3941"/>
    <w:rsid w:val="66FB5B49"/>
    <w:rsid w:val="6729F873"/>
    <w:rsid w:val="6754D4D6"/>
    <w:rsid w:val="6765048C"/>
    <w:rsid w:val="68A3EE76"/>
    <w:rsid w:val="68CF9D45"/>
    <w:rsid w:val="69C2EDCF"/>
    <w:rsid w:val="6A1A52F6"/>
    <w:rsid w:val="6AD7BE37"/>
    <w:rsid w:val="6B411DBC"/>
    <w:rsid w:val="6B47D527"/>
    <w:rsid w:val="6BBC9D97"/>
    <w:rsid w:val="6BDF96D6"/>
    <w:rsid w:val="6BEF75CB"/>
    <w:rsid w:val="6C4479E6"/>
    <w:rsid w:val="6C4BC761"/>
    <w:rsid w:val="6C6F6C19"/>
    <w:rsid w:val="6CFB4E86"/>
    <w:rsid w:val="6D1B64D1"/>
    <w:rsid w:val="6D7E28D4"/>
    <w:rsid w:val="6ED004A3"/>
    <w:rsid w:val="6FDB5701"/>
    <w:rsid w:val="7040D62F"/>
    <w:rsid w:val="7044B127"/>
    <w:rsid w:val="708D86F6"/>
    <w:rsid w:val="70CE04F9"/>
    <w:rsid w:val="711AE252"/>
    <w:rsid w:val="71546BC7"/>
    <w:rsid w:val="71A393B9"/>
    <w:rsid w:val="71DF3D8D"/>
    <w:rsid w:val="72178FAB"/>
    <w:rsid w:val="7229C699"/>
    <w:rsid w:val="723250CB"/>
    <w:rsid w:val="7321BA99"/>
    <w:rsid w:val="738712D7"/>
    <w:rsid w:val="742ECB54"/>
    <w:rsid w:val="746BCC07"/>
    <w:rsid w:val="747FA06C"/>
    <w:rsid w:val="74A99D87"/>
    <w:rsid w:val="7519AC61"/>
    <w:rsid w:val="7548E8B7"/>
    <w:rsid w:val="756D804D"/>
    <w:rsid w:val="757EEE0C"/>
    <w:rsid w:val="75BCB021"/>
    <w:rsid w:val="75D0407C"/>
    <w:rsid w:val="75EC13BC"/>
    <w:rsid w:val="75F4562E"/>
    <w:rsid w:val="7606B31A"/>
    <w:rsid w:val="77019A04"/>
    <w:rsid w:val="772E139B"/>
    <w:rsid w:val="77827FD7"/>
    <w:rsid w:val="7813ACF0"/>
    <w:rsid w:val="78A95B1A"/>
    <w:rsid w:val="78CA274B"/>
    <w:rsid w:val="79AD8F4C"/>
    <w:rsid w:val="79BADA96"/>
    <w:rsid w:val="79CC851E"/>
    <w:rsid w:val="79F3634E"/>
    <w:rsid w:val="7A5C53A4"/>
    <w:rsid w:val="7A67BC09"/>
    <w:rsid w:val="7A67E464"/>
    <w:rsid w:val="7AC76068"/>
    <w:rsid w:val="7B62443A"/>
    <w:rsid w:val="7B7B6184"/>
    <w:rsid w:val="7B8771CC"/>
    <w:rsid w:val="7BBE6B56"/>
    <w:rsid w:val="7C311297"/>
    <w:rsid w:val="7C4FA38C"/>
    <w:rsid w:val="7C9A77AE"/>
    <w:rsid w:val="7D06CF6B"/>
    <w:rsid w:val="7D6A5967"/>
    <w:rsid w:val="7DDC5AA1"/>
    <w:rsid w:val="7F0B57EB"/>
    <w:rsid w:val="7F42FE2E"/>
    <w:rsid w:val="7F497D67"/>
    <w:rsid w:val="7F618756"/>
    <w:rsid w:val="7FEEB8D5"/>
    <w:rsid w:val="7FFD7E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82FF62"/>
  <w15:docId w15:val="{F5FDC5D3-E4E2-4115-A077-312C71F4E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37A3"/>
    <w:pPr>
      <w:jc w:val="both"/>
    </w:pPr>
    <w:rPr>
      <w:rFonts w:ascii="Arial" w:hAnsi="Arial"/>
    </w:rPr>
  </w:style>
  <w:style w:type="paragraph" w:styleId="Heading1">
    <w:name w:val="heading 1"/>
    <w:next w:val="Normal"/>
    <w:link w:val="Heading1Char"/>
    <w:autoRedefine/>
    <w:qFormat/>
    <w:rsid w:val="00C437A3"/>
    <w:pPr>
      <w:keepNext/>
      <w:jc w:val="both"/>
      <w:outlineLvl w:val="0"/>
    </w:pPr>
    <w:rPr>
      <w:rFonts w:ascii="Arial" w:hAnsi="Arial"/>
      <w:caps/>
    </w:rPr>
  </w:style>
  <w:style w:type="paragraph" w:styleId="Heading2">
    <w:name w:val="heading 2"/>
    <w:aliases w:val="VARIETY,variety"/>
    <w:next w:val="Normal"/>
    <w:link w:val="Heading2Char"/>
    <w:autoRedefine/>
    <w:qFormat/>
    <w:rsid w:val="00C437A3"/>
    <w:pPr>
      <w:keepNext/>
      <w:jc w:val="both"/>
      <w:outlineLvl w:val="1"/>
    </w:pPr>
    <w:rPr>
      <w:rFonts w:ascii="Arial" w:hAnsi="Arial"/>
      <w:u w:val="single"/>
    </w:rPr>
  </w:style>
  <w:style w:type="paragraph" w:styleId="Heading3">
    <w:name w:val="heading 3"/>
    <w:next w:val="Normal"/>
    <w:link w:val="Heading3Char"/>
    <w:autoRedefine/>
    <w:qFormat/>
    <w:rsid w:val="00C437A3"/>
    <w:pPr>
      <w:keepNext/>
      <w:jc w:val="both"/>
      <w:outlineLvl w:val="2"/>
    </w:pPr>
    <w:rPr>
      <w:rFonts w:ascii="Arial" w:hAnsi="Arial"/>
      <w:i/>
    </w:rPr>
  </w:style>
  <w:style w:type="paragraph" w:styleId="Heading4">
    <w:name w:val="heading 4"/>
    <w:next w:val="Normal"/>
    <w:link w:val="Heading4Char"/>
    <w:autoRedefine/>
    <w:qFormat/>
    <w:rsid w:val="00C437A3"/>
    <w:pPr>
      <w:keepNext/>
      <w:ind w:left="567"/>
      <w:jc w:val="both"/>
      <w:outlineLvl w:val="3"/>
    </w:pPr>
    <w:rPr>
      <w:rFonts w:ascii="Arial" w:hAnsi="Arial"/>
      <w:u w:val="single"/>
      <w:lang w:val="fr-FR"/>
    </w:rPr>
  </w:style>
  <w:style w:type="paragraph" w:styleId="Heading5">
    <w:name w:val="heading 5"/>
    <w:next w:val="Normal"/>
    <w:autoRedefine/>
    <w:qFormat/>
    <w:rsid w:val="00C437A3"/>
    <w:pPr>
      <w:keepNext/>
      <w:ind w:left="1134" w:hanging="567"/>
      <w:jc w:val="both"/>
      <w:outlineLvl w:val="4"/>
    </w:pPr>
    <w:rPr>
      <w:rFonts w:ascii="Arial" w:hAnsi="Arial"/>
      <w:i/>
    </w:rPr>
  </w:style>
  <w:style w:type="paragraph" w:styleId="Heading9">
    <w:name w:val="heading 9"/>
    <w:basedOn w:val="Normal"/>
    <w:next w:val="Normal"/>
    <w:qFormat/>
    <w:rsid w:val="00C437A3"/>
    <w:pPr>
      <w:spacing w:before="240" w:after="60"/>
      <w:outlineLvl w:val="8"/>
    </w:pPr>
    <w:rPr>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sid w:val="00C437A3"/>
    <w:pPr>
      <w:jc w:val="center"/>
    </w:pPr>
    <w:rPr>
      <w:rFonts w:ascii="Arial" w:hAnsi="Arial"/>
      <w:lang w:val="fr-FR"/>
    </w:rPr>
  </w:style>
  <w:style w:type="paragraph" w:styleId="Footer">
    <w:name w:val="footer"/>
    <w:aliases w:val="doc_path_name"/>
    <w:autoRedefine/>
    <w:rsid w:val="00C437A3"/>
    <w:pPr>
      <w:jc w:val="both"/>
    </w:pPr>
    <w:rPr>
      <w:rFonts w:ascii="Arial" w:hAnsi="Arial"/>
      <w:sz w:val="14"/>
    </w:rPr>
  </w:style>
  <w:style w:type="character" w:styleId="PageNumber">
    <w:name w:val="page number"/>
    <w:basedOn w:val="DefaultParagraphFont"/>
    <w:rsid w:val="00C437A3"/>
    <w:rPr>
      <w:rFonts w:ascii="Arial" w:hAnsi="Arial"/>
      <w:sz w:val="20"/>
    </w:rPr>
  </w:style>
  <w:style w:type="paragraph" w:styleId="Title">
    <w:name w:val="Title"/>
    <w:basedOn w:val="Normal"/>
    <w:qFormat/>
    <w:rsid w:val="00C437A3"/>
    <w:pPr>
      <w:spacing w:after="300"/>
      <w:jc w:val="center"/>
    </w:pPr>
    <w:rPr>
      <w:b/>
      <w:caps/>
      <w:kern w:val="28"/>
      <w:sz w:val="30"/>
    </w:rPr>
  </w:style>
  <w:style w:type="paragraph" w:customStyle="1" w:styleId="preparedby">
    <w:name w:val="preparedby"/>
    <w:basedOn w:val="Normal"/>
    <w:next w:val="Normal"/>
    <w:semiHidden/>
    <w:rsid w:val="00C437A3"/>
    <w:pPr>
      <w:spacing w:after="600"/>
      <w:jc w:val="center"/>
    </w:pPr>
    <w:rPr>
      <w:i/>
    </w:rPr>
  </w:style>
  <w:style w:type="paragraph" w:customStyle="1" w:styleId="Docoriginal">
    <w:name w:val="Doc_original"/>
    <w:basedOn w:val="Code"/>
    <w:link w:val="DocoriginalChar"/>
    <w:rsid w:val="00C437A3"/>
    <w:pPr>
      <w:spacing w:before="240" w:line="240" w:lineRule="exact"/>
      <w:ind w:left="0"/>
      <w:contextualSpacing/>
      <w:jc w:val="left"/>
    </w:pPr>
    <w:rPr>
      <w:sz w:val="18"/>
    </w:rPr>
  </w:style>
  <w:style w:type="paragraph" w:customStyle="1" w:styleId="DecisionParagraphs">
    <w:name w:val="DecisionParagraphs"/>
    <w:basedOn w:val="Normal"/>
    <w:rsid w:val="00C437A3"/>
    <w:pPr>
      <w:tabs>
        <w:tab w:val="left" w:pos="5387"/>
      </w:tabs>
      <w:ind w:left="4820"/>
    </w:pPr>
    <w:rPr>
      <w:i/>
    </w:rPr>
  </w:style>
  <w:style w:type="paragraph" w:styleId="FootnoteText">
    <w:name w:val="footnote text"/>
    <w:link w:val="FootnoteTextChar"/>
    <w:autoRedefine/>
    <w:rsid w:val="00C437A3"/>
    <w:pPr>
      <w:spacing w:before="60"/>
      <w:ind w:left="567" w:hanging="567"/>
      <w:jc w:val="both"/>
    </w:pPr>
    <w:rPr>
      <w:rFonts w:ascii="Arial" w:hAnsi="Arial"/>
      <w:sz w:val="16"/>
    </w:rPr>
  </w:style>
  <w:style w:type="character" w:styleId="FootnoteReference">
    <w:name w:val="footnote reference"/>
    <w:basedOn w:val="DefaultParagraphFont"/>
    <w:rsid w:val="00C437A3"/>
    <w:rPr>
      <w:vertAlign w:val="superscript"/>
    </w:rPr>
  </w:style>
  <w:style w:type="paragraph" w:styleId="Closing">
    <w:name w:val="Closing"/>
    <w:basedOn w:val="Normal"/>
    <w:rsid w:val="00C437A3"/>
    <w:pPr>
      <w:ind w:left="4536"/>
      <w:jc w:val="center"/>
    </w:pPr>
  </w:style>
  <w:style w:type="paragraph" w:styleId="Index1">
    <w:name w:val="index 1"/>
    <w:basedOn w:val="Normal"/>
    <w:next w:val="Normal"/>
    <w:semiHidden/>
    <w:rsid w:val="00C437A3"/>
    <w:pPr>
      <w:tabs>
        <w:tab w:val="right" w:leader="dot" w:pos="9071"/>
      </w:tabs>
      <w:ind w:left="284" w:hanging="284"/>
    </w:pPr>
    <w:rPr>
      <w:sz w:val="24"/>
    </w:rPr>
  </w:style>
  <w:style w:type="paragraph" w:styleId="Index2">
    <w:name w:val="index 2"/>
    <w:basedOn w:val="Normal"/>
    <w:next w:val="Normal"/>
    <w:semiHidden/>
    <w:rsid w:val="00C437A3"/>
    <w:pPr>
      <w:tabs>
        <w:tab w:val="right" w:leader="dot" w:pos="9071"/>
      </w:tabs>
      <w:ind w:left="568" w:hanging="284"/>
    </w:pPr>
    <w:rPr>
      <w:sz w:val="24"/>
    </w:rPr>
  </w:style>
  <w:style w:type="paragraph" w:styleId="Index3">
    <w:name w:val="index 3"/>
    <w:basedOn w:val="Normal"/>
    <w:next w:val="Normal"/>
    <w:semiHidden/>
    <w:rsid w:val="00C437A3"/>
    <w:pPr>
      <w:tabs>
        <w:tab w:val="right" w:leader="dot" w:pos="9071"/>
      </w:tabs>
      <w:ind w:left="851" w:hanging="284"/>
    </w:pPr>
    <w:rPr>
      <w:sz w:val="24"/>
    </w:rPr>
  </w:style>
  <w:style w:type="paragraph" w:styleId="MacroText">
    <w:name w:val="macro"/>
    <w:semiHidden/>
    <w:rsid w:val="00C437A3"/>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C437A3"/>
    <w:pPr>
      <w:ind w:left="4536"/>
      <w:jc w:val="center"/>
    </w:pPr>
  </w:style>
  <w:style w:type="character" w:customStyle="1" w:styleId="Doclang">
    <w:name w:val="Doc_lang"/>
    <w:basedOn w:val="DefaultParagraphFont"/>
    <w:rsid w:val="00C437A3"/>
    <w:rPr>
      <w:rFonts w:ascii="Arial" w:hAnsi="Arial"/>
      <w:sz w:val="20"/>
      <w:lang w:val="en-US"/>
    </w:rPr>
  </w:style>
  <w:style w:type="paragraph" w:customStyle="1" w:styleId="Session">
    <w:name w:val="Session"/>
    <w:basedOn w:val="Normal"/>
    <w:semiHidden/>
    <w:rsid w:val="00C437A3"/>
    <w:pPr>
      <w:spacing w:before="60"/>
      <w:jc w:val="center"/>
    </w:pPr>
    <w:rPr>
      <w:b/>
    </w:rPr>
  </w:style>
  <w:style w:type="paragraph" w:customStyle="1" w:styleId="Organizer">
    <w:name w:val="Organizer"/>
    <w:basedOn w:val="Normal"/>
    <w:semiHidden/>
    <w:rsid w:val="00C437A3"/>
    <w:pPr>
      <w:spacing w:after="600"/>
      <w:ind w:left="-993" w:right="-994"/>
      <w:jc w:val="center"/>
    </w:pPr>
    <w:rPr>
      <w:b/>
      <w:caps/>
      <w:kern w:val="26"/>
      <w:sz w:val="26"/>
    </w:rPr>
  </w:style>
  <w:style w:type="paragraph" w:styleId="BodyText">
    <w:name w:val="Body Text"/>
    <w:basedOn w:val="Normal"/>
    <w:link w:val="BodyTextChar"/>
    <w:rsid w:val="00C437A3"/>
  </w:style>
  <w:style w:type="paragraph" w:customStyle="1" w:styleId="Disclaimer">
    <w:name w:val="Disclaimer"/>
    <w:next w:val="Normal"/>
    <w:qFormat/>
    <w:rsid w:val="00C437A3"/>
    <w:pPr>
      <w:spacing w:after="600"/>
    </w:pPr>
    <w:rPr>
      <w:rFonts w:ascii="Arial" w:hAnsi="Arial"/>
      <w:i/>
      <w:iCs/>
      <w:color w:val="A6A6A6" w:themeColor="background1" w:themeShade="A6"/>
    </w:rPr>
  </w:style>
  <w:style w:type="paragraph" w:customStyle="1" w:styleId="upove">
    <w:name w:val="upov_e"/>
    <w:basedOn w:val="Normal"/>
    <w:rsid w:val="00C437A3"/>
    <w:pPr>
      <w:spacing w:before="120"/>
    </w:pPr>
    <w:rPr>
      <w:sz w:val="16"/>
    </w:rPr>
  </w:style>
  <w:style w:type="paragraph" w:customStyle="1" w:styleId="TitleofDoc">
    <w:name w:val="Title of Doc"/>
    <w:basedOn w:val="Normal"/>
    <w:semiHidden/>
    <w:rsid w:val="00C437A3"/>
    <w:pPr>
      <w:spacing w:before="1200"/>
      <w:jc w:val="center"/>
    </w:pPr>
    <w:rPr>
      <w:caps/>
    </w:rPr>
  </w:style>
  <w:style w:type="paragraph" w:customStyle="1" w:styleId="preparedby0">
    <w:name w:val="prepared by"/>
    <w:basedOn w:val="Normal"/>
    <w:semiHidden/>
    <w:rsid w:val="00C437A3"/>
    <w:pPr>
      <w:spacing w:before="600" w:after="600"/>
      <w:jc w:val="center"/>
    </w:pPr>
    <w:rPr>
      <w:i/>
    </w:rPr>
  </w:style>
  <w:style w:type="paragraph" w:customStyle="1" w:styleId="PlaceAndDate">
    <w:name w:val="PlaceAndDate"/>
    <w:basedOn w:val="Session"/>
    <w:semiHidden/>
    <w:rsid w:val="00C437A3"/>
  </w:style>
  <w:style w:type="paragraph" w:styleId="EndnoteText">
    <w:name w:val="endnote text"/>
    <w:basedOn w:val="Normal"/>
    <w:semiHidden/>
    <w:rsid w:val="00C437A3"/>
  </w:style>
  <w:style w:type="character" w:styleId="EndnoteReference">
    <w:name w:val="endnote reference"/>
    <w:basedOn w:val="DefaultParagraphFont"/>
    <w:semiHidden/>
    <w:rsid w:val="00C437A3"/>
    <w:rPr>
      <w:vertAlign w:val="superscript"/>
    </w:rPr>
  </w:style>
  <w:style w:type="paragraph" w:customStyle="1" w:styleId="SessionMeetingPlace">
    <w:name w:val="Session_MeetingPlace"/>
    <w:basedOn w:val="Normal"/>
    <w:semiHidden/>
    <w:rsid w:val="00C437A3"/>
    <w:pPr>
      <w:spacing w:before="480"/>
      <w:jc w:val="center"/>
    </w:pPr>
    <w:rPr>
      <w:b/>
      <w:bCs/>
      <w:kern w:val="28"/>
      <w:sz w:val="24"/>
    </w:rPr>
  </w:style>
  <w:style w:type="paragraph" w:customStyle="1" w:styleId="Original">
    <w:name w:val="Original"/>
    <w:basedOn w:val="Normal"/>
    <w:semiHidden/>
    <w:rsid w:val="00C437A3"/>
    <w:pPr>
      <w:spacing w:before="60"/>
      <w:ind w:left="1276"/>
    </w:pPr>
    <w:rPr>
      <w:b/>
      <w:sz w:val="22"/>
    </w:rPr>
  </w:style>
  <w:style w:type="paragraph" w:styleId="Date">
    <w:name w:val="Date"/>
    <w:basedOn w:val="Normal"/>
    <w:semiHidden/>
    <w:rsid w:val="00C437A3"/>
    <w:pPr>
      <w:spacing w:line="340" w:lineRule="exact"/>
      <w:ind w:left="1276"/>
    </w:pPr>
    <w:rPr>
      <w:b/>
      <w:sz w:val="22"/>
    </w:rPr>
  </w:style>
  <w:style w:type="paragraph" w:customStyle="1" w:styleId="Code">
    <w:name w:val="Code"/>
    <w:basedOn w:val="Normal"/>
    <w:link w:val="CodeChar"/>
    <w:semiHidden/>
    <w:rsid w:val="00C437A3"/>
    <w:pPr>
      <w:spacing w:line="340" w:lineRule="atLeast"/>
      <w:ind w:left="1276"/>
    </w:pPr>
    <w:rPr>
      <w:b/>
      <w:bCs/>
      <w:spacing w:val="10"/>
    </w:rPr>
  </w:style>
  <w:style w:type="paragraph" w:customStyle="1" w:styleId="Country">
    <w:name w:val="Country"/>
    <w:basedOn w:val="Normal"/>
    <w:semiHidden/>
    <w:rsid w:val="00C437A3"/>
    <w:pPr>
      <w:spacing w:before="60" w:after="480"/>
      <w:jc w:val="center"/>
    </w:pPr>
  </w:style>
  <w:style w:type="paragraph" w:customStyle="1" w:styleId="Lettrine">
    <w:name w:val="Lettrine"/>
    <w:basedOn w:val="Normal"/>
    <w:rsid w:val="00C437A3"/>
    <w:pPr>
      <w:spacing w:line="340" w:lineRule="atLeast"/>
      <w:jc w:val="right"/>
    </w:pPr>
    <w:rPr>
      <w:b/>
      <w:bCs/>
      <w:sz w:val="36"/>
    </w:rPr>
  </w:style>
  <w:style w:type="paragraph" w:customStyle="1" w:styleId="LogoUPOV">
    <w:name w:val="LogoUPOV"/>
    <w:basedOn w:val="Normal"/>
    <w:rsid w:val="00C437A3"/>
    <w:pPr>
      <w:spacing w:before="600" w:after="80"/>
      <w:jc w:val="center"/>
    </w:pPr>
    <w:rPr>
      <w:snapToGrid w:val="0"/>
    </w:rPr>
  </w:style>
  <w:style w:type="paragraph" w:customStyle="1" w:styleId="Sessiontc">
    <w:name w:val="Session_tc"/>
    <w:basedOn w:val="StyleSessionAllcaps"/>
    <w:rsid w:val="00C437A3"/>
    <w:pPr>
      <w:spacing w:before="0" w:line="280" w:lineRule="exact"/>
      <w:jc w:val="left"/>
    </w:pPr>
    <w:rPr>
      <w:caps w:val="0"/>
      <w:sz w:val="20"/>
    </w:rPr>
  </w:style>
  <w:style w:type="paragraph" w:customStyle="1" w:styleId="TitreUpov">
    <w:name w:val="TitreUpov"/>
    <w:basedOn w:val="Normal"/>
    <w:semiHidden/>
    <w:rsid w:val="00C437A3"/>
    <w:pPr>
      <w:spacing w:before="60"/>
      <w:jc w:val="center"/>
    </w:pPr>
    <w:rPr>
      <w:b/>
      <w:sz w:val="24"/>
    </w:rPr>
  </w:style>
  <w:style w:type="paragraph" w:customStyle="1" w:styleId="StyleSessionAllcaps">
    <w:name w:val="Style Session + All caps"/>
    <w:basedOn w:val="Session"/>
    <w:semiHidden/>
    <w:rsid w:val="00C437A3"/>
    <w:pPr>
      <w:spacing w:before="480"/>
    </w:pPr>
    <w:rPr>
      <w:bCs/>
      <w:caps/>
      <w:kern w:val="28"/>
      <w:sz w:val="24"/>
    </w:rPr>
  </w:style>
  <w:style w:type="paragraph" w:customStyle="1" w:styleId="plcountry">
    <w:name w:val="plcountry"/>
    <w:basedOn w:val="Normal"/>
    <w:rsid w:val="00C437A3"/>
    <w:pPr>
      <w:keepNext/>
      <w:keepLines/>
      <w:spacing w:before="180" w:after="120"/>
      <w:jc w:val="left"/>
    </w:pPr>
    <w:rPr>
      <w:caps/>
      <w:noProof/>
      <w:snapToGrid w:val="0"/>
      <w:u w:val="single"/>
    </w:rPr>
  </w:style>
  <w:style w:type="paragraph" w:customStyle="1" w:styleId="pldetails">
    <w:name w:val="pldetails"/>
    <w:basedOn w:val="Normal"/>
    <w:rsid w:val="00C437A3"/>
    <w:pPr>
      <w:keepLines/>
      <w:spacing w:before="60" w:after="60"/>
      <w:jc w:val="left"/>
    </w:pPr>
    <w:rPr>
      <w:noProof/>
      <w:snapToGrid w:val="0"/>
    </w:rPr>
  </w:style>
  <w:style w:type="paragraph" w:customStyle="1" w:styleId="plheading">
    <w:name w:val="plheading"/>
    <w:basedOn w:val="Normal"/>
    <w:rsid w:val="00C437A3"/>
    <w:pPr>
      <w:keepNext/>
      <w:spacing w:before="480" w:after="120"/>
      <w:jc w:val="center"/>
    </w:pPr>
    <w:rPr>
      <w:caps/>
      <w:snapToGrid w:val="0"/>
      <w:u w:val="single"/>
    </w:rPr>
  </w:style>
  <w:style w:type="paragraph" w:customStyle="1" w:styleId="Sessiontcplacedate">
    <w:name w:val="Session_tc_place_date"/>
    <w:basedOn w:val="SessionMeetingPlace"/>
    <w:rsid w:val="00C437A3"/>
    <w:pPr>
      <w:spacing w:before="240"/>
      <w:contextualSpacing/>
      <w:jc w:val="left"/>
    </w:pPr>
    <w:rPr>
      <w:sz w:val="20"/>
    </w:rPr>
  </w:style>
  <w:style w:type="paragraph" w:customStyle="1" w:styleId="Titleofdoc0">
    <w:name w:val="Title_of_doc"/>
    <w:basedOn w:val="TitleofDoc"/>
    <w:link w:val="TitleofdocChar"/>
    <w:rsid w:val="00C437A3"/>
    <w:pPr>
      <w:spacing w:before="600" w:after="240"/>
      <w:jc w:val="left"/>
    </w:pPr>
    <w:rPr>
      <w:b/>
    </w:rPr>
  </w:style>
  <w:style w:type="paragraph" w:customStyle="1" w:styleId="preparedby1">
    <w:name w:val="prepared_by"/>
    <w:basedOn w:val="preparedby0"/>
    <w:rsid w:val="00C437A3"/>
    <w:pPr>
      <w:spacing w:before="0" w:after="240"/>
      <w:jc w:val="left"/>
    </w:pPr>
    <w:rPr>
      <w:iCs/>
    </w:rPr>
  </w:style>
  <w:style w:type="character" w:customStyle="1" w:styleId="CodeChar">
    <w:name w:val="Code Char"/>
    <w:basedOn w:val="DefaultParagraphFont"/>
    <w:link w:val="Code"/>
    <w:semiHidden/>
    <w:rsid w:val="00C437A3"/>
    <w:rPr>
      <w:rFonts w:ascii="Arial" w:hAnsi="Arial"/>
      <w:b/>
      <w:bCs/>
      <w:spacing w:val="10"/>
    </w:rPr>
  </w:style>
  <w:style w:type="paragraph" w:customStyle="1" w:styleId="endofdoc">
    <w:name w:val="end_of_doc"/>
    <w:next w:val="Header"/>
    <w:autoRedefine/>
    <w:rsid w:val="00C437A3"/>
    <w:pPr>
      <w:spacing w:before="480"/>
      <w:ind w:left="567" w:hanging="567"/>
      <w:jc w:val="right"/>
    </w:pPr>
    <w:rPr>
      <w:rFonts w:ascii="Arial" w:hAnsi="Arial"/>
    </w:rPr>
  </w:style>
  <w:style w:type="character" w:customStyle="1" w:styleId="DocoriginalChar">
    <w:name w:val="Doc_original Char"/>
    <w:basedOn w:val="CodeChar"/>
    <w:link w:val="Docoriginal"/>
    <w:rsid w:val="00C437A3"/>
    <w:rPr>
      <w:rFonts w:ascii="Arial" w:hAnsi="Arial"/>
      <w:b/>
      <w:bCs/>
      <w:spacing w:val="10"/>
      <w:sz w:val="18"/>
    </w:rPr>
  </w:style>
  <w:style w:type="paragraph" w:styleId="TOC2">
    <w:name w:val="toc 2"/>
    <w:basedOn w:val="Normal"/>
    <w:next w:val="Normal"/>
    <w:uiPriority w:val="39"/>
    <w:qFormat/>
    <w:rsid w:val="00C437A3"/>
    <w:pPr>
      <w:tabs>
        <w:tab w:val="right" w:leader="dot" w:pos="9639"/>
      </w:tabs>
      <w:ind w:left="284" w:right="851"/>
      <w:jc w:val="left"/>
    </w:pPr>
    <w:rPr>
      <w:rFonts w:eastAsiaTheme="minorHAnsi" w:cs="Arial"/>
      <w:noProof/>
      <w:sz w:val="18"/>
      <w:szCs w:val="18"/>
    </w:rPr>
  </w:style>
  <w:style w:type="paragraph" w:styleId="TOC3">
    <w:name w:val="toc 3"/>
    <w:next w:val="Normal"/>
    <w:uiPriority w:val="39"/>
    <w:qFormat/>
    <w:rsid w:val="00C437A3"/>
    <w:pPr>
      <w:tabs>
        <w:tab w:val="right" w:leader="dot" w:pos="9639"/>
      </w:tabs>
      <w:spacing w:after="60"/>
      <w:ind w:left="567" w:right="1418"/>
      <w:contextualSpacing/>
    </w:pPr>
    <w:rPr>
      <w:rFonts w:ascii="Arial" w:hAnsi="Arial" w:cs="Arial"/>
      <w:i/>
      <w:noProof/>
      <w:sz w:val="18"/>
    </w:rPr>
  </w:style>
  <w:style w:type="character" w:styleId="Hyperlink">
    <w:name w:val="Hyperlink"/>
    <w:basedOn w:val="DefaultParagraphFont"/>
    <w:uiPriority w:val="99"/>
    <w:rsid w:val="00C437A3"/>
    <w:rPr>
      <w:rFonts w:ascii="Arial" w:hAnsi="Arial"/>
      <w:color w:val="0000FF"/>
      <w:u w:val="single"/>
    </w:rPr>
  </w:style>
  <w:style w:type="paragraph" w:styleId="TOC4">
    <w:name w:val="toc 4"/>
    <w:next w:val="Normal"/>
    <w:autoRedefine/>
    <w:rsid w:val="00C437A3"/>
    <w:pPr>
      <w:tabs>
        <w:tab w:val="right" w:leader="dot" w:pos="9639"/>
      </w:tabs>
      <w:spacing w:before="120"/>
      <w:ind w:left="738" w:right="851" w:hanging="284"/>
    </w:pPr>
    <w:rPr>
      <w:rFonts w:ascii="Arial" w:hAnsi="Arial"/>
      <w:i/>
      <w:sz w:val="18"/>
      <w:lang w:val="fr-FR"/>
    </w:rPr>
  </w:style>
  <w:style w:type="paragraph" w:styleId="TOC1">
    <w:name w:val="toc 1"/>
    <w:basedOn w:val="Normal"/>
    <w:next w:val="Normal"/>
    <w:uiPriority w:val="39"/>
    <w:qFormat/>
    <w:rsid w:val="00C437A3"/>
    <w:pPr>
      <w:tabs>
        <w:tab w:val="right" w:leader="dot" w:pos="9639"/>
      </w:tabs>
      <w:spacing w:before="60"/>
      <w:ind w:right="1418"/>
      <w:jc w:val="left"/>
    </w:pPr>
    <w:rPr>
      <w:rFonts w:cs="Arial"/>
      <w:bCs/>
      <w:caps/>
      <w:noProof/>
      <w:sz w:val="18"/>
    </w:rPr>
  </w:style>
  <w:style w:type="paragraph" w:styleId="TOC5">
    <w:name w:val="toc 5"/>
    <w:next w:val="Normal"/>
    <w:autoRedefine/>
    <w:rsid w:val="00C437A3"/>
    <w:pPr>
      <w:tabs>
        <w:tab w:val="right" w:leader="dot" w:pos="9639"/>
      </w:tabs>
      <w:ind w:left="567" w:right="851" w:firstLine="284"/>
      <w:jc w:val="both"/>
    </w:pPr>
    <w:rPr>
      <w:rFonts w:ascii="Arial" w:hAnsi="Arial"/>
      <w:sz w:val="16"/>
      <w:lang w:val="fr-FR"/>
    </w:rPr>
  </w:style>
  <w:style w:type="paragraph" w:styleId="BalloonText">
    <w:name w:val="Balloon Text"/>
    <w:basedOn w:val="Normal"/>
    <w:link w:val="BalloonTextChar"/>
    <w:rsid w:val="00C437A3"/>
    <w:rPr>
      <w:rFonts w:ascii="Tahoma" w:hAnsi="Tahoma" w:cs="Tahoma"/>
      <w:sz w:val="16"/>
      <w:szCs w:val="16"/>
    </w:rPr>
  </w:style>
  <w:style w:type="character" w:customStyle="1" w:styleId="BalloonTextChar">
    <w:name w:val="Balloon Text Char"/>
    <w:basedOn w:val="DefaultParagraphFont"/>
    <w:link w:val="BalloonText"/>
    <w:rsid w:val="00C437A3"/>
    <w:rPr>
      <w:rFonts w:ascii="Tahoma" w:hAnsi="Tahoma" w:cs="Tahoma"/>
      <w:sz w:val="16"/>
      <w:szCs w:val="16"/>
    </w:rPr>
  </w:style>
  <w:style w:type="paragraph" w:customStyle="1" w:styleId="Doccode">
    <w:name w:val="Doc_code"/>
    <w:qFormat/>
    <w:rsid w:val="00C437A3"/>
    <w:rPr>
      <w:rFonts w:ascii="Arial" w:hAnsi="Arial"/>
      <w:b/>
      <w:bCs/>
      <w:spacing w:val="10"/>
      <w:sz w:val="18"/>
    </w:rPr>
  </w:style>
  <w:style w:type="character" w:customStyle="1" w:styleId="TitleofdocChar">
    <w:name w:val="Title_of_doc Char"/>
    <w:link w:val="Titleofdoc0"/>
    <w:rsid w:val="00704ECF"/>
    <w:rPr>
      <w:rFonts w:ascii="Arial" w:hAnsi="Arial"/>
      <w:b/>
      <w:caps/>
    </w:rPr>
  </w:style>
  <w:style w:type="paragraph" w:customStyle="1" w:styleId="Sessiontwp">
    <w:name w:val="Session_twp"/>
    <w:basedOn w:val="Normal"/>
    <w:next w:val="Normal"/>
    <w:qFormat/>
    <w:rsid w:val="00C437A3"/>
    <w:rPr>
      <w:b/>
    </w:rPr>
  </w:style>
  <w:style w:type="paragraph" w:customStyle="1" w:styleId="Sessiontwpplacedate">
    <w:name w:val="Session_twp_place_date"/>
    <w:basedOn w:val="Normal"/>
    <w:next w:val="Normal"/>
    <w:qFormat/>
    <w:rsid w:val="00C437A3"/>
  </w:style>
  <w:style w:type="character" w:customStyle="1" w:styleId="Heading1Char">
    <w:name w:val="Heading 1 Char"/>
    <w:basedOn w:val="DefaultParagraphFont"/>
    <w:link w:val="Heading1"/>
    <w:rsid w:val="00246F2E"/>
    <w:rPr>
      <w:rFonts w:ascii="Arial" w:hAnsi="Arial"/>
      <w:caps/>
    </w:rPr>
  </w:style>
  <w:style w:type="character" w:customStyle="1" w:styleId="Heading2Char">
    <w:name w:val="Heading 2 Char"/>
    <w:aliases w:val="VARIETY Char,variety Char"/>
    <w:basedOn w:val="DefaultParagraphFont"/>
    <w:link w:val="Heading2"/>
    <w:rsid w:val="00FD6DB1"/>
    <w:rPr>
      <w:rFonts w:ascii="Arial" w:hAnsi="Arial"/>
      <w:u w:val="single"/>
    </w:rPr>
  </w:style>
  <w:style w:type="character" w:customStyle="1" w:styleId="Heading3Char">
    <w:name w:val="Heading 3 Char"/>
    <w:basedOn w:val="DefaultParagraphFont"/>
    <w:link w:val="Heading3"/>
    <w:rsid w:val="00666980"/>
    <w:rPr>
      <w:rFonts w:ascii="Arial" w:hAnsi="Arial"/>
      <w:i/>
    </w:rPr>
  </w:style>
  <w:style w:type="paragraph" w:styleId="ListParagraph">
    <w:name w:val="List Paragraph"/>
    <w:aliases w:val="auto_list_(i),List Paragraph1"/>
    <w:basedOn w:val="Normal"/>
    <w:link w:val="ListParagraphChar"/>
    <w:uiPriority w:val="34"/>
    <w:qFormat/>
    <w:rsid w:val="00014FAD"/>
    <w:pPr>
      <w:ind w:left="720"/>
      <w:contextualSpacing/>
    </w:pPr>
  </w:style>
  <w:style w:type="character" w:customStyle="1" w:styleId="ListParagraphChar">
    <w:name w:val="List Paragraph Char"/>
    <w:aliases w:val="auto_list_(i) Char,List Paragraph1 Char"/>
    <w:basedOn w:val="DefaultParagraphFont"/>
    <w:link w:val="ListParagraph"/>
    <w:uiPriority w:val="34"/>
    <w:rsid w:val="00014FAD"/>
    <w:rPr>
      <w:rFonts w:ascii="Arial" w:hAnsi="Arial"/>
    </w:rPr>
  </w:style>
  <w:style w:type="table" w:styleId="TableGrid">
    <w:name w:val="Table Grid"/>
    <w:basedOn w:val="TableNormal"/>
    <w:rsid w:val="00014FAD"/>
    <w:pPr>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014FAD"/>
    <w:rPr>
      <w:rFonts w:ascii="Arial" w:hAnsi="Arial"/>
      <w:u w:val="single"/>
      <w:lang w:val="fr-FR"/>
    </w:rPr>
  </w:style>
  <w:style w:type="character" w:customStyle="1" w:styleId="BodyTextChar">
    <w:name w:val="Body Text Char"/>
    <w:basedOn w:val="DefaultParagraphFont"/>
    <w:link w:val="BodyText"/>
    <w:rsid w:val="006E1638"/>
    <w:rPr>
      <w:rFonts w:ascii="Arial" w:hAnsi="Arial"/>
    </w:rPr>
  </w:style>
  <w:style w:type="character" w:customStyle="1" w:styleId="FootnoteTextChar">
    <w:name w:val="Footnote Text Char"/>
    <w:basedOn w:val="DefaultParagraphFont"/>
    <w:link w:val="FootnoteText"/>
    <w:rsid w:val="000C08A9"/>
    <w:rPr>
      <w:rFonts w:ascii="Arial" w:hAnsi="Arial"/>
      <w:sz w:val="16"/>
    </w:rPr>
  </w:style>
  <w:style w:type="character" w:customStyle="1" w:styleId="ui-provider">
    <w:name w:val="ui-provider"/>
    <w:basedOn w:val="DefaultParagraphFont"/>
    <w:rsid w:val="00DF3F9C"/>
  </w:style>
  <w:style w:type="paragraph" w:customStyle="1" w:styleId="Style1">
    <w:name w:val="Style1"/>
    <w:basedOn w:val="Normal"/>
    <w:rsid w:val="00D93F31"/>
    <w:pPr>
      <w:tabs>
        <w:tab w:val="decimal" w:pos="907"/>
        <w:tab w:val="left" w:pos="1077"/>
      </w:tabs>
    </w:pPr>
    <w:rPr>
      <w:rFonts w:ascii="Times New Roman" w:eastAsiaTheme="minorEastAsia" w:hAnsi="Times New Roman"/>
      <w:sz w:val="24"/>
      <w:szCs w:val="24"/>
      <w:lang w:eastAsia="ja-JP"/>
    </w:rPr>
  </w:style>
  <w:style w:type="paragraph" w:customStyle="1" w:styleId="Standard">
    <w:name w:val="Standard"/>
    <w:rsid w:val="00D93F31"/>
    <w:rPr>
      <w:rFonts w:eastAsia="MS Mincho"/>
      <w:sz w:val="24"/>
      <w:lang w:val="de-DE"/>
    </w:rPr>
  </w:style>
  <w:style w:type="paragraph" w:styleId="Revision">
    <w:name w:val="Revision"/>
    <w:hidden/>
    <w:uiPriority w:val="99"/>
    <w:semiHidden/>
    <w:rsid w:val="000C79DF"/>
    <w:rPr>
      <w:rFonts w:ascii="Arial" w:hAnsi="Arial"/>
    </w:rPr>
  </w:style>
  <w:style w:type="character" w:styleId="CommentReference">
    <w:name w:val="annotation reference"/>
    <w:basedOn w:val="DefaultParagraphFont"/>
    <w:semiHidden/>
    <w:unhideWhenUsed/>
    <w:rsid w:val="00B0772E"/>
    <w:rPr>
      <w:sz w:val="16"/>
      <w:szCs w:val="16"/>
    </w:rPr>
  </w:style>
  <w:style w:type="paragraph" w:styleId="CommentText">
    <w:name w:val="annotation text"/>
    <w:basedOn w:val="Normal"/>
    <w:link w:val="CommentTextChar"/>
    <w:unhideWhenUsed/>
    <w:rsid w:val="00B0772E"/>
  </w:style>
  <w:style w:type="character" w:customStyle="1" w:styleId="CommentTextChar">
    <w:name w:val="Comment Text Char"/>
    <w:basedOn w:val="DefaultParagraphFont"/>
    <w:link w:val="CommentText"/>
    <w:rsid w:val="00B0772E"/>
    <w:rPr>
      <w:rFonts w:ascii="Arial" w:hAnsi="Arial"/>
    </w:rPr>
  </w:style>
  <w:style w:type="paragraph" w:styleId="CommentSubject">
    <w:name w:val="annotation subject"/>
    <w:basedOn w:val="CommentText"/>
    <w:next w:val="CommentText"/>
    <w:link w:val="CommentSubjectChar"/>
    <w:semiHidden/>
    <w:unhideWhenUsed/>
    <w:rsid w:val="00B0772E"/>
    <w:rPr>
      <w:b/>
      <w:bCs/>
    </w:rPr>
  </w:style>
  <w:style w:type="character" w:customStyle="1" w:styleId="CommentSubjectChar">
    <w:name w:val="Comment Subject Char"/>
    <w:basedOn w:val="CommentTextChar"/>
    <w:link w:val="CommentSubject"/>
    <w:semiHidden/>
    <w:rsid w:val="00B0772E"/>
    <w:rPr>
      <w:rFonts w:ascii="Arial" w:hAnsi="Arial"/>
      <w:b/>
      <w:bCs/>
    </w:rPr>
  </w:style>
  <w:style w:type="character" w:styleId="Mention">
    <w:name w:val="Mention"/>
    <w:basedOn w:val="DefaultParagraphFont"/>
    <w:uiPriority w:val="99"/>
    <w:unhideWhenUsed/>
    <w:rsid w:val="00B0772E"/>
    <w:rPr>
      <w:color w:val="2B579A"/>
      <w:shd w:val="clear" w:color="auto" w:fill="E1DFDD"/>
    </w:rPr>
  </w:style>
  <w:style w:type="paragraph" w:styleId="NormalWeb">
    <w:name w:val="Normal (Web)"/>
    <w:basedOn w:val="Normal"/>
    <w:uiPriority w:val="99"/>
    <w:semiHidden/>
    <w:unhideWhenUsed/>
    <w:rsid w:val="00A51B90"/>
    <w:pPr>
      <w:spacing w:before="100" w:beforeAutospacing="1" w:after="100" w:afterAutospacing="1"/>
      <w:jc w:val="left"/>
    </w:pPr>
    <w:rPr>
      <w:rFonts w:ascii="Times New Roman" w:hAnsi="Times New Roman"/>
      <w:sz w:val="24"/>
      <w:szCs w:val="24"/>
    </w:rPr>
  </w:style>
  <w:style w:type="character" w:customStyle="1" w:styleId="StyleDoclangBold">
    <w:name w:val="Style Doc_lang + Bold"/>
    <w:qFormat/>
    <w:rsid w:val="007627C2"/>
    <w:rPr>
      <w:rFonts w:ascii="Arial" w:hAnsi="Arial"/>
      <w:b/>
      <w:bCs/>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upov.int/en/about-upov/events/details?meeting-id=90355"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upov.int/en/about-upov/events/details?meeting-id=90355" TargetMode="External"/><Relationship Id="rId2" Type="http://schemas.openxmlformats.org/officeDocument/2006/relationships/customXml" Target="../customXml/item2.xml"/><Relationship Id="rId16" Type="http://schemas.openxmlformats.org/officeDocument/2006/relationships/hyperlink" Target="https://www.upov.int/en/find-and-explore/information-and-guidance/examination-guidance/additional-characteristic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upov.int/edocs/mdocs/upov/en/twm_4/twm_4_31.pdf"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pov.int/edocs/mdocs/upov/en/twv_60/twp_10_4.xlsx" TargetMode="External"/><Relationship Id="rId22"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UPOV Document" ma:contentTypeID="0x01010055C8466DB2DC0041BD825C52736E99FC0028A90D597C612B43815E5C3F2FA391AB" ma:contentTypeVersion="143" ma:contentTypeDescription="" ma:contentTypeScope="" ma:versionID="6b28806f40aa7fbe5af7b91b46d157d3">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91975569841be69ca595c27fd950992a"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f7a99264-aac8-44dd-b14f-8017e78a225a" ContentTypeId="0x01010055C8466DB2DC0041BD825C52736E99FC" PreviousValue="false"/>
</file>

<file path=customXml/item6.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1</Value>
      <Value>3</Value>
      <Value>710</Value>
      <Value>721</Value>
    </TaxCatchAll>
    <o4d93e62121143bf84483d4ca23a7ecb xmlns="56500874-bba0-4b48-9090-b201492e8473">
      <Terms xmlns="http://schemas.microsoft.com/office/infopath/2007/PartnerControls"/>
    </o4d93e62121143bf84483d4ca23a7ecb>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UPOV01 Boards, Committees and Governing Bodies:800 Technical Working Parties (TWPs):05 Technical Working Party (TWP) Files</TermName>
          <TermId xmlns="http://schemas.microsoft.com/office/infopath/2007/PartnerControls">b1e096c4-e9cd-43f4-9a6b-5f5a87d4b6e7</TermId>
        </TermInfo>
      </Terms>
    </oec7080f59824b85bfab9bab42c36e68>
    <Excluded xmlns="56500874-bba0-4b48-9090-b201492e8473" xsi:nil="true"/>
  </documentManagement>
</p:properties>
</file>

<file path=customXml/itemProps1.xml><?xml version="1.0" encoding="utf-8"?>
<ds:datastoreItem xmlns:ds="http://schemas.openxmlformats.org/officeDocument/2006/customXml" ds:itemID="{40A51322-65CB-458F-B6BA-0935EB4AE64B}">
  <ds:schemaRefs>
    <ds:schemaRef ds:uri="http://schemas.microsoft.com/sharepoint/v3/contenttype/forms"/>
  </ds:schemaRefs>
</ds:datastoreItem>
</file>

<file path=customXml/itemProps2.xml><?xml version="1.0" encoding="utf-8"?>
<ds:datastoreItem xmlns:ds="http://schemas.openxmlformats.org/officeDocument/2006/customXml" ds:itemID="{EF8396AC-72C9-4D06-B583-5FA9CFB00CC9}">
  <ds:schemaRefs>
    <ds:schemaRef ds:uri="http://schemas.openxmlformats.org/officeDocument/2006/bibliography"/>
  </ds:schemaRefs>
</ds:datastoreItem>
</file>

<file path=customXml/itemProps3.xml><?xml version="1.0" encoding="utf-8"?>
<ds:datastoreItem xmlns:ds="http://schemas.openxmlformats.org/officeDocument/2006/customXml" ds:itemID="{5FD3E2F2-C859-4C82-92F4-4B0259729944}">
  <ds:schemaRefs>
    <ds:schemaRef ds:uri="http://schemas.microsoft.com/sharepoint/events"/>
  </ds:schemaRefs>
</ds:datastoreItem>
</file>

<file path=customXml/itemProps4.xml><?xml version="1.0" encoding="utf-8"?>
<ds:datastoreItem xmlns:ds="http://schemas.openxmlformats.org/officeDocument/2006/customXml" ds:itemID="{7BFD366C-43BB-43A1-B1FF-392E7D7EAB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970F905-F3BD-4592-A3C3-52F1FF715E2A}">
  <ds:schemaRefs>
    <ds:schemaRef ds:uri="Microsoft.SharePoint.Taxonomy.ContentTypeSync"/>
  </ds:schemaRefs>
</ds:datastoreItem>
</file>

<file path=customXml/itemProps6.xml><?xml version="1.0" encoding="utf-8"?>
<ds:datastoreItem xmlns:ds="http://schemas.openxmlformats.org/officeDocument/2006/customXml" ds:itemID="{1A0FC717-7D67-4606-BCBB-DF670F476C73}">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4556</Words>
  <Characters>24834</Characters>
  <Application>Microsoft Office Word</Application>
  <DocSecurity>0</DocSecurity>
  <Lines>856</Lines>
  <Paragraphs>438</Paragraphs>
  <ScaleCrop>false</ScaleCrop>
  <HeadingPairs>
    <vt:vector size="2" baseType="variant">
      <vt:variant>
        <vt:lpstr>Title</vt:lpstr>
      </vt:variant>
      <vt:variant>
        <vt:i4>1</vt:i4>
      </vt:variant>
    </vt:vector>
  </HeadingPairs>
  <TitlesOfParts>
    <vt:vector size="1" baseType="lpstr">
      <vt:lpstr>TWF/57/</vt:lpstr>
    </vt:vector>
  </TitlesOfParts>
  <Company>UPOV</Company>
  <LinksUpToDate>false</LinksUpToDate>
  <CharactersWithSpaces>28952</CharactersWithSpaces>
  <SharedDoc>false</SharedDoc>
  <HLinks>
    <vt:vector size="30" baseType="variant">
      <vt:variant>
        <vt:i4>2097186</vt:i4>
      </vt:variant>
      <vt:variant>
        <vt:i4>102</vt:i4>
      </vt:variant>
      <vt:variant>
        <vt:i4>0</vt:i4>
      </vt:variant>
      <vt:variant>
        <vt:i4>5</vt:i4>
      </vt:variant>
      <vt:variant>
        <vt:lpwstr>https://www.upov.int/en/about-upov/events/details?meeting-id=90355</vt:lpwstr>
      </vt:variant>
      <vt:variant>
        <vt:lpwstr/>
      </vt:variant>
      <vt:variant>
        <vt:i4>2097186</vt:i4>
      </vt:variant>
      <vt:variant>
        <vt:i4>97</vt:i4>
      </vt:variant>
      <vt:variant>
        <vt:i4>0</vt:i4>
      </vt:variant>
      <vt:variant>
        <vt:i4>5</vt:i4>
      </vt:variant>
      <vt:variant>
        <vt:lpwstr>https://www.upov.int/en/about-upov/events/details?meeting-id=90355</vt:lpwstr>
      </vt:variant>
      <vt:variant>
        <vt:lpwstr/>
      </vt:variant>
      <vt:variant>
        <vt:i4>5505094</vt:i4>
      </vt:variant>
      <vt:variant>
        <vt:i4>62</vt:i4>
      </vt:variant>
      <vt:variant>
        <vt:i4>0</vt:i4>
      </vt:variant>
      <vt:variant>
        <vt:i4>5</vt:i4>
      </vt:variant>
      <vt:variant>
        <vt:lpwstr>https://www.upov.int/en/find-and-explore/information-and-guidance/examination-guidance/additional-characteristics</vt:lpwstr>
      </vt:variant>
      <vt:variant>
        <vt:lpwstr/>
      </vt:variant>
      <vt:variant>
        <vt:i4>7929928</vt:i4>
      </vt:variant>
      <vt:variant>
        <vt:i4>53</vt:i4>
      </vt:variant>
      <vt:variant>
        <vt:i4>0</vt:i4>
      </vt:variant>
      <vt:variant>
        <vt:i4>5</vt:i4>
      </vt:variant>
      <vt:variant>
        <vt:lpwstr>https://www.upov.int/edocs/mdocs/upov/en/twm_4/twm_4_31.pdf</vt:lpwstr>
      </vt:variant>
      <vt:variant>
        <vt:lpwstr/>
      </vt:variant>
      <vt:variant>
        <vt:i4>3932233</vt:i4>
      </vt:variant>
      <vt:variant>
        <vt:i4>46</vt:i4>
      </vt:variant>
      <vt:variant>
        <vt:i4>0</vt:i4>
      </vt:variant>
      <vt:variant>
        <vt:i4>5</vt:i4>
      </vt:variant>
      <vt:variant>
        <vt:lpwstr>https://www.upov.int/edocs/mdocs/upov/en/twv_60/twp_10_4.xlsx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TWF/57/</dc:title>
  <dc:subject/>
  <dc:creator>OERTEL Romy</dc:creator>
  <cp:keywords/>
  <cp:lastModifiedBy>MAY Jessica</cp:lastModifiedBy>
  <cp:revision>8</cp:revision>
  <cp:lastPrinted>2016-11-22T15:41:00Z</cp:lastPrinted>
  <dcterms:created xsi:type="dcterms:W3CDTF">2026-09-14T08:04:00Z</dcterms:created>
  <dcterms:modified xsi:type="dcterms:W3CDTF">2026-09-14T13:56:00Z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0x01010055C8466DB2DC0041BD825C52736E99FC0028A90D597C612B43815E5C3F2FA391AB</vt:lpwstr>
  </property>
  <property fmtid="{D5CDD505-2E9C-101B-9397-08002B2CF9AE}" pid="3" name="BusinessUnit">
    <vt:lpwstr>3;#International Union for the Protection of New Varieties of Plants|b5148cec-dea8-4a3e-91f7-349f7e3ddab8</vt:lpwstr>
  </property>
  <property fmtid="{D5CDD505-2E9C-101B-9397-08002B2CF9AE}" pid="4" name="MediaServiceImageTags">
    <vt:lpwstr/>
  </property>
  <property fmtid="{D5CDD505-2E9C-101B-9397-08002B2CF9AE}" pid="5" name="lcf76f155ced4ddcb4097134ff3c332f">
    <vt:lpwstr/>
  </property>
  <property fmtid="{D5CDD505-2E9C-101B-9397-08002B2CF9AE}" pid="6" name="Languages">
    <vt:lpwstr>1;#English|950e6fa2-2df0-4983-a604-54e57c7a6d93</vt:lpwstr>
  </property>
  <property fmtid="{D5CDD505-2E9C-101B-9397-08002B2CF9AE}" pid="7" name="UPOVTopics">
    <vt:lpwstr/>
  </property>
  <property fmtid="{D5CDD505-2E9C-101B-9397-08002B2CF9AE}" pid="8" name="_dlc_DocIdItemGuid">
    <vt:lpwstr>df735ae0-1ad6-4f24-81ef-322d72383bf6</vt:lpwstr>
  </property>
  <property fmtid="{D5CDD505-2E9C-101B-9397-08002B2CF9AE}" pid="9" name="IP System">
    <vt:lpwstr/>
  </property>
  <property fmtid="{D5CDD505-2E9C-101B-9397-08002B2CF9AE}" pid="10" name="DocumentSetDescription">
    <vt:lpwstr/>
  </property>
  <property fmtid="{D5CDD505-2E9C-101B-9397-08002B2CF9AE}" pid="11" name="RoutingRuleDescription">
    <vt:lpwstr/>
  </property>
  <property fmtid="{D5CDD505-2E9C-101B-9397-08002B2CF9AE}" pid="12" name="_ExtendedDescription">
    <vt:lpwstr/>
  </property>
  <property fmtid="{D5CDD505-2E9C-101B-9397-08002B2CF9AE}" pid="13" name="PolicyFileOldType">
    <vt:lpwstr/>
  </property>
  <property fmtid="{D5CDD505-2E9C-101B-9397-08002B2CF9AE}" pid="14" name="_docset_NoMedatataSyncRequired">
    <vt:lpwstr>False</vt:lpwstr>
  </property>
  <property fmtid="{D5CDD505-2E9C-101B-9397-08002B2CF9AE}" pid="15" name="_dlc_DocId">
    <vt:lpwstr>UPOVBFP-285838648-8310</vt:lpwstr>
  </property>
  <property fmtid="{D5CDD505-2E9C-101B-9397-08002B2CF9AE}" pid="16" name="_dlc_DocIdUrl">
    <vt:lpwstr>https://wipoprod.sharepoint.com/sites/SPS-INT-BFP-UPOV-MeetEven/_layouts/15/DocIdRedir.aspx?ID=UPOVBFP-285838648-8310, UPOVBFP-285838648-8310</vt:lpwstr>
  </property>
  <property fmtid="{D5CDD505-2E9C-101B-9397-08002B2CF9AE}" pid="17" name="docLang">
    <vt:lpwstr>en</vt:lpwstr>
  </property>
  <property fmtid="{D5CDD505-2E9C-101B-9397-08002B2CF9AE}" pid="18" name="RMClassification">
    <vt:lpwstr>710</vt:lpwstr>
  </property>
  <property fmtid="{D5CDD505-2E9C-101B-9397-08002B2CF9AE}" pid="19" name="ECCM_Year">
    <vt:lpwstr>721</vt:lpwstr>
  </property>
</Properties>
</file>