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2"/>
        <w:gridCol w:w="3117"/>
      </w:tblGrid>
      <w:tr w:rsidR="004754B2" w:rsidRPr="00810D00" w14:paraId="1DC2F9D4" w14:textId="77777777" w:rsidTr="006B633A">
        <w:tc>
          <w:tcPr>
            <w:tcW w:w="6522" w:type="dxa"/>
          </w:tcPr>
          <w:p w14:paraId="31F94292" w14:textId="77777777" w:rsidR="004754B2" w:rsidRPr="00810D00" w:rsidRDefault="004754B2" w:rsidP="006B633A">
            <w:pPr>
              <w:rPr>
                <w:noProof/>
              </w:rPr>
            </w:pPr>
            <w:r w:rsidRPr="00810D00">
              <w:rPr>
                <w:noProof/>
                <w:sz w:val="16"/>
              </w:rPr>
              <w:drawing>
                <wp:inline distT="0" distB="0" distL="0" distR="0" wp14:anchorId="2E4C8E4A" wp14:editId="49FB7364">
                  <wp:extent cx="936000" cy="269520"/>
                  <wp:effectExtent l="0" t="0" r="0" b="0"/>
                  <wp:docPr id="988524899" name="Picture 1" descr="A green and yellow logo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A53F5A-B16D-445E-A5B9-AEAD757C7D2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524899" name="Picture 1" descr="A green and yellow logo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26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427BADAF" w14:textId="77777777" w:rsidR="004754B2" w:rsidRPr="00810D00" w:rsidRDefault="004754B2" w:rsidP="006B633A">
            <w:pPr>
              <w:pStyle w:val="Lettrine"/>
              <w:rPr>
                <w:noProof/>
              </w:rPr>
            </w:pPr>
            <w:r w:rsidRPr="00810D00">
              <w:rPr>
                <w:noProof/>
              </w:rPr>
              <w:t>E</w:t>
            </w:r>
          </w:p>
        </w:tc>
      </w:tr>
      <w:tr w:rsidR="004754B2" w:rsidRPr="00810D00" w14:paraId="5568BDF7" w14:textId="77777777" w:rsidTr="006B633A">
        <w:trPr>
          <w:trHeight w:val="219"/>
        </w:trPr>
        <w:tc>
          <w:tcPr>
            <w:tcW w:w="6522" w:type="dxa"/>
          </w:tcPr>
          <w:p w14:paraId="5BF6F907" w14:textId="77777777" w:rsidR="004754B2" w:rsidRPr="00810D00" w:rsidRDefault="004754B2" w:rsidP="006B633A">
            <w:pPr>
              <w:pStyle w:val="upove"/>
              <w:rPr>
                <w:noProof/>
              </w:rPr>
            </w:pPr>
            <w:r w:rsidRPr="00810D00">
              <w:rPr>
                <w:noProof/>
              </w:rPr>
              <w:t>International Union for the Protection of New Varieties of Plants</w:t>
            </w:r>
          </w:p>
        </w:tc>
        <w:tc>
          <w:tcPr>
            <w:tcW w:w="3117" w:type="dxa"/>
          </w:tcPr>
          <w:p w14:paraId="2CBC7888" w14:textId="77777777" w:rsidR="004754B2" w:rsidRPr="00810D00" w:rsidRDefault="004754B2" w:rsidP="006B633A">
            <w:pPr>
              <w:rPr>
                <w:noProof/>
              </w:rPr>
            </w:pPr>
          </w:p>
        </w:tc>
      </w:tr>
    </w:tbl>
    <w:p w14:paraId="141629C3" w14:textId="77777777" w:rsidR="00DC3802" w:rsidRPr="00810D00" w:rsidRDefault="00DC3802" w:rsidP="00DC3802">
      <w:pPr>
        <w:rPr>
          <w:noProof/>
        </w:rPr>
      </w:pPr>
    </w:p>
    <w:p w14:paraId="314CDCA2" w14:textId="77777777" w:rsidR="00320E00" w:rsidRPr="00810D00" w:rsidRDefault="00320E00" w:rsidP="00320E00">
      <w:pPr>
        <w:rPr>
          <w:noProof/>
        </w:rPr>
      </w:pPr>
    </w:p>
    <w:tbl>
      <w:tblPr>
        <w:tblW w:w="5000" w:type="pct"/>
        <w:tblBorders>
          <w:bottom w:val="single" w:sz="4" w:space="0" w:color="auto"/>
        </w:tblBorders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000" w:firstRow="0" w:lastRow="0" w:firstColumn="0" w:lastColumn="0" w:noHBand="0" w:noVBand="0"/>
      </w:tblPr>
      <w:tblGrid>
        <w:gridCol w:w="6512"/>
        <w:gridCol w:w="3127"/>
      </w:tblGrid>
      <w:tr w:rsidR="00320E00" w:rsidRPr="00810D00" w14:paraId="4AB7A07A" w14:textId="77777777" w:rsidTr="006B633A">
        <w:tc>
          <w:tcPr>
            <w:tcW w:w="6512" w:type="dxa"/>
          </w:tcPr>
          <w:p w14:paraId="6CB8EE91" w14:textId="77777777" w:rsidR="00320E00" w:rsidRPr="00810D00" w:rsidRDefault="00320E00" w:rsidP="006B633A">
            <w:pPr>
              <w:pStyle w:val="Sessiontc"/>
              <w:rPr>
                <w:noProof/>
              </w:rPr>
            </w:pPr>
            <w:r w:rsidRPr="00810D00">
              <w:rPr>
                <w:noProof/>
              </w:rPr>
              <w:t>Technical Working Party for Fruit Crops</w:t>
            </w:r>
          </w:p>
          <w:p w14:paraId="0DA527F7" w14:textId="77777777" w:rsidR="00320E00" w:rsidRPr="00810D00" w:rsidRDefault="00320E00" w:rsidP="00B541C3">
            <w:pPr>
              <w:pStyle w:val="Sessiontcplacedate"/>
              <w:rPr>
                <w:noProof/>
                <w:sz w:val="22"/>
              </w:rPr>
            </w:pPr>
            <w:r w:rsidRPr="00810D00">
              <w:rPr>
                <w:noProof/>
              </w:rPr>
              <w:t>Fifty-</w:t>
            </w:r>
            <w:r w:rsidR="00CD5201" w:rsidRPr="00810D00">
              <w:rPr>
                <w:noProof/>
              </w:rPr>
              <w:t>S</w:t>
            </w:r>
            <w:r w:rsidR="00337A45" w:rsidRPr="00810D00">
              <w:rPr>
                <w:noProof/>
              </w:rPr>
              <w:t>even</w:t>
            </w:r>
            <w:r w:rsidR="00B541C3" w:rsidRPr="00810D00">
              <w:rPr>
                <w:noProof/>
              </w:rPr>
              <w:t>th</w:t>
            </w:r>
            <w:r w:rsidRPr="00810D00">
              <w:rPr>
                <w:noProof/>
              </w:rPr>
              <w:t xml:space="preserve"> Session</w:t>
            </w:r>
            <w:r w:rsidRPr="00810D00">
              <w:rPr>
                <w:noProof/>
              </w:rPr>
              <w:br/>
            </w:r>
            <w:r w:rsidR="00337A45" w:rsidRPr="00810D00">
              <w:rPr>
                <w:noProof/>
              </w:rPr>
              <w:t>Leipzig, Germany</w:t>
            </w:r>
            <w:r w:rsidR="00CD5201" w:rsidRPr="00810D00">
              <w:rPr>
                <w:noProof/>
              </w:rPr>
              <w:t xml:space="preserve">, </w:t>
            </w:r>
            <w:r w:rsidR="00337A45" w:rsidRPr="00810D00">
              <w:rPr>
                <w:noProof/>
              </w:rPr>
              <w:t>September 7 to 10</w:t>
            </w:r>
            <w:r w:rsidR="00CD5201" w:rsidRPr="00810D00">
              <w:rPr>
                <w:noProof/>
              </w:rPr>
              <w:t>, 202</w:t>
            </w:r>
            <w:r w:rsidR="00337A45" w:rsidRPr="00810D00">
              <w:rPr>
                <w:noProof/>
              </w:rPr>
              <w:t>6</w:t>
            </w:r>
          </w:p>
        </w:tc>
        <w:tc>
          <w:tcPr>
            <w:tcW w:w="3127" w:type="dxa"/>
          </w:tcPr>
          <w:p w14:paraId="13FAE8CE" w14:textId="2ACC2ABC" w:rsidR="00320E00" w:rsidRPr="00810D00" w:rsidRDefault="00320E00" w:rsidP="006B633A">
            <w:pPr>
              <w:pStyle w:val="Doccode"/>
              <w:rPr>
                <w:noProof/>
              </w:rPr>
            </w:pPr>
            <w:r w:rsidRPr="00810D00">
              <w:rPr>
                <w:noProof/>
              </w:rPr>
              <w:t>TWF/5</w:t>
            </w:r>
            <w:r w:rsidR="00337A45" w:rsidRPr="00810D00">
              <w:rPr>
                <w:noProof/>
              </w:rPr>
              <w:t>7</w:t>
            </w:r>
            <w:r w:rsidRPr="00810D00">
              <w:rPr>
                <w:noProof/>
              </w:rPr>
              <w:t>/</w:t>
            </w:r>
            <w:r w:rsidR="002353EA" w:rsidRPr="00810D00">
              <w:rPr>
                <w:noProof/>
              </w:rPr>
              <w:t>1</w:t>
            </w:r>
            <w:r w:rsidR="00451AA1" w:rsidRPr="00810D00">
              <w:rPr>
                <w:noProof/>
              </w:rPr>
              <w:t xml:space="preserve"> Rev.</w:t>
            </w:r>
          </w:p>
          <w:p w14:paraId="1BC1D18C" w14:textId="77777777" w:rsidR="00320E00" w:rsidRPr="00810D00" w:rsidRDefault="00320E00" w:rsidP="006B633A">
            <w:pPr>
              <w:pStyle w:val="Docoriginal"/>
              <w:rPr>
                <w:noProof/>
              </w:rPr>
            </w:pPr>
            <w:r w:rsidRPr="00810D00">
              <w:rPr>
                <w:noProof/>
              </w:rPr>
              <w:t>Original:</w:t>
            </w:r>
            <w:r w:rsidRPr="00810D00">
              <w:rPr>
                <w:b w:val="0"/>
                <w:noProof/>
                <w:spacing w:val="0"/>
              </w:rPr>
              <w:t xml:space="preserve">  English</w:t>
            </w:r>
          </w:p>
          <w:p w14:paraId="7590AFDD" w14:textId="2FEFF29A" w:rsidR="00320E00" w:rsidRPr="00810D00" w:rsidRDefault="00320E00" w:rsidP="00B541C3">
            <w:pPr>
              <w:pStyle w:val="Docoriginal"/>
              <w:rPr>
                <w:noProof/>
              </w:rPr>
            </w:pPr>
            <w:r w:rsidRPr="00810D00">
              <w:rPr>
                <w:noProof/>
              </w:rPr>
              <w:t>Date:</w:t>
            </w:r>
            <w:r w:rsidR="00F1603D" w:rsidRPr="00810D00">
              <w:rPr>
                <w:b w:val="0"/>
                <w:noProof/>
                <w:spacing w:val="0"/>
                <w:lang w:eastAsia="zh-CN"/>
              </w:rPr>
              <w:t xml:space="preserve"> </w:t>
            </w:r>
            <w:r w:rsidR="001F0BEA" w:rsidRPr="009E1FFC">
              <w:rPr>
                <w:b w:val="0"/>
                <w:noProof/>
                <w:spacing w:val="0"/>
              </w:rPr>
              <w:t>August</w:t>
            </w:r>
            <w:r w:rsidR="003E0F61" w:rsidRPr="009E1FFC">
              <w:rPr>
                <w:b w:val="0"/>
                <w:noProof/>
                <w:spacing w:val="0"/>
              </w:rPr>
              <w:t xml:space="preserve"> </w:t>
            </w:r>
            <w:r w:rsidR="009E1FFC">
              <w:rPr>
                <w:b w:val="0"/>
                <w:noProof/>
                <w:spacing w:val="0"/>
              </w:rPr>
              <w:t>12</w:t>
            </w:r>
            <w:r w:rsidRPr="00810D00">
              <w:rPr>
                <w:b w:val="0"/>
                <w:noProof/>
                <w:spacing w:val="0"/>
              </w:rPr>
              <w:t>, 202</w:t>
            </w:r>
            <w:r w:rsidR="00337A45" w:rsidRPr="00810D00">
              <w:rPr>
                <w:b w:val="0"/>
                <w:noProof/>
                <w:spacing w:val="0"/>
              </w:rPr>
              <w:t>6</w:t>
            </w:r>
          </w:p>
        </w:tc>
      </w:tr>
    </w:tbl>
    <w:p w14:paraId="01945771" w14:textId="3300809A" w:rsidR="00320E00" w:rsidRPr="00810D00" w:rsidRDefault="00CA4071" w:rsidP="00320E00">
      <w:pPr>
        <w:pStyle w:val="Titleofdoc0"/>
        <w:rPr>
          <w:noProof/>
        </w:rPr>
      </w:pPr>
      <w:bookmarkStart w:id="0" w:name="TitleOfDoc"/>
      <w:bookmarkEnd w:id="0"/>
      <w:r w:rsidRPr="00810D00">
        <w:rPr>
          <w:noProof/>
        </w:rPr>
        <w:t xml:space="preserve">Revised </w:t>
      </w:r>
      <w:r w:rsidR="000A409C" w:rsidRPr="00810D00">
        <w:rPr>
          <w:noProof/>
        </w:rPr>
        <w:t>draft agenda</w:t>
      </w:r>
    </w:p>
    <w:p w14:paraId="32EB4BD7" w14:textId="0BA30570" w:rsidR="00320E00" w:rsidRPr="00810D00" w:rsidRDefault="00320E00" w:rsidP="00320E00">
      <w:pPr>
        <w:pStyle w:val="preparedby1"/>
        <w:rPr>
          <w:noProof/>
        </w:rPr>
      </w:pPr>
      <w:bookmarkStart w:id="1" w:name="Prepared"/>
      <w:bookmarkEnd w:id="1"/>
      <w:r w:rsidRPr="00810D00">
        <w:rPr>
          <w:noProof/>
        </w:rPr>
        <w:t>prepared by the Office of the Union</w:t>
      </w:r>
    </w:p>
    <w:p w14:paraId="07C93D05" w14:textId="6ECD8B11" w:rsidR="00320E00" w:rsidRPr="00810D00" w:rsidRDefault="00320E00" w:rsidP="00320E00">
      <w:pPr>
        <w:pStyle w:val="Disclaimer"/>
        <w:rPr>
          <w:noProof/>
        </w:rPr>
      </w:pPr>
      <w:r w:rsidRPr="00810D00">
        <w:rPr>
          <w:noProof/>
        </w:rPr>
        <w:t>Disclaimer</w:t>
      </w:r>
      <w:r w:rsidR="009D4C11" w:rsidRPr="00810D00">
        <w:rPr>
          <w:noProof/>
        </w:rPr>
        <w:t>: this</w:t>
      </w:r>
      <w:r w:rsidRPr="00810D00">
        <w:rPr>
          <w:noProof/>
        </w:rPr>
        <w:t xml:space="preserve"> document does not represent UPOV policies or guidance</w:t>
      </w:r>
    </w:p>
    <w:p w14:paraId="1135101B" w14:textId="77777777" w:rsidR="00CA6F73" w:rsidRPr="00810D00" w:rsidRDefault="00CA6F73" w:rsidP="00EC06A0">
      <w:pPr>
        <w:pStyle w:val="ListParagraph"/>
        <w:keepNext/>
        <w:numPr>
          <w:ilvl w:val="0"/>
          <w:numId w:val="4"/>
        </w:numPr>
        <w:spacing w:before="60" w:after="120"/>
        <w:ind w:left="567" w:hanging="567"/>
        <w:contextualSpacing w:val="0"/>
        <w:rPr>
          <w:noProof/>
        </w:rPr>
      </w:pPr>
      <w:r w:rsidRPr="00810D00">
        <w:rPr>
          <w:noProof/>
        </w:rPr>
        <w:t>Opening of the Session</w:t>
      </w:r>
    </w:p>
    <w:p w14:paraId="7FCF0F84" w14:textId="1C944D52" w:rsidR="00EC06A0" w:rsidRPr="00810D00" w:rsidRDefault="00EC06A0" w:rsidP="00EC06A0">
      <w:pPr>
        <w:pStyle w:val="ListParagraph"/>
        <w:numPr>
          <w:ilvl w:val="0"/>
          <w:numId w:val="4"/>
        </w:numPr>
        <w:spacing w:after="180"/>
        <w:ind w:left="567"/>
        <w:contextualSpacing w:val="0"/>
        <w:rPr>
          <w:noProof/>
        </w:rPr>
      </w:pPr>
      <w:r w:rsidRPr="00810D00">
        <w:rPr>
          <w:rFonts w:eastAsia="MS Mincho"/>
          <w:noProof/>
        </w:rPr>
        <w:t>Adoption of the agenda</w:t>
      </w:r>
      <w:r w:rsidR="0081670E" w:rsidRPr="00810D00">
        <w:rPr>
          <w:noProof/>
          <w:lang w:eastAsia="zh-CN"/>
        </w:rPr>
        <w:t xml:space="preserve"> </w:t>
      </w:r>
      <w:r w:rsidR="0081670E" w:rsidRPr="00810D00">
        <w:rPr>
          <w:noProof/>
        </w:rPr>
        <w:t>(TWF/57/1 Rev.)</w:t>
      </w:r>
    </w:p>
    <w:p w14:paraId="3BB78ADD" w14:textId="77777777" w:rsidR="00CA6F73" w:rsidRPr="00810D00" w:rsidRDefault="00CA6F73" w:rsidP="00CA6F73">
      <w:pPr>
        <w:spacing w:before="60" w:after="120"/>
        <w:ind w:left="567"/>
        <w:rPr>
          <w:noProof/>
          <w:u w:val="single"/>
        </w:rPr>
      </w:pPr>
      <w:r w:rsidRPr="00810D00">
        <w:rPr>
          <w:noProof/>
          <w:u w:val="single"/>
        </w:rPr>
        <w:t>Matters for discussion</w:t>
      </w:r>
    </w:p>
    <w:p w14:paraId="55BB101C" w14:textId="77777777" w:rsidR="00D17606" w:rsidRPr="000100C2" w:rsidRDefault="00D17606" w:rsidP="006C3A56">
      <w:pPr>
        <w:pStyle w:val="ListParagraph"/>
        <w:numPr>
          <w:ilvl w:val="0"/>
          <w:numId w:val="4"/>
        </w:numPr>
        <w:spacing w:after="180"/>
        <w:ind w:left="567"/>
        <w:contextualSpacing w:val="0"/>
        <w:rPr>
          <w:rFonts w:eastAsia="MS Mincho"/>
          <w:noProof/>
        </w:rPr>
      </w:pPr>
      <w:bookmarkStart w:id="2" w:name="_Hlk213853643"/>
      <w:r w:rsidRPr="000100C2">
        <w:rPr>
          <w:rFonts w:eastAsia="MS Mincho"/>
          <w:noProof/>
        </w:rPr>
        <w:t>Development of guidance and information materials</w:t>
      </w:r>
    </w:p>
    <w:p w14:paraId="0465EEAC" w14:textId="7566F79C" w:rsidR="00D17606" w:rsidRPr="000100C2" w:rsidRDefault="00C75635" w:rsidP="00C75635">
      <w:pPr>
        <w:pStyle w:val="ListParagraph"/>
        <w:numPr>
          <w:ilvl w:val="0"/>
          <w:numId w:val="1"/>
        </w:numPr>
        <w:spacing w:after="180"/>
        <w:ind w:left="1134" w:hanging="567"/>
        <w:contextualSpacing w:val="0"/>
        <w:rPr>
          <w:rFonts w:eastAsia="MS Mincho"/>
          <w:noProof/>
        </w:rPr>
      </w:pPr>
      <w:r w:rsidRPr="000100C2">
        <w:rPr>
          <w:rFonts w:eastAsia="MS Mincho"/>
          <w:noProof/>
        </w:rPr>
        <w:t>N</w:t>
      </w:r>
      <w:r w:rsidR="00D17606" w:rsidRPr="000100C2">
        <w:rPr>
          <w:rFonts w:eastAsia="MS Mincho"/>
          <w:noProof/>
        </w:rPr>
        <w:t>umber of growing cycles and concluding examination</w:t>
      </w:r>
      <w:r w:rsidR="004A4A29" w:rsidRPr="000100C2">
        <w:rPr>
          <w:rFonts w:eastAsia="MS Mincho"/>
          <w:noProof/>
        </w:rPr>
        <w:t xml:space="preserve"> </w:t>
      </w:r>
      <w:r w:rsidR="004A4A29" w:rsidRPr="000100C2">
        <w:rPr>
          <w:rFonts w:cs="Arial"/>
          <w:noProof/>
          <w:color w:val="000000"/>
        </w:rPr>
        <w:t>(document</w:t>
      </w:r>
      <w:r w:rsidR="0089155F" w:rsidRPr="000100C2">
        <w:rPr>
          <w:rFonts w:cs="Arial"/>
          <w:noProof/>
          <w:color w:val="000000"/>
        </w:rPr>
        <w:t>s</w:t>
      </w:r>
      <w:r w:rsidR="004A4A29" w:rsidRPr="000100C2">
        <w:rPr>
          <w:rFonts w:cs="Arial"/>
          <w:noProof/>
          <w:color w:val="000000"/>
        </w:rPr>
        <w:t xml:space="preserve"> </w:t>
      </w:r>
      <w:r w:rsidR="00E824E2" w:rsidRPr="000100C2">
        <w:rPr>
          <w:rFonts w:eastAsia="MS Mincho"/>
          <w:noProof/>
        </w:rPr>
        <w:t>TWP/10/1 and TWF/57/</w:t>
      </w:r>
      <w:r w:rsidR="00323D06" w:rsidRPr="000100C2">
        <w:rPr>
          <w:noProof/>
          <w:lang w:eastAsia="zh-CN"/>
        </w:rPr>
        <w:t>3</w:t>
      </w:r>
      <w:r w:rsidR="00E824E2" w:rsidRPr="000100C2">
        <w:rPr>
          <w:rFonts w:eastAsia="MS Mincho"/>
          <w:noProof/>
        </w:rPr>
        <w:t>)</w:t>
      </w:r>
    </w:p>
    <w:bookmarkEnd w:id="2"/>
    <w:p w14:paraId="1A650587" w14:textId="3CC8034E" w:rsidR="00CA6F73" w:rsidRPr="000100C2" w:rsidRDefault="00CA6F73" w:rsidP="00EC06A0">
      <w:pPr>
        <w:pStyle w:val="ListParagraph"/>
        <w:numPr>
          <w:ilvl w:val="0"/>
          <w:numId w:val="4"/>
        </w:numPr>
        <w:spacing w:before="60" w:after="120"/>
        <w:ind w:left="567" w:hanging="567"/>
        <w:contextualSpacing w:val="0"/>
        <w:rPr>
          <w:rFonts w:cs="Arial"/>
          <w:noProof/>
        </w:rPr>
      </w:pPr>
      <w:r w:rsidRPr="000100C2">
        <w:rPr>
          <w:rStyle w:val="ui-provider"/>
          <w:noProof/>
        </w:rPr>
        <w:t>Methods of observation in fruit crops (MS/MG)</w:t>
      </w:r>
      <w:r w:rsidRPr="000100C2">
        <w:rPr>
          <w:noProof/>
        </w:rPr>
        <w:t xml:space="preserve"> (</w:t>
      </w:r>
      <w:r w:rsidR="00EC212A" w:rsidRPr="000100C2">
        <w:rPr>
          <w:noProof/>
        </w:rPr>
        <w:t xml:space="preserve">document </w:t>
      </w:r>
      <w:r w:rsidR="00EC212A" w:rsidRPr="000100C2">
        <w:rPr>
          <w:rFonts w:eastAsia="MS Mincho"/>
          <w:noProof/>
        </w:rPr>
        <w:t>TWF/57/</w:t>
      </w:r>
      <w:r w:rsidR="00EC212A" w:rsidRPr="000100C2">
        <w:rPr>
          <w:noProof/>
          <w:lang w:eastAsia="zh-CN"/>
        </w:rPr>
        <w:t>5</w:t>
      </w:r>
      <w:r w:rsidRPr="000100C2">
        <w:rPr>
          <w:noProof/>
        </w:rPr>
        <w:t>)</w:t>
      </w:r>
      <w:r w:rsidRPr="000100C2">
        <w:rPr>
          <w:rFonts w:cs="Arial"/>
          <w:noProof/>
          <w:color w:val="000000"/>
        </w:rPr>
        <w:t xml:space="preserve"> </w:t>
      </w:r>
    </w:p>
    <w:p w14:paraId="67598343" w14:textId="0C2362F1" w:rsidR="00CA6F73" w:rsidRPr="000100C2" w:rsidRDefault="00CA6F73" w:rsidP="00EC06A0">
      <w:pPr>
        <w:pStyle w:val="ListParagraph"/>
        <w:numPr>
          <w:ilvl w:val="0"/>
          <w:numId w:val="4"/>
        </w:numPr>
        <w:spacing w:before="60" w:after="120"/>
        <w:ind w:left="567" w:hanging="567"/>
        <w:contextualSpacing w:val="0"/>
        <w:rPr>
          <w:rFonts w:cs="Arial"/>
          <w:noProof/>
        </w:rPr>
      </w:pPr>
      <w:r w:rsidRPr="000100C2">
        <w:rPr>
          <w:noProof/>
        </w:rPr>
        <w:t xml:space="preserve">Information databases </w:t>
      </w:r>
    </w:p>
    <w:p w14:paraId="40B9A86A" w14:textId="7D2C51B1" w:rsidR="0096089B" w:rsidRPr="000100C2" w:rsidRDefault="00C51F1A" w:rsidP="00EB21FE">
      <w:pPr>
        <w:pStyle w:val="ListParagraph"/>
        <w:numPr>
          <w:ilvl w:val="1"/>
          <w:numId w:val="4"/>
        </w:numPr>
        <w:spacing w:before="60" w:after="120"/>
        <w:ind w:left="1134" w:hanging="567"/>
        <w:contextualSpacing w:val="0"/>
        <w:rPr>
          <w:rFonts w:cs="Arial"/>
          <w:noProof/>
        </w:rPr>
      </w:pPr>
      <w:r w:rsidRPr="000100C2">
        <w:rPr>
          <w:rFonts w:cs="Arial"/>
          <w:noProof/>
        </w:rPr>
        <w:t xml:space="preserve">Report on amending </w:t>
      </w:r>
      <w:r w:rsidR="00774A3A" w:rsidRPr="000100C2">
        <w:rPr>
          <w:rFonts w:cs="Arial"/>
          <w:noProof/>
        </w:rPr>
        <w:t xml:space="preserve">UPOV </w:t>
      </w:r>
      <w:r w:rsidRPr="000100C2">
        <w:rPr>
          <w:rFonts w:cs="Arial"/>
          <w:noProof/>
        </w:rPr>
        <w:t xml:space="preserve">codes for </w:t>
      </w:r>
      <w:r w:rsidRPr="000100C2">
        <w:rPr>
          <w:rFonts w:cs="Arial"/>
          <w:i/>
          <w:iCs/>
          <w:noProof/>
        </w:rPr>
        <w:t>Citrus</w:t>
      </w:r>
      <w:r w:rsidRPr="000100C2">
        <w:rPr>
          <w:rFonts w:cs="Arial"/>
          <w:noProof/>
        </w:rPr>
        <w:t xml:space="preserve"> </w:t>
      </w:r>
      <w:r w:rsidR="00352C95" w:rsidRPr="000100C2">
        <w:rPr>
          <w:rFonts w:cs="Arial"/>
          <w:noProof/>
        </w:rPr>
        <w:t>(document TWF/57/</w:t>
      </w:r>
      <w:r w:rsidR="00EB21FE" w:rsidRPr="000100C2">
        <w:rPr>
          <w:rFonts w:cs="Arial"/>
          <w:noProof/>
        </w:rPr>
        <w:t>4</w:t>
      </w:r>
      <w:r w:rsidR="00352C95" w:rsidRPr="000100C2">
        <w:rPr>
          <w:rFonts w:cs="Arial"/>
          <w:noProof/>
        </w:rPr>
        <w:t>)</w:t>
      </w:r>
    </w:p>
    <w:p w14:paraId="1761E656" w14:textId="6957C3E6" w:rsidR="00CA6F73" w:rsidRPr="0016259D" w:rsidRDefault="00CA6F73" w:rsidP="00EC06A0">
      <w:pPr>
        <w:pStyle w:val="ListParagraph"/>
        <w:numPr>
          <w:ilvl w:val="0"/>
          <w:numId w:val="4"/>
        </w:numPr>
        <w:spacing w:before="60" w:after="120"/>
        <w:ind w:left="567" w:hanging="567"/>
        <w:contextualSpacing w:val="0"/>
        <w:rPr>
          <w:noProof/>
          <w:lang w:val="fr-FR"/>
        </w:rPr>
      </w:pPr>
      <w:r w:rsidRPr="0016259D">
        <w:rPr>
          <w:noProof/>
          <w:lang w:val="fr-FR"/>
        </w:rPr>
        <w:t>Molecular techniques in DUS examination (</w:t>
      </w:r>
      <w:r w:rsidR="00B67F1F" w:rsidRPr="0016259D">
        <w:rPr>
          <w:noProof/>
          <w:lang w:val="fr-FR"/>
        </w:rPr>
        <w:t xml:space="preserve">document </w:t>
      </w:r>
      <w:r w:rsidR="00B67F1F" w:rsidRPr="0016259D">
        <w:rPr>
          <w:rFonts w:eastAsia="MS Mincho"/>
          <w:noProof/>
          <w:lang w:val="fr-FR"/>
        </w:rPr>
        <w:t>TWP/10/4</w:t>
      </w:r>
      <w:r w:rsidRPr="0016259D">
        <w:rPr>
          <w:noProof/>
          <w:lang w:val="fr-FR"/>
        </w:rPr>
        <w:t xml:space="preserve">) </w:t>
      </w:r>
    </w:p>
    <w:p w14:paraId="70BD1EF9" w14:textId="6ED9DAD4" w:rsidR="00451AA1" w:rsidRPr="00BB1F43" w:rsidRDefault="00451AA1" w:rsidP="00BB1F43">
      <w:pPr>
        <w:pStyle w:val="ListParagraph"/>
        <w:numPr>
          <w:ilvl w:val="1"/>
          <w:numId w:val="4"/>
        </w:numPr>
        <w:spacing w:before="60" w:after="120"/>
        <w:ind w:left="1134" w:hanging="567"/>
        <w:contextualSpacing w:val="0"/>
        <w:rPr>
          <w:rFonts w:cs="Arial"/>
          <w:noProof/>
        </w:rPr>
      </w:pPr>
      <w:r w:rsidRPr="000100C2">
        <w:rPr>
          <w:rFonts w:cs="Arial"/>
          <w:noProof/>
          <w:lang w:val="fr-FR"/>
        </w:rPr>
        <w:tab/>
      </w:r>
      <w:r w:rsidRPr="000100C2">
        <w:rPr>
          <w:rFonts w:cs="Arial"/>
          <w:noProof/>
        </w:rPr>
        <w:t>Survey on the use of molecular marker techniques 2026 (document TWP/10/4 Add</w:t>
      </w:r>
      <w:r w:rsidR="0016259D" w:rsidRPr="00BB1F43">
        <w:rPr>
          <w:rFonts w:cs="Arial"/>
          <w:noProof/>
        </w:rPr>
        <w:t>.</w:t>
      </w:r>
      <w:r w:rsidRPr="000100C2">
        <w:rPr>
          <w:rFonts w:cs="Arial"/>
          <w:noProof/>
        </w:rPr>
        <w:t>)</w:t>
      </w:r>
    </w:p>
    <w:p w14:paraId="21CE2924" w14:textId="5B1D2E56" w:rsidR="00CA6F73" w:rsidRPr="00810D00" w:rsidRDefault="00CA6F73" w:rsidP="00EC06A0">
      <w:pPr>
        <w:pStyle w:val="ListParagraph"/>
        <w:numPr>
          <w:ilvl w:val="0"/>
          <w:numId w:val="4"/>
        </w:numPr>
        <w:spacing w:before="60" w:after="120"/>
        <w:ind w:left="567" w:hanging="567"/>
        <w:contextualSpacing w:val="0"/>
        <w:rPr>
          <w:noProof/>
        </w:rPr>
      </w:pPr>
      <w:r w:rsidRPr="00810D00">
        <w:rPr>
          <w:noProof/>
        </w:rPr>
        <w:t>Experiences with new types and species (oral reports invited)</w:t>
      </w:r>
    </w:p>
    <w:p w14:paraId="1D913D5C" w14:textId="5775006F" w:rsidR="00B56CB0" w:rsidRPr="00810D00" w:rsidRDefault="00B56CB0" w:rsidP="00B56CB0">
      <w:pPr>
        <w:pStyle w:val="ListParagraph"/>
        <w:numPr>
          <w:ilvl w:val="0"/>
          <w:numId w:val="4"/>
        </w:numPr>
        <w:spacing w:before="60" w:after="120"/>
        <w:ind w:left="567" w:hanging="567"/>
        <w:contextualSpacing w:val="0"/>
        <w:rPr>
          <w:rFonts w:cs="Arial"/>
          <w:noProof/>
        </w:rPr>
      </w:pPr>
      <w:r w:rsidRPr="00810D00">
        <w:rPr>
          <w:rFonts w:eastAsia="MS Mincho"/>
          <w:noProof/>
        </w:rPr>
        <w:t xml:space="preserve">Notification of additional characteristics and states of expression </w:t>
      </w:r>
      <w:r w:rsidR="00763AA7" w:rsidRPr="00810D00">
        <w:rPr>
          <w:noProof/>
        </w:rPr>
        <w:t>(</w:t>
      </w:r>
      <w:r w:rsidR="00494622" w:rsidRPr="00810D00">
        <w:rPr>
          <w:noProof/>
        </w:rPr>
        <w:t xml:space="preserve">document </w:t>
      </w:r>
      <w:r w:rsidR="00763AA7" w:rsidRPr="00810D00">
        <w:rPr>
          <w:noProof/>
        </w:rPr>
        <w:t>TWP/10/2)</w:t>
      </w:r>
    </w:p>
    <w:p w14:paraId="6576AA2D" w14:textId="5A6D74F5" w:rsidR="00B56CB0" w:rsidRPr="00810D00" w:rsidRDefault="00B56CB0" w:rsidP="00B56CB0">
      <w:pPr>
        <w:pStyle w:val="ListParagraph"/>
        <w:numPr>
          <w:ilvl w:val="0"/>
          <w:numId w:val="4"/>
        </w:numPr>
        <w:spacing w:before="60" w:after="120"/>
        <w:ind w:left="567" w:hanging="567"/>
        <w:contextualSpacing w:val="0"/>
        <w:rPr>
          <w:rFonts w:cs="Arial"/>
          <w:noProof/>
        </w:rPr>
      </w:pPr>
      <w:r w:rsidRPr="00810D00">
        <w:rPr>
          <w:rFonts w:eastAsia="MS Mincho"/>
          <w:noProof/>
        </w:rPr>
        <w:t>Support for drafting national test guidelines (presentations invited on characteristics, approaches or challenges relevant for national test guidelines)</w:t>
      </w:r>
      <w:r w:rsidR="00154D02" w:rsidRPr="00810D00">
        <w:rPr>
          <w:noProof/>
          <w:lang w:eastAsia="zh-CN"/>
        </w:rPr>
        <w:t xml:space="preserve"> </w:t>
      </w:r>
      <w:r w:rsidR="00154D02" w:rsidRPr="00C43D38">
        <w:rPr>
          <w:noProof/>
        </w:rPr>
        <w:t>(</w:t>
      </w:r>
      <w:r w:rsidR="00BB1F43">
        <w:rPr>
          <w:noProof/>
        </w:rPr>
        <w:t xml:space="preserve">document </w:t>
      </w:r>
      <w:r w:rsidR="00154D02" w:rsidRPr="00C43D38">
        <w:rPr>
          <w:noProof/>
        </w:rPr>
        <w:t>TWP/10/3)</w:t>
      </w:r>
    </w:p>
    <w:p w14:paraId="1D766BCC" w14:textId="4FCA9F44" w:rsidR="00B56CB0" w:rsidRPr="00810D00" w:rsidRDefault="00B56CB0" w:rsidP="00B56CB0">
      <w:pPr>
        <w:pStyle w:val="ListParagraph"/>
        <w:numPr>
          <w:ilvl w:val="0"/>
          <w:numId w:val="4"/>
        </w:numPr>
        <w:spacing w:before="60" w:after="120"/>
        <w:ind w:left="567" w:hanging="567"/>
        <w:contextualSpacing w:val="0"/>
        <w:rPr>
          <w:rFonts w:cs="Arial"/>
          <w:noProof/>
        </w:rPr>
      </w:pPr>
      <w:r w:rsidRPr="00810D00">
        <w:rPr>
          <w:rFonts w:eastAsia="MS Mincho"/>
          <w:noProof/>
        </w:rPr>
        <w:t>Measures to improve support provided for DUS examination</w:t>
      </w:r>
      <w:r w:rsidR="00A160B5" w:rsidRPr="00810D00">
        <w:rPr>
          <w:rFonts w:eastAsia="MS Mincho"/>
          <w:noProof/>
        </w:rPr>
        <w:t xml:space="preserve"> </w:t>
      </w:r>
    </w:p>
    <w:p w14:paraId="631235AB" w14:textId="5C169E11" w:rsidR="00B56CB0" w:rsidRPr="00810D00" w:rsidRDefault="00B56CB0" w:rsidP="00C43D38">
      <w:pPr>
        <w:pStyle w:val="ListParagraph"/>
        <w:numPr>
          <w:ilvl w:val="0"/>
          <w:numId w:val="1"/>
        </w:numPr>
        <w:spacing w:before="60" w:after="120"/>
        <w:ind w:left="1134" w:hanging="567"/>
        <w:contextualSpacing w:val="0"/>
        <w:rPr>
          <w:rFonts w:cs="Arial"/>
          <w:noProof/>
        </w:rPr>
      </w:pPr>
      <w:r w:rsidRPr="00810D00">
        <w:rPr>
          <w:rFonts w:eastAsia="MS Mincho"/>
          <w:noProof/>
        </w:rPr>
        <w:t xml:space="preserve">Possible </w:t>
      </w:r>
      <w:r w:rsidR="00BE0073" w:rsidRPr="00810D00">
        <w:rPr>
          <w:rFonts w:eastAsia="MS Mincho"/>
          <w:noProof/>
        </w:rPr>
        <w:t xml:space="preserve">measures </w:t>
      </w:r>
      <w:r w:rsidRPr="00810D00">
        <w:rPr>
          <w:rFonts w:eastAsia="MS Mincho"/>
          <w:noProof/>
        </w:rPr>
        <w:t xml:space="preserve">on Test Guidelines and online tool for drafting TGs (document </w:t>
      </w:r>
      <w:r w:rsidR="00C43D38">
        <w:rPr>
          <w:rFonts w:eastAsia="MS Mincho"/>
          <w:noProof/>
        </w:rPr>
        <w:t>TWP/10/5</w:t>
      </w:r>
      <w:r w:rsidRPr="00810D00">
        <w:rPr>
          <w:rFonts w:eastAsia="MS Mincho"/>
          <w:noProof/>
        </w:rPr>
        <w:t>)</w:t>
      </w:r>
    </w:p>
    <w:p w14:paraId="794DA0E3" w14:textId="7523125E" w:rsidR="00CA6F73" w:rsidRPr="00810D00" w:rsidRDefault="00CA6F73" w:rsidP="00EC06A0">
      <w:pPr>
        <w:pStyle w:val="ListParagraph"/>
        <w:numPr>
          <w:ilvl w:val="0"/>
          <w:numId w:val="4"/>
        </w:numPr>
        <w:spacing w:before="60" w:after="120"/>
        <w:ind w:left="567" w:hanging="567"/>
        <w:contextualSpacing w:val="0"/>
        <w:rPr>
          <w:noProof/>
        </w:rPr>
      </w:pPr>
      <w:r w:rsidRPr="00810D00">
        <w:rPr>
          <w:noProof/>
        </w:rPr>
        <w:t xml:space="preserve">Discussion on draft Test Guidelines </w:t>
      </w:r>
    </w:p>
    <w:p w14:paraId="7CB8E7FE" w14:textId="7221B7E9" w:rsidR="00A670FF" w:rsidRPr="00810D00" w:rsidRDefault="00A670FF" w:rsidP="00A670FF">
      <w:pPr>
        <w:spacing w:before="60" w:after="120"/>
        <w:ind w:left="851"/>
        <w:rPr>
          <w:noProof/>
          <w:u w:val="single"/>
        </w:rPr>
      </w:pPr>
      <w:r w:rsidRPr="00810D00">
        <w:rPr>
          <w:noProof/>
          <w:u w:val="single"/>
        </w:rPr>
        <w:t>Matters to be resolved concerning Test Guidelines put forward for adoption by the Technical Committee</w:t>
      </w:r>
    </w:p>
    <w:p w14:paraId="66C3065F" w14:textId="17729042" w:rsidR="00A670FF" w:rsidRPr="00810D00" w:rsidRDefault="00A670FF" w:rsidP="00A670FF">
      <w:pPr>
        <w:pStyle w:val="ListParagraph"/>
        <w:numPr>
          <w:ilvl w:val="0"/>
          <w:numId w:val="5"/>
        </w:numPr>
        <w:tabs>
          <w:tab w:val="left" w:pos="1134"/>
        </w:tabs>
        <w:spacing w:after="180"/>
        <w:ind w:left="851"/>
        <w:contextualSpacing w:val="0"/>
        <w:rPr>
          <w:noProof/>
        </w:rPr>
      </w:pPr>
      <w:r w:rsidRPr="00CD1B4C">
        <w:rPr>
          <w:noProof/>
        </w:rPr>
        <w:t>Granadilla, Passion fruit (</w:t>
      </w:r>
      <w:r w:rsidRPr="00CD1B4C">
        <w:rPr>
          <w:i/>
          <w:iCs/>
          <w:noProof/>
        </w:rPr>
        <w:t>Passiflora edulis</w:t>
      </w:r>
      <w:r w:rsidRPr="00CD1B4C">
        <w:rPr>
          <w:noProof/>
        </w:rPr>
        <w:t xml:space="preserve"> Sims) (Revision) (document</w:t>
      </w:r>
      <w:r w:rsidR="00580F00" w:rsidRPr="00CD1B4C">
        <w:rPr>
          <w:noProof/>
        </w:rPr>
        <w:t>s</w:t>
      </w:r>
      <w:r w:rsidRPr="00CD1B4C">
        <w:rPr>
          <w:noProof/>
        </w:rPr>
        <w:t xml:space="preserve"> TG/256/2(proj.</w:t>
      </w:r>
      <w:r w:rsidR="00580F00" w:rsidRPr="00810D00">
        <w:rPr>
          <w:noProof/>
        </w:rPr>
        <w:t>5</w:t>
      </w:r>
      <w:r w:rsidRPr="00810D00">
        <w:rPr>
          <w:noProof/>
        </w:rPr>
        <w:t>)</w:t>
      </w:r>
      <w:r w:rsidR="00580F00" w:rsidRPr="00810D00">
        <w:rPr>
          <w:noProof/>
        </w:rPr>
        <w:t xml:space="preserve"> and TWF/</w:t>
      </w:r>
      <w:r w:rsidR="00BA2805" w:rsidRPr="00810D00">
        <w:rPr>
          <w:noProof/>
        </w:rPr>
        <w:t>57/6</w:t>
      </w:r>
      <w:r w:rsidRPr="00810D00">
        <w:rPr>
          <w:noProof/>
        </w:rPr>
        <w:t>)</w:t>
      </w:r>
    </w:p>
    <w:p w14:paraId="60C87BDA" w14:textId="78E2CA85" w:rsidR="00A670FF" w:rsidRPr="00810D00" w:rsidRDefault="00A670FF" w:rsidP="00A670FF">
      <w:pPr>
        <w:pStyle w:val="ListParagraph"/>
        <w:numPr>
          <w:ilvl w:val="0"/>
          <w:numId w:val="5"/>
        </w:numPr>
        <w:tabs>
          <w:tab w:val="left" w:pos="1134"/>
        </w:tabs>
        <w:spacing w:after="180"/>
        <w:ind w:left="851"/>
        <w:contextualSpacing w:val="0"/>
        <w:rPr>
          <w:noProof/>
        </w:rPr>
      </w:pPr>
      <w:r w:rsidRPr="00810D00">
        <w:rPr>
          <w:noProof/>
        </w:rPr>
        <w:t>Hazelnut (</w:t>
      </w:r>
      <w:r w:rsidRPr="00810D00">
        <w:rPr>
          <w:i/>
          <w:iCs/>
          <w:noProof/>
        </w:rPr>
        <w:t>Corylus avellana</w:t>
      </w:r>
      <w:r w:rsidRPr="00810D00">
        <w:rPr>
          <w:noProof/>
        </w:rPr>
        <w:t xml:space="preserve"> L.; </w:t>
      </w:r>
      <w:r w:rsidRPr="00810D00">
        <w:rPr>
          <w:i/>
          <w:iCs/>
          <w:noProof/>
        </w:rPr>
        <w:t>Corylus colurna</w:t>
      </w:r>
      <w:r w:rsidRPr="00810D00">
        <w:rPr>
          <w:noProof/>
        </w:rPr>
        <w:t xml:space="preserve"> L.; </w:t>
      </w:r>
      <w:r w:rsidRPr="00810D00">
        <w:rPr>
          <w:i/>
          <w:iCs/>
          <w:noProof/>
        </w:rPr>
        <w:t>Corylus americana</w:t>
      </w:r>
      <w:r w:rsidRPr="00810D00">
        <w:rPr>
          <w:noProof/>
        </w:rPr>
        <w:t xml:space="preserve"> Marshall; Hybrids between </w:t>
      </w:r>
      <w:r w:rsidRPr="00810D00">
        <w:rPr>
          <w:i/>
          <w:iCs/>
          <w:noProof/>
        </w:rPr>
        <w:t>Corylus americana</w:t>
      </w:r>
      <w:r w:rsidRPr="00810D00">
        <w:rPr>
          <w:noProof/>
        </w:rPr>
        <w:t xml:space="preserve"> and </w:t>
      </w:r>
      <w:r w:rsidRPr="00810D00">
        <w:rPr>
          <w:i/>
          <w:iCs/>
          <w:noProof/>
        </w:rPr>
        <w:t>Corylus avellana</w:t>
      </w:r>
      <w:r w:rsidRPr="00810D00">
        <w:rPr>
          <w:noProof/>
        </w:rPr>
        <w:t>) (Revision) (document</w:t>
      </w:r>
      <w:r w:rsidR="00BA2805" w:rsidRPr="00810D00">
        <w:rPr>
          <w:noProof/>
        </w:rPr>
        <w:t>s</w:t>
      </w:r>
      <w:r w:rsidRPr="00810D00">
        <w:rPr>
          <w:noProof/>
        </w:rPr>
        <w:t xml:space="preserve"> TG/71/4(proj.</w:t>
      </w:r>
      <w:r w:rsidR="00BA2805" w:rsidRPr="00810D00">
        <w:rPr>
          <w:noProof/>
        </w:rPr>
        <w:t>8</w:t>
      </w:r>
      <w:r w:rsidRPr="00810D00">
        <w:rPr>
          <w:noProof/>
        </w:rPr>
        <w:t>)</w:t>
      </w:r>
      <w:r w:rsidR="00BA2805" w:rsidRPr="00810D00">
        <w:rPr>
          <w:noProof/>
        </w:rPr>
        <w:t xml:space="preserve"> and TWF/57/6</w:t>
      </w:r>
      <w:r w:rsidRPr="00810D00">
        <w:rPr>
          <w:noProof/>
        </w:rPr>
        <w:t xml:space="preserve">) </w:t>
      </w:r>
    </w:p>
    <w:p w14:paraId="6B51B616" w14:textId="1C66F349" w:rsidR="005B61AE" w:rsidRPr="00810D00" w:rsidRDefault="005B61AE" w:rsidP="00134387">
      <w:pPr>
        <w:keepNext/>
        <w:spacing w:before="60" w:after="120"/>
        <w:ind w:left="284" w:firstLine="567"/>
        <w:rPr>
          <w:noProof/>
          <w:u w:val="single"/>
        </w:rPr>
      </w:pPr>
      <w:bookmarkStart w:id="3" w:name="_Hlk219795031"/>
      <w:r w:rsidRPr="00810D00">
        <w:rPr>
          <w:noProof/>
          <w:u w:val="single"/>
        </w:rPr>
        <w:t>Full draft Test Guidelines</w:t>
      </w:r>
      <w:bookmarkEnd w:id="3"/>
    </w:p>
    <w:p w14:paraId="123A50F2" w14:textId="6535BD52" w:rsidR="005B61AE" w:rsidRPr="00810D00" w:rsidRDefault="005B61AE" w:rsidP="00134387">
      <w:pPr>
        <w:pStyle w:val="ListParagraph"/>
        <w:keepNext/>
        <w:numPr>
          <w:ilvl w:val="0"/>
          <w:numId w:val="5"/>
        </w:numPr>
        <w:tabs>
          <w:tab w:val="left" w:pos="1134"/>
        </w:tabs>
        <w:spacing w:after="180"/>
        <w:ind w:left="851"/>
        <w:contextualSpacing w:val="0"/>
        <w:rPr>
          <w:rFonts w:eastAsia="MS Mincho"/>
          <w:noProof/>
        </w:rPr>
      </w:pPr>
      <w:r w:rsidRPr="00D71651">
        <w:rPr>
          <w:rFonts w:cs="Arial"/>
          <w:noProof/>
          <w:color w:val="000000"/>
        </w:rPr>
        <w:t xml:space="preserve">*Argan </w:t>
      </w:r>
      <w:r w:rsidRPr="00D71651">
        <w:rPr>
          <w:noProof/>
        </w:rPr>
        <w:t>(</w:t>
      </w:r>
      <w:r w:rsidRPr="00D71651">
        <w:rPr>
          <w:bCs/>
          <w:i/>
          <w:iCs/>
          <w:noProof/>
        </w:rPr>
        <w:t>Argania spinosa</w:t>
      </w:r>
      <w:r w:rsidRPr="00D71651">
        <w:rPr>
          <w:bCs/>
          <w:noProof/>
        </w:rPr>
        <w:t xml:space="preserve"> (L.) Skeels) (document </w:t>
      </w:r>
      <w:r w:rsidRPr="00810D00">
        <w:rPr>
          <w:rFonts w:cs="Arial"/>
          <w:noProof/>
          <w:color w:val="000000"/>
        </w:rPr>
        <w:t>TG/ARGAN(proj.</w:t>
      </w:r>
      <w:r w:rsidR="00647C98" w:rsidRPr="00810D00">
        <w:rPr>
          <w:rFonts w:cs="Arial"/>
          <w:noProof/>
          <w:color w:val="000000"/>
        </w:rPr>
        <w:t>8</w:t>
      </w:r>
      <w:r w:rsidRPr="00810D00">
        <w:rPr>
          <w:rFonts w:cs="Arial"/>
          <w:noProof/>
          <w:color w:val="000000"/>
        </w:rPr>
        <w:t xml:space="preserve">)) </w:t>
      </w:r>
    </w:p>
    <w:p w14:paraId="62401733" w14:textId="4EAFBD38" w:rsidR="005B61AE" w:rsidRPr="00810D00" w:rsidRDefault="00BD01C1" w:rsidP="005B61AE">
      <w:pPr>
        <w:pStyle w:val="ListParagraph"/>
        <w:numPr>
          <w:ilvl w:val="0"/>
          <w:numId w:val="6"/>
        </w:numPr>
        <w:tabs>
          <w:tab w:val="left" w:pos="851"/>
        </w:tabs>
        <w:spacing w:after="180"/>
        <w:ind w:left="851"/>
        <w:contextualSpacing w:val="0"/>
        <w:rPr>
          <w:rFonts w:eastAsia="MS Mincho"/>
          <w:noProof/>
        </w:rPr>
      </w:pPr>
      <w:r w:rsidRPr="00810D00">
        <w:rPr>
          <w:rFonts w:cs="Arial"/>
          <w:noProof/>
          <w:color w:val="000000"/>
        </w:rPr>
        <w:t>*</w:t>
      </w:r>
      <w:r w:rsidR="005B61AE" w:rsidRPr="00810D00">
        <w:rPr>
          <w:rFonts w:cs="Arial"/>
          <w:noProof/>
          <w:color w:val="000000"/>
        </w:rPr>
        <w:t>European Pear (</w:t>
      </w:r>
      <w:r w:rsidR="008B5F8A" w:rsidRPr="00810D00">
        <w:rPr>
          <w:i/>
          <w:iCs/>
          <w:noProof/>
        </w:rPr>
        <w:t>Pyrus communis</w:t>
      </w:r>
      <w:r w:rsidR="008B5F8A" w:rsidRPr="00AA1166">
        <w:rPr>
          <w:noProof/>
        </w:rPr>
        <w:t xml:space="preserve"> L.; </w:t>
      </w:r>
      <w:r w:rsidR="008B5F8A" w:rsidRPr="00810D00">
        <w:rPr>
          <w:i/>
          <w:iCs/>
          <w:noProof/>
        </w:rPr>
        <w:t>Pyrus</w:t>
      </w:r>
      <w:r w:rsidR="008B5F8A" w:rsidRPr="00AA1166">
        <w:rPr>
          <w:noProof/>
        </w:rPr>
        <w:t xml:space="preserve"> × </w:t>
      </w:r>
      <w:r w:rsidR="008B5F8A" w:rsidRPr="00810D00">
        <w:rPr>
          <w:i/>
          <w:iCs/>
          <w:noProof/>
        </w:rPr>
        <w:t>bretschneideri</w:t>
      </w:r>
      <w:r w:rsidR="008B5F8A" w:rsidRPr="00AA1166">
        <w:rPr>
          <w:noProof/>
        </w:rPr>
        <w:t xml:space="preserve"> Rehder × </w:t>
      </w:r>
      <w:r w:rsidR="008B5F8A" w:rsidRPr="00810D00">
        <w:rPr>
          <w:i/>
          <w:iCs/>
          <w:noProof/>
        </w:rPr>
        <w:t>Pyrus communis</w:t>
      </w:r>
      <w:r w:rsidR="008B5F8A" w:rsidRPr="00AA1166">
        <w:rPr>
          <w:noProof/>
        </w:rPr>
        <w:t xml:space="preserve"> L.; Hybrids between </w:t>
      </w:r>
      <w:r w:rsidR="008B5F8A" w:rsidRPr="00810D00">
        <w:rPr>
          <w:i/>
          <w:iCs/>
          <w:noProof/>
        </w:rPr>
        <w:t>Pyrus communis</w:t>
      </w:r>
      <w:r w:rsidR="008B5F8A" w:rsidRPr="00AA1166">
        <w:rPr>
          <w:noProof/>
        </w:rPr>
        <w:t xml:space="preserve"> and </w:t>
      </w:r>
      <w:r w:rsidR="008B5F8A" w:rsidRPr="00810D00">
        <w:rPr>
          <w:i/>
          <w:iCs/>
          <w:noProof/>
        </w:rPr>
        <w:t>P. ussuriensis)</w:t>
      </w:r>
      <w:r w:rsidR="005B61AE" w:rsidRPr="00810D00">
        <w:rPr>
          <w:rFonts w:cs="Arial"/>
          <w:noProof/>
          <w:color w:val="000000"/>
        </w:rPr>
        <w:t xml:space="preserve">) (Revision) (document </w:t>
      </w:r>
      <w:r w:rsidR="005B61AE" w:rsidRPr="00810D00">
        <w:rPr>
          <w:noProof/>
        </w:rPr>
        <w:t>TG/15/</w:t>
      </w:r>
      <w:r w:rsidRPr="00810D00">
        <w:rPr>
          <w:noProof/>
        </w:rPr>
        <w:t>4(proj.</w:t>
      </w:r>
      <w:r w:rsidR="00647C98" w:rsidRPr="00810D00">
        <w:rPr>
          <w:noProof/>
        </w:rPr>
        <w:t>2</w:t>
      </w:r>
      <w:r w:rsidRPr="00810D00">
        <w:rPr>
          <w:noProof/>
        </w:rPr>
        <w:t>)</w:t>
      </w:r>
      <w:r w:rsidR="005B61AE" w:rsidRPr="00810D00">
        <w:rPr>
          <w:noProof/>
        </w:rPr>
        <w:t>)</w:t>
      </w:r>
    </w:p>
    <w:p w14:paraId="7BD74727" w14:textId="2EC578DD" w:rsidR="00BD01C1" w:rsidRPr="00810D00" w:rsidRDefault="00BD01C1" w:rsidP="005B61AE">
      <w:pPr>
        <w:pStyle w:val="ListParagraph"/>
        <w:numPr>
          <w:ilvl w:val="0"/>
          <w:numId w:val="6"/>
        </w:numPr>
        <w:tabs>
          <w:tab w:val="left" w:pos="851"/>
        </w:tabs>
        <w:spacing w:after="180"/>
        <w:ind w:left="851"/>
        <w:contextualSpacing w:val="0"/>
        <w:rPr>
          <w:rFonts w:eastAsia="MS Mincho"/>
          <w:noProof/>
        </w:rPr>
      </w:pPr>
      <w:r w:rsidRPr="00810D00">
        <w:rPr>
          <w:rFonts w:cs="Arial"/>
          <w:noProof/>
          <w:color w:val="000000"/>
        </w:rPr>
        <w:t>*Guava (</w:t>
      </w:r>
      <w:r w:rsidRPr="00810D00">
        <w:rPr>
          <w:rFonts w:cs="Arial"/>
          <w:i/>
          <w:noProof/>
          <w:color w:val="000000"/>
        </w:rPr>
        <w:t>Psidium guajava</w:t>
      </w:r>
      <w:r w:rsidRPr="00810D00">
        <w:rPr>
          <w:rFonts w:cs="Arial"/>
          <w:noProof/>
          <w:color w:val="000000"/>
        </w:rPr>
        <w:t xml:space="preserve"> L.; </w:t>
      </w:r>
      <w:r w:rsidRPr="00810D00">
        <w:rPr>
          <w:rFonts w:cs="Arial"/>
          <w:i/>
          <w:noProof/>
          <w:color w:val="000000"/>
        </w:rPr>
        <w:t>Psidium cattleyanum</w:t>
      </w:r>
      <w:r w:rsidRPr="00810D00">
        <w:rPr>
          <w:rFonts w:cs="Arial"/>
          <w:noProof/>
          <w:color w:val="000000"/>
        </w:rPr>
        <w:t xml:space="preserve"> Sabine var. </w:t>
      </w:r>
      <w:r w:rsidRPr="00810D00">
        <w:rPr>
          <w:rFonts w:cs="Arial"/>
          <w:i/>
          <w:noProof/>
          <w:color w:val="000000"/>
        </w:rPr>
        <w:t>littorale</w:t>
      </w:r>
      <w:r w:rsidRPr="00810D00">
        <w:rPr>
          <w:rFonts w:cs="Arial"/>
          <w:noProof/>
          <w:color w:val="000000"/>
        </w:rPr>
        <w:t xml:space="preserve"> (Raddi) Fosberg) (Revision) (document TG/110/4(proj.</w:t>
      </w:r>
      <w:r w:rsidR="00647C98" w:rsidRPr="00810D00">
        <w:rPr>
          <w:rFonts w:cs="Arial"/>
          <w:noProof/>
          <w:color w:val="000000"/>
        </w:rPr>
        <w:t>5</w:t>
      </w:r>
      <w:r w:rsidRPr="00810D00">
        <w:rPr>
          <w:rFonts w:cs="Arial"/>
          <w:noProof/>
          <w:color w:val="000000"/>
        </w:rPr>
        <w:t>))</w:t>
      </w:r>
    </w:p>
    <w:p w14:paraId="572552B9" w14:textId="77ED4077" w:rsidR="00BD01C1" w:rsidRPr="0071497E" w:rsidRDefault="00BD01C1" w:rsidP="005B61AE">
      <w:pPr>
        <w:pStyle w:val="ListParagraph"/>
        <w:numPr>
          <w:ilvl w:val="0"/>
          <w:numId w:val="6"/>
        </w:numPr>
        <w:tabs>
          <w:tab w:val="left" w:pos="851"/>
        </w:tabs>
        <w:spacing w:after="180"/>
        <w:ind w:left="851"/>
        <w:contextualSpacing w:val="0"/>
        <w:rPr>
          <w:rFonts w:eastAsia="MS Mincho"/>
          <w:noProof/>
        </w:rPr>
      </w:pPr>
      <w:r w:rsidRPr="00810D00">
        <w:rPr>
          <w:rFonts w:cs="Arial"/>
          <w:noProof/>
          <w:color w:val="000000"/>
        </w:rPr>
        <w:lastRenderedPageBreak/>
        <w:t>*Japanese Pear (</w:t>
      </w:r>
      <w:r w:rsidRPr="00810D00">
        <w:rPr>
          <w:rFonts w:cs="Arial"/>
          <w:i/>
          <w:iCs/>
          <w:noProof/>
          <w:color w:val="000000"/>
        </w:rPr>
        <w:t>Pyrus pyrifolia</w:t>
      </w:r>
      <w:r w:rsidRPr="00810D00">
        <w:rPr>
          <w:rFonts w:cs="Arial"/>
          <w:noProof/>
          <w:color w:val="000000"/>
        </w:rPr>
        <w:t xml:space="preserve"> (Burm. f.) Nakai; </w:t>
      </w:r>
      <w:r w:rsidRPr="00810D00">
        <w:rPr>
          <w:rFonts w:cs="Arial"/>
          <w:i/>
          <w:iCs/>
          <w:noProof/>
          <w:color w:val="000000"/>
        </w:rPr>
        <w:t>Pyrus ussuriensis</w:t>
      </w:r>
      <w:r w:rsidRPr="00810D00">
        <w:rPr>
          <w:rFonts w:cs="Arial"/>
          <w:noProof/>
          <w:color w:val="000000"/>
        </w:rPr>
        <w:t xml:space="preserve"> Maxim. </w:t>
      </w:r>
      <w:r w:rsidRPr="0071497E">
        <w:rPr>
          <w:rFonts w:cs="Arial"/>
          <w:noProof/>
          <w:color w:val="000000"/>
        </w:rPr>
        <w:t xml:space="preserve">&amp; Rupr.; Hybrids between </w:t>
      </w:r>
      <w:r w:rsidRPr="0071497E">
        <w:rPr>
          <w:rFonts w:cs="Arial"/>
          <w:i/>
          <w:iCs/>
          <w:noProof/>
          <w:color w:val="000000"/>
        </w:rPr>
        <w:t>Pyrus pyrifolia</w:t>
      </w:r>
      <w:r w:rsidRPr="0071497E">
        <w:rPr>
          <w:rFonts w:cs="Arial"/>
          <w:noProof/>
          <w:color w:val="000000"/>
        </w:rPr>
        <w:t xml:space="preserve"> and </w:t>
      </w:r>
      <w:r w:rsidRPr="0071497E">
        <w:rPr>
          <w:rFonts w:cs="Arial"/>
          <w:i/>
          <w:iCs/>
          <w:noProof/>
          <w:color w:val="000000"/>
        </w:rPr>
        <w:t>Pyrus ussuriensis</w:t>
      </w:r>
      <w:r w:rsidR="00144857" w:rsidRPr="0071497E">
        <w:rPr>
          <w:rFonts w:cs="Arial"/>
          <w:noProof/>
          <w:color w:val="000000"/>
        </w:rPr>
        <w:t xml:space="preserve">, </w:t>
      </w:r>
      <w:r w:rsidR="00144857" w:rsidRPr="0071497E">
        <w:rPr>
          <w:rFonts w:cs="Arial"/>
          <w:i/>
          <w:iCs/>
          <w:noProof/>
          <w:color w:val="000000"/>
        </w:rPr>
        <w:t>Pyrus</w:t>
      </w:r>
      <w:r w:rsidR="00144857" w:rsidRPr="0071497E">
        <w:rPr>
          <w:rFonts w:cs="Arial"/>
          <w:noProof/>
          <w:color w:val="000000"/>
        </w:rPr>
        <w:t xml:space="preserve"> x </w:t>
      </w:r>
      <w:r w:rsidR="00144857" w:rsidRPr="0071497E">
        <w:rPr>
          <w:rFonts w:cs="Arial"/>
          <w:i/>
          <w:iCs/>
          <w:noProof/>
          <w:color w:val="000000"/>
        </w:rPr>
        <w:t>bretschneideri</w:t>
      </w:r>
      <w:r w:rsidR="00144857" w:rsidRPr="0071497E">
        <w:rPr>
          <w:rFonts w:cs="Arial"/>
          <w:noProof/>
          <w:color w:val="000000"/>
        </w:rPr>
        <w:t xml:space="preserve"> Rehder</w:t>
      </w:r>
      <w:r w:rsidRPr="0071497E">
        <w:rPr>
          <w:rFonts w:cs="Arial"/>
          <w:noProof/>
          <w:color w:val="000000"/>
        </w:rPr>
        <w:t>)</w:t>
      </w:r>
      <w:r w:rsidRPr="0071497E">
        <w:rPr>
          <w:rFonts w:cs="Arial"/>
          <w:i/>
          <w:noProof/>
          <w:color w:val="000000"/>
        </w:rPr>
        <w:t xml:space="preserve"> </w:t>
      </w:r>
      <w:r w:rsidRPr="0071497E">
        <w:rPr>
          <w:rFonts w:cs="Arial"/>
          <w:noProof/>
          <w:color w:val="000000"/>
        </w:rPr>
        <w:t>(Revision) (document TG/149/3(proj.</w:t>
      </w:r>
      <w:r w:rsidR="00863A80" w:rsidRPr="00810D00">
        <w:rPr>
          <w:rFonts w:cs="Arial"/>
          <w:noProof/>
          <w:color w:val="000000"/>
        </w:rPr>
        <w:t>3</w:t>
      </w:r>
      <w:r w:rsidRPr="0071497E">
        <w:rPr>
          <w:rFonts w:cs="Arial"/>
          <w:noProof/>
          <w:color w:val="000000"/>
        </w:rPr>
        <w:t>))</w:t>
      </w:r>
    </w:p>
    <w:p w14:paraId="6C3B8E24" w14:textId="222E3EEB" w:rsidR="00BD01C1" w:rsidRPr="00810D00" w:rsidRDefault="00BD01C1" w:rsidP="005B61AE">
      <w:pPr>
        <w:pStyle w:val="ListParagraph"/>
        <w:numPr>
          <w:ilvl w:val="0"/>
          <w:numId w:val="6"/>
        </w:numPr>
        <w:tabs>
          <w:tab w:val="left" w:pos="851"/>
        </w:tabs>
        <w:spacing w:after="180"/>
        <w:ind w:left="851"/>
        <w:contextualSpacing w:val="0"/>
        <w:rPr>
          <w:rFonts w:eastAsia="MS Mincho"/>
          <w:noProof/>
        </w:rPr>
      </w:pPr>
      <w:r w:rsidRPr="00810D00">
        <w:rPr>
          <w:rFonts w:cs="Arial"/>
          <w:noProof/>
          <w:color w:val="000000"/>
        </w:rPr>
        <w:t>*Japanese Plum (</w:t>
      </w:r>
      <w:r w:rsidR="005D1A2F" w:rsidRPr="0029420B">
        <w:rPr>
          <w:rFonts w:cs="Arial"/>
          <w:i/>
          <w:noProof/>
          <w:color w:val="000000"/>
        </w:rPr>
        <w:t>Prunus salicina</w:t>
      </w:r>
      <w:r w:rsidR="005D1A2F" w:rsidRPr="0029420B">
        <w:rPr>
          <w:rFonts w:cs="Arial"/>
          <w:iCs/>
          <w:noProof/>
          <w:color w:val="000000"/>
        </w:rPr>
        <w:t xml:space="preserve"> Lindl.; Hybrids between </w:t>
      </w:r>
      <w:r w:rsidR="005D1A2F" w:rsidRPr="0029420B">
        <w:rPr>
          <w:rFonts w:cs="Arial"/>
          <w:i/>
          <w:noProof/>
          <w:color w:val="000000"/>
        </w:rPr>
        <w:t>Prunus salicina</w:t>
      </w:r>
      <w:r w:rsidR="005D1A2F" w:rsidRPr="0029420B">
        <w:rPr>
          <w:rFonts w:cs="Arial"/>
          <w:iCs/>
          <w:noProof/>
          <w:color w:val="000000"/>
        </w:rPr>
        <w:t xml:space="preserve"> Lindl. and </w:t>
      </w:r>
      <w:r w:rsidR="005D1A2F" w:rsidRPr="0029420B">
        <w:rPr>
          <w:rFonts w:cs="Arial"/>
          <w:i/>
          <w:noProof/>
          <w:color w:val="000000"/>
        </w:rPr>
        <w:t>P. avium</w:t>
      </w:r>
      <w:r w:rsidR="005D1A2F" w:rsidRPr="0029420B">
        <w:rPr>
          <w:rFonts w:cs="Arial"/>
          <w:iCs/>
          <w:noProof/>
          <w:color w:val="000000"/>
        </w:rPr>
        <w:t xml:space="preserve"> (L.) L.; Hybrids between </w:t>
      </w:r>
      <w:r w:rsidR="005D1A2F" w:rsidRPr="0029420B">
        <w:rPr>
          <w:rFonts w:cs="Arial"/>
          <w:i/>
          <w:noProof/>
          <w:color w:val="000000"/>
        </w:rPr>
        <w:t>Prunus salicina</w:t>
      </w:r>
      <w:r w:rsidR="005D1A2F" w:rsidRPr="0029420B">
        <w:rPr>
          <w:rFonts w:cs="Arial"/>
          <w:iCs/>
          <w:noProof/>
          <w:color w:val="000000"/>
        </w:rPr>
        <w:t xml:space="preserve"> and </w:t>
      </w:r>
      <w:r w:rsidR="005D1A2F" w:rsidRPr="0029420B">
        <w:rPr>
          <w:rFonts w:cs="Arial"/>
          <w:i/>
          <w:noProof/>
          <w:color w:val="000000"/>
        </w:rPr>
        <w:t>Prunus armeniaca</w:t>
      </w:r>
      <w:r w:rsidRPr="00810D00">
        <w:rPr>
          <w:rFonts w:cs="Arial"/>
          <w:noProof/>
          <w:color w:val="000000"/>
        </w:rPr>
        <w:t>) (Revision) (document TG/84/5(proj.</w:t>
      </w:r>
      <w:r w:rsidR="00863A80" w:rsidRPr="00810D00">
        <w:rPr>
          <w:rFonts w:cs="Arial"/>
          <w:noProof/>
          <w:color w:val="000000"/>
        </w:rPr>
        <w:t>3</w:t>
      </w:r>
      <w:r w:rsidRPr="0029420B">
        <w:rPr>
          <w:rFonts w:cs="Arial"/>
          <w:noProof/>
          <w:color w:val="000000"/>
        </w:rPr>
        <w:t>))</w:t>
      </w:r>
    </w:p>
    <w:p w14:paraId="372D8562" w14:textId="27CE56E8" w:rsidR="009E01CB" w:rsidRPr="00810D00" w:rsidRDefault="00E32990" w:rsidP="00EC06A0">
      <w:pPr>
        <w:pStyle w:val="ListParagraph"/>
        <w:numPr>
          <w:ilvl w:val="0"/>
          <w:numId w:val="4"/>
        </w:numPr>
        <w:spacing w:before="60" w:after="120"/>
        <w:ind w:left="567" w:hanging="567"/>
        <w:contextualSpacing w:val="0"/>
        <w:rPr>
          <w:noProof/>
        </w:rPr>
      </w:pPr>
      <w:r w:rsidRPr="00810D00">
        <w:rPr>
          <w:noProof/>
        </w:rPr>
        <w:t>T</w:t>
      </w:r>
      <w:r w:rsidR="009B15C2" w:rsidRPr="00810D00">
        <w:rPr>
          <w:noProof/>
        </w:rPr>
        <w:t xml:space="preserve">echnical Questionnaire, section 4.2: “Method of propagating the variety” (document TWP/10/5)  </w:t>
      </w:r>
    </w:p>
    <w:p w14:paraId="32222F29" w14:textId="0ED5B280" w:rsidR="00CA6F73" w:rsidRPr="00810D00" w:rsidRDefault="00CA6F73" w:rsidP="00EC06A0">
      <w:pPr>
        <w:pStyle w:val="ListParagraph"/>
        <w:numPr>
          <w:ilvl w:val="0"/>
          <w:numId w:val="4"/>
        </w:numPr>
        <w:spacing w:before="60" w:after="120"/>
        <w:ind w:left="567" w:hanging="567"/>
        <w:contextualSpacing w:val="0"/>
        <w:rPr>
          <w:noProof/>
        </w:rPr>
      </w:pPr>
      <w:r w:rsidRPr="00810D00">
        <w:rPr>
          <w:noProof/>
        </w:rPr>
        <w:t>Recommendations on draft Test Guidelines</w:t>
      </w:r>
    </w:p>
    <w:p w14:paraId="40902927" w14:textId="77777777" w:rsidR="008D3347" w:rsidRPr="00810D00" w:rsidRDefault="008D3347" w:rsidP="008D3347">
      <w:pPr>
        <w:pStyle w:val="ListParagraph"/>
        <w:numPr>
          <w:ilvl w:val="0"/>
          <w:numId w:val="4"/>
        </w:numPr>
        <w:spacing w:before="60" w:after="120"/>
        <w:ind w:left="567" w:hanging="567"/>
        <w:contextualSpacing w:val="0"/>
        <w:rPr>
          <w:rFonts w:cs="Arial"/>
          <w:noProof/>
        </w:rPr>
      </w:pPr>
      <w:r w:rsidRPr="00810D00">
        <w:rPr>
          <w:rFonts w:cs="Arial"/>
          <w:noProof/>
          <w:color w:val="000000" w:themeColor="text1"/>
        </w:rPr>
        <w:t>Date and place of the next session</w:t>
      </w:r>
    </w:p>
    <w:p w14:paraId="6477F3C3" w14:textId="77777777" w:rsidR="00CA6F73" w:rsidRPr="00810D00" w:rsidRDefault="00CA6F73" w:rsidP="00EC06A0">
      <w:pPr>
        <w:pStyle w:val="ListParagraph"/>
        <w:numPr>
          <w:ilvl w:val="0"/>
          <w:numId w:val="4"/>
        </w:numPr>
        <w:spacing w:before="60" w:after="120"/>
        <w:ind w:left="567" w:hanging="567"/>
        <w:contextualSpacing w:val="0"/>
        <w:rPr>
          <w:noProof/>
        </w:rPr>
      </w:pPr>
      <w:r w:rsidRPr="00810D00">
        <w:rPr>
          <w:rFonts w:cs="Arial"/>
          <w:noProof/>
          <w:color w:val="000000" w:themeColor="text1"/>
        </w:rPr>
        <w:t>Future program</w:t>
      </w:r>
    </w:p>
    <w:p w14:paraId="68CF5EB2" w14:textId="77777777" w:rsidR="00CA6F73" w:rsidRPr="00810D00" w:rsidRDefault="00CA6F73" w:rsidP="009B10C5">
      <w:pPr>
        <w:pStyle w:val="ListParagraph"/>
        <w:numPr>
          <w:ilvl w:val="0"/>
          <w:numId w:val="4"/>
        </w:numPr>
        <w:tabs>
          <w:tab w:val="left" w:pos="851"/>
        </w:tabs>
        <w:spacing w:after="180"/>
        <w:ind w:left="567" w:hanging="567"/>
        <w:contextualSpacing w:val="0"/>
        <w:rPr>
          <w:rFonts w:eastAsia="MS Mincho"/>
          <w:noProof/>
        </w:rPr>
      </w:pPr>
      <w:r w:rsidRPr="00810D00">
        <w:rPr>
          <w:rFonts w:eastAsia="MS Mincho"/>
          <w:noProof/>
        </w:rPr>
        <w:t>Adoption of the Report on the session (if time permits)</w:t>
      </w:r>
    </w:p>
    <w:p w14:paraId="7670D137" w14:textId="77777777" w:rsidR="00CA6F73" w:rsidRPr="00810D00" w:rsidRDefault="00CA6F73" w:rsidP="00CA6F73">
      <w:pPr>
        <w:keepNext/>
        <w:spacing w:before="60" w:after="120"/>
        <w:ind w:left="567"/>
        <w:rPr>
          <w:noProof/>
          <w:u w:val="single"/>
        </w:rPr>
      </w:pPr>
      <w:r w:rsidRPr="00810D00">
        <w:rPr>
          <w:noProof/>
          <w:u w:val="single"/>
        </w:rPr>
        <w:t>Matters for information</w:t>
      </w:r>
    </w:p>
    <w:p w14:paraId="6117232A" w14:textId="00F3EBFA" w:rsidR="00CA6F73" w:rsidRPr="00810D00" w:rsidRDefault="00CA6F73" w:rsidP="00EC06A0">
      <w:pPr>
        <w:pStyle w:val="ListParagraph"/>
        <w:keepNext/>
        <w:numPr>
          <w:ilvl w:val="0"/>
          <w:numId w:val="4"/>
        </w:numPr>
        <w:spacing w:before="60" w:after="120"/>
        <w:ind w:left="567" w:hanging="567"/>
        <w:contextualSpacing w:val="0"/>
        <w:rPr>
          <w:rFonts w:cs="Arial"/>
          <w:noProof/>
          <w:color w:val="000000" w:themeColor="text1"/>
        </w:rPr>
      </w:pPr>
      <w:r w:rsidRPr="00810D00">
        <w:rPr>
          <w:rFonts w:cs="Arial"/>
          <w:noProof/>
          <w:color w:val="000000"/>
        </w:rPr>
        <w:t xml:space="preserve">Reports </w:t>
      </w:r>
      <w:r w:rsidRPr="00810D00">
        <w:rPr>
          <w:rFonts w:cs="Arial"/>
          <w:noProof/>
          <w:color w:val="000000" w:themeColor="text1"/>
        </w:rPr>
        <w:t xml:space="preserve">from members and observers </w:t>
      </w:r>
      <w:r w:rsidR="00A81DB6" w:rsidRPr="00810D00">
        <w:rPr>
          <w:rFonts w:cs="Arial"/>
          <w:noProof/>
          <w:color w:val="000000"/>
        </w:rPr>
        <w:t>(</w:t>
      </w:r>
      <w:r w:rsidR="00E32990" w:rsidRPr="00810D00">
        <w:rPr>
          <w:rFonts w:cs="Arial"/>
          <w:noProof/>
          <w:color w:val="000000"/>
        </w:rPr>
        <w:t xml:space="preserve">document </w:t>
      </w:r>
      <w:r w:rsidR="00A81DB6" w:rsidRPr="00810D00">
        <w:rPr>
          <w:rFonts w:cs="Arial"/>
          <w:noProof/>
          <w:color w:val="000000"/>
        </w:rPr>
        <w:t>TWF/57/</w:t>
      </w:r>
      <w:r w:rsidR="009D66B5" w:rsidRPr="00810D00">
        <w:rPr>
          <w:rFonts w:cs="Arial"/>
          <w:noProof/>
          <w:color w:val="000000"/>
        </w:rPr>
        <w:t>2</w:t>
      </w:r>
      <w:r w:rsidR="00A81DB6" w:rsidRPr="00810D00">
        <w:rPr>
          <w:rFonts w:cs="Arial"/>
          <w:noProof/>
          <w:color w:val="000000"/>
        </w:rPr>
        <w:t>)</w:t>
      </w:r>
    </w:p>
    <w:p w14:paraId="4FACE995" w14:textId="1E91DA61" w:rsidR="00CA6F73" w:rsidRPr="00810D00" w:rsidRDefault="00CA6F73" w:rsidP="00EC06A0">
      <w:pPr>
        <w:pStyle w:val="ListParagraph"/>
        <w:numPr>
          <w:ilvl w:val="0"/>
          <w:numId w:val="4"/>
        </w:numPr>
        <w:spacing w:before="60" w:after="120"/>
        <w:ind w:left="567" w:hanging="567"/>
        <w:contextualSpacing w:val="0"/>
        <w:rPr>
          <w:rFonts w:cs="Arial"/>
          <w:noProof/>
          <w:color w:val="000000"/>
        </w:rPr>
      </w:pPr>
      <w:r w:rsidRPr="00810D00">
        <w:rPr>
          <w:rFonts w:cs="Arial"/>
          <w:noProof/>
          <w:color w:val="000000" w:themeColor="text1"/>
        </w:rPr>
        <w:t>Report on developments</w:t>
      </w:r>
      <w:r w:rsidRPr="00810D00">
        <w:rPr>
          <w:noProof/>
        </w:rPr>
        <w:t xml:space="preserve"> in UPOV </w:t>
      </w:r>
      <w:r w:rsidR="0063498F" w:rsidRPr="00810D00">
        <w:rPr>
          <w:rFonts w:cs="Arial"/>
          <w:noProof/>
          <w:color w:val="000000"/>
        </w:rPr>
        <w:t>(</w:t>
      </w:r>
      <w:r w:rsidR="00E32990" w:rsidRPr="00810D00">
        <w:rPr>
          <w:rFonts w:cs="Arial"/>
          <w:noProof/>
          <w:color w:val="000000"/>
        </w:rPr>
        <w:t xml:space="preserve">document </w:t>
      </w:r>
      <w:r w:rsidR="0063498F" w:rsidRPr="00810D00">
        <w:rPr>
          <w:rFonts w:cs="Arial"/>
          <w:noProof/>
          <w:color w:val="000000"/>
        </w:rPr>
        <w:t>TWP/10/6)</w:t>
      </w:r>
    </w:p>
    <w:p w14:paraId="3789E57A" w14:textId="77777777" w:rsidR="00CA6F73" w:rsidRPr="00810D00" w:rsidRDefault="00CA6F73" w:rsidP="00EC06A0">
      <w:pPr>
        <w:pStyle w:val="ListParagraph"/>
        <w:numPr>
          <w:ilvl w:val="0"/>
          <w:numId w:val="4"/>
        </w:numPr>
        <w:spacing w:before="60" w:after="120"/>
        <w:ind w:left="567" w:hanging="567"/>
        <w:contextualSpacing w:val="0"/>
        <w:rPr>
          <w:noProof/>
        </w:rPr>
      </w:pPr>
      <w:r w:rsidRPr="00810D00">
        <w:rPr>
          <w:rFonts w:cs="Arial"/>
          <w:noProof/>
          <w:color w:val="000000" w:themeColor="text1"/>
        </w:rPr>
        <w:t>Closing of the session</w:t>
      </w:r>
    </w:p>
    <w:p w14:paraId="1EC4FA1E" w14:textId="77777777" w:rsidR="00320E00" w:rsidRPr="00810D00" w:rsidRDefault="00320E00" w:rsidP="00320E00">
      <w:pPr>
        <w:rPr>
          <w:noProof/>
        </w:rPr>
      </w:pPr>
    </w:p>
    <w:p w14:paraId="05BC08A6" w14:textId="77777777" w:rsidR="0004198B" w:rsidRPr="00810D00" w:rsidRDefault="0004198B">
      <w:pPr>
        <w:jc w:val="left"/>
        <w:rPr>
          <w:noProof/>
        </w:rPr>
      </w:pPr>
    </w:p>
    <w:p w14:paraId="2D622D09" w14:textId="77777777" w:rsidR="00050E16" w:rsidRPr="00810D00" w:rsidRDefault="00050E16" w:rsidP="00050E16">
      <w:pPr>
        <w:rPr>
          <w:noProof/>
        </w:rPr>
      </w:pPr>
    </w:p>
    <w:p w14:paraId="2A66751B" w14:textId="77777777" w:rsidR="009B440E" w:rsidRPr="00810D00" w:rsidRDefault="00050E16" w:rsidP="00050E16">
      <w:pPr>
        <w:jc w:val="right"/>
        <w:rPr>
          <w:noProof/>
        </w:rPr>
      </w:pPr>
      <w:r w:rsidRPr="00810D00">
        <w:rPr>
          <w:noProof/>
        </w:rPr>
        <w:t>[End of document]</w:t>
      </w:r>
    </w:p>
    <w:p w14:paraId="37A7678C" w14:textId="77777777" w:rsidR="00903264" w:rsidRPr="00810D00" w:rsidRDefault="00903264">
      <w:pPr>
        <w:jc w:val="left"/>
        <w:rPr>
          <w:noProof/>
        </w:rPr>
      </w:pPr>
    </w:p>
    <w:p w14:paraId="2C3C3E6D" w14:textId="77777777" w:rsidR="00050E16" w:rsidRPr="00810D00" w:rsidRDefault="00050E16" w:rsidP="009B440E">
      <w:pPr>
        <w:jc w:val="left"/>
        <w:rPr>
          <w:noProof/>
        </w:rPr>
      </w:pPr>
    </w:p>
    <w:sectPr w:rsidR="00050E16" w:rsidRPr="00810D00" w:rsidSect="005E7466">
      <w:headerReference w:type="default" r:id="rId13"/>
      <w:pgSz w:w="11907" w:h="16840" w:code="9"/>
      <w:pgMar w:top="510" w:right="1134" w:bottom="1134" w:left="1134" w:header="51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EE3B6" w14:textId="77777777" w:rsidR="000B6E79" w:rsidRDefault="000B6E79" w:rsidP="006655D3">
      <w:r>
        <w:separator/>
      </w:r>
    </w:p>
    <w:p w14:paraId="3D4277C9" w14:textId="77777777" w:rsidR="000B6E79" w:rsidRDefault="000B6E79" w:rsidP="006655D3"/>
    <w:p w14:paraId="39FA3C7A" w14:textId="77777777" w:rsidR="000B6E79" w:rsidRDefault="000B6E79" w:rsidP="006655D3"/>
  </w:endnote>
  <w:endnote w:type="continuationSeparator" w:id="0">
    <w:p w14:paraId="1A564209" w14:textId="77777777" w:rsidR="000B6E79" w:rsidRDefault="000B6E79" w:rsidP="006655D3">
      <w:r>
        <w:separator/>
      </w:r>
    </w:p>
    <w:p w14:paraId="7A302636" w14:textId="77777777" w:rsidR="000B6E79" w:rsidRPr="00294751" w:rsidRDefault="000B6E79">
      <w:pPr>
        <w:pStyle w:val="Footer"/>
        <w:spacing w:after="60"/>
        <w:rPr>
          <w:sz w:val="18"/>
          <w:lang w:val="fr-FR"/>
        </w:rPr>
      </w:pPr>
      <w:r w:rsidRPr="00294751">
        <w:rPr>
          <w:sz w:val="18"/>
          <w:lang w:val="fr-FR"/>
        </w:rPr>
        <w:t>[Suite de la note de la page précédente]</w:t>
      </w:r>
    </w:p>
    <w:p w14:paraId="2436E8BE" w14:textId="77777777" w:rsidR="000B6E79" w:rsidRPr="00294751" w:rsidRDefault="000B6E79" w:rsidP="006655D3">
      <w:pPr>
        <w:rPr>
          <w:lang w:val="fr-FR"/>
        </w:rPr>
      </w:pPr>
    </w:p>
    <w:p w14:paraId="698B9611" w14:textId="77777777" w:rsidR="000B6E79" w:rsidRPr="00294751" w:rsidRDefault="000B6E79" w:rsidP="006655D3">
      <w:pPr>
        <w:rPr>
          <w:lang w:val="fr-FR"/>
        </w:rPr>
      </w:pPr>
    </w:p>
  </w:endnote>
  <w:endnote w:type="continuationNotice" w:id="1">
    <w:p w14:paraId="100ED465" w14:textId="77777777" w:rsidR="000B6E79" w:rsidRPr="00294751" w:rsidRDefault="000B6E79" w:rsidP="006655D3">
      <w:pPr>
        <w:rPr>
          <w:lang w:val="fr-FR"/>
        </w:rPr>
      </w:pPr>
      <w:r w:rsidRPr="00294751">
        <w:rPr>
          <w:lang w:val="fr-FR"/>
        </w:rPr>
        <w:t>[Suite de la note page suivante]</w:t>
      </w:r>
    </w:p>
    <w:p w14:paraId="23F6DCF1" w14:textId="77777777" w:rsidR="000B6E79" w:rsidRPr="00294751" w:rsidRDefault="000B6E79" w:rsidP="006655D3">
      <w:pPr>
        <w:rPr>
          <w:lang w:val="fr-FR"/>
        </w:rPr>
      </w:pPr>
    </w:p>
    <w:p w14:paraId="5086D082" w14:textId="77777777" w:rsidR="000B6E79" w:rsidRPr="00294751" w:rsidRDefault="000B6E79" w:rsidP="006655D3">
      <w:pPr>
        <w:rPr>
          <w:lang w:val="fr-FR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58705" w14:textId="77777777" w:rsidR="000B6E79" w:rsidRDefault="000B6E79" w:rsidP="006655D3">
      <w:r>
        <w:separator/>
      </w:r>
    </w:p>
  </w:footnote>
  <w:footnote w:type="continuationSeparator" w:id="0">
    <w:p w14:paraId="408CEBFB" w14:textId="77777777" w:rsidR="000B6E79" w:rsidRDefault="000B6E79" w:rsidP="006655D3">
      <w:r>
        <w:separator/>
      </w:r>
    </w:p>
  </w:footnote>
  <w:footnote w:type="continuationNotice" w:id="1">
    <w:p w14:paraId="06DD199B" w14:textId="77777777" w:rsidR="000B6E79" w:rsidRPr="00AB530F" w:rsidRDefault="000B6E79" w:rsidP="00AB530F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8A590" w14:textId="14544480" w:rsidR="0004198B" w:rsidRPr="00C5280D" w:rsidRDefault="00320E00" w:rsidP="00EB048E">
    <w:pPr>
      <w:pStyle w:val="Header"/>
      <w:rPr>
        <w:rStyle w:val="PageNumber"/>
        <w:lang w:val="en-US"/>
      </w:rPr>
    </w:pPr>
    <w:r>
      <w:rPr>
        <w:rStyle w:val="PageNumber"/>
        <w:lang w:val="en-US"/>
      </w:rPr>
      <w:t>TWF/5</w:t>
    </w:r>
    <w:r w:rsidR="00264C13">
      <w:rPr>
        <w:rStyle w:val="PageNumber"/>
        <w:lang w:val="en-US"/>
      </w:rPr>
      <w:t>7</w:t>
    </w:r>
    <w:r w:rsidR="0004198B">
      <w:rPr>
        <w:rStyle w:val="PageNumber"/>
        <w:lang w:val="en-US"/>
      </w:rPr>
      <w:t>/</w:t>
    </w:r>
    <w:r w:rsidR="00B70AA8">
      <w:rPr>
        <w:rStyle w:val="PageNumber"/>
        <w:lang w:val="en-US"/>
      </w:rPr>
      <w:t>1</w:t>
    </w:r>
    <w:r w:rsidR="00134387">
      <w:rPr>
        <w:rStyle w:val="PageNumber"/>
        <w:lang w:val="en-US"/>
      </w:rPr>
      <w:t xml:space="preserve"> Rev.</w:t>
    </w:r>
  </w:p>
  <w:p w14:paraId="64044201" w14:textId="77777777" w:rsidR="0004198B" w:rsidRPr="00C5280D" w:rsidRDefault="0004198B" w:rsidP="00EB048E">
    <w:pPr>
      <w:pStyle w:val="Header"/>
      <w:rPr>
        <w:lang w:val="en-US"/>
      </w:rPr>
    </w:pPr>
    <w:r w:rsidRPr="00C5280D">
      <w:rPr>
        <w:lang w:val="en-US"/>
      </w:rPr>
      <w:t xml:space="preserve">page </w:t>
    </w:r>
    <w:r w:rsidRPr="00C5280D">
      <w:rPr>
        <w:rStyle w:val="PageNumber"/>
        <w:lang w:val="en-US"/>
      </w:rPr>
      <w:fldChar w:fldCharType="begin"/>
    </w:r>
    <w:r w:rsidRPr="00C5280D">
      <w:rPr>
        <w:rStyle w:val="PageNumber"/>
        <w:lang w:val="en-US"/>
      </w:rPr>
      <w:instrText xml:space="preserve"> PAGE </w:instrText>
    </w:r>
    <w:r w:rsidRPr="00C5280D">
      <w:rPr>
        <w:rStyle w:val="PageNumber"/>
        <w:lang w:val="en-US"/>
      </w:rPr>
      <w:fldChar w:fldCharType="separate"/>
    </w:r>
    <w:r w:rsidR="00112F5D">
      <w:rPr>
        <w:rStyle w:val="PageNumber"/>
        <w:noProof/>
        <w:lang w:val="en-US"/>
      </w:rPr>
      <w:t>2</w:t>
    </w:r>
    <w:r w:rsidRPr="00C5280D">
      <w:rPr>
        <w:rStyle w:val="PageNumber"/>
        <w:lang w:val="en-US"/>
      </w:rPr>
      <w:fldChar w:fldCharType="end"/>
    </w:r>
  </w:p>
  <w:p w14:paraId="1264FF27" w14:textId="77777777" w:rsidR="0004198B" w:rsidRPr="00C5280D" w:rsidRDefault="0004198B" w:rsidP="006655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B5130"/>
    <w:multiLevelType w:val="hybridMultilevel"/>
    <w:tmpl w:val="FC749508"/>
    <w:lvl w:ilvl="0" w:tplc="0409000F">
      <w:start w:val="1"/>
      <w:numFmt w:val="decimal"/>
      <w:lvlText w:val="%1."/>
      <w:lvlJc w:val="left"/>
      <w:pPr>
        <w:ind w:left="1138" w:hanging="570"/>
      </w:pPr>
      <w:rPr>
        <w:rFonts w:hint="default"/>
      </w:rPr>
    </w:lvl>
    <w:lvl w:ilvl="1" w:tplc="7D7C631E">
      <w:numFmt w:val="bullet"/>
      <w:lvlText w:val="-"/>
      <w:lvlJc w:val="left"/>
      <w:pPr>
        <w:ind w:left="2574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95045AE"/>
    <w:multiLevelType w:val="hybridMultilevel"/>
    <w:tmpl w:val="08BA2B5E"/>
    <w:lvl w:ilvl="0" w:tplc="CBA64E02">
      <w:numFmt w:val="bullet"/>
      <w:lvlText w:val="-"/>
      <w:lvlJc w:val="left"/>
      <w:pPr>
        <w:ind w:left="1494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1C692717"/>
    <w:multiLevelType w:val="hybridMultilevel"/>
    <w:tmpl w:val="8A461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23C77"/>
    <w:multiLevelType w:val="hybridMultilevel"/>
    <w:tmpl w:val="1BC224FE"/>
    <w:lvl w:ilvl="0" w:tplc="AF7A883E">
      <w:numFmt w:val="bullet"/>
      <w:lvlText w:val="-"/>
      <w:lvlJc w:val="left"/>
      <w:pPr>
        <w:ind w:left="2061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" w15:restartNumberingAfterBreak="0">
    <w:nsid w:val="487D356A"/>
    <w:multiLevelType w:val="hybridMultilevel"/>
    <w:tmpl w:val="D1C02E6C"/>
    <w:lvl w:ilvl="0" w:tplc="01C2BD9E">
      <w:start w:val="1"/>
      <w:numFmt w:val="bullet"/>
      <w:lvlText w:val=""/>
      <w:lvlJc w:val="left"/>
      <w:pPr>
        <w:ind w:left="26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5" w15:restartNumberingAfterBreak="0">
    <w:nsid w:val="7D55003F"/>
    <w:multiLevelType w:val="hybridMultilevel"/>
    <w:tmpl w:val="CB36879A"/>
    <w:lvl w:ilvl="0" w:tplc="7D7C631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435248824">
    <w:abstractNumId w:val="3"/>
  </w:num>
  <w:num w:numId="2" w16cid:durableId="16662696">
    <w:abstractNumId w:val="4"/>
  </w:num>
  <w:num w:numId="3" w16cid:durableId="335769184">
    <w:abstractNumId w:val="2"/>
  </w:num>
  <w:num w:numId="4" w16cid:durableId="846360017">
    <w:abstractNumId w:val="0"/>
  </w:num>
  <w:num w:numId="5" w16cid:durableId="931544146">
    <w:abstractNumId w:val="1"/>
  </w:num>
  <w:num w:numId="6" w16cid:durableId="9738687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B8"/>
    <w:rsid w:val="00001D7D"/>
    <w:rsid w:val="00005652"/>
    <w:rsid w:val="000100C2"/>
    <w:rsid w:val="00010CF3"/>
    <w:rsid w:val="00011E27"/>
    <w:rsid w:val="000123D0"/>
    <w:rsid w:val="000148BC"/>
    <w:rsid w:val="000148FE"/>
    <w:rsid w:val="00020A12"/>
    <w:rsid w:val="000220FF"/>
    <w:rsid w:val="00024AB8"/>
    <w:rsid w:val="00026B8E"/>
    <w:rsid w:val="00030854"/>
    <w:rsid w:val="00036028"/>
    <w:rsid w:val="000364D9"/>
    <w:rsid w:val="00036AC2"/>
    <w:rsid w:val="0004198B"/>
    <w:rsid w:val="00043F3D"/>
    <w:rsid w:val="00044064"/>
    <w:rsid w:val="00044642"/>
    <w:rsid w:val="000446B9"/>
    <w:rsid w:val="00045067"/>
    <w:rsid w:val="0004696F"/>
    <w:rsid w:val="00047E21"/>
    <w:rsid w:val="00050E16"/>
    <w:rsid w:val="00051A47"/>
    <w:rsid w:val="00053074"/>
    <w:rsid w:val="000537D9"/>
    <w:rsid w:val="00055576"/>
    <w:rsid w:val="000555E1"/>
    <w:rsid w:val="000567E2"/>
    <w:rsid w:val="00061DFF"/>
    <w:rsid w:val="0006716D"/>
    <w:rsid w:val="00067182"/>
    <w:rsid w:val="00073EE5"/>
    <w:rsid w:val="00085505"/>
    <w:rsid w:val="0009246C"/>
    <w:rsid w:val="00095240"/>
    <w:rsid w:val="000A20AC"/>
    <w:rsid w:val="000A409C"/>
    <w:rsid w:val="000A618A"/>
    <w:rsid w:val="000B6E79"/>
    <w:rsid w:val="000C0BA1"/>
    <w:rsid w:val="000C19DC"/>
    <w:rsid w:val="000C2AC6"/>
    <w:rsid w:val="000C3DBF"/>
    <w:rsid w:val="000C4148"/>
    <w:rsid w:val="000C4E25"/>
    <w:rsid w:val="000C7021"/>
    <w:rsid w:val="000D1ED7"/>
    <w:rsid w:val="000D3E65"/>
    <w:rsid w:val="000D61F8"/>
    <w:rsid w:val="000D6BBC"/>
    <w:rsid w:val="000D7780"/>
    <w:rsid w:val="000E636A"/>
    <w:rsid w:val="000F2F11"/>
    <w:rsid w:val="00100A5F"/>
    <w:rsid w:val="00100E1A"/>
    <w:rsid w:val="00102AE9"/>
    <w:rsid w:val="00105929"/>
    <w:rsid w:val="00110BED"/>
    <w:rsid w:val="00110C36"/>
    <w:rsid w:val="00112507"/>
    <w:rsid w:val="00112F5D"/>
    <w:rsid w:val="001131D5"/>
    <w:rsid w:val="001136A0"/>
    <w:rsid w:val="00114547"/>
    <w:rsid w:val="0011567F"/>
    <w:rsid w:val="001239B4"/>
    <w:rsid w:val="00132163"/>
    <w:rsid w:val="00134387"/>
    <w:rsid w:val="00140EB9"/>
    <w:rsid w:val="00141DB8"/>
    <w:rsid w:val="0014310A"/>
    <w:rsid w:val="00144857"/>
    <w:rsid w:val="001455AD"/>
    <w:rsid w:val="00146464"/>
    <w:rsid w:val="00154D02"/>
    <w:rsid w:val="00154F69"/>
    <w:rsid w:val="00155986"/>
    <w:rsid w:val="0015675A"/>
    <w:rsid w:val="001578A8"/>
    <w:rsid w:val="0016259D"/>
    <w:rsid w:val="00165B05"/>
    <w:rsid w:val="00167CFF"/>
    <w:rsid w:val="0017021F"/>
    <w:rsid w:val="0017197C"/>
    <w:rsid w:val="00172084"/>
    <w:rsid w:val="0017474A"/>
    <w:rsid w:val="001758C6"/>
    <w:rsid w:val="00182B99"/>
    <w:rsid w:val="001904FC"/>
    <w:rsid w:val="00191E51"/>
    <w:rsid w:val="00195216"/>
    <w:rsid w:val="00197C24"/>
    <w:rsid w:val="001A0465"/>
    <w:rsid w:val="001A0C47"/>
    <w:rsid w:val="001B5015"/>
    <w:rsid w:val="001C1525"/>
    <w:rsid w:val="001C3870"/>
    <w:rsid w:val="001C4E05"/>
    <w:rsid w:val="001D511B"/>
    <w:rsid w:val="001E0BA4"/>
    <w:rsid w:val="001E56A6"/>
    <w:rsid w:val="001E6B23"/>
    <w:rsid w:val="001E7718"/>
    <w:rsid w:val="001F0BEA"/>
    <w:rsid w:val="001F1007"/>
    <w:rsid w:val="001F4E97"/>
    <w:rsid w:val="00211B57"/>
    <w:rsid w:val="0021262F"/>
    <w:rsid w:val="0021332C"/>
    <w:rsid w:val="002137F9"/>
    <w:rsid w:val="00213982"/>
    <w:rsid w:val="00226087"/>
    <w:rsid w:val="0022706D"/>
    <w:rsid w:val="002353EA"/>
    <w:rsid w:val="00235CB1"/>
    <w:rsid w:val="00241683"/>
    <w:rsid w:val="0024416D"/>
    <w:rsid w:val="00253A37"/>
    <w:rsid w:val="00253D5D"/>
    <w:rsid w:val="00254210"/>
    <w:rsid w:val="00255B4F"/>
    <w:rsid w:val="002577E0"/>
    <w:rsid w:val="00261E1B"/>
    <w:rsid w:val="00264B1B"/>
    <w:rsid w:val="00264C13"/>
    <w:rsid w:val="00270989"/>
    <w:rsid w:val="00271911"/>
    <w:rsid w:val="00273187"/>
    <w:rsid w:val="002800A0"/>
    <w:rsid w:val="002801B3"/>
    <w:rsid w:val="00281060"/>
    <w:rsid w:val="0028348C"/>
    <w:rsid w:val="00283C08"/>
    <w:rsid w:val="00284050"/>
    <w:rsid w:val="00285BD0"/>
    <w:rsid w:val="0029397A"/>
    <w:rsid w:val="002940E8"/>
    <w:rsid w:val="0029420B"/>
    <w:rsid w:val="00294751"/>
    <w:rsid w:val="002A02D3"/>
    <w:rsid w:val="002A6E50"/>
    <w:rsid w:val="002B083A"/>
    <w:rsid w:val="002B3EBA"/>
    <w:rsid w:val="002B4298"/>
    <w:rsid w:val="002B58DA"/>
    <w:rsid w:val="002B7A36"/>
    <w:rsid w:val="002C256A"/>
    <w:rsid w:val="002C5A13"/>
    <w:rsid w:val="002D1D91"/>
    <w:rsid w:val="002D474E"/>
    <w:rsid w:val="002D5226"/>
    <w:rsid w:val="002E01DC"/>
    <w:rsid w:val="002E0548"/>
    <w:rsid w:val="002E1A87"/>
    <w:rsid w:val="002E48A2"/>
    <w:rsid w:val="002E5E82"/>
    <w:rsid w:val="002E6197"/>
    <w:rsid w:val="002E7257"/>
    <w:rsid w:val="002F1D97"/>
    <w:rsid w:val="002F26A9"/>
    <w:rsid w:val="002F3E10"/>
    <w:rsid w:val="002F501A"/>
    <w:rsid w:val="00305A7F"/>
    <w:rsid w:val="00305CC8"/>
    <w:rsid w:val="003152FE"/>
    <w:rsid w:val="00320E00"/>
    <w:rsid w:val="00323D06"/>
    <w:rsid w:val="0032419A"/>
    <w:rsid w:val="0032435D"/>
    <w:rsid w:val="00324720"/>
    <w:rsid w:val="00327436"/>
    <w:rsid w:val="00332FC3"/>
    <w:rsid w:val="0033484A"/>
    <w:rsid w:val="003351BA"/>
    <w:rsid w:val="00337A45"/>
    <w:rsid w:val="00342F0B"/>
    <w:rsid w:val="00344BD6"/>
    <w:rsid w:val="003528B3"/>
    <w:rsid w:val="00352C95"/>
    <w:rsid w:val="0035528D"/>
    <w:rsid w:val="00361821"/>
    <w:rsid w:val="00361E9E"/>
    <w:rsid w:val="00374F92"/>
    <w:rsid w:val="003753EE"/>
    <w:rsid w:val="00380F7E"/>
    <w:rsid w:val="00390723"/>
    <w:rsid w:val="0039355D"/>
    <w:rsid w:val="003A0835"/>
    <w:rsid w:val="003A5AAF"/>
    <w:rsid w:val="003B700A"/>
    <w:rsid w:val="003C50C8"/>
    <w:rsid w:val="003C7FBE"/>
    <w:rsid w:val="003D0B2E"/>
    <w:rsid w:val="003D227C"/>
    <w:rsid w:val="003D2B4D"/>
    <w:rsid w:val="003D2D3B"/>
    <w:rsid w:val="003D7637"/>
    <w:rsid w:val="003D7938"/>
    <w:rsid w:val="003E007E"/>
    <w:rsid w:val="003E0F61"/>
    <w:rsid w:val="003E78D3"/>
    <w:rsid w:val="003F16D6"/>
    <w:rsid w:val="003F37F5"/>
    <w:rsid w:val="003F71EF"/>
    <w:rsid w:val="003F7BB6"/>
    <w:rsid w:val="00411958"/>
    <w:rsid w:val="00414F46"/>
    <w:rsid w:val="00415102"/>
    <w:rsid w:val="004156A3"/>
    <w:rsid w:val="00415B6E"/>
    <w:rsid w:val="004244AB"/>
    <w:rsid w:val="00425F2D"/>
    <w:rsid w:val="00426502"/>
    <w:rsid w:val="00440E89"/>
    <w:rsid w:val="004440AA"/>
    <w:rsid w:val="00444A88"/>
    <w:rsid w:val="00446296"/>
    <w:rsid w:val="00450B94"/>
    <w:rsid w:val="00451AA1"/>
    <w:rsid w:val="004714B4"/>
    <w:rsid w:val="004716CF"/>
    <w:rsid w:val="004741E6"/>
    <w:rsid w:val="00474DA4"/>
    <w:rsid w:val="004754B2"/>
    <w:rsid w:val="00476B4D"/>
    <w:rsid w:val="004805FA"/>
    <w:rsid w:val="004809E7"/>
    <w:rsid w:val="0048105C"/>
    <w:rsid w:val="004871D5"/>
    <w:rsid w:val="004935D2"/>
    <w:rsid w:val="00494622"/>
    <w:rsid w:val="004A3AA8"/>
    <w:rsid w:val="004A4066"/>
    <w:rsid w:val="004A41A7"/>
    <w:rsid w:val="004A44DF"/>
    <w:rsid w:val="004A4633"/>
    <w:rsid w:val="004A4A29"/>
    <w:rsid w:val="004B0668"/>
    <w:rsid w:val="004B1215"/>
    <w:rsid w:val="004B184F"/>
    <w:rsid w:val="004B27F1"/>
    <w:rsid w:val="004C4952"/>
    <w:rsid w:val="004D047D"/>
    <w:rsid w:val="004F1492"/>
    <w:rsid w:val="004F1E9E"/>
    <w:rsid w:val="004F305A"/>
    <w:rsid w:val="004F6441"/>
    <w:rsid w:val="00500A71"/>
    <w:rsid w:val="005038C7"/>
    <w:rsid w:val="00512164"/>
    <w:rsid w:val="00520297"/>
    <w:rsid w:val="00520E69"/>
    <w:rsid w:val="00522FCB"/>
    <w:rsid w:val="00525983"/>
    <w:rsid w:val="00526B93"/>
    <w:rsid w:val="005338F9"/>
    <w:rsid w:val="005423A0"/>
    <w:rsid w:val="0054281C"/>
    <w:rsid w:val="00544581"/>
    <w:rsid w:val="00545115"/>
    <w:rsid w:val="00550E2C"/>
    <w:rsid w:val="0055268D"/>
    <w:rsid w:val="00555FD9"/>
    <w:rsid w:val="00557735"/>
    <w:rsid w:val="00560456"/>
    <w:rsid w:val="00565204"/>
    <w:rsid w:val="005715D6"/>
    <w:rsid w:val="005715E2"/>
    <w:rsid w:val="00571EE1"/>
    <w:rsid w:val="00575DE2"/>
    <w:rsid w:val="00576BE4"/>
    <w:rsid w:val="005779DB"/>
    <w:rsid w:val="00580F00"/>
    <w:rsid w:val="00585A6C"/>
    <w:rsid w:val="00586C9B"/>
    <w:rsid w:val="005A0A27"/>
    <w:rsid w:val="005A2A67"/>
    <w:rsid w:val="005A400A"/>
    <w:rsid w:val="005A679D"/>
    <w:rsid w:val="005B269D"/>
    <w:rsid w:val="005B4D51"/>
    <w:rsid w:val="005B61AE"/>
    <w:rsid w:val="005B7C6F"/>
    <w:rsid w:val="005D0AE3"/>
    <w:rsid w:val="005D1A2F"/>
    <w:rsid w:val="005D3AB2"/>
    <w:rsid w:val="005D3FD5"/>
    <w:rsid w:val="005D5A55"/>
    <w:rsid w:val="005E050B"/>
    <w:rsid w:val="005E0521"/>
    <w:rsid w:val="005E0589"/>
    <w:rsid w:val="005E3DAB"/>
    <w:rsid w:val="005E40F2"/>
    <w:rsid w:val="005E4FB3"/>
    <w:rsid w:val="005E5F79"/>
    <w:rsid w:val="005E7466"/>
    <w:rsid w:val="005F0B36"/>
    <w:rsid w:val="005F7B92"/>
    <w:rsid w:val="005F7C0A"/>
    <w:rsid w:val="00600139"/>
    <w:rsid w:val="00601880"/>
    <w:rsid w:val="0060223D"/>
    <w:rsid w:val="00603FCD"/>
    <w:rsid w:val="006112C5"/>
    <w:rsid w:val="00611A7E"/>
    <w:rsid w:val="00612379"/>
    <w:rsid w:val="00612A69"/>
    <w:rsid w:val="0061503E"/>
    <w:rsid w:val="006153B6"/>
    <w:rsid w:val="0061551E"/>
    <w:rsid w:val="0061555F"/>
    <w:rsid w:val="0061777B"/>
    <w:rsid w:val="006245ED"/>
    <w:rsid w:val="006279DF"/>
    <w:rsid w:val="00632458"/>
    <w:rsid w:val="0063498F"/>
    <w:rsid w:val="00636CA6"/>
    <w:rsid w:val="00641200"/>
    <w:rsid w:val="00645CA8"/>
    <w:rsid w:val="00647C98"/>
    <w:rsid w:val="00650546"/>
    <w:rsid w:val="006551DE"/>
    <w:rsid w:val="006655D3"/>
    <w:rsid w:val="00665ACD"/>
    <w:rsid w:val="00667404"/>
    <w:rsid w:val="0068477D"/>
    <w:rsid w:val="00687EB4"/>
    <w:rsid w:val="006939C4"/>
    <w:rsid w:val="0069479D"/>
    <w:rsid w:val="00695C56"/>
    <w:rsid w:val="006A5CDE"/>
    <w:rsid w:val="006A644A"/>
    <w:rsid w:val="006A7CF6"/>
    <w:rsid w:val="006B16A1"/>
    <w:rsid w:val="006B17D2"/>
    <w:rsid w:val="006B4666"/>
    <w:rsid w:val="006B5313"/>
    <w:rsid w:val="006B633A"/>
    <w:rsid w:val="006C224E"/>
    <w:rsid w:val="006C27E4"/>
    <w:rsid w:val="006C3A56"/>
    <w:rsid w:val="006C451F"/>
    <w:rsid w:val="006D429F"/>
    <w:rsid w:val="006D780A"/>
    <w:rsid w:val="006E4D2C"/>
    <w:rsid w:val="006F06D4"/>
    <w:rsid w:val="006F4133"/>
    <w:rsid w:val="00704ECF"/>
    <w:rsid w:val="00710F43"/>
    <w:rsid w:val="0071271E"/>
    <w:rsid w:val="00712FDA"/>
    <w:rsid w:val="0071497E"/>
    <w:rsid w:val="0072458E"/>
    <w:rsid w:val="00732DEC"/>
    <w:rsid w:val="00734926"/>
    <w:rsid w:val="00735BD5"/>
    <w:rsid w:val="00744D10"/>
    <w:rsid w:val="007451EC"/>
    <w:rsid w:val="007467BA"/>
    <w:rsid w:val="00750AC6"/>
    <w:rsid w:val="00751613"/>
    <w:rsid w:val="00751DD9"/>
    <w:rsid w:val="0075339D"/>
    <w:rsid w:val="00753EE9"/>
    <w:rsid w:val="00754C5B"/>
    <w:rsid w:val="007556F6"/>
    <w:rsid w:val="0075695E"/>
    <w:rsid w:val="0075731D"/>
    <w:rsid w:val="00757A84"/>
    <w:rsid w:val="00760EEF"/>
    <w:rsid w:val="00763AA7"/>
    <w:rsid w:val="007745BE"/>
    <w:rsid w:val="00774A3A"/>
    <w:rsid w:val="00776F25"/>
    <w:rsid w:val="00777EE5"/>
    <w:rsid w:val="00784836"/>
    <w:rsid w:val="0079023E"/>
    <w:rsid w:val="00797531"/>
    <w:rsid w:val="007A2854"/>
    <w:rsid w:val="007A3419"/>
    <w:rsid w:val="007A6081"/>
    <w:rsid w:val="007A7097"/>
    <w:rsid w:val="007A7E69"/>
    <w:rsid w:val="007B20AF"/>
    <w:rsid w:val="007B78FB"/>
    <w:rsid w:val="007B7BD0"/>
    <w:rsid w:val="007C1D92"/>
    <w:rsid w:val="007C4CB9"/>
    <w:rsid w:val="007D0B9D"/>
    <w:rsid w:val="007D19B0"/>
    <w:rsid w:val="007D32FE"/>
    <w:rsid w:val="007F028A"/>
    <w:rsid w:val="007F498F"/>
    <w:rsid w:val="007F4AF0"/>
    <w:rsid w:val="007F579B"/>
    <w:rsid w:val="007F58C2"/>
    <w:rsid w:val="008025A8"/>
    <w:rsid w:val="00804887"/>
    <w:rsid w:val="0080679D"/>
    <w:rsid w:val="008108B0"/>
    <w:rsid w:val="00810D00"/>
    <w:rsid w:val="00811B20"/>
    <w:rsid w:val="00812609"/>
    <w:rsid w:val="00813300"/>
    <w:rsid w:val="00815E9E"/>
    <w:rsid w:val="0081670E"/>
    <w:rsid w:val="008211B5"/>
    <w:rsid w:val="0082296E"/>
    <w:rsid w:val="00823EF3"/>
    <w:rsid w:val="00824099"/>
    <w:rsid w:val="00834475"/>
    <w:rsid w:val="00835635"/>
    <w:rsid w:val="008360AE"/>
    <w:rsid w:val="00845254"/>
    <w:rsid w:val="00845C89"/>
    <w:rsid w:val="00846D7C"/>
    <w:rsid w:val="00850360"/>
    <w:rsid w:val="00862520"/>
    <w:rsid w:val="00863A80"/>
    <w:rsid w:val="00867AC1"/>
    <w:rsid w:val="00870F9F"/>
    <w:rsid w:val="008751DE"/>
    <w:rsid w:val="00876E7F"/>
    <w:rsid w:val="00883352"/>
    <w:rsid w:val="00890DF8"/>
    <w:rsid w:val="0089155F"/>
    <w:rsid w:val="008923FB"/>
    <w:rsid w:val="008A0ADE"/>
    <w:rsid w:val="008A743F"/>
    <w:rsid w:val="008B5F8A"/>
    <w:rsid w:val="008C0970"/>
    <w:rsid w:val="008C1925"/>
    <w:rsid w:val="008C3829"/>
    <w:rsid w:val="008C3898"/>
    <w:rsid w:val="008D0BC5"/>
    <w:rsid w:val="008D2CF7"/>
    <w:rsid w:val="008D3347"/>
    <w:rsid w:val="008E72CD"/>
    <w:rsid w:val="008F3C60"/>
    <w:rsid w:val="00900C26"/>
    <w:rsid w:val="0090197F"/>
    <w:rsid w:val="00903264"/>
    <w:rsid w:val="00905EDC"/>
    <w:rsid w:val="00906DDC"/>
    <w:rsid w:val="0091181C"/>
    <w:rsid w:val="009120EA"/>
    <w:rsid w:val="009209A8"/>
    <w:rsid w:val="00922D8E"/>
    <w:rsid w:val="00923191"/>
    <w:rsid w:val="00930155"/>
    <w:rsid w:val="00934E09"/>
    <w:rsid w:val="00936253"/>
    <w:rsid w:val="00940D46"/>
    <w:rsid w:val="009413F1"/>
    <w:rsid w:val="00951234"/>
    <w:rsid w:val="00952DD4"/>
    <w:rsid w:val="009561F4"/>
    <w:rsid w:val="0096089B"/>
    <w:rsid w:val="00965AE7"/>
    <w:rsid w:val="00966176"/>
    <w:rsid w:val="00967BFC"/>
    <w:rsid w:val="00970FED"/>
    <w:rsid w:val="00971E8E"/>
    <w:rsid w:val="00983494"/>
    <w:rsid w:val="009840B1"/>
    <w:rsid w:val="0098585B"/>
    <w:rsid w:val="00992D82"/>
    <w:rsid w:val="00995403"/>
    <w:rsid w:val="00996353"/>
    <w:rsid w:val="009968C3"/>
    <w:rsid w:val="00997029"/>
    <w:rsid w:val="009A5E68"/>
    <w:rsid w:val="009A7339"/>
    <w:rsid w:val="009B10C5"/>
    <w:rsid w:val="009B15C2"/>
    <w:rsid w:val="009B440E"/>
    <w:rsid w:val="009C37C9"/>
    <w:rsid w:val="009D4C11"/>
    <w:rsid w:val="009D66B5"/>
    <w:rsid w:val="009D690D"/>
    <w:rsid w:val="009D6EA9"/>
    <w:rsid w:val="009E01CB"/>
    <w:rsid w:val="009E1FFC"/>
    <w:rsid w:val="009E330F"/>
    <w:rsid w:val="009E5CE7"/>
    <w:rsid w:val="009E65B6"/>
    <w:rsid w:val="009F0A51"/>
    <w:rsid w:val="009F26B0"/>
    <w:rsid w:val="009F77CF"/>
    <w:rsid w:val="00A03B6A"/>
    <w:rsid w:val="00A04824"/>
    <w:rsid w:val="00A11415"/>
    <w:rsid w:val="00A13E99"/>
    <w:rsid w:val="00A160AC"/>
    <w:rsid w:val="00A160B5"/>
    <w:rsid w:val="00A242E2"/>
    <w:rsid w:val="00A24C10"/>
    <w:rsid w:val="00A338CB"/>
    <w:rsid w:val="00A42AC3"/>
    <w:rsid w:val="00A430CF"/>
    <w:rsid w:val="00A50365"/>
    <w:rsid w:val="00A54309"/>
    <w:rsid w:val="00A5552E"/>
    <w:rsid w:val="00A56D95"/>
    <w:rsid w:val="00A610A9"/>
    <w:rsid w:val="00A63134"/>
    <w:rsid w:val="00A670FF"/>
    <w:rsid w:val="00A7262B"/>
    <w:rsid w:val="00A80F2A"/>
    <w:rsid w:val="00A81DB6"/>
    <w:rsid w:val="00A83DD1"/>
    <w:rsid w:val="00A8759B"/>
    <w:rsid w:val="00A934B8"/>
    <w:rsid w:val="00A96C33"/>
    <w:rsid w:val="00AA1166"/>
    <w:rsid w:val="00AA5901"/>
    <w:rsid w:val="00AB1CF7"/>
    <w:rsid w:val="00AB2B93"/>
    <w:rsid w:val="00AB530F"/>
    <w:rsid w:val="00AB7E5B"/>
    <w:rsid w:val="00AC2883"/>
    <w:rsid w:val="00AC2EB6"/>
    <w:rsid w:val="00AD19C8"/>
    <w:rsid w:val="00AD5687"/>
    <w:rsid w:val="00AE0EF1"/>
    <w:rsid w:val="00AE199B"/>
    <w:rsid w:val="00AE2937"/>
    <w:rsid w:val="00AE2966"/>
    <w:rsid w:val="00AE5F66"/>
    <w:rsid w:val="00AF3685"/>
    <w:rsid w:val="00B04595"/>
    <w:rsid w:val="00B07301"/>
    <w:rsid w:val="00B11F3E"/>
    <w:rsid w:val="00B14B1E"/>
    <w:rsid w:val="00B15126"/>
    <w:rsid w:val="00B15A55"/>
    <w:rsid w:val="00B15FCE"/>
    <w:rsid w:val="00B224DE"/>
    <w:rsid w:val="00B2705A"/>
    <w:rsid w:val="00B324D4"/>
    <w:rsid w:val="00B46575"/>
    <w:rsid w:val="00B4679C"/>
    <w:rsid w:val="00B541C3"/>
    <w:rsid w:val="00B5435F"/>
    <w:rsid w:val="00B54C3A"/>
    <w:rsid w:val="00B56CB0"/>
    <w:rsid w:val="00B61777"/>
    <w:rsid w:val="00B622E6"/>
    <w:rsid w:val="00B67F1F"/>
    <w:rsid w:val="00B70AA8"/>
    <w:rsid w:val="00B73110"/>
    <w:rsid w:val="00B83E82"/>
    <w:rsid w:val="00B84BBD"/>
    <w:rsid w:val="00B867A4"/>
    <w:rsid w:val="00BA077A"/>
    <w:rsid w:val="00BA2805"/>
    <w:rsid w:val="00BA43FB"/>
    <w:rsid w:val="00BA74E4"/>
    <w:rsid w:val="00BB1F43"/>
    <w:rsid w:val="00BB34F3"/>
    <w:rsid w:val="00BB5723"/>
    <w:rsid w:val="00BC127D"/>
    <w:rsid w:val="00BC1A09"/>
    <w:rsid w:val="00BC1FE6"/>
    <w:rsid w:val="00BC65C1"/>
    <w:rsid w:val="00BC661A"/>
    <w:rsid w:val="00BD01C1"/>
    <w:rsid w:val="00BE0073"/>
    <w:rsid w:val="00BE068A"/>
    <w:rsid w:val="00BE477F"/>
    <w:rsid w:val="00BE58FF"/>
    <w:rsid w:val="00BF60AB"/>
    <w:rsid w:val="00C03BF1"/>
    <w:rsid w:val="00C0418C"/>
    <w:rsid w:val="00C061B6"/>
    <w:rsid w:val="00C13C43"/>
    <w:rsid w:val="00C22F5F"/>
    <w:rsid w:val="00C242C0"/>
    <w:rsid w:val="00C2446C"/>
    <w:rsid w:val="00C274DE"/>
    <w:rsid w:val="00C27C42"/>
    <w:rsid w:val="00C36AE5"/>
    <w:rsid w:val="00C41F17"/>
    <w:rsid w:val="00C437A3"/>
    <w:rsid w:val="00C43D38"/>
    <w:rsid w:val="00C47814"/>
    <w:rsid w:val="00C51F1A"/>
    <w:rsid w:val="00C527FA"/>
    <w:rsid w:val="00C5280D"/>
    <w:rsid w:val="00C53EB3"/>
    <w:rsid w:val="00C5791C"/>
    <w:rsid w:val="00C66290"/>
    <w:rsid w:val="00C72B7A"/>
    <w:rsid w:val="00C75635"/>
    <w:rsid w:val="00C76DD9"/>
    <w:rsid w:val="00C77973"/>
    <w:rsid w:val="00C84CA1"/>
    <w:rsid w:val="00C85C01"/>
    <w:rsid w:val="00C9223D"/>
    <w:rsid w:val="00C93792"/>
    <w:rsid w:val="00C973F2"/>
    <w:rsid w:val="00CA080C"/>
    <w:rsid w:val="00CA0C63"/>
    <w:rsid w:val="00CA304C"/>
    <w:rsid w:val="00CA4071"/>
    <w:rsid w:val="00CA6F73"/>
    <w:rsid w:val="00CA774A"/>
    <w:rsid w:val="00CB4921"/>
    <w:rsid w:val="00CC11B0"/>
    <w:rsid w:val="00CC2841"/>
    <w:rsid w:val="00CC5A43"/>
    <w:rsid w:val="00CC7005"/>
    <w:rsid w:val="00CC7515"/>
    <w:rsid w:val="00CD1B4C"/>
    <w:rsid w:val="00CD4D30"/>
    <w:rsid w:val="00CD5201"/>
    <w:rsid w:val="00CE3DFF"/>
    <w:rsid w:val="00CE4C23"/>
    <w:rsid w:val="00CE539C"/>
    <w:rsid w:val="00CF1330"/>
    <w:rsid w:val="00CF7E36"/>
    <w:rsid w:val="00D0106A"/>
    <w:rsid w:val="00D03BEF"/>
    <w:rsid w:val="00D0405C"/>
    <w:rsid w:val="00D051C4"/>
    <w:rsid w:val="00D05AF1"/>
    <w:rsid w:val="00D17606"/>
    <w:rsid w:val="00D23EB1"/>
    <w:rsid w:val="00D33908"/>
    <w:rsid w:val="00D36AFC"/>
    <w:rsid w:val="00D3708D"/>
    <w:rsid w:val="00D40426"/>
    <w:rsid w:val="00D42502"/>
    <w:rsid w:val="00D46511"/>
    <w:rsid w:val="00D50039"/>
    <w:rsid w:val="00D5538C"/>
    <w:rsid w:val="00D57C96"/>
    <w:rsid w:val="00D57D18"/>
    <w:rsid w:val="00D661B6"/>
    <w:rsid w:val="00D66A4A"/>
    <w:rsid w:val="00D70E65"/>
    <w:rsid w:val="00D71651"/>
    <w:rsid w:val="00D71A66"/>
    <w:rsid w:val="00D741AD"/>
    <w:rsid w:val="00D76C18"/>
    <w:rsid w:val="00D91203"/>
    <w:rsid w:val="00D95174"/>
    <w:rsid w:val="00D96B00"/>
    <w:rsid w:val="00D97405"/>
    <w:rsid w:val="00DA3818"/>
    <w:rsid w:val="00DA4973"/>
    <w:rsid w:val="00DA4F50"/>
    <w:rsid w:val="00DA6F36"/>
    <w:rsid w:val="00DB596E"/>
    <w:rsid w:val="00DB7773"/>
    <w:rsid w:val="00DC00EA"/>
    <w:rsid w:val="00DC0748"/>
    <w:rsid w:val="00DC3802"/>
    <w:rsid w:val="00DD6208"/>
    <w:rsid w:val="00DE458C"/>
    <w:rsid w:val="00DF1306"/>
    <w:rsid w:val="00DF7E99"/>
    <w:rsid w:val="00E01D9A"/>
    <w:rsid w:val="00E07D87"/>
    <w:rsid w:val="00E11485"/>
    <w:rsid w:val="00E20B89"/>
    <w:rsid w:val="00E214A0"/>
    <w:rsid w:val="00E2259D"/>
    <w:rsid w:val="00E249C8"/>
    <w:rsid w:val="00E25B67"/>
    <w:rsid w:val="00E32990"/>
    <w:rsid w:val="00E32F7E"/>
    <w:rsid w:val="00E36DC3"/>
    <w:rsid w:val="00E5267B"/>
    <w:rsid w:val="00E559F0"/>
    <w:rsid w:val="00E6280A"/>
    <w:rsid w:val="00E63C0E"/>
    <w:rsid w:val="00E72D49"/>
    <w:rsid w:val="00E7593C"/>
    <w:rsid w:val="00E7678A"/>
    <w:rsid w:val="00E824E2"/>
    <w:rsid w:val="00E935F1"/>
    <w:rsid w:val="00E94A81"/>
    <w:rsid w:val="00EA0F16"/>
    <w:rsid w:val="00EA1FFB"/>
    <w:rsid w:val="00EA44E1"/>
    <w:rsid w:val="00EA6769"/>
    <w:rsid w:val="00EA73B6"/>
    <w:rsid w:val="00EB048E"/>
    <w:rsid w:val="00EB21FE"/>
    <w:rsid w:val="00EB4E9C"/>
    <w:rsid w:val="00EB68E8"/>
    <w:rsid w:val="00EC06A0"/>
    <w:rsid w:val="00EC212A"/>
    <w:rsid w:val="00EC53DC"/>
    <w:rsid w:val="00EE18A7"/>
    <w:rsid w:val="00EE1DF4"/>
    <w:rsid w:val="00EE295C"/>
    <w:rsid w:val="00EE34DF"/>
    <w:rsid w:val="00EE5C4D"/>
    <w:rsid w:val="00EF2F89"/>
    <w:rsid w:val="00EF7F1D"/>
    <w:rsid w:val="00F03131"/>
    <w:rsid w:val="00F03E98"/>
    <w:rsid w:val="00F06024"/>
    <w:rsid w:val="00F06F11"/>
    <w:rsid w:val="00F1237A"/>
    <w:rsid w:val="00F1603D"/>
    <w:rsid w:val="00F22CBD"/>
    <w:rsid w:val="00F272F1"/>
    <w:rsid w:val="00F31412"/>
    <w:rsid w:val="00F4090B"/>
    <w:rsid w:val="00F413CC"/>
    <w:rsid w:val="00F43BB6"/>
    <w:rsid w:val="00F45372"/>
    <w:rsid w:val="00F5307E"/>
    <w:rsid w:val="00F560F7"/>
    <w:rsid w:val="00F6334D"/>
    <w:rsid w:val="00F63599"/>
    <w:rsid w:val="00F643A8"/>
    <w:rsid w:val="00F64AB9"/>
    <w:rsid w:val="00F7116C"/>
    <w:rsid w:val="00F71781"/>
    <w:rsid w:val="00F80299"/>
    <w:rsid w:val="00F811CC"/>
    <w:rsid w:val="00F84025"/>
    <w:rsid w:val="00F86C5D"/>
    <w:rsid w:val="00F90FA7"/>
    <w:rsid w:val="00F93EFC"/>
    <w:rsid w:val="00FA21B2"/>
    <w:rsid w:val="00FA49AB"/>
    <w:rsid w:val="00FB2D26"/>
    <w:rsid w:val="00FB47AE"/>
    <w:rsid w:val="00FB4E97"/>
    <w:rsid w:val="00FB4FD1"/>
    <w:rsid w:val="00FB652E"/>
    <w:rsid w:val="00FC11A4"/>
    <w:rsid w:val="00FC27A7"/>
    <w:rsid w:val="00FC5568"/>
    <w:rsid w:val="00FC5FD0"/>
    <w:rsid w:val="00FD4AF1"/>
    <w:rsid w:val="00FD67C1"/>
    <w:rsid w:val="00FE39C7"/>
    <w:rsid w:val="00FE47F1"/>
    <w:rsid w:val="00FE774A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4269F2"/>
  <w15:docId w15:val="{03B147D6-C5F7-441C-96F6-C3837F77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37A3"/>
    <w:pPr>
      <w:jc w:val="both"/>
    </w:pPr>
    <w:rPr>
      <w:rFonts w:ascii="Arial" w:hAnsi="Arial"/>
    </w:rPr>
  </w:style>
  <w:style w:type="paragraph" w:styleId="Heading1">
    <w:name w:val="heading 1"/>
    <w:next w:val="Normal"/>
    <w:autoRedefine/>
    <w:qFormat/>
    <w:rsid w:val="00C437A3"/>
    <w:pPr>
      <w:keepNext/>
      <w:jc w:val="both"/>
      <w:outlineLvl w:val="0"/>
    </w:pPr>
    <w:rPr>
      <w:rFonts w:ascii="Arial" w:hAnsi="Arial"/>
      <w:caps/>
    </w:rPr>
  </w:style>
  <w:style w:type="paragraph" w:styleId="Heading2">
    <w:name w:val="heading 2"/>
    <w:next w:val="Normal"/>
    <w:autoRedefine/>
    <w:qFormat/>
    <w:rsid w:val="00C437A3"/>
    <w:pPr>
      <w:keepNext/>
      <w:jc w:val="both"/>
      <w:outlineLvl w:val="1"/>
    </w:pPr>
    <w:rPr>
      <w:rFonts w:ascii="Arial" w:hAnsi="Arial"/>
      <w:u w:val="single"/>
    </w:rPr>
  </w:style>
  <w:style w:type="paragraph" w:styleId="Heading3">
    <w:name w:val="heading 3"/>
    <w:next w:val="Normal"/>
    <w:autoRedefine/>
    <w:qFormat/>
    <w:rsid w:val="00C437A3"/>
    <w:pPr>
      <w:keepNext/>
      <w:jc w:val="both"/>
      <w:outlineLvl w:val="2"/>
    </w:pPr>
    <w:rPr>
      <w:rFonts w:ascii="Arial" w:hAnsi="Arial"/>
      <w:i/>
    </w:rPr>
  </w:style>
  <w:style w:type="paragraph" w:styleId="Heading4">
    <w:name w:val="heading 4"/>
    <w:next w:val="Normal"/>
    <w:autoRedefine/>
    <w:qFormat/>
    <w:rsid w:val="00C437A3"/>
    <w:pPr>
      <w:keepNext/>
      <w:ind w:left="567"/>
      <w:jc w:val="both"/>
      <w:outlineLvl w:val="3"/>
    </w:pPr>
    <w:rPr>
      <w:rFonts w:ascii="Arial" w:hAnsi="Arial"/>
      <w:u w:val="single"/>
      <w:lang w:val="fr-FR"/>
    </w:rPr>
  </w:style>
  <w:style w:type="paragraph" w:styleId="Heading5">
    <w:name w:val="heading 5"/>
    <w:next w:val="Normal"/>
    <w:autoRedefine/>
    <w:qFormat/>
    <w:rsid w:val="00C437A3"/>
    <w:pPr>
      <w:keepNext/>
      <w:ind w:left="1134" w:hanging="567"/>
      <w:jc w:val="both"/>
      <w:outlineLvl w:val="4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C437A3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rsid w:val="00C437A3"/>
    <w:pPr>
      <w:jc w:val="center"/>
    </w:pPr>
    <w:rPr>
      <w:rFonts w:ascii="Arial" w:hAnsi="Arial"/>
      <w:lang w:val="fr-FR"/>
    </w:rPr>
  </w:style>
  <w:style w:type="paragraph" w:styleId="Footer">
    <w:name w:val="footer"/>
    <w:aliases w:val="doc_path_name"/>
    <w:autoRedefine/>
    <w:rsid w:val="00C437A3"/>
    <w:pPr>
      <w:jc w:val="both"/>
    </w:pPr>
    <w:rPr>
      <w:rFonts w:ascii="Arial" w:hAnsi="Arial"/>
      <w:sz w:val="14"/>
    </w:rPr>
  </w:style>
  <w:style w:type="character" w:styleId="PageNumber">
    <w:name w:val="page number"/>
    <w:basedOn w:val="DefaultParagraphFont"/>
    <w:rsid w:val="00C437A3"/>
    <w:rPr>
      <w:rFonts w:ascii="Arial" w:hAnsi="Arial"/>
      <w:sz w:val="20"/>
    </w:rPr>
  </w:style>
  <w:style w:type="paragraph" w:styleId="Title">
    <w:name w:val="Title"/>
    <w:basedOn w:val="Normal"/>
    <w:qFormat/>
    <w:rsid w:val="00C437A3"/>
    <w:pPr>
      <w:spacing w:after="300"/>
      <w:jc w:val="center"/>
    </w:pPr>
    <w:rPr>
      <w:b/>
      <w:caps/>
      <w:kern w:val="28"/>
      <w:sz w:val="30"/>
    </w:rPr>
  </w:style>
  <w:style w:type="paragraph" w:customStyle="1" w:styleId="preparedby">
    <w:name w:val="preparedby"/>
    <w:basedOn w:val="Normal"/>
    <w:next w:val="Normal"/>
    <w:semiHidden/>
    <w:rsid w:val="00C437A3"/>
    <w:pPr>
      <w:spacing w:after="600"/>
      <w:jc w:val="center"/>
    </w:pPr>
    <w:rPr>
      <w:i/>
    </w:rPr>
  </w:style>
  <w:style w:type="paragraph" w:customStyle="1" w:styleId="Docoriginal">
    <w:name w:val="Doc_original"/>
    <w:basedOn w:val="Code"/>
    <w:link w:val="DocoriginalChar"/>
    <w:rsid w:val="00C437A3"/>
    <w:pPr>
      <w:spacing w:before="240" w:line="240" w:lineRule="exact"/>
      <w:ind w:left="0"/>
      <w:contextualSpacing/>
      <w:jc w:val="left"/>
    </w:pPr>
    <w:rPr>
      <w:sz w:val="18"/>
    </w:rPr>
  </w:style>
  <w:style w:type="paragraph" w:customStyle="1" w:styleId="DecisionParagraphs">
    <w:name w:val="DecisionParagraphs"/>
    <w:basedOn w:val="Normal"/>
    <w:rsid w:val="00C437A3"/>
    <w:pPr>
      <w:tabs>
        <w:tab w:val="left" w:pos="5387"/>
      </w:tabs>
      <w:ind w:left="4820"/>
    </w:pPr>
    <w:rPr>
      <w:i/>
    </w:rPr>
  </w:style>
  <w:style w:type="paragraph" w:styleId="FootnoteText">
    <w:name w:val="footnote text"/>
    <w:autoRedefine/>
    <w:rsid w:val="00C437A3"/>
    <w:pPr>
      <w:spacing w:before="60"/>
      <w:ind w:left="567" w:hanging="567"/>
      <w:jc w:val="both"/>
    </w:pPr>
    <w:rPr>
      <w:rFonts w:ascii="Arial" w:hAnsi="Arial"/>
      <w:sz w:val="16"/>
    </w:rPr>
  </w:style>
  <w:style w:type="character" w:styleId="FootnoteReference">
    <w:name w:val="footnote reference"/>
    <w:basedOn w:val="DefaultParagraphFont"/>
    <w:semiHidden/>
    <w:rsid w:val="00C437A3"/>
    <w:rPr>
      <w:vertAlign w:val="superscript"/>
    </w:rPr>
  </w:style>
  <w:style w:type="paragraph" w:styleId="Closing">
    <w:name w:val="Closing"/>
    <w:basedOn w:val="Normal"/>
    <w:rsid w:val="00C437A3"/>
    <w:pPr>
      <w:ind w:left="4536"/>
      <w:jc w:val="center"/>
    </w:pPr>
  </w:style>
  <w:style w:type="paragraph" w:styleId="Index1">
    <w:name w:val="index 1"/>
    <w:basedOn w:val="Normal"/>
    <w:next w:val="Normal"/>
    <w:semiHidden/>
    <w:rsid w:val="00C437A3"/>
    <w:pPr>
      <w:tabs>
        <w:tab w:val="right" w:leader="dot" w:pos="9071"/>
      </w:tabs>
      <w:ind w:left="284" w:hanging="284"/>
    </w:pPr>
    <w:rPr>
      <w:sz w:val="24"/>
    </w:rPr>
  </w:style>
  <w:style w:type="paragraph" w:styleId="Index2">
    <w:name w:val="index 2"/>
    <w:basedOn w:val="Normal"/>
    <w:next w:val="Normal"/>
    <w:semiHidden/>
    <w:rsid w:val="00C437A3"/>
    <w:pPr>
      <w:tabs>
        <w:tab w:val="right" w:leader="dot" w:pos="9071"/>
      </w:tabs>
      <w:ind w:left="568" w:hanging="284"/>
    </w:pPr>
    <w:rPr>
      <w:sz w:val="24"/>
    </w:rPr>
  </w:style>
  <w:style w:type="paragraph" w:styleId="Index3">
    <w:name w:val="index 3"/>
    <w:basedOn w:val="Normal"/>
    <w:next w:val="Normal"/>
    <w:semiHidden/>
    <w:rsid w:val="00C437A3"/>
    <w:pPr>
      <w:tabs>
        <w:tab w:val="right" w:leader="dot" w:pos="9071"/>
      </w:tabs>
      <w:ind w:left="851" w:hanging="284"/>
    </w:pPr>
    <w:rPr>
      <w:sz w:val="24"/>
    </w:rPr>
  </w:style>
  <w:style w:type="paragraph" w:styleId="MacroText">
    <w:name w:val="macro"/>
    <w:semiHidden/>
    <w:rsid w:val="00C437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styleId="Signature">
    <w:name w:val="Signature"/>
    <w:basedOn w:val="Normal"/>
    <w:rsid w:val="00C437A3"/>
    <w:pPr>
      <w:ind w:left="4536"/>
      <w:jc w:val="center"/>
    </w:pPr>
  </w:style>
  <w:style w:type="character" w:customStyle="1" w:styleId="Doclang">
    <w:name w:val="Doc_lang"/>
    <w:basedOn w:val="DefaultParagraphFont"/>
    <w:rsid w:val="00C437A3"/>
    <w:rPr>
      <w:rFonts w:ascii="Arial" w:hAnsi="Arial"/>
      <w:sz w:val="20"/>
      <w:lang w:val="en-US"/>
    </w:rPr>
  </w:style>
  <w:style w:type="paragraph" w:customStyle="1" w:styleId="Session">
    <w:name w:val="Session"/>
    <w:basedOn w:val="Normal"/>
    <w:semiHidden/>
    <w:rsid w:val="00C437A3"/>
    <w:pPr>
      <w:spacing w:before="60"/>
      <w:jc w:val="center"/>
    </w:pPr>
    <w:rPr>
      <w:b/>
    </w:rPr>
  </w:style>
  <w:style w:type="paragraph" w:customStyle="1" w:styleId="Organizer">
    <w:name w:val="Organizer"/>
    <w:basedOn w:val="Normal"/>
    <w:semiHidden/>
    <w:rsid w:val="00C437A3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styleId="BodyText">
    <w:name w:val="Body Text"/>
    <w:basedOn w:val="Normal"/>
    <w:rsid w:val="00C437A3"/>
  </w:style>
  <w:style w:type="paragraph" w:customStyle="1" w:styleId="Disclaimer">
    <w:name w:val="Disclaimer"/>
    <w:next w:val="Normal"/>
    <w:qFormat/>
    <w:rsid w:val="00C437A3"/>
    <w:pPr>
      <w:spacing w:after="600"/>
    </w:pPr>
    <w:rPr>
      <w:rFonts w:ascii="Arial" w:hAnsi="Arial"/>
      <w:i/>
      <w:iCs/>
      <w:color w:val="A6A6A6" w:themeColor="background1" w:themeShade="A6"/>
    </w:rPr>
  </w:style>
  <w:style w:type="paragraph" w:customStyle="1" w:styleId="upove">
    <w:name w:val="upov_e"/>
    <w:basedOn w:val="Normal"/>
    <w:rsid w:val="00C437A3"/>
    <w:pPr>
      <w:spacing w:before="120"/>
    </w:pPr>
    <w:rPr>
      <w:sz w:val="16"/>
    </w:rPr>
  </w:style>
  <w:style w:type="paragraph" w:customStyle="1" w:styleId="TitleofDoc">
    <w:name w:val="Title of Doc"/>
    <w:basedOn w:val="Normal"/>
    <w:semiHidden/>
    <w:rsid w:val="00C437A3"/>
    <w:pPr>
      <w:spacing w:before="1200"/>
      <w:jc w:val="center"/>
    </w:pPr>
    <w:rPr>
      <w:caps/>
    </w:rPr>
  </w:style>
  <w:style w:type="paragraph" w:customStyle="1" w:styleId="preparedby0">
    <w:name w:val="prepared by"/>
    <w:basedOn w:val="Normal"/>
    <w:semiHidden/>
    <w:rsid w:val="00C437A3"/>
    <w:pPr>
      <w:spacing w:before="600" w:after="600"/>
      <w:jc w:val="center"/>
    </w:pPr>
    <w:rPr>
      <w:i/>
    </w:rPr>
  </w:style>
  <w:style w:type="paragraph" w:customStyle="1" w:styleId="PlaceAndDate">
    <w:name w:val="PlaceAndDate"/>
    <w:basedOn w:val="Session"/>
    <w:semiHidden/>
    <w:rsid w:val="00C437A3"/>
  </w:style>
  <w:style w:type="paragraph" w:styleId="EndnoteText">
    <w:name w:val="endnote text"/>
    <w:basedOn w:val="Normal"/>
    <w:semiHidden/>
    <w:rsid w:val="00C437A3"/>
  </w:style>
  <w:style w:type="character" w:styleId="EndnoteReference">
    <w:name w:val="endnote reference"/>
    <w:basedOn w:val="DefaultParagraphFont"/>
    <w:semiHidden/>
    <w:rsid w:val="00C437A3"/>
    <w:rPr>
      <w:vertAlign w:val="superscript"/>
    </w:rPr>
  </w:style>
  <w:style w:type="paragraph" w:customStyle="1" w:styleId="SessionMeetingPlace">
    <w:name w:val="Session_MeetingPlace"/>
    <w:basedOn w:val="Normal"/>
    <w:semiHidden/>
    <w:rsid w:val="00C437A3"/>
    <w:pPr>
      <w:spacing w:before="480"/>
      <w:jc w:val="center"/>
    </w:pPr>
    <w:rPr>
      <w:b/>
      <w:bCs/>
      <w:kern w:val="28"/>
      <w:sz w:val="24"/>
    </w:rPr>
  </w:style>
  <w:style w:type="paragraph" w:customStyle="1" w:styleId="Original">
    <w:name w:val="Original"/>
    <w:basedOn w:val="Normal"/>
    <w:semiHidden/>
    <w:rsid w:val="00C437A3"/>
    <w:pPr>
      <w:spacing w:before="60"/>
      <w:ind w:left="1276"/>
    </w:pPr>
    <w:rPr>
      <w:b/>
      <w:sz w:val="22"/>
    </w:rPr>
  </w:style>
  <w:style w:type="paragraph" w:styleId="Date">
    <w:name w:val="Date"/>
    <w:basedOn w:val="Normal"/>
    <w:semiHidden/>
    <w:rsid w:val="00C437A3"/>
    <w:pPr>
      <w:spacing w:line="340" w:lineRule="exact"/>
      <w:ind w:left="1276"/>
    </w:pPr>
    <w:rPr>
      <w:b/>
      <w:sz w:val="22"/>
    </w:rPr>
  </w:style>
  <w:style w:type="paragraph" w:customStyle="1" w:styleId="Code">
    <w:name w:val="Code"/>
    <w:basedOn w:val="Normal"/>
    <w:link w:val="CodeChar"/>
    <w:semiHidden/>
    <w:rsid w:val="00C437A3"/>
    <w:pPr>
      <w:spacing w:line="340" w:lineRule="atLeast"/>
      <w:ind w:left="1276"/>
    </w:pPr>
    <w:rPr>
      <w:b/>
      <w:bCs/>
      <w:spacing w:val="10"/>
    </w:rPr>
  </w:style>
  <w:style w:type="paragraph" w:customStyle="1" w:styleId="Country">
    <w:name w:val="Country"/>
    <w:basedOn w:val="Normal"/>
    <w:semiHidden/>
    <w:rsid w:val="00C437A3"/>
    <w:pPr>
      <w:spacing w:before="60" w:after="480"/>
      <w:jc w:val="center"/>
    </w:pPr>
  </w:style>
  <w:style w:type="paragraph" w:customStyle="1" w:styleId="Lettrine">
    <w:name w:val="Lettrine"/>
    <w:basedOn w:val="Normal"/>
    <w:rsid w:val="00C437A3"/>
    <w:pPr>
      <w:spacing w:line="340" w:lineRule="atLeast"/>
      <w:jc w:val="right"/>
    </w:pPr>
    <w:rPr>
      <w:b/>
      <w:bCs/>
      <w:sz w:val="36"/>
    </w:rPr>
  </w:style>
  <w:style w:type="paragraph" w:customStyle="1" w:styleId="LogoUPOV">
    <w:name w:val="LogoUPOV"/>
    <w:basedOn w:val="Normal"/>
    <w:rsid w:val="00C437A3"/>
    <w:pPr>
      <w:spacing w:before="600" w:after="80"/>
      <w:jc w:val="center"/>
    </w:pPr>
    <w:rPr>
      <w:snapToGrid w:val="0"/>
    </w:rPr>
  </w:style>
  <w:style w:type="paragraph" w:customStyle="1" w:styleId="Sessiontc">
    <w:name w:val="Session_tc"/>
    <w:basedOn w:val="StyleSessionAllcaps"/>
    <w:rsid w:val="00C437A3"/>
    <w:pPr>
      <w:spacing w:before="0" w:line="280" w:lineRule="exact"/>
      <w:jc w:val="left"/>
    </w:pPr>
    <w:rPr>
      <w:caps w:val="0"/>
      <w:sz w:val="20"/>
    </w:rPr>
  </w:style>
  <w:style w:type="paragraph" w:customStyle="1" w:styleId="TitreUpov">
    <w:name w:val="TitreUpov"/>
    <w:basedOn w:val="Normal"/>
    <w:semiHidden/>
    <w:rsid w:val="00C437A3"/>
    <w:pPr>
      <w:spacing w:before="60"/>
      <w:jc w:val="center"/>
    </w:pPr>
    <w:rPr>
      <w:b/>
      <w:sz w:val="24"/>
    </w:rPr>
  </w:style>
  <w:style w:type="paragraph" w:customStyle="1" w:styleId="StyleSessionAllcaps">
    <w:name w:val="Style Session + All caps"/>
    <w:basedOn w:val="Session"/>
    <w:semiHidden/>
    <w:rsid w:val="00C437A3"/>
    <w:pPr>
      <w:spacing w:before="480"/>
    </w:pPr>
    <w:rPr>
      <w:bCs/>
      <w:caps/>
      <w:kern w:val="28"/>
      <w:sz w:val="24"/>
    </w:rPr>
  </w:style>
  <w:style w:type="paragraph" w:customStyle="1" w:styleId="plcountry">
    <w:name w:val="plcountry"/>
    <w:basedOn w:val="Normal"/>
    <w:rsid w:val="00C437A3"/>
    <w:pPr>
      <w:keepNext/>
      <w:keepLines/>
      <w:spacing w:before="180" w:after="120"/>
      <w:jc w:val="left"/>
    </w:pPr>
    <w:rPr>
      <w:caps/>
      <w:noProof/>
      <w:snapToGrid w:val="0"/>
      <w:u w:val="single"/>
    </w:rPr>
  </w:style>
  <w:style w:type="paragraph" w:customStyle="1" w:styleId="pldetails">
    <w:name w:val="pldetails"/>
    <w:basedOn w:val="Normal"/>
    <w:rsid w:val="00C437A3"/>
    <w:pPr>
      <w:keepLines/>
      <w:spacing w:before="60" w:after="60"/>
      <w:jc w:val="left"/>
    </w:pPr>
    <w:rPr>
      <w:noProof/>
      <w:snapToGrid w:val="0"/>
    </w:rPr>
  </w:style>
  <w:style w:type="paragraph" w:customStyle="1" w:styleId="plheading">
    <w:name w:val="plheading"/>
    <w:basedOn w:val="Normal"/>
    <w:rsid w:val="00C437A3"/>
    <w:pPr>
      <w:keepNext/>
      <w:spacing w:before="480" w:after="120"/>
      <w:jc w:val="center"/>
    </w:pPr>
    <w:rPr>
      <w:caps/>
      <w:snapToGrid w:val="0"/>
      <w:u w:val="single"/>
    </w:rPr>
  </w:style>
  <w:style w:type="paragraph" w:customStyle="1" w:styleId="Sessiontcplacedate">
    <w:name w:val="Session_tc_place_date"/>
    <w:basedOn w:val="SessionMeetingPlace"/>
    <w:rsid w:val="00C437A3"/>
    <w:pPr>
      <w:spacing w:before="240"/>
      <w:contextualSpacing/>
      <w:jc w:val="left"/>
    </w:pPr>
    <w:rPr>
      <w:sz w:val="20"/>
    </w:rPr>
  </w:style>
  <w:style w:type="paragraph" w:customStyle="1" w:styleId="Titleofdoc0">
    <w:name w:val="Title_of_doc"/>
    <w:basedOn w:val="TitleofDoc"/>
    <w:link w:val="TitleofdocChar"/>
    <w:rsid w:val="00C437A3"/>
    <w:pPr>
      <w:spacing w:before="600" w:after="240"/>
      <w:jc w:val="left"/>
    </w:pPr>
    <w:rPr>
      <w:b/>
    </w:rPr>
  </w:style>
  <w:style w:type="paragraph" w:customStyle="1" w:styleId="preparedby1">
    <w:name w:val="prepared_by"/>
    <w:basedOn w:val="preparedby0"/>
    <w:rsid w:val="00C437A3"/>
    <w:pPr>
      <w:spacing w:before="0" w:after="240"/>
      <w:jc w:val="left"/>
    </w:pPr>
    <w:rPr>
      <w:iCs/>
    </w:rPr>
  </w:style>
  <w:style w:type="character" w:customStyle="1" w:styleId="CodeChar">
    <w:name w:val="Code Char"/>
    <w:basedOn w:val="DefaultParagraphFont"/>
    <w:link w:val="Code"/>
    <w:semiHidden/>
    <w:rsid w:val="00C437A3"/>
    <w:rPr>
      <w:rFonts w:ascii="Arial" w:hAnsi="Arial"/>
      <w:b/>
      <w:bCs/>
      <w:spacing w:val="10"/>
    </w:rPr>
  </w:style>
  <w:style w:type="paragraph" w:customStyle="1" w:styleId="endofdoc">
    <w:name w:val="end_of_doc"/>
    <w:next w:val="Header"/>
    <w:autoRedefine/>
    <w:rsid w:val="00C437A3"/>
    <w:pPr>
      <w:spacing w:before="480"/>
      <w:ind w:left="567" w:hanging="567"/>
      <w:jc w:val="right"/>
    </w:pPr>
    <w:rPr>
      <w:rFonts w:ascii="Arial" w:hAnsi="Arial"/>
    </w:rPr>
  </w:style>
  <w:style w:type="character" w:customStyle="1" w:styleId="DocoriginalChar">
    <w:name w:val="Doc_original Char"/>
    <w:basedOn w:val="CodeChar"/>
    <w:link w:val="Docoriginal"/>
    <w:rsid w:val="00C437A3"/>
    <w:rPr>
      <w:rFonts w:ascii="Arial" w:hAnsi="Arial"/>
      <w:b/>
      <w:bCs/>
      <w:spacing w:val="10"/>
      <w:sz w:val="18"/>
    </w:rPr>
  </w:style>
  <w:style w:type="paragraph" w:styleId="TOC2">
    <w:name w:val="toc 2"/>
    <w:basedOn w:val="Normal"/>
    <w:next w:val="Normal"/>
    <w:uiPriority w:val="39"/>
    <w:qFormat/>
    <w:rsid w:val="00C437A3"/>
    <w:pPr>
      <w:tabs>
        <w:tab w:val="right" w:leader="dot" w:pos="9639"/>
      </w:tabs>
      <w:ind w:left="284" w:right="851"/>
      <w:jc w:val="left"/>
    </w:pPr>
    <w:rPr>
      <w:rFonts w:eastAsiaTheme="minorHAnsi" w:cs="Arial"/>
      <w:noProof/>
      <w:sz w:val="18"/>
      <w:szCs w:val="18"/>
    </w:rPr>
  </w:style>
  <w:style w:type="paragraph" w:styleId="TOC3">
    <w:name w:val="toc 3"/>
    <w:next w:val="Normal"/>
    <w:uiPriority w:val="39"/>
    <w:qFormat/>
    <w:rsid w:val="00C437A3"/>
    <w:pPr>
      <w:tabs>
        <w:tab w:val="right" w:leader="dot" w:pos="9639"/>
      </w:tabs>
      <w:spacing w:after="60"/>
      <w:ind w:left="567" w:right="1418"/>
      <w:contextualSpacing/>
    </w:pPr>
    <w:rPr>
      <w:rFonts w:ascii="Arial" w:hAnsi="Arial" w:cs="Arial"/>
      <w:i/>
      <w:noProof/>
      <w:sz w:val="18"/>
    </w:rPr>
  </w:style>
  <w:style w:type="character" w:styleId="Hyperlink">
    <w:name w:val="Hyperlink"/>
    <w:basedOn w:val="DefaultParagraphFont"/>
    <w:rsid w:val="00C437A3"/>
    <w:rPr>
      <w:rFonts w:ascii="Arial" w:hAnsi="Arial"/>
      <w:color w:val="0000FF"/>
      <w:u w:val="single"/>
    </w:rPr>
  </w:style>
  <w:style w:type="paragraph" w:styleId="TOC4">
    <w:name w:val="toc 4"/>
    <w:next w:val="Normal"/>
    <w:autoRedefine/>
    <w:rsid w:val="00C437A3"/>
    <w:pPr>
      <w:tabs>
        <w:tab w:val="right" w:leader="dot" w:pos="9639"/>
      </w:tabs>
      <w:spacing w:before="120"/>
      <w:ind w:left="738" w:right="851" w:hanging="284"/>
    </w:pPr>
    <w:rPr>
      <w:rFonts w:ascii="Arial" w:hAnsi="Arial"/>
      <w:i/>
      <w:sz w:val="18"/>
      <w:lang w:val="fr-FR"/>
    </w:rPr>
  </w:style>
  <w:style w:type="paragraph" w:styleId="TOC1">
    <w:name w:val="toc 1"/>
    <w:basedOn w:val="Normal"/>
    <w:next w:val="Normal"/>
    <w:uiPriority w:val="39"/>
    <w:qFormat/>
    <w:rsid w:val="00C437A3"/>
    <w:pPr>
      <w:tabs>
        <w:tab w:val="right" w:leader="dot" w:pos="9639"/>
      </w:tabs>
      <w:spacing w:before="60"/>
      <w:ind w:right="1418"/>
      <w:jc w:val="left"/>
    </w:pPr>
    <w:rPr>
      <w:rFonts w:cs="Arial"/>
      <w:bCs/>
      <w:caps/>
      <w:noProof/>
      <w:sz w:val="18"/>
    </w:rPr>
  </w:style>
  <w:style w:type="paragraph" w:styleId="TOC5">
    <w:name w:val="toc 5"/>
    <w:next w:val="Normal"/>
    <w:autoRedefine/>
    <w:rsid w:val="00C437A3"/>
    <w:pPr>
      <w:tabs>
        <w:tab w:val="right" w:leader="dot" w:pos="9639"/>
      </w:tabs>
      <w:ind w:left="567" w:right="851" w:firstLine="284"/>
      <w:jc w:val="both"/>
    </w:pPr>
    <w:rPr>
      <w:rFonts w:ascii="Arial" w:hAnsi="Arial"/>
      <w:sz w:val="16"/>
      <w:lang w:val="fr-FR"/>
    </w:rPr>
  </w:style>
  <w:style w:type="paragraph" w:styleId="BalloonText">
    <w:name w:val="Balloon Text"/>
    <w:basedOn w:val="Normal"/>
    <w:link w:val="BalloonTextChar"/>
    <w:rsid w:val="00C437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437A3"/>
    <w:rPr>
      <w:rFonts w:ascii="Tahoma" w:hAnsi="Tahoma" w:cs="Tahoma"/>
      <w:sz w:val="16"/>
      <w:szCs w:val="16"/>
    </w:rPr>
  </w:style>
  <w:style w:type="paragraph" w:customStyle="1" w:styleId="Doccode">
    <w:name w:val="Doc_code"/>
    <w:qFormat/>
    <w:rsid w:val="00C437A3"/>
    <w:rPr>
      <w:rFonts w:ascii="Arial" w:hAnsi="Arial"/>
      <w:b/>
      <w:bCs/>
      <w:spacing w:val="10"/>
      <w:sz w:val="18"/>
    </w:rPr>
  </w:style>
  <w:style w:type="character" w:customStyle="1" w:styleId="TitleofdocChar">
    <w:name w:val="Title_of_doc Char"/>
    <w:link w:val="Titleofdoc0"/>
    <w:rsid w:val="00704ECF"/>
    <w:rPr>
      <w:rFonts w:ascii="Arial" w:hAnsi="Arial"/>
      <w:b/>
      <w:caps/>
    </w:rPr>
  </w:style>
  <w:style w:type="paragraph" w:customStyle="1" w:styleId="Sessiontwp">
    <w:name w:val="Session_twp"/>
    <w:basedOn w:val="Normal"/>
    <w:next w:val="Normal"/>
    <w:qFormat/>
    <w:rsid w:val="00C437A3"/>
    <w:rPr>
      <w:b/>
    </w:rPr>
  </w:style>
  <w:style w:type="paragraph" w:customStyle="1" w:styleId="Sessiontwpplacedate">
    <w:name w:val="Session_twp_place_date"/>
    <w:basedOn w:val="Normal"/>
    <w:next w:val="Normal"/>
    <w:qFormat/>
    <w:rsid w:val="00C437A3"/>
  </w:style>
  <w:style w:type="paragraph" w:styleId="ListParagraph">
    <w:name w:val="List Paragraph"/>
    <w:aliases w:val="auto_list_(i),List Paragraph1"/>
    <w:basedOn w:val="Normal"/>
    <w:link w:val="ListParagraphChar"/>
    <w:uiPriority w:val="34"/>
    <w:qFormat/>
    <w:rsid w:val="00CA6F73"/>
    <w:pPr>
      <w:ind w:left="720"/>
      <w:contextualSpacing/>
    </w:pPr>
  </w:style>
  <w:style w:type="character" w:customStyle="1" w:styleId="ListParagraphChar">
    <w:name w:val="List Paragraph Char"/>
    <w:aliases w:val="auto_list_(i) Char,List Paragraph1 Char"/>
    <w:basedOn w:val="DefaultParagraphFont"/>
    <w:link w:val="ListParagraph"/>
    <w:uiPriority w:val="34"/>
    <w:locked/>
    <w:rsid w:val="00CA6F73"/>
    <w:rPr>
      <w:rFonts w:ascii="Arial" w:hAnsi="Arial"/>
    </w:rPr>
  </w:style>
  <w:style w:type="character" w:customStyle="1" w:styleId="ui-provider">
    <w:name w:val="ui-provider"/>
    <w:basedOn w:val="DefaultParagraphFont"/>
    <w:rsid w:val="00CA6F73"/>
  </w:style>
  <w:style w:type="paragraph" w:styleId="Revision">
    <w:name w:val="Revision"/>
    <w:hidden/>
    <w:uiPriority w:val="99"/>
    <w:semiHidden/>
    <w:rsid w:val="00B56CB0"/>
    <w:rPr>
      <w:rFonts w:ascii="Arial" w:hAnsi="Arial"/>
    </w:rPr>
  </w:style>
  <w:style w:type="character" w:styleId="CommentReference">
    <w:name w:val="annotation reference"/>
    <w:basedOn w:val="DefaultParagraphFont"/>
    <w:semiHidden/>
    <w:unhideWhenUsed/>
    <w:rsid w:val="00B56CB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56CB0"/>
  </w:style>
  <w:style w:type="character" w:customStyle="1" w:styleId="CommentTextChar">
    <w:name w:val="Comment Text Char"/>
    <w:basedOn w:val="DefaultParagraphFont"/>
    <w:link w:val="CommentText"/>
    <w:rsid w:val="00B56CB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56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56CB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3</Value>
      <Value>710</Value>
      <Value>1</Value>
    </TaxCatchAll>
    <o4d93e62121143bf84483d4ca23a7ecb xmlns="56500874-bba0-4b48-9090-b201492e8473">
      <Terms xmlns="http://schemas.microsoft.com/office/infopath/2007/PartnerControls"/>
    </o4d93e62121143bf84483d4ca23a7ecb>
    <m4535404f5974080b635c68c1acaf1ab xmlns="56500874-bba0-4b48-9090-b201492e8473">
      <Terms xmlns="http://schemas.microsoft.com/office/infopath/2007/PartnerControls"/>
    </m4535404f5974080b635c68c1acaf1ab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International Union for the Protection of New Varieties of Plants</TermName>
          <TermId xmlns="http://schemas.microsoft.com/office/infopath/2007/PartnerControls">b5148cec-dea8-4a3e-91f7-349f7e3ddab8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UPOV01 Boards, Committees and Governing Bodies:800 Technical Working Parties (TWPs):05 Technical Working Party (TWP) Files</TermName>
          <TermId xmlns="http://schemas.microsoft.com/office/infopath/2007/PartnerControls">b1e096c4-e9cd-43f4-9a6b-5f5a87d4b6e7</TermId>
        </TermInfo>
      </Terms>
    </oec7080f59824b85bfab9bab42c36e68>
    <Excluded xmlns="56500874-bba0-4b48-9090-b201492e847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POV Presentation" ma:contentTypeID="0x01010055C8466DB2DC0041BD825C52736E99FC020040CF4542954FD141BE1C575A479B88FF" ma:contentTypeVersion="143" ma:contentTypeDescription="" ma:contentTypeScope="" ma:versionID="cf23f9006c3688de07aec5773a06e058">
  <xsd:schema xmlns:xsd="http://www.w3.org/2001/XMLSchema" xmlns:xs="http://www.w3.org/2001/XMLSchema" xmlns:p="http://schemas.microsoft.com/office/2006/metadata/properties" xmlns:ns2="0d6abe56-55ad-41de-8124-44420a0ee71d" xmlns:ns3="56500874-bba0-4b48-9090-b201492e8473" targetNamespace="http://schemas.microsoft.com/office/2006/metadata/properties" ma:root="true" ma:fieldsID="4e4c79dc278a192841b2fbe63b129be1" ns2:_="" ns3:_="">
    <xsd:import namespace="0d6abe56-55ad-41de-8124-44420a0ee71d"/>
    <xsd:import namespace="56500874-bba0-4b48-9090-b201492e8473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Excluded" minOccurs="0"/>
                <xsd:element ref="ns3:TaxCatchAllLabel" minOccurs="0"/>
                <xsd:element ref="ns3:j72d38dd587d4c818476e9c94f452b47" minOccurs="0"/>
                <xsd:element ref="ns3:gd7c24c3841c42febad33c823204a123" minOccurs="0"/>
                <xsd:element ref="ns3:oec7080f59824b85bfab9bab42c36e68" minOccurs="0"/>
                <xsd:element ref="ns3:o4d93e62121143bf84483d4ca23a7ecb" minOccurs="0"/>
                <xsd:element ref="ns3:TaxCatchAll" minOccurs="0"/>
                <xsd:element ref="ns2:ECCM_Description" minOccurs="0"/>
                <xsd:element ref="ns3:m4535404f5974080b635c68c1acaf1a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21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Excluded" ma:index="4" nillable="true" ma:displayName="Excluded" ma:default="0" ma:description="If selected, this field provides a mechanism to exclude the item from the search or Copilot responses." ma:internalName="Excluded">
      <xsd:simpleType>
        <xsd:restriction base="dms:Boolean"/>
      </xsd:simpleType>
    </xsd:element>
    <xsd:element name="TaxCatchAllLabel" ma:index="9" nillable="true" ma:displayName="Taxonomy Catch All Column1" ma:hidden="true" ma:list="{5e4677a9-bdb8-414d-a03d-dcaa3456d579}" ma:internalName="TaxCatchAllLabel" ma:readOnly="true" ma:showField="CatchAllDataLabel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72d38dd587d4c818476e9c94f452b47" ma:index="13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d7c24c3841c42febad33c823204a123" ma:index="15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7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d93e62121143bf84483d4ca23a7ecb" ma:index="18" nillable="true" ma:taxonomy="true" ma:internalName="o4d93e62121143bf84483d4ca23a7ecb" ma:taxonomyFieldName="UPOVTopics" ma:displayName="UPOV Topics" ma:default="" ma:fieldId="{84d93e62-1211-43bf-8448-3d4ca23a7ecb}" ma:sspId="f7a99264-aac8-44dd-b14f-8017e78a225a" ma:termSetId="b0d29926-6df8-4b2c-a400-71cccaaad5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5e4677a9-bdb8-414d-a03d-dcaa3456d579}" ma:internalName="TaxCatchAll" ma:showField="CatchAllData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4535404f5974080b635c68c1acaf1ab" ma:index="22" nillable="true" ma:taxonomy="true" ma:internalName="m4535404f5974080b635c68c1acaf1ab" ma:taxonomyFieldName="ECCM_Year" ma:displayName="Year" ma:default="" ma:fieldId="{64535404-f597-4080-b635-c68c1acaf1ab}" ma:sspId="f7a99264-aac8-44dd-b14f-8017e78a225a" ma:termSetId="53d19839-c1c9-41c1-9b5a-5adf7fec9db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f7a99264-aac8-44dd-b14f-8017e78a225a" ContentTypeId="0x01010055C8466DB2DC0041BD825C52736E99FC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387AF5A8-56ED-4911-9731-9838FE0CDFFF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</ds:schemaRefs>
</ds:datastoreItem>
</file>

<file path=customXml/itemProps2.xml><?xml version="1.0" encoding="utf-8"?>
<ds:datastoreItem xmlns:ds="http://schemas.openxmlformats.org/officeDocument/2006/customXml" ds:itemID="{9E6995AF-7A34-4988-8868-88BFA3DC1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B4C0C2-2675-41BC-BD18-F19C548D7C9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8D70150-CA59-4C08-96E8-8205C8F7A4D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B7D0FA4-0EDA-4085-BFF8-F47C9AF5C6A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TWF/57/</vt:lpstr>
    </vt:vector>
  </TitlesOfParts>
  <Company>UPOV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TWF/57/1 Rev.</dc:title>
  <dc:subject/>
  <dc:creator>MAY Jessica</dc:creator>
  <cp:keywords/>
  <cp:lastModifiedBy>MAY Jessica</cp:lastModifiedBy>
  <cp:revision>31</cp:revision>
  <cp:lastPrinted>2016-11-22T15:41:00Z</cp:lastPrinted>
  <dcterms:created xsi:type="dcterms:W3CDTF">2026-05-07T08:36:00Z</dcterms:created>
  <dcterms:modified xsi:type="dcterms:W3CDTF">2026-08-12T12:52:00Z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0x01010055C8466DB2DC0041BD825C52736E99FC020040CF4542954FD141BE1C575A479B88FF</vt:lpwstr>
  </property>
  <property fmtid="{D5CDD505-2E9C-101B-9397-08002B2CF9AE}" pid="3" name="BusinessUnit">
    <vt:lpwstr>3;#International Union for the Protection of New Varieties of Plants|b5148cec-dea8-4a3e-91f7-349f7e3ddab8</vt:lpwstr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Languages">
    <vt:lpwstr>1;#English|950e6fa2-2df0-4983-a604-54e57c7a6d93</vt:lpwstr>
  </property>
  <property fmtid="{D5CDD505-2E9C-101B-9397-08002B2CF9AE}" pid="7" name="UPOVTopics">
    <vt:lpwstr/>
  </property>
  <property fmtid="{D5CDD505-2E9C-101B-9397-08002B2CF9AE}" pid="8" name="_dlc_DocIdItemGuid">
    <vt:lpwstr>d8edb922-97b0-4898-95c1-d6d50c21f61e</vt:lpwstr>
  </property>
  <property fmtid="{D5CDD505-2E9C-101B-9397-08002B2CF9AE}" pid="9" name="IP System">
    <vt:lpwstr/>
  </property>
  <property fmtid="{D5CDD505-2E9C-101B-9397-08002B2CF9AE}" pid="10" name="DocumentSetDescription">
    <vt:lpwstr/>
  </property>
  <property fmtid="{D5CDD505-2E9C-101B-9397-08002B2CF9AE}" pid="11" name="RoutingRuleDescription">
    <vt:lpwstr/>
  </property>
  <property fmtid="{D5CDD505-2E9C-101B-9397-08002B2CF9AE}" pid="12" name="_ExtendedDescription">
    <vt:lpwstr/>
  </property>
  <property fmtid="{D5CDD505-2E9C-101B-9397-08002B2CF9AE}" pid="13" name="PolicyFileOldType">
    <vt:lpwstr/>
  </property>
  <property fmtid="{D5CDD505-2E9C-101B-9397-08002B2CF9AE}" pid="14" name="_docset_NoMedatataSyncRequired">
    <vt:lpwstr>False</vt:lpwstr>
  </property>
  <property fmtid="{D5CDD505-2E9C-101B-9397-08002B2CF9AE}" pid="15" name="_dlc_DocId">
    <vt:lpwstr>UPOVBFP-285838648-8043</vt:lpwstr>
  </property>
  <property fmtid="{D5CDD505-2E9C-101B-9397-08002B2CF9AE}" pid="16" name="_dlc_DocIdUrl">
    <vt:lpwstr>https://wipoprod.sharepoint.com/sites/SPS-INT-BFP-UPOV-MeetEven/_layouts/15/DocIdRedir.aspx?ID=UPOVBFP-285838648-8043, UPOVBFP-285838648-8043</vt:lpwstr>
  </property>
  <property fmtid="{D5CDD505-2E9C-101B-9397-08002B2CF9AE}" pid="17" name="docLang">
    <vt:lpwstr>en</vt:lpwstr>
  </property>
  <property fmtid="{D5CDD505-2E9C-101B-9397-08002B2CF9AE}" pid="18" name="RMClassification">
    <vt:lpwstr>710</vt:lpwstr>
  </property>
</Properties>
</file>