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320E00" w:rsidRPr="00365DC1" w:rsidRDefault="00320E00" w:rsidP="00320E00"/>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320E00" w:rsidRPr="00C5280D" w:rsidTr="003D5631">
        <w:tc>
          <w:tcPr>
            <w:tcW w:w="6512" w:type="dxa"/>
          </w:tcPr>
          <w:p w:rsidR="00320E00" w:rsidRPr="00AC2883" w:rsidRDefault="00320E00" w:rsidP="003D5631">
            <w:pPr>
              <w:pStyle w:val="Sessiontc"/>
            </w:pPr>
            <w:r w:rsidRPr="00E70039">
              <w:t xml:space="preserve">Technical Working Party for </w:t>
            </w:r>
            <w:r>
              <w:t>Fruit Crops</w:t>
            </w:r>
          </w:p>
          <w:p w:rsidR="00320E00" w:rsidRPr="00DC3802" w:rsidRDefault="00320E00" w:rsidP="00B541C3">
            <w:pPr>
              <w:pStyle w:val="Sessiontcplacedate"/>
              <w:rPr>
                <w:sz w:val="22"/>
              </w:rPr>
            </w:pPr>
            <w:r w:rsidRPr="001434F5">
              <w:t>Fifty-</w:t>
            </w:r>
            <w:r w:rsidR="00B541C3">
              <w:t>Fourth</w:t>
            </w:r>
            <w:r w:rsidRPr="001434F5">
              <w:t xml:space="preserve"> </w:t>
            </w:r>
            <w:r w:rsidRPr="00300C1E">
              <w:t>Session</w:t>
            </w:r>
            <w:r w:rsidRPr="00300C1E">
              <w:br/>
            </w:r>
            <w:proofErr w:type="spellStart"/>
            <w:r w:rsidR="00B541C3">
              <w:t>Nîmes</w:t>
            </w:r>
            <w:proofErr w:type="spellEnd"/>
            <w:r w:rsidR="00B541C3">
              <w:t>, France</w:t>
            </w:r>
            <w:r w:rsidR="00AA5901">
              <w:t xml:space="preserve">, </w:t>
            </w:r>
            <w:r w:rsidR="008360AE">
              <w:t xml:space="preserve">July </w:t>
            </w:r>
            <w:r w:rsidR="00B541C3">
              <w:t xml:space="preserve">3 </w:t>
            </w:r>
            <w:r w:rsidR="008360AE">
              <w:t xml:space="preserve">to </w:t>
            </w:r>
            <w:r w:rsidR="00B541C3">
              <w:t>7</w:t>
            </w:r>
            <w:r w:rsidR="008360AE">
              <w:t>, 202</w:t>
            </w:r>
            <w:r w:rsidR="00B541C3">
              <w:t>3</w:t>
            </w:r>
          </w:p>
        </w:tc>
        <w:tc>
          <w:tcPr>
            <w:tcW w:w="3127" w:type="dxa"/>
          </w:tcPr>
          <w:p w:rsidR="00320E00" w:rsidRPr="003C7FBE" w:rsidRDefault="00320E00" w:rsidP="003D5631">
            <w:pPr>
              <w:pStyle w:val="Doccode"/>
            </w:pPr>
            <w:r>
              <w:t>TWF</w:t>
            </w:r>
            <w:r w:rsidRPr="00AC2883">
              <w:t>/</w:t>
            </w:r>
            <w:r>
              <w:t>5</w:t>
            </w:r>
            <w:r w:rsidR="00B541C3">
              <w:t>4</w:t>
            </w:r>
            <w:r w:rsidRPr="00AC2883">
              <w:t>/</w:t>
            </w:r>
            <w:r w:rsidR="0096305E">
              <w:t>13</w:t>
            </w:r>
          </w:p>
          <w:p w:rsidR="00320E00" w:rsidRPr="003C7FBE" w:rsidRDefault="00320E00" w:rsidP="003D5631">
            <w:pPr>
              <w:pStyle w:val="Docoriginal"/>
            </w:pPr>
            <w:r w:rsidRPr="00AC2883">
              <w:t>Original:</w:t>
            </w:r>
            <w:r w:rsidRPr="000E636A">
              <w:rPr>
                <w:b w:val="0"/>
                <w:spacing w:val="0"/>
              </w:rPr>
              <w:t xml:space="preserve">  English</w:t>
            </w:r>
          </w:p>
          <w:p w:rsidR="00320E00" w:rsidRPr="007C1D92" w:rsidRDefault="00320E00" w:rsidP="00950C52">
            <w:pPr>
              <w:pStyle w:val="Docoriginal"/>
            </w:pPr>
            <w:r w:rsidRPr="00AC2883">
              <w:t>Date</w:t>
            </w:r>
            <w:r w:rsidRPr="00CA6E5D">
              <w:t>:</w:t>
            </w:r>
            <w:r w:rsidRPr="00CA6E5D">
              <w:rPr>
                <w:b w:val="0"/>
                <w:spacing w:val="0"/>
              </w:rPr>
              <w:t xml:space="preserve">  </w:t>
            </w:r>
            <w:r w:rsidR="00950C52" w:rsidRPr="00CA6E5D">
              <w:rPr>
                <w:b w:val="0"/>
                <w:spacing w:val="0"/>
              </w:rPr>
              <w:t>July 7</w:t>
            </w:r>
            <w:r w:rsidRPr="00CA6E5D">
              <w:rPr>
                <w:b w:val="0"/>
                <w:spacing w:val="0"/>
              </w:rPr>
              <w:t>, 202</w:t>
            </w:r>
            <w:r w:rsidR="00B541C3" w:rsidRPr="00CA6E5D">
              <w:rPr>
                <w:b w:val="0"/>
                <w:spacing w:val="0"/>
              </w:rPr>
              <w:t>3</w:t>
            </w:r>
          </w:p>
        </w:tc>
      </w:tr>
    </w:tbl>
    <w:p w:rsidR="00320E00" w:rsidRPr="006A644A" w:rsidRDefault="00950C52" w:rsidP="00320E00">
      <w:pPr>
        <w:pStyle w:val="Titleofdoc0"/>
      </w:pPr>
      <w:bookmarkStart w:id="0" w:name="TitleOfDoc"/>
      <w:bookmarkEnd w:id="0"/>
      <w:r>
        <w:t>report</w:t>
      </w:r>
    </w:p>
    <w:p w:rsidR="00320E00" w:rsidRPr="00BF04AB" w:rsidRDefault="00BF04AB" w:rsidP="00320E00">
      <w:pPr>
        <w:pStyle w:val="preparedby1"/>
      </w:pPr>
      <w:bookmarkStart w:id="1" w:name="Prepared"/>
      <w:bookmarkEnd w:id="1"/>
      <w:r>
        <w:t>Adopted by the Technical Working Party for Fruit Crops</w:t>
      </w:r>
    </w:p>
    <w:p w:rsidR="00320E00" w:rsidRPr="006A644A" w:rsidRDefault="00320E00" w:rsidP="00320E00">
      <w:pPr>
        <w:pStyle w:val="Disclaimer"/>
      </w:pPr>
      <w:r w:rsidRPr="006A644A">
        <w:t>Disclaimer:  this document does not represent UPOV policies or guidance</w:t>
      </w:r>
    </w:p>
    <w:p w:rsidR="00950C52" w:rsidRPr="00DF2FDB" w:rsidRDefault="00950C52" w:rsidP="00950C52">
      <w:pPr>
        <w:pStyle w:val="Heading2"/>
        <w:rPr>
          <w:noProof/>
        </w:rPr>
      </w:pPr>
      <w:r w:rsidRPr="00DF2FDB">
        <w:rPr>
          <w:noProof/>
        </w:rPr>
        <w:t>Opening of the session</w:t>
      </w:r>
    </w:p>
    <w:p w:rsidR="00950C52" w:rsidRPr="00DF2FDB" w:rsidRDefault="00950C52" w:rsidP="00950C52">
      <w:pPr>
        <w:keepNext/>
        <w:rPr>
          <w:rFonts w:cs="Arial"/>
          <w:color w:val="000000"/>
        </w:rPr>
      </w:pPr>
    </w:p>
    <w:p w:rsidR="00950C52" w:rsidRPr="00CA6E5D" w:rsidRDefault="00950C52" w:rsidP="00950C52">
      <w:pPr>
        <w:rPr>
          <w:rFonts w:cs="Arial"/>
        </w:rPr>
      </w:pPr>
      <w:r w:rsidRPr="00DF2FDB">
        <w:rPr>
          <w:rFonts w:cs="Arial"/>
          <w:color w:val="000000"/>
        </w:rPr>
        <w:fldChar w:fldCharType="begin"/>
      </w:r>
      <w:r w:rsidRPr="00DF2FDB">
        <w:rPr>
          <w:rFonts w:cs="Arial"/>
          <w:color w:val="000000"/>
        </w:rPr>
        <w:instrText xml:space="preserve"> AUTONUM  </w:instrText>
      </w:r>
      <w:r w:rsidRPr="00DF2FDB">
        <w:rPr>
          <w:rFonts w:cs="Arial"/>
          <w:color w:val="000000"/>
        </w:rPr>
        <w:fldChar w:fldCharType="end"/>
      </w:r>
      <w:r w:rsidRPr="00DF2FDB">
        <w:rPr>
          <w:rFonts w:cs="Arial"/>
          <w:color w:val="000000"/>
        </w:rPr>
        <w:tab/>
      </w:r>
      <w:r w:rsidRPr="00DF2FDB">
        <w:rPr>
          <w:rFonts w:cs="Arial"/>
        </w:rPr>
        <w:t xml:space="preserve">The Technical Working Party for Fruit Crops (TWF) held its </w:t>
      </w:r>
      <w:r>
        <w:rPr>
          <w:rFonts w:cs="Arial"/>
        </w:rPr>
        <w:t xml:space="preserve">fifty-fourth </w:t>
      </w:r>
      <w:r w:rsidRPr="00DF2FDB">
        <w:rPr>
          <w:rFonts w:cs="Arial"/>
        </w:rPr>
        <w:t xml:space="preserve">session in </w:t>
      </w:r>
      <w:proofErr w:type="spellStart"/>
      <w:r>
        <w:t>Nîmes</w:t>
      </w:r>
      <w:proofErr w:type="spellEnd"/>
      <w:r w:rsidRPr="00DF2FDB">
        <w:t xml:space="preserve">, </w:t>
      </w:r>
      <w:r>
        <w:t>France</w:t>
      </w:r>
      <w:r w:rsidRPr="00DF2FDB">
        <w:t xml:space="preserve">, </w:t>
      </w:r>
      <w:r w:rsidRPr="00DF2FDB">
        <w:rPr>
          <w:rFonts w:cs="Arial"/>
        </w:rPr>
        <w:t xml:space="preserve">from </w:t>
      </w:r>
      <w:r>
        <w:t>July 3 to 7</w:t>
      </w:r>
      <w:r w:rsidRPr="00DF2FDB">
        <w:t>, 20</w:t>
      </w:r>
      <w:r>
        <w:t>23</w:t>
      </w:r>
      <w:r w:rsidRPr="00DF2FDB">
        <w:rPr>
          <w:rFonts w:cs="Arial"/>
        </w:rPr>
        <w:t xml:space="preserve">.  The list of participants </w:t>
      </w:r>
      <w:proofErr w:type="gramStart"/>
      <w:r w:rsidRPr="00DF2FDB">
        <w:rPr>
          <w:rFonts w:cs="Arial"/>
        </w:rPr>
        <w:t>is reproduced</w:t>
      </w:r>
      <w:proofErr w:type="gramEnd"/>
      <w:r w:rsidRPr="00DF2FDB">
        <w:rPr>
          <w:rFonts w:cs="Arial"/>
        </w:rPr>
        <w:t xml:space="preserve"> </w:t>
      </w:r>
      <w:r w:rsidRPr="00CA6E5D">
        <w:rPr>
          <w:rFonts w:cs="Arial"/>
        </w:rPr>
        <w:t>in Annex I to this report.</w:t>
      </w:r>
    </w:p>
    <w:p w:rsidR="00950C52" w:rsidRPr="00CA6E5D" w:rsidRDefault="00950C52" w:rsidP="00950C52">
      <w:pPr>
        <w:rPr>
          <w:rFonts w:cs="Arial"/>
        </w:rPr>
      </w:pPr>
    </w:p>
    <w:p w:rsidR="00950C52" w:rsidRPr="00CA6E5D" w:rsidRDefault="00950C52" w:rsidP="00950C52">
      <w:pPr>
        <w:rPr>
          <w:rFonts w:cs="Arial"/>
        </w:rPr>
      </w:pPr>
      <w:r w:rsidRPr="00CA6E5D">
        <w:rPr>
          <w:rFonts w:cs="Arial"/>
          <w:color w:val="000000"/>
        </w:rPr>
        <w:fldChar w:fldCharType="begin"/>
      </w:r>
      <w:r w:rsidRPr="00CA6E5D">
        <w:rPr>
          <w:rFonts w:cs="Arial"/>
          <w:color w:val="000000"/>
        </w:rPr>
        <w:instrText xml:space="preserve"> AUTONUM  </w:instrText>
      </w:r>
      <w:r w:rsidRPr="00CA6E5D">
        <w:rPr>
          <w:rFonts w:cs="Arial"/>
          <w:color w:val="000000"/>
        </w:rPr>
        <w:fldChar w:fldCharType="end"/>
      </w:r>
      <w:r w:rsidRPr="00CA6E5D">
        <w:rPr>
          <w:rFonts w:cs="Arial"/>
          <w:color w:val="000000"/>
        </w:rPr>
        <w:tab/>
      </w:r>
      <w:proofErr w:type="gramStart"/>
      <w:r w:rsidRPr="00CA6E5D">
        <w:rPr>
          <w:rFonts w:cs="Arial"/>
        </w:rPr>
        <w:t xml:space="preserve">The session was opened by Mr. Chris Barnaby (New </w:t>
      </w:r>
      <w:r w:rsidR="00010123" w:rsidRPr="00CA6E5D">
        <w:rPr>
          <w:rFonts w:cs="Arial"/>
        </w:rPr>
        <w:t>Zealand</w:t>
      </w:r>
      <w:r w:rsidRPr="00CA6E5D">
        <w:rPr>
          <w:rFonts w:cs="Arial"/>
        </w:rPr>
        <w:t>), Chairman of the TWF, who welcomed the participants and thanked France for hosting the TWF</w:t>
      </w:r>
      <w:proofErr w:type="gramEnd"/>
      <w:r w:rsidRPr="00CA6E5D">
        <w:rPr>
          <w:rFonts w:cs="Arial"/>
        </w:rPr>
        <w:t xml:space="preserve"> session.</w:t>
      </w:r>
    </w:p>
    <w:p w:rsidR="00950C52" w:rsidRPr="00CA6E5D" w:rsidRDefault="00950C52" w:rsidP="00950C52">
      <w:pPr>
        <w:rPr>
          <w:rFonts w:cs="Arial"/>
        </w:rPr>
      </w:pPr>
    </w:p>
    <w:p w:rsidR="00950C52" w:rsidRPr="00CA6E5D" w:rsidRDefault="00950C52" w:rsidP="00950C52">
      <w:pPr>
        <w:autoSpaceDE w:val="0"/>
        <w:autoSpaceDN w:val="0"/>
        <w:adjustRightInd w:val="0"/>
        <w:rPr>
          <w:rFonts w:cs="Arial"/>
        </w:rPr>
      </w:pPr>
      <w:r w:rsidRPr="00D02F3D">
        <w:rPr>
          <w:rFonts w:cs="Arial"/>
        </w:rPr>
        <w:fldChar w:fldCharType="begin"/>
      </w:r>
      <w:r w:rsidRPr="00D02F3D">
        <w:rPr>
          <w:rFonts w:cs="Arial"/>
          <w:lang w:val="fr-CH"/>
        </w:rPr>
        <w:instrText xml:space="preserve"> AUTONUM  </w:instrText>
      </w:r>
      <w:r w:rsidRPr="00D02F3D">
        <w:rPr>
          <w:rFonts w:cs="Arial"/>
        </w:rPr>
        <w:fldChar w:fldCharType="end"/>
      </w:r>
      <w:r w:rsidRPr="00D02F3D">
        <w:rPr>
          <w:rFonts w:cs="Arial"/>
          <w:lang w:val="fr-CH"/>
        </w:rPr>
        <w:tab/>
      </w:r>
      <w:r w:rsidR="00D02F3D" w:rsidRPr="00D02F3D">
        <w:rPr>
          <w:lang w:val="fr-CH"/>
        </w:rPr>
        <w:t xml:space="preserve">The TWF </w:t>
      </w:r>
      <w:proofErr w:type="spellStart"/>
      <w:r w:rsidR="00D02F3D" w:rsidRPr="00D02F3D">
        <w:rPr>
          <w:lang w:val="fr-CH"/>
        </w:rPr>
        <w:t>was</w:t>
      </w:r>
      <w:proofErr w:type="spellEnd"/>
      <w:r w:rsidR="00D02F3D" w:rsidRPr="00D02F3D">
        <w:rPr>
          <w:lang w:val="fr-CH"/>
        </w:rPr>
        <w:t xml:space="preserve"> </w:t>
      </w:r>
      <w:proofErr w:type="spellStart"/>
      <w:r w:rsidR="00D02F3D" w:rsidRPr="00D02F3D">
        <w:rPr>
          <w:lang w:val="fr-CH"/>
        </w:rPr>
        <w:t>welcomed</w:t>
      </w:r>
      <w:proofErr w:type="spellEnd"/>
      <w:r w:rsidR="00D02F3D" w:rsidRPr="00D02F3D">
        <w:rPr>
          <w:lang w:val="fr-CH"/>
        </w:rPr>
        <w:t xml:space="preserve"> by </w:t>
      </w:r>
      <w:r w:rsidR="00D02F3D" w:rsidRPr="00D02F3D">
        <w:rPr>
          <w:snapToGrid w:val="0"/>
          <w:lang w:val="fr-CH"/>
        </w:rPr>
        <w:t xml:space="preserve">Mr. Laurent </w:t>
      </w:r>
      <w:proofErr w:type="spellStart"/>
      <w:r w:rsidR="00D02F3D" w:rsidRPr="00D02F3D">
        <w:rPr>
          <w:lang w:val="fr-CH"/>
        </w:rPr>
        <w:t>Jacquiau</w:t>
      </w:r>
      <w:proofErr w:type="spellEnd"/>
      <w:r w:rsidR="00D02F3D" w:rsidRPr="00D02F3D">
        <w:rPr>
          <w:snapToGrid w:val="0"/>
          <w:lang w:val="fr-CH"/>
        </w:rPr>
        <w:t xml:space="preserve">, </w:t>
      </w:r>
      <w:r w:rsidR="00D02F3D" w:rsidRPr="00D02F3D">
        <w:rPr>
          <w:lang w:val="fr-CH"/>
        </w:rPr>
        <w:t xml:space="preserve">Head, </w:t>
      </w:r>
      <w:r w:rsidR="00D02F3D" w:rsidRPr="00D02F3D">
        <w:rPr>
          <w:i/>
          <w:iCs/>
          <w:lang w:val="fr-CH"/>
        </w:rPr>
        <w:t>Bureau des semences et des solutions alternatives, Direction générale de l’alimentation, Ministère de l'Agriculture et de la Souveraineté alimentaire</w:t>
      </w:r>
      <w:r w:rsidR="00D02F3D" w:rsidRPr="00D02F3D">
        <w:rPr>
          <w:lang w:val="fr-CH"/>
        </w:rPr>
        <w:t xml:space="preserve">, France, </w:t>
      </w:r>
      <w:proofErr w:type="spellStart"/>
      <w:r w:rsidR="00D02F3D" w:rsidRPr="00D02F3D">
        <w:rPr>
          <w:lang w:val="fr-CH"/>
        </w:rPr>
        <w:t>who</w:t>
      </w:r>
      <w:proofErr w:type="spellEnd"/>
      <w:r w:rsidR="00D02F3D" w:rsidRPr="00D02F3D">
        <w:rPr>
          <w:lang w:val="fr-CH"/>
        </w:rPr>
        <w:t xml:space="preserve"> gave a </w:t>
      </w:r>
      <w:proofErr w:type="spellStart"/>
      <w:r w:rsidR="00D02F3D" w:rsidRPr="00D02F3D">
        <w:rPr>
          <w:lang w:val="fr-CH"/>
        </w:rPr>
        <w:t>presentation</w:t>
      </w:r>
      <w:proofErr w:type="spellEnd"/>
      <w:r w:rsidR="00D02F3D" w:rsidRPr="00D02F3D">
        <w:rPr>
          <w:lang w:val="fr-CH"/>
        </w:rPr>
        <w:t xml:space="preserve"> on </w:t>
      </w:r>
      <w:r w:rsidR="00D02F3D" w:rsidRPr="00D02F3D">
        <w:rPr>
          <w:snapToGrid w:val="0"/>
          <w:lang w:val="fr-CH"/>
        </w:rPr>
        <w:t xml:space="preserve">plant </w:t>
      </w:r>
      <w:proofErr w:type="spellStart"/>
      <w:r w:rsidR="00D02F3D" w:rsidRPr="00D02F3D">
        <w:rPr>
          <w:snapToGrid w:val="0"/>
          <w:lang w:val="fr-CH"/>
        </w:rPr>
        <w:t>variety</w:t>
      </w:r>
      <w:proofErr w:type="spellEnd"/>
      <w:r w:rsidR="00D02F3D" w:rsidRPr="00D02F3D">
        <w:rPr>
          <w:snapToGrid w:val="0"/>
          <w:lang w:val="fr-CH"/>
        </w:rPr>
        <w:t xml:space="preserve"> protection and fruit </w:t>
      </w:r>
      <w:proofErr w:type="spellStart"/>
      <w:r w:rsidR="00D02F3D" w:rsidRPr="00D02F3D">
        <w:rPr>
          <w:snapToGrid w:val="0"/>
          <w:lang w:val="fr-CH"/>
        </w:rPr>
        <w:t>activities</w:t>
      </w:r>
      <w:proofErr w:type="spellEnd"/>
      <w:r w:rsidR="00D02F3D" w:rsidRPr="00D02F3D">
        <w:rPr>
          <w:snapToGrid w:val="0"/>
          <w:lang w:val="fr-CH"/>
        </w:rPr>
        <w:t xml:space="preserve"> in France.  </w:t>
      </w:r>
      <w:r w:rsidR="00D02F3D" w:rsidRPr="00D02F3D">
        <w:rPr>
          <w:snapToGrid w:val="0"/>
        </w:rPr>
        <w:t xml:space="preserve">A copy of the presentation </w:t>
      </w:r>
      <w:proofErr w:type="gramStart"/>
      <w:r w:rsidR="00D02F3D" w:rsidRPr="00D02F3D">
        <w:rPr>
          <w:snapToGrid w:val="0"/>
        </w:rPr>
        <w:t>is provided</w:t>
      </w:r>
      <w:proofErr w:type="gramEnd"/>
      <w:r w:rsidR="00D02F3D" w:rsidRPr="00D02F3D">
        <w:rPr>
          <w:snapToGrid w:val="0"/>
        </w:rPr>
        <w:t xml:space="preserve"> in Annex II to this document.</w:t>
      </w:r>
    </w:p>
    <w:p w:rsidR="00D02F3D" w:rsidRPr="00CA6E5D" w:rsidRDefault="00D02F3D" w:rsidP="00950C52">
      <w:pPr>
        <w:rPr>
          <w:rFonts w:cs="Arial"/>
        </w:rPr>
      </w:pPr>
    </w:p>
    <w:p w:rsidR="00950C52" w:rsidRPr="00010123" w:rsidRDefault="00950C52" w:rsidP="00950C52">
      <w:pPr>
        <w:autoSpaceDE w:val="0"/>
        <w:autoSpaceDN w:val="0"/>
        <w:adjustRightInd w:val="0"/>
        <w:rPr>
          <w:rFonts w:cs="Arial"/>
        </w:rPr>
      </w:pPr>
      <w:r w:rsidRPr="00CA6E5D">
        <w:rPr>
          <w:rFonts w:cs="Arial"/>
        </w:rPr>
        <w:fldChar w:fldCharType="begin"/>
      </w:r>
      <w:r w:rsidRPr="00CA6E5D">
        <w:rPr>
          <w:rFonts w:cs="Arial"/>
        </w:rPr>
        <w:instrText xml:space="preserve"> AUTONUM  </w:instrText>
      </w:r>
      <w:r w:rsidRPr="00CA6E5D">
        <w:rPr>
          <w:rFonts w:cs="Arial"/>
        </w:rPr>
        <w:fldChar w:fldCharType="end"/>
      </w:r>
      <w:r w:rsidRPr="00CA6E5D">
        <w:rPr>
          <w:rFonts w:cs="Arial"/>
        </w:rPr>
        <w:tab/>
        <w:t xml:space="preserve">The TWF received a presentation by </w:t>
      </w:r>
      <w:r w:rsidRPr="00CA6E5D">
        <w:rPr>
          <w:rFonts w:cs="Arial"/>
          <w:snapToGrid w:val="0"/>
        </w:rPr>
        <w:t xml:space="preserve">Mr. </w:t>
      </w:r>
      <w:r w:rsidR="00324F6B" w:rsidRPr="00CA6E5D">
        <w:rPr>
          <w:rFonts w:cs="Arial"/>
          <w:snapToGrid w:val="0"/>
        </w:rPr>
        <w:t>Fabien Masson</w:t>
      </w:r>
      <w:r w:rsidRPr="00CA6E5D">
        <w:rPr>
          <w:rFonts w:cs="Arial"/>
          <w:snapToGrid w:val="0"/>
        </w:rPr>
        <w:t>,</w:t>
      </w:r>
      <w:r w:rsidRPr="00CA6E5D">
        <w:rPr>
          <w:rFonts w:cs="Arial"/>
        </w:rPr>
        <w:t xml:space="preserve"> </w:t>
      </w:r>
      <w:r w:rsidR="009140B5" w:rsidRPr="00CA6E5D">
        <w:t xml:space="preserve">Head of </w:t>
      </w:r>
      <w:r w:rsidR="00010123" w:rsidRPr="00CA6E5D">
        <w:t xml:space="preserve">the </w:t>
      </w:r>
      <w:r w:rsidR="009140B5" w:rsidRPr="00CA6E5D">
        <w:t xml:space="preserve">Variety Study Department (SEV), </w:t>
      </w:r>
      <w:proofErr w:type="spellStart"/>
      <w:r w:rsidR="009140B5" w:rsidRPr="00CA6E5D">
        <w:rPr>
          <w:i/>
        </w:rPr>
        <w:t>Groupe</w:t>
      </w:r>
      <w:proofErr w:type="spellEnd"/>
      <w:r w:rsidR="009140B5" w:rsidRPr="00CA6E5D">
        <w:rPr>
          <w:i/>
        </w:rPr>
        <w:t xml:space="preserve"> </w:t>
      </w:r>
      <w:proofErr w:type="spellStart"/>
      <w:r w:rsidR="009140B5" w:rsidRPr="00CA6E5D">
        <w:rPr>
          <w:i/>
        </w:rPr>
        <w:t>d’Etude</w:t>
      </w:r>
      <w:proofErr w:type="spellEnd"/>
      <w:r w:rsidR="009140B5" w:rsidRPr="00CA6E5D">
        <w:rPr>
          <w:i/>
        </w:rPr>
        <w:t xml:space="preserve"> </w:t>
      </w:r>
      <w:proofErr w:type="gramStart"/>
      <w:r w:rsidR="009140B5" w:rsidRPr="00CA6E5D">
        <w:rPr>
          <w:i/>
        </w:rPr>
        <w:t>et</w:t>
      </w:r>
      <w:proofErr w:type="gramEnd"/>
      <w:r w:rsidR="009140B5" w:rsidRPr="00CA6E5D">
        <w:rPr>
          <w:i/>
        </w:rPr>
        <w:t xml:space="preserve"> de </w:t>
      </w:r>
      <w:proofErr w:type="spellStart"/>
      <w:r w:rsidR="009140B5" w:rsidRPr="00CA6E5D">
        <w:rPr>
          <w:i/>
        </w:rPr>
        <w:t>contrôle</w:t>
      </w:r>
      <w:proofErr w:type="spellEnd"/>
      <w:r w:rsidR="009140B5" w:rsidRPr="00CA6E5D">
        <w:rPr>
          <w:i/>
        </w:rPr>
        <w:t xml:space="preserve"> des </w:t>
      </w:r>
      <w:proofErr w:type="spellStart"/>
      <w:r w:rsidR="009140B5" w:rsidRPr="00CA6E5D">
        <w:rPr>
          <w:i/>
        </w:rPr>
        <w:t>Variétés</w:t>
      </w:r>
      <w:proofErr w:type="spellEnd"/>
      <w:r w:rsidR="009140B5" w:rsidRPr="00CA6E5D">
        <w:rPr>
          <w:i/>
        </w:rPr>
        <w:t xml:space="preserve"> et des </w:t>
      </w:r>
      <w:proofErr w:type="spellStart"/>
      <w:r w:rsidR="009140B5" w:rsidRPr="00CA6E5D">
        <w:rPr>
          <w:i/>
        </w:rPr>
        <w:t>Semences</w:t>
      </w:r>
      <w:proofErr w:type="spellEnd"/>
      <w:r w:rsidR="009140B5" w:rsidRPr="00CA6E5D">
        <w:t xml:space="preserve"> (GEVES), </w:t>
      </w:r>
      <w:r w:rsidRPr="00CA6E5D">
        <w:rPr>
          <w:rFonts w:cs="Arial"/>
        </w:rPr>
        <w:t>o</w:t>
      </w:r>
      <w:r w:rsidRPr="00CA6E5D">
        <w:rPr>
          <w:rFonts w:cs="Arial"/>
          <w:snapToGrid w:val="0"/>
        </w:rPr>
        <w:t xml:space="preserve">n </w:t>
      </w:r>
      <w:r w:rsidR="00010123" w:rsidRPr="00CA6E5D">
        <w:rPr>
          <w:rFonts w:cs="Arial"/>
          <w:snapToGrid w:val="0"/>
        </w:rPr>
        <w:t xml:space="preserve">the activities of </w:t>
      </w:r>
      <w:r w:rsidR="009140B5" w:rsidRPr="00CA6E5D">
        <w:rPr>
          <w:rFonts w:cs="Arial"/>
          <w:snapToGrid w:val="0"/>
        </w:rPr>
        <w:t>GEVES</w:t>
      </w:r>
      <w:r w:rsidRPr="00CA6E5D">
        <w:rPr>
          <w:rFonts w:cs="Arial"/>
          <w:snapToGrid w:val="0"/>
        </w:rPr>
        <w:t>.</w:t>
      </w:r>
      <w:r w:rsidRPr="00CA6E5D">
        <w:rPr>
          <w:rFonts w:cs="Arial"/>
        </w:rPr>
        <w:t xml:space="preserve"> A copy of the presentation </w:t>
      </w:r>
      <w:proofErr w:type="gramStart"/>
      <w:r w:rsidRPr="00CA6E5D">
        <w:rPr>
          <w:rFonts w:cs="Arial"/>
        </w:rPr>
        <w:t>is provided</w:t>
      </w:r>
      <w:proofErr w:type="gramEnd"/>
      <w:r w:rsidRPr="00CA6E5D">
        <w:rPr>
          <w:rFonts w:cs="Arial"/>
        </w:rPr>
        <w:t xml:space="preserve"> in Annex I</w:t>
      </w:r>
      <w:r w:rsidR="00324F6B" w:rsidRPr="00CA6E5D">
        <w:rPr>
          <w:rFonts w:cs="Arial"/>
        </w:rPr>
        <w:t>I</w:t>
      </w:r>
      <w:r w:rsidRPr="00CA6E5D">
        <w:rPr>
          <w:rFonts w:cs="Arial"/>
        </w:rPr>
        <w:t>I to this report.</w:t>
      </w:r>
    </w:p>
    <w:p w:rsidR="00950C52" w:rsidRPr="00010123" w:rsidRDefault="00950C52" w:rsidP="00950C52">
      <w:pPr>
        <w:rPr>
          <w:rFonts w:cs="Arial"/>
        </w:rPr>
      </w:pPr>
    </w:p>
    <w:p w:rsidR="00950C52" w:rsidRPr="00DF2FDB" w:rsidRDefault="00950C52" w:rsidP="00950C52">
      <w:pPr>
        <w:rPr>
          <w:rFonts w:cs="Arial"/>
        </w:rPr>
      </w:pPr>
    </w:p>
    <w:p w:rsidR="00950C52" w:rsidRPr="00DF2FDB" w:rsidRDefault="00950C52" w:rsidP="00950C52">
      <w:pPr>
        <w:pStyle w:val="Heading2"/>
        <w:rPr>
          <w:noProof/>
          <w:snapToGrid w:val="0"/>
        </w:rPr>
      </w:pPr>
      <w:r w:rsidRPr="00DF2FDB">
        <w:rPr>
          <w:noProof/>
          <w:snapToGrid w:val="0"/>
        </w:rPr>
        <w:t>Adoption of the agenda</w:t>
      </w:r>
    </w:p>
    <w:p w:rsidR="00950C52" w:rsidRPr="00DF2FDB" w:rsidRDefault="00950C52" w:rsidP="00950C52">
      <w:pPr>
        <w:keepNext/>
        <w:rPr>
          <w:snapToGrid w:val="0"/>
        </w:rPr>
      </w:pPr>
    </w:p>
    <w:p w:rsidR="00950C52" w:rsidRDefault="00950C52" w:rsidP="00950C52">
      <w:r w:rsidRPr="00DF2FDB">
        <w:fldChar w:fldCharType="begin"/>
      </w:r>
      <w:r w:rsidRPr="00DF2FDB">
        <w:instrText xml:space="preserve"> AUTONUM  </w:instrText>
      </w:r>
      <w:r w:rsidRPr="00DF2FDB">
        <w:fldChar w:fldCharType="end"/>
      </w:r>
      <w:r w:rsidRPr="00DF2FDB">
        <w:tab/>
        <w:t xml:space="preserve">The TWF adopted the agenda as reproduced in document </w:t>
      </w:r>
      <w:r>
        <w:t>TWF/54/1 Rev.</w:t>
      </w:r>
    </w:p>
    <w:p w:rsidR="000E0EA2" w:rsidRDefault="000E0EA2" w:rsidP="00950C52"/>
    <w:p w:rsidR="000E0EA2" w:rsidRDefault="000E0EA2" w:rsidP="00950C52"/>
    <w:p w:rsidR="000E0EA2" w:rsidRDefault="000E0EA2" w:rsidP="000E0EA2">
      <w:pPr>
        <w:pStyle w:val="Heading2"/>
        <w:rPr>
          <w:rFonts w:cs="Arial"/>
          <w:color w:val="000000"/>
        </w:rPr>
      </w:pPr>
      <w:r>
        <w:t>Increasing participation in the work of the TC and restructuring the work of the TWPs</w:t>
      </w:r>
    </w:p>
    <w:p w:rsidR="000E0EA2" w:rsidRDefault="000E0EA2" w:rsidP="000E0EA2">
      <w:pPr>
        <w:pStyle w:val="Heading2"/>
      </w:pPr>
    </w:p>
    <w:p w:rsidR="000E0EA2" w:rsidRPr="000E0EA2" w:rsidRDefault="000E0EA2" w:rsidP="000E0EA2">
      <w:r w:rsidRPr="002D1B80">
        <w:fldChar w:fldCharType="begin"/>
      </w:r>
      <w:r w:rsidRPr="002D1B80">
        <w:instrText xml:space="preserve"> AUTONUM  </w:instrText>
      </w:r>
      <w:r w:rsidRPr="002D1B80">
        <w:fldChar w:fldCharType="end"/>
      </w:r>
      <w:r w:rsidRPr="002D1B80">
        <w:tab/>
      </w:r>
      <w:r w:rsidRPr="000E0EA2">
        <w:t>The TWF considered document TWP/7/1 and the proposed draft recommendations under development at the Working Group on DUS support.</w:t>
      </w:r>
    </w:p>
    <w:p w:rsidR="0099460A" w:rsidRDefault="0099460A" w:rsidP="0099460A">
      <w:pPr>
        <w:rPr>
          <w:rFonts w:cs="Arial"/>
          <w:lang w:eastAsia="nl-NL"/>
        </w:rPr>
      </w:pPr>
    </w:p>
    <w:p w:rsidR="0099460A" w:rsidRDefault="0099460A" w:rsidP="0099460A">
      <w:r>
        <w:fldChar w:fldCharType="begin"/>
      </w:r>
      <w:r>
        <w:instrText xml:space="preserve"> AUTONUM  </w:instrText>
      </w:r>
      <w:r>
        <w:fldChar w:fldCharType="end"/>
      </w:r>
      <w:r>
        <w:tab/>
        <w:t xml:space="preserve">The TWF agreed that Technical Working Party (TWP) meetings were important for the development of Test Guidelines and agreed that further emphasis </w:t>
      </w:r>
      <w:proofErr w:type="gramStart"/>
      <w:r>
        <w:t>should be provided</w:t>
      </w:r>
      <w:proofErr w:type="gramEnd"/>
      <w:r>
        <w:t xml:space="preserve"> in document TWP/7/1 on this aspect.</w:t>
      </w:r>
    </w:p>
    <w:p w:rsidR="002F6562" w:rsidRDefault="002F6562" w:rsidP="000E0EA2"/>
    <w:p w:rsidR="002F6562" w:rsidRDefault="002F6562" w:rsidP="000E0EA2">
      <w:pPr>
        <w:rPr>
          <w:rFonts w:cs="Arial"/>
          <w:lang w:eastAsia="nl-NL"/>
        </w:rPr>
      </w:pPr>
      <w:r>
        <w:fldChar w:fldCharType="begin"/>
      </w:r>
      <w:r>
        <w:instrText xml:space="preserve"> AUTONUM  </w:instrText>
      </w:r>
      <w:r>
        <w:fldChar w:fldCharType="end"/>
      </w:r>
      <w:r>
        <w:tab/>
        <w:t xml:space="preserve">The TWF </w:t>
      </w:r>
      <w:r w:rsidR="007C7DBE">
        <w:t xml:space="preserve">agreed </w:t>
      </w:r>
      <w:r>
        <w:t xml:space="preserve">with </w:t>
      </w:r>
      <w:r w:rsidR="007C7DBE">
        <w:t xml:space="preserve">the </w:t>
      </w:r>
      <w:r w:rsidR="00100C1C">
        <w:t xml:space="preserve">recommendation in paragraph 30 to organize </w:t>
      </w:r>
      <w:r w:rsidR="00100C1C" w:rsidRPr="001F77E7">
        <w:rPr>
          <w:rFonts w:cs="Arial"/>
          <w:lang w:eastAsia="nl-NL"/>
        </w:rPr>
        <w:t xml:space="preserve">discussions </w:t>
      </w:r>
      <w:r w:rsidR="00100C1C">
        <w:rPr>
          <w:rFonts w:cs="Arial"/>
          <w:lang w:eastAsia="nl-NL"/>
        </w:rPr>
        <w:t xml:space="preserve">on Test Guidelines </w:t>
      </w:r>
      <w:r w:rsidR="00100C1C" w:rsidRPr="001F77E7">
        <w:rPr>
          <w:rFonts w:cs="Arial"/>
          <w:lang w:eastAsia="nl-NL"/>
        </w:rPr>
        <w:t xml:space="preserve">as hybrid meetings during </w:t>
      </w:r>
      <w:r w:rsidR="00100C1C">
        <w:rPr>
          <w:rFonts w:cs="Arial"/>
          <w:lang w:eastAsia="nl-NL"/>
        </w:rPr>
        <w:t>the TWP sessions</w:t>
      </w:r>
      <w:r w:rsidR="00100C1C" w:rsidRPr="001F77E7">
        <w:rPr>
          <w:rFonts w:cs="Arial"/>
          <w:lang w:eastAsia="nl-NL"/>
        </w:rPr>
        <w:t xml:space="preserve"> </w:t>
      </w:r>
      <w:r w:rsidR="00100C1C">
        <w:rPr>
          <w:rFonts w:cs="Arial"/>
          <w:lang w:eastAsia="nl-NL"/>
        </w:rPr>
        <w:t>and</w:t>
      </w:r>
      <w:r w:rsidR="00100C1C" w:rsidRPr="001F77E7">
        <w:rPr>
          <w:rFonts w:cs="Arial"/>
          <w:lang w:eastAsia="nl-NL"/>
        </w:rPr>
        <w:t xml:space="preserve"> as </w:t>
      </w:r>
      <w:r w:rsidR="007C7DBE">
        <w:rPr>
          <w:rFonts w:cs="Arial"/>
          <w:lang w:eastAsia="nl-NL"/>
        </w:rPr>
        <w:t xml:space="preserve">separate </w:t>
      </w:r>
      <w:r w:rsidR="00100C1C" w:rsidRPr="001F77E7">
        <w:rPr>
          <w:rFonts w:cs="Arial"/>
          <w:lang w:eastAsia="nl-NL"/>
        </w:rPr>
        <w:t>online meetings to increase the involvement of crop experts and members</w:t>
      </w:r>
      <w:r w:rsidR="00100C1C">
        <w:rPr>
          <w:rFonts w:cs="Arial"/>
          <w:lang w:eastAsia="nl-NL"/>
        </w:rPr>
        <w:t xml:space="preserve">.  The TWF agreed that online meetings </w:t>
      </w:r>
      <w:proofErr w:type="gramStart"/>
      <w:r w:rsidR="00100C1C">
        <w:rPr>
          <w:rFonts w:cs="Arial"/>
          <w:lang w:eastAsia="nl-NL"/>
        </w:rPr>
        <w:t>should be used</w:t>
      </w:r>
      <w:proofErr w:type="gramEnd"/>
      <w:r w:rsidR="00100C1C">
        <w:rPr>
          <w:rFonts w:cs="Arial"/>
          <w:lang w:eastAsia="nl-NL"/>
        </w:rPr>
        <w:t xml:space="preserve"> to reduce the </w:t>
      </w:r>
      <w:r w:rsidR="007C7DBE">
        <w:rPr>
          <w:rFonts w:cs="Arial"/>
          <w:lang w:eastAsia="nl-NL"/>
        </w:rPr>
        <w:t>time</w:t>
      </w:r>
      <w:r w:rsidR="00100C1C">
        <w:rPr>
          <w:rFonts w:cs="Arial"/>
          <w:lang w:eastAsia="nl-NL"/>
        </w:rPr>
        <w:t xml:space="preserve"> required to complete the drafting of Test Guidelines.</w:t>
      </w:r>
    </w:p>
    <w:p w:rsidR="00E86790" w:rsidRDefault="00E86790" w:rsidP="000E0EA2"/>
    <w:p w:rsidR="00E86790" w:rsidRDefault="00E86790" w:rsidP="000E0EA2">
      <w:pPr>
        <w:rPr>
          <w:rFonts w:cs="Arial"/>
        </w:rPr>
      </w:pPr>
      <w:r>
        <w:fldChar w:fldCharType="begin"/>
      </w:r>
      <w:r>
        <w:instrText xml:space="preserve"> AUTONUM  </w:instrText>
      </w:r>
      <w:r>
        <w:fldChar w:fldCharType="end"/>
      </w:r>
      <w:r>
        <w:tab/>
      </w:r>
      <w:r w:rsidR="00956145">
        <w:t xml:space="preserve">The TWF agreed with recommendation in paragraph 35 that </w:t>
      </w:r>
      <w:r w:rsidR="00956145" w:rsidRPr="001F77E7">
        <w:rPr>
          <w:rFonts w:cs="Arial"/>
        </w:rPr>
        <w:t>discussions on DUS procedures include a technical visit to demonstrate the model and arrangements for DUS examination used by the UPOV member hosting the TWP meeting</w:t>
      </w:r>
      <w:r w:rsidR="00956145">
        <w:rPr>
          <w:rFonts w:cs="Arial"/>
        </w:rPr>
        <w:t xml:space="preserve">, while not restricting the possibility for any </w:t>
      </w:r>
      <w:r w:rsidR="00956145" w:rsidRPr="003D4EFB">
        <w:rPr>
          <w:rFonts w:cs="Arial"/>
        </w:rPr>
        <w:t>member of the Union</w:t>
      </w:r>
      <w:r w:rsidR="00956145" w:rsidRPr="001F77E7">
        <w:rPr>
          <w:rFonts w:cs="Arial"/>
        </w:rPr>
        <w:t xml:space="preserve"> </w:t>
      </w:r>
      <w:r w:rsidR="00956145">
        <w:rPr>
          <w:rFonts w:cs="Arial"/>
        </w:rPr>
        <w:t>to host a TWP meeting.  The TWF agreed that there should be sufficient flexibility for hosts to organize technical visits according to local conditions at each host.</w:t>
      </w:r>
    </w:p>
    <w:p w:rsidR="00956145" w:rsidRDefault="00956145" w:rsidP="000E0EA2">
      <w:pPr>
        <w:rPr>
          <w:rFonts w:cs="Arial"/>
        </w:rPr>
      </w:pPr>
    </w:p>
    <w:p w:rsidR="00956145" w:rsidRDefault="00956145" w:rsidP="000E0EA2">
      <w:r>
        <w:fldChar w:fldCharType="begin"/>
      </w:r>
      <w:r>
        <w:instrText xml:space="preserve"> AUTONUM  </w:instrText>
      </w:r>
      <w:r>
        <w:fldChar w:fldCharType="end"/>
      </w:r>
      <w:r>
        <w:tab/>
        <w:t xml:space="preserve">The TWF agreed with the conclusion of the WG-DUS, at its second meeting, that technical visits and ring-tests provided a means of sharing experiences but, beyond these aspects, TWPs were </w:t>
      </w:r>
      <w:proofErr w:type="gramStart"/>
      <w:r>
        <w:t>not</w:t>
      </w:r>
      <w:proofErr w:type="gramEnd"/>
      <w:r>
        <w:t xml:space="preserve"> the </w:t>
      </w:r>
      <w:proofErr w:type="gramStart"/>
      <w:r>
        <w:t>best</w:t>
      </w:r>
      <w:proofErr w:type="gramEnd"/>
      <w:r>
        <w:t xml:space="preserve"> forum </w:t>
      </w:r>
      <w:r>
        <w:lastRenderedPageBreak/>
        <w:t>to provide training and that training initiatives by the Office of the Union and UPOV members should be developed outside the scope of TWP meetings.</w:t>
      </w:r>
    </w:p>
    <w:p w:rsidR="0099460A" w:rsidRPr="000E0EA2" w:rsidRDefault="0099460A" w:rsidP="0099460A"/>
    <w:p w:rsidR="0099460A" w:rsidRDefault="0099460A" w:rsidP="0099460A">
      <w:r w:rsidRPr="000E0EA2">
        <w:fldChar w:fldCharType="begin"/>
      </w:r>
      <w:r w:rsidRPr="000E0EA2">
        <w:instrText xml:space="preserve"> AUTONUM  </w:instrText>
      </w:r>
      <w:r w:rsidRPr="000E0EA2">
        <w:fldChar w:fldCharType="end"/>
      </w:r>
      <w:r w:rsidRPr="000E0EA2">
        <w:tab/>
        <w:t>The TWF</w:t>
      </w:r>
      <w:r>
        <w:t xml:space="preserve"> noted the request for information about quality assurance </w:t>
      </w:r>
      <w:r>
        <w:rPr>
          <w:rFonts w:eastAsia="Calibri" w:cs="Arial"/>
        </w:rPr>
        <w:t xml:space="preserve">of DUS tests identified by participants in the interviews and agreed with the recommendation in paragraph 60 that </w:t>
      </w:r>
      <w:r>
        <w:t>the DUS Report Exchange Platform enable UPOV members to make their documented DUS procedures and information on their quality systems available.  The TWF noted that the recommendations in document TWP/7/1 did not propose the establishment of a UPOV quality accreditation system.</w:t>
      </w:r>
    </w:p>
    <w:p w:rsidR="000E0EA2" w:rsidRDefault="000E0EA2" w:rsidP="000E0EA2"/>
    <w:p w:rsidR="00CA6E5D" w:rsidRDefault="00CA6E5D" w:rsidP="000E0EA2"/>
    <w:p w:rsidR="000E0EA2" w:rsidRPr="002D1B80" w:rsidRDefault="000E0EA2" w:rsidP="000E0EA2">
      <w:pPr>
        <w:pStyle w:val="Heading2"/>
      </w:pPr>
      <w:r w:rsidRPr="00557B5E">
        <w:t>Development of guidance and information materials</w:t>
      </w:r>
    </w:p>
    <w:p w:rsidR="000E0EA2" w:rsidRPr="002D1B80" w:rsidRDefault="000E0EA2" w:rsidP="000E0EA2">
      <w:pPr>
        <w:rPr>
          <w:rFonts w:cs="Arial"/>
        </w:rPr>
      </w:pPr>
    </w:p>
    <w:p w:rsidR="000E0EA2" w:rsidRDefault="000E0EA2" w:rsidP="000E0EA2">
      <w:r w:rsidRPr="002D1B80">
        <w:fldChar w:fldCharType="begin"/>
      </w:r>
      <w:r w:rsidRPr="002D1B80">
        <w:instrText xml:space="preserve"> AUTONUM  </w:instrText>
      </w:r>
      <w:r w:rsidRPr="002D1B80">
        <w:fldChar w:fldCharType="end"/>
      </w:r>
      <w:r w:rsidRPr="002D1B80">
        <w:tab/>
      </w:r>
      <w:r w:rsidRPr="000E0EA2">
        <w:t>The TWF considered</w:t>
      </w:r>
      <w:r>
        <w:t xml:space="preserve"> documents TWP/7/2 </w:t>
      </w:r>
      <w:r w:rsidRPr="00FF1BDA">
        <w:rPr>
          <w:rFonts w:eastAsia="MS Mincho"/>
        </w:rPr>
        <w:t>and TW</w:t>
      </w:r>
      <w:r>
        <w:rPr>
          <w:rFonts w:eastAsia="MS Mincho"/>
        </w:rPr>
        <w:t>F</w:t>
      </w:r>
      <w:r w:rsidRPr="00FF1BDA">
        <w:rPr>
          <w:rFonts w:eastAsia="MS Mincho"/>
        </w:rPr>
        <w:t>/5</w:t>
      </w:r>
      <w:r>
        <w:rPr>
          <w:rFonts w:eastAsia="MS Mincho"/>
        </w:rPr>
        <w:t>4</w:t>
      </w:r>
      <w:r w:rsidRPr="00FF1BDA">
        <w:rPr>
          <w:rFonts w:eastAsia="MS Mincho"/>
        </w:rPr>
        <w:t>/10</w:t>
      </w:r>
      <w:r>
        <w:t>.</w:t>
      </w:r>
    </w:p>
    <w:p w:rsidR="000E0EA2" w:rsidRDefault="000E0EA2" w:rsidP="000E0EA2"/>
    <w:p w:rsidR="000E0EA2" w:rsidRPr="00DE7EA9" w:rsidRDefault="000E0EA2" w:rsidP="000E0EA2">
      <w:pPr>
        <w:keepNext/>
        <w:outlineLvl w:val="0"/>
        <w:rPr>
          <w:caps/>
        </w:rPr>
      </w:pPr>
      <w:bookmarkStart w:id="2" w:name="_Toc131182454"/>
      <w:r>
        <w:rPr>
          <w:rStyle w:val="Heading3Char"/>
        </w:rPr>
        <w:t>M</w:t>
      </w:r>
      <w:r w:rsidRPr="00557B5E">
        <w:rPr>
          <w:rStyle w:val="Heading3Char"/>
        </w:rPr>
        <w:t xml:space="preserve">atters for consideration by the </w:t>
      </w:r>
      <w:r>
        <w:rPr>
          <w:rStyle w:val="Heading3Char"/>
        </w:rPr>
        <w:t>T</w:t>
      </w:r>
      <w:r w:rsidRPr="00557B5E">
        <w:rPr>
          <w:rStyle w:val="Heading3Char"/>
        </w:rPr>
        <w:t xml:space="preserve">echnical </w:t>
      </w:r>
      <w:r>
        <w:rPr>
          <w:rStyle w:val="Heading3Char"/>
        </w:rPr>
        <w:t>W</w:t>
      </w:r>
      <w:r w:rsidRPr="00557B5E">
        <w:rPr>
          <w:rStyle w:val="Heading3Char"/>
        </w:rPr>
        <w:t xml:space="preserve">orking </w:t>
      </w:r>
      <w:r>
        <w:rPr>
          <w:rStyle w:val="Heading3Char"/>
        </w:rPr>
        <w:t>P</w:t>
      </w:r>
      <w:r w:rsidRPr="00557B5E">
        <w:rPr>
          <w:rStyle w:val="Heading3Char"/>
        </w:rPr>
        <w:t>artie</w:t>
      </w:r>
      <w:r>
        <w:rPr>
          <w:rStyle w:val="Heading3Char"/>
        </w:rPr>
        <w:t>s</w:t>
      </w:r>
      <w:bookmarkEnd w:id="2"/>
    </w:p>
    <w:p w:rsidR="000E0EA2" w:rsidRPr="00DE7EA9" w:rsidRDefault="000E0EA2" w:rsidP="000E0EA2"/>
    <w:p w:rsidR="000E0EA2" w:rsidRPr="00D576A8" w:rsidRDefault="000E0EA2" w:rsidP="000E0EA2">
      <w:pPr>
        <w:pStyle w:val="Heading4"/>
        <w:rPr>
          <w:lang w:val="en-US"/>
        </w:rPr>
      </w:pPr>
      <w:bookmarkStart w:id="3" w:name="_Toc131182455"/>
      <w:r w:rsidRPr="00D576A8">
        <w:rPr>
          <w:lang w:val="en-US"/>
        </w:rPr>
        <w:t>Document TGP/7 “Development of Test Guidelines”</w:t>
      </w:r>
      <w:bookmarkEnd w:id="3"/>
    </w:p>
    <w:p w:rsidR="000E0EA2" w:rsidRPr="00DE7EA9" w:rsidRDefault="000E0EA2" w:rsidP="000E0EA2"/>
    <w:p w:rsidR="000E0EA2" w:rsidRPr="002D1B80" w:rsidRDefault="000E0EA2" w:rsidP="000E0EA2">
      <w:pPr>
        <w:pStyle w:val="Heading5"/>
      </w:pPr>
      <w:bookmarkStart w:id="4" w:name="_Toc131182456"/>
      <w:r w:rsidRPr="00DE7EA9">
        <w:t>Example varieties for asterisked quantitative characteristics when illustrations are provided</w:t>
      </w:r>
      <w:bookmarkEnd w:id="4"/>
    </w:p>
    <w:p w:rsidR="000E0EA2" w:rsidRDefault="000E0EA2" w:rsidP="000E0EA2"/>
    <w:p w:rsidR="000E0EA2" w:rsidRDefault="000E0EA2" w:rsidP="000E0EA2">
      <w:r>
        <w:fldChar w:fldCharType="begin"/>
      </w:r>
      <w:r>
        <w:instrText xml:space="preserve"> AUTONUM  </w:instrText>
      </w:r>
      <w:r>
        <w:fldChar w:fldCharType="end"/>
      </w:r>
      <w:r>
        <w:tab/>
      </w:r>
      <w:r w:rsidRPr="000E0EA2">
        <w:t>The TWF</w:t>
      </w:r>
      <w:r>
        <w:t xml:space="preserve"> </w:t>
      </w:r>
      <w:r w:rsidRPr="0086756C">
        <w:t>considered</w:t>
      </w:r>
      <w:r>
        <w:t xml:space="preserve"> </w:t>
      </w:r>
      <w:r w:rsidRPr="00557B5E">
        <w:t xml:space="preserve">the situations described by the TWO as the basis to develop guidance on possible exceptions to the requirement to provide example varieties for asterisked quantitative characteristics when illustrations </w:t>
      </w:r>
      <w:proofErr w:type="gramStart"/>
      <w:r w:rsidRPr="00557B5E">
        <w:t>were provided</w:t>
      </w:r>
      <w:proofErr w:type="gramEnd"/>
      <w:r>
        <w:t>.</w:t>
      </w:r>
    </w:p>
    <w:p w:rsidR="000E0EA2" w:rsidRDefault="000E0EA2" w:rsidP="000E0EA2"/>
    <w:p w:rsidR="0086756C" w:rsidRDefault="000E0EA2" w:rsidP="000E0EA2">
      <w:r>
        <w:fldChar w:fldCharType="begin"/>
      </w:r>
      <w:r>
        <w:instrText xml:space="preserve"> AUTONUM  </w:instrText>
      </w:r>
      <w:r>
        <w:fldChar w:fldCharType="end"/>
      </w:r>
      <w:r>
        <w:tab/>
        <w:t xml:space="preserve">The </w:t>
      </w:r>
      <w:r w:rsidRPr="000E0EA2">
        <w:t>TWF</w:t>
      </w:r>
      <w:r>
        <w:t xml:space="preserve"> </w:t>
      </w:r>
      <w:r w:rsidR="0086756C">
        <w:t>agreed that Test Guidelines should provide example varieties and illustrations as far as possible. The TWF noted that there could be difficulty obtaining plant material of certain example varieties not widely available or no longer in cultivation. The TWF noted the expressions of interest of the experts from Australia and Hungary to join the experts from the TWA and TWO drafting a proposal to amend document TGP/7, GN 28.</w:t>
      </w:r>
    </w:p>
    <w:p w:rsidR="00766D0E" w:rsidRDefault="00766D0E" w:rsidP="000E0EA2"/>
    <w:p w:rsidR="001A59CB" w:rsidRDefault="001A59CB" w:rsidP="001A59CB">
      <w:pPr>
        <w:pStyle w:val="Heading5"/>
      </w:pPr>
      <w:r>
        <w:t>New proposals for revisions to document TGP/7</w:t>
      </w:r>
    </w:p>
    <w:p w:rsidR="001A59CB" w:rsidRDefault="001A59CB" w:rsidP="001A59CB"/>
    <w:p w:rsidR="001A59CB" w:rsidRPr="001A59CB" w:rsidRDefault="001A59CB" w:rsidP="001A59CB">
      <w:pPr>
        <w:pStyle w:val="Heading6"/>
        <w:numPr>
          <w:ilvl w:val="0"/>
          <w:numId w:val="39"/>
        </w:numPr>
        <w:rPr>
          <w:lang w:val="en-US"/>
        </w:rPr>
      </w:pPr>
      <w:r w:rsidRPr="001A59CB">
        <w:rPr>
          <w:lang w:val="en-US"/>
        </w:rPr>
        <w:t xml:space="preserve">ASW 3 – Explanation of the growing cycle </w:t>
      </w:r>
    </w:p>
    <w:p w:rsidR="001A59CB" w:rsidRPr="008F20EA" w:rsidRDefault="001A59CB" w:rsidP="001A59CB"/>
    <w:p w:rsidR="001A59CB" w:rsidRPr="008F20EA" w:rsidRDefault="001A59CB" w:rsidP="001A59CB">
      <w:r w:rsidRPr="008F20EA">
        <w:fldChar w:fldCharType="begin"/>
      </w:r>
      <w:r w:rsidRPr="008F20EA">
        <w:instrText xml:space="preserve"> AUTONUM  </w:instrText>
      </w:r>
      <w:r w:rsidRPr="008F20EA">
        <w:fldChar w:fldCharType="end"/>
      </w:r>
      <w:r w:rsidRPr="008F20EA">
        <w:tab/>
      </w:r>
      <w:r>
        <w:t xml:space="preserve">The TWF considered document TWF/54/9, presented by an expert from Germany.  The TWF noted that certain characteristics in the Test Guidelines for Apples </w:t>
      </w:r>
      <w:proofErr w:type="gramStart"/>
      <w:r>
        <w:t>were assessed</w:t>
      </w:r>
      <w:proofErr w:type="gramEnd"/>
      <w:r>
        <w:t xml:space="preserve"> before bud burst and agreed that this was inconsistent with the current standard wording of growing cycle for “fruit species with clearly defined dormant period”. The TWF agreed to propose amending document TGP/7, ASW 3 (a) to read as follows: </w:t>
      </w:r>
    </w:p>
    <w:p w:rsidR="001A59CB" w:rsidRPr="00784E02" w:rsidRDefault="001A59CB" w:rsidP="001A59CB"/>
    <w:p w:rsidR="001A59CB" w:rsidRDefault="001A59CB" w:rsidP="001A59CB">
      <w:pPr>
        <w:pStyle w:val="ListParagraph"/>
        <w:numPr>
          <w:ilvl w:val="0"/>
          <w:numId w:val="13"/>
        </w:numPr>
        <w:tabs>
          <w:tab w:val="left" w:pos="1134"/>
        </w:tabs>
        <w:ind w:left="567" w:firstLine="567"/>
      </w:pPr>
      <w:bookmarkStart w:id="5" w:name="_Toc47696963"/>
      <w:r>
        <w:t>“</w:t>
      </w:r>
      <w:r w:rsidRPr="00784E02">
        <w:t>Fruit species with clearly defined dormant period</w:t>
      </w:r>
      <w:bookmarkEnd w:id="5"/>
    </w:p>
    <w:p w:rsidR="001A59CB" w:rsidRPr="00784E02" w:rsidRDefault="001A59CB" w:rsidP="001A59CB">
      <w:pPr>
        <w:pStyle w:val="ListParagraph"/>
        <w:tabs>
          <w:tab w:val="left" w:pos="1134"/>
        </w:tabs>
        <w:ind w:left="567"/>
      </w:pPr>
    </w:p>
    <w:p w:rsidR="001A59CB" w:rsidRPr="00784E02" w:rsidRDefault="001A59CB" w:rsidP="001A59CB">
      <w:pPr>
        <w:keepNext/>
        <w:tabs>
          <w:tab w:val="left" w:pos="851"/>
          <w:tab w:val="left" w:pos="1134"/>
        </w:tabs>
        <w:ind w:left="567" w:right="567"/>
      </w:pPr>
      <w:r w:rsidRPr="00BA6CE9">
        <w:t>“3.1.2</w:t>
      </w:r>
      <w:r>
        <w:tab/>
      </w:r>
      <w:r w:rsidRPr="00BA6CE9">
        <w:t xml:space="preserve">The growing cycle is considered to be the duration of a single growing season, beginning with </w:t>
      </w:r>
      <w:r w:rsidRPr="00BA6CE9">
        <w:rPr>
          <w:highlight w:val="lightGray"/>
          <w:u w:val="single"/>
        </w:rPr>
        <w:t>the dormancy period, followed by</w:t>
      </w:r>
      <w:r w:rsidRPr="00BA6CE9">
        <w:t xml:space="preserve"> bud burst</w:t>
      </w:r>
      <w:r w:rsidRPr="00784E02">
        <w:t xml:space="preserve"> (flowering and/or vegetative), flowering and fruit harvest and concluding when the following dormant period </w:t>
      </w:r>
      <w:r w:rsidRPr="00BA6CE9">
        <w:rPr>
          <w:highlight w:val="lightGray"/>
          <w:u w:val="single"/>
        </w:rPr>
        <w:t>starts</w:t>
      </w:r>
      <w:r w:rsidRPr="00784E02">
        <w:t xml:space="preserve"> </w:t>
      </w:r>
      <w:r w:rsidRPr="00BA6CE9">
        <w:rPr>
          <w:strike/>
          <w:highlight w:val="lightGray"/>
        </w:rPr>
        <w:t>ends with the swelling of new season buds</w:t>
      </w:r>
      <w:r w:rsidRPr="00784E02">
        <w:t>.”</w:t>
      </w:r>
    </w:p>
    <w:p w:rsidR="001A59CB" w:rsidRDefault="001A59CB" w:rsidP="000E0EA2"/>
    <w:p w:rsidR="001A59CB" w:rsidRPr="00784E02" w:rsidRDefault="001A59CB" w:rsidP="001A59CB">
      <w:pPr>
        <w:rPr>
          <w:u w:val="single"/>
        </w:rPr>
      </w:pPr>
    </w:p>
    <w:p w:rsidR="001A59CB" w:rsidRPr="001A59CB" w:rsidRDefault="001A59CB" w:rsidP="001A59CB">
      <w:pPr>
        <w:pStyle w:val="Heading6"/>
        <w:numPr>
          <w:ilvl w:val="0"/>
          <w:numId w:val="39"/>
        </w:numPr>
        <w:rPr>
          <w:i/>
          <w:lang w:val="en-US"/>
        </w:rPr>
      </w:pPr>
      <w:bookmarkStart w:id="6" w:name="_Toc47696980"/>
      <w:r w:rsidRPr="001A59CB">
        <w:rPr>
          <w:lang w:val="en-US"/>
        </w:rPr>
        <w:t>ASW 7(b) – Number of plants / parts of plants to be examined</w:t>
      </w:r>
      <w:bookmarkEnd w:id="6"/>
    </w:p>
    <w:p w:rsidR="001A59CB" w:rsidRDefault="001A59CB" w:rsidP="001A59CB"/>
    <w:p w:rsidR="001A59CB" w:rsidRPr="00784E02" w:rsidRDefault="001A59CB" w:rsidP="001A59CB">
      <w:r>
        <w:fldChar w:fldCharType="begin"/>
      </w:r>
      <w:r>
        <w:instrText xml:space="preserve"> AUTONUM  </w:instrText>
      </w:r>
      <w:r>
        <w:fldChar w:fldCharType="end"/>
      </w:r>
      <w:r>
        <w:tab/>
        <w:t xml:space="preserve">The TWF considered the guidance in Test Guidelines on the number of parts </w:t>
      </w:r>
      <w:r w:rsidR="00B645BE">
        <w:t>of single plants</w:t>
      </w:r>
      <w:r>
        <w:t xml:space="preserve"> to </w:t>
      </w:r>
      <w:proofErr w:type="gramStart"/>
      <w:r>
        <w:t>be observed</w:t>
      </w:r>
      <w:proofErr w:type="gramEnd"/>
      <w:r>
        <w:t xml:space="preserve"> </w:t>
      </w:r>
      <w:r w:rsidR="00B645BE">
        <w:t xml:space="preserve">for distinctness and agreed that it should be clarified that the number provided in the Test Guidelines </w:t>
      </w:r>
      <w:r w:rsidR="00A101E0">
        <w:t>was an indication of a minimum number</w:t>
      </w:r>
      <w:r w:rsidR="00B645BE">
        <w:t xml:space="preserve">.  </w:t>
      </w:r>
      <w:r>
        <w:t xml:space="preserve">The TWF agreed to propose amending the additional standard wording </w:t>
      </w:r>
      <w:r w:rsidR="00ED1893">
        <w:t xml:space="preserve">7(b) in document TGP/7 </w:t>
      </w:r>
      <w:r>
        <w:t>to read as follows</w:t>
      </w:r>
      <w:r w:rsidRPr="00784E02">
        <w:t xml:space="preserve">:  </w:t>
      </w:r>
    </w:p>
    <w:p w:rsidR="001A59CB" w:rsidRPr="00784E02" w:rsidRDefault="001A59CB" w:rsidP="001A59CB"/>
    <w:p w:rsidR="001A59CB" w:rsidRPr="00784E02" w:rsidRDefault="001A59CB" w:rsidP="001A59CB">
      <w:pPr>
        <w:ind w:left="567" w:right="567"/>
      </w:pPr>
      <w:r w:rsidRPr="00784E02">
        <w:t xml:space="preserve">“In the case of observations of parts taken from single plants, the number of parts to be taken from each of the plants should be </w:t>
      </w:r>
      <w:r w:rsidRPr="001A59CB">
        <w:rPr>
          <w:highlight w:val="lightGray"/>
          <w:u w:val="single"/>
        </w:rPr>
        <w:t>at least</w:t>
      </w:r>
      <w:r>
        <w:t xml:space="preserve"> </w:t>
      </w:r>
      <w:proofErr w:type="gramStart"/>
      <w:r w:rsidRPr="00784E02">
        <w:t>{ y</w:t>
      </w:r>
      <w:proofErr w:type="gramEnd"/>
      <w:r w:rsidRPr="00784E02">
        <w:t xml:space="preserve"> }.”</w:t>
      </w:r>
    </w:p>
    <w:p w:rsidR="001A59CB" w:rsidRDefault="001A59CB" w:rsidP="000E0EA2"/>
    <w:p w:rsidR="00766D0E" w:rsidRDefault="00766D0E" w:rsidP="000E0EA2"/>
    <w:p w:rsidR="00766D0E" w:rsidRDefault="00766D0E" w:rsidP="00766D0E">
      <w:pPr>
        <w:pStyle w:val="Heading2"/>
      </w:pPr>
      <w:r w:rsidRPr="002F30C5">
        <w:t xml:space="preserve">Cooperation in examination </w:t>
      </w:r>
    </w:p>
    <w:p w:rsidR="00766D0E" w:rsidRPr="00766D0E" w:rsidRDefault="00766D0E" w:rsidP="00766D0E"/>
    <w:p w:rsidR="00766D0E" w:rsidRDefault="00766D0E" w:rsidP="00766D0E">
      <w:pPr>
        <w:pStyle w:val="Heading3"/>
      </w:pPr>
      <w:r w:rsidRPr="00B756CA">
        <w:t xml:space="preserve">Information required to enhance the use of existing DUS test reports </w:t>
      </w:r>
    </w:p>
    <w:p w:rsidR="00766D0E" w:rsidRDefault="00766D0E" w:rsidP="00766D0E">
      <w:pPr>
        <w:pStyle w:val="Heading3"/>
      </w:pPr>
    </w:p>
    <w:p w:rsidR="0075074E" w:rsidRDefault="00766D0E" w:rsidP="00766D0E">
      <w:r>
        <w:fldChar w:fldCharType="begin"/>
      </w:r>
      <w:r>
        <w:instrText xml:space="preserve"> AUTONUM  </w:instrText>
      </w:r>
      <w:r>
        <w:fldChar w:fldCharType="end"/>
      </w:r>
      <w:r>
        <w:tab/>
        <w:t xml:space="preserve">The TWF considered </w:t>
      </w:r>
      <w:r w:rsidRPr="002F30C5">
        <w:t xml:space="preserve">document </w:t>
      </w:r>
      <w:r>
        <w:t>TWF/54/7, presented by an expert from New Zealand.</w:t>
      </w:r>
      <w:r w:rsidR="00446A71">
        <w:t xml:space="preserve">  </w:t>
      </w:r>
    </w:p>
    <w:p w:rsidR="0075074E" w:rsidRDefault="0075074E" w:rsidP="00766D0E"/>
    <w:p w:rsidR="00766D0E" w:rsidRDefault="0075074E" w:rsidP="00766D0E">
      <w:r>
        <w:fldChar w:fldCharType="begin"/>
      </w:r>
      <w:r>
        <w:instrText xml:space="preserve"> AUTONUM  </w:instrText>
      </w:r>
      <w:r>
        <w:fldChar w:fldCharType="end"/>
      </w:r>
      <w:r>
        <w:tab/>
      </w:r>
      <w:r w:rsidR="00446A71">
        <w:t xml:space="preserve">The TWF agreed to propose </w:t>
      </w:r>
      <w:r w:rsidR="00F9075D">
        <w:t xml:space="preserve">amending document TGP/5, Section </w:t>
      </w:r>
      <w:r w:rsidR="005016C9">
        <w:t xml:space="preserve">6 “UPOV Report on Technical Examination and UPOV Variety Description” to </w:t>
      </w:r>
      <w:r w:rsidR="002F375E">
        <w:t>provide further</w:t>
      </w:r>
      <w:r>
        <w:t xml:space="preserve"> </w:t>
      </w:r>
      <w:r w:rsidR="005016C9">
        <w:t xml:space="preserve">guidance on information about similar varieties considered </w:t>
      </w:r>
      <w:r>
        <w:t>in the examination</w:t>
      </w:r>
      <w:r w:rsidR="002F375E">
        <w:t xml:space="preserve">.  The TWF agreed to propose including the following additional explanations under </w:t>
      </w:r>
      <w:r>
        <w:t>Section 16 “Similar Varieties and Differences from These Varieties”</w:t>
      </w:r>
      <w:r w:rsidR="002F375E">
        <w:t xml:space="preserve"> to clarify which varieties </w:t>
      </w:r>
      <w:proofErr w:type="gramStart"/>
      <w:r w:rsidR="002F375E">
        <w:t>should be reported</w:t>
      </w:r>
      <w:proofErr w:type="gramEnd"/>
      <w:r w:rsidR="002F375E">
        <w:t xml:space="preserve"> in the UPOV variety description</w:t>
      </w:r>
      <w:r w:rsidR="005016C9">
        <w:t>:</w:t>
      </w:r>
    </w:p>
    <w:p w:rsidR="00766D0E" w:rsidRDefault="00766D0E" w:rsidP="00766D0E"/>
    <w:p w:rsidR="0099570A" w:rsidRPr="003158C6" w:rsidRDefault="0099570A" w:rsidP="0075074E">
      <w:pPr>
        <w:keepNext/>
        <w:numPr>
          <w:ilvl w:val="0"/>
          <w:numId w:val="7"/>
        </w:numPr>
        <w:spacing w:after="160" w:line="259" w:lineRule="auto"/>
        <w:ind w:right="567"/>
        <w:rPr>
          <w:rFonts w:eastAsia="Calibri" w:cs="Arial"/>
          <w:snapToGrid w:val="0"/>
          <w:lang w:val="en-NZ"/>
        </w:rPr>
      </w:pPr>
      <w:r w:rsidRPr="003158C6">
        <w:rPr>
          <w:rFonts w:eastAsia="Calibri" w:cs="Arial"/>
          <w:snapToGrid w:val="0"/>
          <w:lang w:val="en-NZ"/>
        </w:rPr>
        <w:t xml:space="preserve">All similar/closest/reference varieties as determined by the Examiner. If there is no such variety(s), a sentence such as “No similar/closest variety was identified in the growing trial” </w:t>
      </w:r>
      <w:proofErr w:type="gramStart"/>
      <w:r w:rsidRPr="003158C6">
        <w:rPr>
          <w:rFonts w:eastAsia="Calibri" w:cs="Arial"/>
          <w:snapToGrid w:val="0"/>
          <w:lang w:val="en-NZ"/>
        </w:rPr>
        <w:t>should be stated</w:t>
      </w:r>
      <w:proofErr w:type="gramEnd"/>
      <w:r w:rsidRPr="003158C6">
        <w:rPr>
          <w:rFonts w:eastAsia="Calibri" w:cs="Arial"/>
          <w:snapToGrid w:val="0"/>
          <w:lang w:val="en-NZ"/>
        </w:rPr>
        <w:t>.</w:t>
      </w:r>
    </w:p>
    <w:p w:rsidR="0099570A" w:rsidRPr="003158C6" w:rsidRDefault="0099570A" w:rsidP="0075074E">
      <w:pPr>
        <w:numPr>
          <w:ilvl w:val="0"/>
          <w:numId w:val="7"/>
        </w:numPr>
        <w:spacing w:after="160" w:line="259" w:lineRule="auto"/>
        <w:ind w:right="567"/>
        <w:rPr>
          <w:rFonts w:eastAsia="Calibri" w:cs="Arial"/>
          <w:snapToGrid w:val="0"/>
          <w:lang w:val="en-NZ"/>
        </w:rPr>
      </w:pPr>
      <w:r w:rsidRPr="003158C6">
        <w:rPr>
          <w:rFonts w:eastAsia="Calibri" w:cs="Arial"/>
          <w:snapToGrid w:val="0"/>
          <w:lang w:val="en-NZ"/>
        </w:rPr>
        <w:t xml:space="preserve">Only </w:t>
      </w:r>
      <w:proofErr w:type="gramStart"/>
      <w:r w:rsidRPr="003158C6">
        <w:rPr>
          <w:rFonts w:eastAsia="Calibri" w:cs="Arial"/>
          <w:snapToGrid w:val="0"/>
          <w:lang w:val="en-NZ"/>
        </w:rPr>
        <w:t>varieties which</w:t>
      </w:r>
      <w:proofErr w:type="gramEnd"/>
      <w:r w:rsidRPr="003158C6">
        <w:rPr>
          <w:rFonts w:eastAsia="Calibri" w:cs="Arial"/>
          <w:snapToGrid w:val="0"/>
          <w:lang w:val="en-NZ"/>
        </w:rPr>
        <w:t xml:space="preserve"> have been tested under the same growing conditions as the candidate variety. </w:t>
      </w:r>
    </w:p>
    <w:p w:rsidR="0099570A" w:rsidRPr="003158C6" w:rsidRDefault="0099570A" w:rsidP="0075074E">
      <w:pPr>
        <w:numPr>
          <w:ilvl w:val="0"/>
          <w:numId w:val="7"/>
        </w:numPr>
        <w:spacing w:after="160" w:line="259" w:lineRule="auto"/>
        <w:ind w:right="567"/>
        <w:rPr>
          <w:rFonts w:eastAsia="Calibri" w:cs="Arial"/>
          <w:snapToGrid w:val="0"/>
          <w:lang w:val="en-NZ"/>
        </w:rPr>
      </w:pPr>
      <w:r w:rsidRPr="003158C6">
        <w:rPr>
          <w:rFonts w:eastAsia="Calibri" w:cs="Arial"/>
          <w:snapToGrid w:val="0"/>
          <w:lang w:val="en-NZ"/>
        </w:rPr>
        <w:t xml:space="preserve">Varieties that express the least number of characteristic differences from the candidate variety. </w:t>
      </w:r>
    </w:p>
    <w:p w:rsidR="00F64DED" w:rsidRDefault="0099570A" w:rsidP="00F64DED">
      <w:pPr>
        <w:numPr>
          <w:ilvl w:val="0"/>
          <w:numId w:val="7"/>
        </w:numPr>
        <w:spacing w:after="160" w:line="259" w:lineRule="auto"/>
        <w:ind w:right="567"/>
      </w:pPr>
      <w:r w:rsidRPr="00F64DED">
        <w:rPr>
          <w:rFonts w:eastAsia="Calibri" w:cs="Arial"/>
          <w:snapToGrid w:val="0"/>
          <w:lang w:val="en-NZ"/>
        </w:rPr>
        <w:t xml:space="preserve">All characteristics </w:t>
      </w:r>
      <w:proofErr w:type="gramStart"/>
      <w:r w:rsidRPr="00F64DED">
        <w:rPr>
          <w:rFonts w:eastAsia="Calibri" w:cs="Arial"/>
          <w:snapToGrid w:val="0"/>
          <w:lang w:val="en-NZ"/>
        </w:rPr>
        <w:t>are treated</w:t>
      </w:r>
      <w:proofErr w:type="gramEnd"/>
      <w:r w:rsidRPr="00F64DED">
        <w:rPr>
          <w:rFonts w:eastAsia="Calibri" w:cs="Arial"/>
          <w:snapToGrid w:val="0"/>
          <w:lang w:val="en-NZ"/>
        </w:rPr>
        <w:t xml:space="preserve"> equally, with all characteristics providing distinctness to be included for each similar variety. </w:t>
      </w:r>
    </w:p>
    <w:p w:rsidR="00766D0E" w:rsidRDefault="00766D0E" w:rsidP="00766D0E"/>
    <w:p w:rsidR="00F64DED" w:rsidRDefault="00F64DED" w:rsidP="00766D0E"/>
    <w:p w:rsidR="00766D0E" w:rsidRDefault="00766D0E" w:rsidP="00CA6E5D">
      <w:pPr>
        <w:pStyle w:val="Heading2"/>
      </w:pPr>
      <w:r w:rsidRPr="000418E0">
        <w:t>Access to plant material for the purpose of management of variety collections and DUS examination</w:t>
      </w:r>
    </w:p>
    <w:p w:rsidR="00766D0E" w:rsidRDefault="00766D0E" w:rsidP="00CA6E5D">
      <w:pPr>
        <w:keepNext/>
      </w:pPr>
    </w:p>
    <w:p w:rsidR="007148F0" w:rsidRDefault="007148F0" w:rsidP="007148F0">
      <w:r>
        <w:fldChar w:fldCharType="begin"/>
      </w:r>
      <w:r>
        <w:instrText xml:space="preserve"> AUTONUM  </w:instrText>
      </w:r>
      <w:r>
        <w:fldChar w:fldCharType="end"/>
      </w:r>
      <w:r>
        <w:tab/>
        <w:t xml:space="preserve">The TWF considered </w:t>
      </w:r>
      <w:r w:rsidRPr="002F30C5">
        <w:t xml:space="preserve">document </w:t>
      </w:r>
      <w:r>
        <w:t>TWF/54/7, presented by an expert from the European Union.</w:t>
      </w:r>
    </w:p>
    <w:p w:rsidR="007148F0" w:rsidRDefault="007148F0" w:rsidP="007148F0"/>
    <w:p w:rsidR="00190BF4" w:rsidRPr="00DA2340" w:rsidRDefault="007148F0" w:rsidP="004D6524">
      <w:pPr>
        <w:rPr>
          <w:rFonts w:eastAsia="Cambria"/>
          <w:spacing w:val="-6"/>
          <w:lang w:val="en-GB"/>
        </w:rPr>
      </w:pPr>
      <w:r>
        <w:fldChar w:fldCharType="begin"/>
      </w:r>
      <w:r>
        <w:instrText xml:space="preserve"> AUTONUM  </w:instrText>
      </w:r>
      <w:r>
        <w:fldChar w:fldCharType="end"/>
      </w:r>
      <w:r>
        <w:tab/>
        <w:t>The TWF</w:t>
      </w:r>
      <w:r w:rsidR="006535C7">
        <w:t xml:space="preserve"> </w:t>
      </w:r>
      <w:r w:rsidR="003372BA">
        <w:rPr>
          <w:rFonts w:eastAsia="Cambria"/>
          <w:spacing w:val="-4"/>
          <w:lang w:val="en-GB"/>
        </w:rPr>
        <w:t>agreed to propose amending document TGP/5, Section 10 “</w:t>
      </w:r>
      <w:r w:rsidR="003372BA" w:rsidRPr="004D6524">
        <w:rPr>
          <w:rFonts w:eastAsia="Cambria"/>
          <w:spacing w:val="-4"/>
          <w:lang w:val="en-GB"/>
        </w:rPr>
        <w:t>Examples of Policies and Contracts for Material Submitted by the Breeder</w:t>
      </w:r>
      <w:r w:rsidR="003372BA">
        <w:rPr>
          <w:rFonts w:eastAsia="Cambria"/>
          <w:spacing w:val="-4"/>
          <w:lang w:val="en-GB"/>
        </w:rPr>
        <w:t xml:space="preserve">” to include the following </w:t>
      </w:r>
      <w:r w:rsidR="003372BA" w:rsidRPr="00DA2340">
        <w:rPr>
          <w:rFonts w:eastAsia="Cambria"/>
          <w:spacing w:val="-6"/>
          <w:lang w:val="en-GB"/>
        </w:rPr>
        <w:t>list of elements</w:t>
      </w:r>
      <w:r w:rsidR="00E56729">
        <w:rPr>
          <w:rFonts w:eastAsia="Cambria"/>
          <w:spacing w:val="-6"/>
          <w:lang w:val="en-GB"/>
        </w:rPr>
        <w:t xml:space="preserve"> to be considered for inclusion in </w:t>
      </w:r>
      <w:r w:rsidR="003372BA" w:rsidRPr="00DA2340">
        <w:rPr>
          <w:rFonts w:eastAsia="Cambria"/>
          <w:spacing w:val="-6"/>
          <w:lang w:val="en-GB"/>
        </w:rPr>
        <w:t>request</w:t>
      </w:r>
      <w:r w:rsidR="003372BA">
        <w:rPr>
          <w:rFonts w:eastAsia="Cambria"/>
          <w:spacing w:val="-6"/>
          <w:lang w:val="en-GB"/>
        </w:rPr>
        <w:t xml:space="preserve">s </w:t>
      </w:r>
      <w:r w:rsidR="00E56729">
        <w:rPr>
          <w:rFonts w:eastAsia="Cambria"/>
          <w:spacing w:val="-4"/>
          <w:lang w:val="en-GB"/>
        </w:rPr>
        <w:t>for the</w:t>
      </w:r>
      <w:r w:rsidR="006535C7" w:rsidRPr="00DA2340">
        <w:rPr>
          <w:rFonts w:eastAsia="Cambria"/>
          <w:spacing w:val="-4"/>
          <w:lang w:val="en-GB"/>
        </w:rPr>
        <w:t xml:space="preserve"> submission of plant material of </w:t>
      </w:r>
      <w:r w:rsidR="00E56729">
        <w:rPr>
          <w:rFonts w:eastAsia="Cambria"/>
          <w:spacing w:val="-4"/>
          <w:lang w:val="en-GB"/>
        </w:rPr>
        <w:t>candidate varieties</w:t>
      </w:r>
      <w:r w:rsidR="006535C7" w:rsidRPr="00DA2340">
        <w:rPr>
          <w:rFonts w:eastAsia="Cambria"/>
          <w:spacing w:val="-4"/>
          <w:lang w:val="en-GB"/>
        </w:rPr>
        <w:t xml:space="preserve"> and varieties of common knowledge for DUS examination</w:t>
      </w:r>
      <w:r w:rsidR="00190BF4" w:rsidRPr="00DA2340">
        <w:rPr>
          <w:rFonts w:eastAsia="Cambria"/>
          <w:spacing w:val="-6"/>
          <w:lang w:val="en-GB"/>
        </w:rPr>
        <w:t xml:space="preserve">: </w:t>
      </w:r>
    </w:p>
    <w:p w:rsidR="00190BF4" w:rsidRPr="00DA2340" w:rsidRDefault="00190BF4" w:rsidP="00190BF4">
      <w:pPr>
        <w:rPr>
          <w:rFonts w:eastAsia="Cambria" w:cs="Arial"/>
          <w:spacing w:val="-6"/>
          <w:sz w:val="18"/>
          <w:lang w:val="en-GB"/>
        </w:rPr>
      </w:pPr>
    </w:p>
    <w:p w:rsidR="00190BF4" w:rsidRPr="00DA2340" w:rsidRDefault="00190BF4" w:rsidP="00190BF4">
      <w:pPr>
        <w:ind w:left="567"/>
        <w:rPr>
          <w:spacing w:val="-6"/>
          <w:lang w:val="en-GB"/>
        </w:rPr>
      </w:pPr>
      <w:r w:rsidRPr="00DA2340">
        <w:rPr>
          <w:spacing w:val="-6"/>
          <w:lang w:val="en-GB"/>
        </w:rPr>
        <w:t>-</w:t>
      </w:r>
      <w:r w:rsidRPr="00DA2340">
        <w:rPr>
          <w:spacing w:val="-6"/>
          <w:lang w:val="en-GB"/>
        </w:rPr>
        <w:tab/>
        <w:t xml:space="preserve">Letter to </w:t>
      </w:r>
      <w:proofErr w:type="gramStart"/>
      <w:r w:rsidRPr="00DA2340">
        <w:rPr>
          <w:spacing w:val="-6"/>
          <w:lang w:val="en-GB"/>
        </w:rPr>
        <w:t>be addressed</w:t>
      </w:r>
      <w:proofErr w:type="gramEnd"/>
      <w:r w:rsidRPr="00DA2340">
        <w:rPr>
          <w:spacing w:val="-6"/>
          <w:lang w:val="en-GB"/>
        </w:rPr>
        <w:t xml:space="preserve"> to the PVP holder of the variety or their formal representative in the territory</w:t>
      </w:r>
    </w:p>
    <w:p w:rsidR="00190BF4" w:rsidRPr="00DA2340" w:rsidRDefault="00190BF4" w:rsidP="00190BF4">
      <w:pPr>
        <w:rPr>
          <w:spacing w:val="-6"/>
          <w:sz w:val="18"/>
          <w:lang w:val="en-GB"/>
        </w:rPr>
      </w:pPr>
    </w:p>
    <w:p w:rsidR="00190BF4" w:rsidRPr="00DA2340" w:rsidRDefault="00190BF4" w:rsidP="00190BF4">
      <w:pPr>
        <w:ind w:left="1134" w:hanging="567"/>
        <w:rPr>
          <w:spacing w:val="-6"/>
          <w:lang w:val="en-GB"/>
        </w:rPr>
      </w:pPr>
      <w:r w:rsidRPr="00DA2340">
        <w:rPr>
          <w:spacing w:val="-6"/>
          <w:lang w:val="en-GB"/>
        </w:rPr>
        <w:t>-</w:t>
      </w:r>
      <w:r w:rsidRPr="00DA2340">
        <w:rPr>
          <w:spacing w:val="-6"/>
          <w:lang w:val="en-GB"/>
        </w:rPr>
        <w:tab/>
        <w:t>Technical details, especially quality, quantity, date and place of submission.</w:t>
      </w:r>
      <w:r w:rsidR="004D6524">
        <w:rPr>
          <w:spacing w:val="-6"/>
          <w:lang w:val="en-GB"/>
        </w:rPr>
        <w:t xml:space="preserve">  </w:t>
      </w:r>
      <w:r w:rsidRPr="00DA2340">
        <w:rPr>
          <w:spacing w:val="-6"/>
          <w:lang w:val="en-GB"/>
        </w:rPr>
        <w:t xml:space="preserve">In the fruit sector, material of the desired quality </w:t>
      </w:r>
      <w:r w:rsidR="002F7553">
        <w:rPr>
          <w:spacing w:val="-6"/>
          <w:lang w:val="en-GB"/>
        </w:rPr>
        <w:t xml:space="preserve">often may need to </w:t>
      </w:r>
      <w:proofErr w:type="gramStart"/>
      <w:r w:rsidR="002F7553">
        <w:rPr>
          <w:spacing w:val="-6"/>
          <w:lang w:val="en-GB"/>
        </w:rPr>
        <w:t>be organized</w:t>
      </w:r>
      <w:proofErr w:type="gramEnd"/>
      <w:r w:rsidR="002F7553">
        <w:rPr>
          <w:spacing w:val="-6"/>
          <w:lang w:val="en-GB"/>
        </w:rPr>
        <w:t xml:space="preserve"> </w:t>
      </w:r>
      <w:r w:rsidRPr="00DA2340">
        <w:rPr>
          <w:spacing w:val="-6"/>
          <w:lang w:val="en-GB"/>
        </w:rPr>
        <w:t>more than one year in advance. The authority should accept some flexibility in its availability.</w:t>
      </w:r>
    </w:p>
    <w:p w:rsidR="00190BF4" w:rsidRPr="00DA2340" w:rsidRDefault="00190BF4" w:rsidP="00190BF4">
      <w:pPr>
        <w:rPr>
          <w:spacing w:val="-6"/>
          <w:sz w:val="18"/>
          <w:lang w:val="en-GB"/>
        </w:rPr>
      </w:pPr>
    </w:p>
    <w:p w:rsidR="00190BF4" w:rsidRPr="00DA2340" w:rsidRDefault="00190BF4" w:rsidP="00190BF4">
      <w:pPr>
        <w:ind w:left="567"/>
        <w:rPr>
          <w:spacing w:val="-6"/>
          <w:lang w:val="en-GB"/>
        </w:rPr>
      </w:pPr>
      <w:r w:rsidRPr="00DA2340">
        <w:rPr>
          <w:spacing w:val="-6"/>
          <w:lang w:val="en-GB"/>
        </w:rPr>
        <w:t>-</w:t>
      </w:r>
      <w:r w:rsidRPr="00DA2340">
        <w:rPr>
          <w:spacing w:val="-6"/>
          <w:lang w:val="en-GB"/>
        </w:rPr>
        <w:tab/>
        <w:t>Detailed explanation of the purpose</w:t>
      </w:r>
    </w:p>
    <w:p w:rsidR="00190BF4" w:rsidRPr="00DA2340" w:rsidRDefault="00190BF4" w:rsidP="00190BF4">
      <w:pPr>
        <w:rPr>
          <w:spacing w:val="-6"/>
          <w:sz w:val="16"/>
          <w:lang w:val="en-GB"/>
        </w:rPr>
      </w:pPr>
    </w:p>
    <w:p w:rsidR="00190BF4" w:rsidRPr="00DA2340" w:rsidRDefault="00190BF4" w:rsidP="00190BF4">
      <w:pPr>
        <w:pStyle w:val="ListParagraph"/>
        <w:numPr>
          <w:ilvl w:val="0"/>
          <w:numId w:val="8"/>
        </w:numPr>
        <w:ind w:left="1701" w:firstLine="0"/>
        <w:rPr>
          <w:spacing w:val="-6"/>
          <w:lang w:val="en-GB"/>
        </w:rPr>
      </w:pPr>
      <w:r w:rsidRPr="00DA2340">
        <w:rPr>
          <w:spacing w:val="-6"/>
          <w:lang w:val="en-GB"/>
        </w:rPr>
        <w:t>Variety collection</w:t>
      </w:r>
    </w:p>
    <w:p w:rsidR="00190BF4" w:rsidRPr="00DA2340" w:rsidRDefault="00190BF4" w:rsidP="00190BF4">
      <w:pPr>
        <w:pStyle w:val="ListParagraph"/>
        <w:numPr>
          <w:ilvl w:val="0"/>
          <w:numId w:val="8"/>
        </w:numPr>
        <w:ind w:left="1701" w:firstLine="0"/>
        <w:rPr>
          <w:spacing w:val="-6"/>
          <w:lang w:val="en-GB"/>
        </w:rPr>
      </w:pPr>
      <w:r w:rsidRPr="00DA2340">
        <w:rPr>
          <w:spacing w:val="-6"/>
          <w:lang w:val="en-GB"/>
        </w:rPr>
        <w:t xml:space="preserve">Side by side comparison with a </w:t>
      </w:r>
      <w:r w:rsidR="00DD7733" w:rsidRPr="00DA2340">
        <w:rPr>
          <w:spacing w:val="-6"/>
          <w:lang w:val="en-GB"/>
        </w:rPr>
        <w:t xml:space="preserve">potentially similar </w:t>
      </w:r>
      <w:r w:rsidRPr="00DA2340">
        <w:rPr>
          <w:spacing w:val="-6"/>
          <w:lang w:val="en-GB"/>
        </w:rPr>
        <w:t xml:space="preserve">candidate variety </w:t>
      </w:r>
    </w:p>
    <w:p w:rsidR="00190BF4" w:rsidRPr="00DA2340" w:rsidRDefault="00190BF4" w:rsidP="00190BF4">
      <w:pPr>
        <w:rPr>
          <w:spacing w:val="-6"/>
          <w:sz w:val="18"/>
          <w:lang w:val="en-GB"/>
        </w:rPr>
      </w:pPr>
    </w:p>
    <w:p w:rsidR="00190BF4" w:rsidRPr="00DA2340" w:rsidRDefault="00190BF4" w:rsidP="00190BF4">
      <w:pPr>
        <w:ind w:left="1134" w:hanging="567"/>
        <w:rPr>
          <w:spacing w:val="-6"/>
          <w:lang w:val="en-GB"/>
        </w:rPr>
      </w:pPr>
      <w:r w:rsidRPr="00DA2340">
        <w:rPr>
          <w:spacing w:val="-6"/>
          <w:lang w:val="en-GB"/>
        </w:rPr>
        <w:t>-</w:t>
      </w:r>
      <w:r w:rsidRPr="00DA2340">
        <w:rPr>
          <w:spacing w:val="-6"/>
          <w:lang w:val="en-GB"/>
        </w:rPr>
        <w:tab/>
        <w:t>What will</w:t>
      </w:r>
      <w:r w:rsidR="00DD7733">
        <w:rPr>
          <w:spacing w:val="-6"/>
          <w:lang w:val="en-GB"/>
        </w:rPr>
        <w:t xml:space="preserve"> and </w:t>
      </w:r>
      <w:r w:rsidRPr="00DA2340">
        <w:rPr>
          <w:spacing w:val="-6"/>
          <w:lang w:val="en-GB"/>
        </w:rPr>
        <w:t>will not be done with the material during and after the trial, including DNA sampling and DNA profiles</w:t>
      </w:r>
    </w:p>
    <w:p w:rsidR="00190BF4" w:rsidRPr="00DA2340" w:rsidRDefault="00190BF4" w:rsidP="00190BF4">
      <w:pPr>
        <w:rPr>
          <w:spacing w:val="-6"/>
          <w:sz w:val="16"/>
          <w:lang w:val="en-GB"/>
        </w:rPr>
      </w:pPr>
    </w:p>
    <w:p w:rsidR="00190BF4" w:rsidRPr="00DA2340" w:rsidRDefault="00190BF4" w:rsidP="00190BF4">
      <w:pPr>
        <w:pStyle w:val="ListParagraph"/>
        <w:numPr>
          <w:ilvl w:val="0"/>
          <w:numId w:val="8"/>
        </w:numPr>
        <w:ind w:left="1701" w:firstLine="0"/>
        <w:rPr>
          <w:spacing w:val="-6"/>
          <w:lang w:val="en-GB"/>
        </w:rPr>
      </w:pPr>
      <w:r w:rsidRPr="00DA2340">
        <w:rPr>
          <w:spacing w:val="-6"/>
          <w:lang w:val="en-GB"/>
        </w:rPr>
        <w:t>Responsible body to enforce the policy is the PVP authority</w:t>
      </w:r>
    </w:p>
    <w:p w:rsidR="00190BF4" w:rsidRPr="00DA2340" w:rsidRDefault="00190BF4" w:rsidP="00190BF4">
      <w:pPr>
        <w:pStyle w:val="ListParagraph"/>
        <w:numPr>
          <w:ilvl w:val="0"/>
          <w:numId w:val="8"/>
        </w:numPr>
        <w:ind w:left="1701" w:firstLine="0"/>
        <w:rPr>
          <w:spacing w:val="-6"/>
          <w:lang w:val="en-GB"/>
        </w:rPr>
      </w:pPr>
      <w:r w:rsidRPr="00DA2340">
        <w:rPr>
          <w:spacing w:val="-6"/>
          <w:lang w:val="en-GB"/>
        </w:rPr>
        <w:t>Triggering purpose is the DUS test</w:t>
      </w:r>
    </w:p>
    <w:p w:rsidR="00190BF4" w:rsidRPr="00DA2340" w:rsidRDefault="00190BF4" w:rsidP="00190BF4">
      <w:pPr>
        <w:pStyle w:val="ListParagraph"/>
        <w:numPr>
          <w:ilvl w:val="0"/>
          <w:numId w:val="8"/>
        </w:numPr>
        <w:ind w:left="2268" w:hanging="567"/>
        <w:rPr>
          <w:spacing w:val="-6"/>
          <w:lang w:val="en-GB"/>
        </w:rPr>
      </w:pPr>
      <w:r w:rsidRPr="00DA2340">
        <w:rPr>
          <w:spacing w:val="-6"/>
          <w:lang w:val="en-GB"/>
        </w:rPr>
        <w:t>Physical location of the material, possibility to have access for the owner, description of due care and cultivation circumstances</w:t>
      </w:r>
    </w:p>
    <w:p w:rsidR="00190BF4" w:rsidRPr="00DA2340" w:rsidRDefault="00190BF4" w:rsidP="00190BF4">
      <w:pPr>
        <w:pStyle w:val="ListParagraph"/>
        <w:numPr>
          <w:ilvl w:val="0"/>
          <w:numId w:val="8"/>
        </w:numPr>
        <w:ind w:left="1701" w:firstLine="0"/>
        <w:rPr>
          <w:spacing w:val="-6"/>
          <w:lang w:val="en-GB"/>
        </w:rPr>
      </w:pPr>
      <w:r w:rsidRPr="00DA2340">
        <w:rPr>
          <w:spacing w:val="-6"/>
          <w:lang w:val="en-GB"/>
        </w:rPr>
        <w:t>Ownership of the material</w:t>
      </w:r>
    </w:p>
    <w:p w:rsidR="00190BF4" w:rsidRPr="00DA2340" w:rsidRDefault="00190BF4" w:rsidP="00190BF4">
      <w:pPr>
        <w:pStyle w:val="ListParagraph"/>
        <w:numPr>
          <w:ilvl w:val="0"/>
          <w:numId w:val="8"/>
        </w:numPr>
        <w:ind w:left="1701" w:firstLine="0"/>
        <w:rPr>
          <w:spacing w:val="-6"/>
          <w:lang w:val="en-GB"/>
        </w:rPr>
      </w:pPr>
      <w:r w:rsidRPr="00DA2340">
        <w:rPr>
          <w:spacing w:val="-6"/>
          <w:lang w:val="en-GB"/>
        </w:rPr>
        <w:t>Clarification of possible other uses, e.g. other official purposes, which ones</w:t>
      </w:r>
    </w:p>
    <w:p w:rsidR="00190BF4" w:rsidRPr="00DA2340" w:rsidRDefault="00190BF4" w:rsidP="00190BF4">
      <w:pPr>
        <w:pStyle w:val="ListParagraph"/>
        <w:numPr>
          <w:ilvl w:val="0"/>
          <w:numId w:val="8"/>
        </w:numPr>
        <w:ind w:left="2268" w:hanging="567"/>
        <w:rPr>
          <w:spacing w:val="-6"/>
          <w:lang w:val="en-GB"/>
        </w:rPr>
      </w:pPr>
      <w:r w:rsidRPr="00DA2340">
        <w:rPr>
          <w:spacing w:val="-6"/>
          <w:lang w:val="en-GB"/>
        </w:rPr>
        <w:t>Under which circumstances the material may be made available to another party/authority</w:t>
      </w:r>
    </w:p>
    <w:p w:rsidR="00190BF4" w:rsidRPr="00DA2340" w:rsidRDefault="00190BF4" w:rsidP="00190BF4">
      <w:pPr>
        <w:pStyle w:val="ListParagraph"/>
        <w:numPr>
          <w:ilvl w:val="0"/>
          <w:numId w:val="8"/>
        </w:numPr>
        <w:ind w:left="1701" w:firstLine="0"/>
        <w:rPr>
          <w:spacing w:val="-6"/>
          <w:lang w:val="en-GB"/>
        </w:rPr>
      </w:pPr>
      <w:r w:rsidRPr="00DA2340">
        <w:rPr>
          <w:spacing w:val="-6"/>
          <w:lang w:val="en-GB"/>
        </w:rPr>
        <w:t xml:space="preserve">Clarification of situations </w:t>
      </w:r>
      <w:r w:rsidR="00C06A58">
        <w:rPr>
          <w:spacing w:val="-6"/>
          <w:lang w:val="en-GB"/>
        </w:rPr>
        <w:t>requiring</w:t>
      </w:r>
      <w:r w:rsidRPr="00DA2340">
        <w:rPr>
          <w:spacing w:val="-6"/>
          <w:lang w:val="en-GB"/>
        </w:rPr>
        <w:t xml:space="preserve"> </w:t>
      </w:r>
      <w:r w:rsidR="00C06A58" w:rsidRPr="00DA2340">
        <w:rPr>
          <w:spacing w:val="-6"/>
          <w:lang w:val="en-GB"/>
        </w:rPr>
        <w:t xml:space="preserve">or not </w:t>
      </w:r>
      <w:r w:rsidRPr="00DA2340">
        <w:rPr>
          <w:spacing w:val="-6"/>
          <w:lang w:val="en-GB"/>
        </w:rPr>
        <w:t xml:space="preserve">the consent from the breeder </w:t>
      </w:r>
    </w:p>
    <w:p w:rsidR="00190BF4" w:rsidRPr="00DA2340" w:rsidRDefault="00190BF4" w:rsidP="00190BF4">
      <w:pPr>
        <w:pStyle w:val="ListParagraph"/>
        <w:numPr>
          <w:ilvl w:val="0"/>
          <w:numId w:val="8"/>
        </w:numPr>
        <w:ind w:left="1701" w:firstLine="0"/>
        <w:rPr>
          <w:spacing w:val="-6"/>
          <w:lang w:val="en-GB"/>
        </w:rPr>
      </w:pPr>
      <w:r w:rsidRPr="00DA2340">
        <w:rPr>
          <w:spacing w:val="-6"/>
          <w:lang w:val="en-GB"/>
        </w:rPr>
        <w:t>Who has access to the material</w:t>
      </w:r>
    </w:p>
    <w:p w:rsidR="00190BF4" w:rsidRPr="00DA2340" w:rsidRDefault="00190BF4" w:rsidP="00190BF4">
      <w:pPr>
        <w:pStyle w:val="ListParagraph"/>
        <w:numPr>
          <w:ilvl w:val="0"/>
          <w:numId w:val="8"/>
        </w:numPr>
        <w:ind w:left="2268" w:hanging="567"/>
        <w:rPr>
          <w:spacing w:val="-6"/>
          <w:lang w:val="en-GB"/>
        </w:rPr>
      </w:pPr>
      <w:r w:rsidRPr="00DA2340">
        <w:rPr>
          <w:spacing w:val="-6"/>
          <w:lang w:val="en-GB"/>
        </w:rPr>
        <w:t>Which information will need to be made available to the public as a requirement (photographs, descriptions)</w:t>
      </w:r>
    </w:p>
    <w:p w:rsidR="00190BF4" w:rsidRDefault="00190BF4" w:rsidP="007148F0"/>
    <w:p w:rsidR="007148F0" w:rsidRDefault="007148F0" w:rsidP="007148F0"/>
    <w:p w:rsidR="007148F0" w:rsidRDefault="007148F0" w:rsidP="007148F0">
      <w:pPr>
        <w:pStyle w:val="Heading2"/>
      </w:pPr>
      <w:r w:rsidRPr="002F30C5">
        <w:t>Information on mutant varieties of apple useful for DUS examination</w:t>
      </w:r>
    </w:p>
    <w:p w:rsidR="007148F0" w:rsidRDefault="007148F0" w:rsidP="007148F0"/>
    <w:p w:rsidR="001D23F8" w:rsidRDefault="007148F0" w:rsidP="001D23F8">
      <w:r>
        <w:fldChar w:fldCharType="begin"/>
      </w:r>
      <w:r>
        <w:instrText xml:space="preserve"> AUTONUM  </w:instrText>
      </w:r>
      <w:r>
        <w:fldChar w:fldCharType="end"/>
      </w:r>
      <w:r>
        <w:tab/>
        <w:t xml:space="preserve">The TWF considered </w:t>
      </w:r>
      <w:r w:rsidRPr="002F30C5">
        <w:t xml:space="preserve">document </w:t>
      </w:r>
      <w:r>
        <w:t>TWF/54/6, presented by an expert from the European Union.</w:t>
      </w:r>
    </w:p>
    <w:p w:rsidR="001D23F8" w:rsidRDefault="001D23F8" w:rsidP="001D23F8"/>
    <w:p w:rsidR="00E36360" w:rsidRDefault="007148F0" w:rsidP="00E36360">
      <w:pPr>
        <w:rPr>
          <w:rFonts w:eastAsia="Cambria"/>
          <w:lang w:val="en-NZ"/>
        </w:rPr>
      </w:pPr>
      <w:r>
        <w:fldChar w:fldCharType="begin"/>
      </w:r>
      <w:r>
        <w:instrText xml:space="preserve"> AUTONUM  </w:instrText>
      </w:r>
      <w:r>
        <w:fldChar w:fldCharType="end"/>
      </w:r>
      <w:r>
        <w:tab/>
      </w:r>
      <w:r w:rsidR="00754BE5" w:rsidRPr="002252F9">
        <w:rPr>
          <w:lang w:val="en-GB" w:eastAsia="fr-FR"/>
        </w:rPr>
        <w:t>TWF</w:t>
      </w:r>
      <w:r w:rsidR="001D23F8">
        <w:rPr>
          <w:lang w:val="en-GB" w:eastAsia="fr-FR"/>
        </w:rPr>
        <w:t xml:space="preserve"> noted the </w:t>
      </w:r>
      <w:r w:rsidR="00754BE5" w:rsidRPr="002252F9">
        <w:rPr>
          <w:lang w:val="en-GB" w:eastAsia="fr-FR"/>
        </w:rPr>
        <w:t xml:space="preserve">past exchange </w:t>
      </w:r>
      <w:r w:rsidR="00E36360">
        <w:rPr>
          <w:lang w:val="en-GB" w:eastAsia="fr-FR"/>
        </w:rPr>
        <w:t xml:space="preserve">of </w:t>
      </w:r>
      <w:r w:rsidR="00754BE5" w:rsidRPr="002252F9">
        <w:rPr>
          <w:lang w:val="en-GB" w:eastAsia="fr-FR"/>
        </w:rPr>
        <w:t>information on applications and registered varieties in some apple mutation groups</w:t>
      </w:r>
      <w:r w:rsidR="00E36360" w:rsidRPr="00E36360">
        <w:rPr>
          <w:rFonts w:eastAsia="Cambria"/>
          <w:lang w:val="en-GB"/>
        </w:rPr>
        <w:t xml:space="preserve"> </w:t>
      </w:r>
      <w:r w:rsidR="00E36360">
        <w:rPr>
          <w:rFonts w:eastAsia="Cambria"/>
          <w:lang w:val="en-GB"/>
        </w:rPr>
        <w:t>through</w:t>
      </w:r>
      <w:r w:rsidR="00E36360" w:rsidRPr="00D4266D">
        <w:rPr>
          <w:rFonts w:eastAsia="Cambria"/>
          <w:lang w:val="en-GB"/>
        </w:rPr>
        <w:t xml:space="preserve"> a </w:t>
      </w:r>
      <w:r w:rsidR="00E36360" w:rsidRPr="00D4266D">
        <w:rPr>
          <w:rFonts w:eastAsia="Cambria"/>
          <w:lang w:val="en-NZ"/>
        </w:rPr>
        <w:t xml:space="preserve">spreadsheet disseminated by email to </w:t>
      </w:r>
      <w:r w:rsidR="00AF634B">
        <w:rPr>
          <w:rFonts w:eastAsia="Cambria"/>
          <w:lang w:val="en-NZ"/>
        </w:rPr>
        <w:t>TWF experts</w:t>
      </w:r>
      <w:r w:rsidR="00E36360">
        <w:rPr>
          <w:rFonts w:eastAsia="Cambria"/>
          <w:lang w:val="en-NZ"/>
        </w:rPr>
        <w:t>.</w:t>
      </w:r>
    </w:p>
    <w:p w:rsidR="00E36360" w:rsidRDefault="00E36360" w:rsidP="00E36360">
      <w:pPr>
        <w:rPr>
          <w:rFonts w:eastAsia="Cambria"/>
          <w:lang w:val="en-NZ"/>
        </w:rPr>
      </w:pPr>
    </w:p>
    <w:p w:rsidR="001D23F8" w:rsidRDefault="00E36360" w:rsidP="00E36360">
      <w:pPr>
        <w:rPr>
          <w:rFonts w:eastAsia="Cambria"/>
          <w:lang w:val="en-NZ"/>
        </w:rPr>
      </w:pPr>
      <w:r>
        <w:rPr>
          <w:rFonts w:eastAsia="Cambria"/>
          <w:lang w:val="en-NZ"/>
        </w:rPr>
        <w:fldChar w:fldCharType="begin"/>
      </w:r>
      <w:r>
        <w:rPr>
          <w:rFonts w:eastAsia="Cambria"/>
          <w:lang w:val="en-NZ"/>
        </w:rPr>
        <w:instrText xml:space="preserve"> AUTONUM  </w:instrText>
      </w:r>
      <w:r>
        <w:rPr>
          <w:rFonts w:eastAsia="Cambria"/>
          <w:lang w:val="en-NZ"/>
        </w:rPr>
        <w:fldChar w:fldCharType="end"/>
      </w:r>
      <w:r>
        <w:rPr>
          <w:rFonts w:eastAsia="Cambria"/>
          <w:lang w:val="en-NZ"/>
        </w:rPr>
        <w:tab/>
        <w:t>The TWF agreed to invite authorities to provide the following information whenever an application for a mutant variety of a</w:t>
      </w:r>
      <w:r w:rsidR="001D23F8" w:rsidRPr="00D4266D">
        <w:rPr>
          <w:rFonts w:eastAsia="Cambria"/>
          <w:lang w:val="en-NZ"/>
        </w:rPr>
        <w:t xml:space="preserve">pple </w:t>
      </w:r>
      <w:proofErr w:type="gramStart"/>
      <w:r w:rsidR="00A94771">
        <w:rPr>
          <w:rFonts w:eastAsia="Cambria"/>
          <w:lang w:val="en-NZ"/>
        </w:rPr>
        <w:t>was</w:t>
      </w:r>
      <w:r w:rsidR="001D23F8" w:rsidRPr="00D4266D">
        <w:rPr>
          <w:rFonts w:eastAsia="Cambria"/>
          <w:lang w:val="en-NZ"/>
        </w:rPr>
        <w:t xml:space="preserve"> filed</w:t>
      </w:r>
      <w:proofErr w:type="gramEnd"/>
      <w:r w:rsidR="00A94771">
        <w:rPr>
          <w:rFonts w:eastAsia="Cambria"/>
          <w:lang w:val="en-NZ"/>
        </w:rPr>
        <w:t xml:space="preserve">, including </w:t>
      </w:r>
      <w:r w:rsidR="001D23F8" w:rsidRPr="00D4266D">
        <w:rPr>
          <w:rFonts w:eastAsia="Cambria"/>
          <w:lang w:val="en-NZ"/>
        </w:rPr>
        <w:t xml:space="preserve">parent variety or </w:t>
      </w:r>
      <w:r w:rsidR="00145E96">
        <w:rPr>
          <w:rFonts w:eastAsia="Cambria"/>
          <w:lang w:val="en-NZ"/>
        </w:rPr>
        <w:t xml:space="preserve">variety </w:t>
      </w:r>
      <w:r w:rsidR="001D23F8" w:rsidRPr="00D4266D">
        <w:rPr>
          <w:rFonts w:eastAsia="Cambria"/>
          <w:lang w:val="en-NZ"/>
        </w:rPr>
        <w:t>group</w:t>
      </w:r>
      <w:r w:rsidR="00074EC0">
        <w:rPr>
          <w:rFonts w:eastAsia="Cambria"/>
          <w:lang w:val="en-NZ"/>
        </w:rPr>
        <w:t>:</w:t>
      </w:r>
      <w:r w:rsidR="001D23F8" w:rsidRPr="00D4266D">
        <w:rPr>
          <w:rFonts w:eastAsia="Cambria"/>
          <w:lang w:val="en-NZ"/>
        </w:rPr>
        <w:t xml:space="preserve"> </w:t>
      </w:r>
    </w:p>
    <w:p w:rsidR="001D23F8" w:rsidRDefault="001D23F8" w:rsidP="001D23F8">
      <w:pPr>
        <w:rPr>
          <w:rFonts w:eastAsia="Cambria"/>
          <w:lang w:val="en-NZ"/>
        </w:rPr>
      </w:pPr>
    </w:p>
    <w:p w:rsidR="001D23F8" w:rsidRPr="00AD7174" w:rsidRDefault="001D23F8" w:rsidP="00145E96">
      <w:pPr>
        <w:pStyle w:val="ListParagraph"/>
        <w:numPr>
          <w:ilvl w:val="0"/>
          <w:numId w:val="11"/>
        </w:numPr>
        <w:ind w:left="1134" w:hanging="567"/>
        <w:rPr>
          <w:lang w:val="en-GB" w:eastAsia="en-GB"/>
        </w:rPr>
      </w:pPr>
      <w:r w:rsidRPr="00AD7174">
        <w:rPr>
          <w:lang w:val="en-GB" w:eastAsia="en-GB"/>
        </w:rPr>
        <w:t>Country</w:t>
      </w:r>
    </w:p>
    <w:p w:rsidR="001D23F8" w:rsidRPr="00AD7174" w:rsidRDefault="001D23F8" w:rsidP="00145E96">
      <w:pPr>
        <w:pStyle w:val="ListParagraph"/>
        <w:numPr>
          <w:ilvl w:val="0"/>
          <w:numId w:val="11"/>
        </w:numPr>
        <w:ind w:left="1134" w:hanging="567"/>
        <w:rPr>
          <w:lang w:val="en-GB" w:eastAsia="en-GB"/>
        </w:rPr>
      </w:pPr>
      <w:r w:rsidRPr="00AD7174">
        <w:rPr>
          <w:lang w:val="en-GB" w:eastAsia="en-GB"/>
        </w:rPr>
        <w:t>Breeder’s reference</w:t>
      </w:r>
    </w:p>
    <w:p w:rsidR="001D23F8" w:rsidRPr="00AD7174" w:rsidRDefault="001D23F8" w:rsidP="00145E96">
      <w:pPr>
        <w:pStyle w:val="ListParagraph"/>
        <w:numPr>
          <w:ilvl w:val="0"/>
          <w:numId w:val="11"/>
        </w:numPr>
        <w:ind w:left="1134" w:hanging="567"/>
        <w:rPr>
          <w:lang w:val="en-GB" w:eastAsia="en-GB"/>
        </w:rPr>
      </w:pPr>
      <w:r w:rsidRPr="00AD7174">
        <w:rPr>
          <w:lang w:val="en-GB" w:eastAsia="en-GB"/>
        </w:rPr>
        <w:t xml:space="preserve">Denomination </w:t>
      </w:r>
    </w:p>
    <w:p w:rsidR="001D23F8" w:rsidRPr="00AD7174" w:rsidRDefault="001D23F8" w:rsidP="00145E96">
      <w:pPr>
        <w:pStyle w:val="ListParagraph"/>
        <w:numPr>
          <w:ilvl w:val="0"/>
          <w:numId w:val="11"/>
        </w:numPr>
        <w:ind w:left="1134" w:hanging="567"/>
        <w:rPr>
          <w:lang w:val="en-GB" w:eastAsia="en-GB"/>
        </w:rPr>
      </w:pPr>
      <w:r w:rsidRPr="00AD7174">
        <w:rPr>
          <w:lang w:val="en-GB" w:eastAsia="en-GB"/>
        </w:rPr>
        <w:t>Parent Variety or group</w:t>
      </w:r>
    </w:p>
    <w:p w:rsidR="001D23F8" w:rsidRPr="00AD7174" w:rsidRDefault="001D23F8" w:rsidP="00145E96">
      <w:pPr>
        <w:pStyle w:val="ListParagraph"/>
        <w:numPr>
          <w:ilvl w:val="0"/>
          <w:numId w:val="11"/>
        </w:numPr>
        <w:ind w:left="1134" w:hanging="567"/>
        <w:rPr>
          <w:lang w:val="en-GB" w:eastAsia="en-GB"/>
        </w:rPr>
      </w:pPr>
      <w:r w:rsidRPr="00AD7174">
        <w:rPr>
          <w:lang w:val="en-GB" w:eastAsia="en-GB"/>
        </w:rPr>
        <w:t>Type of procedure: PBR/other</w:t>
      </w:r>
    </w:p>
    <w:p w:rsidR="001D23F8" w:rsidRPr="00AD7174" w:rsidRDefault="001D23F8" w:rsidP="00145E96">
      <w:pPr>
        <w:pStyle w:val="ListParagraph"/>
        <w:numPr>
          <w:ilvl w:val="0"/>
          <w:numId w:val="11"/>
        </w:numPr>
        <w:ind w:left="1134" w:hanging="567"/>
        <w:rPr>
          <w:lang w:val="en-GB" w:eastAsia="en-GB"/>
        </w:rPr>
      </w:pPr>
      <w:r w:rsidRPr="00AD7174">
        <w:rPr>
          <w:lang w:val="en-GB" w:eastAsia="en-GB"/>
        </w:rPr>
        <w:t>Variety status: application / registered / rejected / Terminated</w:t>
      </w:r>
    </w:p>
    <w:p w:rsidR="001D23F8" w:rsidRPr="00AD7174" w:rsidRDefault="001D23F8" w:rsidP="00145E96">
      <w:pPr>
        <w:pStyle w:val="ListParagraph"/>
        <w:numPr>
          <w:ilvl w:val="0"/>
          <w:numId w:val="11"/>
        </w:numPr>
        <w:ind w:left="1134" w:hanging="567"/>
        <w:rPr>
          <w:lang w:val="en-GB" w:eastAsia="en-GB"/>
        </w:rPr>
      </w:pPr>
      <w:r w:rsidRPr="00AD7174">
        <w:rPr>
          <w:lang w:val="en-GB" w:eastAsia="en-GB"/>
        </w:rPr>
        <w:t>Application date (if any)</w:t>
      </w:r>
    </w:p>
    <w:p w:rsidR="001D23F8" w:rsidRPr="00AD7174" w:rsidRDefault="001D23F8" w:rsidP="00145E96">
      <w:pPr>
        <w:pStyle w:val="ListParagraph"/>
        <w:numPr>
          <w:ilvl w:val="0"/>
          <w:numId w:val="11"/>
        </w:numPr>
        <w:ind w:left="1134" w:hanging="567"/>
        <w:rPr>
          <w:lang w:val="en-GB" w:eastAsia="en-GB"/>
        </w:rPr>
      </w:pPr>
      <w:r w:rsidRPr="00AD7174">
        <w:rPr>
          <w:lang w:val="en-GB" w:eastAsia="en-GB"/>
        </w:rPr>
        <w:t>Granting date (if any)</w:t>
      </w:r>
    </w:p>
    <w:p w:rsidR="001D23F8" w:rsidRPr="00AD7174" w:rsidRDefault="001D23F8" w:rsidP="00145E96">
      <w:pPr>
        <w:pStyle w:val="ListParagraph"/>
        <w:numPr>
          <w:ilvl w:val="0"/>
          <w:numId w:val="11"/>
        </w:numPr>
        <w:ind w:left="1134" w:hanging="567"/>
        <w:rPr>
          <w:lang w:val="en-GB" w:eastAsia="en-GB"/>
        </w:rPr>
      </w:pPr>
      <w:r w:rsidRPr="00AD7174">
        <w:rPr>
          <w:lang w:val="en-GB" w:eastAsia="en-GB"/>
        </w:rPr>
        <w:t>Title holder's name</w:t>
      </w:r>
    </w:p>
    <w:p w:rsidR="00E36360" w:rsidRPr="00AD7174" w:rsidRDefault="00E36360" w:rsidP="00145E96">
      <w:pPr>
        <w:pStyle w:val="ListParagraph"/>
        <w:numPr>
          <w:ilvl w:val="0"/>
          <w:numId w:val="11"/>
        </w:numPr>
        <w:ind w:left="1134" w:hanging="567"/>
        <w:rPr>
          <w:lang w:val="en-GB" w:eastAsia="en-GB"/>
        </w:rPr>
      </w:pPr>
      <w:r w:rsidRPr="00AD7174">
        <w:rPr>
          <w:lang w:val="en-GB" w:eastAsia="en-GB"/>
        </w:rPr>
        <w:t>Commercial synonyms</w:t>
      </w:r>
    </w:p>
    <w:p w:rsidR="001D23F8" w:rsidRDefault="001D23F8" w:rsidP="001D23F8">
      <w:pPr>
        <w:rPr>
          <w:rFonts w:eastAsia="Cambria"/>
          <w:lang w:val="en-NZ"/>
        </w:rPr>
      </w:pPr>
    </w:p>
    <w:p w:rsidR="00074EC0" w:rsidRDefault="00074EC0" w:rsidP="001D23F8">
      <w:pPr>
        <w:rPr>
          <w:rFonts w:eastAsia="Cambria"/>
          <w:lang w:val="en-NZ"/>
        </w:rPr>
      </w:pPr>
      <w:r>
        <w:rPr>
          <w:rFonts w:eastAsia="Cambria"/>
          <w:lang w:val="en-NZ"/>
        </w:rPr>
        <w:fldChar w:fldCharType="begin"/>
      </w:r>
      <w:r>
        <w:rPr>
          <w:rFonts w:eastAsia="Cambria"/>
          <w:lang w:val="en-NZ"/>
        </w:rPr>
        <w:instrText xml:space="preserve"> AUTONUM  </w:instrText>
      </w:r>
      <w:r>
        <w:rPr>
          <w:rFonts w:eastAsia="Cambria"/>
          <w:lang w:val="en-NZ"/>
        </w:rPr>
        <w:fldChar w:fldCharType="end"/>
      </w:r>
      <w:r>
        <w:rPr>
          <w:rFonts w:eastAsia="Cambria"/>
          <w:lang w:val="en-NZ"/>
        </w:rPr>
        <w:tab/>
      </w:r>
      <w:r w:rsidR="00AF634B">
        <w:rPr>
          <w:rFonts w:eastAsia="Cambria"/>
          <w:lang w:val="en-NZ"/>
        </w:rPr>
        <w:t xml:space="preserve">The TWF agreed that any information provided on parentage or variety groups </w:t>
      </w:r>
      <w:proofErr w:type="gramStart"/>
      <w:r w:rsidR="00AF634B">
        <w:rPr>
          <w:rFonts w:eastAsia="Cambria"/>
          <w:lang w:val="en-NZ"/>
        </w:rPr>
        <w:t>should be treated</w:t>
      </w:r>
      <w:proofErr w:type="gramEnd"/>
      <w:r w:rsidR="00AF634B">
        <w:rPr>
          <w:rFonts w:eastAsia="Cambria"/>
          <w:lang w:val="en-NZ"/>
        </w:rPr>
        <w:t xml:space="preserve"> as privileged information and not be made available outside the participating PVP offices. </w:t>
      </w:r>
      <w:r>
        <w:rPr>
          <w:rFonts w:eastAsia="Cambria"/>
          <w:lang w:val="en-NZ"/>
        </w:rPr>
        <w:t xml:space="preserve">The TWF </w:t>
      </w:r>
      <w:r w:rsidR="002F7553">
        <w:rPr>
          <w:rFonts w:eastAsia="Cambria"/>
          <w:lang w:val="en-NZ"/>
        </w:rPr>
        <w:t xml:space="preserve">acknowledged </w:t>
      </w:r>
      <w:r>
        <w:rPr>
          <w:rFonts w:eastAsia="Cambria"/>
          <w:lang w:val="en-NZ"/>
        </w:rPr>
        <w:t xml:space="preserve">that not all authorities would be in </w:t>
      </w:r>
      <w:r w:rsidR="002F7553">
        <w:rPr>
          <w:rFonts w:eastAsia="Cambria"/>
          <w:lang w:val="en-NZ"/>
        </w:rPr>
        <w:t xml:space="preserve">a </w:t>
      </w:r>
      <w:r>
        <w:rPr>
          <w:rFonts w:eastAsia="Cambria"/>
          <w:lang w:val="en-NZ"/>
        </w:rPr>
        <w:t xml:space="preserve">position to </w:t>
      </w:r>
      <w:r w:rsidR="00AD7174">
        <w:rPr>
          <w:rFonts w:eastAsia="Cambria"/>
          <w:lang w:val="en-NZ"/>
        </w:rPr>
        <w:t>submit information</w:t>
      </w:r>
      <w:r>
        <w:rPr>
          <w:rFonts w:eastAsia="Cambria"/>
          <w:lang w:val="en-NZ"/>
        </w:rPr>
        <w:t xml:space="preserve"> due to restrictions </w:t>
      </w:r>
      <w:r w:rsidR="00AD7174">
        <w:rPr>
          <w:rFonts w:eastAsia="Cambria"/>
          <w:lang w:val="en-NZ"/>
        </w:rPr>
        <w:t>on</w:t>
      </w:r>
      <w:r>
        <w:rPr>
          <w:rFonts w:eastAsia="Cambria"/>
          <w:lang w:val="en-NZ"/>
        </w:rPr>
        <w:t xml:space="preserve"> disc</w:t>
      </w:r>
      <w:r w:rsidR="00AD7174">
        <w:rPr>
          <w:rFonts w:eastAsia="Cambria"/>
          <w:lang w:val="en-NZ"/>
        </w:rPr>
        <w:t>losing</w:t>
      </w:r>
      <w:r>
        <w:rPr>
          <w:rFonts w:eastAsia="Cambria"/>
          <w:lang w:val="en-NZ"/>
        </w:rPr>
        <w:t xml:space="preserve"> informatio</w:t>
      </w:r>
      <w:r w:rsidR="00AD7174">
        <w:rPr>
          <w:rFonts w:eastAsia="Cambria"/>
          <w:lang w:val="en-NZ"/>
        </w:rPr>
        <w:t>n on parentage or variety group</w:t>
      </w:r>
      <w:r>
        <w:rPr>
          <w:rFonts w:eastAsia="Cambria"/>
          <w:lang w:val="en-NZ"/>
        </w:rPr>
        <w:t xml:space="preserve"> before </w:t>
      </w:r>
      <w:r w:rsidR="00AD7174">
        <w:rPr>
          <w:rFonts w:eastAsia="Cambria"/>
          <w:lang w:val="en-NZ"/>
        </w:rPr>
        <w:t>the</w:t>
      </w:r>
      <w:r>
        <w:rPr>
          <w:rFonts w:eastAsia="Cambria"/>
          <w:lang w:val="en-NZ"/>
        </w:rPr>
        <w:t xml:space="preserve"> information was </w:t>
      </w:r>
      <w:r w:rsidR="00AD7174">
        <w:rPr>
          <w:rFonts w:eastAsia="Cambria"/>
          <w:lang w:val="en-NZ"/>
        </w:rPr>
        <w:t>publicly available</w:t>
      </w:r>
      <w:r>
        <w:rPr>
          <w:rFonts w:eastAsia="Cambria"/>
          <w:lang w:val="en-NZ"/>
        </w:rPr>
        <w:t xml:space="preserve">. </w:t>
      </w:r>
    </w:p>
    <w:p w:rsidR="00074EC0" w:rsidRPr="00D4266D" w:rsidRDefault="00074EC0" w:rsidP="001D23F8">
      <w:pPr>
        <w:rPr>
          <w:rFonts w:eastAsia="Cambria"/>
          <w:lang w:val="en-NZ"/>
        </w:rPr>
      </w:pPr>
    </w:p>
    <w:p w:rsidR="001D23F8" w:rsidRPr="00D4266D" w:rsidRDefault="00A94771" w:rsidP="00A94771">
      <w:pPr>
        <w:pStyle w:val="ListParagraph"/>
        <w:ind w:left="0"/>
        <w:rPr>
          <w:rFonts w:eastAsia="Cambria"/>
          <w:lang w:val="en-NZ"/>
        </w:rPr>
      </w:pPr>
      <w:r>
        <w:rPr>
          <w:rFonts w:eastAsia="Cambria"/>
          <w:lang w:val="en-NZ"/>
        </w:rPr>
        <w:fldChar w:fldCharType="begin"/>
      </w:r>
      <w:r>
        <w:rPr>
          <w:rFonts w:eastAsia="Cambria"/>
          <w:lang w:val="en-NZ"/>
        </w:rPr>
        <w:instrText xml:space="preserve"> AUTONUM  </w:instrText>
      </w:r>
      <w:r>
        <w:rPr>
          <w:rFonts w:eastAsia="Cambria"/>
          <w:lang w:val="en-NZ"/>
        </w:rPr>
        <w:fldChar w:fldCharType="end"/>
      </w:r>
      <w:r>
        <w:rPr>
          <w:rFonts w:eastAsia="Cambria"/>
          <w:lang w:val="en-NZ"/>
        </w:rPr>
        <w:tab/>
        <w:t>The TWF considered options for hosting the information on mutant varieties of apple</w:t>
      </w:r>
      <w:r w:rsidR="00AF634B">
        <w:rPr>
          <w:rFonts w:eastAsia="Cambria"/>
          <w:lang w:val="en-NZ"/>
        </w:rPr>
        <w:t xml:space="preserve"> and </w:t>
      </w:r>
      <w:r w:rsidR="00D320FC">
        <w:rPr>
          <w:rFonts w:eastAsia="Cambria"/>
          <w:lang w:val="en-NZ"/>
        </w:rPr>
        <w:t>agreed that a restricted are</w:t>
      </w:r>
      <w:r w:rsidR="007C7DBE">
        <w:rPr>
          <w:rFonts w:eastAsia="Cambria"/>
          <w:lang w:val="en-NZ"/>
        </w:rPr>
        <w:t>a</w:t>
      </w:r>
      <w:r w:rsidR="00D320FC">
        <w:rPr>
          <w:rFonts w:eastAsia="Cambria"/>
          <w:lang w:val="en-NZ"/>
        </w:rPr>
        <w:t xml:space="preserve"> on </w:t>
      </w:r>
      <w:r w:rsidR="00AD7174">
        <w:rPr>
          <w:rFonts w:eastAsia="Cambria"/>
          <w:lang w:val="en-NZ"/>
        </w:rPr>
        <w:t xml:space="preserve">the UPOV website would be preferred.  </w:t>
      </w:r>
      <w:r w:rsidR="00AD7174">
        <w:t xml:space="preserve">The </w:t>
      </w:r>
      <w:r w:rsidR="00D320FC">
        <w:t>TWF</w:t>
      </w:r>
      <w:r w:rsidR="00AD7174">
        <w:t xml:space="preserve"> agreed to invite the Office of the Union to explore possibilities to make </w:t>
      </w:r>
      <w:r w:rsidR="00D320FC">
        <w:t xml:space="preserve">an editable version of the spreadsheet </w:t>
      </w:r>
      <w:r w:rsidR="00AD7174">
        <w:t>available on the UPOV website</w:t>
      </w:r>
      <w:r w:rsidR="00AF634B">
        <w:t xml:space="preserve"> for contributing data</w:t>
      </w:r>
      <w:r w:rsidR="00D320FC">
        <w:t xml:space="preserve"> (e.g. “Share</w:t>
      </w:r>
      <w:r w:rsidR="00851CCC">
        <w:t>P</w:t>
      </w:r>
      <w:r w:rsidR="00D320FC">
        <w:t>oint”)</w:t>
      </w:r>
      <w:r w:rsidR="00AD7174">
        <w:t>.</w:t>
      </w:r>
      <w:r w:rsidR="00D320FC">
        <w:t xml:space="preserve">  The </w:t>
      </w:r>
      <w:r w:rsidR="00D320FC">
        <w:rPr>
          <w:rFonts w:eastAsia="Cambria"/>
          <w:lang w:val="en-NZ"/>
        </w:rPr>
        <w:t xml:space="preserve">TWF agreed that </w:t>
      </w:r>
      <w:r w:rsidR="00AF634B">
        <w:rPr>
          <w:rFonts w:eastAsia="Cambria"/>
          <w:lang w:val="en-NZ"/>
        </w:rPr>
        <w:t xml:space="preserve">the restricted area on the website should </w:t>
      </w:r>
      <w:r w:rsidR="00D320FC">
        <w:rPr>
          <w:rFonts w:eastAsia="Cambria"/>
          <w:lang w:val="en-NZ"/>
        </w:rPr>
        <w:t xml:space="preserve">also </w:t>
      </w:r>
      <w:r w:rsidR="00AF634B">
        <w:rPr>
          <w:rFonts w:eastAsia="Cambria"/>
          <w:lang w:val="en-NZ"/>
        </w:rPr>
        <w:t xml:space="preserve">enable uploading </w:t>
      </w:r>
      <w:r w:rsidR="001D23F8" w:rsidRPr="00D4266D">
        <w:rPr>
          <w:rFonts w:eastAsia="Cambria"/>
          <w:lang w:val="en-NZ"/>
        </w:rPr>
        <w:t>technical questionnaire</w:t>
      </w:r>
      <w:r w:rsidR="00D320FC">
        <w:rPr>
          <w:rFonts w:eastAsia="Cambria"/>
          <w:lang w:val="en-NZ"/>
        </w:rPr>
        <w:t>s</w:t>
      </w:r>
      <w:r w:rsidR="001D23F8" w:rsidRPr="00D4266D">
        <w:rPr>
          <w:rFonts w:eastAsia="Cambria"/>
          <w:lang w:val="en-NZ"/>
        </w:rPr>
        <w:t xml:space="preserve"> or variety description</w:t>
      </w:r>
      <w:r w:rsidR="00AF634B">
        <w:rPr>
          <w:rFonts w:eastAsia="Cambria"/>
          <w:lang w:val="en-NZ"/>
        </w:rPr>
        <w:t>s.</w:t>
      </w:r>
      <w:r w:rsidR="001D23F8" w:rsidRPr="00D4266D">
        <w:rPr>
          <w:rFonts w:eastAsia="Cambria"/>
          <w:lang w:val="en-NZ"/>
        </w:rPr>
        <w:t xml:space="preserve"> </w:t>
      </w:r>
    </w:p>
    <w:p w:rsidR="001D23F8" w:rsidRPr="001D23F8" w:rsidRDefault="001D23F8" w:rsidP="007148F0">
      <w:pPr>
        <w:rPr>
          <w:lang w:val="en-NZ"/>
        </w:rPr>
      </w:pPr>
    </w:p>
    <w:p w:rsidR="007148F0" w:rsidRDefault="007148F0" w:rsidP="007148F0"/>
    <w:p w:rsidR="00CB0FEE" w:rsidRDefault="00CB0FEE" w:rsidP="00CB0FEE">
      <w:pPr>
        <w:pStyle w:val="Heading2"/>
      </w:pPr>
      <w:r w:rsidRPr="00BE2D4F">
        <w:t>Information and databases</w:t>
      </w:r>
    </w:p>
    <w:p w:rsidR="00CB0FEE" w:rsidRPr="00CB0FEE" w:rsidRDefault="00CB0FEE" w:rsidP="00CB0FEE"/>
    <w:p w:rsidR="00CB0FEE" w:rsidRDefault="00CB0FEE" w:rsidP="00CB0FEE">
      <w:pPr>
        <w:pStyle w:val="Heading3"/>
      </w:pPr>
      <w:r w:rsidRPr="001903D5">
        <w:t xml:space="preserve">Variety description databases </w:t>
      </w:r>
    </w:p>
    <w:p w:rsidR="00CB0FEE" w:rsidRPr="00CB0FEE" w:rsidRDefault="00CB0FEE" w:rsidP="00CB0FEE"/>
    <w:p w:rsidR="00CB0FEE" w:rsidRPr="00CD752D" w:rsidRDefault="00CB0FEE" w:rsidP="00CB0FEE">
      <w:pPr>
        <w:pStyle w:val="Heading4"/>
        <w:rPr>
          <w:lang w:val="en-US"/>
        </w:rPr>
      </w:pPr>
      <w:r w:rsidRPr="00CD752D">
        <w:rPr>
          <w:lang w:val="en-US"/>
        </w:rPr>
        <w:t>Pomological descriptive databases</w:t>
      </w:r>
    </w:p>
    <w:p w:rsidR="00CB0FEE" w:rsidRPr="00CD752D" w:rsidRDefault="00CB0FEE" w:rsidP="00CB0FEE">
      <w:pPr>
        <w:pStyle w:val="Heading4"/>
        <w:rPr>
          <w:lang w:val="en-US"/>
        </w:rPr>
      </w:pPr>
    </w:p>
    <w:p w:rsidR="00DC3B34" w:rsidRDefault="00CB0FEE" w:rsidP="00CB0FEE">
      <w:r>
        <w:fldChar w:fldCharType="begin"/>
      </w:r>
      <w:r>
        <w:instrText xml:space="preserve"> AUTONUM  </w:instrText>
      </w:r>
      <w:r>
        <w:fldChar w:fldCharType="end"/>
      </w:r>
      <w:r>
        <w:tab/>
      </w:r>
      <w:r w:rsidR="00DC3B34">
        <w:t xml:space="preserve">The TWF received a presentation on </w:t>
      </w:r>
      <w:r w:rsidR="00652A8E">
        <w:t xml:space="preserve">the </w:t>
      </w:r>
      <w:r w:rsidR="00DC3B34">
        <w:t>“</w:t>
      </w:r>
      <w:r w:rsidR="00DC3B34" w:rsidRPr="00DC3B34">
        <w:t>New Australian PBR Database Search</w:t>
      </w:r>
      <w:r w:rsidR="00DC3B34">
        <w:t>”</w:t>
      </w:r>
      <w:r w:rsidR="00176CE0">
        <w:t>,</w:t>
      </w:r>
      <w:r w:rsidR="00DC3B34">
        <w:t xml:space="preserve"> from an expert from Australia. A copy of the presentation </w:t>
      </w:r>
      <w:proofErr w:type="gramStart"/>
      <w:r w:rsidR="00DC3B34">
        <w:t>would be provided</w:t>
      </w:r>
      <w:proofErr w:type="gramEnd"/>
      <w:r w:rsidR="00DC3B34">
        <w:t xml:space="preserve"> in document TWF/54/3.  The TWF noted the availability of variety data</w:t>
      </w:r>
      <w:r w:rsidR="00BE2D4F">
        <w:t xml:space="preserve"> in searchable format</w:t>
      </w:r>
      <w:r w:rsidR="00DC3B34">
        <w:t>, including descriptions and DUS trial data.</w:t>
      </w:r>
    </w:p>
    <w:p w:rsidR="00DC3B34" w:rsidRDefault="00DC3B34" w:rsidP="00CB0FEE"/>
    <w:p w:rsidR="00CB0FEE" w:rsidRDefault="00652A8E" w:rsidP="00CB0FEE">
      <w:r>
        <w:fldChar w:fldCharType="begin"/>
      </w:r>
      <w:r>
        <w:instrText xml:space="preserve"> AUTONUM  </w:instrText>
      </w:r>
      <w:r>
        <w:fldChar w:fldCharType="end"/>
      </w:r>
      <w:r>
        <w:tab/>
      </w:r>
      <w:r w:rsidR="00CB0FEE">
        <w:t>The TWF received a presentation on “Pomological descriptive databases” by an expert from the International Community of Breeders of Asexually Reproduced Ornamental an</w:t>
      </w:r>
      <w:r w:rsidR="00CA6E5D">
        <w:t>d Fruit Varieties (CIOPORA).  A </w:t>
      </w:r>
      <w:r w:rsidR="00CB0FEE">
        <w:t xml:space="preserve">copy of the presentation </w:t>
      </w:r>
      <w:proofErr w:type="gramStart"/>
      <w:r w:rsidR="00CB0FEE">
        <w:t>is provided</w:t>
      </w:r>
      <w:proofErr w:type="gramEnd"/>
      <w:r w:rsidR="00CB0FEE">
        <w:t xml:space="preserve"> in document TWF/54/8.</w:t>
      </w:r>
      <w:r w:rsidR="00911E72">
        <w:t xml:space="preserve">  </w:t>
      </w:r>
    </w:p>
    <w:p w:rsidR="007148F0" w:rsidRDefault="007148F0" w:rsidP="007148F0"/>
    <w:p w:rsidR="003576C2" w:rsidRDefault="003576C2" w:rsidP="007148F0"/>
    <w:p w:rsidR="003576C2" w:rsidRDefault="003576C2" w:rsidP="003576C2">
      <w:pPr>
        <w:pStyle w:val="Heading2"/>
      </w:pPr>
      <w:r w:rsidRPr="008740D4">
        <w:t xml:space="preserve">Denomination classes for </w:t>
      </w:r>
      <w:r w:rsidRPr="008740D4">
        <w:rPr>
          <w:i/>
        </w:rPr>
        <w:t>Allium</w:t>
      </w:r>
      <w:r w:rsidRPr="008740D4">
        <w:t xml:space="preserve">, </w:t>
      </w:r>
      <w:r w:rsidRPr="008740D4">
        <w:rPr>
          <w:i/>
        </w:rPr>
        <w:t>Brassica</w:t>
      </w:r>
      <w:r w:rsidRPr="008740D4">
        <w:t xml:space="preserve"> and </w:t>
      </w:r>
      <w:proofErr w:type="spellStart"/>
      <w:r w:rsidRPr="008740D4">
        <w:rPr>
          <w:i/>
        </w:rPr>
        <w:t>Prunus</w:t>
      </w:r>
      <w:proofErr w:type="spellEnd"/>
    </w:p>
    <w:p w:rsidR="003576C2" w:rsidRDefault="003576C2" w:rsidP="003576C2"/>
    <w:p w:rsidR="003576C2" w:rsidRDefault="003576C2" w:rsidP="003576C2">
      <w:r w:rsidRPr="008740D4">
        <w:fldChar w:fldCharType="begin"/>
      </w:r>
      <w:r w:rsidRPr="008740D4">
        <w:instrText xml:space="preserve"> AUTONUM  </w:instrText>
      </w:r>
      <w:r w:rsidRPr="008740D4">
        <w:fldChar w:fldCharType="end"/>
      </w:r>
      <w:r w:rsidRPr="008740D4">
        <w:tab/>
        <w:t>The TWF considered document TWP/7/4.</w:t>
      </w:r>
    </w:p>
    <w:p w:rsidR="003576C2" w:rsidRDefault="003576C2" w:rsidP="003576C2"/>
    <w:p w:rsidR="003576C2" w:rsidRDefault="003576C2" w:rsidP="003576C2">
      <w:pPr>
        <w:pStyle w:val="Heading3"/>
      </w:pPr>
      <w:bookmarkStart w:id="7" w:name="_Toc129334472"/>
      <w:r w:rsidRPr="00A2309E">
        <w:rPr>
          <w:rFonts w:eastAsiaTheme="minorEastAsia"/>
          <w:snapToGrid w:val="0"/>
        </w:rPr>
        <w:t xml:space="preserve">New </w:t>
      </w:r>
      <w:r>
        <w:rPr>
          <w:rFonts w:eastAsiaTheme="minorEastAsia"/>
          <w:snapToGrid w:val="0"/>
        </w:rPr>
        <w:t xml:space="preserve">variety </w:t>
      </w:r>
      <w:r w:rsidRPr="00A2309E">
        <w:rPr>
          <w:rFonts w:eastAsiaTheme="minorEastAsia"/>
          <w:snapToGrid w:val="0"/>
        </w:rPr>
        <w:t xml:space="preserve">denomination classes for </w:t>
      </w:r>
      <w:proofErr w:type="spellStart"/>
      <w:r w:rsidRPr="00A2309E">
        <w:rPr>
          <w:rFonts w:eastAsiaTheme="minorEastAsia"/>
          <w:snapToGrid w:val="0"/>
        </w:rPr>
        <w:t>Prunus</w:t>
      </w:r>
      <w:bookmarkEnd w:id="7"/>
      <w:proofErr w:type="spellEnd"/>
    </w:p>
    <w:p w:rsidR="003576C2" w:rsidRDefault="003576C2" w:rsidP="003576C2"/>
    <w:p w:rsidR="003576C2" w:rsidRDefault="003576C2" w:rsidP="003576C2">
      <w:r>
        <w:fldChar w:fldCharType="begin"/>
      </w:r>
      <w:r>
        <w:instrText xml:space="preserve"> AUTONUM  </w:instrText>
      </w:r>
      <w:r>
        <w:fldChar w:fldCharType="end"/>
      </w:r>
      <w:r>
        <w:tab/>
      </w:r>
      <w:r w:rsidRPr="003576C2">
        <w:t>The TWF</w:t>
      </w:r>
      <w:r w:rsidRPr="00A01180">
        <w:t xml:space="preserve"> </w:t>
      </w:r>
      <w:r w:rsidR="00911E72">
        <w:t xml:space="preserve">agreed to propose </w:t>
      </w:r>
      <w:r w:rsidR="00431CAE">
        <w:t xml:space="preserve">creation of new exceptional </w:t>
      </w:r>
      <w:r w:rsidRPr="00A01180">
        <w:t xml:space="preserve">variety denomination classes for </w:t>
      </w:r>
      <w:proofErr w:type="spellStart"/>
      <w:r w:rsidRPr="00A01180">
        <w:rPr>
          <w:i/>
        </w:rPr>
        <w:t>Prunus</w:t>
      </w:r>
      <w:proofErr w:type="spellEnd"/>
      <w:r w:rsidRPr="00A01180">
        <w:t xml:space="preserve">, as </w:t>
      </w:r>
      <w:r w:rsidRPr="00431CAE">
        <w:t>set out in document TWP/7/4, paragraph 18.</w:t>
      </w:r>
    </w:p>
    <w:p w:rsidR="003576C2" w:rsidRPr="007148F0" w:rsidRDefault="003576C2" w:rsidP="007148F0"/>
    <w:p w:rsidR="00D77F5A" w:rsidRDefault="008740D4" w:rsidP="00766D0E">
      <w:r>
        <w:fldChar w:fldCharType="begin"/>
      </w:r>
      <w:r>
        <w:instrText xml:space="preserve"> AUTONUM  </w:instrText>
      </w:r>
      <w:r>
        <w:fldChar w:fldCharType="end"/>
      </w:r>
      <w:r>
        <w:tab/>
        <w:t xml:space="preserve">The TWF considered the comment from the TWO, at its fifty-fifth session, on the existence of ornamental varieties of plums produced from interspecific crossings and agreed that such cases </w:t>
      </w:r>
      <w:proofErr w:type="gramStart"/>
      <w:r>
        <w:t>could be treated</w:t>
      </w:r>
      <w:proofErr w:type="gramEnd"/>
      <w:r>
        <w:t xml:space="preserve"> according to the proposal to apply the denomination classes of all parents involved without causing </w:t>
      </w:r>
      <w:r w:rsidR="00D77F5A">
        <w:t>confusion concerning the identity of the variety.</w:t>
      </w:r>
      <w:r w:rsidR="00134919">
        <w:t xml:space="preserve">  </w:t>
      </w:r>
    </w:p>
    <w:p w:rsidR="00134919" w:rsidRDefault="00134919" w:rsidP="00766D0E"/>
    <w:p w:rsidR="00134919" w:rsidRDefault="00CA6E5D" w:rsidP="00766D0E">
      <w:r>
        <w:fldChar w:fldCharType="begin"/>
      </w:r>
      <w:r>
        <w:instrText xml:space="preserve"> AUTONUM  </w:instrText>
      </w:r>
      <w:r>
        <w:fldChar w:fldCharType="end"/>
      </w:r>
      <w:r>
        <w:tab/>
      </w:r>
      <w:r w:rsidR="00134919">
        <w:t xml:space="preserve">The TWF </w:t>
      </w:r>
      <w:r w:rsidR="002F7553">
        <w:t>agreed</w:t>
      </w:r>
      <w:r w:rsidR="00134919">
        <w:t xml:space="preserve"> that breeding of new </w:t>
      </w:r>
      <w:proofErr w:type="spellStart"/>
      <w:r w:rsidR="00134919" w:rsidRPr="003A2BF3">
        <w:rPr>
          <w:i/>
        </w:rPr>
        <w:t>Prunus</w:t>
      </w:r>
      <w:proofErr w:type="spellEnd"/>
      <w:r w:rsidR="00134919">
        <w:t xml:space="preserve"> varieties could lead to complex hybrids requiring the use of mor</w:t>
      </w:r>
      <w:r w:rsidR="002F7553">
        <w:t xml:space="preserve">e than one denomination class and careful interpretation of </w:t>
      </w:r>
      <w:r w:rsidR="003A2BF3">
        <w:t xml:space="preserve">the </w:t>
      </w:r>
      <w:r w:rsidR="002F7553">
        <w:t>nomenclature.</w:t>
      </w:r>
      <w:r w:rsidR="00134919">
        <w:t xml:space="preserve"> </w:t>
      </w:r>
    </w:p>
    <w:p w:rsidR="00D77F5A" w:rsidRDefault="00D77F5A" w:rsidP="00766D0E"/>
    <w:p w:rsidR="00D77F5A" w:rsidRDefault="00D77F5A" w:rsidP="00766D0E"/>
    <w:p w:rsidR="00E45D71" w:rsidRDefault="00E45D71" w:rsidP="00953023">
      <w:pPr>
        <w:pStyle w:val="Heading2"/>
      </w:pPr>
      <w:r w:rsidRPr="007B4738">
        <w:lastRenderedPageBreak/>
        <w:t>Molecular Techniques</w:t>
      </w:r>
    </w:p>
    <w:p w:rsidR="00E45D71" w:rsidRDefault="00E45D71" w:rsidP="00953023">
      <w:pPr>
        <w:keepNext/>
      </w:pPr>
    </w:p>
    <w:p w:rsidR="001F0E85" w:rsidRDefault="007B4738" w:rsidP="00953023">
      <w:pPr>
        <w:keepNext/>
      </w:pPr>
      <w:r>
        <w:fldChar w:fldCharType="begin"/>
      </w:r>
      <w:r>
        <w:instrText xml:space="preserve"> AUTONUM  </w:instrText>
      </w:r>
      <w:r>
        <w:fldChar w:fldCharType="end"/>
      </w:r>
      <w:r>
        <w:tab/>
      </w:r>
      <w:r w:rsidR="001F0E85">
        <w:t xml:space="preserve">The TWF received a presentation on the use of molecular markers </w:t>
      </w:r>
      <w:r>
        <w:t>in</w:t>
      </w:r>
      <w:r w:rsidR="001F0E85">
        <w:t xml:space="preserve"> support </w:t>
      </w:r>
      <w:r>
        <w:t xml:space="preserve">of </w:t>
      </w:r>
      <w:r w:rsidR="001F0E85">
        <w:t>DUS examination</w:t>
      </w:r>
      <w:r w:rsidR="00684F08">
        <w:t xml:space="preserve"> in France, a copy of which </w:t>
      </w:r>
      <w:proofErr w:type="gramStart"/>
      <w:r w:rsidR="00684F08">
        <w:t>would be provided</w:t>
      </w:r>
      <w:proofErr w:type="gramEnd"/>
      <w:r w:rsidR="00684F08">
        <w:t xml:space="preserve"> in document TWF/54/3.  </w:t>
      </w:r>
    </w:p>
    <w:p w:rsidR="007B4738" w:rsidRDefault="007B4738" w:rsidP="00E45D71"/>
    <w:p w:rsidR="00E45D71" w:rsidRDefault="00E45D71" w:rsidP="00E45D71">
      <w:r>
        <w:fldChar w:fldCharType="begin"/>
      </w:r>
      <w:r>
        <w:instrText xml:space="preserve"> AUTONUM  </w:instrText>
      </w:r>
      <w:r>
        <w:fldChar w:fldCharType="end"/>
      </w:r>
      <w:r>
        <w:tab/>
      </w:r>
      <w:r w:rsidRPr="00E45D71">
        <w:t>The TWF considered</w:t>
      </w:r>
      <w:r>
        <w:t xml:space="preserve"> document TWP/7/3.</w:t>
      </w:r>
    </w:p>
    <w:p w:rsidR="00E45D71" w:rsidRDefault="00E45D71" w:rsidP="00E45D71"/>
    <w:p w:rsidR="00E45D71" w:rsidRPr="001B7D31" w:rsidRDefault="00E45D71" w:rsidP="00E45D71">
      <w:pPr>
        <w:pStyle w:val="Heading3"/>
      </w:pPr>
      <w:r>
        <w:t>Confidentiality and ownership of molecular information</w:t>
      </w:r>
    </w:p>
    <w:p w:rsidR="00E45D71" w:rsidRDefault="00E45D71" w:rsidP="00E45D71"/>
    <w:p w:rsidR="00E45D71" w:rsidRDefault="00E45D71" w:rsidP="00E45D71">
      <w:r>
        <w:fldChar w:fldCharType="begin"/>
      </w:r>
      <w:r>
        <w:instrText xml:space="preserve"> AUTONUM  </w:instrText>
      </w:r>
      <w:r>
        <w:fldChar w:fldCharType="end"/>
      </w:r>
      <w:r>
        <w:tab/>
      </w:r>
      <w:r w:rsidRPr="00E45D71">
        <w:t>The TWF noted</w:t>
      </w:r>
      <w:r>
        <w:t xml:space="preserve"> that e</w:t>
      </w:r>
      <w:r w:rsidRPr="001B7D31">
        <w:t xml:space="preserve">xperts from members and observers at the TWPs </w:t>
      </w:r>
      <w:proofErr w:type="gramStart"/>
      <w:r w:rsidR="005E23C0">
        <w:t>were</w:t>
      </w:r>
      <w:r w:rsidRPr="001B7D31">
        <w:t xml:space="preserve"> invited</w:t>
      </w:r>
      <w:proofErr w:type="gramEnd"/>
      <w:r w:rsidRPr="001B7D31">
        <w:t xml:space="preserve"> to report existing policies on confidentiality of molecular information</w:t>
      </w:r>
      <w:r>
        <w:t>.</w:t>
      </w:r>
    </w:p>
    <w:p w:rsidR="002B32E8" w:rsidRDefault="002B32E8" w:rsidP="00E45D71"/>
    <w:p w:rsidR="002B32E8" w:rsidRDefault="002B32E8" w:rsidP="00E45D71">
      <w:r w:rsidRPr="007B4738">
        <w:fldChar w:fldCharType="begin"/>
      </w:r>
      <w:r w:rsidRPr="007B4738">
        <w:instrText xml:space="preserve"> AUTONUM  </w:instrText>
      </w:r>
      <w:r w:rsidRPr="007B4738">
        <w:fldChar w:fldCharType="end"/>
      </w:r>
      <w:r w:rsidRPr="007B4738">
        <w:tab/>
        <w:t>The TW</w:t>
      </w:r>
      <w:r w:rsidR="00B9253D" w:rsidRPr="007B4738">
        <w:t>F</w:t>
      </w:r>
      <w:r w:rsidRPr="007B4738">
        <w:t xml:space="preserve"> received a presentation on “Confidentiality of Molecular Information” by an expert from </w:t>
      </w:r>
      <w:proofErr w:type="spellStart"/>
      <w:r w:rsidRPr="007B4738">
        <w:t>CropLife</w:t>
      </w:r>
      <w:proofErr w:type="spellEnd"/>
      <w:r w:rsidRPr="007B4738">
        <w:t xml:space="preserve"> International, on behalf of the African Seed Trade Association (AFSTA), the Asia and Pacific Seed</w:t>
      </w:r>
      <w:r>
        <w:t xml:space="preserve"> Association (APSA), the International Community of Breeders of Asexually Reproduced Horticultural Plants (CIOPORA), </w:t>
      </w:r>
      <w:proofErr w:type="spellStart"/>
      <w:r>
        <w:t>CropLife</w:t>
      </w:r>
      <w:proofErr w:type="spellEnd"/>
      <w:r>
        <w:t xml:space="preserve"> International, </w:t>
      </w:r>
      <w:proofErr w:type="spellStart"/>
      <w:r>
        <w:t>Euroseeds</w:t>
      </w:r>
      <w:proofErr w:type="spellEnd"/>
      <w:r>
        <w:t xml:space="preserve">, the International Seed Federation (ISF) and the Seed Association of the Americas (SAA).  A copy of the presentation </w:t>
      </w:r>
      <w:proofErr w:type="gramStart"/>
      <w:r>
        <w:t>is provided</w:t>
      </w:r>
      <w:proofErr w:type="gramEnd"/>
      <w:r>
        <w:t xml:space="preserve"> in document TW</w:t>
      </w:r>
      <w:r w:rsidR="00862C9A">
        <w:t>F</w:t>
      </w:r>
      <w:r>
        <w:t>/5</w:t>
      </w:r>
      <w:r w:rsidR="00862C9A">
        <w:t>4</w:t>
      </w:r>
      <w:r>
        <w:t>/4.</w:t>
      </w:r>
    </w:p>
    <w:p w:rsidR="00E45D71" w:rsidRDefault="00E45D71" w:rsidP="00766D0E"/>
    <w:p w:rsidR="00423613" w:rsidRDefault="007B4738" w:rsidP="00423613">
      <w:r>
        <w:fldChar w:fldCharType="begin"/>
      </w:r>
      <w:r>
        <w:instrText xml:space="preserve"> AUTONUM  </w:instrText>
      </w:r>
      <w:r>
        <w:fldChar w:fldCharType="end"/>
      </w:r>
      <w:r>
        <w:tab/>
        <w:t>The TWF r</w:t>
      </w:r>
      <w:r w:rsidR="00FA16FB">
        <w:t xml:space="preserve">equested clarifications on the situations described in the presentation and </w:t>
      </w:r>
      <w:r>
        <w:t xml:space="preserve">noted the particular </w:t>
      </w:r>
      <w:r w:rsidR="00F37947">
        <w:t xml:space="preserve">concern </w:t>
      </w:r>
      <w:r>
        <w:t>from breeders’ organizations in relation to the disclosure of molecular information of parent lines of hybrid varieties.</w:t>
      </w:r>
      <w:r w:rsidR="00423613" w:rsidRPr="00423613">
        <w:t xml:space="preserve"> </w:t>
      </w:r>
      <w:r w:rsidR="00423613">
        <w:t xml:space="preserve"> </w:t>
      </w:r>
      <w:r w:rsidR="00F37947">
        <w:t xml:space="preserve"> The TWF noted the </w:t>
      </w:r>
      <w:r w:rsidR="00EF6A1A">
        <w:t>encouragement</w:t>
      </w:r>
      <w:r w:rsidR="00F37947">
        <w:t xml:space="preserve"> from breeders’ organizations for members to </w:t>
      </w:r>
      <w:r w:rsidR="00EF6A1A">
        <w:t>provide information on</w:t>
      </w:r>
      <w:r w:rsidR="00F37947">
        <w:t xml:space="preserve"> their policies on confidentiality of molecular information.</w:t>
      </w:r>
    </w:p>
    <w:p w:rsidR="007F628A" w:rsidRDefault="007F628A" w:rsidP="00766D0E"/>
    <w:p w:rsidR="007F628A" w:rsidRDefault="007B4738" w:rsidP="00766D0E">
      <w:r>
        <w:fldChar w:fldCharType="begin"/>
      </w:r>
      <w:r>
        <w:instrText xml:space="preserve"> AUTONUM  </w:instrText>
      </w:r>
      <w:r>
        <w:fldChar w:fldCharType="end"/>
      </w:r>
      <w:r>
        <w:tab/>
      </w:r>
      <w:r w:rsidR="007F628A">
        <w:t xml:space="preserve">The TWF noted the report from France that a policy </w:t>
      </w:r>
      <w:r>
        <w:t xml:space="preserve">on confidentiality and ownership of molecular information </w:t>
      </w:r>
      <w:proofErr w:type="gramStart"/>
      <w:r w:rsidR="007F628A">
        <w:t>was being discussed</w:t>
      </w:r>
      <w:proofErr w:type="gramEnd"/>
      <w:r w:rsidR="007F628A">
        <w:t xml:space="preserve"> in the framework of </w:t>
      </w:r>
      <w:r>
        <w:t>a regional project (</w:t>
      </w:r>
      <w:r w:rsidR="007F628A">
        <w:t>INVITE project</w:t>
      </w:r>
      <w:r>
        <w:t>).</w:t>
      </w:r>
    </w:p>
    <w:p w:rsidR="007F628A" w:rsidRDefault="007F628A" w:rsidP="00766D0E"/>
    <w:p w:rsidR="00862C9A" w:rsidRDefault="00862C9A" w:rsidP="00766D0E"/>
    <w:p w:rsidR="00862C9A" w:rsidRDefault="00862C9A" w:rsidP="00862C9A">
      <w:pPr>
        <w:pStyle w:val="Heading2"/>
      </w:pPr>
      <w:r w:rsidRPr="00F322E7">
        <w:t>Experiences with new types and species</w:t>
      </w:r>
    </w:p>
    <w:p w:rsidR="00E45D71" w:rsidRDefault="00E45D71" w:rsidP="00766D0E"/>
    <w:p w:rsidR="00862C9A" w:rsidRDefault="00862C9A" w:rsidP="00766D0E">
      <w:r>
        <w:fldChar w:fldCharType="begin"/>
      </w:r>
      <w:r>
        <w:instrText xml:space="preserve"> AUTONUM  </w:instrText>
      </w:r>
      <w:r>
        <w:fldChar w:fldCharType="end"/>
      </w:r>
      <w:r>
        <w:tab/>
        <w:t xml:space="preserve">The TWF received a presentation on the “US Plant Variety Protection Office” by an expert from the United States of America.  A copy of the presentation </w:t>
      </w:r>
      <w:proofErr w:type="gramStart"/>
      <w:r>
        <w:t>is provided</w:t>
      </w:r>
      <w:proofErr w:type="gramEnd"/>
      <w:r>
        <w:t xml:space="preserve"> in document TWF/54/5.</w:t>
      </w:r>
    </w:p>
    <w:p w:rsidR="00AA1E8D" w:rsidRDefault="00AA1E8D" w:rsidP="00766D0E"/>
    <w:p w:rsidR="00AA1E8D" w:rsidRDefault="00AA1E8D" w:rsidP="00766D0E"/>
    <w:p w:rsidR="003D5631" w:rsidRDefault="003D5631" w:rsidP="003D5631">
      <w:pPr>
        <w:pStyle w:val="Heading2"/>
      </w:pPr>
      <w:r w:rsidRPr="002F30C5">
        <w:t>Matters to be resolved concerning Test Guidelines put forward for adoption by the Technical Committee</w:t>
      </w:r>
    </w:p>
    <w:p w:rsidR="003D5631" w:rsidRDefault="003D5631" w:rsidP="003D5631">
      <w:pPr>
        <w:pStyle w:val="Heading2"/>
      </w:pPr>
    </w:p>
    <w:p w:rsidR="003D5631" w:rsidRPr="003039F8" w:rsidRDefault="003D5631" w:rsidP="003D5631">
      <w:pPr>
        <w:pStyle w:val="Heading3"/>
      </w:pPr>
      <w:r w:rsidRPr="00F2717A">
        <w:t>*Apple (fruit varieties) (Revision) (</w:t>
      </w:r>
      <w:proofErr w:type="spellStart"/>
      <w:r w:rsidRPr="002D1D2A">
        <w:rPr>
          <w:i w:val="0"/>
        </w:rPr>
        <w:t>Malus</w:t>
      </w:r>
      <w:proofErr w:type="spellEnd"/>
      <w:r w:rsidRPr="002D1D2A">
        <w:rPr>
          <w:i w:val="0"/>
        </w:rPr>
        <w:t xml:space="preserve"> </w:t>
      </w:r>
      <w:proofErr w:type="spellStart"/>
      <w:r w:rsidRPr="002D1D2A">
        <w:rPr>
          <w:i w:val="0"/>
        </w:rPr>
        <w:t>domestica</w:t>
      </w:r>
      <w:proofErr w:type="spellEnd"/>
      <w:r w:rsidRPr="00F2717A">
        <w:t xml:space="preserve"> </w:t>
      </w:r>
      <w:r w:rsidRPr="0010368B">
        <w:t>(</w:t>
      </w:r>
      <w:proofErr w:type="spellStart"/>
      <w:r w:rsidRPr="0010368B">
        <w:t>Suckow</w:t>
      </w:r>
      <w:proofErr w:type="spellEnd"/>
      <w:r w:rsidRPr="0010368B">
        <w:t xml:space="preserve">) </w:t>
      </w:r>
      <w:proofErr w:type="spellStart"/>
      <w:r w:rsidRPr="0010368B">
        <w:t>Borkh</w:t>
      </w:r>
      <w:proofErr w:type="spellEnd"/>
      <w:r w:rsidRPr="0010368B">
        <w:t>.</w:t>
      </w:r>
      <w:r w:rsidRPr="00F2717A">
        <w:t>)</w:t>
      </w:r>
    </w:p>
    <w:p w:rsidR="003D5631" w:rsidRPr="00127610" w:rsidRDefault="003D5631" w:rsidP="003D5631">
      <w:pPr>
        <w:keepNext/>
        <w:rPr>
          <w:rFonts w:cs="Arial"/>
        </w:rPr>
      </w:pPr>
    </w:p>
    <w:p w:rsidR="003D5631" w:rsidRPr="00974F12" w:rsidRDefault="003D5631" w:rsidP="003D5631">
      <w:pPr>
        <w:keepNext/>
        <w:rPr>
          <w:rFonts w:cs="Arial"/>
        </w:rPr>
      </w:pPr>
      <w:r w:rsidRPr="00127610">
        <w:rPr>
          <w:rFonts w:cs="Arial"/>
        </w:rPr>
        <w:fldChar w:fldCharType="begin"/>
      </w:r>
      <w:r w:rsidRPr="00127610">
        <w:rPr>
          <w:rFonts w:cs="Arial"/>
        </w:rPr>
        <w:instrText xml:space="preserve"> AUTONUM  </w:instrText>
      </w:r>
      <w:r w:rsidRPr="00127610">
        <w:rPr>
          <w:rFonts w:cs="Arial"/>
        </w:rPr>
        <w:fldChar w:fldCharType="end"/>
      </w:r>
      <w:r w:rsidRPr="00127610">
        <w:rPr>
          <w:rFonts w:cs="Arial"/>
        </w:rPr>
        <w:tab/>
        <w:t xml:space="preserve">The subgroup discussed </w:t>
      </w:r>
      <w:r>
        <w:t>documents TG/14/10(proj.7) and TWF/54/9</w:t>
      </w:r>
      <w:r w:rsidRPr="00127610">
        <w:rPr>
          <w:rFonts w:cs="Arial"/>
        </w:rPr>
        <w:t>, presented by Mr. </w:t>
      </w:r>
      <w:r w:rsidRPr="00127610">
        <w:rPr>
          <w:rFonts w:cs="Arial"/>
          <w:color w:val="000000"/>
        </w:rPr>
        <w:t>Erik Schulte</w:t>
      </w:r>
      <w:r w:rsidRPr="00127610">
        <w:rPr>
          <w:rFonts w:cs="Arial"/>
        </w:rPr>
        <w:t xml:space="preserve"> (Germany), and agreed the following:</w:t>
      </w:r>
      <w:r w:rsidRPr="00974F12">
        <w:rPr>
          <w:rFonts w:cs="Arial"/>
        </w:rPr>
        <w:t xml:space="preserve"> </w:t>
      </w:r>
    </w:p>
    <w:p w:rsidR="003D5631" w:rsidRPr="00974F12" w:rsidRDefault="003D5631" w:rsidP="003D5631">
      <w:pPr>
        <w:keepNext/>
        <w:rPr>
          <w:rFonts w:cs="Arial"/>
        </w:rPr>
      </w:pPr>
    </w:p>
    <w:tbl>
      <w:tblPr>
        <w:tblW w:w="949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70"/>
        <w:gridCol w:w="7927"/>
      </w:tblGrid>
      <w:tr w:rsidR="003D5631" w:rsidRPr="006262AC" w:rsidTr="003D5631">
        <w:trPr>
          <w:cantSplit/>
        </w:trPr>
        <w:tc>
          <w:tcPr>
            <w:tcW w:w="1570" w:type="dxa"/>
            <w:tcBorders>
              <w:top w:val="dotted" w:sz="4" w:space="0" w:color="auto"/>
              <w:left w:val="dotted" w:sz="4" w:space="0" w:color="auto"/>
              <w:bottom w:val="dotted" w:sz="4" w:space="0" w:color="auto"/>
              <w:right w:val="dotted" w:sz="4" w:space="0" w:color="auto"/>
            </w:tcBorders>
          </w:tcPr>
          <w:p w:rsidR="003D5631" w:rsidRPr="006262AC" w:rsidRDefault="003D5631" w:rsidP="003D5631">
            <w:pPr>
              <w:rPr>
                <w:rFonts w:cs="Arial"/>
              </w:rPr>
            </w:pPr>
            <w:r>
              <w:rPr>
                <w:rFonts w:cs="Arial"/>
              </w:rPr>
              <w:t>3.1.4</w:t>
            </w:r>
          </w:p>
        </w:tc>
        <w:tc>
          <w:tcPr>
            <w:tcW w:w="7927" w:type="dxa"/>
            <w:tcBorders>
              <w:top w:val="dotted" w:sz="4" w:space="0" w:color="auto"/>
              <w:left w:val="dotted" w:sz="4" w:space="0" w:color="auto"/>
              <w:bottom w:val="dotted" w:sz="4" w:space="0" w:color="auto"/>
              <w:right w:val="dotted" w:sz="4" w:space="0" w:color="auto"/>
            </w:tcBorders>
          </w:tcPr>
          <w:p w:rsidR="003D5631" w:rsidRPr="000E7C05" w:rsidRDefault="003D5631" w:rsidP="003D5631">
            <w:pPr>
              <w:rPr>
                <w:rFonts w:cs="Arial"/>
              </w:rPr>
            </w:pPr>
            <w:r>
              <w:rPr>
                <w:rFonts w:cs="Arial"/>
              </w:rPr>
              <w:t>to correct spelling of “dormancy”</w:t>
            </w:r>
          </w:p>
        </w:tc>
      </w:tr>
      <w:tr w:rsidR="003D5631" w:rsidRPr="006262AC" w:rsidTr="003D5631">
        <w:trPr>
          <w:cantSplit/>
        </w:trPr>
        <w:tc>
          <w:tcPr>
            <w:tcW w:w="1570" w:type="dxa"/>
            <w:tcBorders>
              <w:top w:val="dotted" w:sz="4" w:space="0" w:color="auto"/>
              <w:left w:val="dotted" w:sz="4" w:space="0" w:color="auto"/>
              <w:bottom w:val="dotted" w:sz="4" w:space="0" w:color="auto"/>
              <w:right w:val="dotted" w:sz="4" w:space="0" w:color="auto"/>
            </w:tcBorders>
          </w:tcPr>
          <w:p w:rsidR="003D5631" w:rsidRPr="006262AC" w:rsidRDefault="003D5631" w:rsidP="003D5631">
            <w:pPr>
              <w:rPr>
                <w:rFonts w:cs="Arial"/>
              </w:rPr>
            </w:pPr>
            <w:r>
              <w:rPr>
                <w:rFonts w:cs="Arial"/>
              </w:rPr>
              <w:t>4.1.4</w:t>
            </w:r>
          </w:p>
        </w:tc>
        <w:tc>
          <w:tcPr>
            <w:tcW w:w="7927" w:type="dxa"/>
            <w:tcBorders>
              <w:top w:val="dotted" w:sz="4" w:space="0" w:color="auto"/>
              <w:left w:val="dotted" w:sz="4" w:space="0" w:color="auto"/>
              <w:bottom w:val="dotted" w:sz="4" w:space="0" w:color="auto"/>
              <w:right w:val="dotted" w:sz="4" w:space="0" w:color="auto"/>
            </w:tcBorders>
          </w:tcPr>
          <w:p w:rsidR="003D5631" w:rsidRPr="000E7C05" w:rsidRDefault="003D5631" w:rsidP="003D5631">
            <w:pPr>
              <w:rPr>
                <w:rFonts w:cs="Arial"/>
              </w:rPr>
            </w:pPr>
            <w:proofErr w:type="gramStart"/>
            <w:r>
              <w:rPr>
                <w:rFonts w:cs="Arial"/>
              </w:rPr>
              <w:t>to</w:t>
            </w:r>
            <w:proofErr w:type="gramEnd"/>
            <w:r>
              <w:rPr>
                <w:rFonts w:cs="Arial"/>
              </w:rPr>
              <w:t xml:space="preserve"> </w:t>
            </w:r>
            <w:r w:rsidRPr="00B93071">
              <w:rPr>
                <w:rFonts w:cs="Arial"/>
              </w:rPr>
              <w:t>combine the last two paragraphs to read “</w:t>
            </w:r>
            <w:r w:rsidRPr="00B93071">
              <w:t>In the case of observations of parts taken from single plants, the number of parts to be taken from each of the plants should be at least 2.”</w:t>
            </w:r>
          </w:p>
        </w:tc>
      </w:tr>
      <w:tr w:rsidR="003D5631" w:rsidRPr="006262AC" w:rsidTr="003D5631">
        <w:trPr>
          <w:cantSplit/>
        </w:trPr>
        <w:tc>
          <w:tcPr>
            <w:tcW w:w="1570" w:type="dxa"/>
            <w:tcBorders>
              <w:top w:val="dotted" w:sz="4" w:space="0" w:color="auto"/>
              <w:left w:val="dotted" w:sz="4" w:space="0" w:color="auto"/>
              <w:bottom w:val="dotted" w:sz="4" w:space="0" w:color="auto"/>
              <w:right w:val="dotted" w:sz="4" w:space="0" w:color="auto"/>
            </w:tcBorders>
          </w:tcPr>
          <w:p w:rsidR="003D5631" w:rsidRPr="006262AC" w:rsidRDefault="003D5631" w:rsidP="003D5631">
            <w:pPr>
              <w:rPr>
                <w:rFonts w:cs="Arial"/>
              </w:rPr>
            </w:pPr>
            <w:r>
              <w:rPr>
                <w:rFonts w:cs="Arial"/>
              </w:rPr>
              <w:t>8.1 (b)</w:t>
            </w:r>
          </w:p>
        </w:tc>
        <w:tc>
          <w:tcPr>
            <w:tcW w:w="7927" w:type="dxa"/>
            <w:tcBorders>
              <w:top w:val="dotted" w:sz="4" w:space="0" w:color="auto"/>
              <w:left w:val="dotted" w:sz="4" w:space="0" w:color="auto"/>
              <w:bottom w:val="dotted" w:sz="4" w:space="0" w:color="auto"/>
              <w:right w:val="dotted" w:sz="4" w:space="0" w:color="auto"/>
            </w:tcBorders>
          </w:tcPr>
          <w:p w:rsidR="003D5631" w:rsidRPr="000E7C05" w:rsidRDefault="003D5631" w:rsidP="003D5631">
            <w:proofErr w:type="gramStart"/>
            <w:r>
              <w:t>to</w:t>
            </w:r>
            <w:proofErr w:type="gramEnd"/>
            <w:r>
              <w:t xml:space="preserve"> read “</w:t>
            </w:r>
            <w:r>
              <w:rPr>
                <w:rFonts w:eastAsia="Arial" w:cs="Arial"/>
                <w:color w:val="000000"/>
              </w:rPr>
              <w:t>Observations should be made in the middle third of lateral dormant shoots in winter, on trees that have completed at least one growing season.”</w:t>
            </w:r>
          </w:p>
        </w:tc>
      </w:tr>
      <w:tr w:rsidR="003D5631" w:rsidRPr="006262AC" w:rsidTr="003D5631">
        <w:trPr>
          <w:cantSplit/>
        </w:trPr>
        <w:tc>
          <w:tcPr>
            <w:tcW w:w="1570" w:type="dxa"/>
            <w:tcBorders>
              <w:top w:val="dotted" w:sz="4" w:space="0" w:color="auto"/>
              <w:left w:val="dotted" w:sz="4" w:space="0" w:color="auto"/>
              <w:bottom w:val="dotted" w:sz="4" w:space="0" w:color="auto"/>
              <w:right w:val="dotted" w:sz="4" w:space="0" w:color="auto"/>
            </w:tcBorders>
          </w:tcPr>
          <w:p w:rsidR="003D5631" w:rsidRDefault="003D5631" w:rsidP="003D5631">
            <w:r>
              <w:t>8.1 (g)</w:t>
            </w:r>
          </w:p>
        </w:tc>
        <w:tc>
          <w:tcPr>
            <w:tcW w:w="7927" w:type="dxa"/>
            <w:tcBorders>
              <w:top w:val="dotted" w:sz="4" w:space="0" w:color="auto"/>
              <w:left w:val="dotted" w:sz="4" w:space="0" w:color="auto"/>
              <w:bottom w:val="dotted" w:sz="4" w:space="0" w:color="auto"/>
              <w:right w:val="dotted" w:sz="4" w:space="0" w:color="auto"/>
            </w:tcBorders>
          </w:tcPr>
          <w:p w:rsidR="003D5631" w:rsidRDefault="003D5631" w:rsidP="003D5631">
            <w:r>
              <w:t>to be deleted</w:t>
            </w:r>
          </w:p>
        </w:tc>
      </w:tr>
      <w:tr w:rsidR="003D5631" w:rsidRPr="006262AC" w:rsidTr="003D5631">
        <w:trPr>
          <w:cantSplit/>
        </w:trPr>
        <w:tc>
          <w:tcPr>
            <w:tcW w:w="1570" w:type="dxa"/>
            <w:tcBorders>
              <w:top w:val="dotted" w:sz="4" w:space="0" w:color="auto"/>
              <w:left w:val="dotted" w:sz="4" w:space="0" w:color="auto"/>
              <w:bottom w:val="dotted" w:sz="4" w:space="0" w:color="auto"/>
              <w:right w:val="dotted" w:sz="4" w:space="0" w:color="auto"/>
            </w:tcBorders>
          </w:tcPr>
          <w:p w:rsidR="003D5631" w:rsidRPr="00953023" w:rsidRDefault="003D5631" w:rsidP="003D5631">
            <w:r w:rsidRPr="00953023">
              <w:t>Ad. 1</w:t>
            </w:r>
          </w:p>
        </w:tc>
        <w:tc>
          <w:tcPr>
            <w:tcW w:w="7927" w:type="dxa"/>
            <w:tcBorders>
              <w:top w:val="dotted" w:sz="4" w:space="0" w:color="auto"/>
              <w:left w:val="dotted" w:sz="4" w:space="0" w:color="auto"/>
              <w:bottom w:val="dotted" w:sz="4" w:space="0" w:color="auto"/>
              <w:right w:val="dotted" w:sz="4" w:space="0" w:color="auto"/>
            </w:tcBorders>
          </w:tcPr>
          <w:p w:rsidR="003D5631" w:rsidRPr="00953023" w:rsidRDefault="003D5631" w:rsidP="003D5631">
            <w:proofErr w:type="gramStart"/>
            <w:r w:rsidRPr="00953023">
              <w:rPr>
                <w:rFonts w:eastAsia="Arial" w:cs="Arial"/>
                <w:color w:val="000000"/>
              </w:rPr>
              <w:t>to</w:t>
            </w:r>
            <w:proofErr w:type="gramEnd"/>
            <w:r w:rsidRPr="00953023">
              <w:rPr>
                <w:rFonts w:eastAsia="Arial" w:cs="Arial"/>
                <w:color w:val="000000"/>
              </w:rPr>
              <w:t xml:space="preserve"> read “The vigor of the tree should be considered as the overall abundance of vegetative growth. It can either be assessed at the peak of vegetative growth in summer (growth stage 39), or during the dormant season before pruning (stage 00), considering shoot length and thickness, and trunk diameter.”</w:t>
            </w:r>
          </w:p>
        </w:tc>
      </w:tr>
      <w:tr w:rsidR="003D5631" w:rsidRPr="006262AC" w:rsidTr="003D5631">
        <w:trPr>
          <w:cantSplit/>
        </w:trPr>
        <w:tc>
          <w:tcPr>
            <w:tcW w:w="1570" w:type="dxa"/>
            <w:tcBorders>
              <w:top w:val="dotted" w:sz="4" w:space="0" w:color="auto"/>
              <w:left w:val="dotted" w:sz="4" w:space="0" w:color="auto"/>
              <w:bottom w:val="dotted" w:sz="4" w:space="0" w:color="auto"/>
              <w:right w:val="dotted" w:sz="4" w:space="0" w:color="auto"/>
            </w:tcBorders>
          </w:tcPr>
          <w:p w:rsidR="003D5631" w:rsidRDefault="003D5631" w:rsidP="003D5631">
            <w:r>
              <w:t>Ad. 4</w:t>
            </w:r>
          </w:p>
        </w:tc>
        <w:tc>
          <w:tcPr>
            <w:tcW w:w="7927" w:type="dxa"/>
            <w:tcBorders>
              <w:top w:val="dotted" w:sz="4" w:space="0" w:color="auto"/>
              <w:left w:val="dotted" w:sz="4" w:space="0" w:color="auto"/>
              <w:bottom w:val="dotted" w:sz="4" w:space="0" w:color="auto"/>
              <w:right w:val="dotted" w:sz="4" w:space="0" w:color="auto"/>
            </w:tcBorders>
          </w:tcPr>
          <w:p w:rsidR="003D5631" w:rsidRDefault="003D5631" w:rsidP="003D5631">
            <w:r>
              <w:t>to delete first sentence</w:t>
            </w:r>
          </w:p>
        </w:tc>
      </w:tr>
      <w:tr w:rsidR="003D5631" w:rsidRPr="006262AC" w:rsidTr="003D5631">
        <w:trPr>
          <w:cantSplit/>
        </w:trPr>
        <w:tc>
          <w:tcPr>
            <w:tcW w:w="1570" w:type="dxa"/>
            <w:tcBorders>
              <w:top w:val="dotted" w:sz="4" w:space="0" w:color="auto"/>
              <w:left w:val="dotted" w:sz="4" w:space="0" w:color="auto"/>
              <w:bottom w:val="dotted" w:sz="4" w:space="0" w:color="auto"/>
              <w:right w:val="dotted" w:sz="4" w:space="0" w:color="auto"/>
            </w:tcBorders>
          </w:tcPr>
          <w:p w:rsidR="003D5631" w:rsidRDefault="003D5631" w:rsidP="003D5631">
            <w:r>
              <w:t>Ad. 5</w:t>
            </w:r>
          </w:p>
        </w:tc>
        <w:tc>
          <w:tcPr>
            <w:tcW w:w="7927" w:type="dxa"/>
            <w:tcBorders>
              <w:top w:val="dotted" w:sz="4" w:space="0" w:color="auto"/>
              <w:left w:val="dotted" w:sz="4" w:space="0" w:color="auto"/>
              <w:bottom w:val="dotted" w:sz="4" w:space="0" w:color="auto"/>
              <w:right w:val="dotted" w:sz="4" w:space="0" w:color="auto"/>
            </w:tcBorders>
          </w:tcPr>
          <w:p w:rsidR="003D5631" w:rsidRDefault="003D5631" w:rsidP="003D5631">
            <w:proofErr w:type="gramStart"/>
            <w:r>
              <w:t>to</w:t>
            </w:r>
            <w:proofErr w:type="gramEnd"/>
            <w:r>
              <w:t xml:space="preserve"> read “</w:t>
            </w:r>
            <w:r>
              <w:rPr>
                <w:rFonts w:eastAsia="Arial" w:cs="Arial"/>
                <w:color w:val="000000"/>
              </w:rPr>
              <w:t>Observations should be made by counting in a defined area…”</w:t>
            </w:r>
          </w:p>
        </w:tc>
      </w:tr>
      <w:tr w:rsidR="003D5631" w:rsidRPr="006262AC" w:rsidTr="003D5631">
        <w:trPr>
          <w:cantSplit/>
        </w:trPr>
        <w:tc>
          <w:tcPr>
            <w:tcW w:w="1570" w:type="dxa"/>
            <w:tcBorders>
              <w:top w:val="dotted" w:sz="4" w:space="0" w:color="auto"/>
              <w:left w:val="dotted" w:sz="4" w:space="0" w:color="auto"/>
              <w:bottom w:val="dotted" w:sz="4" w:space="0" w:color="auto"/>
              <w:right w:val="dotted" w:sz="4" w:space="0" w:color="auto"/>
            </w:tcBorders>
          </w:tcPr>
          <w:p w:rsidR="003D5631" w:rsidRDefault="003D5631" w:rsidP="003D5631">
            <w:r>
              <w:t>Ad. 20</w:t>
            </w:r>
          </w:p>
        </w:tc>
        <w:tc>
          <w:tcPr>
            <w:tcW w:w="7927" w:type="dxa"/>
            <w:tcBorders>
              <w:top w:val="dotted" w:sz="4" w:space="0" w:color="auto"/>
              <w:left w:val="dotted" w:sz="4" w:space="0" w:color="auto"/>
              <w:bottom w:val="dotted" w:sz="4" w:space="0" w:color="auto"/>
              <w:right w:val="dotted" w:sz="4" w:space="0" w:color="auto"/>
            </w:tcBorders>
          </w:tcPr>
          <w:p w:rsidR="003D5631" w:rsidRDefault="003D5631" w:rsidP="003D5631">
            <w:r>
              <w:rPr>
                <w:rFonts w:cs="Arial"/>
                <w:color w:val="000000"/>
              </w:rPr>
              <w:t>to enlarge the tip of the arrow</w:t>
            </w:r>
          </w:p>
        </w:tc>
      </w:tr>
      <w:tr w:rsidR="003D5631" w:rsidRPr="006262AC" w:rsidTr="003D5631">
        <w:trPr>
          <w:cantSplit/>
        </w:trPr>
        <w:tc>
          <w:tcPr>
            <w:tcW w:w="1570" w:type="dxa"/>
            <w:tcBorders>
              <w:top w:val="dotted" w:sz="4" w:space="0" w:color="auto"/>
              <w:left w:val="dotted" w:sz="4" w:space="0" w:color="auto"/>
              <w:bottom w:val="dotted" w:sz="4" w:space="0" w:color="auto"/>
              <w:right w:val="dotted" w:sz="4" w:space="0" w:color="auto"/>
            </w:tcBorders>
          </w:tcPr>
          <w:p w:rsidR="003D5631" w:rsidRDefault="003D5631" w:rsidP="003D5631">
            <w:r>
              <w:t>Ad. 26</w:t>
            </w:r>
          </w:p>
        </w:tc>
        <w:tc>
          <w:tcPr>
            <w:tcW w:w="7927" w:type="dxa"/>
            <w:tcBorders>
              <w:top w:val="dotted" w:sz="4" w:space="0" w:color="auto"/>
              <w:left w:val="dotted" w:sz="4" w:space="0" w:color="auto"/>
              <w:bottom w:val="dotted" w:sz="4" w:space="0" w:color="auto"/>
              <w:right w:val="dotted" w:sz="4" w:space="0" w:color="auto"/>
            </w:tcBorders>
          </w:tcPr>
          <w:p w:rsidR="003D5631" w:rsidRDefault="003D5631" w:rsidP="003D5631">
            <w:proofErr w:type="gramStart"/>
            <w:r>
              <w:rPr>
                <w:rFonts w:cs="Arial"/>
                <w:color w:val="000000"/>
              </w:rPr>
              <w:t>to</w:t>
            </w:r>
            <w:proofErr w:type="gramEnd"/>
            <w:r>
              <w:rPr>
                <w:rFonts w:cs="Arial"/>
                <w:color w:val="000000"/>
              </w:rPr>
              <w:t xml:space="preserve"> delete ”See Ad. 25”</w:t>
            </w:r>
          </w:p>
        </w:tc>
      </w:tr>
      <w:tr w:rsidR="003D5631" w:rsidRPr="006262AC" w:rsidTr="003D5631">
        <w:trPr>
          <w:cantSplit/>
        </w:trPr>
        <w:tc>
          <w:tcPr>
            <w:tcW w:w="1570" w:type="dxa"/>
            <w:tcBorders>
              <w:top w:val="dotted" w:sz="4" w:space="0" w:color="auto"/>
              <w:left w:val="dotted" w:sz="4" w:space="0" w:color="auto"/>
              <w:bottom w:val="dotted" w:sz="4" w:space="0" w:color="auto"/>
              <w:right w:val="dotted" w:sz="4" w:space="0" w:color="auto"/>
            </w:tcBorders>
          </w:tcPr>
          <w:p w:rsidR="003D5631" w:rsidRDefault="003D5631" w:rsidP="003D5631">
            <w:r>
              <w:t>Ad. 35</w:t>
            </w:r>
          </w:p>
        </w:tc>
        <w:tc>
          <w:tcPr>
            <w:tcW w:w="7927" w:type="dxa"/>
            <w:tcBorders>
              <w:top w:val="dotted" w:sz="4" w:space="0" w:color="auto"/>
              <w:left w:val="dotted" w:sz="4" w:space="0" w:color="auto"/>
              <w:bottom w:val="dotted" w:sz="4" w:space="0" w:color="auto"/>
              <w:right w:val="dotted" w:sz="4" w:space="0" w:color="auto"/>
            </w:tcBorders>
          </w:tcPr>
          <w:p w:rsidR="003D5631" w:rsidRDefault="003D5631" w:rsidP="003D5631">
            <w:proofErr w:type="gramStart"/>
            <w:r>
              <w:t>to</w:t>
            </w:r>
            <w:proofErr w:type="gramEnd"/>
            <w:r>
              <w:t xml:space="preserve"> add “See Ad. 40”</w:t>
            </w:r>
          </w:p>
        </w:tc>
      </w:tr>
      <w:tr w:rsidR="003D5631" w:rsidRPr="006262AC" w:rsidTr="003D5631">
        <w:trPr>
          <w:cantSplit/>
        </w:trPr>
        <w:tc>
          <w:tcPr>
            <w:tcW w:w="1570" w:type="dxa"/>
            <w:tcBorders>
              <w:top w:val="dotted" w:sz="4" w:space="0" w:color="auto"/>
              <w:left w:val="dotted" w:sz="4" w:space="0" w:color="auto"/>
              <w:bottom w:val="dotted" w:sz="4" w:space="0" w:color="auto"/>
              <w:right w:val="dotted" w:sz="4" w:space="0" w:color="auto"/>
            </w:tcBorders>
          </w:tcPr>
          <w:p w:rsidR="003D5631" w:rsidRDefault="003D5631" w:rsidP="003D5631">
            <w:r>
              <w:t>Ad. 36</w:t>
            </w:r>
          </w:p>
        </w:tc>
        <w:tc>
          <w:tcPr>
            <w:tcW w:w="7927" w:type="dxa"/>
            <w:tcBorders>
              <w:top w:val="dotted" w:sz="4" w:space="0" w:color="auto"/>
              <w:left w:val="dotted" w:sz="4" w:space="0" w:color="auto"/>
              <w:bottom w:val="dotted" w:sz="4" w:space="0" w:color="auto"/>
              <w:right w:val="dotted" w:sz="4" w:space="0" w:color="auto"/>
            </w:tcBorders>
          </w:tcPr>
          <w:p w:rsidR="003D5631" w:rsidRDefault="003D5631" w:rsidP="003D5631">
            <w:proofErr w:type="gramStart"/>
            <w:r>
              <w:t>to</w:t>
            </w:r>
            <w:proofErr w:type="gramEnd"/>
            <w:r>
              <w:t xml:space="preserve"> add “See Ad. 35. Observations should be made on the outer part of the fruit skin, in the area between the stalk cavity and the eye basin (see Ad. 40: fruit outline between the lines through e-f and a-b).</w:t>
            </w:r>
            <w:r>
              <w:rPr>
                <w:rFonts w:eastAsia="Arial" w:cs="Arial"/>
                <w:color w:val="000000"/>
              </w:rPr>
              <w:t>”</w:t>
            </w:r>
          </w:p>
        </w:tc>
      </w:tr>
      <w:tr w:rsidR="003D5631" w:rsidRPr="006262AC" w:rsidTr="003D5631">
        <w:trPr>
          <w:cantSplit/>
        </w:trPr>
        <w:tc>
          <w:tcPr>
            <w:tcW w:w="1570" w:type="dxa"/>
            <w:tcBorders>
              <w:top w:val="dotted" w:sz="4" w:space="0" w:color="auto"/>
              <w:left w:val="dotted" w:sz="4" w:space="0" w:color="auto"/>
              <w:bottom w:val="dotted" w:sz="4" w:space="0" w:color="auto"/>
              <w:right w:val="dotted" w:sz="4" w:space="0" w:color="auto"/>
            </w:tcBorders>
          </w:tcPr>
          <w:p w:rsidR="003D5631" w:rsidRDefault="003D5631" w:rsidP="003D5631">
            <w:r>
              <w:t>Ad. 37</w:t>
            </w:r>
          </w:p>
        </w:tc>
        <w:tc>
          <w:tcPr>
            <w:tcW w:w="7927" w:type="dxa"/>
            <w:tcBorders>
              <w:top w:val="dotted" w:sz="4" w:space="0" w:color="auto"/>
              <w:left w:val="dotted" w:sz="4" w:space="0" w:color="auto"/>
              <w:bottom w:val="dotted" w:sz="4" w:space="0" w:color="auto"/>
              <w:right w:val="dotted" w:sz="4" w:space="0" w:color="auto"/>
            </w:tcBorders>
          </w:tcPr>
          <w:p w:rsidR="003D5631" w:rsidRDefault="003D5631" w:rsidP="003D5631">
            <w:proofErr w:type="gramStart"/>
            <w:r>
              <w:rPr>
                <w:rFonts w:eastAsia="Arial" w:cs="Arial"/>
                <w:color w:val="000000"/>
              </w:rPr>
              <w:t>to</w:t>
            </w:r>
            <w:proofErr w:type="gramEnd"/>
            <w:r>
              <w:rPr>
                <w:rFonts w:eastAsia="Arial" w:cs="Arial"/>
                <w:color w:val="000000"/>
              </w:rPr>
              <w:t xml:space="preserve"> read “See Ad. 35 and 40.”</w:t>
            </w:r>
          </w:p>
        </w:tc>
      </w:tr>
      <w:tr w:rsidR="003D5631" w:rsidRPr="006262AC" w:rsidTr="003D5631">
        <w:trPr>
          <w:cantSplit/>
        </w:trPr>
        <w:tc>
          <w:tcPr>
            <w:tcW w:w="1570" w:type="dxa"/>
            <w:tcBorders>
              <w:top w:val="dotted" w:sz="4" w:space="0" w:color="auto"/>
              <w:left w:val="dotted" w:sz="4" w:space="0" w:color="auto"/>
              <w:bottom w:val="dotted" w:sz="4" w:space="0" w:color="auto"/>
              <w:right w:val="dotted" w:sz="4" w:space="0" w:color="auto"/>
            </w:tcBorders>
          </w:tcPr>
          <w:p w:rsidR="003D5631" w:rsidRDefault="003D5631" w:rsidP="003D5631">
            <w:r>
              <w:t>Ad. 40</w:t>
            </w:r>
          </w:p>
        </w:tc>
        <w:tc>
          <w:tcPr>
            <w:tcW w:w="7927" w:type="dxa"/>
            <w:tcBorders>
              <w:top w:val="dotted" w:sz="4" w:space="0" w:color="auto"/>
              <w:left w:val="dotted" w:sz="4" w:space="0" w:color="auto"/>
              <w:bottom w:val="dotted" w:sz="4" w:space="0" w:color="auto"/>
              <w:right w:val="dotted" w:sz="4" w:space="0" w:color="auto"/>
            </w:tcBorders>
          </w:tcPr>
          <w:p w:rsidR="003D5631" w:rsidRDefault="003D5631" w:rsidP="003D5631">
            <w:r>
              <w:t>last bullet point to read “</w:t>
            </w:r>
            <w:r>
              <w:rPr>
                <w:rFonts w:eastAsia="Arial" w:cs="Arial"/>
                <w:color w:val="000000"/>
              </w:rPr>
              <w:t>In the case of asymmetric or irregular sections, observations should be made on the larger side (i.e. …)”</w:t>
            </w:r>
          </w:p>
        </w:tc>
      </w:tr>
      <w:tr w:rsidR="003D5631" w:rsidRPr="006262AC" w:rsidTr="003D5631">
        <w:trPr>
          <w:cantSplit/>
        </w:trPr>
        <w:tc>
          <w:tcPr>
            <w:tcW w:w="1570" w:type="dxa"/>
            <w:tcBorders>
              <w:top w:val="dotted" w:sz="4" w:space="0" w:color="auto"/>
              <w:left w:val="dotted" w:sz="4" w:space="0" w:color="auto"/>
              <w:bottom w:val="dotted" w:sz="4" w:space="0" w:color="auto"/>
              <w:right w:val="dotted" w:sz="4" w:space="0" w:color="auto"/>
            </w:tcBorders>
          </w:tcPr>
          <w:p w:rsidR="003D5631" w:rsidRDefault="003D5631" w:rsidP="003D5631">
            <w:r>
              <w:lastRenderedPageBreak/>
              <w:t>Ad. 44</w:t>
            </w:r>
          </w:p>
        </w:tc>
        <w:tc>
          <w:tcPr>
            <w:tcW w:w="7927" w:type="dxa"/>
            <w:tcBorders>
              <w:top w:val="dotted" w:sz="4" w:space="0" w:color="auto"/>
              <w:left w:val="dotted" w:sz="4" w:space="0" w:color="auto"/>
              <w:bottom w:val="dotted" w:sz="4" w:space="0" w:color="auto"/>
              <w:right w:val="dotted" w:sz="4" w:space="0" w:color="auto"/>
            </w:tcBorders>
          </w:tcPr>
          <w:p w:rsidR="003D5631" w:rsidRDefault="003D5631" w:rsidP="003D5631">
            <w:proofErr w:type="gramStart"/>
            <w:r>
              <w:t>to</w:t>
            </w:r>
            <w:proofErr w:type="gramEnd"/>
            <w:r>
              <w:t xml:space="preserve"> read “</w:t>
            </w:r>
            <w:r>
              <w:rPr>
                <w:rFonts w:eastAsia="Arial" w:cs="Arial"/>
                <w:color w:val="000000"/>
              </w:rPr>
              <w:t>Observations can be made by measuring, using a penetrometer.”</w:t>
            </w:r>
          </w:p>
        </w:tc>
      </w:tr>
      <w:tr w:rsidR="003D5631" w:rsidRPr="006262AC" w:rsidTr="003D5631">
        <w:trPr>
          <w:cantSplit/>
        </w:trPr>
        <w:tc>
          <w:tcPr>
            <w:tcW w:w="1570" w:type="dxa"/>
            <w:tcBorders>
              <w:top w:val="dotted" w:sz="4" w:space="0" w:color="auto"/>
              <w:left w:val="dotted" w:sz="4" w:space="0" w:color="auto"/>
              <w:bottom w:val="dotted" w:sz="4" w:space="0" w:color="auto"/>
              <w:right w:val="dotted" w:sz="4" w:space="0" w:color="auto"/>
            </w:tcBorders>
          </w:tcPr>
          <w:p w:rsidR="003D5631" w:rsidRDefault="003D5631" w:rsidP="003D5631">
            <w:r>
              <w:t>Ad. 45</w:t>
            </w:r>
          </w:p>
        </w:tc>
        <w:tc>
          <w:tcPr>
            <w:tcW w:w="7927" w:type="dxa"/>
            <w:tcBorders>
              <w:top w:val="dotted" w:sz="4" w:space="0" w:color="auto"/>
              <w:left w:val="dotted" w:sz="4" w:space="0" w:color="auto"/>
              <w:bottom w:val="dotted" w:sz="4" w:space="0" w:color="auto"/>
              <w:right w:val="dotted" w:sz="4" w:space="0" w:color="auto"/>
            </w:tcBorders>
          </w:tcPr>
          <w:p w:rsidR="003D5631" w:rsidRDefault="003D5631" w:rsidP="003D5631">
            <w:r>
              <w:t>to replace “darkest color” with “darker color”</w:t>
            </w:r>
          </w:p>
        </w:tc>
      </w:tr>
      <w:tr w:rsidR="003D5631" w:rsidRPr="006262AC" w:rsidTr="003D5631">
        <w:trPr>
          <w:cantSplit/>
        </w:trPr>
        <w:tc>
          <w:tcPr>
            <w:tcW w:w="1570" w:type="dxa"/>
            <w:tcBorders>
              <w:top w:val="dotted" w:sz="4" w:space="0" w:color="auto"/>
              <w:left w:val="dotted" w:sz="4" w:space="0" w:color="auto"/>
              <w:bottom w:val="dotted" w:sz="4" w:space="0" w:color="auto"/>
              <w:right w:val="dotted" w:sz="4" w:space="0" w:color="auto"/>
            </w:tcBorders>
          </w:tcPr>
          <w:p w:rsidR="003D5631" w:rsidRDefault="003D5631" w:rsidP="003D5631">
            <w:r>
              <w:t>Ad. 51</w:t>
            </w:r>
          </w:p>
        </w:tc>
        <w:tc>
          <w:tcPr>
            <w:tcW w:w="7927" w:type="dxa"/>
            <w:tcBorders>
              <w:top w:val="dotted" w:sz="4" w:space="0" w:color="auto"/>
              <w:left w:val="dotted" w:sz="4" w:space="0" w:color="auto"/>
              <w:bottom w:val="dotted" w:sz="4" w:space="0" w:color="auto"/>
              <w:right w:val="dotted" w:sz="4" w:space="0" w:color="auto"/>
            </w:tcBorders>
          </w:tcPr>
          <w:p w:rsidR="003D5631" w:rsidRDefault="003D5631" w:rsidP="003D5631">
            <w:r>
              <w:t>to replace “</w:t>
            </w:r>
            <w:proofErr w:type="spellStart"/>
            <w:r>
              <w:t>degression</w:t>
            </w:r>
            <w:proofErr w:type="spellEnd"/>
            <w:r>
              <w:t>” with “degradation”</w:t>
            </w:r>
          </w:p>
        </w:tc>
      </w:tr>
    </w:tbl>
    <w:p w:rsidR="003D5631" w:rsidRDefault="003D5631" w:rsidP="003D5631"/>
    <w:p w:rsidR="003D5631" w:rsidRPr="000E7BA0" w:rsidRDefault="003D5631" w:rsidP="003D5631"/>
    <w:p w:rsidR="003D5631" w:rsidRPr="00F34BF7" w:rsidRDefault="003D5631" w:rsidP="003D5631">
      <w:pPr>
        <w:pStyle w:val="Heading2"/>
      </w:pPr>
      <w:r w:rsidRPr="00F34BF7">
        <w:t>Discussion on draft Test Guidelines</w:t>
      </w:r>
    </w:p>
    <w:p w:rsidR="003D5631" w:rsidRPr="00F34BF7" w:rsidRDefault="003D5631" w:rsidP="003D5631">
      <w:pPr>
        <w:keepNext/>
      </w:pPr>
    </w:p>
    <w:p w:rsidR="003D5631" w:rsidRDefault="003D5631" w:rsidP="003D5631">
      <w:pPr>
        <w:pStyle w:val="Heading3"/>
      </w:pPr>
      <w:r>
        <w:t>Full draft Test Guidelines</w:t>
      </w:r>
    </w:p>
    <w:p w:rsidR="003D5631" w:rsidRPr="001374F8" w:rsidRDefault="003D5631" w:rsidP="003D5631">
      <w:pPr>
        <w:keepNext/>
      </w:pPr>
    </w:p>
    <w:p w:rsidR="003D5631" w:rsidRPr="003039F8" w:rsidRDefault="003D5631" w:rsidP="003D5631">
      <w:pPr>
        <w:pStyle w:val="Heading4"/>
        <w:rPr>
          <w:lang w:val="en-US"/>
        </w:rPr>
      </w:pPr>
      <w:r w:rsidRPr="00851CCC">
        <w:rPr>
          <w:color w:val="000000"/>
          <w:lang w:val="en-US"/>
        </w:rPr>
        <w:t>*Goji (</w:t>
      </w:r>
      <w:proofErr w:type="spellStart"/>
      <w:r w:rsidRPr="00851CCC">
        <w:rPr>
          <w:i/>
          <w:lang w:val="en-US"/>
        </w:rPr>
        <w:t>Lycium</w:t>
      </w:r>
      <w:proofErr w:type="spellEnd"/>
      <w:r w:rsidRPr="00851CCC">
        <w:rPr>
          <w:i/>
          <w:lang w:val="en-US"/>
        </w:rPr>
        <w:t xml:space="preserve"> </w:t>
      </w:r>
      <w:proofErr w:type="spellStart"/>
      <w:r w:rsidRPr="00851CCC">
        <w:rPr>
          <w:i/>
          <w:lang w:val="en-US"/>
        </w:rPr>
        <w:t>barbarum</w:t>
      </w:r>
      <w:proofErr w:type="spellEnd"/>
      <w:r w:rsidRPr="00851CCC">
        <w:rPr>
          <w:lang w:val="en-US"/>
        </w:rPr>
        <w:t xml:space="preserve"> L., </w:t>
      </w:r>
      <w:r w:rsidRPr="00851CCC">
        <w:rPr>
          <w:i/>
          <w:lang w:val="en-US"/>
        </w:rPr>
        <w:t>L. </w:t>
      </w:r>
      <w:proofErr w:type="spellStart"/>
      <w:r w:rsidRPr="00851CCC">
        <w:rPr>
          <w:i/>
          <w:lang w:val="en-US"/>
        </w:rPr>
        <w:t>chinense</w:t>
      </w:r>
      <w:proofErr w:type="spellEnd"/>
      <w:r w:rsidRPr="00851CCC">
        <w:rPr>
          <w:lang w:val="en-US"/>
        </w:rPr>
        <w:t xml:space="preserve"> </w:t>
      </w:r>
      <w:proofErr w:type="gramStart"/>
      <w:r w:rsidRPr="00851CCC">
        <w:rPr>
          <w:lang w:val="en-US"/>
        </w:rPr>
        <w:t>Mill.,</w:t>
      </w:r>
      <w:proofErr w:type="gramEnd"/>
      <w:r w:rsidRPr="00851CCC">
        <w:rPr>
          <w:lang w:val="en-US"/>
        </w:rPr>
        <w:t xml:space="preserve"> </w:t>
      </w:r>
      <w:r w:rsidRPr="00851CCC">
        <w:rPr>
          <w:i/>
          <w:lang w:val="en-US"/>
        </w:rPr>
        <w:t xml:space="preserve">L. </w:t>
      </w:r>
      <w:proofErr w:type="spellStart"/>
      <w:r w:rsidRPr="00851CCC">
        <w:rPr>
          <w:i/>
          <w:lang w:val="en-US"/>
        </w:rPr>
        <w:t>cylindricum</w:t>
      </w:r>
      <w:proofErr w:type="spellEnd"/>
      <w:r w:rsidRPr="00851CCC">
        <w:rPr>
          <w:lang w:val="en-US"/>
        </w:rPr>
        <w:t xml:space="preserve"> </w:t>
      </w:r>
      <w:proofErr w:type="spellStart"/>
      <w:r w:rsidRPr="00851CCC">
        <w:rPr>
          <w:lang w:val="en-US"/>
        </w:rPr>
        <w:t>Kuang</w:t>
      </w:r>
      <w:proofErr w:type="spellEnd"/>
      <w:r w:rsidRPr="00851CCC">
        <w:rPr>
          <w:lang w:val="en-US"/>
        </w:rPr>
        <w:t xml:space="preserve"> &amp; A. M. Lu, </w:t>
      </w:r>
      <w:r w:rsidRPr="00851CCC">
        <w:rPr>
          <w:i/>
          <w:lang w:val="en-US"/>
        </w:rPr>
        <w:t xml:space="preserve">L. </w:t>
      </w:r>
      <w:proofErr w:type="spellStart"/>
      <w:r w:rsidRPr="00851CCC">
        <w:rPr>
          <w:i/>
          <w:lang w:val="en-US"/>
        </w:rPr>
        <w:t>dasystemum</w:t>
      </w:r>
      <w:proofErr w:type="spellEnd"/>
      <w:r w:rsidRPr="00851CCC">
        <w:rPr>
          <w:lang w:val="en-US"/>
        </w:rPr>
        <w:t xml:space="preserve"> </w:t>
      </w:r>
      <w:proofErr w:type="spellStart"/>
      <w:r w:rsidRPr="00851CCC">
        <w:rPr>
          <w:lang w:val="en-US"/>
        </w:rPr>
        <w:t>Pojark</w:t>
      </w:r>
      <w:proofErr w:type="spellEnd"/>
      <w:r w:rsidRPr="00851CCC">
        <w:rPr>
          <w:lang w:val="en-US"/>
        </w:rPr>
        <w:t xml:space="preserve">., </w:t>
      </w:r>
      <w:r w:rsidRPr="00851CCC">
        <w:rPr>
          <w:i/>
          <w:lang w:val="en-US"/>
        </w:rPr>
        <w:t xml:space="preserve">L. </w:t>
      </w:r>
      <w:proofErr w:type="spellStart"/>
      <w:r w:rsidRPr="00851CCC">
        <w:rPr>
          <w:i/>
          <w:lang w:val="en-US"/>
        </w:rPr>
        <w:t>ruthenicum</w:t>
      </w:r>
      <w:proofErr w:type="spellEnd"/>
      <w:r w:rsidRPr="00851CCC">
        <w:rPr>
          <w:lang w:val="en-US"/>
        </w:rPr>
        <w:t xml:space="preserve"> Murray, </w:t>
      </w:r>
      <w:r w:rsidRPr="00851CCC">
        <w:rPr>
          <w:i/>
          <w:lang w:val="en-US"/>
        </w:rPr>
        <w:t xml:space="preserve">L. </w:t>
      </w:r>
      <w:proofErr w:type="spellStart"/>
      <w:r w:rsidRPr="00851CCC">
        <w:rPr>
          <w:i/>
          <w:lang w:val="en-US"/>
        </w:rPr>
        <w:t>truncatum</w:t>
      </w:r>
      <w:proofErr w:type="spellEnd"/>
      <w:r w:rsidRPr="00851CCC">
        <w:rPr>
          <w:lang w:val="en-US"/>
        </w:rPr>
        <w:t xml:space="preserve"> Y. C. Wang, </w:t>
      </w:r>
      <w:r w:rsidRPr="00851CCC">
        <w:rPr>
          <w:i/>
          <w:lang w:val="en-US"/>
        </w:rPr>
        <w:t xml:space="preserve">L. </w:t>
      </w:r>
      <w:proofErr w:type="spellStart"/>
      <w:r w:rsidRPr="00851CCC">
        <w:rPr>
          <w:i/>
          <w:lang w:val="en-US"/>
        </w:rPr>
        <w:t>yunnanense</w:t>
      </w:r>
      <w:proofErr w:type="spellEnd"/>
      <w:r w:rsidRPr="00851CCC">
        <w:rPr>
          <w:lang w:val="en-US"/>
        </w:rPr>
        <w:t xml:space="preserve"> </w:t>
      </w:r>
      <w:proofErr w:type="spellStart"/>
      <w:r w:rsidRPr="00851CCC">
        <w:rPr>
          <w:lang w:val="en-US"/>
        </w:rPr>
        <w:t>Kuang</w:t>
      </w:r>
      <w:proofErr w:type="spellEnd"/>
      <w:r w:rsidRPr="00851CCC">
        <w:rPr>
          <w:lang w:val="en-US"/>
        </w:rPr>
        <w:t xml:space="preserve"> &amp; A. M. Lu</w:t>
      </w:r>
      <w:r w:rsidRPr="00851CCC">
        <w:rPr>
          <w:color w:val="000000"/>
          <w:lang w:val="en-US"/>
        </w:rPr>
        <w:t>)</w:t>
      </w:r>
    </w:p>
    <w:p w:rsidR="003D5631" w:rsidRDefault="003D5631" w:rsidP="003D5631">
      <w:pPr>
        <w:rPr>
          <w:rFonts w:cs="Arial"/>
        </w:rPr>
      </w:pPr>
    </w:p>
    <w:p w:rsidR="003D5631" w:rsidRDefault="003D5631" w:rsidP="003D5631">
      <w:pPr>
        <w:keepNext/>
        <w:rPr>
          <w:rFonts w:cs="Arial"/>
        </w:rPr>
      </w:pPr>
      <w:r w:rsidRPr="00974F12">
        <w:rPr>
          <w:rFonts w:cs="Arial"/>
        </w:rPr>
        <w:fldChar w:fldCharType="begin"/>
      </w:r>
      <w:r w:rsidRPr="00974F12">
        <w:rPr>
          <w:rFonts w:cs="Arial"/>
        </w:rPr>
        <w:instrText xml:space="preserve"> AUTONUM  </w:instrText>
      </w:r>
      <w:r w:rsidRPr="00974F12">
        <w:rPr>
          <w:rFonts w:cs="Arial"/>
        </w:rPr>
        <w:fldChar w:fldCharType="end"/>
      </w:r>
      <w:r w:rsidRPr="00974F12">
        <w:rPr>
          <w:rFonts w:cs="Arial"/>
        </w:rPr>
        <w:tab/>
      </w:r>
      <w:r>
        <w:rPr>
          <w:rFonts w:cs="Arial"/>
        </w:rPr>
        <w:t xml:space="preserve">The subgroup received a presentation on characteristics proposed in the draft Test Guidelines for Goji.  A copy of the presentation </w:t>
      </w:r>
      <w:proofErr w:type="gramStart"/>
      <w:r>
        <w:rPr>
          <w:rFonts w:cs="Arial"/>
        </w:rPr>
        <w:t>would be provided</w:t>
      </w:r>
      <w:proofErr w:type="gramEnd"/>
      <w:r>
        <w:rPr>
          <w:rFonts w:cs="Arial"/>
        </w:rPr>
        <w:t xml:space="preserve"> in document TWF/54/3.</w:t>
      </w:r>
    </w:p>
    <w:p w:rsidR="003D5631" w:rsidRDefault="003D5631" w:rsidP="003D5631">
      <w:pPr>
        <w:keepNext/>
        <w:rPr>
          <w:rFonts w:cs="Arial"/>
        </w:rPr>
      </w:pPr>
    </w:p>
    <w:p w:rsidR="003D5631" w:rsidRPr="00974F12" w:rsidRDefault="003D5631" w:rsidP="003D5631">
      <w:pPr>
        <w:keepNext/>
        <w:rPr>
          <w:rFonts w:cs="Arial"/>
        </w:rPr>
      </w:pPr>
      <w:r w:rsidRPr="00127610">
        <w:rPr>
          <w:rFonts w:cs="Arial"/>
        </w:rPr>
        <w:fldChar w:fldCharType="begin"/>
      </w:r>
      <w:r w:rsidRPr="00127610">
        <w:rPr>
          <w:rFonts w:cs="Arial"/>
        </w:rPr>
        <w:instrText xml:space="preserve"> AUTONUM  </w:instrText>
      </w:r>
      <w:r w:rsidRPr="00127610">
        <w:rPr>
          <w:rFonts w:cs="Arial"/>
        </w:rPr>
        <w:fldChar w:fldCharType="end"/>
      </w:r>
      <w:r w:rsidRPr="00127610">
        <w:rPr>
          <w:rFonts w:cs="Arial"/>
        </w:rPr>
        <w:tab/>
        <w:t xml:space="preserve">The subgroup discussed document </w:t>
      </w:r>
      <w:r w:rsidRPr="006D14F7">
        <w:rPr>
          <w:rFonts w:cs="Arial"/>
        </w:rPr>
        <w:t>TG/LYCIUM_</w:t>
      </w:r>
      <w:proofErr w:type="gramStart"/>
      <w:r w:rsidRPr="006D14F7">
        <w:rPr>
          <w:rFonts w:cs="Arial"/>
        </w:rPr>
        <w:t>BAR(</w:t>
      </w:r>
      <w:proofErr w:type="gramEnd"/>
      <w:r w:rsidRPr="006D14F7">
        <w:rPr>
          <w:rFonts w:cs="Arial"/>
        </w:rPr>
        <w:t>proj.</w:t>
      </w:r>
      <w:r>
        <w:rPr>
          <w:rFonts w:cs="Arial"/>
        </w:rPr>
        <w:t>3</w:t>
      </w:r>
      <w:r w:rsidRPr="006D14F7">
        <w:rPr>
          <w:rFonts w:cs="Arial"/>
        </w:rPr>
        <w:t>)</w:t>
      </w:r>
      <w:r w:rsidRPr="00127610">
        <w:rPr>
          <w:rFonts w:cs="Arial"/>
        </w:rPr>
        <w:t xml:space="preserve">, presented by </w:t>
      </w:r>
      <w:r w:rsidRPr="003866CA">
        <w:rPr>
          <w:rFonts w:cs="Arial"/>
          <w:color w:val="000000"/>
        </w:rPr>
        <w:t xml:space="preserve">Ms. </w:t>
      </w:r>
      <w:proofErr w:type="spellStart"/>
      <w:r w:rsidRPr="003866CA">
        <w:rPr>
          <w:rFonts w:cs="Arial"/>
          <w:color w:val="000000"/>
        </w:rPr>
        <w:t>Chuanhong</w:t>
      </w:r>
      <w:proofErr w:type="spellEnd"/>
      <w:r w:rsidRPr="003866CA">
        <w:rPr>
          <w:rFonts w:cs="Arial"/>
          <w:color w:val="000000"/>
        </w:rPr>
        <w:t xml:space="preserve"> Zhang </w:t>
      </w:r>
      <w:r w:rsidRPr="00127610">
        <w:rPr>
          <w:rFonts w:cs="Arial"/>
        </w:rPr>
        <w:t>(</w:t>
      </w:r>
      <w:r>
        <w:rPr>
          <w:rFonts w:cs="Arial"/>
        </w:rPr>
        <w:t>China</w:t>
      </w:r>
      <w:r w:rsidRPr="00127610">
        <w:rPr>
          <w:rFonts w:cs="Arial"/>
        </w:rPr>
        <w:t>), and agreed the following:</w:t>
      </w:r>
      <w:r w:rsidRPr="00974F12">
        <w:rPr>
          <w:rFonts w:cs="Arial"/>
        </w:rPr>
        <w:t xml:space="preserve"> </w:t>
      </w:r>
    </w:p>
    <w:p w:rsidR="003D5631" w:rsidRDefault="003D5631" w:rsidP="003D5631">
      <w:pPr>
        <w:keepNext/>
        <w:rPr>
          <w:rFonts w:cs="Arial"/>
        </w:rPr>
      </w:pPr>
    </w:p>
    <w:tbl>
      <w:tblPr>
        <w:tblW w:w="949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70"/>
        <w:gridCol w:w="7927"/>
      </w:tblGrid>
      <w:tr w:rsidR="0097644B" w:rsidRPr="00D06A41" w:rsidTr="00CA6E5D">
        <w:trPr>
          <w:cantSplit/>
        </w:trPr>
        <w:tc>
          <w:tcPr>
            <w:tcW w:w="1570" w:type="dxa"/>
            <w:tcBorders>
              <w:top w:val="dotted" w:sz="4" w:space="0" w:color="auto"/>
              <w:left w:val="dotted" w:sz="4" w:space="0" w:color="auto"/>
              <w:bottom w:val="dotted" w:sz="4" w:space="0" w:color="auto"/>
              <w:right w:val="dotted" w:sz="4" w:space="0" w:color="auto"/>
            </w:tcBorders>
          </w:tcPr>
          <w:p w:rsidR="0097644B" w:rsidRPr="00D06A41" w:rsidRDefault="0097644B" w:rsidP="00CA6E5D">
            <w:pPr>
              <w:rPr>
                <w:rFonts w:cs="Arial"/>
              </w:rPr>
            </w:pPr>
            <w:r w:rsidRPr="00D06A41">
              <w:rPr>
                <w:rFonts w:cs="Arial"/>
              </w:rPr>
              <w:t>2.2</w:t>
            </w:r>
          </w:p>
        </w:tc>
        <w:tc>
          <w:tcPr>
            <w:tcW w:w="7927" w:type="dxa"/>
            <w:tcBorders>
              <w:top w:val="dotted" w:sz="4" w:space="0" w:color="auto"/>
              <w:left w:val="dotted" w:sz="4" w:space="0" w:color="auto"/>
              <w:bottom w:val="dotted" w:sz="4" w:space="0" w:color="auto"/>
              <w:right w:val="dotted" w:sz="4" w:space="0" w:color="auto"/>
            </w:tcBorders>
          </w:tcPr>
          <w:p w:rsidR="0097644B" w:rsidRPr="00D06A41" w:rsidRDefault="0097644B" w:rsidP="00CA6E5D">
            <w:pPr>
              <w:rPr>
                <w:rFonts w:cs="Arial"/>
              </w:rPr>
            </w:pPr>
            <w:r w:rsidRPr="00D06A41">
              <w:rPr>
                <w:rFonts w:cs="Arial"/>
              </w:rPr>
              <w:t>to read “…i</w:t>
            </w:r>
            <w:r w:rsidRPr="00D06A41">
              <w:rPr>
                <w:rFonts w:eastAsia="SimSun" w:cs="Arial"/>
                <w:color w:val="000000"/>
                <w:lang w:eastAsia="zh-CN"/>
              </w:rPr>
              <w:t>n the form of young plants”</w:t>
            </w:r>
          </w:p>
        </w:tc>
      </w:tr>
      <w:tr w:rsidR="0097644B" w:rsidRPr="00D06A41" w:rsidTr="00CA6E5D">
        <w:trPr>
          <w:cantSplit/>
        </w:trPr>
        <w:tc>
          <w:tcPr>
            <w:tcW w:w="1570" w:type="dxa"/>
            <w:tcBorders>
              <w:top w:val="dotted" w:sz="4" w:space="0" w:color="auto"/>
              <w:left w:val="dotted" w:sz="4" w:space="0" w:color="auto"/>
              <w:bottom w:val="dotted" w:sz="4" w:space="0" w:color="auto"/>
              <w:right w:val="dotted" w:sz="4" w:space="0" w:color="auto"/>
            </w:tcBorders>
          </w:tcPr>
          <w:p w:rsidR="0097644B" w:rsidRPr="00D06A41" w:rsidRDefault="0097644B" w:rsidP="00CA6E5D">
            <w:pPr>
              <w:rPr>
                <w:rFonts w:cs="Arial"/>
              </w:rPr>
            </w:pPr>
            <w:r w:rsidRPr="00D06A41">
              <w:rPr>
                <w:rFonts w:cs="Arial"/>
              </w:rPr>
              <w:t>4.1.4</w:t>
            </w:r>
          </w:p>
        </w:tc>
        <w:tc>
          <w:tcPr>
            <w:tcW w:w="7927" w:type="dxa"/>
            <w:tcBorders>
              <w:top w:val="dotted" w:sz="4" w:space="0" w:color="auto"/>
              <w:left w:val="dotted" w:sz="4" w:space="0" w:color="auto"/>
              <w:bottom w:val="dotted" w:sz="4" w:space="0" w:color="auto"/>
              <w:right w:val="dotted" w:sz="4" w:space="0" w:color="auto"/>
            </w:tcBorders>
          </w:tcPr>
          <w:p w:rsidR="0097644B" w:rsidRPr="00D06A41" w:rsidRDefault="0097644B" w:rsidP="00CA6E5D">
            <w:pPr>
              <w:rPr>
                <w:rFonts w:cs="Arial"/>
              </w:rPr>
            </w:pPr>
            <w:r w:rsidRPr="00D06A41">
              <w:rPr>
                <w:rFonts w:eastAsia="Arial" w:cs="Arial"/>
                <w:color w:val="000000"/>
              </w:rPr>
              <w:t>to reduce the number of plants to 3</w:t>
            </w:r>
          </w:p>
        </w:tc>
      </w:tr>
      <w:tr w:rsidR="0097644B" w:rsidRPr="00D06A41" w:rsidTr="00CA6E5D">
        <w:trPr>
          <w:cantSplit/>
        </w:trPr>
        <w:tc>
          <w:tcPr>
            <w:tcW w:w="1570" w:type="dxa"/>
            <w:tcBorders>
              <w:top w:val="dotted" w:sz="4" w:space="0" w:color="auto"/>
              <w:left w:val="dotted" w:sz="4" w:space="0" w:color="auto"/>
              <w:bottom w:val="dotted" w:sz="4" w:space="0" w:color="auto"/>
              <w:right w:val="dotted" w:sz="4" w:space="0" w:color="auto"/>
            </w:tcBorders>
          </w:tcPr>
          <w:p w:rsidR="0097644B" w:rsidRPr="00D06A41" w:rsidRDefault="0097644B" w:rsidP="00CA6E5D">
            <w:pPr>
              <w:rPr>
                <w:rFonts w:cs="Arial"/>
              </w:rPr>
            </w:pPr>
            <w:r w:rsidRPr="00D06A41">
              <w:rPr>
                <w:rFonts w:cs="Arial"/>
              </w:rPr>
              <w:t>6.4</w:t>
            </w:r>
          </w:p>
        </w:tc>
        <w:tc>
          <w:tcPr>
            <w:tcW w:w="7927" w:type="dxa"/>
            <w:tcBorders>
              <w:top w:val="dotted" w:sz="4" w:space="0" w:color="auto"/>
              <w:left w:val="dotted" w:sz="4" w:space="0" w:color="auto"/>
              <w:bottom w:val="dotted" w:sz="4" w:space="0" w:color="auto"/>
              <w:right w:val="dotted" w:sz="4" w:space="0" w:color="auto"/>
            </w:tcBorders>
          </w:tcPr>
          <w:p w:rsidR="0097644B" w:rsidRPr="00D06A41" w:rsidRDefault="0097644B" w:rsidP="00CA6E5D">
            <w:pPr>
              <w:rPr>
                <w:rFonts w:eastAsia="Arial" w:cs="Arial"/>
                <w:iCs/>
                <w:color w:val="000000"/>
              </w:rPr>
            </w:pPr>
            <w:r w:rsidRPr="00D06A41">
              <w:rPr>
                <w:rFonts w:eastAsia="Arial" w:cs="Arial"/>
                <w:iCs/>
                <w:color w:val="000000"/>
              </w:rPr>
              <w:t>to add the following to indicate to which species example varieties belong:</w:t>
            </w:r>
          </w:p>
          <w:p w:rsidR="0097644B" w:rsidRPr="00D06A41" w:rsidRDefault="0097644B" w:rsidP="00CA6E5D">
            <w:pPr>
              <w:rPr>
                <w:rFonts w:eastAsia="SimSun" w:cs="Arial"/>
                <w:color w:val="000000"/>
                <w:lang w:val="de-DE" w:eastAsia="zh-CN"/>
              </w:rPr>
            </w:pPr>
            <w:proofErr w:type="spellStart"/>
            <w:r w:rsidRPr="00D06A41">
              <w:rPr>
                <w:rFonts w:eastAsia="Arial" w:cs="Arial"/>
                <w:i/>
                <w:iCs/>
                <w:color w:val="000000"/>
                <w:lang w:val="de-DE"/>
              </w:rPr>
              <w:t>Lycium</w:t>
            </w:r>
            <w:proofErr w:type="spellEnd"/>
            <w:r w:rsidRPr="00D06A41">
              <w:rPr>
                <w:rFonts w:eastAsia="Arial" w:cs="Arial"/>
                <w:i/>
                <w:iCs/>
                <w:color w:val="000000"/>
                <w:lang w:val="de-DE"/>
              </w:rPr>
              <w:t xml:space="preserve"> </w:t>
            </w:r>
            <w:proofErr w:type="spellStart"/>
            <w:r w:rsidRPr="00D06A41">
              <w:rPr>
                <w:rFonts w:eastAsia="Arial" w:cs="Arial"/>
                <w:i/>
                <w:iCs/>
                <w:color w:val="000000"/>
                <w:lang w:val="de-DE"/>
              </w:rPr>
              <w:t>barbarum</w:t>
            </w:r>
            <w:proofErr w:type="spellEnd"/>
            <w:r w:rsidRPr="00D06A41">
              <w:rPr>
                <w:rFonts w:eastAsia="Arial" w:cs="Arial"/>
                <w:color w:val="000000"/>
                <w:lang w:val="de-DE"/>
              </w:rPr>
              <w:t xml:space="preserve"> L.</w:t>
            </w:r>
            <w:r w:rsidRPr="00D06A41">
              <w:rPr>
                <w:rFonts w:eastAsia="SimSun" w:cs="Arial"/>
                <w:color w:val="000000"/>
                <w:lang w:val="de-DE" w:eastAsia="zh-CN"/>
              </w:rPr>
              <w:t xml:space="preserve"> ‘</w:t>
            </w:r>
            <w:proofErr w:type="spellStart"/>
            <w:r w:rsidRPr="00D06A41">
              <w:rPr>
                <w:rFonts w:eastAsia="SimSun" w:cs="Arial"/>
                <w:color w:val="000000"/>
                <w:lang w:val="de-DE" w:eastAsia="zh-CN"/>
              </w:rPr>
              <w:t>Ningqi</w:t>
            </w:r>
            <w:proofErr w:type="spellEnd"/>
            <w:r w:rsidRPr="00D06A41">
              <w:rPr>
                <w:rFonts w:eastAsia="SimSun" w:cs="Arial"/>
                <w:color w:val="000000"/>
                <w:lang w:val="de-DE" w:eastAsia="zh-CN"/>
              </w:rPr>
              <w:t xml:space="preserve"> 1 Hao’</w:t>
            </w:r>
          </w:p>
          <w:p w:rsidR="0097644B" w:rsidRPr="00D06A41" w:rsidRDefault="0097644B" w:rsidP="00CA6E5D">
            <w:pPr>
              <w:rPr>
                <w:rFonts w:eastAsia="SimSun" w:cs="Arial"/>
                <w:color w:val="000000"/>
                <w:lang w:val="de-DE" w:eastAsia="zh-CN"/>
              </w:rPr>
            </w:pPr>
            <w:proofErr w:type="spellStart"/>
            <w:r w:rsidRPr="00D06A41">
              <w:rPr>
                <w:rFonts w:eastAsia="Arial" w:cs="Arial"/>
                <w:i/>
                <w:iCs/>
                <w:color w:val="000000"/>
                <w:lang w:val="de-DE"/>
              </w:rPr>
              <w:t>Lycium</w:t>
            </w:r>
            <w:proofErr w:type="spellEnd"/>
            <w:r w:rsidRPr="00D06A41">
              <w:rPr>
                <w:rFonts w:eastAsia="Arial" w:cs="Arial"/>
                <w:i/>
                <w:iCs/>
                <w:color w:val="000000"/>
                <w:lang w:val="de-DE"/>
              </w:rPr>
              <w:t xml:space="preserve"> </w:t>
            </w:r>
            <w:proofErr w:type="spellStart"/>
            <w:r w:rsidRPr="00D06A41">
              <w:rPr>
                <w:rFonts w:eastAsia="Arial" w:cs="Arial"/>
                <w:i/>
                <w:iCs/>
                <w:color w:val="000000"/>
                <w:lang w:val="de-DE"/>
              </w:rPr>
              <w:t>barbarum</w:t>
            </w:r>
            <w:proofErr w:type="spellEnd"/>
            <w:r w:rsidRPr="00D06A41">
              <w:rPr>
                <w:rFonts w:eastAsia="Arial" w:cs="Arial"/>
                <w:color w:val="000000"/>
                <w:lang w:val="de-DE"/>
              </w:rPr>
              <w:t xml:space="preserve"> L.</w:t>
            </w:r>
            <w:r w:rsidRPr="00D06A41">
              <w:rPr>
                <w:rFonts w:eastAsia="SimSun" w:cs="Arial"/>
                <w:color w:val="000000"/>
                <w:lang w:val="de-DE" w:eastAsia="zh-CN"/>
              </w:rPr>
              <w:t xml:space="preserve"> ‘</w:t>
            </w:r>
            <w:proofErr w:type="spellStart"/>
            <w:r w:rsidRPr="00D06A41">
              <w:rPr>
                <w:rFonts w:eastAsia="SimSun" w:cs="Arial"/>
                <w:color w:val="000000"/>
                <w:lang w:val="de-DE" w:eastAsia="zh-CN"/>
              </w:rPr>
              <w:t>Ningqi</w:t>
            </w:r>
            <w:proofErr w:type="spellEnd"/>
            <w:r w:rsidRPr="00D06A41">
              <w:rPr>
                <w:rFonts w:eastAsia="SimSun" w:cs="Arial"/>
                <w:color w:val="000000"/>
                <w:lang w:val="de-DE" w:eastAsia="zh-CN"/>
              </w:rPr>
              <w:t xml:space="preserve"> 3 Hao’</w:t>
            </w:r>
          </w:p>
          <w:p w:rsidR="0097644B" w:rsidRPr="00D06A41" w:rsidRDefault="0097644B" w:rsidP="00CA6E5D">
            <w:pPr>
              <w:rPr>
                <w:rFonts w:eastAsia="SimSun" w:cs="Arial"/>
                <w:color w:val="000000"/>
                <w:lang w:val="de-DE" w:eastAsia="zh-CN"/>
              </w:rPr>
            </w:pPr>
            <w:proofErr w:type="spellStart"/>
            <w:r w:rsidRPr="00D06A41">
              <w:rPr>
                <w:rFonts w:eastAsia="Arial" w:cs="Arial"/>
                <w:i/>
                <w:iCs/>
                <w:color w:val="000000"/>
                <w:lang w:val="de-DE"/>
              </w:rPr>
              <w:t>Lycium</w:t>
            </w:r>
            <w:proofErr w:type="spellEnd"/>
            <w:r w:rsidRPr="00D06A41">
              <w:rPr>
                <w:rFonts w:eastAsia="Arial" w:cs="Arial"/>
                <w:i/>
                <w:iCs/>
                <w:color w:val="000000"/>
                <w:lang w:val="de-DE"/>
              </w:rPr>
              <w:t xml:space="preserve"> </w:t>
            </w:r>
            <w:proofErr w:type="spellStart"/>
            <w:r w:rsidRPr="00D06A41">
              <w:rPr>
                <w:rFonts w:eastAsia="Arial" w:cs="Arial"/>
                <w:i/>
                <w:iCs/>
                <w:color w:val="000000"/>
                <w:lang w:val="de-DE"/>
              </w:rPr>
              <w:t>barbarum</w:t>
            </w:r>
            <w:proofErr w:type="spellEnd"/>
            <w:r w:rsidRPr="00D06A41">
              <w:rPr>
                <w:rFonts w:eastAsia="Arial" w:cs="Arial"/>
                <w:color w:val="000000"/>
                <w:lang w:val="de-DE"/>
              </w:rPr>
              <w:t xml:space="preserve"> L.</w:t>
            </w:r>
            <w:r w:rsidRPr="00D06A41">
              <w:rPr>
                <w:rFonts w:eastAsia="SimSun" w:cs="Arial"/>
                <w:color w:val="000000"/>
                <w:lang w:val="de-DE" w:eastAsia="zh-CN"/>
              </w:rPr>
              <w:t xml:space="preserve"> ‘</w:t>
            </w:r>
            <w:proofErr w:type="spellStart"/>
            <w:r w:rsidRPr="00D06A41">
              <w:rPr>
                <w:rFonts w:eastAsia="SimSun" w:cs="Arial"/>
                <w:color w:val="000000"/>
                <w:lang w:val="de-DE" w:eastAsia="zh-CN"/>
              </w:rPr>
              <w:t>Ningqi</w:t>
            </w:r>
            <w:proofErr w:type="spellEnd"/>
            <w:r w:rsidRPr="00D06A41">
              <w:rPr>
                <w:rFonts w:eastAsia="SimSun" w:cs="Arial"/>
                <w:color w:val="000000"/>
                <w:lang w:val="de-DE" w:eastAsia="zh-CN"/>
              </w:rPr>
              <w:t xml:space="preserve"> 5 Hao’,</w:t>
            </w:r>
          </w:p>
          <w:p w:rsidR="0097644B" w:rsidRPr="00D06A41" w:rsidRDefault="0097644B" w:rsidP="00CA6E5D">
            <w:pPr>
              <w:ind w:left="200" w:hangingChars="100" w:hanging="200"/>
              <w:rPr>
                <w:rFonts w:eastAsia="SimSun" w:cs="Arial"/>
                <w:color w:val="000000"/>
                <w:lang w:val="de-DE" w:eastAsia="zh-CN"/>
              </w:rPr>
            </w:pPr>
            <w:proofErr w:type="spellStart"/>
            <w:r w:rsidRPr="00D06A41">
              <w:rPr>
                <w:rFonts w:eastAsia="Arial" w:cs="Arial"/>
                <w:i/>
                <w:iCs/>
                <w:color w:val="000000"/>
                <w:lang w:val="de-DE"/>
              </w:rPr>
              <w:t>Lycium</w:t>
            </w:r>
            <w:proofErr w:type="spellEnd"/>
            <w:r w:rsidRPr="00D06A41">
              <w:rPr>
                <w:rFonts w:eastAsia="Arial" w:cs="Arial"/>
                <w:i/>
                <w:iCs/>
                <w:color w:val="000000"/>
                <w:lang w:val="de-DE"/>
              </w:rPr>
              <w:t xml:space="preserve"> </w:t>
            </w:r>
            <w:proofErr w:type="spellStart"/>
            <w:r w:rsidRPr="00D06A41">
              <w:rPr>
                <w:rFonts w:eastAsia="Arial" w:cs="Arial"/>
                <w:i/>
                <w:iCs/>
                <w:color w:val="000000"/>
                <w:lang w:val="de-DE"/>
              </w:rPr>
              <w:t>barbarum</w:t>
            </w:r>
            <w:proofErr w:type="spellEnd"/>
            <w:r w:rsidRPr="00D06A41">
              <w:rPr>
                <w:rFonts w:eastAsia="Arial" w:cs="Arial"/>
                <w:color w:val="000000"/>
                <w:lang w:val="de-DE"/>
              </w:rPr>
              <w:t xml:space="preserve"> L.</w:t>
            </w:r>
            <w:r w:rsidRPr="00D06A41">
              <w:rPr>
                <w:rFonts w:eastAsia="SimSun" w:cs="Arial"/>
                <w:color w:val="000000"/>
                <w:lang w:val="de-DE" w:eastAsia="zh-CN"/>
              </w:rPr>
              <w:t xml:space="preserve"> ‘</w:t>
            </w:r>
            <w:proofErr w:type="spellStart"/>
            <w:r w:rsidRPr="00D06A41">
              <w:rPr>
                <w:rFonts w:eastAsia="SimSun" w:cs="Arial"/>
                <w:color w:val="000000"/>
                <w:lang w:val="de-DE" w:eastAsia="zh-CN"/>
              </w:rPr>
              <w:t>Ningqi</w:t>
            </w:r>
            <w:proofErr w:type="spellEnd"/>
            <w:r w:rsidRPr="00D06A41">
              <w:rPr>
                <w:rFonts w:eastAsia="SimSun" w:cs="Arial"/>
                <w:color w:val="000000"/>
                <w:lang w:val="de-DE" w:eastAsia="zh-CN"/>
              </w:rPr>
              <w:t xml:space="preserve"> 7 Hao’,</w:t>
            </w:r>
          </w:p>
          <w:p w:rsidR="0097644B" w:rsidRPr="00D06A41" w:rsidRDefault="0097644B" w:rsidP="00CA6E5D">
            <w:pPr>
              <w:ind w:left="200" w:hangingChars="100" w:hanging="200"/>
              <w:rPr>
                <w:rFonts w:eastAsia="SimSun" w:cs="Arial"/>
                <w:color w:val="000000"/>
                <w:lang w:val="de-DE" w:eastAsia="zh-CN"/>
              </w:rPr>
            </w:pPr>
            <w:proofErr w:type="spellStart"/>
            <w:r w:rsidRPr="00D06A41">
              <w:rPr>
                <w:rFonts w:eastAsia="Arial" w:cs="Arial"/>
                <w:i/>
                <w:iCs/>
                <w:color w:val="000000"/>
                <w:lang w:val="de-DE"/>
              </w:rPr>
              <w:t>Lycium</w:t>
            </w:r>
            <w:proofErr w:type="spellEnd"/>
            <w:r w:rsidRPr="00D06A41">
              <w:rPr>
                <w:rFonts w:eastAsia="Arial" w:cs="Arial"/>
                <w:i/>
                <w:iCs/>
                <w:color w:val="000000"/>
                <w:lang w:val="de-DE"/>
              </w:rPr>
              <w:t xml:space="preserve"> </w:t>
            </w:r>
            <w:proofErr w:type="spellStart"/>
            <w:r w:rsidRPr="00D06A41">
              <w:rPr>
                <w:rFonts w:eastAsia="Arial" w:cs="Arial"/>
                <w:i/>
                <w:iCs/>
                <w:color w:val="000000"/>
                <w:lang w:val="de-DE"/>
              </w:rPr>
              <w:t>barbarum</w:t>
            </w:r>
            <w:proofErr w:type="spellEnd"/>
            <w:r w:rsidRPr="00D06A41">
              <w:rPr>
                <w:rFonts w:eastAsia="Arial" w:cs="Arial"/>
                <w:color w:val="000000"/>
                <w:lang w:val="de-DE"/>
              </w:rPr>
              <w:t xml:space="preserve"> L.</w:t>
            </w:r>
            <w:r w:rsidRPr="00D06A41">
              <w:rPr>
                <w:rFonts w:eastAsia="SimSun" w:cs="Arial"/>
                <w:color w:val="000000"/>
                <w:lang w:val="de-DE" w:eastAsia="zh-CN"/>
              </w:rPr>
              <w:t xml:space="preserve"> ‘</w:t>
            </w:r>
            <w:proofErr w:type="spellStart"/>
            <w:r w:rsidRPr="00D06A41">
              <w:rPr>
                <w:rFonts w:eastAsia="SimSun" w:cs="Arial"/>
                <w:color w:val="000000"/>
                <w:lang w:val="de-DE" w:eastAsia="zh-CN"/>
              </w:rPr>
              <w:t>Ningqi</w:t>
            </w:r>
            <w:proofErr w:type="spellEnd"/>
            <w:r w:rsidRPr="00D06A41">
              <w:rPr>
                <w:rFonts w:eastAsia="SimSun" w:cs="Arial"/>
                <w:color w:val="000000"/>
                <w:lang w:val="de-DE" w:eastAsia="zh-CN"/>
              </w:rPr>
              <w:t xml:space="preserve"> 8 Hao’</w:t>
            </w:r>
          </w:p>
          <w:p w:rsidR="0097644B" w:rsidRPr="00D06A41" w:rsidRDefault="0097644B" w:rsidP="00CA6E5D">
            <w:pPr>
              <w:rPr>
                <w:rFonts w:eastAsia="SimSun" w:cs="Arial"/>
                <w:color w:val="000000"/>
                <w:lang w:val="de-DE" w:eastAsia="zh-CN"/>
              </w:rPr>
            </w:pPr>
            <w:proofErr w:type="spellStart"/>
            <w:r w:rsidRPr="00D06A41">
              <w:rPr>
                <w:rFonts w:eastAsia="Arial" w:cs="Arial"/>
                <w:i/>
                <w:iCs/>
                <w:color w:val="000000"/>
                <w:lang w:val="de-DE"/>
              </w:rPr>
              <w:t>Lycium</w:t>
            </w:r>
            <w:proofErr w:type="spellEnd"/>
            <w:r w:rsidRPr="00D06A41">
              <w:rPr>
                <w:rFonts w:eastAsia="Arial" w:cs="Arial"/>
                <w:i/>
                <w:iCs/>
                <w:color w:val="000000"/>
                <w:lang w:val="de-DE"/>
              </w:rPr>
              <w:t xml:space="preserve"> </w:t>
            </w:r>
            <w:proofErr w:type="spellStart"/>
            <w:r w:rsidRPr="00D06A41">
              <w:rPr>
                <w:rFonts w:eastAsia="Arial" w:cs="Arial"/>
                <w:i/>
                <w:iCs/>
                <w:color w:val="000000"/>
                <w:lang w:val="de-DE"/>
              </w:rPr>
              <w:t>barbarum</w:t>
            </w:r>
            <w:proofErr w:type="spellEnd"/>
            <w:r w:rsidRPr="00D06A41">
              <w:rPr>
                <w:rFonts w:eastAsia="Arial" w:cs="Arial"/>
                <w:color w:val="000000"/>
                <w:lang w:val="de-DE"/>
              </w:rPr>
              <w:t xml:space="preserve"> L.</w:t>
            </w:r>
            <w:r w:rsidRPr="00D06A41">
              <w:rPr>
                <w:rFonts w:eastAsia="SimSun" w:cs="Arial"/>
                <w:color w:val="000000"/>
                <w:lang w:val="de-DE" w:eastAsia="zh-CN"/>
              </w:rPr>
              <w:t xml:space="preserve"> ‘</w:t>
            </w:r>
            <w:proofErr w:type="spellStart"/>
            <w:r w:rsidRPr="00D06A41">
              <w:rPr>
                <w:rFonts w:eastAsia="SimSun" w:cs="Arial"/>
                <w:color w:val="000000"/>
                <w:lang w:val="de-DE" w:eastAsia="zh-CN"/>
              </w:rPr>
              <w:t>Ningnongqi</w:t>
            </w:r>
            <w:proofErr w:type="spellEnd"/>
            <w:r w:rsidRPr="00D06A41">
              <w:rPr>
                <w:rFonts w:eastAsia="SimSun" w:cs="Arial"/>
                <w:color w:val="000000"/>
                <w:lang w:val="de-DE" w:eastAsia="zh-CN"/>
              </w:rPr>
              <w:t xml:space="preserve"> 1 Hao’</w:t>
            </w:r>
          </w:p>
          <w:p w:rsidR="0097644B" w:rsidRPr="00D06A41" w:rsidRDefault="0097644B" w:rsidP="00CA6E5D">
            <w:pPr>
              <w:ind w:left="200" w:hangingChars="100" w:hanging="200"/>
              <w:rPr>
                <w:rFonts w:eastAsia="SimSun" w:cs="Arial"/>
                <w:color w:val="000000"/>
                <w:lang w:val="de-DE" w:eastAsia="zh-CN"/>
              </w:rPr>
            </w:pPr>
            <w:proofErr w:type="spellStart"/>
            <w:r w:rsidRPr="00D06A41">
              <w:rPr>
                <w:rFonts w:eastAsia="Arial" w:cs="Arial"/>
                <w:i/>
                <w:iCs/>
                <w:color w:val="000000"/>
                <w:lang w:val="de-DE"/>
              </w:rPr>
              <w:t>Lycium</w:t>
            </w:r>
            <w:proofErr w:type="spellEnd"/>
            <w:r w:rsidRPr="00D06A41">
              <w:rPr>
                <w:rFonts w:eastAsia="Arial" w:cs="Arial"/>
                <w:i/>
                <w:iCs/>
                <w:color w:val="000000"/>
                <w:lang w:val="de-DE"/>
              </w:rPr>
              <w:t xml:space="preserve"> </w:t>
            </w:r>
            <w:proofErr w:type="spellStart"/>
            <w:r w:rsidRPr="00D06A41">
              <w:rPr>
                <w:rFonts w:eastAsia="Arial" w:cs="Arial"/>
                <w:i/>
                <w:iCs/>
                <w:color w:val="000000"/>
                <w:lang w:val="de-DE"/>
              </w:rPr>
              <w:t>barbarum</w:t>
            </w:r>
            <w:proofErr w:type="spellEnd"/>
            <w:r w:rsidRPr="00D06A41">
              <w:rPr>
                <w:rFonts w:eastAsia="Arial" w:cs="Arial"/>
                <w:color w:val="000000"/>
                <w:lang w:val="de-DE"/>
              </w:rPr>
              <w:t xml:space="preserve"> L.</w:t>
            </w:r>
            <w:r w:rsidRPr="00D06A41">
              <w:rPr>
                <w:rFonts w:eastAsia="SimSun" w:cs="Arial"/>
                <w:color w:val="000000"/>
                <w:lang w:val="de-DE" w:eastAsia="zh-CN"/>
              </w:rPr>
              <w:t xml:space="preserve"> ‘</w:t>
            </w:r>
            <w:proofErr w:type="spellStart"/>
            <w:r w:rsidRPr="00D06A41">
              <w:rPr>
                <w:rFonts w:eastAsia="SimSun" w:cs="Arial"/>
                <w:color w:val="000000"/>
                <w:lang w:val="de-DE" w:eastAsia="zh-CN"/>
              </w:rPr>
              <w:t>Ningnongqi</w:t>
            </w:r>
            <w:proofErr w:type="spellEnd"/>
            <w:r w:rsidRPr="00D06A41">
              <w:rPr>
                <w:rFonts w:eastAsia="SimSun" w:cs="Arial"/>
                <w:color w:val="000000"/>
                <w:lang w:val="de-DE" w:eastAsia="zh-CN"/>
              </w:rPr>
              <w:t xml:space="preserve"> 9 Hao’</w:t>
            </w:r>
          </w:p>
          <w:p w:rsidR="0097644B" w:rsidRPr="00D06A41" w:rsidRDefault="0097644B" w:rsidP="00CA6E5D">
            <w:pPr>
              <w:ind w:left="200" w:hangingChars="100" w:hanging="200"/>
              <w:rPr>
                <w:rFonts w:eastAsia="SimSun" w:cs="Arial"/>
                <w:color w:val="000000"/>
                <w:lang w:val="de-DE" w:eastAsia="zh-CN"/>
              </w:rPr>
            </w:pPr>
            <w:proofErr w:type="spellStart"/>
            <w:r w:rsidRPr="00D06A41">
              <w:rPr>
                <w:rFonts w:eastAsia="Arial" w:cs="Arial"/>
                <w:i/>
                <w:iCs/>
                <w:color w:val="000000"/>
                <w:lang w:val="de-DE"/>
              </w:rPr>
              <w:t>Lycium</w:t>
            </w:r>
            <w:proofErr w:type="spellEnd"/>
            <w:r w:rsidRPr="00D06A41">
              <w:rPr>
                <w:rFonts w:eastAsia="Arial" w:cs="Arial"/>
                <w:i/>
                <w:iCs/>
                <w:color w:val="000000"/>
                <w:lang w:val="de-DE"/>
              </w:rPr>
              <w:t xml:space="preserve"> </w:t>
            </w:r>
            <w:proofErr w:type="spellStart"/>
            <w:r w:rsidRPr="00D06A41">
              <w:rPr>
                <w:rFonts w:eastAsia="Arial" w:cs="Arial"/>
                <w:i/>
                <w:iCs/>
                <w:color w:val="000000"/>
                <w:lang w:val="de-DE"/>
              </w:rPr>
              <w:t>barbarum</w:t>
            </w:r>
            <w:proofErr w:type="spellEnd"/>
            <w:r w:rsidRPr="00D06A41">
              <w:rPr>
                <w:rFonts w:eastAsia="Arial" w:cs="Arial"/>
                <w:color w:val="000000"/>
                <w:lang w:val="de-DE"/>
              </w:rPr>
              <w:t xml:space="preserve"> L.</w:t>
            </w:r>
            <w:r w:rsidRPr="00D06A41">
              <w:rPr>
                <w:rFonts w:eastAsia="SimSun" w:cs="Arial"/>
                <w:color w:val="000000"/>
                <w:lang w:val="de-DE" w:eastAsia="zh-CN"/>
              </w:rPr>
              <w:t xml:space="preserve"> ‘</w:t>
            </w:r>
            <w:proofErr w:type="spellStart"/>
            <w:r w:rsidRPr="00D06A41">
              <w:rPr>
                <w:rFonts w:eastAsia="SimSun" w:cs="Arial"/>
                <w:color w:val="000000"/>
                <w:lang w:val="de-DE" w:eastAsia="zh-CN"/>
              </w:rPr>
              <w:t>Ningnongqi</w:t>
            </w:r>
            <w:proofErr w:type="spellEnd"/>
            <w:r w:rsidRPr="00D06A41">
              <w:rPr>
                <w:rFonts w:eastAsia="SimSun" w:cs="Arial"/>
                <w:color w:val="000000"/>
                <w:lang w:val="de-DE" w:eastAsia="zh-CN"/>
              </w:rPr>
              <w:t xml:space="preserve"> 18 Hao’</w:t>
            </w:r>
          </w:p>
          <w:p w:rsidR="0097644B" w:rsidRPr="00D06A41" w:rsidRDefault="0097644B" w:rsidP="00CA6E5D">
            <w:pPr>
              <w:ind w:left="200" w:hangingChars="100" w:hanging="200"/>
              <w:rPr>
                <w:rFonts w:eastAsia="SimSun" w:cs="Arial"/>
                <w:color w:val="000000"/>
                <w:lang w:val="de-DE" w:eastAsia="zh-CN"/>
              </w:rPr>
            </w:pPr>
            <w:proofErr w:type="spellStart"/>
            <w:r w:rsidRPr="00D06A41">
              <w:rPr>
                <w:rFonts w:eastAsia="Arial" w:cs="Arial"/>
                <w:i/>
                <w:iCs/>
                <w:color w:val="000000"/>
                <w:lang w:val="de-DE"/>
              </w:rPr>
              <w:t>Lycium</w:t>
            </w:r>
            <w:proofErr w:type="spellEnd"/>
            <w:r w:rsidRPr="00D06A41">
              <w:rPr>
                <w:rFonts w:eastAsia="Arial" w:cs="Arial"/>
                <w:i/>
                <w:iCs/>
                <w:color w:val="000000"/>
                <w:lang w:val="de-DE"/>
              </w:rPr>
              <w:t xml:space="preserve"> </w:t>
            </w:r>
            <w:proofErr w:type="spellStart"/>
            <w:r w:rsidRPr="00D06A41">
              <w:rPr>
                <w:rFonts w:eastAsia="Arial" w:cs="Arial"/>
                <w:i/>
                <w:iCs/>
                <w:color w:val="000000"/>
                <w:lang w:val="de-DE"/>
              </w:rPr>
              <w:t>barbarum</w:t>
            </w:r>
            <w:proofErr w:type="spellEnd"/>
            <w:r w:rsidRPr="00D06A41">
              <w:rPr>
                <w:rFonts w:eastAsia="Arial" w:cs="Arial"/>
                <w:color w:val="000000"/>
                <w:lang w:val="de-DE"/>
              </w:rPr>
              <w:t xml:space="preserve"> L.</w:t>
            </w:r>
            <w:r w:rsidRPr="00D06A41">
              <w:rPr>
                <w:rFonts w:eastAsia="SimSun" w:cs="Arial"/>
                <w:color w:val="000000"/>
                <w:lang w:val="de-DE" w:eastAsia="zh-CN"/>
              </w:rPr>
              <w:t xml:space="preserve"> ‘</w:t>
            </w:r>
            <w:proofErr w:type="spellStart"/>
            <w:r w:rsidRPr="00D06A41">
              <w:rPr>
                <w:rFonts w:eastAsia="SimSun" w:cs="Arial"/>
                <w:color w:val="000000"/>
                <w:lang w:val="de-DE" w:eastAsia="zh-CN"/>
              </w:rPr>
              <w:t>Qixin</w:t>
            </w:r>
            <w:proofErr w:type="spellEnd"/>
            <w:r w:rsidRPr="00D06A41">
              <w:rPr>
                <w:rFonts w:eastAsia="SimSun" w:cs="Arial"/>
                <w:color w:val="000000"/>
                <w:lang w:val="de-DE" w:eastAsia="zh-CN"/>
              </w:rPr>
              <w:t xml:space="preserve"> 3 Hao’</w:t>
            </w:r>
          </w:p>
          <w:p w:rsidR="0097644B" w:rsidRPr="00D06A41" w:rsidRDefault="0097644B" w:rsidP="00CA6E5D">
            <w:pPr>
              <w:ind w:left="200" w:hangingChars="100" w:hanging="200"/>
              <w:rPr>
                <w:rFonts w:eastAsia="SimSun" w:cs="Arial"/>
                <w:color w:val="000000"/>
                <w:lang w:val="de-DE" w:eastAsia="zh-CN"/>
              </w:rPr>
            </w:pPr>
            <w:proofErr w:type="spellStart"/>
            <w:r w:rsidRPr="00D06A41">
              <w:rPr>
                <w:rFonts w:eastAsia="Arial" w:cs="Arial"/>
                <w:i/>
                <w:iCs/>
                <w:color w:val="000000"/>
                <w:lang w:val="de-DE"/>
              </w:rPr>
              <w:t>Lycium</w:t>
            </w:r>
            <w:proofErr w:type="spellEnd"/>
            <w:r w:rsidRPr="00D06A41">
              <w:rPr>
                <w:rFonts w:eastAsia="Arial" w:cs="Arial"/>
                <w:i/>
                <w:iCs/>
                <w:color w:val="000000"/>
                <w:lang w:val="de-DE"/>
              </w:rPr>
              <w:t xml:space="preserve"> </w:t>
            </w:r>
            <w:proofErr w:type="spellStart"/>
            <w:r w:rsidRPr="00D06A41">
              <w:rPr>
                <w:rFonts w:eastAsia="Arial" w:cs="Arial"/>
                <w:i/>
                <w:iCs/>
                <w:color w:val="000000"/>
                <w:lang w:val="de-DE"/>
              </w:rPr>
              <w:t>barbarum</w:t>
            </w:r>
            <w:proofErr w:type="spellEnd"/>
            <w:r w:rsidRPr="00D06A41">
              <w:rPr>
                <w:rFonts w:eastAsia="Arial" w:cs="Arial"/>
                <w:color w:val="000000"/>
                <w:lang w:val="de-DE"/>
              </w:rPr>
              <w:t xml:space="preserve"> L.</w:t>
            </w:r>
            <w:r w:rsidRPr="00D06A41">
              <w:rPr>
                <w:rFonts w:eastAsia="SimSun" w:cs="Arial"/>
                <w:color w:val="000000"/>
                <w:lang w:val="de-DE" w:eastAsia="zh-CN"/>
              </w:rPr>
              <w:t xml:space="preserve"> ‘</w:t>
            </w:r>
            <w:proofErr w:type="spellStart"/>
            <w:r w:rsidRPr="00D06A41">
              <w:rPr>
                <w:rFonts w:eastAsia="SimSun" w:cs="Arial"/>
                <w:color w:val="000000"/>
                <w:lang w:val="de-DE" w:eastAsia="zh-CN"/>
              </w:rPr>
              <w:t>Mengqi</w:t>
            </w:r>
            <w:proofErr w:type="spellEnd"/>
            <w:r w:rsidRPr="00D06A41">
              <w:rPr>
                <w:rFonts w:eastAsia="SimSun" w:cs="Arial"/>
                <w:color w:val="000000"/>
                <w:lang w:val="de-DE" w:eastAsia="zh-CN"/>
              </w:rPr>
              <w:t xml:space="preserve"> 1 Hao’</w:t>
            </w:r>
          </w:p>
          <w:p w:rsidR="0097644B" w:rsidRPr="00D06A41" w:rsidRDefault="0097644B" w:rsidP="00CA6E5D">
            <w:pPr>
              <w:ind w:left="200" w:hangingChars="100" w:hanging="200"/>
              <w:rPr>
                <w:rFonts w:eastAsia="SimSun" w:cs="Arial"/>
                <w:color w:val="000000"/>
                <w:lang w:val="de-DE" w:eastAsia="zh-CN"/>
              </w:rPr>
            </w:pPr>
            <w:proofErr w:type="spellStart"/>
            <w:r w:rsidRPr="00D06A41">
              <w:rPr>
                <w:rFonts w:eastAsia="Arial" w:cs="Arial"/>
                <w:i/>
                <w:iCs/>
                <w:color w:val="000000"/>
                <w:lang w:val="de-DE"/>
              </w:rPr>
              <w:t>Lycium</w:t>
            </w:r>
            <w:proofErr w:type="spellEnd"/>
            <w:r w:rsidRPr="00D06A41">
              <w:rPr>
                <w:rFonts w:eastAsia="Arial" w:cs="Arial"/>
                <w:i/>
                <w:iCs/>
                <w:color w:val="000000"/>
                <w:lang w:val="de-DE"/>
              </w:rPr>
              <w:t xml:space="preserve"> </w:t>
            </w:r>
            <w:proofErr w:type="spellStart"/>
            <w:r w:rsidRPr="00D06A41">
              <w:rPr>
                <w:rFonts w:eastAsia="Arial" w:cs="Arial"/>
                <w:i/>
                <w:iCs/>
                <w:color w:val="000000"/>
                <w:lang w:val="de-DE"/>
              </w:rPr>
              <w:t>barbarum</w:t>
            </w:r>
            <w:proofErr w:type="spellEnd"/>
            <w:r w:rsidRPr="00D06A41">
              <w:rPr>
                <w:rFonts w:eastAsia="Arial" w:cs="Arial"/>
                <w:color w:val="000000"/>
                <w:lang w:val="de-DE"/>
              </w:rPr>
              <w:t xml:space="preserve"> L.</w:t>
            </w:r>
            <w:r w:rsidRPr="00D06A41">
              <w:rPr>
                <w:rFonts w:eastAsia="SimSun" w:cs="Arial"/>
                <w:color w:val="000000"/>
                <w:lang w:val="de-DE" w:eastAsia="zh-CN"/>
              </w:rPr>
              <w:t xml:space="preserve"> ‘</w:t>
            </w:r>
            <w:proofErr w:type="spellStart"/>
            <w:r w:rsidRPr="00D06A41">
              <w:rPr>
                <w:rFonts w:eastAsia="SimSun" w:cs="Arial"/>
                <w:color w:val="000000"/>
                <w:lang w:val="de-DE" w:eastAsia="zh-CN"/>
              </w:rPr>
              <w:t>Keqi</w:t>
            </w:r>
            <w:proofErr w:type="spellEnd"/>
            <w:r w:rsidRPr="00D06A41">
              <w:rPr>
                <w:rFonts w:eastAsia="SimSun" w:cs="Arial"/>
                <w:color w:val="000000"/>
                <w:lang w:val="de-DE" w:eastAsia="zh-CN"/>
              </w:rPr>
              <w:t xml:space="preserve"> 6081’</w:t>
            </w:r>
          </w:p>
          <w:p w:rsidR="0097644B" w:rsidRPr="00D06A41" w:rsidRDefault="0097644B" w:rsidP="00CA6E5D">
            <w:pPr>
              <w:ind w:left="200" w:hangingChars="100" w:hanging="200"/>
              <w:rPr>
                <w:rFonts w:eastAsia="SimSun" w:cs="Arial"/>
                <w:color w:val="000000"/>
                <w:lang w:val="de-DE" w:eastAsia="zh-CN"/>
              </w:rPr>
            </w:pPr>
            <w:proofErr w:type="spellStart"/>
            <w:r w:rsidRPr="00D06A41">
              <w:rPr>
                <w:rFonts w:eastAsia="Arial" w:cs="Arial"/>
                <w:i/>
                <w:iCs/>
                <w:color w:val="000000"/>
                <w:lang w:val="de-DE"/>
              </w:rPr>
              <w:t>Lycium</w:t>
            </w:r>
            <w:proofErr w:type="spellEnd"/>
            <w:r w:rsidRPr="00D06A41">
              <w:rPr>
                <w:rFonts w:eastAsia="Arial" w:cs="Arial"/>
                <w:i/>
                <w:iCs/>
                <w:color w:val="000000"/>
                <w:lang w:val="de-DE"/>
              </w:rPr>
              <w:t xml:space="preserve"> </w:t>
            </w:r>
            <w:proofErr w:type="spellStart"/>
            <w:r w:rsidRPr="00D06A41">
              <w:rPr>
                <w:rFonts w:eastAsia="Arial" w:cs="Arial"/>
                <w:i/>
                <w:iCs/>
                <w:color w:val="000000"/>
                <w:lang w:val="de-DE"/>
              </w:rPr>
              <w:t>barbarum</w:t>
            </w:r>
            <w:proofErr w:type="spellEnd"/>
            <w:r w:rsidRPr="00D06A41">
              <w:rPr>
                <w:rFonts w:eastAsia="Arial" w:cs="Arial"/>
                <w:color w:val="000000"/>
                <w:lang w:val="de-DE"/>
              </w:rPr>
              <w:t xml:space="preserve"> L.</w:t>
            </w:r>
            <w:r w:rsidRPr="00D06A41">
              <w:rPr>
                <w:rFonts w:eastAsia="SimSun" w:cs="Arial"/>
                <w:color w:val="000000"/>
                <w:lang w:val="de-DE" w:eastAsia="zh-CN"/>
              </w:rPr>
              <w:t xml:space="preserve"> ‘</w:t>
            </w:r>
            <w:proofErr w:type="spellStart"/>
            <w:r w:rsidRPr="00D06A41">
              <w:rPr>
                <w:rFonts w:eastAsia="SimSun" w:cs="Arial"/>
                <w:color w:val="000000"/>
                <w:lang w:val="de-DE" w:eastAsia="zh-CN"/>
              </w:rPr>
              <w:t>Keqi</w:t>
            </w:r>
            <w:proofErr w:type="spellEnd"/>
            <w:r w:rsidRPr="00D06A41">
              <w:rPr>
                <w:rFonts w:eastAsia="SimSun" w:cs="Arial"/>
                <w:color w:val="000000"/>
                <w:lang w:val="de-DE" w:eastAsia="zh-CN"/>
              </w:rPr>
              <w:t xml:space="preserve"> 6082’</w:t>
            </w:r>
          </w:p>
          <w:p w:rsidR="0097644B" w:rsidRPr="00D06A41" w:rsidRDefault="0097644B" w:rsidP="00CA6E5D">
            <w:pPr>
              <w:ind w:left="200" w:hangingChars="100" w:hanging="200"/>
              <w:rPr>
                <w:rFonts w:eastAsia="SimSun" w:cs="Arial"/>
                <w:color w:val="000000"/>
                <w:lang w:val="de-DE" w:eastAsia="zh-CN"/>
              </w:rPr>
            </w:pPr>
            <w:proofErr w:type="spellStart"/>
            <w:r w:rsidRPr="00D06A41">
              <w:rPr>
                <w:rFonts w:eastAsia="SimSun" w:cs="Arial"/>
                <w:i/>
                <w:iCs/>
                <w:color w:val="000000"/>
                <w:lang w:val="de-DE" w:eastAsia="zh-CN"/>
              </w:rPr>
              <w:t>Lycium</w:t>
            </w:r>
            <w:proofErr w:type="spellEnd"/>
            <w:r w:rsidRPr="00D06A41">
              <w:rPr>
                <w:rFonts w:eastAsia="SimSun" w:cs="Arial"/>
                <w:i/>
                <w:iCs/>
                <w:color w:val="000000"/>
                <w:lang w:val="de-DE" w:eastAsia="zh-CN"/>
              </w:rPr>
              <w:t xml:space="preserve"> </w:t>
            </w:r>
            <w:proofErr w:type="spellStart"/>
            <w:r w:rsidRPr="00D06A41">
              <w:rPr>
                <w:rFonts w:eastAsia="SimSun" w:cs="Arial"/>
                <w:i/>
                <w:iCs/>
                <w:color w:val="000000"/>
                <w:lang w:val="de-DE" w:eastAsia="zh-CN"/>
              </w:rPr>
              <w:t>barbarum</w:t>
            </w:r>
            <w:proofErr w:type="spellEnd"/>
            <w:r w:rsidRPr="00D06A41">
              <w:rPr>
                <w:rFonts w:eastAsia="SimSun" w:cs="Arial"/>
                <w:color w:val="000000"/>
                <w:lang w:val="de-DE" w:eastAsia="zh-CN"/>
              </w:rPr>
              <w:t xml:space="preserve"> L. </w:t>
            </w:r>
            <w:proofErr w:type="spellStart"/>
            <w:r w:rsidRPr="00D06A41">
              <w:rPr>
                <w:rFonts w:eastAsia="SimSun" w:cs="Arial"/>
                <w:color w:val="000000"/>
                <w:lang w:val="de-DE" w:eastAsia="zh-CN"/>
              </w:rPr>
              <w:t>var</w:t>
            </w:r>
            <w:proofErr w:type="spellEnd"/>
            <w:r w:rsidRPr="00D06A41">
              <w:rPr>
                <w:rFonts w:eastAsia="SimSun" w:cs="Arial"/>
                <w:color w:val="000000"/>
                <w:lang w:val="de-DE" w:eastAsia="zh-CN"/>
              </w:rPr>
              <w:t xml:space="preserve">. </w:t>
            </w:r>
            <w:proofErr w:type="spellStart"/>
            <w:r w:rsidRPr="00D06A41">
              <w:rPr>
                <w:rFonts w:eastAsia="SimSun" w:cs="Arial"/>
                <w:i/>
                <w:color w:val="000000"/>
                <w:lang w:val="de-DE" w:eastAsia="zh-CN"/>
              </w:rPr>
              <w:t>auyanticarpum</w:t>
            </w:r>
            <w:proofErr w:type="spellEnd"/>
            <w:r w:rsidRPr="00D06A41">
              <w:rPr>
                <w:rFonts w:eastAsia="SimSun" w:cs="Arial"/>
                <w:color w:val="000000"/>
                <w:lang w:val="de-DE" w:eastAsia="zh-CN"/>
              </w:rPr>
              <w:t xml:space="preserve"> K. F. </w:t>
            </w:r>
            <w:proofErr w:type="spellStart"/>
            <w:r w:rsidRPr="00D06A41">
              <w:rPr>
                <w:rFonts w:eastAsia="SimSun" w:cs="Arial"/>
                <w:color w:val="000000"/>
                <w:lang w:val="de-DE" w:eastAsia="zh-CN"/>
              </w:rPr>
              <w:t>Ching</w:t>
            </w:r>
            <w:proofErr w:type="spellEnd"/>
            <w:r w:rsidRPr="00D06A41">
              <w:rPr>
                <w:rFonts w:eastAsia="SimSun" w:cs="Arial"/>
                <w:color w:val="000000"/>
                <w:lang w:val="de-DE" w:eastAsia="zh-CN"/>
              </w:rPr>
              <w:t xml:space="preserve"> ‘</w:t>
            </w:r>
            <w:proofErr w:type="spellStart"/>
            <w:r w:rsidRPr="00D06A41">
              <w:rPr>
                <w:rFonts w:eastAsia="SimSun" w:cs="Arial"/>
                <w:color w:val="000000"/>
                <w:lang w:val="de-DE" w:eastAsia="zh-CN"/>
              </w:rPr>
              <w:t>Ningnongqi</w:t>
            </w:r>
            <w:proofErr w:type="spellEnd"/>
            <w:r w:rsidRPr="00D06A41">
              <w:rPr>
                <w:rFonts w:eastAsia="SimSun" w:cs="Arial"/>
                <w:color w:val="000000"/>
                <w:lang w:val="de-DE" w:eastAsia="zh-CN"/>
              </w:rPr>
              <w:t xml:space="preserve"> 4 Hao’</w:t>
            </w:r>
          </w:p>
          <w:p w:rsidR="0097644B" w:rsidRPr="00D06A41" w:rsidRDefault="0097644B" w:rsidP="00CA6E5D">
            <w:pPr>
              <w:ind w:left="200" w:hangingChars="100" w:hanging="200"/>
              <w:rPr>
                <w:rFonts w:eastAsia="SimSun" w:cs="Arial"/>
                <w:color w:val="000000"/>
                <w:lang w:val="de-DE" w:eastAsia="zh-CN"/>
              </w:rPr>
            </w:pPr>
            <w:proofErr w:type="spellStart"/>
            <w:r w:rsidRPr="00D06A41">
              <w:rPr>
                <w:rFonts w:eastAsia="SimSun" w:cs="Arial"/>
                <w:i/>
                <w:iCs/>
                <w:color w:val="000000"/>
                <w:lang w:val="de-DE" w:eastAsia="zh-CN"/>
              </w:rPr>
              <w:t>Lycium</w:t>
            </w:r>
            <w:proofErr w:type="spellEnd"/>
            <w:r w:rsidRPr="00D06A41">
              <w:rPr>
                <w:rFonts w:eastAsia="SimSun" w:cs="Arial"/>
                <w:i/>
                <w:iCs/>
                <w:color w:val="000000"/>
                <w:lang w:val="de-DE" w:eastAsia="zh-CN"/>
              </w:rPr>
              <w:t xml:space="preserve"> </w:t>
            </w:r>
            <w:proofErr w:type="spellStart"/>
            <w:r w:rsidRPr="00D06A41">
              <w:rPr>
                <w:rFonts w:eastAsia="SimSun" w:cs="Arial"/>
                <w:i/>
                <w:iCs/>
                <w:color w:val="000000"/>
                <w:lang w:val="de-DE" w:eastAsia="zh-CN"/>
              </w:rPr>
              <w:t>barbarum</w:t>
            </w:r>
            <w:proofErr w:type="spellEnd"/>
            <w:r w:rsidRPr="00D06A41">
              <w:rPr>
                <w:rFonts w:eastAsia="SimSun" w:cs="Arial"/>
                <w:color w:val="000000"/>
                <w:lang w:val="de-DE" w:eastAsia="zh-CN"/>
              </w:rPr>
              <w:t xml:space="preserve"> L. </w:t>
            </w:r>
            <w:proofErr w:type="spellStart"/>
            <w:r w:rsidRPr="00D06A41">
              <w:rPr>
                <w:rFonts w:eastAsia="SimSun" w:cs="Arial"/>
                <w:color w:val="000000"/>
                <w:lang w:val="de-DE" w:eastAsia="zh-CN"/>
              </w:rPr>
              <w:t>var</w:t>
            </w:r>
            <w:proofErr w:type="spellEnd"/>
            <w:r w:rsidRPr="00D06A41">
              <w:rPr>
                <w:rFonts w:eastAsia="SimSun" w:cs="Arial"/>
                <w:color w:val="000000"/>
                <w:lang w:val="de-DE" w:eastAsia="zh-CN"/>
              </w:rPr>
              <w:t xml:space="preserve">. </w:t>
            </w:r>
            <w:proofErr w:type="spellStart"/>
            <w:r w:rsidRPr="00D06A41">
              <w:rPr>
                <w:rFonts w:eastAsia="SimSun" w:cs="Arial"/>
                <w:i/>
                <w:color w:val="000000"/>
                <w:lang w:val="de-DE" w:eastAsia="zh-CN"/>
              </w:rPr>
              <w:t>auyanticarpum</w:t>
            </w:r>
            <w:proofErr w:type="spellEnd"/>
            <w:r w:rsidRPr="00D06A41">
              <w:rPr>
                <w:rFonts w:eastAsia="SimSun" w:cs="Arial"/>
                <w:color w:val="000000"/>
                <w:lang w:val="de-DE" w:eastAsia="zh-CN"/>
              </w:rPr>
              <w:t xml:space="preserve"> K. F. </w:t>
            </w:r>
            <w:proofErr w:type="spellStart"/>
            <w:r w:rsidRPr="00D06A41">
              <w:rPr>
                <w:rFonts w:eastAsia="SimSun" w:cs="Arial"/>
                <w:color w:val="000000"/>
                <w:lang w:val="de-DE" w:eastAsia="zh-CN"/>
              </w:rPr>
              <w:t>Ching</w:t>
            </w:r>
            <w:proofErr w:type="spellEnd"/>
            <w:r w:rsidRPr="00D06A41">
              <w:rPr>
                <w:rFonts w:eastAsia="SimSun" w:cs="Arial"/>
                <w:color w:val="000000"/>
                <w:lang w:val="de-DE" w:eastAsia="zh-CN"/>
              </w:rPr>
              <w:t xml:space="preserve"> ‘</w:t>
            </w:r>
            <w:proofErr w:type="spellStart"/>
            <w:r w:rsidRPr="00D06A41">
              <w:rPr>
                <w:rFonts w:eastAsia="SimSun" w:cs="Arial"/>
                <w:color w:val="000000"/>
                <w:lang w:val="de-DE" w:eastAsia="zh-CN"/>
              </w:rPr>
              <w:t>Ningnongqi</w:t>
            </w:r>
            <w:proofErr w:type="spellEnd"/>
            <w:r w:rsidRPr="00D06A41">
              <w:rPr>
                <w:rFonts w:eastAsia="SimSun" w:cs="Arial"/>
                <w:color w:val="000000"/>
                <w:lang w:val="de-DE" w:eastAsia="zh-CN"/>
              </w:rPr>
              <w:t xml:space="preserve"> 5 Hao’</w:t>
            </w:r>
          </w:p>
          <w:p w:rsidR="0097644B" w:rsidRPr="00D06A41" w:rsidRDefault="0097644B" w:rsidP="00CA6E5D">
            <w:pPr>
              <w:ind w:left="200" w:hangingChars="100" w:hanging="200"/>
              <w:rPr>
                <w:rFonts w:eastAsia="SimSun" w:cs="Arial"/>
                <w:color w:val="000000"/>
                <w:lang w:val="de-DE" w:eastAsia="zh-CN"/>
              </w:rPr>
            </w:pPr>
            <w:proofErr w:type="spellStart"/>
            <w:r w:rsidRPr="00D06A41">
              <w:rPr>
                <w:rFonts w:eastAsia="SimSun" w:cs="Arial"/>
                <w:i/>
                <w:iCs/>
                <w:color w:val="000000"/>
                <w:lang w:val="de-DE" w:eastAsia="zh-CN"/>
              </w:rPr>
              <w:t>Lycium</w:t>
            </w:r>
            <w:proofErr w:type="spellEnd"/>
            <w:r w:rsidRPr="00D06A41">
              <w:rPr>
                <w:rFonts w:eastAsia="SimSun" w:cs="Arial"/>
                <w:i/>
                <w:iCs/>
                <w:color w:val="000000"/>
                <w:lang w:val="de-DE" w:eastAsia="zh-CN"/>
              </w:rPr>
              <w:t xml:space="preserve"> </w:t>
            </w:r>
            <w:proofErr w:type="spellStart"/>
            <w:r w:rsidRPr="00D06A41">
              <w:rPr>
                <w:rFonts w:eastAsia="SimSun" w:cs="Arial"/>
                <w:i/>
                <w:iCs/>
                <w:color w:val="000000"/>
                <w:lang w:val="de-DE" w:eastAsia="zh-CN"/>
              </w:rPr>
              <w:t>barbarum</w:t>
            </w:r>
            <w:proofErr w:type="spellEnd"/>
            <w:r w:rsidRPr="00D06A41">
              <w:rPr>
                <w:rFonts w:eastAsia="SimSun" w:cs="Arial"/>
                <w:color w:val="000000"/>
                <w:lang w:val="de-DE" w:eastAsia="zh-CN"/>
              </w:rPr>
              <w:t xml:space="preserve"> L. </w:t>
            </w:r>
            <w:proofErr w:type="spellStart"/>
            <w:r w:rsidRPr="00D06A41">
              <w:rPr>
                <w:rFonts w:eastAsia="SimSun" w:cs="Arial"/>
                <w:color w:val="000000"/>
                <w:lang w:val="de-DE" w:eastAsia="zh-CN"/>
              </w:rPr>
              <w:t>var</w:t>
            </w:r>
            <w:proofErr w:type="spellEnd"/>
            <w:r w:rsidRPr="00D06A41">
              <w:rPr>
                <w:rFonts w:eastAsia="SimSun" w:cs="Arial"/>
                <w:color w:val="000000"/>
                <w:lang w:val="de-DE" w:eastAsia="zh-CN"/>
              </w:rPr>
              <w:t xml:space="preserve">. </w:t>
            </w:r>
            <w:proofErr w:type="spellStart"/>
            <w:r w:rsidRPr="00D06A41">
              <w:rPr>
                <w:rFonts w:eastAsia="SimSun" w:cs="Arial"/>
                <w:i/>
                <w:color w:val="000000"/>
                <w:lang w:val="de-DE" w:eastAsia="zh-CN"/>
              </w:rPr>
              <w:t>auyanticarpum</w:t>
            </w:r>
            <w:proofErr w:type="spellEnd"/>
            <w:r w:rsidRPr="00D06A41">
              <w:rPr>
                <w:rFonts w:eastAsia="SimSun" w:cs="Arial"/>
                <w:color w:val="000000"/>
                <w:lang w:val="de-DE" w:eastAsia="zh-CN"/>
              </w:rPr>
              <w:t xml:space="preserve"> K. F. </w:t>
            </w:r>
            <w:proofErr w:type="spellStart"/>
            <w:r w:rsidRPr="00D06A41">
              <w:rPr>
                <w:rFonts w:eastAsia="SimSun" w:cs="Arial"/>
                <w:color w:val="000000"/>
                <w:lang w:val="de-DE" w:eastAsia="zh-CN"/>
              </w:rPr>
              <w:t>Ching</w:t>
            </w:r>
            <w:proofErr w:type="spellEnd"/>
            <w:r w:rsidRPr="00D06A41">
              <w:rPr>
                <w:rFonts w:eastAsia="SimSun" w:cs="Arial"/>
                <w:color w:val="000000"/>
                <w:lang w:val="de-DE" w:eastAsia="zh-CN"/>
              </w:rPr>
              <w:t xml:space="preserve"> ‘</w:t>
            </w:r>
            <w:proofErr w:type="spellStart"/>
            <w:r w:rsidRPr="00D06A41">
              <w:rPr>
                <w:rFonts w:eastAsia="SimSun" w:cs="Arial"/>
                <w:color w:val="000000"/>
                <w:lang w:val="de-DE" w:eastAsia="zh-CN"/>
              </w:rPr>
              <w:t>Ningnongqi</w:t>
            </w:r>
            <w:proofErr w:type="spellEnd"/>
            <w:r w:rsidRPr="00D06A41">
              <w:rPr>
                <w:rFonts w:eastAsia="SimSun" w:cs="Arial"/>
                <w:color w:val="000000"/>
                <w:lang w:val="de-DE" w:eastAsia="zh-CN"/>
              </w:rPr>
              <w:t xml:space="preserve"> 20 Hao’</w:t>
            </w:r>
          </w:p>
          <w:p w:rsidR="0097644B" w:rsidRPr="00D06A41" w:rsidRDefault="0097644B" w:rsidP="00CA6E5D">
            <w:pPr>
              <w:ind w:left="200" w:hangingChars="100" w:hanging="200"/>
              <w:rPr>
                <w:rFonts w:eastAsia="SimSun" w:cs="Arial"/>
                <w:color w:val="000000"/>
                <w:lang w:val="de-DE" w:eastAsia="zh-CN"/>
              </w:rPr>
            </w:pPr>
            <w:proofErr w:type="spellStart"/>
            <w:r w:rsidRPr="00D06A41">
              <w:rPr>
                <w:rFonts w:eastAsia="Arial" w:cs="Arial"/>
                <w:i/>
                <w:iCs/>
                <w:color w:val="000000"/>
                <w:lang w:val="de-DE"/>
              </w:rPr>
              <w:t>Lycium</w:t>
            </w:r>
            <w:proofErr w:type="spellEnd"/>
            <w:r w:rsidRPr="00D06A41">
              <w:rPr>
                <w:rFonts w:eastAsia="Arial" w:cs="Arial"/>
                <w:i/>
                <w:iCs/>
                <w:color w:val="000000"/>
                <w:lang w:val="de-DE"/>
              </w:rPr>
              <w:t xml:space="preserve"> </w:t>
            </w:r>
            <w:proofErr w:type="spellStart"/>
            <w:r w:rsidRPr="00D06A41">
              <w:rPr>
                <w:rFonts w:eastAsia="Arial" w:cs="Arial"/>
                <w:i/>
                <w:iCs/>
                <w:color w:val="000000"/>
                <w:lang w:val="de-DE"/>
              </w:rPr>
              <w:t>ruthenicum</w:t>
            </w:r>
            <w:proofErr w:type="spellEnd"/>
            <w:r w:rsidRPr="00D06A41">
              <w:rPr>
                <w:rFonts w:eastAsia="Arial" w:cs="Arial"/>
                <w:color w:val="000000"/>
                <w:lang w:val="de-DE"/>
              </w:rPr>
              <w:t xml:space="preserve"> Murray</w:t>
            </w:r>
            <w:r w:rsidRPr="00D06A41">
              <w:rPr>
                <w:rFonts w:eastAsia="SimSun" w:cs="Arial"/>
                <w:color w:val="000000"/>
                <w:lang w:val="de-DE" w:eastAsia="zh-CN"/>
              </w:rPr>
              <w:t xml:space="preserve">. ‘Jin </w:t>
            </w:r>
            <w:proofErr w:type="spellStart"/>
            <w:r w:rsidRPr="00D06A41">
              <w:rPr>
                <w:rFonts w:eastAsia="SimSun" w:cs="Arial"/>
                <w:color w:val="000000"/>
                <w:lang w:val="de-DE" w:eastAsia="zh-CN"/>
              </w:rPr>
              <w:t>mo</w:t>
            </w:r>
            <w:proofErr w:type="spellEnd"/>
            <w:r w:rsidRPr="00D06A41">
              <w:rPr>
                <w:rFonts w:eastAsia="SimSun" w:cs="Arial"/>
                <w:color w:val="000000"/>
                <w:lang w:val="de-DE" w:eastAsia="zh-CN"/>
              </w:rPr>
              <w:t xml:space="preserve"> </w:t>
            </w:r>
            <w:proofErr w:type="spellStart"/>
            <w:r w:rsidRPr="00D06A41">
              <w:rPr>
                <w:rFonts w:eastAsia="SimSun" w:cs="Arial"/>
                <w:color w:val="000000"/>
                <w:lang w:val="de-DE" w:eastAsia="zh-CN"/>
              </w:rPr>
              <w:t>zhu</w:t>
            </w:r>
            <w:proofErr w:type="spellEnd"/>
            <w:r w:rsidRPr="00D06A41">
              <w:rPr>
                <w:rFonts w:eastAsia="SimSun" w:cs="Arial"/>
                <w:color w:val="000000"/>
                <w:lang w:val="de-DE" w:eastAsia="zh-CN"/>
              </w:rPr>
              <w:t>’</w:t>
            </w:r>
          </w:p>
          <w:p w:rsidR="0097644B" w:rsidRPr="00D06A41" w:rsidRDefault="0097644B" w:rsidP="00CA6E5D">
            <w:pPr>
              <w:rPr>
                <w:rFonts w:cs="Arial"/>
              </w:rPr>
            </w:pPr>
            <w:proofErr w:type="spellStart"/>
            <w:r w:rsidRPr="00D06A41">
              <w:rPr>
                <w:rFonts w:eastAsia="Arial" w:cs="Arial"/>
                <w:i/>
                <w:iCs/>
                <w:color w:val="000000"/>
              </w:rPr>
              <w:t>Lycium</w:t>
            </w:r>
            <w:proofErr w:type="spellEnd"/>
            <w:r w:rsidRPr="00D06A41">
              <w:rPr>
                <w:rFonts w:eastAsia="Arial" w:cs="Arial"/>
                <w:i/>
                <w:iCs/>
                <w:color w:val="000000"/>
              </w:rPr>
              <w:t xml:space="preserve"> </w:t>
            </w:r>
            <w:proofErr w:type="spellStart"/>
            <w:r w:rsidRPr="00D06A41">
              <w:rPr>
                <w:rFonts w:eastAsia="Arial" w:cs="Arial"/>
                <w:i/>
                <w:iCs/>
                <w:color w:val="000000"/>
              </w:rPr>
              <w:t>chinense</w:t>
            </w:r>
            <w:proofErr w:type="spellEnd"/>
            <w:r w:rsidRPr="00D06A41">
              <w:rPr>
                <w:rFonts w:eastAsia="Arial" w:cs="Arial"/>
                <w:color w:val="000000"/>
              </w:rPr>
              <w:t xml:space="preserve"> Mill.</w:t>
            </w:r>
            <w:r w:rsidRPr="00D06A41">
              <w:rPr>
                <w:rFonts w:eastAsia="SimSun" w:cs="Arial"/>
                <w:color w:val="000000"/>
                <w:lang w:eastAsia="zh-CN"/>
              </w:rPr>
              <w:t xml:space="preserve"> ‘</w:t>
            </w:r>
            <w:proofErr w:type="spellStart"/>
            <w:r w:rsidRPr="00D06A41">
              <w:rPr>
                <w:rFonts w:eastAsia="SimSun" w:cs="Arial"/>
                <w:color w:val="000000"/>
                <w:lang w:eastAsia="zh-CN"/>
              </w:rPr>
              <w:t>Tianjing</w:t>
            </w:r>
            <w:proofErr w:type="spellEnd"/>
            <w:r w:rsidRPr="00D06A41">
              <w:rPr>
                <w:rFonts w:eastAsia="SimSun" w:cs="Arial"/>
                <w:color w:val="000000"/>
                <w:lang w:eastAsia="zh-CN"/>
              </w:rPr>
              <w:t xml:space="preserve"> 3 </w:t>
            </w:r>
            <w:proofErr w:type="spellStart"/>
            <w:r w:rsidRPr="00D06A41">
              <w:rPr>
                <w:rFonts w:eastAsia="SimSun" w:cs="Arial"/>
                <w:color w:val="000000"/>
                <w:lang w:eastAsia="zh-CN"/>
              </w:rPr>
              <w:t>Hao</w:t>
            </w:r>
            <w:proofErr w:type="spellEnd"/>
            <w:r w:rsidRPr="00D06A41">
              <w:rPr>
                <w:rFonts w:eastAsia="SimSun" w:cs="Arial"/>
                <w:color w:val="000000"/>
                <w:lang w:eastAsia="zh-CN"/>
              </w:rPr>
              <w:t>’</w:t>
            </w:r>
          </w:p>
        </w:tc>
      </w:tr>
      <w:tr w:rsidR="0097644B" w:rsidRPr="00D06A41" w:rsidTr="00CA6E5D">
        <w:trPr>
          <w:cantSplit/>
        </w:trPr>
        <w:tc>
          <w:tcPr>
            <w:tcW w:w="1570" w:type="dxa"/>
            <w:tcBorders>
              <w:top w:val="dotted" w:sz="4" w:space="0" w:color="auto"/>
              <w:left w:val="dotted" w:sz="4" w:space="0" w:color="auto"/>
              <w:bottom w:val="dotted" w:sz="4" w:space="0" w:color="auto"/>
              <w:right w:val="dotted" w:sz="4" w:space="0" w:color="auto"/>
            </w:tcBorders>
          </w:tcPr>
          <w:p w:rsidR="0097644B" w:rsidRPr="00D06A41" w:rsidRDefault="0097644B" w:rsidP="00CA6E5D">
            <w:pPr>
              <w:rPr>
                <w:rFonts w:cs="Arial"/>
              </w:rPr>
            </w:pPr>
            <w:r w:rsidRPr="00D06A41">
              <w:rPr>
                <w:rFonts w:cs="Arial"/>
              </w:rPr>
              <w:t>Char. 2</w:t>
            </w:r>
          </w:p>
        </w:tc>
        <w:tc>
          <w:tcPr>
            <w:tcW w:w="7927" w:type="dxa"/>
            <w:tcBorders>
              <w:top w:val="dotted" w:sz="4" w:space="0" w:color="auto"/>
              <w:left w:val="dotted" w:sz="4" w:space="0" w:color="auto"/>
              <w:bottom w:val="dotted" w:sz="4" w:space="0" w:color="auto"/>
              <w:right w:val="dotted" w:sz="4" w:space="0" w:color="auto"/>
            </w:tcBorders>
          </w:tcPr>
          <w:p w:rsidR="0097644B" w:rsidRPr="00D06A41" w:rsidRDefault="0097644B" w:rsidP="00CA6E5D">
            <w:pPr>
              <w:rPr>
                <w:rFonts w:cs="Arial"/>
              </w:rPr>
            </w:pPr>
            <w:r w:rsidRPr="00D06A41">
              <w:rPr>
                <w:rFonts w:eastAsia="SimSun" w:cs="Arial"/>
                <w:color w:val="000000"/>
                <w:lang w:eastAsia="zh-CN"/>
              </w:rPr>
              <w:t>to have states (1) few, (2) few to medium, (3) medium, (4) medium to many, (5) many</w:t>
            </w:r>
          </w:p>
        </w:tc>
      </w:tr>
      <w:tr w:rsidR="0097644B" w:rsidRPr="00D06A41" w:rsidTr="00CA6E5D">
        <w:trPr>
          <w:cantSplit/>
        </w:trPr>
        <w:tc>
          <w:tcPr>
            <w:tcW w:w="1570" w:type="dxa"/>
            <w:tcBorders>
              <w:top w:val="dotted" w:sz="4" w:space="0" w:color="auto"/>
              <w:left w:val="dotted" w:sz="4" w:space="0" w:color="auto"/>
              <w:bottom w:val="dotted" w:sz="4" w:space="0" w:color="auto"/>
              <w:right w:val="dotted" w:sz="4" w:space="0" w:color="auto"/>
            </w:tcBorders>
          </w:tcPr>
          <w:p w:rsidR="0097644B" w:rsidRPr="00D06A41" w:rsidRDefault="0097644B" w:rsidP="00CA6E5D">
            <w:pPr>
              <w:rPr>
                <w:rFonts w:cs="Arial"/>
              </w:rPr>
            </w:pPr>
            <w:r w:rsidRPr="00D06A41">
              <w:rPr>
                <w:rFonts w:cs="Arial"/>
              </w:rPr>
              <w:t>Char. 3</w:t>
            </w:r>
          </w:p>
        </w:tc>
        <w:tc>
          <w:tcPr>
            <w:tcW w:w="7927" w:type="dxa"/>
            <w:tcBorders>
              <w:top w:val="dotted" w:sz="4" w:space="0" w:color="auto"/>
              <w:left w:val="dotted" w:sz="4" w:space="0" w:color="auto"/>
              <w:bottom w:val="dotted" w:sz="4" w:space="0" w:color="auto"/>
              <w:right w:val="dotted" w:sz="4" w:space="0" w:color="auto"/>
            </w:tcBorders>
          </w:tcPr>
          <w:p w:rsidR="0097644B" w:rsidRPr="00D06A41" w:rsidRDefault="0097644B" w:rsidP="00CA6E5D">
            <w:pPr>
              <w:rPr>
                <w:rFonts w:eastAsia="Arial" w:cs="Arial"/>
                <w:color w:val="000000"/>
              </w:rPr>
            </w:pPr>
            <w:r w:rsidRPr="00D06A41">
              <w:rPr>
                <w:rFonts w:eastAsia="Arial" w:cs="Arial"/>
                <w:color w:val="000000"/>
              </w:rPr>
              <w:t>- to read “One</w:t>
            </w:r>
            <w:r>
              <w:rPr>
                <w:rFonts w:eastAsia="Arial" w:cs="Arial"/>
                <w:color w:val="000000"/>
              </w:rPr>
              <w:t>-year-</w:t>
            </w:r>
            <w:r w:rsidRPr="00D06A41">
              <w:rPr>
                <w:rFonts w:eastAsia="Arial" w:cs="Arial"/>
                <w:color w:val="000000"/>
              </w:rPr>
              <w:t>old shoot: length”</w:t>
            </w:r>
          </w:p>
          <w:p w:rsidR="0097644B" w:rsidRPr="00D06A41" w:rsidRDefault="0097644B" w:rsidP="00CA6E5D">
            <w:pPr>
              <w:rPr>
                <w:rFonts w:eastAsia="Arial" w:cs="Arial"/>
                <w:color w:val="000000"/>
              </w:rPr>
            </w:pPr>
            <w:r w:rsidRPr="00D06A41">
              <w:rPr>
                <w:rFonts w:eastAsia="Arial" w:cs="Arial"/>
                <w:color w:val="000000"/>
              </w:rPr>
              <w:t>- use scale of 9 notes and add example varieties (compulsory QN characteristic)</w:t>
            </w:r>
          </w:p>
        </w:tc>
      </w:tr>
      <w:tr w:rsidR="0097644B" w:rsidRPr="00D06A41" w:rsidTr="00CA6E5D">
        <w:trPr>
          <w:cantSplit/>
        </w:trPr>
        <w:tc>
          <w:tcPr>
            <w:tcW w:w="1570" w:type="dxa"/>
            <w:tcBorders>
              <w:top w:val="dotted" w:sz="4" w:space="0" w:color="auto"/>
              <w:left w:val="dotted" w:sz="4" w:space="0" w:color="auto"/>
              <w:bottom w:val="dotted" w:sz="4" w:space="0" w:color="auto"/>
              <w:right w:val="dotted" w:sz="4" w:space="0" w:color="auto"/>
            </w:tcBorders>
          </w:tcPr>
          <w:p w:rsidR="0097644B" w:rsidRPr="00D06A41" w:rsidRDefault="0097644B" w:rsidP="00CA6E5D">
            <w:pPr>
              <w:rPr>
                <w:rFonts w:cs="Arial"/>
              </w:rPr>
            </w:pPr>
            <w:r w:rsidRPr="00D06A41">
              <w:rPr>
                <w:rFonts w:cs="Arial"/>
              </w:rPr>
              <w:t>Char. 4</w:t>
            </w:r>
          </w:p>
        </w:tc>
        <w:tc>
          <w:tcPr>
            <w:tcW w:w="7927" w:type="dxa"/>
            <w:tcBorders>
              <w:top w:val="dotted" w:sz="4" w:space="0" w:color="auto"/>
              <w:left w:val="dotted" w:sz="4" w:space="0" w:color="auto"/>
              <w:bottom w:val="dotted" w:sz="4" w:space="0" w:color="auto"/>
              <w:right w:val="dotted" w:sz="4" w:space="0" w:color="auto"/>
            </w:tcBorders>
          </w:tcPr>
          <w:p w:rsidR="0097644B" w:rsidRPr="00D06A41" w:rsidRDefault="0097644B" w:rsidP="00CA6E5D">
            <w:pPr>
              <w:rPr>
                <w:rFonts w:eastAsia="Arial" w:cs="Arial"/>
                <w:color w:val="000000"/>
              </w:rPr>
            </w:pPr>
            <w:r w:rsidRPr="00D06A41">
              <w:rPr>
                <w:rFonts w:eastAsia="Arial" w:cs="Arial"/>
                <w:color w:val="000000"/>
              </w:rPr>
              <w:t>to read “</w:t>
            </w:r>
            <w:r>
              <w:rPr>
                <w:rFonts w:eastAsia="Arial" w:cs="Arial"/>
                <w:color w:val="000000"/>
              </w:rPr>
              <w:t>One-year-old</w:t>
            </w:r>
            <w:r w:rsidRPr="00D06A41">
              <w:rPr>
                <w:rFonts w:eastAsia="Arial" w:cs="Arial"/>
                <w:color w:val="000000"/>
              </w:rPr>
              <w:t xml:space="preserve"> shoot: length of internode”</w:t>
            </w:r>
          </w:p>
        </w:tc>
      </w:tr>
      <w:tr w:rsidR="0097644B" w:rsidRPr="00D06A41" w:rsidTr="00CA6E5D">
        <w:trPr>
          <w:cantSplit/>
        </w:trPr>
        <w:tc>
          <w:tcPr>
            <w:tcW w:w="1570" w:type="dxa"/>
            <w:tcBorders>
              <w:top w:val="dotted" w:sz="4" w:space="0" w:color="auto"/>
              <w:left w:val="dotted" w:sz="4" w:space="0" w:color="auto"/>
              <w:bottom w:val="dotted" w:sz="4" w:space="0" w:color="auto"/>
              <w:right w:val="dotted" w:sz="4" w:space="0" w:color="auto"/>
            </w:tcBorders>
          </w:tcPr>
          <w:p w:rsidR="0097644B" w:rsidRPr="00D06A41" w:rsidRDefault="0097644B" w:rsidP="00CA6E5D">
            <w:pPr>
              <w:rPr>
                <w:rFonts w:cs="Arial"/>
              </w:rPr>
            </w:pPr>
            <w:r w:rsidRPr="00D06A41">
              <w:rPr>
                <w:rFonts w:cs="Arial"/>
              </w:rPr>
              <w:t>Char. 5</w:t>
            </w:r>
          </w:p>
        </w:tc>
        <w:tc>
          <w:tcPr>
            <w:tcW w:w="7927" w:type="dxa"/>
            <w:tcBorders>
              <w:top w:val="dotted" w:sz="4" w:space="0" w:color="auto"/>
              <w:left w:val="dotted" w:sz="4" w:space="0" w:color="auto"/>
              <w:bottom w:val="dotted" w:sz="4" w:space="0" w:color="auto"/>
              <w:right w:val="dotted" w:sz="4" w:space="0" w:color="auto"/>
            </w:tcBorders>
          </w:tcPr>
          <w:p w:rsidR="0097644B" w:rsidRPr="00D06A41" w:rsidRDefault="0097644B" w:rsidP="00CA6E5D">
            <w:pPr>
              <w:rPr>
                <w:rFonts w:eastAsia="Arial" w:cs="Arial"/>
                <w:color w:val="000000"/>
              </w:rPr>
            </w:pPr>
            <w:r w:rsidRPr="00D06A41">
              <w:rPr>
                <w:rFonts w:eastAsia="Arial" w:cs="Arial"/>
                <w:color w:val="000000"/>
              </w:rPr>
              <w:t>- to read “Previous year’s shoot: density of fruits”</w:t>
            </w:r>
          </w:p>
          <w:p w:rsidR="0097644B" w:rsidRPr="00D06A41" w:rsidRDefault="0097644B" w:rsidP="00CA6E5D">
            <w:pPr>
              <w:rPr>
                <w:rFonts w:eastAsia="Arial" w:cs="Arial"/>
                <w:color w:val="000000"/>
              </w:rPr>
            </w:pPr>
            <w:r w:rsidRPr="00D06A41">
              <w:rPr>
                <w:rFonts w:eastAsia="Arial" w:cs="Arial"/>
                <w:color w:val="000000"/>
              </w:rPr>
              <w:t>- to delete (b)</w:t>
            </w:r>
          </w:p>
          <w:p w:rsidR="0097644B" w:rsidRPr="00D06A41" w:rsidRDefault="0097644B" w:rsidP="00CA6E5D">
            <w:pPr>
              <w:rPr>
                <w:rFonts w:eastAsia="Arial" w:cs="Arial"/>
                <w:color w:val="000000"/>
              </w:rPr>
            </w:pPr>
            <w:r w:rsidRPr="00D06A41">
              <w:rPr>
                <w:rFonts w:eastAsia="Arial" w:cs="Arial"/>
                <w:color w:val="000000"/>
              </w:rPr>
              <w:t>- to add example varieties</w:t>
            </w:r>
          </w:p>
          <w:p w:rsidR="0097644B" w:rsidRPr="00D06A41" w:rsidRDefault="0097644B" w:rsidP="00CA6E5D">
            <w:pPr>
              <w:rPr>
                <w:rFonts w:eastAsia="Arial" w:cs="Arial"/>
                <w:color w:val="000000"/>
              </w:rPr>
            </w:pPr>
            <w:r w:rsidRPr="00D06A41">
              <w:rPr>
                <w:rFonts w:eastAsia="Arial" w:cs="Arial"/>
                <w:color w:val="000000"/>
              </w:rPr>
              <w:t>- to extend scale to 9 notes</w:t>
            </w:r>
          </w:p>
        </w:tc>
      </w:tr>
      <w:tr w:rsidR="0097644B" w:rsidRPr="00D06A41" w:rsidTr="00CA6E5D">
        <w:trPr>
          <w:cantSplit/>
        </w:trPr>
        <w:tc>
          <w:tcPr>
            <w:tcW w:w="1570" w:type="dxa"/>
            <w:tcBorders>
              <w:top w:val="dotted" w:sz="4" w:space="0" w:color="auto"/>
              <w:left w:val="dotted" w:sz="4" w:space="0" w:color="auto"/>
              <w:bottom w:val="dotted" w:sz="4" w:space="0" w:color="auto"/>
              <w:right w:val="dotted" w:sz="4" w:space="0" w:color="auto"/>
            </w:tcBorders>
          </w:tcPr>
          <w:p w:rsidR="0097644B" w:rsidRPr="00D06A41" w:rsidRDefault="0097644B" w:rsidP="00CA6E5D">
            <w:pPr>
              <w:rPr>
                <w:rFonts w:cs="Arial"/>
              </w:rPr>
            </w:pPr>
            <w:r w:rsidRPr="00D06A41">
              <w:rPr>
                <w:rFonts w:cs="Arial"/>
              </w:rPr>
              <w:t>Char. 6</w:t>
            </w:r>
          </w:p>
        </w:tc>
        <w:tc>
          <w:tcPr>
            <w:tcW w:w="7927" w:type="dxa"/>
            <w:tcBorders>
              <w:top w:val="dotted" w:sz="4" w:space="0" w:color="auto"/>
              <w:left w:val="dotted" w:sz="4" w:space="0" w:color="auto"/>
              <w:bottom w:val="dotted" w:sz="4" w:space="0" w:color="auto"/>
              <w:right w:val="dotted" w:sz="4" w:space="0" w:color="auto"/>
            </w:tcBorders>
          </w:tcPr>
          <w:p w:rsidR="0097644B" w:rsidRPr="00D06A41" w:rsidRDefault="0097644B" w:rsidP="00CA6E5D">
            <w:pPr>
              <w:rPr>
                <w:rFonts w:eastAsia="Arial" w:cs="Arial"/>
                <w:color w:val="000000"/>
              </w:rPr>
            </w:pPr>
            <w:proofErr w:type="gramStart"/>
            <w:r>
              <w:rPr>
                <w:rFonts w:eastAsia="Arial" w:cs="Arial"/>
                <w:color w:val="000000"/>
              </w:rPr>
              <w:t>to</w:t>
            </w:r>
            <w:proofErr w:type="gramEnd"/>
            <w:r>
              <w:rPr>
                <w:rFonts w:eastAsia="Arial" w:cs="Arial"/>
                <w:color w:val="000000"/>
              </w:rPr>
              <w:t xml:space="preserve"> read </w:t>
            </w:r>
            <w:r w:rsidRPr="00D06A41">
              <w:rPr>
                <w:rFonts w:eastAsia="Arial" w:cs="Arial"/>
                <w:color w:val="000000"/>
              </w:rPr>
              <w:t>“</w:t>
            </w:r>
            <w:r>
              <w:rPr>
                <w:rFonts w:eastAsia="Arial" w:cs="Arial"/>
                <w:color w:val="000000"/>
              </w:rPr>
              <w:t>One-year-old</w:t>
            </w:r>
            <w:r w:rsidRPr="00D06A41">
              <w:rPr>
                <w:rFonts w:eastAsia="Arial" w:cs="Arial"/>
                <w:color w:val="000000"/>
              </w:rPr>
              <w:t xml:space="preserve"> shoot: …”</w:t>
            </w:r>
          </w:p>
        </w:tc>
      </w:tr>
      <w:tr w:rsidR="0097644B" w:rsidRPr="00D06A41" w:rsidTr="00CA6E5D">
        <w:trPr>
          <w:cantSplit/>
        </w:trPr>
        <w:tc>
          <w:tcPr>
            <w:tcW w:w="1570" w:type="dxa"/>
            <w:tcBorders>
              <w:top w:val="dotted" w:sz="4" w:space="0" w:color="auto"/>
              <w:left w:val="dotted" w:sz="4" w:space="0" w:color="auto"/>
              <w:bottom w:val="dotted" w:sz="4" w:space="0" w:color="auto"/>
              <w:right w:val="dotted" w:sz="4" w:space="0" w:color="auto"/>
            </w:tcBorders>
          </w:tcPr>
          <w:p w:rsidR="0097644B" w:rsidRPr="00D06A41" w:rsidRDefault="0097644B" w:rsidP="00CA6E5D">
            <w:pPr>
              <w:rPr>
                <w:rFonts w:cs="Arial"/>
              </w:rPr>
            </w:pPr>
            <w:r w:rsidRPr="00D06A41">
              <w:rPr>
                <w:rFonts w:cs="Arial"/>
              </w:rPr>
              <w:t>Char. 7</w:t>
            </w:r>
          </w:p>
        </w:tc>
        <w:tc>
          <w:tcPr>
            <w:tcW w:w="7927" w:type="dxa"/>
            <w:tcBorders>
              <w:top w:val="dotted" w:sz="4" w:space="0" w:color="auto"/>
              <w:left w:val="dotted" w:sz="4" w:space="0" w:color="auto"/>
              <w:bottom w:val="dotted" w:sz="4" w:space="0" w:color="auto"/>
              <w:right w:val="dotted" w:sz="4" w:space="0" w:color="auto"/>
            </w:tcBorders>
          </w:tcPr>
          <w:p w:rsidR="0097644B" w:rsidRPr="00D06A41" w:rsidRDefault="0097644B" w:rsidP="00CA6E5D">
            <w:pPr>
              <w:rPr>
                <w:rFonts w:eastAsia="Arial" w:cs="Arial"/>
                <w:color w:val="000000"/>
              </w:rPr>
            </w:pPr>
            <w:r w:rsidRPr="00D06A41">
              <w:rPr>
                <w:rFonts w:eastAsia="Arial" w:cs="Arial"/>
                <w:color w:val="000000"/>
              </w:rPr>
              <w:t>to read “Only for varieties with present spines: o</w:t>
            </w:r>
            <w:r>
              <w:rPr>
                <w:rFonts w:eastAsia="Arial" w:cs="Arial"/>
                <w:color w:val="000000"/>
              </w:rPr>
              <w:t>ne-year-</w:t>
            </w:r>
            <w:r w:rsidRPr="00D06A41">
              <w:rPr>
                <w:rFonts w:eastAsia="Arial" w:cs="Arial"/>
                <w:color w:val="000000"/>
              </w:rPr>
              <w:t>old shoot: length of spines”</w:t>
            </w:r>
          </w:p>
        </w:tc>
      </w:tr>
      <w:tr w:rsidR="0097644B" w:rsidRPr="00D06A41" w:rsidTr="00CA6E5D">
        <w:trPr>
          <w:cantSplit/>
        </w:trPr>
        <w:tc>
          <w:tcPr>
            <w:tcW w:w="1570" w:type="dxa"/>
            <w:tcBorders>
              <w:top w:val="dotted" w:sz="4" w:space="0" w:color="auto"/>
              <w:left w:val="dotted" w:sz="4" w:space="0" w:color="auto"/>
              <w:bottom w:val="dotted" w:sz="4" w:space="0" w:color="auto"/>
              <w:right w:val="dotted" w:sz="4" w:space="0" w:color="auto"/>
            </w:tcBorders>
          </w:tcPr>
          <w:p w:rsidR="0097644B" w:rsidRPr="00D06A41" w:rsidRDefault="0097644B" w:rsidP="00CA6E5D">
            <w:pPr>
              <w:rPr>
                <w:rFonts w:cs="Arial"/>
              </w:rPr>
            </w:pPr>
            <w:r w:rsidRPr="00D06A41">
              <w:rPr>
                <w:rFonts w:cs="Arial"/>
              </w:rPr>
              <w:t>Char. 9</w:t>
            </w:r>
          </w:p>
        </w:tc>
        <w:tc>
          <w:tcPr>
            <w:tcW w:w="7927" w:type="dxa"/>
            <w:tcBorders>
              <w:top w:val="dotted" w:sz="4" w:space="0" w:color="auto"/>
              <w:left w:val="dotted" w:sz="4" w:space="0" w:color="auto"/>
              <w:bottom w:val="dotted" w:sz="4" w:space="0" w:color="auto"/>
              <w:right w:val="dotted" w:sz="4" w:space="0" w:color="auto"/>
            </w:tcBorders>
          </w:tcPr>
          <w:p w:rsidR="0097644B" w:rsidRDefault="0097644B" w:rsidP="00CA6E5D">
            <w:pPr>
              <w:rPr>
                <w:rFonts w:eastAsia="Arial" w:cs="Arial"/>
                <w:color w:val="000000"/>
              </w:rPr>
            </w:pPr>
            <w:r>
              <w:rPr>
                <w:rFonts w:eastAsia="Arial" w:cs="Arial"/>
                <w:color w:val="000000"/>
              </w:rPr>
              <w:t>- to move after Char. 3</w:t>
            </w:r>
          </w:p>
          <w:p w:rsidR="0097644B" w:rsidRPr="00D06A41" w:rsidRDefault="0097644B" w:rsidP="00CA6E5D">
            <w:pPr>
              <w:rPr>
                <w:rFonts w:eastAsia="Arial" w:cs="Arial"/>
                <w:color w:val="000000"/>
              </w:rPr>
            </w:pPr>
            <w:r>
              <w:rPr>
                <w:rFonts w:eastAsia="Arial" w:cs="Arial"/>
                <w:color w:val="000000"/>
              </w:rPr>
              <w:t xml:space="preserve">- </w:t>
            </w:r>
            <w:proofErr w:type="gramStart"/>
            <w:r>
              <w:rPr>
                <w:rFonts w:eastAsia="Arial" w:cs="Arial"/>
                <w:color w:val="000000"/>
              </w:rPr>
              <w:t>to</w:t>
            </w:r>
            <w:proofErr w:type="gramEnd"/>
            <w:r>
              <w:rPr>
                <w:rFonts w:eastAsia="Arial" w:cs="Arial"/>
                <w:color w:val="000000"/>
              </w:rPr>
              <w:t xml:space="preserve"> read </w:t>
            </w:r>
            <w:r w:rsidRPr="00D06A41">
              <w:rPr>
                <w:rFonts w:eastAsia="Arial" w:cs="Arial"/>
                <w:color w:val="000000"/>
              </w:rPr>
              <w:t>“</w:t>
            </w:r>
            <w:r>
              <w:rPr>
                <w:rFonts w:eastAsia="Arial" w:cs="Arial"/>
                <w:color w:val="000000"/>
              </w:rPr>
              <w:t>One-year-old</w:t>
            </w:r>
            <w:r w:rsidRPr="00D06A41">
              <w:rPr>
                <w:rFonts w:eastAsia="Arial" w:cs="Arial"/>
                <w:color w:val="000000"/>
              </w:rPr>
              <w:t xml:space="preserve"> shoot: …”</w:t>
            </w:r>
          </w:p>
        </w:tc>
      </w:tr>
      <w:tr w:rsidR="0097644B" w:rsidRPr="00D06A41" w:rsidTr="00CA6E5D">
        <w:trPr>
          <w:cantSplit/>
        </w:trPr>
        <w:tc>
          <w:tcPr>
            <w:tcW w:w="1570" w:type="dxa"/>
            <w:tcBorders>
              <w:top w:val="dotted" w:sz="4" w:space="0" w:color="auto"/>
              <w:left w:val="dotted" w:sz="4" w:space="0" w:color="auto"/>
              <w:bottom w:val="dotted" w:sz="4" w:space="0" w:color="auto"/>
              <w:right w:val="dotted" w:sz="4" w:space="0" w:color="auto"/>
            </w:tcBorders>
          </w:tcPr>
          <w:p w:rsidR="0097644B" w:rsidRPr="00D06A41" w:rsidRDefault="0097644B" w:rsidP="00CA6E5D">
            <w:pPr>
              <w:rPr>
                <w:rFonts w:cs="Arial"/>
              </w:rPr>
            </w:pPr>
            <w:r w:rsidRPr="00D06A41">
              <w:rPr>
                <w:rFonts w:cs="Arial"/>
              </w:rPr>
              <w:t>Char. 10</w:t>
            </w:r>
          </w:p>
        </w:tc>
        <w:tc>
          <w:tcPr>
            <w:tcW w:w="7927" w:type="dxa"/>
            <w:tcBorders>
              <w:top w:val="dotted" w:sz="4" w:space="0" w:color="auto"/>
              <w:left w:val="dotted" w:sz="4" w:space="0" w:color="auto"/>
              <w:bottom w:val="dotted" w:sz="4" w:space="0" w:color="auto"/>
              <w:right w:val="dotted" w:sz="4" w:space="0" w:color="auto"/>
            </w:tcBorders>
          </w:tcPr>
          <w:p w:rsidR="0097644B" w:rsidRPr="00D06A41" w:rsidRDefault="0097644B" w:rsidP="00CA6E5D">
            <w:pPr>
              <w:rPr>
                <w:rFonts w:eastAsia="Arial" w:cs="Arial"/>
                <w:color w:val="000000"/>
              </w:rPr>
            </w:pPr>
            <w:r w:rsidRPr="00D06A41">
              <w:rPr>
                <w:rFonts w:eastAsia="Arial" w:cs="Arial"/>
                <w:color w:val="000000"/>
              </w:rPr>
              <w:t xml:space="preserve">- state 1: to replace </w:t>
            </w:r>
            <w:r>
              <w:rPr>
                <w:rFonts w:eastAsia="Arial" w:cs="Arial"/>
                <w:color w:val="000000"/>
              </w:rPr>
              <w:t>‘</w:t>
            </w:r>
            <w:proofErr w:type="spellStart"/>
            <w:r w:rsidRPr="00D06A41">
              <w:rPr>
                <w:rFonts w:eastAsia="Arial" w:cs="Arial"/>
                <w:color w:val="000000"/>
              </w:rPr>
              <w:t>Ningqi</w:t>
            </w:r>
            <w:proofErr w:type="spellEnd"/>
            <w:r w:rsidRPr="00D06A41">
              <w:rPr>
                <w:rFonts w:eastAsia="Arial" w:cs="Arial"/>
                <w:color w:val="000000"/>
              </w:rPr>
              <w:t xml:space="preserve"> 5 </w:t>
            </w:r>
            <w:proofErr w:type="spellStart"/>
            <w:r w:rsidRPr="00D06A41">
              <w:rPr>
                <w:rFonts w:eastAsia="Arial" w:cs="Arial"/>
                <w:color w:val="000000"/>
              </w:rPr>
              <w:t>Hao</w:t>
            </w:r>
            <w:proofErr w:type="spellEnd"/>
            <w:r>
              <w:rPr>
                <w:rFonts w:eastAsia="Arial" w:cs="Arial"/>
                <w:color w:val="000000"/>
              </w:rPr>
              <w:t>’</w:t>
            </w:r>
            <w:r w:rsidRPr="00D06A41">
              <w:rPr>
                <w:rFonts w:eastAsia="Arial" w:cs="Arial"/>
                <w:color w:val="000000"/>
              </w:rPr>
              <w:t xml:space="preserve"> with </w:t>
            </w:r>
            <w:r>
              <w:rPr>
                <w:rFonts w:eastAsia="Arial" w:cs="Arial"/>
                <w:color w:val="000000"/>
              </w:rPr>
              <w:t>‘</w:t>
            </w:r>
            <w:proofErr w:type="spellStart"/>
            <w:r>
              <w:rPr>
                <w:rFonts w:eastAsia="Arial" w:cs="Arial"/>
                <w:color w:val="000000"/>
              </w:rPr>
              <w:t>Ningnongqi</w:t>
            </w:r>
            <w:proofErr w:type="spellEnd"/>
            <w:r>
              <w:rPr>
                <w:rFonts w:eastAsia="Arial" w:cs="Arial"/>
                <w:color w:val="000000"/>
              </w:rPr>
              <w:t xml:space="preserve"> 5 </w:t>
            </w:r>
            <w:proofErr w:type="spellStart"/>
            <w:r>
              <w:rPr>
                <w:rFonts w:eastAsia="Arial" w:cs="Arial"/>
                <w:color w:val="000000"/>
              </w:rPr>
              <w:t>Hao</w:t>
            </w:r>
            <w:proofErr w:type="spellEnd"/>
            <w:r>
              <w:rPr>
                <w:rFonts w:eastAsia="Arial" w:cs="Arial"/>
                <w:color w:val="000000"/>
              </w:rPr>
              <w:t>’</w:t>
            </w:r>
          </w:p>
          <w:p w:rsidR="0097644B" w:rsidRPr="00D06A41" w:rsidRDefault="0097644B" w:rsidP="00CA6E5D">
            <w:pPr>
              <w:rPr>
                <w:rFonts w:eastAsia="Arial" w:cs="Arial"/>
                <w:color w:val="000000"/>
              </w:rPr>
            </w:pPr>
            <w:r>
              <w:rPr>
                <w:rFonts w:eastAsia="Arial" w:cs="Arial"/>
                <w:color w:val="000000"/>
              </w:rPr>
              <w:t xml:space="preserve">- state 3: </w:t>
            </w:r>
            <w:r w:rsidR="0017703C">
              <w:rPr>
                <w:rFonts w:eastAsia="Arial" w:cs="Arial"/>
                <w:color w:val="000000"/>
              </w:rPr>
              <w:t xml:space="preserve">replace </w:t>
            </w:r>
            <w:r>
              <w:rPr>
                <w:rFonts w:eastAsia="Arial" w:cs="Arial"/>
                <w:color w:val="000000"/>
              </w:rPr>
              <w:t>‘</w:t>
            </w:r>
            <w:proofErr w:type="spellStart"/>
            <w:r w:rsidRPr="00D06A41">
              <w:rPr>
                <w:rFonts w:eastAsia="Arial" w:cs="Arial"/>
                <w:color w:val="000000"/>
              </w:rPr>
              <w:t>Ningnongqi</w:t>
            </w:r>
            <w:proofErr w:type="spellEnd"/>
            <w:r w:rsidRPr="00D06A41">
              <w:rPr>
                <w:rFonts w:eastAsia="Arial" w:cs="Arial"/>
                <w:color w:val="000000"/>
              </w:rPr>
              <w:t xml:space="preserve"> 6 </w:t>
            </w:r>
            <w:proofErr w:type="spellStart"/>
            <w:r w:rsidRPr="00D06A41">
              <w:rPr>
                <w:rFonts w:eastAsia="Arial" w:cs="Arial"/>
                <w:color w:val="000000"/>
              </w:rPr>
              <w:t>Hao</w:t>
            </w:r>
            <w:proofErr w:type="spellEnd"/>
            <w:r>
              <w:rPr>
                <w:rFonts w:eastAsia="Arial" w:cs="Arial"/>
                <w:color w:val="000000"/>
              </w:rPr>
              <w:t>’ and</w:t>
            </w:r>
            <w:r w:rsidR="0017703C">
              <w:rPr>
                <w:rFonts w:eastAsia="Arial" w:cs="Arial"/>
                <w:color w:val="000000"/>
              </w:rPr>
              <w:t xml:space="preserve"> </w:t>
            </w:r>
            <w:r>
              <w:rPr>
                <w:rFonts w:eastAsia="Arial" w:cs="Arial"/>
                <w:color w:val="000000"/>
              </w:rPr>
              <w:t>‘</w:t>
            </w:r>
            <w:proofErr w:type="spellStart"/>
            <w:r>
              <w:rPr>
                <w:rFonts w:eastAsia="Arial" w:cs="Arial"/>
                <w:color w:val="000000"/>
              </w:rPr>
              <w:t>Ningnongqi</w:t>
            </w:r>
            <w:proofErr w:type="spellEnd"/>
            <w:r>
              <w:rPr>
                <w:rFonts w:eastAsia="Arial" w:cs="Arial"/>
                <w:color w:val="000000"/>
              </w:rPr>
              <w:t xml:space="preserve"> 7 </w:t>
            </w:r>
            <w:proofErr w:type="spellStart"/>
            <w:r>
              <w:rPr>
                <w:rFonts w:eastAsia="Arial" w:cs="Arial"/>
                <w:color w:val="000000"/>
              </w:rPr>
              <w:t>Hao</w:t>
            </w:r>
            <w:proofErr w:type="spellEnd"/>
            <w:r>
              <w:rPr>
                <w:rFonts w:eastAsia="Arial" w:cs="Arial"/>
                <w:color w:val="000000"/>
              </w:rPr>
              <w:t>’ with ‘</w:t>
            </w:r>
            <w:proofErr w:type="spellStart"/>
            <w:r>
              <w:rPr>
                <w:rFonts w:eastAsia="Arial" w:cs="Arial"/>
                <w:color w:val="000000"/>
              </w:rPr>
              <w:t>Ningqi</w:t>
            </w:r>
            <w:proofErr w:type="spellEnd"/>
            <w:r>
              <w:rPr>
                <w:rFonts w:eastAsia="Arial" w:cs="Arial"/>
                <w:color w:val="000000"/>
              </w:rPr>
              <w:t xml:space="preserve"> 5 </w:t>
            </w:r>
            <w:proofErr w:type="spellStart"/>
            <w:r>
              <w:rPr>
                <w:rFonts w:eastAsia="Arial" w:cs="Arial"/>
                <w:color w:val="000000"/>
              </w:rPr>
              <w:t>Hao</w:t>
            </w:r>
            <w:proofErr w:type="spellEnd"/>
            <w:r>
              <w:rPr>
                <w:rFonts w:eastAsia="Arial" w:cs="Arial"/>
                <w:color w:val="000000"/>
              </w:rPr>
              <w:t>’</w:t>
            </w:r>
          </w:p>
          <w:p w:rsidR="0097644B" w:rsidRPr="00D06A41" w:rsidRDefault="0097644B" w:rsidP="00CA6E5D">
            <w:pPr>
              <w:rPr>
                <w:rFonts w:eastAsia="Arial" w:cs="Arial"/>
                <w:color w:val="000000"/>
              </w:rPr>
            </w:pPr>
            <w:r w:rsidRPr="00D06A41">
              <w:rPr>
                <w:rFonts w:eastAsia="Arial" w:cs="Arial"/>
                <w:color w:val="000000"/>
              </w:rPr>
              <w:t>- state 4: to delete</w:t>
            </w:r>
            <w:r w:rsidRPr="00604C6C">
              <w:rPr>
                <w:rFonts w:eastAsia="Arial" w:cs="Arial"/>
                <w:color w:val="000000"/>
              </w:rPr>
              <w:t xml:space="preserve"> </w:t>
            </w:r>
            <w:r>
              <w:rPr>
                <w:rFonts w:eastAsia="Arial" w:cs="Arial"/>
                <w:color w:val="000000"/>
              </w:rPr>
              <w:t>‘</w:t>
            </w:r>
            <w:proofErr w:type="spellStart"/>
            <w:r>
              <w:rPr>
                <w:rFonts w:eastAsia="Arial" w:cs="Arial"/>
                <w:color w:val="000000"/>
              </w:rPr>
              <w:t>Ningqi</w:t>
            </w:r>
            <w:proofErr w:type="spellEnd"/>
            <w:r>
              <w:rPr>
                <w:rFonts w:eastAsia="Arial" w:cs="Arial"/>
                <w:color w:val="000000"/>
              </w:rPr>
              <w:t xml:space="preserve"> 2 </w:t>
            </w:r>
            <w:proofErr w:type="spellStart"/>
            <w:r>
              <w:rPr>
                <w:rFonts w:eastAsia="Arial" w:cs="Arial"/>
                <w:color w:val="000000"/>
              </w:rPr>
              <w:t>Hao</w:t>
            </w:r>
            <w:proofErr w:type="spellEnd"/>
            <w:r>
              <w:rPr>
                <w:rFonts w:eastAsia="Arial" w:cs="Arial"/>
                <w:color w:val="000000"/>
              </w:rPr>
              <w:t>’</w:t>
            </w:r>
          </w:p>
          <w:p w:rsidR="0097644B" w:rsidRPr="00D06A41" w:rsidRDefault="0097644B" w:rsidP="00CA6E5D">
            <w:pPr>
              <w:rPr>
                <w:rFonts w:eastAsia="Arial" w:cs="Arial"/>
                <w:color w:val="000000"/>
              </w:rPr>
            </w:pPr>
            <w:r w:rsidRPr="00D06A41">
              <w:rPr>
                <w:rFonts w:eastAsia="Arial" w:cs="Arial"/>
                <w:color w:val="000000"/>
              </w:rPr>
              <w:t>- state 5:</w:t>
            </w:r>
            <w:r>
              <w:rPr>
                <w:rFonts w:eastAsia="Arial" w:cs="Arial"/>
                <w:color w:val="000000"/>
              </w:rPr>
              <w:t xml:space="preserve"> to add</w:t>
            </w:r>
            <w:r w:rsidRPr="00D06A41">
              <w:rPr>
                <w:rFonts w:eastAsia="Arial" w:cs="Arial"/>
                <w:color w:val="000000"/>
              </w:rPr>
              <w:t xml:space="preserve"> ‘</w:t>
            </w:r>
            <w:proofErr w:type="spellStart"/>
            <w:r w:rsidRPr="00D06A41">
              <w:rPr>
                <w:rFonts w:eastAsia="Arial" w:cs="Arial"/>
                <w:color w:val="000000"/>
              </w:rPr>
              <w:t>Ningnongqi</w:t>
            </w:r>
            <w:proofErr w:type="spellEnd"/>
            <w:r w:rsidRPr="00D06A41">
              <w:rPr>
                <w:rFonts w:eastAsia="Arial" w:cs="Arial"/>
                <w:color w:val="000000"/>
              </w:rPr>
              <w:t xml:space="preserve"> 20 </w:t>
            </w:r>
            <w:proofErr w:type="spellStart"/>
            <w:r w:rsidRPr="00D06A41">
              <w:rPr>
                <w:rFonts w:eastAsia="Arial" w:cs="Arial"/>
                <w:color w:val="000000"/>
              </w:rPr>
              <w:t>Hao</w:t>
            </w:r>
            <w:proofErr w:type="spellEnd"/>
            <w:r w:rsidRPr="00D06A41">
              <w:rPr>
                <w:rFonts w:eastAsia="Arial" w:cs="Arial"/>
                <w:color w:val="000000"/>
              </w:rPr>
              <w:t>’</w:t>
            </w:r>
          </w:p>
        </w:tc>
      </w:tr>
      <w:tr w:rsidR="0097644B" w:rsidRPr="00D06A41" w:rsidTr="00CA6E5D">
        <w:trPr>
          <w:cantSplit/>
        </w:trPr>
        <w:tc>
          <w:tcPr>
            <w:tcW w:w="1570" w:type="dxa"/>
            <w:tcBorders>
              <w:top w:val="dotted" w:sz="4" w:space="0" w:color="auto"/>
              <w:left w:val="dotted" w:sz="4" w:space="0" w:color="auto"/>
              <w:bottom w:val="dotted" w:sz="4" w:space="0" w:color="auto"/>
              <w:right w:val="dotted" w:sz="4" w:space="0" w:color="auto"/>
            </w:tcBorders>
          </w:tcPr>
          <w:p w:rsidR="0097644B" w:rsidRPr="00D06A41" w:rsidRDefault="0097644B" w:rsidP="00CA6E5D">
            <w:pPr>
              <w:rPr>
                <w:rFonts w:cs="Arial"/>
              </w:rPr>
            </w:pPr>
            <w:r w:rsidRPr="00D06A41">
              <w:rPr>
                <w:rFonts w:cs="Arial"/>
              </w:rPr>
              <w:t>Char. 11</w:t>
            </w:r>
          </w:p>
        </w:tc>
        <w:tc>
          <w:tcPr>
            <w:tcW w:w="7927" w:type="dxa"/>
            <w:tcBorders>
              <w:top w:val="dotted" w:sz="4" w:space="0" w:color="auto"/>
              <w:left w:val="dotted" w:sz="4" w:space="0" w:color="auto"/>
              <w:bottom w:val="dotted" w:sz="4" w:space="0" w:color="auto"/>
              <w:right w:val="dotted" w:sz="4" w:space="0" w:color="auto"/>
            </w:tcBorders>
          </w:tcPr>
          <w:p w:rsidR="0097644B" w:rsidRPr="00D06A41" w:rsidRDefault="0097644B" w:rsidP="00CA6E5D">
            <w:pPr>
              <w:rPr>
                <w:rFonts w:eastAsia="SimSun" w:cs="Arial"/>
                <w:color w:val="000000"/>
                <w:lang w:eastAsia="zh-CN"/>
              </w:rPr>
            </w:pPr>
            <w:r w:rsidRPr="00D06A41">
              <w:rPr>
                <w:rFonts w:eastAsia="Arial" w:cs="Arial"/>
                <w:color w:val="000000"/>
              </w:rPr>
              <w:t xml:space="preserve">- state 1: to add </w:t>
            </w:r>
            <w:r w:rsidRPr="00D06A41">
              <w:rPr>
                <w:rFonts w:eastAsia="SimSun" w:cs="Arial"/>
                <w:color w:val="000000"/>
                <w:lang w:eastAsia="zh-CN"/>
              </w:rPr>
              <w:t>‘</w:t>
            </w:r>
            <w:proofErr w:type="spellStart"/>
            <w:r w:rsidRPr="00D06A41">
              <w:rPr>
                <w:rFonts w:eastAsia="SimSun" w:cs="Arial"/>
                <w:color w:val="000000"/>
                <w:lang w:eastAsia="zh-CN"/>
              </w:rPr>
              <w:t>Ningnongqi</w:t>
            </w:r>
            <w:proofErr w:type="spellEnd"/>
            <w:r w:rsidRPr="00D06A41">
              <w:rPr>
                <w:rFonts w:eastAsia="SimSun" w:cs="Arial"/>
                <w:color w:val="000000"/>
                <w:lang w:eastAsia="zh-CN"/>
              </w:rPr>
              <w:t xml:space="preserve"> 5 </w:t>
            </w:r>
            <w:proofErr w:type="spellStart"/>
            <w:r w:rsidRPr="00D06A41">
              <w:rPr>
                <w:rFonts w:eastAsia="SimSun" w:cs="Arial"/>
                <w:color w:val="000000"/>
                <w:lang w:eastAsia="zh-CN"/>
              </w:rPr>
              <w:t>Hao</w:t>
            </w:r>
            <w:proofErr w:type="spellEnd"/>
            <w:r w:rsidRPr="00D06A41">
              <w:rPr>
                <w:rFonts w:eastAsia="SimSun" w:cs="Arial"/>
                <w:color w:val="000000"/>
                <w:lang w:eastAsia="zh-CN"/>
              </w:rPr>
              <w:t>’</w:t>
            </w:r>
          </w:p>
          <w:p w:rsidR="0097644B" w:rsidRPr="00D06A41" w:rsidRDefault="0097644B" w:rsidP="00CA6E5D">
            <w:pPr>
              <w:rPr>
                <w:rFonts w:eastAsia="SimSun" w:cs="Arial"/>
                <w:color w:val="000000"/>
                <w:lang w:eastAsia="zh-CN"/>
              </w:rPr>
            </w:pPr>
            <w:r w:rsidRPr="00D06A41">
              <w:rPr>
                <w:rFonts w:eastAsia="SimSun" w:cs="Arial"/>
                <w:color w:val="000000"/>
                <w:lang w:eastAsia="zh-CN"/>
              </w:rPr>
              <w:t>- state 3: to replace ‘</w:t>
            </w:r>
            <w:proofErr w:type="spellStart"/>
            <w:r w:rsidRPr="00D06A41">
              <w:rPr>
                <w:rFonts w:eastAsia="SimSun" w:cs="Arial"/>
                <w:color w:val="000000"/>
                <w:lang w:eastAsia="zh-CN"/>
              </w:rPr>
              <w:t>Ningnongqi</w:t>
            </w:r>
            <w:proofErr w:type="spellEnd"/>
            <w:r w:rsidR="00851CCC">
              <w:rPr>
                <w:rFonts w:eastAsia="SimSun" w:cs="Arial"/>
                <w:color w:val="000000"/>
                <w:lang w:eastAsia="zh-CN"/>
              </w:rPr>
              <w:t xml:space="preserve"> 7 </w:t>
            </w:r>
            <w:proofErr w:type="spellStart"/>
            <w:r w:rsidR="00851CCC">
              <w:rPr>
                <w:rFonts w:eastAsia="SimSun" w:cs="Arial"/>
                <w:color w:val="000000"/>
                <w:lang w:eastAsia="zh-CN"/>
              </w:rPr>
              <w:t>Hao</w:t>
            </w:r>
            <w:proofErr w:type="spellEnd"/>
            <w:r w:rsidR="00851CCC">
              <w:rPr>
                <w:rFonts w:eastAsia="SimSun" w:cs="Arial"/>
                <w:color w:val="000000"/>
                <w:lang w:eastAsia="zh-CN"/>
              </w:rPr>
              <w:t>’ and ‘</w:t>
            </w:r>
            <w:proofErr w:type="spellStart"/>
            <w:r w:rsidR="00851CCC">
              <w:rPr>
                <w:rFonts w:eastAsia="SimSun" w:cs="Arial"/>
                <w:color w:val="000000"/>
                <w:lang w:eastAsia="zh-CN"/>
              </w:rPr>
              <w:t>Ningnongqi</w:t>
            </w:r>
            <w:proofErr w:type="spellEnd"/>
            <w:r w:rsidR="00851CCC">
              <w:rPr>
                <w:rFonts w:eastAsia="SimSun" w:cs="Arial"/>
                <w:color w:val="000000"/>
                <w:lang w:eastAsia="zh-CN"/>
              </w:rPr>
              <w:t xml:space="preserve"> 8 </w:t>
            </w:r>
            <w:proofErr w:type="spellStart"/>
            <w:r w:rsidR="00851CCC">
              <w:rPr>
                <w:rFonts w:eastAsia="SimSun" w:cs="Arial"/>
                <w:color w:val="000000"/>
                <w:lang w:eastAsia="zh-CN"/>
              </w:rPr>
              <w:t>Hao</w:t>
            </w:r>
            <w:proofErr w:type="spellEnd"/>
            <w:r w:rsidR="00851CCC">
              <w:rPr>
                <w:rFonts w:eastAsia="SimSun" w:cs="Arial"/>
                <w:color w:val="000000"/>
                <w:lang w:eastAsia="zh-CN"/>
              </w:rPr>
              <w:t xml:space="preserve">’ </w:t>
            </w:r>
            <w:r w:rsidRPr="00D06A41">
              <w:rPr>
                <w:rFonts w:eastAsia="SimSun" w:cs="Arial"/>
                <w:color w:val="000000"/>
                <w:lang w:eastAsia="zh-CN"/>
              </w:rPr>
              <w:t>with ‘</w:t>
            </w:r>
            <w:proofErr w:type="spellStart"/>
            <w:r w:rsidRPr="00D06A41">
              <w:rPr>
                <w:rFonts w:eastAsia="SimSun" w:cs="Arial"/>
                <w:color w:val="000000"/>
                <w:lang w:eastAsia="zh-CN"/>
              </w:rPr>
              <w:t>Ningqi</w:t>
            </w:r>
            <w:proofErr w:type="spellEnd"/>
            <w:r w:rsidRPr="00D06A41">
              <w:rPr>
                <w:rFonts w:eastAsia="SimSun" w:cs="Arial"/>
                <w:color w:val="000000"/>
                <w:lang w:eastAsia="zh-CN"/>
              </w:rPr>
              <w:t xml:space="preserve"> 3 </w:t>
            </w:r>
            <w:proofErr w:type="spellStart"/>
            <w:r w:rsidRPr="00D06A41">
              <w:rPr>
                <w:rFonts w:eastAsia="SimSun" w:cs="Arial"/>
                <w:color w:val="000000"/>
                <w:lang w:eastAsia="zh-CN"/>
              </w:rPr>
              <w:t>Hao</w:t>
            </w:r>
            <w:proofErr w:type="spellEnd"/>
            <w:r w:rsidRPr="00D06A41">
              <w:rPr>
                <w:rFonts w:eastAsia="SimSun" w:cs="Arial"/>
                <w:color w:val="000000"/>
                <w:lang w:eastAsia="zh-CN"/>
              </w:rPr>
              <w:t>’</w:t>
            </w:r>
          </w:p>
          <w:p w:rsidR="0097644B" w:rsidRPr="00D06A41" w:rsidRDefault="0097644B" w:rsidP="00CA6E5D">
            <w:pPr>
              <w:rPr>
                <w:rFonts w:eastAsia="SimSun" w:cs="Arial"/>
                <w:color w:val="000000"/>
                <w:lang w:eastAsia="zh-CN"/>
              </w:rPr>
            </w:pPr>
            <w:r w:rsidRPr="00D06A41">
              <w:rPr>
                <w:rFonts w:eastAsia="SimSun" w:cs="Arial"/>
                <w:color w:val="000000"/>
                <w:lang w:eastAsia="zh-CN"/>
              </w:rPr>
              <w:t>- state 4: to delete ‘</w:t>
            </w:r>
            <w:proofErr w:type="spellStart"/>
            <w:r w:rsidRPr="00D06A41">
              <w:rPr>
                <w:rFonts w:eastAsia="SimSun" w:cs="Arial"/>
                <w:color w:val="000000"/>
                <w:lang w:eastAsia="zh-CN"/>
              </w:rPr>
              <w:t>Keqi</w:t>
            </w:r>
            <w:proofErr w:type="spellEnd"/>
            <w:r w:rsidRPr="00D06A41">
              <w:rPr>
                <w:rFonts w:eastAsia="SimSun" w:cs="Arial"/>
                <w:color w:val="000000"/>
                <w:lang w:eastAsia="zh-CN"/>
              </w:rPr>
              <w:t xml:space="preserve"> 6082’</w:t>
            </w:r>
          </w:p>
          <w:p w:rsidR="0097644B" w:rsidRPr="00D06A41" w:rsidRDefault="0097644B" w:rsidP="00CA6E5D">
            <w:pPr>
              <w:rPr>
                <w:rFonts w:eastAsia="Arial" w:cs="Arial"/>
                <w:color w:val="000000"/>
              </w:rPr>
            </w:pPr>
            <w:r w:rsidRPr="00D06A41">
              <w:rPr>
                <w:rFonts w:eastAsia="SimSun" w:cs="Arial"/>
                <w:color w:val="000000"/>
                <w:lang w:eastAsia="zh-CN"/>
              </w:rPr>
              <w:t>- state 5: to add ‘</w:t>
            </w:r>
            <w:proofErr w:type="spellStart"/>
            <w:r w:rsidRPr="00D06A41">
              <w:rPr>
                <w:rFonts w:eastAsia="SimSun" w:cs="Arial"/>
                <w:color w:val="000000"/>
                <w:lang w:eastAsia="zh-CN"/>
              </w:rPr>
              <w:t>Ningnongqi</w:t>
            </w:r>
            <w:proofErr w:type="spellEnd"/>
            <w:r w:rsidRPr="00D06A41">
              <w:rPr>
                <w:rFonts w:eastAsia="SimSun" w:cs="Arial"/>
                <w:color w:val="000000"/>
                <w:lang w:eastAsia="zh-CN"/>
              </w:rPr>
              <w:t xml:space="preserve"> 4 </w:t>
            </w:r>
            <w:proofErr w:type="spellStart"/>
            <w:r w:rsidRPr="00D06A41">
              <w:rPr>
                <w:rFonts w:eastAsia="SimSun" w:cs="Arial"/>
                <w:color w:val="000000"/>
                <w:lang w:eastAsia="zh-CN"/>
              </w:rPr>
              <w:t>Hao</w:t>
            </w:r>
            <w:proofErr w:type="spellEnd"/>
            <w:r w:rsidRPr="00D06A41">
              <w:rPr>
                <w:rFonts w:eastAsia="SimSun" w:cs="Arial"/>
                <w:color w:val="000000"/>
                <w:lang w:eastAsia="zh-CN"/>
              </w:rPr>
              <w:t>’</w:t>
            </w:r>
          </w:p>
        </w:tc>
      </w:tr>
      <w:tr w:rsidR="0097644B" w:rsidRPr="00D06A41" w:rsidTr="00CA6E5D">
        <w:trPr>
          <w:cantSplit/>
        </w:trPr>
        <w:tc>
          <w:tcPr>
            <w:tcW w:w="1570" w:type="dxa"/>
            <w:tcBorders>
              <w:top w:val="dotted" w:sz="4" w:space="0" w:color="auto"/>
              <w:left w:val="dotted" w:sz="4" w:space="0" w:color="auto"/>
              <w:bottom w:val="dotted" w:sz="4" w:space="0" w:color="auto"/>
              <w:right w:val="dotted" w:sz="4" w:space="0" w:color="auto"/>
            </w:tcBorders>
          </w:tcPr>
          <w:p w:rsidR="0097644B" w:rsidRPr="00D06A41" w:rsidRDefault="0097644B" w:rsidP="00CA6E5D">
            <w:pPr>
              <w:rPr>
                <w:rFonts w:cs="Arial"/>
              </w:rPr>
            </w:pPr>
            <w:r w:rsidRPr="00D06A41">
              <w:rPr>
                <w:rFonts w:cs="Arial"/>
              </w:rPr>
              <w:lastRenderedPageBreak/>
              <w:t>Char. 13</w:t>
            </w:r>
          </w:p>
        </w:tc>
        <w:tc>
          <w:tcPr>
            <w:tcW w:w="7927" w:type="dxa"/>
            <w:tcBorders>
              <w:top w:val="dotted" w:sz="4" w:space="0" w:color="auto"/>
              <w:left w:val="dotted" w:sz="4" w:space="0" w:color="auto"/>
              <w:bottom w:val="dotted" w:sz="4" w:space="0" w:color="auto"/>
              <w:right w:val="dotted" w:sz="4" w:space="0" w:color="auto"/>
            </w:tcBorders>
          </w:tcPr>
          <w:p w:rsidR="0097644B" w:rsidRPr="00D06A41" w:rsidRDefault="0097644B" w:rsidP="00CA6E5D">
            <w:pPr>
              <w:rPr>
                <w:rFonts w:eastAsia="Arial" w:cs="Arial"/>
                <w:color w:val="000000"/>
              </w:rPr>
            </w:pPr>
            <w:r w:rsidRPr="00D06A41">
              <w:rPr>
                <w:rFonts w:eastAsia="Arial" w:cs="Arial"/>
                <w:color w:val="000000"/>
              </w:rPr>
              <w:t>- to extend scale to 9 notes</w:t>
            </w:r>
          </w:p>
          <w:p w:rsidR="0097644B" w:rsidRPr="00D06A41" w:rsidRDefault="0097644B" w:rsidP="00CA6E5D">
            <w:pPr>
              <w:rPr>
                <w:rFonts w:eastAsia="SimSun" w:cs="Arial"/>
                <w:color w:val="000000"/>
                <w:lang w:eastAsia="zh-CN"/>
              </w:rPr>
            </w:pPr>
            <w:r w:rsidRPr="00D06A41">
              <w:rPr>
                <w:rFonts w:eastAsia="Arial" w:cs="Arial"/>
                <w:color w:val="000000"/>
              </w:rPr>
              <w:t xml:space="preserve">- state 1: to replace </w:t>
            </w:r>
            <w:r w:rsidRPr="00D06A41">
              <w:rPr>
                <w:rFonts w:eastAsia="SimSun" w:cs="Arial"/>
                <w:color w:val="000000"/>
                <w:lang w:eastAsia="zh-CN"/>
              </w:rPr>
              <w:t>‘</w:t>
            </w:r>
            <w:proofErr w:type="spellStart"/>
            <w:r w:rsidRPr="00D06A41">
              <w:rPr>
                <w:rFonts w:eastAsia="SimSun" w:cs="Arial"/>
                <w:color w:val="000000"/>
                <w:lang w:eastAsia="zh-CN"/>
              </w:rPr>
              <w:t>Jin</w:t>
            </w:r>
            <w:proofErr w:type="spellEnd"/>
            <w:r w:rsidRPr="00D06A41">
              <w:rPr>
                <w:rFonts w:eastAsia="SimSun" w:cs="Arial"/>
                <w:color w:val="000000"/>
                <w:lang w:eastAsia="zh-CN"/>
              </w:rPr>
              <w:t xml:space="preserve"> </w:t>
            </w:r>
            <w:proofErr w:type="spellStart"/>
            <w:r w:rsidRPr="00D06A41">
              <w:rPr>
                <w:rFonts w:eastAsia="SimSun" w:cs="Arial"/>
                <w:color w:val="000000"/>
                <w:lang w:eastAsia="zh-CN"/>
              </w:rPr>
              <w:t>mo</w:t>
            </w:r>
            <w:proofErr w:type="spellEnd"/>
            <w:r w:rsidRPr="00D06A41">
              <w:rPr>
                <w:rFonts w:eastAsia="SimSun" w:cs="Arial"/>
                <w:color w:val="000000"/>
                <w:lang w:eastAsia="zh-CN"/>
              </w:rPr>
              <w:t xml:space="preserve"> </w:t>
            </w:r>
            <w:proofErr w:type="spellStart"/>
            <w:r w:rsidRPr="00D06A41">
              <w:rPr>
                <w:rFonts w:eastAsia="SimSun" w:cs="Arial"/>
                <w:color w:val="000000"/>
                <w:lang w:eastAsia="zh-CN"/>
              </w:rPr>
              <w:t>zhu</w:t>
            </w:r>
            <w:proofErr w:type="spellEnd"/>
            <w:r w:rsidRPr="00D06A41">
              <w:rPr>
                <w:rFonts w:eastAsia="SimSun" w:cs="Arial"/>
                <w:color w:val="000000"/>
                <w:lang w:eastAsia="zh-CN"/>
              </w:rPr>
              <w:t>’ with ‘</w:t>
            </w:r>
            <w:proofErr w:type="spellStart"/>
            <w:r w:rsidRPr="00D06A41">
              <w:rPr>
                <w:rFonts w:eastAsia="SimSun" w:cs="Arial"/>
                <w:color w:val="000000"/>
                <w:lang w:eastAsia="zh-CN"/>
              </w:rPr>
              <w:t>Tianjing</w:t>
            </w:r>
            <w:proofErr w:type="spellEnd"/>
            <w:r w:rsidRPr="00D06A41">
              <w:rPr>
                <w:rFonts w:eastAsia="SimSun" w:cs="Arial"/>
                <w:color w:val="000000"/>
                <w:lang w:eastAsia="zh-CN"/>
              </w:rPr>
              <w:t xml:space="preserve"> 3 </w:t>
            </w:r>
            <w:proofErr w:type="spellStart"/>
            <w:r w:rsidRPr="00D06A41">
              <w:rPr>
                <w:rFonts w:eastAsia="SimSun" w:cs="Arial"/>
                <w:color w:val="000000"/>
                <w:lang w:eastAsia="zh-CN"/>
              </w:rPr>
              <w:t>Hao</w:t>
            </w:r>
            <w:proofErr w:type="spellEnd"/>
            <w:r w:rsidRPr="00D06A41">
              <w:rPr>
                <w:rFonts w:eastAsia="SimSun" w:cs="Arial"/>
                <w:color w:val="000000"/>
                <w:lang w:eastAsia="zh-CN"/>
              </w:rPr>
              <w:t>’</w:t>
            </w:r>
          </w:p>
          <w:p w:rsidR="0097644B" w:rsidRPr="00D06A41" w:rsidRDefault="0097644B" w:rsidP="00CA6E5D">
            <w:pPr>
              <w:rPr>
                <w:rFonts w:eastAsia="SimSun" w:cs="Arial"/>
                <w:color w:val="000000"/>
                <w:lang w:eastAsia="zh-CN"/>
              </w:rPr>
            </w:pPr>
            <w:r w:rsidRPr="00D06A41">
              <w:rPr>
                <w:rFonts w:eastAsia="SimSun" w:cs="Arial"/>
                <w:color w:val="000000"/>
                <w:lang w:eastAsia="zh-CN"/>
              </w:rPr>
              <w:t>- state 3: to replace ‘</w:t>
            </w:r>
            <w:proofErr w:type="spellStart"/>
            <w:r w:rsidRPr="00D06A41">
              <w:rPr>
                <w:rFonts w:eastAsia="SimSun" w:cs="Arial"/>
                <w:color w:val="000000"/>
                <w:lang w:eastAsia="zh-CN"/>
              </w:rPr>
              <w:t>Ningqi</w:t>
            </w:r>
            <w:proofErr w:type="spellEnd"/>
            <w:r w:rsidRPr="00D06A41">
              <w:rPr>
                <w:rFonts w:eastAsia="SimSun" w:cs="Arial"/>
                <w:color w:val="000000"/>
                <w:lang w:eastAsia="zh-CN"/>
              </w:rPr>
              <w:t xml:space="preserve"> 7 </w:t>
            </w:r>
            <w:proofErr w:type="spellStart"/>
            <w:r w:rsidRPr="00D06A41">
              <w:rPr>
                <w:rFonts w:eastAsia="SimSun" w:cs="Arial"/>
                <w:color w:val="000000"/>
                <w:lang w:eastAsia="zh-CN"/>
              </w:rPr>
              <w:t>Hao</w:t>
            </w:r>
            <w:proofErr w:type="spellEnd"/>
            <w:r w:rsidRPr="00D06A41">
              <w:rPr>
                <w:rFonts w:eastAsia="SimSun" w:cs="Arial"/>
                <w:color w:val="000000"/>
                <w:lang w:eastAsia="zh-CN"/>
              </w:rPr>
              <w:t xml:space="preserve"> variety’ with ‘</w:t>
            </w:r>
            <w:proofErr w:type="spellStart"/>
            <w:r w:rsidRPr="00D06A41">
              <w:rPr>
                <w:rFonts w:eastAsia="SimSun" w:cs="Arial"/>
                <w:color w:val="000000"/>
                <w:lang w:eastAsia="zh-CN"/>
              </w:rPr>
              <w:t>Ning</w:t>
            </w:r>
            <w:r>
              <w:rPr>
                <w:rFonts w:eastAsia="SimSun" w:cs="Arial"/>
                <w:color w:val="000000"/>
                <w:lang w:eastAsia="zh-CN"/>
              </w:rPr>
              <w:t>qicai</w:t>
            </w:r>
            <w:proofErr w:type="spellEnd"/>
            <w:r w:rsidRPr="00D06A41">
              <w:rPr>
                <w:rFonts w:eastAsia="SimSun" w:cs="Arial"/>
                <w:color w:val="000000"/>
                <w:lang w:eastAsia="zh-CN"/>
              </w:rPr>
              <w:t xml:space="preserve"> </w:t>
            </w:r>
            <w:r>
              <w:rPr>
                <w:rFonts w:eastAsia="SimSun" w:cs="Arial"/>
                <w:color w:val="000000"/>
                <w:lang w:eastAsia="zh-CN"/>
              </w:rPr>
              <w:t>4</w:t>
            </w:r>
            <w:r w:rsidRPr="00D06A41">
              <w:rPr>
                <w:rFonts w:eastAsia="SimSun" w:cs="Arial"/>
                <w:color w:val="000000"/>
                <w:lang w:eastAsia="zh-CN"/>
              </w:rPr>
              <w:t xml:space="preserve"> </w:t>
            </w:r>
            <w:proofErr w:type="spellStart"/>
            <w:r w:rsidRPr="00D06A41">
              <w:rPr>
                <w:rFonts w:eastAsia="SimSun" w:cs="Arial"/>
                <w:color w:val="000000"/>
                <w:lang w:eastAsia="zh-CN"/>
              </w:rPr>
              <w:t>Hao</w:t>
            </w:r>
            <w:proofErr w:type="spellEnd"/>
            <w:r w:rsidRPr="00D06A41">
              <w:rPr>
                <w:rFonts w:eastAsia="SimSun" w:cs="Arial"/>
                <w:color w:val="000000"/>
                <w:lang w:eastAsia="zh-CN"/>
              </w:rPr>
              <w:t>’</w:t>
            </w:r>
          </w:p>
          <w:p w:rsidR="0097644B" w:rsidRPr="00D06A41" w:rsidRDefault="0097644B" w:rsidP="00CA6E5D">
            <w:pPr>
              <w:rPr>
                <w:rFonts w:eastAsia="SimSun" w:cs="Arial"/>
                <w:color w:val="000000"/>
                <w:lang w:eastAsia="zh-CN"/>
              </w:rPr>
            </w:pPr>
            <w:r w:rsidRPr="00D06A41">
              <w:rPr>
                <w:rFonts w:eastAsia="SimSun" w:cs="Arial"/>
                <w:color w:val="000000"/>
                <w:lang w:eastAsia="zh-CN"/>
              </w:rPr>
              <w:t>- state 4: to delete ‘</w:t>
            </w:r>
            <w:proofErr w:type="spellStart"/>
            <w:r w:rsidRPr="00D06A41">
              <w:rPr>
                <w:rFonts w:eastAsia="SimSun" w:cs="Arial"/>
                <w:color w:val="000000"/>
                <w:lang w:eastAsia="zh-CN"/>
              </w:rPr>
              <w:t>Ningqi</w:t>
            </w:r>
            <w:proofErr w:type="spellEnd"/>
            <w:r w:rsidRPr="00D06A41">
              <w:rPr>
                <w:rFonts w:eastAsia="SimSun" w:cs="Arial"/>
                <w:color w:val="000000"/>
                <w:lang w:eastAsia="zh-CN"/>
              </w:rPr>
              <w:t xml:space="preserve"> 6 </w:t>
            </w:r>
            <w:proofErr w:type="spellStart"/>
            <w:r w:rsidRPr="00D06A41">
              <w:rPr>
                <w:rFonts w:eastAsia="SimSun" w:cs="Arial"/>
                <w:color w:val="000000"/>
                <w:lang w:eastAsia="zh-CN"/>
              </w:rPr>
              <w:t>Hao</w:t>
            </w:r>
            <w:proofErr w:type="spellEnd"/>
            <w:r w:rsidRPr="00D06A41">
              <w:rPr>
                <w:rFonts w:eastAsia="SimSun" w:cs="Arial"/>
                <w:color w:val="000000"/>
                <w:lang w:eastAsia="zh-CN"/>
              </w:rPr>
              <w:t>’</w:t>
            </w:r>
          </w:p>
          <w:p w:rsidR="0097644B" w:rsidRDefault="0097644B" w:rsidP="00CA6E5D">
            <w:pPr>
              <w:rPr>
                <w:rFonts w:eastAsia="SimSun" w:cs="Arial"/>
                <w:color w:val="000000"/>
                <w:lang w:eastAsia="zh-CN"/>
              </w:rPr>
            </w:pPr>
            <w:r w:rsidRPr="00D06A41">
              <w:rPr>
                <w:rFonts w:eastAsia="SimSun" w:cs="Arial"/>
                <w:color w:val="000000"/>
                <w:lang w:eastAsia="zh-CN"/>
              </w:rPr>
              <w:t>- state 5: to replace ‘</w:t>
            </w:r>
            <w:proofErr w:type="spellStart"/>
            <w:r w:rsidRPr="00D06A41">
              <w:rPr>
                <w:rFonts w:eastAsia="SimSun" w:cs="Arial"/>
                <w:color w:val="000000"/>
                <w:lang w:eastAsia="zh-CN"/>
              </w:rPr>
              <w:t>Ningqicai</w:t>
            </w:r>
            <w:proofErr w:type="spellEnd"/>
            <w:r w:rsidRPr="00D06A41">
              <w:rPr>
                <w:rFonts w:eastAsia="SimSun" w:cs="Arial"/>
                <w:color w:val="000000"/>
                <w:lang w:eastAsia="zh-CN"/>
              </w:rPr>
              <w:t xml:space="preserve"> 1 </w:t>
            </w:r>
            <w:proofErr w:type="spellStart"/>
            <w:r w:rsidRPr="00D06A41">
              <w:rPr>
                <w:rFonts w:eastAsia="SimSun" w:cs="Arial"/>
                <w:color w:val="000000"/>
                <w:lang w:eastAsia="zh-CN"/>
              </w:rPr>
              <w:t>Hao</w:t>
            </w:r>
            <w:proofErr w:type="spellEnd"/>
            <w:r w:rsidRPr="00D06A41">
              <w:rPr>
                <w:rFonts w:eastAsia="SimSun" w:cs="Arial"/>
                <w:color w:val="000000"/>
                <w:lang w:eastAsia="zh-CN"/>
              </w:rPr>
              <w:t>’ with ‘</w:t>
            </w:r>
            <w:proofErr w:type="spellStart"/>
            <w:r w:rsidRPr="00D60361">
              <w:rPr>
                <w:rFonts w:eastAsia="SimSun" w:cs="Arial"/>
                <w:color w:val="000000"/>
                <w:lang w:eastAsia="zh-CN"/>
              </w:rPr>
              <w:t>Ningqicai</w:t>
            </w:r>
            <w:proofErr w:type="spellEnd"/>
            <w:r w:rsidRPr="00D60361">
              <w:rPr>
                <w:rFonts w:eastAsia="SimSun" w:cs="Arial"/>
                <w:color w:val="000000"/>
                <w:lang w:eastAsia="zh-CN"/>
              </w:rPr>
              <w:t xml:space="preserve"> 3 </w:t>
            </w:r>
            <w:proofErr w:type="spellStart"/>
            <w:r w:rsidRPr="00D60361">
              <w:rPr>
                <w:rFonts w:eastAsia="SimSun" w:cs="Arial"/>
                <w:color w:val="000000"/>
                <w:lang w:eastAsia="zh-CN"/>
              </w:rPr>
              <w:t>Hao</w:t>
            </w:r>
            <w:proofErr w:type="spellEnd"/>
            <w:r w:rsidRPr="00D06A41">
              <w:rPr>
                <w:rFonts w:eastAsia="SimSun" w:cs="Arial"/>
                <w:color w:val="000000"/>
                <w:lang w:eastAsia="zh-CN"/>
              </w:rPr>
              <w:t>’</w:t>
            </w:r>
            <w:r>
              <w:rPr>
                <w:rFonts w:eastAsia="SimSun" w:cs="Arial"/>
                <w:color w:val="000000"/>
                <w:lang w:eastAsia="zh-CN"/>
              </w:rPr>
              <w:t xml:space="preserve"> and </w:t>
            </w:r>
            <w:r w:rsidR="0017703C">
              <w:rPr>
                <w:rFonts w:eastAsia="SimSun" w:cs="Arial"/>
                <w:color w:val="000000"/>
                <w:lang w:eastAsia="zh-CN"/>
              </w:rPr>
              <w:t>‘</w:t>
            </w:r>
            <w:proofErr w:type="spellStart"/>
            <w:r w:rsidRPr="00D60361">
              <w:rPr>
                <w:rFonts w:eastAsia="SimSun" w:cs="Arial"/>
                <w:color w:val="000000"/>
                <w:lang w:eastAsia="zh-CN"/>
              </w:rPr>
              <w:t>Ningnongqi</w:t>
            </w:r>
            <w:proofErr w:type="spellEnd"/>
            <w:r>
              <w:rPr>
                <w:rFonts w:eastAsia="SimSun" w:cs="Arial"/>
                <w:color w:val="000000"/>
                <w:lang w:eastAsia="zh-CN"/>
              </w:rPr>
              <w:t xml:space="preserve"> </w:t>
            </w:r>
            <w:r w:rsidRPr="00D60361">
              <w:rPr>
                <w:rFonts w:eastAsia="SimSun" w:cs="Arial"/>
                <w:color w:val="000000"/>
                <w:lang w:eastAsia="zh-CN"/>
              </w:rPr>
              <w:t xml:space="preserve">4 </w:t>
            </w:r>
            <w:proofErr w:type="spellStart"/>
            <w:r w:rsidRPr="00D60361">
              <w:rPr>
                <w:rFonts w:eastAsia="SimSun" w:cs="Arial"/>
                <w:color w:val="000000"/>
                <w:lang w:eastAsia="zh-CN"/>
              </w:rPr>
              <w:t>Hao</w:t>
            </w:r>
            <w:proofErr w:type="spellEnd"/>
            <w:r w:rsidR="0017703C">
              <w:rPr>
                <w:rFonts w:eastAsia="SimSun" w:cs="Arial"/>
                <w:color w:val="000000"/>
                <w:lang w:eastAsia="zh-CN"/>
              </w:rPr>
              <w:t>’</w:t>
            </w:r>
          </w:p>
          <w:p w:rsidR="0097644B" w:rsidRPr="001F45B9" w:rsidRDefault="001F45B9" w:rsidP="001F45B9">
            <w:pPr>
              <w:rPr>
                <w:rFonts w:eastAsia="Arial" w:cs="Arial"/>
                <w:color w:val="000000"/>
              </w:rPr>
            </w:pPr>
            <w:r>
              <w:rPr>
                <w:rFonts w:eastAsiaTheme="minorEastAsia" w:cs="Arial"/>
                <w:color w:val="000000"/>
                <w:lang w:eastAsia="zh-CN"/>
              </w:rPr>
              <w:t>- s</w:t>
            </w:r>
            <w:r w:rsidR="0097644B" w:rsidRPr="001F45B9">
              <w:rPr>
                <w:rFonts w:eastAsiaTheme="minorEastAsia" w:cs="Arial"/>
                <w:color w:val="000000"/>
                <w:lang w:eastAsia="zh-CN"/>
              </w:rPr>
              <w:t>tate 7: to add ‘</w:t>
            </w:r>
            <w:proofErr w:type="spellStart"/>
            <w:r w:rsidR="0097644B" w:rsidRPr="001F45B9">
              <w:rPr>
                <w:rFonts w:eastAsiaTheme="minorEastAsia" w:cs="Arial"/>
                <w:color w:val="000000"/>
                <w:lang w:eastAsia="zh-CN"/>
              </w:rPr>
              <w:t>Ningqi</w:t>
            </w:r>
            <w:proofErr w:type="spellEnd"/>
            <w:r w:rsidR="0097644B" w:rsidRPr="001F45B9">
              <w:rPr>
                <w:rFonts w:eastAsiaTheme="minorEastAsia" w:cs="Arial"/>
                <w:color w:val="000000"/>
                <w:lang w:eastAsia="zh-CN"/>
              </w:rPr>
              <w:t xml:space="preserve"> 3 </w:t>
            </w:r>
            <w:proofErr w:type="spellStart"/>
            <w:r w:rsidR="0097644B" w:rsidRPr="001F45B9">
              <w:rPr>
                <w:rFonts w:eastAsiaTheme="minorEastAsia" w:cs="Arial"/>
                <w:color w:val="000000"/>
                <w:lang w:eastAsia="zh-CN"/>
              </w:rPr>
              <w:t>Hao</w:t>
            </w:r>
            <w:proofErr w:type="spellEnd"/>
            <w:r w:rsidR="0097644B" w:rsidRPr="001F45B9">
              <w:rPr>
                <w:rFonts w:eastAsiaTheme="minorEastAsia" w:cs="Arial"/>
                <w:color w:val="000000"/>
                <w:lang w:eastAsia="zh-CN"/>
              </w:rPr>
              <w:t>’</w:t>
            </w:r>
          </w:p>
          <w:p w:rsidR="0097644B" w:rsidRPr="001F45B9" w:rsidRDefault="001F45B9" w:rsidP="001F45B9">
            <w:pPr>
              <w:rPr>
                <w:rFonts w:eastAsia="Arial" w:cs="Arial"/>
                <w:color w:val="000000"/>
              </w:rPr>
            </w:pPr>
            <w:r>
              <w:rPr>
                <w:rFonts w:eastAsiaTheme="minorEastAsia" w:cs="Arial"/>
                <w:color w:val="000000"/>
                <w:lang w:eastAsia="zh-CN"/>
              </w:rPr>
              <w:t>- s</w:t>
            </w:r>
            <w:r w:rsidR="0097644B" w:rsidRPr="001F45B9">
              <w:rPr>
                <w:rFonts w:eastAsiaTheme="minorEastAsia" w:cs="Arial"/>
                <w:color w:val="000000"/>
                <w:lang w:eastAsia="zh-CN"/>
              </w:rPr>
              <w:t>tate 9: to add ‘</w:t>
            </w:r>
            <w:proofErr w:type="spellStart"/>
            <w:r w:rsidR="0097644B" w:rsidRPr="001F45B9">
              <w:rPr>
                <w:rFonts w:eastAsiaTheme="minorEastAsia" w:cs="Arial"/>
                <w:color w:val="000000"/>
                <w:lang w:eastAsia="zh-CN"/>
              </w:rPr>
              <w:t>Ningqi</w:t>
            </w:r>
            <w:proofErr w:type="spellEnd"/>
            <w:r w:rsidR="0097644B" w:rsidRPr="001F45B9">
              <w:rPr>
                <w:rFonts w:eastAsiaTheme="minorEastAsia" w:cs="Arial"/>
                <w:color w:val="000000"/>
                <w:lang w:eastAsia="zh-CN"/>
              </w:rPr>
              <w:t xml:space="preserve"> 8 </w:t>
            </w:r>
            <w:proofErr w:type="spellStart"/>
            <w:r w:rsidR="0097644B" w:rsidRPr="001F45B9">
              <w:rPr>
                <w:rFonts w:eastAsiaTheme="minorEastAsia" w:cs="Arial"/>
                <w:color w:val="000000"/>
                <w:lang w:eastAsia="zh-CN"/>
              </w:rPr>
              <w:t>Hao</w:t>
            </w:r>
            <w:proofErr w:type="spellEnd"/>
            <w:r w:rsidR="0097644B" w:rsidRPr="001F45B9">
              <w:rPr>
                <w:rFonts w:eastAsiaTheme="minorEastAsia" w:cs="Arial"/>
                <w:color w:val="000000"/>
                <w:lang w:eastAsia="zh-CN"/>
              </w:rPr>
              <w:t>’</w:t>
            </w:r>
          </w:p>
        </w:tc>
      </w:tr>
      <w:tr w:rsidR="0097644B" w:rsidRPr="00D06A41" w:rsidTr="00CA6E5D">
        <w:trPr>
          <w:cantSplit/>
        </w:trPr>
        <w:tc>
          <w:tcPr>
            <w:tcW w:w="1570" w:type="dxa"/>
            <w:tcBorders>
              <w:top w:val="dotted" w:sz="4" w:space="0" w:color="auto"/>
              <w:left w:val="dotted" w:sz="4" w:space="0" w:color="auto"/>
              <w:bottom w:val="dotted" w:sz="4" w:space="0" w:color="auto"/>
              <w:right w:val="dotted" w:sz="4" w:space="0" w:color="auto"/>
            </w:tcBorders>
          </w:tcPr>
          <w:p w:rsidR="0097644B" w:rsidRPr="00D06A41" w:rsidRDefault="0097644B" w:rsidP="00CA6E5D">
            <w:pPr>
              <w:rPr>
                <w:rFonts w:cs="Arial"/>
              </w:rPr>
            </w:pPr>
            <w:r w:rsidRPr="00D06A41">
              <w:rPr>
                <w:rFonts w:cs="Arial"/>
              </w:rPr>
              <w:t>Char. 14</w:t>
            </w:r>
          </w:p>
        </w:tc>
        <w:tc>
          <w:tcPr>
            <w:tcW w:w="7927" w:type="dxa"/>
            <w:tcBorders>
              <w:top w:val="dotted" w:sz="4" w:space="0" w:color="auto"/>
              <w:left w:val="dotted" w:sz="4" w:space="0" w:color="auto"/>
              <w:bottom w:val="dotted" w:sz="4" w:space="0" w:color="auto"/>
              <w:right w:val="dotted" w:sz="4" w:space="0" w:color="auto"/>
            </w:tcBorders>
          </w:tcPr>
          <w:p w:rsidR="0097644B" w:rsidRPr="00D06A41" w:rsidRDefault="0097644B" w:rsidP="00CA6E5D">
            <w:pPr>
              <w:rPr>
                <w:rFonts w:eastAsia="Arial" w:cs="Arial"/>
                <w:color w:val="000000"/>
              </w:rPr>
            </w:pPr>
            <w:r w:rsidRPr="00D06A41">
              <w:rPr>
                <w:rFonts w:eastAsia="Arial" w:cs="Arial"/>
                <w:color w:val="000000"/>
              </w:rPr>
              <w:t>- state 1 to read “grey green”</w:t>
            </w:r>
          </w:p>
          <w:p w:rsidR="0097644B" w:rsidRPr="00D06A41" w:rsidRDefault="0097644B" w:rsidP="00CA6E5D">
            <w:pPr>
              <w:rPr>
                <w:rFonts w:eastAsia="SimSun" w:cs="Arial"/>
                <w:color w:val="000000"/>
                <w:lang w:eastAsia="zh-CN"/>
              </w:rPr>
            </w:pPr>
            <w:r w:rsidRPr="00D06A41">
              <w:rPr>
                <w:rFonts w:eastAsia="Arial" w:cs="Arial"/>
                <w:color w:val="000000"/>
              </w:rPr>
              <w:t xml:space="preserve">- state 1: to replace </w:t>
            </w:r>
            <w:r w:rsidRPr="00D06A41">
              <w:rPr>
                <w:rFonts w:eastAsia="SimSun" w:cs="Arial"/>
                <w:color w:val="000000"/>
                <w:lang w:eastAsia="zh-CN"/>
              </w:rPr>
              <w:t>‘</w:t>
            </w:r>
            <w:proofErr w:type="spellStart"/>
            <w:r w:rsidRPr="00D06A41">
              <w:rPr>
                <w:rFonts w:eastAsia="SimSun" w:cs="Arial"/>
                <w:color w:val="000000"/>
                <w:lang w:eastAsia="zh-CN"/>
              </w:rPr>
              <w:t>Mengqi</w:t>
            </w:r>
            <w:proofErr w:type="spellEnd"/>
            <w:r w:rsidRPr="00D06A41">
              <w:rPr>
                <w:rFonts w:eastAsia="SimSun" w:cs="Arial"/>
                <w:color w:val="000000"/>
                <w:lang w:eastAsia="zh-CN"/>
              </w:rPr>
              <w:t xml:space="preserve"> 1 </w:t>
            </w:r>
            <w:proofErr w:type="spellStart"/>
            <w:r w:rsidRPr="00D06A41">
              <w:rPr>
                <w:rFonts w:eastAsia="SimSun" w:cs="Arial"/>
                <w:color w:val="000000"/>
                <w:lang w:eastAsia="zh-CN"/>
              </w:rPr>
              <w:t>Hao</w:t>
            </w:r>
            <w:proofErr w:type="spellEnd"/>
            <w:r w:rsidRPr="00D06A41">
              <w:rPr>
                <w:rFonts w:eastAsia="SimSun" w:cs="Arial"/>
                <w:color w:val="000000"/>
                <w:lang w:eastAsia="zh-CN"/>
              </w:rPr>
              <w:t>’ with ‘</w:t>
            </w:r>
            <w:proofErr w:type="spellStart"/>
            <w:r w:rsidRPr="00D06A41">
              <w:rPr>
                <w:rFonts w:eastAsia="SimSun" w:cs="Arial"/>
                <w:color w:val="000000"/>
                <w:lang w:eastAsia="zh-CN"/>
              </w:rPr>
              <w:t>Jin</w:t>
            </w:r>
            <w:proofErr w:type="spellEnd"/>
            <w:r w:rsidRPr="00D06A41">
              <w:rPr>
                <w:rFonts w:eastAsia="SimSun" w:cs="Arial"/>
                <w:color w:val="000000"/>
                <w:lang w:eastAsia="zh-CN"/>
              </w:rPr>
              <w:t xml:space="preserve"> </w:t>
            </w:r>
            <w:proofErr w:type="spellStart"/>
            <w:r w:rsidRPr="00D06A41">
              <w:rPr>
                <w:rFonts w:eastAsia="SimSun" w:cs="Arial"/>
                <w:color w:val="000000"/>
                <w:lang w:eastAsia="zh-CN"/>
              </w:rPr>
              <w:t>mo</w:t>
            </w:r>
            <w:proofErr w:type="spellEnd"/>
            <w:r w:rsidRPr="00D06A41">
              <w:rPr>
                <w:rFonts w:eastAsia="SimSun" w:cs="Arial"/>
                <w:color w:val="000000"/>
                <w:lang w:eastAsia="zh-CN"/>
              </w:rPr>
              <w:t xml:space="preserve"> </w:t>
            </w:r>
            <w:proofErr w:type="spellStart"/>
            <w:r w:rsidRPr="00D06A41">
              <w:rPr>
                <w:rFonts w:eastAsia="SimSun" w:cs="Arial"/>
                <w:color w:val="000000"/>
                <w:lang w:eastAsia="zh-CN"/>
              </w:rPr>
              <w:t>zhu</w:t>
            </w:r>
            <w:proofErr w:type="spellEnd"/>
            <w:r w:rsidRPr="00D06A41">
              <w:rPr>
                <w:rFonts w:eastAsia="SimSun" w:cs="Arial"/>
                <w:color w:val="000000"/>
                <w:lang w:eastAsia="zh-CN"/>
              </w:rPr>
              <w:t>’</w:t>
            </w:r>
          </w:p>
          <w:p w:rsidR="0097644B" w:rsidRPr="00D06A41" w:rsidRDefault="0097644B" w:rsidP="00CA6E5D">
            <w:pPr>
              <w:rPr>
                <w:rFonts w:eastAsia="Arial" w:cs="Arial"/>
                <w:color w:val="000000"/>
              </w:rPr>
            </w:pPr>
            <w:r w:rsidRPr="00D06A41">
              <w:rPr>
                <w:rFonts w:eastAsia="SimSun" w:cs="Arial"/>
                <w:color w:val="000000"/>
                <w:lang w:eastAsia="zh-CN"/>
              </w:rPr>
              <w:t>- state 3: to replace ‘</w:t>
            </w:r>
            <w:proofErr w:type="spellStart"/>
            <w:r w:rsidRPr="00D06A41">
              <w:rPr>
                <w:rFonts w:eastAsia="SimSun" w:cs="Arial"/>
                <w:color w:val="000000"/>
                <w:lang w:eastAsia="zh-CN"/>
              </w:rPr>
              <w:t>Mengqi</w:t>
            </w:r>
            <w:proofErr w:type="spellEnd"/>
            <w:r w:rsidRPr="00D06A41">
              <w:rPr>
                <w:rFonts w:eastAsia="SimSun" w:cs="Arial"/>
                <w:color w:val="000000"/>
                <w:lang w:eastAsia="zh-CN"/>
              </w:rPr>
              <w:t xml:space="preserve"> 1 </w:t>
            </w:r>
            <w:proofErr w:type="spellStart"/>
            <w:r w:rsidRPr="00D06A41">
              <w:rPr>
                <w:rFonts w:eastAsia="SimSun" w:cs="Arial"/>
                <w:color w:val="000000"/>
                <w:lang w:eastAsia="zh-CN"/>
              </w:rPr>
              <w:t>Hao</w:t>
            </w:r>
            <w:proofErr w:type="spellEnd"/>
            <w:r w:rsidRPr="00D06A41">
              <w:rPr>
                <w:rFonts w:eastAsia="SimSun" w:cs="Arial"/>
                <w:color w:val="000000"/>
                <w:lang w:eastAsia="zh-CN"/>
              </w:rPr>
              <w:t>’ with ‘</w:t>
            </w:r>
            <w:proofErr w:type="spellStart"/>
            <w:r w:rsidRPr="00D06A41">
              <w:rPr>
                <w:rFonts w:eastAsia="SimSun" w:cs="Arial"/>
                <w:color w:val="000000"/>
                <w:lang w:eastAsia="zh-CN"/>
              </w:rPr>
              <w:t>Jin</w:t>
            </w:r>
            <w:proofErr w:type="spellEnd"/>
            <w:r w:rsidRPr="00D06A41">
              <w:rPr>
                <w:rFonts w:eastAsia="SimSun" w:cs="Arial"/>
                <w:color w:val="000000"/>
                <w:lang w:eastAsia="zh-CN"/>
              </w:rPr>
              <w:t xml:space="preserve"> </w:t>
            </w:r>
            <w:proofErr w:type="spellStart"/>
            <w:r w:rsidRPr="00D06A41">
              <w:rPr>
                <w:rFonts w:eastAsia="SimSun" w:cs="Arial"/>
                <w:color w:val="000000"/>
                <w:lang w:eastAsia="zh-CN"/>
              </w:rPr>
              <w:t>mo</w:t>
            </w:r>
            <w:proofErr w:type="spellEnd"/>
            <w:r w:rsidRPr="00D06A41">
              <w:rPr>
                <w:rFonts w:eastAsia="SimSun" w:cs="Arial"/>
                <w:color w:val="000000"/>
                <w:lang w:eastAsia="zh-CN"/>
              </w:rPr>
              <w:t xml:space="preserve"> </w:t>
            </w:r>
            <w:proofErr w:type="spellStart"/>
            <w:r w:rsidRPr="00D06A41">
              <w:rPr>
                <w:rFonts w:eastAsia="SimSun" w:cs="Arial"/>
                <w:color w:val="000000"/>
                <w:lang w:eastAsia="zh-CN"/>
              </w:rPr>
              <w:t>zhu</w:t>
            </w:r>
            <w:proofErr w:type="spellEnd"/>
            <w:r w:rsidRPr="00D06A41">
              <w:rPr>
                <w:rFonts w:eastAsia="SimSun" w:cs="Arial"/>
                <w:color w:val="000000"/>
                <w:lang w:eastAsia="zh-CN"/>
              </w:rPr>
              <w:t>’</w:t>
            </w:r>
          </w:p>
        </w:tc>
      </w:tr>
      <w:tr w:rsidR="0097644B" w:rsidRPr="00D06A41" w:rsidTr="00CA6E5D">
        <w:trPr>
          <w:cantSplit/>
        </w:trPr>
        <w:tc>
          <w:tcPr>
            <w:tcW w:w="1570" w:type="dxa"/>
            <w:tcBorders>
              <w:top w:val="dotted" w:sz="4" w:space="0" w:color="auto"/>
              <w:left w:val="dotted" w:sz="4" w:space="0" w:color="auto"/>
              <w:bottom w:val="dotted" w:sz="4" w:space="0" w:color="auto"/>
              <w:right w:val="dotted" w:sz="4" w:space="0" w:color="auto"/>
            </w:tcBorders>
          </w:tcPr>
          <w:p w:rsidR="0097644B" w:rsidRPr="00D06A41" w:rsidRDefault="0097644B" w:rsidP="00CA6E5D">
            <w:pPr>
              <w:rPr>
                <w:rFonts w:cs="Arial"/>
              </w:rPr>
            </w:pPr>
            <w:r w:rsidRPr="00D06A41">
              <w:rPr>
                <w:rFonts w:cs="Arial"/>
              </w:rPr>
              <w:t>Char. 15</w:t>
            </w:r>
          </w:p>
        </w:tc>
        <w:tc>
          <w:tcPr>
            <w:tcW w:w="7927" w:type="dxa"/>
            <w:tcBorders>
              <w:top w:val="dotted" w:sz="4" w:space="0" w:color="auto"/>
              <w:left w:val="dotted" w:sz="4" w:space="0" w:color="auto"/>
              <w:bottom w:val="dotted" w:sz="4" w:space="0" w:color="auto"/>
              <w:right w:val="dotted" w:sz="4" w:space="0" w:color="auto"/>
            </w:tcBorders>
          </w:tcPr>
          <w:p w:rsidR="0097644B" w:rsidRPr="00D06A41" w:rsidRDefault="0097644B" w:rsidP="00CA6E5D">
            <w:pPr>
              <w:rPr>
                <w:rFonts w:eastAsia="SimSun" w:cs="Arial"/>
                <w:color w:val="000000"/>
                <w:lang w:eastAsia="zh-CN"/>
              </w:rPr>
            </w:pPr>
            <w:r w:rsidRPr="00D06A41">
              <w:rPr>
                <w:rFonts w:eastAsia="Arial" w:cs="Arial"/>
                <w:color w:val="000000"/>
              </w:rPr>
              <w:t xml:space="preserve">- state 2: to delete </w:t>
            </w:r>
            <w:r w:rsidRPr="00D06A41">
              <w:rPr>
                <w:rFonts w:eastAsia="SimSun" w:cs="Arial"/>
                <w:color w:val="000000"/>
                <w:lang w:eastAsia="zh-CN"/>
              </w:rPr>
              <w:t>‘</w:t>
            </w:r>
            <w:proofErr w:type="spellStart"/>
            <w:r w:rsidRPr="00D06A41">
              <w:rPr>
                <w:rFonts w:eastAsia="SimSun" w:cs="Arial"/>
                <w:color w:val="000000"/>
                <w:lang w:eastAsia="zh-CN"/>
              </w:rPr>
              <w:t>Ningqi</w:t>
            </w:r>
            <w:proofErr w:type="spellEnd"/>
            <w:r w:rsidRPr="00D06A41">
              <w:rPr>
                <w:rFonts w:eastAsia="SimSun" w:cs="Arial"/>
                <w:color w:val="000000"/>
                <w:lang w:eastAsia="zh-CN"/>
              </w:rPr>
              <w:t xml:space="preserve"> 1 </w:t>
            </w:r>
            <w:proofErr w:type="spellStart"/>
            <w:r w:rsidRPr="00D06A41">
              <w:rPr>
                <w:rFonts w:eastAsia="SimSun" w:cs="Arial"/>
                <w:color w:val="000000"/>
                <w:lang w:eastAsia="zh-CN"/>
              </w:rPr>
              <w:t>Hao</w:t>
            </w:r>
            <w:proofErr w:type="spellEnd"/>
            <w:r w:rsidRPr="00D06A41">
              <w:rPr>
                <w:rFonts w:eastAsia="SimSun" w:cs="Arial"/>
                <w:color w:val="000000"/>
                <w:lang w:eastAsia="zh-CN"/>
              </w:rPr>
              <w:t>’</w:t>
            </w:r>
          </w:p>
          <w:p w:rsidR="0097644B" w:rsidRPr="00D06A41" w:rsidRDefault="0097644B" w:rsidP="00CA6E5D">
            <w:pPr>
              <w:rPr>
                <w:rFonts w:eastAsia="Arial" w:cs="Arial"/>
                <w:color w:val="000000"/>
              </w:rPr>
            </w:pPr>
            <w:r w:rsidRPr="00D06A41">
              <w:rPr>
                <w:rFonts w:eastAsia="SimSun" w:cs="Arial"/>
                <w:color w:val="000000"/>
                <w:lang w:eastAsia="zh-CN"/>
              </w:rPr>
              <w:t>- state 3: to delete ‘</w:t>
            </w:r>
            <w:proofErr w:type="spellStart"/>
            <w:r w:rsidRPr="00D06A41">
              <w:rPr>
                <w:rFonts w:eastAsia="SimSun" w:cs="Arial"/>
                <w:color w:val="000000"/>
                <w:lang w:eastAsia="zh-CN"/>
              </w:rPr>
              <w:t>Ningqi</w:t>
            </w:r>
            <w:proofErr w:type="spellEnd"/>
            <w:r w:rsidRPr="00D06A41">
              <w:rPr>
                <w:rFonts w:eastAsia="SimSun" w:cs="Arial"/>
                <w:color w:val="000000"/>
                <w:lang w:eastAsia="zh-CN"/>
              </w:rPr>
              <w:t xml:space="preserve"> 7 </w:t>
            </w:r>
            <w:proofErr w:type="spellStart"/>
            <w:r w:rsidRPr="00D06A41">
              <w:rPr>
                <w:rFonts w:eastAsia="SimSun" w:cs="Arial"/>
                <w:color w:val="000000"/>
                <w:lang w:eastAsia="zh-CN"/>
              </w:rPr>
              <w:t>Hao</w:t>
            </w:r>
            <w:proofErr w:type="spellEnd"/>
            <w:r w:rsidRPr="00D06A41">
              <w:rPr>
                <w:rFonts w:eastAsia="SimSun" w:cs="Arial"/>
                <w:color w:val="000000"/>
                <w:lang w:eastAsia="zh-CN"/>
              </w:rPr>
              <w:t>’</w:t>
            </w:r>
          </w:p>
        </w:tc>
      </w:tr>
      <w:tr w:rsidR="0097644B" w:rsidRPr="00D06A41" w:rsidTr="00CA6E5D">
        <w:trPr>
          <w:cantSplit/>
        </w:trPr>
        <w:tc>
          <w:tcPr>
            <w:tcW w:w="1570" w:type="dxa"/>
            <w:tcBorders>
              <w:top w:val="dotted" w:sz="4" w:space="0" w:color="auto"/>
              <w:left w:val="dotted" w:sz="4" w:space="0" w:color="auto"/>
              <w:bottom w:val="dotted" w:sz="4" w:space="0" w:color="auto"/>
              <w:right w:val="dotted" w:sz="4" w:space="0" w:color="auto"/>
            </w:tcBorders>
          </w:tcPr>
          <w:p w:rsidR="0097644B" w:rsidRPr="00D06A41" w:rsidRDefault="0097644B" w:rsidP="00CA6E5D">
            <w:pPr>
              <w:rPr>
                <w:rFonts w:cs="Arial"/>
              </w:rPr>
            </w:pPr>
            <w:r w:rsidRPr="00D06A41">
              <w:rPr>
                <w:rFonts w:cs="Arial"/>
              </w:rPr>
              <w:t>Char. 16</w:t>
            </w:r>
          </w:p>
        </w:tc>
        <w:tc>
          <w:tcPr>
            <w:tcW w:w="7927" w:type="dxa"/>
            <w:tcBorders>
              <w:top w:val="dotted" w:sz="4" w:space="0" w:color="auto"/>
              <w:left w:val="dotted" w:sz="4" w:space="0" w:color="auto"/>
              <w:bottom w:val="dotted" w:sz="4" w:space="0" w:color="auto"/>
              <w:right w:val="dotted" w:sz="4" w:space="0" w:color="auto"/>
            </w:tcBorders>
          </w:tcPr>
          <w:p w:rsidR="0097644B" w:rsidRDefault="0097644B" w:rsidP="00CA6E5D">
            <w:pPr>
              <w:rPr>
                <w:rFonts w:eastAsia="Arial" w:cs="Arial"/>
                <w:color w:val="000000"/>
              </w:rPr>
            </w:pPr>
            <w:r w:rsidRPr="00D06A41">
              <w:rPr>
                <w:rFonts w:eastAsia="Arial" w:cs="Arial"/>
                <w:color w:val="000000"/>
              </w:rPr>
              <w:t xml:space="preserve">- to extend scale to </w:t>
            </w:r>
            <w:r>
              <w:rPr>
                <w:rFonts w:eastAsia="Arial" w:cs="Arial"/>
                <w:color w:val="000000"/>
              </w:rPr>
              <w:t>5</w:t>
            </w:r>
            <w:r w:rsidRPr="00D06A41">
              <w:rPr>
                <w:rFonts w:eastAsia="Arial" w:cs="Arial"/>
                <w:color w:val="000000"/>
              </w:rPr>
              <w:t xml:space="preserve"> notes</w:t>
            </w:r>
          </w:p>
          <w:p w:rsidR="0097644B" w:rsidRDefault="0097644B" w:rsidP="00CA6E5D">
            <w:pPr>
              <w:rPr>
                <w:rFonts w:eastAsia="Arial" w:cs="Arial"/>
                <w:color w:val="000000"/>
              </w:rPr>
            </w:pPr>
            <w:r>
              <w:rPr>
                <w:rFonts w:eastAsia="Arial" w:cs="Arial"/>
                <w:color w:val="000000"/>
              </w:rPr>
              <w:t>- state 1: to add ‘</w:t>
            </w:r>
            <w:proofErr w:type="spellStart"/>
            <w:r>
              <w:rPr>
                <w:rFonts w:eastAsia="Arial" w:cs="Arial"/>
                <w:color w:val="000000"/>
              </w:rPr>
              <w:t>Mengqi</w:t>
            </w:r>
            <w:proofErr w:type="spellEnd"/>
            <w:r>
              <w:rPr>
                <w:rFonts w:eastAsia="Arial" w:cs="Arial"/>
                <w:color w:val="000000"/>
              </w:rPr>
              <w:t xml:space="preserve"> 1 </w:t>
            </w:r>
            <w:proofErr w:type="spellStart"/>
            <w:r>
              <w:rPr>
                <w:rFonts w:eastAsia="Arial" w:cs="Arial"/>
                <w:color w:val="000000"/>
              </w:rPr>
              <w:t>Hao</w:t>
            </w:r>
            <w:proofErr w:type="spellEnd"/>
            <w:r>
              <w:rPr>
                <w:rFonts w:eastAsia="Arial" w:cs="Arial"/>
                <w:color w:val="000000"/>
              </w:rPr>
              <w:t>’</w:t>
            </w:r>
          </w:p>
          <w:p w:rsidR="0097644B" w:rsidRDefault="0097644B" w:rsidP="00CA6E5D">
            <w:pPr>
              <w:rPr>
                <w:rFonts w:eastAsia="Arial" w:cs="Arial"/>
                <w:color w:val="000000"/>
              </w:rPr>
            </w:pPr>
            <w:r>
              <w:rPr>
                <w:rFonts w:eastAsia="Arial" w:cs="Arial"/>
                <w:color w:val="000000"/>
              </w:rPr>
              <w:t>- state2: to delete</w:t>
            </w:r>
            <w:r w:rsidRPr="00D06A41">
              <w:rPr>
                <w:rFonts w:eastAsia="Arial" w:cs="Arial"/>
                <w:color w:val="000000"/>
              </w:rPr>
              <w:t xml:space="preserve"> </w:t>
            </w:r>
            <w:r>
              <w:rPr>
                <w:rFonts w:eastAsia="Arial" w:cs="Arial"/>
                <w:color w:val="000000"/>
              </w:rPr>
              <w:t>‘</w:t>
            </w:r>
            <w:proofErr w:type="spellStart"/>
            <w:r w:rsidRPr="00D06A41">
              <w:rPr>
                <w:rFonts w:eastAsia="SimSun" w:cs="Arial"/>
                <w:color w:val="000000"/>
                <w:lang w:eastAsia="zh-CN"/>
              </w:rPr>
              <w:t>Ningnongqi</w:t>
            </w:r>
            <w:proofErr w:type="spellEnd"/>
            <w:r w:rsidRPr="00D06A41">
              <w:rPr>
                <w:rFonts w:eastAsia="SimSun" w:cs="Arial"/>
                <w:color w:val="000000"/>
                <w:lang w:eastAsia="zh-CN"/>
              </w:rPr>
              <w:t xml:space="preserve"> 5 </w:t>
            </w:r>
            <w:proofErr w:type="spellStart"/>
            <w:r w:rsidRPr="00D06A41">
              <w:rPr>
                <w:rFonts w:eastAsia="SimSun" w:cs="Arial"/>
                <w:color w:val="000000"/>
                <w:lang w:eastAsia="zh-CN"/>
              </w:rPr>
              <w:t>Hao</w:t>
            </w:r>
            <w:proofErr w:type="spellEnd"/>
            <w:r w:rsidRPr="00D06A41">
              <w:rPr>
                <w:rFonts w:eastAsia="SimSun" w:cs="Arial"/>
                <w:color w:val="000000"/>
                <w:lang w:eastAsia="zh-CN"/>
              </w:rPr>
              <w:t xml:space="preserve">’ </w:t>
            </w:r>
          </w:p>
          <w:p w:rsidR="0097644B" w:rsidRDefault="0097644B" w:rsidP="00CA6E5D">
            <w:pPr>
              <w:rPr>
                <w:rFonts w:eastAsia="SimSun" w:cs="Arial"/>
                <w:color w:val="000000"/>
                <w:lang w:eastAsia="zh-CN"/>
              </w:rPr>
            </w:pPr>
            <w:r w:rsidRPr="00D06A41">
              <w:rPr>
                <w:rFonts w:eastAsia="Arial" w:cs="Arial"/>
                <w:color w:val="000000"/>
              </w:rPr>
              <w:t xml:space="preserve">- state 3: </w:t>
            </w:r>
            <w:r>
              <w:rPr>
                <w:rFonts w:eastAsia="Arial" w:cs="Arial"/>
                <w:color w:val="000000"/>
              </w:rPr>
              <w:t>to add ‘</w:t>
            </w:r>
            <w:proofErr w:type="spellStart"/>
            <w:r>
              <w:rPr>
                <w:rFonts w:eastAsia="Arial" w:cs="Arial"/>
                <w:color w:val="000000"/>
              </w:rPr>
              <w:t>Jingqi</w:t>
            </w:r>
            <w:proofErr w:type="spellEnd"/>
            <w:r>
              <w:rPr>
                <w:rFonts w:eastAsia="Arial" w:cs="Arial"/>
                <w:color w:val="000000"/>
              </w:rPr>
              <w:t xml:space="preserve"> 4 </w:t>
            </w:r>
            <w:proofErr w:type="spellStart"/>
            <w:r>
              <w:rPr>
                <w:rFonts w:eastAsia="Arial" w:cs="Arial"/>
                <w:color w:val="000000"/>
              </w:rPr>
              <w:t>Hao</w:t>
            </w:r>
            <w:proofErr w:type="spellEnd"/>
            <w:r>
              <w:rPr>
                <w:rFonts w:eastAsia="Arial" w:cs="Arial"/>
                <w:color w:val="000000"/>
              </w:rPr>
              <w:t>’</w:t>
            </w:r>
          </w:p>
          <w:p w:rsidR="0097644B" w:rsidRPr="00D06A41" w:rsidRDefault="0097644B" w:rsidP="00CA6E5D">
            <w:pPr>
              <w:rPr>
                <w:rFonts w:eastAsia="Arial" w:cs="Arial"/>
                <w:color w:val="000000"/>
              </w:rPr>
            </w:pPr>
            <w:r>
              <w:rPr>
                <w:rFonts w:eastAsia="SimSun" w:cs="Arial" w:hint="eastAsia"/>
                <w:color w:val="000000"/>
                <w:lang w:eastAsia="zh-CN"/>
              </w:rPr>
              <w:t>-</w:t>
            </w:r>
            <w:r>
              <w:rPr>
                <w:rFonts w:eastAsia="SimSun" w:cs="Arial"/>
                <w:color w:val="000000"/>
                <w:lang w:eastAsia="zh-CN"/>
              </w:rPr>
              <w:t xml:space="preserve"> state 5: to add ‘</w:t>
            </w:r>
            <w:proofErr w:type="spellStart"/>
            <w:r>
              <w:rPr>
                <w:rFonts w:eastAsia="SimSun" w:cs="Arial"/>
                <w:color w:val="000000"/>
                <w:lang w:eastAsia="zh-CN"/>
              </w:rPr>
              <w:t>Ningnongqi</w:t>
            </w:r>
            <w:proofErr w:type="spellEnd"/>
            <w:r>
              <w:rPr>
                <w:rFonts w:eastAsia="SimSun" w:cs="Arial"/>
                <w:color w:val="000000"/>
                <w:lang w:eastAsia="zh-CN"/>
              </w:rPr>
              <w:t xml:space="preserve"> 20’</w:t>
            </w:r>
          </w:p>
        </w:tc>
      </w:tr>
      <w:tr w:rsidR="0097644B" w:rsidRPr="00D06A41" w:rsidTr="00CA6E5D">
        <w:trPr>
          <w:cantSplit/>
        </w:trPr>
        <w:tc>
          <w:tcPr>
            <w:tcW w:w="1570" w:type="dxa"/>
            <w:tcBorders>
              <w:top w:val="dotted" w:sz="4" w:space="0" w:color="auto"/>
              <w:left w:val="dotted" w:sz="4" w:space="0" w:color="auto"/>
              <w:bottom w:val="dotted" w:sz="4" w:space="0" w:color="auto"/>
              <w:right w:val="dotted" w:sz="4" w:space="0" w:color="auto"/>
            </w:tcBorders>
          </w:tcPr>
          <w:p w:rsidR="0097644B" w:rsidRPr="00D06A41" w:rsidRDefault="0097644B" w:rsidP="00CA6E5D">
            <w:pPr>
              <w:rPr>
                <w:rFonts w:cs="Arial"/>
              </w:rPr>
            </w:pPr>
            <w:r w:rsidRPr="00D06A41">
              <w:rPr>
                <w:rFonts w:cs="Arial"/>
              </w:rPr>
              <w:t>Char. 17</w:t>
            </w:r>
          </w:p>
        </w:tc>
        <w:tc>
          <w:tcPr>
            <w:tcW w:w="7927" w:type="dxa"/>
            <w:tcBorders>
              <w:top w:val="dotted" w:sz="4" w:space="0" w:color="auto"/>
              <w:left w:val="dotted" w:sz="4" w:space="0" w:color="auto"/>
              <w:bottom w:val="dotted" w:sz="4" w:space="0" w:color="auto"/>
              <w:right w:val="dotted" w:sz="4" w:space="0" w:color="auto"/>
            </w:tcBorders>
          </w:tcPr>
          <w:p w:rsidR="0097644B" w:rsidRPr="00D06A41" w:rsidRDefault="0097644B" w:rsidP="00CA6E5D">
            <w:pPr>
              <w:rPr>
                <w:rFonts w:eastAsia="Arial" w:cs="Arial"/>
                <w:color w:val="000000"/>
              </w:rPr>
            </w:pPr>
            <w:r w:rsidRPr="00D06A41">
              <w:rPr>
                <w:rFonts w:eastAsia="Arial" w:cs="Arial"/>
                <w:color w:val="000000"/>
              </w:rPr>
              <w:t>to delete example varieties</w:t>
            </w:r>
          </w:p>
        </w:tc>
      </w:tr>
      <w:tr w:rsidR="0097644B" w:rsidRPr="00D06A41" w:rsidTr="00CA6E5D">
        <w:trPr>
          <w:cantSplit/>
        </w:trPr>
        <w:tc>
          <w:tcPr>
            <w:tcW w:w="1570" w:type="dxa"/>
            <w:tcBorders>
              <w:top w:val="dotted" w:sz="4" w:space="0" w:color="auto"/>
              <w:left w:val="dotted" w:sz="4" w:space="0" w:color="auto"/>
              <w:bottom w:val="dotted" w:sz="4" w:space="0" w:color="auto"/>
              <w:right w:val="dotted" w:sz="4" w:space="0" w:color="auto"/>
            </w:tcBorders>
          </w:tcPr>
          <w:p w:rsidR="0097644B" w:rsidRPr="00D06A41" w:rsidRDefault="0097644B" w:rsidP="00CA6E5D">
            <w:pPr>
              <w:rPr>
                <w:rFonts w:cs="Arial"/>
              </w:rPr>
            </w:pPr>
            <w:r w:rsidRPr="00D06A41">
              <w:rPr>
                <w:rFonts w:cs="Arial"/>
              </w:rPr>
              <w:t>Char. 19</w:t>
            </w:r>
          </w:p>
        </w:tc>
        <w:tc>
          <w:tcPr>
            <w:tcW w:w="7927" w:type="dxa"/>
            <w:tcBorders>
              <w:top w:val="dotted" w:sz="4" w:space="0" w:color="auto"/>
              <w:left w:val="dotted" w:sz="4" w:space="0" w:color="auto"/>
              <w:bottom w:val="dotted" w:sz="4" w:space="0" w:color="auto"/>
              <w:right w:val="dotted" w:sz="4" w:space="0" w:color="auto"/>
            </w:tcBorders>
          </w:tcPr>
          <w:p w:rsidR="0097644B" w:rsidRPr="00D06A41" w:rsidRDefault="0097644B" w:rsidP="00CA6E5D">
            <w:pPr>
              <w:rPr>
                <w:rFonts w:eastAsia="Arial" w:cs="Arial"/>
                <w:color w:val="000000"/>
              </w:rPr>
            </w:pPr>
            <w:r w:rsidRPr="00D06A41">
              <w:rPr>
                <w:rFonts w:eastAsia="Arial" w:cs="Arial"/>
                <w:color w:val="000000"/>
              </w:rPr>
              <w:t>to be indicated as QN</w:t>
            </w:r>
          </w:p>
        </w:tc>
      </w:tr>
      <w:tr w:rsidR="0097644B" w:rsidRPr="00D06A41" w:rsidTr="00CA6E5D">
        <w:trPr>
          <w:cantSplit/>
          <w:trHeight w:val="1052"/>
        </w:trPr>
        <w:tc>
          <w:tcPr>
            <w:tcW w:w="1570" w:type="dxa"/>
            <w:tcBorders>
              <w:top w:val="dotted" w:sz="4" w:space="0" w:color="auto"/>
              <w:left w:val="dotted" w:sz="4" w:space="0" w:color="auto"/>
              <w:bottom w:val="dotted" w:sz="4" w:space="0" w:color="auto"/>
              <w:right w:val="dotted" w:sz="4" w:space="0" w:color="auto"/>
            </w:tcBorders>
          </w:tcPr>
          <w:p w:rsidR="0097644B" w:rsidRPr="00D06A41" w:rsidRDefault="0097644B" w:rsidP="00CA6E5D">
            <w:pPr>
              <w:rPr>
                <w:rFonts w:cs="Arial"/>
              </w:rPr>
            </w:pPr>
            <w:r w:rsidRPr="00D06A41">
              <w:rPr>
                <w:rFonts w:cs="Arial"/>
              </w:rPr>
              <w:t>Char. 20</w:t>
            </w:r>
          </w:p>
        </w:tc>
        <w:tc>
          <w:tcPr>
            <w:tcW w:w="7927" w:type="dxa"/>
            <w:tcBorders>
              <w:top w:val="dotted" w:sz="4" w:space="0" w:color="auto"/>
              <w:left w:val="dotted" w:sz="4" w:space="0" w:color="auto"/>
              <w:bottom w:val="dotted" w:sz="4" w:space="0" w:color="auto"/>
              <w:right w:val="dotted" w:sz="4" w:space="0" w:color="auto"/>
            </w:tcBorders>
          </w:tcPr>
          <w:p w:rsidR="0097644B" w:rsidRPr="00D06A41" w:rsidRDefault="0097644B" w:rsidP="00CA6E5D">
            <w:pPr>
              <w:rPr>
                <w:rFonts w:eastAsia="Arial" w:cs="Arial"/>
                <w:color w:val="000000"/>
              </w:rPr>
            </w:pPr>
            <w:r w:rsidRPr="00D06A41">
              <w:rPr>
                <w:rFonts w:eastAsia="Arial" w:cs="Arial"/>
                <w:color w:val="000000"/>
              </w:rPr>
              <w:t>to extend scale to 9 notes and have the following states and example varieties:</w:t>
            </w:r>
          </w:p>
          <w:p w:rsidR="0097644B" w:rsidRPr="00D06A41" w:rsidRDefault="0097644B" w:rsidP="00CA6E5D">
            <w:pPr>
              <w:rPr>
                <w:rFonts w:eastAsia="Arial" w:cs="Arial"/>
                <w:color w:val="000000"/>
              </w:rPr>
            </w:pPr>
            <w:r w:rsidRPr="00D06A41">
              <w:rPr>
                <w:rFonts w:eastAsia="SimSun" w:cs="Arial"/>
                <w:color w:val="000000"/>
                <w:lang w:eastAsia="zh-CN"/>
              </w:rPr>
              <w:t>(1) very short (</w:t>
            </w:r>
            <w:r>
              <w:rPr>
                <w:rFonts w:eastAsia="SimSun" w:cs="Arial"/>
                <w:color w:val="000000"/>
                <w:lang w:eastAsia="zh-CN"/>
              </w:rPr>
              <w:t>‘</w:t>
            </w:r>
            <w:proofErr w:type="spellStart"/>
            <w:r w:rsidRPr="00D06A41">
              <w:rPr>
                <w:rFonts w:eastAsia="SimSun" w:cs="Arial"/>
                <w:color w:val="000000"/>
                <w:lang w:eastAsia="zh-CN"/>
              </w:rPr>
              <w:t>Mengqi</w:t>
            </w:r>
            <w:proofErr w:type="spellEnd"/>
            <w:r w:rsidRPr="00D06A41">
              <w:rPr>
                <w:rFonts w:eastAsia="SimSun" w:cs="Arial"/>
                <w:color w:val="000000"/>
                <w:lang w:eastAsia="zh-CN"/>
              </w:rPr>
              <w:t xml:space="preserve"> 1 </w:t>
            </w:r>
            <w:proofErr w:type="spellStart"/>
            <w:r w:rsidRPr="00D06A41">
              <w:rPr>
                <w:rFonts w:eastAsia="SimSun" w:cs="Arial"/>
                <w:color w:val="000000"/>
                <w:lang w:eastAsia="zh-CN"/>
              </w:rPr>
              <w:t>Hao</w:t>
            </w:r>
            <w:proofErr w:type="spellEnd"/>
            <w:r>
              <w:rPr>
                <w:rFonts w:eastAsia="SimSun" w:cs="Arial"/>
                <w:color w:val="000000"/>
                <w:lang w:eastAsia="zh-CN"/>
              </w:rPr>
              <w:t>’</w:t>
            </w:r>
            <w:r w:rsidRPr="00D06A41">
              <w:rPr>
                <w:rFonts w:eastAsia="SimSun" w:cs="Arial"/>
                <w:color w:val="000000"/>
                <w:lang w:eastAsia="zh-CN"/>
              </w:rPr>
              <w:t>), (2) very short to short, (3) short (</w:t>
            </w:r>
            <w:r>
              <w:rPr>
                <w:rFonts w:eastAsia="SimSun" w:cs="Arial"/>
                <w:color w:val="000000"/>
                <w:lang w:eastAsia="zh-CN"/>
              </w:rPr>
              <w:t>‘</w:t>
            </w:r>
            <w:proofErr w:type="spellStart"/>
            <w:r w:rsidRPr="00D06A41">
              <w:rPr>
                <w:rFonts w:eastAsia="SimSun" w:cs="Arial"/>
                <w:color w:val="000000"/>
                <w:lang w:eastAsia="zh-CN"/>
              </w:rPr>
              <w:t>Ningnongqi</w:t>
            </w:r>
            <w:proofErr w:type="spellEnd"/>
            <w:r w:rsidRPr="00D06A41">
              <w:rPr>
                <w:rFonts w:eastAsia="SimSun" w:cs="Arial"/>
                <w:color w:val="000000"/>
                <w:lang w:eastAsia="zh-CN"/>
              </w:rPr>
              <w:t xml:space="preserve"> 4 </w:t>
            </w:r>
            <w:proofErr w:type="spellStart"/>
            <w:r w:rsidRPr="00D06A41">
              <w:rPr>
                <w:rFonts w:eastAsia="SimSun" w:cs="Arial"/>
                <w:color w:val="000000"/>
                <w:lang w:eastAsia="zh-CN"/>
              </w:rPr>
              <w:t>Hao</w:t>
            </w:r>
            <w:proofErr w:type="spellEnd"/>
            <w:r>
              <w:rPr>
                <w:rFonts w:eastAsia="SimSun" w:cs="Arial"/>
                <w:color w:val="000000"/>
                <w:lang w:eastAsia="zh-CN"/>
              </w:rPr>
              <w:t>’</w:t>
            </w:r>
            <w:r w:rsidRPr="00D06A41">
              <w:rPr>
                <w:rFonts w:eastAsia="SimSun" w:cs="Arial"/>
                <w:color w:val="000000"/>
                <w:lang w:eastAsia="zh-CN"/>
              </w:rPr>
              <w:t>), (4) short to medium, (5) medium (</w:t>
            </w:r>
            <w:r>
              <w:rPr>
                <w:rFonts w:eastAsia="SimSun" w:cs="Arial"/>
                <w:color w:val="000000"/>
                <w:lang w:eastAsia="zh-CN"/>
              </w:rPr>
              <w:t>‘</w:t>
            </w:r>
            <w:proofErr w:type="spellStart"/>
            <w:r w:rsidRPr="00D06A41">
              <w:rPr>
                <w:rFonts w:eastAsia="SimSun" w:cs="Arial"/>
                <w:color w:val="000000"/>
                <w:lang w:eastAsia="zh-CN"/>
              </w:rPr>
              <w:t>Ningqi</w:t>
            </w:r>
            <w:proofErr w:type="spellEnd"/>
            <w:r w:rsidRPr="00D06A41">
              <w:rPr>
                <w:rFonts w:eastAsia="SimSun" w:cs="Arial"/>
                <w:color w:val="000000"/>
                <w:lang w:eastAsia="zh-CN"/>
              </w:rPr>
              <w:t xml:space="preserve"> 1 </w:t>
            </w:r>
            <w:proofErr w:type="spellStart"/>
            <w:r w:rsidRPr="00D06A41">
              <w:rPr>
                <w:rFonts w:eastAsia="SimSun" w:cs="Arial"/>
                <w:color w:val="000000"/>
                <w:lang w:eastAsia="zh-CN"/>
              </w:rPr>
              <w:t>Hao</w:t>
            </w:r>
            <w:proofErr w:type="spellEnd"/>
            <w:r>
              <w:rPr>
                <w:rFonts w:eastAsia="SimSun" w:cs="Arial"/>
                <w:color w:val="000000"/>
                <w:lang w:eastAsia="zh-CN"/>
              </w:rPr>
              <w:t>’</w:t>
            </w:r>
            <w:r w:rsidRPr="00D06A41">
              <w:rPr>
                <w:rFonts w:eastAsia="SimSun" w:cs="Arial"/>
                <w:color w:val="000000"/>
                <w:lang w:eastAsia="zh-CN"/>
              </w:rPr>
              <w:t>), (6) medium to long, (7) long (</w:t>
            </w:r>
            <w:r>
              <w:rPr>
                <w:rFonts w:eastAsia="SimSun" w:cs="Arial"/>
                <w:color w:val="000000"/>
                <w:lang w:eastAsia="zh-CN"/>
              </w:rPr>
              <w:t>‘</w:t>
            </w:r>
            <w:proofErr w:type="spellStart"/>
            <w:r w:rsidRPr="00D06A41">
              <w:rPr>
                <w:rFonts w:eastAsia="SimSun" w:cs="Arial"/>
                <w:color w:val="000000"/>
                <w:lang w:eastAsia="zh-CN"/>
              </w:rPr>
              <w:t>Ningnongqi</w:t>
            </w:r>
            <w:proofErr w:type="spellEnd"/>
            <w:r w:rsidRPr="00D06A41">
              <w:rPr>
                <w:rFonts w:eastAsia="SimSun" w:cs="Arial"/>
                <w:color w:val="000000"/>
                <w:lang w:eastAsia="zh-CN"/>
              </w:rPr>
              <w:t xml:space="preserve"> 9 </w:t>
            </w:r>
            <w:proofErr w:type="spellStart"/>
            <w:r w:rsidRPr="00D06A41">
              <w:rPr>
                <w:rFonts w:eastAsia="SimSun" w:cs="Arial"/>
                <w:color w:val="000000"/>
                <w:lang w:eastAsia="zh-CN"/>
              </w:rPr>
              <w:t>Hao</w:t>
            </w:r>
            <w:proofErr w:type="spellEnd"/>
            <w:r>
              <w:rPr>
                <w:rFonts w:eastAsia="SimSun" w:cs="Arial"/>
                <w:color w:val="000000"/>
                <w:lang w:eastAsia="zh-CN"/>
              </w:rPr>
              <w:t>’</w:t>
            </w:r>
            <w:r w:rsidRPr="00D06A41">
              <w:rPr>
                <w:rFonts w:eastAsia="SimSun" w:cs="Arial"/>
                <w:color w:val="000000"/>
                <w:lang w:eastAsia="zh-CN"/>
              </w:rPr>
              <w:t>), (8) long to very long, (9) very long (</w:t>
            </w:r>
            <w:r>
              <w:rPr>
                <w:rFonts w:eastAsia="SimSun" w:cs="Arial"/>
                <w:color w:val="000000"/>
                <w:lang w:eastAsia="zh-CN"/>
              </w:rPr>
              <w:t>‘</w:t>
            </w:r>
            <w:proofErr w:type="spellStart"/>
            <w:r w:rsidRPr="00D06A41">
              <w:rPr>
                <w:rFonts w:eastAsia="SimSun" w:cs="Arial"/>
                <w:color w:val="000000"/>
                <w:lang w:eastAsia="zh-CN"/>
              </w:rPr>
              <w:t>Ningqi</w:t>
            </w:r>
            <w:proofErr w:type="spellEnd"/>
            <w:r w:rsidRPr="00D06A41">
              <w:rPr>
                <w:rFonts w:eastAsia="SimSun" w:cs="Arial"/>
                <w:color w:val="000000"/>
                <w:lang w:eastAsia="zh-CN"/>
              </w:rPr>
              <w:t xml:space="preserve"> 8 </w:t>
            </w:r>
            <w:proofErr w:type="spellStart"/>
            <w:r w:rsidRPr="00D06A41">
              <w:rPr>
                <w:rFonts w:eastAsia="SimSun" w:cs="Arial"/>
                <w:color w:val="000000"/>
                <w:lang w:eastAsia="zh-CN"/>
              </w:rPr>
              <w:t>Hao</w:t>
            </w:r>
            <w:proofErr w:type="spellEnd"/>
            <w:r>
              <w:rPr>
                <w:rFonts w:eastAsia="SimSun" w:cs="Arial"/>
                <w:color w:val="000000"/>
                <w:lang w:eastAsia="zh-CN"/>
              </w:rPr>
              <w:t>’</w:t>
            </w:r>
            <w:r w:rsidRPr="00D06A41">
              <w:rPr>
                <w:rFonts w:eastAsia="SimSun" w:cs="Arial"/>
                <w:color w:val="000000"/>
                <w:lang w:eastAsia="zh-CN"/>
              </w:rPr>
              <w:t>)</w:t>
            </w:r>
          </w:p>
        </w:tc>
      </w:tr>
      <w:tr w:rsidR="0097644B" w:rsidRPr="00D06A41" w:rsidTr="00CA6E5D">
        <w:trPr>
          <w:cantSplit/>
        </w:trPr>
        <w:tc>
          <w:tcPr>
            <w:tcW w:w="1570" w:type="dxa"/>
            <w:tcBorders>
              <w:top w:val="dotted" w:sz="4" w:space="0" w:color="auto"/>
              <w:left w:val="dotted" w:sz="4" w:space="0" w:color="auto"/>
              <w:bottom w:val="dotted" w:sz="4" w:space="0" w:color="auto"/>
              <w:right w:val="dotted" w:sz="4" w:space="0" w:color="auto"/>
            </w:tcBorders>
          </w:tcPr>
          <w:p w:rsidR="0097644B" w:rsidRPr="00D06A41" w:rsidRDefault="0097644B" w:rsidP="00CA6E5D">
            <w:pPr>
              <w:rPr>
                <w:rFonts w:cs="Arial"/>
              </w:rPr>
            </w:pPr>
            <w:r w:rsidRPr="00D06A41">
              <w:rPr>
                <w:rFonts w:cs="Arial"/>
              </w:rPr>
              <w:t>Char. 21</w:t>
            </w:r>
          </w:p>
        </w:tc>
        <w:tc>
          <w:tcPr>
            <w:tcW w:w="7927" w:type="dxa"/>
            <w:tcBorders>
              <w:top w:val="dotted" w:sz="4" w:space="0" w:color="auto"/>
              <w:left w:val="dotted" w:sz="4" w:space="0" w:color="auto"/>
              <w:bottom w:val="dotted" w:sz="4" w:space="0" w:color="auto"/>
              <w:right w:val="dotted" w:sz="4" w:space="0" w:color="auto"/>
            </w:tcBorders>
          </w:tcPr>
          <w:p w:rsidR="0097644B" w:rsidRPr="00D06A41" w:rsidRDefault="0097644B" w:rsidP="00CA6E5D">
            <w:pPr>
              <w:rPr>
                <w:rFonts w:eastAsia="Arial" w:cs="Arial"/>
                <w:color w:val="000000"/>
              </w:rPr>
            </w:pPr>
            <w:r w:rsidRPr="00D06A41">
              <w:rPr>
                <w:rFonts w:eastAsia="Arial" w:cs="Arial"/>
                <w:color w:val="000000"/>
              </w:rPr>
              <w:t xml:space="preserve">to have the following states and example varieties: </w:t>
            </w:r>
            <w:r w:rsidRPr="00D06A41">
              <w:rPr>
                <w:rFonts w:eastAsia="SimSun" w:cs="Arial"/>
                <w:color w:val="000000"/>
                <w:lang w:eastAsia="zh-CN"/>
              </w:rPr>
              <w:t>narrow/1(</w:t>
            </w:r>
            <w:proofErr w:type="spellStart"/>
            <w:r w:rsidRPr="00D06A41">
              <w:rPr>
                <w:rFonts w:eastAsia="SimSun" w:cs="Arial"/>
                <w:color w:val="000000"/>
                <w:lang w:eastAsia="zh-CN"/>
              </w:rPr>
              <w:t>Mengqi</w:t>
            </w:r>
            <w:proofErr w:type="spellEnd"/>
            <w:r w:rsidRPr="00D06A41">
              <w:rPr>
                <w:rFonts w:eastAsia="SimSun" w:cs="Arial"/>
                <w:color w:val="000000"/>
                <w:lang w:eastAsia="zh-CN"/>
              </w:rPr>
              <w:t xml:space="preserve"> 1 </w:t>
            </w:r>
            <w:proofErr w:type="spellStart"/>
            <w:r w:rsidRPr="00D06A41">
              <w:rPr>
                <w:rFonts w:eastAsia="SimSun" w:cs="Arial"/>
                <w:color w:val="000000"/>
                <w:lang w:eastAsia="zh-CN"/>
              </w:rPr>
              <w:t>Hao</w:t>
            </w:r>
            <w:proofErr w:type="spellEnd"/>
            <w:r w:rsidRPr="00D06A41">
              <w:rPr>
                <w:rFonts w:eastAsia="SimSun" w:cs="Arial"/>
                <w:color w:val="000000"/>
                <w:lang w:eastAsia="zh-CN"/>
              </w:rPr>
              <w:t>), medium/2 (</w:t>
            </w:r>
            <w:proofErr w:type="spellStart"/>
            <w:r w:rsidRPr="00D06A41">
              <w:rPr>
                <w:rFonts w:eastAsia="SimSun" w:cs="Arial"/>
                <w:color w:val="000000"/>
                <w:lang w:eastAsia="zh-CN"/>
              </w:rPr>
              <w:t>Ningqi</w:t>
            </w:r>
            <w:proofErr w:type="spellEnd"/>
            <w:r w:rsidRPr="00D06A41">
              <w:rPr>
                <w:rFonts w:eastAsia="SimSun" w:cs="Arial"/>
                <w:color w:val="000000"/>
                <w:lang w:eastAsia="zh-CN"/>
              </w:rPr>
              <w:t xml:space="preserve"> 7 </w:t>
            </w:r>
            <w:proofErr w:type="spellStart"/>
            <w:r w:rsidRPr="00D06A41">
              <w:rPr>
                <w:rFonts w:eastAsia="SimSun" w:cs="Arial"/>
                <w:color w:val="000000"/>
                <w:lang w:eastAsia="zh-CN"/>
              </w:rPr>
              <w:t>Hao</w:t>
            </w:r>
            <w:proofErr w:type="spellEnd"/>
            <w:r w:rsidRPr="00D06A41">
              <w:rPr>
                <w:rFonts w:eastAsia="SimSun" w:cs="Arial"/>
                <w:color w:val="000000"/>
                <w:lang w:eastAsia="zh-CN"/>
              </w:rPr>
              <w:t>),  broad/3 (</w:t>
            </w:r>
            <w:proofErr w:type="spellStart"/>
            <w:r w:rsidRPr="00D06A41">
              <w:rPr>
                <w:rFonts w:eastAsia="SimSun" w:cs="Arial"/>
                <w:color w:val="000000"/>
                <w:lang w:eastAsia="zh-CN"/>
              </w:rPr>
              <w:t>Ningnongqi</w:t>
            </w:r>
            <w:proofErr w:type="spellEnd"/>
            <w:r w:rsidRPr="00D06A41">
              <w:rPr>
                <w:rFonts w:eastAsia="SimSun" w:cs="Arial"/>
                <w:color w:val="000000"/>
                <w:lang w:eastAsia="zh-CN"/>
              </w:rPr>
              <w:t xml:space="preserve"> 18 </w:t>
            </w:r>
            <w:proofErr w:type="spellStart"/>
            <w:r w:rsidRPr="00D06A41">
              <w:rPr>
                <w:rFonts w:eastAsia="SimSun" w:cs="Arial"/>
                <w:color w:val="000000"/>
                <w:lang w:eastAsia="zh-CN"/>
              </w:rPr>
              <w:t>Hao</w:t>
            </w:r>
            <w:proofErr w:type="spellEnd"/>
            <w:r w:rsidRPr="00D06A41">
              <w:rPr>
                <w:rFonts w:eastAsia="SimSun" w:cs="Arial"/>
                <w:color w:val="000000"/>
                <w:lang w:eastAsia="zh-CN"/>
              </w:rPr>
              <w:t>)</w:t>
            </w:r>
          </w:p>
        </w:tc>
      </w:tr>
      <w:tr w:rsidR="0097644B" w:rsidRPr="00D06A41" w:rsidTr="00CA6E5D">
        <w:trPr>
          <w:cantSplit/>
        </w:trPr>
        <w:tc>
          <w:tcPr>
            <w:tcW w:w="1570" w:type="dxa"/>
            <w:tcBorders>
              <w:top w:val="dotted" w:sz="4" w:space="0" w:color="auto"/>
              <w:left w:val="dotted" w:sz="4" w:space="0" w:color="auto"/>
              <w:bottom w:val="dotted" w:sz="4" w:space="0" w:color="auto"/>
              <w:right w:val="dotted" w:sz="4" w:space="0" w:color="auto"/>
            </w:tcBorders>
          </w:tcPr>
          <w:p w:rsidR="0097644B" w:rsidRPr="00D06A41" w:rsidRDefault="0097644B" w:rsidP="00CA6E5D">
            <w:pPr>
              <w:rPr>
                <w:rFonts w:cs="Arial"/>
              </w:rPr>
            </w:pPr>
            <w:r w:rsidRPr="00D06A41">
              <w:rPr>
                <w:rFonts w:cs="Arial"/>
              </w:rPr>
              <w:t>Char. 23</w:t>
            </w:r>
          </w:p>
        </w:tc>
        <w:tc>
          <w:tcPr>
            <w:tcW w:w="7927" w:type="dxa"/>
            <w:tcBorders>
              <w:top w:val="dotted" w:sz="4" w:space="0" w:color="auto"/>
              <w:left w:val="dotted" w:sz="4" w:space="0" w:color="auto"/>
              <w:bottom w:val="dotted" w:sz="4" w:space="0" w:color="auto"/>
              <w:right w:val="dotted" w:sz="4" w:space="0" w:color="auto"/>
            </w:tcBorders>
          </w:tcPr>
          <w:p w:rsidR="0097644B" w:rsidRPr="00D06A41" w:rsidRDefault="0097644B" w:rsidP="00CA6E5D">
            <w:pPr>
              <w:rPr>
                <w:rFonts w:eastAsia="Arial" w:cs="Arial"/>
                <w:color w:val="000000"/>
              </w:rPr>
            </w:pPr>
            <w:r w:rsidRPr="00D06A41">
              <w:rPr>
                <w:rFonts w:eastAsia="Arial" w:cs="Arial"/>
                <w:color w:val="000000"/>
              </w:rPr>
              <w:t>state 1 to read “whitish”</w:t>
            </w:r>
          </w:p>
        </w:tc>
      </w:tr>
      <w:tr w:rsidR="0097644B" w:rsidRPr="00D06A41" w:rsidTr="00CA6E5D">
        <w:trPr>
          <w:cantSplit/>
        </w:trPr>
        <w:tc>
          <w:tcPr>
            <w:tcW w:w="1570" w:type="dxa"/>
            <w:tcBorders>
              <w:top w:val="dotted" w:sz="4" w:space="0" w:color="auto"/>
              <w:left w:val="dotted" w:sz="4" w:space="0" w:color="auto"/>
              <w:bottom w:val="dotted" w:sz="4" w:space="0" w:color="auto"/>
              <w:right w:val="dotted" w:sz="4" w:space="0" w:color="auto"/>
            </w:tcBorders>
          </w:tcPr>
          <w:p w:rsidR="0097644B" w:rsidRPr="00D06A41" w:rsidRDefault="0097644B" w:rsidP="00CA6E5D">
            <w:pPr>
              <w:rPr>
                <w:rFonts w:cs="Arial"/>
              </w:rPr>
            </w:pPr>
            <w:r w:rsidRPr="00D06A41">
              <w:rPr>
                <w:rFonts w:cs="Arial"/>
              </w:rPr>
              <w:t>Char. 24</w:t>
            </w:r>
          </w:p>
        </w:tc>
        <w:tc>
          <w:tcPr>
            <w:tcW w:w="7927" w:type="dxa"/>
            <w:tcBorders>
              <w:top w:val="dotted" w:sz="4" w:space="0" w:color="auto"/>
              <w:left w:val="dotted" w:sz="4" w:space="0" w:color="auto"/>
              <w:bottom w:val="dotted" w:sz="4" w:space="0" w:color="auto"/>
              <w:right w:val="dotted" w:sz="4" w:space="0" w:color="auto"/>
            </w:tcBorders>
          </w:tcPr>
          <w:p w:rsidR="0097644B" w:rsidRPr="00593F89" w:rsidRDefault="0097644B" w:rsidP="00CA6E5D">
            <w:pPr>
              <w:rPr>
                <w:rFonts w:eastAsia="Arial" w:cs="Arial"/>
                <w:color w:val="000000"/>
              </w:rPr>
            </w:pPr>
            <w:r w:rsidRPr="00593F89">
              <w:rPr>
                <w:rFonts w:eastAsia="Arial" w:cs="Arial"/>
                <w:color w:val="000000"/>
              </w:rPr>
              <w:t>to have the following states and example varieties:</w:t>
            </w:r>
          </w:p>
          <w:p w:rsidR="0097644B" w:rsidRPr="00D06A41" w:rsidRDefault="0097644B" w:rsidP="00CA6E5D">
            <w:pPr>
              <w:rPr>
                <w:rFonts w:eastAsia="Arial" w:cs="Arial"/>
                <w:color w:val="000000"/>
              </w:rPr>
            </w:pPr>
            <w:r>
              <w:rPr>
                <w:rFonts w:eastAsia="SimSun" w:cs="Arial"/>
                <w:color w:val="000000"/>
                <w:lang w:eastAsia="zh-CN"/>
              </w:rPr>
              <w:t>(1) very short (‘</w:t>
            </w:r>
            <w:proofErr w:type="spellStart"/>
            <w:r w:rsidRPr="00593F89">
              <w:rPr>
                <w:rFonts w:eastAsia="SimSun" w:cs="Arial"/>
                <w:color w:val="000000"/>
                <w:lang w:eastAsia="zh-CN"/>
              </w:rPr>
              <w:t>Mengqi</w:t>
            </w:r>
            <w:proofErr w:type="spellEnd"/>
            <w:r w:rsidRPr="00593F89">
              <w:rPr>
                <w:rFonts w:eastAsia="SimSun" w:cs="Arial"/>
                <w:color w:val="000000"/>
                <w:lang w:eastAsia="zh-CN"/>
              </w:rPr>
              <w:t xml:space="preserve"> 1 </w:t>
            </w:r>
            <w:proofErr w:type="spellStart"/>
            <w:r w:rsidRPr="00593F89">
              <w:rPr>
                <w:rFonts w:eastAsia="SimSun" w:cs="Arial"/>
                <w:color w:val="000000"/>
                <w:lang w:eastAsia="zh-CN"/>
              </w:rPr>
              <w:t>Hao</w:t>
            </w:r>
            <w:proofErr w:type="spellEnd"/>
            <w:r>
              <w:rPr>
                <w:rFonts w:eastAsia="SimSun" w:cs="Arial"/>
                <w:color w:val="000000"/>
                <w:lang w:eastAsia="zh-CN"/>
              </w:rPr>
              <w:t>’)</w:t>
            </w:r>
            <w:r w:rsidRPr="00593F89">
              <w:rPr>
                <w:rFonts w:eastAsia="SimSun" w:cs="Arial"/>
                <w:color w:val="000000"/>
                <w:lang w:eastAsia="zh-CN"/>
              </w:rPr>
              <w:t xml:space="preserve">, </w:t>
            </w:r>
            <w:r>
              <w:rPr>
                <w:rFonts w:eastAsia="SimSun" w:cs="Arial"/>
                <w:color w:val="000000"/>
                <w:lang w:eastAsia="zh-CN"/>
              </w:rPr>
              <w:t>(2) very short to medium</w:t>
            </w:r>
            <w:r w:rsidRPr="00593F89">
              <w:rPr>
                <w:rFonts w:eastAsia="SimSun" w:cs="Arial"/>
                <w:color w:val="000000"/>
                <w:lang w:eastAsia="zh-CN"/>
              </w:rPr>
              <w:t xml:space="preserve">, </w:t>
            </w:r>
            <w:r>
              <w:rPr>
                <w:rFonts w:eastAsia="SimSun" w:cs="Arial"/>
                <w:color w:val="000000"/>
                <w:lang w:eastAsia="zh-CN"/>
              </w:rPr>
              <w:t xml:space="preserve">(3) </w:t>
            </w:r>
            <w:r w:rsidRPr="00593F89">
              <w:rPr>
                <w:rFonts w:eastAsia="SimSun" w:cs="Arial"/>
                <w:color w:val="000000"/>
                <w:lang w:eastAsia="zh-CN"/>
              </w:rPr>
              <w:t>medium</w:t>
            </w:r>
            <w:r>
              <w:rPr>
                <w:rFonts w:eastAsia="SimSun" w:cs="Arial"/>
                <w:color w:val="000000"/>
                <w:lang w:eastAsia="zh-CN"/>
              </w:rPr>
              <w:t xml:space="preserve"> (‘</w:t>
            </w:r>
            <w:proofErr w:type="spellStart"/>
            <w:r w:rsidRPr="00593F89">
              <w:rPr>
                <w:rFonts w:eastAsia="SimSun" w:cs="Arial"/>
                <w:color w:val="000000"/>
                <w:lang w:eastAsia="zh-CN"/>
              </w:rPr>
              <w:t>Ningqi</w:t>
            </w:r>
            <w:proofErr w:type="spellEnd"/>
            <w:r w:rsidRPr="00593F89">
              <w:rPr>
                <w:rFonts w:eastAsia="SimSun" w:cs="Arial"/>
                <w:color w:val="000000"/>
                <w:lang w:eastAsia="zh-CN"/>
              </w:rPr>
              <w:t xml:space="preserve"> 7 </w:t>
            </w:r>
            <w:proofErr w:type="spellStart"/>
            <w:r w:rsidRPr="00593F89">
              <w:rPr>
                <w:rFonts w:eastAsia="SimSun" w:cs="Arial"/>
                <w:color w:val="000000"/>
                <w:lang w:eastAsia="zh-CN"/>
              </w:rPr>
              <w:t>Hao</w:t>
            </w:r>
            <w:proofErr w:type="spellEnd"/>
            <w:r>
              <w:rPr>
                <w:rFonts w:eastAsia="SimSun" w:cs="Arial"/>
                <w:color w:val="000000"/>
                <w:lang w:eastAsia="zh-CN"/>
              </w:rPr>
              <w:t>’)</w:t>
            </w:r>
            <w:r w:rsidRPr="00593F89">
              <w:rPr>
                <w:rFonts w:eastAsia="SimSun" w:cs="Arial"/>
                <w:color w:val="000000"/>
                <w:lang w:eastAsia="zh-CN"/>
              </w:rPr>
              <w:t>,</w:t>
            </w:r>
            <w:r>
              <w:rPr>
                <w:rFonts w:eastAsia="SimSun" w:cs="Arial"/>
                <w:color w:val="000000"/>
                <w:lang w:eastAsia="zh-CN"/>
              </w:rPr>
              <w:t xml:space="preserve"> (4)</w:t>
            </w:r>
            <w:r w:rsidRPr="00593F89">
              <w:rPr>
                <w:rFonts w:eastAsia="SimSun" w:cs="Arial"/>
                <w:color w:val="000000"/>
                <w:lang w:eastAsia="zh-CN"/>
              </w:rPr>
              <w:t xml:space="preserve"> medium to long,</w:t>
            </w:r>
            <w:r>
              <w:rPr>
                <w:rFonts w:eastAsia="SimSun" w:cs="Arial"/>
                <w:color w:val="000000"/>
                <w:lang w:eastAsia="zh-CN"/>
              </w:rPr>
              <w:t xml:space="preserve"> (5) </w:t>
            </w:r>
            <w:r w:rsidRPr="00593F89">
              <w:rPr>
                <w:rFonts w:eastAsia="SimSun" w:cs="Arial"/>
                <w:color w:val="000000"/>
                <w:lang w:eastAsia="zh-CN"/>
              </w:rPr>
              <w:t>very long</w:t>
            </w:r>
            <w:r>
              <w:rPr>
                <w:rFonts w:eastAsia="SimSun" w:cs="Arial"/>
                <w:color w:val="000000"/>
                <w:lang w:eastAsia="zh-CN"/>
              </w:rPr>
              <w:t xml:space="preserve"> (‘</w:t>
            </w:r>
            <w:proofErr w:type="spellStart"/>
            <w:r w:rsidRPr="00593F89">
              <w:rPr>
                <w:rFonts w:eastAsia="SimSun" w:cs="Arial"/>
                <w:color w:val="000000"/>
                <w:lang w:eastAsia="zh-CN"/>
              </w:rPr>
              <w:t>Keqi</w:t>
            </w:r>
            <w:proofErr w:type="spellEnd"/>
            <w:r w:rsidRPr="00593F89">
              <w:rPr>
                <w:rFonts w:eastAsia="SimSun" w:cs="Arial"/>
                <w:color w:val="000000"/>
                <w:lang w:eastAsia="zh-CN"/>
              </w:rPr>
              <w:t xml:space="preserve"> 6081</w:t>
            </w:r>
            <w:r>
              <w:rPr>
                <w:rFonts w:eastAsia="SimSun" w:cs="Arial"/>
                <w:color w:val="000000"/>
                <w:lang w:eastAsia="zh-CN"/>
              </w:rPr>
              <w:t>’)</w:t>
            </w:r>
          </w:p>
        </w:tc>
      </w:tr>
      <w:tr w:rsidR="0097644B" w:rsidRPr="00D06A41" w:rsidTr="00CA6E5D">
        <w:trPr>
          <w:cantSplit/>
        </w:trPr>
        <w:tc>
          <w:tcPr>
            <w:tcW w:w="1570" w:type="dxa"/>
            <w:tcBorders>
              <w:top w:val="dotted" w:sz="4" w:space="0" w:color="auto"/>
              <w:left w:val="dotted" w:sz="4" w:space="0" w:color="auto"/>
              <w:bottom w:val="dotted" w:sz="4" w:space="0" w:color="auto"/>
              <w:right w:val="dotted" w:sz="4" w:space="0" w:color="auto"/>
            </w:tcBorders>
          </w:tcPr>
          <w:p w:rsidR="0097644B" w:rsidRPr="00D06A41" w:rsidRDefault="0097644B" w:rsidP="00CA6E5D">
            <w:pPr>
              <w:rPr>
                <w:rFonts w:cs="Arial"/>
              </w:rPr>
            </w:pPr>
            <w:r w:rsidRPr="00D06A41">
              <w:rPr>
                <w:rFonts w:cs="Arial"/>
              </w:rPr>
              <w:t>Char. 25</w:t>
            </w:r>
          </w:p>
        </w:tc>
        <w:tc>
          <w:tcPr>
            <w:tcW w:w="7927" w:type="dxa"/>
            <w:tcBorders>
              <w:top w:val="dotted" w:sz="4" w:space="0" w:color="auto"/>
              <w:left w:val="dotted" w:sz="4" w:space="0" w:color="auto"/>
              <w:bottom w:val="dotted" w:sz="4" w:space="0" w:color="auto"/>
              <w:right w:val="dotted" w:sz="4" w:space="0" w:color="auto"/>
            </w:tcBorders>
          </w:tcPr>
          <w:p w:rsidR="0097644B" w:rsidRPr="00D06A41" w:rsidRDefault="0097644B" w:rsidP="00CA6E5D">
            <w:pPr>
              <w:rPr>
                <w:rFonts w:eastAsia="Arial" w:cs="Arial"/>
                <w:color w:val="000000"/>
              </w:rPr>
            </w:pPr>
            <w:r w:rsidRPr="00D06A41">
              <w:rPr>
                <w:rFonts w:eastAsia="Arial" w:cs="Arial"/>
                <w:color w:val="000000"/>
              </w:rPr>
              <w:t>- to delete "only" from states</w:t>
            </w:r>
          </w:p>
          <w:p w:rsidR="0097644B" w:rsidRPr="00D06A41" w:rsidRDefault="0097644B" w:rsidP="00CA6E5D">
            <w:pPr>
              <w:rPr>
                <w:rFonts w:eastAsia="Arial" w:cs="Arial"/>
                <w:color w:val="000000"/>
              </w:rPr>
            </w:pPr>
            <w:r w:rsidRPr="00D06A41">
              <w:rPr>
                <w:rFonts w:eastAsia="Arial" w:cs="Arial"/>
                <w:color w:val="000000"/>
              </w:rPr>
              <w:t xml:space="preserve">- state 3 to read "green and purple" </w:t>
            </w:r>
          </w:p>
          <w:p w:rsidR="0097644B" w:rsidRPr="00D06A41" w:rsidRDefault="0097644B" w:rsidP="00CA6E5D">
            <w:pPr>
              <w:rPr>
                <w:rFonts w:eastAsia="Arial" w:cs="Arial"/>
                <w:color w:val="000000"/>
              </w:rPr>
            </w:pPr>
            <w:r w:rsidRPr="00D06A41">
              <w:rPr>
                <w:rFonts w:eastAsia="Arial" w:cs="Arial"/>
                <w:color w:val="000000"/>
              </w:rPr>
              <w:t xml:space="preserve">- </w:t>
            </w:r>
            <w:proofErr w:type="gramStart"/>
            <w:r w:rsidRPr="00D06A41">
              <w:rPr>
                <w:rFonts w:eastAsia="Arial" w:cs="Arial"/>
                <w:color w:val="000000"/>
              </w:rPr>
              <w:t>to</w:t>
            </w:r>
            <w:proofErr w:type="gramEnd"/>
            <w:r w:rsidRPr="00D06A41">
              <w:rPr>
                <w:rFonts w:eastAsia="Arial" w:cs="Arial"/>
                <w:color w:val="000000"/>
              </w:rPr>
              <w:t xml:space="preserve"> move wording in brackets to an explanation as Ad. 25 to </w:t>
            </w:r>
            <w:proofErr w:type="gramStart"/>
            <w:r w:rsidRPr="00D06A41">
              <w:rPr>
                <w:rFonts w:eastAsia="Arial" w:cs="Arial"/>
                <w:color w:val="000000"/>
              </w:rPr>
              <w:t>read</w:t>
            </w:r>
            <w:proofErr w:type="gramEnd"/>
            <w:r w:rsidRPr="00D06A41">
              <w:rPr>
                <w:rFonts w:eastAsia="Arial" w:cs="Arial"/>
                <w:color w:val="000000"/>
              </w:rPr>
              <w:t xml:space="preserve"> “</w:t>
            </w:r>
            <w:r w:rsidRPr="00D06A41">
              <w:rPr>
                <w:rFonts w:eastAsia="SimSun" w:cs="Arial"/>
                <w:color w:val="000000"/>
                <w:lang w:eastAsia="zh-CN"/>
              </w:rPr>
              <w:t xml:space="preserve">Observations </w:t>
            </w:r>
            <w:r w:rsidRPr="00D06A41">
              <w:rPr>
                <w:rFonts w:eastAsia="Arial" w:cs="Arial"/>
                <w:color w:val="000000"/>
              </w:rPr>
              <w:t>should be</w:t>
            </w:r>
            <w:r w:rsidRPr="00D06A41">
              <w:rPr>
                <w:rFonts w:eastAsia="SimSun" w:cs="Arial"/>
                <w:color w:val="000000"/>
                <w:lang w:eastAsia="zh-CN"/>
              </w:rPr>
              <w:t xml:space="preserve"> </w:t>
            </w:r>
            <w:r w:rsidRPr="00D06A41">
              <w:rPr>
                <w:rFonts w:eastAsia="Arial" w:cs="Arial"/>
                <w:color w:val="000000"/>
              </w:rPr>
              <w:t>made including the calyx.”</w:t>
            </w:r>
          </w:p>
        </w:tc>
      </w:tr>
      <w:tr w:rsidR="0097644B" w:rsidRPr="00D06A41" w:rsidTr="00CA6E5D">
        <w:trPr>
          <w:cantSplit/>
        </w:trPr>
        <w:tc>
          <w:tcPr>
            <w:tcW w:w="1570" w:type="dxa"/>
            <w:tcBorders>
              <w:top w:val="dotted" w:sz="4" w:space="0" w:color="auto"/>
              <w:left w:val="dotted" w:sz="4" w:space="0" w:color="auto"/>
              <w:bottom w:val="dotted" w:sz="4" w:space="0" w:color="auto"/>
              <w:right w:val="dotted" w:sz="4" w:space="0" w:color="auto"/>
            </w:tcBorders>
          </w:tcPr>
          <w:p w:rsidR="0097644B" w:rsidRPr="00D06A41" w:rsidRDefault="0097644B" w:rsidP="00CA6E5D">
            <w:pPr>
              <w:rPr>
                <w:rFonts w:cs="Arial"/>
              </w:rPr>
            </w:pPr>
            <w:r w:rsidRPr="00D06A41">
              <w:rPr>
                <w:rFonts w:cs="Arial"/>
              </w:rPr>
              <w:t>Char. 26</w:t>
            </w:r>
          </w:p>
        </w:tc>
        <w:tc>
          <w:tcPr>
            <w:tcW w:w="7927" w:type="dxa"/>
            <w:tcBorders>
              <w:top w:val="dotted" w:sz="4" w:space="0" w:color="auto"/>
              <w:left w:val="dotted" w:sz="4" w:space="0" w:color="auto"/>
              <w:bottom w:val="dotted" w:sz="4" w:space="0" w:color="auto"/>
              <w:right w:val="dotted" w:sz="4" w:space="0" w:color="auto"/>
            </w:tcBorders>
          </w:tcPr>
          <w:p w:rsidR="0097644B" w:rsidRPr="000F26A2" w:rsidRDefault="0097644B" w:rsidP="00CA6E5D">
            <w:pPr>
              <w:rPr>
                <w:rFonts w:eastAsia="Arial" w:cs="Arial"/>
                <w:color w:val="000000"/>
                <w:sz w:val="22"/>
                <w:szCs w:val="22"/>
              </w:rPr>
            </w:pPr>
            <w:r>
              <w:rPr>
                <w:rFonts w:eastAsia="Arial" w:cs="Arial"/>
                <w:color w:val="000000"/>
              </w:rPr>
              <w:t xml:space="preserve">-to expand to 5 states with the following states and example varieties: </w:t>
            </w:r>
            <w:r w:rsidRPr="000F26A2">
              <w:rPr>
                <w:rFonts w:eastAsia="SimSun" w:cs="Arial"/>
                <w:color w:val="000000"/>
                <w:lang w:eastAsia="zh-CN"/>
              </w:rPr>
              <w:t>very early</w:t>
            </w:r>
            <w:r>
              <w:rPr>
                <w:rFonts w:eastAsia="SimSun" w:cs="Arial"/>
                <w:color w:val="000000"/>
                <w:lang w:eastAsia="zh-CN"/>
              </w:rPr>
              <w:t xml:space="preserve"> </w:t>
            </w:r>
            <w:r w:rsidRPr="000F26A2">
              <w:rPr>
                <w:rFonts w:eastAsia="SimSun" w:cs="Arial"/>
                <w:color w:val="000000"/>
                <w:lang w:eastAsia="zh-CN"/>
              </w:rPr>
              <w:t>(1)</w:t>
            </w:r>
            <w:r>
              <w:rPr>
                <w:rFonts w:eastAsia="SimSun" w:cs="Arial"/>
                <w:color w:val="000000"/>
                <w:lang w:eastAsia="zh-CN"/>
              </w:rPr>
              <w:t xml:space="preserve"> </w:t>
            </w:r>
            <w:r w:rsidRPr="000F26A2">
              <w:rPr>
                <w:rFonts w:eastAsia="SimSun" w:cs="Arial"/>
                <w:color w:val="000000"/>
                <w:lang w:eastAsia="zh-CN"/>
              </w:rPr>
              <w:t>(</w:t>
            </w:r>
            <w:r>
              <w:rPr>
                <w:rFonts w:eastAsia="SimSun" w:cs="Arial"/>
                <w:color w:val="000000"/>
                <w:lang w:eastAsia="zh-CN"/>
              </w:rPr>
              <w:t>‘</w:t>
            </w:r>
            <w:proofErr w:type="spellStart"/>
            <w:r w:rsidRPr="000F26A2">
              <w:rPr>
                <w:rFonts w:eastAsia="SimSun" w:cs="Arial"/>
                <w:color w:val="000000"/>
                <w:lang w:eastAsia="zh-CN"/>
              </w:rPr>
              <w:t>Ningnongqi</w:t>
            </w:r>
            <w:proofErr w:type="spellEnd"/>
            <w:r w:rsidRPr="000F26A2">
              <w:rPr>
                <w:rFonts w:eastAsia="SimSun" w:cs="Arial"/>
                <w:color w:val="000000"/>
                <w:lang w:eastAsia="zh-CN"/>
              </w:rPr>
              <w:t xml:space="preserve"> 18 </w:t>
            </w:r>
            <w:proofErr w:type="spellStart"/>
            <w:r w:rsidRPr="000F26A2">
              <w:rPr>
                <w:rFonts w:eastAsia="SimSun" w:cs="Arial"/>
                <w:color w:val="000000"/>
                <w:lang w:eastAsia="zh-CN"/>
              </w:rPr>
              <w:t>Hao</w:t>
            </w:r>
            <w:proofErr w:type="spellEnd"/>
            <w:r>
              <w:rPr>
                <w:rFonts w:eastAsia="SimSun" w:cs="Arial"/>
                <w:color w:val="000000"/>
                <w:lang w:eastAsia="zh-CN"/>
              </w:rPr>
              <w:t>’</w:t>
            </w:r>
            <w:r w:rsidRPr="000F26A2">
              <w:rPr>
                <w:rFonts w:eastAsia="SimSun" w:cs="Arial"/>
                <w:color w:val="000000"/>
                <w:lang w:eastAsia="zh-CN"/>
              </w:rPr>
              <w:t>), early</w:t>
            </w:r>
            <w:r>
              <w:rPr>
                <w:rFonts w:eastAsia="SimSun" w:cs="Arial"/>
                <w:color w:val="000000"/>
                <w:lang w:eastAsia="zh-CN"/>
              </w:rPr>
              <w:t xml:space="preserve"> (</w:t>
            </w:r>
            <w:r w:rsidRPr="000F26A2">
              <w:rPr>
                <w:rFonts w:eastAsia="SimSun" w:cs="Arial"/>
                <w:color w:val="000000"/>
                <w:lang w:eastAsia="zh-CN"/>
              </w:rPr>
              <w:t>2</w:t>
            </w:r>
            <w:r>
              <w:rPr>
                <w:rFonts w:eastAsia="SimSun" w:cs="Arial"/>
                <w:color w:val="000000"/>
                <w:lang w:eastAsia="zh-CN"/>
              </w:rPr>
              <w:t>)</w:t>
            </w:r>
            <w:r w:rsidRPr="000F26A2">
              <w:rPr>
                <w:rFonts w:eastAsia="SimSun" w:cs="Arial"/>
                <w:color w:val="000000"/>
                <w:lang w:eastAsia="zh-CN"/>
              </w:rPr>
              <w:t>, medium</w:t>
            </w:r>
            <w:r>
              <w:rPr>
                <w:rFonts w:eastAsia="SimSun" w:cs="Arial"/>
                <w:color w:val="000000"/>
                <w:lang w:eastAsia="zh-CN"/>
              </w:rPr>
              <w:t xml:space="preserve"> (</w:t>
            </w:r>
            <w:r w:rsidRPr="000F26A2">
              <w:rPr>
                <w:rFonts w:eastAsia="SimSun" w:cs="Arial"/>
                <w:color w:val="000000"/>
                <w:lang w:eastAsia="zh-CN"/>
              </w:rPr>
              <w:t>3</w:t>
            </w:r>
            <w:r>
              <w:rPr>
                <w:rFonts w:eastAsia="SimSun" w:cs="Arial"/>
                <w:color w:val="000000"/>
                <w:lang w:eastAsia="zh-CN"/>
              </w:rPr>
              <w:t xml:space="preserve">) </w:t>
            </w:r>
            <w:r w:rsidRPr="000F26A2">
              <w:rPr>
                <w:rFonts w:eastAsia="SimSun" w:cs="Arial"/>
                <w:color w:val="000000"/>
                <w:lang w:eastAsia="zh-CN"/>
              </w:rPr>
              <w:t>(</w:t>
            </w:r>
            <w:r>
              <w:rPr>
                <w:rFonts w:eastAsia="SimSun" w:cs="Arial"/>
                <w:color w:val="000000"/>
                <w:lang w:eastAsia="zh-CN"/>
              </w:rPr>
              <w:t>‘</w:t>
            </w:r>
            <w:proofErr w:type="spellStart"/>
            <w:r w:rsidRPr="000F26A2">
              <w:rPr>
                <w:rFonts w:eastAsia="SimSun" w:cs="Arial"/>
                <w:color w:val="000000"/>
                <w:lang w:eastAsia="zh-CN"/>
              </w:rPr>
              <w:t>Ningqi</w:t>
            </w:r>
            <w:proofErr w:type="spellEnd"/>
            <w:r w:rsidRPr="000F26A2">
              <w:rPr>
                <w:rFonts w:eastAsia="SimSun" w:cs="Arial"/>
                <w:color w:val="000000"/>
                <w:lang w:eastAsia="zh-CN"/>
              </w:rPr>
              <w:t xml:space="preserve"> 1 </w:t>
            </w:r>
            <w:proofErr w:type="spellStart"/>
            <w:r w:rsidRPr="000F26A2">
              <w:rPr>
                <w:rFonts w:eastAsia="SimSun" w:cs="Arial"/>
                <w:color w:val="000000"/>
                <w:lang w:eastAsia="zh-CN"/>
              </w:rPr>
              <w:t>Hao</w:t>
            </w:r>
            <w:proofErr w:type="spellEnd"/>
            <w:r>
              <w:rPr>
                <w:rFonts w:eastAsia="SimSun" w:cs="Arial"/>
                <w:color w:val="000000"/>
                <w:lang w:eastAsia="zh-CN"/>
              </w:rPr>
              <w:t>’</w:t>
            </w:r>
            <w:r w:rsidRPr="000F26A2">
              <w:rPr>
                <w:rFonts w:eastAsia="SimSun" w:cs="Arial"/>
                <w:color w:val="000000"/>
                <w:lang w:eastAsia="zh-CN"/>
              </w:rPr>
              <w:t>), late</w:t>
            </w:r>
            <w:r>
              <w:rPr>
                <w:rFonts w:eastAsia="SimSun" w:cs="Arial"/>
                <w:color w:val="000000"/>
                <w:lang w:eastAsia="zh-CN"/>
              </w:rPr>
              <w:t xml:space="preserve"> (</w:t>
            </w:r>
            <w:r w:rsidRPr="000F26A2">
              <w:rPr>
                <w:rFonts w:eastAsia="SimSun" w:cs="Arial"/>
                <w:color w:val="000000"/>
                <w:lang w:eastAsia="zh-CN"/>
              </w:rPr>
              <w:t>4</w:t>
            </w:r>
            <w:r>
              <w:rPr>
                <w:rFonts w:eastAsia="SimSun" w:cs="Arial"/>
                <w:color w:val="000000"/>
                <w:lang w:eastAsia="zh-CN"/>
              </w:rPr>
              <w:t>)</w:t>
            </w:r>
            <w:r w:rsidRPr="000F26A2">
              <w:rPr>
                <w:rFonts w:eastAsia="SimSun" w:cs="Arial"/>
                <w:color w:val="000000"/>
                <w:lang w:eastAsia="zh-CN"/>
              </w:rPr>
              <w:t>, very late</w:t>
            </w:r>
            <w:r>
              <w:rPr>
                <w:rFonts w:eastAsia="SimSun" w:cs="Arial"/>
                <w:color w:val="000000"/>
                <w:lang w:eastAsia="zh-CN"/>
              </w:rPr>
              <w:t xml:space="preserve"> (</w:t>
            </w:r>
            <w:r w:rsidRPr="000F26A2">
              <w:rPr>
                <w:rFonts w:eastAsia="SimSun" w:cs="Arial"/>
                <w:color w:val="000000"/>
                <w:lang w:eastAsia="zh-CN"/>
              </w:rPr>
              <w:t>5</w:t>
            </w:r>
            <w:r>
              <w:rPr>
                <w:rFonts w:eastAsia="SimSun" w:cs="Arial"/>
                <w:color w:val="000000"/>
                <w:lang w:eastAsia="zh-CN"/>
              </w:rPr>
              <w:t>) (‘</w:t>
            </w:r>
            <w:proofErr w:type="spellStart"/>
            <w:r w:rsidRPr="000F26A2">
              <w:rPr>
                <w:rFonts w:eastAsia="SimSun" w:cs="Arial"/>
                <w:color w:val="000000"/>
                <w:lang w:eastAsia="zh-CN"/>
              </w:rPr>
              <w:t>Ningnongqi</w:t>
            </w:r>
            <w:proofErr w:type="spellEnd"/>
            <w:r w:rsidRPr="000F26A2">
              <w:rPr>
                <w:rFonts w:eastAsia="SimSun" w:cs="Arial"/>
                <w:color w:val="000000"/>
                <w:lang w:eastAsia="zh-CN"/>
              </w:rPr>
              <w:t xml:space="preserve"> 4 </w:t>
            </w:r>
            <w:proofErr w:type="spellStart"/>
            <w:r w:rsidRPr="000F26A2">
              <w:rPr>
                <w:rFonts w:eastAsia="SimSun" w:cs="Arial"/>
                <w:color w:val="000000"/>
                <w:lang w:eastAsia="zh-CN"/>
              </w:rPr>
              <w:t>hao</w:t>
            </w:r>
            <w:proofErr w:type="spellEnd"/>
            <w:r>
              <w:rPr>
                <w:rFonts w:eastAsia="SimSun" w:cs="Arial"/>
                <w:color w:val="000000"/>
                <w:lang w:eastAsia="zh-CN"/>
              </w:rPr>
              <w:t>’</w:t>
            </w:r>
            <w:r w:rsidRPr="000F26A2">
              <w:rPr>
                <w:rFonts w:eastAsia="SimSun" w:cs="Arial"/>
                <w:color w:val="000000"/>
                <w:lang w:eastAsia="zh-CN"/>
              </w:rPr>
              <w:t>)</w:t>
            </w:r>
          </w:p>
          <w:p w:rsidR="0097644B" w:rsidRPr="00D06A41" w:rsidRDefault="0097644B" w:rsidP="00CA6E5D">
            <w:pPr>
              <w:rPr>
                <w:rFonts w:eastAsia="Arial" w:cs="Arial"/>
                <w:color w:val="000000"/>
              </w:rPr>
            </w:pPr>
            <w:r>
              <w:rPr>
                <w:rFonts w:eastAsia="Arial" w:cs="Arial"/>
                <w:color w:val="000000"/>
              </w:rPr>
              <w:t>-</w:t>
            </w:r>
            <w:r w:rsidRPr="00D06A41">
              <w:rPr>
                <w:rFonts w:eastAsia="Arial" w:cs="Arial"/>
                <w:color w:val="000000"/>
              </w:rPr>
              <w:t>to add explanation “Time of beginning of first fruit maturity is reached when 10% of the fruits, on the whole plant, are ripe.”</w:t>
            </w:r>
          </w:p>
        </w:tc>
      </w:tr>
      <w:tr w:rsidR="0097644B" w:rsidRPr="00D06A41" w:rsidTr="00CA6E5D">
        <w:trPr>
          <w:cantSplit/>
        </w:trPr>
        <w:tc>
          <w:tcPr>
            <w:tcW w:w="1570" w:type="dxa"/>
            <w:tcBorders>
              <w:top w:val="dotted" w:sz="4" w:space="0" w:color="auto"/>
              <w:left w:val="dotted" w:sz="4" w:space="0" w:color="auto"/>
              <w:bottom w:val="dotted" w:sz="4" w:space="0" w:color="auto"/>
              <w:right w:val="dotted" w:sz="4" w:space="0" w:color="auto"/>
            </w:tcBorders>
          </w:tcPr>
          <w:p w:rsidR="0097644B" w:rsidRPr="00D06A41" w:rsidRDefault="0097644B" w:rsidP="00CA6E5D">
            <w:pPr>
              <w:rPr>
                <w:rFonts w:cs="Arial"/>
              </w:rPr>
            </w:pPr>
            <w:r w:rsidRPr="00D06A41">
              <w:rPr>
                <w:rFonts w:cs="Arial"/>
              </w:rPr>
              <w:t>8.1 (b)</w:t>
            </w:r>
          </w:p>
        </w:tc>
        <w:tc>
          <w:tcPr>
            <w:tcW w:w="7927" w:type="dxa"/>
            <w:tcBorders>
              <w:top w:val="dotted" w:sz="4" w:space="0" w:color="auto"/>
              <w:left w:val="dotted" w:sz="4" w:space="0" w:color="auto"/>
              <w:bottom w:val="dotted" w:sz="4" w:space="0" w:color="auto"/>
              <w:right w:val="dotted" w:sz="4" w:space="0" w:color="auto"/>
            </w:tcBorders>
          </w:tcPr>
          <w:p w:rsidR="0097644B" w:rsidRPr="00D06A41" w:rsidRDefault="0097644B" w:rsidP="00CA6E5D">
            <w:pPr>
              <w:rPr>
                <w:rFonts w:eastAsia="Arial" w:cs="Arial"/>
                <w:color w:val="000000"/>
              </w:rPr>
            </w:pPr>
            <w:proofErr w:type="gramStart"/>
            <w:r w:rsidRPr="00D06A41">
              <w:rPr>
                <w:rFonts w:eastAsia="Arial" w:cs="Arial"/>
                <w:color w:val="000000"/>
              </w:rPr>
              <w:t>to</w:t>
            </w:r>
            <w:proofErr w:type="gramEnd"/>
            <w:r w:rsidRPr="00D06A41">
              <w:rPr>
                <w:rFonts w:eastAsia="Arial" w:cs="Arial"/>
                <w:color w:val="000000"/>
              </w:rPr>
              <w:t xml:space="preserve"> read “Observations should be made on the middle third of a </w:t>
            </w:r>
            <w:r w:rsidRPr="00D06A41">
              <w:rPr>
                <w:rFonts w:eastAsia="SimSun" w:cs="Arial"/>
                <w:color w:val="000000"/>
                <w:lang w:eastAsia="zh-CN"/>
              </w:rPr>
              <w:t>one</w:t>
            </w:r>
            <w:r>
              <w:rPr>
                <w:rFonts w:eastAsia="SimSun" w:cs="Arial"/>
                <w:color w:val="000000"/>
                <w:lang w:eastAsia="zh-CN"/>
              </w:rPr>
              <w:t>-</w:t>
            </w:r>
            <w:r w:rsidRPr="00D06A41">
              <w:rPr>
                <w:rFonts w:eastAsia="SimSun" w:cs="Arial"/>
                <w:color w:val="000000"/>
                <w:lang w:eastAsia="zh-CN"/>
              </w:rPr>
              <w:t>year</w:t>
            </w:r>
            <w:r>
              <w:rPr>
                <w:rFonts w:eastAsia="SimSun" w:cs="Arial"/>
                <w:color w:val="000000"/>
                <w:lang w:eastAsia="zh-CN"/>
              </w:rPr>
              <w:t>-</w:t>
            </w:r>
            <w:r w:rsidRPr="00D06A41">
              <w:rPr>
                <w:rFonts w:eastAsia="SimSun" w:cs="Arial"/>
                <w:color w:val="000000"/>
                <w:lang w:eastAsia="zh-CN"/>
              </w:rPr>
              <w:t xml:space="preserve">old </w:t>
            </w:r>
            <w:r w:rsidRPr="00D06A41">
              <w:rPr>
                <w:rFonts w:eastAsia="Arial" w:cs="Arial"/>
                <w:color w:val="000000"/>
              </w:rPr>
              <w:t>fruiting shoot in the dormant period.</w:t>
            </w:r>
          </w:p>
        </w:tc>
      </w:tr>
      <w:tr w:rsidR="0097644B" w:rsidRPr="00D06A41" w:rsidTr="00CA6E5D">
        <w:trPr>
          <w:cantSplit/>
        </w:trPr>
        <w:tc>
          <w:tcPr>
            <w:tcW w:w="1570" w:type="dxa"/>
            <w:tcBorders>
              <w:top w:val="dotted" w:sz="4" w:space="0" w:color="auto"/>
              <w:left w:val="dotted" w:sz="4" w:space="0" w:color="auto"/>
              <w:bottom w:val="dotted" w:sz="4" w:space="0" w:color="auto"/>
              <w:right w:val="dotted" w:sz="4" w:space="0" w:color="auto"/>
            </w:tcBorders>
          </w:tcPr>
          <w:p w:rsidR="0097644B" w:rsidRPr="00D06A41" w:rsidRDefault="0097644B" w:rsidP="00CA6E5D">
            <w:pPr>
              <w:rPr>
                <w:rFonts w:cs="Arial"/>
              </w:rPr>
            </w:pPr>
            <w:r w:rsidRPr="00D06A41">
              <w:rPr>
                <w:rFonts w:cs="Arial"/>
              </w:rPr>
              <w:t>8.1 (d)</w:t>
            </w:r>
          </w:p>
        </w:tc>
        <w:tc>
          <w:tcPr>
            <w:tcW w:w="7927" w:type="dxa"/>
            <w:tcBorders>
              <w:top w:val="dotted" w:sz="4" w:space="0" w:color="auto"/>
              <w:left w:val="dotted" w:sz="4" w:space="0" w:color="auto"/>
              <w:bottom w:val="dotted" w:sz="4" w:space="0" w:color="auto"/>
              <w:right w:val="dotted" w:sz="4" w:space="0" w:color="auto"/>
            </w:tcBorders>
          </w:tcPr>
          <w:p w:rsidR="0097644B" w:rsidRPr="00D06A41" w:rsidRDefault="0097644B" w:rsidP="00CA6E5D">
            <w:pPr>
              <w:rPr>
                <w:rFonts w:eastAsia="Arial" w:cs="Arial"/>
                <w:color w:val="000000"/>
              </w:rPr>
            </w:pPr>
            <w:proofErr w:type="gramStart"/>
            <w:r w:rsidRPr="00D06A41">
              <w:rPr>
                <w:rFonts w:eastAsia="Arial" w:cs="Arial"/>
                <w:color w:val="000000"/>
              </w:rPr>
              <w:t>to</w:t>
            </w:r>
            <w:proofErr w:type="gramEnd"/>
            <w:r w:rsidRPr="00D06A41">
              <w:rPr>
                <w:rFonts w:eastAsia="Arial" w:cs="Arial"/>
                <w:color w:val="000000"/>
              </w:rPr>
              <w:t xml:space="preserve"> read “Observations should be made on the fully </w:t>
            </w:r>
            <w:r w:rsidRPr="00D06A41">
              <w:rPr>
                <w:rFonts w:eastAsia="SimSun" w:cs="Arial"/>
                <w:color w:val="000000"/>
                <w:lang w:eastAsia="zh-CN"/>
              </w:rPr>
              <w:t xml:space="preserve">open flowers </w:t>
            </w:r>
            <w:r w:rsidRPr="00D06A41">
              <w:rPr>
                <w:rFonts w:eastAsia="Arial" w:cs="Arial"/>
                <w:color w:val="000000"/>
              </w:rPr>
              <w:t>taken from the middle third of a previous year’s fruiting shoot</w:t>
            </w:r>
            <w:r w:rsidRPr="00D06A41">
              <w:rPr>
                <w:rFonts w:eastAsia="SimSun" w:cs="Arial"/>
                <w:color w:val="000000"/>
                <w:lang w:eastAsia="zh-CN"/>
              </w:rPr>
              <w:t>.” (for chars. 16 and 18)</w:t>
            </w:r>
          </w:p>
        </w:tc>
      </w:tr>
      <w:tr w:rsidR="0097644B" w:rsidRPr="00D06A41" w:rsidTr="00CA6E5D">
        <w:trPr>
          <w:cantSplit/>
        </w:trPr>
        <w:tc>
          <w:tcPr>
            <w:tcW w:w="1570" w:type="dxa"/>
            <w:tcBorders>
              <w:top w:val="dotted" w:sz="4" w:space="0" w:color="auto"/>
              <w:left w:val="dotted" w:sz="4" w:space="0" w:color="auto"/>
              <w:bottom w:val="dotted" w:sz="4" w:space="0" w:color="auto"/>
              <w:right w:val="dotted" w:sz="4" w:space="0" w:color="auto"/>
            </w:tcBorders>
          </w:tcPr>
          <w:p w:rsidR="0097644B" w:rsidRPr="00D06A41" w:rsidRDefault="0097644B" w:rsidP="00CA6E5D">
            <w:pPr>
              <w:rPr>
                <w:rFonts w:cs="Arial"/>
              </w:rPr>
            </w:pPr>
            <w:r w:rsidRPr="00D06A41">
              <w:rPr>
                <w:rFonts w:cs="Arial"/>
              </w:rPr>
              <w:t>8.1 (e)</w:t>
            </w:r>
          </w:p>
        </w:tc>
        <w:tc>
          <w:tcPr>
            <w:tcW w:w="7927" w:type="dxa"/>
            <w:tcBorders>
              <w:top w:val="dotted" w:sz="4" w:space="0" w:color="auto"/>
              <w:left w:val="dotted" w:sz="4" w:space="0" w:color="auto"/>
              <w:bottom w:val="dotted" w:sz="4" w:space="0" w:color="auto"/>
              <w:right w:val="dotted" w:sz="4" w:space="0" w:color="auto"/>
            </w:tcBorders>
          </w:tcPr>
          <w:p w:rsidR="0097644B" w:rsidRPr="00D06A41" w:rsidRDefault="0097644B" w:rsidP="00CA6E5D">
            <w:pPr>
              <w:rPr>
                <w:rFonts w:eastAsia="Arial" w:cs="Arial"/>
                <w:color w:val="000000"/>
              </w:rPr>
            </w:pPr>
            <w:r w:rsidRPr="00D06A41">
              <w:rPr>
                <w:rFonts w:eastAsia="Arial" w:cs="Arial"/>
                <w:color w:val="000000"/>
              </w:rPr>
              <w:t>to read “Observations should be made on the fully ripened fruits taken from the middle third of a previous year's fruiting shoot, when the fruits have ripened in summer.”</w:t>
            </w:r>
          </w:p>
        </w:tc>
      </w:tr>
      <w:tr w:rsidR="0097644B" w:rsidRPr="00D06A41" w:rsidTr="00CA6E5D">
        <w:trPr>
          <w:cantSplit/>
        </w:trPr>
        <w:tc>
          <w:tcPr>
            <w:tcW w:w="1570" w:type="dxa"/>
            <w:tcBorders>
              <w:top w:val="dotted" w:sz="4" w:space="0" w:color="auto"/>
              <w:left w:val="dotted" w:sz="4" w:space="0" w:color="auto"/>
              <w:bottom w:val="dotted" w:sz="4" w:space="0" w:color="auto"/>
              <w:right w:val="dotted" w:sz="4" w:space="0" w:color="auto"/>
            </w:tcBorders>
          </w:tcPr>
          <w:p w:rsidR="0097644B" w:rsidRPr="00D06A41" w:rsidRDefault="0097644B" w:rsidP="00CA6E5D">
            <w:pPr>
              <w:rPr>
                <w:rFonts w:cs="Arial"/>
              </w:rPr>
            </w:pPr>
            <w:r w:rsidRPr="00D06A41">
              <w:rPr>
                <w:rFonts w:cs="Arial"/>
              </w:rPr>
              <w:t>Ad. 1</w:t>
            </w:r>
          </w:p>
        </w:tc>
        <w:tc>
          <w:tcPr>
            <w:tcW w:w="7927" w:type="dxa"/>
            <w:tcBorders>
              <w:top w:val="dotted" w:sz="4" w:space="0" w:color="auto"/>
              <w:left w:val="dotted" w:sz="4" w:space="0" w:color="auto"/>
              <w:bottom w:val="dotted" w:sz="4" w:space="0" w:color="auto"/>
              <w:right w:val="dotted" w:sz="4" w:space="0" w:color="auto"/>
            </w:tcBorders>
          </w:tcPr>
          <w:p w:rsidR="0097644B" w:rsidRPr="00D06A41" w:rsidRDefault="0097644B" w:rsidP="00CA6E5D">
            <w:pPr>
              <w:rPr>
                <w:rFonts w:eastAsia="Arial" w:cs="Arial"/>
                <w:color w:val="000000"/>
              </w:rPr>
            </w:pPr>
            <w:r w:rsidRPr="00D06A41">
              <w:rPr>
                <w:rFonts w:eastAsia="Arial" w:cs="Arial"/>
                <w:color w:val="000000"/>
              </w:rPr>
              <w:t>to delete wording and improve illustrations</w:t>
            </w:r>
          </w:p>
        </w:tc>
      </w:tr>
      <w:tr w:rsidR="0097644B" w:rsidRPr="00D06A41" w:rsidTr="00CA6E5D">
        <w:trPr>
          <w:cantSplit/>
        </w:trPr>
        <w:tc>
          <w:tcPr>
            <w:tcW w:w="1570" w:type="dxa"/>
            <w:tcBorders>
              <w:top w:val="dotted" w:sz="4" w:space="0" w:color="auto"/>
              <w:left w:val="dotted" w:sz="4" w:space="0" w:color="auto"/>
              <w:bottom w:val="dotted" w:sz="4" w:space="0" w:color="auto"/>
              <w:right w:val="dotted" w:sz="4" w:space="0" w:color="auto"/>
            </w:tcBorders>
          </w:tcPr>
          <w:p w:rsidR="0097644B" w:rsidRPr="00D06A41" w:rsidRDefault="0097644B" w:rsidP="00CA6E5D">
            <w:pPr>
              <w:rPr>
                <w:rFonts w:cs="Arial"/>
              </w:rPr>
            </w:pPr>
            <w:r w:rsidRPr="00D06A41">
              <w:rPr>
                <w:rFonts w:cs="Arial"/>
              </w:rPr>
              <w:t>Ad. 2</w:t>
            </w:r>
          </w:p>
        </w:tc>
        <w:tc>
          <w:tcPr>
            <w:tcW w:w="7927" w:type="dxa"/>
            <w:tcBorders>
              <w:top w:val="dotted" w:sz="4" w:space="0" w:color="auto"/>
              <w:left w:val="dotted" w:sz="4" w:space="0" w:color="auto"/>
              <w:bottom w:val="dotted" w:sz="4" w:space="0" w:color="auto"/>
              <w:right w:val="dotted" w:sz="4" w:space="0" w:color="auto"/>
            </w:tcBorders>
          </w:tcPr>
          <w:p w:rsidR="0097644B" w:rsidRPr="00D06A41" w:rsidRDefault="0097644B" w:rsidP="00CA6E5D">
            <w:pPr>
              <w:rPr>
                <w:rFonts w:eastAsia="Arial" w:cs="Arial"/>
                <w:color w:val="000000"/>
              </w:rPr>
            </w:pPr>
            <w:r w:rsidRPr="00D06A41">
              <w:rPr>
                <w:rFonts w:eastAsia="Arial" w:cs="Arial"/>
                <w:color w:val="000000"/>
              </w:rPr>
              <w:t>to adjust wording of states according to those in char. 2</w:t>
            </w:r>
          </w:p>
        </w:tc>
      </w:tr>
      <w:tr w:rsidR="0097644B" w:rsidRPr="00D06A41" w:rsidTr="00CA6E5D">
        <w:trPr>
          <w:cantSplit/>
        </w:trPr>
        <w:tc>
          <w:tcPr>
            <w:tcW w:w="1570" w:type="dxa"/>
            <w:tcBorders>
              <w:top w:val="dotted" w:sz="4" w:space="0" w:color="auto"/>
              <w:left w:val="dotted" w:sz="4" w:space="0" w:color="auto"/>
              <w:bottom w:val="dotted" w:sz="4" w:space="0" w:color="auto"/>
              <w:right w:val="dotted" w:sz="4" w:space="0" w:color="auto"/>
            </w:tcBorders>
          </w:tcPr>
          <w:p w:rsidR="0097644B" w:rsidRPr="00D06A41" w:rsidRDefault="0097644B" w:rsidP="00CA6E5D">
            <w:pPr>
              <w:rPr>
                <w:rFonts w:cs="Arial"/>
              </w:rPr>
            </w:pPr>
            <w:r w:rsidRPr="00D06A41">
              <w:rPr>
                <w:rFonts w:cs="Arial"/>
              </w:rPr>
              <w:t>Ad. 3</w:t>
            </w:r>
          </w:p>
        </w:tc>
        <w:tc>
          <w:tcPr>
            <w:tcW w:w="7927" w:type="dxa"/>
            <w:tcBorders>
              <w:top w:val="dotted" w:sz="4" w:space="0" w:color="auto"/>
              <w:left w:val="dotted" w:sz="4" w:space="0" w:color="auto"/>
              <w:bottom w:val="dotted" w:sz="4" w:space="0" w:color="auto"/>
              <w:right w:val="dotted" w:sz="4" w:space="0" w:color="auto"/>
            </w:tcBorders>
          </w:tcPr>
          <w:p w:rsidR="0097644B" w:rsidRPr="00D06A41" w:rsidRDefault="0097644B" w:rsidP="00CA6E5D">
            <w:pPr>
              <w:rPr>
                <w:rFonts w:eastAsia="Arial" w:cs="Arial"/>
                <w:color w:val="000000"/>
              </w:rPr>
            </w:pPr>
            <w:proofErr w:type="gramStart"/>
            <w:r w:rsidRPr="00D06A41">
              <w:rPr>
                <w:rFonts w:eastAsia="Arial" w:cs="Arial"/>
                <w:color w:val="000000"/>
              </w:rPr>
              <w:t>to</w:t>
            </w:r>
            <w:proofErr w:type="gramEnd"/>
            <w:r w:rsidRPr="00D06A41">
              <w:rPr>
                <w:rFonts w:eastAsia="Arial" w:cs="Arial"/>
                <w:color w:val="000000"/>
              </w:rPr>
              <w:t xml:space="preserve"> read “Observations should be made on the</w:t>
            </w:r>
            <w:r w:rsidRPr="00D06A41">
              <w:rPr>
                <w:rFonts w:eastAsia="SimSun" w:cs="Arial"/>
                <w:lang w:eastAsia="zh-CN"/>
              </w:rPr>
              <w:t xml:space="preserve"> whole </w:t>
            </w:r>
            <w:r w:rsidRPr="00D06A41">
              <w:rPr>
                <w:rFonts w:eastAsia="Arial" w:cs="Arial"/>
                <w:color w:val="000000"/>
              </w:rPr>
              <w:t>one</w:t>
            </w:r>
            <w:r>
              <w:rPr>
                <w:rFonts w:eastAsia="Arial" w:cs="Arial"/>
                <w:color w:val="000000"/>
              </w:rPr>
              <w:t>-</w:t>
            </w:r>
            <w:r w:rsidRPr="00D06A41">
              <w:rPr>
                <w:rFonts w:eastAsia="Arial" w:cs="Arial"/>
                <w:color w:val="000000"/>
              </w:rPr>
              <w:t>year</w:t>
            </w:r>
            <w:r>
              <w:rPr>
                <w:rFonts w:eastAsia="Arial" w:cs="Arial"/>
                <w:color w:val="000000"/>
              </w:rPr>
              <w:t>-</w:t>
            </w:r>
            <w:r w:rsidRPr="00D06A41">
              <w:rPr>
                <w:rFonts w:eastAsia="Arial" w:cs="Arial"/>
                <w:color w:val="000000"/>
              </w:rPr>
              <w:t>old fruiting shoot in the dormant period.”</w:t>
            </w:r>
          </w:p>
        </w:tc>
      </w:tr>
      <w:tr w:rsidR="0097644B" w:rsidRPr="00D06A41" w:rsidTr="00CA6E5D">
        <w:trPr>
          <w:cantSplit/>
        </w:trPr>
        <w:tc>
          <w:tcPr>
            <w:tcW w:w="1570" w:type="dxa"/>
            <w:tcBorders>
              <w:top w:val="dotted" w:sz="4" w:space="0" w:color="auto"/>
              <w:left w:val="dotted" w:sz="4" w:space="0" w:color="auto"/>
              <w:bottom w:val="dotted" w:sz="4" w:space="0" w:color="auto"/>
              <w:right w:val="dotted" w:sz="4" w:space="0" w:color="auto"/>
            </w:tcBorders>
          </w:tcPr>
          <w:p w:rsidR="0097644B" w:rsidRPr="00D06A41" w:rsidRDefault="0097644B" w:rsidP="00CA6E5D">
            <w:pPr>
              <w:rPr>
                <w:rFonts w:cs="Arial"/>
              </w:rPr>
            </w:pPr>
            <w:r w:rsidRPr="00D06A41">
              <w:rPr>
                <w:rFonts w:cs="Arial"/>
              </w:rPr>
              <w:t>Ad. 5</w:t>
            </w:r>
          </w:p>
        </w:tc>
        <w:tc>
          <w:tcPr>
            <w:tcW w:w="7927" w:type="dxa"/>
            <w:tcBorders>
              <w:top w:val="dotted" w:sz="4" w:space="0" w:color="auto"/>
              <w:left w:val="dotted" w:sz="4" w:space="0" w:color="auto"/>
              <w:bottom w:val="dotted" w:sz="4" w:space="0" w:color="auto"/>
              <w:right w:val="dotted" w:sz="4" w:space="0" w:color="auto"/>
            </w:tcBorders>
          </w:tcPr>
          <w:p w:rsidR="0097644B" w:rsidRPr="00D06A41" w:rsidRDefault="0097644B" w:rsidP="00CA6E5D">
            <w:pPr>
              <w:rPr>
                <w:rFonts w:eastAsia="Arial" w:cs="Arial"/>
                <w:color w:val="000000"/>
              </w:rPr>
            </w:pPr>
            <w:proofErr w:type="gramStart"/>
            <w:r w:rsidRPr="00D06A41">
              <w:rPr>
                <w:rFonts w:eastAsia="Arial" w:cs="Arial"/>
                <w:color w:val="000000"/>
              </w:rPr>
              <w:t>to</w:t>
            </w:r>
            <w:proofErr w:type="gramEnd"/>
            <w:r w:rsidRPr="00D06A41">
              <w:rPr>
                <w:rFonts w:eastAsia="Arial" w:cs="Arial"/>
                <w:color w:val="000000"/>
              </w:rPr>
              <w:t xml:space="preserve"> improve illustrations and to </w:t>
            </w:r>
            <w:r w:rsidRPr="00D815A1">
              <w:rPr>
                <w:rFonts w:eastAsia="Arial" w:cs="Arial"/>
                <w:color w:val="000000"/>
              </w:rPr>
              <w:t>add “</w:t>
            </w:r>
            <w:r w:rsidRPr="00D815A1">
              <w:rPr>
                <w:rFonts w:cs="Arial"/>
              </w:rPr>
              <w:t>Observations should be made on the middle third of a previous year's fruiting shoot when the fruits have ripened in summer.”</w:t>
            </w:r>
          </w:p>
        </w:tc>
      </w:tr>
      <w:tr w:rsidR="0097644B" w:rsidRPr="00D06A41" w:rsidTr="00CA6E5D">
        <w:trPr>
          <w:cantSplit/>
        </w:trPr>
        <w:tc>
          <w:tcPr>
            <w:tcW w:w="1570" w:type="dxa"/>
            <w:tcBorders>
              <w:top w:val="dotted" w:sz="4" w:space="0" w:color="auto"/>
              <w:left w:val="dotted" w:sz="4" w:space="0" w:color="auto"/>
              <w:bottom w:val="dotted" w:sz="4" w:space="0" w:color="auto"/>
              <w:right w:val="dotted" w:sz="4" w:space="0" w:color="auto"/>
            </w:tcBorders>
          </w:tcPr>
          <w:p w:rsidR="0097644B" w:rsidRPr="00D06A41" w:rsidRDefault="0097644B" w:rsidP="00CA6E5D">
            <w:pPr>
              <w:rPr>
                <w:rFonts w:cs="Arial"/>
              </w:rPr>
            </w:pPr>
            <w:r w:rsidRPr="00D06A41">
              <w:rPr>
                <w:rFonts w:cs="Arial"/>
              </w:rPr>
              <w:t>Ads. 8, 9</w:t>
            </w:r>
          </w:p>
        </w:tc>
        <w:tc>
          <w:tcPr>
            <w:tcW w:w="7927" w:type="dxa"/>
            <w:tcBorders>
              <w:top w:val="dotted" w:sz="4" w:space="0" w:color="auto"/>
              <w:left w:val="dotted" w:sz="4" w:space="0" w:color="auto"/>
              <w:bottom w:val="dotted" w:sz="4" w:space="0" w:color="auto"/>
              <w:right w:val="dotted" w:sz="4" w:space="0" w:color="auto"/>
            </w:tcBorders>
          </w:tcPr>
          <w:p w:rsidR="0097644B" w:rsidRPr="00D06A41" w:rsidRDefault="0097644B" w:rsidP="00CA6E5D">
            <w:pPr>
              <w:rPr>
                <w:rFonts w:eastAsia="Arial" w:cs="Arial"/>
                <w:color w:val="000000"/>
              </w:rPr>
            </w:pPr>
            <w:r w:rsidRPr="00D06A41">
              <w:rPr>
                <w:rFonts w:eastAsia="Arial" w:cs="Arial"/>
                <w:color w:val="000000"/>
              </w:rPr>
              <w:t>to read "shoots"</w:t>
            </w:r>
          </w:p>
        </w:tc>
      </w:tr>
      <w:tr w:rsidR="0097644B" w:rsidRPr="00D06A41" w:rsidTr="00CA6E5D">
        <w:trPr>
          <w:cantSplit/>
        </w:trPr>
        <w:tc>
          <w:tcPr>
            <w:tcW w:w="1570" w:type="dxa"/>
            <w:tcBorders>
              <w:top w:val="dotted" w:sz="4" w:space="0" w:color="auto"/>
              <w:left w:val="dotted" w:sz="4" w:space="0" w:color="auto"/>
              <w:bottom w:val="dotted" w:sz="4" w:space="0" w:color="auto"/>
              <w:right w:val="dotted" w:sz="4" w:space="0" w:color="auto"/>
            </w:tcBorders>
          </w:tcPr>
          <w:p w:rsidR="0097644B" w:rsidRPr="00D06A41" w:rsidRDefault="0097644B" w:rsidP="00CA6E5D">
            <w:pPr>
              <w:rPr>
                <w:rFonts w:cs="Arial"/>
              </w:rPr>
            </w:pPr>
            <w:r w:rsidRPr="00D06A41">
              <w:rPr>
                <w:rFonts w:cs="Arial"/>
              </w:rPr>
              <w:t>Ad. 10, 12, 15, 16, 18, 19, 20, 22</w:t>
            </w:r>
          </w:p>
        </w:tc>
        <w:tc>
          <w:tcPr>
            <w:tcW w:w="7927" w:type="dxa"/>
            <w:tcBorders>
              <w:top w:val="dotted" w:sz="4" w:space="0" w:color="auto"/>
              <w:left w:val="dotted" w:sz="4" w:space="0" w:color="auto"/>
              <w:bottom w:val="dotted" w:sz="4" w:space="0" w:color="auto"/>
              <w:right w:val="dotted" w:sz="4" w:space="0" w:color="auto"/>
            </w:tcBorders>
          </w:tcPr>
          <w:p w:rsidR="0097644B" w:rsidRPr="00D06A41" w:rsidRDefault="0097644B" w:rsidP="00CA6E5D">
            <w:pPr>
              <w:rPr>
                <w:rFonts w:eastAsia="Arial" w:cs="Arial"/>
                <w:color w:val="000000"/>
              </w:rPr>
            </w:pPr>
            <w:r w:rsidRPr="00D06A41">
              <w:rPr>
                <w:rFonts w:eastAsia="Arial" w:cs="Arial"/>
                <w:color w:val="000000"/>
              </w:rPr>
              <w:t>to improve illustrations</w:t>
            </w:r>
          </w:p>
        </w:tc>
      </w:tr>
      <w:tr w:rsidR="0097644B" w:rsidRPr="00D06A41" w:rsidTr="00CA6E5D">
        <w:trPr>
          <w:cantSplit/>
        </w:trPr>
        <w:tc>
          <w:tcPr>
            <w:tcW w:w="1570" w:type="dxa"/>
            <w:tcBorders>
              <w:top w:val="dotted" w:sz="4" w:space="0" w:color="auto"/>
              <w:left w:val="dotted" w:sz="4" w:space="0" w:color="auto"/>
              <w:bottom w:val="dotted" w:sz="4" w:space="0" w:color="auto"/>
              <w:right w:val="dotted" w:sz="4" w:space="0" w:color="auto"/>
            </w:tcBorders>
          </w:tcPr>
          <w:p w:rsidR="0097644B" w:rsidRPr="00D06A41" w:rsidRDefault="0097644B" w:rsidP="00CA6E5D">
            <w:pPr>
              <w:jc w:val="left"/>
              <w:rPr>
                <w:rFonts w:cs="Arial"/>
              </w:rPr>
            </w:pPr>
            <w:r w:rsidRPr="00D06A41">
              <w:rPr>
                <w:rFonts w:cs="Arial"/>
              </w:rPr>
              <w:t>Ad. 22</w:t>
            </w:r>
          </w:p>
        </w:tc>
        <w:tc>
          <w:tcPr>
            <w:tcW w:w="7927" w:type="dxa"/>
            <w:tcBorders>
              <w:top w:val="dotted" w:sz="4" w:space="0" w:color="auto"/>
              <w:left w:val="dotted" w:sz="4" w:space="0" w:color="auto"/>
              <w:bottom w:val="dotted" w:sz="4" w:space="0" w:color="auto"/>
              <w:right w:val="dotted" w:sz="4" w:space="0" w:color="auto"/>
            </w:tcBorders>
          </w:tcPr>
          <w:p w:rsidR="0097644B" w:rsidRPr="00D06A41" w:rsidRDefault="0097644B" w:rsidP="00CA6E5D">
            <w:pPr>
              <w:widowControl w:val="0"/>
              <w:jc w:val="left"/>
              <w:rPr>
                <w:rFonts w:eastAsia="SimSun" w:cs="Arial"/>
                <w:noProof/>
              </w:rPr>
            </w:pPr>
            <w:r w:rsidRPr="00D06A41">
              <w:rPr>
                <w:rFonts w:eastAsia="SimSun" w:cs="Arial"/>
                <w:noProof/>
              </w:rPr>
              <w:t>to correct spelling of “circular”</w:t>
            </w:r>
          </w:p>
        </w:tc>
      </w:tr>
      <w:tr w:rsidR="0097644B" w:rsidRPr="00D06A41" w:rsidTr="00CA6E5D">
        <w:trPr>
          <w:cantSplit/>
        </w:trPr>
        <w:tc>
          <w:tcPr>
            <w:tcW w:w="1570" w:type="dxa"/>
            <w:tcBorders>
              <w:top w:val="dotted" w:sz="4" w:space="0" w:color="auto"/>
              <w:left w:val="dotted" w:sz="4" w:space="0" w:color="auto"/>
              <w:bottom w:val="dotted" w:sz="4" w:space="0" w:color="auto"/>
              <w:right w:val="dotted" w:sz="4" w:space="0" w:color="auto"/>
            </w:tcBorders>
          </w:tcPr>
          <w:p w:rsidR="0097644B" w:rsidRPr="00D06A41" w:rsidRDefault="0097644B" w:rsidP="00CA6E5D">
            <w:pPr>
              <w:jc w:val="left"/>
              <w:rPr>
                <w:rFonts w:cs="Arial"/>
              </w:rPr>
            </w:pPr>
            <w:r w:rsidRPr="00D06A41">
              <w:rPr>
                <w:rFonts w:cs="Arial"/>
              </w:rPr>
              <w:t>TQ 1.</w:t>
            </w:r>
          </w:p>
        </w:tc>
        <w:tc>
          <w:tcPr>
            <w:tcW w:w="7927" w:type="dxa"/>
            <w:tcBorders>
              <w:top w:val="dotted" w:sz="4" w:space="0" w:color="auto"/>
              <w:left w:val="dotted" w:sz="4" w:space="0" w:color="auto"/>
              <w:bottom w:val="dotted" w:sz="4" w:space="0" w:color="auto"/>
              <w:right w:val="dotted" w:sz="4" w:space="0" w:color="auto"/>
            </w:tcBorders>
          </w:tcPr>
          <w:p w:rsidR="0097644B" w:rsidRPr="00D06A41" w:rsidRDefault="0097644B" w:rsidP="00CA6E5D">
            <w:pPr>
              <w:widowControl w:val="0"/>
              <w:jc w:val="left"/>
              <w:rPr>
                <w:rFonts w:eastAsia="SimSun" w:cs="Arial"/>
                <w:noProof/>
              </w:rPr>
            </w:pPr>
            <w:r w:rsidRPr="00D06A41">
              <w:rPr>
                <w:rFonts w:eastAsia="SimSun" w:cs="Arial"/>
                <w:noProof/>
              </w:rPr>
              <w:t>to add a set of blank boxes 1.8.1 “Botanical Name” and 1.8.2 “Common Name”</w:t>
            </w:r>
          </w:p>
        </w:tc>
      </w:tr>
      <w:tr w:rsidR="0097644B" w:rsidRPr="00D06A41" w:rsidTr="00CA6E5D">
        <w:trPr>
          <w:cantSplit/>
        </w:trPr>
        <w:tc>
          <w:tcPr>
            <w:tcW w:w="1570" w:type="dxa"/>
            <w:tcBorders>
              <w:top w:val="dotted" w:sz="4" w:space="0" w:color="auto"/>
              <w:left w:val="dotted" w:sz="4" w:space="0" w:color="auto"/>
              <w:bottom w:val="dotted" w:sz="4" w:space="0" w:color="auto"/>
              <w:right w:val="dotted" w:sz="4" w:space="0" w:color="auto"/>
            </w:tcBorders>
          </w:tcPr>
          <w:p w:rsidR="0097644B" w:rsidRPr="00D06A41" w:rsidRDefault="0097644B" w:rsidP="00CA6E5D">
            <w:pPr>
              <w:jc w:val="left"/>
              <w:rPr>
                <w:rFonts w:cs="Arial"/>
              </w:rPr>
            </w:pPr>
            <w:r w:rsidRPr="00D06A41">
              <w:rPr>
                <w:rFonts w:cs="Arial"/>
              </w:rPr>
              <w:t>TQ 5.14</w:t>
            </w:r>
          </w:p>
        </w:tc>
        <w:tc>
          <w:tcPr>
            <w:tcW w:w="7927" w:type="dxa"/>
            <w:tcBorders>
              <w:top w:val="dotted" w:sz="4" w:space="0" w:color="auto"/>
              <w:left w:val="dotted" w:sz="4" w:space="0" w:color="auto"/>
              <w:bottom w:val="dotted" w:sz="4" w:space="0" w:color="auto"/>
              <w:right w:val="dotted" w:sz="4" w:space="0" w:color="auto"/>
            </w:tcBorders>
          </w:tcPr>
          <w:p w:rsidR="0097644B" w:rsidRPr="00D06A41" w:rsidRDefault="0097644B" w:rsidP="00CA6E5D">
            <w:pPr>
              <w:widowControl w:val="0"/>
              <w:jc w:val="left"/>
              <w:rPr>
                <w:rFonts w:eastAsia="SimSun" w:cs="Arial"/>
                <w:noProof/>
              </w:rPr>
            </w:pPr>
            <w:r w:rsidRPr="00D06A41">
              <w:rPr>
                <w:rFonts w:eastAsia="SimSun" w:cs="Arial"/>
                <w:noProof/>
              </w:rPr>
              <w:t>to be deleted</w:t>
            </w:r>
          </w:p>
        </w:tc>
      </w:tr>
    </w:tbl>
    <w:p w:rsidR="003D5631" w:rsidRPr="00974F12" w:rsidRDefault="003D5631" w:rsidP="003D5631">
      <w:pPr>
        <w:rPr>
          <w:rFonts w:cs="Arial"/>
        </w:rPr>
      </w:pPr>
    </w:p>
    <w:p w:rsidR="003D5631" w:rsidRPr="00953023" w:rsidRDefault="003D5631" w:rsidP="003D5631">
      <w:pPr>
        <w:pStyle w:val="Heading4"/>
        <w:rPr>
          <w:lang w:val="en-US"/>
        </w:rPr>
      </w:pPr>
      <w:r w:rsidRPr="00953023">
        <w:rPr>
          <w:lang w:val="en-US"/>
        </w:rPr>
        <w:lastRenderedPageBreak/>
        <w:t>*Grapevine (</w:t>
      </w:r>
      <w:proofErr w:type="spellStart"/>
      <w:r w:rsidRPr="00953023">
        <w:rPr>
          <w:i/>
          <w:lang w:val="en-US"/>
        </w:rPr>
        <w:t>Vitis</w:t>
      </w:r>
      <w:proofErr w:type="spellEnd"/>
      <w:r w:rsidRPr="00953023">
        <w:rPr>
          <w:lang w:val="en-US"/>
        </w:rPr>
        <w:t xml:space="preserve"> L.) (Revision) </w:t>
      </w:r>
    </w:p>
    <w:p w:rsidR="003D5631" w:rsidRPr="00953023" w:rsidRDefault="003D5631" w:rsidP="003D5631">
      <w:pPr>
        <w:keepNext/>
        <w:rPr>
          <w:rFonts w:cs="Arial"/>
        </w:rPr>
      </w:pPr>
    </w:p>
    <w:p w:rsidR="003D5631" w:rsidRPr="00953023" w:rsidRDefault="003D5631" w:rsidP="003D5631">
      <w:pPr>
        <w:keepNext/>
        <w:rPr>
          <w:rFonts w:cs="Arial"/>
        </w:rPr>
      </w:pPr>
      <w:r w:rsidRPr="00953023">
        <w:rPr>
          <w:rFonts w:cs="Arial"/>
        </w:rPr>
        <w:fldChar w:fldCharType="begin"/>
      </w:r>
      <w:r w:rsidRPr="00953023">
        <w:rPr>
          <w:rFonts w:cs="Arial"/>
        </w:rPr>
        <w:instrText xml:space="preserve"> AUTONUM  </w:instrText>
      </w:r>
      <w:r w:rsidRPr="00953023">
        <w:rPr>
          <w:rFonts w:cs="Arial"/>
        </w:rPr>
        <w:fldChar w:fldCharType="end"/>
      </w:r>
      <w:r w:rsidRPr="00953023">
        <w:rPr>
          <w:rFonts w:cs="Arial"/>
        </w:rPr>
        <w:tab/>
        <w:t xml:space="preserve">The subgroup discussed document TG/50/10(proj.6), presented by </w:t>
      </w:r>
      <w:r w:rsidRPr="00953023">
        <w:rPr>
          <w:rFonts w:cs="Arial"/>
          <w:color w:val="000000"/>
        </w:rPr>
        <w:t xml:space="preserve">Mr. Roberto Carraro </w:t>
      </w:r>
      <w:r w:rsidRPr="00953023">
        <w:rPr>
          <w:rFonts w:cs="Arial"/>
        </w:rPr>
        <w:t xml:space="preserve">(Italy), and agreed the following: </w:t>
      </w:r>
    </w:p>
    <w:p w:rsidR="003D5631" w:rsidRPr="00953023" w:rsidRDefault="003D5631" w:rsidP="003D5631">
      <w:pPr>
        <w:keepNext/>
        <w:rPr>
          <w:rFonts w:cs="Arial"/>
        </w:rPr>
      </w:pPr>
    </w:p>
    <w:tbl>
      <w:tblPr>
        <w:tblW w:w="949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70"/>
        <w:gridCol w:w="7927"/>
      </w:tblGrid>
      <w:tr w:rsidR="003D5631" w:rsidRPr="007973B1" w:rsidTr="003D5631">
        <w:trPr>
          <w:cantSplit/>
        </w:trPr>
        <w:tc>
          <w:tcPr>
            <w:tcW w:w="1570" w:type="dxa"/>
            <w:tcBorders>
              <w:top w:val="dotted" w:sz="4" w:space="0" w:color="auto"/>
              <w:left w:val="dotted" w:sz="4" w:space="0" w:color="auto"/>
              <w:bottom w:val="dotted" w:sz="4" w:space="0" w:color="auto"/>
              <w:right w:val="dotted" w:sz="4" w:space="0" w:color="auto"/>
            </w:tcBorders>
          </w:tcPr>
          <w:p w:rsidR="003D5631" w:rsidRPr="00953023" w:rsidRDefault="003D5631" w:rsidP="003D5631">
            <w:pPr>
              <w:rPr>
                <w:rFonts w:cs="Arial"/>
              </w:rPr>
            </w:pPr>
            <w:r w:rsidRPr="00953023">
              <w:rPr>
                <w:rFonts w:cs="Arial"/>
              </w:rPr>
              <w:t>1.</w:t>
            </w:r>
          </w:p>
        </w:tc>
        <w:tc>
          <w:tcPr>
            <w:tcW w:w="7927" w:type="dxa"/>
            <w:tcBorders>
              <w:top w:val="dotted" w:sz="4" w:space="0" w:color="auto"/>
              <w:left w:val="dotted" w:sz="4" w:space="0" w:color="auto"/>
              <w:bottom w:val="dotted" w:sz="4" w:space="0" w:color="auto"/>
              <w:right w:val="dotted" w:sz="4" w:space="0" w:color="auto"/>
            </w:tcBorders>
          </w:tcPr>
          <w:p w:rsidR="003D5631" w:rsidRPr="008D01A0" w:rsidRDefault="003D5631" w:rsidP="003D5631">
            <w:pPr>
              <w:rPr>
                <w:rFonts w:cs="Arial"/>
              </w:rPr>
            </w:pPr>
            <w:r w:rsidRPr="00953023">
              <w:rPr>
                <w:rFonts w:cs="Arial"/>
              </w:rPr>
              <w:t>to correct spelling of “rootstocks”</w:t>
            </w:r>
          </w:p>
        </w:tc>
      </w:tr>
      <w:tr w:rsidR="003D5631" w:rsidRPr="007973B1" w:rsidTr="003D5631">
        <w:trPr>
          <w:cantSplit/>
        </w:trPr>
        <w:tc>
          <w:tcPr>
            <w:tcW w:w="1570" w:type="dxa"/>
            <w:tcBorders>
              <w:top w:val="dotted" w:sz="4" w:space="0" w:color="auto"/>
              <w:left w:val="dotted" w:sz="4" w:space="0" w:color="auto"/>
              <w:bottom w:val="dotted" w:sz="4" w:space="0" w:color="auto"/>
              <w:right w:val="dotted" w:sz="4" w:space="0" w:color="auto"/>
            </w:tcBorders>
          </w:tcPr>
          <w:p w:rsidR="003D5631" w:rsidRPr="006262AC" w:rsidRDefault="003D5631" w:rsidP="003D5631">
            <w:pPr>
              <w:rPr>
                <w:rFonts w:cs="Arial"/>
              </w:rPr>
            </w:pPr>
            <w:r>
              <w:rPr>
                <w:rFonts w:cs="Arial"/>
              </w:rPr>
              <w:t>Char. 33</w:t>
            </w:r>
          </w:p>
        </w:tc>
        <w:tc>
          <w:tcPr>
            <w:tcW w:w="7927" w:type="dxa"/>
            <w:tcBorders>
              <w:top w:val="dotted" w:sz="4" w:space="0" w:color="auto"/>
              <w:left w:val="dotted" w:sz="4" w:space="0" w:color="auto"/>
              <w:bottom w:val="dotted" w:sz="4" w:space="0" w:color="auto"/>
              <w:right w:val="dotted" w:sz="4" w:space="0" w:color="auto"/>
            </w:tcBorders>
          </w:tcPr>
          <w:p w:rsidR="003D5631" w:rsidRPr="006262AC" w:rsidRDefault="003D5631" w:rsidP="003D5631">
            <w:pPr>
              <w:rPr>
                <w:rFonts w:cs="Arial"/>
              </w:rPr>
            </w:pPr>
            <w:r>
              <w:rPr>
                <w:rFonts w:cs="Arial"/>
              </w:rPr>
              <w:t>to replace “lax” with “sparse”</w:t>
            </w:r>
          </w:p>
        </w:tc>
      </w:tr>
      <w:tr w:rsidR="003D5631" w:rsidRPr="007973B1" w:rsidTr="003D5631">
        <w:trPr>
          <w:cantSplit/>
        </w:trPr>
        <w:tc>
          <w:tcPr>
            <w:tcW w:w="1570" w:type="dxa"/>
            <w:tcBorders>
              <w:top w:val="dotted" w:sz="4" w:space="0" w:color="auto"/>
              <w:left w:val="dotted" w:sz="4" w:space="0" w:color="auto"/>
              <w:bottom w:val="dotted" w:sz="4" w:space="0" w:color="auto"/>
              <w:right w:val="dotted" w:sz="4" w:space="0" w:color="auto"/>
            </w:tcBorders>
          </w:tcPr>
          <w:p w:rsidR="003D5631" w:rsidRPr="006262AC" w:rsidRDefault="003D5631" w:rsidP="003D5631">
            <w:pPr>
              <w:rPr>
                <w:rFonts w:cs="Arial"/>
              </w:rPr>
            </w:pPr>
            <w:r>
              <w:rPr>
                <w:rFonts w:cs="Arial"/>
              </w:rPr>
              <w:t>Char. 35</w:t>
            </w:r>
          </w:p>
        </w:tc>
        <w:tc>
          <w:tcPr>
            <w:tcW w:w="7927" w:type="dxa"/>
            <w:tcBorders>
              <w:top w:val="dotted" w:sz="4" w:space="0" w:color="auto"/>
              <w:left w:val="dotted" w:sz="4" w:space="0" w:color="auto"/>
              <w:bottom w:val="dotted" w:sz="4" w:space="0" w:color="auto"/>
              <w:right w:val="dotted" w:sz="4" w:space="0" w:color="auto"/>
            </w:tcBorders>
          </w:tcPr>
          <w:p w:rsidR="003D5631" w:rsidRDefault="003D5631" w:rsidP="003D5631">
            <w:pPr>
              <w:rPr>
                <w:rFonts w:cs="Arial"/>
              </w:rPr>
            </w:pPr>
            <w:r>
              <w:rPr>
                <w:rFonts w:cs="Arial"/>
              </w:rPr>
              <w:t>- state 2 to read “very short to short”</w:t>
            </w:r>
          </w:p>
          <w:p w:rsidR="003D5631" w:rsidRPr="00FF77E6" w:rsidRDefault="003D5631" w:rsidP="003D5631">
            <w:pPr>
              <w:rPr>
                <w:rFonts w:cs="Arial"/>
              </w:rPr>
            </w:pPr>
            <w:r>
              <w:rPr>
                <w:rFonts w:cs="Arial"/>
              </w:rPr>
              <w:t>- state 10 to read “</w:t>
            </w:r>
            <w:r w:rsidRPr="00FF77E6">
              <w:rPr>
                <w:rFonts w:cs="Arial"/>
              </w:rPr>
              <w:t>very long to extremely long”</w:t>
            </w:r>
          </w:p>
          <w:p w:rsidR="003D5631" w:rsidRPr="006262AC" w:rsidRDefault="003D5631" w:rsidP="003D5631">
            <w:pPr>
              <w:rPr>
                <w:rFonts w:cs="Arial"/>
              </w:rPr>
            </w:pPr>
            <w:r w:rsidRPr="00FF77E6">
              <w:rPr>
                <w:rFonts w:cs="Arial"/>
              </w:rPr>
              <w:t>- state 11 to read “extremely long”</w:t>
            </w:r>
          </w:p>
        </w:tc>
      </w:tr>
      <w:tr w:rsidR="003D5631" w:rsidRPr="007973B1" w:rsidTr="003D5631">
        <w:trPr>
          <w:cantSplit/>
        </w:trPr>
        <w:tc>
          <w:tcPr>
            <w:tcW w:w="1570" w:type="dxa"/>
            <w:tcBorders>
              <w:top w:val="dotted" w:sz="4" w:space="0" w:color="auto"/>
              <w:left w:val="dotted" w:sz="4" w:space="0" w:color="auto"/>
              <w:bottom w:val="dotted" w:sz="4" w:space="0" w:color="auto"/>
              <w:right w:val="dotted" w:sz="4" w:space="0" w:color="auto"/>
            </w:tcBorders>
          </w:tcPr>
          <w:p w:rsidR="003D5631" w:rsidRDefault="003D5631" w:rsidP="003D5631">
            <w:pPr>
              <w:rPr>
                <w:rFonts w:cs="Arial"/>
              </w:rPr>
            </w:pPr>
            <w:r>
              <w:rPr>
                <w:rFonts w:cs="Arial"/>
              </w:rPr>
              <w:t>Char. 37</w:t>
            </w:r>
          </w:p>
        </w:tc>
        <w:tc>
          <w:tcPr>
            <w:tcW w:w="7927" w:type="dxa"/>
            <w:tcBorders>
              <w:top w:val="dotted" w:sz="4" w:space="0" w:color="auto"/>
              <w:left w:val="dotted" w:sz="4" w:space="0" w:color="auto"/>
              <w:bottom w:val="dotted" w:sz="4" w:space="0" w:color="auto"/>
              <w:right w:val="dotted" w:sz="4" w:space="0" w:color="auto"/>
            </w:tcBorders>
          </w:tcPr>
          <w:p w:rsidR="003D5631" w:rsidRDefault="0064681B" w:rsidP="00F86702">
            <w:r>
              <w:t xml:space="preserve">- </w:t>
            </w:r>
            <w:r w:rsidR="006D0D93">
              <w:t>to add new state 11 “</w:t>
            </w:r>
            <w:proofErr w:type="spellStart"/>
            <w:r w:rsidR="006D0D93">
              <w:t>waisted</w:t>
            </w:r>
            <w:proofErr w:type="spellEnd"/>
            <w:r w:rsidR="006D0D93">
              <w:t xml:space="preserve"> </w:t>
            </w:r>
            <w:proofErr w:type="spellStart"/>
            <w:r w:rsidR="006D0D93">
              <w:t>obovoid</w:t>
            </w:r>
            <w:proofErr w:type="spellEnd"/>
            <w:r w:rsidR="006D0D93">
              <w:t>” with example variety “</w:t>
            </w:r>
            <w:proofErr w:type="spellStart"/>
            <w:r w:rsidR="006D0D93" w:rsidRPr="006D0D93">
              <w:t>Itumeighteen</w:t>
            </w:r>
            <w:proofErr w:type="spellEnd"/>
            <w:r w:rsidR="006D0D93">
              <w:t>”</w:t>
            </w:r>
          </w:p>
          <w:p w:rsidR="0064681B" w:rsidRDefault="0064681B" w:rsidP="00F86702">
            <w:r>
              <w:t>- state 5 to read “</w:t>
            </w:r>
            <w:proofErr w:type="spellStart"/>
            <w:r w:rsidRPr="00F86702">
              <w:t>cylindric</w:t>
            </w:r>
            <w:proofErr w:type="spellEnd"/>
            <w:r w:rsidRPr="00F86702">
              <w:t>”</w:t>
            </w:r>
            <w:r>
              <w:t xml:space="preserve"> (see Ad. 37)</w:t>
            </w:r>
          </w:p>
        </w:tc>
      </w:tr>
      <w:tr w:rsidR="003D5631" w:rsidRPr="007973B1" w:rsidTr="003D5631">
        <w:trPr>
          <w:cantSplit/>
        </w:trPr>
        <w:tc>
          <w:tcPr>
            <w:tcW w:w="1570" w:type="dxa"/>
            <w:tcBorders>
              <w:top w:val="dotted" w:sz="4" w:space="0" w:color="auto"/>
              <w:left w:val="dotted" w:sz="4" w:space="0" w:color="auto"/>
              <w:bottom w:val="dotted" w:sz="4" w:space="0" w:color="auto"/>
              <w:right w:val="dotted" w:sz="4" w:space="0" w:color="auto"/>
            </w:tcBorders>
          </w:tcPr>
          <w:p w:rsidR="003D5631" w:rsidRPr="006262AC" w:rsidRDefault="003D5631" w:rsidP="003D5631">
            <w:pPr>
              <w:jc w:val="left"/>
              <w:rPr>
                <w:rFonts w:cs="Arial"/>
              </w:rPr>
            </w:pPr>
            <w:r>
              <w:rPr>
                <w:rFonts w:cs="Arial"/>
              </w:rPr>
              <w:t>Char. 42</w:t>
            </w:r>
          </w:p>
        </w:tc>
        <w:tc>
          <w:tcPr>
            <w:tcW w:w="7927" w:type="dxa"/>
            <w:tcBorders>
              <w:top w:val="dotted" w:sz="4" w:space="0" w:color="auto"/>
              <w:left w:val="dotted" w:sz="4" w:space="0" w:color="auto"/>
              <w:bottom w:val="dotted" w:sz="4" w:space="0" w:color="auto"/>
              <w:right w:val="dotted" w:sz="4" w:space="0" w:color="auto"/>
            </w:tcBorders>
          </w:tcPr>
          <w:p w:rsidR="003D5631" w:rsidRPr="00585AA8" w:rsidRDefault="003D5631" w:rsidP="003D5631">
            <w:pPr>
              <w:rPr>
                <w:rFonts w:cs="Arial"/>
              </w:rPr>
            </w:pPr>
            <w:r w:rsidRPr="00585AA8">
              <w:rPr>
                <w:rFonts w:cs="Arial"/>
              </w:rPr>
              <w:t>state 6 to read “other”</w:t>
            </w:r>
          </w:p>
        </w:tc>
      </w:tr>
      <w:tr w:rsidR="003D5631" w:rsidRPr="007973B1" w:rsidTr="003D5631">
        <w:trPr>
          <w:cantSplit/>
        </w:trPr>
        <w:tc>
          <w:tcPr>
            <w:tcW w:w="1570" w:type="dxa"/>
            <w:tcBorders>
              <w:top w:val="dotted" w:sz="4" w:space="0" w:color="auto"/>
              <w:left w:val="dotted" w:sz="4" w:space="0" w:color="auto"/>
              <w:bottom w:val="dotted" w:sz="4" w:space="0" w:color="auto"/>
              <w:right w:val="dotted" w:sz="4" w:space="0" w:color="auto"/>
            </w:tcBorders>
          </w:tcPr>
          <w:p w:rsidR="003D5631" w:rsidRDefault="003D5631" w:rsidP="003D5631">
            <w:r>
              <w:t>Ad. 2</w:t>
            </w:r>
          </w:p>
        </w:tc>
        <w:tc>
          <w:tcPr>
            <w:tcW w:w="7927" w:type="dxa"/>
            <w:tcBorders>
              <w:top w:val="dotted" w:sz="4" w:space="0" w:color="auto"/>
              <w:left w:val="dotted" w:sz="4" w:space="0" w:color="auto"/>
              <w:bottom w:val="dotted" w:sz="4" w:space="0" w:color="auto"/>
              <w:right w:val="dotted" w:sz="4" w:space="0" w:color="auto"/>
            </w:tcBorders>
          </w:tcPr>
          <w:p w:rsidR="003D5631" w:rsidRPr="00585AA8" w:rsidRDefault="003D5631" w:rsidP="003D5631">
            <w:pPr>
              <w:rPr>
                <w:rFonts w:cs="Arial"/>
              </w:rPr>
            </w:pPr>
            <w:proofErr w:type="gramStart"/>
            <w:r w:rsidRPr="00585AA8">
              <w:rPr>
                <w:rFonts w:cs="Arial"/>
              </w:rPr>
              <w:t>to</w:t>
            </w:r>
            <w:proofErr w:type="gramEnd"/>
            <w:r w:rsidRPr="00585AA8">
              <w:rPr>
                <w:rFonts w:cs="Arial"/>
              </w:rPr>
              <w:t xml:space="preserve"> add “To observe the part of young shoot in squares.”</w:t>
            </w:r>
          </w:p>
        </w:tc>
      </w:tr>
      <w:tr w:rsidR="003D5631" w:rsidRPr="007973B1" w:rsidTr="003D5631">
        <w:trPr>
          <w:cantSplit/>
        </w:trPr>
        <w:tc>
          <w:tcPr>
            <w:tcW w:w="1570" w:type="dxa"/>
            <w:tcBorders>
              <w:top w:val="dotted" w:sz="4" w:space="0" w:color="auto"/>
              <w:left w:val="dotted" w:sz="4" w:space="0" w:color="auto"/>
              <w:bottom w:val="dotted" w:sz="4" w:space="0" w:color="auto"/>
              <w:right w:val="dotted" w:sz="4" w:space="0" w:color="auto"/>
            </w:tcBorders>
          </w:tcPr>
          <w:p w:rsidR="003D5631" w:rsidRDefault="003D5631" w:rsidP="003D5631">
            <w:r>
              <w:t>Ads. 4, 5</w:t>
            </w:r>
          </w:p>
        </w:tc>
        <w:tc>
          <w:tcPr>
            <w:tcW w:w="7927" w:type="dxa"/>
            <w:tcBorders>
              <w:top w:val="dotted" w:sz="4" w:space="0" w:color="auto"/>
              <w:left w:val="dotted" w:sz="4" w:space="0" w:color="auto"/>
              <w:bottom w:val="dotted" w:sz="4" w:space="0" w:color="auto"/>
              <w:right w:val="dotted" w:sz="4" w:space="0" w:color="auto"/>
            </w:tcBorders>
          </w:tcPr>
          <w:p w:rsidR="003D5631" w:rsidRPr="00585AA8" w:rsidRDefault="003D5631" w:rsidP="003D5631">
            <w:pPr>
              <w:rPr>
                <w:rFonts w:cs="Arial"/>
              </w:rPr>
            </w:pPr>
            <w:proofErr w:type="gramStart"/>
            <w:r w:rsidRPr="00585AA8">
              <w:rPr>
                <w:rFonts w:cs="Arial"/>
              </w:rPr>
              <w:t>to</w:t>
            </w:r>
            <w:proofErr w:type="gramEnd"/>
            <w:r w:rsidRPr="00585AA8">
              <w:rPr>
                <w:rFonts w:cs="Arial"/>
              </w:rPr>
              <w:t xml:space="preserve"> read “See Ad. 2 and 3”</w:t>
            </w:r>
          </w:p>
        </w:tc>
      </w:tr>
      <w:tr w:rsidR="003D5631" w:rsidRPr="007973B1" w:rsidTr="003D5631">
        <w:trPr>
          <w:cantSplit/>
        </w:trPr>
        <w:tc>
          <w:tcPr>
            <w:tcW w:w="1570" w:type="dxa"/>
            <w:tcBorders>
              <w:top w:val="dotted" w:sz="4" w:space="0" w:color="auto"/>
              <w:left w:val="dotted" w:sz="4" w:space="0" w:color="auto"/>
              <w:bottom w:val="dotted" w:sz="4" w:space="0" w:color="auto"/>
              <w:right w:val="dotted" w:sz="4" w:space="0" w:color="auto"/>
            </w:tcBorders>
          </w:tcPr>
          <w:p w:rsidR="003D5631" w:rsidRDefault="003D5631" w:rsidP="003D5631">
            <w:r>
              <w:t>Ad. 27</w:t>
            </w:r>
          </w:p>
        </w:tc>
        <w:tc>
          <w:tcPr>
            <w:tcW w:w="7927" w:type="dxa"/>
            <w:tcBorders>
              <w:top w:val="dotted" w:sz="4" w:space="0" w:color="auto"/>
              <w:left w:val="dotted" w:sz="4" w:space="0" w:color="auto"/>
              <w:bottom w:val="dotted" w:sz="4" w:space="0" w:color="auto"/>
              <w:right w:val="dotted" w:sz="4" w:space="0" w:color="auto"/>
            </w:tcBorders>
          </w:tcPr>
          <w:p w:rsidR="003D5631" w:rsidRPr="00585AA8" w:rsidRDefault="003D5631" w:rsidP="003D5631">
            <w:pPr>
              <w:rPr>
                <w:rFonts w:cs="Arial"/>
              </w:rPr>
            </w:pPr>
            <w:proofErr w:type="gramStart"/>
            <w:r w:rsidRPr="00585AA8">
              <w:rPr>
                <w:rFonts w:cs="Arial"/>
              </w:rPr>
              <w:t>to</w:t>
            </w:r>
            <w:proofErr w:type="gramEnd"/>
            <w:r w:rsidRPr="00585AA8">
              <w:rPr>
                <w:rFonts w:cs="Arial"/>
              </w:rPr>
              <w:t xml:space="preserve"> delete blank letter before “Interruptions…”</w:t>
            </w:r>
          </w:p>
        </w:tc>
      </w:tr>
      <w:tr w:rsidR="003D5631" w:rsidRPr="007973B1" w:rsidTr="003D5631">
        <w:trPr>
          <w:cantSplit/>
        </w:trPr>
        <w:tc>
          <w:tcPr>
            <w:tcW w:w="1570" w:type="dxa"/>
            <w:tcBorders>
              <w:top w:val="dotted" w:sz="4" w:space="0" w:color="auto"/>
              <w:left w:val="dotted" w:sz="4" w:space="0" w:color="auto"/>
              <w:bottom w:val="dotted" w:sz="4" w:space="0" w:color="auto"/>
              <w:right w:val="dotted" w:sz="4" w:space="0" w:color="auto"/>
            </w:tcBorders>
          </w:tcPr>
          <w:p w:rsidR="003D5631" w:rsidRPr="00585AA8" w:rsidRDefault="003D5631" w:rsidP="003D5631">
            <w:pPr>
              <w:keepNext/>
              <w:keepLines/>
            </w:pPr>
            <w:r w:rsidRPr="00585AA8">
              <w:t>Ad. 37</w:t>
            </w:r>
          </w:p>
        </w:tc>
        <w:tc>
          <w:tcPr>
            <w:tcW w:w="7927" w:type="dxa"/>
            <w:tcBorders>
              <w:top w:val="dotted" w:sz="4" w:space="0" w:color="auto"/>
              <w:left w:val="dotted" w:sz="4" w:space="0" w:color="auto"/>
              <w:bottom w:val="dotted" w:sz="4" w:space="0" w:color="auto"/>
              <w:right w:val="dotted" w:sz="4" w:space="0" w:color="auto"/>
            </w:tcBorders>
          </w:tcPr>
          <w:p w:rsidR="003D5631" w:rsidRPr="00585AA8" w:rsidRDefault="003D5631" w:rsidP="003D5631">
            <w:pPr>
              <w:keepNext/>
              <w:keepLines/>
            </w:pPr>
            <w:r w:rsidRPr="00585AA8">
              <w:t>to replace current illustrations with the grid below:</w:t>
            </w:r>
          </w:p>
        </w:tc>
      </w:tr>
    </w:tbl>
    <w:tbl>
      <w:tblPr>
        <w:tblpPr w:leftFromText="180" w:rightFromText="180" w:vertAnchor="text" w:horzAnchor="margin" w:tblpXSpec="center" w:tblpY="125"/>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
        <w:gridCol w:w="429"/>
        <w:gridCol w:w="283"/>
        <w:gridCol w:w="1789"/>
        <w:gridCol w:w="1692"/>
        <w:gridCol w:w="1530"/>
        <w:gridCol w:w="1530"/>
        <w:gridCol w:w="1728"/>
      </w:tblGrid>
      <w:tr w:rsidR="003D5631" w:rsidRPr="00E41188" w:rsidTr="002232B2">
        <w:trPr>
          <w:gridBefore w:val="1"/>
          <w:wBefore w:w="379" w:type="dxa"/>
          <w:trHeight w:val="163"/>
        </w:trPr>
        <w:tc>
          <w:tcPr>
            <w:tcW w:w="429" w:type="dxa"/>
            <w:tcBorders>
              <w:top w:val="nil"/>
              <w:left w:val="nil"/>
              <w:bottom w:val="nil"/>
              <w:right w:val="nil"/>
            </w:tcBorders>
          </w:tcPr>
          <w:p w:rsidR="003D5631" w:rsidRPr="00E41188" w:rsidRDefault="003D5631" w:rsidP="00CA6E5D">
            <w:pPr>
              <w:keepNext/>
              <w:keepLines/>
              <w:jc w:val="center"/>
              <w:rPr>
                <w:sz w:val="18"/>
              </w:rPr>
            </w:pPr>
          </w:p>
        </w:tc>
        <w:tc>
          <w:tcPr>
            <w:tcW w:w="283" w:type="dxa"/>
            <w:tcBorders>
              <w:top w:val="nil"/>
              <w:left w:val="nil"/>
              <w:bottom w:val="nil"/>
              <w:right w:val="single" w:sz="4" w:space="0" w:color="auto"/>
            </w:tcBorders>
          </w:tcPr>
          <w:p w:rsidR="003D5631" w:rsidRPr="00E41188" w:rsidRDefault="003D5631" w:rsidP="00CA6E5D">
            <w:pPr>
              <w:keepNext/>
              <w:keepLines/>
              <w:jc w:val="center"/>
              <w:rPr>
                <w:sz w:val="18"/>
              </w:rPr>
            </w:pPr>
          </w:p>
        </w:tc>
        <w:tc>
          <w:tcPr>
            <w:tcW w:w="8269" w:type="dxa"/>
            <w:gridSpan w:val="5"/>
            <w:tcBorders>
              <w:top w:val="single" w:sz="4" w:space="0" w:color="auto"/>
              <w:left w:val="single" w:sz="4" w:space="0" w:color="auto"/>
              <w:bottom w:val="single" w:sz="4" w:space="0" w:color="auto"/>
              <w:right w:val="single" w:sz="4" w:space="0" w:color="auto"/>
            </w:tcBorders>
          </w:tcPr>
          <w:p w:rsidR="003D5631" w:rsidRPr="00E41188" w:rsidRDefault="003D5631" w:rsidP="00CA6E5D">
            <w:pPr>
              <w:keepNext/>
              <w:keepLines/>
              <w:jc w:val="center"/>
              <w:rPr>
                <w:sz w:val="18"/>
              </w:rPr>
            </w:pPr>
            <w:r>
              <w:rPr>
                <w:sz w:val="18"/>
              </w:rPr>
              <w:t>ratio height/diameter</w:t>
            </w:r>
          </w:p>
        </w:tc>
      </w:tr>
      <w:tr w:rsidR="003D5631" w:rsidRPr="00E41188" w:rsidTr="002232B2">
        <w:trPr>
          <w:gridBefore w:val="1"/>
          <w:wBefore w:w="379" w:type="dxa"/>
          <w:trHeight w:val="163"/>
        </w:trPr>
        <w:tc>
          <w:tcPr>
            <w:tcW w:w="429" w:type="dxa"/>
            <w:tcBorders>
              <w:top w:val="nil"/>
              <w:left w:val="nil"/>
              <w:bottom w:val="nil"/>
              <w:right w:val="nil"/>
            </w:tcBorders>
          </w:tcPr>
          <w:p w:rsidR="003D5631" w:rsidRPr="00E41188" w:rsidRDefault="003D5631" w:rsidP="00CA6E5D">
            <w:pPr>
              <w:keepNext/>
              <w:keepLines/>
              <w:jc w:val="center"/>
              <w:rPr>
                <w:sz w:val="18"/>
              </w:rPr>
            </w:pPr>
          </w:p>
        </w:tc>
        <w:tc>
          <w:tcPr>
            <w:tcW w:w="283" w:type="dxa"/>
            <w:tcBorders>
              <w:top w:val="nil"/>
              <w:left w:val="nil"/>
              <w:bottom w:val="nil"/>
              <w:right w:val="single" w:sz="4" w:space="0" w:color="auto"/>
            </w:tcBorders>
          </w:tcPr>
          <w:p w:rsidR="003D5631" w:rsidRPr="00E41188" w:rsidRDefault="003D5631" w:rsidP="00CA6E5D">
            <w:pPr>
              <w:keepNext/>
              <w:keepLines/>
              <w:jc w:val="center"/>
              <w:rPr>
                <w:sz w:val="18"/>
              </w:rPr>
            </w:pPr>
          </w:p>
        </w:tc>
        <w:tc>
          <w:tcPr>
            <w:tcW w:w="1789" w:type="dxa"/>
            <w:tcBorders>
              <w:top w:val="single" w:sz="4" w:space="0" w:color="auto"/>
              <w:left w:val="single" w:sz="4" w:space="0" w:color="auto"/>
              <w:bottom w:val="single" w:sz="4" w:space="0" w:color="auto"/>
              <w:right w:val="single" w:sz="4" w:space="0" w:color="auto"/>
            </w:tcBorders>
          </w:tcPr>
          <w:p w:rsidR="003D5631" w:rsidRPr="00E41188" w:rsidRDefault="003D5631" w:rsidP="00CA6E5D">
            <w:pPr>
              <w:keepNext/>
              <w:keepLines/>
              <w:jc w:val="center"/>
              <w:rPr>
                <w:sz w:val="18"/>
              </w:rPr>
            </w:pPr>
            <w:r>
              <w:rPr>
                <w:sz w:val="18"/>
              </w:rPr>
              <w:t>low</w:t>
            </w:r>
          </w:p>
        </w:tc>
        <w:tc>
          <w:tcPr>
            <w:tcW w:w="1692" w:type="dxa"/>
            <w:tcBorders>
              <w:top w:val="single" w:sz="4" w:space="0" w:color="auto"/>
              <w:left w:val="single" w:sz="4" w:space="0" w:color="auto"/>
              <w:bottom w:val="single" w:sz="4" w:space="0" w:color="auto"/>
              <w:right w:val="single" w:sz="4" w:space="0" w:color="auto"/>
            </w:tcBorders>
          </w:tcPr>
          <w:p w:rsidR="003D5631" w:rsidRPr="00E41188" w:rsidRDefault="003D5631" w:rsidP="00CA6E5D">
            <w:pPr>
              <w:keepNext/>
              <w:keepLines/>
              <w:jc w:val="center"/>
              <w:rPr>
                <w:sz w:val="18"/>
              </w:rPr>
            </w:pPr>
            <w:r>
              <w:rPr>
                <w:sz w:val="18"/>
              </w:rPr>
              <w:t>medium</w:t>
            </w:r>
          </w:p>
        </w:tc>
        <w:tc>
          <w:tcPr>
            <w:tcW w:w="4788" w:type="dxa"/>
            <w:gridSpan w:val="3"/>
            <w:tcBorders>
              <w:top w:val="single" w:sz="4" w:space="0" w:color="auto"/>
              <w:left w:val="single" w:sz="4" w:space="0" w:color="auto"/>
              <w:bottom w:val="single" w:sz="4" w:space="0" w:color="auto"/>
              <w:right w:val="single" w:sz="4" w:space="0" w:color="auto"/>
            </w:tcBorders>
          </w:tcPr>
          <w:p w:rsidR="003D5631" w:rsidRPr="00E41188" w:rsidRDefault="003D5631" w:rsidP="00CA6E5D">
            <w:pPr>
              <w:keepNext/>
              <w:keepLines/>
              <w:jc w:val="center"/>
              <w:rPr>
                <w:sz w:val="18"/>
              </w:rPr>
            </w:pPr>
            <w:r>
              <w:rPr>
                <w:sz w:val="18"/>
              </w:rPr>
              <w:t>high</w:t>
            </w:r>
          </w:p>
        </w:tc>
      </w:tr>
      <w:tr w:rsidR="003D5631" w:rsidRPr="00E41188" w:rsidTr="002232B2">
        <w:trPr>
          <w:gridBefore w:val="1"/>
          <w:wBefore w:w="379" w:type="dxa"/>
          <w:trHeight w:val="163"/>
        </w:trPr>
        <w:tc>
          <w:tcPr>
            <w:tcW w:w="429" w:type="dxa"/>
            <w:tcBorders>
              <w:top w:val="nil"/>
              <w:left w:val="nil"/>
              <w:bottom w:val="nil"/>
              <w:right w:val="nil"/>
            </w:tcBorders>
          </w:tcPr>
          <w:p w:rsidR="003D5631" w:rsidRPr="00E41188" w:rsidRDefault="003D5631" w:rsidP="00CA6E5D">
            <w:pPr>
              <w:keepNext/>
              <w:keepLines/>
              <w:jc w:val="center"/>
              <w:rPr>
                <w:sz w:val="18"/>
              </w:rPr>
            </w:pPr>
          </w:p>
        </w:tc>
        <w:tc>
          <w:tcPr>
            <w:tcW w:w="283" w:type="dxa"/>
            <w:tcBorders>
              <w:top w:val="nil"/>
              <w:left w:val="nil"/>
              <w:bottom w:val="nil"/>
              <w:right w:val="nil"/>
            </w:tcBorders>
          </w:tcPr>
          <w:p w:rsidR="003D5631" w:rsidRPr="00E41188" w:rsidRDefault="003D5631" w:rsidP="00CA6E5D">
            <w:pPr>
              <w:keepNext/>
              <w:keepLines/>
              <w:jc w:val="center"/>
              <w:rPr>
                <w:sz w:val="18"/>
              </w:rPr>
            </w:pPr>
          </w:p>
        </w:tc>
        <w:tc>
          <w:tcPr>
            <w:tcW w:w="1789" w:type="dxa"/>
            <w:tcBorders>
              <w:top w:val="single" w:sz="4" w:space="0" w:color="auto"/>
              <w:left w:val="nil"/>
              <w:bottom w:val="nil"/>
              <w:right w:val="nil"/>
            </w:tcBorders>
          </w:tcPr>
          <w:p w:rsidR="003D5631" w:rsidRDefault="003D5631" w:rsidP="00CA6E5D">
            <w:pPr>
              <w:keepNext/>
              <w:keepLines/>
              <w:jc w:val="center"/>
              <w:rPr>
                <w:sz w:val="18"/>
              </w:rPr>
            </w:pPr>
          </w:p>
        </w:tc>
        <w:tc>
          <w:tcPr>
            <w:tcW w:w="1692" w:type="dxa"/>
            <w:tcBorders>
              <w:top w:val="single" w:sz="4" w:space="0" w:color="auto"/>
              <w:left w:val="nil"/>
              <w:bottom w:val="nil"/>
              <w:right w:val="nil"/>
            </w:tcBorders>
          </w:tcPr>
          <w:p w:rsidR="003D5631" w:rsidRDefault="003D5631" w:rsidP="00CA6E5D">
            <w:pPr>
              <w:keepNext/>
              <w:keepLines/>
              <w:jc w:val="center"/>
              <w:rPr>
                <w:sz w:val="18"/>
              </w:rPr>
            </w:pPr>
          </w:p>
        </w:tc>
        <w:tc>
          <w:tcPr>
            <w:tcW w:w="4788" w:type="dxa"/>
            <w:gridSpan w:val="3"/>
            <w:tcBorders>
              <w:top w:val="single" w:sz="4" w:space="0" w:color="auto"/>
              <w:left w:val="nil"/>
              <w:bottom w:val="nil"/>
              <w:right w:val="nil"/>
            </w:tcBorders>
          </w:tcPr>
          <w:p w:rsidR="003D5631" w:rsidRDefault="003D5631" w:rsidP="00CA6E5D">
            <w:pPr>
              <w:keepNext/>
              <w:keepLines/>
              <w:jc w:val="center"/>
              <w:rPr>
                <w:sz w:val="18"/>
              </w:rPr>
            </w:pPr>
          </w:p>
        </w:tc>
      </w:tr>
      <w:tr w:rsidR="001C567A" w:rsidRPr="00E41188" w:rsidTr="002232B2">
        <w:trPr>
          <w:cantSplit/>
        </w:trPr>
        <w:tc>
          <w:tcPr>
            <w:tcW w:w="379" w:type="dxa"/>
            <w:vMerge w:val="restart"/>
            <w:shd w:val="clear" w:color="auto" w:fill="auto"/>
            <w:textDirection w:val="btLr"/>
          </w:tcPr>
          <w:p w:rsidR="001C567A" w:rsidRPr="00E41188" w:rsidRDefault="001C567A" w:rsidP="00CA6E5D">
            <w:pPr>
              <w:keepNext/>
              <w:ind w:left="113" w:right="113"/>
              <w:jc w:val="center"/>
              <w:rPr>
                <w:noProof/>
                <w:sz w:val="18"/>
              </w:rPr>
            </w:pPr>
            <w:r w:rsidRPr="00E41188">
              <w:rPr>
                <w:noProof/>
                <w:sz w:val="18"/>
              </w:rPr>
              <w:sym w:font="Wingdings" w:char="F0DF"/>
            </w:r>
            <w:r w:rsidRPr="00E41188">
              <w:rPr>
                <w:noProof/>
                <w:sz w:val="18"/>
              </w:rPr>
              <w:tab/>
            </w:r>
            <w:r w:rsidRPr="00E41188">
              <w:rPr>
                <w:noProof/>
                <w:sz w:val="18"/>
              </w:rPr>
              <w:tab/>
            </w:r>
            <w:r>
              <w:rPr>
                <w:noProof/>
                <w:sz w:val="18"/>
              </w:rPr>
              <w:t>broadest part</w:t>
            </w:r>
            <w:r w:rsidRPr="00E41188">
              <w:rPr>
                <w:sz w:val="18"/>
              </w:rPr>
              <w:tab/>
            </w:r>
            <w:r>
              <w:rPr>
                <w:sz w:val="18"/>
              </w:rPr>
              <w:t xml:space="preserve">               </w:t>
            </w:r>
            <w:r w:rsidRPr="00E41188">
              <w:rPr>
                <w:noProof/>
                <w:sz w:val="18"/>
              </w:rPr>
              <w:sym w:font="Wingdings" w:char="F0E0"/>
            </w:r>
          </w:p>
        </w:tc>
        <w:tc>
          <w:tcPr>
            <w:tcW w:w="429" w:type="dxa"/>
            <w:vMerge w:val="restart"/>
            <w:tcBorders>
              <w:top w:val="single" w:sz="4" w:space="0" w:color="auto"/>
              <w:right w:val="single" w:sz="4" w:space="0" w:color="auto"/>
            </w:tcBorders>
            <w:textDirection w:val="btLr"/>
          </w:tcPr>
          <w:p w:rsidR="001C567A" w:rsidRPr="00E41188" w:rsidRDefault="001C567A" w:rsidP="00CA6E5D">
            <w:pPr>
              <w:keepNext/>
              <w:ind w:left="113" w:right="113"/>
              <w:jc w:val="center"/>
              <w:rPr>
                <w:sz w:val="18"/>
              </w:rPr>
            </w:pPr>
            <w:r>
              <w:rPr>
                <w:sz w:val="18"/>
              </w:rPr>
              <w:t>below middle                          at middle                above middle</w:t>
            </w:r>
          </w:p>
        </w:tc>
        <w:tc>
          <w:tcPr>
            <w:tcW w:w="283" w:type="dxa"/>
            <w:tcBorders>
              <w:top w:val="nil"/>
              <w:left w:val="nil"/>
              <w:bottom w:val="nil"/>
              <w:right w:val="nil"/>
            </w:tcBorders>
          </w:tcPr>
          <w:p w:rsidR="001C567A" w:rsidRPr="00E41188" w:rsidRDefault="001C567A" w:rsidP="00CA6E5D">
            <w:pPr>
              <w:keepNext/>
              <w:jc w:val="center"/>
              <w:rPr>
                <w:sz w:val="18"/>
              </w:rPr>
            </w:pPr>
          </w:p>
        </w:tc>
        <w:tc>
          <w:tcPr>
            <w:tcW w:w="1789" w:type="dxa"/>
            <w:tcBorders>
              <w:left w:val="single" w:sz="4" w:space="0" w:color="auto"/>
            </w:tcBorders>
          </w:tcPr>
          <w:p w:rsidR="001C567A" w:rsidRPr="00E41188" w:rsidRDefault="001C567A" w:rsidP="00CA6E5D">
            <w:pPr>
              <w:keepNext/>
              <w:jc w:val="center"/>
              <w:rPr>
                <w:sz w:val="18"/>
              </w:rPr>
            </w:pPr>
          </w:p>
        </w:tc>
        <w:tc>
          <w:tcPr>
            <w:tcW w:w="1692" w:type="dxa"/>
          </w:tcPr>
          <w:p w:rsidR="001C567A" w:rsidRPr="00794808" w:rsidRDefault="001C567A" w:rsidP="00CA6E5D">
            <w:pPr>
              <w:keepNext/>
              <w:jc w:val="center"/>
            </w:pPr>
            <w:r w:rsidRPr="00794808">
              <w:rPr>
                <w:noProof/>
              </w:rPr>
              <mc:AlternateContent>
                <mc:Choice Requires="wps">
                  <w:drawing>
                    <wp:anchor distT="0" distB="0" distL="114300" distR="114300" simplePos="0" relativeHeight="251678720" behindDoc="0" locked="0" layoutInCell="1" allowOverlap="1" wp14:anchorId="387B10D5" wp14:editId="6441852E">
                      <wp:simplePos x="0" y="0"/>
                      <wp:positionH relativeFrom="column">
                        <wp:posOffset>0</wp:posOffset>
                      </wp:positionH>
                      <wp:positionV relativeFrom="paragraph">
                        <wp:posOffset>0</wp:posOffset>
                      </wp:positionV>
                      <wp:extent cx="635000" cy="635000"/>
                      <wp:effectExtent l="0" t="0" r="3175" b="3175"/>
                      <wp:wrapNone/>
                      <wp:docPr id="253" name="AutoShap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BA431E" id="AutoShape 11" o:spid="_x0000_s1026" style="position:absolute;margin-left:0;margin-top:0;width:50pt;height:50pt;z-index:25167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UpquwIAANI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lwUpq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794808">
              <w:rPr>
                <w:noProof/>
              </w:rPr>
              <w:drawing>
                <wp:inline distT="0" distB="0" distL="0" distR="0" wp14:anchorId="409F32B1" wp14:editId="3668893E">
                  <wp:extent cx="822142" cy="942827"/>
                  <wp:effectExtent l="57150" t="57150" r="54610" b="48260"/>
                  <wp:docPr id="25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1311" cy="1022150"/>
                          </a:xfrm>
                          <a:prstGeom prst="rect">
                            <a:avLst/>
                          </a:prstGeom>
                          <a:noFill/>
                          <a:ln>
                            <a:noFill/>
                          </a:ln>
                          <a:scene3d>
                            <a:camera prst="orthographicFront">
                              <a:rot lat="10800000" lon="0" rev="0"/>
                            </a:camera>
                            <a:lightRig rig="threePt" dir="t"/>
                          </a:scene3d>
                        </pic:spPr>
                      </pic:pic>
                    </a:graphicData>
                  </a:graphic>
                </wp:inline>
              </w:drawing>
            </w:r>
          </w:p>
          <w:p w:rsidR="001C567A" w:rsidRPr="00794808" w:rsidRDefault="001C567A" w:rsidP="00CA6E5D">
            <w:pPr>
              <w:keepNext/>
              <w:jc w:val="center"/>
            </w:pPr>
            <w:r w:rsidRPr="00794808">
              <w:t>8</w:t>
            </w:r>
          </w:p>
          <w:p w:rsidR="001C567A" w:rsidRDefault="001C567A" w:rsidP="00CA6E5D">
            <w:pPr>
              <w:keepNext/>
              <w:jc w:val="center"/>
            </w:pPr>
            <w:proofErr w:type="spellStart"/>
            <w:r w:rsidRPr="00794808">
              <w:t>obovoid</w:t>
            </w:r>
            <w:proofErr w:type="spellEnd"/>
          </w:p>
        </w:tc>
        <w:tc>
          <w:tcPr>
            <w:tcW w:w="1530" w:type="dxa"/>
            <w:tcBorders>
              <w:right w:val="nil"/>
            </w:tcBorders>
          </w:tcPr>
          <w:p w:rsidR="001C567A" w:rsidRDefault="001C567A" w:rsidP="001C567A">
            <w:pPr>
              <w:keepNext/>
              <w:jc w:val="center"/>
              <w:rPr>
                <w:sz w:val="18"/>
              </w:rPr>
            </w:pPr>
          </w:p>
        </w:tc>
        <w:tc>
          <w:tcPr>
            <w:tcW w:w="1530" w:type="dxa"/>
            <w:tcBorders>
              <w:left w:val="nil"/>
            </w:tcBorders>
          </w:tcPr>
          <w:p w:rsidR="001C567A" w:rsidRDefault="001C567A" w:rsidP="001C567A">
            <w:pPr>
              <w:keepNext/>
              <w:jc w:val="left"/>
              <w:rPr>
                <w:sz w:val="18"/>
              </w:rPr>
            </w:pPr>
          </w:p>
        </w:tc>
        <w:tc>
          <w:tcPr>
            <w:tcW w:w="1728" w:type="dxa"/>
          </w:tcPr>
          <w:p w:rsidR="001C567A" w:rsidRDefault="007D745C" w:rsidP="001C567A">
            <w:pPr>
              <w:keepNext/>
              <w:jc w:val="center"/>
              <w:rPr>
                <w:sz w:val="18"/>
              </w:rPr>
            </w:pPr>
            <w:r>
              <w:rPr>
                <w:noProof/>
                <w:sz w:val="18"/>
              </w:rPr>
              <w:drawing>
                <wp:inline distT="0" distB="0" distL="0" distR="0">
                  <wp:extent cx="750745" cy="100943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new_Itumeighteen_berry_shap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4855" cy="1014960"/>
                          </a:xfrm>
                          <a:prstGeom prst="rect">
                            <a:avLst/>
                          </a:prstGeom>
                        </pic:spPr>
                      </pic:pic>
                    </a:graphicData>
                  </a:graphic>
                </wp:inline>
              </w:drawing>
            </w:r>
          </w:p>
          <w:p w:rsidR="001C567A" w:rsidRPr="009E2FF8" w:rsidRDefault="001C567A" w:rsidP="001C567A">
            <w:pPr>
              <w:keepNext/>
              <w:jc w:val="center"/>
            </w:pPr>
            <w:r w:rsidRPr="009E2FF8">
              <w:t>11</w:t>
            </w:r>
          </w:p>
          <w:p w:rsidR="001C567A" w:rsidRPr="009E2FF8" w:rsidRDefault="001C567A" w:rsidP="001C567A">
            <w:pPr>
              <w:keepNext/>
              <w:jc w:val="center"/>
            </w:pPr>
            <w:proofErr w:type="spellStart"/>
            <w:r w:rsidRPr="009E2FF8">
              <w:t>waisted</w:t>
            </w:r>
            <w:proofErr w:type="spellEnd"/>
            <w:r w:rsidR="009E2FF8">
              <w:t xml:space="preserve"> </w:t>
            </w:r>
          </w:p>
          <w:p w:rsidR="001C567A" w:rsidRPr="00E41188" w:rsidRDefault="001C567A" w:rsidP="001C567A">
            <w:pPr>
              <w:keepNext/>
              <w:jc w:val="center"/>
              <w:rPr>
                <w:sz w:val="18"/>
              </w:rPr>
            </w:pPr>
            <w:proofErr w:type="spellStart"/>
            <w:r w:rsidRPr="009E2FF8">
              <w:t>obovoid</w:t>
            </w:r>
            <w:proofErr w:type="spellEnd"/>
          </w:p>
        </w:tc>
      </w:tr>
      <w:tr w:rsidR="003D5631" w:rsidRPr="00E41188" w:rsidTr="002232B2">
        <w:trPr>
          <w:cantSplit/>
        </w:trPr>
        <w:tc>
          <w:tcPr>
            <w:tcW w:w="379" w:type="dxa"/>
            <w:vMerge/>
            <w:shd w:val="clear" w:color="auto" w:fill="auto"/>
          </w:tcPr>
          <w:p w:rsidR="003D5631" w:rsidRPr="00E41188" w:rsidRDefault="003D5631" w:rsidP="00CA6E5D">
            <w:pPr>
              <w:keepNext/>
              <w:jc w:val="center"/>
              <w:rPr>
                <w:sz w:val="18"/>
              </w:rPr>
            </w:pPr>
          </w:p>
        </w:tc>
        <w:tc>
          <w:tcPr>
            <w:tcW w:w="429" w:type="dxa"/>
            <w:vMerge/>
            <w:tcBorders>
              <w:right w:val="single" w:sz="4" w:space="0" w:color="auto"/>
            </w:tcBorders>
          </w:tcPr>
          <w:p w:rsidR="003D5631" w:rsidRPr="00E41188" w:rsidRDefault="003D5631" w:rsidP="00CA6E5D">
            <w:pPr>
              <w:keepNext/>
              <w:jc w:val="center"/>
              <w:rPr>
                <w:sz w:val="18"/>
              </w:rPr>
            </w:pPr>
          </w:p>
        </w:tc>
        <w:tc>
          <w:tcPr>
            <w:tcW w:w="283" w:type="dxa"/>
            <w:tcBorders>
              <w:top w:val="nil"/>
              <w:left w:val="nil"/>
              <w:bottom w:val="nil"/>
              <w:right w:val="nil"/>
            </w:tcBorders>
          </w:tcPr>
          <w:p w:rsidR="003D5631" w:rsidRPr="00E41188" w:rsidRDefault="003D5631" w:rsidP="00CA6E5D">
            <w:pPr>
              <w:keepNext/>
              <w:jc w:val="center"/>
              <w:rPr>
                <w:sz w:val="18"/>
              </w:rPr>
            </w:pPr>
          </w:p>
        </w:tc>
        <w:tc>
          <w:tcPr>
            <w:tcW w:w="1789" w:type="dxa"/>
            <w:tcBorders>
              <w:left w:val="single" w:sz="4" w:space="0" w:color="auto"/>
              <w:bottom w:val="single" w:sz="4" w:space="0" w:color="auto"/>
            </w:tcBorders>
            <w:vAlign w:val="center"/>
          </w:tcPr>
          <w:p w:rsidR="003D5631" w:rsidRDefault="003D5631" w:rsidP="00CA6E5D">
            <w:pPr>
              <w:keepNext/>
              <w:jc w:val="center"/>
              <w:rPr>
                <w:sz w:val="18"/>
              </w:rPr>
            </w:pPr>
          </w:p>
          <w:p w:rsidR="003D5631" w:rsidRDefault="003D5631" w:rsidP="00CA6E5D">
            <w:pPr>
              <w:keepNext/>
              <w:jc w:val="center"/>
              <w:rPr>
                <w:noProof/>
              </w:rPr>
            </w:pPr>
            <w:r>
              <w:rPr>
                <w:noProof/>
              </w:rPr>
              <w:drawing>
                <wp:inline distT="0" distB="0" distL="0" distR="0" wp14:anchorId="7D756618" wp14:editId="1BDAAB92">
                  <wp:extent cx="848360" cy="955040"/>
                  <wp:effectExtent l="38100" t="38100" r="46990" b="54610"/>
                  <wp:docPr id="258" name="Picture 258" descr="wordml://1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wordml://12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8360" cy="955040"/>
                          </a:xfrm>
                          <a:prstGeom prst="rect">
                            <a:avLst/>
                          </a:prstGeom>
                          <a:noFill/>
                          <a:ln>
                            <a:noFill/>
                          </a:ln>
                          <a:scene3d>
                            <a:camera prst="orthographicFront">
                              <a:rot lat="10800000" lon="0" rev="0"/>
                            </a:camera>
                            <a:lightRig rig="threePt" dir="t"/>
                          </a:scene3d>
                        </pic:spPr>
                      </pic:pic>
                    </a:graphicData>
                  </a:graphic>
                </wp:inline>
              </w:drawing>
            </w:r>
          </w:p>
          <w:p w:rsidR="003D5631" w:rsidRDefault="003D5631" w:rsidP="00CA6E5D">
            <w:pPr>
              <w:keepNext/>
              <w:jc w:val="center"/>
              <w:rPr>
                <w:noProof/>
              </w:rPr>
            </w:pPr>
            <w:r>
              <w:rPr>
                <w:noProof/>
              </w:rPr>
              <w:t>1</w:t>
            </w:r>
          </w:p>
          <w:p w:rsidR="003D5631" w:rsidRPr="00E41188" w:rsidRDefault="003D5631" w:rsidP="00CA6E5D">
            <w:pPr>
              <w:keepNext/>
              <w:jc w:val="center"/>
              <w:rPr>
                <w:sz w:val="18"/>
              </w:rPr>
            </w:pPr>
            <w:r>
              <w:rPr>
                <w:noProof/>
              </w:rPr>
              <w:t>obloid</w:t>
            </w:r>
          </w:p>
        </w:tc>
        <w:tc>
          <w:tcPr>
            <w:tcW w:w="1692" w:type="dxa"/>
            <w:tcBorders>
              <w:bottom w:val="single" w:sz="4" w:space="0" w:color="auto"/>
            </w:tcBorders>
            <w:vAlign w:val="center"/>
          </w:tcPr>
          <w:p w:rsidR="003D5631" w:rsidRDefault="003D5631" w:rsidP="00CA6E5D">
            <w:pPr>
              <w:keepNext/>
              <w:jc w:val="center"/>
              <w:rPr>
                <w:rFonts w:eastAsia="Arial" w:cs="Arial"/>
                <w:color w:val="000000"/>
              </w:rPr>
            </w:pPr>
            <w:r>
              <w:rPr>
                <w:noProof/>
              </w:rPr>
              <w:drawing>
                <wp:inline distT="0" distB="0" distL="0" distR="0" wp14:anchorId="2EF4B577" wp14:editId="7CE25D42">
                  <wp:extent cx="762000" cy="955040"/>
                  <wp:effectExtent l="38100" t="38100" r="38100" b="54610"/>
                  <wp:docPr id="256" name="Picture 256" descr="wordml://1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wordml://12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0" cy="955040"/>
                          </a:xfrm>
                          <a:prstGeom prst="rect">
                            <a:avLst/>
                          </a:prstGeom>
                          <a:noFill/>
                          <a:ln>
                            <a:noFill/>
                          </a:ln>
                          <a:scene3d>
                            <a:camera prst="orthographicFront">
                              <a:rot lat="10800000" lon="0" rev="0"/>
                            </a:camera>
                            <a:lightRig rig="threePt" dir="t"/>
                          </a:scene3d>
                        </pic:spPr>
                      </pic:pic>
                    </a:graphicData>
                  </a:graphic>
                </wp:inline>
              </w:drawing>
            </w:r>
          </w:p>
          <w:p w:rsidR="003D5631" w:rsidRDefault="003D5631" w:rsidP="00CA6E5D">
            <w:pPr>
              <w:keepNext/>
              <w:jc w:val="center"/>
              <w:rPr>
                <w:rFonts w:eastAsia="Arial" w:cs="Arial"/>
                <w:color w:val="000000"/>
              </w:rPr>
            </w:pPr>
            <w:r>
              <w:rPr>
                <w:rFonts w:eastAsia="Arial" w:cs="Arial"/>
                <w:color w:val="000000"/>
              </w:rPr>
              <w:t>2</w:t>
            </w:r>
          </w:p>
          <w:p w:rsidR="003D5631" w:rsidRDefault="003D5631" w:rsidP="00CA6E5D">
            <w:pPr>
              <w:keepNext/>
              <w:jc w:val="center"/>
            </w:pPr>
            <w:r>
              <w:rPr>
                <w:rFonts w:eastAsia="Arial" w:cs="Arial"/>
                <w:color w:val="000000"/>
              </w:rPr>
              <w:t>globose</w:t>
            </w:r>
          </w:p>
        </w:tc>
        <w:tc>
          <w:tcPr>
            <w:tcW w:w="1530" w:type="dxa"/>
            <w:vAlign w:val="center"/>
          </w:tcPr>
          <w:p w:rsidR="003D5631" w:rsidRDefault="003D5631" w:rsidP="00CA6E5D">
            <w:pPr>
              <w:keepNext/>
              <w:jc w:val="center"/>
              <w:rPr>
                <w:sz w:val="18"/>
              </w:rPr>
            </w:pPr>
            <w:r>
              <w:rPr>
                <w:noProof/>
              </w:rPr>
              <w:drawing>
                <wp:inline distT="0" distB="0" distL="0" distR="0" wp14:anchorId="1320B4AD" wp14:editId="68C00286">
                  <wp:extent cx="716280" cy="955040"/>
                  <wp:effectExtent l="38100" t="38100" r="45720" b="54610"/>
                  <wp:docPr id="262" name="Picture 262" descr="wordml://1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wordml://123.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6280" cy="955040"/>
                          </a:xfrm>
                          <a:prstGeom prst="rect">
                            <a:avLst/>
                          </a:prstGeom>
                          <a:noFill/>
                          <a:ln>
                            <a:noFill/>
                          </a:ln>
                          <a:scene3d>
                            <a:camera prst="orthographicFront">
                              <a:rot lat="10800000" lon="0" rev="0"/>
                            </a:camera>
                            <a:lightRig rig="threePt" dir="t"/>
                          </a:scene3d>
                        </pic:spPr>
                      </pic:pic>
                    </a:graphicData>
                  </a:graphic>
                </wp:inline>
              </w:drawing>
            </w:r>
          </w:p>
          <w:p w:rsidR="003D5631" w:rsidRDefault="003D5631" w:rsidP="00CA6E5D">
            <w:pPr>
              <w:keepNext/>
              <w:jc w:val="center"/>
              <w:rPr>
                <w:sz w:val="18"/>
              </w:rPr>
            </w:pPr>
            <w:r>
              <w:rPr>
                <w:sz w:val="18"/>
              </w:rPr>
              <w:t xml:space="preserve">3 </w:t>
            </w:r>
          </w:p>
          <w:p w:rsidR="003D5631" w:rsidRDefault="003D5631" w:rsidP="00CA6E5D">
            <w:pPr>
              <w:keepNext/>
              <w:jc w:val="center"/>
              <w:rPr>
                <w:sz w:val="18"/>
              </w:rPr>
            </w:pPr>
            <w:r>
              <w:rPr>
                <w:sz w:val="18"/>
              </w:rPr>
              <w:t xml:space="preserve">broad </w:t>
            </w:r>
            <w:r>
              <w:rPr>
                <w:rFonts w:eastAsia="Arial" w:cs="Arial"/>
                <w:color w:val="000000"/>
              </w:rPr>
              <w:t>ellipsoid</w:t>
            </w:r>
          </w:p>
          <w:p w:rsidR="003D5631" w:rsidRDefault="003D5631" w:rsidP="00CA6E5D">
            <w:pPr>
              <w:keepNext/>
              <w:jc w:val="center"/>
              <w:rPr>
                <w:sz w:val="18"/>
              </w:rPr>
            </w:pPr>
          </w:p>
        </w:tc>
        <w:tc>
          <w:tcPr>
            <w:tcW w:w="1530" w:type="dxa"/>
            <w:vAlign w:val="center"/>
          </w:tcPr>
          <w:p w:rsidR="003D5631" w:rsidRDefault="003D5631" w:rsidP="00CA6E5D">
            <w:pPr>
              <w:keepNext/>
              <w:jc w:val="center"/>
              <w:rPr>
                <w:sz w:val="18"/>
              </w:rPr>
            </w:pPr>
            <w:r>
              <w:rPr>
                <w:noProof/>
              </w:rPr>
              <w:drawing>
                <wp:inline distT="0" distB="0" distL="0" distR="0" wp14:anchorId="292DB8EE" wp14:editId="5A1C4BAA">
                  <wp:extent cx="640080" cy="955040"/>
                  <wp:effectExtent l="57150" t="38100" r="45720" b="54610"/>
                  <wp:docPr id="260" name="Picture 260" descr="wordml://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wordml://124.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080" cy="955040"/>
                          </a:xfrm>
                          <a:prstGeom prst="rect">
                            <a:avLst/>
                          </a:prstGeom>
                          <a:noFill/>
                          <a:ln>
                            <a:noFill/>
                          </a:ln>
                          <a:scene3d>
                            <a:camera prst="orthographicFront">
                              <a:rot lat="10800000" lon="0" rev="0"/>
                            </a:camera>
                            <a:lightRig rig="threePt" dir="t"/>
                          </a:scene3d>
                        </pic:spPr>
                      </pic:pic>
                    </a:graphicData>
                  </a:graphic>
                </wp:inline>
              </w:drawing>
            </w:r>
            <w:r>
              <w:rPr>
                <w:sz w:val="18"/>
              </w:rPr>
              <w:br/>
              <w:t>4</w:t>
            </w:r>
          </w:p>
          <w:p w:rsidR="003D5631" w:rsidRPr="00E41188" w:rsidRDefault="003D5631" w:rsidP="00CA6E5D">
            <w:pPr>
              <w:keepNext/>
              <w:jc w:val="center"/>
              <w:rPr>
                <w:sz w:val="18"/>
              </w:rPr>
            </w:pPr>
            <w:r>
              <w:rPr>
                <w:rFonts w:eastAsia="Arial" w:cs="Arial"/>
                <w:color w:val="000000"/>
              </w:rPr>
              <w:t>narrow </w:t>
            </w:r>
            <w:r>
              <w:rPr>
                <w:rFonts w:eastAsia="Arial" w:cs="Arial"/>
                <w:color w:val="000000"/>
              </w:rPr>
              <w:br/>
              <w:t>ellipsoid</w:t>
            </w:r>
          </w:p>
          <w:p w:rsidR="003D5631" w:rsidRDefault="003D5631" w:rsidP="00CA6E5D">
            <w:pPr>
              <w:keepNext/>
              <w:jc w:val="center"/>
              <w:rPr>
                <w:sz w:val="18"/>
              </w:rPr>
            </w:pPr>
          </w:p>
        </w:tc>
        <w:tc>
          <w:tcPr>
            <w:tcW w:w="1728" w:type="dxa"/>
            <w:vAlign w:val="center"/>
          </w:tcPr>
          <w:p w:rsidR="003D5631" w:rsidRDefault="003D5631" w:rsidP="00CA6E5D">
            <w:pPr>
              <w:keepNext/>
              <w:jc w:val="center"/>
              <w:rPr>
                <w:sz w:val="18"/>
              </w:rPr>
            </w:pPr>
            <w:r>
              <w:rPr>
                <w:noProof/>
              </w:rPr>
              <w:drawing>
                <wp:inline distT="0" distB="0" distL="0" distR="0" wp14:anchorId="0A8FA45C" wp14:editId="43A10A9B">
                  <wp:extent cx="914400" cy="955040"/>
                  <wp:effectExtent l="57150" t="38100" r="38100" b="54610"/>
                  <wp:docPr id="261" name="Picture 261" descr="wordml://1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wordml://125.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14400" cy="955040"/>
                          </a:xfrm>
                          <a:prstGeom prst="rect">
                            <a:avLst/>
                          </a:prstGeom>
                          <a:noFill/>
                          <a:ln>
                            <a:noFill/>
                          </a:ln>
                          <a:scene3d>
                            <a:camera prst="orthographicFront">
                              <a:rot lat="10800000" lon="0" rev="0"/>
                            </a:camera>
                            <a:lightRig rig="threePt" dir="t"/>
                          </a:scene3d>
                        </pic:spPr>
                      </pic:pic>
                    </a:graphicData>
                  </a:graphic>
                </wp:inline>
              </w:drawing>
            </w:r>
          </w:p>
          <w:p w:rsidR="003D5631" w:rsidRPr="00E41188" w:rsidRDefault="003D5631" w:rsidP="00CA6E5D">
            <w:pPr>
              <w:keepNext/>
              <w:jc w:val="center"/>
              <w:rPr>
                <w:sz w:val="18"/>
              </w:rPr>
            </w:pPr>
            <w:r>
              <w:rPr>
                <w:sz w:val="18"/>
              </w:rPr>
              <w:t xml:space="preserve">5 </w:t>
            </w:r>
            <w:r>
              <w:rPr>
                <w:sz w:val="18"/>
              </w:rPr>
              <w:br/>
            </w:r>
            <w:proofErr w:type="spellStart"/>
            <w:r>
              <w:rPr>
                <w:sz w:val="18"/>
              </w:rPr>
              <w:t>cylindric</w:t>
            </w:r>
            <w:proofErr w:type="spellEnd"/>
          </w:p>
        </w:tc>
      </w:tr>
      <w:tr w:rsidR="003D5631" w:rsidRPr="00E41188" w:rsidTr="002232B2">
        <w:trPr>
          <w:cantSplit/>
        </w:trPr>
        <w:tc>
          <w:tcPr>
            <w:tcW w:w="379" w:type="dxa"/>
            <w:vMerge/>
            <w:shd w:val="clear" w:color="auto" w:fill="auto"/>
          </w:tcPr>
          <w:p w:rsidR="003D5631" w:rsidRPr="00E41188" w:rsidRDefault="003D5631" w:rsidP="00CA6E5D">
            <w:pPr>
              <w:keepNext/>
              <w:jc w:val="center"/>
              <w:rPr>
                <w:sz w:val="18"/>
              </w:rPr>
            </w:pPr>
          </w:p>
        </w:tc>
        <w:tc>
          <w:tcPr>
            <w:tcW w:w="429" w:type="dxa"/>
            <w:vMerge/>
            <w:tcBorders>
              <w:right w:val="single" w:sz="4" w:space="0" w:color="auto"/>
            </w:tcBorders>
          </w:tcPr>
          <w:p w:rsidR="003D5631" w:rsidRPr="00E41188" w:rsidRDefault="003D5631" w:rsidP="00CA6E5D">
            <w:pPr>
              <w:keepNext/>
              <w:jc w:val="center"/>
              <w:rPr>
                <w:sz w:val="18"/>
              </w:rPr>
            </w:pPr>
          </w:p>
        </w:tc>
        <w:tc>
          <w:tcPr>
            <w:tcW w:w="283" w:type="dxa"/>
            <w:tcBorders>
              <w:top w:val="nil"/>
              <w:left w:val="nil"/>
              <w:bottom w:val="nil"/>
              <w:right w:val="nil"/>
            </w:tcBorders>
          </w:tcPr>
          <w:p w:rsidR="003D5631" w:rsidRPr="00E41188" w:rsidRDefault="003D5631" w:rsidP="00CA6E5D">
            <w:pPr>
              <w:keepNext/>
              <w:jc w:val="center"/>
              <w:rPr>
                <w:sz w:val="18"/>
              </w:rPr>
            </w:pPr>
          </w:p>
        </w:tc>
        <w:tc>
          <w:tcPr>
            <w:tcW w:w="1789" w:type="dxa"/>
            <w:tcBorders>
              <w:left w:val="single" w:sz="4" w:space="0" w:color="auto"/>
              <w:right w:val="nil"/>
            </w:tcBorders>
          </w:tcPr>
          <w:p w:rsidR="003D5631" w:rsidRDefault="003D5631" w:rsidP="00CA6E5D">
            <w:pPr>
              <w:keepNext/>
              <w:jc w:val="center"/>
            </w:pPr>
          </w:p>
        </w:tc>
        <w:tc>
          <w:tcPr>
            <w:tcW w:w="1692" w:type="dxa"/>
            <w:tcBorders>
              <w:left w:val="nil"/>
            </w:tcBorders>
          </w:tcPr>
          <w:p w:rsidR="003D5631" w:rsidRDefault="003D5631" w:rsidP="00CA6E5D">
            <w:pPr>
              <w:keepNext/>
              <w:jc w:val="center"/>
            </w:pPr>
          </w:p>
        </w:tc>
        <w:tc>
          <w:tcPr>
            <w:tcW w:w="1530" w:type="dxa"/>
          </w:tcPr>
          <w:p w:rsidR="003D5631" w:rsidRDefault="003D5631" w:rsidP="00CA6E5D">
            <w:pPr>
              <w:keepNext/>
              <w:jc w:val="center"/>
              <w:rPr>
                <w:rFonts w:eastAsia="Arial" w:cs="Arial"/>
                <w:color w:val="000000"/>
              </w:rPr>
            </w:pPr>
            <w:r>
              <w:rPr>
                <w:noProof/>
              </w:rPr>
              <w:drawing>
                <wp:inline distT="0" distB="0" distL="0" distR="0" wp14:anchorId="1420A418" wp14:editId="4343E0A5">
                  <wp:extent cx="772160" cy="955040"/>
                  <wp:effectExtent l="57150" t="38100" r="46990" b="54610"/>
                  <wp:docPr id="259" name="Picture 259" descr="wordml://1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wordml://126.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72160" cy="955040"/>
                          </a:xfrm>
                          <a:prstGeom prst="rect">
                            <a:avLst/>
                          </a:prstGeom>
                          <a:noFill/>
                          <a:ln>
                            <a:noFill/>
                          </a:ln>
                          <a:scene3d>
                            <a:camera prst="orthographicFront">
                              <a:rot lat="10800000" lon="0" rev="0"/>
                            </a:camera>
                            <a:lightRig rig="threePt" dir="t"/>
                          </a:scene3d>
                        </pic:spPr>
                      </pic:pic>
                    </a:graphicData>
                  </a:graphic>
                </wp:inline>
              </w:drawing>
            </w:r>
          </w:p>
          <w:p w:rsidR="003D5631" w:rsidRDefault="003D5631" w:rsidP="00CA6E5D">
            <w:pPr>
              <w:keepNext/>
              <w:jc w:val="center"/>
              <w:rPr>
                <w:rFonts w:eastAsia="Arial" w:cs="Arial"/>
                <w:color w:val="000000"/>
              </w:rPr>
            </w:pPr>
            <w:r>
              <w:rPr>
                <w:rFonts w:eastAsia="Arial" w:cs="Arial"/>
                <w:color w:val="000000"/>
              </w:rPr>
              <w:t>6</w:t>
            </w:r>
          </w:p>
          <w:p w:rsidR="003D5631" w:rsidRDefault="003D5631" w:rsidP="00CA6E5D">
            <w:pPr>
              <w:keepNext/>
              <w:jc w:val="center"/>
            </w:pPr>
            <w:r>
              <w:rPr>
                <w:rFonts w:eastAsia="Arial" w:cs="Arial"/>
                <w:color w:val="000000"/>
              </w:rPr>
              <w:t>broad ovoid</w:t>
            </w:r>
          </w:p>
        </w:tc>
        <w:tc>
          <w:tcPr>
            <w:tcW w:w="1530" w:type="dxa"/>
          </w:tcPr>
          <w:p w:rsidR="003D5631" w:rsidRDefault="003D5631" w:rsidP="00CA6E5D">
            <w:pPr>
              <w:keepNext/>
              <w:jc w:val="center"/>
              <w:rPr>
                <w:rFonts w:eastAsia="Arial" w:cs="Arial"/>
                <w:color w:val="000000"/>
              </w:rPr>
            </w:pPr>
            <w:r>
              <w:rPr>
                <w:noProof/>
              </w:rPr>
              <w:drawing>
                <wp:inline distT="0" distB="0" distL="0" distR="0" wp14:anchorId="1E0DEF10" wp14:editId="1798F97A">
                  <wp:extent cx="682233" cy="994010"/>
                  <wp:effectExtent l="57150" t="38100" r="41910" b="53975"/>
                  <wp:docPr id="257" name="Picture 257" descr="wordml://1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wordml://127.png"/>
                          <pic:cNvPicPr>
                            <a:picLocks noChangeAspect="1" noChangeArrowheads="1"/>
                          </pic:cNvPicPr>
                        </pic:nvPicPr>
                        <pic:blipFill rotWithShape="1">
                          <a:blip r:embed="rId17">
                            <a:extLst>
                              <a:ext uri="{28A0092B-C50C-407E-A947-70E740481C1C}">
                                <a14:useLocalDpi xmlns:a14="http://schemas.microsoft.com/office/drawing/2010/main" val="0"/>
                              </a:ext>
                            </a:extLst>
                          </a:blip>
                          <a:srcRect t="12598" r="21134"/>
                          <a:stretch/>
                        </pic:blipFill>
                        <pic:spPr bwMode="auto">
                          <a:xfrm>
                            <a:off x="0" y="0"/>
                            <a:ext cx="716765" cy="1044323"/>
                          </a:xfrm>
                          <a:prstGeom prst="rect">
                            <a:avLst/>
                          </a:prstGeom>
                          <a:noFill/>
                          <a:ln>
                            <a:noFill/>
                          </a:ln>
                          <a:scene3d>
                            <a:camera prst="orthographicFront">
                              <a:rot lat="10800000" lon="0" rev="0"/>
                            </a:camera>
                            <a:lightRig rig="threePt" dir="t"/>
                          </a:scene3d>
                          <a:extLst>
                            <a:ext uri="{53640926-AAD7-44D8-BBD7-CCE9431645EC}">
                              <a14:shadowObscured xmlns:a14="http://schemas.microsoft.com/office/drawing/2010/main"/>
                            </a:ext>
                          </a:extLst>
                        </pic:spPr>
                      </pic:pic>
                    </a:graphicData>
                  </a:graphic>
                </wp:inline>
              </w:drawing>
            </w:r>
          </w:p>
          <w:p w:rsidR="003D5631" w:rsidRDefault="003D5631" w:rsidP="00CA6E5D">
            <w:pPr>
              <w:keepNext/>
              <w:jc w:val="center"/>
              <w:rPr>
                <w:rFonts w:eastAsia="Arial" w:cs="Arial"/>
                <w:color w:val="000000"/>
              </w:rPr>
            </w:pPr>
            <w:r>
              <w:rPr>
                <w:rFonts w:eastAsia="Arial" w:cs="Arial"/>
                <w:color w:val="000000"/>
              </w:rPr>
              <w:t>7</w:t>
            </w:r>
          </w:p>
          <w:p w:rsidR="003D5631" w:rsidRDefault="003D5631" w:rsidP="00CA6E5D">
            <w:pPr>
              <w:keepNext/>
              <w:jc w:val="center"/>
            </w:pPr>
            <w:r>
              <w:rPr>
                <w:rFonts w:eastAsia="Arial" w:cs="Arial"/>
                <w:color w:val="000000"/>
              </w:rPr>
              <w:t>narrow ovoid</w:t>
            </w:r>
          </w:p>
        </w:tc>
        <w:tc>
          <w:tcPr>
            <w:tcW w:w="1728" w:type="dxa"/>
          </w:tcPr>
          <w:p w:rsidR="003D5631" w:rsidRDefault="003D5631" w:rsidP="00CA6E5D">
            <w:pPr>
              <w:keepNext/>
              <w:jc w:val="center"/>
            </w:pPr>
            <w:r>
              <w:rPr>
                <w:noProof/>
              </w:rPr>
              <mc:AlternateContent>
                <mc:Choice Requires="wps">
                  <w:drawing>
                    <wp:anchor distT="0" distB="0" distL="114300" distR="114300" simplePos="0" relativeHeight="251669504" behindDoc="0" locked="0" layoutInCell="1" allowOverlap="1" wp14:anchorId="62A78DCB" wp14:editId="50F781BB">
                      <wp:simplePos x="0" y="0"/>
                      <wp:positionH relativeFrom="column">
                        <wp:posOffset>0</wp:posOffset>
                      </wp:positionH>
                      <wp:positionV relativeFrom="paragraph">
                        <wp:posOffset>0</wp:posOffset>
                      </wp:positionV>
                      <wp:extent cx="635000" cy="635000"/>
                      <wp:effectExtent l="0" t="0" r="3175" b="3175"/>
                      <wp:wrapNone/>
                      <wp:docPr id="264" name="AutoShap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3E961C" id="AutoShape 7" o:spid="_x0000_s1026"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xT7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OXzFPu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mc:AlternateContent>
                <mc:Choice Requires="wps">
                  <w:drawing>
                    <wp:anchor distT="0" distB="0" distL="114300" distR="114300" simplePos="0" relativeHeight="251670528" behindDoc="0" locked="0" layoutInCell="1" allowOverlap="1" wp14:anchorId="4238CCBC" wp14:editId="18130E0F">
                      <wp:simplePos x="0" y="0"/>
                      <wp:positionH relativeFrom="column">
                        <wp:posOffset>0</wp:posOffset>
                      </wp:positionH>
                      <wp:positionV relativeFrom="paragraph">
                        <wp:posOffset>0</wp:posOffset>
                      </wp:positionV>
                      <wp:extent cx="635000" cy="635000"/>
                      <wp:effectExtent l="0" t="0" r="3175" b="3175"/>
                      <wp:wrapNone/>
                      <wp:docPr id="263" name="AutoShap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561AD" id="AutoShape 9" o:spid="_x0000_s1026"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My1uw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hRMy1uwIAANEF&#10;AAAOAAAAAAAAAAAAAAAAAC4CAABkcnMvZTJvRG9jLnhtbFBLAQItABQABgAIAAAAIQCGW4fV2AAA&#10;AAUBAAAPAAAAAAAAAAAAAAAAABUFAABkcnMvZG93bnJldi54bWxQSwUGAAAAAAQABADzAAAAGgYA&#10;AAAA&#10;" filled="f" stroked="f">
                      <o:lock v:ext="edit" aspectratio="t" selection="t"/>
                    </v:rect>
                  </w:pict>
                </mc:Fallback>
              </mc:AlternateContent>
            </w:r>
            <w:r>
              <w:rPr>
                <w:noProof/>
              </w:rPr>
              <w:drawing>
                <wp:inline distT="0" distB="0" distL="0" distR="0" wp14:anchorId="2E0F0D0C" wp14:editId="127456A9">
                  <wp:extent cx="553720" cy="955040"/>
                  <wp:effectExtent l="38100" t="38100" r="55880" b="54610"/>
                  <wp:docPr id="265" name="Picture 265" descr="wordml://1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wordml://129.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3720" cy="955040"/>
                          </a:xfrm>
                          <a:prstGeom prst="rect">
                            <a:avLst/>
                          </a:prstGeom>
                          <a:noFill/>
                          <a:ln>
                            <a:noFill/>
                          </a:ln>
                          <a:scene3d>
                            <a:camera prst="orthographicFront">
                              <a:rot lat="10800000" lon="0" rev="0"/>
                            </a:camera>
                            <a:lightRig rig="threePt" dir="t"/>
                          </a:scene3d>
                        </pic:spPr>
                      </pic:pic>
                    </a:graphicData>
                  </a:graphic>
                </wp:inline>
              </w:drawing>
            </w:r>
          </w:p>
          <w:p w:rsidR="003D5631" w:rsidRDefault="006D0D93" w:rsidP="00CA6E5D">
            <w:pPr>
              <w:keepNext/>
              <w:jc w:val="center"/>
            </w:pPr>
            <w:r>
              <w:t>9</w:t>
            </w:r>
            <w:r w:rsidR="003D5631">
              <w:t xml:space="preserve"> </w:t>
            </w:r>
          </w:p>
          <w:p w:rsidR="003D5631" w:rsidRDefault="003D5631" w:rsidP="00CA6E5D">
            <w:pPr>
              <w:keepNext/>
              <w:jc w:val="center"/>
            </w:pPr>
            <w:r>
              <w:t>horn-shaped</w:t>
            </w:r>
          </w:p>
          <w:p w:rsidR="003D5631" w:rsidRDefault="003D5631" w:rsidP="00CA6E5D">
            <w:pPr>
              <w:keepNext/>
              <w:jc w:val="center"/>
            </w:pPr>
            <w:r>
              <w:rPr>
                <w:noProof/>
              </w:rPr>
              <w:drawing>
                <wp:inline distT="0" distB="0" distL="0" distR="0" wp14:anchorId="142D47F2" wp14:editId="282DCB62">
                  <wp:extent cx="401320" cy="955040"/>
                  <wp:effectExtent l="57150" t="38100" r="55880" b="54610"/>
                  <wp:docPr id="266" name="Picture 266" descr="wordml://1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wordml://130.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1320" cy="955040"/>
                          </a:xfrm>
                          <a:prstGeom prst="rect">
                            <a:avLst/>
                          </a:prstGeom>
                          <a:noFill/>
                          <a:ln>
                            <a:noFill/>
                          </a:ln>
                          <a:scene3d>
                            <a:camera prst="orthographicFront">
                              <a:rot lat="10800000" lon="0" rev="0"/>
                            </a:camera>
                            <a:lightRig rig="threePt" dir="t"/>
                          </a:scene3d>
                        </pic:spPr>
                      </pic:pic>
                    </a:graphicData>
                  </a:graphic>
                </wp:inline>
              </w:drawing>
            </w:r>
          </w:p>
          <w:p w:rsidR="003D5631" w:rsidRDefault="003D5631" w:rsidP="00CA6E5D">
            <w:pPr>
              <w:keepNext/>
              <w:jc w:val="center"/>
            </w:pPr>
            <w:r>
              <w:t>1</w:t>
            </w:r>
            <w:r w:rsidR="006D0D93">
              <w:t>0</w:t>
            </w:r>
          </w:p>
          <w:p w:rsidR="003D5631" w:rsidRDefault="003D5631" w:rsidP="00CA6E5D">
            <w:pPr>
              <w:keepNext/>
              <w:jc w:val="center"/>
            </w:pPr>
            <w:r>
              <w:t>finger-shaped</w:t>
            </w:r>
          </w:p>
        </w:tc>
      </w:tr>
    </w:tbl>
    <w:p w:rsidR="003D5631" w:rsidRDefault="003D5631" w:rsidP="003D5631">
      <w:pPr>
        <w:rPr>
          <w:rFonts w:cs="Arial"/>
          <w:i/>
        </w:rPr>
      </w:pPr>
    </w:p>
    <w:tbl>
      <w:tblPr>
        <w:tblW w:w="949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70"/>
        <w:gridCol w:w="7927"/>
      </w:tblGrid>
      <w:tr w:rsidR="003D5631" w:rsidRPr="00585AA8" w:rsidTr="003D5631">
        <w:trPr>
          <w:cantSplit/>
        </w:trPr>
        <w:tc>
          <w:tcPr>
            <w:tcW w:w="1570" w:type="dxa"/>
            <w:tcBorders>
              <w:top w:val="dotted" w:sz="4" w:space="0" w:color="auto"/>
              <w:left w:val="dotted" w:sz="4" w:space="0" w:color="auto"/>
              <w:bottom w:val="dotted" w:sz="4" w:space="0" w:color="auto"/>
              <w:right w:val="dotted" w:sz="4" w:space="0" w:color="auto"/>
            </w:tcBorders>
          </w:tcPr>
          <w:p w:rsidR="003D5631" w:rsidRPr="006262AC" w:rsidRDefault="003D5631" w:rsidP="003D5631">
            <w:pPr>
              <w:jc w:val="left"/>
              <w:rPr>
                <w:rFonts w:cs="Arial"/>
              </w:rPr>
            </w:pPr>
            <w:r>
              <w:rPr>
                <w:rFonts w:cs="Arial"/>
              </w:rPr>
              <w:t>Ad. 39</w:t>
            </w:r>
          </w:p>
        </w:tc>
        <w:tc>
          <w:tcPr>
            <w:tcW w:w="7927" w:type="dxa"/>
            <w:tcBorders>
              <w:top w:val="dotted" w:sz="4" w:space="0" w:color="auto"/>
              <w:left w:val="dotted" w:sz="4" w:space="0" w:color="auto"/>
              <w:bottom w:val="dotted" w:sz="4" w:space="0" w:color="auto"/>
              <w:right w:val="dotted" w:sz="4" w:space="0" w:color="auto"/>
            </w:tcBorders>
          </w:tcPr>
          <w:p w:rsidR="003D5631" w:rsidRPr="00585AA8" w:rsidRDefault="003D5631" w:rsidP="003D5631">
            <w:pPr>
              <w:rPr>
                <w:rFonts w:cs="Arial"/>
              </w:rPr>
            </w:pPr>
            <w:proofErr w:type="gramStart"/>
            <w:r>
              <w:rPr>
                <w:rFonts w:cs="Arial"/>
              </w:rPr>
              <w:t>to</w:t>
            </w:r>
            <w:proofErr w:type="gramEnd"/>
            <w:r>
              <w:rPr>
                <w:rFonts w:cs="Arial"/>
              </w:rPr>
              <w:t xml:space="preserve"> read “</w:t>
            </w:r>
            <w:r>
              <w:rPr>
                <w:rFonts w:eastAsia="Arial" w:cs="Arial"/>
                <w:color w:val="000000"/>
              </w:rPr>
              <w:t>Observations should be made…”</w:t>
            </w:r>
          </w:p>
        </w:tc>
      </w:tr>
      <w:tr w:rsidR="003D5631" w:rsidRPr="00585AA8" w:rsidTr="003D5631">
        <w:trPr>
          <w:cantSplit/>
        </w:trPr>
        <w:tc>
          <w:tcPr>
            <w:tcW w:w="1570" w:type="dxa"/>
            <w:tcBorders>
              <w:top w:val="dotted" w:sz="4" w:space="0" w:color="auto"/>
              <w:left w:val="dotted" w:sz="4" w:space="0" w:color="auto"/>
              <w:bottom w:val="dotted" w:sz="4" w:space="0" w:color="auto"/>
              <w:right w:val="dotted" w:sz="4" w:space="0" w:color="auto"/>
            </w:tcBorders>
          </w:tcPr>
          <w:p w:rsidR="003D5631" w:rsidRDefault="003D5631" w:rsidP="003D5631">
            <w:r>
              <w:lastRenderedPageBreak/>
              <w:t>Ad. 42</w:t>
            </w:r>
          </w:p>
        </w:tc>
        <w:tc>
          <w:tcPr>
            <w:tcW w:w="7927" w:type="dxa"/>
            <w:tcBorders>
              <w:top w:val="dotted" w:sz="4" w:space="0" w:color="auto"/>
              <w:left w:val="dotted" w:sz="4" w:space="0" w:color="auto"/>
              <w:bottom w:val="dotted" w:sz="4" w:space="0" w:color="auto"/>
              <w:right w:val="dotted" w:sz="4" w:space="0" w:color="auto"/>
            </w:tcBorders>
          </w:tcPr>
          <w:p w:rsidR="003D5631" w:rsidRPr="00585AA8" w:rsidRDefault="003D5631" w:rsidP="003D5631">
            <w:pPr>
              <w:rPr>
                <w:rFonts w:cs="Arial"/>
              </w:rPr>
            </w:pPr>
            <w:r>
              <w:rPr>
                <w:rFonts w:eastAsia="Arial" w:cs="Arial"/>
                <w:color w:val="000000"/>
              </w:rPr>
              <w:t>The state of expression “other” includes any other flavor not clearly referred to in the other states.</w:t>
            </w:r>
          </w:p>
        </w:tc>
      </w:tr>
      <w:tr w:rsidR="003D5631" w:rsidRPr="00585AA8" w:rsidTr="003D5631">
        <w:trPr>
          <w:cantSplit/>
        </w:trPr>
        <w:tc>
          <w:tcPr>
            <w:tcW w:w="1570" w:type="dxa"/>
            <w:tcBorders>
              <w:top w:val="dotted" w:sz="4" w:space="0" w:color="auto"/>
              <w:left w:val="dotted" w:sz="4" w:space="0" w:color="auto"/>
              <w:bottom w:val="dotted" w:sz="4" w:space="0" w:color="auto"/>
              <w:right w:val="dotted" w:sz="4" w:space="0" w:color="auto"/>
            </w:tcBorders>
          </w:tcPr>
          <w:p w:rsidR="003D5631" w:rsidRPr="00585AA8" w:rsidRDefault="003D5631" w:rsidP="003D5631">
            <w:r w:rsidRPr="00585AA8">
              <w:t>8.3</w:t>
            </w:r>
          </w:p>
        </w:tc>
        <w:tc>
          <w:tcPr>
            <w:tcW w:w="7927" w:type="dxa"/>
            <w:tcBorders>
              <w:top w:val="dotted" w:sz="4" w:space="0" w:color="auto"/>
              <w:left w:val="dotted" w:sz="4" w:space="0" w:color="auto"/>
              <w:bottom w:val="dotted" w:sz="4" w:space="0" w:color="auto"/>
              <w:right w:val="dotted" w:sz="4" w:space="0" w:color="auto"/>
            </w:tcBorders>
          </w:tcPr>
          <w:p w:rsidR="003D5631" w:rsidRPr="00585AA8" w:rsidRDefault="003D5631" w:rsidP="003D5631">
            <w:pPr>
              <w:rPr>
                <w:rFonts w:cs="Arial"/>
              </w:rPr>
            </w:pPr>
            <w:r w:rsidRPr="00585AA8">
              <w:t>to delete the hyphen in “</w:t>
            </w:r>
            <w:proofErr w:type="spellStart"/>
            <w:r w:rsidRPr="00585AA8">
              <w:t>Bundessortenamt</w:t>
            </w:r>
            <w:proofErr w:type="spellEnd"/>
            <w:r w:rsidRPr="00585AA8">
              <w:t>” from the literature reference at the bottom</w:t>
            </w:r>
          </w:p>
        </w:tc>
      </w:tr>
      <w:tr w:rsidR="003D5631" w:rsidRPr="00585AA8" w:rsidTr="003D5631">
        <w:trPr>
          <w:cantSplit/>
        </w:trPr>
        <w:tc>
          <w:tcPr>
            <w:tcW w:w="1570" w:type="dxa"/>
            <w:tcBorders>
              <w:top w:val="dotted" w:sz="4" w:space="0" w:color="auto"/>
              <w:left w:val="dotted" w:sz="4" w:space="0" w:color="auto"/>
              <w:bottom w:val="dotted" w:sz="4" w:space="0" w:color="auto"/>
              <w:right w:val="dotted" w:sz="4" w:space="0" w:color="auto"/>
            </w:tcBorders>
          </w:tcPr>
          <w:p w:rsidR="003D5631" w:rsidRDefault="003D5631" w:rsidP="003D5631">
            <w:r>
              <w:t>TQ 1.</w:t>
            </w:r>
          </w:p>
        </w:tc>
        <w:tc>
          <w:tcPr>
            <w:tcW w:w="7927" w:type="dxa"/>
            <w:tcBorders>
              <w:top w:val="dotted" w:sz="4" w:space="0" w:color="auto"/>
              <w:left w:val="dotted" w:sz="4" w:space="0" w:color="auto"/>
              <w:bottom w:val="dotted" w:sz="4" w:space="0" w:color="auto"/>
              <w:right w:val="dotted" w:sz="4" w:space="0" w:color="auto"/>
            </w:tcBorders>
          </w:tcPr>
          <w:p w:rsidR="003D5631" w:rsidRDefault="003D5631" w:rsidP="003D5631">
            <w:pPr>
              <w:rPr>
                <w:rFonts w:cs="Arial"/>
              </w:rPr>
            </w:pPr>
            <w:r>
              <w:rPr>
                <w:rFonts w:cs="Arial"/>
              </w:rPr>
              <w:t>to read as follows:</w:t>
            </w:r>
          </w:p>
          <w:p w:rsidR="003D5631" w:rsidRPr="0039057F" w:rsidRDefault="003D5631" w:rsidP="003D5631">
            <w:pPr>
              <w:rPr>
                <w:rFonts w:cs="Arial"/>
                <w:sz w:val="22"/>
              </w:rPr>
            </w:pPr>
            <w:r>
              <w:rPr>
                <w:rFonts w:cs="Arial"/>
              </w:rPr>
              <w:t>1.1</w:t>
            </w:r>
            <w:r>
              <w:rPr>
                <w:rFonts w:cs="Arial"/>
              </w:rPr>
              <w:tab/>
              <w:t>Botanical name</w:t>
            </w:r>
            <w:r>
              <w:rPr>
                <w:rFonts w:cs="Arial"/>
              </w:rPr>
              <w:tab/>
            </w:r>
            <w:r>
              <w:rPr>
                <w:rFonts w:cs="Arial"/>
              </w:rPr>
              <w:tab/>
            </w:r>
            <w:r>
              <w:rPr>
                <w:rFonts w:cs="Arial"/>
              </w:rPr>
              <w:tab/>
            </w:r>
            <w:proofErr w:type="spellStart"/>
            <w:r w:rsidRPr="0039057F">
              <w:rPr>
                <w:rFonts w:eastAsia="Arial" w:cs="Arial"/>
                <w:i/>
                <w:iCs/>
                <w:color w:val="000000"/>
                <w:szCs w:val="18"/>
              </w:rPr>
              <w:t>Vitis</w:t>
            </w:r>
            <w:proofErr w:type="spellEnd"/>
            <w:r w:rsidRPr="0039057F">
              <w:rPr>
                <w:rFonts w:eastAsia="Arial" w:cs="Arial"/>
                <w:color w:val="000000"/>
                <w:szCs w:val="18"/>
              </w:rPr>
              <w:t xml:space="preserve"> L.</w:t>
            </w:r>
          </w:p>
          <w:p w:rsidR="003D5631" w:rsidRDefault="003D5631" w:rsidP="003D5631">
            <w:pPr>
              <w:rPr>
                <w:rFonts w:cs="Arial"/>
              </w:rPr>
            </w:pPr>
            <w:r>
              <w:rPr>
                <w:rFonts w:cs="Arial"/>
              </w:rPr>
              <w:t>1.2</w:t>
            </w:r>
            <w:r>
              <w:rPr>
                <w:rFonts w:cs="Arial"/>
              </w:rPr>
              <w:tab/>
            </w:r>
            <w:r w:rsidRPr="00585AA8">
              <w:rPr>
                <w:rFonts w:cs="Arial"/>
              </w:rPr>
              <w:t>Species (please specify):</w:t>
            </w:r>
            <w:r>
              <w:rPr>
                <w:rFonts w:cs="Arial"/>
              </w:rPr>
              <w:tab/>
            </w:r>
            <w:r>
              <w:rPr>
                <w:rFonts w:cs="Arial"/>
              </w:rPr>
              <w:tab/>
              <w:t>[blank box]</w:t>
            </w:r>
          </w:p>
          <w:p w:rsidR="003D5631" w:rsidRPr="00585AA8" w:rsidRDefault="003D5631" w:rsidP="003D5631">
            <w:pPr>
              <w:rPr>
                <w:rFonts w:cs="Arial"/>
              </w:rPr>
            </w:pPr>
            <w:r>
              <w:rPr>
                <w:rFonts w:cs="Arial"/>
              </w:rPr>
              <w:t>1.3</w:t>
            </w:r>
            <w:r>
              <w:rPr>
                <w:rFonts w:cs="Arial"/>
              </w:rPr>
              <w:tab/>
            </w:r>
            <w:r w:rsidRPr="00585AA8">
              <w:rPr>
                <w:rFonts w:cs="Arial"/>
              </w:rPr>
              <w:t>Common name</w:t>
            </w:r>
            <w:r>
              <w:rPr>
                <w:rFonts w:cs="Arial"/>
              </w:rPr>
              <w:tab/>
            </w:r>
            <w:r>
              <w:rPr>
                <w:rFonts w:cs="Arial"/>
              </w:rPr>
              <w:tab/>
            </w:r>
            <w:r>
              <w:rPr>
                <w:rFonts w:cs="Arial"/>
              </w:rPr>
              <w:tab/>
              <w:t>Grapevine</w:t>
            </w:r>
          </w:p>
        </w:tc>
      </w:tr>
      <w:tr w:rsidR="003D5631" w:rsidRPr="00585AA8" w:rsidTr="003D5631">
        <w:trPr>
          <w:cantSplit/>
        </w:trPr>
        <w:tc>
          <w:tcPr>
            <w:tcW w:w="1570" w:type="dxa"/>
            <w:tcBorders>
              <w:top w:val="dotted" w:sz="4" w:space="0" w:color="auto"/>
              <w:left w:val="dotted" w:sz="4" w:space="0" w:color="auto"/>
              <w:bottom w:val="dotted" w:sz="4" w:space="0" w:color="auto"/>
              <w:right w:val="dotted" w:sz="4" w:space="0" w:color="auto"/>
            </w:tcBorders>
          </w:tcPr>
          <w:p w:rsidR="003D5631" w:rsidRPr="00585AA8" w:rsidRDefault="003D5631" w:rsidP="003D5631">
            <w:pPr>
              <w:keepNext/>
            </w:pPr>
            <w:r>
              <w:t>TQ 4.2.1</w:t>
            </w:r>
          </w:p>
        </w:tc>
        <w:tc>
          <w:tcPr>
            <w:tcW w:w="7927" w:type="dxa"/>
            <w:tcBorders>
              <w:top w:val="dotted" w:sz="4" w:space="0" w:color="auto"/>
              <w:left w:val="dotted" w:sz="4" w:space="0" w:color="auto"/>
              <w:bottom w:val="dotted" w:sz="4" w:space="0" w:color="auto"/>
              <w:right w:val="dotted" w:sz="4" w:space="0" w:color="auto"/>
            </w:tcBorders>
          </w:tcPr>
          <w:p w:rsidR="003D5631" w:rsidRPr="00585AA8" w:rsidRDefault="003D5631" w:rsidP="003D5631">
            <w:pPr>
              <w:keepNext/>
            </w:pPr>
            <w:r w:rsidRPr="00585AA8">
              <w:t>to read as follows:</w:t>
            </w:r>
          </w:p>
          <w:p w:rsidR="003D5631" w:rsidRPr="00585AA8" w:rsidRDefault="003D5631" w:rsidP="003D5631">
            <w:pPr>
              <w:jc w:val="left"/>
              <w:rPr>
                <w:bCs/>
              </w:rPr>
            </w:pPr>
            <w:r w:rsidRPr="00585AA8">
              <w:t>(a) cuttings</w:t>
            </w:r>
          </w:p>
          <w:p w:rsidR="003D5631" w:rsidRPr="00585AA8" w:rsidRDefault="003D5631" w:rsidP="003D5631">
            <w:pPr>
              <w:jc w:val="left"/>
              <w:rPr>
                <w:bCs/>
              </w:rPr>
            </w:pPr>
            <w:r w:rsidRPr="00585AA8">
              <w:rPr>
                <w:bCs/>
              </w:rPr>
              <w:t xml:space="preserve">(b) </w:t>
            </w:r>
            <w:proofErr w:type="spellStart"/>
            <w:r w:rsidRPr="00585AA8">
              <w:rPr>
                <w:bCs/>
              </w:rPr>
              <w:t>graftings</w:t>
            </w:r>
            <w:proofErr w:type="spellEnd"/>
            <w:r w:rsidRPr="00585AA8">
              <w:rPr>
                <w:bCs/>
              </w:rPr>
              <w:t xml:space="preserve"> (please specify the rootstock: _____________________)</w:t>
            </w:r>
          </w:p>
          <w:p w:rsidR="003D5631" w:rsidRPr="00585AA8" w:rsidRDefault="003D5631" w:rsidP="003D5631">
            <w:pPr>
              <w:jc w:val="left"/>
            </w:pPr>
            <w:r w:rsidRPr="00585AA8">
              <w:t xml:space="preserve">(c) </w:t>
            </w:r>
            <w:r w:rsidRPr="00E24634">
              <w:rPr>
                <w:i/>
              </w:rPr>
              <w:t>in vitro</w:t>
            </w:r>
            <w:r w:rsidRPr="00585AA8">
              <w:t xml:space="preserve"> propagation</w:t>
            </w:r>
          </w:p>
          <w:p w:rsidR="003D5631" w:rsidRPr="00585AA8" w:rsidRDefault="003D5631" w:rsidP="003D5631">
            <w:pPr>
              <w:jc w:val="left"/>
            </w:pPr>
            <w:r w:rsidRPr="00585AA8">
              <w:t xml:space="preserve">(d) Other </w:t>
            </w:r>
            <w:r w:rsidRPr="00585AA8">
              <w:rPr>
                <w:rFonts w:eastAsia="Arial" w:cs="Arial"/>
                <w:color w:val="000000"/>
                <w:sz w:val="18"/>
                <w:szCs w:val="18"/>
              </w:rPr>
              <w:t>(state method)</w:t>
            </w:r>
          </w:p>
        </w:tc>
      </w:tr>
    </w:tbl>
    <w:p w:rsidR="003D5631" w:rsidRPr="00AE6089" w:rsidRDefault="003D5631" w:rsidP="003D5631">
      <w:pPr>
        <w:rPr>
          <w:rFonts w:cs="Arial"/>
        </w:rPr>
      </w:pPr>
    </w:p>
    <w:p w:rsidR="003D5631" w:rsidRPr="003D5631" w:rsidRDefault="003D5631" w:rsidP="003D5631">
      <w:pPr>
        <w:pStyle w:val="Heading4"/>
        <w:rPr>
          <w:lang w:val="en-US"/>
        </w:rPr>
      </w:pPr>
      <w:proofErr w:type="spellStart"/>
      <w:r w:rsidRPr="00851CCC">
        <w:rPr>
          <w:lang w:val="fr-CH"/>
        </w:rPr>
        <w:t>Hazelnut</w:t>
      </w:r>
      <w:proofErr w:type="spellEnd"/>
      <w:r w:rsidRPr="00851CCC">
        <w:rPr>
          <w:lang w:val="fr-CH"/>
        </w:rPr>
        <w:t xml:space="preserve"> (</w:t>
      </w:r>
      <w:proofErr w:type="spellStart"/>
      <w:r w:rsidRPr="00851CCC">
        <w:rPr>
          <w:i/>
          <w:lang w:val="fr-CH"/>
        </w:rPr>
        <w:t>Corylus</w:t>
      </w:r>
      <w:proofErr w:type="spellEnd"/>
      <w:r w:rsidRPr="00851CCC">
        <w:rPr>
          <w:i/>
          <w:lang w:val="fr-CH"/>
        </w:rPr>
        <w:t xml:space="preserve"> </w:t>
      </w:r>
      <w:proofErr w:type="spellStart"/>
      <w:r w:rsidRPr="00851CCC">
        <w:rPr>
          <w:i/>
          <w:lang w:val="fr-CH"/>
        </w:rPr>
        <w:t>avellana</w:t>
      </w:r>
      <w:proofErr w:type="spellEnd"/>
      <w:r w:rsidRPr="00851CCC">
        <w:rPr>
          <w:lang w:val="fr-CH"/>
        </w:rPr>
        <w:t xml:space="preserve"> L.; </w:t>
      </w:r>
      <w:proofErr w:type="spellStart"/>
      <w:r w:rsidRPr="00851CCC">
        <w:rPr>
          <w:i/>
          <w:lang w:val="fr-CH"/>
        </w:rPr>
        <w:t>Corylus</w:t>
      </w:r>
      <w:proofErr w:type="spellEnd"/>
      <w:r w:rsidRPr="00851CCC">
        <w:rPr>
          <w:i/>
          <w:lang w:val="fr-CH"/>
        </w:rPr>
        <w:t xml:space="preserve"> </w:t>
      </w:r>
      <w:proofErr w:type="spellStart"/>
      <w:r w:rsidRPr="00851CCC">
        <w:rPr>
          <w:i/>
          <w:lang w:val="fr-CH"/>
        </w:rPr>
        <w:t>colurna</w:t>
      </w:r>
      <w:proofErr w:type="spellEnd"/>
      <w:r w:rsidRPr="00851CCC">
        <w:rPr>
          <w:lang w:val="fr-CH"/>
        </w:rPr>
        <w:t xml:space="preserve"> L.) </w:t>
      </w:r>
      <w:r w:rsidRPr="00851CCC">
        <w:rPr>
          <w:lang w:val="en-US"/>
        </w:rPr>
        <w:t>(Revision)</w:t>
      </w:r>
    </w:p>
    <w:p w:rsidR="003D5631" w:rsidRPr="003D5631" w:rsidRDefault="003D5631" w:rsidP="003D5631">
      <w:pPr>
        <w:keepNext/>
        <w:rPr>
          <w:rFonts w:cs="Arial"/>
        </w:rPr>
      </w:pPr>
    </w:p>
    <w:p w:rsidR="003D5631" w:rsidRPr="00974F12" w:rsidRDefault="003D5631" w:rsidP="003D5631">
      <w:pPr>
        <w:rPr>
          <w:rFonts w:cs="Arial"/>
        </w:rPr>
      </w:pPr>
      <w:r w:rsidRPr="00127610">
        <w:rPr>
          <w:rFonts w:cs="Arial"/>
        </w:rPr>
        <w:fldChar w:fldCharType="begin"/>
      </w:r>
      <w:r w:rsidRPr="00127610">
        <w:rPr>
          <w:rFonts w:cs="Arial"/>
        </w:rPr>
        <w:instrText xml:space="preserve"> AUTONUM  </w:instrText>
      </w:r>
      <w:r w:rsidRPr="00127610">
        <w:rPr>
          <w:rFonts w:cs="Arial"/>
        </w:rPr>
        <w:fldChar w:fldCharType="end"/>
      </w:r>
      <w:r w:rsidRPr="00127610">
        <w:rPr>
          <w:rFonts w:cs="Arial"/>
        </w:rPr>
        <w:tab/>
        <w:t>The subgroup discussed document TG/71/4(proj.</w:t>
      </w:r>
      <w:r>
        <w:rPr>
          <w:rFonts w:cs="Arial"/>
        </w:rPr>
        <w:t>4</w:t>
      </w:r>
      <w:r w:rsidRPr="00127610">
        <w:rPr>
          <w:rFonts w:cs="Arial"/>
        </w:rPr>
        <w:t xml:space="preserve">), presented by </w:t>
      </w:r>
      <w:r w:rsidRPr="00127610">
        <w:rPr>
          <w:rFonts w:cs="Arial"/>
          <w:color w:val="000000"/>
        </w:rPr>
        <w:t xml:space="preserve">Mr. Flavio Roberto de Salvador </w:t>
      </w:r>
      <w:r w:rsidRPr="00127610">
        <w:rPr>
          <w:rFonts w:cs="Arial"/>
        </w:rPr>
        <w:t>(Italy), and agreed the following</w:t>
      </w:r>
      <w:r w:rsidRPr="00974F12">
        <w:rPr>
          <w:rFonts w:cs="Arial"/>
        </w:rPr>
        <w:t xml:space="preserve">: </w:t>
      </w:r>
    </w:p>
    <w:p w:rsidR="003D5631" w:rsidRPr="00974F12" w:rsidRDefault="003D5631" w:rsidP="003D5631">
      <w:pPr>
        <w:rPr>
          <w:rFonts w:cs="Arial"/>
        </w:rPr>
      </w:pPr>
    </w:p>
    <w:tbl>
      <w:tblPr>
        <w:tblW w:w="949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70"/>
        <w:gridCol w:w="7927"/>
      </w:tblGrid>
      <w:tr w:rsidR="003D5631" w:rsidRPr="001A2D51" w:rsidTr="003D5631">
        <w:trPr>
          <w:cantSplit/>
        </w:trPr>
        <w:tc>
          <w:tcPr>
            <w:tcW w:w="1570" w:type="dxa"/>
            <w:tcBorders>
              <w:top w:val="dotted" w:sz="4" w:space="0" w:color="auto"/>
              <w:left w:val="dotted" w:sz="4" w:space="0" w:color="auto"/>
              <w:bottom w:val="dotted" w:sz="4" w:space="0" w:color="auto"/>
              <w:right w:val="dotted" w:sz="4" w:space="0" w:color="auto"/>
            </w:tcBorders>
            <w:shd w:val="clear" w:color="auto" w:fill="auto"/>
          </w:tcPr>
          <w:p w:rsidR="003D5631" w:rsidRDefault="003D5631" w:rsidP="003D5631">
            <w:r>
              <w:t>1.</w:t>
            </w:r>
          </w:p>
        </w:tc>
        <w:tc>
          <w:tcPr>
            <w:tcW w:w="7927" w:type="dxa"/>
            <w:tcBorders>
              <w:top w:val="dotted" w:sz="4" w:space="0" w:color="auto"/>
              <w:left w:val="dotted" w:sz="4" w:space="0" w:color="auto"/>
              <w:bottom w:val="dotted" w:sz="4" w:space="0" w:color="auto"/>
              <w:right w:val="dotted" w:sz="4" w:space="0" w:color="auto"/>
            </w:tcBorders>
            <w:shd w:val="clear" w:color="auto" w:fill="auto"/>
          </w:tcPr>
          <w:p w:rsidR="003D5631" w:rsidRPr="006262AC" w:rsidRDefault="003D5631" w:rsidP="003D5631">
            <w:pPr>
              <w:rPr>
                <w:rFonts w:cs="Arial"/>
              </w:rPr>
            </w:pPr>
            <w:proofErr w:type="gramStart"/>
            <w:r>
              <w:rPr>
                <w:rFonts w:cs="Arial"/>
              </w:rPr>
              <w:t>to</w:t>
            </w:r>
            <w:proofErr w:type="gramEnd"/>
            <w:r>
              <w:rPr>
                <w:rFonts w:cs="Arial"/>
              </w:rPr>
              <w:t xml:space="preserve"> read “</w:t>
            </w:r>
            <w:r>
              <w:rPr>
                <w:rFonts w:eastAsia="Arial" w:cs="Arial"/>
                <w:color w:val="000000"/>
              </w:rPr>
              <w:t xml:space="preserve">These Test Guidelines apply to all varieties of </w:t>
            </w:r>
            <w:proofErr w:type="spellStart"/>
            <w:r>
              <w:rPr>
                <w:rFonts w:eastAsia="Arial" w:cs="Arial"/>
                <w:i/>
                <w:iCs/>
                <w:color w:val="000000"/>
              </w:rPr>
              <w:t>Corylus</w:t>
            </w:r>
            <w:proofErr w:type="spellEnd"/>
            <w:r>
              <w:rPr>
                <w:rFonts w:eastAsia="Arial" w:cs="Arial"/>
                <w:i/>
                <w:iCs/>
                <w:color w:val="000000"/>
              </w:rPr>
              <w:t xml:space="preserve"> </w:t>
            </w:r>
            <w:proofErr w:type="spellStart"/>
            <w:r>
              <w:rPr>
                <w:rFonts w:eastAsia="Arial" w:cs="Arial"/>
                <w:i/>
                <w:iCs/>
                <w:color w:val="000000"/>
              </w:rPr>
              <w:t>avellana</w:t>
            </w:r>
            <w:proofErr w:type="spellEnd"/>
            <w:r>
              <w:rPr>
                <w:rFonts w:eastAsia="Arial" w:cs="Arial"/>
                <w:color w:val="000000"/>
              </w:rPr>
              <w:t xml:space="preserve"> L. and </w:t>
            </w:r>
            <w:proofErr w:type="spellStart"/>
            <w:r>
              <w:rPr>
                <w:rFonts w:eastAsia="Arial" w:cs="Arial"/>
                <w:i/>
                <w:iCs/>
                <w:color w:val="000000"/>
              </w:rPr>
              <w:t>Corylus</w:t>
            </w:r>
            <w:proofErr w:type="spellEnd"/>
            <w:r>
              <w:rPr>
                <w:rFonts w:eastAsia="Arial" w:cs="Arial"/>
                <w:i/>
                <w:iCs/>
                <w:color w:val="000000"/>
              </w:rPr>
              <w:t xml:space="preserve"> </w:t>
            </w:r>
            <w:proofErr w:type="spellStart"/>
            <w:r>
              <w:rPr>
                <w:rFonts w:eastAsia="Arial" w:cs="Arial"/>
                <w:i/>
                <w:iCs/>
                <w:color w:val="000000"/>
              </w:rPr>
              <w:t>colurna</w:t>
            </w:r>
            <w:proofErr w:type="spellEnd"/>
            <w:r>
              <w:rPr>
                <w:rFonts w:eastAsia="Arial" w:cs="Arial"/>
                <w:color w:val="000000"/>
              </w:rPr>
              <w:t xml:space="preserve"> L. for fruit production.”</w:t>
            </w:r>
          </w:p>
        </w:tc>
      </w:tr>
      <w:tr w:rsidR="003D5631" w:rsidRPr="001A2D51" w:rsidTr="003D5631">
        <w:trPr>
          <w:cantSplit/>
        </w:trPr>
        <w:tc>
          <w:tcPr>
            <w:tcW w:w="1570" w:type="dxa"/>
            <w:tcBorders>
              <w:top w:val="dotted" w:sz="4" w:space="0" w:color="auto"/>
              <w:left w:val="dotted" w:sz="4" w:space="0" w:color="auto"/>
              <w:bottom w:val="dotted" w:sz="4" w:space="0" w:color="auto"/>
              <w:right w:val="dotted" w:sz="4" w:space="0" w:color="auto"/>
            </w:tcBorders>
            <w:shd w:val="clear" w:color="auto" w:fill="auto"/>
          </w:tcPr>
          <w:p w:rsidR="003D5631" w:rsidRDefault="003D5631" w:rsidP="003D5631">
            <w:r>
              <w:t>2.2</w:t>
            </w:r>
          </w:p>
        </w:tc>
        <w:tc>
          <w:tcPr>
            <w:tcW w:w="7927" w:type="dxa"/>
            <w:tcBorders>
              <w:top w:val="dotted" w:sz="4" w:space="0" w:color="auto"/>
              <w:left w:val="dotted" w:sz="4" w:space="0" w:color="auto"/>
              <w:bottom w:val="dotted" w:sz="4" w:space="0" w:color="auto"/>
              <w:right w:val="dotted" w:sz="4" w:space="0" w:color="auto"/>
            </w:tcBorders>
            <w:shd w:val="clear" w:color="auto" w:fill="auto"/>
          </w:tcPr>
          <w:p w:rsidR="003D5631" w:rsidRPr="006262AC" w:rsidRDefault="003D5631" w:rsidP="003D5631">
            <w:pPr>
              <w:keepNext/>
              <w:rPr>
                <w:rFonts w:cs="Arial"/>
              </w:rPr>
            </w:pPr>
            <w:r>
              <w:rPr>
                <w:rFonts w:cs="Arial"/>
              </w:rPr>
              <w:t>to delete the last two sentences</w:t>
            </w:r>
          </w:p>
        </w:tc>
      </w:tr>
      <w:tr w:rsidR="003D5631" w:rsidRPr="001A2D51" w:rsidTr="003D5631">
        <w:trPr>
          <w:cantSplit/>
        </w:trPr>
        <w:tc>
          <w:tcPr>
            <w:tcW w:w="1570" w:type="dxa"/>
            <w:tcBorders>
              <w:top w:val="dotted" w:sz="4" w:space="0" w:color="auto"/>
              <w:left w:val="dotted" w:sz="4" w:space="0" w:color="auto"/>
              <w:bottom w:val="dotted" w:sz="4" w:space="0" w:color="auto"/>
              <w:right w:val="dotted" w:sz="4" w:space="0" w:color="auto"/>
            </w:tcBorders>
            <w:shd w:val="clear" w:color="auto" w:fill="auto"/>
          </w:tcPr>
          <w:p w:rsidR="003D5631" w:rsidRDefault="003D5631" w:rsidP="003D5631">
            <w:r>
              <w:t>2.3</w:t>
            </w:r>
          </w:p>
        </w:tc>
        <w:tc>
          <w:tcPr>
            <w:tcW w:w="7927" w:type="dxa"/>
            <w:tcBorders>
              <w:top w:val="dotted" w:sz="4" w:space="0" w:color="auto"/>
              <w:left w:val="dotted" w:sz="4" w:space="0" w:color="auto"/>
              <w:bottom w:val="dotted" w:sz="4" w:space="0" w:color="auto"/>
              <w:right w:val="dotted" w:sz="4" w:space="0" w:color="auto"/>
            </w:tcBorders>
            <w:shd w:val="clear" w:color="auto" w:fill="auto"/>
          </w:tcPr>
          <w:p w:rsidR="003D5631" w:rsidRPr="006262AC" w:rsidRDefault="003D5631" w:rsidP="003D5631">
            <w:pPr>
              <w:keepNext/>
              <w:rPr>
                <w:rFonts w:cs="Arial"/>
              </w:rPr>
            </w:pPr>
            <w:r>
              <w:rPr>
                <w:rFonts w:eastAsia="Arial" w:cs="Arial"/>
                <w:color w:val="000000"/>
              </w:rPr>
              <w:t>minimum quantity of plant material, to be supplied by the applicant, to be indicated as 5 plants</w:t>
            </w:r>
          </w:p>
        </w:tc>
      </w:tr>
      <w:tr w:rsidR="003D5631" w:rsidRPr="001A2D51" w:rsidTr="003D5631">
        <w:trPr>
          <w:cantSplit/>
        </w:trPr>
        <w:tc>
          <w:tcPr>
            <w:tcW w:w="1570" w:type="dxa"/>
            <w:tcBorders>
              <w:top w:val="dotted" w:sz="4" w:space="0" w:color="auto"/>
              <w:left w:val="dotted" w:sz="4" w:space="0" w:color="auto"/>
              <w:bottom w:val="dotted" w:sz="4" w:space="0" w:color="auto"/>
              <w:right w:val="dotted" w:sz="4" w:space="0" w:color="auto"/>
            </w:tcBorders>
            <w:shd w:val="clear" w:color="auto" w:fill="auto"/>
          </w:tcPr>
          <w:p w:rsidR="003D5631" w:rsidRDefault="003D5631" w:rsidP="003D5631">
            <w:r>
              <w:t>4.1.4</w:t>
            </w:r>
          </w:p>
        </w:tc>
        <w:tc>
          <w:tcPr>
            <w:tcW w:w="7927" w:type="dxa"/>
            <w:tcBorders>
              <w:top w:val="dotted" w:sz="4" w:space="0" w:color="auto"/>
              <w:left w:val="dotted" w:sz="4" w:space="0" w:color="auto"/>
              <w:bottom w:val="dotted" w:sz="4" w:space="0" w:color="auto"/>
              <w:right w:val="dotted" w:sz="4" w:space="0" w:color="auto"/>
            </w:tcBorders>
            <w:shd w:val="clear" w:color="auto" w:fill="auto"/>
          </w:tcPr>
          <w:p w:rsidR="003D5631" w:rsidRPr="006262AC" w:rsidRDefault="003D5631" w:rsidP="003D5631">
            <w:pPr>
              <w:keepNext/>
              <w:rPr>
                <w:rFonts w:cs="Arial"/>
              </w:rPr>
            </w:pPr>
            <w:proofErr w:type="gramStart"/>
            <w:r>
              <w:rPr>
                <w:rFonts w:cs="Arial"/>
              </w:rPr>
              <w:t>second</w:t>
            </w:r>
            <w:proofErr w:type="gramEnd"/>
            <w:r>
              <w:rPr>
                <w:rFonts w:cs="Arial"/>
              </w:rPr>
              <w:t xml:space="preserve"> paragraph to read “…</w:t>
            </w:r>
            <w:r>
              <w:rPr>
                <w:rFonts w:eastAsia="Arial" w:cs="Arial"/>
                <w:color w:val="000000"/>
              </w:rPr>
              <w:t>the number of parts to be taken from each of the plants should be 3.”</w:t>
            </w:r>
          </w:p>
        </w:tc>
      </w:tr>
      <w:tr w:rsidR="003D5631" w:rsidRPr="001A2D51" w:rsidTr="003D5631">
        <w:trPr>
          <w:cantSplit/>
        </w:trPr>
        <w:tc>
          <w:tcPr>
            <w:tcW w:w="1570" w:type="dxa"/>
            <w:tcBorders>
              <w:top w:val="dotted" w:sz="4" w:space="0" w:color="auto"/>
              <w:left w:val="dotted" w:sz="4" w:space="0" w:color="auto"/>
              <w:bottom w:val="dotted" w:sz="4" w:space="0" w:color="auto"/>
              <w:right w:val="dotted" w:sz="4" w:space="0" w:color="auto"/>
            </w:tcBorders>
            <w:shd w:val="clear" w:color="auto" w:fill="auto"/>
          </w:tcPr>
          <w:p w:rsidR="003D5631" w:rsidRDefault="003D5631" w:rsidP="003D5631">
            <w:r>
              <w:t>4.2.3</w:t>
            </w:r>
          </w:p>
        </w:tc>
        <w:tc>
          <w:tcPr>
            <w:tcW w:w="7927" w:type="dxa"/>
            <w:tcBorders>
              <w:top w:val="dotted" w:sz="4" w:space="0" w:color="auto"/>
              <w:left w:val="dotted" w:sz="4" w:space="0" w:color="auto"/>
              <w:bottom w:val="dotted" w:sz="4" w:space="0" w:color="auto"/>
              <w:right w:val="dotted" w:sz="4" w:space="0" w:color="auto"/>
            </w:tcBorders>
            <w:shd w:val="clear" w:color="auto" w:fill="auto"/>
          </w:tcPr>
          <w:p w:rsidR="003D5631" w:rsidRPr="006262AC" w:rsidRDefault="003D5631" w:rsidP="003D5631">
            <w:pPr>
              <w:rPr>
                <w:rFonts w:cs="Arial"/>
              </w:rPr>
            </w:pPr>
            <w:r>
              <w:rPr>
                <w:rFonts w:cs="Arial"/>
              </w:rPr>
              <w:t>to replace with relevant Additional Standard Wording (see TGP/7, ASW 8)</w:t>
            </w:r>
          </w:p>
        </w:tc>
      </w:tr>
      <w:tr w:rsidR="003D5631" w:rsidRPr="001A2D51" w:rsidTr="003D5631">
        <w:trPr>
          <w:cantSplit/>
        </w:trPr>
        <w:tc>
          <w:tcPr>
            <w:tcW w:w="1570" w:type="dxa"/>
            <w:tcBorders>
              <w:top w:val="dotted" w:sz="4" w:space="0" w:color="auto"/>
              <w:left w:val="dotted" w:sz="4" w:space="0" w:color="auto"/>
              <w:bottom w:val="dotted" w:sz="4" w:space="0" w:color="auto"/>
              <w:right w:val="dotted" w:sz="4" w:space="0" w:color="auto"/>
            </w:tcBorders>
            <w:shd w:val="clear" w:color="auto" w:fill="auto"/>
          </w:tcPr>
          <w:p w:rsidR="003D5631" w:rsidRDefault="003D5631" w:rsidP="003D5631">
            <w:r>
              <w:t>Table of Chars.</w:t>
            </w:r>
          </w:p>
        </w:tc>
        <w:tc>
          <w:tcPr>
            <w:tcW w:w="7927" w:type="dxa"/>
            <w:tcBorders>
              <w:top w:val="dotted" w:sz="4" w:space="0" w:color="auto"/>
              <w:left w:val="dotted" w:sz="4" w:space="0" w:color="auto"/>
              <w:bottom w:val="dotted" w:sz="4" w:space="0" w:color="auto"/>
              <w:right w:val="dotted" w:sz="4" w:space="0" w:color="auto"/>
            </w:tcBorders>
            <w:shd w:val="clear" w:color="auto" w:fill="auto"/>
          </w:tcPr>
          <w:p w:rsidR="003D5631" w:rsidRDefault="003D5631" w:rsidP="003D5631">
            <w:pPr>
              <w:rPr>
                <w:rFonts w:cs="Arial"/>
              </w:rPr>
            </w:pPr>
            <w:r>
              <w:rPr>
                <w:rFonts w:cs="Arial"/>
              </w:rPr>
              <w:t>to add the following new characteristics:</w:t>
            </w:r>
          </w:p>
          <w:p w:rsidR="003D5631" w:rsidRDefault="003D5631" w:rsidP="003D5631">
            <w:pPr>
              <w:rPr>
                <w:rFonts w:cs="Arial"/>
                <w:color w:val="000000"/>
              </w:rPr>
            </w:pPr>
            <w:r>
              <w:rPr>
                <w:rFonts w:cs="Arial"/>
                <w:color w:val="000000"/>
              </w:rPr>
              <w:t xml:space="preserve">- “Male inflorescence: number of catkins per cluster” with states “one to two”, “three to four”, “more than five” </w:t>
            </w:r>
          </w:p>
          <w:p w:rsidR="003D5631" w:rsidRPr="006262AC" w:rsidRDefault="003D5631" w:rsidP="003D5631">
            <w:pPr>
              <w:rPr>
                <w:rFonts w:cs="Arial"/>
              </w:rPr>
            </w:pPr>
            <w:r>
              <w:rPr>
                <w:rFonts w:cs="Arial"/>
                <w:color w:val="000000"/>
              </w:rPr>
              <w:t xml:space="preserve">- “Kernel: color of skin” with states “yellow”, “light brown”, “dark brown” </w:t>
            </w:r>
          </w:p>
        </w:tc>
      </w:tr>
      <w:tr w:rsidR="003D5631" w:rsidRPr="001A2D51" w:rsidTr="003D5631">
        <w:trPr>
          <w:cantSplit/>
        </w:trPr>
        <w:tc>
          <w:tcPr>
            <w:tcW w:w="1570" w:type="dxa"/>
            <w:tcBorders>
              <w:top w:val="dotted" w:sz="4" w:space="0" w:color="auto"/>
              <w:left w:val="dotted" w:sz="4" w:space="0" w:color="auto"/>
              <w:bottom w:val="dotted" w:sz="4" w:space="0" w:color="auto"/>
              <w:right w:val="dotted" w:sz="4" w:space="0" w:color="auto"/>
            </w:tcBorders>
            <w:shd w:val="clear" w:color="auto" w:fill="auto"/>
          </w:tcPr>
          <w:p w:rsidR="003D5631" w:rsidRDefault="003D5631" w:rsidP="003D5631">
            <w:r>
              <w:t>Table of Chars.</w:t>
            </w:r>
          </w:p>
        </w:tc>
        <w:tc>
          <w:tcPr>
            <w:tcW w:w="7927" w:type="dxa"/>
            <w:tcBorders>
              <w:top w:val="dotted" w:sz="4" w:space="0" w:color="auto"/>
              <w:left w:val="dotted" w:sz="4" w:space="0" w:color="auto"/>
              <w:bottom w:val="dotted" w:sz="4" w:space="0" w:color="auto"/>
              <w:right w:val="dotted" w:sz="4" w:space="0" w:color="auto"/>
            </w:tcBorders>
            <w:shd w:val="clear" w:color="auto" w:fill="auto"/>
          </w:tcPr>
          <w:p w:rsidR="003D5631" w:rsidRDefault="003D5631" w:rsidP="003D5631">
            <w:pPr>
              <w:rPr>
                <w:rFonts w:cs="Arial"/>
              </w:rPr>
            </w:pPr>
            <w:r>
              <w:t xml:space="preserve">to check whether to have two sets of example varieties (for </w:t>
            </w:r>
            <w:r w:rsidRPr="004115C5">
              <w:rPr>
                <w:i/>
              </w:rPr>
              <w:t xml:space="preserve">C. </w:t>
            </w:r>
            <w:proofErr w:type="spellStart"/>
            <w:r w:rsidRPr="004115C5">
              <w:rPr>
                <w:i/>
              </w:rPr>
              <w:t>avellana</w:t>
            </w:r>
            <w:proofErr w:type="spellEnd"/>
            <w:r>
              <w:t xml:space="preserve"> and </w:t>
            </w:r>
            <w:r w:rsidRPr="004115C5">
              <w:rPr>
                <w:i/>
              </w:rPr>
              <w:t xml:space="preserve">C. </w:t>
            </w:r>
            <w:proofErr w:type="spellStart"/>
            <w:r w:rsidRPr="004115C5">
              <w:rPr>
                <w:i/>
              </w:rPr>
              <w:t>colurna</w:t>
            </w:r>
            <w:proofErr w:type="spellEnd"/>
            <w:r>
              <w:t>) and indicate the species or have example varieties of only one species</w:t>
            </w:r>
          </w:p>
        </w:tc>
      </w:tr>
      <w:tr w:rsidR="003D5631" w:rsidRPr="001A2D51" w:rsidTr="003D5631">
        <w:trPr>
          <w:cantSplit/>
        </w:trPr>
        <w:tc>
          <w:tcPr>
            <w:tcW w:w="1570" w:type="dxa"/>
            <w:tcBorders>
              <w:top w:val="dotted" w:sz="4" w:space="0" w:color="auto"/>
              <w:left w:val="dotted" w:sz="4" w:space="0" w:color="auto"/>
              <w:bottom w:val="dotted" w:sz="4" w:space="0" w:color="auto"/>
              <w:right w:val="dotted" w:sz="4" w:space="0" w:color="auto"/>
            </w:tcBorders>
            <w:shd w:val="clear" w:color="auto" w:fill="auto"/>
          </w:tcPr>
          <w:p w:rsidR="003D5631" w:rsidRPr="006262AC" w:rsidRDefault="003D5631" w:rsidP="003D5631">
            <w:pPr>
              <w:jc w:val="left"/>
              <w:rPr>
                <w:rFonts w:cs="Arial"/>
              </w:rPr>
            </w:pPr>
            <w:r>
              <w:rPr>
                <w:rFonts w:cs="Arial"/>
              </w:rPr>
              <w:t>Char. 1</w:t>
            </w:r>
          </w:p>
        </w:tc>
        <w:tc>
          <w:tcPr>
            <w:tcW w:w="7927" w:type="dxa"/>
            <w:tcBorders>
              <w:top w:val="dotted" w:sz="4" w:space="0" w:color="auto"/>
              <w:left w:val="dotted" w:sz="4" w:space="0" w:color="auto"/>
              <w:bottom w:val="dotted" w:sz="4" w:space="0" w:color="auto"/>
              <w:right w:val="dotted" w:sz="4" w:space="0" w:color="auto"/>
            </w:tcBorders>
            <w:shd w:val="clear" w:color="auto" w:fill="auto"/>
          </w:tcPr>
          <w:p w:rsidR="003D5631" w:rsidRPr="006262AC" w:rsidRDefault="003D5631" w:rsidP="003D5631">
            <w:pPr>
              <w:rPr>
                <w:rFonts w:cs="Arial"/>
              </w:rPr>
            </w:pPr>
            <w:r w:rsidRPr="00141158">
              <w:rPr>
                <w:rFonts w:cs="Arial"/>
              </w:rPr>
              <w:t>to add example varieties</w:t>
            </w:r>
          </w:p>
        </w:tc>
      </w:tr>
      <w:tr w:rsidR="003D5631" w:rsidRPr="001A2D51" w:rsidTr="003D5631">
        <w:trPr>
          <w:cantSplit/>
        </w:trPr>
        <w:tc>
          <w:tcPr>
            <w:tcW w:w="1570" w:type="dxa"/>
            <w:tcBorders>
              <w:top w:val="dotted" w:sz="4" w:space="0" w:color="auto"/>
              <w:left w:val="dotted" w:sz="4" w:space="0" w:color="auto"/>
              <w:bottom w:val="dotted" w:sz="4" w:space="0" w:color="auto"/>
              <w:right w:val="dotted" w:sz="4" w:space="0" w:color="auto"/>
            </w:tcBorders>
            <w:shd w:val="clear" w:color="auto" w:fill="auto"/>
          </w:tcPr>
          <w:p w:rsidR="003D5631" w:rsidRPr="006262AC" w:rsidRDefault="003D5631" w:rsidP="003D5631">
            <w:pPr>
              <w:jc w:val="left"/>
              <w:rPr>
                <w:rFonts w:cs="Arial"/>
              </w:rPr>
            </w:pPr>
            <w:r>
              <w:rPr>
                <w:rFonts w:cs="Arial"/>
              </w:rPr>
              <w:t>Char. 2</w:t>
            </w:r>
          </w:p>
        </w:tc>
        <w:tc>
          <w:tcPr>
            <w:tcW w:w="7927" w:type="dxa"/>
            <w:tcBorders>
              <w:top w:val="dotted" w:sz="4" w:space="0" w:color="auto"/>
              <w:left w:val="dotted" w:sz="4" w:space="0" w:color="auto"/>
              <w:bottom w:val="dotted" w:sz="4" w:space="0" w:color="auto"/>
              <w:right w:val="dotted" w:sz="4" w:space="0" w:color="auto"/>
            </w:tcBorders>
            <w:shd w:val="clear" w:color="auto" w:fill="auto"/>
          </w:tcPr>
          <w:p w:rsidR="003D5631" w:rsidRPr="006262AC" w:rsidRDefault="003D5631" w:rsidP="003D5631">
            <w:pPr>
              <w:rPr>
                <w:rFonts w:cs="Arial"/>
              </w:rPr>
            </w:pPr>
            <w:r>
              <w:rPr>
                <w:rFonts w:cs="Arial"/>
                <w:color w:val="000000"/>
              </w:rPr>
              <w:t>to delete “</w:t>
            </w:r>
            <w:proofErr w:type="spellStart"/>
            <w:r>
              <w:rPr>
                <w:rFonts w:cs="Arial"/>
                <w:color w:val="000000"/>
              </w:rPr>
              <w:t>Corulus</w:t>
            </w:r>
            <w:proofErr w:type="spellEnd"/>
            <w:r>
              <w:rPr>
                <w:rFonts w:cs="Arial"/>
                <w:color w:val="000000"/>
              </w:rPr>
              <w:t xml:space="preserve"> </w:t>
            </w:r>
            <w:proofErr w:type="spellStart"/>
            <w:r>
              <w:rPr>
                <w:rFonts w:cs="Arial"/>
                <w:color w:val="000000"/>
              </w:rPr>
              <w:t>colurna</w:t>
            </w:r>
            <w:proofErr w:type="spellEnd"/>
            <w:r>
              <w:rPr>
                <w:rFonts w:cs="Arial"/>
                <w:color w:val="000000"/>
              </w:rPr>
              <w:t xml:space="preserve">” from state 1 </w:t>
            </w:r>
          </w:p>
        </w:tc>
      </w:tr>
      <w:tr w:rsidR="003D5631" w:rsidRPr="001A2D51" w:rsidTr="003D5631">
        <w:trPr>
          <w:cantSplit/>
        </w:trPr>
        <w:tc>
          <w:tcPr>
            <w:tcW w:w="1570" w:type="dxa"/>
            <w:tcBorders>
              <w:top w:val="dotted" w:sz="4" w:space="0" w:color="auto"/>
              <w:left w:val="dotted" w:sz="4" w:space="0" w:color="auto"/>
              <w:bottom w:val="dotted" w:sz="4" w:space="0" w:color="auto"/>
              <w:right w:val="dotted" w:sz="4" w:space="0" w:color="auto"/>
            </w:tcBorders>
            <w:shd w:val="clear" w:color="auto" w:fill="auto"/>
          </w:tcPr>
          <w:p w:rsidR="003D5631" w:rsidRPr="006262AC" w:rsidRDefault="003D5631" w:rsidP="003D5631">
            <w:pPr>
              <w:jc w:val="left"/>
              <w:rPr>
                <w:rFonts w:cs="Arial"/>
              </w:rPr>
            </w:pPr>
            <w:r>
              <w:rPr>
                <w:rFonts w:cs="Arial"/>
              </w:rPr>
              <w:t>Char. 3</w:t>
            </w:r>
          </w:p>
        </w:tc>
        <w:tc>
          <w:tcPr>
            <w:tcW w:w="7927" w:type="dxa"/>
            <w:tcBorders>
              <w:top w:val="dotted" w:sz="4" w:space="0" w:color="auto"/>
              <w:left w:val="dotted" w:sz="4" w:space="0" w:color="auto"/>
              <w:bottom w:val="dotted" w:sz="4" w:space="0" w:color="auto"/>
              <w:right w:val="dotted" w:sz="4" w:space="0" w:color="auto"/>
            </w:tcBorders>
            <w:shd w:val="clear" w:color="auto" w:fill="auto"/>
          </w:tcPr>
          <w:p w:rsidR="003D5631" w:rsidRPr="006262AC" w:rsidRDefault="003D5631" w:rsidP="003D5631">
            <w:pPr>
              <w:rPr>
                <w:rFonts w:cs="Arial"/>
              </w:rPr>
            </w:pPr>
            <w:r>
              <w:rPr>
                <w:rFonts w:cs="Arial"/>
                <w:color w:val="000000"/>
              </w:rPr>
              <w:t>- to add example varieties (to check whether to add “</w:t>
            </w:r>
            <w:proofErr w:type="spellStart"/>
            <w:r>
              <w:rPr>
                <w:rFonts w:cs="Arial"/>
                <w:color w:val="000000"/>
              </w:rPr>
              <w:t>Bergeri</w:t>
            </w:r>
            <w:proofErr w:type="spellEnd"/>
            <w:r>
              <w:rPr>
                <w:rFonts w:cs="Arial"/>
                <w:color w:val="000000"/>
              </w:rPr>
              <w:t xml:space="preserve"> &amp; </w:t>
            </w:r>
            <w:proofErr w:type="spellStart"/>
            <w:r>
              <w:rPr>
                <w:rFonts w:cs="Arial"/>
                <w:color w:val="000000"/>
              </w:rPr>
              <w:t>Cosford</w:t>
            </w:r>
            <w:proofErr w:type="spellEnd"/>
            <w:r>
              <w:rPr>
                <w:rFonts w:cs="Arial"/>
                <w:color w:val="000000"/>
              </w:rPr>
              <w:t>” for state “dense”</w:t>
            </w:r>
          </w:p>
        </w:tc>
      </w:tr>
      <w:tr w:rsidR="003D5631" w:rsidRPr="001A2D51" w:rsidTr="003D5631">
        <w:trPr>
          <w:cantSplit/>
        </w:trPr>
        <w:tc>
          <w:tcPr>
            <w:tcW w:w="1570" w:type="dxa"/>
            <w:tcBorders>
              <w:top w:val="dotted" w:sz="4" w:space="0" w:color="auto"/>
              <w:left w:val="dotted" w:sz="4" w:space="0" w:color="auto"/>
              <w:bottom w:val="dotted" w:sz="4" w:space="0" w:color="auto"/>
              <w:right w:val="dotted" w:sz="4" w:space="0" w:color="auto"/>
            </w:tcBorders>
            <w:shd w:val="clear" w:color="auto" w:fill="auto"/>
          </w:tcPr>
          <w:p w:rsidR="003D5631" w:rsidRPr="006262AC" w:rsidRDefault="003D5631" w:rsidP="003D5631">
            <w:pPr>
              <w:jc w:val="left"/>
              <w:rPr>
                <w:rFonts w:cs="Arial"/>
              </w:rPr>
            </w:pPr>
            <w:r>
              <w:rPr>
                <w:rFonts w:cs="Arial"/>
              </w:rPr>
              <w:t>Char. 4</w:t>
            </w:r>
          </w:p>
        </w:tc>
        <w:tc>
          <w:tcPr>
            <w:tcW w:w="7927" w:type="dxa"/>
            <w:tcBorders>
              <w:top w:val="dotted" w:sz="4" w:space="0" w:color="auto"/>
              <w:left w:val="dotted" w:sz="4" w:space="0" w:color="auto"/>
              <w:bottom w:val="dotted" w:sz="4" w:space="0" w:color="auto"/>
              <w:right w:val="dotted" w:sz="4" w:space="0" w:color="auto"/>
            </w:tcBorders>
            <w:shd w:val="clear" w:color="auto" w:fill="auto"/>
          </w:tcPr>
          <w:p w:rsidR="003D5631" w:rsidRPr="00FE7940" w:rsidRDefault="003D5631" w:rsidP="003D5631">
            <w:pPr>
              <w:rPr>
                <w:rFonts w:cs="Arial"/>
              </w:rPr>
            </w:pPr>
            <w:r>
              <w:rPr>
                <w:rFonts w:cs="Arial"/>
              </w:rPr>
              <w:t xml:space="preserve">- </w:t>
            </w:r>
            <w:r w:rsidRPr="00FE7940">
              <w:rPr>
                <w:rFonts w:cs="Arial"/>
              </w:rPr>
              <w:t>to read “Plant: suckers”</w:t>
            </w:r>
          </w:p>
          <w:p w:rsidR="003D5631" w:rsidRPr="006262AC" w:rsidRDefault="003D5631" w:rsidP="003D5631">
            <w:pPr>
              <w:rPr>
                <w:rFonts w:cs="Arial"/>
              </w:rPr>
            </w:pPr>
            <w:r w:rsidRPr="00FE7940">
              <w:rPr>
                <w:rFonts w:cs="Arial"/>
              </w:rPr>
              <w:t>- to delete growth stage 3</w:t>
            </w:r>
          </w:p>
        </w:tc>
      </w:tr>
      <w:tr w:rsidR="003D5631" w:rsidRPr="001A2D51" w:rsidTr="003D5631">
        <w:trPr>
          <w:cantSplit/>
        </w:trPr>
        <w:tc>
          <w:tcPr>
            <w:tcW w:w="1570" w:type="dxa"/>
            <w:tcBorders>
              <w:top w:val="dotted" w:sz="4" w:space="0" w:color="auto"/>
              <w:left w:val="dotted" w:sz="4" w:space="0" w:color="auto"/>
              <w:bottom w:val="dotted" w:sz="4" w:space="0" w:color="auto"/>
              <w:right w:val="dotted" w:sz="4" w:space="0" w:color="auto"/>
            </w:tcBorders>
            <w:shd w:val="clear" w:color="auto" w:fill="auto"/>
          </w:tcPr>
          <w:p w:rsidR="003D5631" w:rsidRDefault="003D5631" w:rsidP="003D5631">
            <w:pPr>
              <w:jc w:val="left"/>
              <w:rPr>
                <w:rFonts w:cs="Arial"/>
              </w:rPr>
            </w:pPr>
            <w:r>
              <w:rPr>
                <w:rFonts w:cs="Arial"/>
              </w:rPr>
              <w:t>C</w:t>
            </w:r>
            <w:r w:rsidRPr="00FE7940">
              <w:rPr>
                <w:rFonts w:cs="Arial"/>
              </w:rPr>
              <w:t>hars. 5, 6, 7, 12, 15</w:t>
            </w:r>
          </w:p>
        </w:tc>
        <w:tc>
          <w:tcPr>
            <w:tcW w:w="7927" w:type="dxa"/>
            <w:tcBorders>
              <w:top w:val="dotted" w:sz="4" w:space="0" w:color="auto"/>
              <w:left w:val="dotted" w:sz="4" w:space="0" w:color="auto"/>
              <w:bottom w:val="dotted" w:sz="4" w:space="0" w:color="auto"/>
              <w:right w:val="dotted" w:sz="4" w:space="0" w:color="auto"/>
            </w:tcBorders>
            <w:shd w:val="clear" w:color="auto" w:fill="auto"/>
          </w:tcPr>
          <w:p w:rsidR="003D5631" w:rsidRDefault="003D5631" w:rsidP="003D5631">
            <w:pPr>
              <w:rPr>
                <w:rFonts w:cs="Arial"/>
              </w:rPr>
            </w:pPr>
            <w:r w:rsidRPr="001E1E97">
              <w:rPr>
                <w:rFonts w:cs="Arial"/>
                <w:color w:val="000000"/>
              </w:rPr>
              <w:t>to delete (c)</w:t>
            </w:r>
          </w:p>
        </w:tc>
      </w:tr>
      <w:tr w:rsidR="003D5631" w:rsidRPr="001A2D51" w:rsidTr="003D5631">
        <w:trPr>
          <w:cantSplit/>
        </w:trPr>
        <w:tc>
          <w:tcPr>
            <w:tcW w:w="1570" w:type="dxa"/>
            <w:tcBorders>
              <w:top w:val="dotted" w:sz="4" w:space="0" w:color="auto"/>
              <w:left w:val="dotted" w:sz="4" w:space="0" w:color="auto"/>
              <w:bottom w:val="dotted" w:sz="4" w:space="0" w:color="auto"/>
              <w:right w:val="dotted" w:sz="4" w:space="0" w:color="auto"/>
            </w:tcBorders>
            <w:shd w:val="clear" w:color="auto" w:fill="auto"/>
          </w:tcPr>
          <w:p w:rsidR="003D5631" w:rsidRDefault="003D5631" w:rsidP="003D5631">
            <w:pPr>
              <w:jc w:val="left"/>
              <w:rPr>
                <w:rFonts w:cs="Arial"/>
              </w:rPr>
            </w:pPr>
            <w:r>
              <w:rPr>
                <w:rFonts w:cs="Arial"/>
              </w:rPr>
              <w:t>Char. 10</w:t>
            </w:r>
          </w:p>
        </w:tc>
        <w:tc>
          <w:tcPr>
            <w:tcW w:w="7927" w:type="dxa"/>
            <w:tcBorders>
              <w:top w:val="dotted" w:sz="4" w:space="0" w:color="auto"/>
              <w:left w:val="dotted" w:sz="4" w:space="0" w:color="auto"/>
              <w:bottom w:val="dotted" w:sz="4" w:space="0" w:color="auto"/>
              <w:right w:val="dotted" w:sz="4" w:space="0" w:color="auto"/>
            </w:tcBorders>
            <w:shd w:val="clear" w:color="auto" w:fill="auto"/>
          </w:tcPr>
          <w:p w:rsidR="003D5631" w:rsidRDefault="003D5631" w:rsidP="003D5631">
            <w:pPr>
              <w:rPr>
                <w:rFonts w:cs="Arial"/>
              </w:rPr>
            </w:pPr>
            <w:r>
              <w:rPr>
                <w:rFonts w:cs="Arial"/>
                <w:color w:val="000000"/>
              </w:rPr>
              <w:t xml:space="preserve">to add “Rote </w:t>
            </w:r>
            <w:proofErr w:type="spellStart"/>
            <w:r>
              <w:rPr>
                <w:rFonts w:cs="Arial"/>
                <w:color w:val="000000"/>
              </w:rPr>
              <w:t>Zellernuss</w:t>
            </w:r>
            <w:proofErr w:type="spellEnd"/>
            <w:r>
              <w:rPr>
                <w:rFonts w:cs="Arial"/>
                <w:color w:val="000000"/>
              </w:rPr>
              <w:t>” as example variety for state 3</w:t>
            </w:r>
          </w:p>
        </w:tc>
      </w:tr>
      <w:tr w:rsidR="003D5631" w:rsidRPr="001A2D51" w:rsidTr="003D5631">
        <w:trPr>
          <w:cantSplit/>
        </w:trPr>
        <w:tc>
          <w:tcPr>
            <w:tcW w:w="1570" w:type="dxa"/>
            <w:tcBorders>
              <w:top w:val="dotted" w:sz="4" w:space="0" w:color="auto"/>
              <w:left w:val="dotted" w:sz="4" w:space="0" w:color="auto"/>
              <w:bottom w:val="dotted" w:sz="4" w:space="0" w:color="auto"/>
              <w:right w:val="dotted" w:sz="4" w:space="0" w:color="auto"/>
            </w:tcBorders>
            <w:shd w:val="clear" w:color="auto" w:fill="auto"/>
          </w:tcPr>
          <w:p w:rsidR="003D5631" w:rsidRDefault="003D5631" w:rsidP="003D5631">
            <w:pPr>
              <w:jc w:val="left"/>
              <w:rPr>
                <w:rFonts w:cs="Arial"/>
              </w:rPr>
            </w:pPr>
            <w:r>
              <w:rPr>
                <w:rFonts w:cs="Arial"/>
              </w:rPr>
              <w:t>Char. 11</w:t>
            </w:r>
          </w:p>
        </w:tc>
        <w:tc>
          <w:tcPr>
            <w:tcW w:w="7927" w:type="dxa"/>
            <w:tcBorders>
              <w:top w:val="dotted" w:sz="4" w:space="0" w:color="auto"/>
              <w:left w:val="dotted" w:sz="4" w:space="0" w:color="auto"/>
              <w:bottom w:val="dotted" w:sz="4" w:space="0" w:color="auto"/>
              <w:right w:val="dotted" w:sz="4" w:space="0" w:color="auto"/>
            </w:tcBorders>
            <w:shd w:val="clear" w:color="auto" w:fill="auto"/>
          </w:tcPr>
          <w:p w:rsidR="003D5631" w:rsidRDefault="003D5631" w:rsidP="003D5631">
            <w:pPr>
              <w:rPr>
                <w:rFonts w:cs="Arial"/>
              </w:rPr>
            </w:pPr>
            <w:r>
              <w:rPr>
                <w:rFonts w:cs="Arial"/>
              </w:rPr>
              <w:t>example variety for state 1 to read “</w:t>
            </w:r>
            <w:r w:rsidRPr="00FE7940">
              <w:rPr>
                <w:rFonts w:cs="Arial"/>
              </w:rPr>
              <w:t>OSU 899.010</w:t>
            </w:r>
            <w:r>
              <w:rPr>
                <w:rFonts w:cs="Arial"/>
              </w:rPr>
              <w:t>”</w:t>
            </w:r>
          </w:p>
        </w:tc>
      </w:tr>
      <w:tr w:rsidR="003D5631" w:rsidRPr="001A2D51" w:rsidTr="003D5631">
        <w:trPr>
          <w:cantSplit/>
        </w:trPr>
        <w:tc>
          <w:tcPr>
            <w:tcW w:w="1570" w:type="dxa"/>
            <w:tcBorders>
              <w:top w:val="dotted" w:sz="4" w:space="0" w:color="auto"/>
              <w:left w:val="dotted" w:sz="4" w:space="0" w:color="auto"/>
              <w:bottom w:val="dotted" w:sz="4" w:space="0" w:color="auto"/>
              <w:right w:val="dotted" w:sz="4" w:space="0" w:color="auto"/>
            </w:tcBorders>
            <w:shd w:val="clear" w:color="auto" w:fill="auto"/>
          </w:tcPr>
          <w:p w:rsidR="003D5631" w:rsidRDefault="003D5631" w:rsidP="003D5631">
            <w:pPr>
              <w:jc w:val="left"/>
              <w:rPr>
                <w:rFonts w:cs="Arial"/>
              </w:rPr>
            </w:pPr>
            <w:r>
              <w:rPr>
                <w:rFonts w:cs="Arial"/>
              </w:rPr>
              <w:t>Char. 14</w:t>
            </w:r>
          </w:p>
        </w:tc>
        <w:tc>
          <w:tcPr>
            <w:tcW w:w="7927" w:type="dxa"/>
            <w:tcBorders>
              <w:top w:val="dotted" w:sz="4" w:space="0" w:color="auto"/>
              <w:left w:val="dotted" w:sz="4" w:space="0" w:color="auto"/>
              <w:bottom w:val="dotted" w:sz="4" w:space="0" w:color="auto"/>
              <w:right w:val="dotted" w:sz="4" w:space="0" w:color="auto"/>
            </w:tcBorders>
            <w:shd w:val="clear" w:color="auto" w:fill="auto"/>
          </w:tcPr>
          <w:p w:rsidR="003D5631" w:rsidRDefault="003D5631" w:rsidP="003D5631">
            <w:pPr>
              <w:rPr>
                <w:rFonts w:cs="Arial"/>
              </w:rPr>
            </w:pPr>
            <w:r>
              <w:rPr>
                <w:rFonts w:cs="Arial"/>
              </w:rPr>
              <w:t>state “very long” to have note 5</w:t>
            </w:r>
          </w:p>
        </w:tc>
      </w:tr>
      <w:tr w:rsidR="003D5631" w:rsidRPr="001A2D51" w:rsidTr="003D5631">
        <w:trPr>
          <w:cantSplit/>
        </w:trPr>
        <w:tc>
          <w:tcPr>
            <w:tcW w:w="1570" w:type="dxa"/>
            <w:tcBorders>
              <w:top w:val="dotted" w:sz="4" w:space="0" w:color="auto"/>
              <w:left w:val="dotted" w:sz="4" w:space="0" w:color="auto"/>
              <w:bottom w:val="dotted" w:sz="4" w:space="0" w:color="auto"/>
              <w:right w:val="dotted" w:sz="4" w:space="0" w:color="auto"/>
            </w:tcBorders>
            <w:shd w:val="clear" w:color="auto" w:fill="auto"/>
          </w:tcPr>
          <w:p w:rsidR="003D5631" w:rsidRDefault="003D5631" w:rsidP="003D5631">
            <w:pPr>
              <w:jc w:val="left"/>
              <w:rPr>
                <w:rFonts w:cs="Arial"/>
              </w:rPr>
            </w:pPr>
            <w:r>
              <w:rPr>
                <w:rFonts w:cs="Arial"/>
              </w:rPr>
              <w:t>Char. 18</w:t>
            </w:r>
          </w:p>
        </w:tc>
        <w:tc>
          <w:tcPr>
            <w:tcW w:w="7927" w:type="dxa"/>
            <w:tcBorders>
              <w:top w:val="dotted" w:sz="4" w:space="0" w:color="auto"/>
              <w:left w:val="dotted" w:sz="4" w:space="0" w:color="auto"/>
              <w:bottom w:val="dotted" w:sz="4" w:space="0" w:color="auto"/>
              <w:right w:val="dotted" w:sz="4" w:space="0" w:color="auto"/>
            </w:tcBorders>
            <w:shd w:val="clear" w:color="auto" w:fill="auto"/>
          </w:tcPr>
          <w:p w:rsidR="003D5631" w:rsidRDefault="003D5631" w:rsidP="003D5631">
            <w:pPr>
              <w:rPr>
                <w:rFonts w:cs="Arial"/>
              </w:rPr>
            </w:pPr>
            <w:r w:rsidRPr="004115C5">
              <w:rPr>
                <w:rFonts w:cs="Arial"/>
              </w:rPr>
              <w:t>to delete ":" after "of"</w:t>
            </w:r>
          </w:p>
        </w:tc>
      </w:tr>
      <w:tr w:rsidR="003D5631" w:rsidRPr="001A2D51" w:rsidTr="003D5631">
        <w:trPr>
          <w:cantSplit/>
        </w:trPr>
        <w:tc>
          <w:tcPr>
            <w:tcW w:w="1570" w:type="dxa"/>
            <w:tcBorders>
              <w:top w:val="dotted" w:sz="4" w:space="0" w:color="auto"/>
              <w:left w:val="dotted" w:sz="4" w:space="0" w:color="auto"/>
              <w:bottom w:val="dotted" w:sz="4" w:space="0" w:color="auto"/>
              <w:right w:val="dotted" w:sz="4" w:space="0" w:color="auto"/>
            </w:tcBorders>
            <w:shd w:val="clear" w:color="auto" w:fill="auto"/>
          </w:tcPr>
          <w:p w:rsidR="003D5631" w:rsidRDefault="003D5631" w:rsidP="003D5631">
            <w:pPr>
              <w:jc w:val="left"/>
              <w:rPr>
                <w:rFonts w:cs="Arial"/>
              </w:rPr>
            </w:pPr>
            <w:r>
              <w:rPr>
                <w:rFonts w:cs="Arial"/>
                <w:color w:val="000000"/>
              </w:rPr>
              <w:t>C</w:t>
            </w:r>
            <w:r w:rsidRPr="00E541FC">
              <w:rPr>
                <w:rFonts w:cs="Arial"/>
                <w:color w:val="000000"/>
              </w:rPr>
              <w:t>hars. 20, 25, 32, 34, 36, 45, 46, 47, 48, 49</w:t>
            </w:r>
          </w:p>
        </w:tc>
        <w:tc>
          <w:tcPr>
            <w:tcW w:w="7927" w:type="dxa"/>
            <w:tcBorders>
              <w:top w:val="dotted" w:sz="4" w:space="0" w:color="auto"/>
              <w:left w:val="dotted" w:sz="4" w:space="0" w:color="auto"/>
              <w:bottom w:val="dotted" w:sz="4" w:space="0" w:color="auto"/>
              <w:right w:val="dotted" w:sz="4" w:space="0" w:color="auto"/>
            </w:tcBorders>
            <w:shd w:val="clear" w:color="auto" w:fill="auto"/>
          </w:tcPr>
          <w:p w:rsidR="003D5631" w:rsidRDefault="003D5631" w:rsidP="003D5631">
            <w:pPr>
              <w:rPr>
                <w:rFonts w:cs="Arial"/>
              </w:rPr>
            </w:pPr>
            <w:r w:rsidRPr="004115C5">
              <w:rPr>
                <w:rFonts w:cs="Arial"/>
              </w:rPr>
              <w:t>to add "(c)"</w:t>
            </w:r>
          </w:p>
        </w:tc>
      </w:tr>
      <w:tr w:rsidR="003D5631" w:rsidRPr="001A2D51" w:rsidTr="003D5631">
        <w:trPr>
          <w:cantSplit/>
        </w:trPr>
        <w:tc>
          <w:tcPr>
            <w:tcW w:w="1570" w:type="dxa"/>
            <w:tcBorders>
              <w:top w:val="dotted" w:sz="4" w:space="0" w:color="auto"/>
              <w:left w:val="dotted" w:sz="4" w:space="0" w:color="auto"/>
              <w:bottom w:val="dotted" w:sz="4" w:space="0" w:color="auto"/>
              <w:right w:val="dotted" w:sz="4" w:space="0" w:color="auto"/>
            </w:tcBorders>
            <w:shd w:val="clear" w:color="auto" w:fill="auto"/>
          </w:tcPr>
          <w:p w:rsidR="003D5631" w:rsidRDefault="003D5631" w:rsidP="003D5631">
            <w:pPr>
              <w:jc w:val="left"/>
              <w:rPr>
                <w:rFonts w:cs="Arial"/>
              </w:rPr>
            </w:pPr>
            <w:r>
              <w:rPr>
                <w:rFonts w:cs="Arial"/>
              </w:rPr>
              <w:t>Char. 21</w:t>
            </w:r>
          </w:p>
        </w:tc>
        <w:tc>
          <w:tcPr>
            <w:tcW w:w="7927" w:type="dxa"/>
            <w:tcBorders>
              <w:top w:val="dotted" w:sz="4" w:space="0" w:color="auto"/>
              <w:left w:val="dotted" w:sz="4" w:space="0" w:color="auto"/>
              <w:bottom w:val="dotted" w:sz="4" w:space="0" w:color="auto"/>
              <w:right w:val="dotted" w:sz="4" w:space="0" w:color="auto"/>
            </w:tcBorders>
            <w:shd w:val="clear" w:color="auto" w:fill="auto"/>
          </w:tcPr>
          <w:p w:rsidR="003D5631" w:rsidRDefault="003D5631" w:rsidP="003D5631">
            <w:pPr>
              <w:rPr>
                <w:rFonts w:cs="Arial"/>
              </w:rPr>
            </w:pPr>
            <w:r>
              <w:rPr>
                <w:rFonts w:cs="Arial"/>
              </w:rPr>
              <w:t>to be deleted</w:t>
            </w:r>
          </w:p>
        </w:tc>
      </w:tr>
      <w:tr w:rsidR="003D5631" w:rsidRPr="001A2D51" w:rsidTr="003D5631">
        <w:trPr>
          <w:cantSplit/>
        </w:trPr>
        <w:tc>
          <w:tcPr>
            <w:tcW w:w="1570" w:type="dxa"/>
            <w:tcBorders>
              <w:top w:val="dotted" w:sz="4" w:space="0" w:color="auto"/>
              <w:left w:val="dotted" w:sz="4" w:space="0" w:color="auto"/>
              <w:bottom w:val="dotted" w:sz="4" w:space="0" w:color="auto"/>
              <w:right w:val="dotted" w:sz="4" w:space="0" w:color="auto"/>
            </w:tcBorders>
            <w:shd w:val="clear" w:color="auto" w:fill="auto"/>
          </w:tcPr>
          <w:p w:rsidR="003D5631" w:rsidRDefault="003D5631" w:rsidP="003D5631">
            <w:pPr>
              <w:jc w:val="left"/>
              <w:rPr>
                <w:rFonts w:cs="Arial"/>
              </w:rPr>
            </w:pPr>
            <w:r>
              <w:rPr>
                <w:rFonts w:cs="Arial"/>
              </w:rPr>
              <w:t>Char. 22</w:t>
            </w:r>
          </w:p>
        </w:tc>
        <w:tc>
          <w:tcPr>
            <w:tcW w:w="7927" w:type="dxa"/>
            <w:tcBorders>
              <w:top w:val="dotted" w:sz="4" w:space="0" w:color="auto"/>
              <w:left w:val="dotted" w:sz="4" w:space="0" w:color="auto"/>
              <w:bottom w:val="dotted" w:sz="4" w:space="0" w:color="auto"/>
              <w:right w:val="dotted" w:sz="4" w:space="0" w:color="auto"/>
            </w:tcBorders>
            <w:shd w:val="clear" w:color="auto" w:fill="auto"/>
          </w:tcPr>
          <w:p w:rsidR="003D5631" w:rsidRDefault="003D5631" w:rsidP="003D5631">
            <w:pPr>
              <w:rPr>
                <w:rFonts w:cs="Arial"/>
              </w:rPr>
            </w:pPr>
            <w:r>
              <w:rPr>
                <w:rFonts w:cs="Arial"/>
              </w:rPr>
              <w:t>to add (*)</w:t>
            </w:r>
          </w:p>
        </w:tc>
      </w:tr>
      <w:tr w:rsidR="003D5631" w:rsidRPr="001A2D51" w:rsidTr="003D5631">
        <w:trPr>
          <w:cantSplit/>
        </w:trPr>
        <w:tc>
          <w:tcPr>
            <w:tcW w:w="1570" w:type="dxa"/>
            <w:tcBorders>
              <w:top w:val="dotted" w:sz="4" w:space="0" w:color="auto"/>
              <w:left w:val="dotted" w:sz="4" w:space="0" w:color="auto"/>
              <w:bottom w:val="dotted" w:sz="4" w:space="0" w:color="auto"/>
              <w:right w:val="dotted" w:sz="4" w:space="0" w:color="auto"/>
            </w:tcBorders>
            <w:shd w:val="clear" w:color="auto" w:fill="auto"/>
          </w:tcPr>
          <w:p w:rsidR="003D5631" w:rsidRDefault="003D5631" w:rsidP="003D5631">
            <w:pPr>
              <w:jc w:val="left"/>
              <w:rPr>
                <w:rFonts w:cs="Arial"/>
              </w:rPr>
            </w:pPr>
            <w:r>
              <w:rPr>
                <w:rFonts w:cs="Arial"/>
              </w:rPr>
              <w:t>Char. 25</w:t>
            </w:r>
          </w:p>
        </w:tc>
        <w:tc>
          <w:tcPr>
            <w:tcW w:w="7927" w:type="dxa"/>
            <w:tcBorders>
              <w:top w:val="dotted" w:sz="4" w:space="0" w:color="auto"/>
              <w:left w:val="dotted" w:sz="4" w:space="0" w:color="auto"/>
              <w:bottom w:val="dotted" w:sz="4" w:space="0" w:color="auto"/>
              <w:right w:val="dotted" w:sz="4" w:space="0" w:color="auto"/>
            </w:tcBorders>
            <w:shd w:val="clear" w:color="auto" w:fill="auto"/>
          </w:tcPr>
          <w:p w:rsidR="003D5631" w:rsidRDefault="003D5631" w:rsidP="003D5631">
            <w:pPr>
              <w:rPr>
                <w:rFonts w:cs="Arial"/>
              </w:rPr>
            </w:pPr>
            <w:r>
              <w:rPr>
                <w:rFonts w:cs="Arial"/>
              </w:rPr>
              <w:t>to be indicated as MG/VG</w:t>
            </w:r>
          </w:p>
        </w:tc>
      </w:tr>
      <w:tr w:rsidR="003D5631" w:rsidRPr="001A2D51" w:rsidTr="003D5631">
        <w:trPr>
          <w:cantSplit/>
        </w:trPr>
        <w:tc>
          <w:tcPr>
            <w:tcW w:w="1570" w:type="dxa"/>
            <w:tcBorders>
              <w:top w:val="dotted" w:sz="4" w:space="0" w:color="auto"/>
              <w:left w:val="dotted" w:sz="4" w:space="0" w:color="auto"/>
              <w:bottom w:val="dotted" w:sz="4" w:space="0" w:color="auto"/>
              <w:right w:val="dotted" w:sz="4" w:space="0" w:color="auto"/>
            </w:tcBorders>
            <w:shd w:val="clear" w:color="auto" w:fill="auto"/>
          </w:tcPr>
          <w:p w:rsidR="003D5631" w:rsidRDefault="003D5631" w:rsidP="003D5631">
            <w:pPr>
              <w:jc w:val="left"/>
              <w:rPr>
                <w:rFonts w:cs="Arial"/>
              </w:rPr>
            </w:pPr>
            <w:r>
              <w:rPr>
                <w:rFonts w:cs="Arial"/>
              </w:rPr>
              <w:t>Char. 27</w:t>
            </w:r>
          </w:p>
        </w:tc>
        <w:tc>
          <w:tcPr>
            <w:tcW w:w="7927" w:type="dxa"/>
            <w:tcBorders>
              <w:top w:val="dotted" w:sz="4" w:space="0" w:color="auto"/>
              <w:left w:val="dotted" w:sz="4" w:space="0" w:color="auto"/>
              <w:bottom w:val="dotted" w:sz="4" w:space="0" w:color="auto"/>
              <w:right w:val="dotted" w:sz="4" w:space="0" w:color="auto"/>
            </w:tcBorders>
            <w:shd w:val="clear" w:color="auto" w:fill="auto"/>
          </w:tcPr>
          <w:p w:rsidR="003D5631" w:rsidRDefault="003D5631" w:rsidP="003D5631">
            <w:pPr>
              <w:rPr>
                <w:rFonts w:cs="Arial"/>
              </w:rPr>
            </w:pPr>
            <w:r>
              <w:rPr>
                <w:rFonts w:cs="Arial"/>
              </w:rPr>
              <w:t>- state 1 to read “</w:t>
            </w:r>
            <w:r w:rsidRPr="004115C5">
              <w:rPr>
                <w:rFonts w:cs="Arial"/>
              </w:rPr>
              <w:t>transverse elliptic</w:t>
            </w:r>
            <w:r>
              <w:rPr>
                <w:rFonts w:cs="Arial"/>
              </w:rPr>
              <w:t>”</w:t>
            </w:r>
          </w:p>
          <w:p w:rsidR="003D5631" w:rsidRDefault="003D5631" w:rsidP="003D5631">
            <w:pPr>
              <w:rPr>
                <w:rFonts w:cs="Arial"/>
              </w:rPr>
            </w:pPr>
            <w:r>
              <w:rPr>
                <w:rFonts w:cs="Arial"/>
              </w:rPr>
              <w:t>- to check wording of state 3</w:t>
            </w:r>
          </w:p>
        </w:tc>
      </w:tr>
      <w:tr w:rsidR="003D5631" w:rsidRPr="001A2D51" w:rsidTr="003D5631">
        <w:trPr>
          <w:cantSplit/>
        </w:trPr>
        <w:tc>
          <w:tcPr>
            <w:tcW w:w="1570" w:type="dxa"/>
            <w:tcBorders>
              <w:top w:val="dotted" w:sz="4" w:space="0" w:color="auto"/>
              <w:left w:val="dotted" w:sz="4" w:space="0" w:color="auto"/>
              <w:bottom w:val="dotted" w:sz="4" w:space="0" w:color="auto"/>
              <w:right w:val="dotted" w:sz="4" w:space="0" w:color="auto"/>
            </w:tcBorders>
            <w:shd w:val="clear" w:color="auto" w:fill="auto"/>
          </w:tcPr>
          <w:p w:rsidR="003D5631" w:rsidRDefault="003D5631" w:rsidP="003D5631">
            <w:pPr>
              <w:jc w:val="left"/>
              <w:rPr>
                <w:rFonts w:cs="Arial"/>
              </w:rPr>
            </w:pPr>
            <w:r>
              <w:rPr>
                <w:rFonts w:cs="Arial"/>
              </w:rPr>
              <w:t xml:space="preserve">Char. 28 </w:t>
            </w:r>
          </w:p>
        </w:tc>
        <w:tc>
          <w:tcPr>
            <w:tcW w:w="7927" w:type="dxa"/>
            <w:tcBorders>
              <w:top w:val="dotted" w:sz="4" w:space="0" w:color="auto"/>
              <w:left w:val="dotted" w:sz="4" w:space="0" w:color="auto"/>
              <w:bottom w:val="dotted" w:sz="4" w:space="0" w:color="auto"/>
              <w:right w:val="dotted" w:sz="4" w:space="0" w:color="auto"/>
            </w:tcBorders>
            <w:shd w:val="clear" w:color="auto" w:fill="auto"/>
          </w:tcPr>
          <w:p w:rsidR="003D5631" w:rsidRDefault="003D5631" w:rsidP="003D5631">
            <w:pPr>
              <w:rPr>
                <w:rFonts w:cs="Arial"/>
              </w:rPr>
            </w:pPr>
            <w:r>
              <w:rPr>
                <w:rFonts w:cs="Arial"/>
              </w:rPr>
              <w:t>example variety “Ennis” to be moved to state 2</w:t>
            </w:r>
          </w:p>
        </w:tc>
      </w:tr>
      <w:tr w:rsidR="003D5631" w:rsidRPr="001A2D51" w:rsidTr="003D5631">
        <w:trPr>
          <w:cantSplit/>
        </w:trPr>
        <w:tc>
          <w:tcPr>
            <w:tcW w:w="1570" w:type="dxa"/>
            <w:tcBorders>
              <w:top w:val="dotted" w:sz="4" w:space="0" w:color="auto"/>
              <w:left w:val="dotted" w:sz="4" w:space="0" w:color="auto"/>
              <w:bottom w:val="dotted" w:sz="4" w:space="0" w:color="auto"/>
              <w:right w:val="dotted" w:sz="4" w:space="0" w:color="auto"/>
            </w:tcBorders>
            <w:shd w:val="clear" w:color="auto" w:fill="auto"/>
          </w:tcPr>
          <w:p w:rsidR="003D5631" w:rsidRDefault="003D5631" w:rsidP="003D5631">
            <w:pPr>
              <w:jc w:val="left"/>
              <w:rPr>
                <w:rFonts w:cs="Arial"/>
              </w:rPr>
            </w:pPr>
            <w:r>
              <w:rPr>
                <w:rFonts w:cs="Arial"/>
              </w:rPr>
              <w:t>Char. 34</w:t>
            </w:r>
          </w:p>
        </w:tc>
        <w:tc>
          <w:tcPr>
            <w:tcW w:w="7927" w:type="dxa"/>
            <w:tcBorders>
              <w:top w:val="dotted" w:sz="4" w:space="0" w:color="auto"/>
              <w:left w:val="dotted" w:sz="4" w:space="0" w:color="auto"/>
              <w:bottom w:val="dotted" w:sz="4" w:space="0" w:color="auto"/>
              <w:right w:val="dotted" w:sz="4" w:space="0" w:color="auto"/>
            </w:tcBorders>
            <w:shd w:val="clear" w:color="auto" w:fill="auto"/>
          </w:tcPr>
          <w:p w:rsidR="003D5631" w:rsidRPr="004115C5" w:rsidRDefault="003D5631" w:rsidP="003D5631">
            <w:pPr>
              <w:rPr>
                <w:rFonts w:cs="Arial"/>
              </w:rPr>
            </w:pPr>
            <w:r>
              <w:rPr>
                <w:rFonts w:cs="Arial"/>
              </w:rPr>
              <w:t xml:space="preserve">- </w:t>
            </w:r>
            <w:r w:rsidRPr="004115C5">
              <w:rPr>
                <w:rFonts w:cs="Arial"/>
              </w:rPr>
              <w:t>to read: "Nut: ratio size of basal scar / size of nut"</w:t>
            </w:r>
            <w:r>
              <w:rPr>
                <w:rFonts w:cs="Arial"/>
              </w:rPr>
              <w:t xml:space="preserve"> </w:t>
            </w:r>
          </w:p>
          <w:p w:rsidR="003D5631" w:rsidRDefault="003D5631" w:rsidP="003D5631">
            <w:pPr>
              <w:rPr>
                <w:rFonts w:cs="Arial"/>
              </w:rPr>
            </w:pPr>
            <w:r>
              <w:rPr>
                <w:rFonts w:cs="Arial"/>
              </w:rPr>
              <w:t>- to have states “</w:t>
            </w:r>
            <w:r w:rsidRPr="004115C5">
              <w:rPr>
                <w:rFonts w:cs="Arial"/>
              </w:rPr>
              <w:t>low</w:t>
            </w:r>
            <w:r>
              <w:rPr>
                <w:rFonts w:cs="Arial"/>
              </w:rPr>
              <w:t>”, “medium”,</w:t>
            </w:r>
            <w:r w:rsidRPr="004115C5">
              <w:rPr>
                <w:rFonts w:cs="Arial"/>
              </w:rPr>
              <w:t xml:space="preserve"> </w:t>
            </w:r>
            <w:r>
              <w:rPr>
                <w:rFonts w:cs="Arial"/>
              </w:rPr>
              <w:t>“</w:t>
            </w:r>
            <w:r w:rsidRPr="004115C5">
              <w:rPr>
                <w:rFonts w:cs="Arial"/>
              </w:rPr>
              <w:t>high</w:t>
            </w:r>
            <w:r>
              <w:rPr>
                <w:rFonts w:cs="Arial"/>
              </w:rPr>
              <w:t>”</w:t>
            </w:r>
          </w:p>
        </w:tc>
      </w:tr>
      <w:tr w:rsidR="003D5631" w:rsidRPr="001A2D51" w:rsidTr="003D5631">
        <w:trPr>
          <w:cantSplit/>
        </w:trPr>
        <w:tc>
          <w:tcPr>
            <w:tcW w:w="1570" w:type="dxa"/>
            <w:tcBorders>
              <w:top w:val="dotted" w:sz="4" w:space="0" w:color="auto"/>
              <w:left w:val="dotted" w:sz="4" w:space="0" w:color="auto"/>
              <w:bottom w:val="dotted" w:sz="4" w:space="0" w:color="auto"/>
              <w:right w:val="dotted" w:sz="4" w:space="0" w:color="auto"/>
            </w:tcBorders>
            <w:shd w:val="clear" w:color="auto" w:fill="auto"/>
          </w:tcPr>
          <w:p w:rsidR="003D5631" w:rsidRDefault="003D5631" w:rsidP="003D5631">
            <w:pPr>
              <w:jc w:val="left"/>
              <w:rPr>
                <w:rFonts w:cs="Arial"/>
              </w:rPr>
            </w:pPr>
            <w:r>
              <w:rPr>
                <w:rFonts w:cs="Arial"/>
              </w:rPr>
              <w:t>Char. 45</w:t>
            </w:r>
          </w:p>
        </w:tc>
        <w:tc>
          <w:tcPr>
            <w:tcW w:w="7927" w:type="dxa"/>
            <w:tcBorders>
              <w:top w:val="dotted" w:sz="4" w:space="0" w:color="auto"/>
              <w:left w:val="dotted" w:sz="4" w:space="0" w:color="auto"/>
              <w:bottom w:val="dotted" w:sz="4" w:space="0" w:color="auto"/>
              <w:right w:val="dotted" w:sz="4" w:space="0" w:color="auto"/>
            </w:tcBorders>
            <w:shd w:val="clear" w:color="auto" w:fill="auto"/>
          </w:tcPr>
          <w:p w:rsidR="003D5631" w:rsidRDefault="003D5631" w:rsidP="003D5631">
            <w:pPr>
              <w:rPr>
                <w:rFonts w:cs="Arial"/>
              </w:rPr>
            </w:pPr>
            <w:r w:rsidRPr="004115C5">
              <w:rPr>
                <w:rFonts w:cs="Arial"/>
              </w:rPr>
              <w:t>add more example varieties</w:t>
            </w:r>
          </w:p>
        </w:tc>
      </w:tr>
      <w:tr w:rsidR="003D5631" w:rsidRPr="001A2D51" w:rsidTr="003D5631">
        <w:trPr>
          <w:cantSplit/>
        </w:trPr>
        <w:tc>
          <w:tcPr>
            <w:tcW w:w="1570" w:type="dxa"/>
            <w:tcBorders>
              <w:top w:val="dotted" w:sz="4" w:space="0" w:color="auto"/>
              <w:left w:val="dotted" w:sz="4" w:space="0" w:color="auto"/>
              <w:bottom w:val="dotted" w:sz="4" w:space="0" w:color="auto"/>
              <w:right w:val="dotted" w:sz="4" w:space="0" w:color="auto"/>
            </w:tcBorders>
            <w:shd w:val="clear" w:color="auto" w:fill="auto"/>
          </w:tcPr>
          <w:p w:rsidR="003D5631" w:rsidRDefault="003D5631" w:rsidP="003D5631">
            <w:pPr>
              <w:jc w:val="left"/>
              <w:rPr>
                <w:rFonts w:cs="Arial"/>
              </w:rPr>
            </w:pPr>
            <w:r>
              <w:rPr>
                <w:rFonts w:cs="Arial"/>
              </w:rPr>
              <w:t xml:space="preserve">8.1 </w:t>
            </w:r>
            <w:r w:rsidRPr="004115C5">
              <w:rPr>
                <w:rFonts w:cs="Arial"/>
              </w:rPr>
              <w:t>(a) - (h)</w:t>
            </w:r>
          </w:p>
        </w:tc>
        <w:tc>
          <w:tcPr>
            <w:tcW w:w="7927" w:type="dxa"/>
            <w:tcBorders>
              <w:top w:val="dotted" w:sz="4" w:space="0" w:color="auto"/>
              <w:left w:val="dotted" w:sz="4" w:space="0" w:color="auto"/>
              <w:bottom w:val="dotted" w:sz="4" w:space="0" w:color="auto"/>
              <w:right w:val="dotted" w:sz="4" w:space="0" w:color="auto"/>
            </w:tcBorders>
            <w:shd w:val="clear" w:color="auto" w:fill="auto"/>
          </w:tcPr>
          <w:p w:rsidR="003D5631" w:rsidRDefault="003D5631" w:rsidP="003D5631">
            <w:pPr>
              <w:rPr>
                <w:rFonts w:cs="Arial"/>
              </w:rPr>
            </w:pPr>
            <w:r w:rsidRPr="004115C5">
              <w:rPr>
                <w:rFonts w:cs="Arial"/>
              </w:rPr>
              <w:t>to read "Observations should be made …"</w:t>
            </w:r>
          </w:p>
        </w:tc>
      </w:tr>
      <w:tr w:rsidR="003D5631" w:rsidRPr="001A2D51" w:rsidTr="003D5631">
        <w:trPr>
          <w:cantSplit/>
        </w:trPr>
        <w:tc>
          <w:tcPr>
            <w:tcW w:w="1570" w:type="dxa"/>
            <w:tcBorders>
              <w:top w:val="dotted" w:sz="4" w:space="0" w:color="auto"/>
              <w:left w:val="dotted" w:sz="4" w:space="0" w:color="auto"/>
              <w:bottom w:val="dotted" w:sz="4" w:space="0" w:color="auto"/>
              <w:right w:val="dotted" w:sz="4" w:space="0" w:color="auto"/>
            </w:tcBorders>
            <w:shd w:val="clear" w:color="auto" w:fill="auto"/>
          </w:tcPr>
          <w:p w:rsidR="003D5631" w:rsidRDefault="003D5631" w:rsidP="003D5631">
            <w:pPr>
              <w:jc w:val="left"/>
              <w:rPr>
                <w:rFonts w:cs="Arial"/>
              </w:rPr>
            </w:pPr>
            <w:r>
              <w:rPr>
                <w:rFonts w:cs="Arial"/>
                <w:color w:val="000000"/>
              </w:rPr>
              <w:t>Ad. 8</w:t>
            </w:r>
          </w:p>
        </w:tc>
        <w:tc>
          <w:tcPr>
            <w:tcW w:w="7927" w:type="dxa"/>
            <w:tcBorders>
              <w:top w:val="dotted" w:sz="4" w:space="0" w:color="auto"/>
              <w:left w:val="dotted" w:sz="4" w:space="0" w:color="auto"/>
              <w:bottom w:val="dotted" w:sz="4" w:space="0" w:color="auto"/>
              <w:right w:val="dotted" w:sz="4" w:space="0" w:color="auto"/>
            </w:tcBorders>
            <w:shd w:val="clear" w:color="auto" w:fill="auto"/>
          </w:tcPr>
          <w:p w:rsidR="003D5631" w:rsidRDefault="003D5631" w:rsidP="003D5631">
            <w:pPr>
              <w:rPr>
                <w:rFonts w:cs="Arial"/>
              </w:rPr>
            </w:pPr>
            <w:r>
              <w:rPr>
                <w:rFonts w:cs="Arial"/>
              </w:rPr>
              <w:t>to be deleted</w:t>
            </w:r>
          </w:p>
        </w:tc>
      </w:tr>
      <w:tr w:rsidR="003D5631" w:rsidRPr="001A2D51" w:rsidTr="003D5631">
        <w:trPr>
          <w:cantSplit/>
        </w:trPr>
        <w:tc>
          <w:tcPr>
            <w:tcW w:w="1570" w:type="dxa"/>
            <w:tcBorders>
              <w:top w:val="dotted" w:sz="4" w:space="0" w:color="auto"/>
              <w:left w:val="dotted" w:sz="4" w:space="0" w:color="auto"/>
              <w:bottom w:val="dotted" w:sz="4" w:space="0" w:color="auto"/>
              <w:right w:val="dotted" w:sz="4" w:space="0" w:color="auto"/>
            </w:tcBorders>
            <w:shd w:val="clear" w:color="auto" w:fill="auto"/>
          </w:tcPr>
          <w:p w:rsidR="003D5631" w:rsidRDefault="003D5631" w:rsidP="003D5631">
            <w:pPr>
              <w:jc w:val="left"/>
              <w:rPr>
                <w:rFonts w:cs="Arial"/>
                <w:color w:val="000000"/>
              </w:rPr>
            </w:pPr>
            <w:r>
              <w:rPr>
                <w:rFonts w:cs="Arial"/>
                <w:color w:val="000000"/>
              </w:rPr>
              <w:t>Ads. 18, 19</w:t>
            </w:r>
          </w:p>
        </w:tc>
        <w:tc>
          <w:tcPr>
            <w:tcW w:w="7927" w:type="dxa"/>
            <w:tcBorders>
              <w:top w:val="dotted" w:sz="4" w:space="0" w:color="auto"/>
              <w:left w:val="dotted" w:sz="4" w:space="0" w:color="auto"/>
              <w:bottom w:val="dotted" w:sz="4" w:space="0" w:color="auto"/>
              <w:right w:val="dotted" w:sz="4" w:space="0" w:color="auto"/>
            </w:tcBorders>
            <w:shd w:val="clear" w:color="auto" w:fill="auto"/>
          </w:tcPr>
          <w:p w:rsidR="003D5631" w:rsidRDefault="003D5631" w:rsidP="003D5631">
            <w:pPr>
              <w:rPr>
                <w:rFonts w:cs="Arial"/>
              </w:rPr>
            </w:pPr>
            <w:r>
              <w:rPr>
                <w:rFonts w:cs="Arial"/>
                <w:color w:val="000000"/>
              </w:rPr>
              <w:t>to add a drawing for state 3</w:t>
            </w:r>
          </w:p>
        </w:tc>
      </w:tr>
      <w:tr w:rsidR="003D5631" w:rsidRPr="001A2D51" w:rsidTr="003D5631">
        <w:trPr>
          <w:cantSplit/>
        </w:trPr>
        <w:tc>
          <w:tcPr>
            <w:tcW w:w="1570" w:type="dxa"/>
            <w:tcBorders>
              <w:top w:val="dotted" w:sz="4" w:space="0" w:color="auto"/>
              <w:left w:val="dotted" w:sz="4" w:space="0" w:color="auto"/>
              <w:bottom w:val="dotted" w:sz="4" w:space="0" w:color="auto"/>
              <w:right w:val="dotted" w:sz="4" w:space="0" w:color="auto"/>
            </w:tcBorders>
            <w:shd w:val="clear" w:color="auto" w:fill="auto"/>
          </w:tcPr>
          <w:p w:rsidR="003D5631" w:rsidRDefault="003D5631" w:rsidP="003D5631">
            <w:pPr>
              <w:jc w:val="left"/>
              <w:rPr>
                <w:rFonts w:cs="Arial"/>
              </w:rPr>
            </w:pPr>
            <w:r w:rsidRPr="00BD1FBF">
              <w:rPr>
                <w:rFonts w:cs="Arial"/>
                <w:color w:val="000000"/>
              </w:rPr>
              <w:t>Ad</w:t>
            </w:r>
            <w:r>
              <w:rPr>
                <w:rFonts w:cs="Arial"/>
                <w:color w:val="000000"/>
              </w:rPr>
              <w:t>s</w:t>
            </w:r>
            <w:r w:rsidRPr="00BD1FBF">
              <w:rPr>
                <w:rFonts w:cs="Arial"/>
                <w:color w:val="000000"/>
              </w:rPr>
              <w:t>.</w:t>
            </w:r>
            <w:r>
              <w:rPr>
                <w:rFonts w:cs="Arial"/>
                <w:color w:val="000000"/>
              </w:rPr>
              <w:t xml:space="preserve"> 20, </w:t>
            </w:r>
            <w:r w:rsidRPr="00BD1FBF">
              <w:rPr>
                <w:rFonts w:cs="Arial"/>
                <w:color w:val="000000"/>
              </w:rPr>
              <w:t xml:space="preserve">22, </w:t>
            </w:r>
            <w:r>
              <w:rPr>
                <w:rFonts w:cs="Arial"/>
                <w:color w:val="000000"/>
              </w:rPr>
              <w:t xml:space="preserve">23, </w:t>
            </w:r>
            <w:r w:rsidRPr="00BD1FBF">
              <w:rPr>
                <w:rFonts w:cs="Arial"/>
                <w:color w:val="000000"/>
              </w:rPr>
              <w:t xml:space="preserve">28, 29, 32, </w:t>
            </w:r>
            <w:r>
              <w:rPr>
                <w:rFonts w:cs="Arial"/>
                <w:color w:val="000000"/>
              </w:rPr>
              <w:t>33</w:t>
            </w:r>
            <w:r w:rsidRPr="00BD1FBF">
              <w:rPr>
                <w:rFonts w:cs="Arial"/>
                <w:color w:val="000000"/>
              </w:rPr>
              <w:t>, 34, 42</w:t>
            </w:r>
          </w:p>
        </w:tc>
        <w:tc>
          <w:tcPr>
            <w:tcW w:w="7927" w:type="dxa"/>
            <w:tcBorders>
              <w:top w:val="dotted" w:sz="4" w:space="0" w:color="auto"/>
              <w:left w:val="dotted" w:sz="4" w:space="0" w:color="auto"/>
              <w:bottom w:val="dotted" w:sz="4" w:space="0" w:color="auto"/>
              <w:right w:val="dotted" w:sz="4" w:space="0" w:color="auto"/>
            </w:tcBorders>
            <w:shd w:val="clear" w:color="auto" w:fill="auto"/>
          </w:tcPr>
          <w:p w:rsidR="003D5631" w:rsidRDefault="003D5631" w:rsidP="003D5631">
            <w:pPr>
              <w:rPr>
                <w:rFonts w:cs="Arial"/>
              </w:rPr>
            </w:pPr>
            <w:r>
              <w:rPr>
                <w:rFonts w:cs="Arial"/>
                <w:color w:val="000000"/>
              </w:rPr>
              <w:t xml:space="preserve">to check whether </w:t>
            </w:r>
            <w:r w:rsidRPr="00BD1FBF">
              <w:rPr>
                <w:rFonts w:cs="Arial"/>
                <w:color w:val="000000"/>
              </w:rPr>
              <w:t>to delete or to replace by a drawing</w:t>
            </w:r>
          </w:p>
        </w:tc>
      </w:tr>
      <w:tr w:rsidR="003D5631" w:rsidRPr="001A2D51" w:rsidTr="003D5631">
        <w:trPr>
          <w:cantSplit/>
        </w:trPr>
        <w:tc>
          <w:tcPr>
            <w:tcW w:w="1570" w:type="dxa"/>
            <w:tcBorders>
              <w:top w:val="dotted" w:sz="4" w:space="0" w:color="auto"/>
              <w:left w:val="dotted" w:sz="4" w:space="0" w:color="auto"/>
              <w:bottom w:val="dotted" w:sz="4" w:space="0" w:color="auto"/>
              <w:right w:val="dotted" w:sz="4" w:space="0" w:color="auto"/>
            </w:tcBorders>
            <w:shd w:val="clear" w:color="auto" w:fill="auto"/>
          </w:tcPr>
          <w:p w:rsidR="003D5631" w:rsidRDefault="003D5631" w:rsidP="003D5631">
            <w:pPr>
              <w:jc w:val="left"/>
              <w:rPr>
                <w:rFonts w:cs="Arial"/>
              </w:rPr>
            </w:pPr>
            <w:r>
              <w:rPr>
                <w:rFonts w:cs="Arial"/>
              </w:rPr>
              <w:lastRenderedPageBreak/>
              <w:t>Ad. 26</w:t>
            </w:r>
          </w:p>
        </w:tc>
        <w:tc>
          <w:tcPr>
            <w:tcW w:w="7927" w:type="dxa"/>
            <w:tcBorders>
              <w:top w:val="dotted" w:sz="4" w:space="0" w:color="auto"/>
              <w:left w:val="dotted" w:sz="4" w:space="0" w:color="auto"/>
              <w:bottom w:val="dotted" w:sz="4" w:space="0" w:color="auto"/>
              <w:right w:val="dotted" w:sz="4" w:space="0" w:color="auto"/>
            </w:tcBorders>
            <w:shd w:val="clear" w:color="auto" w:fill="auto"/>
          </w:tcPr>
          <w:p w:rsidR="003D5631" w:rsidRDefault="003D5631" w:rsidP="003D5631">
            <w:pPr>
              <w:rPr>
                <w:rFonts w:cs="Arial"/>
              </w:rPr>
            </w:pPr>
            <w:r>
              <w:rPr>
                <w:rFonts w:cs="Arial"/>
              </w:rPr>
              <w:t>shapes to be presented in a grid (see TGP/14)</w:t>
            </w:r>
          </w:p>
        </w:tc>
      </w:tr>
    </w:tbl>
    <w:p w:rsidR="003D5631" w:rsidRDefault="003D5631" w:rsidP="003D5631">
      <w:pPr>
        <w:rPr>
          <w:rFonts w:cs="Arial"/>
        </w:rPr>
      </w:pPr>
    </w:p>
    <w:p w:rsidR="003D5631" w:rsidRPr="00153A32" w:rsidRDefault="003D5631" w:rsidP="003D5631">
      <w:pPr>
        <w:pStyle w:val="Heading4"/>
        <w:rPr>
          <w:lang w:val="en-US"/>
        </w:rPr>
      </w:pPr>
      <w:r w:rsidRPr="00851CCC">
        <w:rPr>
          <w:lang w:val="en-US"/>
        </w:rPr>
        <w:t>*Mulberry (</w:t>
      </w:r>
      <w:proofErr w:type="spellStart"/>
      <w:r w:rsidRPr="00851CCC">
        <w:rPr>
          <w:i/>
          <w:lang w:val="en-US"/>
        </w:rPr>
        <w:t>Morus</w:t>
      </w:r>
      <w:proofErr w:type="spellEnd"/>
      <w:r w:rsidRPr="00851CCC">
        <w:rPr>
          <w:lang w:val="en-US"/>
        </w:rPr>
        <w:t xml:space="preserve"> L.)</w:t>
      </w:r>
    </w:p>
    <w:p w:rsidR="003D5631" w:rsidRPr="00974F12" w:rsidRDefault="003D5631" w:rsidP="003D5631">
      <w:pPr>
        <w:keepNext/>
        <w:rPr>
          <w:rFonts w:cs="Arial"/>
        </w:rPr>
      </w:pPr>
    </w:p>
    <w:p w:rsidR="003D5631" w:rsidRPr="00974F12" w:rsidRDefault="003D5631" w:rsidP="003D5631">
      <w:pPr>
        <w:keepNext/>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974F12">
        <w:rPr>
          <w:rFonts w:cs="Arial"/>
        </w:rPr>
        <w:t>The subgroup di</w:t>
      </w:r>
      <w:r>
        <w:rPr>
          <w:rFonts w:cs="Arial"/>
        </w:rPr>
        <w:t>scussed document TG/</w:t>
      </w:r>
      <w:proofErr w:type="gramStart"/>
      <w:r>
        <w:rPr>
          <w:rFonts w:cs="Arial"/>
        </w:rPr>
        <w:t>MORUS(</w:t>
      </w:r>
      <w:proofErr w:type="gramEnd"/>
      <w:r>
        <w:rPr>
          <w:rFonts w:cs="Arial"/>
        </w:rPr>
        <w:t>proj.5</w:t>
      </w:r>
      <w:r w:rsidRPr="00974F12">
        <w:rPr>
          <w:rFonts w:cs="Arial"/>
        </w:rPr>
        <w:t xml:space="preserve">), presented by </w:t>
      </w:r>
      <w:r w:rsidRPr="00974F12">
        <w:rPr>
          <w:rFonts w:cs="Arial"/>
          <w:color w:val="000000"/>
        </w:rPr>
        <w:t>Mr. Yosuke Abe (Japan),</w:t>
      </w:r>
      <w:r w:rsidRPr="00974F12">
        <w:rPr>
          <w:rFonts w:cs="Arial"/>
        </w:rPr>
        <w:t xml:space="preserve"> and agreed the following: </w:t>
      </w:r>
    </w:p>
    <w:p w:rsidR="003D5631" w:rsidRPr="00974F12" w:rsidRDefault="003D5631" w:rsidP="003D5631">
      <w:pPr>
        <w:keepNext/>
        <w:rPr>
          <w:rFonts w:cs="Arial"/>
        </w:rPr>
      </w:pPr>
    </w:p>
    <w:tbl>
      <w:tblPr>
        <w:tblW w:w="949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59"/>
        <w:gridCol w:w="7938"/>
      </w:tblGrid>
      <w:tr w:rsidR="003D5631" w:rsidRPr="00271350" w:rsidTr="003D5631">
        <w:trPr>
          <w:cantSplit/>
        </w:trPr>
        <w:tc>
          <w:tcPr>
            <w:tcW w:w="1559" w:type="dxa"/>
            <w:tcBorders>
              <w:top w:val="dotted" w:sz="4" w:space="0" w:color="auto"/>
              <w:left w:val="dotted" w:sz="4" w:space="0" w:color="auto"/>
              <w:bottom w:val="dotted" w:sz="4" w:space="0" w:color="auto"/>
              <w:right w:val="dotted" w:sz="4" w:space="0" w:color="auto"/>
            </w:tcBorders>
          </w:tcPr>
          <w:p w:rsidR="003D5631" w:rsidRPr="00271350" w:rsidRDefault="003D5631" w:rsidP="003D5631">
            <w:pPr>
              <w:jc w:val="left"/>
              <w:rPr>
                <w:rFonts w:cs="Arial"/>
              </w:rPr>
            </w:pPr>
            <w:r>
              <w:rPr>
                <w:rFonts w:cs="Arial"/>
              </w:rPr>
              <w:t>4.1.4</w:t>
            </w:r>
          </w:p>
        </w:tc>
        <w:tc>
          <w:tcPr>
            <w:tcW w:w="7938" w:type="dxa"/>
            <w:tcBorders>
              <w:top w:val="dotted" w:sz="4" w:space="0" w:color="auto"/>
              <w:left w:val="dotted" w:sz="4" w:space="0" w:color="auto"/>
              <w:bottom w:val="dotted" w:sz="4" w:space="0" w:color="auto"/>
              <w:right w:val="dotted" w:sz="4" w:space="0" w:color="auto"/>
            </w:tcBorders>
          </w:tcPr>
          <w:p w:rsidR="003D5631" w:rsidRPr="00271350" w:rsidRDefault="003D5631" w:rsidP="003D5631">
            <w:pPr>
              <w:rPr>
                <w:rFonts w:cs="Arial"/>
              </w:rPr>
            </w:pPr>
            <w:proofErr w:type="gramStart"/>
            <w:r>
              <w:rPr>
                <w:rFonts w:cs="Arial"/>
              </w:rPr>
              <w:t>to</w:t>
            </w:r>
            <w:proofErr w:type="gramEnd"/>
            <w:r>
              <w:rPr>
                <w:rFonts w:cs="Arial"/>
              </w:rPr>
              <w:t xml:space="preserve"> add “</w:t>
            </w:r>
            <w:r w:rsidRPr="00030D6C">
              <w:rPr>
                <w:rFonts w:cs="Arial"/>
                <w:color w:val="000000"/>
              </w:rPr>
              <w:t xml:space="preserve">In the case of observations of parts taken from single plants, the number of parts to be taken from each of the </w:t>
            </w:r>
            <w:r w:rsidRPr="00623073">
              <w:rPr>
                <w:rFonts w:cs="Arial"/>
                <w:color w:val="000000"/>
              </w:rPr>
              <w:t>plants should be at least 2.”</w:t>
            </w:r>
          </w:p>
        </w:tc>
      </w:tr>
      <w:tr w:rsidR="003D5631" w:rsidRPr="00271350" w:rsidTr="003D5631">
        <w:trPr>
          <w:cantSplit/>
        </w:trPr>
        <w:tc>
          <w:tcPr>
            <w:tcW w:w="1559" w:type="dxa"/>
            <w:tcBorders>
              <w:top w:val="dotted" w:sz="4" w:space="0" w:color="auto"/>
              <w:left w:val="dotted" w:sz="4" w:space="0" w:color="auto"/>
              <w:bottom w:val="dotted" w:sz="4" w:space="0" w:color="auto"/>
              <w:right w:val="dotted" w:sz="4" w:space="0" w:color="auto"/>
            </w:tcBorders>
          </w:tcPr>
          <w:p w:rsidR="003D5631" w:rsidRPr="00271350" w:rsidRDefault="003D5631" w:rsidP="003D5631">
            <w:pPr>
              <w:jc w:val="left"/>
              <w:rPr>
                <w:rFonts w:cs="Arial"/>
              </w:rPr>
            </w:pPr>
            <w:r>
              <w:rPr>
                <w:rFonts w:cs="Arial"/>
              </w:rPr>
              <w:t>Char. 6</w:t>
            </w:r>
          </w:p>
        </w:tc>
        <w:tc>
          <w:tcPr>
            <w:tcW w:w="7938" w:type="dxa"/>
            <w:tcBorders>
              <w:top w:val="dotted" w:sz="4" w:space="0" w:color="auto"/>
              <w:left w:val="dotted" w:sz="4" w:space="0" w:color="auto"/>
              <w:bottom w:val="dotted" w:sz="4" w:space="0" w:color="auto"/>
              <w:right w:val="dotted" w:sz="4" w:space="0" w:color="auto"/>
            </w:tcBorders>
          </w:tcPr>
          <w:p w:rsidR="003D5631" w:rsidRPr="00271350" w:rsidRDefault="003D5631" w:rsidP="003D5631">
            <w:pPr>
              <w:rPr>
                <w:rFonts w:cs="Arial"/>
              </w:rPr>
            </w:pPr>
            <w:r>
              <w:rPr>
                <w:rFonts w:cs="Arial"/>
              </w:rPr>
              <w:t>to read “</w:t>
            </w:r>
            <w:r w:rsidRPr="008378B8">
              <w:rPr>
                <w:rFonts w:cs="Arial"/>
              </w:rPr>
              <w:t>Current year's shoot: zigzag</w:t>
            </w:r>
            <w:r>
              <w:rPr>
                <w:rFonts w:cs="Arial"/>
              </w:rPr>
              <w:t xml:space="preserve"> habit”</w:t>
            </w:r>
          </w:p>
        </w:tc>
      </w:tr>
      <w:tr w:rsidR="003D5631" w:rsidRPr="00271350" w:rsidTr="003D5631">
        <w:trPr>
          <w:cantSplit/>
        </w:trPr>
        <w:tc>
          <w:tcPr>
            <w:tcW w:w="1559" w:type="dxa"/>
            <w:tcBorders>
              <w:top w:val="dotted" w:sz="4" w:space="0" w:color="auto"/>
              <w:left w:val="dotted" w:sz="4" w:space="0" w:color="auto"/>
              <w:bottom w:val="dotted" w:sz="4" w:space="0" w:color="auto"/>
              <w:right w:val="dotted" w:sz="4" w:space="0" w:color="auto"/>
            </w:tcBorders>
          </w:tcPr>
          <w:p w:rsidR="003D5631" w:rsidRPr="00271350" w:rsidRDefault="003D5631" w:rsidP="003D5631">
            <w:pPr>
              <w:jc w:val="left"/>
              <w:rPr>
                <w:rFonts w:cs="Arial"/>
              </w:rPr>
            </w:pPr>
            <w:r>
              <w:rPr>
                <w:rFonts w:cs="Arial"/>
              </w:rPr>
              <w:t>Char. 7</w:t>
            </w:r>
          </w:p>
        </w:tc>
        <w:tc>
          <w:tcPr>
            <w:tcW w:w="7938" w:type="dxa"/>
            <w:tcBorders>
              <w:top w:val="dotted" w:sz="4" w:space="0" w:color="auto"/>
              <w:left w:val="dotted" w:sz="4" w:space="0" w:color="auto"/>
              <w:bottom w:val="dotted" w:sz="4" w:space="0" w:color="auto"/>
              <w:right w:val="dotted" w:sz="4" w:space="0" w:color="auto"/>
            </w:tcBorders>
          </w:tcPr>
          <w:p w:rsidR="003D5631" w:rsidRDefault="003D5631" w:rsidP="003D5631">
            <w:r>
              <w:rPr>
                <w:rFonts w:cs="Arial"/>
              </w:rPr>
              <w:t xml:space="preserve">- </w:t>
            </w:r>
            <w:proofErr w:type="gramStart"/>
            <w:r>
              <w:rPr>
                <w:rFonts w:cs="Arial"/>
              </w:rPr>
              <w:t>to</w:t>
            </w:r>
            <w:proofErr w:type="gramEnd"/>
            <w:r>
              <w:rPr>
                <w:rFonts w:cs="Arial"/>
              </w:rPr>
              <w:t xml:space="preserve"> add </w:t>
            </w:r>
            <w:r>
              <w:t>explanation to read “Twisting is a three-dimensional characteristic.”</w:t>
            </w:r>
          </w:p>
          <w:p w:rsidR="003D5631" w:rsidRPr="00A7231F" w:rsidRDefault="003D5631" w:rsidP="003D5631">
            <w:pPr>
              <w:rPr>
                <w:rFonts w:cs="Arial"/>
              </w:rPr>
            </w:pPr>
            <w:r>
              <w:t>- to correct spelling of “absent”</w:t>
            </w:r>
          </w:p>
        </w:tc>
      </w:tr>
      <w:tr w:rsidR="003D5631" w:rsidRPr="00271350" w:rsidTr="003D5631">
        <w:trPr>
          <w:cantSplit/>
        </w:trPr>
        <w:tc>
          <w:tcPr>
            <w:tcW w:w="1559" w:type="dxa"/>
            <w:tcBorders>
              <w:top w:val="dotted" w:sz="4" w:space="0" w:color="auto"/>
              <w:left w:val="dotted" w:sz="4" w:space="0" w:color="auto"/>
              <w:bottom w:val="dotted" w:sz="4" w:space="0" w:color="auto"/>
              <w:right w:val="dotted" w:sz="4" w:space="0" w:color="auto"/>
            </w:tcBorders>
          </w:tcPr>
          <w:p w:rsidR="003D5631" w:rsidRPr="00271350" w:rsidRDefault="003D5631" w:rsidP="003D5631">
            <w:pPr>
              <w:jc w:val="left"/>
              <w:rPr>
                <w:rFonts w:cs="Arial"/>
              </w:rPr>
            </w:pPr>
            <w:r>
              <w:rPr>
                <w:rFonts w:cs="Arial"/>
              </w:rPr>
              <w:t>Char. 8</w:t>
            </w:r>
          </w:p>
        </w:tc>
        <w:tc>
          <w:tcPr>
            <w:tcW w:w="7938" w:type="dxa"/>
            <w:tcBorders>
              <w:top w:val="dotted" w:sz="4" w:space="0" w:color="auto"/>
              <w:left w:val="dotted" w:sz="4" w:space="0" w:color="auto"/>
              <w:bottom w:val="dotted" w:sz="4" w:space="0" w:color="auto"/>
              <w:right w:val="dotted" w:sz="4" w:space="0" w:color="auto"/>
            </w:tcBorders>
          </w:tcPr>
          <w:p w:rsidR="003D5631" w:rsidRPr="00271350" w:rsidRDefault="003D5631" w:rsidP="003D5631">
            <w:pPr>
              <w:rPr>
                <w:rFonts w:cs="Arial"/>
              </w:rPr>
            </w:pPr>
            <w:r>
              <w:rPr>
                <w:rFonts w:cs="Arial"/>
                <w:color w:val="000000"/>
              </w:rPr>
              <w:t>to move "light grey" after brown colors</w:t>
            </w:r>
          </w:p>
        </w:tc>
      </w:tr>
      <w:tr w:rsidR="003D5631" w:rsidRPr="00271350" w:rsidTr="003D5631">
        <w:trPr>
          <w:cantSplit/>
        </w:trPr>
        <w:tc>
          <w:tcPr>
            <w:tcW w:w="1559" w:type="dxa"/>
            <w:tcBorders>
              <w:top w:val="dotted" w:sz="4" w:space="0" w:color="auto"/>
              <w:left w:val="dotted" w:sz="4" w:space="0" w:color="auto"/>
              <w:bottom w:val="dotted" w:sz="4" w:space="0" w:color="auto"/>
              <w:right w:val="dotted" w:sz="4" w:space="0" w:color="auto"/>
            </w:tcBorders>
          </w:tcPr>
          <w:p w:rsidR="003D5631" w:rsidRPr="00271350" w:rsidRDefault="003D5631" w:rsidP="003D5631">
            <w:pPr>
              <w:jc w:val="left"/>
              <w:rPr>
                <w:rFonts w:cs="Arial"/>
              </w:rPr>
            </w:pPr>
            <w:r>
              <w:rPr>
                <w:rFonts w:cs="Arial"/>
              </w:rPr>
              <w:t>Char. 16</w:t>
            </w:r>
          </w:p>
        </w:tc>
        <w:tc>
          <w:tcPr>
            <w:tcW w:w="7938" w:type="dxa"/>
            <w:tcBorders>
              <w:top w:val="dotted" w:sz="4" w:space="0" w:color="auto"/>
              <w:left w:val="dotted" w:sz="4" w:space="0" w:color="auto"/>
              <w:bottom w:val="dotted" w:sz="4" w:space="0" w:color="auto"/>
              <w:right w:val="dotted" w:sz="4" w:space="0" w:color="auto"/>
            </w:tcBorders>
          </w:tcPr>
          <w:p w:rsidR="003D5631" w:rsidRPr="00271350" w:rsidRDefault="003D5631" w:rsidP="003D5631">
            <w:pPr>
              <w:rPr>
                <w:rFonts w:cs="Arial"/>
              </w:rPr>
            </w:pPr>
            <w:r>
              <w:t>be moved after characteristic 17</w:t>
            </w:r>
          </w:p>
        </w:tc>
      </w:tr>
      <w:tr w:rsidR="003D5631" w:rsidRPr="00271350" w:rsidTr="003D5631">
        <w:trPr>
          <w:cantSplit/>
        </w:trPr>
        <w:tc>
          <w:tcPr>
            <w:tcW w:w="1559" w:type="dxa"/>
            <w:tcBorders>
              <w:top w:val="dotted" w:sz="4" w:space="0" w:color="auto"/>
              <w:left w:val="dotted" w:sz="4" w:space="0" w:color="auto"/>
              <w:bottom w:val="dotted" w:sz="4" w:space="0" w:color="auto"/>
              <w:right w:val="dotted" w:sz="4" w:space="0" w:color="auto"/>
            </w:tcBorders>
          </w:tcPr>
          <w:p w:rsidR="003D5631" w:rsidRPr="00271350" w:rsidRDefault="003D5631" w:rsidP="003D5631">
            <w:pPr>
              <w:jc w:val="left"/>
              <w:rPr>
                <w:rFonts w:cs="Arial"/>
              </w:rPr>
            </w:pPr>
            <w:r>
              <w:rPr>
                <w:rFonts w:cs="Arial"/>
              </w:rPr>
              <w:t>Char. 19</w:t>
            </w:r>
          </w:p>
        </w:tc>
        <w:tc>
          <w:tcPr>
            <w:tcW w:w="7938" w:type="dxa"/>
            <w:tcBorders>
              <w:top w:val="dotted" w:sz="4" w:space="0" w:color="auto"/>
              <w:left w:val="dotted" w:sz="4" w:space="0" w:color="auto"/>
              <w:bottom w:val="dotted" w:sz="4" w:space="0" w:color="auto"/>
              <w:right w:val="dotted" w:sz="4" w:space="0" w:color="auto"/>
            </w:tcBorders>
          </w:tcPr>
          <w:p w:rsidR="003D5631" w:rsidRDefault="003D5631" w:rsidP="003D5631">
            <w:pPr>
              <w:rPr>
                <w:rFonts w:cs="Arial"/>
              </w:rPr>
            </w:pPr>
            <w:r>
              <w:rPr>
                <w:rFonts w:cs="Arial"/>
              </w:rPr>
              <w:t>- to read “</w:t>
            </w:r>
            <w:r w:rsidRPr="008378B8">
              <w:rPr>
                <w:rFonts w:cs="Arial"/>
              </w:rPr>
              <w:t>Leaf blade: length of tip</w:t>
            </w:r>
            <w:r>
              <w:rPr>
                <w:rFonts w:cs="Arial"/>
              </w:rPr>
              <w:t>”</w:t>
            </w:r>
          </w:p>
          <w:p w:rsidR="003D5631" w:rsidRPr="00271350" w:rsidRDefault="003D5631" w:rsidP="003D5631">
            <w:pPr>
              <w:rPr>
                <w:rFonts w:cs="Arial"/>
              </w:rPr>
            </w:pPr>
            <w:r>
              <w:rPr>
                <w:rFonts w:cs="Arial"/>
              </w:rPr>
              <w:t xml:space="preserve">- to have states (1) absent or short </w:t>
            </w:r>
            <w:r>
              <w:rPr>
                <w:rFonts w:cs="Arial"/>
                <w:lang w:eastAsia="ja-JP"/>
              </w:rPr>
              <w:t>(with example varieties “</w:t>
            </w:r>
            <w:proofErr w:type="spellStart"/>
            <w:r>
              <w:rPr>
                <w:rFonts w:cs="Arial"/>
                <w:lang w:eastAsia="ja-JP"/>
              </w:rPr>
              <w:t>Romana</w:t>
            </w:r>
            <w:proofErr w:type="spellEnd"/>
            <w:r>
              <w:rPr>
                <w:rFonts w:cs="Arial"/>
                <w:lang w:eastAsia="ja-JP"/>
              </w:rPr>
              <w:t xml:space="preserve"> </w:t>
            </w:r>
            <w:proofErr w:type="spellStart"/>
            <w:r>
              <w:rPr>
                <w:rFonts w:cs="Arial"/>
                <w:lang w:eastAsia="ja-JP"/>
              </w:rPr>
              <w:t>rabelaire</w:t>
            </w:r>
            <w:proofErr w:type="spellEnd"/>
            <w:r>
              <w:rPr>
                <w:rFonts w:cs="Arial"/>
                <w:lang w:eastAsia="ja-JP"/>
              </w:rPr>
              <w:t>” and “</w:t>
            </w:r>
            <w:proofErr w:type="spellStart"/>
            <w:r>
              <w:rPr>
                <w:rFonts w:cs="Arial"/>
                <w:lang w:eastAsia="ja-JP"/>
              </w:rPr>
              <w:t>Rougetto</w:t>
            </w:r>
            <w:proofErr w:type="spellEnd"/>
            <w:r>
              <w:rPr>
                <w:rFonts w:cs="Arial"/>
                <w:lang w:eastAsia="ja-JP"/>
              </w:rPr>
              <w:t>”)</w:t>
            </w:r>
            <w:r>
              <w:rPr>
                <w:rFonts w:cs="Arial"/>
              </w:rPr>
              <w:t xml:space="preserve">, (2) medium </w:t>
            </w:r>
            <w:r>
              <w:rPr>
                <w:rFonts w:cs="Arial"/>
                <w:lang w:eastAsia="ja-JP"/>
              </w:rPr>
              <w:t xml:space="preserve">(with example varieties </w:t>
            </w:r>
            <w:r>
              <w:rPr>
                <w:rFonts w:hint="eastAsia"/>
                <w:lang w:eastAsia="ja-JP"/>
              </w:rPr>
              <w:t>“</w:t>
            </w:r>
            <w:r>
              <w:rPr>
                <w:rFonts w:cs="Arial"/>
                <w:lang w:eastAsia="ja-JP"/>
              </w:rPr>
              <w:t>Indiana</w:t>
            </w:r>
            <w:r>
              <w:rPr>
                <w:rFonts w:hint="eastAsia"/>
                <w:lang w:eastAsia="ja-JP"/>
              </w:rPr>
              <w:t>”</w:t>
            </w:r>
            <w:r>
              <w:rPr>
                <w:rFonts w:cs="Arial"/>
                <w:lang w:eastAsia="ja-JP"/>
              </w:rPr>
              <w:t xml:space="preserve">, </w:t>
            </w:r>
            <w:r>
              <w:rPr>
                <w:rFonts w:hint="eastAsia"/>
                <w:lang w:eastAsia="ja-JP"/>
              </w:rPr>
              <w:t>“</w:t>
            </w:r>
            <w:proofErr w:type="spellStart"/>
            <w:r>
              <w:rPr>
                <w:rFonts w:cs="Arial"/>
                <w:lang w:eastAsia="ja-JP"/>
              </w:rPr>
              <w:t>Kenmochi</w:t>
            </w:r>
            <w:proofErr w:type="spellEnd"/>
            <w:r>
              <w:rPr>
                <w:lang w:eastAsia="ja-JP"/>
              </w:rPr>
              <w:t xml:space="preserve">” </w:t>
            </w:r>
            <w:r>
              <w:rPr>
                <w:rFonts w:cs="Arial"/>
                <w:lang w:eastAsia="ja-JP"/>
              </w:rPr>
              <w:t xml:space="preserve">and </w:t>
            </w:r>
            <w:r>
              <w:rPr>
                <w:rFonts w:hint="eastAsia"/>
                <w:lang w:eastAsia="ja-JP"/>
              </w:rPr>
              <w:t>”</w:t>
            </w:r>
            <w:proofErr w:type="spellStart"/>
            <w:r>
              <w:rPr>
                <w:rFonts w:cs="Arial"/>
                <w:lang w:eastAsia="ja-JP"/>
              </w:rPr>
              <w:t>Limoncina</w:t>
            </w:r>
            <w:proofErr w:type="spellEnd"/>
            <w:r>
              <w:rPr>
                <w:rFonts w:cs="Arial"/>
                <w:lang w:eastAsia="ja-JP"/>
              </w:rPr>
              <w:t>”)</w:t>
            </w:r>
            <w:r>
              <w:rPr>
                <w:rFonts w:cs="Arial"/>
              </w:rPr>
              <w:t xml:space="preserve">, (3) long </w:t>
            </w:r>
            <w:r>
              <w:rPr>
                <w:rFonts w:cs="Arial"/>
                <w:lang w:eastAsia="ja-JP"/>
              </w:rPr>
              <w:t xml:space="preserve">(with example varieties </w:t>
            </w:r>
            <w:r>
              <w:rPr>
                <w:rFonts w:hint="eastAsia"/>
                <w:lang w:eastAsia="ja-JP"/>
              </w:rPr>
              <w:t>“</w:t>
            </w:r>
            <w:proofErr w:type="spellStart"/>
            <w:r>
              <w:rPr>
                <w:rFonts w:cs="Arial"/>
                <w:lang w:eastAsia="ja-JP"/>
              </w:rPr>
              <w:t>Ascolana</w:t>
            </w:r>
            <w:proofErr w:type="spellEnd"/>
            <w:r>
              <w:rPr>
                <w:rFonts w:cs="Arial"/>
                <w:lang w:eastAsia="ja-JP"/>
              </w:rPr>
              <w:t>”, “Florio”, “</w:t>
            </w:r>
            <w:proofErr w:type="spellStart"/>
            <w:r>
              <w:rPr>
                <w:rFonts w:cs="Arial"/>
                <w:lang w:eastAsia="ja-JP"/>
              </w:rPr>
              <w:t>Fukayuki</w:t>
            </w:r>
            <w:proofErr w:type="spellEnd"/>
            <w:r>
              <w:rPr>
                <w:rFonts w:cs="Arial"/>
                <w:lang w:eastAsia="ja-JP"/>
              </w:rPr>
              <w:t>”, and “</w:t>
            </w:r>
            <w:proofErr w:type="spellStart"/>
            <w:r>
              <w:rPr>
                <w:rFonts w:cs="Arial"/>
                <w:lang w:eastAsia="ja-JP"/>
              </w:rPr>
              <w:t>Takinokawa</w:t>
            </w:r>
            <w:proofErr w:type="spellEnd"/>
            <w:r>
              <w:rPr>
                <w:rFonts w:cs="Arial"/>
                <w:lang w:eastAsia="ja-JP"/>
              </w:rPr>
              <w:t>”)</w:t>
            </w:r>
          </w:p>
        </w:tc>
      </w:tr>
      <w:tr w:rsidR="003D5631" w:rsidRPr="00271350" w:rsidTr="003D5631">
        <w:trPr>
          <w:cantSplit/>
        </w:trPr>
        <w:tc>
          <w:tcPr>
            <w:tcW w:w="1559" w:type="dxa"/>
            <w:tcBorders>
              <w:top w:val="dotted" w:sz="4" w:space="0" w:color="auto"/>
              <w:left w:val="dotted" w:sz="4" w:space="0" w:color="auto"/>
              <w:bottom w:val="dotted" w:sz="4" w:space="0" w:color="auto"/>
              <w:right w:val="dotted" w:sz="4" w:space="0" w:color="auto"/>
            </w:tcBorders>
          </w:tcPr>
          <w:p w:rsidR="003D5631" w:rsidRPr="00271350" w:rsidRDefault="003D5631" w:rsidP="003D5631">
            <w:pPr>
              <w:jc w:val="left"/>
              <w:rPr>
                <w:rFonts w:cs="Arial"/>
              </w:rPr>
            </w:pPr>
            <w:r>
              <w:rPr>
                <w:rFonts w:cs="Arial"/>
              </w:rPr>
              <w:t>Char. 24</w:t>
            </w:r>
          </w:p>
        </w:tc>
        <w:tc>
          <w:tcPr>
            <w:tcW w:w="7938" w:type="dxa"/>
            <w:tcBorders>
              <w:top w:val="dotted" w:sz="4" w:space="0" w:color="auto"/>
              <w:left w:val="dotted" w:sz="4" w:space="0" w:color="auto"/>
              <w:bottom w:val="dotted" w:sz="4" w:space="0" w:color="auto"/>
              <w:right w:val="dotted" w:sz="4" w:space="0" w:color="auto"/>
            </w:tcBorders>
          </w:tcPr>
          <w:p w:rsidR="003D5631" w:rsidRPr="00271350" w:rsidRDefault="003D5631" w:rsidP="003D5631">
            <w:pPr>
              <w:rPr>
                <w:rFonts w:cs="Arial"/>
              </w:rPr>
            </w:pPr>
            <w:r>
              <w:rPr>
                <w:rFonts w:cs="Arial"/>
              </w:rPr>
              <w:t>to have states (1) shallow, (2) shallow to medium, (3) medium, (4) medium to deep, (5) deep</w:t>
            </w:r>
          </w:p>
        </w:tc>
      </w:tr>
      <w:tr w:rsidR="003D5631" w:rsidRPr="00271350" w:rsidTr="003D5631">
        <w:trPr>
          <w:cantSplit/>
        </w:trPr>
        <w:tc>
          <w:tcPr>
            <w:tcW w:w="1559" w:type="dxa"/>
            <w:tcBorders>
              <w:top w:val="dotted" w:sz="4" w:space="0" w:color="auto"/>
              <w:left w:val="dotted" w:sz="4" w:space="0" w:color="auto"/>
              <w:bottom w:val="dotted" w:sz="4" w:space="0" w:color="auto"/>
              <w:right w:val="dotted" w:sz="4" w:space="0" w:color="auto"/>
            </w:tcBorders>
          </w:tcPr>
          <w:p w:rsidR="003D5631" w:rsidRDefault="003D5631" w:rsidP="003D5631">
            <w:pPr>
              <w:jc w:val="left"/>
              <w:rPr>
                <w:rFonts w:cs="Arial"/>
              </w:rPr>
            </w:pPr>
            <w:r>
              <w:rPr>
                <w:rFonts w:cs="Arial"/>
              </w:rPr>
              <w:t>Char. 25</w:t>
            </w:r>
          </w:p>
        </w:tc>
        <w:tc>
          <w:tcPr>
            <w:tcW w:w="7938" w:type="dxa"/>
            <w:tcBorders>
              <w:top w:val="dotted" w:sz="4" w:space="0" w:color="auto"/>
              <w:left w:val="dotted" w:sz="4" w:space="0" w:color="auto"/>
              <w:bottom w:val="dotted" w:sz="4" w:space="0" w:color="auto"/>
              <w:right w:val="dotted" w:sz="4" w:space="0" w:color="auto"/>
            </w:tcBorders>
          </w:tcPr>
          <w:p w:rsidR="003D5631" w:rsidRDefault="003D5631" w:rsidP="003D5631">
            <w:pPr>
              <w:rPr>
                <w:rFonts w:cs="Arial"/>
              </w:rPr>
            </w:pPr>
            <w:r>
              <w:rPr>
                <w:rFonts w:cs="Arial"/>
              </w:rPr>
              <w:t>to move state (6) serrate before state 5</w:t>
            </w:r>
          </w:p>
        </w:tc>
      </w:tr>
      <w:tr w:rsidR="003D5631" w:rsidRPr="00271350" w:rsidTr="003D5631">
        <w:trPr>
          <w:cantSplit/>
        </w:trPr>
        <w:tc>
          <w:tcPr>
            <w:tcW w:w="1559" w:type="dxa"/>
            <w:tcBorders>
              <w:top w:val="dotted" w:sz="4" w:space="0" w:color="auto"/>
              <w:left w:val="dotted" w:sz="4" w:space="0" w:color="auto"/>
              <w:bottom w:val="dotted" w:sz="4" w:space="0" w:color="auto"/>
              <w:right w:val="dotted" w:sz="4" w:space="0" w:color="auto"/>
            </w:tcBorders>
          </w:tcPr>
          <w:p w:rsidR="003D5631" w:rsidRPr="004D4FBE" w:rsidRDefault="003D5631" w:rsidP="003D5631">
            <w:pPr>
              <w:rPr>
                <w:rFonts w:cs="Arial"/>
              </w:rPr>
            </w:pPr>
            <w:r>
              <w:rPr>
                <w:rFonts w:cs="Arial"/>
              </w:rPr>
              <w:t>Char. 29</w:t>
            </w:r>
          </w:p>
        </w:tc>
        <w:tc>
          <w:tcPr>
            <w:tcW w:w="7938" w:type="dxa"/>
            <w:tcBorders>
              <w:top w:val="dotted" w:sz="4" w:space="0" w:color="auto"/>
              <w:left w:val="dotted" w:sz="4" w:space="0" w:color="auto"/>
              <w:bottom w:val="dotted" w:sz="4" w:space="0" w:color="auto"/>
              <w:right w:val="dotted" w:sz="4" w:space="0" w:color="auto"/>
            </w:tcBorders>
          </w:tcPr>
          <w:p w:rsidR="003D5631" w:rsidRPr="004D4FBE" w:rsidRDefault="003D5631" w:rsidP="003D5631">
            <w:pPr>
              <w:rPr>
                <w:rFonts w:cs="Arial"/>
              </w:rPr>
            </w:pPr>
            <w:r>
              <w:rPr>
                <w:rFonts w:cs="Arial"/>
                <w:color w:val="000000"/>
              </w:rPr>
              <w:t xml:space="preserve">to have states (1) absent </w:t>
            </w:r>
            <w:r w:rsidRPr="008378B8">
              <w:rPr>
                <w:rFonts w:cs="Arial"/>
              </w:rPr>
              <w:t xml:space="preserve">or weak (with example varieties </w:t>
            </w:r>
            <w:r>
              <w:rPr>
                <w:rFonts w:cs="Arial"/>
              </w:rPr>
              <w:t>“</w:t>
            </w:r>
            <w:proofErr w:type="spellStart"/>
            <w:r w:rsidRPr="008378B8">
              <w:rPr>
                <w:rFonts w:cs="Arial"/>
              </w:rPr>
              <w:t>Ichibei</w:t>
            </w:r>
            <w:proofErr w:type="spellEnd"/>
            <w:r>
              <w:rPr>
                <w:rFonts w:cs="Arial"/>
              </w:rPr>
              <w:t>”</w:t>
            </w:r>
            <w:r w:rsidRPr="008378B8">
              <w:rPr>
                <w:rFonts w:cs="Arial"/>
              </w:rPr>
              <w:t xml:space="preserve"> and </w:t>
            </w:r>
            <w:r>
              <w:rPr>
                <w:rFonts w:cs="Arial"/>
              </w:rPr>
              <w:t>“</w:t>
            </w:r>
            <w:proofErr w:type="spellStart"/>
            <w:r w:rsidRPr="008378B8">
              <w:rPr>
                <w:rFonts w:cs="Arial"/>
              </w:rPr>
              <w:t>Keguwa</w:t>
            </w:r>
            <w:proofErr w:type="spellEnd"/>
            <w:r>
              <w:rPr>
                <w:rFonts w:cs="Arial"/>
              </w:rPr>
              <w:t>”</w:t>
            </w:r>
            <w:r w:rsidRPr="008378B8">
              <w:rPr>
                <w:rFonts w:cs="Arial"/>
              </w:rPr>
              <w:t>)</w:t>
            </w:r>
            <w:r>
              <w:rPr>
                <w:rFonts w:cs="Arial"/>
              </w:rPr>
              <w:t xml:space="preserve"> and</w:t>
            </w:r>
            <w:r w:rsidRPr="008378B8">
              <w:rPr>
                <w:rFonts w:cs="Arial"/>
              </w:rPr>
              <w:t xml:space="preserve"> (2) medium</w:t>
            </w:r>
            <w:r>
              <w:rPr>
                <w:rFonts w:cs="Arial"/>
              </w:rPr>
              <w:t>,</w:t>
            </w:r>
            <w:r w:rsidRPr="008378B8">
              <w:rPr>
                <w:rFonts w:cs="Arial"/>
              </w:rPr>
              <w:t xml:space="preserve"> </w:t>
            </w:r>
            <w:r>
              <w:rPr>
                <w:rFonts w:cs="Arial"/>
              </w:rPr>
              <w:t xml:space="preserve">(3) </w:t>
            </w:r>
            <w:r w:rsidRPr="008378B8">
              <w:rPr>
                <w:rFonts w:cs="Arial"/>
              </w:rPr>
              <w:t>strong</w:t>
            </w:r>
          </w:p>
        </w:tc>
      </w:tr>
      <w:tr w:rsidR="003D5631" w:rsidRPr="00271350" w:rsidTr="003D5631">
        <w:trPr>
          <w:cantSplit/>
        </w:trPr>
        <w:tc>
          <w:tcPr>
            <w:tcW w:w="1559" w:type="dxa"/>
            <w:tcBorders>
              <w:top w:val="dotted" w:sz="4" w:space="0" w:color="auto"/>
              <w:left w:val="dotted" w:sz="4" w:space="0" w:color="auto"/>
              <w:bottom w:val="dotted" w:sz="4" w:space="0" w:color="auto"/>
              <w:right w:val="dotted" w:sz="4" w:space="0" w:color="auto"/>
            </w:tcBorders>
          </w:tcPr>
          <w:p w:rsidR="003D5631" w:rsidRPr="00271350" w:rsidRDefault="003D5631" w:rsidP="003D5631">
            <w:pPr>
              <w:jc w:val="left"/>
              <w:rPr>
                <w:rFonts w:cs="Arial"/>
              </w:rPr>
            </w:pPr>
            <w:r>
              <w:rPr>
                <w:rFonts w:cs="Arial"/>
              </w:rPr>
              <w:t>Char. 33</w:t>
            </w:r>
          </w:p>
        </w:tc>
        <w:tc>
          <w:tcPr>
            <w:tcW w:w="7938" w:type="dxa"/>
            <w:tcBorders>
              <w:top w:val="dotted" w:sz="4" w:space="0" w:color="auto"/>
              <w:left w:val="dotted" w:sz="4" w:space="0" w:color="auto"/>
              <w:bottom w:val="dotted" w:sz="4" w:space="0" w:color="auto"/>
              <w:right w:val="dotted" w:sz="4" w:space="0" w:color="auto"/>
            </w:tcBorders>
          </w:tcPr>
          <w:p w:rsidR="003D5631" w:rsidRDefault="003D5631" w:rsidP="003D5631">
            <w:pPr>
              <w:rPr>
                <w:rFonts w:cs="Arial"/>
              </w:rPr>
            </w:pPr>
            <w:r>
              <w:rPr>
                <w:rFonts w:cs="Arial"/>
              </w:rPr>
              <w:t>- state 1 to read “male”</w:t>
            </w:r>
          </w:p>
          <w:p w:rsidR="003D5631" w:rsidRPr="00271350" w:rsidRDefault="003D5631" w:rsidP="003D5631">
            <w:pPr>
              <w:rPr>
                <w:rFonts w:cs="Arial"/>
              </w:rPr>
            </w:pPr>
            <w:r>
              <w:rPr>
                <w:rFonts w:cs="Arial"/>
              </w:rPr>
              <w:t>- state 3 to read “female”</w:t>
            </w:r>
          </w:p>
        </w:tc>
      </w:tr>
      <w:tr w:rsidR="003D5631" w:rsidRPr="00271350" w:rsidTr="003D5631">
        <w:trPr>
          <w:cantSplit/>
        </w:trPr>
        <w:tc>
          <w:tcPr>
            <w:tcW w:w="1559" w:type="dxa"/>
            <w:tcBorders>
              <w:top w:val="dotted" w:sz="4" w:space="0" w:color="auto"/>
              <w:left w:val="dotted" w:sz="4" w:space="0" w:color="auto"/>
              <w:bottom w:val="dotted" w:sz="4" w:space="0" w:color="auto"/>
              <w:right w:val="dotted" w:sz="4" w:space="0" w:color="auto"/>
            </w:tcBorders>
          </w:tcPr>
          <w:p w:rsidR="003D5631" w:rsidRPr="00953023" w:rsidRDefault="003D5631" w:rsidP="003D5631">
            <w:pPr>
              <w:jc w:val="left"/>
              <w:rPr>
                <w:rFonts w:cs="Arial"/>
              </w:rPr>
            </w:pPr>
            <w:r w:rsidRPr="00953023">
              <w:rPr>
                <w:rFonts w:cs="Arial"/>
              </w:rPr>
              <w:t>Ad. 2</w:t>
            </w:r>
          </w:p>
        </w:tc>
        <w:tc>
          <w:tcPr>
            <w:tcW w:w="7938" w:type="dxa"/>
            <w:tcBorders>
              <w:top w:val="dotted" w:sz="4" w:space="0" w:color="auto"/>
              <w:left w:val="dotted" w:sz="4" w:space="0" w:color="auto"/>
              <w:bottom w:val="dotted" w:sz="4" w:space="0" w:color="auto"/>
              <w:right w:val="dotted" w:sz="4" w:space="0" w:color="auto"/>
            </w:tcBorders>
          </w:tcPr>
          <w:p w:rsidR="003D5631" w:rsidRPr="00953023" w:rsidRDefault="003D5631" w:rsidP="003D5631">
            <w:pPr>
              <w:rPr>
                <w:rFonts w:cs="Arial"/>
              </w:rPr>
            </w:pPr>
            <w:r w:rsidRPr="00953023">
              <w:rPr>
                <w:rFonts w:cs="Arial"/>
              </w:rPr>
              <w:t>to replace illustrations for states (3) spreading and (5) weeping (latter to be replaced by illustration from document TGP/14)</w:t>
            </w:r>
          </w:p>
        </w:tc>
      </w:tr>
    </w:tbl>
    <w:p w:rsidR="003D5631" w:rsidRDefault="003D5631" w:rsidP="003D5631"/>
    <w:tbl>
      <w:tblPr>
        <w:tblOverlap w:val="never"/>
        <w:tblW w:w="0" w:type="dxa"/>
        <w:tblLayout w:type="fixed"/>
        <w:tblLook w:val="01E0" w:firstRow="1" w:lastRow="1" w:firstColumn="1" w:lastColumn="1" w:noHBand="0" w:noVBand="0"/>
      </w:tblPr>
      <w:tblGrid>
        <w:gridCol w:w="1859"/>
        <w:gridCol w:w="1859"/>
        <w:gridCol w:w="1859"/>
        <w:gridCol w:w="1859"/>
        <w:gridCol w:w="1863"/>
      </w:tblGrid>
      <w:tr w:rsidR="003D5631" w:rsidTr="003D5631">
        <w:tc>
          <w:tcPr>
            <w:tcW w:w="1859" w:type="dxa"/>
            <w:tcMar>
              <w:top w:w="0" w:type="dxa"/>
              <w:left w:w="0" w:type="dxa"/>
              <w:bottom w:w="0" w:type="dxa"/>
              <w:right w:w="0" w:type="dxa"/>
            </w:tcMar>
            <w:hideMark/>
          </w:tcPr>
          <w:p w:rsidR="003D5631" w:rsidRDefault="003D5631" w:rsidP="003D5631">
            <w:pPr>
              <w:jc w:val="center"/>
            </w:pPr>
            <w:r>
              <w:rPr>
                <w:noProof/>
              </w:rPr>
              <w:drawing>
                <wp:anchor distT="0" distB="0" distL="114300" distR="114300" simplePos="0" relativeHeight="251665408" behindDoc="0" locked="0" layoutInCell="1" allowOverlap="1" wp14:anchorId="7FE0387A" wp14:editId="57E3A445">
                  <wp:simplePos x="0" y="0"/>
                  <wp:positionH relativeFrom="column">
                    <wp:posOffset>144145</wp:posOffset>
                  </wp:positionH>
                  <wp:positionV relativeFrom="paragraph">
                    <wp:posOffset>99060</wp:posOffset>
                  </wp:positionV>
                  <wp:extent cx="864235" cy="1086485"/>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64235" cy="108648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5321BFF6" wp14:editId="50CE127D">
                      <wp:simplePos x="0" y="0"/>
                      <wp:positionH relativeFrom="column">
                        <wp:posOffset>0</wp:posOffset>
                      </wp:positionH>
                      <wp:positionV relativeFrom="paragraph">
                        <wp:posOffset>0</wp:posOffset>
                      </wp:positionV>
                      <wp:extent cx="635000" cy="635000"/>
                      <wp:effectExtent l="0" t="0" r="0" b="0"/>
                      <wp:wrapNone/>
                      <wp:docPr id="14" name="Rectangl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E0ADD" id="Rectangle 14"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ELbbquwIAANEF&#10;AAAOAAAAAAAAAAAAAAAAAC4CAABkcnMvZTJvRG9jLnhtbFBLAQItABQABgAIAAAAIQCGW4fV2AAA&#10;AAUBAAAPAAAAAAAAAAAAAAAAABUFAABkcnMvZG93bnJldi54bWxQSwUGAAAAAAQABADzAAAAGgYA&#10;AAAA&#10;" filled="f" stroked="f">
                      <o:lock v:ext="edit" aspectratio="t" selection="t"/>
                    </v:rect>
                  </w:pict>
                </mc:Fallback>
              </mc:AlternateContent>
            </w:r>
          </w:p>
        </w:tc>
        <w:tc>
          <w:tcPr>
            <w:tcW w:w="1859" w:type="dxa"/>
            <w:tcMar>
              <w:top w:w="0" w:type="dxa"/>
              <w:left w:w="0" w:type="dxa"/>
              <w:bottom w:w="0" w:type="dxa"/>
              <w:right w:w="0" w:type="dxa"/>
            </w:tcMar>
          </w:tcPr>
          <w:p w:rsidR="003D5631" w:rsidRDefault="003D5631" w:rsidP="003D5631">
            <w:pPr>
              <w:jc w:val="center"/>
            </w:pPr>
          </w:p>
          <w:p w:rsidR="003D5631" w:rsidRDefault="003D5631" w:rsidP="003D5631">
            <w:pPr>
              <w:jc w:val="center"/>
            </w:pPr>
            <w:r>
              <w:rPr>
                <w:noProof/>
              </w:rPr>
              <mc:AlternateContent>
                <mc:Choice Requires="wps">
                  <w:drawing>
                    <wp:anchor distT="0" distB="0" distL="114300" distR="114300" simplePos="0" relativeHeight="251660288" behindDoc="0" locked="0" layoutInCell="1" allowOverlap="1" wp14:anchorId="0CA82240" wp14:editId="2936A6C0">
                      <wp:simplePos x="0" y="0"/>
                      <wp:positionH relativeFrom="column">
                        <wp:posOffset>0</wp:posOffset>
                      </wp:positionH>
                      <wp:positionV relativeFrom="paragraph">
                        <wp:posOffset>0</wp:posOffset>
                      </wp:positionV>
                      <wp:extent cx="635000" cy="635000"/>
                      <wp:effectExtent l="0" t="0" r="0" b="0"/>
                      <wp:wrapNone/>
                      <wp:docPr id="13" name="Rectangl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3979FF" id="Rectangle 13"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o8vgpuwIAANEF&#10;AAAOAAAAAAAAAAAAAAAAAC4CAABkcnMvZTJvRG9jLnhtbFBLAQItABQABgAIAAAAIQCGW4fV2AAA&#10;AAUBAAAPAAAAAAAAAAAAAAAAABUFAABkcnMvZG93bnJldi54bWxQSwUGAAAAAAQABADzAAAAGgYA&#10;AAAA&#10;" filled="f" stroked="f">
                      <o:lock v:ext="edit" aspectratio="t" selection="t"/>
                    </v:rect>
                  </w:pict>
                </mc:Fallback>
              </mc:AlternateContent>
            </w:r>
            <w:r>
              <w:rPr>
                <w:noProof/>
              </w:rPr>
              <w:drawing>
                <wp:inline distT="0" distB="0" distL="0" distR="0" wp14:anchorId="30A7E1C0" wp14:editId="338C5FF6">
                  <wp:extent cx="695325" cy="10953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95325" cy="1095375"/>
                          </a:xfrm>
                          <a:prstGeom prst="rect">
                            <a:avLst/>
                          </a:prstGeom>
                          <a:noFill/>
                          <a:ln>
                            <a:noFill/>
                          </a:ln>
                        </pic:spPr>
                      </pic:pic>
                    </a:graphicData>
                  </a:graphic>
                </wp:inline>
              </w:drawing>
            </w:r>
          </w:p>
        </w:tc>
        <w:tc>
          <w:tcPr>
            <w:tcW w:w="1859" w:type="dxa"/>
            <w:tcMar>
              <w:top w:w="0" w:type="dxa"/>
              <w:left w:w="0" w:type="dxa"/>
              <w:bottom w:w="0" w:type="dxa"/>
              <w:right w:w="0" w:type="dxa"/>
            </w:tcMar>
            <w:hideMark/>
          </w:tcPr>
          <w:p w:rsidR="003D5631" w:rsidRDefault="003D5631" w:rsidP="003D5631">
            <w:pPr>
              <w:jc w:val="center"/>
            </w:pPr>
            <w:r>
              <w:rPr>
                <w:noProof/>
              </w:rPr>
              <w:drawing>
                <wp:anchor distT="0" distB="0" distL="114300" distR="114300" simplePos="0" relativeHeight="251666432" behindDoc="0" locked="0" layoutInCell="1" allowOverlap="1" wp14:anchorId="2B4A38B6" wp14:editId="596E5783">
                  <wp:simplePos x="0" y="0"/>
                  <wp:positionH relativeFrom="column">
                    <wp:posOffset>121920</wp:posOffset>
                  </wp:positionH>
                  <wp:positionV relativeFrom="paragraph">
                    <wp:posOffset>194945</wp:posOffset>
                  </wp:positionV>
                  <wp:extent cx="926465" cy="943610"/>
                  <wp:effectExtent l="0" t="0" r="6985" b="889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26465" cy="943610"/>
                          </a:xfrm>
                          <a:prstGeom prst="rect">
                            <a:avLst/>
                          </a:prstGeom>
                          <a:noFill/>
                        </pic:spPr>
                      </pic:pic>
                    </a:graphicData>
                  </a:graphic>
                  <wp14:sizeRelH relativeFrom="page">
                    <wp14:pctWidth>0</wp14:pctWidth>
                  </wp14:sizeRelH>
                  <wp14:sizeRelV relativeFrom="page">
                    <wp14:pctHeight>0</wp14:pctHeight>
                  </wp14:sizeRelV>
                </wp:anchor>
              </w:drawing>
            </w:r>
          </w:p>
          <w:p w:rsidR="003D5631" w:rsidRDefault="003D5631" w:rsidP="003D5631">
            <w:pPr>
              <w:jc w:val="center"/>
            </w:pPr>
            <w:r>
              <w:rPr>
                <w:noProof/>
              </w:rPr>
              <mc:AlternateContent>
                <mc:Choice Requires="wps">
                  <w:drawing>
                    <wp:anchor distT="0" distB="0" distL="114300" distR="114300" simplePos="0" relativeHeight="251661312" behindDoc="0" locked="0" layoutInCell="1" allowOverlap="1" wp14:anchorId="79201BAC" wp14:editId="5FD28294">
                      <wp:simplePos x="0" y="0"/>
                      <wp:positionH relativeFrom="column">
                        <wp:posOffset>0</wp:posOffset>
                      </wp:positionH>
                      <wp:positionV relativeFrom="paragraph">
                        <wp:posOffset>0</wp:posOffset>
                      </wp:positionV>
                      <wp:extent cx="635000" cy="635000"/>
                      <wp:effectExtent l="0" t="0" r="0" b="0"/>
                      <wp:wrapNone/>
                      <wp:docPr id="11" name="Rectangl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C215B9" id="Rectangle 11"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2our5uwIAANEF&#10;AAAOAAAAAAAAAAAAAAAAAC4CAABkcnMvZTJvRG9jLnhtbFBLAQItABQABgAIAAAAIQCGW4fV2AAA&#10;AAUBAAAPAAAAAAAAAAAAAAAAABUFAABkcnMvZG93bnJldi54bWxQSwUGAAAAAAQABADzAAAAGgYA&#10;AAAA&#10;" filled="f" stroked="f">
                      <o:lock v:ext="edit" aspectratio="t" selection="t"/>
                    </v:rect>
                  </w:pict>
                </mc:Fallback>
              </mc:AlternateContent>
            </w:r>
          </w:p>
        </w:tc>
        <w:tc>
          <w:tcPr>
            <w:tcW w:w="1859" w:type="dxa"/>
            <w:tcMar>
              <w:top w:w="0" w:type="dxa"/>
              <w:left w:w="0" w:type="dxa"/>
              <w:bottom w:w="0" w:type="dxa"/>
              <w:right w:w="0" w:type="dxa"/>
            </w:tcMar>
            <w:hideMark/>
          </w:tcPr>
          <w:p w:rsidR="003D5631" w:rsidRDefault="003D5631" w:rsidP="003D5631">
            <w:pPr>
              <w:jc w:val="center"/>
            </w:pPr>
            <w:r>
              <w:rPr>
                <w:noProof/>
              </w:rPr>
              <w:drawing>
                <wp:anchor distT="0" distB="0" distL="114300" distR="114300" simplePos="0" relativeHeight="251667456" behindDoc="0" locked="0" layoutInCell="1" allowOverlap="1" wp14:anchorId="29E85397" wp14:editId="50DB89F1">
                  <wp:simplePos x="0" y="0"/>
                  <wp:positionH relativeFrom="column">
                    <wp:posOffset>75565</wp:posOffset>
                  </wp:positionH>
                  <wp:positionV relativeFrom="paragraph">
                    <wp:posOffset>208915</wp:posOffset>
                  </wp:positionV>
                  <wp:extent cx="1025525" cy="871220"/>
                  <wp:effectExtent l="0" t="0" r="3175" b="508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25525" cy="871220"/>
                          </a:xfrm>
                          <a:prstGeom prst="rect">
                            <a:avLst/>
                          </a:prstGeom>
                          <a:noFill/>
                        </pic:spPr>
                      </pic:pic>
                    </a:graphicData>
                  </a:graphic>
                  <wp14:sizeRelH relativeFrom="page">
                    <wp14:pctWidth>0</wp14:pctWidth>
                  </wp14:sizeRelH>
                  <wp14:sizeRelV relativeFrom="page">
                    <wp14:pctHeight>0</wp14:pctHeight>
                  </wp14:sizeRelV>
                </wp:anchor>
              </w:drawing>
            </w:r>
          </w:p>
          <w:p w:rsidR="003D5631" w:rsidRDefault="003D5631" w:rsidP="003D5631">
            <w:pPr>
              <w:jc w:val="center"/>
            </w:pPr>
            <w:r>
              <w:rPr>
                <w:noProof/>
              </w:rPr>
              <mc:AlternateContent>
                <mc:Choice Requires="wps">
                  <w:drawing>
                    <wp:anchor distT="0" distB="0" distL="114300" distR="114300" simplePos="0" relativeHeight="251662336" behindDoc="0" locked="0" layoutInCell="1" allowOverlap="1" wp14:anchorId="1147C456" wp14:editId="0943CC4C">
                      <wp:simplePos x="0" y="0"/>
                      <wp:positionH relativeFrom="column">
                        <wp:posOffset>0</wp:posOffset>
                      </wp:positionH>
                      <wp:positionV relativeFrom="paragraph">
                        <wp:posOffset>0</wp:posOffset>
                      </wp:positionV>
                      <wp:extent cx="635000" cy="635000"/>
                      <wp:effectExtent l="0" t="0" r="0" b="0"/>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5FD40B" id="Rectangle 9"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FwA6+G6AgAAzwUA&#10;AA4AAAAAAAAAAAAAAAAALgIAAGRycy9lMm9Eb2MueG1sUEsBAi0AFAAGAAgAAAAhAIZbh9XYAAAA&#10;BQEAAA8AAAAAAAAAAAAAAAAAFAUAAGRycy9kb3ducmV2LnhtbFBLBQYAAAAABAAEAPMAAAAZBgAA&#10;AAA=&#10;" filled="f" stroked="f">
                      <o:lock v:ext="edit" aspectratio="t" selection="t"/>
                    </v:rect>
                  </w:pict>
                </mc:Fallback>
              </mc:AlternateContent>
            </w:r>
          </w:p>
        </w:tc>
        <w:tc>
          <w:tcPr>
            <w:tcW w:w="1863" w:type="dxa"/>
            <w:tcMar>
              <w:top w:w="0" w:type="dxa"/>
              <w:left w:w="0" w:type="dxa"/>
              <w:bottom w:w="0" w:type="dxa"/>
              <w:right w:w="0" w:type="dxa"/>
            </w:tcMar>
            <w:hideMark/>
          </w:tcPr>
          <w:p w:rsidR="003D5631" w:rsidRDefault="003D5631" w:rsidP="003D5631">
            <w:pPr>
              <w:jc w:val="center"/>
            </w:pPr>
            <w:r>
              <w:rPr>
                <w:noProof/>
              </w:rPr>
              <w:drawing>
                <wp:anchor distT="0" distB="0" distL="114300" distR="114300" simplePos="0" relativeHeight="251664384" behindDoc="0" locked="0" layoutInCell="1" allowOverlap="1" wp14:anchorId="090123CE" wp14:editId="0BC73F0D">
                  <wp:simplePos x="0" y="0"/>
                  <wp:positionH relativeFrom="column">
                    <wp:posOffset>100330</wp:posOffset>
                  </wp:positionH>
                  <wp:positionV relativeFrom="paragraph">
                    <wp:posOffset>230505</wp:posOffset>
                  </wp:positionV>
                  <wp:extent cx="938530" cy="878840"/>
                  <wp:effectExtent l="0" t="0" r="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38530" cy="878840"/>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0" locked="0" layoutInCell="1" allowOverlap="1" wp14:anchorId="75CA8573" wp14:editId="756E81AA">
                      <wp:simplePos x="0" y="0"/>
                      <wp:positionH relativeFrom="column">
                        <wp:posOffset>0</wp:posOffset>
                      </wp:positionH>
                      <wp:positionV relativeFrom="paragraph">
                        <wp:posOffset>0</wp:posOffset>
                      </wp:positionV>
                      <wp:extent cx="635000" cy="635000"/>
                      <wp:effectExtent l="0" t="0" r="0" b="0"/>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E75E28" id="Rectangle 7"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ndrXAuwIAAM8F&#10;AAAOAAAAAAAAAAAAAAAAAC4CAABkcnMvZTJvRG9jLnhtbFBLAQItABQABgAIAAAAIQCGW4fV2AAA&#10;AAUBAAAPAAAAAAAAAAAAAAAAABUFAABkcnMvZG93bnJldi54bWxQSwUGAAAAAAQABADzAAAAGgYA&#10;AAAA&#10;" filled="f" stroked="f">
                      <o:lock v:ext="edit" aspectratio="t" selection="t"/>
                    </v:rect>
                  </w:pict>
                </mc:Fallback>
              </mc:AlternateContent>
            </w:r>
          </w:p>
        </w:tc>
      </w:tr>
      <w:tr w:rsidR="003D5631" w:rsidTr="003D5631">
        <w:tc>
          <w:tcPr>
            <w:tcW w:w="1859" w:type="dxa"/>
            <w:tcMar>
              <w:top w:w="0" w:type="dxa"/>
              <w:left w:w="0" w:type="dxa"/>
              <w:bottom w:w="0" w:type="dxa"/>
              <w:right w:w="0" w:type="dxa"/>
            </w:tcMar>
            <w:hideMark/>
          </w:tcPr>
          <w:p w:rsidR="003D5631" w:rsidRDefault="003D5631" w:rsidP="003D5631">
            <w:pPr>
              <w:jc w:val="center"/>
            </w:pPr>
            <w:r>
              <w:rPr>
                <w:rFonts w:eastAsia="Arial" w:cs="Arial"/>
                <w:color w:val="000000"/>
              </w:rPr>
              <w:t>1</w:t>
            </w:r>
          </w:p>
        </w:tc>
        <w:tc>
          <w:tcPr>
            <w:tcW w:w="1859" w:type="dxa"/>
            <w:tcMar>
              <w:top w:w="0" w:type="dxa"/>
              <w:left w:w="0" w:type="dxa"/>
              <w:bottom w:w="0" w:type="dxa"/>
              <w:right w:w="0" w:type="dxa"/>
            </w:tcMar>
            <w:hideMark/>
          </w:tcPr>
          <w:p w:rsidR="003D5631" w:rsidRDefault="003D5631" w:rsidP="003D5631">
            <w:pPr>
              <w:jc w:val="center"/>
            </w:pPr>
            <w:r>
              <w:rPr>
                <w:rFonts w:eastAsia="Arial" w:cs="Arial"/>
                <w:color w:val="000000"/>
              </w:rPr>
              <w:t>2</w:t>
            </w:r>
          </w:p>
        </w:tc>
        <w:tc>
          <w:tcPr>
            <w:tcW w:w="1859" w:type="dxa"/>
            <w:tcMar>
              <w:top w:w="0" w:type="dxa"/>
              <w:left w:w="0" w:type="dxa"/>
              <w:bottom w:w="0" w:type="dxa"/>
              <w:right w:w="0" w:type="dxa"/>
            </w:tcMar>
            <w:hideMark/>
          </w:tcPr>
          <w:p w:rsidR="003D5631" w:rsidRDefault="003D5631" w:rsidP="003D5631">
            <w:pPr>
              <w:jc w:val="center"/>
            </w:pPr>
            <w:r>
              <w:rPr>
                <w:rFonts w:eastAsia="Arial" w:cs="Arial"/>
                <w:color w:val="000000"/>
              </w:rPr>
              <w:t>3</w:t>
            </w:r>
          </w:p>
        </w:tc>
        <w:tc>
          <w:tcPr>
            <w:tcW w:w="1859" w:type="dxa"/>
            <w:tcMar>
              <w:top w:w="0" w:type="dxa"/>
              <w:left w:w="0" w:type="dxa"/>
              <w:bottom w:w="0" w:type="dxa"/>
              <w:right w:w="0" w:type="dxa"/>
            </w:tcMar>
            <w:hideMark/>
          </w:tcPr>
          <w:p w:rsidR="003D5631" w:rsidRDefault="003D5631" w:rsidP="003D5631">
            <w:pPr>
              <w:jc w:val="center"/>
            </w:pPr>
            <w:r>
              <w:rPr>
                <w:rFonts w:eastAsia="Arial" w:cs="Arial"/>
                <w:color w:val="000000"/>
              </w:rPr>
              <w:t>4</w:t>
            </w:r>
          </w:p>
        </w:tc>
        <w:tc>
          <w:tcPr>
            <w:tcW w:w="1863" w:type="dxa"/>
            <w:tcMar>
              <w:top w:w="0" w:type="dxa"/>
              <w:left w:w="0" w:type="dxa"/>
              <w:bottom w:w="0" w:type="dxa"/>
              <w:right w:w="0" w:type="dxa"/>
            </w:tcMar>
            <w:hideMark/>
          </w:tcPr>
          <w:p w:rsidR="003D5631" w:rsidRDefault="003D5631" w:rsidP="003D5631">
            <w:pPr>
              <w:jc w:val="center"/>
            </w:pPr>
            <w:r>
              <w:rPr>
                <w:rFonts w:eastAsia="Arial" w:cs="Arial"/>
                <w:color w:val="000000"/>
              </w:rPr>
              <w:t>5</w:t>
            </w:r>
          </w:p>
        </w:tc>
      </w:tr>
      <w:tr w:rsidR="003D5631" w:rsidTr="003D5631">
        <w:tc>
          <w:tcPr>
            <w:tcW w:w="1859" w:type="dxa"/>
            <w:tcMar>
              <w:top w:w="0" w:type="dxa"/>
              <w:left w:w="0" w:type="dxa"/>
              <w:bottom w:w="0" w:type="dxa"/>
              <w:right w:w="0" w:type="dxa"/>
            </w:tcMar>
            <w:hideMark/>
          </w:tcPr>
          <w:p w:rsidR="003D5631" w:rsidRDefault="003D5631" w:rsidP="003D5631">
            <w:pPr>
              <w:jc w:val="center"/>
            </w:pPr>
            <w:r>
              <w:rPr>
                <w:rFonts w:eastAsia="Arial" w:cs="Arial"/>
                <w:color w:val="000000"/>
              </w:rPr>
              <w:t>upright</w:t>
            </w:r>
          </w:p>
        </w:tc>
        <w:tc>
          <w:tcPr>
            <w:tcW w:w="1859" w:type="dxa"/>
            <w:tcMar>
              <w:top w:w="0" w:type="dxa"/>
              <w:left w:w="0" w:type="dxa"/>
              <w:bottom w:w="0" w:type="dxa"/>
              <w:right w:w="0" w:type="dxa"/>
            </w:tcMar>
            <w:hideMark/>
          </w:tcPr>
          <w:p w:rsidR="003D5631" w:rsidRDefault="003D5631" w:rsidP="003D5631">
            <w:pPr>
              <w:jc w:val="center"/>
            </w:pPr>
            <w:r>
              <w:rPr>
                <w:rFonts w:eastAsia="Arial" w:cs="Arial"/>
                <w:color w:val="000000"/>
              </w:rPr>
              <w:t>semi-upright</w:t>
            </w:r>
          </w:p>
        </w:tc>
        <w:tc>
          <w:tcPr>
            <w:tcW w:w="1859" w:type="dxa"/>
            <w:tcMar>
              <w:top w:w="0" w:type="dxa"/>
              <w:left w:w="0" w:type="dxa"/>
              <w:bottom w:w="0" w:type="dxa"/>
              <w:right w:w="0" w:type="dxa"/>
            </w:tcMar>
            <w:hideMark/>
          </w:tcPr>
          <w:p w:rsidR="003D5631" w:rsidRDefault="003D5631" w:rsidP="003D5631">
            <w:pPr>
              <w:jc w:val="center"/>
            </w:pPr>
            <w:r>
              <w:rPr>
                <w:rFonts w:eastAsia="Arial" w:cs="Arial"/>
                <w:color w:val="000000"/>
              </w:rPr>
              <w:t>spreading</w:t>
            </w:r>
          </w:p>
        </w:tc>
        <w:tc>
          <w:tcPr>
            <w:tcW w:w="1859" w:type="dxa"/>
            <w:tcMar>
              <w:top w:w="0" w:type="dxa"/>
              <w:left w:w="0" w:type="dxa"/>
              <w:bottom w:w="0" w:type="dxa"/>
              <w:right w:w="0" w:type="dxa"/>
            </w:tcMar>
            <w:hideMark/>
          </w:tcPr>
          <w:p w:rsidR="003D5631" w:rsidRDefault="003D5631" w:rsidP="003D5631">
            <w:pPr>
              <w:jc w:val="center"/>
            </w:pPr>
            <w:r>
              <w:rPr>
                <w:rFonts w:eastAsia="Arial" w:cs="Arial"/>
                <w:color w:val="000000"/>
              </w:rPr>
              <w:t>drooping</w:t>
            </w:r>
          </w:p>
        </w:tc>
        <w:tc>
          <w:tcPr>
            <w:tcW w:w="1863" w:type="dxa"/>
            <w:tcMar>
              <w:top w:w="0" w:type="dxa"/>
              <w:left w:w="0" w:type="dxa"/>
              <w:bottom w:w="0" w:type="dxa"/>
              <w:right w:w="0" w:type="dxa"/>
            </w:tcMar>
            <w:hideMark/>
          </w:tcPr>
          <w:p w:rsidR="003D5631" w:rsidRDefault="003D5631" w:rsidP="003D5631">
            <w:pPr>
              <w:jc w:val="center"/>
            </w:pPr>
            <w:r>
              <w:rPr>
                <w:rFonts w:eastAsia="Arial" w:cs="Arial"/>
                <w:color w:val="000000"/>
              </w:rPr>
              <w:t>weeping</w:t>
            </w:r>
          </w:p>
        </w:tc>
      </w:tr>
    </w:tbl>
    <w:p w:rsidR="003D5631" w:rsidRDefault="003D5631" w:rsidP="003D5631"/>
    <w:tbl>
      <w:tblPr>
        <w:tblW w:w="949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59"/>
        <w:gridCol w:w="7938"/>
      </w:tblGrid>
      <w:tr w:rsidR="003D5631" w:rsidRPr="00271350" w:rsidTr="003D5631">
        <w:trPr>
          <w:cantSplit/>
        </w:trPr>
        <w:tc>
          <w:tcPr>
            <w:tcW w:w="1559" w:type="dxa"/>
            <w:tcBorders>
              <w:top w:val="dotted" w:sz="4" w:space="0" w:color="auto"/>
              <w:left w:val="dotted" w:sz="4" w:space="0" w:color="auto"/>
              <w:bottom w:val="dotted" w:sz="4" w:space="0" w:color="auto"/>
              <w:right w:val="dotted" w:sz="4" w:space="0" w:color="auto"/>
            </w:tcBorders>
          </w:tcPr>
          <w:p w:rsidR="003D5631" w:rsidRDefault="003D5631" w:rsidP="003D5631">
            <w:pPr>
              <w:jc w:val="left"/>
              <w:rPr>
                <w:rFonts w:cs="Arial"/>
              </w:rPr>
            </w:pPr>
            <w:r>
              <w:rPr>
                <w:rFonts w:cs="Arial"/>
              </w:rPr>
              <w:t>Ad. 19</w:t>
            </w:r>
          </w:p>
        </w:tc>
        <w:tc>
          <w:tcPr>
            <w:tcW w:w="7938" w:type="dxa"/>
            <w:tcBorders>
              <w:top w:val="dotted" w:sz="4" w:space="0" w:color="auto"/>
              <w:left w:val="dotted" w:sz="4" w:space="0" w:color="auto"/>
              <w:bottom w:val="dotted" w:sz="4" w:space="0" w:color="auto"/>
              <w:right w:val="dotted" w:sz="4" w:space="0" w:color="auto"/>
            </w:tcBorders>
          </w:tcPr>
          <w:p w:rsidR="003D5631" w:rsidRDefault="003D5631" w:rsidP="003D5631">
            <w:pPr>
              <w:rPr>
                <w:rFonts w:cs="Arial"/>
              </w:rPr>
            </w:pPr>
            <w:r>
              <w:t>- illustration for state “caudate” to become illustration for state 3 “long” and state “acuminate” to become illustration for state of expression “medium”</w:t>
            </w:r>
          </w:p>
        </w:tc>
      </w:tr>
      <w:tr w:rsidR="003D5631" w:rsidRPr="00271350" w:rsidTr="003D5631">
        <w:trPr>
          <w:cantSplit/>
        </w:trPr>
        <w:tc>
          <w:tcPr>
            <w:tcW w:w="1559" w:type="dxa"/>
            <w:tcBorders>
              <w:top w:val="dotted" w:sz="4" w:space="0" w:color="auto"/>
              <w:left w:val="dotted" w:sz="4" w:space="0" w:color="auto"/>
              <w:bottom w:val="dotted" w:sz="4" w:space="0" w:color="auto"/>
              <w:right w:val="dotted" w:sz="4" w:space="0" w:color="auto"/>
            </w:tcBorders>
          </w:tcPr>
          <w:p w:rsidR="003D5631" w:rsidRDefault="003D5631" w:rsidP="003D5631">
            <w:pPr>
              <w:jc w:val="left"/>
              <w:rPr>
                <w:rFonts w:cs="Arial"/>
              </w:rPr>
            </w:pPr>
            <w:r>
              <w:rPr>
                <w:rFonts w:cs="Arial"/>
              </w:rPr>
              <w:t>TQ 7.3</w:t>
            </w:r>
          </w:p>
        </w:tc>
        <w:tc>
          <w:tcPr>
            <w:tcW w:w="7938" w:type="dxa"/>
            <w:tcBorders>
              <w:top w:val="dotted" w:sz="4" w:space="0" w:color="auto"/>
              <w:left w:val="dotted" w:sz="4" w:space="0" w:color="auto"/>
              <w:bottom w:val="dotted" w:sz="4" w:space="0" w:color="auto"/>
              <w:right w:val="dotted" w:sz="4" w:space="0" w:color="auto"/>
            </w:tcBorders>
          </w:tcPr>
          <w:p w:rsidR="003D5631" w:rsidRPr="00DF1413" w:rsidRDefault="003D5631" w:rsidP="003D5631">
            <w:r>
              <w:t xml:space="preserve">- </w:t>
            </w:r>
            <w:r w:rsidRPr="00DF1413">
              <w:t>add option “(c) silk worm feed” to main use</w:t>
            </w:r>
          </w:p>
          <w:p w:rsidR="003D5631" w:rsidRDefault="003D5631" w:rsidP="003D5631">
            <w:pPr>
              <w:rPr>
                <w:rFonts w:cs="Arial"/>
              </w:rPr>
            </w:pPr>
            <w:r w:rsidRPr="00DF1413">
              <w:t>- add a question asking for the rootstock used</w:t>
            </w:r>
          </w:p>
        </w:tc>
      </w:tr>
    </w:tbl>
    <w:p w:rsidR="003D5631" w:rsidRPr="00AC33A3" w:rsidRDefault="003D5631" w:rsidP="003D5631">
      <w:pPr>
        <w:pStyle w:val="Heading4"/>
        <w:keepNext w:val="0"/>
        <w:rPr>
          <w:lang w:val="en-US"/>
        </w:rPr>
      </w:pPr>
    </w:p>
    <w:p w:rsidR="003D5631" w:rsidRPr="00A7231F" w:rsidRDefault="003D5631" w:rsidP="003D5631">
      <w:pPr>
        <w:pStyle w:val="Heading4"/>
        <w:rPr>
          <w:lang w:val="en-US"/>
        </w:rPr>
      </w:pPr>
      <w:r w:rsidRPr="00851CCC">
        <w:rPr>
          <w:lang w:val="en-US"/>
        </w:rPr>
        <w:t>Granadilla, Passion fruit (</w:t>
      </w:r>
      <w:proofErr w:type="spellStart"/>
      <w:r w:rsidRPr="00851CCC">
        <w:rPr>
          <w:i/>
          <w:lang w:val="en-US"/>
        </w:rPr>
        <w:t>Passiflora</w:t>
      </w:r>
      <w:proofErr w:type="spellEnd"/>
      <w:r w:rsidRPr="00851CCC">
        <w:rPr>
          <w:i/>
          <w:lang w:val="en-US"/>
        </w:rPr>
        <w:t xml:space="preserve"> </w:t>
      </w:r>
      <w:proofErr w:type="spellStart"/>
      <w:r w:rsidRPr="00851CCC">
        <w:rPr>
          <w:i/>
          <w:lang w:val="en-US"/>
        </w:rPr>
        <w:t>edulis</w:t>
      </w:r>
      <w:proofErr w:type="spellEnd"/>
      <w:r w:rsidRPr="00851CCC">
        <w:rPr>
          <w:lang w:val="en-US"/>
        </w:rPr>
        <w:t xml:space="preserve"> Sims) (Revision)</w:t>
      </w:r>
    </w:p>
    <w:p w:rsidR="003D5631" w:rsidRPr="00974F12" w:rsidRDefault="003D5631" w:rsidP="003D5631">
      <w:pPr>
        <w:keepNext/>
        <w:rPr>
          <w:rFonts w:cs="Arial"/>
        </w:rPr>
      </w:pPr>
    </w:p>
    <w:p w:rsidR="003D5631" w:rsidRPr="00974F12" w:rsidRDefault="003D5631" w:rsidP="003D5631">
      <w:pPr>
        <w:keepNext/>
        <w:rPr>
          <w:rFonts w:cs="Arial"/>
        </w:rPr>
      </w:pPr>
      <w:r w:rsidRPr="00974F12">
        <w:rPr>
          <w:rFonts w:cs="Arial"/>
        </w:rPr>
        <w:fldChar w:fldCharType="begin"/>
      </w:r>
      <w:r w:rsidRPr="00974F12">
        <w:rPr>
          <w:rFonts w:cs="Arial"/>
        </w:rPr>
        <w:instrText xml:space="preserve"> AUTONUM  </w:instrText>
      </w:r>
      <w:r w:rsidRPr="00974F12">
        <w:rPr>
          <w:rFonts w:cs="Arial"/>
        </w:rPr>
        <w:fldChar w:fldCharType="end"/>
      </w:r>
      <w:r w:rsidRPr="00974F12">
        <w:rPr>
          <w:rFonts w:cs="Arial"/>
        </w:rPr>
        <w:tab/>
        <w:t>The subgroup di</w:t>
      </w:r>
      <w:r>
        <w:rPr>
          <w:rFonts w:cs="Arial"/>
        </w:rPr>
        <w:t xml:space="preserve">scussed document </w:t>
      </w:r>
      <w:r w:rsidRPr="006A14BE">
        <w:t>TG/256/2(proj.1)</w:t>
      </w:r>
      <w:r w:rsidRPr="00974F12">
        <w:rPr>
          <w:rFonts w:cs="Arial"/>
        </w:rPr>
        <w:t xml:space="preserve">, presented by </w:t>
      </w:r>
      <w:r w:rsidRPr="00974F12">
        <w:rPr>
          <w:rFonts w:cs="Arial"/>
          <w:color w:val="000000"/>
        </w:rPr>
        <w:t xml:space="preserve">Mr. </w:t>
      </w:r>
      <w:r w:rsidRPr="00B732F2">
        <w:rPr>
          <w:rFonts w:cs="Arial"/>
          <w:color w:val="000000"/>
        </w:rPr>
        <w:t xml:space="preserve">Barkat Mustafa </w:t>
      </w:r>
      <w:r w:rsidRPr="00974F12">
        <w:rPr>
          <w:rFonts w:cs="Arial"/>
          <w:color w:val="000000"/>
        </w:rPr>
        <w:t>(</w:t>
      </w:r>
      <w:r>
        <w:rPr>
          <w:rFonts w:cs="Arial"/>
          <w:color w:val="000000"/>
        </w:rPr>
        <w:t>Australia</w:t>
      </w:r>
      <w:r w:rsidRPr="00974F12">
        <w:rPr>
          <w:rFonts w:cs="Arial"/>
          <w:color w:val="000000"/>
        </w:rPr>
        <w:t>),</w:t>
      </w:r>
      <w:r w:rsidRPr="00974F12">
        <w:rPr>
          <w:rFonts w:cs="Arial"/>
        </w:rPr>
        <w:t xml:space="preserve"> and agreed the following: </w:t>
      </w:r>
    </w:p>
    <w:p w:rsidR="003D5631" w:rsidRPr="00974F12" w:rsidRDefault="003D5631" w:rsidP="003D5631">
      <w:pPr>
        <w:keepNext/>
        <w:rPr>
          <w:rFonts w:cs="Arial"/>
        </w:rPr>
      </w:pPr>
    </w:p>
    <w:tbl>
      <w:tblPr>
        <w:tblW w:w="949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59"/>
        <w:gridCol w:w="7938"/>
      </w:tblGrid>
      <w:tr w:rsidR="003D5631" w:rsidRPr="008D44E4" w:rsidTr="003D5631">
        <w:trPr>
          <w:cantSplit/>
        </w:trPr>
        <w:tc>
          <w:tcPr>
            <w:tcW w:w="1559" w:type="dxa"/>
            <w:tcBorders>
              <w:top w:val="dotted" w:sz="4" w:space="0" w:color="auto"/>
              <w:left w:val="dotted" w:sz="4" w:space="0" w:color="auto"/>
              <w:bottom w:val="dotted" w:sz="4" w:space="0" w:color="auto"/>
              <w:right w:val="dotted" w:sz="4" w:space="0" w:color="auto"/>
            </w:tcBorders>
          </w:tcPr>
          <w:p w:rsidR="003D5631" w:rsidRPr="008D44E4" w:rsidRDefault="003D5631" w:rsidP="003D5631">
            <w:pPr>
              <w:jc w:val="left"/>
              <w:rPr>
                <w:rFonts w:cs="Arial"/>
              </w:rPr>
            </w:pPr>
            <w:r w:rsidRPr="008D44E4">
              <w:rPr>
                <w:rFonts w:cs="Arial"/>
              </w:rPr>
              <w:t>Char. 2</w:t>
            </w:r>
          </w:p>
        </w:tc>
        <w:tc>
          <w:tcPr>
            <w:tcW w:w="7938" w:type="dxa"/>
            <w:tcBorders>
              <w:top w:val="dotted" w:sz="4" w:space="0" w:color="auto"/>
              <w:left w:val="dotted" w:sz="4" w:space="0" w:color="auto"/>
              <w:bottom w:val="dotted" w:sz="4" w:space="0" w:color="auto"/>
              <w:right w:val="dotted" w:sz="4" w:space="0" w:color="auto"/>
            </w:tcBorders>
          </w:tcPr>
          <w:p w:rsidR="003D5631" w:rsidRPr="008D44E4" w:rsidRDefault="003D5631" w:rsidP="003D5631">
            <w:pPr>
              <w:rPr>
                <w:rFonts w:cs="Arial"/>
              </w:rPr>
            </w:pPr>
            <w:r w:rsidRPr="008D44E4">
              <w:rPr>
                <w:rFonts w:cs="Arial"/>
              </w:rPr>
              <w:t>to read “</w:t>
            </w:r>
            <w:r w:rsidRPr="008D44E4">
              <w:rPr>
                <w:rFonts w:eastAsia="Arial" w:cs="Arial"/>
                <w:bCs/>
                <w:color w:val="000000"/>
              </w:rPr>
              <w:t>Plant: color of shoot”</w:t>
            </w:r>
          </w:p>
        </w:tc>
      </w:tr>
      <w:tr w:rsidR="003D5631" w:rsidRPr="008D44E4" w:rsidTr="003D5631">
        <w:trPr>
          <w:cantSplit/>
        </w:trPr>
        <w:tc>
          <w:tcPr>
            <w:tcW w:w="1559" w:type="dxa"/>
            <w:tcBorders>
              <w:top w:val="dotted" w:sz="4" w:space="0" w:color="auto"/>
              <w:left w:val="dotted" w:sz="4" w:space="0" w:color="auto"/>
              <w:bottom w:val="dotted" w:sz="4" w:space="0" w:color="auto"/>
              <w:right w:val="dotted" w:sz="4" w:space="0" w:color="auto"/>
            </w:tcBorders>
          </w:tcPr>
          <w:p w:rsidR="003D5631" w:rsidRPr="008D44E4" w:rsidRDefault="003D5631" w:rsidP="003D5631">
            <w:pPr>
              <w:jc w:val="left"/>
              <w:rPr>
                <w:rFonts w:cs="Arial"/>
              </w:rPr>
            </w:pPr>
            <w:r w:rsidRPr="008D44E4">
              <w:rPr>
                <w:rFonts w:cs="Arial"/>
              </w:rPr>
              <w:t>Char. 3</w:t>
            </w:r>
          </w:p>
        </w:tc>
        <w:tc>
          <w:tcPr>
            <w:tcW w:w="7938" w:type="dxa"/>
            <w:tcBorders>
              <w:top w:val="dotted" w:sz="4" w:space="0" w:color="auto"/>
              <w:left w:val="dotted" w:sz="4" w:space="0" w:color="auto"/>
              <w:bottom w:val="dotted" w:sz="4" w:space="0" w:color="auto"/>
              <w:right w:val="dotted" w:sz="4" w:space="0" w:color="auto"/>
            </w:tcBorders>
          </w:tcPr>
          <w:p w:rsidR="003D5631" w:rsidRPr="008D44E4" w:rsidRDefault="003D5631" w:rsidP="003D5631">
            <w:pPr>
              <w:rPr>
                <w:rFonts w:eastAsia="Arial" w:cs="Arial"/>
                <w:bCs/>
                <w:color w:val="000000"/>
              </w:rPr>
            </w:pPr>
            <w:r w:rsidRPr="008D44E4">
              <w:rPr>
                <w:rFonts w:cs="Arial"/>
              </w:rPr>
              <w:t>- to read “</w:t>
            </w:r>
            <w:r w:rsidR="00751406" w:rsidRPr="008D44E4">
              <w:rPr>
                <w:rFonts w:eastAsia="Arial" w:cs="Arial"/>
                <w:bCs/>
                <w:color w:val="000000"/>
              </w:rPr>
              <w:t>S</w:t>
            </w:r>
            <w:r w:rsidR="00751406">
              <w:rPr>
                <w:rFonts w:eastAsia="Arial" w:cs="Arial"/>
                <w:bCs/>
                <w:color w:val="000000"/>
              </w:rPr>
              <w:t>hoot</w:t>
            </w:r>
            <w:r w:rsidRPr="008D44E4">
              <w:rPr>
                <w:rFonts w:eastAsia="Arial" w:cs="Arial"/>
                <w:bCs/>
                <w:color w:val="000000"/>
              </w:rPr>
              <w:t xml:space="preserve">: </w:t>
            </w:r>
            <w:r w:rsidR="00751406">
              <w:rPr>
                <w:rFonts w:eastAsia="Arial" w:cs="Arial"/>
                <w:bCs/>
                <w:color w:val="000000"/>
              </w:rPr>
              <w:t>surface</w:t>
            </w:r>
            <w:r w:rsidRPr="008D44E4">
              <w:rPr>
                <w:rFonts w:eastAsia="Arial" w:cs="Arial"/>
                <w:bCs/>
                <w:color w:val="000000"/>
              </w:rPr>
              <w:t>”</w:t>
            </w:r>
          </w:p>
          <w:p w:rsidR="003D5631" w:rsidRPr="008D44E4" w:rsidRDefault="003D5631" w:rsidP="003D5631">
            <w:pPr>
              <w:rPr>
                <w:rFonts w:cs="Arial"/>
              </w:rPr>
            </w:pPr>
            <w:r w:rsidRPr="008D44E4">
              <w:rPr>
                <w:rFonts w:eastAsia="Arial" w:cs="Arial"/>
                <w:bCs/>
                <w:color w:val="000000"/>
              </w:rPr>
              <w:t xml:space="preserve">- </w:t>
            </w:r>
            <w:proofErr w:type="gramStart"/>
            <w:r w:rsidRPr="008D44E4">
              <w:rPr>
                <w:rFonts w:cs="Arial"/>
              </w:rPr>
              <w:t>to</w:t>
            </w:r>
            <w:proofErr w:type="gramEnd"/>
            <w:r w:rsidRPr="008D44E4">
              <w:rPr>
                <w:rFonts w:cs="Arial"/>
              </w:rPr>
              <w:t xml:space="preserve"> have same explanation as for char. 2 (“See Ad. 2)</w:t>
            </w:r>
          </w:p>
        </w:tc>
      </w:tr>
      <w:tr w:rsidR="003D5631" w:rsidRPr="008D44E4" w:rsidTr="003D5631">
        <w:trPr>
          <w:cantSplit/>
        </w:trPr>
        <w:tc>
          <w:tcPr>
            <w:tcW w:w="1559" w:type="dxa"/>
            <w:tcBorders>
              <w:top w:val="dotted" w:sz="4" w:space="0" w:color="auto"/>
              <w:left w:val="dotted" w:sz="4" w:space="0" w:color="auto"/>
              <w:bottom w:val="dotted" w:sz="4" w:space="0" w:color="auto"/>
              <w:right w:val="dotted" w:sz="4" w:space="0" w:color="auto"/>
            </w:tcBorders>
          </w:tcPr>
          <w:p w:rsidR="003D5631" w:rsidRPr="008D44E4" w:rsidRDefault="003D5631" w:rsidP="003D5631">
            <w:pPr>
              <w:jc w:val="left"/>
              <w:rPr>
                <w:rFonts w:cs="Arial"/>
              </w:rPr>
            </w:pPr>
            <w:r w:rsidRPr="008D44E4">
              <w:rPr>
                <w:rFonts w:cs="Arial"/>
              </w:rPr>
              <w:t>Char. 4</w:t>
            </w:r>
          </w:p>
        </w:tc>
        <w:tc>
          <w:tcPr>
            <w:tcW w:w="7938" w:type="dxa"/>
            <w:tcBorders>
              <w:top w:val="dotted" w:sz="4" w:space="0" w:color="auto"/>
              <w:left w:val="dotted" w:sz="4" w:space="0" w:color="auto"/>
              <w:bottom w:val="dotted" w:sz="4" w:space="0" w:color="auto"/>
              <w:right w:val="dotted" w:sz="4" w:space="0" w:color="auto"/>
            </w:tcBorders>
          </w:tcPr>
          <w:p w:rsidR="003D5631" w:rsidRPr="008D44E4" w:rsidRDefault="003D5631" w:rsidP="003D5631">
            <w:pPr>
              <w:rPr>
                <w:rFonts w:cs="Arial"/>
              </w:rPr>
            </w:pPr>
            <w:r w:rsidRPr="008D44E4">
              <w:rPr>
                <w:rFonts w:cs="Arial"/>
              </w:rPr>
              <w:t>to have notes 1 and 9</w:t>
            </w:r>
          </w:p>
        </w:tc>
      </w:tr>
      <w:tr w:rsidR="003D5631" w:rsidRPr="008D44E4" w:rsidTr="003D5631">
        <w:trPr>
          <w:cantSplit/>
        </w:trPr>
        <w:tc>
          <w:tcPr>
            <w:tcW w:w="1559" w:type="dxa"/>
            <w:tcBorders>
              <w:top w:val="dotted" w:sz="4" w:space="0" w:color="auto"/>
              <w:left w:val="dotted" w:sz="4" w:space="0" w:color="auto"/>
              <w:bottom w:val="dotted" w:sz="4" w:space="0" w:color="auto"/>
              <w:right w:val="dotted" w:sz="4" w:space="0" w:color="auto"/>
            </w:tcBorders>
          </w:tcPr>
          <w:p w:rsidR="003D5631" w:rsidRPr="008D44E4" w:rsidRDefault="003D5631" w:rsidP="003D5631">
            <w:pPr>
              <w:jc w:val="left"/>
              <w:rPr>
                <w:rFonts w:cs="Arial"/>
              </w:rPr>
            </w:pPr>
            <w:r w:rsidRPr="008D44E4">
              <w:rPr>
                <w:rFonts w:cs="Arial"/>
              </w:rPr>
              <w:t>Char. 5</w:t>
            </w:r>
          </w:p>
        </w:tc>
        <w:tc>
          <w:tcPr>
            <w:tcW w:w="7938" w:type="dxa"/>
            <w:tcBorders>
              <w:top w:val="dotted" w:sz="4" w:space="0" w:color="auto"/>
              <w:left w:val="dotted" w:sz="4" w:space="0" w:color="auto"/>
              <w:bottom w:val="dotted" w:sz="4" w:space="0" w:color="auto"/>
              <w:right w:val="dotted" w:sz="4" w:space="0" w:color="auto"/>
            </w:tcBorders>
          </w:tcPr>
          <w:p w:rsidR="003D5631" w:rsidRPr="008D44E4" w:rsidRDefault="003D5631" w:rsidP="003D5631">
            <w:pPr>
              <w:rPr>
                <w:rFonts w:cs="Arial"/>
                <w:color w:val="000000"/>
              </w:rPr>
            </w:pPr>
            <w:r w:rsidRPr="008D44E4">
              <w:rPr>
                <w:rFonts w:cs="Arial"/>
                <w:color w:val="000000"/>
              </w:rPr>
              <w:t>to read “Plant: relative number of mature leaves with three lobes”</w:t>
            </w:r>
          </w:p>
        </w:tc>
      </w:tr>
      <w:tr w:rsidR="003D5631" w:rsidRPr="008D44E4" w:rsidTr="003D5631">
        <w:trPr>
          <w:cantSplit/>
        </w:trPr>
        <w:tc>
          <w:tcPr>
            <w:tcW w:w="1559" w:type="dxa"/>
            <w:tcBorders>
              <w:top w:val="dotted" w:sz="4" w:space="0" w:color="auto"/>
              <w:left w:val="dotted" w:sz="4" w:space="0" w:color="auto"/>
              <w:bottom w:val="dotted" w:sz="4" w:space="0" w:color="auto"/>
              <w:right w:val="dotted" w:sz="4" w:space="0" w:color="auto"/>
            </w:tcBorders>
          </w:tcPr>
          <w:p w:rsidR="003D5631" w:rsidRPr="008D44E4" w:rsidRDefault="003D5631" w:rsidP="003D5631">
            <w:pPr>
              <w:jc w:val="left"/>
              <w:rPr>
                <w:rFonts w:cs="Arial"/>
              </w:rPr>
            </w:pPr>
            <w:r w:rsidRPr="008D44E4">
              <w:rPr>
                <w:rFonts w:cs="Arial"/>
              </w:rPr>
              <w:t>Char. 6</w:t>
            </w:r>
          </w:p>
        </w:tc>
        <w:tc>
          <w:tcPr>
            <w:tcW w:w="7938" w:type="dxa"/>
            <w:tcBorders>
              <w:top w:val="dotted" w:sz="4" w:space="0" w:color="auto"/>
              <w:left w:val="dotted" w:sz="4" w:space="0" w:color="auto"/>
              <w:bottom w:val="dotted" w:sz="4" w:space="0" w:color="auto"/>
              <w:right w:val="dotted" w:sz="4" w:space="0" w:color="auto"/>
            </w:tcBorders>
          </w:tcPr>
          <w:p w:rsidR="003D5631" w:rsidRPr="008D44E4" w:rsidRDefault="003D5631" w:rsidP="003D5631">
            <w:pPr>
              <w:rPr>
                <w:rFonts w:cs="Arial"/>
              </w:rPr>
            </w:pPr>
            <w:r w:rsidRPr="008D44E4">
              <w:rPr>
                <w:rFonts w:cs="Arial"/>
                <w:color w:val="000000"/>
              </w:rPr>
              <w:t>to have states (1) absent or weak, (2) medium, (3) strong</w:t>
            </w:r>
          </w:p>
        </w:tc>
      </w:tr>
      <w:tr w:rsidR="003D5631" w:rsidRPr="008D44E4" w:rsidTr="003D5631">
        <w:trPr>
          <w:cantSplit/>
        </w:trPr>
        <w:tc>
          <w:tcPr>
            <w:tcW w:w="1559" w:type="dxa"/>
            <w:tcBorders>
              <w:top w:val="dotted" w:sz="4" w:space="0" w:color="auto"/>
              <w:left w:val="dotted" w:sz="4" w:space="0" w:color="auto"/>
              <w:bottom w:val="dotted" w:sz="4" w:space="0" w:color="auto"/>
              <w:right w:val="dotted" w:sz="4" w:space="0" w:color="auto"/>
            </w:tcBorders>
          </w:tcPr>
          <w:p w:rsidR="003D5631" w:rsidRPr="008D44E4" w:rsidRDefault="003D5631" w:rsidP="003D5631">
            <w:pPr>
              <w:jc w:val="left"/>
              <w:rPr>
                <w:rFonts w:cs="Arial"/>
              </w:rPr>
            </w:pPr>
            <w:r w:rsidRPr="008D44E4">
              <w:rPr>
                <w:rFonts w:cs="Arial"/>
              </w:rPr>
              <w:t>Char. 7</w:t>
            </w:r>
          </w:p>
        </w:tc>
        <w:tc>
          <w:tcPr>
            <w:tcW w:w="7938" w:type="dxa"/>
            <w:tcBorders>
              <w:top w:val="dotted" w:sz="4" w:space="0" w:color="auto"/>
              <w:left w:val="dotted" w:sz="4" w:space="0" w:color="auto"/>
              <w:bottom w:val="dotted" w:sz="4" w:space="0" w:color="auto"/>
              <w:right w:val="dotted" w:sz="4" w:space="0" w:color="auto"/>
            </w:tcBorders>
          </w:tcPr>
          <w:p w:rsidR="003D5631" w:rsidRPr="008D44E4" w:rsidRDefault="003D5631" w:rsidP="003D5631">
            <w:pPr>
              <w:rPr>
                <w:rFonts w:cs="Arial"/>
              </w:rPr>
            </w:pPr>
            <w:r w:rsidRPr="008D44E4">
              <w:rPr>
                <w:rFonts w:cs="Arial"/>
                <w:color w:val="000000"/>
              </w:rPr>
              <w:t>to have states (1) absent or weak, (2) medium, (3) strong</w:t>
            </w:r>
          </w:p>
        </w:tc>
      </w:tr>
      <w:tr w:rsidR="003D5631" w:rsidRPr="008D44E4" w:rsidTr="003D5631">
        <w:trPr>
          <w:cantSplit/>
        </w:trPr>
        <w:tc>
          <w:tcPr>
            <w:tcW w:w="1559" w:type="dxa"/>
            <w:tcBorders>
              <w:top w:val="dotted" w:sz="4" w:space="0" w:color="auto"/>
              <w:left w:val="dotted" w:sz="4" w:space="0" w:color="auto"/>
              <w:bottom w:val="dotted" w:sz="4" w:space="0" w:color="auto"/>
              <w:right w:val="dotted" w:sz="4" w:space="0" w:color="auto"/>
            </w:tcBorders>
          </w:tcPr>
          <w:p w:rsidR="003D5631" w:rsidRPr="008D44E4" w:rsidRDefault="003D5631" w:rsidP="003D5631">
            <w:pPr>
              <w:jc w:val="left"/>
              <w:rPr>
                <w:rFonts w:cs="Arial"/>
              </w:rPr>
            </w:pPr>
            <w:r w:rsidRPr="008D44E4">
              <w:rPr>
                <w:rFonts w:cs="Arial"/>
              </w:rPr>
              <w:t>Char. 13</w:t>
            </w:r>
          </w:p>
        </w:tc>
        <w:tc>
          <w:tcPr>
            <w:tcW w:w="7938" w:type="dxa"/>
            <w:tcBorders>
              <w:top w:val="dotted" w:sz="4" w:space="0" w:color="auto"/>
              <w:left w:val="dotted" w:sz="4" w:space="0" w:color="auto"/>
              <w:bottom w:val="dotted" w:sz="4" w:space="0" w:color="auto"/>
              <w:right w:val="dotted" w:sz="4" w:space="0" w:color="auto"/>
            </w:tcBorders>
          </w:tcPr>
          <w:p w:rsidR="003D5631" w:rsidRPr="008D44E4" w:rsidRDefault="003D5631" w:rsidP="003D5631">
            <w:pPr>
              <w:rPr>
                <w:rFonts w:cs="Arial"/>
                <w:color w:val="000000"/>
              </w:rPr>
            </w:pPr>
            <w:r w:rsidRPr="008D44E4">
              <w:rPr>
                <w:rFonts w:cs="Arial"/>
                <w:color w:val="000000"/>
              </w:rPr>
              <w:t>to correct spelling of "weakly" in state 4</w:t>
            </w:r>
          </w:p>
        </w:tc>
      </w:tr>
      <w:tr w:rsidR="003D5631" w:rsidRPr="008D44E4" w:rsidTr="003D5631">
        <w:trPr>
          <w:cantSplit/>
        </w:trPr>
        <w:tc>
          <w:tcPr>
            <w:tcW w:w="1559" w:type="dxa"/>
            <w:tcBorders>
              <w:top w:val="dotted" w:sz="4" w:space="0" w:color="auto"/>
              <w:left w:val="dotted" w:sz="4" w:space="0" w:color="auto"/>
              <w:bottom w:val="dotted" w:sz="4" w:space="0" w:color="auto"/>
              <w:right w:val="dotted" w:sz="4" w:space="0" w:color="auto"/>
            </w:tcBorders>
          </w:tcPr>
          <w:p w:rsidR="003D5631" w:rsidRPr="008D44E4" w:rsidRDefault="003D5631" w:rsidP="003D5631">
            <w:pPr>
              <w:rPr>
                <w:rFonts w:cs="Arial"/>
              </w:rPr>
            </w:pPr>
            <w:r w:rsidRPr="008D44E4">
              <w:rPr>
                <w:rFonts w:cs="Arial"/>
              </w:rPr>
              <w:t>Char. 22</w:t>
            </w:r>
          </w:p>
        </w:tc>
        <w:tc>
          <w:tcPr>
            <w:tcW w:w="7938" w:type="dxa"/>
            <w:tcBorders>
              <w:top w:val="dotted" w:sz="4" w:space="0" w:color="auto"/>
              <w:left w:val="dotted" w:sz="4" w:space="0" w:color="auto"/>
              <w:bottom w:val="dotted" w:sz="4" w:space="0" w:color="auto"/>
              <w:right w:val="dotted" w:sz="4" w:space="0" w:color="auto"/>
            </w:tcBorders>
          </w:tcPr>
          <w:p w:rsidR="003D5631" w:rsidRPr="008D44E4" w:rsidRDefault="003D5631" w:rsidP="003D5631">
            <w:pPr>
              <w:rPr>
                <w:rFonts w:cs="Arial"/>
              </w:rPr>
            </w:pPr>
            <w:r w:rsidRPr="008D44E4">
              <w:rPr>
                <w:rFonts w:cs="Arial"/>
              </w:rPr>
              <w:t>to have states (1) absent, (9) present</w:t>
            </w:r>
          </w:p>
        </w:tc>
      </w:tr>
      <w:tr w:rsidR="003D5631" w:rsidRPr="008D44E4" w:rsidTr="003D5631">
        <w:trPr>
          <w:cantSplit/>
        </w:trPr>
        <w:tc>
          <w:tcPr>
            <w:tcW w:w="1559" w:type="dxa"/>
            <w:tcBorders>
              <w:top w:val="dotted" w:sz="4" w:space="0" w:color="auto"/>
              <w:left w:val="dotted" w:sz="4" w:space="0" w:color="auto"/>
              <w:bottom w:val="dotted" w:sz="4" w:space="0" w:color="auto"/>
              <w:right w:val="dotted" w:sz="4" w:space="0" w:color="auto"/>
            </w:tcBorders>
          </w:tcPr>
          <w:p w:rsidR="003D5631" w:rsidRPr="008D44E4" w:rsidRDefault="003D5631" w:rsidP="003D5631">
            <w:pPr>
              <w:rPr>
                <w:rFonts w:cs="Arial"/>
              </w:rPr>
            </w:pPr>
            <w:r w:rsidRPr="008D44E4">
              <w:rPr>
                <w:rFonts w:cs="Arial"/>
              </w:rPr>
              <w:t>Char. 23</w:t>
            </w:r>
          </w:p>
        </w:tc>
        <w:tc>
          <w:tcPr>
            <w:tcW w:w="7938" w:type="dxa"/>
            <w:tcBorders>
              <w:top w:val="dotted" w:sz="4" w:space="0" w:color="auto"/>
              <w:left w:val="dotted" w:sz="4" w:space="0" w:color="auto"/>
              <w:bottom w:val="dotted" w:sz="4" w:space="0" w:color="auto"/>
              <w:right w:val="dotted" w:sz="4" w:space="0" w:color="auto"/>
            </w:tcBorders>
          </w:tcPr>
          <w:p w:rsidR="003D5631" w:rsidRPr="008D44E4" w:rsidRDefault="003D5631" w:rsidP="003D5631">
            <w:pPr>
              <w:rPr>
                <w:rFonts w:eastAsia="Arial" w:cs="Arial"/>
                <w:bCs/>
                <w:color w:val="000000"/>
              </w:rPr>
            </w:pPr>
            <w:r w:rsidRPr="008D44E4">
              <w:rPr>
                <w:rFonts w:cs="Arial"/>
              </w:rPr>
              <w:t>- to read “</w:t>
            </w:r>
            <w:r w:rsidRPr="008D44E4">
              <w:rPr>
                <w:rFonts w:eastAsia="Arial" w:cs="Arial"/>
                <w:bCs/>
                <w:color w:val="000000"/>
              </w:rPr>
              <w:t xml:space="preserve">Only for varieties with </w:t>
            </w:r>
            <w:proofErr w:type="spellStart"/>
            <w:r w:rsidRPr="008D44E4">
              <w:rPr>
                <w:rFonts w:eastAsia="Arial" w:cs="Arial"/>
                <w:bCs/>
                <w:color w:val="000000"/>
              </w:rPr>
              <w:t>nectaries</w:t>
            </w:r>
            <w:proofErr w:type="spellEnd"/>
            <w:r w:rsidRPr="008D44E4">
              <w:rPr>
                <w:rFonts w:eastAsia="Arial" w:cs="Arial"/>
                <w:bCs/>
                <w:color w:val="000000"/>
              </w:rPr>
              <w:t xml:space="preserve"> on bract: present: Flower: color of </w:t>
            </w:r>
            <w:proofErr w:type="spellStart"/>
            <w:r w:rsidRPr="008D44E4">
              <w:rPr>
                <w:rFonts w:eastAsia="Arial" w:cs="Arial"/>
                <w:bCs/>
                <w:color w:val="000000"/>
              </w:rPr>
              <w:t>nectaries</w:t>
            </w:r>
            <w:proofErr w:type="spellEnd"/>
            <w:r w:rsidRPr="008D44E4">
              <w:rPr>
                <w:rFonts w:eastAsia="Arial" w:cs="Arial"/>
                <w:bCs/>
                <w:color w:val="000000"/>
              </w:rPr>
              <w:t xml:space="preserve"> on bract”</w:t>
            </w:r>
          </w:p>
          <w:p w:rsidR="003D5631" w:rsidRPr="008D44E4" w:rsidRDefault="003D5631" w:rsidP="003D5631">
            <w:pPr>
              <w:rPr>
                <w:rFonts w:cs="Arial"/>
              </w:rPr>
            </w:pPr>
            <w:r w:rsidRPr="008D44E4">
              <w:rPr>
                <w:rFonts w:eastAsia="Arial" w:cs="Arial"/>
                <w:bCs/>
                <w:color w:val="000000"/>
              </w:rPr>
              <w:t>- to be indicated as QL</w:t>
            </w:r>
          </w:p>
        </w:tc>
      </w:tr>
      <w:tr w:rsidR="003D5631" w:rsidRPr="008D44E4" w:rsidTr="003D5631">
        <w:trPr>
          <w:cantSplit/>
        </w:trPr>
        <w:tc>
          <w:tcPr>
            <w:tcW w:w="1559" w:type="dxa"/>
            <w:tcBorders>
              <w:top w:val="dotted" w:sz="4" w:space="0" w:color="auto"/>
              <w:left w:val="dotted" w:sz="4" w:space="0" w:color="auto"/>
              <w:bottom w:val="dotted" w:sz="4" w:space="0" w:color="auto"/>
              <w:right w:val="dotted" w:sz="4" w:space="0" w:color="auto"/>
            </w:tcBorders>
          </w:tcPr>
          <w:p w:rsidR="003D5631" w:rsidRPr="008D44E4" w:rsidRDefault="003D5631" w:rsidP="003D5631">
            <w:pPr>
              <w:rPr>
                <w:rFonts w:cs="Arial"/>
              </w:rPr>
            </w:pPr>
            <w:r w:rsidRPr="008D44E4">
              <w:rPr>
                <w:rFonts w:cs="Arial"/>
              </w:rPr>
              <w:lastRenderedPageBreak/>
              <w:t>Char. 30</w:t>
            </w:r>
          </w:p>
        </w:tc>
        <w:tc>
          <w:tcPr>
            <w:tcW w:w="7938" w:type="dxa"/>
            <w:tcBorders>
              <w:top w:val="dotted" w:sz="4" w:space="0" w:color="auto"/>
              <w:left w:val="dotted" w:sz="4" w:space="0" w:color="auto"/>
              <w:bottom w:val="dotted" w:sz="4" w:space="0" w:color="auto"/>
              <w:right w:val="dotted" w:sz="4" w:space="0" w:color="auto"/>
            </w:tcBorders>
          </w:tcPr>
          <w:p w:rsidR="003D5631" w:rsidRPr="008D44E4" w:rsidRDefault="003D5631" w:rsidP="003D5631">
            <w:pPr>
              <w:rPr>
                <w:rFonts w:cs="Arial"/>
              </w:rPr>
            </w:pPr>
            <w:r w:rsidRPr="008D44E4">
              <w:rPr>
                <w:rFonts w:cs="Arial"/>
              </w:rPr>
              <w:t>to read “</w:t>
            </w:r>
            <w:r w:rsidRPr="008D44E4">
              <w:rPr>
                <w:rFonts w:eastAsia="Arial" w:cs="Arial"/>
                <w:bCs/>
                <w:color w:val="000000"/>
              </w:rPr>
              <w:t>Flower: diameter of corona including filaments”</w:t>
            </w:r>
          </w:p>
        </w:tc>
      </w:tr>
      <w:tr w:rsidR="003D5631" w:rsidRPr="008D44E4" w:rsidTr="003D5631">
        <w:trPr>
          <w:cantSplit/>
        </w:trPr>
        <w:tc>
          <w:tcPr>
            <w:tcW w:w="1559" w:type="dxa"/>
            <w:tcBorders>
              <w:top w:val="dotted" w:sz="4" w:space="0" w:color="auto"/>
              <w:left w:val="dotted" w:sz="4" w:space="0" w:color="auto"/>
              <w:bottom w:val="dotted" w:sz="4" w:space="0" w:color="auto"/>
              <w:right w:val="dotted" w:sz="4" w:space="0" w:color="auto"/>
            </w:tcBorders>
          </w:tcPr>
          <w:p w:rsidR="003D5631" w:rsidRPr="008D44E4" w:rsidRDefault="003D5631" w:rsidP="003D5631">
            <w:pPr>
              <w:rPr>
                <w:rFonts w:cs="Arial"/>
              </w:rPr>
            </w:pPr>
            <w:r w:rsidRPr="008D44E4">
              <w:rPr>
                <w:rFonts w:cs="Arial"/>
              </w:rPr>
              <w:t>Char. 31</w:t>
            </w:r>
          </w:p>
        </w:tc>
        <w:tc>
          <w:tcPr>
            <w:tcW w:w="7938" w:type="dxa"/>
            <w:tcBorders>
              <w:top w:val="dotted" w:sz="4" w:space="0" w:color="auto"/>
              <w:left w:val="dotted" w:sz="4" w:space="0" w:color="auto"/>
              <w:bottom w:val="dotted" w:sz="4" w:space="0" w:color="auto"/>
              <w:right w:val="dotted" w:sz="4" w:space="0" w:color="auto"/>
            </w:tcBorders>
          </w:tcPr>
          <w:p w:rsidR="003D5631" w:rsidRPr="008D44E4" w:rsidRDefault="003D5631" w:rsidP="003D5631">
            <w:pPr>
              <w:rPr>
                <w:rFonts w:cs="Arial"/>
              </w:rPr>
            </w:pPr>
            <w:r w:rsidRPr="008D44E4">
              <w:rPr>
                <w:rFonts w:eastAsia="Arial" w:cs="Arial"/>
                <w:bCs/>
                <w:color w:val="000000"/>
              </w:rPr>
              <w:t>to read “Flower: width of purple ring on  corona filaments”</w:t>
            </w:r>
          </w:p>
        </w:tc>
      </w:tr>
      <w:tr w:rsidR="003D5631" w:rsidRPr="008D44E4" w:rsidTr="003D5631">
        <w:trPr>
          <w:cantSplit/>
        </w:trPr>
        <w:tc>
          <w:tcPr>
            <w:tcW w:w="1559" w:type="dxa"/>
            <w:tcBorders>
              <w:top w:val="dotted" w:sz="4" w:space="0" w:color="auto"/>
              <w:left w:val="dotted" w:sz="4" w:space="0" w:color="auto"/>
              <w:bottom w:val="dotted" w:sz="4" w:space="0" w:color="auto"/>
              <w:right w:val="dotted" w:sz="4" w:space="0" w:color="auto"/>
            </w:tcBorders>
          </w:tcPr>
          <w:p w:rsidR="003D5631" w:rsidRPr="008D44E4" w:rsidRDefault="003D5631" w:rsidP="003D5631">
            <w:pPr>
              <w:rPr>
                <w:rFonts w:cs="Arial"/>
              </w:rPr>
            </w:pPr>
            <w:r w:rsidRPr="008D44E4">
              <w:rPr>
                <w:rFonts w:cs="Arial"/>
              </w:rPr>
              <w:t>Char. 32</w:t>
            </w:r>
          </w:p>
        </w:tc>
        <w:tc>
          <w:tcPr>
            <w:tcW w:w="7938" w:type="dxa"/>
            <w:tcBorders>
              <w:top w:val="dotted" w:sz="4" w:space="0" w:color="auto"/>
              <w:left w:val="dotted" w:sz="4" w:space="0" w:color="auto"/>
              <w:bottom w:val="dotted" w:sz="4" w:space="0" w:color="auto"/>
              <w:right w:val="dotted" w:sz="4" w:space="0" w:color="auto"/>
            </w:tcBorders>
          </w:tcPr>
          <w:p w:rsidR="003D5631" w:rsidRPr="008D44E4" w:rsidRDefault="003D5631" w:rsidP="003D5631">
            <w:pPr>
              <w:rPr>
                <w:rFonts w:cs="Arial"/>
                <w:color w:val="000000"/>
              </w:rPr>
            </w:pPr>
            <w:r w:rsidRPr="008D44E4">
              <w:rPr>
                <w:rFonts w:cs="Arial"/>
                <w:color w:val="000000"/>
              </w:rPr>
              <w:t>to check whether to enlarge scale to 5 notes</w:t>
            </w:r>
          </w:p>
        </w:tc>
      </w:tr>
      <w:tr w:rsidR="003D5631" w:rsidRPr="008D44E4" w:rsidTr="003D5631">
        <w:trPr>
          <w:cantSplit/>
        </w:trPr>
        <w:tc>
          <w:tcPr>
            <w:tcW w:w="1559" w:type="dxa"/>
            <w:tcBorders>
              <w:top w:val="dotted" w:sz="4" w:space="0" w:color="auto"/>
              <w:left w:val="dotted" w:sz="4" w:space="0" w:color="auto"/>
              <w:bottom w:val="dotted" w:sz="4" w:space="0" w:color="auto"/>
              <w:right w:val="dotted" w:sz="4" w:space="0" w:color="auto"/>
            </w:tcBorders>
          </w:tcPr>
          <w:p w:rsidR="003D5631" w:rsidRPr="008D44E4" w:rsidRDefault="003D5631" w:rsidP="003D5631">
            <w:pPr>
              <w:rPr>
                <w:rFonts w:cs="Arial"/>
              </w:rPr>
            </w:pPr>
            <w:r w:rsidRPr="008D44E4">
              <w:rPr>
                <w:rFonts w:cs="Arial"/>
              </w:rPr>
              <w:t>Char. 41</w:t>
            </w:r>
          </w:p>
        </w:tc>
        <w:tc>
          <w:tcPr>
            <w:tcW w:w="7938" w:type="dxa"/>
            <w:tcBorders>
              <w:top w:val="dotted" w:sz="4" w:space="0" w:color="auto"/>
              <w:left w:val="dotted" w:sz="4" w:space="0" w:color="auto"/>
              <w:bottom w:val="dotted" w:sz="4" w:space="0" w:color="auto"/>
              <w:right w:val="dotted" w:sz="4" w:space="0" w:color="auto"/>
            </w:tcBorders>
          </w:tcPr>
          <w:p w:rsidR="003D5631" w:rsidRPr="008D44E4" w:rsidRDefault="003D5631" w:rsidP="003D5631">
            <w:pPr>
              <w:rPr>
                <w:rFonts w:eastAsia="Arial" w:cs="Arial"/>
                <w:bCs/>
                <w:color w:val="000000"/>
              </w:rPr>
            </w:pPr>
            <w:r w:rsidRPr="008D44E4">
              <w:rPr>
                <w:rFonts w:cs="Arial"/>
              </w:rPr>
              <w:t>- to read “</w:t>
            </w:r>
            <w:r w:rsidRPr="008D44E4">
              <w:rPr>
                <w:rFonts w:eastAsia="Arial" w:cs="Arial"/>
                <w:bCs/>
                <w:color w:val="000000"/>
              </w:rPr>
              <w:t>Fruit: height”</w:t>
            </w:r>
          </w:p>
          <w:p w:rsidR="003D5631" w:rsidRPr="008D44E4" w:rsidRDefault="003D5631" w:rsidP="003D5631">
            <w:pPr>
              <w:rPr>
                <w:rFonts w:cs="Arial"/>
              </w:rPr>
            </w:pPr>
            <w:r w:rsidRPr="008D44E4">
              <w:rPr>
                <w:rFonts w:eastAsia="Arial" w:cs="Arial"/>
                <w:bCs/>
                <w:color w:val="000000"/>
              </w:rPr>
              <w:t xml:space="preserve">- </w:t>
            </w:r>
            <w:r w:rsidRPr="008D44E4">
              <w:rPr>
                <w:rFonts w:cs="Arial"/>
              </w:rPr>
              <w:t>to have states from (1) very short to (9) very tall</w:t>
            </w:r>
          </w:p>
        </w:tc>
      </w:tr>
      <w:tr w:rsidR="003D5631" w:rsidRPr="008D44E4" w:rsidTr="003D5631">
        <w:trPr>
          <w:cantSplit/>
        </w:trPr>
        <w:tc>
          <w:tcPr>
            <w:tcW w:w="1559" w:type="dxa"/>
            <w:tcBorders>
              <w:top w:val="dotted" w:sz="4" w:space="0" w:color="auto"/>
              <w:left w:val="dotted" w:sz="4" w:space="0" w:color="auto"/>
              <w:bottom w:val="dotted" w:sz="4" w:space="0" w:color="auto"/>
              <w:right w:val="dotted" w:sz="4" w:space="0" w:color="auto"/>
            </w:tcBorders>
          </w:tcPr>
          <w:p w:rsidR="003D5631" w:rsidRPr="008D44E4" w:rsidRDefault="003D5631" w:rsidP="003D5631">
            <w:pPr>
              <w:rPr>
                <w:rFonts w:cs="Arial"/>
              </w:rPr>
            </w:pPr>
            <w:r w:rsidRPr="008D44E4">
              <w:rPr>
                <w:rFonts w:cs="Arial"/>
              </w:rPr>
              <w:t>Char. 42</w:t>
            </w:r>
          </w:p>
        </w:tc>
        <w:tc>
          <w:tcPr>
            <w:tcW w:w="7938" w:type="dxa"/>
            <w:tcBorders>
              <w:top w:val="dotted" w:sz="4" w:space="0" w:color="auto"/>
              <w:left w:val="dotted" w:sz="4" w:space="0" w:color="auto"/>
              <w:bottom w:val="dotted" w:sz="4" w:space="0" w:color="auto"/>
              <w:right w:val="dotted" w:sz="4" w:space="0" w:color="auto"/>
            </w:tcBorders>
          </w:tcPr>
          <w:p w:rsidR="003D5631" w:rsidRPr="008D44E4" w:rsidRDefault="003D5631" w:rsidP="003D5631">
            <w:pPr>
              <w:rPr>
                <w:rFonts w:eastAsia="Arial" w:cs="Arial"/>
                <w:bCs/>
                <w:color w:val="000000"/>
              </w:rPr>
            </w:pPr>
            <w:r w:rsidRPr="008D44E4">
              <w:rPr>
                <w:rFonts w:cs="Arial"/>
              </w:rPr>
              <w:t>- to read “</w:t>
            </w:r>
            <w:r w:rsidRPr="008D44E4">
              <w:rPr>
                <w:rFonts w:eastAsia="Arial" w:cs="Arial"/>
                <w:bCs/>
                <w:color w:val="000000"/>
              </w:rPr>
              <w:t>Fruit: diameter”</w:t>
            </w:r>
          </w:p>
          <w:p w:rsidR="003D5631" w:rsidRPr="008D44E4" w:rsidRDefault="003D5631" w:rsidP="003D5631">
            <w:pPr>
              <w:rPr>
                <w:rFonts w:cs="Arial"/>
              </w:rPr>
            </w:pPr>
            <w:r w:rsidRPr="008D44E4">
              <w:rPr>
                <w:rFonts w:eastAsia="Arial" w:cs="Arial"/>
                <w:bCs/>
                <w:color w:val="000000"/>
              </w:rPr>
              <w:t xml:space="preserve">- </w:t>
            </w:r>
            <w:r w:rsidRPr="008D44E4">
              <w:rPr>
                <w:rFonts w:cs="Arial"/>
              </w:rPr>
              <w:t>to have states from (1) very small to (9) very large</w:t>
            </w:r>
          </w:p>
        </w:tc>
      </w:tr>
      <w:tr w:rsidR="003D5631" w:rsidRPr="008D44E4" w:rsidTr="003D5631">
        <w:trPr>
          <w:cantSplit/>
        </w:trPr>
        <w:tc>
          <w:tcPr>
            <w:tcW w:w="1559" w:type="dxa"/>
            <w:tcBorders>
              <w:top w:val="dotted" w:sz="4" w:space="0" w:color="auto"/>
              <w:left w:val="dotted" w:sz="4" w:space="0" w:color="auto"/>
              <w:bottom w:val="dotted" w:sz="4" w:space="0" w:color="auto"/>
              <w:right w:val="dotted" w:sz="4" w:space="0" w:color="auto"/>
            </w:tcBorders>
          </w:tcPr>
          <w:p w:rsidR="003D5631" w:rsidRPr="008D44E4" w:rsidRDefault="003D5631" w:rsidP="003D5631">
            <w:pPr>
              <w:jc w:val="left"/>
              <w:rPr>
                <w:rFonts w:cs="Arial"/>
              </w:rPr>
            </w:pPr>
            <w:r w:rsidRPr="008D44E4">
              <w:rPr>
                <w:rFonts w:cs="Arial"/>
              </w:rPr>
              <w:t>Char. 43</w:t>
            </w:r>
          </w:p>
        </w:tc>
        <w:tc>
          <w:tcPr>
            <w:tcW w:w="7938" w:type="dxa"/>
            <w:tcBorders>
              <w:top w:val="dotted" w:sz="4" w:space="0" w:color="auto"/>
              <w:left w:val="dotted" w:sz="4" w:space="0" w:color="auto"/>
              <w:bottom w:val="dotted" w:sz="4" w:space="0" w:color="auto"/>
              <w:right w:val="dotted" w:sz="4" w:space="0" w:color="auto"/>
            </w:tcBorders>
          </w:tcPr>
          <w:p w:rsidR="003D5631" w:rsidRPr="008D44E4" w:rsidRDefault="003D5631" w:rsidP="003D5631">
            <w:pPr>
              <w:rPr>
                <w:rFonts w:cs="Arial"/>
                <w:color w:val="000000"/>
              </w:rPr>
            </w:pPr>
            <w:r w:rsidRPr="008D44E4">
              <w:rPr>
                <w:rFonts w:cs="Arial"/>
                <w:color w:val="000000"/>
              </w:rPr>
              <w:t xml:space="preserve">- to read "Fruit: </w:t>
            </w:r>
            <w:r w:rsidRPr="008D44E4">
              <w:rPr>
                <w:rFonts w:eastAsia="Arial" w:cs="Arial"/>
                <w:bCs/>
                <w:color w:val="000000"/>
              </w:rPr>
              <w:t>ratio height/diameter</w:t>
            </w:r>
            <w:r w:rsidRPr="008D44E4">
              <w:rPr>
                <w:rFonts w:cs="Arial"/>
                <w:color w:val="000000"/>
              </w:rPr>
              <w:t>"</w:t>
            </w:r>
          </w:p>
          <w:p w:rsidR="003D5631" w:rsidRPr="008D44E4" w:rsidRDefault="003D5631" w:rsidP="003D5631">
            <w:pPr>
              <w:rPr>
                <w:rFonts w:cs="Arial"/>
              </w:rPr>
            </w:pPr>
            <w:r w:rsidRPr="008D44E4">
              <w:rPr>
                <w:rFonts w:cs="Arial"/>
                <w:color w:val="000000"/>
              </w:rPr>
              <w:t>- to have states from (1) very low to (5) very high</w:t>
            </w:r>
          </w:p>
        </w:tc>
      </w:tr>
      <w:tr w:rsidR="003D5631" w:rsidRPr="008D44E4" w:rsidTr="003D5631">
        <w:trPr>
          <w:cantSplit/>
        </w:trPr>
        <w:tc>
          <w:tcPr>
            <w:tcW w:w="1559" w:type="dxa"/>
            <w:tcBorders>
              <w:top w:val="dotted" w:sz="4" w:space="0" w:color="auto"/>
              <w:left w:val="dotted" w:sz="4" w:space="0" w:color="auto"/>
              <w:bottom w:val="dotted" w:sz="4" w:space="0" w:color="auto"/>
              <w:right w:val="dotted" w:sz="4" w:space="0" w:color="auto"/>
            </w:tcBorders>
          </w:tcPr>
          <w:p w:rsidR="003D5631" w:rsidRPr="008D44E4" w:rsidRDefault="003D5631" w:rsidP="003D5631">
            <w:pPr>
              <w:jc w:val="left"/>
              <w:rPr>
                <w:rFonts w:cs="Arial"/>
              </w:rPr>
            </w:pPr>
            <w:r w:rsidRPr="008D44E4">
              <w:rPr>
                <w:rFonts w:cs="Arial"/>
              </w:rPr>
              <w:t>Char. 48</w:t>
            </w:r>
          </w:p>
        </w:tc>
        <w:tc>
          <w:tcPr>
            <w:tcW w:w="7938" w:type="dxa"/>
            <w:tcBorders>
              <w:top w:val="dotted" w:sz="4" w:space="0" w:color="auto"/>
              <w:left w:val="dotted" w:sz="4" w:space="0" w:color="auto"/>
              <w:bottom w:val="dotted" w:sz="4" w:space="0" w:color="auto"/>
              <w:right w:val="dotted" w:sz="4" w:space="0" w:color="auto"/>
            </w:tcBorders>
          </w:tcPr>
          <w:p w:rsidR="003D5631" w:rsidRPr="008D44E4" w:rsidRDefault="003D5631" w:rsidP="003D5631">
            <w:pPr>
              <w:rPr>
                <w:rFonts w:cs="Arial"/>
              </w:rPr>
            </w:pPr>
            <w:r w:rsidRPr="008D44E4">
              <w:rPr>
                <w:rFonts w:cs="Arial"/>
              </w:rPr>
              <w:t>- to add “very thin” as state 1</w:t>
            </w:r>
          </w:p>
          <w:p w:rsidR="003D5631" w:rsidRPr="008D44E4" w:rsidRDefault="003D5631" w:rsidP="003D5631">
            <w:pPr>
              <w:rPr>
                <w:rFonts w:cs="Arial"/>
              </w:rPr>
            </w:pPr>
            <w:r w:rsidRPr="008D44E4">
              <w:rPr>
                <w:rFonts w:cs="Arial"/>
              </w:rPr>
              <w:t xml:space="preserve">- </w:t>
            </w:r>
            <w:proofErr w:type="gramStart"/>
            <w:r w:rsidRPr="008D44E4">
              <w:rPr>
                <w:rFonts w:cs="Arial"/>
                <w:color w:val="000000"/>
              </w:rPr>
              <w:t>to</w:t>
            </w:r>
            <w:proofErr w:type="gramEnd"/>
            <w:r w:rsidRPr="008D44E4">
              <w:rPr>
                <w:rFonts w:cs="Arial"/>
                <w:color w:val="000000"/>
              </w:rPr>
              <w:t xml:space="preserve"> check allocation of example varieties (is OPA6 very thin?)</w:t>
            </w:r>
          </w:p>
        </w:tc>
      </w:tr>
      <w:tr w:rsidR="003D5631" w:rsidRPr="008D44E4" w:rsidTr="003D5631">
        <w:trPr>
          <w:cantSplit/>
        </w:trPr>
        <w:tc>
          <w:tcPr>
            <w:tcW w:w="1559" w:type="dxa"/>
            <w:tcBorders>
              <w:top w:val="dotted" w:sz="4" w:space="0" w:color="auto"/>
              <w:left w:val="dotted" w:sz="4" w:space="0" w:color="auto"/>
              <w:bottom w:val="dotted" w:sz="4" w:space="0" w:color="auto"/>
              <w:right w:val="dotted" w:sz="4" w:space="0" w:color="auto"/>
            </w:tcBorders>
          </w:tcPr>
          <w:p w:rsidR="003D5631" w:rsidRPr="008D44E4" w:rsidRDefault="003D5631" w:rsidP="003D5631">
            <w:pPr>
              <w:jc w:val="left"/>
              <w:rPr>
                <w:rFonts w:cs="Arial"/>
              </w:rPr>
            </w:pPr>
            <w:r w:rsidRPr="008D44E4">
              <w:rPr>
                <w:rFonts w:cs="Arial"/>
              </w:rPr>
              <w:t>Char. 49</w:t>
            </w:r>
          </w:p>
        </w:tc>
        <w:tc>
          <w:tcPr>
            <w:tcW w:w="7938" w:type="dxa"/>
            <w:tcBorders>
              <w:top w:val="dotted" w:sz="4" w:space="0" w:color="auto"/>
              <w:left w:val="dotted" w:sz="4" w:space="0" w:color="auto"/>
              <w:bottom w:val="dotted" w:sz="4" w:space="0" w:color="auto"/>
              <w:right w:val="dotted" w:sz="4" w:space="0" w:color="auto"/>
            </w:tcBorders>
          </w:tcPr>
          <w:p w:rsidR="003D5631" w:rsidRPr="008D44E4" w:rsidRDefault="003D5631" w:rsidP="003D5631">
            <w:pPr>
              <w:rPr>
                <w:rFonts w:cs="Arial"/>
                <w:color w:val="000000"/>
              </w:rPr>
            </w:pPr>
            <w:r w:rsidRPr="008D44E4">
              <w:rPr>
                <w:rFonts w:cs="Arial"/>
                <w:color w:val="000000"/>
              </w:rPr>
              <w:t>- to add intermediate states</w:t>
            </w:r>
          </w:p>
          <w:p w:rsidR="003D5631" w:rsidRPr="008D44E4" w:rsidRDefault="003D5631" w:rsidP="003D5631">
            <w:pPr>
              <w:rPr>
                <w:rFonts w:cs="Arial"/>
                <w:color w:val="000000"/>
              </w:rPr>
            </w:pPr>
            <w:r w:rsidRPr="008D44E4">
              <w:rPr>
                <w:rFonts w:cs="Arial"/>
                <w:color w:val="000000"/>
              </w:rPr>
              <w:t>- to be indicated as MG/MS</w:t>
            </w:r>
          </w:p>
        </w:tc>
      </w:tr>
      <w:tr w:rsidR="003D5631" w:rsidRPr="008D44E4" w:rsidTr="003D5631">
        <w:trPr>
          <w:cantSplit/>
        </w:trPr>
        <w:tc>
          <w:tcPr>
            <w:tcW w:w="1559" w:type="dxa"/>
            <w:tcBorders>
              <w:top w:val="dotted" w:sz="4" w:space="0" w:color="auto"/>
              <w:left w:val="dotted" w:sz="4" w:space="0" w:color="auto"/>
              <w:bottom w:val="dotted" w:sz="4" w:space="0" w:color="auto"/>
              <w:right w:val="dotted" w:sz="4" w:space="0" w:color="auto"/>
            </w:tcBorders>
          </w:tcPr>
          <w:p w:rsidR="003D5631" w:rsidRPr="008D44E4" w:rsidRDefault="003D5631" w:rsidP="003D5631">
            <w:pPr>
              <w:jc w:val="left"/>
              <w:rPr>
                <w:rFonts w:cs="Arial"/>
              </w:rPr>
            </w:pPr>
            <w:r w:rsidRPr="008D44E4">
              <w:rPr>
                <w:rFonts w:cs="Arial"/>
              </w:rPr>
              <w:t>Char. 50</w:t>
            </w:r>
          </w:p>
        </w:tc>
        <w:tc>
          <w:tcPr>
            <w:tcW w:w="7938" w:type="dxa"/>
            <w:tcBorders>
              <w:top w:val="dotted" w:sz="4" w:space="0" w:color="auto"/>
              <w:left w:val="dotted" w:sz="4" w:space="0" w:color="auto"/>
              <w:bottom w:val="dotted" w:sz="4" w:space="0" w:color="auto"/>
              <w:right w:val="dotted" w:sz="4" w:space="0" w:color="auto"/>
            </w:tcBorders>
          </w:tcPr>
          <w:p w:rsidR="003D5631" w:rsidRPr="008D44E4" w:rsidRDefault="003D5631" w:rsidP="003D5631">
            <w:pPr>
              <w:rPr>
                <w:rFonts w:eastAsia="Arial" w:cs="Arial"/>
                <w:bCs/>
                <w:color w:val="000000"/>
              </w:rPr>
            </w:pPr>
            <w:r w:rsidRPr="008D44E4">
              <w:rPr>
                <w:rFonts w:cs="Arial"/>
              </w:rPr>
              <w:t>- to read “</w:t>
            </w:r>
            <w:r w:rsidRPr="008D44E4">
              <w:rPr>
                <w:rFonts w:eastAsia="Arial" w:cs="Arial"/>
                <w:bCs/>
                <w:color w:val="000000"/>
              </w:rPr>
              <w:t>Fruit: weight of pulp including seeds”</w:t>
            </w:r>
          </w:p>
          <w:p w:rsidR="003D5631" w:rsidRPr="008D44E4" w:rsidRDefault="003D5631" w:rsidP="003D5631">
            <w:pPr>
              <w:rPr>
                <w:rFonts w:cs="Arial"/>
              </w:rPr>
            </w:pPr>
            <w:r w:rsidRPr="008D44E4">
              <w:rPr>
                <w:rFonts w:eastAsia="Arial" w:cs="Arial"/>
                <w:bCs/>
                <w:color w:val="000000"/>
              </w:rPr>
              <w:t xml:space="preserve">- </w:t>
            </w:r>
            <w:r w:rsidRPr="008D44E4">
              <w:rPr>
                <w:rFonts w:cs="Arial"/>
                <w:color w:val="000000"/>
              </w:rPr>
              <w:t>to be indicated as MG/MS</w:t>
            </w:r>
          </w:p>
        </w:tc>
      </w:tr>
      <w:tr w:rsidR="003D5631" w:rsidRPr="008D44E4" w:rsidTr="003D5631">
        <w:trPr>
          <w:cantSplit/>
        </w:trPr>
        <w:tc>
          <w:tcPr>
            <w:tcW w:w="1559" w:type="dxa"/>
            <w:tcBorders>
              <w:top w:val="dotted" w:sz="4" w:space="0" w:color="auto"/>
              <w:left w:val="dotted" w:sz="4" w:space="0" w:color="auto"/>
              <w:bottom w:val="dotted" w:sz="4" w:space="0" w:color="auto"/>
              <w:right w:val="dotted" w:sz="4" w:space="0" w:color="auto"/>
            </w:tcBorders>
          </w:tcPr>
          <w:p w:rsidR="003D5631" w:rsidRPr="008D44E4" w:rsidRDefault="003D5631" w:rsidP="003D5631">
            <w:pPr>
              <w:jc w:val="left"/>
              <w:rPr>
                <w:rFonts w:cs="Arial"/>
              </w:rPr>
            </w:pPr>
            <w:r w:rsidRPr="008D44E4">
              <w:rPr>
                <w:rFonts w:cs="Arial"/>
              </w:rPr>
              <w:t>Char. 51</w:t>
            </w:r>
          </w:p>
        </w:tc>
        <w:tc>
          <w:tcPr>
            <w:tcW w:w="7938" w:type="dxa"/>
            <w:tcBorders>
              <w:top w:val="dotted" w:sz="4" w:space="0" w:color="auto"/>
              <w:left w:val="dotted" w:sz="4" w:space="0" w:color="auto"/>
              <w:bottom w:val="dotted" w:sz="4" w:space="0" w:color="auto"/>
              <w:right w:val="dotted" w:sz="4" w:space="0" w:color="auto"/>
            </w:tcBorders>
          </w:tcPr>
          <w:p w:rsidR="003D5631" w:rsidRPr="008D44E4" w:rsidRDefault="003D5631" w:rsidP="003D5631">
            <w:pPr>
              <w:keepNext/>
              <w:rPr>
                <w:rFonts w:cs="Arial"/>
              </w:rPr>
            </w:pPr>
            <w:r w:rsidRPr="008D44E4">
              <w:rPr>
                <w:rFonts w:cs="Arial"/>
              </w:rPr>
              <w:t>to delete VS</w:t>
            </w:r>
          </w:p>
        </w:tc>
      </w:tr>
      <w:tr w:rsidR="003D5631" w:rsidRPr="008D44E4" w:rsidTr="003D5631">
        <w:trPr>
          <w:cantSplit/>
        </w:trPr>
        <w:tc>
          <w:tcPr>
            <w:tcW w:w="1559" w:type="dxa"/>
            <w:tcBorders>
              <w:top w:val="dotted" w:sz="4" w:space="0" w:color="auto"/>
              <w:left w:val="dotted" w:sz="4" w:space="0" w:color="auto"/>
              <w:bottom w:val="dotted" w:sz="4" w:space="0" w:color="auto"/>
              <w:right w:val="dotted" w:sz="4" w:space="0" w:color="auto"/>
            </w:tcBorders>
          </w:tcPr>
          <w:p w:rsidR="003D5631" w:rsidRPr="008D44E4" w:rsidRDefault="003D5631" w:rsidP="003D5631">
            <w:pPr>
              <w:jc w:val="left"/>
              <w:rPr>
                <w:rFonts w:cs="Arial"/>
              </w:rPr>
            </w:pPr>
            <w:r w:rsidRPr="008D44E4">
              <w:rPr>
                <w:rFonts w:cs="Arial"/>
              </w:rPr>
              <w:t>Char. 52</w:t>
            </w:r>
          </w:p>
        </w:tc>
        <w:tc>
          <w:tcPr>
            <w:tcW w:w="7938" w:type="dxa"/>
            <w:tcBorders>
              <w:top w:val="dotted" w:sz="4" w:space="0" w:color="auto"/>
              <w:left w:val="dotted" w:sz="4" w:space="0" w:color="auto"/>
              <w:bottom w:val="dotted" w:sz="4" w:space="0" w:color="auto"/>
              <w:right w:val="dotted" w:sz="4" w:space="0" w:color="auto"/>
            </w:tcBorders>
          </w:tcPr>
          <w:p w:rsidR="003D5631" w:rsidRPr="008D44E4" w:rsidRDefault="003D5631" w:rsidP="003D5631">
            <w:pPr>
              <w:keepNext/>
              <w:rPr>
                <w:rFonts w:cs="Arial"/>
              </w:rPr>
            </w:pPr>
            <w:r w:rsidRPr="008D44E4">
              <w:rPr>
                <w:rFonts w:cs="Arial"/>
              </w:rPr>
              <w:t>to be deleted</w:t>
            </w:r>
          </w:p>
        </w:tc>
      </w:tr>
      <w:tr w:rsidR="003D5631" w:rsidRPr="008D44E4" w:rsidTr="003D5631">
        <w:trPr>
          <w:cantSplit/>
        </w:trPr>
        <w:tc>
          <w:tcPr>
            <w:tcW w:w="1559" w:type="dxa"/>
            <w:tcBorders>
              <w:top w:val="dotted" w:sz="4" w:space="0" w:color="auto"/>
              <w:left w:val="dotted" w:sz="4" w:space="0" w:color="auto"/>
              <w:bottom w:val="dotted" w:sz="4" w:space="0" w:color="auto"/>
              <w:right w:val="dotted" w:sz="4" w:space="0" w:color="auto"/>
            </w:tcBorders>
          </w:tcPr>
          <w:p w:rsidR="003D5631" w:rsidRPr="008D44E4" w:rsidRDefault="003D5631" w:rsidP="003D5631">
            <w:pPr>
              <w:jc w:val="left"/>
              <w:rPr>
                <w:rFonts w:cs="Arial"/>
              </w:rPr>
            </w:pPr>
            <w:r w:rsidRPr="008D44E4">
              <w:rPr>
                <w:rFonts w:cs="Arial"/>
              </w:rPr>
              <w:t>8.1 (a)</w:t>
            </w:r>
          </w:p>
        </w:tc>
        <w:tc>
          <w:tcPr>
            <w:tcW w:w="7938" w:type="dxa"/>
            <w:tcBorders>
              <w:top w:val="dotted" w:sz="4" w:space="0" w:color="auto"/>
              <w:left w:val="dotted" w:sz="4" w:space="0" w:color="auto"/>
              <w:bottom w:val="dotted" w:sz="4" w:space="0" w:color="auto"/>
              <w:right w:val="dotted" w:sz="4" w:space="0" w:color="auto"/>
            </w:tcBorders>
          </w:tcPr>
          <w:p w:rsidR="003D5631" w:rsidRPr="008D44E4" w:rsidRDefault="003D5631" w:rsidP="003D5631">
            <w:pPr>
              <w:rPr>
                <w:rFonts w:cs="Arial"/>
              </w:rPr>
            </w:pPr>
            <w:r w:rsidRPr="008D44E4">
              <w:rPr>
                <w:rFonts w:cs="Arial"/>
                <w:color w:val="000000"/>
              </w:rPr>
              <w:t>to delete “… on the leaf blade and on the petiole …”</w:t>
            </w:r>
          </w:p>
        </w:tc>
      </w:tr>
      <w:tr w:rsidR="003D5631" w:rsidRPr="008D44E4" w:rsidTr="003D5631">
        <w:trPr>
          <w:cantSplit/>
        </w:trPr>
        <w:tc>
          <w:tcPr>
            <w:tcW w:w="1559" w:type="dxa"/>
            <w:tcBorders>
              <w:top w:val="dotted" w:sz="4" w:space="0" w:color="auto"/>
              <w:left w:val="dotted" w:sz="4" w:space="0" w:color="auto"/>
              <w:bottom w:val="dotted" w:sz="4" w:space="0" w:color="auto"/>
              <w:right w:val="dotted" w:sz="4" w:space="0" w:color="auto"/>
            </w:tcBorders>
          </w:tcPr>
          <w:p w:rsidR="003D5631" w:rsidRPr="008D44E4" w:rsidRDefault="003D5631" w:rsidP="003D5631">
            <w:pPr>
              <w:rPr>
                <w:rFonts w:cs="Arial"/>
              </w:rPr>
            </w:pPr>
            <w:r w:rsidRPr="008D44E4">
              <w:rPr>
                <w:rFonts w:cs="Arial"/>
              </w:rPr>
              <w:t>8.1 (b)</w:t>
            </w:r>
          </w:p>
        </w:tc>
        <w:tc>
          <w:tcPr>
            <w:tcW w:w="7938" w:type="dxa"/>
            <w:tcBorders>
              <w:top w:val="dotted" w:sz="4" w:space="0" w:color="auto"/>
              <w:left w:val="dotted" w:sz="4" w:space="0" w:color="auto"/>
              <w:bottom w:val="dotted" w:sz="4" w:space="0" w:color="auto"/>
              <w:right w:val="dotted" w:sz="4" w:space="0" w:color="auto"/>
            </w:tcBorders>
          </w:tcPr>
          <w:p w:rsidR="003D5631" w:rsidRPr="008D44E4" w:rsidRDefault="003D5631" w:rsidP="003D5631">
            <w:pPr>
              <w:rPr>
                <w:rFonts w:cs="Arial"/>
                <w:color w:val="000000"/>
              </w:rPr>
            </w:pPr>
            <w:r w:rsidRPr="008D44E4">
              <w:rPr>
                <w:rFonts w:cs="Arial"/>
                <w:color w:val="000000"/>
              </w:rPr>
              <w:t>to delete “ … on the flower …”</w:t>
            </w:r>
          </w:p>
        </w:tc>
      </w:tr>
      <w:tr w:rsidR="003D5631" w:rsidRPr="008D44E4" w:rsidTr="003D5631">
        <w:trPr>
          <w:cantSplit/>
        </w:trPr>
        <w:tc>
          <w:tcPr>
            <w:tcW w:w="1559" w:type="dxa"/>
            <w:tcBorders>
              <w:top w:val="dotted" w:sz="4" w:space="0" w:color="auto"/>
              <w:left w:val="dotted" w:sz="4" w:space="0" w:color="auto"/>
              <w:bottom w:val="dotted" w:sz="4" w:space="0" w:color="auto"/>
              <w:right w:val="dotted" w:sz="4" w:space="0" w:color="auto"/>
            </w:tcBorders>
          </w:tcPr>
          <w:p w:rsidR="003D5631" w:rsidRPr="008D44E4" w:rsidRDefault="003D5631" w:rsidP="003D5631">
            <w:pPr>
              <w:rPr>
                <w:rFonts w:cs="Arial"/>
              </w:rPr>
            </w:pPr>
            <w:r w:rsidRPr="008D44E4">
              <w:rPr>
                <w:rFonts w:cs="Arial"/>
              </w:rPr>
              <w:t>8.1 (d)</w:t>
            </w:r>
          </w:p>
        </w:tc>
        <w:tc>
          <w:tcPr>
            <w:tcW w:w="7938" w:type="dxa"/>
            <w:tcBorders>
              <w:top w:val="dotted" w:sz="4" w:space="0" w:color="auto"/>
              <w:left w:val="dotted" w:sz="4" w:space="0" w:color="auto"/>
              <w:bottom w:val="dotted" w:sz="4" w:space="0" w:color="auto"/>
              <w:right w:val="dotted" w:sz="4" w:space="0" w:color="auto"/>
            </w:tcBorders>
          </w:tcPr>
          <w:p w:rsidR="003D5631" w:rsidRPr="008D44E4" w:rsidRDefault="003D5631" w:rsidP="003D5631">
            <w:pPr>
              <w:rPr>
                <w:rFonts w:cs="Arial"/>
                <w:color w:val="000000"/>
              </w:rPr>
            </w:pPr>
            <w:r w:rsidRPr="008D44E4">
              <w:rPr>
                <w:rFonts w:cs="Arial"/>
                <w:color w:val="000000"/>
              </w:rPr>
              <w:t>to check whether to combine illustrations in (d) and (e)</w:t>
            </w:r>
          </w:p>
        </w:tc>
      </w:tr>
      <w:tr w:rsidR="003D5631" w:rsidRPr="008D44E4" w:rsidTr="003D5631">
        <w:trPr>
          <w:cantSplit/>
        </w:trPr>
        <w:tc>
          <w:tcPr>
            <w:tcW w:w="1559" w:type="dxa"/>
            <w:tcBorders>
              <w:top w:val="dotted" w:sz="4" w:space="0" w:color="auto"/>
              <w:left w:val="dotted" w:sz="4" w:space="0" w:color="auto"/>
              <w:bottom w:val="dotted" w:sz="4" w:space="0" w:color="auto"/>
              <w:right w:val="dotted" w:sz="4" w:space="0" w:color="auto"/>
            </w:tcBorders>
          </w:tcPr>
          <w:p w:rsidR="003D5631" w:rsidRPr="008D44E4" w:rsidRDefault="003D5631" w:rsidP="003D5631">
            <w:pPr>
              <w:keepNext/>
              <w:jc w:val="left"/>
              <w:rPr>
                <w:rFonts w:cs="Arial"/>
              </w:rPr>
            </w:pPr>
            <w:r w:rsidRPr="008D44E4">
              <w:rPr>
                <w:rFonts w:cs="Arial"/>
              </w:rPr>
              <w:t>Ad. 18</w:t>
            </w:r>
          </w:p>
        </w:tc>
        <w:tc>
          <w:tcPr>
            <w:tcW w:w="7938" w:type="dxa"/>
            <w:tcBorders>
              <w:top w:val="dotted" w:sz="4" w:space="0" w:color="auto"/>
              <w:left w:val="dotted" w:sz="4" w:space="0" w:color="auto"/>
              <w:bottom w:val="dotted" w:sz="4" w:space="0" w:color="auto"/>
              <w:right w:val="dotted" w:sz="4" w:space="0" w:color="auto"/>
            </w:tcBorders>
          </w:tcPr>
          <w:p w:rsidR="003D5631" w:rsidRPr="008D44E4" w:rsidRDefault="003D5631" w:rsidP="003D5631">
            <w:pPr>
              <w:rPr>
                <w:rFonts w:cs="Arial"/>
                <w:color w:val="000000"/>
              </w:rPr>
            </w:pPr>
            <w:r w:rsidRPr="008D44E4">
              <w:rPr>
                <w:rFonts w:cs="Arial"/>
                <w:color w:val="000000"/>
              </w:rPr>
              <w:t>to check whether to remove shade from photo for state 1</w:t>
            </w:r>
          </w:p>
        </w:tc>
      </w:tr>
      <w:tr w:rsidR="003D5631" w:rsidRPr="008D44E4" w:rsidTr="003D5631">
        <w:trPr>
          <w:cantSplit/>
        </w:trPr>
        <w:tc>
          <w:tcPr>
            <w:tcW w:w="1559" w:type="dxa"/>
            <w:tcBorders>
              <w:top w:val="dotted" w:sz="4" w:space="0" w:color="auto"/>
              <w:left w:val="dotted" w:sz="4" w:space="0" w:color="auto"/>
              <w:bottom w:val="dotted" w:sz="4" w:space="0" w:color="auto"/>
              <w:right w:val="dotted" w:sz="4" w:space="0" w:color="auto"/>
            </w:tcBorders>
          </w:tcPr>
          <w:p w:rsidR="003D5631" w:rsidRPr="008D44E4" w:rsidRDefault="003D5631" w:rsidP="003D5631">
            <w:pPr>
              <w:keepNext/>
              <w:jc w:val="left"/>
              <w:rPr>
                <w:rFonts w:cs="Arial"/>
              </w:rPr>
            </w:pPr>
            <w:r w:rsidRPr="008D44E4">
              <w:rPr>
                <w:rFonts w:cs="Arial"/>
              </w:rPr>
              <w:t>Ad. 44</w:t>
            </w:r>
          </w:p>
        </w:tc>
        <w:tc>
          <w:tcPr>
            <w:tcW w:w="7938" w:type="dxa"/>
            <w:tcBorders>
              <w:top w:val="dotted" w:sz="4" w:space="0" w:color="auto"/>
              <w:left w:val="dotted" w:sz="4" w:space="0" w:color="auto"/>
              <w:bottom w:val="dotted" w:sz="4" w:space="0" w:color="auto"/>
              <w:right w:val="dotted" w:sz="4" w:space="0" w:color="auto"/>
            </w:tcBorders>
          </w:tcPr>
          <w:p w:rsidR="003D5631" w:rsidRPr="008D44E4" w:rsidRDefault="003D5631" w:rsidP="003D5631">
            <w:pPr>
              <w:rPr>
                <w:rFonts w:cs="Arial"/>
                <w:color w:val="000000"/>
              </w:rPr>
            </w:pPr>
            <w:r w:rsidRPr="008D44E4">
              <w:rPr>
                <w:rFonts w:cs="Arial"/>
                <w:color w:val="000000"/>
              </w:rPr>
              <w:t>to present shapes in a grid (see TGP/14)</w:t>
            </w:r>
          </w:p>
          <w:p w:rsidR="003D5631" w:rsidRPr="008D44E4" w:rsidRDefault="003D5631" w:rsidP="003D5631">
            <w:pPr>
              <w:rPr>
                <w:rFonts w:cs="Arial"/>
                <w:color w:val="000000"/>
              </w:rPr>
            </w:pPr>
            <w:r w:rsidRPr="008D44E4">
              <w:rPr>
                <w:rFonts w:cs="Arial"/>
                <w:color w:val="000000"/>
              </w:rPr>
              <w:t>to add stalks to illustrations and have illustrations with stalk at the bottom</w:t>
            </w:r>
          </w:p>
        </w:tc>
      </w:tr>
      <w:tr w:rsidR="003D5631" w:rsidRPr="008D44E4" w:rsidTr="003D5631">
        <w:trPr>
          <w:cantSplit/>
        </w:trPr>
        <w:tc>
          <w:tcPr>
            <w:tcW w:w="1559" w:type="dxa"/>
            <w:tcBorders>
              <w:top w:val="dotted" w:sz="4" w:space="0" w:color="auto"/>
              <w:left w:val="dotted" w:sz="4" w:space="0" w:color="auto"/>
              <w:bottom w:val="dotted" w:sz="4" w:space="0" w:color="auto"/>
              <w:right w:val="dotted" w:sz="4" w:space="0" w:color="auto"/>
            </w:tcBorders>
          </w:tcPr>
          <w:p w:rsidR="003D5631" w:rsidRPr="008D44E4" w:rsidRDefault="003D5631" w:rsidP="003D5631">
            <w:pPr>
              <w:keepNext/>
              <w:jc w:val="left"/>
              <w:rPr>
                <w:rFonts w:cs="Arial"/>
              </w:rPr>
            </w:pPr>
            <w:r w:rsidRPr="008D44E4">
              <w:rPr>
                <w:rFonts w:cs="Arial"/>
              </w:rPr>
              <w:t>TQ 4.2.1 (c)</w:t>
            </w:r>
          </w:p>
        </w:tc>
        <w:tc>
          <w:tcPr>
            <w:tcW w:w="7938" w:type="dxa"/>
            <w:tcBorders>
              <w:top w:val="dotted" w:sz="4" w:space="0" w:color="auto"/>
              <w:left w:val="dotted" w:sz="4" w:space="0" w:color="auto"/>
              <w:bottom w:val="dotted" w:sz="4" w:space="0" w:color="auto"/>
              <w:right w:val="dotted" w:sz="4" w:space="0" w:color="auto"/>
            </w:tcBorders>
          </w:tcPr>
          <w:p w:rsidR="003D5631" w:rsidRPr="008D44E4" w:rsidRDefault="003D5631" w:rsidP="003D5631">
            <w:pPr>
              <w:rPr>
                <w:rFonts w:cs="Arial"/>
                <w:color w:val="000000"/>
              </w:rPr>
            </w:pPr>
            <w:r w:rsidRPr="008D44E4">
              <w:rPr>
                <w:rFonts w:cs="Arial"/>
                <w:color w:val="000000"/>
              </w:rPr>
              <w:t>to add a line asking for the rootstock used</w:t>
            </w:r>
          </w:p>
        </w:tc>
      </w:tr>
      <w:tr w:rsidR="003D5631" w:rsidRPr="008D44E4" w:rsidTr="003D5631">
        <w:trPr>
          <w:cantSplit/>
        </w:trPr>
        <w:tc>
          <w:tcPr>
            <w:tcW w:w="1559" w:type="dxa"/>
            <w:tcBorders>
              <w:top w:val="dotted" w:sz="4" w:space="0" w:color="auto"/>
              <w:left w:val="dotted" w:sz="4" w:space="0" w:color="auto"/>
              <w:bottom w:val="dotted" w:sz="4" w:space="0" w:color="auto"/>
              <w:right w:val="dotted" w:sz="4" w:space="0" w:color="auto"/>
            </w:tcBorders>
          </w:tcPr>
          <w:p w:rsidR="003D5631" w:rsidRPr="008D44E4" w:rsidRDefault="003D5631" w:rsidP="003D5631">
            <w:pPr>
              <w:keepNext/>
              <w:jc w:val="left"/>
              <w:rPr>
                <w:rFonts w:cs="Arial"/>
              </w:rPr>
            </w:pPr>
            <w:r w:rsidRPr="008D44E4">
              <w:rPr>
                <w:rFonts w:cs="Arial"/>
              </w:rPr>
              <w:t>TQ 6.</w:t>
            </w:r>
          </w:p>
        </w:tc>
        <w:tc>
          <w:tcPr>
            <w:tcW w:w="7938" w:type="dxa"/>
            <w:tcBorders>
              <w:top w:val="dotted" w:sz="4" w:space="0" w:color="auto"/>
              <w:left w:val="dotted" w:sz="4" w:space="0" w:color="auto"/>
              <w:bottom w:val="dotted" w:sz="4" w:space="0" w:color="auto"/>
              <w:right w:val="dotted" w:sz="4" w:space="0" w:color="auto"/>
            </w:tcBorders>
          </w:tcPr>
          <w:p w:rsidR="003D5631" w:rsidRPr="008D44E4" w:rsidRDefault="003D5631" w:rsidP="003D5631">
            <w:pPr>
              <w:rPr>
                <w:rFonts w:cs="Arial"/>
                <w:color w:val="000000"/>
              </w:rPr>
            </w:pPr>
            <w:r w:rsidRPr="008D44E4">
              <w:rPr>
                <w:rFonts w:cs="Arial"/>
                <w:color w:val="000000"/>
              </w:rPr>
              <w:t>to add example</w:t>
            </w:r>
          </w:p>
        </w:tc>
      </w:tr>
    </w:tbl>
    <w:p w:rsidR="003D5631" w:rsidRPr="00A7231F" w:rsidRDefault="003D5631" w:rsidP="003D5631"/>
    <w:p w:rsidR="003D5631" w:rsidRPr="00A7231F" w:rsidRDefault="003D5631" w:rsidP="003D5631">
      <w:pPr>
        <w:pStyle w:val="Heading4"/>
        <w:keepNext w:val="0"/>
        <w:rPr>
          <w:rFonts w:cs="Arial"/>
          <w:lang w:val="pt-BR"/>
        </w:rPr>
      </w:pPr>
      <w:r w:rsidRPr="00851CCC">
        <w:rPr>
          <w:lang w:val="pt-BR"/>
        </w:rPr>
        <w:t>*Raspberry (</w:t>
      </w:r>
      <w:r w:rsidRPr="00851CCC">
        <w:rPr>
          <w:i/>
          <w:lang w:val="pt-BR"/>
        </w:rPr>
        <w:t>Rubus idaeus</w:t>
      </w:r>
      <w:r w:rsidRPr="00851CCC">
        <w:rPr>
          <w:lang w:val="pt-BR"/>
        </w:rPr>
        <w:t xml:space="preserve"> L.; </w:t>
      </w:r>
      <w:r w:rsidRPr="00851CCC">
        <w:rPr>
          <w:i/>
          <w:lang w:val="pt-BR"/>
        </w:rPr>
        <w:t>Rubus occidentalis</w:t>
      </w:r>
      <w:r w:rsidRPr="00851CCC">
        <w:rPr>
          <w:lang w:val="pt-BR"/>
        </w:rPr>
        <w:t xml:space="preserve"> L.) (Revision)</w:t>
      </w:r>
    </w:p>
    <w:p w:rsidR="003D5631" w:rsidRPr="00A7231F" w:rsidRDefault="003D5631" w:rsidP="003D5631">
      <w:pPr>
        <w:rPr>
          <w:rFonts w:cs="Arial"/>
          <w:i/>
          <w:lang w:val="pt-BR"/>
        </w:rPr>
      </w:pPr>
    </w:p>
    <w:p w:rsidR="003D5631" w:rsidRPr="00A7231F" w:rsidRDefault="003D5631" w:rsidP="003D5631">
      <w:r w:rsidRPr="00A7231F">
        <w:rPr>
          <w:rFonts w:cs="Arial"/>
        </w:rPr>
        <w:fldChar w:fldCharType="begin"/>
      </w:r>
      <w:r w:rsidRPr="00A7231F">
        <w:rPr>
          <w:rFonts w:cs="Arial"/>
        </w:rPr>
        <w:instrText xml:space="preserve"> AUTONUM  </w:instrText>
      </w:r>
      <w:r w:rsidRPr="00A7231F">
        <w:rPr>
          <w:rFonts w:cs="Arial"/>
        </w:rPr>
        <w:fldChar w:fldCharType="end"/>
      </w:r>
      <w:r w:rsidRPr="00A7231F">
        <w:rPr>
          <w:rFonts w:cs="Arial"/>
        </w:rPr>
        <w:tab/>
        <w:t xml:space="preserve">The subgroup discussed document </w:t>
      </w:r>
      <w:r w:rsidRPr="00A7231F">
        <w:rPr>
          <w:rFonts w:eastAsia="MS Mincho" w:cs="Arial"/>
          <w:lang w:eastAsia="ja-JP"/>
        </w:rPr>
        <w:t>TG/43/8(proj.</w:t>
      </w:r>
      <w:r>
        <w:rPr>
          <w:rFonts w:eastAsia="MS Mincho" w:cs="Arial"/>
          <w:lang w:eastAsia="ja-JP"/>
        </w:rPr>
        <w:t>3</w:t>
      </w:r>
      <w:r w:rsidRPr="00A7231F">
        <w:rPr>
          <w:rFonts w:eastAsia="MS Mincho" w:cs="Arial"/>
          <w:lang w:eastAsia="ja-JP"/>
        </w:rPr>
        <w:t>)</w:t>
      </w:r>
      <w:r w:rsidRPr="00A7231F">
        <w:rPr>
          <w:rFonts w:cs="Arial"/>
        </w:rPr>
        <w:t xml:space="preserve">, presented by </w:t>
      </w:r>
      <w:r w:rsidRPr="00A7231F">
        <w:rPr>
          <w:rFonts w:cs="Arial"/>
          <w:color w:val="000000"/>
        </w:rPr>
        <w:t>Mr. Erik Schulte (Germany),</w:t>
      </w:r>
      <w:r w:rsidRPr="00A7231F">
        <w:rPr>
          <w:rFonts w:cs="Arial"/>
        </w:rPr>
        <w:t xml:space="preserve"> </w:t>
      </w:r>
      <w:r w:rsidRPr="00A7231F">
        <w:t>and agreed the following:</w:t>
      </w:r>
    </w:p>
    <w:p w:rsidR="003D5631" w:rsidRPr="00A7231F" w:rsidRDefault="003D5631" w:rsidP="003D5631">
      <w:pPr>
        <w:rPr>
          <w:rFonts w:cs="Arial"/>
          <w:i/>
        </w:rPr>
      </w:pPr>
    </w:p>
    <w:tbl>
      <w:tblPr>
        <w:tblW w:w="9518" w:type="dxa"/>
        <w:tblInd w:w="12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612"/>
        <w:gridCol w:w="7884"/>
        <w:gridCol w:w="22"/>
      </w:tblGrid>
      <w:tr w:rsidR="003D5631" w:rsidRPr="00974F12" w:rsidTr="003D5631">
        <w:trPr>
          <w:gridAfter w:val="1"/>
          <w:wAfter w:w="22" w:type="dxa"/>
          <w:cantSplit/>
        </w:trPr>
        <w:tc>
          <w:tcPr>
            <w:tcW w:w="1612" w:type="dxa"/>
            <w:tcBorders>
              <w:top w:val="dotted" w:sz="4" w:space="0" w:color="auto"/>
              <w:left w:val="dotted" w:sz="4" w:space="0" w:color="auto"/>
              <w:bottom w:val="dotted" w:sz="4" w:space="0" w:color="auto"/>
              <w:right w:val="dotted" w:sz="4" w:space="0" w:color="auto"/>
            </w:tcBorders>
          </w:tcPr>
          <w:p w:rsidR="003D5631" w:rsidRPr="00974F12" w:rsidRDefault="003D5631" w:rsidP="003D5631">
            <w:pPr>
              <w:jc w:val="left"/>
              <w:rPr>
                <w:rFonts w:cs="Arial"/>
              </w:rPr>
            </w:pPr>
            <w:r>
              <w:rPr>
                <w:rFonts w:cs="Arial"/>
              </w:rPr>
              <w:t>2.3</w:t>
            </w:r>
          </w:p>
        </w:tc>
        <w:tc>
          <w:tcPr>
            <w:tcW w:w="7884" w:type="dxa"/>
            <w:tcBorders>
              <w:top w:val="dotted" w:sz="4" w:space="0" w:color="auto"/>
              <w:left w:val="dotted" w:sz="4" w:space="0" w:color="auto"/>
              <w:bottom w:val="dotted" w:sz="4" w:space="0" w:color="auto"/>
              <w:right w:val="dotted" w:sz="4" w:space="0" w:color="auto"/>
            </w:tcBorders>
          </w:tcPr>
          <w:p w:rsidR="003D5631" w:rsidRPr="00974F12" w:rsidRDefault="003D5631" w:rsidP="003D5631">
            <w:pPr>
              <w:keepNext/>
              <w:jc w:val="left"/>
              <w:rPr>
                <w:rFonts w:cs="Arial"/>
              </w:rPr>
            </w:pPr>
            <w:r>
              <w:rPr>
                <w:rFonts w:eastAsia="Arial" w:cs="Arial"/>
                <w:color w:val="000000"/>
              </w:rPr>
              <w:t>minimum quantity of plant material, to be supplied by the applicant, to be indicated as 10 plants</w:t>
            </w:r>
          </w:p>
        </w:tc>
      </w:tr>
      <w:tr w:rsidR="003D5631" w:rsidRPr="00974F12" w:rsidTr="003D5631">
        <w:trPr>
          <w:gridAfter w:val="1"/>
          <w:wAfter w:w="22" w:type="dxa"/>
          <w:cantSplit/>
        </w:trPr>
        <w:tc>
          <w:tcPr>
            <w:tcW w:w="1612" w:type="dxa"/>
            <w:tcBorders>
              <w:top w:val="dotted" w:sz="4" w:space="0" w:color="auto"/>
              <w:left w:val="dotted" w:sz="4" w:space="0" w:color="auto"/>
              <w:bottom w:val="dotted" w:sz="4" w:space="0" w:color="auto"/>
              <w:right w:val="dotted" w:sz="4" w:space="0" w:color="auto"/>
            </w:tcBorders>
          </w:tcPr>
          <w:p w:rsidR="003D5631" w:rsidRPr="00E401A9" w:rsidRDefault="003D5631" w:rsidP="003D5631">
            <w:pPr>
              <w:jc w:val="left"/>
              <w:rPr>
                <w:rFonts w:cs="Arial"/>
              </w:rPr>
            </w:pPr>
            <w:r>
              <w:rPr>
                <w:rFonts w:cs="Arial"/>
              </w:rPr>
              <w:t>Char. 9</w:t>
            </w:r>
          </w:p>
        </w:tc>
        <w:tc>
          <w:tcPr>
            <w:tcW w:w="7884" w:type="dxa"/>
            <w:tcBorders>
              <w:top w:val="dotted" w:sz="4" w:space="0" w:color="auto"/>
              <w:left w:val="dotted" w:sz="4" w:space="0" w:color="auto"/>
              <w:bottom w:val="dotted" w:sz="4" w:space="0" w:color="auto"/>
              <w:right w:val="dotted" w:sz="4" w:space="0" w:color="auto"/>
            </w:tcBorders>
          </w:tcPr>
          <w:p w:rsidR="003D5631" w:rsidRPr="00E401A9" w:rsidRDefault="003D5631" w:rsidP="00851CCC">
            <w:pPr>
              <w:rPr>
                <w:rFonts w:cs="Arial"/>
              </w:rPr>
            </w:pPr>
            <w:proofErr w:type="gramStart"/>
            <w:r>
              <w:t>to</w:t>
            </w:r>
            <w:proofErr w:type="gramEnd"/>
            <w:r>
              <w:t xml:space="preserve"> add explanation to read “Observations should be made on the </w:t>
            </w:r>
            <w:proofErr w:type="spellStart"/>
            <w:r>
              <w:t>glaucosity</w:t>
            </w:r>
            <w:proofErr w:type="spellEnd"/>
            <w:r>
              <w:t xml:space="preserve"> on the surface of the cane.”</w:t>
            </w:r>
          </w:p>
        </w:tc>
      </w:tr>
      <w:tr w:rsidR="003D5631" w:rsidRPr="00974F12" w:rsidTr="003D5631">
        <w:trPr>
          <w:gridAfter w:val="1"/>
          <w:wAfter w:w="22" w:type="dxa"/>
          <w:cantSplit/>
        </w:trPr>
        <w:tc>
          <w:tcPr>
            <w:tcW w:w="1612" w:type="dxa"/>
            <w:tcBorders>
              <w:top w:val="dotted" w:sz="4" w:space="0" w:color="auto"/>
              <w:left w:val="dotted" w:sz="4" w:space="0" w:color="auto"/>
              <w:bottom w:val="dotted" w:sz="4" w:space="0" w:color="auto"/>
              <w:right w:val="dotted" w:sz="4" w:space="0" w:color="auto"/>
            </w:tcBorders>
          </w:tcPr>
          <w:p w:rsidR="003D5631" w:rsidRDefault="003D5631" w:rsidP="003D5631">
            <w:pPr>
              <w:rPr>
                <w:rFonts w:cs="Arial"/>
              </w:rPr>
            </w:pPr>
            <w:r>
              <w:rPr>
                <w:rFonts w:cs="Arial"/>
              </w:rPr>
              <w:t>Char. 14</w:t>
            </w:r>
          </w:p>
        </w:tc>
        <w:tc>
          <w:tcPr>
            <w:tcW w:w="7884" w:type="dxa"/>
            <w:tcBorders>
              <w:top w:val="dotted" w:sz="4" w:space="0" w:color="auto"/>
              <w:left w:val="dotted" w:sz="4" w:space="0" w:color="auto"/>
              <w:bottom w:val="dotted" w:sz="4" w:space="0" w:color="auto"/>
              <w:right w:val="dotted" w:sz="4" w:space="0" w:color="auto"/>
            </w:tcBorders>
          </w:tcPr>
          <w:p w:rsidR="003D5631" w:rsidRDefault="003D5631" w:rsidP="003D5631">
            <w:pPr>
              <w:rPr>
                <w:rFonts w:cs="Arial"/>
              </w:rPr>
            </w:pPr>
            <w:r>
              <w:rPr>
                <w:rFonts w:cs="Arial"/>
                <w:color w:val="000000"/>
              </w:rPr>
              <w:t>state 1 to read “very sparse”</w:t>
            </w:r>
          </w:p>
        </w:tc>
      </w:tr>
      <w:tr w:rsidR="003D5631" w:rsidRPr="00974F12" w:rsidTr="003D5631">
        <w:trPr>
          <w:gridAfter w:val="1"/>
          <w:wAfter w:w="22" w:type="dxa"/>
          <w:cantSplit/>
        </w:trPr>
        <w:tc>
          <w:tcPr>
            <w:tcW w:w="1612" w:type="dxa"/>
            <w:tcBorders>
              <w:top w:val="dotted" w:sz="4" w:space="0" w:color="auto"/>
              <w:left w:val="dotted" w:sz="4" w:space="0" w:color="auto"/>
              <w:bottom w:val="dotted" w:sz="4" w:space="0" w:color="auto"/>
              <w:right w:val="dotted" w:sz="4" w:space="0" w:color="auto"/>
            </w:tcBorders>
          </w:tcPr>
          <w:p w:rsidR="003D5631" w:rsidRPr="00471832" w:rsidRDefault="003D5631" w:rsidP="003D5631">
            <w:pPr>
              <w:jc w:val="left"/>
              <w:rPr>
                <w:rFonts w:cs="Arial"/>
              </w:rPr>
            </w:pPr>
            <w:r>
              <w:rPr>
                <w:rFonts w:cs="Arial"/>
              </w:rPr>
              <w:t>Char. 20</w:t>
            </w:r>
          </w:p>
        </w:tc>
        <w:tc>
          <w:tcPr>
            <w:tcW w:w="7884" w:type="dxa"/>
            <w:tcBorders>
              <w:top w:val="dotted" w:sz="4" w:space="0" w:color="auto"/>
              <w:left w:val="dotted" w:sz="4" w:space="0" w:color="auto"/>
              <w:bottom w:val="dotted" w:sz="4" w:space="0" w:color="auto"/>
              <w:right w:val="dotted" w:sz="4" w:space="0" w:color="auto"/>
            </w:tcBorders>
          </w:tcPr>
          <w:p w:rsidR="003D5631" w:rsidRPr="00471832" w:rsidRDefault="003D5631" w:rsidP="003D5631">
            <w:pPr>
              <w:keepNext/>
              <w:jc w:val="left"/>
              <w:rPr>
                <w:rFonts w:cs="Arial"/>
              </w:rPr>
            </w:pPr>
            <w:r>
              <w:rPr>
                <w:rFonts w:cs="Arial"/>
                <w:color w:val="000000"/>
              </w:rPr>
              <w:t>to add illustration as in TG strawberry:</w:t>
            </w:r>
          </w:p>
        </w:tc>
      </w:tr>
      <w:tr w:rsidR="003D5631" w:rsidRPr="00974F12" w:rsidTr="003D5631">
        <w:trPr>
          <w:cantSplit/>
        </w:trPr>
        <w:tc>
          <w:tcPr>
            <w:tcW w:w="9518" w:type="dxa"/>
            <w:gridSpan w:val="3"/>
            <w:tcBorders>
              <w:top w:val="dotted" w:sz="4" w:space="0" w:color="auto"/>
              <w:left w:val="dotted" w:sz="4" w:space="0" w:color="auto"/>
              <w:bottom w:val="dotted" w:sz="4" w:space="0" w:color="auto"/>
              <w:right w:val="dotted" w:sz="4" w:space="0" w:color="auto"/>
            </w:tcBorders>
          </w:tcPr>
          <w:tbl>
            <w:tblPr>
              <w:tblOverlap w:val="never"/>
              <w:tblW w:w="9121" w:type="dxa"/>
              <w:tblLook w:val="01E0" w:firstRow="1" w:lastRow="1" w:firstColumn="1" w:lastColumn="1" w:noHBand="0" w:noVBand="0"/>
            </w:tblPr>
            <w:tblGrid>
              <w:gridCol w:w="3001"/>
              <w:gridCol w:w="3102"/>
              <w:gridCol w:w="3018"/>
            </w:tblGrid>
            <w:tr w:rsidR="003D5631" w:rsidRPr="006B20B8" w:rsidTr="003D5631">
              <w:tc>
                <w:tcPr>
                  <w:tcW w:w="3001" w:type="dxa"/>
                  <w:tcMar>
                    <w:top w:w="0" w:type="dxa"/>
                    <w:left w:w="0" w:type="dxa"/>
                    <w:bottom w:w="0" w:type="dxa"/>
                    <w:right w:w="0" w:type="dxa"/>
                  </w:tcMar>
                </w:tcPr>
                <w:p w:rsidR="003D5631" w:rsidRPr="006B20B8" w:rsidRDefault="003D5631" w:rsidP="003D5631">
                  <w:pPr>
                    <w:jc w:val="center"/>
                  </w:pPr>
                  <w:r w:rsidRPr="006B20B8">
                    <w:rPr>
                      <w:noProof/>
                    </w:rPr>
                    <mc:AlternateContent>
                      <mc:Choice Requires="wps">
                        <w:drawing>
                          <wp:anchor distT="0" distB="0" distL="114300" distR="114300" simplePos="0" relativeHeight="251671552" behindDoc="0" locked="0" layoutInCell="1" allowOverlap="1" wp14:anchorId="2B713E63" wp14:editId="32731789">
                            <wp:simplePos x="0" y="0"/>
                            <wp:positionH relativeFrom="column">
                              <wp:posOffset>0</wp:posOffset>
                            </wp:positionH>
                            <wp:positionV relativeFrom="paragraph">
                              <wp:posOffset>0</wp:posOffset>
                            </wp:positionV>
                            <wp:extent cx="635000" cy="635000"/>
                            <wp:effectExtent l="0" t="0" r="3175" b="3175"/>
                            <wp:wrapNone/>
                            <wp:docPr id="130" name="AutoShape 1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65E877" id="AutoShape 111" o:spid="_x0000_s1026" style="position:absolute;margin-left:0;margin-top:0;width:50pt;height:5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P6OuwIAANM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sAP6O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6B20B8">
                    <w:rPr>
                      <w:noProof/>
                    </w:rPr>
                    <w:drawing>
                      <wp:inline distT="0" distB="0" distL="0" distR="0" wp14:anchorId="045AA5C2" wp14:editId="2495C5CA">
                        <wp:extent cx="1885315" cy="773430"/>
                        <wp:effectExtent l="0" t="0" r="0" b="0"/>
                        <wp:docPr id="21" name="Picture 21" descr="wordml://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wordml://95.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85315" cy="773430"/>
                                </a:xfrm>
                                <a:prstGeom prst="rect">
                                  <a:avLst/>
                                </a:prstGeom>
                                <a:noFill/>
                                <a:ln>
                                  <a:noFill/>
                                </a:ln>
                              </pic:spPr>
                            </pic:pic>
                          </a:graphicData>
                        </a:graphic>
                      </wp:inline>
                    </w:drawing>
                  </w:r>
                </w:p>
              </w:tc>
              <w:tc>
                <w:tcPr>
                  <w:tcW w:w="3102" w:type="dxa"/>
                  <w:tcMar>
                    <w:top w:w="0" w:type="dxa"/>
                    <w:left w:w="0" w:type="dxa"/>
                    <w:bottom w:w="0" w:type="dxa"/>
                    <w:right w:w="0" w:type="dxa"/>
                  </w:tcMar>
                </w:tcPr>
                <w:p w:rsidR="003D5631" w:rsidRPr="006B20B8" w:rsidRDefault="003D5631" w:rsidP="003D5631">
                  <w:pPr>
                    <w:jc w:val="center"/>
                  </w:pPr>
                  <w:r w:rsidRPr="006B20B8">
                    <w:rPr>
                      <w:noProof/>
                    </w:rPr>
                    <mc:AlternateContent>
                      <mc:Choice Requires="wps">
                        <w:drawing>
                          <wp:anchor distT="0" distB="0" distL="114300" distR="114300" simplePos="0" relativeHeight="251672576" behindDoc="0" locked="0" layoutInCell="1" allowOverlap="1" wp14:anchorId="20D1A6B5" wp14:editId="25F53CCE">
                            <wp:simplePos x="0" y="0"/>
                            <wp:positionH relativeFrom="column">
                              <wp:posOffset>0</wp:posOffset>
                            </wp:positionH>
                            <wp:positionV relativeFrom="paragraph">
                              <wp:posOffset>0</wp:posOffset>
                            </wp:positionV>
                            <wp:extent cx="635000" cy="635000"/>
                            <wp:effectExtent l="0" t="0" r="3175" b="3175"/>
                            <wp:wrapNone/>
                            <wp:docPr id="129" name="AutoShape 10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4B7F12" id="AutoShape 109" o:spid="_x0000_s1026" style="position:absolute;margin-left:0;margin-top:0;width:50pt;height:5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enCH3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6B20B8">
                    <w:rPr>
                      <w:noProof/>
                    </w:rPr>
                    <w:drawing>
                      <wp:inline distT="0" distB="0" distL="0" distR="0" wp14:anchorId="4C2A7683" wp14:editId="14116AF7">
                        <wp:extent cx="1969770" cy="689610"/>
                        <wp:effectExtent l="0" t="0" r="0" b="0"/>
                        <wp:docPr id="22" name="Picture 22" descr="wordml://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wordml://96.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69770" cy="689610"/>
                                </a:xfrm>
                                <a:prstGeom prst="rect">
                                  <a:avLst/>
                                </a:prstGeom>
                                <a:noFill/>
                                <a:ln>
                                  <a:noFill/>
                                </a:ln>
                              </pic:spPr>
                            </pic:pic>
                          </a:graphicData>
                        </a:graphic>
                      </wp:inline>
                    </w:drawing>
                  </w:r>
                </w:p>
              </w:tc>
              <w:tc>
                <w:tcPr>
                  <w:tcW w:w="3018" w:type="dxa"/>
                  <w:tcMar>
                    <w:top w:w="0" w:type="dxa"/>
                    <w:left w:w="0" w:type="dxa"/>
                    <w:bottom w:w="0" w:type="dxa"/>
                    <w:right w:w="0" w:type="dxa"/>
                  </w:tcMar>
                </w:tcPr>
                <w:p w:rsidR="003D5631" w:rsidRPr="006B20B8" w:rsidRDefault="003D5631" w:rsidP="003D5631">
                  <w:pPr>
                    <w:jc w:val="center"/>
                  </w:pPr>
                  <w:r w:rsidRPr="006B20B8">
                    <w:rPr>
                      <w:noProof/>
                    </w:rPr>
                    <mc:AlternateContent>
                      <mc:Choice Requires="wps">
                        <w:drawing>
                          <wp:anchor distT="0" distB="0" distL="114300" distR="114300" simplePos="0" relativeHeight="251673600" behindDoc="0" locked="0" layoutInCell="1" allowOverlap="1" wp14:anchorId="7B41445E" wp14:editId="11E8C4A9">
                            <wp:simplePos x="0" y="0"/>
                            <wp:positionH relativeFrom="column">
                              <wp:posOffset>0</wp:posOffset>
                            </wp:positionH>
                            <wp:positionV relativeFrom="paragraph">
                              <wp:posOffset>0</wp:posOffset>
                            </wp:positionV>
                            <wp:extent cx="635000" cy="635000"/>
                            <wp:effectExtent l="0" t="0" r="3175" b="3175"/>
                            <wp:wrapNone/>
                            <wp:docPr id="128" name="AutoShape 10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FF6E49" id="AutoShape 107" o:spid="_x0000_s1026" style="position:absolute;margin-left:0;margin-top:0;width:50pt;height:50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FmuuwIAANM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E9Fmu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6B20B8">
                    <w:rPr>
                      <w:noProof/>
                    </w:rPr>
                    <w:drawing>
                      <wp:inline distT="0" distB="0" distL="0" distR="0" wp14:anchorId="29CD3A46" wp14:editId="41414FB8">
                        <wp:extent cx="1885315" cy="773430"/>
                        <wp:effectExtent l="0" t="0" r="0" b="0"/>
                        <wp:docPr id="23" name="Picture 23" descr="wordml://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wordml://97.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85315" cy="773430"/>
                                </a:xfrm>
                                <a:prstGeom prst="rect">
                                  <a:avLst/>
                                </a:prstGeom>
                                <a:noFill/>
                                <a:ln>
                                  <a:noFill/>
                                </a:ln>
                              </pic:spPr>
                            </pic:pic>
                          </a:graphicData>
                        </a:graphic>
                      </wp:inline>
                    </w:drawing>
                  </w:r>
                </w:p>
              </w:tc>
            </w:tr>
            <w:tr w:rsidR="003D5631" w:rsidRPr="006B20B8" w:rsidTr="003D5631">
              <w:trPr>
                <w:trHeight w:val="74"/>
              </w:trPr>
              <w:tc>
                <w:tcPr>
                  <w:tcW w:w="3001" w:type="dxa"/>
                  <w:tcMar>
                    <w:top w:w="0" w:type="dxa"/>
                    <w:left w:w="0" w:type="dxa"/>
                    <w:bottom w:w="0" w:type="dxa"/>
                    <w:right w:w="0" w:type="dxa"/>
                  </w:tcMar>
                </w:tcPr>
                <w:p w:rsidR="003D5631" w:rsidRPr="006B20B8" w:rsidRDefault="003D5631" w:rsidP="003D5631">
                  <w:pPr>
                    <w:jc w:val="center"/>
                  </w:pPr>
                  <w:r w:rsidRPr="006B20B8">
                    <w:rPr>
                      <w:rFonts w:eastAsia="Arial" w:cs="Arial"/>
                      <w:color w:val="000000"/>
                    </w:rPr>
                    <w:t>1</w:t>
                  </w:r>
                </w:p>
              </w:tc>
              <w:tc>
                <w:tcPr>
                  <w:tcW w:w="3102" w:type="dxa"/>
                  <w:tcMar>
                    <w:top w:w="0" w:type="dxa"/>
                    <w:left w:w="0" w:type="dxa"/>
                    <w:bottom w:w="0" w:type="dxa"/>
                    <w:right w:w="0" w:type="dxa"/>
                  </w:tcMar>
                </w:tcPr>
                <w:p w:rsidR="003D5631" w:rsidRPr="006B20B8" w:rsidRDefault="003D5631" w:rsidP="003D5631">
                  <w:pPr>
                    <w:jc w:val="center"/>
                  </w:pPr>
                  <w:r w:rsidRPr="006B20B8">
                    <w:rPr>
                      <w:rFonts w:eastAsia="Arial" w:cs="Arial"/>
                      <w:color w:val="000000"/>
                    </w:rPr>
                    <w:t>2</w:t>
                  </w:r>
                </w:p>
              </w:tc>
              <w:tc>
                <w:tcPr>
                  <w:tcW w:w="3018" w:type="dxa"/>
                  <w:tcMar>
                    <w:top w:w="0" w:type="dxa"/>
                    <w:left w:w="0" w:type="dxa"/>
                    <w:bottom w:w="0" w:type="dxa"/>
                    <w:right w:w="0" w:type="dxa"/>
                  </w:tcMar>
                </w:tcPr>
                <w:p w:rsidR="003D5631" w:rsidRPr="006B20B8" w:rsidRDefault="003D5631" w:rsidP="003D5631">
                  <w:pPr>
                    <w:jc w:val="center"/>
                  </w:pPr>
                  <w:r w:rsidRPr="006B20B8">
                    <w:rPr>
                      <w:rFonts w:eastAsia="Arial" w:cs="Arial"/>
                      <w:color w:val="000000"/>
                    </w:rPr>
                    <w:t>3</w:t>
                  </w:r>
                </w:p>
              </w:tc>
            </w:tr>
            <w:tr w:rsidR="003D5631" w:rsidRPr="006B20B8" w:rsidTr="003D5631">
              <w:tc>
                <w:tcPr>
                  <w:tcW w:w="3001" w:type="dxa"/>
                  <w:tcMar>
                    <w:top w:w="0" w:type="dxa"/>
                    <w:left w:w="0" w:type="dxa"/>
                    <w:bottom w:w="0" w:type="dxa"/>
                    <w:right w:w="0" w:type="dxa"/>
                  </w:tcMar>
                </w:tcPr>
                <w:p w:rsidR="003D5631" w:rsidRPr="006B20B8" w:rsidRDefault="003D5631" w:rsidP="003D5631">
                  <w:pPr>
                    <w:jc w:val="center"/>
                  </w:pPr>
                  <w:r w:rsidRPr="006B20B8">
                    <w:rPr>
                      <w:rFonts w:eastAsia="Arial" w:cs="Arial"/>
                      <w:color w:val="000000"/>
                    </w:rPr>
                    <w:t>concave</w:t>
                  </w:r>
                </w:p>
              </w:tc>
              <w:tc>
                <w:tcPr>
                  <w:tcW w:w="3102" w:type="dxa"/>
                  <w:tcMar>
                    <w:top w:w="0" w:type="dxa"/>
                    <w:left w:w="0" w:type="dxa"/>
                    <w:bottom w:w="0" w:type="dxa"/>
                    <w:right w:w="0" w:type="dxa"/>
                  </w:tcMar>
                </w:tcPr>
                <w:p w:rsidR="003D5631" w:rsidRPr="006B20B8" w:rsidRDefault="003D5631" w:rsidP="003D5631">
                  <w:pPr>
                    <w:jc w:val="center"/>
                  </w:pPr>
                  <w:r w:rsidRPr="006B20B8">
                    <w:rPr>
                      <w:rFonts w:eastAsia="Arial" w:cs="Arial"/>
                      <w:color w:val="000000"/>
                    </w:rPr>
                    <w:t>straight</w:t>
                  </w:r>
                </w:p>
              </w:tc>
              <w:tc>
                <w:tcPr>
                  <w:tcW w:w="3018" w:type="dxa"/>
                  <w:tcMar>
                    <w:top w:w="0" w:type="dxa"/>
                    <w:left w:w="0" w:type="dxa"/>
                    <w:bottom w:w="0" w:type="dxa"/>
                    <w:right w:w="0" w:type="dxa"/>
                  </w:tcMar>
                </w:tcPr>
                <w:p w:rsidR="003D5631" w:rsidRPr="006B20B8" w:rsidRDefault="003D5631" w:rsidP="003D5631">
                  <w:pPr>
                    <w:jc w:val="center"/>
                  </w:pPr>
                  <w:r w:rsidRPr="006B20B8">
                    <w:rPr>
                      <w:rFonts w:eastAsia="Arial" w:cs="Arial"/>
                      <w:color w:val="000000"/>
                    </w:rPr>
                    <w:t>convex</w:t>
                  </w:r>
                </w:p>
              </w:tc>
            </w:tr>
          </w:tbl>
          <w:p w:rsidR="003D5631" w:rsidRDefault="003D5631" w:rsidP="003D5631">
            <w:pPr>
              <w:keepNext/>
              <w:jc w:val="left"/>
              <w:rPr>
                <w:rFonts w:cs="Arial"/>
                <w:color w:val="000000"/>
              </w:rPr>
            </w:pPr>
          </w:p>
        </w:tc>
      </w:tr>
      <w:tr w:rsidR="003D5631" w:rsidRPr="00974F12" w:rsidTr="003D5631">
        <w:trPr>
          <w:gridAfter w:val="1"/>
          <w:wAfter w:w="22" w:type="dxa"/>
          <w:cantSplit/>
        </w:trPr>
        <w:tc>
          <w:tcPr>
            <w:tcW w:w="1612" w:type="dxa"/>
            <w:tcBorders>
              <w:top w:val="dotted" w:sz="4" w:space="0" w:color="auto"/>
              <w:left w:val="dotted" w:sz="4" w:space="0" w:color="auto"/>
              <w:bottom w:val="dotted" w:sz="4" w:space="0" w:color="auto"/>
              <w:right w:val="dotted" w:sz="4" w:space="0" w:color="auto"/>
            </w:tcBorders>
          </w:tcPr>
          <w:p w:rsidR="003D5631" w:rsidRPr="00471832" w:rsidRDefault="003D5631" w:rsidP="003D5631">
            <w:pPr>
              <w:jc w:val="left"/>
              <w:rPr>
                <w:rFonts w:cs="Arial"/>
              </w:rPr>
            </w:pPr>
            <w:r>
              <w:rPr>
                <w:rFonts w:cs="Arial"/>
              </w:rPr>
              <w:t>Char. 21</w:t>
            </w:r>
          </w:p>
        </w:tc>
        <w:tc>
          <w:tcPr>
            <w:tcW w:w="7884" w:type="dxa"/>
            <w:tcBorders>
              <w:top w:val="dotted" w:sz="4" w:space="0" w:color="auto"/>
              <w:left w:val="dotted" w:sz="4" w:space="0" w:color="auto"/>
              <w:bottom w:val="dotted" w:sz="4" w:space="0" w:color="auto"/>
              <w:right w:val="dotted" w:sz="4" w:space="0" w:color="auto"/>
            </w:tcBorders>
          </w:tcPr>
          <w:p w:rsidR="003D5631" w:rsidRPr="00471832" w:rsidRDefault="003D5631" w:rsidP="003D5631">
            <w:pPr>
              <w:keepNext/>
              <w:jc w:val="left"/>
              <w:rPr>
                <w:rFonts w:cs="Arial"/>
              </w:rPr>
            </w:pPr>
            <w:r>
              <w:rPr>
                <w:rFonts w:cs="Arial"/>
                <w:color w:val="000000"/>
              </w:rPr>
              <w:t>to read “Terminal leaflet: undulation”</w:t>
            </w:r>
          </w:p>
        </w:tc>
      </w:tr>
      <w:tr w:rsidR="003D5631" w:rsidRPr="00974F12" w:rsidTr="003D5631">
        <w:trPr>
          <w:gridAfter w:val="1"/>
          <w:wAfter w:w="22" w:type="dxa"/>
          <w:cantSplit/>
        </w:trPr>
        <w:tc>
          <w:tcPr>
            <w:tcW w:w="1612" w:type="dxa"/>
            <w:tcBorders>
              <w:top w:val="dotted" w:sz="4" w:space="0" w:color="auto"/>
              <w:left w:val="dotted" w:sz="4" w:space="0" w:color="auto"/>
              <w:bottom w:val="dotted" w:sz="4" w:space="0" w:color="auto"/>
              <w:right w:val="dotted" w:sz="4" w:space="0" w:color="auto"/>
            </w:tcBorders>
          </w:tcPr>
          <w:p w:rsidR="003D5631" w:rsidRPr="00471832" w:rsidRDefault="003D5631" w:rsidP="003D5631">
            <w:pPr>
              <w:jc w:val="left"/>
              <w:rPr>
                <w:rFonts w:cs="Arial"/>
              </w:rPr>
            </w:pPr>
            <w:r>
              <w:rPr>
                <w:rFonts w:cs="Arial"/>
              </w:rPr>
              <w:t>Char. 23</w:t>
            </w:r>
          </w:p>
        </w:tc>
        <w:tc>
          <w:tcPr>
            <w:tcW w:w="7884" w:type="dxa"/>
            <w:tcBorders>
              <w:top w:val="dotted" w:sz="4" w:space="0" w:color="auto"/>
              <w:left w:val="dotted" w:sz="4" w:space="0" w:color="auto"/>
              <w:bottom w:val="dotted" w:sz="4" w:space="0" w:color="auto"/>
              <w:right w:val="dotted" w:sz="4" w:space="0" w:color="auto"/>
            </w:tcBorders>
          </w:tcPr>
          <w:p w:rsidR="003D5631" w:rsidRPr="00471832" w:rsidRDefault="003D5631" w:rsidP="003D5631">
            <w:pPr>
              <w:keepNext/>
              <w:jc w:val="left"/>
              <w:rPr>
                <w:rFonts w:cs="Arial"/>
              </w:rPr>
            </w:pPr>
            <w:r>
              <w:rPr>
                <w:rFonts w:cs="Arial"/>
              </w:rPr>
              <w:t>to have states (1) upright, (2) semi-upright, (3) horizontal to downwards</w:t>
            </w:r>
          </w:p>
        </w:tc>
      </w:tr>
      <w:tr w:rsidR="003D5631" w:rsidRPr="00974F12" w:rsidTr="003D5631">
        <w:trPr>
          <w:gridAfter w:val="1"/>
          <w:wAfter w:w="22" w:type="dxa"/>
          <w:cantSplit/>
        </w:trPr>
        <w:tc>
          <w:tcPr>
            <w:tcW w:w="1612" w:type="dxa"/>
            <w:tcBorders>
              <w:top w:val="dotted" w:sz="4" w:space="0" w:color="auto"/>
              <w:left w:val="dotted" w:sz="4" w:space="0" w:color="auto"/>
              <w:bottom w:val="dotted" w:sz="4" w:space="0" w:color="auto"/>
              <w:right w:val="dotted" w:sz="4" w:space="0" w:color="auto"/>
            </w:tcBorders>
          </w:tcPr>
          <w:p w:rsidR="003D5631" w:rsidRPr="00471832" w:rsidRDefault="003D5631" w:rsidP="003D5631">
            <w:pPr>
              <w:jc w:val="left"/>
              <w:rPr>
                <w:rFonts w:cs="Arial"/>
              </w:rPr>
            </w:pPr>
            <w:r>
              <w:rPr>
                <w:rFonts w:cs="Arial"/>
              </w:rPr>
              <w:t>Char. 35</w:t>
            </w:r>
          </w:p>
        </w:tc>
        <w:tc>
          <w:tcPr>
            <w:tcW w:w="7884" w:type="dxa"/>
            <w:tcBorders>
              <w:top w:val="dotted" w:sz="4" w:space="0" w:color="auto"/>
              <w:left w:val="dotted" w:sz="4" w:space="0" w:color="auto"/>
              <w:bottom w:val="dotted" w:sz="4" w:space="0" w:color="auto"/>
              <w:right w:val="dotted" w:sz="4" w:space="0" w:color="auto"/>
            </w:tcBorders>
          </w:tcPr>
          <w:p w:rsidR="003D5631" w:rsidRPr="00471832" w:rsidRDefault="003D5631" w:rsidP="003D5631">
            <w:r>
              <w:t>to delete “(Proposal not to take in)” and keep characteristic as it is</w:t>
            </w:r>
          </w:p>
        </w:tc>
      </w:tr>
      <w:tr w:rsidR="003D5631" w:rsidRPr="00974F12" w:rsidTr="003D5631">
        <w:trPr>
          <w:gridAfter w:val="1"/>
          <w:wAfter w:w="22" w:type="dxa"/>
          <w:cantSplit/>
        </w:trPr>
        <w:tc>
          <w:tcPr>
            <w:tcW w:w="1612" w:type="dxa"/>
            <w:tcBorders>
              <w:top w:val="dotted" w:sz="4" w:space="0" w:color="auto"/>
              <w:left w:val="dotted" w:sz="4" w:space="0" w:color="auto"/>
              <w:bottom w:val="dotted" w:sz="4" w:space="0" w:color="auto"/>
              <w:right w:val="dotted" w:sz="4" w:space="0" w:color="auto"/>
            </w:tcBorders>
            <w:shd w:val="clear" w:color="auto" w:fill="auto"/>
          </w:tcPr>
          <w:p w:rsidR="003D5631" w:rsidRPr="00471832" w:rsidRDefault="003D5631" w:rsidP="003D5631">
            <w:pPr>
              <w:jc w:val="left"/>
              <w:rPr>
                <w:rFonts w:cs="Arial"/>
              </w:rPr>
            </w:pPr>
            <w:r>
              <w:rPr>
                <w:rFonts w:cs="Arial"/>
              </w:rPr>
              <w:t>Ad. 7</w:t>
            </w:r>
          </w:p>
        </w:tc>
        <w:tc>
          <w:tcPr>
            <w:tcW w:w="7884" w:type="dxa"/>
            <w:tcBorders>
              <w:top w:val="dotted" w:sz="4" w:space="0" w:color="auto"/>
              <w:left w:val="dotted" w:sz="4" w:space="0" w:color="auto"/>
              <w:bottom w:val="dotted" w:sz="4" w:space="0" w:color="auto"/>
              <w:right w:val="dotted" w:sz="4" w:space="0" w:color="auto"/>
            </w:tcBorders>
            <w:shd w:val="clear" w:color="auto" w:fill="auto"/>
          </w:tcPr>
          <w:p w:rsidR="003D5631" w:rsidRPr="00471832" w:rsidRDefault="003D5631" w:rsidP="003D5631">
            <w:r>
              <w:t>to updated states to 1, 2, 3 as in char. 7</w:t>
            </w:r>
          </w:p>
        </w:tc>
      </w:tr>
      <w:tr w:rsidR="003D5631" w:rsidRPr="00974F12" w:rsidTr="003D5631">
        <w:trPr>
          <w:gridAfter w:val="1"/>
          <w:wAfter w:w="22" w:type="dxa"/>
          <w:cantSplit/>
        </w:trPr>
        <w:tc>
          <w:tcPr>
            <w:tcW w:w="1612" w:type="dxa"/>
            <w:tcBorders>
              <w:top w:val="dotted" w:sz="4" w:space="0" w:color="auto"/>
              <w:left w:val="dotted" w:sz="4" w:space="0" w:color="auto"/>
              <w:bottom w:val="dotted" w:sz="4" w:space="0" w:color="auto"/>
              <w:right w:val="dotted" w:sz="4" w:space="0" w:color="auto"/>
            </w:tcBorders>
            <w:shd w:val="clear" w:color="auto" w:fill="auto"/>
          </w:tcPr>
          <w:p w:rsidR="003D5631" w:rsidRDefault="003D5631" w:rsidP="003D5631">
            <w:pPr>
              <w:jc w:val="left"/>
              <w:rPr>
                <w:rFonts w:cs="Arial"/>
              </w:rPr>
            </w:pPr>
            <w:r>
              <w:rPr>
                <w:rFonts w:cs="Arial"/>
              </w:rPr>
              <w:t>Ad. 38</w:t>
            </w:r>
          </w:p>
        </w:tc>
        <w:tc>
          <w:tcPr>
            <w:tcW w:w="7884" w:type="dxa"/>
            <w:tcBorders>
              <w:top w:val="dotted" w:sz="4" w:space="0" w:color="auto"/>
              <w:left w:val="dotted" w:sz="4" w:space="0" w:color="auto"/>
              <w:bottom w:val="dotted" w:sz="4" w:space="0" w:color="auto"/>
              <w:right w:val="dotted" w:sz="4" w:space="0" w:color="auto"/>
            </w:tcBorders>
            <w:shd w:val="clear" w:color="auto" w:fill="auto"/>
          </w:tcPr>
          <w:p w:rsidR="003D5631" w:rsidRPr="0074047E" w:rsidRDefault="003D5631" w:rsidP="003D5631">
            <w:proofErr w:type="gramStart"/>
            <w:r>
              <w:t>to</w:t>
            </w:r>
            <w:proofErr w:type="gramEnd"/>
            <w:r>
              <w:t xml:space="preserve"> read “See Ad. 38”</w:t>
            </w:r>
          </w:p>
        </w:tc>
      </w:tr>
      <w:tr w:rsidR="003D5631" w:rsidRPr="00974F12" w:rsidTr="003D5631">
        <w:trPr>
          <w:gridAfter w:val="1"/>
          <w:wAfter w:w="22" w:type="dxa"/>
          <w:cantSplit/>
        </w:trPr>
        <w:tc>
          <w:tcPr>
            <w:tcW w:w="1612" w:type="dxa"/>
            <w:tcBorders>
              <w:top w:val="dotted" w:sz="4" w:space="0" w:color="auto"/>
              <w:left w:val="dotted" w:sz="4" w:space="0" w:color="auto"/>
              <w:bottom w:val="dotted" w:sz="4" w:space="0" w:color="auto"/>
              <w:right w:val="dotted" w:sz="4" w:space="0" w:color="auto"/>
            </w:tcBorders>
            <w:shd w:val="clear" w:color="auto" w:fill="auto"/>
          </w:tcPr>
          <w:p w:rsidR="003D5631" w:rsidRPr="00471832" w:rsidRDefault="003D5631" w:rsidP="003D5631">
            <w:pPr>
              <w:jc w:val="left"/>
              <w:rPr>
                <w:rFonts w:cs="Arial"/>
              </w:rPr>
            </w:pPr>
            <w:r>
              <w:rPr>
                <w:rFonts w:cs="Arial"/>
              </w:rPr>
              <w:t>Ad. 41</w:t>
            </w:r>
          </w:p>
        </w:tc>
        <w:tc>
          <w:tcPr>
            <w:tcW w:w="7884" w:type="dxa"/>
            <w:tcBorders>
              <w:top w:val="dotted" w:sz="4" w:space="0" w:color="auto"/>
              <w:left w:val="dotted" w:sz="4" w:space="0" w:color="auto"/>
              <w:bottom w:val="dotted" w:sz="4" w:space="0" w:color="auto"/>
              <w:right w:val="dotted" w:sz="4" w:space="0" w:color="auto"/>
            </w:tcBorders>
            <w:shd w:val="clear" w:color="auto" w:fill="auto"/>
          </w:tcPr>
          <w:p w:rsidR="003D5631" w:rsidRPr="00471832" w:rsidRDefault="003D5631" w:rsidP="003D5631">
            <w:proofErr w:type="gramStart"/>
            <w:r>
              <w:t>to</w:t>
            </w:r>
            <w:proofErr w:type="gramEnd"/>
            <w:r>
              <w:t xml:space="preserve"> read “See Ad. 40”</w:t>
            </w:r>
          </w:p>
        </w:tc>
      </w:tr>
      <w:tr w:rsidR="003D5631" w:rsidRPr="00974F12" w:rsidTr="003D5631">
        <w:trPr>
          <w:gridAfter w:val="1"/>
          <w:wAfter w:w="22" w:type="dxa"/>
          <w:cantSplit/>
        </w:trPr>
        <w:tc>
          <w:tcPr>
            <w:tcW w:w="1612" w:type="dxa"/>
            <w:tcBorders>
              <w:top w:val="dotted" w:sz="4" w:space="0" w:color="auto"/>
              <w:left w:val="dotted" w:sz="4" w:space="0" w:color="auto"/>
              <w:bottom w:val="dotted" w:sz="4" w:space="0" w:color="auto"/>
              <w:right w:val="dotted" w:sz="4" w:space="0" w:color="auto"/>
            </w:tcBorders>
            <w:shd w:val="clear" w:color="auto" w:fill="auto"/>
          </w:tcPr>
          <w:p w:rsidR="003D5631" w:rsidRDefault="003D5631" w:rsidP="003D5631">
            <w:r>
              <w:t>TQ 1.6</w:t>
            </w:r>
          </w:p>
        </w:tc>
        <w:tc>
          <w:tcPr>
            <w:tcW w:w="7884" w:type="dxa"/>
            <w:tcBorders>
              <w:top w:val="dotted" w:sz="4" w:space="0" w:color="auto"/>
              <w:left w:val="dotted" w:sz="4" w:space="0" w:color="auto"/>
              <w:bottom w:val="dotted" w:sz="4" w:space="0" w:color="auto"/>
              <w:right w:val="dotted" w:sz="4" w:space="0" w:color="auto"/>
            </w:tcBorders>
            <w:shd w:val="clear" w:color="auto" w:fill="auto"/>
          </w:tcPr>
          <w:p w:rsidR="003D5631" w:rsidRDefault="003D5631" w:rsidP="003D5631">
            <w:r w:rsidRPr="004479FA">
              <w:t>to add “Species (please specify):” as 1.6.2</w:t>
            </w:r>
          </w:p>
        </w:tc>
      </w:tr>
    </w:tbl>
    <w:p w:rsidR="003D5631" w:rsidRPr="00974F12" w:rsidRDefault="003D5631" w:rsidP="003D5631">
      <w:pPr>
        <w:rPr>
          <w:rFonts w:cs="Arial"/>
          <w:i/>
        </w:rPr>
      </w:pPr>
    </w:p>
    <w:p w:rsidR="003D5631" w:rsidRPr="00153A32" w:rsidRDefault="003D5631" w:rsidP="003D5631">
      <w:pPr>
        <w:pStyle w:val="Heading4"/>
        <w:rPr>
          <w:rFonts w:cs="Arial"/>
          <w:bCs/>
          <w:iCs/>
          <w:lang w:val="en-US"/>
        </w:rPr>
      </w:pPr>
      <w:r w:rsidRPr="00851CCC">
        <w:rPr>
          <w:rFonts w:cs="Arial"/>
          <w:bCs/>
          <w:iCs/>
          <w:lang w:val="en-US"/>
        </w:rPr>
        <w:t>*Sour Cherry (</w:t>
      </w:r>
      <w:proofErr w:type="spellStart"/>
      <w:r w:rsidRPr="00851CCC">
        <w:rPr>
          <w:i/>
          <w:lang w:val="en-US"/>
        </w:rPr>
        <w:t>Prunus</w:t>
      </w:r>
      <w:proofErr w:type="spellEnd"/>
      <w:r w:rsidRPr="00851CCC">
        <w:rPr>
          <w:i/>
          <w:lang w:val="en-US"/>
        </w:rPr>
        <w:t xml:space="preserve"> </w:t>
      </w:r>
      <w:proofErr w:type="spellStart"/>
      <w:r w:rsidRPr="00851CCC">
        <w:rPr>
          <w:i/>
          <w:lang w:val="en-US"/>
        </w:rPr>
        <w:t>cerasus</w:t>
      </w:r>
      <w:proofErr w:type="spellEnd"/>
      <w:r w:rsidRPr="00851CCC">
        <w:rPr>
          <w:lang w:val="en-US"/>
        </w:rPr>
        <w:t xml:space="preserve"> L.</w:t>
      </w:r>
      <w:r w:rsidRPr="00851CCC">
        <w:rPr>
          <w:rFonts w:cs="Arial"/>
          <w:bCs/>
          <w:iCs/>
          <w:lang w:val="en-US"/>
        </w:rPr>
        <w:t>); Duke Cherry (</w:t>
      </w:r>
      <w:proofErr w:type="spellStart"/>
      <w:r w:rsidRPr="00851CCC">
        <w:rPr>
          <w:i/>
          <w:lang w:val="en-US"/>
        </w:rPr>
        <w:t>Prunus</w:t>
      </w:r>
      <w:proofErr w:type="spellEnd"/>
      <w:r w:rsidRPr="00851CCC">
        <w:rPr>
          <w:lang w:val="en-US"/>
        </w:rPr>
        <w:t xml:space="preserve"> ×</w:t>
      </w:r>
      <w:proofErr w:type="spellStart"/>
      <w:r w:rsidRPr="00851CCC">
        <w:rPr>
          <w:i/>
          <w:lang w:val="en-US"/>
        </w:rPr>
        <w:t>gondouinii</w:t>
      </w:r>
      <w:proofErr w:type="spellEnd"/>
      <w:r w:rsidRPr="00851CCC">
        <w:rPr>
          <w:lang w:val="en-US"/>
        </w:rPr>
        <w:t xml:space="preserve"> (</w:t>
      </w:r>
      <w:proofErr w:type="spellStart"/>
      <w:r w:rsidRPr="00851CCC">
        <w:rPr>
          <w:lang w:val="en-US"/>
        </w:rPr>
        <w:t>Poit</w:t>
      </w:r>
      <w:proofErr w:type="spellEnd"/>
      <w:r w:rsidRPr="00851CCC">
        <w:rPr>
          <w:lang w:val="en-US"/>
        </w:rPr>
        <w:t xml:space="preserve">. &amp; Turpin) </w:t>
      </w:r>
      <w:proofErr w:type="spellStart"/>
      <w:r w:rsidRPr="00851CCC">
        <w:rPr>
          <w:lang w:val="en-US"/>
        </w:rPr>
        <w:t>Rehder</w:t>
      </w:r>
      <w:proofErr w:type="spellEnd"/>
      <w:r w:rsidRPr="00F2717A">
        <w:rPr>
          <w:lang w:val="en-US"/>
        </w:rPr>
        <w:t>)</w:t>
      </w:r>
      <w:r w:rsidRPr="00F2717A">
        <w:rPr>
          <w:rFonts w:cs="Arial"/>
          <w:bCs/>
          <w:iCs/>
          <w:lang w:val="en-US"/>
        </w:rPr>
        <w:t xml:space="preserve"> (Revision)</w:t>
      </w:r>
    </w:p>
    <w:p w:rsidR="003D5631" w:rsidRPr="00127610" w:rsidRDefault="003D5631" w:rsidP="003D5631">
      <w:pPr>
        <w:keepNext/>
        <w:rPr>
          <w:rFonts w:cs="Arial"/>
        </w:rPr>
      </w:pPr>
    </w:p>
    <w:p w:rsidR="003D5631" w:rsidRPr="00974F12" w:rsidRDefault="003D5631" w:rsidP="003D5631">
      <w:pPr>
        <w:keepNext/>
        <w:rPr>
          <w:rFonts w:cs="Arial"/>
        </w:rPr>
      </w:pPr>
      <w:r w:rsidRPr="00127610">
        <w:rPr>
          <w:rFonts w:cs="Arial"/>
        </w:rPr>
        <w:fldChar w:fldCharType="begin"/>
      </w:r>
      <w:r w:rsidRPr="00127610">
        <w:rPr>
          <w:rFonts w:cs="Arial"/>
        </w:rPr>
        <w:instrText xml:space="preserve"> AUTONUM  </w:instrText>
      </w:r>
      <w:r w:rsidRPr="00127610">
        <w:rPr>
          <w:rFonts w:cs="Arial"/>
        </w:rPr>
        <w:fldChar w:fldCharType="end"/>
      </w:r>
      <w:r w:rsidRPr="00127610">
        <w:rPr>
          <w:rFonts w:cs="Arial"/>
        </w:rPr>
        <w:tab/>
        <w:t>The subgroup discussed document TG/230/2(proj.</w:t>
      </w:r>
      <w:r>
        <w:rPr>
          <w:rFonts w:cs="Arial"/>
        </w:rPr>
        <w:t>3</w:t>
      </w:r>
      <w:r w:rsidRPr="00127610">
        <w:rPr>
          <w:rFonts w:cs="Arial"/>
        </w:rPr>
        <w:t xml:space="preserve">), presented by </w:t>
      </w:r>
      <w:r w:rsidRPr="00127610">
        <w:rPr>
          <w:rFonts w:cs="Arial"/>
          <w:color w:val="000000"/>
        </w:rPr>
        <w:t xml:space="preserve">Ms. </w:t>
      </w:r>
      <w:proofErr w:type="spellStart"/>
      <w:r w:rsidRPr="00127610">
        <w:rPr>
          <w:rFonts w:cs="Arial"/>
          <w:color w:val="000000"/>
        </w:rPr>
        <w:t>Szilvia</w:t>
      </w:r>
      <w:proofErr w:type="spellEnd"/>
      <w:r w:rsidRPr="00127610">
        <w:rPr>
          <w:rFonts w:cs="Arial"/>
          <w:color w:val="000000"/>
        </w:rPr>
        <w:t xml:space="preserve"> </w:t>
      </w:r>
      <w:proofErr w:type="spellStart"/>
      <w:r w:rsidRPr="00127610">
        <w:rPr>
          <w:rFonts w:cs="Arial"/>
          <w:color w:val="000000"/>
        </w:rPr>
        <w:t>Márkné</w:t>
      </w:r>
      <w:proofErr w:type="spellEnd"/>
      <w:r w:rsidRPr="00127610">
        <w:rPr>
          <w:rFonts w:cs="Arial"/>
          <w:color w:val="000000"/>
        </w:rPr>
        <w:t xml:space="preserve"> </w:t>
      </w:r>
      <w:proofErr w:type="spellStart"/>
      <w:r w:rsidRPr="00127610">
        <w:rPr>
          <w:rFonts w:cs="Arial"/>
          <w:color w:val="000000"/>
        </w:rPr>
        <w:t>Deák</w:t>
      </w:r>
      <w:proofErr w:type="spellEnd"/>
      <w:r w:rsidRPr="00127610">
        <w:rPr>
          <w:rFonts w:cs="Arial"/>
          <w:color w:val="000000"/>
        </w:rPr>
        <w:t xml:space="preserve"> (Hungary), </w:t>
      </w:r>
      <w:r w:rsidRPr="00127610">
        <w:rPr>
          <w:rFonts w:cs="Arial"/>
        </w:rPr>
        <w:t>and agreed the</w:t>
      </w:r>
      <w:r w:rsidRPr="00974F12">
        <w:rPr>
          <w:rFonts w:cs="Arial"/>
        </w:rPr>
        <w:t xml:space="preserve"> following: </w:t>
      </w:r>
    </w:p>
    <w:p w:rsidR="003D5631" w:rsidRPr="00974F12" w:rsidRDefault="003D5631" w:rsidP="003D5631">
      <w:pPr>
        <w:keepNext/>
        <w:rPr>
          <w:rFonts w:cs="Arial"/>
        </w:rPr>
      </w:pPr>
    </w:p>
    <w:tbl>
      <w:tblPr>
        <w:tblW w:w="939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68"/>
        <w:gridCol w:w="7806"/>
        <w:gridCol w:w="16"/>
      </w:tblGrid>
      <w:tr w:rsidR="003D5631" w:rsidRPr="00974F12" w:rsidTr="003D5631">
        <w:trPr>
          <w:gridAfter w:val="1"/>
          <w:wAfter w:w="16" w:type="dxa"/>
          <w:cantSplit/>
        </w:trPr>
        <w:tc>
          <w:tcPr>
            <w:tcW w:w="1568" w:type="dxa"/>
            <w:tcBorders>
              <w:top w:val="dotted" w:sz="4" w:space="0" w:color="auto"/>
              <w:left w:val="dotted" w:sz="4" w:space="0" w:color="auto"/>
              <w:bottom w:val="dotted" w:sz="4" w:space="0" w:color="auto"/>
              <w:right w:val="dotted" w:sz="4" w:space="0" w:color="auto"/>
            </w:tcBorders>
          </w:tcPr>
          <w:p w:rsidR="003D5631" w:rsidRPr="00974F12" w:rsidRDefault="003D5631" w:rsidP="003D5631">
            <w:pPr>
              <w:rPr>
                <w:rFonts w:cs="Arial"/>
              </w:rPr>
            </w:pPr>
            <w:r>
              <w:rPr>
                <w:rFonts w:cs="Arial"/>
              </w:rPr>
              <w:t>2.2</w:t>
            </w:r>
          </w:p>
        </w:tc>
        <w:tc>
          <w:tcPr>
            <w:tcW w:w="7806" w:type="dxa"/>
            <w:tcBorders>
              <w:top w:val="dotted" w:sz="4" w:space="0" w:color="auto"/>
              <w:left w:val="dotted" w:sz="4" w:space="0" w:color="auto"/>
              <w:bottom w:val="dotted" w:sz="4" w:space="0" w:color="auto"/>
              <w:right w:val="dotted" w:sz="4" w:space="0" w:color="auto"/>
            </w:tcBorders>
          </w:tcPr>
          <w:p w:rsidR="003D5631" w:rsidRPr="009E2FF8" w:rsidRDefault="003D5631" w:rsidP="00953023">
            <w:pPr>
              <w:keepNext/>
              <w:jc w:val="left"/>
              <w:rPr>
                <w:rFonts w:cs="Arial"/>
              </w:rPr>
            </w:pPr>
            <w:proofErr w:type="gramStart"/>
            <w:r>
              <w:rPr>
                <w:rFonts w:cs="Arial"/>
              </w:rPr>
              <w:t>to</w:t>
            </w:r>
            <w:proofErr w:type="gramEnd"/>
            <w:r>
              <w:rPr>
                <w:rFonts w:cs="Arial"/>
              </w:rPr>
              <w:t xml:space="preserve"> read “</w:t>
            </w:r>
            <w:r>
              <w:rPr>
                <w:rFonts w:eastAsia="Arial" w:cs="Arial"/>
                <w:color w:val="000000"/>
              </w:rPr>
              <w:t>The material is to be supplied in the form of one-year-old grafts</w:t>
            </w:r>
            <w:r w:rsidR="00D8510B">
              <w:rPr>
                <w:rFonts w:eastAsia="Arial" w:cs="Arial"/>
                <w:color w:val="000000"/>
              </w:rPr>
              <w:t xml:space="preserve"> </w:t>
            </w:r>
            <w:r>
              <w:rPr>
                <w:rFonts w:eastAsia="Arial" w:cs="Arial"/>
                <w:color w:val="000000"/>
              </w:rPr>
              <w:t xml:space="preserve">or </w:t>
            </w:r>
            <w:proofErr w:type="spellStart"/>
            <w:r>
              <w:rPr>
                <w:rFonts w:eastAsia="Arial" w:cs="Arial"/>
                <w:color w:val="000000"/>
              </w:rPr>
              <w:t>budwood</w:t>
            </w:r>
            <w:proofErr w:type="spellEnd"/>
            <w:r>
              <w:rPr>
                <w:rFonts w:eastAsia="Arial" w:cs="Arial"/>
                <w:color w:val="000000"/>
              </w:rPr>
              <w:t xml:space="preserve"> for grafting.”</w:t>
            </w:r>
            <w:r w:rsidR="00953023" w:rsidRPr="009E2FF8">
              <w:rPr>
                <w:rFonts w:cs="Arial"/>
              </w:rPr>
              <w:t xml:space="preserve"> </w:t>
            </w:r>
          </w:p>
        </w:tc>
      </w:tr>
      <w:tr w:rsidR="003D5631" w:rsidRPr="00974F12" w:rsidTr="003D5631">
        <w:trPr>
          <w:gridAfter w:val="1"/>
          <w:wAfter w:w="16" w:type="dxa"/>
          <w:cantSplit/>
        </w:trPr>
        <w:tc>
          <w:tcPr>
            <w:tcW w:w="1568" w:type="dxa"/>
            <w:tcBorders>
              <w:top w:val="dotted" w:sz="4" w:space="0" w:color="auto"/>
              <w:left w:val="dotted" w:sz="4" w:space="0" w:color="auto"/>
              <w:bottom w:val="dotted" w:sz="4" w:space="0" w:color="auto"/>
              <w:right w:val="dotted" w:sz="4" w:space="0" w:color="auto"/>
            </w:tcBorders>
          </w:tcPr>
          <w:p w:rsidR="003D5631" w:rsidRPr="00E401A9" w:rsidRDefault="003D5631" w:rsidP="003D5631">
            <w:pPr>
              <w:jc w:val="left"/>
              <w:rPr>
                <w:rFonts w:cs="Arial"/>
              </w:rPr>
            </w:pPr>
            <w:r>
              <w:rPr>
                <w:rFonts w:cs="Arial"/>
              </w:rPr>
              <w:lastRenderedPageBreak/>
              <w:t>4.1.4</w:t>
            </w:r>
          </w:p>
        </w:tc>
        <w:tc>
          <w:tcPr>
            <w:tcW w:w="7806" w:type="dxa"/>
            <w:tcBorders>
              <w:top w:val="dotted" w:sz="4" w:space="0" w:color="auto"/>
              <w:left w:val="dotted" w:sz="4" w:space="0" w:color="auto"/>
              <w:bottom w:val="dotted" w:sz="4" w:space="0" w:color="auto"/>
              <w:right w:val="dotted" w:sz="4" w:space="0" w:color="auto"/>
            </w:tcBorders>
          </w:tcPr>
          <w:p w:rsidR="003D5631" w:rsidRDefault="003D5631" w:rsidP="003D5631">
            <w:r>
              <w:rPr>
                <w:rFonts w:cs="Arial"/>
              </w:rPr>
              <w:t>to read “</w:t>
            </w:r>
            <w:r>
              <w:rPr>
                <w:rFonts w:eastAsia="Arial" w:cs="Arial"/>
                <w:color w:val="000000"/>
              </w:rPr>
              <w:t>Unless otherwise indicated, for the purposes of distinctness, all observations on single plants should be made on 5 plants or parts of plants taken from each of 5 plants and any other observations made on all plants in the test, disregarding any off-type plants.</w:t>
            </w:r>
          </w:p>
          <w:p w:rsidR="003D5631" w:rsidRDefault="003D5631" w:rsidP="003D5631">
            <w:pPr>
              <w:rPr>
                <w:rFonts w:cs="Arial"/>
                <w:color w:val="000000"/>
              </w:rPr>
            </w:pPr>
          </w:p>
          <w:p w:rsidR="003D5631" w:rsidRPr="00E401A9" w:rsidRDefault="003D5631" w:rsidP="003D5631">
            <w:pPr>
              <w:ind w:right="882"/>
              <w:rPr>
                <w:rFonts w:cs="Arial"/>
              </w:rPr>
            </w:pPr>
            <w:r>
              <w:rPr>
                <w:rFonts w:cs="Arial"/>
                <w:color w:val="000000"/>
              </w:rPr>
              <w:t>“In the case of observations of parts taken from single plants, the number of parts to be taken from each of the plants should be at least 2.”</w:t>
            </w:r>
          </w:p>
        </w:tc>
      </w:tr>
      <w:tr w:rsidR="003D5631" w:rsidRPr="00974F12" w:rsidTr="003D5631">
        <w:trPr>
          <w:gridAfter w:val="1"/>
          <w:wAfter w:w="16" w:type="dxa"/>
          <w:cantSplit/>
        </w:trPr>
        <w:tc>
          <w:tcPr>
            <w:tcW w:w="1568" w:type="dxa"/>
            <w:tcBorders>
              <w:top w:val="dotted" w:sz="4" w:space="0" w:color="auto"/>
              <w:left w:val="dotted" w:sz="4" w:space="0" w:color="auto"/>
              <w:bottom w:val="dotted" w:sz="4" w:space="0" w:color="auto"/>
              <w:right w:val="dotted" w:sz="4" w:space="0" w:color="auto"/>
            </w:tcBorders>
          </w:tcPr>
          <w:p w:rsidR="003D5631" w:rsidRDefault="003D5631" w:rsidP="003D5631">
            <w:pPr>
              <w:rPr>
                <w:rFonts w:cs="Arial"/>
              </w:rPr>
            </w:pPr>
            <w:r>
              <w:rPr>
                <w:rFonts w:cs="Arial"/>
              </w:rPr>
              <w:t>4.2</w:t>
            </w:r>
          </w:p>
        </w:tc>
        <w:tc>
          <w:tcPr>
            <w:tcW w:w="7806" w:type="dxa"/>
            <w:tcBorders>
              <w:top w:val="dotted" w:sz="4" w:space="0" w:color="auto"/>
              <w:left w:val="dotted" w:sz="4" w:space="0" w:color="auto"/>
              <w:bottom w:val="dotted" w:sz="4" w:space="0" w:color="auto"/>
              <w:right w:val="dotted" w:sz="4" w:space="0" w:color="auto"/>
            </w:tcBorders>
          </w:tcPr>
          <w:p w:rsidR="003D5631" w:rsidRDefault="003D5631" w:rsidP="003D5631">
            <w:pPr>
              <w:rPr>
                <w:rFonts w:cs="Arial"/>
              </w:rPr>
            </w:pPr>
            <w:proofErr w:type="gramStart"/>
            <w:r>
              <w:t>to</w:t>
            </w:r>
            <w:proofErr w:type="gramEnd"/>
            <w:r>
              <w:t xml:space="preserve"> add “For the assessment of uniformity in a sample of 5 plants, a population standard of 1 % and an acceptance probability of at least 95 % should be applied. In the case of a sample size of 5 plants, no off-types </w:t>
            </w:r>
            <w:proofErr w:type="gramStart"/>
            <w:r>
              <w:t>are allowed</w:t>
            </w:r>
            <w:proofErr w:type="gramEnd"/>
            <w:r>
              <w:t>.</w:t>
            </w:r>
          </w:p>
        </w:tc>
      </w:tr>
      <w:tr w:rsidR="003D5631" w:rsidRPr="00974F12" w:rsidTr="003D5631">
        <w:trPr>
          <w:gridAfter w:val="1"/>
          <w:wAfter w:w="16" w:type="dxa"/>
          <w:cantSplit/>
        </w:trPr>
        <w:tc>
          <w:tcPr>
            <w:tcW w:w="1568" w:type="dxa"/>
            <w:tcBorders>
              <w:top w:val="dotted" w:sz="4" w:space="0" w:color="auto"/>
              <w:left w:val="dotted" w:sz="4" w:space="0" w:color="auto"/>
              <w:bottom w:val="dotted" w:sz="4" w:space="0" w:color="auto"/>
              <w:right w:val="dotted" w:sz="4" w:space="0" w:color="auto"/>
            </w:tcBorders>
          </w:tcPr>
          <w:p w:rsidR="003D5631" w:rsidRPr="00706ABE" w:rsidRDefault="003D5631" w:rsidP="003D5631">
            <w:pPr>
              <w:jc w:val="left"/>
              <w:rPr>
                <w:rFonts w:cs="Arial"/>
              </w:rPr>
            </w:pPr>
            <w:r w:rsidRPr="00706ABE">
              <w:rPr>
                <w:rFonts w:cs="Arial"/>
              </w:rPr>
              <w:t>Char. 11</w:t>
            </w:r>
          </w:p>
        </w:tc>
        <w:tc>
          <w:tcPr>
            <w:tcW w:w="7806" w:type="dxa"/>
            <w:tcBorders>
              <w:top w:val="dotted" w:sz="4" w:space="0" w:color="auto"/>
              <w:left w:val="dotted" w:sz="4" w:space="0" w:color="auto"/>
              <w:bottom w:val="dotted" w:sz="4" w:space="0" w:color="auto"/>
              <w:right w:val="dotted" w:sz="4" w:space="0" w:color="auto"/>
            </w:tcBorders>
          </w:tcPr>
          <w:p w:rsidR="003D5631" w:rsidRPr="00706ABE" w:rsidRDefault="003D5631" w:rsidP="003D5631">
            <w:pPr>
              <w:keepNext/>
              <w:jc w:val="left"/>
              <w:rPr>
                <w:rFonts w:cs="Arial"/>
              </w:rPr>
            </w:pPr>
            <w:r w:rsidRPr="00706ABE">
              <w:rPr>
                <w:rFonts w:cs="Arial"/>
              </w:rPr>
              <w:t>to have states from (1) very low to (9) very high</w:t>
            </w:r>
          </w:p>
        </w:tc>
      </w:tr>
      <w:tr w:rsidR="003D5631" w:rsidRPr="00974F12" w:rsidTr="003D5631">
        <w:trPr>
          <w:gridAfter w:val="1"/>
          <w:wAfter w:w="16" w:type="dxa"/>
          <w:cantSplit/>
        </w:trPr>
        <w:tc>
          <w:tcPr>
            <w:tcW w:w="1568" w:type="dxa"/>
            <w:tcBorders>
              <w:top w:val="dotted" w:sz="4" w:space="0" w:color="auto"/>
              <w:left w:val="dotted" w:sz="4" w:space="0" w:color="auto"/>
              <w:bottom w:val="dotted" w:sz="4" w:space="0" w:color="auto"/>
              <w:right w:val="dotted" w:sz="4" w:space="0" w:color="auto"/>
            </w:tcBorders>
          </w:tcPr>
          <w:p w:rsidR="003D5631" w:rsidRPr="00471832" w:rsidRDefault="003D5631" w:rsidP="003D5631">
            <w:pPr>
              <w:jc w:val="left"/>
              <w:rPr>
                <w:rFonts w:cs="Arial"/>
              </w:rPr>
            </w:pPr>
            <w:r>
              <w:rPr>
                <w:rFonts w:cs="Arial"/>
              </w:rPr>
              <w:t>Char. 15</w:t>
            </w:r>
          </w:p>
        </w:tc>
        <w:tc>
          <w:tcPr>
            <w:tcW w:w="7806" w:type="dxa"/>
            <w:tcBorders>
              <w:top w:val="dotted" w:sz="4" w:space="0" w:color="auto"/>
              <w:left w:val="dotted" w:sz="4" w:space="0" w:color="auto"/>
              <w:bottom w:val="dotted" w:sz="4" w:space="0" w:color="auto"/>
              <w:right w:val="dotted" w:sz="4" w:space="0" w:color="auto"/>
            </w:tcBorders>
          </w:tcPr>
          <w:p w:rsidR="003D5631" w:rsidRPr="00953023" w:rsidRDefault="003D5631" w:rsidP="003D5631">
            <w:pPr>
              <w:keepNext/>
              <w:jc w:val="left"/>
              <w:rPr>
                <w:rFonts w:cs="Arial"/>
              </w:rPr>
            </w:pPr>
            <w:r w:rsidRPr="00953023">
              <w:rPr>
                <w:rFonts w:cs="Arial"/>
              </w:rPr>
              <w:t>- to read “Petiole: intensity of anthocyanin coloration on upper side”</w:t>
            </w:r>
          </w:p>
          <w:p w:rsidR="003D5631" w:rsidRPr="00953023" w:rsidRDefault="003D5631" w:rsidP="009E2FF8">
            <w:pPr>
              <w:keepNext/>
              <w:jc w:val="left"/>
              <w:rPr>
                <w:rFonts w:cs="Arial"/>
              </w:rPr>
            </w:pPr>
            <w:r w:rsidRPr="00953023">
              <w:rPr>
                <w:rFonts w:cs="Arial"/>
              </w:rPr>
              <w:t>- to reduce scale to have states (1) very weak (to add “</w:t>
            </w:r>
            <w:proofErr w:type="spellStart"/>
            <w:r w:rsidRPr="00953023">
              <w:rPr>
                <w:rFonts w:cs="Arial"/>
              </w:rPr>
              <w:t>Érdi</w:t>
            </w:r>
            <w:proofErr w:type="spellEnd"/>
            <w:r w:rsidRPr="00953023">
              <w:rPr>
                <w:rFonts w:cs="Arial"/>
              </w:rPr>
              <w:t xml:space="preserve"> </w:t>
            </w:r>
            <w:proofErr w:type="spellStart"/>
            <w:r w:rsidRPr="00953023">
              <w:rPr>
                <w:rFonts w:cs="Arial"/>
              </w:rPr>
              <w:t>ipari</w:t>
            </w:r>
            <w:proofErr w:type="spellEnd"/>
            <w:r w:rsidRPr="00953023">
              <w:rPr>
                <w:rFonts w:cs="Arial"/>
              </w:rPr>
              <w:t>”)  to (5) very strong (to add “</w:t>
            </w:r>
            <w:proofErr w:type="spellStart"/>
            <w:r w:rsidRPr="00953023">
              <w:rPr>
                <w:rFonts w:cs="Arial"/>
              </w:rPr>
              <w:t>Csengődi</w:t>
            </w:r>
            <w:proofErr w:type="spellEnd"/>
            <w:r w:rsidRPr="00953023">
              <w:rPr>
                <w:rFonts w:cs="Arial"/>
              </w:rPr>
              <w:t>”) (example varieties for “weak”, “medium” and “strong” remain unchanged)</w:t>
            </w:r>
          </w:p>
        </w:tc>
      </w:tr>
      <w:tr w:rsidR="003D5631" w:rsidRPr="00974F12" w:rsidTr="003D5631">
        <w:trPr>
          <w:gridAfter w:val="1"/>
          <w:wAfter w:w="16" w:type="dxa"/>
          <w:cantSplit/>
        </w:trPr>
        <w:tc>
          <w:tcPr>
            <w:tcW w:w="1568" w:type="dxa"/>
            <w:tcBorders>
              <w:top w:val="dotted" w:sz="4" w:space="0" w:color="auto"/>
              <w:left w:val="dotted" w:sz="4" w:space="0" w:color="auto"/>
              <w:bottom w:val="dotted" w:sz="4" w:space="0" w:color="auto"/>
              <w:right w:val="dotted" w:sz="4" w:space="0" w:color="auto"/>
            </w:tcBorders>
          </w:tcPr>
          <w:p w:rsidR="003D5631" w:rsidRPr="00471832" w:rsidRDefault="003D5631" w:rsidP="003D5631">
            <w:pPr>
              <w:jc w:val="left"/>
              <w:rPr>
                <w:rFonts w:cs="Arial"/>
              </w:rPr>
            </w:pPr>
            <w:r>
              <w:rPr>
                <w:rFonts w:cs="Arial"/>
              </w:rPr>
              <w:t>Char. 16</w:t>
            </w:r>
          </w:p>
        </w:tc>
        <w:tc>
          <w:tcPr>
            <w:tcW w:w="7806" w:type="dxa"/>
            <w:tcBorders>
              <w:top w:val="dotted" w:sz="4" w:space="0" w:color="auto"/>
              <w:left w:val="dotted" w:sz="4" w:space="0" w:color="auto"/>
              <w:bottom w:val="dotted" w:sz="4" w:space="0" w:color="auto"/>
              <w:right w:val="dotted" w:sz="4" w:space="0" w:color="auto"/>
            </w:tcBorders>
          </w:tcPr>
          <w:p w:rsidR="003D5631" w:rsidRPr="00953023" w:rsidRDefault="003D5631" w:rsidP="003D5631">
            <w:pPr>
              <w:keepNext/>
              <w:jc w:val="left"/>
              <w:rPr>
                <w:rFonts w:cs="Arial"/>
              </w:rPr>
            </w:pPr>
            <w:r w:rsidRPr="00953023">
              <w:rPr>
                <w:rFonts w:cs="Arial"/>
              </w:rPr>
              <w:t>to be indicated as PQ</w:t>
            </w:r>
          </w:p>
        </w:tc>
      </w:tr>
      <w:tr w:rsidR="003D5631" w:rsidRPr="00974F12" w:rsidTr="003D5631">
        <w:trPr>
          <w:gridAfter w:val="1"/>
          <w:wAfter w:w="16" w:type="dxa"/>
          <w:cantSplit/>
        </w:trPr>
        <w:tc>
          <w:tcPr>
            <w:tcW w:w="1568" w:type="dxa"/>
            <w:tcBorders>
              <w:top w:val="dotted" w:sz="4" w:space="0" w:color="auto"/>
              <w:left w:val="dotted" w:sz="4" w:space="0" w:color="auto"/>
              <w:bottom w:val="dotted" w:sz="4" w:space="0" w:color="auto"/>
              <w:right w:val="dotted" w:sz="4" w:space="0" w:color="auto"/>
            </w:tcBorders>
          </w:tcPr>
          <w:p w:rsidR="003D5631" w:rsidRPr="00471832" w:rsidRDefault="003D5631" w:rsidP="003D5631">
            <w:pPr>
              <w:jc w:val="left"/>
              <w:rPr>
                <w:rFonts w:cs="Arial"/>
              </w:rPr>
            </w:pPr>
            <w:r>
              <w:rPr>
                <w:rFonts w:cs="Arial"/>
              </w:rPr>
              <w:t>Char. 22</w:t>
            </w:r>
          </w:p>
        </w:tc>
        <w:tc>
          <w:tcPr>
            <w:tcW w:w="7806" w:type="dxa"/>
            <w:tcBorders>
              <w:top w:val="dotted" w:sz="4" w:space="0" w:color="auto"/>
              <w:left w:val="dotted" w:sz="4" w:space="0" w:color="auto"/>
              <w:bottom w:val="dotted" w:sz="4" w:space="0" w:color="auto"/>
              <w:right w:val="dotted" w:sz="4" w:space="0" w:color="auto"/>
            </w:tcBorders>
          </w:tcPr>
          <w:p w:rsidR="003D5631" w:rsidRPr="00953023" w:rsidRDefault="003D5631" w:rsidP="003D5631">
            <w:pPr>
              <w:rPr>
                <w:rFonts w:cs="Arial"/>
                <w:color w:val="000000"/>
              </w:rPr>
            </w:pPr>
            <w:r w:rsidRPr="00953023">
              <w:rPr>
                <w:rFonts w:cs="Arial"/>
                <w:color w:val="000000"/>
              </w:rPr>
              <w:t xml:space="preserve">to read “Stipule: degree of </w:t>
            </w:r>
            <w:proofErr w:type="spellStart"/>
            <w:r w:rsidRPr="00953023">
              <w:rPr>
                <w:rFonts w:cs="Arial"/>
                <w:color w:val="000000"/>
              </w:rPr>
              <w:t>lobing</w:t>
            </w:r>
            <w:proofErr w:type="spellEnd"/>
            <w:r w:rsidRPr="00953023">
              <w:rPr>
                <w:rFonts w:cs="Arial"/>
                <w:color w:val="000000"/>
              </w:rPr>
              <w:t>”</w:t>
            </w:r>
          </w:p>
        </w:tc>
      </w:tr>
      <w:tr w:rsidR="003D5631" w:rsidRPr="00974F12" w:rsidTr="003D5631">
        <w:trPr>
          <w:gridAfter w:val="1"/>
          <w:wAfter w:w="16" w:type="dxa"/>
          <w:cantSplit/>
        </w:trPr>
        <w:tc>
          <w:tcPr>
            <w:tcW w:w="1568" w:type="dxa"/>
            <w:tcBorders>
              <w:top w:val="dotted" w:sz="4" w:space="0" w:color="auto"/>
              <w:left w:val="dotted" w:sz="4" w:space="0" w:color="auto"/>
              <w:bottom w:val="dotted" w:sz="4" w:space="0" w:color="auto"/>
              <w:right w:val="dotted" w:sz="4" w:space="0" w:color="auto"/>
            </w:tcBorders>
            <w:shd w:val="clear" w:color="auto" w:fill="auto"/>
          </w:tcPr>
          <w:p w:rsidR="003D5631" w:rsidRPr="00471832" w:rsidRDefault="003D5631" w:rsidP="003D5631">
            <w:pPr>
              <w:jc w:val="left"/>
              <w:rPr>
                <w:rFonts w:cs="Arial"/>
              </w:rPr>
            </w:pPr>
            <w:r>
              <w:rPr>
                <w:rFonts w:cs="Arial"/>
              </w:rPr>
              <w:t>Char. 40</w:t>
            </w:r>
          </w:p>
        </w:tc>
        <w:tc>
          <w:tcPr>
            <w:tcW w:w="7806" w:type="dxa"/>
            <w:tcBorders>
              <w:top w:val="dotted" w:sz="4" w:space="0" w:color="auto"/>
              <w:left w:val="dotted" w:sz="4" w:space="0" w:color="auto"/>
              <w:bottom w:val="dotted" w:sz="4" w:space="0" w:color="auto"/>
              <w:right w:val="dotted" w:sz="4" w:space="0" w:color="auto"/>
            </w:tcBorders>
            <w:shd w:val="clear" w:color="auto" w:fill="auto"/>
          </w:tcPr>
          <w:p w:rsidR="003D5631" w:rsidRPr="00953023" w:rsidRDefault="003D5631" w:rsidP="003D5631">
            <w:pPr>
              <w:rPr>
                <w:rFonts w:cs="Arial"/>
                <w:color w:val="000000"/>
              </w:rPr>
            </w:pPr>
            <w:r w:rsidRPr="00953023">
              <w:rPr>
                <w:rFonts w:cs="Arial"/>
                <w:color w:val="000000"/>
              </w:rPr>
              <w:t xml:space="preserve">- </w:t>
            </w:r>
            <w:proofErr w:type="gramStart"/>
            <w:r w:rsidRPr="00953023">
              <w:rPr>
                <w:rFonts w:cs="Arial"/>
                <w:color w:val="000000"/>
              </w:rPr>
              <w:t>to</w:t>
            </w:r>
            <w:proofErr w:type="gramEnd"/>
            <w:r w:rsidRPr="00953023">
              <w:rPr>
                <w:rFonts w:cs="Arial"/>
                <w:color w:val="000000"/>
              </w:rPr>
              <w:t xml:space="preserve"> add explanation “The acidity of the fruit may be observed as the </w:t>
            </w:r>
            <w:proofErr w:type="spellStart"/>
            <w:r w:rsidRPr="00953023">
              <w:rPr>
                <w:rFonts w:cs="Arial"/>
                <w:color w:val="000000"/>
              </w:rPr>
              <w:t>titrable</w:t>
            </w:r>
            <w:proofErr w:type="spellEnd"/>
            <w:r w:rsidRPr="00953023">
              <w:rPr>
                <w:rFonts w:cs="Arial"/>
                <w:color w:val="000000"/>
              </w:rPr>
              <w:t xml:space="preserve"> acidity in </w:t>
            </w:r>
            <w:proofErr w:type="spellStart"/>
            <w:r w:rsidRPr="00953023">
              <w:rPr>
                <w:rFonts w:cs="Arial"/>
                <w:color w:val="000000"/>
              </w:rPr>
              <w:t>meq</w:t>
            </w:r>
            <w:proofErr w:type="spellEnd"/>
            <w:r w:rsidRPr="00953023">
              <w:rPr>
                <w:rFonts w:cs="Arial"/>
                <w:color w:val="000000"/>
              </w:rPr>
              <w:t xml:space="preserve"> 100/ml.”</w:t>
            </w:r>
          </w:p>
          <w:p w:rsidR="003D5631" w:rsidRPr="00953023" w:rsidRDefault="003D5631" w:rsidP="003D5631">
            <w:pPr>
              <w:rPr>
                <w:rFonts w:cs="Arial"/>
                <w:color w:val="000000"/>
              </w:rPr>
            </w:pPr>
            <w:r w:rsidRPr="00953023">
              <w:rPr>
                <w:rFonts w:cs="Arial"/>
                <w:color w:val="000000"/>
              </w:rPr>
              <w:t>- to be indicated as MG/VG</w:t>
            </w:r>
          </w:p>
          <w:p w:rsidR="003D5631" w:rsidRPr="00953023" w:rsidRDefault="003D5631" w:rsidP="003D5631">
            <w:pPr>
              <w:rPr>
                <w:rFonts w:cs="Arial"/>
                <w:color w:val="000000"/>
              </w:rPr>
            </w:pPr>
            <w:r w:rsidRPr="00953023">
              <w:rPr>
                <w:rFonts w:cs="Arial"/>
                <w:color w:val="000000"/>
              </w:rPr>
              <w:t xml:space="preserve">- to delete intermediate states and to reduce scale to 5 notes </w:t>
            </w:r>
          </w:p>
        </w:tc>
      </w:tr>
      <w:tr w:rsidR="003D5631" w:rsidRPr="00974F12" w:rsidTr="003D5631">
        <w:trPr>
          <w:gridAfter w:val="1"/>
          <w:wAfter w:w="16" w:type="dxa"/>
          <w:cantSplit/>
        </w:trPr>
        <w:tc>
          <w:tcPr>
            <w:tcW w:w="1568" w:type="dxa"/>
            <w:tcBorders>
              <w:top w:val="dotted" w:sz="4" w:space="0" w:color="auto"/>
              <w:left w:val="dotted" w:sz="4" w:space="0" w:color="auto"/>
              <w:bottom w:val="dotted" w:sz="4" w:space="0" w:color="auto"/>
              <w:right w:val="dotted" w:sz="4" w:space="0" w:color="auto"/>
            </w:tcBorders>
            <w:shd w:val="clear" w:color="auto" w:fill="auto"/>
          </w:tcPr>
          <w:p w:rsidR="003D5631" w:rsidRDefault="003D5631" w:rsidP="003D5631">
            <w:pPr>
              <w:jc w:val="left"/>
              <w:rPr>
                <w:rFonts w:cs="Arial"/>
              </w:rPr>
            </w:pPr>
            <w:r>
              <w:rPr>
                <w:rFonts w:cs="Arial"/>
              </w:rPr>
              <w:t>Char. 41</w:t>
            </w:r>
          </w:p>
        </w:tc>
        <w:tc>
          <w:tcPr>
            <w:tcW w:w="7806" w:type="dxa"/>
            <w:tcBorders>
              <w:top w:val="dotted" w:sz="4" w:space="0" w:color="auto"/>
              <w:left w:val="dotted" w:sz="4" w:space="0" w:color="auto"/>
              <w:bottom w:val="dotted" w:sz="4" w:space="0" w:color="auto"/>
              <w:right w:val="dotted" w:sz="4" w:space="0" w:color="auto"/>
            </w:tcBorders>
            <w:shd w:val="clear" w:color="auto" w:fill="auto"/>
          </w:tcPr>
          <w:p w:rsidR="003D5631" w:rsidRPr="00953023" w:rsidRDefault="003D5631" w:rsidP="003D5631">
            <w:pPr>
              <w:keepNext/>
              <w:rPr>
                <w:rFonts w:cs="Arial"/>
              </w:rPr>
            </w:pPr>
            <w:r w:rsidRPr="00953023">
              <w:rPr>
                <w:rFonts w:cs="Arial"/>
              </w:rPr>
              <w:t xml:space="preserve">- </w:t>
            </w:r>
            <w:proofErr w:type="gramStart"/>
            <w:r w:rsidRPr="00953023">
              <w:rPr>
                <w:rFonts w:cs="Arial"/>
              </w:rPr>
              <w:t>to</w:t>
            </w:r>
            <w:proofErr w:type="gramEnd"/>
            <w:r w:rsidRPr="00953023">
              <w:rPr>
                <w:rFonts w:cs="Arial"/>
              </w:rPr>
              <w:t xml:space="preserve"> add explanation “The sweetness of the fruit may be observed in degrees Brix</w:t>
            </w:r>
            <w:r w:rsidR="00D8510B" w:rsidRPr="00953023">
              <w:rPr>
                <w:rFonts w:cs="Arial"/>
              </w:rPr>
              <w:t xml:space="preserve"> %</w:t>
            </w:r>
            <w:r w:rsidRPr="00953023">
              <w:rPr>
                <w:rFonts w:cs="Arial"/>
              </w:rPr>
              <w:t>.”</w:t>
            </w:r>
          </w:p>
          <w:p w:rsidR="003D5631" w:rsidRPr="00953023" w:rsidRDefault="003D5631" w:rsidP="003D5631">
            <w:pPr>
              <w:keepNext/>
            </w:pPr>
            <w:r w:rsidRPr="00953023">
              <w:rPr>
                <w:rFonts w:cs="Arial"/>
                <w:color w:val="000000"/>
              </w:rPr>
              <w:t>- to be indicated as MG/VG</w:t>
            </w:r>
          </w:p>
        </w:tc>
      </w:tr>
      <w:tr w:rsidR="003D5631" w:rsidRPr="00974F12" w:rsidTr="003D5631">
        <w:trPr>
          <w:gridAfter w:val="1"/>
          <w:wAfter w:w="16" w:type="dxa"/>
          <w:cantSplit/>
        </w:trPr>
        <w:tc>
          <w:tcPr>
            <w:tcW w:w="1568" w:type="dxa"/>
            <w:tcBorders>
              <w:top w:val="dotted" w:sz="4" w:space="0" w:color="auto"/>
              <w:left w:val="dotted" w:sz="4" w:space="0" w:color="auto"/>
              <w:bottom w:val="dotted" w:sz="4" w:space="0" w:color="auto"/>
              <w:right w:val="dotted" w:sz="4" w:space="0" w:color="auto"/>
            </w:tcBorders>
            <w:shd w:val="clear" w:color="auto" w:fill="auto"/>
          </w:tcPr>
          <w:p w:rsidR="003D5631" w:rsidRPr="00471832" w:rsidRDefault="003D5631" w:rsidP="003D5631">
            <w:pPr>
              <w:jc w:val="left"/>
              <w:rPr>
                <w:rFonts w:cs="Arial"/>
              </w:rPr>
            </w:pPr>
            <w:r>
              <w:rPr>
                <w:rFonts w:cs="Arial"/>
              </w:rPr>
              <w:t>Char. 44</w:t>
            </w:r>
          </w:p>
        </w:tc>
        <w:tc>
          <w:tcPr>
            <w:tcW w:w="7806" w:type="dxa"/>
            <w:tcBorders>
              <w:top w:val="dotted" w:sz="4" w:space="0" w:color="auto"/>
              <w:left w:val="dotted" w:sz="4" w:space="0" w:color="auto"/>
              <w:bottom w:val="dotted" w:sz="4" w:space="0" w:color="auto"/>
              <w:right w:val="dotted" w:sz="4" w:space="0" w:color="auto"/>
            </w:tcBorders>
            <w:shd w:val="clear" w:color="auto" w:fill="auto"/>
          </w:tcPr>
          <w:p w:rsidR="003D5631" w:rsidRPr="00953023" w:rsidRDefault="003D5631" w:rsidP="003D5631">
            <w:pPr>
              <w:rPr>
                <w:rFonts w:cs="Arial"/>
                <w:color w:val="000000"/>
              </w:rPr>
            </w:pPr>
            <w:r w:rsidRPr="00953023">
              <w:t xml:space="preserve">- </w:t>
            </w:r>
            <w:r w:rsidRPr="00953023">
              <w:rPr>
                <w:rFonts w:cs="Arial"/>
                <w:color w:val="000000"/>
              </w:rPr>
              <w:t>to be indicated as PQ</w:t>
            </w:r>
          </w:p>
          <w:p w:rsidR="003D5631" w:rsidRPr="00953023" w:rsidRDefault="003D5631" w:rsidP="003D5631">
            <w:r w:rsidRPr="00953023">
              <w:t>- to add new state 2 “medium” with example variety “</w:t>
            </w:r>
            <w:proofErr w:type="spellStart"/>
            <w:r w:rsidRPr="00953023">
              <w:t>Csengődi</w:t>
            </w:r>
            <w:proofErr w:type="spellEnd"/>
            <w:r w:rsidRPr="00953023">
              <w:t>, Meteor” from state 1</w:t>
            </w:r>
          </w:p>
          <w:p w:rsidR="003D5631" w:rsidRPr="00953023" w:rsidRDefault="003D5631" w:rsidP="003D5631">
            <w:r w:rsidRPr="00953023">
              <w:t>- to add example varieties “</w:t>
            </w:r>
            <w:r w:rsidRPr="00953023">
              <w:rPr>
                <w:color w:val="000000"/>
              </w:rPr>
              <w:t>Cass, Lake”</w:t>
            </w:r>
            <w:r w:rsidRPr="00953023">
              <w:t xml:space="preserve"> for state 1</w:t>
            </w:r>
          </w:p>
        </w:tc>
      </w:tr>
      <w:tr w:rsidR="003D5631" w:rsidRPr="00974F12" w:rsidTr="003D5631">
        <w:trPr>
          <w:gridAfter w:val="1"/>
          <w:wAfter w:w="16" w:type="dxa"/>
          <w:cantSplit/>
        </w:trPr>
        <w:tc>
          <w:tcPr>
            <w:tcW w:w="1568" w:type="dxa"/>
            <w:tcBorders>
              <w:top w:val="dotted" w:sz="4" w:space="0" w:color="auto"/>
              <w:left w:val="dotted" w:sz="4" w:space="0" w:color="auto"/>
              <w:bottom w:val="dotted" w:sz="4" w:space="0" w:color="auto"/>
              <w:right w:val="dotted" w:sz="4" w:space="0" w:color="auto"/>
            </w:tcBorders>
            <w:shd w:val="clear" w:color="auto" w:fill="auto"/>
          </w:tcPr>
          <w:p w:rsidR="003D5631" w:rsidRDefault="003D5631" w:rsidP="003D5631">
            <w:r>
              <w:t>Char. 45</w:t>
            </w:r>
          </w:p>
        </w:tc>
        <w:tc>
          <w:tcPr>
            <w:tcW w:w="7806" w:type="dxa"/>
            <w:tcBorders>
              <w:top w:val="dotted" w:sz="4" w:space="0" w:color="auto"/>
              <w:left w:val="dotted" w:sz="4" w:space="0" w:color="auto"/>
              <w:bottom w:val="dotted" w:sz="4" w:space="0" w:color="auto"/>
              <w:right w:val="dotted" w:sz="4" w:space="0" w:color="auto"/>
            </w:tcBorders>
            <w:shd w:val="clear" w:color="auto" w:fill="auto"/>
          </w:tcPr>
          <w:p w:rsidR="003D5631" w:rsidRPr="00953023" w:rsidRDefault="003D5631" w:rsidP="003D5631">
            <w:pPr>
              <w:rPr>
                <w:rFonts w:cs="Arial"/>
                <w:color w:val="000000"/>
              </w:rPr>
            </w:pPr>
            <w:r w:rsidRPr="00953023">
              <w:rPr>
                <w:rFonts w:cs="Arial"/>
                <w:color w:val="000000"/>
              </w:rPr>
              <w:t xml:space="preserve">to have states from (1) very low to (9) very high </w:t>
            </w:r>
          </w:p>
        </w:tc>
      </w:tr>
      <w:tr w:rsidR="003D5631" w:rsidRPr="00974F12" w:rsidTr="003D5631">
        <w:trPr>
          <w:gridAfter w:val="1"/>
          <w:wAfter w:w="16" w:type="dxa"/>
          <w:cantSplit/>
        </w:trPr>
        <w:tc>
          <w:tcPr>
            <w:tcW w:w="1568" w:type="dxa"/>
            <w:tcBorders>
              <w:top w:val="dotted" w:sz="4" w:space="0" w:color="auto"/>
              <w:left w:val="dotted" w:sz="4" w:space="0" w:color="auto"/>
              <w:bottom w:val="dotted" w:sz="4" w:space="0" w:color="auto"/>
              <w:right w:val="dotted" w:sz="4" w:space="0" w:color="auto"/>
            </w:tcBorders>
            <w:shd w:val="clear" w:color="auto" w:fill="auto"/>
          </w:tcPr>
          <w:p w:rsidR="003D5631" w:rsidRDefault="003D5631" w:rsidP="003D5631">
            <w:r w:rsidRPr="00EC6D20">
              <w:rPr>
                <w:rFonts w:cs="Arial"/>
                <w:color w:val="000000"/>
              </w:rPr>
              <w:t>8.1 (a)-(f)</w:t>
            </w:r>
          </w:p>
        </w:tc>
        <w:tc>
          <w:tcPr>
            <w:tcW w:w="7806" w:type="dxa"/>
            <w:tcBorders>
              <w:top w:val="dotted" w:sz="4" w:space="0" w:color="auto"/>
              <w:left w:val="dotted" w:sz="4" w:space="0" w:color="auto"/>
              <w:bottom w:val="dotted" w:sz="4" w:space="0" w:color="auto"/>
              <w:right w:val="dotted" w:sz="4" w:space="0" w:color="auto"/>
            </w:tcBorders>
            <w:shd w:val="clear" w:color="auto" w:fill="auto"/>
          </w:tcPr>
          <w:p w:rsidR="003D5631" w:rsidRPr="00953023" w:rsidRDefault="003D5631" w:rsidP="003D5631">
            <w:r w:rsidRPr="00953023">
              <w:rPr>
                <w:rFonts w:cs="Arial"/>
                <w:color w:val="000000"/>
              </w:rPr>
              <w:t>to read “Observations should be made …”</w:t>
            </w:r>
          </w:p>
        </w:tc>
      </w:tr>
      <w:tr w:rsidR="003D5631" w:rsidRPr="00974F12" w:rsidTr="003D5631">
        <w:trPr>
          <w:gridAfter w:val="1"/>
          <w:wAfter w:w="16" w:type="dxa"/>
          <w:cantSplit/>
        </w:trPr>
        <w:tc>
          <w:tcPr>
            <w:tcW w:w="1568" w:type="dxa"/>
            <w:tcBorders>
              <w:top w:val="dotted" w:sz="4" w:space="0" w:color="auto"/>
              <w:left w:val="dotted" w:sz="4" w:space="0" w:color="auto"/>
              <w:bottom w:val="dotted" w:sz="4" w:space="0" w:color="auto"/>
              <w:right w:val="dotted" w:sz="4" w:space="0" w:color="auto"/>
            </w:tcBorders>
            <w:shd w:val="clear" w:color="auto" w:fill="auto"/>
          </w:tcPr>
          <w:p w:rsidR="003D5631" w:rsidRDefault="003D5631" w:rsidP="003D5631">
            <w:r>
              <w:t>8.1 (d)</w:t>
            </w:r>
          </w:p>
        </w:tc>
        <w:tc>
          <w:tcPr>
            <w:tcW w:w="7806" w:type="dxa"/>
            <w:tcBorders>
              <w:top w:val="dotted" w:sz="4" w:space="0" w:color="auto"/>
              <w:left w:val="dotted" w:sz="4" w:space="0" w:color="auto"/>
              <w:bottom w:val="dotted" w:sz="4" w:space="0" w:color="auto"/>
              <w:right w:val="dotted" w:sz="4" w:space="0" w:color="auto"/>
            </w:tcBorders>
            <w:shd w:val="clear" w:color="auto" w:fill="auto"/>
          </w:tcPr>
          <w:p w:rsidR="003D5631" w:rsidRDefault="003D5631" w:rsidP="003D5631">
            <w:proofErr w:type="gramStart"/>
            <w:r>
              <w:rPr>
                <w:rFonts w:eastAsia="Arial" w:cs="Arial"/>
                <w:color w:val="000000"/>
              </w:rPr>
              <w:t>to</w:t>
            </w:r>
            <w:proofErr w:type="gramEnd"/>
            <w:r>
              <w:rPr>
                <w:rFonts w:eastAsia="Arial" w:cs="Arial"/>
                <w:color w:val="000000"/>
              </w:rPr>
              <w:t xml:space="preserve"> read “Observations should be made on the fifth or sixth fully developed leaf from the base of a long shoot, during rapid growth.”</w:t>
            </w:r>
          </w:p>
        </w:tc>
      </w:tr>
      <w:tr w:rsidR="003D5631" w:rsidRPr="00974F12" w:rsidTr="003D5631">
        <w:trPr>
          <w:gridAfter w:val="1"/>
          <w:wAfter w:w="16" w:type="dxa"/>
          <w:cantSplit/>
        </w:trPr>
        <w:tc>
          <w:tcPr>
            <w:tcW w:w="1568" w:type="dxa"/>
            <w:tcBorders>
              <w:top w:val="dotted" w:sz="4" w:space="0" w:color="auto"/>
              <w:left w:val="dotted" w:sz="4" w:space="0" w:color="auto"/>
              <w:bottom w:val="dotted" w:sz="4" w:space="0" w:color="auto"/>
              <w:right w:val="dotted" w:sz="4" w:space="0" w:color="auto"/>
            </w:tcBorders>
            <w:shd w:val="clear" w:color="auto" w:fill="auto"/>
          </w:tcPr>
          <w:p w:rsidR="003D5631" w:rsidRDefault="003D5631" w:rsidP="003D5631">
            <w:r>
              <w:t>Ad. 3</w:t>
            </w:r>
          </w:p>
        </w:tc>
        <w:tc>
          <w:tcPr>
            <w:tcW w:w="7806" w:type="dxa"/>
            <w:tcBorders>
              <w:top w:val="dotted" w:sz="4" w:space="0" w:color="auto"/>
              <w:left w:val="dotted" w:sz="4" w:space="0" w:color="auto"/>
              <w:bottom w:val="dotted" w:sz="4" w:space="0" w:color="auto"/>
              <w:right w:val="dotted" w:sz="4" w:space="0" w:color="auto"/>
            </w:tcBorders>
            <w:shd w:val="clear" w:color="auto" w:fill="auto"/>
          </w:tcPr>
          <w:p w:rsidR="003D5631" w:rsidRDefault="003D5631" w:rsidP="003D5631">
            <w:proofErr w:type="gramStart"/>
            <w:r>
              <w:t>to</w:t>
            </w:r>
            <w:proofErr w:type="gramEnd"/>
            <w:r>
              <w:t xml:space="preserve"> read “</w:t>
            </w:r>
            <w:r>
              <w:rPr>
                <w:rFonts w:cs="Arial"/>
                <w:color w:val="000000"/>
              </w:rPr>
              <w:t>Observations should be made on scaffold branches, as the density of lateral branches and shoots, excluding fruiting shoots.”</w:t>
            </w:r>
          </w:p>
        </w:tc>
      </w:tr>
      <w:tr w:rsidR="003D5631" w:rsidRPr="00974F12" w:rsidTr="003D5631">
        <w:trPr>
          <w:gridAfter w:val="1"/>
          <w:wAfter w:w="16" w:type="dxa"/>
          <w:cantSplit/>
        </w:trPr>
        <w:tc>
          <w:tcPr>
            <w:tcW w:w="1568" w:type="dxa"/>
            <w:tcBorders>
              <w:top w:val="dotted" w:sz="4" w:space="0" w:color="auto"/>
              <w:left w:val="dotted" w:sz="4" w:space="0" w:color="auto"/>
              <w:bottom w:val="dotted" w:sz="4" w:space="0" w:color="auto"/>
              <w:right w:val="dotted" w:sz="4" w:space="0" w:color="auto"/>
            </w:tcBorders>
            <w:shd w:val="clear" w:color="auto" w:fill="auto"/>
          </w:tcPr>
          <w:p w:rsidR="003D5631" w:rsidRDefault="003D5631" w:rsidP="003D5631">
            <w:r>
              <w:t>Ad. 19</w:t>
            </w:r>
          </w:p>
        </w:tc>
        <w:tc>
          <w:tcPr>
            <w:tcW w:w="7806" w:type="dxa"/>
            <w:tcBorders>
              <w:top w:val="dotted" w:sz="4" w:space="0" w:color="auto"/>
              <w:left w:val="dotted" w:sz="4" w:space="0" w:color="auto"/>
              <w:bottom w:val="dotted" w:sz="4" w:space="0" w:color="auto"/>
              <w:right w:val="dotted" w:sz="4" w:space="0" w:color="auto"/>
            </w:tcBorders>
            <w:shd w:val="clear" w:color="auto" w:fill="auto"/>
          </w:tcPr>
          <w:p w:rsidR="003D5631" w:rsidRDefault="003D5631" w:rsidP="003D5631">
            <w:r>
              <w:rPr>
                <w:rFonts w:cs="Arial"/>
                <w:color w:val="000000"/>
              </w:rPr>
              <w:t>to read “Observations should be made …”</w:t>
            </w:r>
          </w:p>
        </w:tc>
      </w:tr>
      <w:tr w:rsidR="003D5631" w:rsidRPr="00974F12" w:rsidTr="003D5631">
        <w:trPr>
          <w:gridAfter w:val="1"/>
          <w:wAfter w:w="16" w:type="dxa"/>
          <w:cantSplit/>
        </w:trPr>
        <w:tc>
          <w:tcPr>
            <w:tcW w:w="1568" w:type="dxa"/>
            <w:tcBorders>
              <w:top w:val="dotted" w:sz="4" w:space="0" w:color="auto"/>
              <w:left w:val="dotted" w:sz="4" w:space="0" w:color="auto"/>
              <w:bottom w:val="dotted" w:sz="4" w:space="0" w:color="auto"/>
              <w:right w:val="dotted" w:sz="4" w:space="0" w:color="auto"/>
            </w:tcBorders>
            <w:shd w:val="clear" w:color="auto" w:fill="auto"/>
          </w:tcPr>
          <w:p w:rsidR="003D5631" w:rsidRDefault="003D5631" w:rsidP="003D5631">
            <w:pPr>
              <w:jc w:val="left"/>
              <w:rPr>
                <w:rFonts w:cs="Arial"/>
              </w:rPr>
            </w:pPr>
            <w:r>
              <w:rPr>
                <w:rFonts w:cs="Arial"/>
              </w:rPr>
              <w:t>Ad. 23</w:t>
            </w:r>
          </w:p>
        </w:tc>
        <w:tc>
          <w:tcPr>
            <w:tcW w:w="7806" w:type="dxa"/>
            <w:tcBorders>
              <w:top w:val="dotted" w:sz="4" w:space="0" w:color="auto"/>
              <w:left w:val="dotted" w:sz="4" w:space="0" w:color="auto"/>
              <w:bottom w:val="dotted" w:sz="4" w:space="0" w:color="auto"/>
              <w:right w:val="dotted" w:sz="4" w:space="0" w:color="auto"/>
            </w:tcBorders>
            <w:shd w:val="clear" w:color="auto" w:fill="auto"/>
          </w:tcPr>
          <w:p w:rsidR="003D5631" w:rsidRDefault="003D5631" w:rsidP="003D5631">
            <w:r>
              <w:rPr>
                <w:rFonts w:cs="Arial"/>
                <w:color w:val="000000"/>
              </w:rPr>
              <w:t>to read “Observations should be made …”</w:t>
            </w:r>
          </w:p>
        </w:tc>
      </w:tr>
      <w:tr w:rsidR="003D5631" w:rsidRPr="00974F12" w:rsidTr="003D5631">
        <w:trPr>
          <w:gridAfter w:val="1"/>
          <w:wAfter w:w="16" w:type="dxa"/>
          <w:cantSplit/>
        </w:trPr>
        <w:tc>
          <w:tcPr>
            <w:tcW w:w="1568" w:type="dxa"/>
            <w:tcBorders>
              <w:top w:val="dotted" w:sz="4" w:space="0" w:color="auto"/>
              <w:left w:val="dotted" w:sz="4" w:space="0" w:color="auto"/>
              <w:bottom w:val="dotted" w:sz="4" w:space="0" w:color="auto"/>
              <w:right w:val="dotted" w:sz="4" w:space="0" w:color="auto"/>
            </w:tcBorders>
            <w:shd w:val="clear" w:color="auto" w:fill="auto"/>
          </w:tcPr>
          <w:p w:rsidR="003D5631" w:rsidRPr="00953023" w:rsidRDefault="003D5631" w:rsidP="003D5631">
            <w:pPr>
              <w:jc w:val="left"/>
              <w:rPr>
                <w:rFonts w:cs="Arial"/>
              </w:rPr>
            </w:pPr>
            <w:r w:rsidRPr="00953023">
              <w:rPr>
                <w:rFonts w:cs="Arial"/>
              </w:rPr>
              <w:t>Ad. 25</w:t>
            </w:r>
          </w:p>
        </w:tc>
        <w:tc>
          <w:tcPr>
            <w:tcW w:w="7806" w:type="dxa"/>
            <w:tcBorders>
              <w:top w:val="dotted" w:sz="4" w:space="0" w:color="auto"/>
              <w:left w:val="dotted" w:sz="4" w:space="0" w:color="auto"/>
              <w:bottom w:val="dotted" w:sz="4" w:space="0" w:color="auto"/>
              <w:right w:val="dotted" w:sz="4" w:space="0" w:color="auto"/>
            </w:tcBorders>
            <w:shd w:val="clear" w:color="auto" w:fill="auto"/>
          </w:tcPr>
          <w:p w:rsidR="003D5631" w:rsidRPr="00953023" w:rsidRDefault="003D5631" w:rsidP="003D5631">
            <w:pPr>
              <w:rPr>
                <w:rFonts w:cs="Arial"/>
                <w:color w:val="000000"/>
              </w:rPr>
            </w:pPr>
            <w:r w:rsidRPr="00953023">
              <w:rPr>
                <w:rFonts w:cs="Arial"/>
                <w:color w:val="000000"/>
              </w:rPr>
              <w:t>to replace current illustration for state 3 with the following one:</w:t>
            </w:r>
          </w:p>
          <w:p w:rsidR="003D5631" w:rsidRPr="00953023" w:rsidRDefault="003D5631" w:rsidP="003D5631">
            <w:r w:rsidRPr="00953023">
              <w:rPr>
                <w:noProof/>
              </w:rPr>
              <w:drawing>
                <wp:inline distT="0" distB="0" distL="0" distR="0" wp14:anchorId="019C19D8" wp14:editId="5C981855">
                  <wp:extent cx="1538573" cy="170033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ur_cherry_petal_broad obovate.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569673" cy="1734700"/>
                          </a:xfrm>
                          <a:prstGeom prst="rect">
                            <a:avLst/>
                          </a:prstGeom>
                        </pic:spPr>
                      </pic:pic>
                    </a:graphicData>
                  </a:graphic>
                </wp:inline>
              </w:drawing>
            </w:r>
          </w:p>
        </w:tc>
      </w:tr>
      <w:tr w:rsidR="003D5631" w:rsidRPr="00974F12" w:rsidTr="003D5631">
        <w:trPr>
          <w:gridAfter w:val="1"/>
          <w:wAfter w:w="16" w:type="dxa"/>
          <w:cantSplit/>
        </w:trPr>
        <w:tc>
          <w:tcPr>
            <w:tcW w:w="1568" w:type="dxa"/>
            <w:tcBorders>
              <w:top w:val="dotted" w:sz="4" w:space="0" w:color="auto"/>
              <w:left w:val="dotted" w:sz="4" w:space="0" w:color="auto"/>
              <w:bottom w:val="dotted" w:sz="4" w:space="0" w:color="auto"/>
              <w:right w:val="dotted" w:sz="4" w:space="0" w:color="auto"/>
            </w:tcBorders>
            <w:shd w:val="clear" w:color="auto" w:fill="auto"/>
          </w:tcPr>
          <w:p w:rsidR="003D5631" w:rsidRDefault="003D5631" w:rsidP="003D5631">
            <w:pPr>
              <w:jc w:val="left"/>
              <w:rPr>
                <w:rFonts w:cs="Arial"/>
              </w:rPr>
            </w:pPr>
            <w:r>
              <w:rPr>
                <w:rFonts w:cs="Arial"/>
              </w:rPr>
              <w:t>Ad. 44</w:t>
            </w:r>
          </w:p>
        </w:tc>
        <w:tc>
          <w:tcPr>
            <w:tcW w:w="7806" w:type="dxa"/>
            <w:tcBorders>
              <w:top w:val="dotted" w:sz="4" w:space="0" w:color="auto"/>
              <w:left w:val="dotted" w:sz="4" w:space="0" w:color="auto"/>
              <w:bottom w:val="dotted" w:sz="4" w:space="0" w:color="auto"/>
              <w:right w:val="dotted" w:sz="4" w:space="0" w:color="auto"/>
            </w:tcBorders>
            <w:shd w:val="clear" w:color="auto" w:fill="auto"/>
          </w:tcPr>
          <w:p w:rsidR="003D5631" w:rsidRDefault="003D5631" w:rsidP="003D5631">
            <w:pPr>
              <w:keepNext/>
              <w:jc w:val="left"/>
            </w:pPr>
            <w:r>
              <w:t>to replace current illustration with the following one:</w:t>
            </w:r>
          </w:p>
        </w:tc>
      </w:tr>
      <w:tr w:rsidR="003D5631" w:rsidRPr="00974F12" w:rsidTr="003D5631">
        <w:trPr>
          <w:cantSplit/>
        </w:trPr>
        <w:tc>
          <w:tcPr>
            <w:tcW w:w="9390" w:type="dxa"/>
            <w:gridSpan w:val="3"/>
            <w:tcBorders>
              <w:top w:val="dotted" w:sz="4" w:space="0" w:color="auto"/>
              <w:left w:val="dotted" w:sz="4" w:space="0" w:color="auto"/>
              <w:bottom w:val="dotted" w:sz="4" w:space="0" w:color="auto"/>
              <w:right w:val="dotted" w:sz="4" w:space="0" w:color="auto"/>
            </w:tcBorders>
            <w:shd w:val="clear" w:color="auto" w:fill="auto"/>
          </w:tcPr>
          <w:tbl>
            <w:tblPr>
              <w:tblOverlap w:val="never"/>
              <w:tblW w:w="8572" w:type="dxa"/>
              <w:tblLook w:val="01E0" w:firstRow="1" w:lastRow="1" w:firstColumn="1" w:lastColumn="1" w:noHBand="0" w:noVBand="0"/>
            </w:tblPr>
            <w:tblGrid>
              <w:gridCol w:w="1879"/>
              <w:gridCol w:w="2303"/>
              <w:gridCol w:w="2070"/>
              <w:gridCol w:w="2320"/>
            </w:tblGrid>
            <w:tr w:rsidR="003D5631" w:rsidRPr="0095008E" w:rsidTr="003D5631">
              <w:tc>
                <w:tcPr>
                  <w:tcW w:w="1884" w:type="dxa"/>
                  <w:tcMar>
                    <w:top w:w="0" w:type="dxa"/>
                    <w:left w:w="0" w:type="dxa"/>
                    <w:bottom w:w="0" w:type="dxa"/>
                    <w:right w:w="0" w:type="dxa"/>
                  </w:tcMar>
                </w:tcPr>
                <w:p w:rsidR="003D5631" w:rsidRPr="0095008E" w:rsidRDefault="003D5631" w:rsidP="003D5631">
                  <w:pPr>
                    <w:jc w:val="center"/>
                  </w:pPr>
                  <w:r w:rsidRPr="0095008E">
                    <w:rPr>
                      <w:noProof/>
                    </w:rPr>
                    <mc:AlternateContent>
                      <mc:Choice Requires="wps">
                        <w:drawing>
                          <wp:anchor distT="0" distB="0" distL="114300" distR="114300" simplePos="0" relativeHeight="251674624" behindDoc="0" locked="0" layoutInCell="1" allowOverlap="1" wp14:anchorId="51EA5CCE" wp14:editId="26F72DAB">
                            <wp:simplePos x="0" y="0"/>
                            <wp:positionH relativeFrom="column">
                              <wp:posOffset>0</wp:posOffset>
                            </wp:positionH>
                            <wp:positionV relativeFrom="paragraph">
                              <wp:posOffset>0</wp:posOffset>
                            </wp:positionV>
                            <wp:extent cx="635000" cy="635000"/>
                            <wp:effectExtent l="0" t="0" r="3175" b="3175"/>
                            <wp:wrapNone/>
                            <wp:docPr id="59" name="Rectangle 5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B1983D" id="Rectangle 59" o:spid="_x0000_s1026" style="position:absolute;margin-left:0;margin-top:0;width:50pt;height:50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" filled="f" stroked="f">
                            <o:lock v:ext="edit" aspectratio="t" selection="t"/>
                          </v:rect>
                        </w:pict>
                      </mc:Fallback>
                    </mc:AlternateContent>
                  </w:r>
                  <w:r w:rsidRPr="0095008E">
                    <w:fldChar w:fldCharType="begin"/>
                  </w:r>
                  <w:r w:rsidRPr="0095008E">
                    <w:instrText xml:space="preserve"> INCLUDEPICTURE  \d "wordml://104.png" \* MERGEFORMATINET </w:instrText>
                  </w:r>
                  <w:r w:rsidRPr="0095008E">
                    <w:fldChar w:fldCharType="separate"/>
                  </w:r>
                  <w:r>
                    <w:fldChar w:fldCharType="begin"/>
                  </w:r>
                  <w:r>
                    <w:instrText xml:space="preserve"> INCLUDEPICTURE  "wordml://104.png" \* MERGEFORMATINET </w:instrText>
                  </w:r>
                  <w:r>
                    <w:fldChar w:fldCharType="separate"/>
                  </w:r>
                  <w:r>
                    <w:fldChar w:fldCharType="begin"/>
                  </w:r>
                  <w:r>
                    <w:instrText xml:space="preserve"> INCLUDEPICTURE  "wordml://104.png" \* MERGEFORMATINET </w:instrText>
                  </w:r>
                  <w:r>
                    <w:fldChar w:fldCharType="separate"/>
                  </w:r>
                  <w:r>
                    <w:fldChar w:fldCharType="begin"/>
                  </w:r>
                  <w:r>
                    <w:instrText xml:space="preserve"> INCLUDEPICTURE  "wordml://104.png" \* MERGEFORMATINET </w:instrText>
                  </w:r>
                  <w:r>
                    <w:fldChar w:fldCharType="separate"/>
                  </w:r>
                  <w:r>
                    <w:fldChar w:fldCharType="begin"/>
                  </w:r>
                  <w:r>
                    <w:instrText xml:space="preserve"> INCLUDEPICTURE  "wordml://104.png" \* MERGEFORMATINET </w:instrText>
                  </w:r>
                  <w:r>
                    <w:fldChar w:fldCharType="separate"/>
                  </w:r>
                  <w:r>
                    <w:fldChar w:fldCharType="begin"/>
                  </w:r>
                  <w:r>
                    <w:instrText xml:space="preserve"> INCLUDEPICTURE  "wordml://104.png" \* MERGEFORMATINET </w:instrText>
                  </w:r>
                  <w:r>
                    <w:fldChar w:fldCharType="separate"/>
                  </w:r>
                  <w:r w:rsidR="00AC33A3">
                    <w:fldChar w:fldCharType="begin"/>
                  </w:r>
                  <w:r w:rsidR="00AC33A3">
                    <w:instrText xml:space="preserve"> INCLUDEPICTURE  "wordml://104.png" \* MERGEFORMATINET </w:instrText>
                  </w:r>
                  <w:r w:rsidR="00AC33A3">
                    <w:fldChar w:fldCharType="separate"/>
                  </w:r>
                  <w:r w:rsidR="00134919">
                    <w:fldChar w:fldCharType="begin"/>
                  </w:r>
                  <w:r w:rsidR="00134919">
                    <w:instrText xml:space="preserve"> INCLUDEPICTURE  "wordml://104.png" \* MERGEFORMATINET </w:instrText>
                  </w:r>
                  <w:r w:rsidR="00134919">
                    <w:fldChar w:fldCharType="separate"/>
                  </w:r>
                  <w:r w:rsidR="00CA6E5D">
                    <w:fldChar w:fldCharType="begin"/>
                  </w:r>
                  <w:r w:rsidR="00CA6E5D">
                    <w:instrText xml:space="preserve"> INCLUDEPICTURE  "wordml://104.png" \* MERGEFORMATINET </w:instrText>
                  </w:r>
                  <w:r w:rsidR="00CA6E5D">
                    <w:fldChar w:fldCharType="separate"/>
                  </w:r>
                  <w:r w:rsidR="007923AD">
                    <w:fldChar w:fldCharType="begin"/>
                  </w:r>
                  <w:r w:rsidR="007923AD">
                    <w:instrText xml:space="preserve"> INCLUDEPICTURE  "wordml://104.png" \* MERGEFORMATINET </w:instrText>
                  </w:r>
                  <w:r w:rsidR="007923AD">
                    <w:fldChar w:fldCharType="separate"/>
                  </w:r>
                  <w:r w:rsidR="007607C0">
                    <w:fldChar w:fldCharType="begin"/>
                  </w:r>
                  <w:r w:rsidR="007607C0">
                    <w:instrText xml:space="preserve"> INCLUDEPICTURE  "wordml://104.png" \* MERGEFORMATINET </w:instrText>
                  </w:r>
                  <w:r w:rsidR="007607C0">
                    <w:fldChar w:fldCharType="separate"/>
                  </w:r>
                  <w:r w:rsidR="00C568AA">
                    <w:fldChar w:fldCharType="begin"/>
                  </w:r>
                  <w:r w:rsidR="00C568AA">
                    <w:instrText xml:space="preserve"> INCLUDEPICTURE  "wordml://104.png" \* MERGEFORMATINET </w:instrText>
                  </w:r>
                  <w:r w:rsidR="00C568AA">
                    <w:fldChar w:fldCharType="separate"/>
                  </w:r>
                  <w:r w:rsidR="0005042B">
                    <w:fldChar w:fldCharType="begin"/>
                  </w:r>
                  <w:r w:rsidR="0005042B">
                    <w:instrText xml:space="preserve"> INCLUDEPICTURE  "wordml://104.png" \* MERGEFORMATINET </w:instrText>
                  </w:r>
                  <w:r w:rsidR="0005042B">
                    <w:fldChar w:fldCharType="separate"/>
                  </w:r>
                  <w:r w:rsidR="00D82CAC">
                    <w:fldChar w:fldCharType="begin"/>
                  </w:r>
                  <w:r w:rsidR="00D82CAC">
                    <w:instrText xml:space="preserve"> INCLUDEPICTURE  "wordml://104.png" \* MERGEFORMATINET </w:instrText>
                  </w:r>
                  <w:r w:rsidR="00D82CAC">
                    <w:fldChar w:fldCharType="separate"/>
                  </w:r>
                  <w:r w:rsidR="00F37947">
                    <w:fldChar w:fldCharType="begin"/>
                  </w:r>
                  <w:r w:rsidR="00F37947">
                    <w:instrText xml:space="preserve"> INCLUDEPICTURE  "wordml://104.png" \* MERGEFORMATINET </w:instrText>
                  </w:r>
                  <w:r w:rsidR="00F37947">
                    <w:fldChar w:fldCharType="separate"/>
                  </w:r>
                  <w:r w:rsidR="00D371FF">
                    <w:fldChar w:fldCharType="begin"/>
                  </w:r>
                  <w:r w:rsidR="00D371FF">
                    <w:instrText xml:space="preserve"> INCLUDEPICTURE  "wordml://104.png" \* MERGEFORMATINET </w:instrText>
                  </w:r>
                  <w:r w:rsidR="00D371FF">
                    <w:fldChar w:fldCharType="separate"/>
                  </w:r>
                  <w:r w:rsidR="001209E4">
                    <w:fldChar w:fldCharType="begin"/>
                  </w:r>
                  <w:r w:rsidR="001209E4">
                    <w:instrText xml:space="preserve"> INCLUDEPICTURE  "wordml://104.png" \* MERGEFORMATINET </w:instrText>
                  </w:r>
                  <w:r w:rsidR="001209E4">
                    <w:fldChar w:fldCharType="separate"/>
                  </w:r>
                  <w:r w:rsidR="00EF6A1A">
                    <w:fldChar w:fldCharType="begin"/>
                  </w:r>
                  <w:r w:rsidR="00EF6A1A">
                    <w:instrText xml:space="preserve"> INCLUDEPICTURE  "wordml://104.png" \* MERGEFORMATINET </w:instrText>
                  </w:r>
                  <w:r w:rsidR="00EF6A1A">
                    <w:fldChar w:fldCharType="separate"/>
                  </w:r>
                  <w:r w:rsidR="00F40AF8">
                    <w:fldChar w:fldCharType="begin"/>
                  </w:r>
                  <w:r w:rsidR="00F40AF8">
                    <w:instrText xml:space="preserve"> INCLUDEPICTURE  "wordml://104.png" \* MERGEFORMATINET </w:instrText>
                  </w:r>
                  <w:r w:rsidR="00F40AF8">
                    <w:fldChar w:fldCharType="separate"/>
                  </w:r>
                  <w:r w:rsidR="00BF04AB">
                    <w:fldChar w:fldCharType="begin"/>
                  </w:r>
                  <w:r w:rsidR="00BF04AB">
                    <w:instrText xml:space="preserve"> INCLUDEPICTURE  "wordml://104.png" \* MERGEFORMATINET </w:instrText>
                  </w:r>
                  <w:r w:rsidR="00BF04AB">
                    <w:fldChar w:fldCharType="separate"/>
                  </w:r>
                  <w:r w:rsidR="00641149">
                    <w:fldChar w:fldCharType="begin"/>
                  </w:r>
                  <w:r w:rsidR="00641149">
                    <w:instrText xml:space="preserve"> INCLUDEPICTURE  "wordml://104.png" \* MERGEFORMATINET </w:instrText>
                  </w:r>
                  <w:r w:rsidR="00641149">
                    <w:fldChar w:fldCharType="separate"/>
                  </w:r>
                  <w:r w:rsidR="00666191">
                    <w:fldChar w:fldCharType="begin"/>
                  </w:r>
                  <w:r w:rsidR="00666191">
                    <w:instrText xml:space="preserve"> INCLUDEPICTURE  "wordml://104.png" \* MERGEFORMATINET </w:instrText>
                  </w:r>
                  <w:r w:rsidR="00666191">
                    <w:fldChar w:fldCharType="separate"/>
                  </w:r>
                  <w:r w:rsidR="002A1582">
                    <w:fldChar w:fldCharType="begin"/>
                  </w:r>
                  <w:r w:rsidR="002A1582">
                    <w:instrText xml:space="preserve"> INCLUDEPICTURE  "wordml://104.png" \* MERGEFORMATINET </w:instrText>
                  </w:r>
                  <w:r w:rsidR="002A1582">
                    <w:fldChar w:fldCharType="separate"/>
                  </w:r>
                  <w:r w:rsidR="00661529">
                    <w:fldChar w:fldCharType="begin"/>
                  </w:r>
                  <w:r w:rsidR="00661529">
                    <w:instrText xml:space="preserve"> INCLUDEPICTURE  "wordml://104.png" \* MERGEFORMATINET </w:instrText>
                  </w:r>
                  <w:r w:rsidR="00661529">
                    <w:fldChar w:fldCharType="separate"/>
                  </w:r>
                  <w:r w:rsidR="00436096">
                    <w:fldChar w:fldCharType="begin"/>
                  </w:r>
                  <w:r w:rsidR="00436096">
                    <w:instrText xml:space="preserve"> INCLUDEPICTURE  "wordml://104.png" \* MERGEFORMATINET </w:instrText>
                  </w:r>
                  <w:r w:rsidR="00436096">
                    <w:fldChar w:fldCharType="separate"/>
                  </w:r>
                  <w:r w:rsidR="008F5730">
                    <w:fldChar w:fldCharType="begin"/>
                  </w:r>
                  <w:r w:rsidR="008F5730">
                    <w:instrText xml:space="preserve"> </w:instrText>
                  </w:r>
                  <w:r w:rsidR="008F5730">
                    <w:instrText>INCLUDEPICTURE  "wordml://104.png" \* MERGEFORMATINET</w:instrText>
                  </w:r>
                  <w:r w:rsidR="008F5730">
                    <w:instrText xml:space="preserve"> </w:instrText>
                  </w:r>
                  <w:r w:rsidR="008F5730">
                    <w:fldChar w:fldCharType="separate"/>
                  </w:r>
                  <w:r w:rsidR="003C097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27.1pt;visibility:visible" o:bordertopcolor="black" o:borderleftcolor="black" o:borderbottomcolor="black" o:borderrightcolor="black">
                        <v:imagedata r:id="rId29" r:href="rId30"/>
                      </v:shape>
                    </w:pict>
                  </w:r>
                  <w:r w:rsidR="008F5730">
                    <w:fldChar w:fldCharType="end"/>
                  </w:r>
                  <w:r w:rsidR="00436096">
                    <w:fldChar w:fldCharType="end"/>
                  </w:r>
                  <w:r w:rsidR="00661529">
                    <w:fldChar w:fldCharType="end"/>
                  </w:r>
                  <w:r w:rsidR="002A1582">
                    <w:fldChar w:fldCharType="end"/>
                  </w:r>
                  <w:r w:rsidR="00666191">
                    <w:fldChar w:fldCharType="end"/>
                  </w:r>
                  <w:r w:rsidR="00641149">
                    <w:fldChar w:fldCharType="end"/>
                  </w:r>
                  <w:r w:rsidR="00BF04AB">
                    <w:fldChar w:fldCharType="end"/>
                  </w:r>
                  <w:r w:rsidR="00F40AF8">
                    <w:fldChar w:fldCharType="end"/>
                  </w:r>
                  <w:r w:rsidR="00EF6A1A">
                    <w:fldChar w:fldCharType="end"/>
                  </w:r>
                  <w:r w:rsidR="001209E4">
                    <w:fldChar w:fldCharType="end"/>
                  </w:r>
                  <w:r w:rsidR="00D371FF">
                    <w:fldChar w:fldCharType="end"/>
                  </w:r>
                  <w:r w:rsidR="00F37947">
                    <w:fldChar w:fldCharType="end"/>
                  </w:r>
                  <w:r w:rsidR="00D82CAC">
                    <w:fldChar w:fldCharType="end"/>
                  </w:r>
                  <w:r w:rsidR="0005042B">
                    <w:fldChar w:fldCharType="end"/>
                  </w:r>
                  <w:r w:rsidR="00C568AA">
                    <w:fldChar w:fldCharType="end"/>
                  </w:r>
                  <w:r w:rsidR="007607C0">
                    <w:fldChar w:fldCharType="end"/>
                  </w:r>
                  <w:r w:rsidR="007923AD">
                    <w:fldChar w:fldCharType="end"/>
                  </w:r>
                  <w:r w:rsidR="00CA6E5D">
                    <w:fldChar w:fldCharType="end"/>
                  </w:r>
                  <w:r w:rsidR="00134919">
                    <w:fldChar w:fldCharType="end"/>
                  </w:r>
                  <w:r w:rsidR="00AC33A3">
                    <w:fldChar w:fldCharType="end"/>
                  </w:r>
                  <w:r>
                    <w:fldChar w:fldCharType="end"/>
                  </w:r>
                  <w:r>
                    <w:fldChar w:fldCharType="end"/>
                  </w:r>
                  <w:r>
                    <w:fldChar w:fldCharType="end"/>
                  </w:r>
                  <w:r>
                    <w:fldChar w:fldCharType="end"/>
                  </w:r>
                  <w:r>
                    <w:fldChar w:fldCharType="end"/>
                  </w:r>
                  <w:r w:rsidRPr="0095008E">
                    <w:fldChar w:fldCharType="end"/>
                  </w:r>
                </w:p>
              </w:tc>
              <w:tc>
                <w:tcPr>
                  <w:tcW w:w="2311" w:type="dxa"/>
                  <w:tcMar>
                    <w:top w:w="0" w:type="dxa"/>
                    <w:left w:w="0" w:type="dxa"/>
                    <w:bottom w:w="0" w:type="dxa"/>
                    <w:right w:w="0" w:type="dxa"/>
                  </w:tcMar>
                </w:tcPr>
                <w:p w:rsidR="003D5631" w:rsidRPr="0095008E" w:rsidRDefault="003D5631" w:rsidP="003D5631">
                  <w:pPr>
                    <w:jc w:val="center"/>
                  </w:pPr>
                  <w:r w:rsidRPr="0095008E">
                    <w:rPr>
                      <w:noProof/>
                    </w:rPr>
                    <mc:AlternateContent>
                      <mc:Choice Requires="wps">
                        <w:drawing>
                          <wp:anchor distT="0" distB="0" distL="114300" distR="114300" simplePos="0" relativeHeight="251675648" behindDoc="0" locked="0" layoutInCell="1" allowOverlap="1" wp14:anchorId="739FC2FF" wp14:editId="5308B496">
                            <wp:simplePos x="0" y="0"/>
                            <wp:positionH relativeFrom="column">
                              <wp:posOffset>0</wp:posOffset>
                            </wp:positionH>
                            <wp:positionV relativeFrom="paragraph">
                              <wp:posOffset>0</wp:posOffset>
                            </wp:positionV>
                            <wp:extent cx="635000" cy="635000"/>
                            <wp:effectExtent l="0" t="0" r="3175" b="3175"/>
                            <wp:wrapNone/>
                            <wp:docPr id="58" name="Rectangle 5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F6D6FB" id="Rectangle 58" o:spid="_x0000_s1026" style="position:absolute;margin-left:0;margin-top:0;width:50pt;height:50pt;z-index:2516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lnIdJ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95008E">
                    <w:fldChar w:fldCharType="begin"/>
                  </w:r>
                  <w:r w:rsidRPr="0095008E">
                    <w:instrText xml:space="preserve"> INCLUDEPICTURE  \d "wordml://105.png" \* MERGEFORMATINET </w:instrText>
                  </w:r>
                  <w:r w:rsidRPr="0095008E">
                    <w:fldChar w:fldCharType="separate"/>
                  </w:r>
                  <w:r>
                    <w:fldChar w:fldCharType="begin"/>
                  </w:r>
                  <w:r>
                    <w:instrText xml:space="preserve"> INCLUDEPICTURE  "wordml://105.png" \* MERGEFORMATINET </w:instrText>
                  </w:r>
                  <w:r>
                    <w:fldChar w:fldCharType="separate"/>
                  </w:r>
                  <w:r>
                    <w:fldChar w:fldCharType="begin"/>
                  </w:r>
                  <w:r>
                    <w:instrText xml:space="preserve"> INCLUDEPICTURE  "wordml://105.png" \* MERGEFORMATINET </w:instrText>
                  </w:r>
                  <w:r>
                    <w:fldChar w:fldCharType="separate"/>
                  </w:r>
                  <w:r>
                    <w:fldChar w:fldCharType="begin"/>
                  </w:r>
                  <w:r>
                    <w:instrText xml:space="preserve"> INCLUDEPICTURE  "wordml://105.png" \* MERGEFORMATINET </w:instrText>
                  </w:r>
                  <w:r>
                    <w:fldChar w:fldCharType="separate"/>
                  </w:r>
                  <w:r>
                    <w:fldChar w:fldCharType="begin"/>
                  </w:r>
                  <w:r>
                    <w:instrText xml:space="preserve"> INCLUDEPICTURE  "wordml://105.png" \* MERGEFORMATINET </w:instrText>
                  </w:r>
                  <w:r>
                    <w:fldChar w:fldCharType="separate"/>
                  </w:r>
                  <w:r>
                    <w:fldChar w:fldCharType="begin"/>
                  </w:r>
                  <w:r>
                    <w:instrText xml:space="preserve"> INCLUDEPICTURE  "wordml://105.png" \* MERGEFORMATINET </w:instrText>
                  </w:r>
                  <w:r>
                    <w:fldChar w:fldCharType="separate"/>
                  </w:r>
                  <w:r w:rsidR="00AC33A3">
                    <w:fldChar w:fldCharType="begin"/>
                  </w:r>
                  <w:r w:rsidR="00AC33A3">
                    <w:instrText xml:space="preserve"> INCLUDEPICTURE  "wordml://105.png" \* MERGEFORMATINET </w:instrText>
                  </w:r>
                  <w:r w:rsidR="00AC33A3">
                    <w:fldChar w:fldCharType="separate"/>
                  </w:r>
                  <w:r w:rsidR="00134919">
                    <w:fldChar w:fldCharType="begin"/>
                  </w:r>
                  <w:r w:rsidR="00134919">
                    <w:instrText xml:space="preserve"> INCLUDEPICTURE  "wordml://105.png" \* MERGEFORMATINET </w:instrText>
                  </w:r>
                  <w:r w:rsidR="00134919">
                    <w:fldChar w:fldCharType="separate"/>
                  </w:r>
                  <w:r w:rsidR="00CA6E5D">
                    <w:fldChar w:fldCharType="begin"/>
                  </w:r>
                  <w:r w:rsidR="00CA6E5D">
                    <w:instrText xml:space="preserve"> INCLUDEPICTURE  "wordml://105.png" \* MERGEFORMATINET </w:instrText>
                  </w:r>
                  <w:r w:rsidR="00CA6E5D">
                    <w:fldChar w:fldCharType="separate"/>
                  </w:r>
                  <w:r w:rsidR="007923AD">
                    <w:fldChar w:fldCharType="begin"/>
                  </w:r>
                  <w:r w:rsidR="007923AD">
                    <w:instrText xml:space="preserve"> INCLUDEPICTURE  "wordml://105.png" \* MERGEFORMATINET </w:instrText>
                  </w:r>
                  <w:r w:rsidR="007923AD">
                    <w:fldChar w:fldCharType="separate"/>
                  </w:r>
                  <w:r w:rsidR="007607C0">
                    <w:fldChar w:fldCharType="begin"/>
                  </w:r>
                  <w:r w:rsidR="007607C0">
                    <w:instrText xml:space="preserve"> INCLUDEPICTURE  "wordml://105.png" \* MERGEFORMATINET </w:instrText>
                  </w:r>
                  <w:r w:rsidR="007607C0">
                    <w:fldChar w:fldCharType="separate"/>
                  </w:r>
                  <w:r w:rsidR="00C568AA">
                    <w:fldChar w:fldCharType="begin"/>
                  </w:r>
                  <w:r w:rsidR="00C568AA">
                    <w:instrText xml:space="preserve"> INCLUDEPICTURE  "wordml://105.png" \* MERGEFORMATINET </w:instrText>
                  </w:r>
                  <w:r w:rsidR="00C568AA">
                    <w:fldChar w:fldCharType="separate"/>
                  </w:r>
                  <w:r w:rsidR="0005042B">
                    <w:fldChar w:fldCharType="begin"/>
                  </w:r>
                  <w:r w:rsidR="0005042B">
                    <w:instrText xml:space="preserve"> INCLUDEPICTURE  "wordml://105.png" \* MERGEFORMATINET </w:instrText>
                  </w:r>
                  <w:r w:rsidR="0005042B">
                    <w:fldChar w:fldCharType="separate"/>
                  </w:r>
                  <w:r w:rsidR="00D82CAC">
                    <w:fldChar w:fldCharType="begin"/>
                  </w:r>
                  <w:r w:rsidR="00D82CAC">
                    <w:instrText xml:space="preserve"> INCLUDEPICTURE  "wordml://105.png" \* MERGEFORMATINET </w:instrText>
                  </w:r>
                  <w:r w:rsidR="00D82CAC">
                    <w:fldChar w:fldCharType="separate"/>
                  </w:r>
                  <w:r w:rsidR="00F37947">
                    <w:fldChar w:fldCharType="begin"/>
                  </w:r>
                  <w:r w:rsidR="00F37947">
                    <w:instrText xml:space="preserve"> INCLUDEPICTURE  "wordml://105.png" \* MERGEFORMATINET </w:instrText>
                  </w:r>
                  <w:r w:rsidR="00F37947">
                    <w:fldChar w:fldCharType="separate"/>
                  </w:r>
                  <w:r w:rsidR="00D371FF">
                    <w:fldChar w:fldCharType="begin"/>
                  </w:r>
                  <w:r w:rsidR="00D371FF">
                    <w:instrText xml:space="preserve"> INCLUDEPICTURE  "wordml://105.png" \* MERGEFORMATINET </w:instrText>
                  </w:r>
                  <w:r w:rsidR="00D371FF">
                    <w:fldChar w:fldCharType="separate"/>
                  </w:r>
                  <w:r w:rsidR="001209E4">
                    <w:fldChar w:fldCharType="begin"/>
                  </w:r>
                  <w:r w:rsidR="001209E4">
                    <w:instrText xml:space="preserve"> INCLUDEPICTURE  "wordml://105.png" \* MERGEFORMATINET </w:instrText>
                  </w:r>
                  <w:r w:rsidR="001209E4">
                    <w:fldChar w:fldCharType="separate"/>
                  </w:r>
                  <w:r w:rsidR="00EF6A1A">
                    <w:fldChar w:fldCharType="begin"/>
                  </w:r>
                  <w:r w:rsidR="00EF6A1A">
                    <w:instrText xml:space="preserve"> INCLUDEPICTURE  "wordml://105.png" \* MERGEFORMATINET </w:instrText>
                  </w:r>
                  <w:r w:rsidR="00EF6A1A">
                    <w:fldChar w:fldCharType="separate"/>
                  </w:r>
                  <w:r w:rsidR="00F40AF8">
                    <w:fldChar w:fldCharType="begin"/>
                  </w:r>
                  <w:r w:rsidR="00F40AF8">
                    <w:instrText xml:space="preserve"> INCLUDEPICTURE  "wordml://105.png" \* MERGEFORMATINET </w:instrText>
                  </w:r>
                  <w:r w:rsidR="00F40AF8">
                    <w:fldChar w:fldCharType="separate"/>
                  </w:r>
                  <w:r w:rsidR="00BF04AB">
                    <w:fldChar w:fldCharType="begin"/>
                  </w:r>
                  <w:r w:rsidR="00BF04AB">
                    <w:instrText xml:space="preserve"> INCLUDEPICTURE  "wordml://105.png" \* MERGEFORMATINET </w:instrText>
                  </w:r>
                  <w:r w:rsidR="00BF04AB">
                    <w:fldChar w:fldCharType="separate"/>
                  </w:r>
                  <w:r w:rsidR="00641149">
                    <w:fldChar w:fldCharType="begin"/>
                  </w:r>
                  <w:r w:rsidR="00641149">
                    <w:instrText xml:space="preserve"> INCLUDEPICTURE  "wordml://105.png" \* MERGEFORMATINET </w:instrText>
                  </w:r>
                  <w:r w:rsidR="00641149">
                    <w:fldChar w:fldCharType="separate"/>
                  </w:r>
                  <w:r w:rsidR="00666191">
                    <w:fldChar w:fldCharType="begin"/>
                  </w:r>
                  <w:r w:rsidR="00666191">
                    <w:instrText xml:space="preserve"> INCLUDEPICTURE  "wordml://105.png" \* MERGEFORMATINET </w:instrText>
                  </w:r>
                  <w:r w:rsidR="00666191">
                    <w:fldChar w:fldCharType="separate"/>
                  </w:r>
                  <w:r w:rsidR="002A1582">
                    <w:fldChar w:fldCharType="begin"/>
                  </w:r>
                  <w:r w:rsidR="002A1582">
                    <w:instrText xml:space="preserve"> INCLUDEPICTURE  "wordml://105.png" \* MERGEFORMATINET </w:instrText>
                  </w:r>
                  <w:r w:rsidR="002A1582">
                    <w:fldChar w:fldCharType="separate"/>
                  </w:r>
                  <w:r w:rsidR="00661529">
                    <w:fldChar w:fldCharType="begin"/>
                  </w:r>
                  <w:r w:rsidR="00661529">
                    <w:instrText xml:space="preserve"> INCLUDEPICTURE  "wordml://105.png" \* MERGEFORMATINET </w:instrText>
                  </w:r>
                  <w:r w:rsidR="00661529">
                    <w:fldChar w:fldCharType="separate"/>
                  </w:r>
                  <w:r w:rsidR="00436096">
                    <w:fldChar w:fldCharType="begin"/>
                  </w:r>
                  <w:r w:rsidR="00436096">
                    <w:instrText xml:space="preserve"> INCLUDEPICTURE  "wordml://105.png" \* MERGEFORMATINET </w:instrText>
                  </w:r>
                  <w:r w:rsidR="00436096">
                    <w:fldChar w:fldCharType="separate"/>
                  </w:r>
                  <w:r w:rsidR="008F5730">
                    <w:fldChar w:fldCharType="begin"/>
                  </w:r>
                  <w:r w:rsidR="008F5730">
                    <w:instrText xml:space="preserve"> </w:instrText>
                  </w:r>
                  <w:r w:rsidR="008F5730">
                    <w:instrText>INCLUDEPICTURE  "wordml://105.png" \* MERGEFORMATINET</w:instrText>
                  </w:r>
                  <w:r w:rsidR="008F5730">
                    <w:instrText xml:space="preserve"> </w:instrText>
                  </w:r>
                  <w:r w:rsidR="008F5730">
                    <w:fldChar w:fldCharType="separate"/>
                  </w:r>
                  <w:r w:rsidR="003C097D">
                    <w:pict>
                      <v:shape id="_x0000_i1026" type="#_x0000_t75" style="width:74.5pt;height:134.05pt;visibility:visible" o:bordertopcolor="black" o:borderleftcolor="black" o:borderbottomcolor="black" o:borderrightcolor="black">
                        <v:imagedata r:id="rId31" r:href="rId32"/>
                      </v:shape>
                    </w:pict>
                  </w:r>
                  <w:r w:rsidR="008F5730">
                    <w:fldChar w:fldCharType="end"/>
                  </w:r>
                  <w:r w:rsidR="00436096">
                    <w:fldChar w:fldCharType="end"/>
                  </w:r>
                  <w:r w:rsidR="00661529">
                    <w:fldChar w:fldCharType="end"/>
                  </w:r>
                  <w:r w:rsidR="002A1582">
                    <w:fldChar w:fldCharType="end"/>
                  </w:r>
                  <w:r w:rsidR="00666191">
                    <w:fldChar w:fldCharType="end"/>
                  </w:r>
                  <w:r w:rsidR="00641149">
                    <w:fldChar w:fldCharType="end"/>
                  </w:r>
                  <w:r w:rsidR="00BF04AB">
                    <w:fldChar w:fldCharType="end"/>
                  </w:r>
                  <w:r w:rsidR="00F40AF8">
                    <w:fldChar w:fldCharType="end"/>
                  </w:r>
                  <w:r w:rsidR="00EF6A1A">
                    <w:fldChar w:fldCharType="end"/>
                  </w:r>
                  <w:r w:rsidR="001209E4">
                    <w:fldChar w:fldCharType="end"/>
                  </w:r>
                  <w:r w:rsidR="00D371FF">
                    <w:fldChar w:fldCharType="end"/>
                  </w:r>
                  <w:r w:rsidR="00F37947">
                    <w:fldChar w:fldCharType="end"/>
                  </w:r>
                  <w:r w:rsidR="00D82CAC">
                    <w:fldChar w:fldCharType="end"/>
                  </w:r>
                  <w:r w:rsidR="0005042B">
                    <w:fldChar w:fldCharType="end"/>
                  </w:r>
                  <w:r w:rsidR="00C568AA">
                    <w:fldChar w:fldCharType="end"/>
                  </w:r>
                  <w:r w:rsidR="007607C0">
                    <w:fldChar w:fldCharType="end"/>
                  </w:r>
                  <w:r w:rsidR="007923AD">
                    <w:fldChar w:fldCharType="end"/>
                  </w:r>
                  <w:r w:rsidR="00CA6E5D">
                    <w:fldChar w:fldCharType="end"/>
                  </w:r>
                  <w:r w:rsidR="00134919">
                    <w:fldChar w:fldCharType="end"/>
                  </w:r>
                  <w:r w:rsidR="00AC33A3">
                    <w:fldChar w:fldCharType="end"/>
                  </w:r>
                  <w:r>
                    <w:fldChar w:fldCharType="end"/>
                  </w:r>
                  <w:r>
                    <w:fldChar w:fldCharType="end"/>
                  </w:r>
                  <w:r>
                    <w:fldChar w:fldCharType="end"/>
                  </w:r>
                  <w:r>
                    <w:fldChar w:fldCharType="end"/>
                  </w:r>
                  <w:r>
                    <w:fldChar w:fldCharType="end"/>
                  </w:r>
                  <w:r w:rsidRPr="0095008E">
                    <w:fldChar w:fldCharType="end"/>
                  </w:r>
                </w:p>
              </w:tc>
              <w:tc>
                <w:tcPr>
                  <w:tcW w:w="2056" w:type="dxa"/>
                </w:tcPr>
                <w:p w:rsidR="003D5631" w:rsidRPr="0095008E" w:rsidRDefault="003D5631" w:rsidP="003D5631">
                  <w:pPr>
                    <w:jc w:val="center"/>
                    <w:rPr>
                      <w:noProof/>
                    </w:rPr>
                  </w:pPr>
                  <w:r w:rsidRPr="0095008E">
                    <w:fldChar w:fldCharType="begin"/>
                  </w:r>
                  <w:r w:rsidRPr="0095008E">
                    <w:instrText xml:space="preserve"> INCLUDEPICTURE  \d "wordml://106.png" \* MERGEFORMATINET </w:instrText>
                  </w:r>
                  <w:r w:rsidRPr="0095008E">
                    <w:fldChar w:fldCharType="separate"/>
                  </w:r>
                  <w:r>
                    <w:fldChar w:fldCharType="begin"/>
                  </w:r>
                  <w:r>
                    <w:instrText xml:space="preserve"> INCLUDEPICTURE  "wordml://106.png" \* MERGEFORMATINET </w:instrText>
                  </w:r>
                  <w:r>
                    <w:fldChar w:fldCharType="separate"/>
                  </w:r>
                  <w:r>
                    <w:fldChar w:fldCharType="begin"/>
                  </w:r>
                  <w:r>
                    <w:instrText xml:space="preserve"> INCLUDEPICTURE  "wordml://106.png" \* MERGEFORMATINET </w:instrText>
                  </w:r>
                  <w:r>
                    <w:fldChar w:fldCharType="separate"/>
                  </w:r>
                  <w:r>
                    <w:fldChar w:fldCharType="begin"/>
                  </w:r>
                  <w:r>
                    <w:instrText xml:space="preserve"> INCLUDEPICTURE  "wordml://106.png" \* MERGEFORMATINET </w:instrText>
                  </w:r>
                  <w:r>
                    <w:fldChar w:fldCharType="separate"/>
                  </w:r>
                  <w:r>
                    <w:fldChar w:fldCharType="begin"/>
                  </w:r>
                  <w:r>
                    <w:instrText xml:space="preserve"> INCLUDEPICTURE  "wordml://106.png" \* MERGEFORMATINET </w:instrText>
                  </w:r>
                  <w:r>
                    <w:fldChar w:fldCharType="separate"/>
                  </w:r>
                  <w:r>
                    <w:fldChar w:fldCharType="begin"/>
                  </w:r>
                  <w:r>
                    <w:instrText xml:space="preserve"> INCLUDEPICTURE  "wordml://106.png" \* MERGEFORMATINET </w:instrText>
                  </w:r>
                  <w:r>
                    <w:fldChar w:fldCharType="separate"/>
                  </w:r>
                  <w:r w:rsidR="00AC33A3">
                    <w:fldChar w:fldCharType="begin"/>
                  </w:r>
                  <w:r w:rsidR="00AC33A3">
                    <w:instrText xml:space="preserve"> INCLUDEPICTURE  "wordml://106.png" \* MERGEFORMATINET </w:instrText>
                  </w:r>
                  <w:r w:rsidR="00AC33A3">
                    <w:fldChar w:fldCharType="separate"/>
                  </w:r>
                  <w:r w:rsidR="00134919">
                    <w:fldChar w:fldCharType="begin"/>
                  </w:r>
                  <w:r w:rsidR="00134919">
                    <w:instrText xml:space="preserve"> INCLUDEPICTURE  "wordml://106.png" \* MERGEFORMATINET </w:instrText>
                  </w:r>
                  <w:r w:rsidR="00134919">
                    <w:fldChar w:fldCharType="separate"/>
                  </w:r>
                  <w:r w:rsidR="00CA6E5D">
                    <w:fldChar w:fldCharType="begin"/>
                  </w:r>
                  <w:r w:rsidR="00CA6E5D">
                    <w:instrText xml:space="preserve"> INCLUDEPICTURE  "wordml://106.png" \* MERGEFORMATINET </w:instrText>
                  </w:r>
                  <w:r w:rsidR="00CA6E5D">
                    <w:fldChar w:fldCharType="separate"/>
                  </w:r>
                  <w:r w:rsidR="007923AD">
                    <w:fldChar w:fldCharType="begin"/>
                  </w:r>
                  <w:r w:rsidR="007923AD">
                    <w:instrText xml:space="preserve"> INCLUDEPICTURE  "wordml://106.png" \* MERGEFORMATINET </w:instrText>
                  </w:r>
                  <w:r w:rsidR="007923AD">
                    <w:fldChar w:fldCharType="separate"/>
                  </w:r>
                  <w:r w:rsidR="007607C0">
                    <w:fldChar w:fldCharType="begin"/>
                  </w:r>
                  <w:r w:rsidR="007607C0">
                    <w:instrText xml:space="preserve"> INCLUDEPICTURE  "wordml://106.png" \* MERGEFORMATINET </w:instrText>
                  </w:r>
                  <w:r w:rsidR="007607C0">
                    <w:fldChar w:fldCharType="separate"/>
                  </w:r>
                  <w:r w:rsidR="00C568AA">
                    <w:fldChar w:fldCharType="begin"/>
                  </w:r>
                  <w:r w:rsidR="00C568AA">
                    <w:instrText xml:space="preserve"> INCLUDEPICTURE  "wordml://106.png" \* MERGEFORMATINET </w:instrText>
                  </w:r>
                  <w:r w:rsidR="00C568AA">
                    <w:fldChar w:fldCharType="separate"/>
                  </w:r>
                  <w:r w:rsidR="0005042B">
                    <w:fldChar w:fldCharType="begin"/>
                  </w:r>
                  <w:r w:rsidR="0005042B">
                    <w:instrText xml:space="preserve"> INCLUDEPICTURE  "wordml://106.png" \* MERGEFORMATINET </w:instrText>
                  </w:r>
                  <w:r w:rsidR="0005042B">
                    <w:fldChar w:fldCharType="separate"/>
                  </w:r>
                  <w:r w:rsidR="00D82CAC">
                    <w:fldChar w:fldCharType="begin"/>
                  </w:r>
                  <w:r w:rsidR="00D82CAC">
                    <w:instrText xml:space="preserve"> INCLUDEPICTURE  "wordml://106.png" \* MERGEFORMATINET </w:instrText>
                  </w:r>
                  <w:r w:rsidR="00D82CAC">
                    <w:fldChar w:fldCharType="separate"/>
                  </w:r>
                  <w:r w:rsidR="00F37947">
                    <w:fldChar w:fldCharType="begin"/>
                  </w:r>
                  <w:r w:rsidR="00F37947">
                    <w:instrText xml:space="preserve"> INCLUDEPICTURE  "wordml://106.png" \* MERGEFORMATINET </w:instrText>
                  </w:r>
                  <w:r w:rsidR="00F37947">
                    <w:fldChar w:fldCharType="separate"/>
                  </w:r>
                  <w:r w:rsidR="00D371FF">
                    <w:fldChar w:fldCharType="begin"/>
                  </w:r>
                  <w:r w:rsidR="00D371FF">
                    <w:instrText xml:space="preserve"> INCLUDEPICTURE  "wordml://106.png" \* MERGEFORMATINET </w:instrText>
                  </w:r>
                  <w:r w:rsidR="00D371FF">
                    <w:fldChar w:fldCharType="separate"/>
                  </w:r>
                  <w:r w:rsidR="001209E4">
                    <w:fldChar w:fldCharType="begin"/>
                  </w:r>
                  <w:r w:rsidR="001209E4">
                    <w:instrText xml:space="preserve"> INCLUDEPICTURE  "wordml://106.png" \* MERGEFORMATINET </w:instrText>
                  </w:r>
                  <w:r w:rsidR="001209E4">
                    <w:fldChar w:fldCharType="separate"/>
                  </w:r>
                  <w:r w:rsidR="00EF6A1A">
                    <w:fldChar w:fldCharType="begin"/>
                  </w:r>
                  <w:r w:rsidR="00EF6A1A">
                    <w:instrText xml:space="preserve"> INCLUDEPICTURE  "wordml://106.png" \* MERGEFORMATINET </w:instrText>
                  </w:r>
                  <w:r w:rsidR="00EF6A1A">
                    <w:fldChar w:fldCharType="separate"/>
                  </w:r>
                  <w:r w:rsidR="00F40AF8">
                    <w:fldChar w:fldCharType="begin"/>
                  </w:r>
                  <w:r w:rsidR="00F40AF8">
                    <w:instrText xml:space="preserve"> INCLUDEPICTURE  "wordml://106.png" \* MERGEFORMATINET </w:instrText>
                  </w:r>
                  <w:r w:rsidR="00F40AF8">
                    <w:fldChar w:fldCharType="separate"/>
                  </w:r>
                  <w:r w:rsidR="00BF04AB">
                    <w:fldChar w:fldCharType="begin"/>
                  </w:r>
                  <w:r w:rsidR="00BF04AB">
                    <w:instrText xml:space="preserve"> INCLUDEPICTURE  "wordml://106.png" \* MERGEFORMATINET </w:instrText>
                  </w:r>
                  <w:r w:rsidR="00BF04AB">
                    <w:fldChar w:fldCharType="separate"/>
                  </w:r>
                  <w:r w:rsidR="00641149">
                    <w:fldChar w:fldCharType="begin"/>
                  </w:r>
                  <w:r w:rsidR="00641149">
                    <w:instrText xml:space="preserve"> INCLUDEPICTURE  "wordml://106.png" \* MERGEFORMATINET </w:instrText>
                  </w:r>
                  <w:r w:rsidR="00641149">
                    <w:fldChar w:fldCharType="separate"/>
                  </w:r>
                  <w:r w:rsidR="00666191">
                    <w:fldChar w:fldCharType="begin"/>
                  </w:r>
                  <w:r w:rsidR="00666191">
                    <w:instrText xml:space="preserve"> INCLUDEPICTURE  "wordml://106.png" \* MERGEFORMATINET </w:instrText>
                  </w:r>
                  <w:r w:rsidR="00666191">
                    <w:fldChar w:fldCharType="separate"/>
                  </w:r>
                  <w:r w:rsidR="002A1582">
                    <w:fldChar w:fldCharType="begin"/>
                  </w:r>
                  <w:r w:rsidR="002A1582">
                    <w:instrText xml:space="preserve"> INCLUDEPICTURE  "wordml://106.png" \* MERGEFORMATINET </w:instrText>
                  </w:r>
                  <w:r w:rsidR="002A1582">
                    <w:fldChar w:fldCharType="separate"/>
                  </w:r>
                  <w:r w:rsidR="00661529">
                    <w:fldChar w:fldCharType="begin"/>
                  </w:r>
                  <w:r w:rsidR="00661529">
                    <w:instrText xml:space="preserve"> INCLUDEPICTURE  "wordml://106.png" \* MERGEFORMATINET </w:instrText>
                  </w:r>
                  <w:r w:rsidR="00661529">
                    <w:fldChar w:fldCharType="separate"/>
                  </w:r>
                  <w:r w:rsidR="00436096">
                    <w:fldChar w:fldCharType="begin"/>
                  </w:r>
                  <w:r w:rsidR="00436096">
                    <w:instrText xml:space="preserve"> INCLUDEPICTURE  "wordml://106.png" \* MERGEFORMATINET </w:instrText>
                  </w:r>
                  <w:r w:rsidR="00436096">
                    <w:fldChar w:fldCharType="separate"/>
                  </w:r>
                  <w:r w:rsidR="008F5730">
                    <w:fldChar w:fldCharType="begin"/>
                  </w:r>
                  <w:r w:rsidR="008F5730">
                    <w:instrText xml:space="preserve"> </w:instrText>
                  </w:r>
                  <w:r w:rsidR="008F5730">
                    <w:instrText>INCLUDEPICTURE  "wordml://106.png" \* MERGEFORMATINET</w:instrText>
                  </w:r>
                  <w:r w:rsidR="008F5730">
                    <w:instrText xml:space="preserve"> </w:instrText>
                  </w:r>
                  <w:r w:rsidR="008F5730">
                    <w:fldChar w:fldCharType="separate"/>
                  </w:r>
                  <w:r w:rsidR="003C097D">
                    <w:pict>
                      <v:shape id="_x0000_i1027" type="#_x0000_t75" style="width:92.85pt;height:125.65pt;visibility:visible" o:bordertopcolor="black" o:borderleftcolor="black" o:borderbottomcolor="black" o:borderrightcolor="black">
                        <v:imagedata r:id="rId33" r:href="rId34"/>
                      </v:shape>
                    </w:pict>
                  </w:r>
                  <w:r w:rsidR="008F5730">
                    <w:fldChar w:fldCharType="end"/>
                  </w:r>
                  <w:r w:rsidR="00436096">
                    <w:fldChar w:fldCharType="end"/>
                  </w:r>
                  <w:r w:rsidR="00661529">
                    <w:fldChar w:fldCharType="end"/>
                  </w:r>
                  <w:r w:rsidR="002A1582">
                    <w:fldChar w:fldCharType="end"/>
                  </w:r>
                  <w:r w:rsidR="00666191">
                    <w:fldChar w:fldCharType="end"/>
                  </w:r>
                  <w:r w:rsidR="00641149">
                    <w:fldChar w:fldCharType="end"/>
                  </w:r>
                  <w:r w:rsidR="00BF04AB">
                    <w:fldChar w:fldCharType="end"/>
                  </w:r>
                  <w:r w:rsidR="00F40AF8">
                    <w:fldChar w:fldCharType="end"/>
                  </w:r>
                  <w:r w:rsidR="00EF6A1A">
                    <w:fldChar w:fldCharType="end"/>
                  </w:r>
                  <w:r w:rsidR="001209E4">
                    <w:fldChar w:fldCharType="end"/>
                  </w:r>
                  <w:r w:rsidR="00D371FF">
                    <w:fldChar w:fldCharType="end"/>
                  </w:r>
                  <w:r w:rsidR="00F37947">
                    <w:fldChar w:fldCharType="end"/>
                  </w:r>
                  <w:r w:rsidR="00D82CAC">
                    <w:fldChar w:fldCharType="end"/>
                  </w:r>
                  <w:r w:rsidR="0005042B">
                    <w:fldChar w:fldCharType="end"/>
                  </w:r>
                  <w:r w:rsidR="00C568AA">
                    <w:fldChar w:fldCharType="end"/>
                  </w:r>
                  <w:r w:rsidR="007607C0">
                    <w:fldChar w:fldCharType="end"/>
                  </w:r>
                  <w:r w:rsidR="007923AD">
                    <w:fldChar w:fldCharType="end"/>
                  </w:r>
                  <w:r w:rsidR="00CA6E5D">
                    <w:fldChar w:fldCharType="end"/>
                  </w:r>
                  <w:r w:rsidR="00134919">
                    <w:fldChar w:fldCharType="end"/>
                  </w:r>
                  <w:r w:rsidR="00AC33A3">
                    <w:fldChar w:fldCharType="end"/>
                  </w:r>
                  <w:r>
                    <w:fldChar w:fldCharType="end"/>
                  </w:r>
                  <w:r>
                    <w:fldChar w:fldCharType="end"/>
                  </w:r>
                  <w:r>
                    <w:fldChar w:fldCharType="end"/>
                  </w:r>
                  <w:r>
                    <w:fldChar w:fldCharType="end"/>
                  </w:r>
                  <w:r>
                    <w:fldChar w:fldCharType="end"/>
                  </w:r>
                  <w:r w:rsidRPr="0095008E">
                    <w:fldChar w:fldCharType="end"/>
                  </w:r>
                </w:p>
              </w:tc>
              <w:tc>
                <w:tcPr>
                  <w:tcW w:w="2321" w:type="dxa"/>
                  <w:tcMar>
                    <w:top w:w="0" w:type="dxa"/>
                    <w:left w:w="0" w:type="dxa"/>
                    <w:bottom w:w="0" w:type="dxa"/>
                    <w:right w:w="0" w:type="dxa"/>
                  </w:tcMar>
                </w:tcPr>
                <w:p w:rsidR="003D5631" w:rsidRPr="0095008E" w:rsidRDefault="003D5631" w:rsidP="003D5631">
                  <w:pPr>
                    <w:jc w:val="center"/>
                  </w:pPr>
                  <w:r w:rsidRPr="0095008E">
                    <w:rPr>
                      <w:noProof/>
                    </w:rPr>
                    <mc:AlternateContent>
                      <mc:Choice Requires="wps">
                        <w:drawing>
                          <wp:anchor distT="0" distB="0" distL="114300" distR="114300" simplePos="0" relativeHeight="251676672" behindDoc="0" locked="0" layoutInCell="1" allowOverlap="1" wp14:anchorId="1004B364" wp14:editId="1F62AF17">
                            <wp:simplePos x="0" y="0"/>
                            <wp:positionH relativeFrom="column">
                              <wp:posOffset>0</wp:posOffset>
                            </wp:positionH>
                            <wp:positionV relativeFrom="paragraph">
                              <wp:posOffset>0</wp:posOffset>
                            </wp:positionV>
                            <wp:extent cx="635000" cy="635000"/>
                            <wp:effectExtent l="0" t="0" r="3175" b="3175"/>
                            <wp:wrapNone/>
                            <wp:docPr id="57" name="Rectangle 5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195CE7" id="Rectangle 57" o:spid="_x0000_s1026" style="position:absolute;margin-left:0;margin-top:0;width:50pt;height:50pt;z-index:25167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" filled="f" stroked="f">
                            <o:lock v:ext="edit" aspectratio="t" selection="t"/>
                          </v:rect>
                        </w:pict>
                      </mc:Fallback>
                    </mc:AlternateContent>
                  </w:r>
                  <w:r w:rsidRPr="0095008E">
                    <w:fldChar w:fldCharType="begin"/>
                  </w:r>
                  <w:r w:rsidRPr="0095008E">
                    <w:instrText xml:space="preserve"> INCLUDEPICTURE  \d "wordml://106.png" \* MERGEFORMATINET </w:instrText>
                  </w:r>
                  <w:r w:rsidRPr="0095008E">
                    <w:fldChar w:fldCharType="separate"/>
                  </w:r>
                  <w:r>
                    <w:fldChar w:fldCharType="begin"/>
                  </w:r>
                  <w:r>
                    <w:instrText xml:space="preserve"> INCLUDEPICTURE  "wordml://106.png" \* MERGEFORMATINET </w:instrText>
                  </w:r>
                  <w:r>
                    <w:fldChar w:fldCharType="separate"/>
                  </w:r>
                  <w:r>
                    <w:fldChar w:fldCharType="begin"/>
                  </w:r>
                  <w:r>
                    <w:instrText xml:space="preserve"> INCLUDEPICTURE  "wordml://106.png" \* MERGEFORMATINET </w:instrText>
                  </w:r>
                  <w:r>
                    <w:fldChar w:fldCharType="separate"/>
                  </w:r>
                  <w:r>
                    <w:fldChar w:fldCharType="begin"/>
                  </w:r>
                  <w:r>
                    <w:instrText xml:space="preserve"> INCLUDEPICTURE  "wordml://106.png" \* MERGEFORMATINET </w:instrText>
                  </w:r>
                  <w:r>
                    <w:fldChar w:fldCharType="separate"/>
                  </w:r>
                  <w:r>
                    <w:fldChar w:fldCharType="begin"/>
                  </w:r>
                  <w:r>
                    <w:instrText xml:space="preserve"> INCLUDEPICTURE  "wordml://106.png" \* MERGEFORMATINET </w:instrText>
                  </w:r>
                  <w:r>
                    <w:fldChar w:fldCharType="separate"/>
                  </w:r>
                  <w:r>
                    <w:fldChar w:fldCharType="begin"/>
                  </w:r>
                  <w:r>
                    <w:instrText xml:space="preserve"> INCLUDEPICTURE  "wordml://106.png" \* MERGEFORMATINET </w:instrText>
                  </w:r>
                  <w:r>
                    <w:fldChar w:fldCharType="separate"/>
                  </w:r>
                  <w:r w:rsidR="00AC33A3">
                    <w:fldChar w:fldCharType="begin"/>
                  </w:r>
                  <w:r w:rsidR="00AC33A3">
                    <w:instrText xml:space="preserve"> INCLUDEPICTURE  "wordml://106.png" \* MERGEFORMATINET </w:instrText>
                  </w:r>
                  <w:r w:rsidR="00AC33A3">
                    <w:fldChar w:fldCharType="separate"/>
                  </w:r>
                  <w:r w:rsidR="00134919">
                    <w:fldChar w:fldCharType="begin"/>
                  </w:r>
                  <w:r w:rsidR="00134919">
                    <w:instrText xml:space="preserve"> INCLUDEPICTURE  "wordml://106.png" \* MERGEFORMATINET </w:instrText>
                  </w:r>
                  <w:r w:rsidR="00134919">
                    <w:fldChar w:fldCharType="separate"/>
                  </w:r>
                  <w:r w:rsidR="00CA6E5D">
                    <w:fldChar w:fldCharType="begin"/>
                  </w:r>
                  <w:r w:rsidR="00CA6E5D">
                    <w:instrText xml:space="preserve"> INCLUDEPICTURE  "wordml://106.png" \* MERGEFORMATINET </w:instrText>
                  </w:r>
                  <w:r w:rsidR="00CA6E5D">
                    <w:fldChar w:fldCharType="separate"/>
                  </w:r>
                  <w:r w:rsidR="007923AD">
                    <w:fldChar w:fldCharType="begin"/>
                  </w:r>
                  <w:r w:rsidR="007923AD">
                    <w:instrText xml:space="preserve"> INCLUDEPICTURE  "wordml://106.png" \* MERGEFORMATINET </w:instrText>
                  </w:r>
                  <w:r w:rsidR="007923AD">
                    <w:fldChar w:fldCharType="separate"/>
                  </w:r>
                  <w:r w:rsidR="007607C0">
                    <w:fldChar w:fldCharType="begin"/>
                  </w:r>
                  <w:r w:rsidR="007607C0">
                    <w:instrText xml:space="preserve"> INCLUDEPICTURE  "wordml://106.png" \* MERGEFORMATINET </w:instrText>
                  </w:r>
                  <w:r w:rsidR="007607C0">
                    <w:fldChar w:fldCharType="separate"/>
                  </w:r>
                  <w:r w:rsidR="00C568AA">
                    <w:fldChar w:fldCharType="begin"/>
                  </w:r>
                  <w:r w:rsidR="00C568AA">
                    <w:instrText xml:space="preserve"> INCLUDEPICTURE  "wordml://106.png" \* MERGEFORMATINET </w:instrText>
                  </w:r>
                  <w:r w:rsidR="00C568AA">
                    <w:fldChar w:fldCharType="separate"/>
                  </w:r>
                  <w:r w:rsidR="0005042B">
                    <w:fldChar w:fldCharType="begin"/>
                  </w:r>
                  <w:r w:rsidR="0005042B">
                    <w:instrText xml:space="preserve"> INCLUDEPICTURE  "wordml://106.png" \* MERGEFORMATINET </w:instrText>
                  </w:r>
                  <w:r w:rsidR="0005042B">
                    <w:fldChar w:fldCharType="separate"/>
                  </w:r>
                  <w:r w:rsidR="00D82CAC">
                    <w:fldChar w:fldCharType="begin"/>
                  </w:r>
                  <w:r w:rsidR="00D82CAC">
                    <w:instrText xml:space="preserve"> INCLUDEPICTURE  "wordml://106.png" \* MERGEFORMATINET </w:instrText>
                  </w:r>
                  <w:r w:rsidR="00D82CAC">
                    <w:fldChar w:fldCharType="separate"/>
                  </w:r>
                  <w:r w:rsidR="00F37947">
                    <w:fldChar w:fldCharType="begin"/>
                  </w:r>
                  <w:r w:rsidR="00F37947">
                    <w:instrText xml:space="preserve"> INCLUDEPICTURE  "wordml://106.png" \* MERGEFORMATINET </w:instrText>
                  </w:r>
                  <w:r w:rsidR="00F37947">
                    <w:fldChar w:fldCharType="separate"/>
                  </w:r>
                  <w:r w:rsidR="00D371FF">
                    <w:fldChar w:fldCharType="begin"/>
                  </w:r>
                  <w:r w:rsidR="00D371FF">
                    <w:instrText xml:space="preserve"> INCLUDEPICTURE  "wordml://106.png" \* MERGEFORMATINET </w:instrText>
                  </w:r>
                  <w:r w:rsidR="00D371FF">
                    <w:fldChar w:fldCharType="separate"/>
                  </w:r>
                  <w:r w:rsidR="001209E4">
                    <w:fldChar w:fldCharType="begin"/>
                  </w:r>
                  <w:r w:rsidR="001209E4">
                    <w:instrText xml:space="preserve"> INCLUDEPICTURE  "wordml://106.png" \* MERGEFORMATINET </w:instrText>
                  </w:r>
                  <w:r w:rsidR="001209E4">
                    <w:fldChar w:fldCharType="separate"/>
                  </w:r>
                  <w:r w:rsidR="00EF6A1A">
                    <w:fldChar w:fldCharType="begin"/>
                  </w:r>
                  <w:r w:rsidR="00EF6A1A">
                    <w:instrText xml:space="preserve"> INCLUDEPICTURE  "wordml://106.png" \* MERGEFORMATINET </w:instrText>
                  </w:r>
                  <w:r w:rsidR="00EF6A1A">
                    <w:fldChar w:fldCharType="separate"/>
                  </w:r>
                  <w:r w:rsidR="00F40AF8">
                    <w:fldChar w:fldCharType="begin"/>
                  </w:r>
                  <w:r w:rsidR="00F40AF8">
                    <w:instrText xml:space="preserve"> INCLUDEPICTURE  "wordml://106.png" \* MERGEFORMATINET </w:instrText>
                  </w:r>
                  <w:r w:rsidR="00F40AF8">
                    <w:fldChar w:fldCharType="separate"/>
                  </w:r>
                  <w:r w:rsidR="00BF04AB">
                    <w:fldChar w:fldCharType="begin"/>
                  </w:r>
                  <w:r w:rsidR="00BF04AB">
                    <w:instrText xml:space="preserve"> INCLUDEPICTURE  "wordml://106.png" \* MERGEFORMATINET </w:instrText>
                  </w:r>
                  <w:r w:rsidR="00BF04AB">
                    <w:fldChar w:fldCharType="separate"/>
                  </w:r>
                  <w:r w:rsidR="00641149">
                    <w:fldChar w:fldCharType="begin"/>
                  </w:r>
                  <w:r w:rsidR="00641149">
                    <w:instrText xml:space="preserve"> INCLUDEPICTURE  "wordml://106.png" \* MERGEFORMATINET </w:instrText>
                  </w:r>
                  <w:r w:rsidR="00641149">
                    <w:fldChar w:fldCharType="separate"/>
                  </w:r>
                  <w:r w:rsidR="00666191">
                    <w:fldChar w:fldCharType="begin"/>
                  </w:r>
                  <w:r w:rsidR="00666191">
                    <w:instrText xml:space="preserve"> INCLUDEPICTURE  "wordml://106.png" \* MERGEFORMATINET </w:instrText>
                  </w:r>
                  <w:r w:rsidR="00666191">
                    <w:fldChar w:fldCharType="separate"/>
                  </w:r>
                  <w:r w:rsidR="002A1582">
                    <w:fldChar w:fldCharType="begin"/>
                  </w:r>
                  <w:r w:rsidR="002A1582">
                    <w:instrText xml:space="preserve"> INCLUDEPICTURE  "wordml://106.png" \* MERGEFORMATINET </w:instrText>
                  </w:r>
                  <w:r w:rsidR="002A1582">
                    <w:fldChar w:fldCharType="separate"/>
                  </w:r>
                  <w:r w:rsidR="00661529">
                    <w:fldChar w:fldCharType="begin"/>
                  </w:r>
                  <w:r w:rsidR="00661529">
                    <w:instrText xml:space="preserve"> INCLUDEPICTURE  "wordml://106.png" \* MERGEFORMATINET </w:instrText>
                  </w:r>
                  <w:r w:rsidR="00661529">
                    <w:fldChar w:fldCharType="separate"/>
                  </w:r>
                  <w:r w:rsidR="00436096">
                    <w:fldChar w:fldCharType="begin"/>
                  </w:r>
                  <w:r w:rsidR="00436096">
                    <w:instrText xml:space="preserve"> INCLUDEPICTURE  "wordml://106.png" \* MERGEFORMATINET </w:instrText>
                  </w:r>
                  <w:r w:rsidR="00436096">
                    <w:fldChar w:fldCharType="separate"/>
                  </w:r>
                  <w:r w:rsidR="008F5730">
                    <w:fldChar w:fldCharType="begin"/>
                  </w:r>
                  <w:r w:rsidR="008F5730">
                    <w:instrText xml:space="preserve"> </w:instrText>
                  </w:r>
                  <w:r w:rsidR="008F5730">
                    <w:instrText>INCLUDEPICTURE  "wordml://106.png" \* MERGEFORMATINET</w:instrText>
                  </w:r>
                  <w:r w:rsidR="008F5730">
                    <w:instrText xml:space="preserve"> </w:instrText>
                  </w:r>
                  <w:r w:rsidR="008F5730">
                    <w:fldChar w:fldCharType="separate"/>
                  </w:r>
                  <w:r w:rsidR="003C097D">
                    <w:pict>
                      <v:shape id="_x0000_i1028" type="#_x0000_t75" style="width:110.75pt;height:113.2pt;visibility:visible" o:bordertopcolor="black" o:borderleftcolor="black" o:borderbottomcolor="black" o:borderrightcolor="black">
                        <v:imagedata r:id="rId33" r:href="rId35"/>
                      </v:shape>
                    </w:pict>
                  </w:r>
                  <w:r w:rsidR="008F5730">
                    <w:fldChar w:fldCharType="end"/>
                  </w:r>
                  <w:r w:rsidR="00436096">
                    <w:fldChar w:fldCharType="end"/>
                  </w:r>
                  <w:r w:rsidR="00661529">
                    <w:fldChar w:fldCharType="end"/>
                  </w:r>
                  <w:r w:rsidR="002A1582">
                    <w:fldChar w:fldCharType="end"/>
                  </w:r>
                  <w:r w:rsidR="00666191">
                    <w:fldChar w:fldCharType="end"/>
                  </w:r>
                  <w:r w:rsidR="00641149">
                    <w:fldChar w:fldCharType="end"/>
                  </w:r>
                  <w:r w:rsidR="00BF04AB">
                    <w:fldChar w:fldCharType="end"/>
                  </w:r>
                  <w:r w:rsidR="00F40AF8">
                    <w:fldChar w:fldCharType="end"/>
                  </w:r>
                  <w:r w:rsidR="00EF6A1A">
                    <w:fldChar w:fldCharType="end"/>
                  </w:r>
                  <w:r w:rsidR="001209E4">
                    <w:fldChar w:fldCharType="end"/>
                  </w:r>
                  <w:r w:rsidR="00D371FF">
                    <w:fldChar w:fldCharType="end"/>
                  </w:r>
                  <w:r w:rsidR="00F37947">
                    <w:fldChar w:fldCharType="end"/>
                  </w:r>
                  <w:r w:rsidR="00D82CAC">
                    <w:fldChar w:fldCharType="end"/>
                  </w:r>
                  <w:r w:rsidR="0005042B">
                    <w:fldChar w:fldCharType="end"/>
                  </w:r>
                  <w:r w:rsidR="00C568AA">
                    <w:fldChar w:fldCharType="end"/>
                  </w:r>
                  <w:r w:rsidR="007607C0">
                    <w:fldChar w:fldCharType="end"/>
                  </w:r>
                  <w:r w:rsidR="007923AD">
                    <w:fldChar w:fldCharType="end"/>
                  </w:r>
                  <w:r w:rsidR="00CA6E5D">
                    <w:fldChar w:fldCharType="end"/>
                  </w:r>
                  <w:r w:rsidR="00134919">
                    <w:fldChar w:fldCharType="end"/>
                  </w:r>
                  <w:r w:rsidR="00AC33A3">
                    <w:fldChar w:fldCharType="end"/>
                  </w:r>
                  <w:r>
                    <w:fldChar w:fldCharType="end"/>
                  </w:r>
                  <w:r>
                    <w:fldChar w:fldCharType="end"/>
                  </w:r>
                  <w:r>
                    <w:fldChar w:fldCharType="end"/>
                  </w:r>
                  <w:r>
                    <w:fldChar w:fldCharType="end"/>
                  </w:r>
                  <w:r>
                    <w:fldChar w:fldCharType="end"/>
                  </w:r>
                  <w:r w:rsidRPr="0095008E">
                    <w:fldChar w:fldCharType="end"/>
                  </w:r>
                </w:p>
              </w:tc>
            </w:tr>
            <w:tr w:rsidR="003D5631" w:rsidRPr="0095008E" w:rsidTr="003D5631">
              <w:tc>
                <w:tcPr>
                  <w:tcW w:w="1884" w:type="dxa"/>
                  <w:tcMar>
                    <w:top w:w="0" w:type="dxa"/>
                    <w:left w:w="0" w:type="dxa"/>
                    <w:bottom w:w="0" w:type="dxa"/>
                    <w:right w:w="0" w:type="dxa"/>
                  </w:tcMar>
                </w:tcPr>
                <w:p w:rsidR="003D5631" w:rsidRPr="0095008E" w:rsidRDefault="003D5631" w:rsidP="003D5631">
                  <w:pPr>
                    <w:jc w:val="center"/>
                  </w:pPr>
                  <w:r w:rsidRPr="0095008E">
                    <w:rPr>
                      <w:rFonts w:eastAsia="Arial" w:cs="Arial"/>
                      <w:color w:val="000000"/>
                    </w:rPr>
                    <w:t>1</w:t>
                  </w:r>
                </w:p>
              </w:tc>
              <w:tc>
                <w:tcPr>
                  <w:tcW w:w="2311" w:type="dxa"/>
                  <w:tcMar>
                    <w:top w:w="0" w:type="dxa"/>
                    <w:left w:w="0" w:type="dxa"/>
                    <w:bottom w:w="0" w:type="dxa"/>
                    <w:right w:w="0" w:type="dxa"/>
                  </w:tcMar>
                </w:tcPr>
                <w:p w:rsidR="003D5631" w:rsidRPr="0095008E" w:rsidRDefault="003D5631" w:rsidP="003D5631">
                  <w:pPr>
                    <w:jc w:val="center"/>
                  </w:pPr>
                  <w:r w:rsidRPr="0095008E">
                    <w:rPr>
                      <w:rFonts w:eastAsia="Arial" w:cs="Arial"/>
                      <w:color w:val="000000"/>
                    </w:rPr>
                    <w:t>2</w:t>
                  </w:r>
                </w:p>
              </w:tc>
              <w:tc>
                <w:tcPr>
                  <w:tcW w:w="2056" w:type="dxa"/>
                </w:tcPr>
                <w:p w:rsidR="003D5631" w:rsidRPr="0095008E" w:rsidRDefault="003D5631" w:rsidP="003D5631">
                  <w:pPr>
                    <w:jc w:val="center"/>
                    <w:rPr>
                      <w:rFonts w:eastAsia="Arial" w:cs="Arial"/>
                      <w:color w:val="000000"/>
                    </w:rPr>
                  </w:pPr>
                  <w:r>
                    <w:rPr>
                      <w:rFonts w:eastAsia="Arial" w:cs="Arial"/>
                      <w:color w:val="000000"/>
                    </w:rPr>
                    <w:t>3</w:t>
                  </w:r>
                </w:p>
              </w:tc>
              <w:tc>
                <w:tcPr>
                  <w:tcW w:w="2321" w:type="dxa"/>
                  <w:tcMar>
                    <w:top w:w="0" w:type="dxa"/>
                    <w:left w:w="0" w:type="dxa"/>
                    <w:bottom w:w="0" w:type="dxa"/>
                    <w:right w:w="0" w:type="dxa"/>
                  </w:tcMar>
                </w:tcPr>
                <w:p w:rsidR="003D5631" w:rsidRPr="0095008E" w:rsidRDefault="003D5631" w:rsidP="003D5631">
                  <w:pPr>
                    <w:jc w:val="center"/>
                  </w:pPr>
                  <w:r>
                    <w:rPr>
                      <w:rFonts w:eastAsia="Arial" w:cs="Arial"/>
                      <w:color w:val="000000"/>
                    </w:rPr>
                    <w:t>4</w:t>
                  </w:r>
                </w:p>
              </w:tc>
            </w:tr>
            <w:tr w:rsidR="003D5631" w:rsidRPr="0095008E" w:rsidTr="003D5631">
              <w:tc>
                <w:tcPr>
                  <w:tcW w:w="1884" w:type="dxa"/>
                  <w:tcMar>
                    <w:top w:w="0" w:type="dxa"/>
                    <w:left w:w="0" w:type="dxa"/>
                    <w:bottom w:w="0" w:type="dxa"/>
                    <w:right w:w="0" w:type="dxa"/>
                  </w:tcMar>
                </w:tcPr>
                <w:p w:rsidR="003D5631" w:rsidRPr="0095008E" w:rsidRDefault="003D5631" w:rsidP="003D5631">
                  <w:pPr>
                    <w:jc w:val="center"/>
                  </w:pPr>
                  <w:r w:rsidRPr="0095008E">
                    <w:rPr>
                      <w:rFonts w:eastAsia="Arial" w:cs="Arial"/>
                      <w:color w:val="000000"/>
                    </w:rPr>
                    <w:t>narrow elliptic</w:t>
                  </w:r>
                </w:p>
              </w:tc>
              <w:tc>
                <w:tcPr>
                  <w:tcW w:w="2311" w:type="dxa"/>
                  <w:tcMar>
                    <w:top w:w="0" w:type="dxa"/>
                    <w:left w:w="0" w:type="dxa"/>
                    <w:bottom w:w="0" w:type="dxa"/>
                    <w:right w:w="0" w:type="dxa"/>
                  </w:tcMar>
                </w:tcPr>
                <w:p w:rsidR="003D5631" w:rsidRPr="0095008E" w:rsidRDefault="003D5631" w:rsidP="003D5631">
                  <w:pPr>
                    <w:jc w:val="center"/>
                  </w:pPr>
                  <w:r>
                    <w:rPr>
                      <w:rFonts w:eastAsia="Arial" w:cs="Arial"/>
                      <w:color w:val="000000"/>
                    </w:rPr>
                    <w:t xml:space="preserve">medium </w:t>
                  </w:r>
                  <w:r w:rsidRPr="0095008E">
                    <w:rPr>
                      <w:rFonts w:eastAsia="Arial" w:cs="Arial"/>
                      <w:color w:val="000000"/>
                    </w:rPr>
                    <w:t>elliptic</w:t>
                  </w:r>
                </w:p>
              </w:tc>
              <w:tc>
                <w:tcPr>
                  <w:tcW w:w="2056" w:type="dxa"/>
                </w:tcPr>
                <w:p w:rsidR="003D5631" w:rsidRPr="0095008E" w:rsidRDefault="003D5631" w:rsidP="003D5631">
                  <w:pPr>
                    <w:jc w:val="center"/>
                    <w:rPr>
                      <w:rFonts w:eastAsia="Arial" w:cs="Arial"/>
                      <w:color w:val="000000"/>
                    </w:rPr>
                  </w:pPr>
                  <w:r>
                    <w:rPr>
                      <w:rFonts w:eastAsia="Arial" w:cs="Arial"/>
                      <w:color w:val="000000"/>
                    </w:rPr>
                    <w:t xml:space="preserve">broad </w:t>
                  </w:r>
                  <w:r w:rsidRPr="0095008E">
                    <w:rPr>
                      <w:rFonts w:eastAsia="Arial" w:cs="Arial"/>
                      <w:color w:val="000000"/>
                    </w:rPr>
                    <w:t>elliptic</w:t>
                  </w:r>
                </w:p>
              </w:tc>
              <w:tc>
                <w:tcPr>
                  <w:tcW w:w="2321" w:type="dxa"/>
                  <w:tcMar>
                    <w:top w:w="0" w:type="dxa"/>
                    <w:left w:w="0" w:type="dxa"/>
                    <w:bottom w:w="0" w:type="dxa"/>
                    <w:right w:w="0" w:type="dxa"/>
                  </w:tcMar>
                </w:tcPr>
                <w:p w:rsidR="003D5631" w:rsidRPr="0095008E" w:rsidRDefault="003D5631" w:rsidP="003D5631">
                  <w:pPr>
                    <w:jc w:val="center"/>
                  </w:pPr>
                  <w:r w:rsidRPr="0095008E">
                    <w:rPr>
                      <w:rFonts w:eastAsia="Arial" w:cs="Arial"/>
                      <w:color w:val="000000"/>
                    </w:rPr>
                    <w:t>circular</w:t>
                  </w:r>
                </w:p>
              </w:tc>
            </w:tr>
          </w:tbl>
          <w:p w:rsidR="003D5631" w:rsidRPr="0055187F" w:rsidRDefault="003D5631" w:rsidP="003D5631">
            <w:pPr>
              <w:rPr>
                <w:rFonts w:cs="Arial"/>
              </w:rPr>
            </w:pPr>
          </w:p>
        </w:tc>
      </w:tr>
      <w:tr w:rsidR="003D5631" w:rsidRPr="00974F12" w:rsidTr="003D5631">
        <w:trPr>
          <w:gridAfter w:val="1"/>
          <w:wAfter w:w="16" w:type="dxa"/>
          <w:cantSplit/>
        </w:trPr>
        <w:tc>
          <w:tcPr>
            <w:tcW w:w="1568" w:type="dxa"/>
            <w:tcBorders>
              <w:top w:val="dotted" w:sz="4" w:space="0" w:color="auto"/>
              <w:left w:val="dotted" w:sz="4" w:space="0" w:color="auto"/>
              <w:bottom w:val="dotted" w:sz="4" w:space="0" w:color="auto"/>
              <w:right w:val="dotted" w:sz="4" w:space="0" w:color="auto"/>
            </w:tcBorders>
            <w:shd w:val="clear" w:color="auto" w:fill="auto"/>
          </w:tcPr>
          <w:p w:rsidR="003D5631" w:rsidRDefault="003D5631" w:rsidP="003D5631">
            <w:pPr>
              <w:jc w:val="left"/>
              <w:rPr>
                <w:rFonts w:cs="Arial"/>
              </w:rPr>
            </w:pPr>
            <w:r>
              <w:rPr>
                <w:rFonts w:cs="Arial"/>
              </w:rPr>
              <w:lastRenderedPageBreak/>
              <w:t>Ad. 46</w:t>
            </w:r>
          </w:p>
        </w:tc>
        <w:tc>
          <w:tcPr>
            <w:tcW w:w="7806" w:type="dxa"/>
            <w:tcBorders>
              <w:top w:val="dotted" w:sz="4" w:space="0" w:color="auto"/>
              <w:left w:val="dotted" w:sz="4" w:space="0" w:color="auto"/>
              <w:bottom w:val="dotted" w:sz="4" w:space="0" w:color="auto"/>
              <w:right w:val="dotted" w:sz="4" w:space="0" w:color="auto"/>
            </w:tcBorders>
            <w:shd w:val="clear" w:color="auto" w:fill="auto"/>
          </w:tcPr>
          <w:p w:rsidR="003D5631" w:rsidRPr="0055187F" w:rsidRDefault="003D5631" w:rsidP="003D5631">
            <w:pPr>
              <w:rPr>
                <w:rFonts w:cs="Arial"/>
              </w:rPr>
            </w:pPr>
            <w:proofErr w:type="gramStart"/>
            <w:r>
              <w:rPr>
                <w:rFonts w:cs="Arial"/>
              </w:rPr>
              <w:t>to</w:t>
            </w:r>
            <w:proofErr w:type="gramEnd"/>
            <w:r>
              <w:rPr>
                <w:rFonts w:cs="Arial"/>
              </w:rPr>
              <w:t xml:space="preserve"> read “</w:t>
            </w:r>
            <w:r>
              <w:rPr>
                <w:rFonts w:cs="Arial"/>
                <w:color w:val="000000"/>
              </w:rPr>
              <w:t>The time of beginning of flowering is reached when 10% of the flowers are full open.”</w:t>
            </w:r>
          </w:p>
        </w:tc>
      </w:tr>
      <w:tr w:rsidR="003D5631" w:rsidRPr="00974F12" w:rsidTr="003D5631">
        <w:trPr>
          <w:gridAfter w:val="1"/>
          <w:wAfter w:w="16" w:type="dxa"/>
          <w:cantSplit/>
        </w:trPr>
        <w:tc>
          <w:tcPr>
            <w:tcW w:w="1568" w:type="dxa"/>
            <w:tcBorders>
              <w:top w:val="dotted" w:sz="4" w:space="0" w:color="auto"/>
              <w:left w:val="dotted" w:sz="4" w:space="0" w:color="auto"/>
              <w:bottom w:val="dotted" w:sz="4" w:space="0" w:color="auto"/>
              <w:right w:val="dotted" w:sz="4" w:space="0" w:color="auto"/>
            </w:tcBorders>
            <w:shd w:val="clear" w:color="auto" w:fill="auto"/>
          </w:tcPr>
          <w:p w:rsidR="003D5631" w:rsidRDefault="003D5631" w:rsidP="003D5631">
            <w:pPr>
              <w:jc w:val="left"/>
              <w:rPr>
                <w:rFonts w:cs="Arial"/>
              </w:rPr>
            </w:pPr>
            <w:r>
              <w:rPr>
                <w:rFonts w:cs="Arial"/>
              </w:rPr>
              <w:t>Ad. 47</w:t>
            </w:r>
          </w:p>
        </w:tc>
        <w:tc>
          <w:tcPr>
            <w:tcW w:w="7806" w:type="dxa"/>
            <w:tcBorders>
              <w:top w:val="dotted" w:sz="4" w:space="0" w:color="auto"/>
              <w:left w:val="dotted" w:sz="4" w:space="0" w:color="auto"/>
              <w:bottom w:val="dotted" w:sz="4" w:space="0" w:color="auto"/>
              <w:right w:val="dotted" w:sz="4" w:space="0" w:color="auto"/>
            </w:tcBorders>
            <w:shd w:val="clear" w:color="auto" w:fill="auto"/>
          </w:tcPr>
          <w:p w:rsidR="003D5631" w:rsidRPr="0055187F" w:rsidRDefault="003D5631" w:rsidP="003D5631">
            <w:pPr>
              <w:rPr>
                <w:rFonts w:cs="Arial"/>
              </w:rPr>
            </w:pPr>
            <w:proofErr w:type="gramStart"/>
            <w:r>
              <w:rPr>
                <w:rFonts w:cs="Arial"/>
              </w:rPr>
              <w:t>to</w:t>
            </w:r>
            <w:proofErr w:type="gramEnd"/>
            <w:r>
              <w:rPr>
                <w:rFonts w:cs="Arial"/>
              </w:rPr>
              <w:t xml:space="preserve"> read “</w:t>
            </w:r>
            <w:r>
              <w:rPr>
                <w:rFonts w:cs="Arial"/>
                <w:color w:val="000000"/>
              </w:rPr>
              <w:t>The time of beginning of fruit ripening is reached when 10% of the fruits are fully ripe. Fruit ripening …”</w:t>
            </w:r>
          </w:p>
        </w:tc>
      </w:tr>
      <w:tr w:rsidR="003D5631" w:rsidRPr="003C097D" w:rsidTr="003D5631">
        <w:trPr>
          <w:gridAfter w:val="1"/>
          <w:wAfter w:w="16" w:type="dxa"/>
          <w:cantSplit/>
        </w:trPr>
        <w:tc>
          <w:tcPr>
            <w:tcW w:w="1568" w:type="dxa"/>
            <w:tcBorders>
              <w:top w:val="dotted" w:sz="4" w:space="0" w:color="auto"/>
              <w:left w:val="dotted" w:sz="4" w:space="0" w:color="auto"/>
              <w:bottom w:val="dotted" w:sz="4" w:space="0" w:color="auto"/>
              <w:right w:val="dotted" w:sz="4" w:space="0" w:color="auto"/>
            </w:tcBorders>
            <w:shd w:val="clear" w:color="auto" w:fill="auto"/>
          </w:tcPr>
          <w:p w:rsidR="003D5631" w:rsidRDefault="003D5631" w:rsidP="003D5631">
            <w:pPr>
              <w:jc w:val="left"/>
              <w:rPr>
                <w:rFonts w:cs="Arial"/>
              </w:rPr>
            </w:pPr>
            <w:r>
              <w:rPr>
                <w:rFonts w:cs="Arial"/>
              </w:rPr>
              <w:t>8.3</w:t>
            </w:r>
          </w:p>
        </w:tc>
        <w:tc>
          <w:tcPr>
            <w:tcW w:w="7806" w:type="dxa"/>
            <w:tcBorders>
              <w:top w:val="dotted" w:sz="4" w:space="0" w:color="auto"/>
              <w:left w:val="dotted" w:sz="4" w:space="0" w:color="auto"/>
              <w:bottom w:val="dotted" w:sz="4" w:space="0" w:color="auto"/>
              <w:right w:val="dotted" w:sz="4" w:space="0" w:color="auto"/>
            </w:tcBorders>
            <w:shd w:val="clear" w:color="auto" w:fill="auto"/>
          </w:tcPr>
          <w:p w:rsidR="003D5631" w:rsidRPr="005E4BCF" w:rsidRDefault="003D5631" w:rsidP="003D5631">
            <w:pPr>
              <w:rPr>
                <w:rFonts w:cs="Arial"/>
              </w:rPr>
            </w:pPr>
            <w:r w:rsidRPr="005E4BCF">
              <w:rPr>
                <w:rFonts w:cs="Arial"/>
              </w:rPr>
              <w:t>to add the following synonyms:</w:t>
            </w:r>
          </w:p>
          <w:tbl>
            <w:tblPr>
              <w:tblW w:w="7590" w:type="dxa"/>
              <w:tblLook w:val="04A0" w:firstRow="1" w:lastRow="0" w:firstColumn="1" w:lastColumn="0" w:noHBand="0" w:noVBand="1"/>
            </w:tblPr>
            <w:tblGrid>
              <w:gridCol w:w="1746"/>
              <w:gridCol w:w="5844"/>
            </w:tblGrid>
            <w:tr w:rsidR="003D5631" w:rsidRPr="005E4BCF" w:rsidTr="003D5631">
              <w:trPr>
                <w:trHeight w:val="765"/>
              </w:trPr>
              <w:tc>
                <w:tcPr>
                  <w:tcW w:w="1746" w:type="dxa"/>
                  <w:tcBorders>
                    <w:top w:val="nil"/>
                    <w:left w:val="nil"/>
                    <w:bottom w:val="nil"/>
                    <w:right w:val="nil"/>
                  </w:tcBorders>
                  <w:shd w:val="clear" w:color="auto" w:fill="auto"/>
                  <w:hideMark/>
                </w:tcPr>
                <w:p w:rsidR="003D5631" w:rsidRPr="005E4BCF" w:rsidRDefault="003D5631" w:rsidP="003D5631">
                  <w:pPr>
                    <w:rPr>
                      <w:rFonts w:cs="Arial"/>
                      <w:color w:val="000000"/>
                    </w:rPr>
                  </w:pPr>
                  <w:r w:rsidRPr="005E4BCF">
                    <w:rPr>
                      <w:rFonts w:cs="Arial"/>
                      <w:color w:val="000000"/>
                    </w:rPr>
                    <w:t>'</w:t>
                  </w:r>
                  <w:proofErr w:type="spellStart"/>
                  <w:r w:rsidRPr="005E4BCF">
                    <w:rPr>
                      <w:rFonts w:cs="Arial"/>
                      <w:color w:val="000000"/>
                    </w:rPr>
                    <w:t>Schattenmorelle</w:t>
                  </w:r>
                  <w:proofErr w:type="spellEnd"/>
                  <w:r w:rsidRPr="005E4BCF">
                    <w:rPr>
                      <w:rFonts w:cs="Arial"/>
                      <w:color w:val="000000"/>
                    </w:rPr>
                    <w:t>'</w:t>
                  </w:r>
                </w:p>
              </w:tc>
              <w:tc>
                <w:tcPr>
                  <w:tcW w:w="5844" w:type="dxa"/>
                  <w:tcBorders>
                    <w:top w:val="nil"/>
                    <w:left w:val="nil"/>
                    <w:bottom w:val="nil"/>
                    <w:right w:val="nil"/>
                  </w:tcBorders>
                  <w:shd w:val="clear" w:color="auto" w:fill="auto"/>
                  <w:hideMark/>
                </w:tcPr>
                <w:p w:rsidR="003D5631" w:rsidRPr="005E4BCF" w:rsidRDefault="003D5631" w:rsidP="003D5631">
                  <w:pPr>
                    <w:rPr>
                      <w:rFonts w:cs="Arial"/>
                      <w:color w:val="000000"/>
                    </w:rPr>
                  </w:pPr>
                  <w:r w:rsidRPr="005E4BCF">
                    <w:rPr>
                      <w:rFonts w:cs="Arial"/>
                      <w:color w:val="000000"/>
                    </w:rPr>
                    <w:t xml:space="preserve">Black Morello; Cerise du Nord; </w:t>
                  </w:r>
                  <w:proofErr w:type="spellStart"/>
                  <w:r w:rsidRPr="005E4BCF">
                    <w:rPr>
                      <w:rFonts w:cs="Arial"/>
                      <w:color w:val="000000"/>
                    </w:rPr>
                    <w:t>Dubbelte</w:t>
                  </w:r>
                  <w:proofErr w:type="spellEnd"/>
                  <w:r w:rsidRPr="005E4BCF">
                    <w:rPr>
                      <w:rFonts w:cs="Arial"/>
                      <w:color w:val="000000"/>
                    </w:rPr>
                    <w:t xml:space="preserve"> </w:t>
                  </w:r>
                  <w:proofErr w:type="spellStart"/>
                  <w:r w:rsidRPr="005E4BCF">
                    <w:rPr>
                      <w:rFonts w:cs="Arial"/>
                      <w:color w:val="000000"/>
                    </w:rPr>
                    <w:t>Morelkers</w:t>
                  </w:r>
                  <w:proofErr w:type="spellEnd"/>
                  <w:r w:rsidRPr="005E4BCF">
                    <w:rPr>
                      <w:rFonts w:cs="Arial"/>
                      <w:color w:val="000000"/>
                    </w:rPr>
                    <w:t xml:space="preserve">;  </w:t>
                  </w:r>
                  <w:proofErr w:type="spellStart"/>
                  <w:r w:rsidRPr="005E4BCF">
                    <w:rPr>
                      <w:rFonts w:cs="Arial"/>
                      <w:color w:val="000000"/>
                    </w:rPr>
                    <w:t>Griotte</w:t>
                  </w:r>
                  <w:proofErr w:type="spellEnd"/>
                  <w:r w:rsidRPr="005E4BCF">
                    <w:rPr>
                      <w:rFonts w:cs="Arial"/>
                      <w:color w:val="000000"/>
                    </w:rPr>
                    <w:t xml:space="preserve"> Noire Tardive; </w:t>
                  </w:r>
                  <w:proofErr w:type="spellStart"/>
                  <w:r w:rsidRPr="005E4BCF">
                    <w:rPr>
                      <w:rFonts w:cs="Arial"/>
                      <w:color w:val="000000"/>
                    </w:rPr>
                    <w:t>Große</w:t>
                  </w:r>
                  <w:proofErr w:type="spellEnd"/>
                  <w:r w:rsidRPr="005E4BCF">
                    <w:rPr>
                      <w:rFonts w:cs="Arial"/>
                      <w:color w:val="000000"/>
                    </w:rPr>
                    <w:t xml:space="preserve"> Lange </w:t>
                  </w:r>
                  <w:proofErr w:type="spellStart"/>
                  <w:r w:rsidRPr="005E4BCF">
                    <w:rPr>
                      <w:rFonts w:cs="Arial"/>
                      <w:color w:val="000000"/>
                    </w:rPr>
                    <w:t>Lothkirsche</w:t>
                  </w:r>
                  <w:proofErr w:type="spellEnd"/>
                  <w:r w:rsidRPr="005E4BCF">
                    <w:rPr>
                      <w:rFonts w:cs="Arial"/>
                      <w:color w:val="000000"/>
                    </w:rPr>
                    <w:t xml:space="preserve">; </w:t>
                  </w:r>
                  <w:proofErr w:type="spellStart"/>
                  <w:r w:rsidRPr="005E4BCF">
                    <w:rPr>
                      <w:rFonts w:cs="Arial"/>
                      <w:color w:val="000000"/>
                    </w:rPr>
                    <w:t>Große</w:t>
                  </w:r>
                  <w:proofErr w:type="spellEnd"/>
                  <w:r w:rsidRPr="005E4BCF">
                    <w:rPr>
                      <w:rFonts w:cs="Arial"/>
                      <w:color w:val="000000"/>
                    </w:rPr>
                    <w:t xml:space="preserve"> Lange </w:t>
                  </w:r>
                  <w:proofErr w:type="spellStart"/>
                  <w:r w:rsidRPr="005E4BCF">
                    <w:rPr>
                      <w:rFonts w:cs="Arial"/>
                      <w:color w:val="000000"/>
                    </w:rPr>
                    <w:t>Lotkirsche</w:t>
                  </w:r>
                  <w:proofErr w:type="spellEnd"/>
                  <w:r w:rsidRPr="005E4BCF">
                    <w:rPr>
                      <w:rFonts w:cs="Arial"/>
                      <w:color w:val="000000"/>
                    </w:rPr>
                    <w:t xml:space="preserve">; </w:t>
                  </w:r>
                  <w:proofErr w:type="spellStart"/>
                  <w:r w:rsidRPr="005E4BCF">
                    <w:rPr>
                      <w:rFonts w:cs="Arial"/>
                      <w:color w:val="000000"/>
                    </w:rPr>
                    <w:t>Lutowka</w:t>
                  </w:r>
                  <w:proofErr w:type="spellEnd"/>
                  <w:r w:rsidRPr="005E4BCF">
                    <w:rPr>
                      <w:rFonts w:cs="Arial"/>
                      <w:color w:val="000000"/>
                    </w:rPr>
                    <w:t xml:space="preserve">; </w:t>
                  </w:r>
                  <w:proofErr w:type="spellStart"/>
                  <w:r w:rsidRPr="005E4BCF">
                    <w:rPr>
                      <w:rFonts w:cs="Arial"/>
                      <w:color w:val="000000"/>
                    </w:rPr>
                    <w:t>Moreillska</w:t>
                  </w:r>
                  <w:proofErr w:type="spellEnd"/>
                  <w:r w:rsidRPr="005E4BCF">
                    <w:rPr>
                      <w:rFonts w:cs="Arial"/>
                      <w:color w:val="000000"/>
                    </w:rPr>
                    <w:t xml:space="preserve">; Morel; Morello; </w:t>
                  </w:r>
                  <w:proofErr w:type="spellStart"/>
                  <w:r w:rsidRPr="005E4BCF">
                    <w:rPr>
                      <w:rFonts w:cs="Arial"/>
                      <w:color w:val="000000"/>
                    </w:rPr>
                    <w:t>Noordkrieg</w:t>
                  </w:r>
                  <w:proofErr w:type="spellEnd"/>
                  <w:r w:rsidRPr="005E4BCF">
                    <w:rPr>
                      <w:rFonts w:cs="Arial"/>
                      <w:color w:val="000000"/>
                    </w:rPr>
                    <w:t xml:space="preserve">; </w:t>
                  </w:r>
                  <w:proofErr w:type="spellStart"/>
                  <w:r w:rsidRPr="005E4BCF">
                    <w:rPr>
                      <w:rFonts w:cs="Arial"/>
                      <w:color w:val="000000"/>
                    </w:rPr>
                    <w:t>Nordkirsche</w:t>
                  </w:r>
                  <w:proofErr w:type="spellEnd"/>
                  <w:r w:rsidRPr="005E4BCF">
                    <w:rPr>
                      <w:rFonts w:cs="Arial"/>
                      <w:color w:val="000000"/>
                    </w:rPr>
                    <w:t xml:space="preserve">; </w:t>
                  </w:r>
                  <w:proofErr w:type="spellStart"/>
                  <w:r w:rsidRPr="005E4BCF">
                    <w:rPr>
                      <w:rFonts w:cs="Arial"/>
                      <w:color w:val="000000"/>
                    </w:rPr>
                    <w:t>Sauerlothkirsche</w:t>
                  </w:r>
                  <w:proofErr w:type="spellEnd"/>
                  <w:r w:rsidRPr="005E4BCF">
                    <w:rPr>
                      <w:rFonts w:cs="Arial"/>
                      <w:color w:val="000000"/>
                    </w:rPr>
                    <w:t xml:space="preserve">; </w:t>
                  </w:r>
                  <w:proofErr w:type="spellStart"/>
                  <w:r w:rsidRPr="005E4BCF">
                    <w:rPr>
                      <w:rFonts w:cs="Arial"/>
                      <w:color w:val="000000"/>
                    </w:rPr>
                    <w:t>Skyggemorel</w:t>
                  </w:r>
                  <w:proofErr w:type="spellEnd"/>
                </w:p>
              </w:tc>
            </w:tr>
            <w:tr w:rsidR="003D5631" w:rsidRPr="003C097D" w:rsidTr="003D5631">
              <w:trPr>
                <w:trHeight w:val="510"/>
              </w:trPr>
              <w:tc>
                <w:tcPr>
                  <w:tcW w:w="1746" w:type="dxa"/>
                  <w:tcBorders>
                    <w:top w:val="nil"/>
                    <w:left w:val="nil"/>
                    <w:bottom w:val="nil"/>
                    <w:right w:val="nil"/>
                  </w:tcBorders>
                  <w:shd w:val="clear" w:color="auto" w:fill="auto"/>
                  <w:hideMark/>
                </w:tcPr>
                <w:p w:rsidR="003D5631" w:rsidRPr="005E4BCF" w:rsidRDefault="003D5631" w:rsidP="003D5631">
                  <w:pPr>
                    <w:rPr>
                      <w:rFonts w:cs="Arial"/>
                      <w:color w:val="000000"/>
                    </w:rPr>
                  </w:pPr>
                  <w:r w:rsidRPr="005E4BCF">
                    <w:rPr>
                      <w:rFonts w:cs="Arial"/>
                      <w:color w:val="000000"/>
                    </w:rPr>
                    <w:t>'</w:t>
                  </w:r>
                  <w:proofErr w:type="spellStart"/>
                  <w:r w:rsidRPr="005E4BCF">
                    <w:rPr>
                      <w:rFonts w:cs="Arial"/>
                      <w:color w:val="000000"/>
                    </w:rPr>
                    <w:t>Fanal</w:t>
                  </w:r>
                  <w:proofErr w:type="spellEnd"/>
                  <w:r w:rsidRPr="005E4BCF">
                    <w:rPr>
                      <w:rFonts w:cs="Arial"/>
                      <w:color w:val="000000"/>
                    </w:rPr>
                    <w:t>'</w:t>
                  </w:r>
                </w:p>
              </w:tc>
              <w:tc>
                <w:tcPr>
                  <w:tcW w:w="5844" w:type="dxa"/>
                  <w:tcBorders>
                    <w:top w:val="nil"/>
                    <w:left w:val="nil"/>
                    <w:bottom w:val="nil"/>
                    <w:right w:val="nil"/>
                  </w:tcBorders>
                  <w:shd w:val="clear" w:color="auto" w:fill="auto"/>
                  <w:hideMark/>
                </w:tcPr>
                <w:p w:rsidR="003D5631" w:rsidRPr="00154886" w:rsidRDefault="003D5631" w:rsidP="003D5631">
                  <w:pPr>
                    <w:rPr>
                      <w:rFonts w:cs="Arial"/>
                      <w:color w:val="000000"/>
                      <w:lang w:val="de-DE"/>
                    </w:rPr>
                  </w:pPr>
                  <w:r w:rsidRPr="00154886">
                    <w:rPr>
                      <w:rFonts w:cs="Arial"/>
                      <w:color w:val="000000"/>
                      <w:lang w:val="de-DE"/>
                    </w:rPr>
                    <w:t xml:space="preserve">Fanal; </w:t>
                  </w:r>
                  <w:proofErr w:type="spellStart"/>
                  <w:r w:rsidRPr="00154886">
                    <w:rPr>
                      <w:rFonts w:cs="Arial"/>
                      <w:color w:val="000000"/>
                      <w:lang w:val="de-DE"/>
                    </w:rPr>
                    <w:t>Gorsemkriek</w:t>
                  </w:r>
                  <w:proofErr w:type="spellEnd"/>
                  <w:r w:rsidRPr="00154886">
                    <w:rPr>
                      <w:rFonts w:cs="Arial"/>
                      <w:color w:val="000000"/>
                      <w:lang w:val="de-DE"/>
                    </w:rPr>
                    <w:t xml:space="preserve">; Heimann 23; Heimanns Konservenkirsche; Heimanns Konservenkirsche; </w:t>
                  </w:r>
                  <w:proofErr w:type="spellStart"/>
                  <w:r w:rsidRPr="00154886">
                    <w:rPr>
                      <w:rFonts w:cs="Arial"/>
                      <w:color w:val="000000"/>
                      <w:lang w:val="de-DE"/>
                    </w:rPr>
                    <w:t>Nefris</w:t>
                  </w:r>
                  <w:proofErr w:type="spellEnd"/>
                </w:p>
              </w:tc>
            </w:tr>
          </w:tbl>
          <w:p w:rsidR="003D5631" w:rsidRPr="00154886" w:rsidRDefault="003D5631" w:rsidP="003D5631">
            <w:pPr>
              <w:rPr>
                <w:rFonts w:cs="Arial"/>
                <w:lang w:val="de-DE"/>
              </w:rPr>
            </w:pPr>
          </w:p>
        </w:tc>
      </w:tr>
      <w:tr w:rsidR="003D5631" w:rsidRPr="00A96E0D" w:rsidTr="003D5631">
        <w:trPr>
          <w:gridAfter w:val="1"/>
          <w:wAfter w:w="16" w:type="dxa"/>
          <w:cantSplit/>
        </w:trPr>
        <w:tc>
          <w:tcPr>
            <w:tcW w:w="1568" w:type="dxa"/>
            <w:tcBorders>
              <w:top w:val="dotted" w:sz="4" w:space="0" w:color="auto"/>
              <w:left w:val="dotted" w:sz="4" w:space="0" w:color="auto"/>
              <w:bottom w:val="dotted" w:sz="4" w:space="0" w:color="auto"/>
              <w:right w:val="dotted" w:sz="4" w:space="0" w:color="auto"/>
            </w:tcBorders>
            <w:shd w:val="clear" w:color="auto" w:fill="auto"/>
          </w:tcPr>
          <w:p w:rsidR="003D5631" w:rsidRPr="00A96E0D" w:rsidRDefault="003D5631" w:rsidP="003D5631">
            <w:pPr>
              <w:jc w:val="left"/>
              <w:rPr>
                <w:rFonts w:cs="Arial"/>
                <w:lang w:val="de-DE"/>
              </w:rPr>
            </w:pPr>
            <w:r>
              <w:rPr>
                <w:rFonts w:cs="Arial"/>
                <w:lang w:val="de-DE"/>
              </w:rPr>
              <w:t>9.</w:t>
            </w:r>
          </w:p>
        </w:tc>
        <w:tc>
          <w:tcPr>
            <w:tcW w:w="7806" w:type="dxa"/>
            <w:tcBorders>
              <w:top w:val="dotted" w:sz="4" w:space="0" w:color="auto"/>
              <w:left w:val="dotted" w:sz="4" w:space="0" w:color="auto"/>
              <w:bottom w:val="dotted" w:sz="4" w:space="0" w:color="auto"/>
              <w:right w:val="dotted" w:sz="4" w:space="0" w:color="auto"/>
            </w:tcBorders>
            <w:shd w:val="clear" w:color="auto" w:fill="auto"/>
          </w:tcPr>
          <w:p w:rsidR="003D5631" w:rsidRPr="005E4BCF" w:rsidRDefault="003D5631" w:rsidP="003D5631">
            <w:pPr>
              <w:rPr>
                <w:rFonts w:cs="Arial"/>
              </w:rPr>
            </w:pPr>
            <w:r w:rsidRPr="005E4BCF">
              <w:rPr>
                <w:rFonts w:cs="Arial"/>
              </w:rPr>
              <w:t>to read „</w:t>
            </w:r>
            <w:proofErr w:type="spellStart"/>
            <w:r w:rsidRPr="005E4BCF">
              <w:rPr>
                <w:rFonts w:eastAsia="Arial" w:cs="Arial"/>
                <w:color w:val="000000"/>
              </w:rPr>
              <w:t>Süß</w:t>
            </w:r>
            <w:proofErr w:type="spellEnd"/>
            <w:r w:rsidRPr="005E4BCF">
              <w:rPr>
                <w:rFonts w:eastAsia="Arial" w:cs="Arial"/>
                <w:color w:val="000000"/>
              </w:rPr>
              <w:t xml:space="preserve">- und </w:t>
            </w:r>
            <w:proofErr w:type="spellStart"/>
            <w:r w:rsidRPr="005E4BCF">
              <w:rPr>
                <w:rFonts w:eastAsia="Arial" w:cs="Arial"/>
                <w:color w:val="000000"/>
              </w:rPr>
              <w:t>Sauerkirschen</w:t>
            </w:r>
            <w:proofErr w:type="spellEnd"/>
            <w:r>
              <w:rPr>
                <w:rFonts w:eastAsia="Arial" w:cs="Arial"/>
                <w:color w:val="000000"/>
              </w:rPr>
              <w:t>”</w:t>
            </w:r>
          </w:p>
        </w:tc>
      </w:tr>
      <w:tr w:rsidR="003D5631" w:rsidRPr="00FC5A8E" w:rsidTr="003D5631">
        <w:trPr>
          <w:gridAfter w:val="1"/>
          <w:wAfter w:w="16" w:type="dxa"/>
          <w:cantSplit/>
        </w:trPr>
        <w:tc>
          <w:tcPr>
            <w:tcW w:w="1568" w:type="dxa"/>
            <w:tcBorders>
              <w:top w:val="dotted" w:sz="4" w:space="0" w:color="auto"/>
              <w:left w:val="dotted" w:sz="4" w:space="0" w:color="auto"/>
              <w:bottom w:val="dotted" w:sz="4" w:space="0" w:color="auto"/>
              <w:right w:val="dotted" w:sz="4" w:space="0" w:color="auto"/>
            </w:tcBorders>
            <w:shd w:val="clear" w:color="auto" w:fill="auto"/>
          </w:tcPr>
          <w:p w:rsidR="003D5631" w:rsidRPr="00A96E0D" w:rsidRDefault="003D5631" w:rsidP="003D5631">
            <w:pPr>
              <w:jc w:val="left"/>
              <w:rPr>
                <w:rFonts w:cs="Arial"/>
                <w:lang w:val="de-DE"/>
              </w:rPr>
            </w:pPr>
            <w:r>
              <w:rPr>
                <w:rFonts w:cs="Arial"/>
                <w:lang w:val="de-DE"/>
              </w:rPr>
              <w:t>TQ 4.1.1 (a)</w:t>
            </w:r>
          </w:p>
        </w:tc>
        <w:tc>
          <w:tcPr>
            <w:tcW w:w="7806" w:type="dxa"/>
            <w:tcBorders>
              <w:top w:val="dotted" w:sz="4" w:space="0" w:color="auto"/>
              <w:left w:val="dotted" w:sz="4" w:space="0" w:color="auto"/>
              <w:bottom w:val="dotted" w:sz="4" w:space="0" w:color="auto"/>
              <w:right w:val="dotted" w:sz="4" w:space="0" w:color="auto"/>
            </w:tcBorders>
            <w:shd w:val="clear" w:color="auto" w:fill="auto"/>
          </w:tcPr>
          <w:p w:rsidR="003D5631" w:rsidRPr="005E4BCF" w:rsidRDefault="003D5631" w:rsidP="003D5631">
            <w:pPr>
              <w:rPr>
                <w:rFonts w:cs="Arial"/>
              </w:rPr>
            </w:pPr>
            <w:r>
              <w:rPr>
                <w:rFonts w:cs="Arial"/>
                <w:color w:val="000000"/>
              </w:rPr>
              <w:t>to add request for indication of parent varieties (as for (b))</w:t>
            </w:r>
          </w:p>
        </w:tc>
      </w:tr>
      <w:tr w:rsidR="003D5631" w:rsidRPr="00FC5A8E" w:rsidTr="003D5631">
        <w:trPr>
          <w:gridAfter w:val="1"/>
          <w:wAfter w:w="16" w:type="dxa"/>
          <w:cantSplit/>
        </w:trPr>
        <w:tc>
          <w:tcPr>
            <w:tcW w:w="1568" w:type="dxa"/>
            <w:tcBorders>
              <w:top w:val="dotted" w:sz="4" w:space="0" w:color="auto"/>
              <w:left w:val="dotted" w:sz="4" w:space="0" w:color="auto"/>
              <w:bottom w:val="dotted" w:sz="4" w:space="0" w:color="auto"/>
              <w:right w:val="dotted" w:sz="4" w:space="0" w:color="auto"/>
            </w:tcBorders>
            <w:shd w:val="clear" w:color="auto" w:fill="auto"/>
          </w:tcPr>
          <w:p w:rsidR="003D5631" w:rsidRPr="00FC5A8E" w:rsidRDefault="003D5631" w:rsidP="003D5631">
            <w:pPr>
              <w:jc w:val="left"/>
              <w:rPr>
                <w:rFonts w:cs="Arial"/>
              </w:rPr>
            </w:pPr>
            <w:r>
              <w:rPr>
                <w:rFonts w:cs="Arial"/>
              </w:rPr>
              <w:t>TQ 4.2</w:t>
            </w:r>
          </w:p>
        </w:tc>
        <w:tc>
          <w:tcPr>
            <w:tcW w:w="7806" w:type="dxa"/>
            <w:tcBorders>
              <w:top w:val="dotted" w:sz="4" w:space="0" w:color="auto"/>
              <w:left w:val="dotted" w:sz="4" w:space="0" w:color="auto"/>
              <w:bottom w:val="dotted" w:sz="4" w:space="0" w:color="auto"/>
              <w:right w:val="dotted" w:sz="4" w:space="0" w:color="auto"/>
            </w:tcBorders>
            <w:shd w:val="clear" w:color="auto" w:fill="auto"/>
          </w:tcPr>
          <w:p w:rsidR="003D5631" w:rsidRPr="00FC5A8E" w:rsidRDefault="003D5631" w:rsidP="003D5631">
            <w:pPr>
              <w:rPr>
                <w:rFonts w:cs="Arial"/>
                <w:color w:val="000000"/>
              </w:rPr>
            </w:pPr>
            <w:r>
              <w:rPr>
                <w:rFonts w:cs="Arial"/>
                <w:color w:val="000000"/>
              </w:rPr>
              <w:t xml:space="preserve">to delete the production scheme for hybrids </w:t>
            </w:r>
          </w:p>
        </w:tc>
      </w:tr>
      <w:tr w:rsidR="003D5631" w:rsidRPr="00FC5A8E" w:rsidTr="003D5631">
        <w:trPr>
          <w:gridAfter w:val="1"/>
          <w:wAfter w:w="16" w:type="dxa"/>
          <w:cantSplit/>
        </w:trPr>
        <w:tc>
          <w:tcPr>
            <w:tcW w:w="1568" w:type="dxa"/>
            <w:tcBorders>
              <w:top w:val="dotted" w:sz="4" w:space="0" w:color="auto"/>
              <w:left w:val="dotted" w:sz="4" w:space="0" w:color="auto"/>
              <w:bottom w:val="dotted" w:sz="4" w:space="0" w:color="auto"/>
              <w:right w:val="dotted" w:sz="4" w:space="0" w:color="auto"/>
            </w:tcBorders>
            <w:shd w:val="clear" w:color="auto" w:fill="auto"/>
          </w:tcPr>
          <w:p w:rsidR="003D5631" w:rsidRPr="00FC5A8E" w:rsidRDefault="003D5631" w:rsidP="003D5631">
            <w:pPr>
              <w:jc w:val="left"/>
              <w:rPr>
                <w:rFonts w:cs="Arial"/>
              </w:rPr>
            </w:pPr>
            <w:r>
              <w:rPr>
                <w:rFonts w:cs="Arial"/>
              </w:rPr>
              <w:t>TQ 6.</w:t>
            </w:r>
          </w:p>
        </w:tc>
        <w:tc>
          <w:tcPr>
            <w:tcW w:w="7806" w:type="dxa"/>
            <w:tcBorders>
              <w:top w:val="dotted" w:sz="4" w:space="0" w:color="auto"/>
              <w:left w:val="dotted" w:sz="4" w:space="0" w:color="auto"/>
              <w:bottom w:val="dotted" w:sz="4" w:space="0" w:color="auto"/>
              <w:right w:val="dotted" w:sz="4" w:space="0" w:color="auto"/>
            </w:tcBorders>
            <w:shd w:val="clear" w:color="auto" w:fill="auto"/>
          </w:tcPr>
          <w:p w:rsidR="003D5631" w:rsidRPr="005E4BCF" w:rsidRDefault="003D5631" w:rsidP="003D5631">
            <w:pPr>
              <w:rPr>
                <w:rFonts w:cs="Arial"/>
              </w:rPr>
            </w:pPr>
            <w:r>
              <w:rPr>
                <w:rFonts w:cs="Arial"/>
              </w:rPr>
              <w:t>to add example “Fruit: size”, “small”, “large”</w:t>
            </w:r>
          </w:p>
        </w:tc>
      </w:tr>
    </w:tbl>
    <w:p w:rsidR="003D5631" w:rsidRPr="00FC5A8E" w:rsidRDefault="003D5631" w:rsidP="003D5631">
      <w:pPr>
        <w:rPr>
          <w:rFonts w:cs="Arial"/>
        </w:rPr>
      </w:pPr>
    </w:p>
    <w:p w:rsidR="003D5631" w:rsidRPr="003039F8" w:rsidRDefault="003D5631" w:rsidP="003D5631">
      <w:pPr>
        <w:pStyle w:val="Heading4"/>
        <w:rPr>
          <w:lang w:val="en-US"/>
        </w:rPr>
      </w:pPr>
      <w:r w:rsidRPr="00851CCC">
        <w:rPr>
          <w:lang w:val="en-US"/>
        </w:rPr>
        <w:t>*Sweet Cherry (</w:t>
      </w:r>
      <w:proofErr w:type="spellStart"/>
      <w:r w:rsidRPr="00851CCC">
        <w:rPr>
          <w:i/>
          <w:lang w:val="en-US"/>
        </w:rPr>
        <w:t>Prunus</w:t>
      </w:r>
      <w:proofErr w:type="spellEnd"/>
      <w:r w:rsidRPr="00851CCC">
        <w:rPr>
          <w:i/>
          <w:lang w:val="en-US"/>
        </w:rPr>
        <w:t xml:space="preserve"> </w:t>
      </w:r>
      <w:proofErr w:type="spellStart"/>
      <w:r w:rsidRPr="00851CCC">
        <w:rPr>
          <w:i/>
          <w:lang w:val="en-US"/>
        </w:rPr>
        <w:t>avium</w:t>
      </w:r>
      <w:proofErr w:type="spellEnd"/>
      <w:r w:rsidRPr="00851CCC">
        <w:rPr>
          <w:lang w:val="en-US"/>
        </w:rPr>
        <w:t xml:space="preserve"> (L.) L.) (Revision)</w:t>
      </w:r>
    </w:p>
    <w:p w:rsidR="003D5631" w:rsidRPr="00974F12" w:rsidRDefault="003D5631" w:rsidP="003D5631">
      <w:pPr>
        <w:keepNext/>
        <w:jc w:val="left"/>
        <w:rPr>
          <w:rFonts w:cs="Arial"/>
        </w:rPr>
      </w:pPr>
    </w:p>
    <w:p w:rsidR="003D5631" w:rsidRPr="00974F12" w:rsidRDefault="003D5631" w:rsidP="003D5631">
      <w:pPr>
        <w:keepNext/>
        <w:rPr>
          <w:rFonts w:cs="Arial"/>
        </w:rPr>
      </w:pPr>
      <w:r w:rsidRPr="00974F12">
        <w:rPr>
          <w:rFonts w:cs="Arial"/>
        </w:rPr>
        <w:fldChar w:fldCharType="begin"/>
      </w:r>
      <w:r w:rsidRPr="00974F12">
        <w:rPr>
          <w:rFonts w:cs="Arial"/>
        </w:rPr>
        <w:instrText xml:space="preserve"> AUTONUM  </w:instrText>
      </w:r>
      <w:r w:rsidRPr="00974F12">
        <w:rPr>
          <w:rFonts w:cs="Arial"/>
        </w:rPr>
        <w:fldChar w:fldCharType="end"/>
      </w:r>
      <w:r w:rsidRPr="00974F12">
        <w:rPr>
          <w:rFonts w:cs="Arial"/>
        </w:rPr>
        <w:tab/>
        <w:t xml:space="preserve">The subgroup discussed document </w:t>
      </w:r>
      <w:r w:rsidRPr="003866CA">
        <w:rPr>
          <w:rFonts w:cs="Arial"/>
        </w:rPr>
        <w:t>TG/35/</w:t>
      </w:r>
      <w:r>
        <w:rPr>
          <w:rFonts w:cs="Arial"/>
        </w:rPr>
        <w:t>8(proj.4)</w:t>
      </w:r>
      <w:r w:rsidRPr="00974F12">
        <w:rPr>
          <w:rFonts w:cs="Arial"/>
        </w:rPr>
        <w:t>, presented by</w:t>
      </w:r>
      <w:r w:rsidRPr="00974F12">
        <w:rPr>
          <w:rFonts w:cs="Arial"/>
          <w:color w:val="000000"/>
        </w:rPr>
        <w:t xml:space="preserve"> M</w:t>
      </w:r>
      <w:r>
        <w:rPr>
          <w:rFonts w:cs="Arial"/>
          <w:color w:val="000000"/>
        </w:rPr>
        <w:t>s</w:t>
      </w:r>
      <w:r w:rsidRPr="00974F12">
        <w:rPr>
          <w:rFonts w:cs="Arial"/>
          <w:color w:val="000000"/>
        </w:rPr>
        <w:t xml:space="preserve">. </w:t>
      </w:r>
      <w:r w:rsidRPr="003866CA">
        <w:rPr>
          <w:rFonts w:cs="Arial"/>
          <w:snapToGrid w:val="0"/>
          <w:color w:val="000000"/>
        </w:rPr>
        <w:t xml:space="preserve">Carole </w:t>
      </w:r>
      <w:proofErr w:type="spellStart"/>
      <w:r w:rsidRPr="003866CA">
        <w:rPr>
          <w:rFonts w:cs="Arial"/>
          <w:snapToGrid w:val="0"/>
          <w:color w:val="000000"/>
        </w:rPr>
        <w:t>Dirwimmer</w:t>
      </w:r>
      <w:proofErr w:type="spellEnd"/>
      <w:r w:rsidRPr="003866CA">
        <w:rPr>
          <w:rFonts w:cs="Arial"/>
          <w:snapToGrid w:val="0"/>
          <w:color w:val="000000"/>
        </w:rPr>
        <w:t xml:space="preserve"> </w:t>
      </w:r>
      <w:r w:rsidRPr="00974F12">
        <w:rPr>
          <w:rFonts w:cs="Arial"/>
          <w:color w:val="000000"/>
        </w:rPr>
        <w:t>(</w:t>
      </w:r>
      <w:r>
        <w:rPr>
          <w:rFonts w:cs="Arial"/>
          <w:color w:val="000000"/>
        </w:rPr>
        <w:t>France</w:t>
      </w:r>
      <w:r w:rsidRPr="00974F12">
        <w:rPr>
          <w:rFonts w:cs="Arial"/>
          <w:color w:val="000000"/>
        </w:rPr>
        <w:t xml:space="preserve">), </w:t>
      </w:r>
      <w:r w:rsidRPr="00974F12">
        <w:rPr>
          <w:rFonts w:cs="Arial"/>
        </w:rPr>
        <w:t xml:space="preserve">and agreed the following: </w:t>
      </w:r>
    </w:p>
    <w:p w:rsidR="003D5631" w:rsidRPr="00974F12" w:rsidRDefault="003D5631" w:rsidP="003D5631">
      <w:pPr>
        <w:keepNext/>
        <w:rPr>
          <w:rFonts w:cs="Arial"/>
        </w:rPr>
      </w:pPr>
    </w:p>
    <w:tbl>
      <w:tblPr>
        <w:tblW w:w="949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49"/>
        <w:gridCol w:w="7948"/>
      </w:tblGrid>
      <w:tr w:rsidR="003D5631" w:rsidRPr="00F06DBD" w:rsidTr="003D5631">
        <w:trPr>
          <w:cantSplit/>
        </w:trPr>
        <w:tc>
          <w:tcPr>
            <w:tcW w:w="1549" w:type="dxa"/>
            <w:tcBorders>
              <w:top w:val="dotted" w:sz="4" w:space="0" w:color="auto"/>
              <w:left w:val="dotted" w:sz="4" w:space="0" w:color="auto"/>
              <w:bottom w:val="dotted" w:sz="4" w:space="0" w:color="auto"/>
              <w:right w:val="dotted" w:sz="4" w:space="0" w:color="auto"/>
            </w:tcBorders>
          </w:tcPr>
          <w:p w:rsidR="003D5631" w:rsidRPr="00F06DBD" w:rsidRDefault="003D5631" w:rsidP="003D5631">
            <w:pPr>
              <w:keepNext/>
              <w:rPr>
                <w:rFonts w:cs="Arial"/>
              </w:rPr>
            </w:pPr>
            <w:r>
              <w:rPr>
                <w:rFonts w:cs="Arial"/>
              </w:rPr>
              <w:t>Cover page</w:t>
            </w:r>
          </w:p>
        </w:tc>
        <w:tc>
          <w:tcPr>
            <w:tcW w:w="7948" w:type="dxa"/>
            <w:tcBorders>
              <w:top w:val="dotted" w:sz="4" w:space="0" w:color="auto"/>
              <w:left w:val="dotted" w:sz="4" w:space="0" w:color="auto"/>
              <w:bottom w:val="dotted" w:sz="4" w:space="0" w:color="auto"/>
              <w:right w:val="dotted" w:sz="4" w:space="0" w:color="auto"/>
            </w:tcBorders>
          </w:tcPr>
          <w:p w:rsidR="003D5631" w:rsidRPr="00F06DBD" w:rsidRDefault="003D5631" w:rsidP="003D5631">
            <w:pPr>
              <w:keepNext/>
              <w:rPr>
                <w:rFonts w:cs="Arial"/>
              </w:rPr>
            </w:pPr>
            <w:r>
              <w:rPr>
                <w:rFonts w:cs="Arial"/>
              </w:rPr>
              <w:t>to correct spelling of French alternative name to “</w:t>
            </w:r>
            <w:proofErr w:type="spellStart"/>
            <w:r>
              <w:rPr>
                <w:rFonts w:cs="Arial"/>
              </w:rPr>
              <w:t>Ce</w:t>
            </w:r>
            <w:r w:rsidRPr="00D93737">
              <w:rPr>
                <w:rFonts w:cs="Arial"/>
              </w:rPr>
              <w:t>risier</w:t>
            </w:r>
            <w:proofErr w:type="spellEnd"/>
            <w:r w:rsidRPr="00D93737">
              <w:rPr>
                <w:rFonts w:cs="Arial"/>
              </w:rPr>
              <w:t xml:space="preserve"> </w:t>
            </w:r>
            <w:proofErr w:type="spellStart"/>
            <w:r w:rsidRPr="00D93737">
              <w:rPr>
                <w:rFonts w:cs="Arial"/>
              </w:rPr>
              <w:t>doux</w:t>
            </w:r>
            <w:proofErr w:type="spellEnd"/>
            <w:r>
              <w:rPr>
                <w:rFonts w:cs="Arial"/>
              </w:rPr>
              <w:t>”</w:t>
            </w:r>
          </w:p>
        </w:tc>
      </w:tr>
      <w:tr w:rsidR="003D5631" w:rsidRPr="00F06DBD" w:rsidTr="003D5631">
        <w:trPr>
          <w:cantSplit/>
        </w:trPr>
        <w:tc>
          <w:tcPr>
            <w:tcW w:w="1549" w:type="dxa"/>
            <w:tcBorders>
              <w:top w:val="dotted" w:sz="4" w:space="0" w:color="auto"/>
              <w:left w:val="dotted" w:sz="4" w:space="0" w:color="auto"/>
              <w:bottom w:val="dotted" w:sz="4" w:space="0" w:color="auto"/>
              <w:right w:val="dotted" w:sz="4" w:space="0" w:color="auto"/>
            </w:tcBorders>
          </w:tcPr>
          <w:p w:rsidR="003D5631" w:rsidRPr="00F06DBD" w:rsidRDefault="003D5631" w:rsidP="003D5631">
            <w:pPr>
              <w:keepNext/>
              <w:rPr>
                <w:rFonts w:cs="Arial"/>
              </w:rPr>
            </w:pPr>
            <w:r w:rsidRPr="00F06DBD">
              <w:rPr>
                <w:rFonts w:cs="Arial"/>
              </w:rPr>
              <w:t>2.2</w:t>
            </w:r>
          </w:p>
        </w:tc>
        <w:tc>
          <w:tcPr>
            <w:tcW w:w="7948" w:type="dxa"/>
            <w:tcBorders>
              <w:top w:val="dotted" w:sz="4" w:space="0" w:color="auto"/>
              <w:left w:val="dotted" w:sz="4" w:space="0" w:color="auto"/>
              <w:bottom w:val="dotted" w:sz="4" w:space="0" w:color="auto"/>
              <w:right w:val="dotted" w:sz="4" w:space="0" w:color="auto"/>
            </w:tcBorders>
          </w:tcPr>
          <w:p w:rsidR="003D5631" w:rsidRPr="00F06DBD" w:rsidRDefault="003D5631" w:rsidP="003D5631">
            <w:pPr>
              <w:keepNext/>
              <w:rPr>
                <w:rFonts w:cs="Arial"/>
              </w:rPr>
            </w:pPr>
            <w:proofErr w:type="gramStart"/>
            <w:r w:rsidRPr="00F06DBD">
              <w:rPr>
                <w:rFonts w:cs="Arial"/>
              </w:rPr>
              <w:t>to</w:t>
            </w:r>
            <w:proofErr w:type="gramEnd"/>
            <w:r w:rsidRPr="00F06DBD">
              <w:rPr>
                <w:rFonts w:cs="Arial"/>
              </w:rPr>
              <w:t xml:space="preserve"> read “The material is to be supplied in the form of one-year old grafts</w:t>
            </w:r>
            <w:r>
              <w:rPr>
                <w:rFonts w:cs="Arial"/>
              </w:rPr>
              <w:t xml:space="preserve"> or</w:t>
            </w:r>
            <w:r w:rsidRPr="00F06DBD">
              <w:rPr>
                <w:rFonts w:cs="Arial"/>
              </w:rPr>
              <w:t xml:space="preserve"> </w:t>
            </w:r>
            <w:proofErr w:type="spellStart"/>
            <w:r w:rsidRPr="00F06DBD">
              <w:rPr>
                <w:rFonts w:cs="Arial"/>
              </w:rPr>
              <w:t>budwood</w:t>
            </w:r>
            <w:proofErr w:type="spellEnd"/>
            <w:r w:rsidRPr="00F06DBD">
              <w:rPr>
                <w:rFonts w:cs="Arial"/>
              </w:rPr>
              <w:t xml:space="preserve"> for grafting.”</w:t>
            </w:r>
          </w:p>
        </w:tc>
      </w:tr>
      <w:tr w:rsidR="003D5631" w:rsidRPr="00F06DBD" w:rsidTr="003D5631">
        <w:trPr>
          <w:cantSplit/>
        </w:trPr>
        <w:tc>
          <w:tcPr>
            <w:tcW w:w="1549" w:type="dxa"/>
            <w:tcBorders>
              <w:top w:val="dotted" w:sz="4" w:space="0" w:color="auto"/>
              <w:left w:val="dotted" w:sz="4" w:space="0" w:color="auto"/>
              <w:bottom w:val="dotted" w:sz="4" w:space="0" w:color="auto"/>
              <w:right w:val="dotted" w:sz="4" w:space="0" w:color="auto"/>
            </w:tcBorders>
          </w:tcPr>
          <w:p w:rsidR="003D5631" w:rsidRPr="00F06DBD" w:rsidRDefault="003D5631" w:rsidP="003D5631">
            <w:pPr>
              <w:keepNext/>
              <w:rPr>
                <w:rFonts w:cs="Arial"/>
              </w:rPr>
            </w:pPr>
            <w:r w:rsidRPr="00F06DBD">
              <w:rPr>
                <w:rFonts w:cs="Arial"/>
              </w:rPr>
              <w:t>3.1.4</w:t>
            </w:r>
          </w:p>
        </w:tc>
        <w:tc>
          <w:tcPr>
            <w:tcW w:w="7948" w:type="dxa"/>
            <w:tcBorders>
              <w:top w:val="dotted" w:sz="4" w:space="0" w:color="auto"/>
              <w:left w:val="dotted" w:sz="4" w:space="0" w:color="auto"/>
              <w:bottom w:val="dotted" w:sz="4" w:space="0" w:color="auto"/>
              <w:right w:val="dotted" w:sz="4" w:space="0" w:color="auto"/>
            </w:tcBorders>
          </w:tcPr>
          <w:p w:rsidR="003D5631" w:rsidRPr="00F06DBD" w:rsidRDefault="003D5631" w:rsidP="003D5631">
            <w:pPr>
              <w:keepNext/>
              <w:rPr>
                <w:rFonts w:cs="Arial"/>
              </w:rPr>
            </w:pPr>
            <w:r w:rsidRPr="00F06DBD">
              <w:rPr>
                <w:rFonts w:cs="Arial"/>
              </w:rPr>
              <w:t>to read “The growing cycle is considered to be the duration of a single growing season, beginning with the dormancy period, followed by bud burst (flowering and/or vegetative), flowering and fruit harvest and concluding when the following dormant period starts.”</w:t>
            </w:r>
          </w:p>
        </w:tc>
      </w:tr>
      <w:tr w:rsidR="003D5631" w:rsidRPr="00F06DBD" w:rsidTr="003D5631">
        <w:trPr>
          <w:cantSplit/>
        </w:trPr>
        <w:tc>
          <w:tcPr>
            <w:tcW w:w="1549" w:type="dxa"/>
            <w:tcBorders>
              <w:top w:val="dotted" w:sz="4" w:space="0" w:color="auto"/>
              <w:left w:val="dotted" w:sz="4" w:space="0" w:color="auto"/>
              <w:bottom w:val="dotted" w:sz="4" w:space="0" w:color="auto"/>
              <w:right w:val="dotted" w:sz="4" w:space="0" w:color="auto"/>
            </w:tcBorders>
          </w:tcPr>
          <w:p w:rsidR="003D5631" w:rsidRPr="00F06DBD" w:rsidRDefault="003D5631" w:rsidP="003D5631">
            <w:pPr>
              <w:keepNext/>
              <w:rPr>
                <w:rFonts w:cs="Arial"/>
              </w:rPr>
            </w:pPr>
            <w:r w:rsidRPr="00F06DBD">
              <w:rPr>
                <w:rFonts w:cs="Arial"/>
              </w:rPr>
              <w:t>4.1.4</w:t>
            </w:r>
          </w:p>
        </w:tc>
        <w:tc>
          <w:tcPr>
            <w:tcW w:w="7948" w:type="dxa"/>
            <w:tcBorders>
              <w:top w:val="dotted" w:sz="4" w:space="0" w:color="auto"/>
              <w:left w:val="dotted" w:sz="4" w:space="0" w:color="auto"/>
              <w:bottom w:val="dotted" w:sz="4" w:space="0" w:color="auto"/>
              <w:right w:val="dotted" w:sz="4" w:space="0" w:color="auto"/>
            </w:tcBorders>
          </w:tcPr>
          <w:p w:rsidR="003D5631" w:rsidRPr="00F06DBD" w:rsidRDefault="003D5631" w:rsidP="003D5631">
            <w:pPr>
              <w:keepNext/>
              <w:rPr>
                <w:rFonts w:cs="Arial"/>
              </w:rPr>
            </w:pPr>
            <w:proofErr w:type="gramStart"/>
            <w:r w:rsidRPr="00F06DBD">
              <w:rPr>
                <w:rFonts w:cs="Arial"/>
              </w:rPr>
              <w:t>second</w:t>
            </w:r>
            <w:proofErr w:type="gramEnd"/>
            <w:r w:rsidRPr="00F06DBD">
              <w:rPr>
                <w:rFonts w:cs="Arial"/>
              </w:rPr>
              <w:t xml:space="preserve"> paragraph to read “… should be at least 3.”</w:t>
            </w:r>
          </w:p>
        </w:tc>
      </w:tr>
      <w:tr w:rsidR="003D5631" w:rsidRPr="00F06DBD" w:rsidTr="003D5631">
        <w:trPr>
          <w:cantSplit/>
        </w:trPr>
        <w:tc>
          <w:tcPr>
            <w:tcW w:w="1549" w:type="dxa"/>
            <w:tcBorders>
              <w:top w:val="dotted" w:sz="4" w:space="0" w:color="auto"/>
              <w:left w:val="dotted" w:sz="4" w:space="0" w:color="auto"/>
              <w:bottom w:val="dotted" w:sz="4" w:space="0" w:color="auto"/>
              <w:right w:val="dotted" w:sz="4" w:space="0" w:color="auto"/>
            </w:tcBorders>
          </w:tcPr>
          <w:p w:rsidR="003D5631" w:rsidRPr="00F06DBD" w:rsidRDefault="003D5631" w:rsidP="003D5631">
            <w:pPr>
              <w:keepNext/>
              <w:jc w:val="left"/>
              <w:rPr>
                <w:rFonts w:cs="Arial"/>
              </w:rPr>
            </w:pPr>
            <w:r w:rsidRPr="00F06DBD">
              <w:rPr>
                <w:rFonts w:cs="Arial"/>
              </w:rPr>
              <w:t>Table of Chars.</w:t>
            </w:r>
          </w:p>
        </w:tc>
        <w:tc>
          <w:tcPr>
            <w:tcW w:w="7948" w:type="dxa"/>
            <w:tcBorders>
              <w:top w:val="dotted" w:sz="4" w:space="0" w:color="auto"/>
              <w:left w:val="dotted" w:sz="4" w:space="0" w:color="auto"/>
              <w:bottom w:val="dotted" w:sz="4" w:space="0" w:color="auto"/>
              <w:right w:val="dotted" w:sz="4" w:space="0" w:color="auto"/>
            </w:tcBorders>
          </w:tcPr>
          <w:p w:rsidR="003D5631" w:rsidRPr="00F06DBD" w:rsidRDefault="003D5631" w:rsidP="003D5631">
            <w:pPr>
              <w:keepNext/>
              <w:rPr>
                <w:rFonts w:cs="Arial"/>
              </w:rPr>
            </w:pPr>
            <w:r w:rsidRPr="00F06DBD">
              <w:rPr>
                <w:rFonts w:cs="Arial"/>
              </w:rPr>
              <w:t>to re-include the following characteristics as in proj.3 after “Fruit: firmness”:</w:t>
            </w:r>
          </w:p>
          <w:p w:rsidR="003D5631" w:rsidRPr="009E2FF8" w:rsidRDefault="003D5631" w:rsidP="003D5631">
            <w:pPr>
              <w:keepNext/>
              <w:rPr>
                <w:rFonts w:cs="Arial"/>
              </w:rPr>
            </w:pPr>
            <w:r w:rsidRPr="00F06DBD">
              <w:rPr>
                <w:rFonts w:cs="Arial"/>
              </w:rPr>
              <w:t>- “Fruit: sweetness” (5 notes from “low” to “high”, ex. var</w:t>
            </w:r>
            <w:r w:rsidR="00E87BF9">
              <w:rPr>
                <w:rFonts w:cs="Arial"/>
              </w:rPr>
              <w:t>ietie</w:t>
            </w:r>
            <w:r w:rsidRPr="00F06DBD">
              <w:rPr>
                <w:rFonts w:cs="Arial"/>
              </w:rPr>
              <w:t>s to be kept as in proj.3, add growth stage BBCH 87</w:t>
            </w:r>
            <w:r w:rsidR="009E2FF8">
              <w:rPr>
                <w:rFonts w:cs="Arial"/>
              </w:rPr>
              <w:t>, VG/MG</w:t>
            </w:r>
            <w:r w:rsidRPr="00F06DBD">
              <w:rPr>
                <w:rFonts w:cs="Arial"/>
              </w:rPr>
              <w:t xml:space="preserve"> and explanation to read “The </w:t>
            </w:r>
            <w:r w:rsidRPr="009E2FF8">
              <w:rPr>
                <w:rFonts w:cs="Arial"/>
              </w:rPr>
              <w:t xml:space="preserve">sweetness of the fruit </w:t>
            </w:r>
            <w:r w:rsidR="009E2FF8" w:rsidRPr="009E2FF8">
              <w:rPr>
                <w:rFonts w:cs="Arial"/>
              </w:rPr>
              <w:t>may</w:t>
            </w:r>
            <w:r w:rsidRPr="009E2FF8">
              <w:rPr>
                <w:rFonts w:cs="Arial"/>
              </w:rPr>
              <w:t xml:space="preserve"> be observed in degrees Brix.”)</w:t>
            </w:r>
          </w:p>
          <w:p w:rsidR="003D5631" w:rsidRPr="00F06DBD" w:rsidRDefault="003D5631" w:rsidP="009E2FF8">
            <w:pPr>
              <w:keepNext/>
              <w:rPr>
                <w:rFonts w:cs="Arial"/>
              </w:rPr>
            </w:pPr>
            <w:r w:rsidRPr="009E2FF8">
              <w:rPr>
                <w:rFonts w:cs="Arial"/>
              </w:rPr>
              <w:t>- “Fruit: acidity” (add growth stage BBCH 87</w:t>
            </w:r>
            <w:r w:rsidR="009E2FF8" w:rsidRPr="009E2FF8">
              <w:rPr>
                <w:rFonts w:cs="Arial"/>
              </w:rPr>
              <w:t>, VG/MG,</w:t>
            </w:r>
            <w:r w:rsidRPr="009E2FF8">
              <w:rPr>
                <w:rFonts w:cs="Arial"/>
              </w:rPr>
              <w:t xml:space="preserve"> and explanation to read “The acidity of the fruit </w:t>
            </w:r>
            <w:r w:rsidR="009E2FF8" w:rsidRPr="009E2FF8">
              <w:rPr>
                <w:rFonts w:cs="Arial"/>
              </w:rPr>
              <w:t>may</w:t>
            </w:r>
            <w:r w:rsidRPr="009E2FF8">
              <w:rPr>
                <w:rFonts w:cs="Arial"/>
              </w:rPr>
              <w:t xml:space="preserve"> be observed as the </w:t>
            </w:r>
            <w:proofErr w:type="spellStart"/>
            <w:r w:rsidRPr="009E2FF8">
              <w:rPr>
                <w:rFonts w:cs="Arial"/>
              </w:rPr>
              <w:t>titrable</w:t>
            </w:r>
            <w:proofErr w:type="spellEnd"/>
            <w:r w:rsidRPr="009E2FF8">
              <w:rPr>
                <w:rFonts w:cs="Arial"/>
              </w:rPr>
              <w:t xml:space="preserve"> acidity in </w:t>
            </w:r>
            <w:proofErr w:type="spellStart"/>
            <w:r w:rsidRPr="009E2FF8">
              <w:rPr>
                <w:rFonts w:cs="Arial"/>
              </w:rPr>
              <w:t>meq</w:t>
            </w:r>
            <w:proofErr w:type="spellEnd"/>
            <w:r w:rsidRPr="009E2FF8">
              <w:rPr>
                <w:rFonts w:cs="Arial"/>
              </w:rPr>
              <w:t xml:space="preserve"> 100/ml.”)</w:t>
            </w:r>
          </w:p>
        </w:tc>
      </w:tr>
      <w:tr w:rsidR="003D5631" w:rsidRPr="00F06DBD" w:rsidTr="003D5631">
        <w:trPr>
          <w:cantSplit/>
        </w:trPr>
        <w:tc>
          <w:tcPr>
            <w:tcW w:w="1549" w:type="dxa"/>
            <w:tcBorders>
              <w:top w:val="dotted" w:sz="4" w:space="0" w:color="auto"/>
              <w:left w:val="dotted" w:sz="4" w:space="0" w:color="auto"/>
              <w:bottom w:val="dotted" w:sz="4" w:space="0" w:color="auto"/>
              <w:right w:val="dotted" w:sz="4" w:space="0" w:color="auto"/>
            </w:tcBorders>
          </w:tcPr>
          <w:p w:rsidR="003D5631" w:rsidRPr="00F06DBD" w:rsidRDefault="003D5631" w:rsidP="003D5631">
            <w:pPr>
              <w:keepNext/>
              <w:rPr>
                <w:rFonts w:cs="Arial"/>
              </w:rPr>
            </w:pPr>
            <w:r w:rsidRPr="00F06DBD">
              <w:rPr>
                <w:rFonts w:cs="Arial"/>
              </w:rPr>
              <w:t>Char. 1</w:t>
            </w:r>
          </w:p>
        </w:tc>
        <w:tc>
          <w:tcPr>
            <w:tcW w:w="7948" w:type="dxa"/>
            <w:tcBorders>
              <w:top w:val="dotted" w:sz="4" w:space="0" w:color="auto"/>
              <w:left w:val="dotted" w:sz="4" w:space="0" w:color="auto"/>
              <w:bottom w:val="dotted" w:sz="4" w:space="0" w:color="auto"/>
              <w:right w:val="dotted" w:sz="4" w:space="0" w:color="auto"/>
            </w:tcBorders>
          </w:tcPr>
          <w:p w:rsidR="003D5631" w:rsidRPr="00F06DBD" w:rsidRDefault="003D5631" w:rsidP="003D5631">
            <w:pPr>
              <w:keepNext/>
              <w:rPr>
                <w:rFonts w:cs="Arial"/>
              </w:rPr>
            </w:pPr>
            <w:r w:rsidRPr="00F06DBD">
              <w:rPr>
                <w:rFonts w:cs="Arial"/>
              </w:rPr>
              <w:t>to add growth stage BBCH 81</w:t>
            </w:r>
          </w:p>
        </w:tc>
      </w:tr>
      <w:tr w:rsidR="003D5631" w:rsidRPr="00F06DBD" w:rsidTr="003D5631">
        <w:trPr>
          <w:cantSplit/>
        </w:trPr>
        <w:tc>
          <w:tcPr>
            <w:tcW w:w="1549" w:type="dxa"/>
            <w:tcBorders>
              <w:top w:val="dotted" w:sz="4" w:space="0" w:color="auto"/>
              <w:left w:val="dotted" w:sz="4" w:space="0" w:color="auto"/>
              <w:bottom w:val="dotted" w:sz="4" w:space="0" w:color="auto"/>
              <w:right w:val="dotted" w:sz="4" w:space="0" w:color="auto"/>
            </w:tcBorders>
          </w:tcPr>
          <w:p w:rsidR="003D5631" w:rsidRPr="00F06DBD" w:rsidRDefault="003D5631" w:rsidP="003D5631">
            <w:pPr>
              <w:keepNext/>
              <w:rPr>
                <w:rFonts w:cs="Arial"/>
              </w:rPr>
            </w:pPr>
            <w:r w:rsidRPr="00F06DBD">
              <w:rPr>
                <w:rFonts w:cs="Arial"/>
              </w:rPr>
              <w:t>Char. 5</w:t>
            </w:r>
          </w:p>
        </w:tc>
        <w:tc>
          <w:tcPr>
            <w:tcW w:w="7948" w:type="dxa"/>
            <w:tcBorders>
              <w:top w:val="dotted" w:sz="4" w:space="0" w:color="auto"/>
              <w:left w:val="dotted" w:sz="4" w:space="0" w:color="auto"/>
              <w:bottom w:val="dotted" w:sz="4" w:space="0" w:color="auto"/>
              <w:right w:val="dotted" w:sz="4" w:space="0" w:color="auto"/>
            </w:tcBorders>
          </w:tcPr>
          <w:p w:rsidR="003D5631" w:rsidRPr="00F06DBD" w:rsidRDefault="003D5631" w:rsidP="003D5631">
            <w:pPr>
              <w:keepNext/>
              <w:rPr>
                <w:rFonts w:cs="Arial"/>
              </w:rPr>
            </w:pPr>
            <w:r w:rsidRPr="00F06DBD">
              <w:rPr>
                <w:rFonts w:cs="Arial"/>
              </w:rPr>
              <w:t>to add growth stage BBCH 00</w:t>
            </w:r>
          </w:p>
        </w:tc>
      </w:tr>
      <w:tr w:rsidR="003D5631" w:rsidRPr="00F06DBD" w:rsidTr="003D5631">
        <w:trPr>
          <w:cantSplit/>
        </w:trPr>
        <w:tc>
          <w:tcPr>
            <w:tcW w:w="1549" w:type="dxa"/>
            <w:tcBorders>
              <w:top w:val="dotted" w:sz="4" w:space="0" w:color="auto"/>
              <w:left w:val="dotted" w:sz="4" w:space="0" w:color="auto"/>
              <w:bottom w:val="dotted" w:sz="4" w:space="0" w:color="auto"/>
              <w:right w:val="dotted" w:sz="4" w:space="0" w:color="auto"/>
            </w:tcBorders>
          </w:tcPr>
          <w:p w:rsidR="003D5631" w:rsidRPr="00F06DBD" w:rsidRDefault="003D5631" w:rsidP="003D5631">
            <w:pPr>
              <w:jc w:val="left"/>
              <w:rPr>
                <w:rFonts w:cs="Arial"/>
              </w:rPr>
            </w:pPr>
            <w:r w:rsidRPr="00F06DBD">
              <w:rPr>
                <w:rFonts w:cs="Arial"/>
              </w:rPr>
              <w:t>Char. 9</w:t>
            </w:r>
          </w:p>
        </w:tc>
        <w:tc>
          <w:tcPr>
            <w:tcW w:w="7948" w:type="dxa"/>
            <w:tcBorders>
              <w:top w:val="dotted" w:sz="4" w:space="0" w:color="auto"/>
              <w:left w:val="dotted" w:sz="4" w:space="0" w:color="auto"/>
              <w:bottom w:val="dotted" w:sz="4" w:space="0" w:color="auto"/>
              <w:right w:val="dotted" w:sz="4" w:space="0" w:color="auto"/>
            </w:tcBorders>
          </w:tcPr>
          <w:p w:rsidR="003D5631" w:rsidRPr="00F06DBD" w:rsidRDefault="003D5631" w:rsidP="003D5631">
            <w:pPr>
              <w:rPr>
                <w:rFonts w:cs="Arial"/>
              </w:rPr>
            </w:pPr>
            <w:r w:rsidRPr="00F06DBD">
              <w:rPr>
                <w:rFonts w:cs="Arial"/>
              </w:rPr>
              <w:t>to replace “</w:t>
            </w:r>
            <w:proofErr w:type="spellStart"/>
            <w:r w:rsidRPr="00F06DBD">
              <w:rPr>
                <w:rFonts w:cs="Arial"/>
              </w:rPr>
              <w:t>Géant</w:t>
            </w:r>
            <w:proofErr w:type="spellEnd"/>
            <w:r w:rsidRPr="00F06DBD">
              <w:rPr>
                <w:rFonts w:cs="Arial"/>
              </w:rPr>
              <w:t xml:space="preserve"> </w:t>
            </w:r>
            <w:proofErr w:type="spellStart"/>
            <w:r w:rsidRPr="00F06DBD">
              <w:rPr>
                <w:rFonts w:cs="Arial"/>
              </w:rPr>
              <w:t>d'Hedelfingen</w:t>
            </w:r>
            <w:proofErr w:type="spellEnd"/>
            <w:r w:rsidRPr="00F06DBD">
              <w:rPr>
                <w:rFonts w:cs="Arial"/>
              </w:rPr>
              <w:t>” with “</w:t>
            </w:r>
            <w:proofErr w:type="spellStart"/>
            <w:r w:rsidRPr="00F06DBD">
              <w:rPr>
                <w:rFonts w:cs="Arial"/>
              </w:rPr>
              <w:t>Hedelfinger</w:t>
            </w:r>
            <w:proofErr w:type="spellEnd"/>
            <w:r w:rsidRPr="00F06DBD">
              <w:rPr>
                <w:rFonts w:cs="Arial"/>
              </w:rPr>
              <w:t xml:space="preserve"> </w:t>
            </w:r>
            <w:proofErr w:type="spellStart"/>
            <w:r w:rsidRPr="00F06DBD">
              <w:rPr>
                <w:rFonts w:cs="Arial"/>
              </w:rPr>
              <w:t>Riesenkirsche</w:t>
            </w:r>
            <w:proofErr w:type="spellEnd"/>
            <w:r w:rsidRPr="00F06DBD">
              <w:rPr>
                <w:rFonts w:cs="Arial"/>
              </w:rPr>
              <w:t>” and add to table of synonyms in chapter 8.4</w:t>
            </w:r>
          </w:p>
        </w:tc>
      </w:tr>
      <w:tr w:rsidR="003D5631" w:rsidRPr="003C097D" w:rsidTr="003D5631">
        <w:trPr>
          <w:cantSplit/>
        </w:trPr>
        <w:tc>
          <w:tcPr>
            <w:tcW w:w="1549" w:type="dxa"/>
            <w:tcBorders>
              <w:top w:val="dotted" w:sz="4" w:space="0" w:color="auto"/>
              <w:left w:val="dotted" w:sz="4" w:space="0" w:color="auto"/>
              <w:bottom w:val="dotted" w:sz="4" w:space="0" w:color="auto"/>
              <w:right w:val="dotted" w:sz="4" w:space="0" w:color="auto"/>
            </w:tcBorders>
          </w:tcPr>
          <w:p w:rsidR="003D5631" w:rsidRPr="00F06DBD" w:rsidRDefault="003D5631" w:rsidP="003D5631">
            <w:pPr>
              <w:rPr>
                <w:rFonts w:cs="Arial"/>
              </w:rPr>
            </w:pPr>
            <w:r w:rsidRPr="00F06DBD">
              <w:rPr>
                <w:rFonts w:cs="Arial"/>
              </w:rPr>
              <w:t>Char. 20</w:t>
            </w:r>
          </w:p>
        </w:tc>
        <w:tc>
          <w:tcPr>
            <w:tcW w:w="7948" w:type="dxa"/>
            <w:tcBorders>
              <w:top w:val="dotted" w:sz="4" w:space="0" w:color="auto"/>
              <w:left w:val="dotted" w:sz="4" w:space="0" w:color="auto"/>
              <w:bottom w:val="dotted" w:sz="4" w:space="0" w:color="auto"/>
              <w:right w:val="dotted" w:sz="4" w:space="0" w:color="auto"/>
            </w:tcBorders>
          </w:tcPr>
          <w:p w:rsidR="003D5631" w:rsidRPr="006D03EF" w:rsidRDefault="003D5631" w:rsidP="003D5631">
            <w:pPr>
              <w:rPr>
                <w:rFonts w:cs="Arial"/>
                <w:lang w:val="de-DE"/>
              </w:rPr>
            </w:pPr>
            <w:proofErr w:type="spellStart"/>
            <w:r w:rsidRPr="006D03EF">
              <w:rPr>
                <w:rFonts w:eastAsia="Arial" w:cs="Arial"/>
                <w:color w:val="000000"/>
                <w:lang w:val="de-DE"/>
              </w:rPr>
              <w:t>to</w:t>
            </w:r>
            <w:proofErr w:type="spellEnd"/>
            <w:r w:rsidRPr="006D03EF">
              <w:rPr>
                <w:rFonts w:eastAsia="Arial" w:cs="Arial"/>
                <w:color w:val="000000"/>
                <w:lang w:val="de-DE"/>
              </w:rPr>
              <w:t xml:space="preserve"> </w:t>
            </w:r>
            <w:proofErr w:type="spellStart"/>
            <w:r w:rsidRPr="006D03EF">
              <w:rPr>
                <w:rFonts w:eastAsia="Arial" w:cs="Arial"/>
                <w:color w:val="000000"/>
                <w:lang w:val="de-DE"/>
              </w:rPr>
              <w:t>change</w:t>
            </w:r>
            <w:proofErr w:type="spellEnd"/>
            <w:r w:rsidRPr="006D03EF">
              <w:rPr>
                <w:rFonts w:eastAsia="Arial" w:cs="Arial"/>
                <w:color w:val="000000"/>
                <w:lang w:val="de-DE"/>
              </w:rPr>
              <w:t xml:space="preserve"> „Schneiders </w:t>
            </w:r>
            <w:proofErr w:type="spellStart"/>
            <w:r w:rsidRPr="006D03EF">
              <w:rPr>
                <w:rFonts w:eastAsia="Arial" w:cs="Arial"/>
                <w:color w:val="000000"/>
                <w:lang w:val="de-DE"/>
              </w:rPr>
              <w:t>spaete</w:t>
            </w:r>
            <w:proofErr w:type="spellEnd"/>
            <w:r w:rsidRPr="006D03EF">
              <w:rPr>
                <w:rFonts w:eastAsia="Arial" w:cs="Arial"/>
                <w:color w:val="000000"/>
                <w:lang w:val="de-DE"/>
              </w:rPr>
              <w:t xml:space="preserve"> Knorpelkirsche“ </w:t>
            </w:r>
            <w:proofErr w:type="spellStart"/>
            <w:r w:rsidRPr="006D03EF">
              <w:rPr>
                <w:rFonts w:eastAsia="Arial" w:cs="Arial"/>
                <w:color w:val="000000"/>
                <w:lang w:val="de-DE"/>
              </w:rPr>
              <w:t>to</w:t>
            </w:r>
            <w:proofErr w:type="spellEnd"/>
            <w:r w:rsidRPr="006D03EF">
              <w:rPr>
                <w:rFonts w:cs="Arial"/>
                <w:lang w:val="de-DE"/>
              </w:rPr>
              <w:t xml:space="preserve"> „Scheider Späte Knorpelkirsche”</w:t>
            </w:r>
          </w:p>
        </w:tc>
      </w:tr>
      <w:tr w:rsidR="003D5631" w:rsidRPr="00F06DBD" w:rsidTr="003D5631">
        <w:trPr>
          <w:cantSplit/>
        </w:trPr>
        <w:tc>
          <w:tcPr>
            <w:tcW w:w="1549" w:type="dxa"/>
            <w:tcBorders>
              <w:top w:val="dotted" w:sz="4" w:space="0" w:color="auto"/>
              <w:left w:val="dotted" w:sz="4" w:space="0" w:color="auto"/>
              <w:bottom w:val="dotted" w:sz="4" w:space="0" w:color="auto"/>
              <w:right w:val="dotted" w:sz="4" w:space="0" w:color="auto"/>
            </w:tcBorders>
          </w:tcPr>
          <w:p w:rsidR="003D5631" w:rsidRPr="00F06DBD" w:rsidRDefault="003D5631" w:rsidP="003D5631">
            <w:pPr>
              <w:rPr>
                <w:rFonts w:cs="Arial"/>
              </w:rPr>
            </w:pPr>
            <w:r w:rsidRPr="00F06DBD">
              <w:rPr>
                <w:rFonts w:cs="Arial"/>
              </w:rPr>
              <w:t>Char. 22</w:t>
            </w:r>
          </w:p>
        </w:tc>
        <w:tc>
          <w:tcPr>
            <w:tcW w:w="7948" w:type="dxa"/>
            <w:tcBorders>
              <w:top w:val="dotted" w:sz="4" w:space="0" w:color="auto"/>
              <w:left w:val="dotted" w:sz="4" w:space="0" w:color="auto"/>
              <w:bottom w:val="dotted" w:sz="4" w:space="0" w:color="auto"/>
              <w:right w:val="dotted" w:sz="4" w:space="0" w:color="auto"/>
            </w:tcBorders>
          </w:tcPr>
          <w:p w:rsidR="003D5631" w:rsidRPr="00F06DBD" w:rsidRDefault="003D5631" w:rsidP="003D5631">
            <w:pPr>
              <w:rPr>
                <w:rFonts w:cs="Arial"/>
              </w:rPr>
            </w:pPr>
            <w:r w:rsidRPr="00F06DBD">
              <w:rPr>
                <w:rFonts w:cs="Arial"/>
              </w:rPr>
              <w:t>- to read „Fruit: weight”</w:t>
            </w:r>
          </w:p>
          <w:p w:rsidR="003D5631" w:rsidRPr="00F06DBD" w:rsidRDefault="003D5631" w:rsidP="003D5631">
            <w:pPr>
              <w:rPr>
                <w:rFonts w:cs="Arial"/>
              </w:rPr>
            </w:pPr>
            <w:r w:rsidRPr="00F06DBD">
              <w:rPr>
                <w:rFonts w:cs="Arial"/>
              </w:rPr>
              <w:t>- to have states from (1) very low to (9) very high</w:t>
            </w:r>
          </w:p>
          <w:p w:rsidR="003D5631" w:rsidRPr="006D03EF" w:rsidRDefault="003D5631" w:rsidP="003D5631">
            <w:pPr>
              <w:rPr>
                <w:rFonts w:eastAsia="Arial" w:cs="Arial"/>
                <w:color w:val="000000"/>
                <w:lang w:val="de-DE"/>
              </w:rPr>
            </w:pPr>
            <w:r w:rsidRPr="006D03EF">
              <w:rPr>
                <w:rFonts w:cs="Arial"/>
                <w:lang w:val="de-DE"/>
              </w:rPr>
              <w:t xml:space="preserve">- </w:t>
            </w:r>
            <w:proofErr w:type="spellStart"/>
            <w:r w:rsidRPr="006D03EF">
              <w:rPr>
                <w:rFonts w:cs="Arial"/>
                <w:lang w:val="de-DE"/>
              </w:rPr>
              <w:t>to</w:t>
            </w:r>
            <w:proofErr w:type="spellEnd"/>
            <w:r w:rsidRPr="006D03EF">
              <w:rPr>
                <w:rFonts w:cs="Arial"/>
                <w:lang w:val="de-DE"/>
              </w:rPr>
              <w:t xml:space="preserve"> </w:t>
            </w:r>
            <w:proofErr w:type="spellStart"/>
            <w:r w:rsidRPr="006D03EF">
              <w:rPr>
                <w:rFonts w:cs="Arial"/>
                <w:lang w:val="de-DE"/>
              </w:rPr>
              <w:t>change</w:t>
            </w:r>
            <w:proofErr w:type="spellEnd"/>
            <w:r w:rsidRPr="006D03EF">
              <w:rPr>
                <w:rFonts w:cs="Arial"/>
                <w:lang w:val="de-DE"/>
              </w:rPr>
              <w:t xml:space="preserve"> “</w:t>
            </w:r>
            <w:proofErr w:type="spellStart"/>
            <w:r w:rsidRPr="006D03EF">
              <w:rPr>
                <w:rFonts w:eastAsia="Arial" w:cs="Arial"/>
                <w:color w:val="000000"/>
                <w:lang w:val="de-DE"/>
              </w:rPr>
              <w:t>Munchenberger</w:t>
            </w:r>
            <w:proofErr w:type="spellEnd"/>
            <w:r w:rsidRPr="006D03EF">
              <w:rPr>
                <w:rFonts w:eastAsia="Arial" w:cs="Arial"/>
                <w:color w:val="000000"/>
                <w:lang w:val="de-DE"/>
              </w:rPr>
              <w:t xml:space="preserve">” </w:t>
            </w:r>
            <w:proofErr w:type="spellStart"/>
            <w:r w:rsidRPr="006D03EF">
              <w:rPr>
                <w:rFonts w:eastAsia="Arial" w:cs="Arial"/>
                <w:color w:val="000000"/>
                <w:lang w:val="de-DE"/>
              </w:rPr>
              <w:t>to</w:t>
            </w:r>
            <w:proofErr w:type="spellEnd"/>
            <w:r w:rsidRPr="006D03EF">
              <w:rPr>
                <w:rFonts w:eastAsia="Arial" w:cs="Arial"/>
                <w:color w:val="000000"/>
                <w:lang w:val="de-DE"/>
              </w:rPr>
              <w:t xml:space="preserve"> “</w:t>
            </w:r>
            <w:proofErr w:type="spellStart"/>
            <w:r w:rsidRPr="006D03EF">
              <w:rPr>
                <w:rFonts w:eastAsia="Arial" w:cs="Arial"/>
                <w:color w:val="000000"/>
                <w:lang w:val="de-DE"/>
              </w:rPr>
              <w:t>Müncheberger</w:t>
            </w:r>
            <w:proofErr w:type="spellEnd"/>
            <w:r w:rsidRPr="006D03EF">
              <w:rPr>
                <w:rFonts w:eastAsia="Arial" w:cs="Arial"/>
                <w:color w:val="000000"/>
                <w:lang w:val="de-DE"/>
              </w:rPr>
              <w:t xml:space="preserve"> Frühernte”</w:t>
            </w:r>
          </w:p>
          <w:p w:rsidR="003D5631" w:rsidRPr="00F06DBD" w:rsidRDefault="003D5631" w:rsidP="003D5631">
            <w:pPr>
              <w:rPr>
                <w:rFonts w:eastAsia="Arial" w:cs="Arial"/>
                <w:color w:val="000000"/>
              </w:rPr>
            </w:pPr>
            <w:r w:rsidRPr="00F06DBD">
              <w:rPr>
                <w:rFonts w:eastAsia="Arial" w:cs="Arial"/>
                <w:color w:val="000000"/>
              </w:rPr>
              <w:t>- to delete „Bing” from state 4 and move to state 5</w:t>
            </w:r>
          </w:p>
          <w:p w:rsidR="003D5631" w:rsidRPr="00F06DBD" w:rsidRDefault="003D5631" w:rsidP="003D5631">
            <w:pPr>
              <w:rPr>
                <w:rFonts w:cs="Arial"/>
              </w:rPr>
            </w:pPr>
            <w:r w:rsidRPr="00F06DBD">
              <w:rPr>
                <w:rFonts w:eastAsia="Arial" w:cs="Arial"/>
                <w:color w:val="000000"/>
              </w:rPr>
              <w:t>- to delete “Tip Top” from state 5</w:t>
            </w:r>
          </w:p>
        </w:tc>
      </w:tr>
      <w:tr w:rsidR="003D5631" w:rsidRPr="00F06DBD" w:rsidTr="003D5631">
        <w:trPr>
          <w:cantSplit/>
        </w:trPr>
        <w:tc>
          <w:tcPr>
            <w:tcW w:w="1549" w:type="dxa"/>
            <w:tcBorders>
              <w:top w:val="dotted" w:sz="4" w:space="0" w:color="auto"/>
              <w:left w:val="dotted" w:sz="4" w:space="0" w:color="auto"/>
              <w:bottom w:val="dotted" w:sz="4" w:space="0" w:color="auto"/>
              <w:right w:val="dotted" w:sz="4" w:space="0" w:color="auto"/>
            </w:tcBorders>
          </w:tcPr>
          <w:p w:rsidR="003D5631" w:rsidRPr="00F06DBD" w:rsidRDefault="003D5631" w:rsidP="003D5631">
            <w:pPr>
              <w:rPr>
                <w:rFonts w:cs="Arial"/>
              </w:rPr>
            </w:pPr>
            <w:r>
              <w:rPr>
                <w:rFonts w:cs="Arial"/>
              </w:rPr>
              <w:t>Char. 30</w:t>
            </w:r>
          </w:p>
        </w:tc>
        <w:tc>
          <w:tcPr>
            <w:tcW w:w="7948" w:type="dxa"/>
            <w:tcBorders>
              <w:top w:val="dotted" w:sz="4" w:space="0" w:color="auto"/>
              <w:left w:val="dotted" w:sz="4" w:space="0" w:color="auto"/>
              <w:bottom w:val="dotted" w:sz="4" w:space="0" w:color="auto"/>
              <w:right w:val="dotted" w:sz="4" w:space="0" w:color="auto"/>
            </w:tcBorders>
          </w:tcPr>
          <w:p w:rsidR="003D5631" w:rsidRPr="00F06DBD" w:rsidRDefault="003D5631" w:rsidP="003D5631">
            <w:pPr>
              <w:rPr>
                <w:rFonts w:cs="Arial"/>
              </w:rPr>
            </w:pPr>
            <w:r>
              <w:rPr>
                <w:rFonts w:cs="Arial"/>
              </w:rPr>
              <w:t>to add (e)</w:t>
            </w:r>
          </w:p>
        </w:tc>
      </w:tr>
      <w:tr w:rsidR="003D5631" w:rsidRPr="00F06DBD" w:rsidTr="003D5631">
        <w:trPr>
          <w:cantSplit/>
        </w:trPr>
        <w:tc>
          <w:tcPr>
            <w:tcW w:w="1549" w:type="dxa"/>
            <w:tcBorders>
              <w:top w:val="dotted" w:sz="4" w:space="0" w:color="auto"/>
              <w:left w:val="dotted" w:sz="4" w:space="0" w:color="auto"/>
              <w:bottom w:val="dotted" w:sz="4" w:space="0" w:color="auto"/>
              <w:right w:val="dotted" w:sz="4" w:space="0" w:color="auto"/>
            </w:tcBorders>
          </w:tcPr>
          <w:p w:rsidR="003D5631" w:rsidRPr="00F06DBD" w:rsidRDefault="003D5631" w:rsidP="003D5631">
            <w:pPr>
              <w:rPr>
                <w:rFonts w:cs="Arial"/>
              </w:rPr>
            </w:pPr>
            <w:r w:rsidRPr="00F06DBD">
              <w:rPr>
                <w:rFonts w:cs="Arial"/>
              </w:rPr>
              <w:t>Char. 47</w:t>
            </w:r>
          </w:p>
        </w:tc>
        <w:tc>
          <w:tcPr>
            <w:tcW w:w="7948" w:type="dxa"/>
            <w:tcBorders>
              <w:top w:val="dotted" w:sz="4" w:space="0" w:color="auto"/>
              <w:left w:val="dotted" w:sz="4" w:space="0" w:color="auto"/>
              <w:bottom w:val="dotted" w:sz="4" w:space="0" w:color="auto"/>
              <w:right w:val="dotted" w:sz="4" w:space="0" w:color="auto"/>
            </w:tcBorders>
          </w:tcPr>
          <w:p w:rsidR="003D5631" w:rsidRPr="00F06DBD" w:rsidRDefault="003D5631" w:rsidP="003D5631">
            <w:pPr>
              <w:rPr>
                <w:rFonts w:cs="Arial"/>
              </w:rPr>
            </w:pPr>
            <w:r w:rsidRPr="00F06DBD">
              <w:rPr>
                <w:rFonts w:cs="Arial"/>
              </w:rPr>
              <w:t>to replace “Staccato” with “13S-2009”</w:t>
            </w:r>
          </w:p>
        </w:tc>
      </w:tr>
      <w:tr w:rsidR="003D5631" w:rsidRPr="00F06DBD" w:rsidTr="003D5631">
        <w:trPr>
          <w:cantSplit/>
        </w:trPr>
        <w:tc>
          <w:tcPr>
            <w:tcW w:w="1549" w:type="dxa"/>
            <w:tcBorders>
              <w:top w:val="dotted" w:sz="4" w:space="0" w:color="auto"/>
              <w:left w:val="dotted" w:sz="4" w:space="0" w:color="auto"/>
              <w:bottom w:val="dotted" w:sz="4" w:space="0" w:color="auto"/>
              <w:right w:val="dotted" w:sz="4" w:space="0" w:color="auto"/>
            </w:tcBorders>
          </w:tcPr>
          <w:p w:rsidR="003D5631" w:rsidRPr="00F06DBD" w:rsidRDefault="003D5631" w:rsidP="003D5631">
            <w:pPr>
              <w:rPr>
                <w:rFonts w:cs="Arial"/>
              </w:rPr>
            </w:pPr>
            <w:r w:rsidRPr="00F06DBD">
              <w:rPr>
                <w:rFonts w:cs="Arial"/>
              </w:rPr>
              <w:t>8.1 (a)</w:t>
            </w:r>
          </w:p>
        </w:tc>
        <w:tc>
          <w:tcPr>
            <w:tcW w:w="7948" w:type="dxa"/>
            <w:tcBorders>
              <w:top w:val="dotted" w:sz="4" w:space="0" w:color="auto"/>
              <w:left w:val="dotted" w:sz="4" w:space="0" w:color="auto"/>
              <w:bottom w:val="dotted" w:sz="4" w:space="0" w:color="auto"/>
              <w:right w:val="dotted" w:sz="4" w:space="0" w:color="auto"/>
            </w:tcBorders>
          </w:tcPr>
          <w:p w:rsidR="003D5631" w:rsidRPr="00F06DBD" w:rsidRDefault="003D5631" w:rsidP="003D5631">
            <w:pPr>
              <w:rPr>
                <w:rFonts w:cs="Arial"/>
              </w:rPr>
            </w:pPr>
            <w:proofErr w:type="gramStart"/>
            <w:r w:rsidRPr="00F06DBD">
              <w:rPr>
                <w:rFonts w:cs="Arial"/>
              </w:rPr>
              <w:t>to</w:t>
            </w:r>
            <w:proofErr w:type="gramEnd"/>
            <w:r w:rsidRPr="00F06DBD">
              <w:rPr>
                <w:rFonts w:cs="Arial"/>
              </w:rPr>
              <w:t xml:space="preserve"> read “</w:t>
            </w:r>
            <w:r w:rsidRPr="00F06DBD">
              <w:rPr>
                <w:rFonts w:cs="Arial"/>
                <w:color w:val="000000"/>
              </w:rPr>
              <w:t>Observations should be made during winter, on trees that have fruited at least once.”</w:t>
            </w:r>
          </w:p>
        </w:tc>
      </w:tr>
      <w:tr w:rsidR="003D5631" w:rsidRPr="00F06DBD" w:rsidTr="003D5631">
        <w:trPr>
          <w:cantSplit/>
        </w:trPr>
        <w:tc>
          <w:tcPr>
            <w:tcW w:w="1549" w:type="dxa"/>
            <w:tcBorders>
              <w:top w:val="dotted" w:sz="4" w:space="0" w:color="auto"/>
              <w:left w:val="dotted" w:sz="4" w:space="0" w:color="auto"/>
              <w:bottom w:val="dotted" w:sz="4" w:space="0" w:color="auto"/>
              <w:right w:val="dotted" w:sz="4" w:space="0" w:color="auto"/>
            </w:tcBorders>
          </w:tcPr>
          <w:p w:rsidR="003D5631" w:rsidRPr="00F06DBD" w:rsidRDefault="003D5631" w:rsidP="003D5631">
            <w:pPr>
              <w:rPr>
                <w:rFonts w:cs="Arial"/>
              </w:rPr>
            </w:pPr>
            <w:r w:rsidRPr="00F06DBD">
              <w:rPr>
                <w:rFonts w:cs="Arial"/>
              </w:rPr>
              <w:t>8.1 (b)</w:t>
            </w:r>
          </w:p>
        </w:tc>
        <w:tc>
          <w:tcPr>
            <w:tcW w:w="7948" w:type="dxa"/>
            <w:tcBorders>
              <w:top w:val="dotted" w:sz="4" w:space="0" w:color="auto"/>
              <w:left w:val="dotted" w:sz="4" w:space="0" w:color="auto"/>
              <w:bottom w:val="dotted" w:sz="4" w:space="0" w:color="auto"/>
              <w:right w:val="dotted" w:sz="4" w:space="0" w:color="auto"/>
            </w:tcBorders>
          </w:tcPr>
          <w:p w:rsidR="003D5631" w:rsidRPr="00F06DBD" w:rsidRDefault="003D5631" w:rsidP="003D5631">
            <w:pPr>
              <w:rPr>
                <w:rFonts w:cs="Arial"/>
              </w:rPr>
            </w:pPr>
            <w:proofErr w:type="gramStart"/>
            <w:r w:rsidRPr="00F06DBD">
              <w:rPr>
                <w:rFonts w:cs="Arial"/>
              </w:rPr>
              <w:t>to</w:t>
            </w:r>
            <w:proofErr w:type="gramEnd"/>
            <w:r w:rsidRPr="00F06DBD">
              <w:rPr>
                <w:rFonts w:cs="Arial"/>
              </w:rPr>
              <w:t xml:space="preserve"> read “</w:t>
            </w:r>
            <w:r w:rsidRPr="00F06DBD">
              <w:rPr>
                <w:rFonts w:cs="Arial"/>
                <w:color w:val="000000"/>
              </w:rPr>
              <w:t>Observations should be made on fully developed leaves on the middle of a fruiting spur in summer.”</w:t>
            </w:r>
          </w:p>
        </w:tc>
      </w:tr>
      <w:tr w:rsidR="003D5631" w:rsidRPr="00F06DBD" w:rsidTr="003D5631">
        <w:trPr>
          <w:cantSplit/>
        </w:trPr>
        <w:tc>
          <w:tcPr>
            <w:tcW w:w="1549" w:type="dxa"/>
            <w:tcBorders>
              <w:top w:val="dotted" w:sz="4" w:space="0" w:color="auto"/>
              <w:left w:val="dotted" w:sz="4" w:space="0" w:color="auto"/>
              <w:bottom w:val="dotted" w:sz="4" w:space="0" w:color="auto"/>
              <w:right w:val="dotted" w:sz="4" w:space="0" w:color="auto"/>
            </w:tcBorders>
          </w:tcPr>
          <w:p w:rsidR="003D5631" w:rsidRPr="00F06DBD" w:rsidRDefault="003D5631" w:rsidP="003D5631">
            <w:pPr>
              <w:rPr>
                <w:rFonts w:cs="Arial"/>
              </w:rPr>
            </w:pPr>
            <w:r w:rsidRPr="00F06DBD">
              <w:rPr>
                <w:rFonts w:cs="Arial"/>
              </w:rPr>
              <w:t>8.1 (c)</w:t>
            </w:r>
          </w:p>
        </w:tc>
        <w:tc>
          <w:tcPr>
            <w:tcW w:w="7948" w:type="dxa"/>
            <w:tcBorders>
              <w:top w:val="dotted" w:sz="4" w:space="0" w:color="auto"/>
              <w:left w:val="dotted" w:sz="4" w:space="0" w:color="auto"/>
              <w:bottom w:val="dotted" w:sz="4" w:space="0" w:color="auto"/>
              <w:right w:val="dotted" w:sz="4" w:space="0" w:color="auto"/>
            </w:tcBorders>
          </w:tcPr>
          <w:p w:rsidR="003D5631" w:rsidRPr="00F06DBD" w:rsidRDefault="003D5631" w:rsidP="003D5631">
            <w:pPr>
              <w:rPr>
                <w:rFonts w:cs="Arial"/>
              </w:rPr>
            </w:pPr>
            <w:proofErr w:type="gramStart"/>
            <w:r w:rsidRPr="00F06DBD">
              <w:rPr>
                <w:rFonts w:cs="Arial"/>
              </w:rPr>
              <w:t>to</w:t>
            </w:r>
            <w:proofErr w:type="gramEnd"/>
            <w:r w:rsidRPr="00F06DBD">
              <w:rPr>
                <w:rFonts w:cs="Arial"/>
              </w:rPr>
              <w:t xml:space="preserve"> read “</w:t>
            </w:r>
            <w:r w:rsidRPr="00F06DBD">
              <w:rPr>
                <w:rFonts w:cs="Arial"/>
                <w:color w:val="000000"/>
              </w:rPr>
              <w:t xml:space="preserve">Observations should be made on fully developed flowers at the beginning of </w:t>
            </w:r>
            <w:proofErr w:type="spellStart"/>
            <w:r w:rsidRPr="00F06DBD">
              <w:rPr>
                <w:rFonts w:cs="Arial"/>
                <w:color w:val="000000"/>
              </w:rPr>
              <w:t>anther</w:t>
            </w:r>
            <w:proofErr w:type="spellEnd"/>
            <w:r w:rsidRPr="00F06DBD">
              <w:rPr>
                <w:rFonts w:cs="Arial"/>
                <w:color w:val="000000"/>
              </w:rPr>
              <w:t xml:space="preserve"> dehiscence.”</w:t>
            </w:r>
          </w:p>
        </w:tc>
      </w:tr>
      <w:tr w:rsidR="003D5631" w:rsidRPr="00F06DBD" w:rsidTr="003D5631">
        <w:trPr>
          <w:cantSplit/>
        </w:trPr>
        <w:tc>
          <w:tcPr>
            <w:tcW w:w="1549" w:type="dxa"/>
            <w:tcBorders>
              <w:top w:val="dotted" w:sz="4" w:space="0" w:color="auto"/>
              <w:left w:val="dotted" w:sz="4" w:space="0" w:color="auto"/>
              <w:bottom w:val="dotted" w:sz="4" w:space="0" w:color="auto"/>
              <w:right w:val="dotted" w:sz="4" w:space="0" w:color="auto"/>
            </w:tcBorders>
          </w:tcPr>
          <w:p w:rsidR="003D5631" w:rsidRPr="00F06DBD" w:rsidRDefault="003D5631" w:rsidP="003D5631">
            <w:pPr>
              <w:rPr>
                <w:rFonts w:cs="Arial"/>
              </w:rPr>
            </w:pPr>
            <w:r w:rsidRPr="00F06DBD">
              <w:rPr>
                <w:rFonts w:cs="Arial"/>
              </w:rPr>
              <w:t>8.1 (d)</w:t>
            </w:r>
          </w:p>
        </w:tc>
        <w:tc>
          <w:tcPr>
            <w:tcW w:w="7948" w:type="dxa"/>
            <w:tcBorders>
              <w:top w:val="dotted" w:sz="4" w:space="0" w:color="auto"/>
              <w:left w:val="dotted" w:sz="4" w:space="0" w:color="auto"/>
              <w:bottom w:val="dotted" w:sz="4" w:space="0" w:color="auto"/>
              <w:right w:val="dotted" w:sz="4" w:space="0" w:color="auto"/>
            </w:tcBorders>
          </w:tcPr>
          <w:p w:rsidR="003D5631" w:rsidRPr="00F06DBD" w:rsidRDefault="003D5631" w:rsidP="003D5631">
            <w:pPr>
              <w:rPr>
                <w:rFonts w:cs="Arial"/>
              </w:rPr>
            </w:pPr>
            <w:proofErr w:type="gramStart"/>
            <w:r w:rsidRPr="00F06DBD">
              <w:rPr>
                <w:rFonts w:cs="Arial"/>
              </w:rPr>
              <w:t>to</w:t>
            </w:r>
            <w:proofErr w:type="gramEnd"/>
            <w:r w:rsidRPr="00F06DBD">
              <w:rPr>
                <w:rFonts w:cs="Arial"/>
              </w:rPr>
              <w:t xml:space="preserve"> read “Observations should</w:t>
            </w:r>
            <w:r>
              <w:rPr>
                <w:rFonts w:cs="Arial"/>
              </w:rPr>
              <w:t xml:space="preserve"> be made at full fruit maturity.</w:t>
            </w:r>
            <w:r w:rsidRPr="00F06DBD">
              <w:rPr>
                <w:rFonts w:cs="Arial"/>
              </w:rPr>
              <w:t>”</w:t>
            </w:r>
          </w:p>
        </w:tc>
      </w:tr>
      <w:tr w:rsidR="003D5631" w:rsidRPr="00F06DBD" w:rsidTr="003D5631">
        <w:trPr>
          <w:cantSplit/>
        </w:trPr>
        <w:tc>
          <w:tcPr>
            <w:tcW w:w="1549" w:type="dxa"/>
            <w:tcBorders>
              <w:top w:val="dotted" w:sz="4" w:space="0" w:color="auto"/>
              <w:left w:val="dotted" w:sz="4" w:space="0" w:color="auto"/>
              <w:bottom w:val="dotted" w:sz="4" w:space="0" w:color="auto"/>
              <w:right w:val="dotted" w:sz="4" w:space="0" w:color="auto"/>
            </w:tcBorders>
          </w:tcPr>
          <w:p w:rsidR="003D5631" w:rsidRPr="00953023" w:rsidRDefault="003D5631" w:rsidP="003D5631">
            <w:pPr>
              <w:rPr>
                <w:rFonts w:cs="Arial"/>
              </w:rPr>
            </w:pPr>
            <w:r w:rsidRPr="00953023">
              <w:rPr>
                <w:rFonts w:cs="Arial"/>
              </w:rPr>
              <w:lastRenderedPageBreak/>
              <w:t>8.1 (e)</w:t>
            </w:r>
          </w:p>
        </w:tc>
        <w:tc>
          <w:tcPr>
            <w:tcW w:w="7948" w:type="dxa"/>
            <w:tcBorders>
              <w:top w:val="dotted" w:sz="4" w:space="0" w:color="auto"/>
              <w:left w:val="dotted" w:sz="4" w:space="0" w:color="auto"/>
              <w:bottom w:val="dotted" w:sz="4" w:space="0" w:color="auto"/>
              <w:right w:val="dotted" w:sz="4" w:space="0" w:color="auto"/>
            </w:tcBorders>
          </w:tcPr>
          <w:p w:rsidR="003D5631" w:rsidRPr="00953023" w:rsidRDefault="003D5631" w:rsidP="003D5631">
            <w:pPr>
              <w:rPr>
                <w:rFonts w:cs="Arial"/>
                <w:color w:val="000000"/>
              </w:rPr>
            </w:pPr>
            <w:r w:rsidRPr="00953023">
              <w:rPr>
                <w:rFonts w:cs="Arial"/>
                <w:color w:val="000000"/>
              </w:rPr>
              <w:t>- to replace current explanation with the following one:</w:t>
            </w:r>
          </w:p>
          <w:p w:rsidR="003D5631" w:rsidRPr="00953023" w:rsidRDefault="003D5631" w:rsidP="003D5631">
            <w:pPr>
              <w:rPr>
                <w:rFonts w:cs="Arial"/>
                <w:color w:val="000000"/>
              </w:rPr>
            </w:pPr>
            <w:r w:rsidRPr="00953023">
              <w:rPr>
                <w:noProof/>
              </w:rPr>
              <w:drawing>
                <wp:inline distT="0" distB="0" distL="0" distR="0" wp14:anchorId="27E3BBD5" wp14:editId="66A98FE0">
                  <wp:extent cx="3609975" cy="2150745"/>
                  <wp:effectExtent l="0" t="0" r="0" b="190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6" cstate="print">
                            <a:extLst>
                              <a:ext uri="{28A0092B-C50C-407E-A947-70E740481C1C}">
                                <a14:useLocalDpi xmlns:a14="http://schemas.microsoft.com/office/drawing/2010/main" val="0"/>
                              </a:ext>
                            </a:extLst>
                          </a:blip>
                          <a:stretch>
                            <a:fillRect/>
                          </a:stretch>
                        </pic:blipFill>
                        <pic:spPr bwMode="auto">
                          <a:xfrm>
                            <a:off x="0" y="0"/>
                            <a:ext cx="3609975" cy="2150745"/>
                          </a:xfrm>
                          <a:prstGeom prst="rect">
                            <a:avLst/>
                          </a:prstGeom>
                          <a:noFill/>
                          <a:ln>
                            <a:noFill/>
                          </a:ln>
                        </pic:spPr>
                      </pic:pic>
                    </a:graphicData>
                  </a:graphic>
                </wp:inline>
              </w:drawing>
            </w:r>
          </w:p>
        </w:tc>
      </w:tr>
      <w:tr w:rsidR="003D5631" w:rsidRPr="00F06DBD" w:rsidTr="003D5631">
        <w:trPr>
          <w:cantSplit/>
        </w:trPr>
        <w:tc>
          <w:tcPr>
            <w:tcW w:w="1549" w:type="dxa"/>
            <w:tcBorders>
              <w:top w:val="dotted" w:sz="4" w:space="0" w:color="auto"/>
              <w:left w:val="dotted" w:sz="4" w:space="0" w:color="auto"/>
              <w:bottom w:val="dotted" w:sz="4" w:space="0" w:color="auto"/>
              <w:right w:val="dotted" w:sz="4" w:space="0" w:color="auto"/>
            </w:tcBorders>
          </w:tcPr>
          <w:p w:rsidR="003D5631" w:rsidRPr="00F06DBD" w:rsidRDefault="003D5631" w:rsidP="003D5631">
            <w:pPr>
              <w:rPr>
                <w:rFonts w:cs="Arial"/>
              </w:rPr>
            </w:pPr>
            <w:r w:rsidRPr="00F06DBD">
              <w:rPr>
                <w:rFonts w:cs="Arial"/>
              </w:rPr>
              <w:t>Ad. 1</w:t>
            </w:r>
          </w:p>
        </w:tc>
        <w:tc>
          <w:tcPr>
            <w:tcW w:w="7948" w:type="dxa"/>
            <w:tcBorders>
              <w:top w:val="dotted" w:sz="4" w:space="0" w:color="auto"/>
              <w:left w:val="dotted" w:sz="4" w:space="0" w:color="auto"/>
              <w:bottom w:val="dotted" w:sz="4" w:space="0" w:color="auto"/>
              <w:right w:val="dotted" w:sz="4" w:space="0" w:color="auto"/>
            </w:tcBorders>
          </w:tcPr>
          <w:p w:rsidR="003D5631" w:rsidRPr="00F06DBD" w:rsidRDefault="003D5631" w:rsidP="003D5631">
            <w:pPr>
              <w:rPr>
                <w:rFonts w:cs="Arial"/>
              </w:rPr>
            </w:pPr>
            <w:proofErr w:type="gramStart"/>
            <w:r>
              <w:rPr>
                <w:rFonts w:eastAsia="Arial" w:cs="Arial"/>
                <w:color w:val="000000"/>
              </w:rPr>
              <w:t>to</w:t>
            </w:r>
            <w:proofErr w:type="gramEnd"/>
            <w:r>
              <w:rPr>
                <w:rFonts w:eastAsia="Arial" w:cs="Arial"/>
                <w:color w:val="000000"/>
              </w:rPr>
              <w:t xml:space="preserve"> read “</w:t>
            </w:r>
            <w:r w:rsidRPr="00F06DBD">
              <w:rPr>
                <w:rFonts w:eastAsia="Arial" w:cs="Arial"/>
                <w:color w:val="000000"/>
              </w:rPr>
              <w:t>The tree vigor should be assessed as the overall abundance of vegetative growth, observed when the tree has reached the peak of vegetative growth.</w:t>
            </w:r>
            <w:r>
              <w:rPr>
                <w:rFonts w:eastAsia="Arial" w:cs="Arial"/>
                <w:color w:val="000000"/>
              </w:rPr>
              <w:t>”</w:t>
            </w:r>
          </w:p>
        </w:tc>
      </w:tr>
      <w:tr w:rsidR="003D5631" w:rsidRPr="00F06DBD" w:rsidTr="003D5631">
        <w:trPr>
          <w:cantSplit/>
        </w:trPr>
        <w:tc>
          <w:tcPr>
            <w:tcW w:w="1549" w:type="dxa"/>
            <w:tcBorders>
              <w:top w:val="dotted" w:sz="4" w:space="0" w:color="auto"/>
              <w:left w:val="dotted" w:sz="4" w:space="0" w:color="auto"/>
              <w:bottom w:val="dotted" w:sz="4" w:space="0" w:color="auto"/>
              <w:right w:val="dotted" w:sz="4" w:space="0" w:color="auto"/>
            </w:tcBorders>
          </w:tcPr>
          <w:p w:rsidR="003D5631" w:rsidRPr="00F06DBD" w:rsidRDefault="003D5631" w:rsidP="003D5631">
            <w:pPr>
              <w:jc w:val="left"/>
              <w:rPr>
                <w:rFonts w:cs="Arial"/>
              </w:rPr>
            </w:pPr>
            <w:r w:rsidRPr="00F06DBD">
              <w:rPr>
                <w:rFonts w:cs="Arial"/>
              </w:rPr>
              <w:t xml:space="preserve">Ad. 2 </w:t>
            </w:r>
          </w:p>
        </w:tc>
        <w:tc>
          <w:tcPr>
            <w:tcW w:w="7948" w:type="dxa"/>
            <w:tcBorders>
              <w:top w:val="dotted" w:sz="4" w:space="0" w:color="auto"/>
              <w:left w:val="dotted" w:sz="4" w:space="0" w:color="auto"/>
              <w:bottom w:val="dotted" w:sz="4" w:space="0" w:color="auto"/>
              <w:right w:val="dotted" w:sz="4" w:space="0" w:color="auto"/>
            </w:tcBorders>
          </w:tcPr>
          <w:p w:rsidR="003D5631" w:rsidRPr="00F06DBD" w:rsidRDefault="003D5631" w:rsidP="003D5631">
            <w:pPr>
              <w:rPr>
                <w:rFonts w:cs="Arial"/>
                <w:b/>
              </w:rPr>
            </w:pPr>
            <w:proofErr w:type="gramStart"/>
            <w:r w:rsidRPr="00F06DBD">
              <w:rPr>
                <w:rFonts w:cs="Arial"/>
              </w:rPr>
              <w:t>to</w:t>
            </w:r>
            <w:proofErr w:type="gramEnd"/>
            <w:r w:rsidRPr="00F06DBD">
              <w:rPr>
                <w:rFonts w:cs="Arial"/>
              </w:rPr>
              <w:t xml:space="preserve"> read “</w:t>
            </w:r>
            <w:r w:rsidRPr="00F06DBD">
              <w:rPr>
                <w:rFonts w:cs="Arial"/>
                <w:color w:val="000000"/>
              </w:rPr>
              <w:t>Observations should be made…”</w:t>
            </w:r>
          </w:p>
        </w:tc>
      </w:tr>
      <w:tr w:rsidR="003D5631" w:rsidRPr="00F06DBD" w:rsidTr="003D5631">
        <w:trPr>
          <w:cantSplit/>
        </w:trPr>
        <w:tc>
          <w:tcPr>
            <w:tcW w:w="1549" w:type="dxa"/>
            <w:tcBorders>
              <w:top w:val="dotted" w:sz="4" w:space="0" w:color="auto"/>
              <w:left w:val="dotted" w:sz="4" w:space="0" w:color="auto"/>
              <w:bottom w:val="dotted" w:sz="4" w:space="0" w:color="auto"/>
              <w:right w:val="dotted" w:sz="4" w:space="0" w:color="auto"/>
            </w:tcBorders>
          </w:tcPr>
          <w:p w:rsidR="003D5631" w:rsidRPr="00F06DBD" w:rsidRDefault="003D5631" w:rsidP="003D5631">
            <w:pPr>
              <w:rPr>
                <w:rFonts w:cs="Arial"/>
              </w:rPr>
            </w:pPr>
            <w:r w:rsidRPr="00F06DBD">
              <w:rPr>
                <w:rFonts w:cs="Arial"/>
              </w:rPr>
              <w:t>Ad. 3</w:t>
            </w:r>
          </w:p>
        </w:tc>
        <w:tc>
          <w:tcPr>
            <w:tcW w:w="7948" w:type="dxa"/>
            <w:tcBorders>
              <w:top w:val="dotted" w:sz="4" w:space="0" w:color="auto"/>
              <w:left w:val="dotted" w:sz="4" w:space="0" w:color="auto"/>
              <w:bottom w:val="dotted" w:sz="4" w:space="0" w:color="auto"/>
              <w:right w:val="dotted" w:sz="4" w:space="0" w:color="auto"/>
            </w:tcBorders>
          </w:tcPr>
          <w:p w:rsidR="003D5631" w:rsidRPr="00F06DBD" w:rsidRDefault="003D5631" w:rsidP="003D5631">
            <w:pPr>
              <w:rPr>
                <w:rFonts w:cs="Arial"/>
              </w:rPr>
            </w:pPr>
            <w:r w:rsidRPr="00F06DBD">
              <w:rPr>
                <w:rFonts w:cs="Arial"/>
              </w:rPr>
              <w:t>to read “</w:t>
            </w:r>
            <w:r w:rsidRPr="00F06DBD">
              <w:rPr>
                <w:rFonts w:cs="Arial"/>
                <w:color w:val="000000"/>
              </w:rPr>
              <w:t>Observations should be made in winter, on scaffold branches …”</w:t>
            </w:r>
          </w:p>
        </w:tc>
      </w:tr>
      <w:tr w:rsidR="003D5631" w:rsidRPr="00F06DBD" w:rsidTr="003D5631">
        <w:trPr>
          <w:cantSplit/>
        </w:trPr>
        <w:tc>
          <w:tcPr>
            <w:tcW w:w="1549" w:type="dxa"/>
            <w:tcBorders>
              <w:top w:val="dotted" w:sz="4" w:space="0" w:color="auto"/>
              <w:left w:val="dotted" w:sz="4" w:space="0" w:color="auto"/>
              <w:bottom w:val="dotted" w:sz="4" w:space="0" w:color="auto"/>
              <w:right w:val="dotted" w:sz="4" w:space="0" w:color="auto"/>
            </w:tcBorders>
          </w:tcPr>
          <w:p w:rsidR="003D5631" w:rsidRPr="00F06DBD" w:rsidRDefault="003D5631" w:rsidP="003D5631">
            <w:pPr>
              <w:rPr>
                <w:rFonts w:cs="Arial"/>
              </w:rPr>
            </w:pPr>
            <w:r w:rsidRPr="00F06DBD">
              <w:rPr>
                <w:rFonts w:cs="Arial"/>
              </w:rPr>
              <w:t>Ad. 22</w:t>
            </w:r>
          </w:p>
        </w:tc>
        <w:tc>
          <w:tcPr>
            <w:tcW w:w="7948" w:type="dxa"/>
            <w:tcBorders>
              <w:top w:val="dotted" w:sz="4" w:space="0" w:color="auto"/>
              <w:left w:val="dotted" w:sz="4" w:space="0" w:color="auto"/>
              <w:bottom w:val="dotted" w:sz="4" w:space="0" w:color="auto"/>
              <w:right w:val="dotted" w:sz="4" w:space="0" w:color="auto"/>
            </w:tcBorders>
          </w:tcPr>
          <w:p w:rsidR="003D5631" w:rsidRPr="00F06DBD" w:rsidRDefault="003D5631" w:rsidP="003D5631">
            <w:pPr>
              <w:rPr>
                <w:rFonts w:cs="Arial"/>
              </w:rPr>
            </w:pPr>
            <w:proofErr w:type="gramStart"/>
            <w:r w:rsidRPr="00F06DBD">
              <w:rPr>
                <w:rFonts w:cs="Arial"/>
              </w:rPr>
              <w:t>to</w:t>
            </w:r>
            <w:proofErr w:type="gramEnd"/>
            <w:r w:rsidRPr="00F06DBD">
              <w:rPr>
                <w:rFonts w:cs="Arial"/>
              </w:rPr>
              <w:t xml:space="preserve"> read “</w:t>
            </w:r>
            <w:r w:rsidRPr="00F06DBD">
              <w:rPr>
                <w:rFonts w:eastAsia="Arial" w:cs="Arial"/>
                <w:color w:val="000000"/>
              </w:rPr>
              <w:t>Should be assessed by weighing fruit.”</w:t>
            </w:r>
          </w:p>
        </w:tc>
      </w:tr>
      <w:tr w:rsidR="003D5631" w:rsidRPr="00F06DBD" w:rsidTr="003D5631">
        <w:trPr>
          <w:cantSplit/>
        </w:trPr>
        <w:tc>
          <w:tcPr>
            <w:tcW w:w="1549" w:type="dxa"/>
            <w:tcBorders>
              <w:top w:val="dotted" w:sz="4" w:space="0" w:color="auto"/>
              <w:left w:val="dotted" w:sz="4" w:space="0" w:color="auto"/>
              <w:bottom w:val="dotted" w:sz="4" w:space="0" w:color="auto"/>
              <w:right w:val="dotted" w:sz="4" w:space="0" w:color="auto"/>
            </w:tcBorders>
          </w:tcPr>
          <w:p w:rsidR="003D5631" w:rsidRPr="00F06DBD" w:rsidRDefault="003D5631" w:rsidP="003D5631">
            <w:pPr>
              <w:rPr>
                <w:rFonts w:cs="Arial"/>
              </w:rPr>
            </w:pPr>
            <w:r w:rsidRPr="00F06DBD">
              <w:rPr>
                <w:rFonts w:cs="Arial"/>
              </w:rPr>
              <w:t>Ad. 43</w:t>
            </w:r>
          </w:p>
        </w:tc>
        <w:tc>
          <w:tcPr>
            <w:tcW w:w="7948" w:type="dxa"/>
            <w:tcBorders>
              <w:top w:val="dotted" w:sz="4" w:space="0" w:color="auto"/>
              <w:left w:val="dotted" w:sz="4" w:space="0" w:color="auto"/>
              <w:bottom w:val="dotted" w:sz="4" w:space="0" w:color="auto"/>
              <w:right w:val="dotted" w:sz="4" w:space="0" w:color="auto"/>
            </w:tcBorders>
          </w:tcPr>
          <w:p w:rsidR="003D5631" w:rsidRPr="00F06DBD" w:rsidRDefault="003D5631" w:rsidP="003D5631">
            <w:pPr>
              <w:rPr>
                <w:rFonts w:cs="Arial"/>
              </w:rPr>
            </w:pPr>
            <w:proofErr w:type="gramStart"/>
            <w:r w:rsidRPr="00F06DBD">
              <w:rPr>
                <w:rFonts w:cs="Arial"/>
                <w:color w:val="000000"/>
              </w:rPr>
              <w:t>to</w:t>
            </w:r>
            <w:proofErr w:type="gramEnd"/>
            <w:r w:rsidRPr="00F06DBD">
              <w:rPr>
                <w:rFonts w:cs="Arial"/>
                <w:color w:val="000000"/>
              </w:rPr>
              <w:t xml:space="preserve"> read “Observations should be made by weighing or by measuring the stone length and width, or diameter.”</w:t>
            </w:r>
          </w:p>
        </w:tc>
      </w:tr>
      <w:tr w:rsidR="003D5631" w:rsidRPr="00F06DBD" w:rsidTr="003D5631">
        <w:trPr>
          <w:cantSplit/>
        </w:trPr>
        <w:tc>
          <w:tcPr>
            <w:tcW w:w="1549" w:type="dxa"/>
            <w:tcBorders>
              <w:top w:val="dotted" w:sz="4" w:space="0" w:color="auto"/>
              <w:left w:val="dotted" w:sz="4" w:space="0" w:color="auto"/>
              <w:bottom w:val="dotted" w:sz="4" w:space="0" w:color="auto"/>
              <w:right w:val="dotted" w:sz="4" w:space="0" w:color="auto"/>
            </w:tcBorders>
          </w:tcPr>
          <w:p w:rsidR="003D5631" w:rsidRPr="00F06DBD" w:rsidRDefault="003D5631" w:rsidP="003D5631">
            <w:pPr>
              <w:rPr>
                <w:rFonts w:cs="Arial"/>
              </w:rPr>
            </w:pPr>
            <w:r w:rsidRPr="00F06DBD">
              <w:rPr>
                <w:rFonts w:cs="Arial"/>
              </w:rPr>
              <w:t>Ad. 46</w:t>
            </w:r>
          </w:p>
        </w:tc>
        <w:tc>
          <w:tcPr>
            <w:tcW w:w="7948" w:type="dxa"/>
            <w:tcBorders>
              <w:top w:val="dotted" w:sz="4" w:space="0" w:color="auto"/>
              <w:left w:val="dotted" w:sz="4" w:space="0" w:color="auto"/>
              <w:bottom w:val="dotted" w:sz="4" w:space="0" w:color="auto"/>
              <w:right w:val="dotted" w:sz="4" w:space="0" w:color="auto"/>
            </w:tcBorders>
          </w:tcPr>
          <w:p w:rsidR="003D5631" w:rsidRPr="00F06DBD" w:rsidRDefault="003D5631" w:rsidP="003D5631">
            <w:pPr>
              <w:rPr>
                <w:rFonts w:cs="Arial"/>
              </w:rPr>
            </w:pPr>
            <w:proofErr w:type="gramStart"/>
            <w:r w:rsidRPr="00F06DBD">
              <w:rPr>
                <w:rFonts w:cs="Arial"/>
                <w:color w:val="000000"/>
              </w:rPr>
              <w:t>to</w:t>
            </w:r>
            <w:proofErr w:type="gramEnd"/>
            <w:r w:rsidRPr="00F06DBD">
              <w:rPr>
                <w:rFonts w:cs="Arial"/>
                <w:color w:val="000000"/>
              </w:rPr>
              <w:t xml:space="preserve"> read “The time of beginning of flowering is reached when 10% of the flowers are fully open.”</w:t>
            </w:r>
          </w:p>
        </w:tc>
      </w:tr>
      <w:tr w:rsidR="003D5631" w:rsidRPr="00F06DBD" w:rsidTr="003D5631">
        <w:trPr>
          <w:cantSplit/>
        </w:trPr>
        <w:tc>
          <w:tcPr>
            <w:tcW w:w="1549" w:type="dxa"/>
            <w:tcBorders>
              <w:top w:val="dotted" w:sz="4" w:space="0" w:color="auto"/>
              <w:left w:val="dotted" w:sz="4" w:space="0" w:color="auto"/>
              <w:bottom w:val="dotted" w:sz="4" w:space="0" w:color="auto"/>
              <w:right w:val="dotted" w:sz="4" w:space="0" w:color="auto"/>
            </w:tcBorders>
          </w:tcPr>
          <w:p w:rsidR="003D5631" w:rsidRPr="00F06DBD" w:rsidRDefault="003D5631" w:rsidP="003D5631">
            <w:pPr>
              <w:rPr>
                <w:rFonts w:cs="Arial"/>
              </w:rPr>
            </w:pPr>
            <w:r w:rsidRPr="00F06DBD">
              <w:rPr>
                <w:rFonts w:cs="Arial"/>
              </w:rPr>
              <w:t>Ad. 47</w:t>
            </w:r>
          </w:p>
        </w:tc>
        <w:tc>
          <w:tcPr>
            <w:tcW w:w="7948" w:type="dxa"/>
            <w:tcBorders>
              <w:top w:val="dotted" w:sz="4" w:space="0" w:color="auto"/>
              <w:left w:val="dotted" w:sz="4" w:space="0" w:color="auto"/>
              <w:bottom w:val="dotted" w:sz="4" w:space="0" w:color="auto"/>
              <w:right w:val="dotted" w:sz="4" w:space="0" w:color="auto"/>
            </w:tcBorders>
          </w:tcPr>
          <w:p w:rsidR="003D5631" w:rsidRPr="00F06DBD" w:rsidRDefault="003D5631" w:rsidP="003D5631">
            <w:pPr>
              <w:rPr>
                <w:rFonts w:cs="Arial"/>
              </w:rPr>
            </w:pPr>
            <w:proofErr w:type="gramStart"/>
            <w:r w:rsidRPr="00F06DBD">
              <w:rPr>
                <w:rFonts w:cs="Arial"/>
                <w:color w:val="000000"/>
              </w:rPr>
              <w:t>to</w:t>
            </w:r>
            <w:proofErr w:type="gramEnd"/>
            <w:r w:rsidRPr="00F06DBD">
              <w:rPr>
                <w:rFonts w:cs="Arial"/>
                <w:color w:val="000000"/>
              </w:rPr>
              <w:t xml:space="preserve"> read “The time of beginning of fruit ripening is reached when 10% of the fruits are eating ripe. Fruit ripening should be considered.”</w:t>
            </w:r>
          </w:p>
        </w:tc>
      </w:tr>
      <w:tr w:rsidR="003D5631" w:rsidRPr="00F06DBD" w:rsidTr="003D5631">
        <w:trPr>
          <w:cantSplit/>
        </w:trPr>
        <w:tc>
          <w:tcPr>
            <w:tcW w:w="1549" w:type="dxa"/>
            <w:tcBorders>
              <w:top w:val="dotted" w:sz="4" w:space="0" w:color="auto"/>
              <w:left w:val="dotted" w:sz="4" w:space="0" w:color="auto"/>
              <w:bottom w:val="dotted" w:sz="4" w:space="0" w:color="auto"/>
              <w:right w:val="dotted" w:sz="4" w:space="0" w:color="auto"/>
            </w:tcBorders>
          </w:tcPr>
          <w:p w:rsidR="003D5631" w:rsidRPr="00F06DBD" w:rsidRDefault="003D5631" w:rsidP="003D5631">
            <w:pPr>
              <w:rPr>
                <w:rFonts w:cs="Arial"/>
              </w:rPr>
            </w:pPr>
            <w:r w:rsidRPr="00F06DBD">
              <w:rPr>
                <w:rFonts w:cs="Arial"/>
              </w:rPr>
              <w:t>8.3</w:t>
            </w:r>
          </w:p>
        </w:tc>
        <w:tc>
          <w:tcPr>
            <w:tcW w:w="7948" w:type="dxa"/>
            <w:tcBorders>
              <w:top w:val="dotted" w:sz="4" w:space="0" w:color="auto"/>
              <w:left w:val="dotted" w:sz="4" w:space="0" w:color="auto"/>
              <w:bottom w:val="dotted" w:sz="4" w:space="0" w:color="auto"/>
              <w:right w:val="dotted" w:sz="4" w:space="0" w:color="auto"/>
            </w:tcBorders>
          </w:tcPr>
          <w:p w:rsidR="003D5631" w:rsidRPr="00F06DBD" w:rsidRDefault="003D5631" w:rsidP="003D5631">
            <w:pPr>
              <w:rPr>
                <w:rFonts w:cs="Arial"/>
              </w:rPr>
            </w:pPr>
            <w:r w:rsidRPr="00F06DBD">
              <w:rPr>
                <w:rFonts w:cs="Arial"/>
              </w:rPr>
              <w:t>to use illustrations from “Growth stages of plants”, 1997 (see literature)</w:t>
            </w:r>
          </w:p>
        </w:tc>
      </w:tr>
      <w:tr w:rsidR="003D5631" w:rsidRPr="00F06DBD" w:rsidTr="003D5631">
        <w:trPr>
          <w:cantSplit/>
        </w:trPr>
        <w:tc>
          <w:tcPr>
            <w:tcW w:w="1549" w:type="dxa"/>
            <w:tcBorders>
              <w:top w:val="dotted" w:sz="4" w:space="0" w:color="auto"/>
              <w:left w:val="dotted" w:sz="4" w:space="0" w:color="auto"/>
              <w:bottom w:val="dotted" w:sz="4" w:space="0" w:color="auto"/>
              <w:right w:val="dotted" w:sz="4" w:space="0" w:color="auto"/>
            </w:tcBorders>
          </w:tcPr>
          <w:p w:rsidR="003D5631" w:rsidRPr="00953023" w:rsidRDefault="003D5631" w:rsidP="003D5631">
            <w:pPr>
              <w:rPr>
                <w:rFonts w:cs="Arial"/>
              </w:rPr>
            </w:pPr>
            <w:r w:rsidRPr="00953023">
              <w:rPr>
                <w:rFonts w:cs="Arial"/>
              </w:rPr>
              <w:t>8.4</w:t>
            </w:r>
          </w:p>
        </w:tc>
        <w:tc>
          <w:tcPr>
            <w:tcW w:w="7948" w:type="dxa"/>
            <w:tcBorders>
              <w:top w:val="dotted" w:sz="4" w:space="0" w:color="auto"/>
              <w:left w:val="dotted" w:sz="4" w:space="0" w:color="auto"/>
              <w:bottom w:val="dotted" w:sz="4" w:space="0" w:color="auto"/>
              <w:right w:val="dotted" w:sz="4" w:space="0" w:color="auto"/>
            </w:tcBorders>
          </w:tcPr>
          <w:p w:rsidR="003D5631" w:rsidRPr="00953023" w:rsidRDefault="003D5631" w:rsidP="003D5631">
            <w:pPr>
              <w:rPr>
                <w:rFonts w:cs="Arial"/>
              </w:rPr>
            </w:pPr>
            <w:r w:rsidRPr="00953023">
              <w:rPr>
                <w:rFonts w:cs="Arial"/>
              </w:rPr>
              <w:t>to replace current table of other names with the one below:</w:t>
            </w:r>
          </w:p>
          <w:tbl>
            <w:tblPr>
              <w:tblOverlap w:val="never"/>
              <w:tblW w:w="7335" w:type="dxa"/>
              <w:tblLook w:val="01E0" w:firstRow="1" w:lastRow="1" w:firstColumn="1" w:lastColumn="1" w:noHBand="0" w:noVBand="0"/>
            </w:tblPr>
            <w:tblGrid>
              <w:gridCol w:w="2962"/>
              <w:gridCol w:w="4373"/>
            </w:tblGrid>
            <w:tr w:rsidR="003D5631" w:rsidRPr="00953023" w:rsidTr="003D5631">
              <w:trPr>
                <w:trHeight w:hRule="exact" w:val="285"/>
              </w:trPr>
              <w:tc>
                <w:tcPr>
                  <w:tcW w:w="2962"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3D5631" w:rsidRPr="00953023" w:rsidRDefault="003D5631" w:rsidP="003D5631">
                  <w:pPr>
                    <w:jc w:val="left"/>
                  </w:pPr>
                  <w:r w:rsidRPr="00953023">
                    <w:rPr>
                      <w:rFonts w:eastAsia="Arial" w:cs="Arial"/>
                      <w:bCs/>
                      <w:color w:val="000000"/>
                    </w:rPr>
                    <w:t>Denomination</w:t>
                  </w:r>
                </w:p>
              </w:tc>
              <w:tc>
                <w:tcPr>
                  <w:tcW w:w="4373" w:type="dxa"/>
                  <w:tcBorders>
                    <w:top w:val="single" w:sz="8" w:space="0" w:color="000000"/>
                    <w:left w:val="nil"/>
                    <w:bottom w:val="single" w:sz="8" w:space="0" w:color="000000"/>
                    <w:right w:val="single" w:sz="8" w:space="0" w:color="000000"/>
                  </w:tcBorders>
                  <w:tcMar>
                    <w:top w:w="0" w:type="dxa"/>
                    <w:left w:w="70" w:type="dxa"/>
                    <w:bottom w:w="0" w:type="dxa"/>
                    <w:right w:w="70" w:type="dxa"/>
                  </w:tcMar>
                  <w:hideMark/>
                </w:tcPr>
                <w:p w:rsidR="003D5631" w:rsidRPr="00953023" w:rsidRDefault="003D5631" w:rsidP="003D5631">
                  <w:pPr>
                    <w:jc w:val="left"/>
                  </w:pPr>
                  <w:r w:rsidRPr="00953023">
                    <w:rPr>
                      <w:rFonts w:eastAsia="Arial" w:cs="Arial"/>
                      <w:bCs/>
                      <w:color w:val="000000"/>
                    </w:rPr>
                    <w:t>Other names</w:t>
                  </w:r>
                </w:p>
              </w:tc>
            </w:tr>
            <w:tr w:rsidR="003D5631" w:rsidRPr="00953023" w:rsidTr="003D5631">
              <w:trPr>
                <w:trHeight w:hRule="exact" w:val="285"/>
              </w:trPr>
              <w:tc>
                <w:tcPr>
                  <w:tcW w:w="2962"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3D5631" w:rsidRPr="00953023" w:rsidRDefault="003D5631" w:rsidP="003D5631">
                  <w:pPr>
                    <w:jc w:val="left"/>
                  </w:pPr>
                  <w:proofErr w:type="spellStart"/>
                  <w:r w:rsidRPr="00953023">
                    <w:rPr>
                      <w:rFonts w:eastAsia="Arial" w:cs="Arial"/>
                      <w:color w:val="000000"/>
                    </w:rPr>
                    <w:t>Areko</w:t>
                  </w:r>
                  <w:proofErr w:type="spellEnd"/>
                </w:p>
              </w:tc>
              <w:tc>
                <w:tcPr>
                  <w:tcW w:w="4373" w:type="dxa"/>
                  <w:tcBorders>
                    <w:top w:val="nil"/>
                    <w:left w:val="nil"/>
                    <w:bottom w:val="single" w:sz="8" w:space="0" w:color="000000"/>
                    <w:right w:val="single" w:sz="8" w:space="0" w:color="000000"/>
                  </w:tcBorders>
                  <w:tcMar>
                    <w:top w:w="0" w:type="dxa"/>
                    <w:left w:w="70" w:type="dxa"/>
                    <w:bottom w:w="0" w:type="dxa"/>
                    <w:right w:w="70" w:type="dxa"/>
                  </w:tcMar>
                  <w:hideMark/>
                </w:tcPr>
                <w:p w:rsidR="003D5631" w:rsidRPr="00953023" w:rsidRDefault="003D5631" w:rsidP="003D5631">
                  <w:pPr>
                    <w:jc w:val="left"/>
                  </w:pPr>
                  <w:r w:rsidRPr="00953023">
                    <w:rPr>
                      <w:rFonts w:eastAsia="Arial" w:cs="Arial"/>
                      <w:color w:val="000000"/>
                    </w:rPr>
                    <w:t>Hamid</w:t>
                  </w:r>
                </w:p>
              </w:tc>
            </w:tr>
            <w:tr w:rsidR="003D5631" w:rsidRPr="00953023" w:rsidTr="003D5631">
              <w:trPr>
                <w:trHeight w:hRule="exact" w:val="1235"/>
              </w:trPr>
              <w:tc>
                <w:tcPr>
                  <w:tcW w:w="2962"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3D5631" w:rsidRPr="00953023" w:rsidRDefault="003D5631" w:rsidP="003D5631">
                  <w:pPr>
                    <w:jc w:val="left"/>
                  </w:pPr>
                  <w:r w:rsidRPr="00953023">
                    <w:rPr>
                      <w:rFonts w:eastAsia="Arial" w:cs="Arial"/>
                      <w:color w:val="000000"/>
                    </w:rPr>
                    <w:t>Early Rivers</w:t>
                  </w:r>
                </w:p>
              </w:tc>
              <w:tc>
                <w:tcPr>
                  <w:tcW w:w="4373" w:type="dxa"/>
                  <w:tcBorders>
                    <w:top w:val="nil"/>
                    <w:left w:val="nil"/>
                    <w:bottom w:val="single" w:sz="8" w:space="0" w:color="000000"/>
                    <w:right w:val="single" w:sz="8" w:space="0" w:color="000000"/>
                  </w:tcBorders>
                  <w:tcMar>
                    <w:top w:w="0" w:type="dxa"/>
                    <w:left w:w="70" w:type="dxa"/>
                    <w:bottom w:w="0" w:type="dxa"/>
                    <w:right w:w="70" w:type="dxa"/>
                  </w:tcMar>
                  <w:hideMark/>
                </w:tcPr>
                <w:p w:rsidR="003D5631" w:rsidRPr="00953023" w:rsidRDefault="003D5631" w:rsidP="003D5631">
                  <w:pPr>
                    <w:jc w:val="left"/>
                  </w:pPr>
                  <w:proofErr w:type="spellStart"/>
                  <w:r w:rsidRPr="00953023">
                    <w:rPr>
                      <w:rFonts w:eastAsia="Arial" w:cs="Arial"/>
                      <w:color w:val="000000"/>
                    </w:rPr>
                    <w:t>Bigarreau</w:t>
                  </w:r>
                  <w:proofErr w:type="spellEnd"/>
                  <w:r w:rsidRPr="00953023">
                    <w:rPr>
                      <w:rFonts w:eastAsia="Arial" w:cs="Arial"/>
                      <w:color w:val="000000"/>
                    </w:rPr>
                    <w:t xml:space="preserve"> </w:t>
                  </w:r>
                  <w:proofErr w:type="spellStart"/>
                  <w:r w:rsidRPr="00953023">
                    <w:rPr>
                      <w:rFonts w:eastAsia="Arial" w:cs="Arial"/>
                      <w:color w:val="000000"/>
                    </w:rPr>
                    <w:t>précoce</w:t>
                  </w:r>
                  <w:proofErr w:type="spellEnd"/>
                  <w:r w:rsidRPr="00953023">
                    <w:rPr>
                      <w:rFonts w:eastAsia="Arial" w:cs="Arial"/>
                      <w:color w:val="000000"/>
                    </w:rPr>
                    <w:t xml:space="preserve"> de Rivers, </w:t>
                  </w:r>
                  <w:proofErr w:type="spellStart"/>
                  <w:r w:rsidRPr="00953023">
                    <w:rPr>
                      <w:rFonts w:eastAsia="Arial" w:cs="Arial"/>
                      <w:color w:val="000000"/>
                    </w:rPr>
                    <w:t>Guigne</w:t>
                  </w:r>
                  <w:proofErr w:type="spellEnd"/>
                  <w:r w:rsidRPr="00953023">
                    <w:rPr>
                      <w:rFonts w:eastAsia="Arial" w:cs="Arial"/>
                      <w:color w:val="000000"/>
                    </w:rPr>
                    <w:t>,</w:t>
                  </w:r>
                  <w:r w:rsidRPr="00953023">
                    <w:rPr>
                      <w:rFonts w:cs="Arial"/>
                    </w:rPr>
                    <w:t xml:space="preserve">  </w:t>
                  </w:r>
                  <w:proofErr w:type="spellStart"/>
                  <w:r w:rsidRPr="00953023">
                    <w:rPr>
                      <w:rFonts w:cs="Arial"/>
                      <w:color w:val="000000"/>
                    </w:rPr>
                    <w:t>Franse</w:t>
                  </w:r>
                  <w:proofErr w:type="spellEnd"/>
                  <w:r w:rsidRPr="00953023">
                    <w:rPr>
                      <w:rFonts w:cs="Arial"/>
                      <w:color w:val="000000"/>
                    </w:rPr>
                    <w:t xml:space="preserve"> </w:t>
                  </w:r>
                  <w:proofErr w:type="spellStart"/>
                  <w:r w:rsidRPr="00953023">
                    <w:rPr>
                      <w:rFonts w:cs="Arial"/>
                      <w:color w:val="000000"/>
                    </w:rPr>
                    <w:t>Vroege</w:t>
                  </w:r>
                  <w:proofErr w:type="spellEnd"/>
                  <w:r w:rsidRPr="00953023">
                    <w:rPr>
                      <w:rFonts w:cs="Arial"/>
                      <w:color w:val="000000"/>
                    </w:rPr>
                    <w:t xml:space="preserve">; </w:t>
                  </w:r>
                  <w:proofErr w:type="spellStart"/>
                  <w:r w:rsidRPr="00953023">
                    <w:rPr>
                      <w:rFonts w:cs="Arial"/>
                      <w:color w:val="000000"/>
                    </w:rPr>
                    <w:t>Freinsheimer</w:t>
                  </w:r>
                  <w:proofErr w:type="spellEnd"/>
                  <w:r w:rsidRPr="00953023">
                    <w:rPr>
                      <w:rFonts w:cs="Arial"/>
                      <w:color w:val="000000"/>
                    </w:rPr>
                    <w:t xml:space="preserve"> </w:t>
                  </w:r>
                  <w:proofErr w:type="spellStart"/>
                  <w:r w:rsidRPr="00953023">
                    <w:rPr>
                      <w:rFonts w:cs="Arial"/>
                      <w:color w:val="000000"/>
                    </w:rPr>
                    <w:t>Schloßkirsche</w:t>
                  </w:r>
                  <w:proofErr w:type="spellEnd"/>
                  <w:r w:rsidRPr="00953023">
                    <w:rPr>
                      <w:rFonts w:cs="Arial"/>
                      <w:color w:val="000000"/>
                    </w:rPr>
                    <w:t xml:space="preserve">; </w:t>
                  </w:r>
                  <w:proofErr w:type="spellStart"/>
                  <w:r w:rsidRPr="00953023">
                    <w:rPr>
                      <w:rFonts w:cs="Arial"/>
                      <w:color w:val="000000"/>
                    </w:rPr>
                    <w:t>Frühe</w:t>
                  </w:r>
                  <w:proofErr w:type="spellEnd"/>
                  <w:r w:rsidRPr="00953023">
                    <w:rPr>
                      <w:rFonts w:cs="Arial"/>
                      <w:color w:val="000000"/>
                    </w:rPr>
                    <w:t xml:space="preserve"> Rivers; Heidelberger </w:t>
                  </w:r>
                  <w:proofErr w:type="spellStart"/>
                  <w:r w:rsidRPr="00953023">
                    <w:rPr>
                      <w:rFonts w:cs="Arial"/>
                      <w:color w:val="000000"/>
                    </w:rPr>
                    <w:t>Schloßkirsche</w:t>
                  </w:r>
                  <w:proofErr w:type="spellEnd"/>
                  <w:r w:rsidRPr="00953023">
                    <w:rPr>
                      <w:rFonts w:cs="Arial"/>
                      <w:color w:val="000000"/>
                    </w:rPr>
                    <w:t xml:space="preserve">; </w:t>
                  </w:r>
                  <w:proofErr w:type="spellStart"/>
                  <w:r w:rsidRPr="00953023">
                    <w:rPr>
                      <w:rFonts w:cs="Arial"/>
                      <w:color w:val="000000"/>
                    </w:rPr>
                    <w:t>Kastanka</w:t>
                  </w:r>
                  <w:proofErr w:type="spellEnd"/>
                  <w:r w:rsidRPr="00953023">
                    <w:rPr>
                      <w:rFonts w:cs="Arial"/>
                      <w:color w:val="000000"/>
                    </w:rPr>
                    <w:t xml:space="preserve">; </w:t>
                  </w:r>
                  <w:proofErr w:type="spellStart"/>
                  <w:r w:rsidRPr="00953023">
                    <w:rPr>
                      <w:rFonts w:cs="Arial"/>
                      <w:color w:val="000000"/>
                    </w:rPr>
                    <w:t>Kastinky</w:t>
                  </w:r>
                  <w:proofErr w:type="spellEnd"/>
                  <w:r w:rsidRPr="00953023">
                    <w:rPr>
                      <w:rFonts w:cs="Arial"/>
                      <w:color w:val="000000"/>
                    </w:rPr>
                    <w:t xml:space="preserve">; </w:t>
                  </w:r>
                  <w:proofErr w:type="spellStart"/>
                  <w:r w:rsidRPr="00953023">
                    <w:rPr>
                      <w:rFonts w:cs="Arial"/>
                      <w:color w:val="000000"/>
                    </w:rPr>
                    <w:t>Lindekers</w:t>
                  </w:r>
                  <w:proofErr w:type="spellEnd"/>
                  <w:r w:rsidRPr="00953023">
                    <w:rPr>
                      <w:rFonts w:cs="Arial"/>
                      <w:color w:val="000000"/>
                    </w:rPr>
                    <w:t xml:space="preserve">; </w:t>
                  </w:r>
                  <w:proofErr w:type="spellStart"/>
                  <w:r w:rsidRPr="00953023">
                    <w:rPr>
                      <w:rFonts w:cs="Arial"/>
                      <w:color w:val="000000"/>
                    </w:rPr>
                    <w:t>Precoce</w:t>
                  </w:r>
                  <w:proofErr w:type="spellEnd"/>
                  <w:r w:rsidRPr="00953023">
                    <w:rPr>
                      <w:rFonts w:cs="Arial"/>
                      <w:color w:val="000000"/>
                    </w:rPr>
                    <w:t xml:space="preserve"> de </w:t>
                  </w:r>
                  <w:proofErr w:type="spellStart"/>
                  <w:r w:rsidRPr="00953023">
                    <w:rPr>
                      <w:rFonts w:cs="Arial"/>
                      <w:color w:val="000000"/>
                    </w:rPr>
                    <w:t>Clies</w:t>
                  </w:r>
                  <w:proofErr w:type="spellEnd"/>
                  <w:r w:rsidRPr="00953023">
                    <w:rPr>
                      <w:rFonts w:cs="Arial"/>
                      <w:color w:val="000000"/>
                    </w:rPr>
                    <w:t xml:space="preserve">; Rivers Early; Rivers </w:t>
                  </w:r>
                  <w:proofErr w:type="spellStart"/>
                  <w:r w:rsidRPr="00953023">
                    <w:rPr>
                      <w:rFonts w:cs="Arial"/>
                      <w:color w:val="000000"/>
                    </w:rPr>
                    <w:t>Frühe</w:t>
                  </w:r>
                  <w:proofErr w:type="spellEnd"/>
                  <w:r w:rsidRPr="00953023">
                    <w:rPr>
                      <w:rFonts w:eastAsia="Arial" w:cs="Arial"/>
                      <w:color w:val="000000"/>
                    </w:rPr>
                    <w:t xml:space="preserve"> </w:t>
                  </w:r>
                </w:p>
              </w:tc>
            </w:tr>
            <w:tr w:rsidR="003D5631" w:rsidRPr="00953023" w:rsidTr="003D5631">
              <w:trPr>
                <w:trHeight w:hRule="exact" w:val="285"/>
              </w:trPr>
              <w:tc>
                <w:tcPr>
                  <w:tcW w:w="2962"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3D5631" w:rsidRPr="00953023" w:rsidRDefault="003D5631" w:rsidP="003D5631">
                  <w:pPr>
                    <w:jc w:val="left"/>
                    <w:rPr>
                      <w:rFonts w:eastAsia="Arial" w:cs="Arial"/>
                      <w:color w:val="000000"/>
                    </w:rPr>
                  </w:pPr>
                  <w:proofErr w:type="spellStart"/>
                  <w:r w:rsidRPr="00953023">
                    <w:rPr>
                      <w:rFonts w:cs="Arial"/>
                      <w:color w:val="000000"/>
                    </w:rPr>
                    <w:t>Hedelfinger</w:t>
                  </w:r>
                  <w:proofErr w:type="spellEnd"/>
                  <w:r w:rsidRPr="00953023">
                    <w:rPr>
                      <w:rFonts w:cs="Arial"/>
                      <w:color w:val="000000"/>
                    </w:rPr>
                    <w:t xml:space="preserve"> </w:t>
                  </w:r>
                  <w:proofErr w:type="spellStart"/>
                  <w:r w:rsidRPr="00953023">
                    <w:rPr>
                      <w:rFonts w:cs="Arial"/>
                      <w:color w:val="000000"/>
                    </w:rPr>
                    <w:t>Riesenkirsche</w:t>
                  </w:r>
                  <w:proofErr w:type="spellEnd"/>
                </w:p>
              </w:tc>
              <w:tc>
                <w:tcPr>
                  <w:tcW w:w="4373" w:type="dxa"/>
                  <w:tcBorders>
                    <w:top w:val="nil"/>
                    <w:left w:val="nil"/>
                    <w:bottom w:val="single" w:sz="8" w:space="0" w:color="000000"/>
                    <w:right w:val="single" w:sz="8" w:space="0" w:color="000000"/>
                  </w:tcBorders>
                  <w:tcMar>
                    <w:top w:w="0" w:type="dxa"/>
                    <w:left w:w="70" w:type="dxa"/>
                    <w:bottom w:w="0" w:type="dxa"/>
                    <w:right w:w="70" w:type="dxa"/>
                  </w:tcMar>
                  <w:hideMark/>
                </w:tcPr>
                <w:p w:rsidR="003D5631" w:rsidRPr="00953023" w:rsidRDefault="003D5631" w:rsidP="003D5631">
                  <w:pPr>
                    <w:jc w:val="left"/>
                    <w:rPr>
                      <w:rFonts w:eastAsia="Arial" w:cs="Arial"/>
                      <w:color w:val="000000"/>
                    </w:rPr>
                  </w:pPr>
                  <w:proofErr w:type="spellStart"/>
                  <w:r w:rsidRPr="00953023">
                    <w:rPr>
                      <w:rFonts w:cs="Arial"/>
                      <w:color w:val="000000"/>
                    </w:rPr>
                    <w:t>Géant</w:t>
                  </w:r>
                  <w:proofErr w:type="spellEnd"/>
                  <w:r w:rsidRPr="00953023">
                    <w:rPr>
                      <w:rFonts w:cs="Arial"/>
                      <w:color w:val="000000"/>
                    </w:rPr>
                    <w:t xml:space="preserve"> </w:t>
                  </w:r>
                  <w:proofErr w:type="spellStart"/>
                  <w:r w:rsidRPr="00953023">
                    <w:rPr>
                      <w:rFonts w:cs="Arial"/>
                      <w:color w:val="000000"/>
                    </w:rPr>
                    <w:t>d'Hedelfingen</w:t>
                  </w:r>
                  <w:proofErr w:type="spellEnd"/>
                </w:p>
              </w:tc>
            </w:tr>
            <w:tr w:rsidR="003D5631" w:rsidRPr="00953023" w:rsidTr="003D5631">
              <w:trPr>
                <w:trHeight w:hRule="exact" w:val="285"/>
              </w:trPr>
              <w:tc>
                <w:tcPr>
                  <w:tcW w:w="2962"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3D5631" w:rsidRPr="00953023" w:rsidRDefault="003D5631" w:rsidP="003D5631">
                  <w:pPr>
                    <w:jc w:val="left"/>
                  </w:pPr>
                  <w:proofErr w:type="spellStart"/>
                  <w:r w:rsidRPr="00953023">
                    <w:rPr>
                      <w:rFonts w:eastAsia="Arial" w:cs="Arial"/>
                      <w:color w:val="000000"/>
                    </w:rPr>
                    <w:t>Kordia</w:t>
                  </w:r>
                  <w:proofErr w:type="spellEnd"/>
                </w:p>
              </w:tc>
              <w:tc>
                <w:tcPr>
                  <w:tcW w:w="4373" w:type="dxa"/>
                  <w:tcBorders>
                    <w:top w:val="nil"/>
                    <w:left w:val="nil"/>
                    <w:bottom w:val="single" w:sz="8" w:space="0" w:color="000000"/>
                    <w:right w:val="single" w:sz="8" w:space="0" w:color="000000"/>
                  </w:tcBorders>
                  <w:tcMar>
                    <w:top w:w="0" w:type="dxa"/>
                    <w:left w:w="70" w:type="dxa"/>
                    <w:bottom w:w="0" w:type="dxa"/>
                    <w:right w:w="70" w:type="dxa"/>
                  </w:tcMar>
                  <w:hideMark/>
                </w:tcPr>
                <w:p w:rsidR="003D5631" w:rsidRPr="00953023" w:rsidRDefault="003D5631" w:rsidP="003D5631">
                  <w:pPr>
                    <w:jc w:val="left"/>
                  </w:pPr>
                  <w:proofErr w:type="spellStart"/>
                  <w:r w:rsidRPr="00953023">
                    <w:rPr>
                      <w:rFonts w:eastAsia="Arial" w:cs="Arial"/>
                      <w:color w:val="000000"/>
                    </w:rPr>
                    <w:t>Techlovicka</w:t>
                  </w:r>
                  <w:proofErr w:type="spellEnd"/>
                  <w:r w:rsidRPr="00953023">
                    <w:rPr>
                      <w:rFonts w:eastAsia="Arial" w:cs="Arial"/>
                      <w:color w:val="000000"/>
                    </w:rPr>
                    <w:t xml:space="preserve"> II, </w:t>
                  </w:r>
                  <w:proofErr w:type="spellStart"/>
                  <w:r w:rsidRPr="00953023">
                    <w:rPr>
                      <w:rFonts w:eastAsia="Arial" w:cs="Arial"/>
                      <w:color w:val="000000"/>
                    </w:rPr>
                    <w:t>Techlo</w:t>
                  </w:r>
                  <w:proofErr w:type="spellEnd"/>
                </w:p>
              </w:tc>
            </w:tr>
            <w:tr w:rsidR="003D5631" w:rsidRPr="00953023" w:rsidTr="003D5631">
              <w:trPr>
                <w:trHeight w:hRule="exact" w:val="285"/>
              </w:trPr>
              <w:tc>
                <w:tcPr>
                  <w:tcW w:w="2962"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3D5631" w:rsidRPr="00953023" w:rsidRDefault="003D5631" w:rsidP="003D5631">
                  <w:pPr>
                    <w:jc w:val="left"/>
                  </w:pPr>
                  <w:r w:rsidRPr="00953023">
                    <w:rPr>
                      <w:rFonts w:eastAsia="Arial" w:cs="Arial"/>
                      <w:color w:val="000000"/>
                    </w:rPr>
                    <w:t>Magar</w:t>
                  </w:r>
                </w:p>
              </w:tc>
              <w:tc>
                <w:tcPr>
                  <w:tcW w:w="4373" w:type="dxa"/>
                  <w:tcBorders>
                    <w:top w:val="nil"/>
                    <w:left w:val="nil"/>
                    <w:bottom w:val="single" w:sz="8" w:space="0" w:color="000000"/>
                    <w:right w:val="single" w:sz="8" w:space="0" w:color="000000"/>
                  </w:tcBorders>
                  <w:tcMar>
                    <w:top w:w="0" w:type="dxa"/>
                    <w:left w:w="70" w:type="dxa"/>
                    <w:bottom w:w="0" w:type="dxa"/>
                    <w:right w:w="70" w:type="dxa"/>
                  </w:tcMar>
                  <w:hideMark/>
                </w:tcPr>
                <w:p w:rsidR="003D5631" w:rsidRPr="00953023" w:rsidRDefault="003D5631" w:rsidP="003D5631">
                  <w:pPr>
                    <w:jc w:val="left"/>
                  </w:pPr>
                  <w:r w:rsidRPr="00953023">
                    <w:rPr>
                      <w:rFonts w:eastAsia="Arial" w:cs="Arial"/>
                      <w:color w:val="000000"/>
                    </w:rPr>
                    <w:t>Baron</w:t>
                  </w:r>
                </w:p>
              </w:tc>
            </w:tr>
            <w:tr w:rsidR="003D5631" w:rsidRPr="00953023" w:rsidTr="003D5631">
              <w:trPr>
                <w:trHeight w:hRule="exact" w:val="285"/>
              </w:trPr>
              <w:tc>
                <w:tcPr>
                  <w:tcW w:w="2962"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3D5631" w:rsidRPr="00953023" w:rsidRDefault="003D5631" w:rsidP="003D5631">
                  <w:pPr>
                    <w:jc w:val="left"/>
                  </w:pPr>
                  <w:r w:rsidRPr="00953023">
                    <w:rPr>
                      <w:rFonts w:eastAsia="Arial" w:cs="Arial"/>
                      <w:color w:val="000000"/>
                    </w:rPr>
                    <w:t>Pico Colorado</w:t>
                  </w:r>
                </w:p>
              </w:tc>
              <w:tc>
                <w:tcPr>
                  <w:tcW w:w="4373" w:type="dxa"/>
                  <w:tcBorders>
                    <w:top w:val="nil"/>
                    <w:left w:val="nil"/>
                    <w:bottom w:val="single" w:sz="8" w:space="0" w:color="000000"/>
                    <w:right w:val="single" w:sz="8" w:space="0" w:color="000000"/>
                  </w:tcBorders>
                  <w:tcMar>
                    <w:top w:w="0" w:type="dxa"/>
                    <w:left w:w="70" w:type="dxa"/>
                    <w:bottom w:w="0" w:type="dxa"/>
                    <w:right w:w="70" w:type="dxa"/>
                  </w:tcMar>
                  <w:hideMark/>
                </w:tcPr>
                <w:p w:rsidR="003D5631" w:rsidRPr="00953023" w:rsidRDefault="003D5631" w:rsidP="003D5631">
                  <w:pPr>
                    <w:jc w:val="left"/>
                  </w:pPr>
                  <w:r w:rsidRPr="00953023">
                    <w:rPr>
                      <w:rFonts w:eastAsia="Arial" w:cs="Arial"/>
                      <w:color w:val="000000"/>
                    </w:rPr>
                    <w:t>Scarlet Peak</w:t>
                  </w:r>
                </w:p>
              </w:tc>
            </w:tr>
            <w:tr w:rsidR="003D5631" w:rsidRPr="00953023" w:rsidTr="003D5631">
              <w:trPr>
                <w:trHeight w:hRule="exact" w:val="285"/>
              </w:trPr>
              <w:tc>
                <w:tcPr>
                  <w:tcW w:w="2962"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3D5631" w:rsidRPr="00953023" w:rsidRDefault="003D5631" w:rsidP="003D5631">
                  <w:pPr>
                    <w:jc w:val="left"/>
                  </w:pPr>
                  <w:r w:rsidRPr="00953023">
                    <w:rPr>
                      <w:rFonts w:eastAsia="Arial" w:cs="Arial"/>
                      <w:color w:val="000000"/>
                    </w:rPr>
                    <w:t>Pico Negro</w:t>
                  </w:r>
                </w:p>
              </w:tc>
              <w:tc>
                <w:tcPr>
                  <w:tcW w:w="4373" w:type="dxa"/>
                  <w:tcBorders>
                    <w:top w:val="nil"/>
                    <w:left w:val="nil"/>
                    <w:bottom w:val="single" w:sz="8" w:space="0" w:color="000000"/>
                    <w:right w:val="single" w:sz="8" w:space="0" w:color="000000"/>
                  </w:tcBorders>
                  <w:tcMar>
                    <w:top w:w="0" w:type="dxa"/>
                    <w:left w:w="70" w:type="dxa"/>
                    <w:bottom w:w="0" w:type="dxa"/>
                    <w:right w:w="70" w:type="dxa"/>
                  </w:tcMar>
                  <w:hideMark/>
                </w:tcPr>
                <w:p w:rsidR="003D5631" w:rsidRPr="00953023" w:rsidRDefault="003D5631" w:rsidP="003D5631">
                  <w:pPr>
                    <w:jc w:val="left"/>
                  </w:pPr>
                  <w:r w:rsidRPr="00953023">
                    <w:rPr>
                      <w:rFonts w:eastAsia="Arial" w:cs="Arial"/>
                      <w:color w:val="000000"/>
                    </w:rPr>
                    <w:t>Black Peak</w:t>
                  </w:r>
                </w:p>
              </w:tc>
            </w:tr>
            <w:tr w:rsidR="003D5631" w:rsidRPr="00953023" w:rsidTr="003D5631">
              <w:trPr>
                <w:trHeight w:hRule="exact" w:val="285"/>
              </w:trPr>
              <w:tc>
                <w:tcPr>
                  <w:tcW w:w="2962"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3D5631" w:rsidRPr="00953023" w:rsidRDefault="003D5631" w:rsidP="003D5631">
                  <w:pPr>
                    <w:jc w:val="left"/>
                  </w:pPr>
                  <w:r w:rsidRPr="00953023">
                    <w:rPr>
                      <w:rFonts w:eastAsia="Arial" w:cs="Arial"/>
                      <w:color w:val="000000"/>
                    </w:rPr>
                    <w:t>Rosie</w:t>
                  </w:r>
                </w:p>
              </w:tc>
              <w:tc>
                <w:tcPr>
                  <w:tcW w:w="4373" w:type="dxa"/>
                  <w:tcBorders>
                    <w:top w:val="nil"/>
                    <w:left w:val="nil"/>
                    <w:bottom w:val="single" w:sz="8" w:space="0" w:color="000000"/>
                    <w:right w:val="single" w:sz="8" w:space="0" w:color="000000"/>
                  </w:tcBorders>
                  <w:tcMar>
                    <w:top w:w="0" w:type="dxa"/>
                    <w:left w:w="70" w:type="dxa"/>
                    <w:bottom w:w="0" w:type="dxa"/>
                    <w:right w:w="70" w:type="dxa"/>
                  </w:tcMar>
                  <w:hideMark/>
                </w:tcPr>
                <w:p w:rsidR="003D5631" w:rsidRPr="00953023" w:rsidRDefault="003D5631" w:rsidP="003D5631">
                  <w:pPr>
                    <w:jc w:val="left"/>
                  </w:pPr>
                  <w:r w:rsidRPr="00953023">
                    <w:rPr>
                      <w:rFonts w:eastAsia="Arial" w:cs="Arial"/>
                      <w:color w:val="000000"/>
                    </w:rPr>
                    <w:t>Rosie Rainier</w:t>
                  </w:r>
                </w:p>
              </w:tc>
            </w:tr>
            <w:tr w:rsidR="003D5631" w:rsidRPr="00953023" w:rsidTr="003D5631">
              <w:trPr>
                <w:trHeight w:hRule="exact" w:val="285"/>
              </w:trPr>
              <w:tc>
                <w:tcPr>
                  <w:tcW w:w="2962"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3D5631" w:rsidRPr="00953023" w:rsidRDefault="003D5631" w:rsidP="003D5631">
                  <w:pPr>
                    <w:jc w:val="left"/>
                  </w:pPr>
                  <w:proofErr w:type="spellStart"/>
                  <w:r w:rsidRPr="00953023">
                    <w:rPr>
                      <w:rFonts w:eastAsia="Arial" w:cs="Arial"/>
                      <w:color w:val="000000"/>
                    </w:rPr>
                    <w:t>Valerij</w:t>
                  </w:r>
                  <w:proofErr w:type="spellEnd"/>
                  <w:r w:rsidRPr="00953023">
                    <w:rPr>
                      <w:rFonts w:eastAsia="Arial" w:cs="Arial"/>
                      <w:color w:val="000000"/>
                    </w:rPr>
                    <w:t xml:space="preserve"> </w:t>
                  </w:r>
                  <w:proofErr w:type="spellStart"/>
                  <w:r w:rsidRPr="00953023">
                    <w:rPr>
                      <w:rFonts w:eastAsia="Arial" w:cs="Arial"/>
                      <w:color w:val="000000"/>
                    </w:rPr>
                    <w:t>Cskalov</w:t>
                  </w:r>
                  <w:proofErr w:type="spellEnd"/>
                </w:p>
              </w:tc>
              <w:tc>
                <w:tcPr>
                  <w:tcW w:w="4373" w:type="dxa"/>
                  <w:tcBorders>
                    <w:top w:val="nil"/>
                    <w:left w:val="nil"/>
                    <w:bottom w:val="single" w:sz="8" w:space="0" w:color="000000"/>
                    <w:right w:val="single" w:sz="8" w:space="0" w:color="000000"/>
                  </w:tcBorders>
                  <w:tcMar>
                    <w:top w:w="0" w:type="dxa"/>
                    <w:left w:w="70" w:type="dxa"/>
                    <w:bottom w:w="0" w:type="dxa"/>
                    <w:right w:w="70" w:type="dxa"/>
                  </w:tcMar>
                  <w:hideMark/>
                </w:tcPr>
                <w:p w:rsidR="003D5631" w:rsidRPr="00953023" w:rsidRDefault="003D5631" w:rsidP="003D5631">
                  <w:pPr>
                    <w:jc w:val="left"/>
                  </w:pPr>
                  <w:r w:rsidRPr="00953023">
                    <w:rPr>
                      <w:rFonts w:eastAsia="Arial" w:cs="Arial"/>
                      <w:color w:val="000000"/>
                    </w:rPr>
                    <w:t xml:space="preserve">Valery </w:t>
                  </w:r>
                  <w:proofErr w:type="spellStart"/>
                  <w:r w:rsidRPr="00953023">
                    <w:rPr>
                      <w:rFonts w:eastAsia="Arial" w:cs="Arial"/>
                      <w:color w:val="000000"/>
                    </w:rPr>
                    <w:t>Tschkalov</w:t>
                  </w:r>
                  <w:proofErr w:type="spellEnd"/>
                  <w:r w:rsidRPr="00953023">
                    <w:rPr>
                      <w:rFonts w:eastAsia="Arial" w:cs="Arial"/>
                      <w:color w:val="000000"/>
                    </w:rPr>
                    <w:t>, Valery Chkalov</w:t>
                  </w:r>
                </w:p>
              </w:tc>
            </w:tr>
          </w:tbl>
          <w:p w:rsidR="003D5631" w:rsidRPr="00953023" w:rsidRDefault="003D5631" w:rsidP="003D5631">
            <w:pPr>
              <w:rPr>
                <w:rFonts w:cs="Arial"/>
              </w:rPr>
            </w:pPr>
          </w:p>
        </w:tc>
      </w:tr>
      <w:tr w:rsidR="003D5631" w:rsidRPr="00F06DBD" w:rsidTr="003D5631">
        <w:trPr>
          <w:cantSplit/>
        </w:trPr>
        <w:tc>
          <w:tcPr>
            <w:tcW w:w="1549" w:type="dxa"/>
            <w:tcBorders>
              <w:top w:val="dotted" w:sz="4" w:space="0" w:color="auto"/>
              <w:left w:val="dotted" w:sz="4" w:space="0" w:color="auto"/>
              <w:bottom w:val="dotted" w:sz="4" w:space="0" w:color="auto"/>
              <w:right w:val="dotted" w:sz="4" w:space="0" w:color="auto"/>
            </w:tcBorders>
          </w:tcPr>
          <w:p w:rsidR="003D5631" w:rsidRPr="00F06DBD" w:rsidRDefault="003D5631" w:rsidP="003D5631">
            <w:pPr>
              <w:rPr>
                <w:rFonts w:cs="Arial"/>
              </w:rPr>
            </w:pPr>
            <w:r w:rsidRPr="00F06DBD">
              <w:rPr>
                <w:rFonts w:cs="Arial"/>
              </w:rPr>
              <w:t>9.</w:t>
            </w:r>
          </w:p>
        </w:tc>
        <w:tc>
          <w:tcPr>
            <w:tcW w:w="7948" w:type="dxa"/>
            <w:tcBorders>
              <w:top w:val="dotted" w:sz="4" w:space="0" w:color="auto"/>
              <w:left w:val="dotted" w:sz="4" w:space="0" w:color="auto"/>
              <w:bottom w:val="dotted" w:sz="4" w:space="0" w:color="auto"/>
              <w:right w:val="dotted" w:sz="4" w:space="0" w:color="auto"/>
            </w:tcBorders>
          </w:tcPr>
          <w:p w:rsidR="003D5631" w:rsidRPr="00F06DBD" w:rsidRDefault="003D5631" w:rsidP="003D5631">
            <w:pPr>
              <w:rPr>
                <w:rFonts w:cs="Arial"/>
              </w:rPr>
            </w:pPr>
            <w:proofErr w:type="spellStart"/>
            <w:r w:rsidRPr="00F06DBD">
              <w:rPr>
                <w:rFonts w:cs="Arial"/>
                <w:lang w:val="de-DE"/>
              </w:rPr>
              <w:t>to</w:t>
            </w:r>
            <w:proofErr w:type="spellEnd"/>
            <w:r w:rsidRPr="00F06DBD">
              <w:rPr>
                <w:rFonts w:cs="Arial"/>
                <w:lang w:val="de-DE"/>
              </w:rPr>
              <w:t xml:space="preserve"> </w:t>
            </w:r>
            <w:proofErr w:type="spellStart"/>
            <w:r w:rsidRPr="00F06DBD">
              <w:rPr>
                <w:rFonts w:cs="Arial"/>
                <w:lang w:val="de-DE"/>
              </w:rPr>
              <w:t>add</w:t>
            </w:r>
            <w:proofErr w:type="spellEnd"/>
            <w:r w:rsidRPr="00F06DBD">
              <w:rPr>
                <w:rFonts w:cs="Arial"/>
                <w:lang w:val="de-DE"/>
              </w:rPr>
              <w:t xml:space="preserve"> </w:t>
            </w:r>
            <w:proofErr w:type="spellStart"/>
            <w:r w:rsidRPr="00F06DBD">
              <w:rPr>
                <w:rFonts w:cs="Arial"/>
                <w:lang w:val="de-DE"/>
              </w:rPr>
              <w:t>reference</w:t>
            </w:r>
            <w:proofErr w:type="spellEnd"/>
            <w:r w:rsidRPr="00F06DBD">
              <w:rPr>
                <w:rFonts w:cs="Arial"/>
                <w:lang w:val="de-DE"/>
              </w:rPr>
              <w:t xml:space="preserve"> “</w:t>
            </w:r>
            <w:r w:rsidRPr="00F06DBD">
              <w:rPr>
                <w:rFonts w:cs="Arial"/>
                <w:color w:val="000000"/>
                <w:lang w:val="de-DE"/>
              </w:rPr>
              <w:t xml:space="preserve">Biologische Bundesanstalt für Land- und </w:t>
            </w:r>
            <w:proofErr w:type="spellStart"/>
            <w:r w:rsidRPr="00F06DBD">
              <w:rPr>
                <w:rFonts w:cs="Arial"/>
                <w:color w:val="000000"/>
                <w:lang w:val="de-DE"/>
              </w:rPr>
              <w:t>Fortswirtschaft</w:t>
            </w:r>
            <w:proofErr w:type="spellEnd"/>
            <w:r w:rsidRPr="00F06DBD">
              <w:rPr>
                <w:rFonts w:cs="Arial"/>
                <w:color w:val="000000"/>
                <w:lang w:val="de-DE"/>
              </w:rPr>
              <w:t xml:space="preserve"> (Editor), 1997: Growth Stages </w:t>
            </w:r>
            <w:proofErr w:type="spellStart"/>
            <w:r w:rsidRPr="00F06DBD">
              <w:rPr>
                <w:rFonts w:cs="Arial"/>
                <w:color w:val="000000"/>
                <w:lang w:val="de-DE"/>
              </w:rPr>
              <w:t>of</w:t>
            </w:r>
            <w:proofErr w:type="spellEnd"/>
            <w:r w:rsidRPr="00F06DBD">
              <w:rPr>
                <w:rFonts w:cs="Arial"/>
                <w:color w:val="000000"/>
                <w:lang w:val="de-DE"/>
              </w:rPr>
              <w:t xml:space="preserve"> </w:t>
            </w:r>
            <w:proofErr w:type="spellStart"/>
            <w:r w:rsidRPr="00F06DBD">
              <w:rPr>
                <w:rFonts w:cs="Arial"/>
                <w:color w:val="000000"/>
                <w:lang w:val="de-DE"/>
              </w:rPr>
              <w:t>Plants</w:t>
            </w:r>
            <w:proofErr w:type="spellEnd"/>
            <w:r w:rsidRPr="00F06DBD">
              <w:rPr>
                <w:rFonts w:cs="Arial"/>
                <w:color w:val="000000"/>
                <w:lang w:val="de-DE"/>
              </w:rPr>
              <w:t xml:space="preserve"> / Entwicklungsstadien von Pflanzen / </w:t>
            </w:r>
            <w:proofErr w:type="spellStart"/>
            <w:r w:rsidRPr="00F06DBD">
              <w:rPr>
                <w:rFonts w:cs="Arial"/>
                <w:color w:val="000000"/>
                <w:lang w:val="de-DE"/>
              </w:rPr>
              <w:t>Estadios</w:t>
            </w:r>
            <w:proofErr w:type="spellEnd"/>
            <w:r w:rsidRPr="00F06DBD">
              <w:rPr>
                <w:rFonts w:cs="Arial"/>
                <w:color w:val="000000"/>
                <w:lang w:val="de-DE"/>
              </w:rPr>
              <w:t xml:space="preserve"> de las </w:t>
            </w:r>
            <w:proofErr w:type="spellStart"/>
            <w:r w:rsidRPr="00F06DBD">
              <w:rPr>
                <w:rFonts w:cs="Arial"/>
                <w:color w:val="000000"/>
                <w:lang w:val="de-DE"/>
              </w:rPr>
              <w:t>Plantas</w:t>
            </w:r>
            <w:proofErr w:type="spellEnd"/>
            <w:r w:rsidRPr="00F06DBD">
              <w:rPr>
                <w:rFonts w:cs="Arial"/>
                <w:color w:val="000000"/>
                <w:lang w:val="de-DE"/>
              </w:rPr>
              <w:t xml:space="preserve"> / Stades de </w:t>
            </w:r>
            <w:proofErr w:type="spellStart"/>
            <w:r w:rsidRPr="00F06DBD">
              <w:rPr>
                <w:rFonts w:cs="Arial"/>
                <w:color w:val="000000"/>
                <w:lang w:val="de-DE"/>
              </w:rPr>
              <w:t>Développement</w:t>
            </w:r>
            <w:proofErr w:type="spellEnd"/>
            <w:r w:rsidRPr="00F06DBD">
              <w:rPr>
                <w:rFonts w:cs="Arial"/>
                <w:color w:val="000000"/>
                <w:lang w:val="de-DE"/>
              </w:rPr>
              <w:t xml:space="preserve"> des </w:t>
            </w:r>
            <w:proofErr w:type="spellStart"/>
            <w:r w:rsidRPr="00F06DBD">
              <w:rPr>
                <w:rFonts w:cs="Arial"/>
                <w:color w:val="000000"/>
                <w:lang w:val="de-DE"/>
              </w:rPr>
              <w:t>Plantes</w:t>
            </w:r>
            <w:proofErr w:type="spellEnd"/>
            <w:r w:rsidRPr="00F06DBD">
              <w:rPr>
                <w:rFonts w:cs="Arial"/>
                <w:color w:val="000000"/>
                <w:lang w:val="de-DE"/>
              </w:rPr>
              <w:t xml:space="preserve">. </w:t>
            </w:r>
            <w:r w:rsidRPr="00F06DBD">
              <w:rPr>
                <w:rFonts w:cs="Arial"/>
                <w:color w:val="000000"/>
              </w:rPr>
              <w:t xml:space="preserve">BBCH- Monograph. Blackwell </w:t>
            </w:r>
            <w:proofErr w:type="spellStart"/>
            <w:r w:rsidRPr="00F06DBD">
              <w:rPr>
                <w:rFonts w:cs="Arial"/>
                <w:color w:val="000000"/>
              </w:rPr>
              <w:t>Wissenschaftsverlag</w:t>
            </w:r>
            <w:proofErr w:type="spellEnd"/>
            <w:r w:rsidRPr="00F06DBD">
              <w:rPr>
                <w:rFonts w:cs="Arial"/>
                <w:color w:val="000000"/>
              </w:rPr>
              <w:t xml:space="preserve"> Berlin, DE, Wien, AU.”</w:t>
            </w:r>
          </w:p>
        </w:tc>
      </w:tr>
      <w:tr w:rsidR="003D5631" w:rsidRPr="00F06DBD" w:rsidTr="003D5631">
        <w:trPr>
          <w:cantSplit/>
        </w:trPr>
        <w:tc>
          <w:tcPr>
            <w:tcW w:w="1549" w:type="dxa"/>
            <w:tcBorders>
              <w:top w:val="dotted" w:sz="4" w:space="0" w:color="auto"/>
              <w:left w:val="dotted" w:sz="4" w:space="0" w:color="auto"/>
              <w:bottom w:val="dotted" w:sz="4" w:space="0" w:color="auto"/>
              <w:right w:val="dotted" w:sz="4" w:space="0" w:color="auto"/>
            </w:tcBorders>
          </w:tcPr>
          <w:p w:rsidR="003D5631" w:rsidRPr="00F06DBD" w:rsidRDefault="003D5631" w:rsidP="003D5631">
            <w:pPr>
              <w:rPr>
                <w:rFonts w:cs="Arial"/>
              </w:rPr>
            </w:pPr>
            <w:r w:rsidRPr="00F06DBD">
              <w:rPr>
                <w:rFonts w:cs="Arial"/>
              </w:rPr>
              <w:t>TQ 4.1</w:t>
            </w:r>
          </w:p>
        </w:tc>
        <w:tc>
          <w:tcPr>
            <w:tcW w:w="7948" w:type="dxa"/>
            <w:tcBorders>
              <w:top w:val="dotted" w:sz="4" w:space="0" w:color="auto"/>
              <w:left w:val="dotted" w:sz="4" w:space="0" w:color="auto"/>
              <w:bottom w:val="dotted" w:sz="4" w:space="0" w:color="auto"/>
              <w:right w:val="dotted" w:sz="4" w:space="0" w:color="auto"/>
            </w:tcBorders>
          </w:tcPr>
          <w:p w:rsidR="003D5631" w:rsidRPr="00F06DBD" w:rsidRDefault="003D5631" w:rsidP="003D5631">
            <w:pPr>
              <w:rPr>
                <w:rFonts w:cs="Arial"/>
              </w:rPr>
            </w:pPr>
            <w:r w:rsidRPr="00F06DBD">
              <w:rPr>
                <w:rFonts w:cs="Arial"/>
              </w:rPr>
              <w:t>to use standard breeding scheme</w:t>
            </w:r>
          </w:p>
        </w:tc>
      </w:tr>
      <w:tr w:rsidR="003D5631" w:rsidRPr="00F06DBD" w:rsidTr="003D5631">
        <w:trPr>
          <w:cantSplit/>
        </w:trPr>
        <w:tc>
          <w:tcPr>
            <w:tcW w:w="1549" w:type="dxa"/>
            <w:tcBorders>
              <w:top w:val="dotted" w:sz="4" w:space="0" w:color="auto"/>
              <w:left w:val="dotted" w:sz="4" w:space="0" w:color="auto"/>
              <w:bottom w:val="dotted" w:sz="4" w:space="0" w:color="auto"/>
              <w:right w:val="dotted" w:sz="4" w:space="0" w:color="auto"/>
            </w:tcBorders>
          </w:tcPr>
          <w:p w:rsidR="003D5631" w:rsidRPr="00F06DBD" w:rsidRDefault="003D5631" w:rsidP="003D5631">
            <w:pPr>
              <w:rPr>
                <w:rFonts w:cs="Arial"/>
              </w:rPr>
            </w:pPr>
            <w:r w:rsidRPr="00F06DBD">
              <w:rPr>
                <w:rFonts w:cs="Arial"/>
              </w:rPr>
              <w:t>TQ 4.2</w:t>
            </w:r>
          </w:p>
        </w:tc>
        <w:tc>
          <w:tcPr>
            <w:tcW w:w="7948" w:type="dxa"/>
            <w:tcBorders>
              <w:top w:val="dotted" w:sz="4" w:space="0" w:color="auto"/>
              <w:left w:val="dotted" w:sz="4" w:space="0" w:color="auto"/>
              <w:bottom w:val="dotted" w:sz="4" w:space="0" w:color="auto"/>
              <w:right w:val="dotted" w:sz="4" w:space="0" w:color="auto"/>
            </w:tcBorders>
          </w:tcPr>
          <w:p w:rsidR="003D5631" w:rsidRPr="00F06DBD" w:rsidRDefault="003D5631" w:rsidP="003D5631">
            <w:pPr>
              <w:rPr>
                <w:rFonts w:cs="Arial"/>
              </w:rPr>
            </w:pPr>
            <w:r w:rsidRPr="00F06DBD">
              <w:rPr>
                <w:rFonts w:cs="Arial"/>
              </w:rPr>
              <w:t>to be completed as in current adopted version of TG Sweet Cherry</w:t>
            </w:r>
          </w:p>
        </w:tc>
      </w:tr>
      <w:tr w:rsidR="003D5631" w:rsidRPr="00F06DBD" w:rsidTr="003D5631">
        <w:trPr>
          <w:cantSplit/>
        </w:trPr>
        <w:tc>
          <w:tcPr>
            <w:tcW w:w="1549" w:type="dxa"/>
            <w:tcBorders>
              <w:top w:val="dotted" w:sz="4" w:space="0" w:color="auto"/>
              <w:left w:val="dotted" w:sz="4" w:space="0" w:color="auto"/>
              <w:bottom w:val="dotted" w:sz="4" w:space="0" w:color="auto"/>
              <w:right w:val="dotted" w:sz="4" w:space="0" w:color="auto"/>
            </w:tcBorders>
          </w:tcPr>
          <w:p w:rsidR="003D5631" w:rsidRPr="00F06DBD" w:rsidRDefault="003D5631" w:rsidP="003D5631">
            <w:pPr>
              <w:rPr>
                <w:rFonts w:cs="Arial"/>
              </w:rPr>
            </w:pPr>
            <w:r w:rsidRPr="00F06DBD">
              <w:rPr>
                <w:rFonts w:cs="Arial"/>
              </w:rPr>
              <w:t>TQ 6.</w:t>
            </w:r>
          </w:p>
        </w:tc>
        <w:tc>
          <w:tcPr>
            <w:tcW w:w="7948" w:type="dxa"/>
            <w:tcBorders>
              <w:top w:val="dotted" w:sz="4" w:space="0" w:color="auto"/>
              <w:left w:val="dotted" w:sz="4" w:space="0" w:color="auto"/>
              <w:bottom w:val="dotted" w:sz="4" w:space="0" w:color="auto"/>
              <w:right w:val="dotted" w:sz="4" w:space="0" w:color="auto"/>
            </w:tcBorders>
          </w:tcPr>
          <w:p w:rsidR="003D5631" w:rsidRPr="00F06DBD" w:rsidRDefault="003D5631" w:rsidP="003D5631">
            <w:pPr>
              <w:rPr>
                <w:rFonts w:cs="Arial"/>
              </w:rPr>
            </w:pPr>
            <w:r w:rsidRPr="00F06DBD">
              <w:rPr>
                <w:rFonts w:cs="Arial"/>
                <w:color w:val="000000"/>
              </w:rPr>
              <w:t>to add example”</w:t>
            </w:r>
            <w:r>
              <w:rPr>
                <w:rFonts w:cs="Arial"/>
                <w:color w:val="000000"/>
              </w:rPr>
              <w:t xml:space="preserve"> </w:t>
            </w:r>
            <w:r w:rsidRPr="00F06DBD">
              <w:rPr>
                <w:rFonts w:cs="Arial"/>
                <w:color w:val="000000"/>
              </w:rPr>
              <w:t>Leaf blade: length”, “medium”, “long”</w:t>
            </w:r>
          </w:p>
        </w:tc>
      </w:tr>
    </w:tbl>
    <w:p w:rsidR="003D5631" w:rsidRPr="00BF19B2" w:rsidRDefault="003D5631" w:rsidP="003D5631">
      <w:pPr>
        <w:jc w:val="left"/>
        <w:rPr>
          <w:highlight w:val="cyan"/>
        </w:rPr>
      </w:pPr>
    </w:p>
    <w:p w:rsidR="003D5631" w:rsidRDefault="003D5631" w:rsidP="00953023">
      <w:pPr>
        <w:pStyle w:val="Heading3"/>
      </w:pPr>
      <w:r w:rsidRPr="00153A32">
        <w:lastRenderedPageBreak/>
        <w:t>Partial revisions</w:t>
      </w:r>
    </w:p>
    <w:p w:rsidR="003D5631" w:rsidRPr="00153A32" w:rsidRDefault="003D5631" w:rsidP="00953023">
      <w:pPr>
        <w:keepNext/>
      </w:pPr>
    </w:p>
    <w:p w:rsidR="003D5631" w:rsidRPr="00153A32" w:rsidRDefault="003D5631" w:rsidP="00953023">
      <w:pPr>
        <w:pStyle w:val="Heading4"/>
        <w:rPr>
          <w:lang w:val="en-US"/>
        </w:rPr>
      </w:pPr>
      <w:r w:rsidRPr="00F2717A">
        <w:rPr>
          <w:lang w:val="en-US"/>
        </w:rPr>
        <w:t xml:space="preserve">Blueberry </w:t>
      </w:r>
    </w:p>
    <w:p w:rsidR="003D5631" w:rsidRDefault="003D5631" w:rsidP="00953023">
      <w:pPr>
        <w:keepNext/>
        <w:jc w:val="left"/>
      </w:pPr>
    </w:p>
    <w:p w:rsidR="003D5631" w:rsidRDefault="003D5631" w:rsidP="00953023">
      <w:pPr>
        <w:keepNext/>
        <w:rPr>
          <w:rFonts w:cs="Arial"/>
        </w:rPr>
      </w:pPr>
      <w:r w:rsidRPr="00127610">
        <w:rPr>
          <w:rFonts w:cs="Arial"/>
        </w:rPr>
        <w:fldChar w:fldCharType="begin"/>
      </w:r>
      <w:r w:rsidRPr="00127610">
        <w:rPr>
          <w:rFonts w:cs="Arial"/>
        </w:rPr>
        <w:instrText xml:space="preserve"> AUTONUM  </w:instrText>
      </w:r>
      <w:r w:rsidRPr="00127610">
        <w:rPr>
          <w:rFonts w:cs="Arial"/>
        </w:rPr>
        <w:fldChar w:fldCharType="end"/>
      </w:r>
      <w:r w:rsidRPr="00127610">
        <w:rPr>
          <w:rFonts w:cs="Arial"/>
        </w:rPr>
        <w:tab/>
        <w:t>The subgroup discussed document</w:t>
      </w:r>
      <w:r>
        <w:rPr>
          <w:rFonts w:cs="Arial"/>
        </w:rPr>
        <w:t>s</w:t>
      </w:r>
      <w:r w:rsidRPr="00127610">
        <w:rPr>
          <w:rFonts w:cs="Arial"/>
        </w:rPr>
        <w:t xml:space="preserve"> </w:t>
      </w:r>
      <w:r w:rsidRPr="00000DA4">
        <w:rPr>
          <w:rFonts w:cs="Arial"/>
        </w:rPr>
        <w:t>TG/137/5 Rev. and TWF/54/11</w:t>
      </w:r>
      <w:r w:rsidRPr="00127610">
        <w:rPr>
          <w:rFonts w:cs="Arial"/>
        </w:rPr>
        <w:t xml:space="preserve">, presented by </w:t>
      </w:r>
      <w:r>
        <w:t xml:space="preserve">Mr. </w:t>
      </w:r>
      <w:r w:rsidRPr="003B6EE9">
        <w:t>Barkat M</w:t>
      </w:r>
      <w:r>
        <w:t>ustafa</w:t>
      </w:r>
      <w:r w:rsidRPr="005A43BF">
        <w:rPr>
          <w:rFonts w:cs="Arial"/>
          <w:color w:val="000000"/>
        </w:rPr>
        <w:t xml:space="preserve"> </w:t>
      </w:r>
      <w:r w:rsidRPr="00127610">
        <w:rPr>
          <w:rFonts w:cs="Arial"/>
        </w:rPr>
        <w:t>(</w:t>
      </w:r>
      <w:r>
        <w:rPr>
          <w:rFonts w:cs="Arial"/>
        </w:rPr>
        <w:t>Australia</w:t>
      </w:r>
      <w:r w:rsidRPr="00127610">
        <w:rPr>
          <w:rFonts w:cs="Arial"/>
        </w:rPr>
        <w:t>), and agreed the following</w:t>
      </w:r>
      <w:r w:rsidRPr="00974F12">
        <w:rPr>
          <w:rFonts w:cs="Arial"/>
        </w:rPr>
        <w:t xml:space="preserve">: </w:t>
      </w:r>
    </w:p>
    <w:p w:rsidR="003D5631" w:rsidRPr="00974F12" w:rsidRDefault="003D5631" w:rsidP="00953023">
      <w:pPr>
        <w:keepNext/>
        <w:rPr>
          <w:rFonts w:cs="Arial"/>
        </w:rPr>
      </w:pPr>
    </w:p>
    <w:tbl>
      <w:tblPr>
        <w:tblW w:w="949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49"/>
        <w:gridCol w:w="7948"/>
      </w:tblGrid>
      <w:tr w:rsidR="003D5631" w:rsidTr="003D5631">
        <w:trPr>
          <w:cantSplit/>
        </w:trPr>
        <w:tc>
          <w:tcPr>
            <w:tcW w:w="1549" w:type="dxa"/>
            <w:tcBorders>
              <w:top w:val="dotted" w:sz="4" w:space="0" w:color="auto"/>
              <w:left w:val="dotted" w:sz="4" w:space="0" w:color="auto"/>
              <w:bottom w:val="dotted" w:sz="4" w:space="0" w:color="auto"/>
              <w:right w:val="dotted" w:sz="4" w:space="0" w:color="auto"/>
            </w:tcBorders>
          </w:tcPr>
          <w:p w:rsidR="003D5631" w:rsidRPr="007C267C" w:rsidRDefault="003D5631" w:rsidP="003D5631">
            <w:pPr>
              <w:jc w:val="left"/>
              <w:rPr>
                <w:rFonts w:cs="Arial"/>
              </w:rPr>
            </w:pPr>
            <w:r>
              <w:rPr>
                <w:rFonts w:cs="Arial"/>
              </w:rPr>
              <w:t>New char. “</w:t>
            </w:r>
            <w:r w:rsidRPr="00B268A6">
              <w:rPr>
                <w:rFonts w:cs="Arial"/>
              </w:rPr>
              <w:t>Leaf blade: hair density on lower side</w:t>
            </w:r>
            <w:r>
              <w:rPr>
                <w:rFonts w:cs="Arial"/>
              </w:rPr>
              <w:t>”</w:t>
            </w:r>
          </w:p>
        </w:tc>
        <w:tc>
          <w:tcPr>
            <w:tcW w:w="7948" w:type="dxa"/>
            <w:tcBorders>
              <w:top w:val="dotted" w:sz="4" w:space="0" w:color="auto"/>
              <w:left w:val="dotted" w:sz="4" w:space="0" w:color="auto"/>
              <w:bottom w:val="dotted" w:sz="4" w:space="0" w:color="auto"/>
              <w:right w:val="dotted" w:sz="4" w:space="0" w:color="auto"/>
            </w:tcBorders>
          </w:tcPr>
          <w:p w:rsidR="003D5631" w:rsidRDefault="003D5631" w:rsidP="003D5631">
            <w:r>
              <w:t>- to read “</w:t>
            </w:r>
            <w:r w:rsidRPr="00B268A6">
              <w:t>Leaf blade: density of hair on lower side”</w:t>
            </w:r>
          </w:p>
          <w:p w:rsidR="003D5631" w:rsidRDefault="003D5631" w:rsidP="003D5631">
            <w:r>
              <w:t>to have notes 1 to 5</w:t>
            </w:r>
          </w:p>
          <w:p w:rsidR="003D5631" w:rsidRDefault="003D5631" w:rsidP="003D5631">
            <w:r>
              <w:t>- to be indicated as QN and VG</w:t>
            </w:r>
          </w:p>
          <w:p w:rsidR="003D5631" w:rsidRDefault="003D5631" w:rsidP="003D5631">
            <w:r>
              <w:t>- to add (b)</w:t>
            </w:r>
          </w:p>
          <w:p w:rsidR="003D5631" w:rsidRDefault="003D5631" w:rsidP="003D5631">
            <w:pPr>
              <w:rPr>
                <w:rFonts w:cs="Arial"/>
                <w:color w:val="000000"/>
              </w:rPr>
            </w:pPr>
            <w:r>
              <w:t xml:space="preserve">- example varieties </w:t>
            </w:r>
            <w:r>
              <w:rPr>
                <w:rFonts w:cs="Arial"/>
                <w:color w:val="000000"/>
              </w:rPr>
              <w:t xml:space="preserve">to be indicated as </w:t>
            </w:r>
            <w:r w:rsidRPr="002B4C10">
              <w:rPr>
                <w:rFonts w:cs="Arial"/>
                <w:color w:val="000000"/>
              </w:rPr>
              <w:t xml:space="preserve">(L) or (H) </w:t>
            </w:r>
          </w:p>
          <w:p w:rsidR="003D5631" w:rsidRDefault="003D5631" w:rsidP="003D5631">
            <w:r>
              <w:rPr>
                <w:rFonts w:cs="Arial"/>
                <w:color w:val="000000"/>
              </w:rPr>
              <w:t>- to check whether to add example variety for state “very dense”</w:t>
            </w:r>
          </w:p>
        </w:tc>
      </w:tr>
      <w:tr w:rsidR="003D5631" w:rsidRPr="005718AE" w:rsidTr="003D5631">
        <w:trPr>
          <w:cantSplit/>
        </w:trPr>
        <w:tc>
          <w:tcPr>
            <w:tcW w:w="1549" w:type="dxa"/>
            <w:tcBorders>
              <w:top w:val="dotted" w:sz="4" w:space="0" w:color="auto"/>
              <w:left w:val="dotted" w:sz="4" w:space="0" w:color="auto"/>
              <w:bottom w:val="dotted" w:sz="4" w:space="0" w:color="auto"/>
              <w:right w:val="dotted" w:sz="4" w:space="0" w:color="auto"/>
            </w:tcBorders>
          </w:tcPr>
          <w:p w:rsidR="003D5631" w:rsidRDefault="003D5631" w:rsidP="003D5631">
            <w:pPr>
              <w:jc w:val="left"/>
            </w:pPr>
            <w:r>
              <w:t>New char. “</w:t>
            </w:r>
            <w:r w:rsidRPr="00B268A6">
              <w:t>Fruit: height/width ratio</w:t>
            </w:r>
            <w:r>
              <w:t>”</w:t>
            </w:r>
          </w:p>
        </w:tc>
        <w:tc>
          <w:tcPr>
            <w:tcW w:w="7948" w:type="dxa"/>
            <w:tcBorders>
              <w:top w:val="dotted" w:sz="4" w:space="0" w:color="auto"/>
              <w:left w:val="dotted" w:sz="4" w:space="0" w:color="auto"/>
              <w:bottom w:val="dotted" w:sz="4" w:space="0" w:color="auto"/>
              <w:right w:val="dotted" w:sz="4" w:space="0" w:color="auto"/>
            </w:tcBorders>
          </w:tcPr>
          <w:p w:rsidR="003D5631" w:rsidRDefault="003D5631" w:rsidP="003D5631">
            <w:r>
              <w:rPr>
                <w:rFonts w:cs="Arial"/>
              </w:rPr>
              <w:t xml:space="preserve">- </w:t>
            </w:r>
            <w:r w:rsidRPr="00B268A6">
              <w:rPr>
                <w:rFonts w:cs="Arial"/>
              </w:rPr>
              <w:t>to be reviewed and check whether not to add this new char. but add more shapes to char. 23</w:t>
            </w:r>
            <w:r>
              <w:rPr>
                <w:rFonts w:cs="Arial"/>
              </w:rPr>
              <w:t xml:space="preserve"> “</w:t>
            </w:r>
            <w:r>
              <w:t>Fruit: shape in longitudinal section”</w:t>
            </w:r>
          </w:p>
          <w:p w:rsidR="003D5631" w:rsidRDefault="003D5631" w:rsidP="003D5631">
            <w:r>
              <w:t>- if new char. is kept, to check whether to have the following states and example varieties:</w:t>
            </w:r>
          </w:p>
          <w:p w:rsidR="003D5631" w:rsidRDefault="003D5631" w:rsidP="003D5631">
            <w:r>
              <w:t xml:space="preserve">(1) </w:t>
            </w:r>
            <w:r w:rsidRPr="00B268A6">
              <w:t>much taller than broad</w:t>
            </w:r>
          </w:p>
          <w:p w:rsidR="003D5631" w:rsidRDefault="003D5631" w:rsidP="003D5631">
            <w:r>
              <w:t xml:space="preserve">(2) </w:t>
            </w:r>
            <w:r w:rsidRPr="00B268A6">
              <w:t>slightly taller than broad</w:t>
            </w:r>
            <w:r>
              <w:t xml:space="preserve"> (“</w:t>
            </w:r>
            <w:proofErr w:type="spellStart"/>
            <w:r w:rsidRPr="00B268A6">
              <w:t>Primadonna</w:t>
            </w:r>
            <w:proofErr w:type="spellEnd"/>
            <w:r>
              <w:t>”)</w:t>
            </w:r>
          </w:p>
          <w:p w:rsidR="003D5631" w:rsidRDefault="003D5631" w:rsidP="003D5631">
            <w:r>
              <w:t xml:space="preserve">(3) </w:t>
            </w:r>
            <w:r w:rsidRPr="00B268A6">
              <w:t>as tall as broad</w:t>
            </w:r>
            <w:r>
              <w:t xml:space="preserve"> (“</w:t>
            </w:r>
            <w:r w:rsidRPr="00B268A6">
              <w:t>Jubilee</w:t>
            </w:r>
            <w:r>
              <w:t>”)</w:t>
            </w:r>
          </w:p>
          <w:p w:rsidR="003D5631" w:rsidRDefault="003D5631" w:rsidP="003D5631">
            <w:r>
              <w:t xml:space="preserve">(4) </w:t>
            </w:r>
            <w:r w:rsidRPr="00B268A6">
              <w:t>slightly broader than tall</w:t>
            </w:r>
            <w:r>
              <w:t xml:space="preserve"> (“</w:t>
            </w:r>
            <w:r w:rsidRPr="00B268A6">
              <w:t>Palmetto</w:t>
            </w:r>
            <w:r>
              <w:t>”)</w:t>
            </w:r>
          </w:p>
          <w:p w:rsidR="003D5631" w:rsidRPr="005718AE" w:rsidRDefault="003D5631" w:rsidP="003D5631">
            <w:pPr>
              <w:rPr>
                <w:rFonts w:cs="Arial"/>
              </w:rPr>
            </w:pPr>
            <w:r>
              <w:t xml:space="preserve">(5) </w:t>
            </w:r>
            <w:r w:rsidRPr="00B268A6">
              <w:t>much broader than tall</w:t>
            </w:r>
            <w:r>
              <w:t xml:space="preserve"> (“</w:t>
            </w:r>
            <w:proofErr w:type="spellStart"/>
            <w:r w:rsidRPr="00B268A6">
              <w:t>DrisBlueThirteen</w:t>
            </w:r>
            <w:proofErr w:type="spellEnd"/>
            <w:r>
              <w:t>”)</w:t>
            </w:r>
          </w:p>
        </w:tc>
      </w:tr>
      <w:tr w:rsidR="003D5631" w:rsidRPr="005718AE" w:rsidTr="003D5631">
        <w:trPr>
          <w:cantSplit/>
        </w:trPr>
        <w:tc>
          <w:tcPr>
            <w:tcW w:w="1549" w:type="dxa"/>
            <w:tcBorders>
              <w:top w:val="dotted" w:sz="4" w:space="0" w:color="auto"/>
              <w:left w:val="dotted" w:sz="4" w:space="0" w:color="auto"/>
              <w:bottom w:val="dotted" w:sz="4" w:space="0" w:color="auto"/>
              <w:right w:val="dotted" w:sz="4" w:space="0" w:color="auto"/>
            </w:tcBorders>
          </w:tcPr>
          <w:p w:rsidR="003D5631" w:rsidRPr="005718AE" w:rsidRDefault="003D5631" w:rsidP="003D5631">
            <w:pPr>
              <w:rPr>
                <w:rFonts w:cs="Arial"/>
              </w:rPr>
            </w:pPr>
            <w:r>
              <w:rPr>
                <w:rFonts w:cs="Arial"/>
              </w:rPr>
              <w:t>Char. 24</w:t>
            </w:r>
          </w:p>
        </w:tc>
        <w:tc>
          <w:tcPr>
            <w:tcW w:w="7948" w:type="dxa"/>
            <w:tcBorders>
              <w:top w:val="dotted" w:sz="4" w:space="0" w:color="auto"/>
              <w:left w:val="dotted" w:sz="4" w:space="0" w:color="auto"/>
              <w:bottom w:val="dotted" w:sz="4" w:space="0" w:color="auto"/>
              <w:right w:val="dotted" w:sz="4" w:space="0" w:color="auto"/>
            </w:tcBorders>
          </w:tcPr>
          <w:p w:rsidR="003D5631" w:rsidRDefault="003D5631" w:rsidP="003D5631">
            <w:r>
              <w:t>- to keep characteristic name as in current adopted version “</w:t>
            </w:r>
            <w:r w:rsidRPr="00B268A6">
              <w:t>Fruit: attitude of sepals”</w:t>
            </w:r>
          </w:p>
          <w:p w:rsidR="003D5631" w:rsidRPr="005718AE" w:rsidRDefault="003D5631" w:rsidP="003D5631">
            <w:pPr>
              <w:rPr>
                <w:rFonts w:cs="Arial"/>
              </w:rPr>
            </w:pPr>
            <w:r>
              <w:t>- to add illustrations</w:t>
            </w:r>
          </w:p>
        </w:tc>
      </w:tr>
      <w:tr w:rsidR="003D5631" w:rsidRPr="005718AE" w:rsidTr="003D5631">
        <w:trPr>
          <w:cantSplit/>
        </w:trPr>
        <w:tc>
          <w:tcPr>
            <w:tcW w:w="1549" w:type="dxa"/>
            <w:tcBorders>
              <w:top w:val="dotted" w:sz="4" w:space="0" w:color="auto"/>
              <w:left w:val="dotted" w:sz="4" w:space="0" w:color="auto"/>
              <w:bottom w:val="dotted" w:sz="4" w:space="0" w:color="auto"/>
              <w:right w:val="dotted" w:sz="4" w:space="0" w:color="auto"/>
            </w:tcBorders>
          </w:tcPr>
          <w:p w:rsidR="003D5631" w:rsidRDefault="003D5631" w:rsidP="003D5631">
            <w:pPr>
              <w:jc w:val="left"/>
            </w:pPr>
            <w:r>
              <w:t>New char. “</w:t>
            </w:r>
            <w:r w:rsidRPr="00B268A6">
              <w:t>Time of beginning of flowering on current year's shoot</w:t>
            </w:r>
            <w:r>
              <w:t xml:space="preserve"> …</w:t>
            </w:r>
            <w:r w:rsidRPr="00B268A6">
              <w:t>”</w:t>
            </w:r>
          </w:p>
        </w:tc>
        <w:tc>
          <w:tcPr>
            <w:tcW w:w="7948" w:type="dxa"/>
            <w:tcBorders>
              <w:top w:val="dotted" w:sz="4" w:space="0" w:color="auto"/>
              <w:left w:val="dotted" w:sz="4" w:space="0" w:color="auto"/>
              <w:bottom w:val="dotted" w:sz="4" w:space="0" w:color="auto"/>
              <w:right w:val="dotted" w:sz="4" w:space="0" w:color="auto"/>
            </w:tcBorders>
          </w:tcPr>
          <w:p w:rsidR="003D5631" w:rsidRDefault="003D5631" w:rsidP="003D5631">
            <w:pPr>
              <w:rPr>
                <w:rFonts w:cs="Arial"/>
              </w:rPr>
            </w:pPr>
            <w:r>
              <w:rPr>
                <w:rFonts w:cs="Arial"/>
              </w:rPr>
              <w:t xml:space="preserve">- </w:t>
            </w:r>
            <w:proofErr w:type="gramStart"/>
            <w:r>
              <w:rPr>
                <w:rFonts w:cs="Arial"/>
              </w:rPr>
              <w:t>to</w:t>
            </w:r>
            <w:proofErr w:type="gramEnd"/>
            <w:r>
              <w:rPr>
                <w:rFonts w:cs="Arial"/>
              </w:rPr>
              <w:t xml:space="preserve"> read “</w:t>
            </w:r>
            <w:r w:rsidRPr="005C0085">
              <w:rPr>
                <w:rFonts w:cs="Arial"/>
              </w:rPr>
              <w:t>Time of beginning of flowering on current season's shoot…)</w:t>
            </w:r>
          </w:p>
          <w:p w:rsidR="003D5631" w:rsidRDefault="003D5631" w:rsidP="003D5631">
            <w:pPr>
              <w:rPr>
                <w:rFonts w:cs="Arial"/>
              </w:rPr>
            </w:pPr>
            <w:r>
              <w:rPr>
                <w:rFonts w:cs="Arial"/>
              </w:rPr>
              <w:t xml:space="preserve">- </w:t>
            </w:r>
            <w:r w:rsidRPr="002B4C10">
              <w:rPr>
                <w:rFonts w:cs="Arial"/>
                <w:color w:val="000000"/>
              </w:rPr>
              <w:t>to add method of observation, type of expression, explanation from 8.1 and (*) if appropriate</w:t>
            </w:r>
          </w:p>
          <w:p w:rsidR="003D5631" w:rsidRPr="005718AE" w:rsidRDefault="003D5631" w:rsidP="003D5631">
            <w:pPr>
              <w:rPr>
                <w:rFonts w:cs="Arial"/>
              </w:rPr>
            </w:pPr>
            <w:r>
              <w:rPr>
                <w:rFonts w:cs="Arial"/>
              </w:rPr>
              <w:t>- to check whether to have states (1) extremely early, (2) very early, (3) very early to early, (4) early, (5) early to medium, (6) medium, (7) medium to late, (8) late, (9) late to very late, (10) very late, (11) extremely late</w:t>
            </w:r>
          </w:p>
        </w:tc>
      </w:tr>
    </w:tbl>
    <w:p w:rsidR="003D5631" w:rsidRDefault="003D5631" w:rsidP="003D5631">
      <w:pPr>
        <w:jc w:val="left"/>
      </w:pPr>
    </w:p>
    <w:p w:rsidR="003D5631" w:rsidRPr="00153A32" w:rsidRDefault="003D5631" w:rsidP="003D5631">
      <w:pPr>
        <w:jc w:val="left"/>
      </w:pPr>
    </w:p>
    <w:p w:rsidR="003D5631" w:rsidRPr="00797949" w:rsidRDefault="003D5631" w:rsidP="003D5631">
      <w:pPr>
        <w:pStyle w:val="Heading2"/>
      </w:pPr>
      <w:r w:rsidRPr="00F2717A">
        <w:t>Recommendations on draft Test Guidelines</w:t>
      </w:r>
    </w:p>
    <w:p w:rsidR="003D5631" w:rsidRPr="00797949" w:rsidRDefault="003D5631" w:rsidP="003D5631">
      <w:pPr>
        <w:keepNext/>
        <w:jc w:val="left"/>
      </w:pPr>
    </w:p>
    <w:p w:rsidR="003D5631" w:rsidRPr="00797949" w:rsidRDefault="003D5631" w:rsidP="003D5631">
      <w:pPr>
        <w:pStyle w:val="Heading3"/>
        <w:rPr>
          <w:snapToGrid w:val="0"/>
        </w:rPr>
      </w:pPr>
      <w:r w:rsidRPr="00797949">
        <w:rPr>
          <w:snapToGrid w:val="0"/>
        </w:rPr>
        <w:t>(a)</w:t>
      </w:r>
      <w:r w:rsidRPr="00797949">
        <w:rPr>
          <w:snapToGrid w:val="0"/>
        </w:rPr>
        <w:tab/>
        <w:t>Test Guidelines to be put forward for adoption by the Technical Committee</w:t>
      </w:r>
    </w:p>
    <w:p w:rsidR="003D5631" w:rsidRPr="00797949" w:rsidRDefault="003D5631" w:rsidP="003D5631">
      <w:pPr>
        <w:keepNext/>
      </w:pPr>
    </w:p>
    <w:p w:rsidR="003D5631" w:rsidRPr="00797949" w:rsidRDefault="003D5631" w:rsidP="003D5631">
      <w:pPr>
        <w:rPr>
          <w:rFonts w:cs="Arial"/>
        </w:rPr>
      </w:pPr>
      <w:r w:rsidRPr="00797949">
        <w:fldChar w:fldCharType="begin"/>
      </w:r>
      <w:r w:rsidRPr="00797949">
        <w:instrText xml:space="preserve"> AUTONUM  </w:instrText>
      </w:r>
      <w:r w:rsidRPr="00797949">
        <w:fldChar w:fldCharType="end"/>
      </w:r>
      <w:r w:rsidRPr="00797949">
        <w:tab/>
      </w:r>
      <w:r w:rsidRPr="00797949">
        <w:rPr>
          <w:rFonts w:cs="Arial"/>
        </w:rPr>
        <w:t>The TWF agreed that the following draft Test Guidelines should be submitted to the TC for adoption at its fifty-</w:t>
      </w:r>
      <w:r>
        <w:rPr>
          <w:rFonts w:cs="Arial"/>
        </w:rPr>
        <w:t>eigh</w:t>
      </w:r>
      <w:r w:rsidRPr="00797949">
        <w:rPr>
          <w:rFonts w:cs="Arial"/>
        </w:rPr>
        <w:t xml:space="preserve">th session, to be held in Geneva on </w:t>
      </w:r>
      <w:r>
        <w:t>October 23 and 24, 2023</w:t>
      </w:r>
      <w:r w:rsidRPr="00797949">
        <w:rPr>
          <w:rFonts w:cs="Arial"/>
        </w:rPr>
        <w:t xml:space="preserve">, </w:t>
      </w:r>
      <w:proofErr w:type="gramStart"/>
      <w:r w:rsidRPr="00797949">
        <w:rPr>
          <w:rFonts w:cs="Arial"/>
        </w:rPr>
        <w:t>on the basis of</w:t>
      </w:r>
      <w:proofErr w:type="gramEnd"/>
      <w:r w:rsidRPr="00797949">
        <w:rPr>
          <w:rFonts w:cs="Arial"/>
        </w:rPr>
        <w:t xml:space="preserve"> the following documents and the comments in this report:</w:t>
      </w:r>
    </w:p>
    <w:p w:rsidR="003D5631" w:rsidRPr="00797949" w:rsidRDefault="003D5631" w:rsidP="003D5631">
      <w:pPr>
        <w:jc w:val="left"/>
      </w:pPr>
    </w:p>
    <w:p w:rsidR="003D5631" w:rsidRPr="00797949" w:rsidRDefault="003D5631" w:rsidP="003D5631">
      <w:pPr>
        <w:pStyle w:val="Heading4"/>
      </w:pPr>
      <w:r w:rsidRPr="00BC5EE3">
        <w:t xml:space="preserve">Full </w:t>
      </w:r>
      <w:proofErr w:type="spellStart"/>
      <w:r w:rsidRPr="00BC5EE3">
        <w:t>draft</w:t>
      </w:r>
      <w:proofErr w:type="spellEnd"/>
      <w:r w:rsidRPr="00BC5EE3">
        <w:t xml:space="preserve"> Test Guidelines</w:t>
      </w:r>
    </w:p>
    <w:p w:rsidR="003D5631" w:rsidRPr="00797949" w:rsidRDefault="003D5631" w:rsidP="003D5631">
      <w:pPr>
        <w:jc w:val="left"/>
      </w:pPr>
    </w:p>
    <w:tbl>
      <w:tblPr>
        <w:tblW w:w="854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6" w:type="dxa"/>
          <w:right w:w="56" w:type="dxa"/>
        </w:tblCellMar>
        <w:tblLook w:val="0000" w:firstRow="0" w:lastRow="0" w:firstColumn="0" w:lastColumn="0" w:noHBand="0" w:noVBand="0"/>
      </w:tblPr>
      <w:tblGrid>
        <w:gridCol w:w="5759"/>
        <w:gridCol w:w="2781"/>
      </w:tblGrid>
      <w:tr w:rsidR="003D5631" w:rsidRPr="00797949" w:rsidTr="003D5631">
        <w:trPr>
          <w:cantSplit/>
          <w:jc w:val="center"/>
        </w:trPr>
        <w:tc>
          <w:tcPr>
            <w:tcW w:w="5759" w:type="dxa"/>
          </w:tcPr>
          <w:p w:rsidR="003D5631" w:rsidRPr="00797949" w:rsidRDefault="003D5631" w:rsidP="003D5631">
            <w:pPr>
              <w:keepNext/>
              <w:spacing w:before="60" w:after="60"/>
              <w:ind w:right="-425"/>
              <w:jc w:val="left"/>
              <w:rPr>
                <w:rFonts w:cs="Arial"/>
                <w:snapToGrid w:val="0"/>
                <w:color w:val="000000"/>
                <w:u w:val="single"/>
              </w:rPr>
            </w:pPr>
            <w:r w:rsidRPr="00797949">
              <w:rPr>
                <w:rFonts w:cs="Arial"/>
                <w:snapToGrid w:val="0"/>
                <w:color w:val="000000"/>
                <w:u w:val="single"/>
              </w:rPr>
              <w:t>Subject</w:t>
            </w:r>
          </w:p>
        </w:tc>
        <w:tc>
          <w:tcPr>
            <w:tcW w:w="2781" w:type="dxa"/>
          </w:tcPr>
          <w:p w:rsidR="003D5631" w:rsidRPr="00797949" w:rsidRDefault="003D5631" w:rsidP="003D5631">
            <w:pPr>
              <w:pStyle w:val="BodyText"/>
              <w:spacing w:before="60" w:after="60"/>
              <w:ind w:right="-425"/>
              <w:jc w:val="left"/>
              <w:rPr>
                <w:rFonts w:cs="Arial"/>
                <w:snapToGrid w:val="0"/>
                <w:color w:val="000000"/>
                <w:u w:val="single"/>
              </w:rPr>
            </w:pPr>
            <w:r w:rsidRPr="00797949">
              <w:rPr>
                <w:rFonts w:cs="Arial"/>
                <w:snapToGrid w:val="0"/>
                <w:color w:val="000000"/>
                <w:u w:val="single"/>
              </w:rPr>
              <w:t>Basic Document(s) (202</w:t>
            </w:r>
            <w:r>
              <w:rPr>
                <w:rFonts w:cs="Arial"/>
                <w:snapToGrid w:val="0"/>
                <w:color w:val="000000"/>
                <w:u w:val="single"/>
              </w:rPr>
              <w:t>3</w:t>
            </w:r>
            <w:r w:rsidRPr="00797949">
              <w:rPr>
                <w:rFonts w:cs="Arial"/>
                <w:snapToGrid w:val="0"/>
                <w:color w:val="000000"/>
                <w:u w:val="single"/>
              </w:rPr>
              <w:t>)</w:t>
            </w:r>
          </w:p>
        </w:tc>
      </w:tr>
      <w:tr w:rsidR="00953023" w:rsidRPr="00797949" w:rsidTr="003D5631">
        <w:trPr>
          <w:cantSplit/>
          <w:jc w:val="center"/>
        </w:trPr>
        <w:tc>
          <w:tcPr>
            <w:tcW w:w="5759" w:type="dxa"/>
          </w:tcPr>
          <w:p w:rsidR="00953023" w:rsidRPr="0010368B" w:rsidRDefault="00953023" w:rsidP="00953023">
            <w:pPr>
              <w:pStyle w:val="BodyText"/>
              <w:spacing w:before="60" w:after="60"/>
              <w:jc w:val="left"/>
              <w:rPr>
                <w:rFonts w:cs="Arial"/>
                <w:color w:val="000000"/>
              </w:rPr>
            </w:pPr>
            <w:r>
              <w:t>*Apple (</w:t>
            </w:r>
            <w:proofErr w:type="spellStart"/>
            <w:r w:rsidRPr="0010368B">
              <w:rPr>
                <w:i/>
              </w:rPr>
              <w:t>Malus</w:t>
            </w:r>
            <w:proofErr w:type="spellEnd"/>
            <w:r w:rsidRPr="0010368B">
              <w:rPr>
                <w:i/>
              </w:rPr>
              <w:t xml:space="preserve"> </w:t>
            </w:r>
            <w:proofErr w:type="spellStart"/>
            <w:r w:rsidRPr="0010368B">
              <w:rPr>
                <w:i/>
              </w:rPr>
              <w:t>domestica</w:t>
            </w:r>
            <w:proofErr w:type="spellEnd"/>
            <w:r>
              <w:t xml:space="preserve"> (</w:t>
            </w:r>
            <w:proofErr w:type="spellStart"/>
            <w:r>
              <w:t>Suckow</w:t>
            </w:r>
            <w:proofErr w:type="spellEnd"/>
            <w:r>
              <w:t xml:space="preserve">) </w:t>
            </w:r>
            <w:proofErr w:type="spellStart"/>
            <w:r>
              <w:t>Borkh</w:t>
            </w:r>
            <w:proofErr w:type="spellEnd"/>
            <w:r>
              <w:t>.) (Revision)</w:t>
            </w:r>
          </w:p>
        </w:tc>
        <w:tc>
          <w:tcPr>
            <w:tcW w:w="2781" w:type="dxa"/>
          </w:tcPr>
          <w:p w:rsidR="00953023" w:rsidRPr="0010368B" w:rsidRDefault="00953023" w:rsidP="00953023">
            <w:pPr>
              <w:pStyle w:val="BodyText"/>
              <w:spacing w:before="60" w:after="60"/>
              <w:jc w:val="left"/>
              <w:rPr>
                <w:rFonts w:cs="Arial"/>
                <w:color w:val="000000"/>
              </w:rPr>
            </w:pPr>
            <w:r>
              <w:t>TG/14/10(proj.7)</w:t>
            </w:r>
          </w:p>
        </w:tc>
      </w:tr>
      <w:tr w:rsidR="00953023" w:rsidRPr="00797949" w:rsidTr="003D5631">
        <w:trPr>
          <w:cantSplit/>
          <w:jc w:val="center"/>
        </w:trPr>
        <w:tc>
          <w:tcPr>
            <w:tcW w:w="5759" w:type="dxa"/>
          </w:tcPr>
          <w:p w:rsidR="00953023" w:rsidRPr="0059376F" w:rsidRDefault="00953023" w:rsidP="00953023">
            <w:pPr>
              <w:pStyle w:val="BodyText"/>
              <w:spacing w:before="60" w:after="60"/>
              <w:jc w:val="left"/>
              <w:rPr>
                <w:rFonts w:cs="Arial"/>
                <w:color w:val="000000"/>
                <w:lang w:val="fr-CH"/>
              </w:rPr>
            </w:pPr>
            <w:r w:rsidRPr="0059376F">
              <w:rPr>
                <w:rFonts w:cs="Arial"/>
                <w:color w:val="000000"/>
                <w:lang w:val="fr-CH"/>
              </w:rPr>
              <w:t>*</w:t>
            </w:r>
            <w:proofErr w:type="spellStart"/>
            <w:r w:rsidRPr="0059376F">
              <w:rPr>
                <w:rFonts w:cs="Arial"/>
                <w:color w:val="000000"/>
                <w:lang w:val="fr-CH"/>
              </w:rPr>
              <w:t>Grapevine</w:t>
            </w:r>
            <w:proofErr w:type="spellEnd"/>
            <w:r w:rsidRPr="0059376F">
              <w:rPr>
                <w:rFonts w:cs="Arial"/>
                <w:color w:val="000000"/>
                <w:lang w:val="fr-CH"/>
              </w:rPr>
              <w:t xml:space="preserve"> (</w:t>
            </w:r>
            <w:r w:rsidRPr="0059376F">
              <w:rPr>
                <w:rFonts w:cs="Arial"/>
                <w:i/>
                <w:color w:val="000000"/>
                <w:lang w:val="fr-CH"/>
              </w:rPr>
              <w:t xml:space="preserve">Vitis </w:t>
            </w:r>
            <w:r w:rsidRPr="0059376F">
              <w:rPr>
                <w:rFonts w:cs="Arial"/>
                <w:color w:val="000000"/>
                <w:lang w:val="fr-CH"/>
              </w:rPr>
              <w:t>L.) (</w:t>
            </w:r>
            <w:proofErr w:type="spellStart"/>
            <w:r w:rsidRPr="0059376F">
              <w:rPr>
                <w:rFonts w:cs="Arial"/>
                <w:color w:val="000000"/>
                <w:lang w:val="fr-CH"/>
              </w:rPr>
              <w:t>Revision</w:t>
            </w:r>
            <w:proofErr w:type="spellEnd"/>
            <w:r w:rsidRPr="0059376F">
              <w:rPr>
                <w:rFonts w:cs="Arial"/>
                <w:color w:val="000000"/>
                <w:lang w:val="fr-CH"/>
              </w:rPr>
              <w:t>)</w:t>
            </w:r>
          </w:p>
        </w:tc>
        <w:tc>
          <w:tcPr>
            <w:tcW w:w="2781" w:type="dxa"/>
          </w:tcPr>
          <w:p w:rsidR="00953023" w:rsidRPr="0059376F" w:rsidRDefault="00953023" w:rsidP="00953023">
            <w:pPr>
              <w:pStyle w:val="BodyText"/>
              <w:spacing w:before="60" w:after="60"/>
              <w:jc w:val="left"/>
              <w:rPr>
                <w:rFonts w:cs="Arial"/>
                <w:color w:val="000000"/>
                <w:lang w:val="fr-CH"/>
              </w:rPr>
            </w:pPr>
            <w:r w:rsidRPr="0059376F">
              <w:rPr>
                <w:rFonts w:cs="Arial"/>
                <w:color w:val="000000"/>
                <w:lang w:val="fr-CH"/>
              </w:rPr>
              <w:t>TG/50/10(proj.6)</w:t>
            </w:r>
          </w:p>
        </w:tc>
      </w:tr>
      <w:tr w:rsidR="00953023" w:rsidRPr="00797949" w:rsidTr="003D5631">
        <w:trPr>
          <w:cantSplit/>
          <w:jc w:val="center"/>
        </w:trPr>
        <w:tc>
          <w:tcPr>
            <w:tcW w:w="5759" w:type="dxa"/>
          </w:tcPr>
          <w:p w:rsidR="00953023" w:rsidRPr="00B732F2" w:rsidRDefault="00953023" w:rsidP="00953023">
            <w:pPr>
              <w:pStyle w:val="BodyText"/>
              <w:spacing w:before="60" w:after="60"/>
              <w:jc w:val="left"/>
              <w:rPr>
                <w:rFonts w:cs="Arial"/>
                <w:color w:val="000000"/>
              </w:rPr>
            </w:pPr>
            <w:r w:rsidRPr="00B732F2">
              <w:rPr>
                <w:rFonts w:cs="Arial"/>
                <w:color w:val="000000"/>
              </w:rPr>
              <w:t>*Mulberry (</w:t>
            </w:r>
            <w:proofErr w:type="spellStart"/>
            <w:r w:rsidRPr="00B732F2">
              <w:rPr>
                <w:rFonts w:cs="Arial"/>
                <w:i/>
                <w:color w:val="000000"/>
              </w:rPr>
              <w:t>Morus</w:t>
            </w:r>
            <w:proofErr w:type="spellEnd"/>
            <w:r w:rsidRPr="00B732F2">
              <w:rPr>
                <w:rFonts w:cs="Arial"/>
                <w:color w:val="000000"/>
              </w:rPr>
              <w:t xml:space="preserve"> L.)</w:t>
            </w:r>
          </w:p>
        </w:tc>
        <w:tc>
          <w:tcPr>
            <w:tcW w:w="2781" w:type="dxa"/>
          </w:tcPr>
          <w:p w:rsidR="00953023" w:rsidRPr="00B732F2" w:rsidRDefault="00953023" w:rsidP="00953023">
            <w:pPr>
              <w:pStyle w:val="BodyText"/>
              <w:spacing w:before="60" w:after="60"/>
              <w:jc w:val="left"/>
              <w:rPr>
                <w:rFonts w:cs="Arial"/>
                <w:color w:val="000000"/>
              </w:rPr>
            </w:pPr>
            <w:r w:rsidRPr="00B732F2">
              <w:rPr>
                <w:rFonts w:cs="Arial"/>
                <w:color w:val="000000"/>
              </w:rPr>
              <w:t>TG/MORUS(proj.</w:t>
            </w:r>
            <w:r>
              <w:rPr>
                <w:rFonts w:cs="Arial"/>
                <w:color w:val="000000"/>
              </w:rPr>
              <w:t>5</w:t>
            </w:r>
            <w:r w:rsidRPr="00B732F2">
              <w:rPr>
                <w:rFonts w:cs="Arial"/>
                <w:color w:val="000000"/>
              </w:rPr>
              <w:t>)</w:t>
            </w:r>
          </w:p>
        </w:tc>
      </w:tr>
      <w:tr w:rsidR="00953023" w:rsidRPr="00797949" w:rsidTr="003D5631">
        <w:trPr>
          <w:cantSplit/>
          <w:jc w:val="center"/>
        </w:trPr>
        <w:tc>
          <w:tcPr>
            <w:tcW w:w="5759" w:type="dxa"/>
          </w:tcPr>
          <w:p w:rsidR="00953023" w:rsidRPr="00B732F2" w:rsidRDefault="00953023" w:rsidP="00953023">
            <w:pPr>
              <w:pStyle w:val="BodyText"/>
              <w:spacing w:before="60" w:after="60"/>
              <w:jc w:val="left"/>
              <w:rPr>
                <w:rFonts w:cs="Arial"/>
                <w:color w:val="000000"/>
                <w:lang w:val="pt-BR"/>
              </w:rPr>
            </w:pPr>
            <w:r w:rsidRPr="00B732F2">
              <w:rPr>
                <w:lang w:val="pt-BR"/>
              </w:rPr>
              <w:t>*Raspberry (</w:t>
            </w:r>
            <w:r w:rsidRPr="00B732F2">
              <w:rPr>
                <w:i/>
                <w:lang w:val="pt-BR"/>
              </w:rPr>
              <w:t>Rubus idaeus</w:t>
            </w:r>
            <w:r w:rsidRPr="00B732F2">
              <w:rPr>
                <w:lang w:val="pt-BR"/>
              </w:rPr>
              <w:t xml:space="preserve"> L.</w:t>
            </w:r>
            <w:r>
              <w:rPr>
                <w:lang w:val="pt-BR"/>
              </w:rPr>
              <w:t xml:space="preserve">; </w:t>
            </w:r>
            <w:r w:rsidRPr="001C2EB6">
              <w:rPr>
                <w:i/>
                <w:lang w:val="pt-BR"/>
              </w:rPr>
              <w:t>Rubus occidentalis</w:t>
            </w:r>
            <w:r w:rsidRPr="001C2EB6">
              <w:rPr>
                <w:lang w:val="pt-BR"/>
              </w:rPr>
              <w:t xml:space="preserve"> L.</w:t>
            </w:r>
            <w:r w:rsidRPr="00B732F2">
              <w:rPr>
                <w:lang w:val="pt-BR"/>
              </w:rPr>
              <w:t>) (Revision)</w:t>
            </w:r>
          </w:p>
        </w:tc>
        <w:tc>
          <w:tcPr>
            <w:tcW w:w="2781" w:type="dxa"/>
          </w:tcPr>
          <w:p w:rsidR="00953023" w:rsidRPr="00B732F2" w:rsidRDefault="00953023" w:rsidP="00953023">
            <w:pPr>
              <w:pStyle w:val="BodyText"/>
              <w:spacing w:before="60" w:after="60"/>
              <w:jc w:val="left"/>
              <w:rPr>
                <w:rFonts w:eastAsia="MS Mincho" w:cs="Arial"/>
                <w:lang w:eastAsia="ja-JP"/>
              </w:rPr>
            </w:pPr>
            <w:r w:rsidRPr="00B732F2">
              <w:rPr>
                <w:rFonts w:eastAsia="MS Mincho" w:cs="Arial"/>
                <w:lang w:eastAsia="ja-JP"/>
              </w:rPr>
              <w:t>TG/43/8(proj.</w:t>
            </w:r>
            <w:r>
              <w:rPr>
                <w:rFonts w:eastAsia="MS Mincho" w:cs="Arial"/>
                <w:lang w:eastAsia="ja-JP"/>
              </w:rPr>
              <w:t>3</w:t>
            </w:r>
            <w:r w:rsidRPr="00B732F2">
              <w:rPr>
                <w:rFonts w:eastAsia="MS Mincho" w:cs="Arial"/>
                <w:lang w:eastAsia="ja-JP"/>
              </w:rPr>
              <w:t>)</w:t>
            </w:r>
          </w:p>
        </w:tc>
      </w:tr>
      <w:tr w:rsidR="00953023" w:rsidRPr="00797949" w:rsidTr="003D5631">
        <w:trPr>
          <w:cantSplit/>
          <w:jc w:val="center"/>
        </w:trPr>
        <w:tc>
          <w:tcPr>
            <w:tcW w:w="5759" w:type="dxa"/>
          </w:tcPr>
          <w:p w:rsidR="00953023" w:rsidRPr="00B732F2" w:rsidRDefault="00953023" w:rsidP="00953023">
            <w:pPr>
              <w:pStyle w:val="BodyText"/>
              <w:spacing w:before="60" w:after="60"/>
              <w:jc w:val="left"/>
              <w:rPr>
                <w:rFonts w:cs="Arial"/>
                <w:color w:val="000000"/>
              </w:rPr>
            </w:pPr>
            <w:r w:rsidRPr="00B732F2">
              <w:rPr>
                <w:rFonts w:cs="Arial"/>
                <w:bCs/>
                <w:iCs/>
              </w:rPr>
              <w:t>*Sour Cherry (</w:t>
            </w:r>
            <w:proofErr w:type="spellStart"/>
            <w:r w:rsidRPr="00B732F2">
              <w:rPr>
                <w:i/>
              </w:rPr>
              <w:t>Prunus</w:t>
            </w:r>
            <w:proofErr w:type="spellEnd"/>
            <w:r w:rsidRPr="00B732F2">
              <w:rPr>
                <w:i/>
              </w:rPr>
              <w:t xml:space="preserve"> </w:t>
            </w:r>
            <w:proofErr w:type="spellStart"/>
            <w:r w:rsidRPr="00B732F2">
              <w:rPr>
                <w:i/>
              </w:rPr>
              <w:t>cerasus</w:t>
            </w:r>
            <w:proofErr w:type="spellEnd"/>
            <w:r w:rsidRPr="00B732F2">
              <w:rPr>
                <w:i/>
              </w:rPr>
              <w:t xml:space="preserve"> </w:t>
            </w:r>
            <w:r w:rsidRPr="00B732F2">
              <w:t>L.</w:t>
            </w:r>
            <w:r w:rsidRPr="00B732F2">
              <w:rPr>
                <w:rFonts w:cs="Arial"/>
                <w:bCs/>
                <w:iCs/>
              </w:rPr>
              <w:t>); Duke Cherry (</w:t>
            </w:r>
            <w:proofErr w:type="spellStart"/>
            <w:r w:rsidRPr="00B732F2">
              <w:rPr>
                <w:i/>
              </w:rPr>
              <w:t>Prunus</w:t>
            </w:r>
            <w:proofErr w:type="spellEnd"/>
            <w:r w:rsidRPr="00B732F2">
              <w:t xml:space="preserve"> </w:t>
            </w:r>
            <w:r w:rsidRPr="00B732F2">
              <w:rPr>
                <w:i/>
              </w:rPr>
              <w:t>×</w:t>
            </w:r>
            <w:proofErr w:type="spellStart"/>
            <w:r w:rsidRPr="00B732F2">
              <w:rPr>
                <w:i/>
              </w:rPr>
              <w:t>gondouinii</w:t>
            </w:r>
            <w:proofErr w:type="spellEnd"/>
            <w:r w:rsidRPr="00B732F2">
              <w:t xml:space="preserve"> (</w:t>
            </w:r>
            <w:proofErr w:type="spellStart"/>
            <w:r w:rsidRPr="00B732F2">
              <w:t>Poit</w:t>
            </w:r>
            <w:proofErr w:type="spellEnd"/>
            <w:r w:rsidRPr="00B732F2">
              <w:t xml:space="preserve">. &amp; Turpin) </w:t>
            </w:r>
            <w:proofErr w:type="spellStart"/>
            <w:r w:rsidRPr="00B732F2">
              <w:t>Rehder</w:t>
            </w:r>
            <w:proofErr w:type="spellEnd"/>
            <w:r w:rsidRPr="00B732F2">
              <w:t>)</w:t>
            </w:r>
            <w:r w:rsidRPr="00B732F2">
              <w:rPr>
                <w:rFonts w:cs="Arial"/>
                <w:bCs/>
                <w:iCs/>
              </w:rPr>
              <w:t xml:space="preserve"> (Revision)</w:t>
            </w:r>
          </w:p>
        </w:tc>
        <w:tc>
          <w:tcPr>
            <w:tcW w:w="2781" w:type="dxa"/>
          </w:tcPr>
          <w:p w:rsidR="00953023" w:rsidRPr="00B732F2" w:rsidRDefault="00953023" w:rsidP="00953023">
            <w:pPr>
              <w:pStyle w:val="BodyText"/>
              <w:spacing w:before="60" w:after="60"/>
              <w:jc w:val="left"/>
              <w:rPr>
                <w:rFonts w:eastAsia="MS Mincho" w:cs="Arial"/>
                <w:lang w:eastAsia="ja-JP"/>
              </w:rPr>
            </w:pPr>
            <w:r w:rsidRPr="00B732F2">
              <w:rPr>
                <w:rFonts w:cs="Arial"/>
              </w:rPr>
              <w:t>TG/230/2(proj.</w:t>
            </w:r>
            <w:r>
              <w:rPr>
                <w:rFonts w:cs="Arial"/>
              </w:rPr>
              <w:t>3</w:t>
            </w:r>
            <w:r w:rsidRPr="00B732F2">
              <w:rPr>
                <w:rFonts w:cs="Arial"/>
              </w:rPr>
              <w:t>)</w:t>
            </w:r>
          </w:p>
        </w:tc>
      </w:tr>
      <w:tr w:rsidR="00953023" w:rsidRPr="00797949" w:rsidTr="003D5631">
        <w:trPr>
          <w:cantSplit/>
          <w:jc w:val="center"/>
        </w:trPr>
        <w:tc>
          <w:tcPr>
            <w:tcW w:w="5759" w:type="dxa"/>
          </w:tcPr>
          <w:p w:rsidR="00953023" w:rsidRPr="00905BA9" w:rsidRDefault="00953023" w:rsidP="00953023">
            <w:pPr>
              <w:pStyle w:val="BodyText"/>
              <w:spacing w:before="60" w:after="60"/>
              <w:jc w:val="left"/>
              <w:rPr>
                <w:rFonts w:cs="Arial"/>
                <w:bCs/>
                <w:iCs/>
              </w:rPr>
            </w:pPr>
            <w:r>
              <w:rPr>
                <w:rFonts w:cs="Arial"/>
                <w:bCs/>
                <w:iCs/>
              </w:rPr>
              <w:t>*</w:t>
            </w:r>
            <w:r w:rsidRPr="00C92EE7">
              <w:rPr>
                <w:rFonts w:cs="Arial"/>
                <w:bCs/>
                <w:iCs/>
              </w:rPr>
              <w:t>Sweet Cherry (</w:t>
            </w:r>
            <w:proofErr w:type="spellStart"/>
            <w:r w:rsidRPr="00C92EE7">
              <w:rPr>
                <w:rFonts w:cs="Arial"/>
                <w:bCs/>
                <w:i/>
                <w:iCs/>
              </w:rPr>
              <w:t>Prunus</w:t>
            </w:r>
            <w:proofErr w:type="spellEnd"/>
            <w:r w:rsidRPr="00C92EE7">
              <w:rPr>
                <w:rFonts w:cs="Arial"/>
                <w:bCs/>
                <w:i/>
                <w:iCs/>
              </w:rPr>
              <w:t xml:space="preserve"> </w:t>
            </w:r>
            <w:proofErr w:type="spellStart"/>
            <w:r w:rsidRPr="00C92EE7">
              <w:rPr>
                <w:rFonts w:cs="Arial"/>
                <w:bCs/>
                <w:i/>
                <w:iCs/>
              </w:rPr>
              <w:t>avium</w:t>
            </w:r>
            <w:proofErr w:type="spellEnd"/>
            <w:r w:rsidRPr="00C92EE7">
              <w:rPr>
                <w:rFonts w:cs="Arial"/>
                <w:bCs/>
                <w:iCs/>
              </w:rPr>
              <w:t xml:space="preserve"> (L.) L.) </w:t>
            </w:r>
            <w:r w:rsidRPr="00905BA9">
              <w:rPr>
                <w:rFonts w:cs="Arial"/>
                <w:bCs/>
                <w:iCs/>
              </w:rPr>
              <w:t>(Revision)</w:t>
            </w:r>
          </w:p>
        </w:tc>
        <w:tc>
          <w:tcPr>
            <w:tcW w:w="2781" w:type="dxa"/>
          </w:tcPr>
          <w:p w:rsidR="00953023" w:rsidRPr="00C92EE7" w:rsidRDefault="00953023" w:rsidP="00953023">
            <w:pPr>
              <w:pStyle w:val="BodyText"/>
              <w:spacing w:before="60" w:after="60"/>
              <w:jc w:val="left"/>
              <w:rPr>
                <w:rFonts w:eastAsia="MS Mincho" w:cs="Arial"/>
                <w:lang w:val="fr-CH" w:eastAsia="ja-JP"/>
              </w:rPr>
            </w:pPr>
            <w:r w:rsidRPr="00C92EE7">
              <w:rPr>
                <w:rFonts w:cs="Arial"/>
                <w:lang w:val="fr-CH"/>
              </w:rPr>
              <w:t>TG/35/8(proj.</w:t>
            </w:r>
            <w:r>
              <w:rPr>
                <w:rFonts w:cs="Arial"/>
                <w:lang w:val="fr-CH"/>
              </w:rPr>
              <w:t>4</w:t>
            </w:r>
            <w:r w:rsidRPr="00C92EE7">
              <w:rPr>
                <w:rFonts w:cs="Arial"/>
                <w:lang w:val="fr-CH"/>
              </w:rPr>
              <w:t>)</w:t>
            </w:r>
          </w:p>
        </w:tc>
      </w:tr>
    </w:tbl>
    <w:p w:rsidR="003D5631" w:rsidRPr="00797949" w:rsidRDefault="003D5631" w:rsidP="003D5631">
      <w:pPr>
        <w:jc w:val="left"/>
      </w:pPr>
    </w:p>
    <w:p w:rsidR="003D5631" w:rsidRPr="00797949" w:rsidRDefault="003D5631" w:rsidP="00953023">
      <w:pPr>
        <w:pStyle w:val="Heading3"/>
        <w:rPr>
          <w:snapToGrid w:val="0"/>
        </w:rPr>
      </w:pPr>
      <w:r w:rsidRPr="00797949">
        <w:rPr>
          <w:snapToGrid w:val="0"/>
        </w:rPr>
        <w:lastRenderedPageBreak/>
        <w:t>(b)</w:t>
      </w:r>
      <w:r w:rsidRPr="00797949">
        <w:rPr>
          <w:snapToGrid w:val="0"/>
        </w:rPr>
        <w:tab/>
        <w:t>Test Guidelines to be discussed at the fifty-</w:t>
      </w:r>
      <w:r>
        <w:rPr>
          <w:snapToGrid w:val="0"/>
        </w:rPr>
        <w:t>fifth</w:t>
      </w:r>
      <w:r w:rsidRPr="00797949">
        <w:rPr>
          <w:snapToGrid w:val="0"/>
        </w:rPr>
        <w:t xml:space="preserve"> session</w:t>
      </w:r>
    </w:p>
    <w:p w:rsidR="003D5631" w:rsidRPr="00797949" w:rsidRDefault="003D5631" w:rsidP="00953023">
      <w:pPr>
        <w:keepNext/>
        <w:rPr>
          <w:snapToGrid w:val="0"/>
        </w:rPr>
      </w:pPr>
    </w:p>
    <w:p w:rsidR="003D5631" w:rsidRPr="00797949" w:rsidRDefault="003D5631" w:rsidP="00953023">
      <w:pPr>
        <w:keepNext/>
        <w:rPr>
          <w:rFonts w:cs="Arial"/>
        </w:rPr>
      </w:pPr>
      <w:r w:rsidRPr="00797949">
        <w:rPr>
          <w:color w:val="000000"/>
        </w:rPr>
        <w:fldChar w:fldCharType="begin"/>
      </w:r>
      <w:r w:rsidRPr="00797949">
        <w:rPr>
          <w:color w:val="000000"/>
        </w:rPr>
        <w:instrText xml:space="preserve"> AUTONUM  </w:instrText>
      </w:r>
      <w:r w:rsidRPr="00797949">
        <w:rPr>
          <w:color w:val="000000"/>
        </w:rPr>
        <w:fldChar w:fldCharType="end"/>
      </w:r>
      <w:r w:rsidRPr="00797949">
        <w:rPr>
          <w:color w:val="000000"/>
        </w:rPr>
        <w:tab/>
      </w:r>
      <w:r w:rsidRPr="00797949">
        <w:rPr>
          <w:rFonts w:cs="Arial"/>
        </w:rPr>
        <w:t>The TWF agreed to discuss the following draft Test Guidelines at its fifty-</w:t>
      </w:r>
      <w:r>
        <w:rPr>
          <w:rFonts w:cs="Arial"/>
        </w:rPr>
        <w:t>fifth</w:t>
      </w:r>
      <w:r w:rsidRPr="00797949">
        <w:rPr>
          <w:rFonts w:cs="Arial"/>
        </w:rPr>
        <w:t xml:space="preserve"> session:</w:t>
      </w:r>
    </w:p>
    <w:p w:rsidR="003D5631" w:rsidRPr="00797949" w:rsidRDefault="003D5631" w:rsidP="00953023">
      <w:pPr>
        <w:keepNext/>
        <w:rPr>
          <w:rFonts w:cs="Arial"/>
        </w:rPr>
      </w:pPr>
    </w:p>
    <w:p w:rsidR="003D5631" w:rsidRPr="00797949" w:rsidRDefault="003D5631" w:rsidP="00953023">
      <w:pPr>
        <w:pStyle w:val="Heading4"/>
      </w:pPr>
      <w:r w:rsidRPr="00797949">
        <w:t xml:space="preserve">Full </w:t>
      </w:r>
      <w:proofErr w:type="spellStart"/>
      <w:r w:rsidRPr="00797949">
        <w:t>draft</w:t>
      </w:r>
      <w:proofErr w:type="spellEnd"/>
      <w:r w:rsidRPr="00797949">
        <w:t xml:space="preserve"> Test Guidelines</w:t>
      </w:r>
    </w:p>
    <w:p w:rsidR="003D5631" w:rsidRPr="00797949" w:rsidRDefault="003D5631" w:rsidP="00953023">
      <w:pPr>
        <w:keepNext/>
        <w:rPr>
          <w:rFonts w:cs="Arial"/>
        </w:rPr>
      </w:pPr>
    </w:p>
    <w:tbl>
      <w:tblPr>
        <w:tblW w:w="854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6" w:type="dxa"/>
          <w:right w:w="56" w:type="dxa"/>
        </w:tblCellMar>
        <w:tblLook w:val="0000" w:firstRow="0" w:lastRow="0" w:firstColumn="0" w:lastColumn="0" w:noHBand="0" w:noVBand="0"/>
      </w:tblPr>
      <w:tblGrid>
        <w:gridCol w:w="5759"/>
        <w:gridCol w:w="2781"/>
      </w:tblGrid>
      <w:tr w:rsidR="003D5631" w:rsidRPr="00797949" w:rsidTr="003D5631">
        <w:trPr>
          <w:cantSplit/>
          <w:jc w:val="center"/>
        </w:trPr>
        <w:tc>
          <w:tcPr>
            <w:tcW w:w="5759" w:type="dxa"/>
          </w:tcPr>
          <w:p w:rsidR="003D5631" w:rsidRPr="00797949" w:rsidRDefault="003D5631" w:rsidP="003D5631">
            <w:pPr>
              <w:keepNext/>
              <w:spacing w:before="60" w:after="60"/>
              <w:ind w:right="-425"/>
              <w:jc w:val="left"/>
              <w:rPr>
                <w:rFonts w:cs="Arial"/>
                <w:snapToGrid w:val="0"/>
                <w:color w:val="000000"/>
                <w:u w:val="single"/>
              </w:rPr>
            </w:pPr>
            <w:r w:rsidRPr="00797949">
              <w:rPr>
                <w:rFonts w:cs="Arial"/>
                <w:snapToGrid w:val="0"/>
                <w:color w:val="000000"/>
                <w:u w:val="single"/>
              </w:rPr>
              <w:t>Subject</w:t>
            </w:r>
          </w:p>
        </w:tc>
        <w:tc>
          <w:tcPr>
            <w:tcW w:w="2781" w:type="dxa"/>
          </w:tcPr>
          <w:p w:rsidR="003D5631" w:rsidRPr="00797949" w:rsidRDefault="003D5631" w:rsidP="003D5631">
            <w:pPr>
              <w:pStyle w:val="BodyText"/>
              <w:spacing w:before="60" w:after="60"/>
              <w:ind w:right="-425"/>
              <w:jc w:val="left"/>
              <w:rPr>
                <w:rFonts w:cs="Arial"/>
                <w:snapToGrid w:val="0"/>
                <w:color w:val="000000"/>
                <w:u w:val="single"/>
              </w:rPr>
            </w:pPr>
            <w:r w:rsidRPr="00797949">
              <w:rPr>
                <w:rFonts w:cs="Arial"/>
                <w:snapToGrid w:val="0"/>
                <w:color w:val="000000"/>
                <w:u w:val="single"/>
              </w:rPr>
              <w:t>Basic Document(s) (202</w:t>
            </w:r>
            <w:r>
              <w:rPr>
                <w:rFonts w:cs="Arial"/>
                <w:snapToGrid w:val="0"/>
                <w:color w:val="000000"/>
                <w:u w:val="single"/>
              </w:rPr>
              <w:t>3</w:t>
            </w:r>
            <w:r w:rsidRPr="00797949">
              <w:rPr>
                <w:rFonts w:cs="Arial"/>
                <w:snapToGrid w:val="0"/>
                <w:color w:val="000000"/>
                <w:u w:val="single"/>
              </w:rPr>
              <w:t>)</w:t>
            </w:r>
          </w:p>
        </w:tc>
      </w:tr>
      <w:tr w:rsidR="00953023" w:rsidRPr="00797949" w:rsidTr="003D5631">
        <w:trPr>
          <w:cantSplit/>
          <w:jc w:val="center"/>
        </w:trPr>
        <w:tc>
          <w:tcPr>
            <w:tcW w:w="5759" w:type="dxa"/>
          </w:tcPr>
          <w:p w:rsidR="00953023" w:rsidRPr="00953023" w:rsidRDefault="00953023" w:rsidP="00953023">
            <w:pPr>
              <w:pStyle w:val="BodyText"/>
              <w:spacing w:before="60" w:after="60"/>
              <w:jc w:val="left"/>
              <w:rPr>
                <w:rFonts w:cs="Arial"/>
                <w:color w:val="000000"/>
                <w:lang w:val="pt-BR"/>
              </w:rPr>
            </w:pPr>
            <w:r w:rsidRPr="00953023">
              <w:rPr>
                <w:rFonts w:cs="Arial"/>
                <w:color w:val="000000"/>
                <w:lang w:val="pt-BR"/>
              </w:rPr>
              <w:t xml:space="preserve">Argania </w:t>
            </w:r>
            <w:r w:rsidRPr="00953023">
              <w:rPr>
                <w:lang w:val="pt-BR"/>
              </w:rPr>
              <w:t>(</w:t>
            </w:r>
            <w:r w:rsidRPr="00953023">
              <w:rPr>
                <w:bCs/>
                <w:i/>
                <w:iCs/>
                <w:lang w:val="pt-BR"/>
              </w:rPr>
              <w:t>Argania spinosa</w:t>
            </w:r>
            <w:r w:rsidRPr="00953023">
              <w:rPr>
                <w:bCs/>
                <w:lang w:val="pt-BR"/>
              </w:rPr>
              <w:t xml:space="preserve"> (L.) Skeels)</w:t>
            </w:r>
          </w:p>
        </w:tc>
        <w:tc>
          <w:tcPr>
            <w:tcW w:w="2781" w:type="dxa"/>
          </w:tcPr>
          <w:p w:rsidR="00953023" w:rsidRPr="00953023" w:rsidRDefault="00953023" w:rsidP="00953023">
            <w:pPr>
              <w:pStyle w:val="BodyText"/>
              <w:spacing w:before="60" w:after="60"/>
              <w:jc w:val="left"/>
              <w:rPr>
                <w:rFonts w:cs="Arial"/>
                <w:color w:val="000000"/>
                <w:lang w:val="es-ES"/>
              </w:rPr>
            </w:pPr>
            <w:r w:rsidRPr="00953023">
              <w:rPr>
                <w:rFonts w:cs="Arial"/>
                <w:color w:val="000000"/>
              </w:rPr>
              <w:t>T</w:t>
            </w:r>
            <w:r w:rsidRPr="00953023">
              <w:rPr>
                <w:rFonts w:cs="Arial"/>
                <w:color w:val="000000"/>
                <w:lang w:val="es-ES"/>
              </w:rPr>
              <w:t xml:space="preserve">G/ARGAN(proj.5) </w:t>
            </w:r>
          </w:p>
        </w:tc>
      </w:tr>
      <w:tr w:rsidR="00953023" w:rsidRPr="00797949" w:rsidTr="003D5631">
        <w:trPr>
          <w:cantSplit/>
          <w:jc w:val="center"/>
        </w:trPr>
        <w:tc>
          <w:tcPr>
            <w:tcW w:w="5759" w:type="dxa"/>
          </w:tcPr>
          <w:p w:rsidR="00953023" w:rsidRPr="00953023" w:rsidRDefault="00953023" w:rsidP="00953023">
            <w:pPr>
              <w:jc w:val="left"/>
              <w:rPr>
                <w:rFonts w:cs="Arial"/>
                <w:color w:val="000000"/>
              </w:rPr>
            </w:pPr>
            <w:r w:rsidRPr="00953023">
              <w:rPr>
                <w:rFonts w:cs="Arial"/>
                <w:color w:val="000000"/>
              </w:rPr>
              <w:t>*Goji (</w:t>
            </w:r>
            <w:proofErr w:type="spellStart"/>
            <w:r w:rsidRPr="00953023">
              <w:rPr>
                <w:rFonts w:cs="Arial"/>
                <w:i/>
                <w:iCs/>
              </w:rPr>
              <w:t>Lycium</w:t>
            </w:r>
            <w:proofErr w:type="spellEnd"/>
            <w:r w:rsidRPr="00953023">
              <w:rPr>
                <w:rFonts w:cs="Arial"/>
                <w:i/>
                <w:iCs/>
              </w:rPr>
              <w:t xml:space="preserve"> </w:t>
            </w:r>
            <w:proofErr w:type="spellStart"/>
            <w:r w:rsidRPr="00953023">
              <w:rPr>
                <w:rFonts w:cs="Arial"/>
                <w:i/>
                <w:iCs/>
              </w:rPr>
              <w:t>barbarum</w:t>
            </w:r>
            <w:proofErr w:type="spellEnd"/>
            <w:r w:rsidRPr="00953023">
              <w:rPr>
                <w:rFonts w:cs="Arial"/>
                <w:i/>
                <w:iCs/>
              </w:rPr>
              <w:t xml:space="preserve"> </w:t>
            </w:r>
            <w:r w:rsidRPr="00953023">
              <w:rPr>
                <w:rFonts w:cs="Arial"/>
              </w:rPr>
              <w:t xml:space="preserve">L., </w:t>
            </w:r>
            <w:r w:rsidRPr="00953023">
              <w:rPr>
                <w:rFonts w:cs="Arial"/>
                <w:i/>
                <w:iCs/>
              </w:rPr>
              <w:t>L. </w:t>
            </w:r>
            <w:proofErr w:type="spellStart"/>
            <w:r w:rsidRPr="00953023">
              <w:rPr>
                <w:rFonts w:cs="Arial"/>
                <w:i/>
                <w:iCs/>
              </w:rPr>
              <w:t>chinense</w:t>
            </w:r>
            <w:proofErr w:type="spellEnd"/>
            <w:r w:rsidRPr="00953023">
              <w:rPr>
                <w:rFonts w:cs="Arial"/>
                <w:i/>
                <w:iCs/>
              </w:rPr>
              <w:t xml:space="preserve"> </w:t>
            </w:r>
            <w:r w:rsidRPr="00953023">
              <w:rPr>
                <w:rFonts w:cs="Arial"/>
              </w:rPr>
              <w:t xml:space="preserve">Mill., </w:t>
            </w:r>
            <w:r w:rsidRPr="00953023">
              <w:rPr>
                <w:rFonts w:cs="Arial"/>
                <w:i/>
                <w:iCs/>
              </w:rPr>
              <w:t xml:space="preserve">L. </w:t>
            </w:r>
            <w:proofErr w:type="spellStart"/>
            <w:r w:rsidRPr="00953023">
              <w:rPr>
                <w:rFonts w:cs="Arial"/>
                <w:i/>
                <w:iCs/>
              </w:rPr>
              <w:t>cylindricum</w:t>
            </w:r>
            <w:proofErr w:type="spellEnd"/>
            <w:r w:rsidRPr="00953023">
              <w:rPr>
                <w:rFonts w:cs="Arial"/>
                <w:i/>
                <w:iCs/>
              </w:rPr>
              <w:t xml:space="preserve"> </w:t>
            </w:r>
            <w:proofErr w:type="spellStart"/>
            <w:r w:rsidRPr="00953023">
              <w:rPr>
                <w:rFonts w:cs="Arial"/>
              </w:rPr>
              <w:t>Kuang</w:t>
            </w:r>
            <w:proofErr w:type="spellEnd"/>
            <w:r w:rsidRPr="00953023">
              <w:rPr>
                <w:rFonts w:cs="Arial"/>
              </w:rPr>
              <w:t xml:space="preserve"> &amp; A. M. Lu, </w:t>
            </w:r>
            <w:r w:rsidRPr="00953023">
              <w:rPr>
                <w:rFonts w:cs="Arial"/>
                <w:i/>
                <w:iCs/>
              </w:rPr>
              <w:t xml:space="preserve">L. </w:t>
            </w:r>
            <w:proofErr w:type="spellStart"/>
            <w:r w:rsidRPr="00953023">
              <w:rPr>
                <w:rFonts w:cs="Arial"/>
                <w:i/>
                <w:iCs/>
              </w:rPr>
              <w:t>dasystemum</w:t>
            </w:r>
            <w:proofErr w:type="spellEnd"/>
            <w:r w:rsidRPr="00953023">
              <w:rPr>
                <w:rFonts w:cs="Arial"/>
                <w:i/>
                <w:iCs/>
              </w:rPr>
              <w:t xml:space="preserve"> </w:t>
            </w:r>
            <w:proofErr w:type="spellStart"/>
            <w:r w:rsidRPr="00953023">
              <w:rPr>
                <w:rFonts w:cs="Arial"/>
              </w:rPr>
              <w:t>Pojark</w:t>
            </w:r>
            <w:proofErr w:type="spellEnd"/>
            <w:r w:rsidRPr="00953023">
              <w:rPr>
                <w:rFonts w:cs="Arial"/>
              </w:rPr>
              <w:t xml:space="preserve">., </w:t>
            </w:r>
            <w:r w:rsidRPr="00953023">
              <w:rPr>
                <w:rFonts w:cs="Arial"/>
                <w:i/>
                <w:iCs/>
              </w:rPr>
              <w:t xml:space="preserve">L. </w:t>
            </w:r>
            <w:proofErr w:type="spellStart"/>
            <w:r w:rsidRPr="00953023">
              <w:rPr>
                <w:rFonts w:cs="Arial"/>
                <w:i/>
                <w:iCs/>
              </w:rPr>
              <w:t>ruthenicum</w:t>
            </w:r>
            <w:proofErr w:type="spellEnd"/>
            <w:r w:rsidRPr="00953023">
              <w:rPr>
                <w:rFonts w:cs="Arial"/>
                <w:i/>
                <w:iCs/>
              </w:rPr>
              <w:t xml:space="preserve"> </w:t>
            </w:r>
            <w:r w:rsidRPr="00953023">
              <w:rPr>
                <w:rFonts w:cs="Arial"/>
              </w:rPr>
              <w:t xml:space="preserve">Murray, </w:t>
            </w:r>
            <w:r w:rsidRPr="00953023">
              <w:rPr>
                <w:rFonts w:cs="Arial"/>
                <w:i/>
                <w:iCs/>
              </w:rPr>
              <w:t xml:space="preserve">L. </w:t>
            </w:r>
            <w:proofErr w:type="spellStart"/>
            <w:r w:rsidRPr="00953023">
              <w:rPr>
                <w:rFonts w:cs="Arial"/>
                <w:i/>
                <w:iCs/>
              </w:rPr>
              <w:t>truncatum</w:t>
            </w:r>
            <w:proofErr w:type="spellEnd"/>
            <w:r w:rsidRPr="00953023">
              <w:rPr>
                <w:rFonts w:cs="Arial"/>
              </w:rPr>
              <w:t xml:space="preserve"> Y. C. Wang, </w:t>
            </w:r>
            <w:r w:rsidRPr="00953023">
              <w:rPr>
                <w:rFonts w:cs="Arial"/>
                <w:i/>
                <w:iCs/>
              </w:rPr>
              <w:t xml:space="preserve">L. </w:t>
            </w:r>
            <w:proofErr w:type="spellStart"/>
            <w:r w:rsidRPr="00953023">
              <w:rPr>
                <w:rFonts w:cs="Arial"/>
                <w:i/>
                <w:iCs/>
              </w:rPr>
              <w:t>yunnanense</w:t>
            </w:r>
            <w:proofErr w:type="spellEnd"/>
            <w:r w:rsidRPr="00953023">
              <w:rPr>
                <w:rFonts w:cs="Arial"/>
                <w:i/>
                <w:iCs/>
              </w:rPr>
              <w:t xml:space="preserve"> </w:t>
            </w:r>
            <w:proofErr w:type="spellStart"/>
            <w:r w:rsidRPr="00953023">
              <w:rPr>
                <w:rFonts w:cs="Arial"/>
              </w:rPr>
              <w:t>Kuang</w:t>
            </w:r>
            <w:proofErr w:type="spellEnd"/>
            <w:r w:rsidRPr="00953023">
              <w:rPr>
                <w:rFonts w:cs="Arial"/>
              </w:rPr>
              <w:t xml:space="preserve"> &amp; A. M. Lu</w:t>
            </w:r>
            <w:r w:rsidRPr="00953023">
              <w:rPr>
                <w:rFonts w:cs="Arial"/>
                <w:color w:val="000000"/>
              </w:rPr>
              <w:t xml:space="preserve">) </w:t>
            </w:r>
          </w:p>
        </w:tc>
        <w:tc>
          <w:tcPr>
            <w:tcW w:w="2781" w:type="dxa"/>
          </w:tcPr>
          <w:p w:rsidR="00953023" w:rsidRPr="00953023" w:rsidRDefault="00953023" w:rsidP="00953023">
            <w:pPr>
              <w:pStyle w:val="BodyText"/>
              <w:spacing w:before="60" w:after="60"/>
              <w:jc w:val="left"/>
            </w:pPr>
            <w:r w:rsidRPr="00953023">
              <w:t>TG/LYCIUM_BAR</w:t>
            </w:r>
            <w:r w:rsidRPr="00953023">
              <w:br/>
              <w:t>(proj.3)</w:t>
            </w:r>
          </w:p>
        </w:tc>
      </w:tr>
      <w:tr w:rsidR="00953023" w:rsidRPr="00797949" w:rsidTr="003D5631">
        <w:trPr>
          <w:cantSplit/>
          <w:jc w:val="center"/>
        </w:trPr>
        <w:tc>
          <w:tcPr>
            <w:tcW w:w="5759" w:type="dxa"/>
          </w:tcPr>
          <w:p w:rsidR="00953023" w:rsidRPr="00953023" w:rsidRDefault="00953023" w:rsidP="00953023">
            <w:pPr>
              <w:pStyle w:val="BodyText"/>
              <w:spacing w:before="60" w:after="60"/>
              <w:jc w:val="left"/>
              <w:rPr>
                <w:rFonts w:cs="Arial"/>
                <w:color w:val="000000"/>
                <w:lang w:val="pt-BR"/>
              </w:rPr>
            </w:pPr>
            <w:r w:rsidRPr="00953023">
              <w:rPr>
                <w:rFonts w:cs="Arial"/>
                <w:color w:val="000000"/>
                <w:lang w:val="pt-BR"/>
              </w:rPr>
              <w:t>Guava (</w:t>
            </w:r>
            <w:r w:rsidRPr="00953023">
              <w:rPr>
                <w:rFonts w:cs="Arial"/>
                <w:i/>
                <w:color w:val="000000"/>
                <w:lang w:val="pt-BR"/>
              </w:rPr>
              <w:t>Psidium guajava</w:t>
            </w:r>
            <w:r w:rsidRPr="00953023">
              <w:rPr>
                <w:rFonts w:cs="Arial"/>
                <w:color w:val="000000"/>
                <w:lang w:val="pt-BR"/>
              </w:rPr>
              <w:t xml:space="preserve"> L.; </w:t>
            </w:r>
            <w:r w:rsidRPr="00953023">
              <w:rPr>
                <w:rFonts w:cs="Arial"/>
                <w:i/>
                <w:color w:val="000000"/>
                <w:lang w:val="pt-BR"/>
              </w:rPr>
              <w:t>Psidium cattleyanum</w:t>
            </w:r>
            <w:r w:rsidRPr="00953023">
              <w:rPr>
                <w:rFonts w:cs="Arial"/>
                <w:color w:val="000000"/>
                <w:lang w:val="pt-BR"/>
              </w:rPr>
              <w:t xml:space="preserve"> Sabine var. </w:t>
            </w:r>
            <w:r w:rsidRPr="00953023">
              <w:rPr>
                <w:rFonts w:cs="Arial"/>
                <w:i/>
                <w:color w:val="000000"/>
                <w:lang w:val="pt-BR"/>
              </w:rPr>
              <w:t>littorale</w:t>
            </w:r>
            <w:r w:rsidRPr="00953023">
              <w:rPr>
                <w:rFonts w:cs="Arial"/>
                <w:color w:val="000000"/>
                <w:lang w:val="pt-BR"/>
              </w:rPr>
              <w:t xml:space="preserve"> (Raddi) Fosberg) (Revision)</w:t>
            </w:r>
          </w:p>
        </w:tc>
        <w:tc>
          <w:tcPr>
            <w:tcW w:w="2781" w:type="dxa"/>
          </w:tcPr>
          <w:p w:rsidR="00953023" w:rsidRPr="00953023" w:rsidRDefault="00953023" w:rsidP="00953023">
            <w:pPr>
              <w:pStyle w:val="BodyText"/>
              <w:spacing w:before="60" w:after="60"/>
              <w:jc w:val="left"/>
              <w:rPr>
                <w:rFonts w:cs="Arial"/>
                <w:color w:val="000000"/>
              </w:rPr>
            </w:pPr>
            <w:r w:rsidRPr="00953023">
              <w:rPr>
                <w:rFonts w:cs="Arial"/>
                <w:color w:val="000000"/>
              </w:rPr>
              <w:t>TG/110/4(proj.2)</w:t>
            </w:r>
          </w:p>
        </w:tc>
      </w:tr>
      <w:tr w:rsidR="00953023" w:rsidRPr="00797949" w:rsidTr="003D5631">
        <w:trPr>
          <w:cantSplit/>
          <w:jc w:val="center"/>
        </w:trPr>
        <w:tc>
          <w:tcPr>
            <w:tcW w:w="5759" w:type="dxa"/>
          </w:tcPr>
          <w:p w:rsidR="00953023" w:rsidRPr="00953023" w:rsidRDefault="00953023" w:rsidP="00953023">
            <w:pPr>
              <w:pStyle w:val="BodyText"/>
              <w:spacing w:before="60" w:after="60"/>
              <w:jc w:val="left"/>
              <w:rPr>
                <w:rFonts w:cs="Arial"/>
                <w:color w:val="000000"/>
                <w:lang w:val="fr-CH"/>
              </w:rPr>
            </w:pPr>
            <w:r w:rsidRPr="00953023">
              <w:rPr>
                <w:rFonts w:cs="Arial"/>
                <w:color w:val="000000"/>
                <w:lang w:val="fr-CH"/>
              </w:rPr>
              <w:t>*</w:t>
            </w:r>
            <w:proofErr w:type="spellStart"/>
            <w:r w:rsidRPr="00953023">
              <w:rPr>
                <w:rFonts w:cs="Arial"/>
                <w:color w:val="000000"/>
                <w:lang w:val="fr-CH"/>
              </w:rPr>
              <w:t>Hazelnut</w:t>
            </w:r>
            <w:proofErr w:type="spellEnd"/>
            <w:r w:rsidRPr="00953023">
              <w:rPr>
                <w:rFonts w:cs="Arial"/>
                <w:color w:val="000000"/>
                <w:lang w:val="fr-CH"/>
              </w:rPr>
              <w:t xml:space="preserve"> (</w:t>
            </w:r>
            <w:proofErr w:type="spellStart"/>
            <w:r w:rsidRPr="00953023">
              <w:rPr>
                <w:rFonts w:cs="Arial"/>
                <w:i/>
                <w:color w:val="000000"/>
                <w:lang w:val="fr-CH"/>
              </w:rPr>
              <w:t>Corylus</w:t>
            </w:r>
            <w:proofErr w:type="spellEnd"/>
            <w:r w:rsidRPr="00953023">
              <w:rPr>
                <w:rFonts w:cs="Arial"/>
                <w:i/>
                <w:color w:val="000000"/>
                <w:lang w:val="fr-CH"/>
              </w:rPr>
              <w:t xml:space="preserve"> </w:t>
            </w:r>
            <w:proofErr w:type="spellStart"/>
            <w:r w:rsidRPr="00953023">
              <w:rPr>
                <w:rFonts w:cs="Arial"/>
                <w:i/>
                <w:color w:val="000000"/>
                <w:lang w:val="fr-CH"/>
              </w:rPr>
              <w:t>avellana</w:t>
            </w:r>
            <w:proofErr w:type="spellEnd"/>
            <w:r w:rsidRPr="00953023">
              <w:rPr>
                <w:rFonts w:cs="Arial"/>
                <w:i/>
                <w:color w:val="000000"/>
                <w:lang w:val="fr-CH"/>
              </w:rPr>
              <w:t xml:space="preserve"> </w:t>
            </w:r>
            <w:r w:rsidRPr="00953023">
              <w:rPr>
                <w:rFonts w:cs="Arial"/>
                <w:color w:val="000000"/>
                <w:lang w:val="fr-CH"/>
              </w:rPr>
              <w:t xml:space="preserve">L.; </w:t>
            </w:r>
            <w:proofErr w:type="spellStart"/>
            <w:r w:rsidRPr="00953023">
              <w:rPr>
                <w:rFonts w:cs="Arial"/>
                <w:i/>
                <w:color w:val="000000"/>
                <w:lang w:val="fr-CH"/>
              </w:rPr>
              <w:t>Corylus</w:t>
            </w:r>
            <w:proofErr w:type="spellEnd"/>
            <w:r w:rsidRPr="00953023">
              <w:rPr>
                <w:rFonts w:cs="Arial"/>
                <w:i/>
                <w:color w:val="000000"/>
                <w:lang w:val="fr-CH"/>
              </w:rPr>
              <w:t xml:space="preserve"> </w:t>
            </w:r>
            <w:proofErr w:type="spellStart"/>
            <w:r w:rsidRPr="00953023">
              <w:rPr>
                <w:rFonts w:cs="Arial"/>
                <w:i/>
                <w:color w:val="000000"/>
                <w:lang w:val="fr-CH"/>
              </w:rPr>
              <w:t>colurna</w:t>
            </w:r>
            <w:proofErr w:type="spellEnd"/>
            <w:r w:rsidRPr="00953023">
              <w:rPr>
                <w:rFonts w:cs="Arial"/>
                <w:i/>
                <w:color w:val="000000"/>
                <w:lang w:val="fr-CH"/>
              </w:rPr>
              <w:t xml:space="preserve"> </w:t>
            </w:r>
            <w:r w:rsidRPr="00953023">
              <w:rPr>
                <w:rFonts w:cs="Arial"/>
                <w:color w:val="000000"/>
                <w:lang w:val="fr-CH"/>
              </w:rPr>
              <w:t>L.) (</w:t>
            </w:r>
            <w:proofErr w:type="spellStart"/>
            <w:r w:rsidRPr="00953023">
              <w:rPr>
                <w:rFonts w:cs="Arial"/>
                <w:color w:val="000000"/>
                <w:lang w:val="fr-CH"/>
              </w:rPr>
              <w:t>Revision</w:t>
            </w:r>
            <w:proofErr w:type="spellEnd"/>
            <w:r w:rsidRPr="00953023">
              <w:rPr>
                <w:rFonts w:cs="Arial"/>
                <w:color w:val="000000"/>
                <w:lang w:val="fr-CH"/>
              </w:rPr>
              <w:t xml:space="preserve">) </w:t>
            </w:r>
          </w:p>
        </w:tc>
        <w:tc>
          <w:tcPr>
            <w:tcW w:w="2781" w:type="dxa"/>
          </w:tcPr>
          <w:p w:rsidR="00953023" w:rsidRPr="00953023" w:rsidRDefault="00953023" w:rsidP="00953023">
            <w:pPr>
              <w:pStyle w:val="BodyText"/>
              <w:spacing w:before="60" w:after="60"/>
              <w:jc w:val="left"/>
            </w:pPr>
            <w:r w:rsidRPr="00953023">
              <w:t>TG/71/4(proj.4)</w:t>
            </w:r>
          </w:p>
        </w:tc>
      </w:tr>
      <w:tr w:rsidR="00953023" w:rsidRPr="00797949" w:rsidTr="003D5631">
        <w:trPr>
          <w:cantSplit/>
          <w:jc w:val="center"/>
        </w:trPr>
        <w:tc>
          <w:tcPr>
            <w:tcW w:w="5759" w:type="dxa"/>
          </w:tcPr>
          <w:p w:rsidR="00953023" w:rsidRPr="00953023" w:rsidRDefault="00953023" w:rsidP="00953023">
            <w:pPr>
              <w:pStyle w:val="BodyText"/>
              <w:spacing w:before="60" w:after="60"/>
              <w:jc w:val="left"/>
              <w:rPr>
                <w:rFonts w:cs="Arial"/>
                <w:color w:val="000000"/>
              </w:rPr>
            </w:pPr>
            <w:r w:rsidRPr="00F86702">
              <w:rPr>
                <w:rFonts w:cs="Arial"/>
                <w:color w:val="000000"/>
                <w:lang w:val="pt-BR"/>
              </w:rPr>
              <w:t>Japanese Pear (</w:t>
            </w:r>
            <w:r w:rsidR="0064681B" w:rsidRPr="00F86702">
              <w:rPr>
                <w:rFonts w:cs="Arial"/>
                <w:i/>
                <w:color w:val="000000"/>
                <w:lang w:val="pt-BR"/>
              </w:rPr>
              <w:t xml:space="preserve">Pyrus pyrifolia </w:t>
            </w:r>
            <w:r w:rsidR="0064681B" w:rsidRPr="00F86702">
              <w:rPr>
                <w:rFonts w:cs="Arial"/>
                <w:color w:val="000000"/>
                <w:lang w:val="pt-BR"/>
              </w:rPr>
              <w:t>(Burm. f.) Nakai var.</w:t>
            </w:r>
            <w:r w:rsidR="0064681B" w:rsidRPr="00F86702">
              <w:rPr>
                <w:rFonts w:cs="Arial"/>
                <w:i/>
                <w:color w:val="000000"/>
                <w:lang w:val="pt-BR"/>
              </w:rPr>
              <w:t xml:space="preserve"> culta </w:t>
            </w:r>
            <w:r w:rsidR="0064681B" w:rsidRPr="00F86702">
              <w:rPr>
                <w:rFonts w:cs="Arial"/>
                <w:color w:val="000000"/>
                <w:lang w:val="pt-BR"/>
              </w:rPr>
              <w:t xml:space="preserve">(Mak.) </w:t>
            </w:r>
            <w:proofErr w:type="spellStart"/>
            <w:r w:rsidR="0064681B" w:rsidRPr="00F86702">
              <w:rPr>
                <w:rFonts w:cs="Arial"/>
                <w:color w:val="000000"/>
              </w:rPr>
              <w:t>Nakai</w:t>
            </w:r>
            <w:proofErr w:type="spellEnd"/>
            <w:r w:rsidRPr="00953023">
              <w:rPr>
                <w:rFonts w:cs="Arial"/>
                <w:i/>
                <w:color w:val="000000"/>
              </w:rPr>
              <w:t xml:space="preserve">) </w:t>
            </w:r>
            <w:r w:rsidRPr="00953023">
              <w:rPr>
                <w:rFonts w:cs="Arial"/>
                <w:color w:val="000000"/>
              </w:rPr>
              <w:t>(Revision)</w:t>
            </w:r>
          </w:p>
        </w:tc>
        <w:tc>
          <w:tcPr>
            <w:tcW w:w="2781" w:type="dxa"/>
          </w:tcPr>
          <w:p w:rsidR="00953023" w:rsidRPr="00953023" w:rsidRDefault="00953023" w:rsidP="00953023">
            <w:pPr>
              <w:pStyle w:val="BodyText"/>
              <w:spacing w:before="60" w:after="60"/>
              <w:jc w:val="left"/>
            </w:pPr>
            <w:r w:rsidRPr="00953023">
              <w:t>TG/149/2</w:t>
            </w:r>
          </w:p>
        </w:tc>
      </w:tr>
      <w:tr w:rsidR="00953023" w:rsidRPr="00797949" w:rsidTr="003D5631">
        <w:trPr>
          <w:cantSplit/>
          <w:jc w:val="center"/>
        </w:trPr>
        <w:tc>
          <w:tcPr>
            <w:tcW w:w="5759" w:type="dxa"/>
          </w:tcPr>
          <w:p w:rsidR="00953023" w:rsidRPr="003C097D" w:rsidRDefault="00953023" w:rsidP="00953023">
            <w:pPr>
              <w:pStyle w:val="BodyText"/>
              <w:spacing w:before="60" w:after="60"/>
              <w:jc w:val="left"/>
              <w:rPr>
                <w:rFonts w:cs="Arial"/>
                <w:color w:val="000000"/>
              </w:rPr>
            </w:pPr>
            <w:r w:rsidRPr="003C097D">
              <w:rPr>
                <w:rFonts w:cs="Arial"/>
                <w:color w:val="000000"/>
              </w:rPr>
              <w:t>Japanese Plum (</w:t>
            </w:r>
            <w:proofErr w:type="spellStart"/>
            <w:r w:rsidRPr="003C097D">
              <w:rPr>
                <w:rFonts w:cs="Arial"/>
                <w:i/>
                <w:color w:val="000000"/>
              </w:rPr>
              <w:t>Prunus</w:t>
            </w:r>
            <w:proofErr w:type="spellEnd"/>
            <w:r w:rsidRPr="003C097D">
              <w:rPr>
                <w:rFonts w:cs="Arial"/>
                <w:i/>
                <w:color w:val="000000"/>
              </w:rPr>
              <w:t xml:space="preserve"> </w:t>
            </w:r>
            <w:proofErr w:type="spellStart"/>
            <w:r w:rsidRPr="003C097D">
              <w:rPr>
                <w:rFonts w:cs="Arial"/>
                <w:i/>
                <w:color w:val="000000"/>
              </w:rPr>
              <w:t>salicina</w:t>
            </w:r>
            <w:proofErr w:type="spellEnd"/>
            <w:r w:rsidR="003C097D" w:rsidRPr="003C097D">
              <w:rPr>
                <w:rFonts w:cs="Arial"/>
                <w:i/>
                <w:color w:val="000000"/>
              </w:rPr>
              <w:t xml:space="preserve"> </w:t>
            </w:r>
            <w:proofErr w:type="spellStart"/>
            <w:r w:rsidR="003C097D" w:rsidRPr="003C097D">
              <w:rPr>
                <w:rFonts w:cs="Arial"/>
                <w:color w:val="000000"/>
              </w:rPr>
              <w:t>Lindl</w:t>
            </w:r>
            <w:proofErr w:type="spellEnd"/>
            <w:r w:rsidR="003C097D" w:rsidRPr="003C097D">
              <w:rPr>
                <w:rFonts w:cs="Arial"/>
                <w:color w:val="000000"/>
              </w:rPr>
              <w:t>.</w:t>
            </w:r>
            <w:r w:rsidRPr="003C097D">
              <w:rPr>
                <w:rFonts w:cs="Arial"/>
                <w:color w:val="000000"/>
              </w:rPr>
              <w:t>) (Revision)</w:t>
            </w:r>
          </w:p>
        </w:tc>
        <w:tc>
          <w:tcPr>
            <w:tcW w:w="2781" w:type="dxa"/>
          </w:tcPr>
          <w:p w:rsidR="00953023" w:rsidRPr="003C097D" w:rsidRDefault="00953023" w:rsidP="00953023">
            <w:pPr>
              <w:pStyle w:val="BodyText"/>
              <w:spacing w:before="60" w:after="60"/>
              <w:jc w:val="left"/>
            </w:pPr>
            <w:r w:rsidRPr="003C097D">
              <w:t>TG/84/4</w:t>
            </w:r>
            <w:r w:rsidR="00436096" w:rsidRPr="003C097D">
              <w:t xml:space="preserve"> </w:t>
            </w:r>
            <w:r w:rsidR="00436096">
              <w:t>Corr. 2 Rev. 2</w:t>
            </w:r>
          </w:p>
        </w:tc>
      </w:tr>
      <w:tr w:rsidR="00953023" w:rsidRPr="00797949" w:rsidTr="003D5631">
        <w:trPr>
          <w:cantSplit/>
          <w:jc w:val="center"/>
        </w:trPr>
        <w:tc>
          <w:tcPr>
            <w:tcW w:w="5759" w:type="dxa"/>
          </w:tcPr>
          <w:p w:rsidR="00953023" w:rsidRPr="00953023" w:rsidRDefault="00953023" w:rsidP="00953023">
            <w:pPr>
              <w:pStyle w:val="BodyText"/>
              <w:spacing w:before="60" w:after="60"/>
              <w:jc w:val="left"/>
              <w:rPr>
                <w:rFonts w:cs="Arial"/>
                <w:color w:val="000000"/>
              </w:rPr>
            </w:pPr>
            <w:r w:rsidRPr="00953023">
              <w:rPr>
                <w:rFonts w:cs="Arial"/>
                <w:color w:val="000000"/>
              </w:rPr>
              <w:t>Lemon (Lemons and Limes (</w:t>
            </w:r>
            <w:r w:rsidRPr="00953023">
              <w:rPr>
                <w:rFonts w:cs="Arial"/>
                <w:i/>
                <w:color w:val="000000"/>
              </w:rPr>
              <w:t>Citrus</w:t>
            </w:r>
            <w:r w:rsidRPr="00953023">
              <w:rPr>
                <w:rFonts w:cs="Arial"/>
                <w:color w:val="000000"/>
              </w:rPr>
              <w:t> L. - Group 3)) (Revision)</w:t>
            </w:r>
          </w:p>
        </w:tc>
        <w:tc>
          <w:tcPr>
            <w:tcW w:w="2781" w:type="dxa"/>
          </w:tcPr>
          <w:p w:rsidR="00953023" w:rsidRPr="003C097D" w:rsidRDefault="00953023" w:rsidP="00953023">
            <w:pPr>
              <w:pStyle w:val="BodyText"/>
              <w:spacing w:before="60" w:after="60"/>
              <w:jc w:val="left"/>
            </w:pPr>
            <w:r w:rsidRPr="003C097D">
              <w:t>TG/203/2(proj.1)</w:t>
            </w:r>
          </w:p>
        </w:tc>
      </w:tr>
      <w:tr w:rsidR="00953023" w:rsidRPr="00797949" w:rsidTr="003D5631">
        <w:trPr>
          <w:cantSplit/>
          <w:jc w:val="center"/>
        </w:trPr>
        <w:tc>
          <w:tcPr>
            <w:tcW w:w="5759" w:type="dxa"/>
          </w:tcPr>
          <w:p w:rsidR="00953023" w:rsidRPr="00953023" w:rsidRDefault="00953023" w:rsidP="00953023">
            <w:pPr>
              <w:pStyle w:val="BodyText"/>
              <w:spacing w:before="60" w:after="60"/>
              <w:jc w:val="left"/>
              <w:rPr>
                <w:rFonts w:cs="Arial"/>
                <w:color w:val="000000"/>
              </w:rPr>
            </w:pPr>
            <w:r w:rsidRPr="00953023">
              <w:rPr>
                <w:rFonts w:cs="Arial"/>
                <w:color w:val="000000"/>
              </w:rPr>
              <w:t>Mandarin (</w:t>
            </w:r>
            <w:r w:rsidRPr="00953023">
              <w:rPr>
                <w:i/>
              </w:rPr>
              <w:t>Citrus</w:t>
            </w:r>
            <w:r w:rsidRPr="00953023">
              <w:t xml:space="preserve"> L. – Group 1)</w:t>
            </w:r>
            <w:r w:rsidRPr="00953023">
              <w:rPr>
                <w:rFonts w:cs="Arial"/>
                <w:color w:val="000000"/>
              </w:rPr>
              <w:t xml:space="preserve"> (Revision)</w:t>
            </w:r>
          </w:p>
        </w:tc>
        <w:tc>
          <w:tcPr>
            <w:tcW w:w="2781" w:type="dxa"/>
          </w:tcPr>
          <w:p w:rsidR="00953023" w:rsidRPr="00953023" w:rsidRDefault="00953023" w:rsidP="00953023">
            <w:pPr>
              <w:pStyle w:val="BodyText"/>
              <w:spacing w:before="60" w:after="60"/>
              <w:jc w:val="left"/>
            </w:pPr>
            <w:r w:rsidRPr="00953023">
              <w:t>TG/201/2(proj.1)</w:t>
            </w:r>
          </w:p>
        </w:tc>
      </w:tr>
      <w:tr w:rsidR="00953023" w:rsidRPr="00797949" w:rsidTr="003D5631">
        <w:trPr>
          <w:cantSplit/>
          <w:jc w:val="center"/>
        </w:trPr>
        <w:tc>
          <w:tcPr>
            <w:tcW w:w="5759" w:type="dxa"/>
          </w:tcPr>
          <w:p w:rsidR="00953023" w:rsidRPr="00953023" w:rsidRDefault="00953023" w:rsidP="00953023">
            <w:pPr>
              <w:pStyle w:val="BodyText"/>
              <w:spacing w:before="60" w:after="60"/>
              <w:jc w:val="left"/>
              <w:rPr>
                <w:rFonts w:cs="Arial"/>
                <w:color w:val="000000"/>
              </w:rPr>
            </w:pPr>
            <w:r w:rsidRPr="00953023">
              <w:rPr>
                <w:rFonts w:cs="Arial"/>
                <w:color w:val="000000"/>
              </w:rPr>
              <w:t>*Granadilla, Passion fruit (</w:t>
            </w:r>
            <w:proofErr w:type="spellStart"/>
            <w:r w:rsidRPr="00953023">
              <w:rPr>
                <w:rFonts w:cs="Arial"/>
                <w:i/>
                <w:color w:val="000000"/>
              </w:rPr>
              <w:t>Passiflora</w:t>
            </w:r>
            <w:proofErr w:type="spellEnd"/>
            <w:r w:rsidRPr="00953023">
              <w:rPr>
                <w:rFonts w:cs="Arial"/>
                <w:i/>
                <w:color w:val="000000"/>
              </w:rPr>
              <w:t xml:space="preserve"> </w:t>
            </w:r>
            <w:proofErr w:type="spellStart"/>
            <w:r w:rsidRPr="00953023">
              <w:rPr>
                <w:rFonts w:cs="Arial"/>
                <w:i/>
                <w:color w:val="000000"/>
              </w:rPr>
              <w:t>edulis</w:t>
            </w:r>
            <w:proofErr w:type="spellEnd"/>
            <w:r w:rsidRPr="00953023">
              <w:rPr>
                <w:rFonts w:cs="Arial"/>
                <w:color w:val="000000"/>
              </w:rPr>
              <w:t xml:space="preserve"> Sims) (Revision)</w:t>
            </w:r>
          </w:p>
        </w:tc>
        <w:tc>
          <w:tcPr>
            <w:tcW w:w="2781" w:type="dxa"/>
          </w:tcPr>
          <w:p w:rsidR="00953023" w:rsidRPr="00953023" w:rsidRDefault="00953023" w:rsidP="00953023">
            <w:pPr>
              <w:pStyle w:val="BodyText"/>
              <w:spacing w:before="60" w:after="60"/>
              <w:jc w:val="left"/>
              <w:rPr>
                <w:rFonts w:cs="Arial"/>
                <w:color w:val="000000"/>
              </w:rPr>
            </w:pPr>
            <w:r w:rsidRPr="00953023">
              <w:t>TG/256/2(proj.1)</w:t>
            </w:r>
          </w:p>
        </w:tc>
      </w:tr>
      <w:tr w:rsidR="00953023" w:rsidRPr="00797949" w:rsidTr="003D5631">
        <w:trPr>
          <w:cantSplit/>
          <w:jc w:val="center"/>
        </w:trPr>
        <w:tc>
          <w:tcPr>
            <w:tcW w:w="5759" w:type="dxa"/>
          </w:tcPr>
          <w:p w:rsidR="00953023" w:rsidRPr="00953023" w:rsidRDefault="00953023" w:rsidP="00953023">
            <w:pPr>
              <w:pStyle w:val="BodyText"/>
              <w:spacing w:before="60" w:after="60"/>
              <w:jc w:val="left"/>
              <w:rPr>
                <w:rFonts w:cs="Arial"/>
                <w:color w:val="000000"/>
              </w:rPr>
            </w:pPr>
            <w:r w:rsidRPr="00953023">
              <w:rPr>
                <w:rFonts w:cs="Arial"/>
                <w:color w:val="000000"/>
              </w:rPr>
              <w:t>Trifoliate Orange ((</w:t>
            </w:r>
            <w:proofErr w:type="spellStart"/>
            <w:r w:rsidRPr="00953023">
              <w:rPr>
                <w:rFonts w:cs="Arial"/>
                <w:color w:val="000000"/>
              </w:rPr>
              <w:t>Poncirus</w:t>
            </w:r>
            <w:proofErr w:type="spellEnd"/>
            <w:r w:rsidRPr="00953023">
              <w:rPr>
                <w:rFonts w:cs="Arial"/>
                <w:color w:val="000000"/>
              </w:rPr>
              <w:t>) (</w:t>
            </w:r>
            <w:r w:rsidRPr="00953023">
              <w:rPr>
                <w:rFonts w:cs="Arial"/>
                <w:i/>
                <w:color w:val="000000"/>
              </w:rPr>
              <w:t>Citrus</w:t>
            </w:r>
            <w:r w:rsidRPr="00953023">
              <w:rPr>
                <w:rFonts w:cs="Arial"/>
                <w:color w:val="000000"/>
              </w:rPr>
              <w:t> L. - Group 5)) (Revision)</w:t>
            </w:r>
          </w:p>
        </w:tc>
        <w:tc>
          <w:tcPr>
            <w:tcW w:w="2781" w:type="dxa"/>
          </w:tcPr>
          <w:p w:rsidR="00953023" w:rsidRPr="00953023" w:rsidRDefault="00953023" w:rsidP="00953023">
            <w:pPr>
              <w:pStyle w:val="BodyText"/>
              <w:spacing w:before="60" w:after="60"/>
              <w:jc w:val="left"/>
            </w:pPr>
            <w:r w:rsidRPr="00953023">
              <w:t>TG/83/5(proj.1)</w:t>
            </w:r>
          </w:p>
        </w:tc>
      </w:tr>
    </w:tbl>
    <w:p w:rsidR="003D5631" w:rsidRPr="00797949" w:rsidRDefault="003D5631" w:rsidP="003D5631">
      <w:pPr>
        <w:rPr>
          <w:snapToGrid w:val="0"/>
        </w:rPr>
      </w:pPr>
    </w:p>
    <w:p w:rsidR="003D5631" w:rsidRPr="00851CCC" w:rsidRDefault="003D5631" w:rsidP="003D5631">
      <w:pPr>
        <w:pStyle w:val="Heading4"/>
        <w:rPr>
          <w:lang w:val="en-US"/>
        </w:rPr>
      </w:pPr>
      <w:r w:rsidRPr="00851CCC">
        <w:rPr>
          <w:lang w:val="en-US"/>
        </w:rPr>
        <w:t>Partial revisions</w:t>
      </w:r>
    </w:p>
    <w:p w:rsidR="003D5631" w:rsidRPr="00797949" w:rsidRDefault="003D5631" w:rsidP="003D5631">
      <w:pPr>
        <w:keepNext/>
        <w:jc w:val="left"/>
      </w:pPr>
    </w:p>
    <w:tbl>
      <w:tblPr>
        <w:tblW w:w="854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6" w:type="dxa"/>
          <w:right w:w="56" w:type="dxa"/>
        </w:tblCellMar>
        <w:tblLook w:val="0000" w:firstRow="0" w:lastRow="0" w:firstColumn="0" w:lastColumn="0" w:noHBand="0" w:noVBand="0"/>
      </w:tblPr>
      <w:tblGrid>
        <w:gridCol w:w="5759"/>
        <w:gridCol w:w="2781"/>
      </w:tblGrid>
      <w:tr w:rsidR="003D5631" w:rsidRPr="00797949" w:rsidTr="003D5631">
        <w:trPr>
          <w:cantSplit/>
          <w:jc w:val="center"/>
        </w:trPr>
        <w:tc>
          <w:tcPr>
            <w:tcW w:w="5759" w:type="dxa"/>
          </w:tcPr>
          <w:p w:rsidR="003D5631" w:rsidRPr="00797949" w:rsidRDefault="003D5631" w:rsidP="003D5631">
            <w:pPr>
              <w:keepNext/>
              <w:spacing w:before="60" w:after="60"/>
              <w:ind w:right="-425"/>
              <w:jc w:val="left"/>
              <w:rPr>
                <w:rFonts w:cs="Arial"/>
                <w:snapToGrid w:val="0"/>
                <w:color w:val="000000"/>
                <w:u w:val="single"/>
              </w:rPr>
            </w:pPr>
            <w:r w:rsidRPr="00797949">
              <w:rPr>
                <w:rFonts w:cs="Arial"/>
                <w:snapToGrid w:val="0"/>
                <w:color w:val="000000"/>
                <w:u w:val="single"/>
              </w:rPr>
              <w:t>Subject</w:t>
            </w:r>
          </w:p>
        </w:tc>
        <w:tc>
          <w:tcPr>
            <w:tcW w:w="2781" w:type="dxa"/>
          </w:tcPr>
          <w:p w:rsidR="003D5631" w:rsidRPr="00797949" w:rsidRDefault="003D5631" w:rsidP="003D5631">
            <w:pPr>
              <w:pStyle w:val="BodyText"/>
              <w:keepNext/>
              <w:spacing w:before="60" w:after="60"/>
              <w:ind w:right="-425"/>
              <w:jc w:val="left"/>
              <w:rPr>
                <w:rFonts w:cs="Arial"/>
                <w:snapToGrid w:val="0"/>
                <w:color w:val="000000"/>
                <w:u w:val="single"/>
              </w:rPr>
            </w:pPr>
            <w:r w:rsidRPr="00797949">
              <w:rPr>
                <w:rFonts w:cs="Arial"/>
                <w:snapToGrid w:val="0"/>
                <w:color w:val="000000"/>
                <w:u w:val="single"/>
              </w:rPr>
              <w:t>Basic Document(s) (202</w:t>
            </w:r>
            <w:r>
              <w:rPr>
                <w:rFonts w:cs="Arial"/>
                <w:snapToGrid w:val="0"/>
                <w:color w:val="000000"/>
                <w:u w:val="single"/>
              </w:rPr>
              <w:t>3</w:t>
            </w:r>
            <w:r w:rsidRPr="00797949">
              <w:rPr>
                <w:rFonts w:cs="Arial"/>
                <w:snapToGrid w:val="0"/>
                <w:color w:val="000000"/>
                <w:u w:val="single"/>
              </w:rPr>
              <w:t>)</w:t>
            </w:r>
          </w:p>
        </w:tc>
      </w:tr>
      <w:tr w:rsidR="00953023" w:rsidRPr="00797949" w:rsidTr="003D5631">
        <w:trPr>
          <w:cantSplit/>
          <w:jc w:val="center"/>
        </w:trPr>
        <w:tc>
          <w:tcPr>
            <w:tcW w:w="5759" w:type="dxa"/>
          </w:tcPr>
          <w:p w:rsidR="00953023" w:rsidRPr="00B2052C" w:rsidRDefault="00953023" w:rsidP="00953023">
            <w:pPr>
              <w:pStyle w:val="BodyText"/>
              <w:spacing w:before="60" w:after="60"/>
              <w:jc w:val="left"/>
              <w:rPr>
                <w:rFonts w:cs="Arial"/>
                <w:color w:val="000000"/>
              </w:rPr>
            </w:pPr>
            <w:r w:rsidRPr="00B2052C">
              <w:rPr>
                <w:rFonts w:cs="Arial"/>
                <w:color w:val="000000"/>
              </w:rPr>
              <w:t>Blueberry (Partial revision: Char. 24; addition of three new char.)</w:t>
            </w:r>
          </w:p>
        </w:tc>
        <w:tc>
          <w:tcPr>
            <w:tcW w:w="2781" w:type="dxa"/>
          </w:tcPr>
          <w:p w:rsidR="00953023" w:rsidRPr="005A43BF" w:rsidRDefault="00953023" w:rsidP="00953023">
            <w:pPr>
              <w:pStyle w:val="BodyText"/>
              <w:spacing w:before="60" w:after="60"/>
              <w:jc w:val="left"/>
            </w:pPr>
            <w:r w:rsidRPr="005A43BF">
              <w:t>TG/1</w:t>
            </w:r>
            <w:r>
              <w:t>37</w:t>
            </w:r>
            <w:r w:rsidRPr="005A43BF">
              <w:t>/</w:t>
            </w:r>
            <w:r>
              <w:t>5</w:t>
            </w:r>
          </w:p>
        </w:tc>
      </w:tr>
      <w:tr w:rsidR="00953023" w:rsidRPr="00797949" w:rsidTr="003D5631">
        <w:trPr>
          <w:cantSplit/>
          <w:jc w:val="center"/>
        </w:trPr>
        <w:tc>
          <w:tcPr>
            <w:tcW w:w="5759" w:type="dxa"/>
          </w:tcPr>
          <w:p w:rsidR="00953023" w:rsidRPr="004D48B1" w:rsidRDefault="00953023" w:rsidP="00953023">
            <w:pPr>
              <w:pStyle w:val="BodyText"/>
              <w:spacing w:before="60" w:after="60"/>
              <w:jc w:val="left"/>
              <w:rPr>
                <w:rFonts w:cs="Arial"/>
                <w:bCs/>
                <w:iCs/>
              </w:rPr>
            </w:pPr>
            <w:r w:rsidRPr="004D48B1">
              <w:rPr>
                <w:rFonts w:cs="Arial"/>
                <w:bCs/>
                <w:iCs/>
              </w:rPr>
              <w:t>Oranges (</w:t>
            </w:r>
            <w:r w:rsidRPr="005A43BF">
              <w:rPr>
                <w:rFonts w:cs="Arial"/>
                <w:bCs/>
                <w:i/>
                <w:iCs/>
              </w:rPr>
              <w:t>Citrus</w:t>
            </w:r>
            <w:r w:rsidRPr="004D48B1">
              <w:rPr>
                <w:rFonts w:cs="Arial"/>
                <w:bCs/>
                <w:iCs/>
              </w:rPr>
              <w:t xml:space="preserve"> L. - Group 2)</w:t>
            </w:r>
            <w:r>
              <w:rPr>
                <w:rFonts w:cs="Arial"/>
                <w:bCs/>
                <w:iCs/>
              </w:rPr>
              <w:t xml:space="preserve"> (Partial revision: </w:t>
            </w:r>
            <w:r w:rsidRPr="00FE2A9C">
              <w:rPr>
                <w:rFonts w:cs="Arial"/>
                <w:bCs/>
                <w:iCs/>
              </w:rPr>
              <w:t>move relevant botanical names from the “principle botanical names” box to the “alternative botanical names” box</w:t>
            </w:r>
            <w:r>
              <w:rPr>
                <w:rFonts w:cs="Arial"/>
                <w:bCs/>
                <w:iCs/>
              </w:rPr>
              <w:t>)</w:t>
            </w:r>
          </w:p>
        </w:tc>
        <w:tc>
          <w:tcPr>
            <w:tcW w:w="2781" w:type="dxa"/>
          </w:tcPr>
          <w:p w:rsidR="00953023" w:rsidRPr="00FE2A9C" w:rsidRDefault="00953023" w:rsidP="00953023">
            <w:pPr>
              <w:pStyle w:val="BodyText"/>
              <w:spacing w:before="60" w:after="60"/>
              <w:jc w:val="left"/>
            </w:pPr>
            <w:r>
              <w:t>TG/202/1 Rev. 2,</w:t>
            </w:r>
            <w:r>
              <w:br/>
              <w:t>TC/57/11, Annex III</w:t>
            </w:r>
          </w:p>
        </w:tc>
      </w:tr>
      <w:tr w:rsidR="00953023" w:rsidRPr="00797949" w:rsidTr="003D5631">
        <w:trPr>
          <w:cantSplit/>
          <w:jc w:val="center"/>
        </w:trPr>
        <w:tc>
          <w:tcPr>
            <w:tcW w:w="5759" w:type="dxa"/>
          </w:tcPr>
          <w:p w:rsidR="00953023" w:rsidRPr="00B2052C" w:rsidRDefault="00953023" w:rsidP="00953023">
            <w:pPr>
              <w:pStyle w:val="BodyText"/>
              <w:spacing w:before="60" w:after="60"/>
              <w:jc w:val="left"/>
              <w:rPr>
                <w:rFonts w:cs="Arial"/>
                <w:color w:val="000000"/>
              </w:rPr>
            </w:pPr>
            <w:proofErr w:type="spellStart"/>
            <w:r w:rsidRPr="00B2052C">
              <w:rPr>
                <w:rFonts w:cs="Arial"/>
                <w:color w:val="000000"/>
              </w:rPr>
              <w:t>Pummelo</w:t>
            </w:r>
            <w:proofErr w:type="spellEnd"/>
            <w:r w:rsidRPr="00B2052C">
              <w:rPr>
                <w:rFonts w:cs="Arial"/>
                <w:color w:val="000000"/>
              </w:rPr>
              <w:t xml:space="preserve"> (Grapefruit and) (</w:t>
            </w:r>
            <w:r w:rsidRPr="00B2052C">
              <w:rPr>
                <w:rFonts w:cs="Arial"/>
                <w:i/>
                <w:color w:val="000000"/>
              </w:rPr>
              <w:t>Citrus</w:t>
            </w:r>
            <w:r w:rsidRPr="00B2052C">
              <w:rPr>
                <w:rFonts w:cs="Arial"/>
                <w:color w:val="000000"/>
              </w:rPr>
              <w:t xml:space="preserve"> L. - Group 4) </w:t>
            </w:r>
            <w:r>
              <w:rPr>
                <w:rFonts w:cs="Arial"/>
                <w:bCs/>
                <w:iCs/>
              </w:rPr>
              <w:t xml:space="preserve">(Partial revision: </w:t>
            </w:r>
            <w:r w:rsidRPr="00FE2A9C">
              <w:rPr>
                <w:rFonts w:cs="Arial"/>
                <w:bCs/>
                <w:iCs/>
              </w:rPr>
              <w:t>move relevant botanical names  from the “principle botanical names” box to the “alternative botanical names” box</w:t>
            </w:r>
            <w:r>
              <w:rPr>
                <w:rFonts w:cs="Arial"/>
                <w:bCs/>
                <w:iCs/>
              </w:rPr>
              <w:t>)</w:t>
            </w:r>
          </w:p>
        </w:tc>
        <w:tc>
          <w:tcPr>
            <w:tcW w:w="2781" w:type="dxa"/>
          </w:tcPr>
          <w:p w:rsidR="00953023" w:rsidRPr="00B811DF" w:rsidRDefault="00953023" w:rsidP="00953023">
            <w:pPr>
              <w:pStyle w:val="BodyText"/>
              <w:spacing w:before="60" w:after="60"/>
              <w:jc w:val="left"/>
              <w:rPr>
                <w:rFonts w:cs="Arial"/>
                <w:color w:val="000000"/>
              </w:rPr>
            </w:pPr>
            <w:r>
              <w:t>TG/204/1 Rev. 2,</w:t>
            </w:r>
            <w:r>
              <w:br/>
              <w:t>TC/57/11, Annex III</w:t>
            </w:r>
          </w:p>
        </w:tc>
      </w:tr>
    </w:tbl>
    <w:p w:rsidR="003D5631" w:rsidRPr="00797949" w:rsidRDefault="003D5631" w:rsidP="003D5631">
      <w:pPr>
        <w:rPr>
          <w:snapToGrid w:val="0"/>
        </w:rPr>
      </w:pPr>
    </w:p>
    <w:p w:rsidR="003D5631" w:rsidRPr="00797949" w:rsidRDefault="003D5631" w:rsidP="003D5631">
      <w:pPr>
        <w:rPr>
          <w:rFonts w:cs="Arial"/>
        </w:rPr>
      </w:pPr>
      <w:r w:rsidRPr="00797949">
        <w:rPr>
          <w:rFonts w:cs="Arial"/>
        </w:rPr>
        <w:fldChar w:fldCharType="begin"/>
      </w:r>
      <w:r w:rsidRPr="00797949">
        <w:rPr>
          <w:rFonts w:cs="Arial"/>
        </w:rPr>
        <w:instrText xml:space="preserve"> AUTONUM  </w:instrText>
      </w:r>
      <w:r w:rsidRPr="00797949">
        <w:rPr>
          <w:rFonts w:cs="Arial"/>
        </w:rPr>
        <w:fldChar w:fldCharType="end"/>
      </w:r>
      <w:r w:rsidRPr="00797949">
        <w:rPr>
          <w:rFonts w:cs="Arial"/>
        </w:rPr>
        <w:tab/>
      </w:r>
      <w:r w:rsidRPr="00BC5EE3">
        <w:rPr>
          <w:rFonts w:cs="Arial"/>
        </w:rPr>
        <w:t xml:space="preserve">The leading experts, interested experts and timetables for the development of the Test Guidelines are set out </w:t>
      </w:r>
      <w:r w:rsidRPr="00CA6E5D">
        <w:rPr>
          <w:rFonts w:cs="Arial"/>
        </w:rPr>
        <w:t>in Annex I</w:t>
      </w:r>
      <w:r w:rsidR="00B711E5" w:rsidRPr="00CA6E5D">
        <w:rPr>
          <w:rFonts w:cs="Arial"/>
        </w:rPr>
        <w:t>V</w:t>
      </w:r>
      <w:r w:rsidRPr="00CA6E5D">
        <w:rPr>
          <w:rFonts w:cs="Arial"/>
        </w:rPr>
        <w:t xml:space="preserve"> to</w:t>
      </w:r>
      <w:r w:rsidRPr="00BC5EE3">
        <w:rPr>
          <w:rFonts w:cs="Arial"/>
        </w:rPr>
        <w:t xml:space="preserve"> this report.</w:t>
      </w:r>
    </w:p>
    <w:p w:rsidR="003D5631" w:rsidRPr="00797949" w:rsidRDefault="003D5631" w:rsidP="003D5631"/>
    <w:p w:rsidR="003D5631" w:rsidRPr="00797949" w:rsidRDefault="003D5631" w:rsidP="003D5631">
      <w:pPr>
        <w:pStyle w:val="Heading3"/>
        <w:rPr>
          <w:snapToGrid w:val="0"/>
        </w:rPr>
      </w:pPr>
      <w:r w:rsidRPr="00797949">
        <w:rPr>
          <w:snapToGrid w:val="0"/>
        </w:rPr>
        <w:t xml:space="preserve">(c) </w:t>
      </w:r>
      <w:r w:rsidRPr="00797949">
        <w:rPr>
          <w:snapToGrid w:val="0"/>
        </w:rPr>
        <w:tab/>
        <w:t>Possible Test Guidelines to be discussed in the future</w:t>
      </w:r>
    </w:p>
    <w:p w:rsidR="003D5631" w:rsidRPr="00797949" w:rsidRDefault="003D5631" w:rsidP="003D5631">
      <w:pPr>
        <w:keepNext/>
      </w:pPr>
    </w:p>
    <w:p w:rsidR="003D5631" w:rsidRPr="00797949" w:rsidRDefault="003D5631" w:rsidP="003D5631">
      <w:r w:rsidRPr="00797949">
        <w:rPr>
          <w:rFonts w:cs="Arial"/>
        </w:rPr>
        <w:fldChar w:fldCharType="begin"/>
      </w:r>
      <w:r w:rsidRPr="00797949">
        <w:rPr>
          <w:rFonts w:cs="Arial"/>
        </w:rPr>
        <w:instrText xml:space="preserve"> AUTONUM  </w:instrText>
      </w:r>
      <w:r w:rsidRPr="00797949">
        <w:rPr>
          <w:rFonts w:cs="Arial"/>
        </w:rPr>
        <w:fldChar w:fldCharType="end"/>
      </w:r>
      <w:r w:rsidRPr="00797949">
        <w:rPr>
          <w:rFonts w:cs="Arial"/>
        </w:rPr>
        <w:tab/>
        <w:t>The TWF a</w:t>
      </w:r>
      <w:r w:rsidRPr="00797949">
        <w:t>greed that it should consider the development of Test Guidelines for the following at a future session:</w:t>
      </w:r>
    </w:p>
    <w:p w:rsidR="003D5631" w:rsidRPr="00797949" w:rsidRDefault="003D5631" w:rsidP="003D5631">
      <w:pPr>
        <w:rPr>
          <w:rFonts w:cs="Arial"/>
        </w:rPr>
      </w:pPr>
    </w:p>
    <w:tbl>
      <w:tblPr>
        <w:tblW w:w="854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6" w:type="dxa"/>
          <w:right w:w="56" w:type="dxa"/>
        </w:tblCellMar>
        <w:tblLook w:val="0000" w:firstRow="0" w:lastRow="0" w:firstColumn="0" w:lastColumn="0" w:noHBand="0" w:noVBand="0"/>
      </w:tblPr>
      <w:tblGrid>
        <w:gridCol w:w="5759"/>
        <w:gridCol w:w="2781"/>
      </w:tblGrid>
      <w:tr w:rsidR="003D5631" w:rsidRPr="00797949" w:rsidTr="003D5631">
        <w:trPr>
          <w:cantSplit/>
          <w:jc w:val="center"/>
        </w:trPr>
        <w:tc>
          <w:tcPr>
            <w:tcW w:w="5759" w:type="dxa"/>
          </w:tcPr>
          <w:p w:rsidR="003D5631" w:rsidRPr="00797949" w:rsidRDefault="003D5631" w:rsidP="003D5631">
            <w:pPr>
              <w:keepNext/>
              <w:spacing w:before="60" w:after="60"/>
              <w:ind w:right="-425"/>
              <w:jc w:val="left"/>
              <w:rPr>
                <w:rFonts w:cs="Arial"/>
                <w:snapToGrid w:val="0"/>
                <w:color w:val="000000"/>
                <w:u w:val="single"/>
              </w:rPr>
            </w:pPr>
            <w:r w:rsidRPr="00797949">
              <w:rPr>
                <w:rFonts w:cs="Arial"/>
                <w:snapToGrid w:val="0"/>
                <w:color w:val="000000"/>
                <w:u w:val="single"/>
              </w:rPr>
              <w:t>Subject</w:t>
            </w:r>
          </w:p>
        </w:tc>
        <w:tc>
          <w:tcPr>
            <w:tcW w:w="2781" w:type="dxa"/>
          </w:tcPr>
          <w:p w:rsidR="003D5631" w:rsidRPr="00797949" w:rsidRDefault="003D5631" w:rsidP="003D5631">
            <w:pPr>
              <w:pStyle w:val="BodyText"/>
              <w:spacing w:before="60" w:after="60"/>
              <w:ind w:right="-425"/>
              <w:jc w:val="left"/>
              <w:rPr>
                <w:rFonts w:cs="Arial"/>
                <w:snapToGrid w:val="0"/>
                <w:color w:val="000000"/>
                <w:u w:val="single"/>
              </w:rPr>
            </w:pPr>
            <w:r w:rsidRPr="00797949">
              <w:rPr>
                <w:rFonts w:cs="Arial"/>
                <w:snapToGrid w:val="0"/>
                <w:color w:val="000000"/>
                <w:u w:val="single"/>
              </w:rPr>
              <w:t xml:space="preserve">Basic Document(s) </w:t>
            </w:r>
          </w:p>
        </w:tc>
      </w:tr>
      <w:tr w:rsidR="00953023" w:rsidRPr="00797949" w:rsidTr="003D5631">
        <w:trPr>
          <w:cantSplit/>
          <w:jc w:val="center"/>
        </w:trPr>
        <w:tc>
          <w:tcPr>
            <w:tcW w:w="5759" w:type="dxa"/>
          </w:tcPr>
          <w:p w:rsidR="00953023" w:rsidRPr="00B811DF" w:rsidRDefault="00953023" w:rsidP="00953023">
            <w:pPr>
              <w:pStyle w:val="BodyText"/>
              <w:spacing w:before="60" w:after="60"/>
              <w:jc w:val="left"/>
              <w:rPr>
                <w:rFonts w:cs="Arial"/>
                <w:color w:val="000000"/>
              </w:rPr>
            </w:pPr>
            <w:r w:rsidRPr="00B811DF">
              <w:rPr>
                <w:rFonts w:cs="Arial"/>
                <w:color w:val="000000"/>
              </w:rPr>
              <w:t>Carambola (</w:t>
            </w:r>
            <w:proofErr w:type="spellStart"/>
            <w:r w:rsidRPr="00B811DF">
              <w:rPr>
                <w:rFonts w:cs="Arial"/>
                <w:i/>
                <w:color w:val="000000"/>
              </w:rPr>
              <w:t>Averrhoa</w:t>
            </w:r>
            <w:proofErr w:type="spellEnd"/>
            <w:r w:rsidRPr="00B811DF">
              <w:rPr>
                <w:rFonts w:cs="Arial"/>
                <w:i/>
                <w:color w:val="000000"/>
              </w:rPr>
              <w:t xml:space="preserve"> carambola</w:t>
            </w:r>
            <w:r w:rsidRPr="00B811DF">
              <w:rPr>
                <w:rFonts w:cs="Arial"/>
                <w:color w:val="000000"/>
              </w:rPr>
              <w:t xml:space="preserve"> L.)</w:t>
            </w:r>
          </w:p>
        </w:tc>
        <w:tc>
          <w:tcPr>
            <w:tcW w:w="2781" w:type="dxa"/>
          </w:tcPr>
          <w:p w:rsidR="00953023" w:rsidRPr="00B811DF" w:rsidRDefault="00953023" w:rsidP="00953023">
            <w:pPr>
              <w:pStyle w:val="BodyText"/>
              <w:spacing w:before="60" w:after="60"/>
              <w:jc w:val="left"/>
              <w:rPr>
                <w:rFonts w:eastAsia="MS Mincho" w:cs="Arial"/>
                <w:lang w:eastAsia="ja-JP"/>
              </w:rPr>
            </w:pPr>
            <w:r w:rsidRPr="00B811DF">
              <w:rPr>
                <w:rFonts w:eastAsia="MS Mincho" w:cs="Arial"/>
                <w:lang w:eastAsia="ja-JP"/>
              </w:rPr>
              <w:t xml:space="preserve">NEW </w:t>
            </w:r>
          </w:p>
        </w:tc>
      </w:tr>
      <w:tr w:rsidR="00953023" w:rsidRPr="00797949" w:rsidTr="003D5631">
        <w:trPr>
          <w:cantSplit/>
          <w:jc w:val="center"/>
        </w:trPr>
        <w:tc>
          <w:tcPr>
            <w:tcW w:w="5759" w:type="dxa"/>
          </w:tcPr>
          <w:p w:rsidR="00953023" w:rsidRPr="00236B47" w:rsidRDefault="00953023" w:rsidP="00953023">
            <w:pPr>
              <w:pStyle w:val="BodyText"/>
              <w:spacing w:before="60" w:after="60"/>
              <w:jc w:val="left"/>
              <w:rPr>
                <w:rFonts w:cs="Arial"/>
                <w:color w:val="000000"/>
              </w:rPr>
            </w:pPr>
            <w:r w:rsidRPr="007F7F84">
              <w:t>Cape Gooseberry</w:t>
            </w:r>
            <w:r w:rsidRPr="00DB4853">
              <w:rPr>
                <w:i/>
              </w:rPr>
              <w:t xml:space="preserve"> </w:t>
            </w:r>
            <w:r w:rsidRPr="00273B93">
              <w:t>(</w:t>
            </w:r>
            <w:proofErr w:type="spellStart"/>
            <w:r w:rsidRPr="00236B47">
              <w:rPr>
                <w:i/>
              </w:rPr>
              <w:t>Physalis</w:t>
            </w:r>
            <w:proofErr w:type="spellEnd"/>
            <w:r w:rsidRPr="00236B47">
              <w:rPr>
                <w:i/>
              </w:rPr>
              <w:t xml:space="preserve"> </w:t>
            </w:r>
            <w:proofErr w:type="spellStart"/>
            <w:r w:rsidRPr="00236B47">
              <w:rPr>
                <w:i/>
              </w:rPr>
              <w:t>peruviana</w:t>
            </w:r>
            <w:proofErr w:type="spellEnd"/>
            <w:r w:rsidRPr="00236B47">
              <w:t xml:space="preserve"> L.</w:t>
            </w:r>
            <w:r>
              <w:t>)</w:t>
            </w:r>
          </w:p>
        </w:tc>
        <w:tc>
          <w:tcPr>
            <w:tcW w:w="2781" w:type="dxa"/>
          </w:tcPr>
          <w:p w:rsidR="00953023" w:rsidRPr="00236B47" w:rsidRDefault="00953023" w:rsidP="00953023">
            <w:pPr>
              <w:pStyle w:val="BodyText"/>
              <w:spacing w:before="60" w:after="60"/>
              <w:jc w:val="left"/>
            </w:pPr>
            <w:r w:rsidRPr="00236B47">
              <w:rPr>
                <w:rFonts w:eastAsia="MS Mincho" w:cs="Arial"/>
                <w:lang w:eastAsia="ja-JP"/>
              </w:rPr>
              <w:t>NEW</w:t>
            </w:r>
            <w:r w:rsidRPr="00236B47">
              <w:t xml:space="preserve"> </w:t>
            </w:r>
          </w:p>
        </w:tc>
      </w:tr>
      <w:tr w:rsidR="00953023" w:rsidRPr="003C097D" w:rsidTr="003D5631">
        <w:trPr>
          <w:cantSplit/>
          <w:jc w:val="center"/>
        </w:trPr>
        <w:tc>
          <w:tcPr>
            <w:tcW w:w="5759" w:type="dxa"/>
          </w:tcPr>
          <w:p w:rsidR="00953023" w:rsidRPr="007F7F84" w:rsidRDefault="00953023" w:rsidP="00953023">
            <w:pPr>
              <w:pStyle w:val="BodyText"/>
              <w:spacing w:before="60" w:after="60"/>
              <w:jc w:val="left"/>
            </w:pPr>
            <w:r w:rsidRPr="00DF671C">
              <w:rPr>
                <w:rFonts w:cs="Arial"/>
                <w:color w:val="000000"/>
              </w:rPr>
              <w:t>Date Palm (</w:t>
            </w:r>
            <w:r w:rsidRPr="00DF671C">
              <w:rPr>
                <w:rFonts w:cs="Arial"/>
                <w:i/>
                <w:color w:val="000000"/>
              </w:rPr>
              <w:t xml:space="preserve">Phoenix </w:t>
            </w:r>
            <w:proofErr w:type="spellStart"/>
            <w:r w:rsidRPr="00DF671C">
              <w:rPr>
                <w:rFonts w:cs="Arial"/>
                <w:i/>
                <w:color w:val="000000"/>
              </w:rPr>
              <w:t>dactylifera</w:t>
            </w:r>
            <w:proofErr w:type="spellEnd"/>
            <w:r w:rsidRPr="00DF671C">
              <w:rPr>
                <w:rFonts w:cs="Arial"/>
                <w:color w:val="000000"/>
              </w:rPr>
              <w:t>)</w:t>
            </w:r>
          </w:p>
        </w:tc>
        <w:tc>
          <w:tcPr>
            <w:tcW w:w="2781" w:type="dxa"/>
          </w:tcPr>
          <w:p w:rsidR="00953023" w:rsidRPr="00210A68" w:rsidRDefault="00953023" w:rsidP="00953023">
            <w:pPr>
              <w:pStyle w:val="BodyText"/>
              <w:spacing w:before="60" w:after="60"/>
              <w:jc w:val="left"/>
              <w:rPr>
                <w:rFonts w:eastAsia="MS Mincho" w:cs="Arial"/>
                <w:lang w:val="fr-CH" w:eastAsia="ja-JP"/>
              </w:rPr>
            </w:pPr>
            <w:r w:rsidRPr="00210A68">
              <w:rPr>
                <w:rFonts w:cs="Arial"/>
                <w:color w:val="000000"/>
                <w:lang w:val="fr-CH"/>
              </w:rPr>
              <w:t>TG/PHOEN_DAC(proj.1) (IL)</w:t>
            </w:r>
          </w:p>
        </w:tc>
      </w:tr>
      <w:tr w:rsidR="00953023" w:rsidRPr="002D1D2A" w:rsidTr="003D5631">
        <w:trPr>
          <w:cantSplit/>
          <w:jc w:val="center"/>
        </w:trPr>
        <w:tc>
          <w:tcPr>
            <w:tcW w:w="5759" w:type="dxa"/>
          </w:tcPr>
          <w:p w:rsidR="00953023" w:rsidRPr="00236B47" w:rsidRDefault="00953023" w:rsidP="00953023">
            <w:pPr>
              <w:pStyle w:val="BodyText"/>
              <w:spacing w:before="60" w:after="60"/>
              <w:jc w:val="left"/>
              <w:rPr>
                <w:rFonts w:cs="Arial"/>
                <w:color w:val="000000"/>
              </w:rPr>
            </w:pPr>
            <w:r w:rsidRPr="00236B47">
              <w:t>Soursop (</w:t>
            </w:r>
            <w:r w:rsidRPr="00236B47">
              <w:rPr>
                <w:i/>
              </w:rPr>
              <w:t xml:space="preserve">Annona </w:t>
            </w:r>
            <w:proofErr w:type="spellStart"/>
            <w:r w:rsidRPr="00236B47">
              <w:rPr>
                <w:i/>
              </w:rPr>
              <w:t>muricata</w:t>
            </w:r>
            <w:proofErr w:type="spellEnd"/>
            <w:r w:rsidRPr="00236B47">
              <w:t xml:space="preserve"> L.)</w:t>
            </w:r>
          </w:p>
        </w:tc>
        <w:tc>
          <w:tcPr>
            <w:tcW w:w="2781" w:type="dxa"/>
          </w:tcPr>
          <w:p w:rsidR="00953023" w:rsidRPr="00236B47" w:rsidRDefault="00953023" w:rsidP="00953023">
            <w:pPr>
              <w:pStyle w:val="BodyText"/>
              <w:spacing w:before="60" w:after="60"/>
              <w:jc w:val="left"/>
            </w:pPr>
            <w:r w:rsidRPr="00236B47">
              <w:rPr>
                <w:rFonts w:eastAsia="MS Mincho" w:cs="Arial"/>
                <w:lang w:eastAsia="ja-JP"/>
              </w:rPr>
              <w:t>NEW</w:t>
            </w:r>
            <w:r w:rsidRPr="00236B47">
              <w:t xml:space="preserve"> </w:t>
            </w:r>
          </w:p>
        </w:tc>
      </w:tr>
    </w:tbl>
    <w:p w:rsidR="00AA1E8D" w:rsidRDefault="00AA1E8D" w:rsidP="00AA1E8D"/>
    <w:p w:rsidR="00AA1E8D" w:rsidRDefault="00AA1E8D" w:rsidP="00AA1E8D"/>
    <w:p w:rsidR="009D3CC6" w:rsidRDefault="009D3CC6" w:rsidP="00953023">
      <w:pPr>
        <w:pStyle w:val="ListParagraph"/>
        <w:keepNext/>
        <w:tabs>
          <w:tab w:val="left" w:pos="0"/>
        </w:tabs>
        <w:spacing w:after="180"/>
        <w:ind w:left="0"/>
        <w:rPr>
          <w:u w:val="single"/>
        </w:rPr>
      </w:pPr>
      <w:r w:rsidRPr="00F322E7">
        <w:rPr>
          <w:u w:val="single"/>
        </w:rPr>
        <w:lastRenderedPageBreak/>
        <w:t>Matters for information</w:t>
      </w:r>
    </w:p>
    <w:p w:rsidR="009D3CC6" w:rsidRPr="00F63B40" w:rsidRDefault="009D3CC6" w:rsidP="00953023">
      <w:pPr>
        <w:pStyle w:val="ListParagraph"/>
        <w:keepNext/>
        <w:tabs>
          <w:tab w:val="left" w:pos="0"/>
        </w:tabs>
        <w:spacing w:after="180"/>
        <w:ind w:left="0"/>
        <w:rPr>
          <w:u w:val="single"/>
        </w:rPr>
      </w:pPr>
    </w:p>
    <w:p w:rsidR="009D3CC6" w:rsidRPr="00D65D00" w:rsidRDefault="009D3CC6" w:rsidP="00953023">
      <w:pPr>
        <w:pStyle w:val="ListParagraph"/>
        <w:keepNext/>
        <w:numPr>
          <w:ilvl w:val="0"/>
          <w:numId w:val="5"/>
        </w:numPr>
        <w:tabs>
          <w:tab w:val="left" w:pos="567"/>
        </w:tabs>
        <w:spacing w:after="180"/>
        <w:contextualSpacing w:val="0"/>
      </w:pPr>
      <w:r w:rsidRPr="00D65D00">
        <w:t>Short reports on developments in plant variety protection</w:t>
      </w:r>
    </w:p>
    <w:p w:rsidR="009D3CC6" w:rsidRPr="00D65D00" w:rsidRDefault="009D3CC6" w:rsidP="009D3CC6">
      <w:pPr>
        <w:pStyle w:val="ListParagraph"/>
        <w:numPr>
          <w:ilvl w:val="2"/>
          <w:numId w:val="5"/>
        </w:numPr>
        <w:tabs>
          <w:tab w:val="left" w:pos="1134"/>
        </w:tabs>
        <w:spacing w:after="180"/>
        <w:contextualSpacing w:val="0"/>
      </w:pPr>
      <w:r w:rsidRPr="00D65D00">
        <w:t>Reports from members and observers (</w:t>
      </w:r>
      <w:r>
        <w:t>document TWF/54/3</w:t>
      </w:r>
      <w:r w:rsidRPr="00D65D00">
        <w:t>)</w:t>
      </w:r>
    </w:p>
    <w:p w:rsidR="009D3CC6" w:rsidRPr="00D65D00" w:rsidRDefault="009D3CC6" w:rsidP="009D3CC6">
      <w:pPr>
        <w:pStyle w:val="ListParagraph"/>
        <w:numPr>
          <w:ilvl w:val="2"/>
          <w:numId w:val="5"/>
        </w:numPr>
        <w:tabs>
          <w:tab w:val="left" w:pos="1134"/>
        </w:tabs>
        <w:spacing w:after="180"/>
        <w:contextualSpacing w:val="0"/>
      </w:pPr>
      <w:r w:rsidRPr="00D65D00">
        <w:t>Reports on developments within UPOV (</w:t>
      </w:r>
      <w:r>
        <w:t>document TWF/54/2</w:t>
      </w:r>
      <w:r w:rsidRPr="00D65D00">
        <w:t>)</w:t>
      </w:r>
    </w:p>
    <w:p w:rsidR="009D3CC6" w:rsidRDefault="009D3CC6" w:rsidP="009D3CC6">
      <w:pPr>
        <w:pStyle w:val="ListParagraph"/>
        <w:numPr>
          <w:ilvl w:val="0"/>
          <w:numId w:val="5"/>
        </w:numPr>
        <w:tabs>
          <w:tab w:val="left" w:pos="567"/>
        </w:tabs>
        <w:spacing w:after="180"/>
        <w:contextualSpacing w:val="0"/>
      </w:pPr>
      <w:r w:rsidRPr="001903D5">
        <w:t>Variety denominations: Matters for information (document TWP/7/8)</w:t>
      </w:r>
    </w:p>
    <w:p w:rsidR="009D3CC6" w:rsidRDefault="009D3CC6" w:rsidP="009D3CC6">
      <w:pPr>
        <w:pStyle w:val="ListParagraph"/>
        <w:numPr>
          <w:ilvl w:val="0"/>
          <w:numId w:val="5"/>
        </w:numPr>
        <w:tabs>
          <w:tab w:val="left" w:pos="567"/>
        </w:tabs>
        <w:spacing w:after="180"/>
        <w:contextualSpacing w:val="0"/>
      </w:pPr>
      <w:r w:rsidRPr="001903D5">
        <w:t>Revision of Test Guidelines (document TWP/7/9)</w:t>
      </w:r>
    </w:p>
    <w:p w:rsidR="009D3CC6" w:rsidRPr="001903D5" w:rsidRDefault="009D3CC6" w:rsidP="009D3CC6">
      <w:pPr>
        <w:pStyle w:val="ListParagraph"/>
        <w:numPr>
          <w:ilvl w:val="0"/>
          <w:numId w:val="5"/>
        </w:numPr>
        <w:tabs>
          <w:tab w:val="left" w:pos="567"/>
        </w:tabs>
        <w:spacing w:after="180"/>
        <w:contextualSpacing w:val="0"/>
      </w:pPr>
      <w:r w:rsidRPr="001903D5">
        <w:t>Information and databases</w:t>
      </w:r>
    </w:p>
    <w:p w:rsidR="009D3CC6" w:rsidRPr="00010123" w:rsidRDefault="009D3CC6" w:rsidP="009D3CC6">
      <w:pPr>
        <w:pStyle w:val="ListParagraph"/>
        <w:numPr>
          <w:ilvl w:val="2"/>
          <w:numId w:val="5"/>
        </w:numPr>
        <w:tabs>
          <w:tab w:val="left" w:pos="1134"/>
        </w:tabs>
        <w:spacing w:after="180"/>
        <w:contextualSpacing w:val="0"/>
        <w:rPr>
          <w:lang w:val="fr-CH"/>
        </w:rPr>
      </w:pPr>
      <w:r w:rsidRPr="00010123">
        <w:rPr>
          <w:lang w:val="fr-CH"/>
        </w:rPr>
        <w:t xml:space="preserve">UPOV information </w:t>
      </w:r>
      <w:proofErr w:type="spellStart"/>
      <w:r w:rsidRPr="00010123">
        <w:rPr>
          <w:lang w:val="fr-CH"/>
        </w:rPr>
        <w:t>databases</w:t>
      </w:r>
      <w:proofErr w:type="spellEnd"/>
      <w:r w:rsidRPr="00010123">
        <w:rPr>
          <w:lang w:val="fr-CH"/>
        </w:rPr>
        <w:t xml:space="preserve"> (document TWP/7/7)</w:t>
      </w:r>
    </w:p>
    <w:p w:rsidR="009D3CC6" w:rsidRPr="001903D5" w:rsidRDefault="009D3CC6" w:rsidP="009D3CC6">
      <w:pPr>
        <w:pStyle w:val="ListParagraph"/>
        <w:numPr>
          <w:ilvl w:val="2"/>
          <w:numId w:val="5"/>
        </w:numPr>
        <w:tabs>
          <w:tab w:val="left" w:pos="1134"/>
        </w:tabs>
        <w:spacing w:after="180"/>
        <w:contextualSpacing w:val="0"/>
      </w:pPr>
      <w:r w:rsidRPr="001903D5">
        <w:t>Variety description databases (document TWP/7/6</w:t>
      </w:r>
      <w:r>
        <w:t>)</w:t>
      </w:r>
    </w:p>
    <w:p w:rsidR="009D3CC6" w:rsidRPr="001903D5" w:rsidRDefault="009D3CC6" w:rsidP="009D3CC6">
      <w:pPr>
        <w:pStyle w:val="ListParagraph"/>
        <w:numPr>
          <w:ilvl w:val="2"/>
          <w:numId w:val="5"/>
        </w:numPr>
        <w:tabs>
          <w:tab w:val="left" w:pos="1134"/>
        </w:tabs>
        <w:spacing w:after="180"/>
        <w:contextualSpacing w:val="0"/>
      </w:pPr>
      <w:r w:rsidRPr="001903D5">
        <w:t>Exchange and use of software and equipment (document TWP/7/5)</w:t>
      </w:r>
    </w:p>
    <w:p w:rsidR="009D3CC6" w:rsidRPr="001903D5" w:rsidRDefault="009D3CC6" w:rsidP="009D3CC6">
      <w:pPr>
        <w:pStyle w:val="ListParagraph"/>
        <w:numPr>
          <w:ilvl w:val="2"/>
          <w:numId w:val="5"/>
        </w:numPr>
        <w:tabs>
          <w:tab w:val="left" w:pos="1134"/>
        </w:tabs>
        <w:spacing w:after="180"/>
        <w:contextualSpacing w:val="0"/>
      </w:pPr>
      <w:r w:rsidRPr="001903D5">
        <w:t>UPOV PRISMA (document TWP/7/1)</w:t>
      </w:r>
    </w:p>
    <w:p w:rsidR="009D3CC6" w:rsidRDefault="009D3CC6" w:rsidP="009D3CC6">
      <w:pPr>
        <w:pStyle w:val="ListParagraph"/>
        <w:numPr>
          <w:ilvl w:val="0"/>
          <w:numId w:val="5"/>
        </w:numPr>
      </w:pPr>
      <w:r w:rsidRPr="001903D5">
        <w:t>Guidance for drafters of Test Guidelines (document TWP/7/1)</w:t>
      </w:r>
    </w:p>
    <w:p w:rsidR="009D3CC6" w:rsidRDefault="009D3CC6" w:rsidP="00AA1E8D">
      <w:pPr>
        <w:pStyle w:val="Heading2"/>
        <w:rPr>
          <w:rFonts w:eastAsia="MS Mincho"/>
        </w:rPr>
      </w:pPr>
    </w:p>
    <w:p w:rsidR="00E32920" w:rsidRDefault="00E32920" w:rsidP="00E32920">
      <w:pPr>
        <w:rPr>
          <w:rFonts w:eastAsia="MS Mincho"/>
        </w:rPr>
      </w:pPr>
    </w:p>
    <w:p w:rsidR="00E32920" w:rsidRPr="00B277AE" w:rsidRDefault="00E32920" w:rsidP="00E32920">
      <w:pPr>
        <w:pStyle w:val="Heading2"/>
      </w:pPr>
      <w:r w:rsidRPr="003F3AB6">
        <w:t>Chairperson</w:t>
      </w:r>
    </w:p>
    <w:p w:rsidR="00E32920" w:rsidRPr="00B277AE" w:rsidRDefault="00E32920" w:rsidP="00E32920">
      <w:pPr>
        <w:keepNext/>
        <w:rPr>
          <w:rFonts w:cs="Arial"/>
        </w:rPr>
      </w:pPr>
    </w:p>
    <w:p w:rsidR="00E32920" w:rsidRDefault="00E32920" w:rsidP="00E32920">
      <w:r w:rsidRPr="00124B25">
        <w:fldChar w:fldCharType="begin"/>
      </w:r>
      <w:r w:rsidRPr="00124B25">
        <w:instrText xml:space="preserve"> AUTONUM  </w:instrText>
      </w:r>
      <w:r w:rsidRPr="00124B25">
        <w:fldChar w:fldCharType="end"/>
      </w:r>
      <w:r w:rsidRPr="00124B25">
        <w:tab/>
        <w:t>The TW</w:t>
      </w:r>
      <w:r>
        <w:t>F</w:t>
      </w:r>
      <w:r w:rsidRPr="00124B25">
        <w:t xml:space="preserve"> thanked M</w:t>
      </w:r>
      <w:r>
        <w:t>r</w:t>
      </w:r>
      <w:r w:rsidRPr="00124B25">
        <w:t xml:space="preserve">. </w:t>
      </w:r>
      <w:r>
        <w:t>Chris Barnaby</w:t>
      </w:r>
      <w:r w:rsidRPr="00124B25">
        <w:t xml:space="preserve"> for </w:t>
      </w:r>
      <w:r>
        <w:t>chairing</w:t>
      </w:r>
      <w:r w:rsidRPr="00124B25">
        <w:t xml:space="preserve"> the TW</w:t>
      </w:r>
      <w:r>
        <w:t>F</w:t>
      </w:r>
      <w:r w:rsidRPr="00124B25">
        <w:t xml:space="preserve"> and noted that he </w:t>
      </w:r>
      <w:proofErr w:type="gramStart"/>
      <w:r w:rsidRPr="00124B25">
        <w:t>was awarded</w:t>
      </w:r>
      <w:proofErr w:type="gramEnd"/>
      <w:r w:rsidRPr="00124B25">
        <w:t xml:space="preserve"> a UPOV bronze medal in recognition of </w:t>
      </w:r>
      <w:r>
        <w:t xml:space="preserve">chairing the TWF </w:t>
      </w:r>
      <w:r w:rsidRPr="00124B25">
        <w:t>from 20</w:t>
      </w:r>
      <w:r>
        <w:t>21</w:t>
      </w:r>
      <w:r w:rsidRPr="00124B25">
        <w:t xml:space="preserve"> to 202</w:t>
      </w:r>
      <w:r>
        <w:t>3</w:t>
      </w:r>
      <w:r w:rsidRPr="00124B25">
        <w:t>.</w:t>
      </w:r>
    </w:p>
    <w:p w:rsidR="00E32920" w:rsidRPr="00E32920" w:rsidRDefault="00E32920" w:rsidP="00E32920">
      <w:pPr>
        <w:rPr>
          <w:rFonts w:eastAsia="MS Mincho"/>
        </w:rPr>
      </w:pPr>
    </w:p>
    <w:p w:rsidR="009D3CC6" w:rsidRDefault="009D3CC6" w:rsidP="00AA1E8D">
      <w:pPr>
        <w:pStyle w:val="Heading2"/>
        <w:rPr>
          <w:rFonts w:eastAsia="MS Mincho"/>
        </w:rPr>
      </w:pPr>
    </w:p>
    <w:p w:rsidR="00AA1E8D" w:rsidRDefault="00AA1E8D" w:rsidP="00AA1E8D">
      <w:pPr>
        <w:pStyle w:val="Heading2"/>
      </w:pPr>
      <w:r w:rsidRPr="0006797D">
        <w:rPr>
          <w:rFonts w:eastAsia="MS Mincho"/>
        </w:rPr>
        <w:t>Date and place of the next session</w:t>
      </w:r>
    </w:p>
    <w:p w:rsidR="00AA1E8D" w:rsidRDefault="00AA1E8D" w:rsidP="00AA1E8D"/>
    <w:p w:rsidR="00AA1E8D" w:rsidRPr="00A26CC0" w:rsidRDefault="00AA1E8D" w:rsidP="00AA1E8D">
      <w:r w:rsidRPr="00043A5A">
        <w:fldChar w:fldCharType="begin"/>
      </w:r>
      <w:r w:rsidRPr="00043A5A">
        <w:instrText xml:space="preserve"> AUTONUM  </w:instrText>
      </w:r>
      <w:r w:rsidRPr="00043A5A">
        <w:fldChar w:fldCharType="end"/>
      </w:r>
      <w:r w:rsidRPr="00043A5A">
        <w:tab/>
        <w:t xml:space="preserve">The TWF agreed </w:t>
      </w:r>
      <w:r w:rsidR="00043A5A">
        <w:t>to hold</w:t>
      </w:r>
      <w:r w:rsidRPr="00043A5A">
        <w:t xml:space="preserve"> its fifty-fifth session from June 3 to 7, 2024</w:t>
      </w:r>
      <w:r w:rsidR="00043A5A">
        <w:t>, via electronic means</w:t>
      </w:r>
      <w:r w:rsidR="00043A5A" w:rsidRPr="00043A5A">
        <w:t>.</w:t>
      </w:r>
    </w:p>
    <w:p w:rsidR="00AA1E8D" w:rsidRDefault="00AA1E8D" w:rsidP="00AA1E8D"/>
    <w:p w:rsidR="00AA1E8D" w:rsidRDefault="00AA1E8D" w:rsidP="00AA1E8D"/>
    <w:p w:rsidR="00AA1E8D" w:rsidRDefault="00AA1E8D" w:rsidP="00AA1E8D">
      <w:pPr>
        <w:pStyle w:val="Heading2"/>
      </w:pPr>
      <w:r w:rsidRPr="00F322E7">
        <w:t>Future program</w:t>
      </w:r>
    </w:p>
    <w:p w:rsidR="00D02F3D" w:rsidRPr="00D02F3D" w:rsidRDefault="00D02F3D" w:rsidP="00D02F3D"/>
    <w:p w:rsidR="00AA1E8D" w:rsidRPr="0077419F" w:rsidRDefault="00AA1E8D" w:rsidP="00AA1E8D">
      <w:r>
        <w:fldChar w:fldCharType="begin"/>
      </w:r>
      <w:r>
        <w:instrText xml:space="preserve"> AUTONUM  </w:instrText>
      </w:r>
      <w:r>
        <w:fldChar w:fldCharType="end"/>
      </w:r>
      <w:r>
        <w:tab/>
      </w:r>
      <w:r w:rsidR="00940FE1">
        <w:t>The TWF agreed that d</w:t>
      </w:r>
      <w:r w:rsidRPr="0077419F">
        <w:t xml:space="preserve">ocuments would be prepared in case of developments to </w:t>
      </w:r>
      <w:proofErr w:type="gramStart"/>
      <w:r w:rsidRPr="0077419F">
        <w:t>be reported</w:t>
      </w:r>
      <w:proofErr w:type="gramEnd"/>
      <w:r w:rsidRPr="0077419F">
        <w:t xml:space="preserve"> or presentations from members and observers on agenda items proposed for the session.</w:t>
      </w:r>
    </w:p>
    <w:p w:rsidR="00AA1E8D" w:rsidRPr="0077419F" w:rsidRDefault="00AA1E8D" w:rsidP="00AA1E8D"/>
    <w:p w:rsidR="00AA1E8D" w:rsidRPr="002D6B87" w:rsidRDefault="00AA1E8D" w:rsidP="00AA1E8D">
      <w:pPr>
        <w:tabs>
          <w:tab w:val="left" w:pos="567"/>
          <w:tab w:val="center" w:pos="5670"/>
        </w:tabs>
      </w:pPr>
      <w:r w:rsidRPr="0077419F">
        <w:fldChar w:fldCharType="begin"/>
      </w:r>
      <w:r w:rsidRPr="0077419F">
        <w:instrText xml:space="preserve"> AUTONUM  </w:instrText>
      </w:r>
      <w:r w:rsidRPr="0077419F">
        <w:fldChar w:fldCharType="end"/>
      </w:r>
      <w:r w:rsidRPr="0077419F">
        <w:tab/>
      </w:r>
      <w:r w:rsidR="00940FE1">
        <w:t>The TWF agreed that d</w:t>
      </w:r>
      <w:r w:rsidRPr="0077419F">
        <w:t>ocuments for its fifty-</w:t>
      </w:r>
      <w:r>
        <w:t>fifth</w:t>
      </w:r>
      <w:r w:rsidRPr="0077419F">
        <w:t xml:space="preserve"> session </w:t>
      </w:r>
      <w:proofErr w:type="gramStart"/>
      <w:r w:rsidRPr="0077419F">
        <w:t>should be submitted</w:t>
      </w:r>
      <w:proofErr w:type="gramEnd"/>
      <w:r w:rsidRPr="0077419F">
        <w:t xml:space="preserve"> to the Office of the Union </w:t>
      </w:r>
      <w:r w:rsidRPr="00F322E7">
        <w:t>by April 19, 2024.  The TW</w:t>
      </w:r>
      <w:r w:rsidR="00BA4C94" w:rsidRPr="00F322E7">
        <w:t>F</w:t>
      </w:r>
      <w:r w:rsidRPr="00F322E7">
        <w:t xml:space="preserve"> noted that items </w:t>
      </w:r>
      <w:proofErr w:type="gramStart"/>
      <w:r w:rsidRPr="00F322E7">
        <w:t>would be deleted</w:t>
      </w:r>
      <w:proofErr w:type="gramEnd"/>
      <w:r w:rsidRPr="00F322E7">
        <w:t xml:space="preserve"> from the agenda if the planned documents</w:t>
      </w:r>
      <w:r w:rsidRPr="00BA461E">
        <w:t xml:space="preserve"> have not reached the Office of </w:t>
      </w:r>
      <w:r>
        <w:t>the Union</w:t>
      </w:r>
      <w:r w:rsidRPr="00BA461E">
        <w:t xml:space="preserve"> </w:t>
      </w:r>
      <w:r>
        <w:t>by the agreed deadline</w:t>
      </w:r>
      <w:r w:rsidRPr="002D6B87">
        <w:t xml:space="preserve">.  </w:t>
      </w:r>
    </w:p>
    <w:p w:rsidR="000E0EA2" w:rsidRDefault="000E0EA2" w:rsidP="000E0EA2"/>
    <w:p w:rsidR="001B505D" w:rsidRPr="00C26C2E" w:rsidRDefault="001B505D" w:rsidP="001B505D">
      <w:pPr>
        <w:keepNext/>
        <w:rPr>
          <w:rFonts w:cs="Arial"/>
        </w:rPr>
      </w:pPr>
      <w:r w:rsidRPr="00C26C2E">
        <w:rPr>
          <w:color w:val="000000"/>
        </w:rPr>
        <w:fldChar w:fldCharType="begin"/>
      </w:r>
      <w:r w:rsidRPr="00C26C2E">
        <w:rPr>
          <w:color w:val="000000"/>
        </w:rPr>
        <w:instrText xml:space="preserve"> AUTONUM  </w:instrText>
      </w:r>
      <w:r w:rsidRPr="00C26C2E">
        <w:rPr>
          <w:color w:val="000000"/>
        </w:rPr>
        <w:fldChar w:fldCharType="end"/>
      </w:r>
      <w:r w:rsidRPr="00C26C2E">
        <w:rPr>
          <w:color w:val="000000"/>
        </w:rPr>
        <w:tab/>
      </w:r>
      <w:r w:rsidRPr="00C26C2E">
        <w:rPr>
          <w:rFonts w:cs="Arial"/>
        </w:rPr>
        <w:t>The TWF proposed to discuss the following items at its fifty-</w:t>
      </w:r>
      <w:r>
        <w:rPr>
          <w:rFonts w:cs="Arial"/>
        </w:rPr>
        <w:t>fifth</w:t>
      </w:r>
      <w:r w:rsidRPr="00C26C2E">
        <w:rPr>
          <w:rFonts w:cs="Arial"/>
        </w:rPr>
        <w:t xml:space="preserve"> session:</w:t>
      </w:r>
    </w:p>
    <w:p w:rsidR="001B505D" w:rsidRDefault="001B505D" w:rsidP="001B505D">
      <w:pPr>
        <w:keepNext/>
        <w:rPr>
          <w:rFonts w:cs="Arial"/>
        </w:rPr>
      </w:pPr>
    </w:p>
    <w:p w:rsidR="00BA4C94" w:rsidRDefault="00BA4C94" w:rsidP="00BA4C94">
      <w:pPr>
        <w:pStyle w:val="ListParagraph"/>
        <w:keepNext/>
        <w:numPr>
          <w:ilvl w:val="0"/>
          <w:numId w:val="12"/>
        </w:numPr>
        <w:spacing w:before="60" w:after="120"/>
        <w:ind w:left="1134" w:hanging="567"/>
        <w:contextualSpacing w:val="0"/>
      </w:pPr>
      <w:r w:rsidRPr="007E7685">
        <w:t>Opening of the Session</w:t>
      </w:r>
    </w:p>
    <w:p w:rsidR="00BA4C94" w:rsidRDefault="00BA4C94" w:rsidP="00BA4C94">
      <w:pPr>
        <w:pStyle w:val="ListParagraph"/>
        <w:numPr>
          <w:ilvl w:val="0"/>
          <w:numId w:val="12"/>
        </w:numPr>
        <w:spacing w:before="60" w:after="120"/>
        <w:ind w:left="1134" w:hanging="567"/>
        <w:contextualSpacing w:val="0"/>
      </w:pPr>
      <w:r>
        <w:t>Adoption of the agenda</w:t>
      </w:r>
    </w:p>
    <w:p w:rsidR="00BA4C94" w:rsidRPr="00B92E2F" w:rsidRDefault="00BA4C94" w:rsidP="00BA4C94">
      <w:pPr>
        <w:spacing w:before="60" w:after="120"/>
        <w:ind w:left="567"/>
        <w:rPr>
          <w:u w:val="single"/>
        </w:rPr>
      </w:pPr>
      <w:r w:rsidRPr="00B92E2F">
        <w:rPr>
          <w:u w:val="single"/>
        </w:rPr>
        <w:t>Matters for discussion</w:t>
      </w:r>
    </w:p>
    <w:p w:rsidR="00B123C7" w:rsidRPr="00B123C7" w:rsidRDefault="00BA4C94" w:rsidP="00B123C7">
      <w:pPr>
        <w:pStyle w:val="ListParagraph"/>
        <w:numPr>
          <w:ilvl w:val="0"/>
          <w:numId w:val="12"/>
        </w:numPr>
        <w:spacing w:before="60" w:after="120"/>
        <w:ind w:left="1134" w:hanging="567"/>
        <w:contextualSpacing w:val="0"/>
        <w:rPr>
          <w:rFonts w:cs="Arial"/>
        </w:rPr>
      </w:pPr>
      <w:r>
        <w:t>Procedures for DUS examination (presentations invited)</w:t>
      </w:r>
      <w:r w:rsidR="00B123C7" w:rsidRPr="00B123C7">
        <w:rPr>
          <w:rFonts w:cs="Arial"/>
          <w:color w:val="000000"/>
        </w:rPr>
        <w:t xml:space="preserve"> </w:t>
      </w:r>
    </w:p>
    <w:p w:rsidR="00B123C7" w:rsidRPr="007607C0" w:rsidRDefault="00B123C7" w:rsidP="00B123C7">
      <w:pPr>
        <w:pStyle w:val="ListParagraph"/>
        <w:numPr>
          <w:ilvl w:val="0"/>
          <w:numId w:val="12"/>
        </w:numPr>
        <w:spacing w:before="60" w:after="120"/>
        <w:ind w:left="1134" w:hanging="567"/>
        <w:contextualSpacing w:val="0"/>
        <w:rPr>
          <w:rFonts w:cs="Arial"/>
        </w:rPr>
      </w:pPr>
      <w:r w:rsidRPr="007607C0">
        <w:rPr>
          <w:rFonts w:cs="Arial"/>
          <w:color w:val="000000"/>
        </w:rPr>
        <w:t xml:space="preserve">Number of growing cycles and concluding examination of fruit crops (document to be prepared by Canada and documents invited) </w:t>
      </w:r>
    </w:p>
    <w:p w:rsidR="00B123C7" w:rsidRPr="00402E1F" w:rsidRDefault="00B123C7" w:rsidP="00B123C7">
      <w:pPr>
        <w:pStyle w:val="ListParagraph"/>
        <w:numPr>
          <w:ilvl w:val="0"/>
          <w:numId w:val="12"/>
        </w:numPr>
        <w:spacing w:before="60" w:after="120"/>
        <w:ind w:left="1134" w:hanging="567"/>
        <w:contextualSpacing w:val="0"/>
        <w:rPr>
          <w:rFonts w:cs="Arial"/>
        </w:rPr>
      </w:pPr>
      <w:r w:rsidRPr="00402E1F">
        <w:rPr>
          <w:rFonts w:cs="Arial"/>
          <w:color w:val="000000"/>
        </w:rPr>
        <w:t>Harmonization of content in Technical Questionnaires, Section 7 (document to be prepared by the European Union)</w:t>
      </w:r>
    </w:p>
    <w:p w:rsidR="00B123C7" w:rsidRPr="00B123C7" w:rsidRDefault="00BA4C94" w:rsidP="00B123C7">
      <w:pPr>
        <w:pStyle w:val="ListParagraph"/>
        <w:numPr>
          <w:ilvl w:val="0"/>
          <w:numId w:val="12"/>
        </w:numPr>
        <w:spacing w:before="60" w:after="120"/>
        <w:ind w:left="1134" w:hanging="567"/>
        <w:contextualSpacing w:val="0"/>
        <w:rPr>
          <w:rFonts w:cs="Arial"/>
        </w:rPr>
      </w:pPr>
      <w:r>
        <w:t>Variety collections (presentations invited)</w:t>
      </w:r>
    </w:p>
    <w:p w:rsidR="00B123C7" w:rsidRPr="005A0424" w:rsidRDefault="00B123C7" w:rsidP="00B123C7">
      <w:pPr>
        <w:pStyle w:val="ListParagraph"/>
        <w:numPr>
          <w:ilvl w:val="0"/>
          <w:numId w:val="12"/>
        </w:numPr>
        <w:spacing w:before="60" w:after="120"/>
        <w:ind w:left="1134" w:hanging="567"/>
        <w:contextualSpacing w:val="0"/>
        <w:rPr>
          <w:rFonts w:cs="Arial"/>
        </w:rPr>
      </w:pPr>
      <w:r w:rsidRPr="00F14477">
        <w:t>Information databases (presentations invited)</w:t>
      </w:r>
    </w:p>
    <w:p w:rsidR="00B123C7" w:rsidRPr="00E84C54" w:rsidRDefault="00B123C7" w:rsidP="00B123C7">
      <w:pPr>
        <w:pStyle w:val="ListParagraph"/>
        <w:numPr>
          <w:ilvl w:val="0"/>
          <w:numId w:val="12"/>
        </w:numPr>
        <w:spacing w:before="60" w:after="120"/>
        <w:ind w:left="1134" w:hanging="567"/>
        <w:contextualSpacing w:val="0"/>
        <w:rPr>
          <w:rFonts w:cs="Arial"/>
        </w:rPr>
      </w:pPr>
      <w:r w:rsidRPr="00E84C54">
        <w:rPr>
          <w:rFonts w:cs="Arial"/>
        </w:rPr>
        <w:t xml:space="preserve">Information on mutant varieties of apple useful for DUS examination </w:t>
      </w:r>
      <w:r w:rsidRPr="00E84C54">
        <w:rPr>
          <w:rFonts w:cs="Arial"/>
          <w:color w:val="000000"/>
        </w:rPr>
        <w:t>(</w:t>
      </w:r>
      <w:r w:rsidRPr="00E84C54">
        <w:t>presentations invited</w:t>
      </w:r>
      <w:r w:rsidRPr="00E84C54">
        <w:rPr>
          <w:rFonts w:cs="Arial"/>
          <w:color w:val="000000"/>
        </w:rPr>
        <w:t>)</w:t>
      </w:r>
    </w:p>
    <w:p w:rsidR="00BA4C94" w:rsidRDefault="00BA4C94" w:rsidP="00BA4C94">
      <w:pPr>
        <w:pStyle w:val="ListParagraph"/>
        <w:numPr>
          <w:ilvl w:val="0"/>
          <w:numId w:val="12"/>
        </w:numPr>
        <w:spacing w:before="60" w:after="120"/>
        <w:ind w:left="1134" w:hanging="567"/>
        <w:contextualSpacing w:val="0"/>
        <w:rPr>
          <w:rFonts w:cs="Arial"/>
        </w:rPr>
      </w:pPr>
      <w:r>
        <w:t>Image analysis</w:t>
      </w:r>
      <w:r w:rsidRPr="00B71244">
        <w:t xml:space="preserve"> </w:t>
      </w:r>
      <w:r>
        <w:t>and n</w:t>
      </w:r>
      <w:r w:rsidRPr="00B71244">
        <w:t>ew technolog</w:t>
      </w:r>
      <w:r>
        <w:t xml:space="preserve">ies in DUS examination </w:t>
      </w:r>
      <w:r w:rsidRPr="00E652CF">
        <w:rPr>
          <w:rFonts w:cs="Arial"/>
          <w:color w:val="000000"/>
        </w:rPr>
        <w:t>(presentation</w:t>
      </w:r>
      <w:r>
        <w:rPr>
          <w:rFonts w:cs="Arial"/>
          <w:color w:val="000000"/>
        </w:rPr>
        <w:t>s</w:t>
      </w:r>
      <w:r w:rsidRPr="00E652CF">
        <w:rPr>
          <w:rFonts w:cs="Arial"/>
          <w:color w:val="000000"/>
        </w:rPr>
        <w:t xml:space="preserve"> invited</w:t>
      </w:r>
      <w:r>
        <w:rPr>
          <w:rFonts w:cs="Arial"/>
          <w:color w:val="000000"/>
        </w:rPr>
        <w:t>)</w:t>
      </w:r>
    </w:p>
    <w:p w:rsidR="00BA4C94" w:rsidRPr="00C879B9" w:rsidRDefault="00BA4C94" w:rsidP="00BA4C94">
      <w:pPr>
        <w:pStyle w:val="ListParagraph"/>
        <w:numPr>
          <w:ilvl w:val="0"/>
          <w:numId w:val="12"/>
        </w:numPr>
        <w:spacing w:before="60" w:after="120"/>
        <w:ind w:left="1134" w:hanging="567"/>
        <w:contextualSpacing w:val="0"/>
      </w:pPr>
      <w:r w:rsidRPr="00C879B9">
        <w:lastRenderedPageBreak/>
        <w:t xml:space="preserve">Molecular techniques in DUS examination (presentations invited) </w:t>
      </w:r>
    </w:p>
    <w:p w:rsidR="00BA4C94" w:rsidRPr="00F14477" w:rsidRDefault="00BA4C94" w:rsidP="00BA4C94">
      <w:pPr>
        <w:pStyle w:val="ListParagraph"/>
        <w:numPr>
          <w:ilvl w:val="0"/>
          <w:numId w:val="12"/>
        </w:numPr>
        <w:spacing w:before="60" w:after="120"/>
        <w:ind w:left="1134" w:hanging="567"/>
        <w:contextualSpacing w:val="0"/>
      </w:pPr>
      <w:r w:rsidRPr="00F14477">
        <w:t xml:space="preserve">Reports on existing policies on confidentiality of molecular information (presentations invited) </w:t>
      </w:r>
    </w:p>
    <w:p w:rsidR="00BA4C94" w:rsidRDefault="00BA4C94" w:rsidP="00BA4C94">
      <w:pPr>
        <w:pStyle w:val="ListParagraph"/>
        <w:numPr>
          <w:ilvl w:val="0"/>
          <w:numId w:val="12"/>
        </w:numPr>
        <w:spacing w:before="60" w:after="120"/>
        <w:ind w:left="1134" w:hanging="567"/>
        <w:contextualSpacing w:val="0"/>
      </w:pPr>
      <w:r w:rsidRPr="007E7685">
        <w:t>Experiences with new types and species (oral reports invited)</w:t>
      </w:r>
    </w:p>
    <w:p w:rsidR="00BA4C94" w:rsidRDefault="00BA4C94" w:rsidP="00BA4C94">
      <w:pPr>
        <w:pStyle w:val="ListParagraph"/>
        <w:numPr>
          <w:ilvl w:val="0"/>
          <w:numId w:val="12"/>
        </w:numPr>
        <w:spacing w:before="60" w:after="120"/>
        <w:ind w:left="1134" w:hanging="567"/>
        <w:contextualSpacing w:val="0"/>
      </w:pPr>
      <w:r w:rsidRPr="007E7685">
        <w:t xml:space="preserve">Discussion on draft Test Guidelines </w:t>
      </w:r>
    </w:p>
    <w:p w:rsidR="00BA4C94" w:rsidRPr="006901DD" w:rsidRDefault="00BA4C94" w:rsidP="00BA4C94">
      <w:pPr>
        <w:pStyle w:val="ListParagraph"/>
        <w:numPr>
          <w:ilvl w:val="0"/>
          <w:numId w:val="12"/>
        </w:numPr>
        <w:spacing w:before="60" w:after="120"/>
        <w:ind w:left="1134" w:hanging="567"/>
        <w:contextualSpacing w:val="0"/>
      </w:pPr>
      <w:r w:rsidRPr="00CA43BF">
        <w:t>Recommendations on draft Test Guidelines</w:t>
      </w:r>
    </w:p>
    <w:p w:rsidR="00BA4C94" w:rsidRPr="00B92E2F" w:rsidRDefault="00BA4C94" w:rsidP="00BA4C94">
      <w:pPr>
        <w:pStyle w:val="ListParagraph"/>
        <w:numPr>
          <w:ilvl w:val="0"/>
          <w:numId w:val="12"/>
        </w:numPr>
        <w:spacing w:before="60" w:after="120"/>
        <w:ind w:left="1134" w:hanging="567"/>
        <w:contextualSpacing w:val="0"/>
      </w:pPr>
      <w:r w:rsidRPr="00CA43BF">
        <w:rPr>
          <w:rFonts w:cs="Arial"/>
          <w:color w:val="000000" w:themeColor="text1"/>
        </w:rPr>
        <w:t>Date and place of the next session</w:t>
      </w:r>
    </w:p>
    <w:p w:rsidR="00BA4C94" w:rsidRPr="00CA43BF" w:rsidRDefault="00BA4C94" w:rsidP="00BA4C94">
      <w:pPr>
        <w:pStyle w:val="ListParagraph"/>
        <w:numPr>
          <w:ilvl w:val="0"/>
          <w:numId w:val="12"/>
        </w:numPr>
        <w:spacing w:before="60" w:after="120"/>
        <w:ind w:left="1134" w:hanging="567"/>
        <w:contextualSpacing w:val="0"/>
      </w:pPr>
      <w:r w:rsidRPr="00CA43BF">
        <w:rPr>
          <w:rFonts w:cs="Arial"/>
          <w:color w:val="000000" w:themeColor="text1"/>
        </w:rPr>
        <w:t>Future program</w:t>
      </w:r>
    </w:p>
    <w:p w:rsidR="00BA4C94" w:rsidRPr="00CA43BF" w:rsidRDefault="00BA4C94" w:rsidP="00BA4C94">
      <w:pPr>
        <w:pStyle w:val="ListParagraph"/>
        <w:numPr>
          <w:ilvl w:val="0"/>
          <w:numId w:val="12"/>
        </w:numPr>
        <w:spacing w:before="60" w:after="120"/>
        <w:ind w:left="1134" w:hanging="567"/>
        <w:contextualSpacing w:val="0"/>
      </w:pPr>
      <w:r w:rsidRPr="00CA43BF">
        <w:rPr>
          <w:rFonts w:cs="Arial"/>
          <w:color w:val="000000" w:themeColor="text1"/>
        </w:rPr>
        <w:t>Adoption of the Report on the session (if time permits)</w:t>
      </w:r>
    </w:p>
    <w:p w:rsidR="00BA4C94" w:rsidRDefault="00BA4C94" w:rsidP="00BA4C94">
      <w:pPr>
        <w:keepNext/>
        <w:spacing w:before="60" w:after="120"/>
        <w:ind w:left="567"/>
        <w:rPr>
          <w:u w:val="single"/>
        </w:rPr>
      </w:pPr>
      <w:r w:rsidRPr="00F24F55">
        <w:rPr>
          <w:u w:val="single"/>
        </w:rPr>
        <w:t>Matters for information</w:t>
      </w:r>
    </w:p>
    <w:p w:rsidR="00BA4C94" w:rsidRPr="00F24F55" w:rsidRDefault="00BA4C94" w:rsidP="00BA4C94">
      <w:pPr>
        <w:pStyle w:val="ListParagraph"/>
        <w:keepNext/>
        <w:numPr>
          <w:ilvl w:val="0"/>
          <w:numId w:val="12"/>
        </w:numPr>
        <w:spacing w:before="60" w:after="120"/>
        <w:ind w:left="1134" w:hanging="567"/>
        <w:contextualSpacing w:val="0"/>
        <w:rPr>
          <w:rFonts w:cs="Arial"/>
          <w:color w:val="000000" w:themeColor="text1"/>
        </w:rPr>
      </w:pPr>
      <w:r w:rsidRPr="00BC43C8">
        <w:rPr>
          <w:rFonts w:cs="Arial"/>
          <w:color w:val="000000"/>
        </w:rPr>
        <w:t xml:space="preserve">Reports </w:t>
      </w:r>
      <w:r w:rsidRPr="00F24F55">
        <w:rPr>
          <w:rFonts w:cs="Arial"/>
          <w:color w:val="000000" w:themeColor="text1"/>
        </w:rPr>
        <w:t>from members and observers (written reports to be prepared by members and observers)</w:t>
      </w:r>
    </w:p>
    <w:p w:rsidR="00BA4C94" w:rsidRPr="004D3309" w:rsidRDefault="00BA4C94" w:rsidP="00E84C54">
      <w:pPr>
        <w:pStyle w:val="ListParagraph"/>
        <w:numPr>
          <w:ilvl w:val="0"/>
          <w:numId w:val="12"/>
        </w:numPr>
        <w:spacing w:before="60" w:after="120"/>
        <w:ind w:left="1134" w:hanging="567"/>
        <w:contextualSpacing w:val="0"/>
      </w:pPr>
      <w:r w:rsidRPr="00F24F55">
        <w:rPr>
          <w:rFonts w:cs="Arial"/>
          <w:color w:val="000000" w:themeColor="text1"/>
        </w:rPr>
        <w:tab/>
        <w:t>Report on developments</w:t>
      </w:r>
      <w:r w:rsidRPr="007E7685">
        <w:t xml:space="preserve"> within UPOV </w:t>
      </w:r>
      <w:r w:rsidRPr="005C3BEC">
        <w:t>(general developments, including variety denominations, information databases, exchange and use of software and equipment</w:t>
      </w:r>
      <w:r>
        <w:t>)</w:t>
      </w:r>
    </w:p>
    <w:p w:rsidR="00BA4C94" w:rsidRPr="00B63425" w:rsidRDefault="00BA4C94" w:rsidP="00BA4C94">
      <w:pPr>
        <w:pStyle w:val="ListParagraph"/>
        <w:numPr>
          <w:ilvl w:val="0"/>
          <w:numId w:val="12"/>
        </w:numPr>
        <w:spacing w:before="60" w:after="120"/>
        <w:ind w:left="1134" w:hanging="567"/>
        <w:contextualSpacing w:val="0"/>
        <w:jc w:val="left"/>
        <w:rPr>
          <w:u w:val="single"/>
        </w:rPr>
      </w:pPr>
      <w:r w:rsidRPr="006410EE">
        <w:rPr>
          <w:rFonts w:cs="Arial"/>
          <w:color w:val="000000" w:themeColor="text1"/>
        </w:rPr>
        <w:t>Closing of the session</w:t>
      </w:r>
    </w:p>
    <w:p w:rsidR="007607C0" w:rsidRDefault="007607C0" w:rsidP="001B505D">
      <w:pPr>
        <w:rPr>
          <w:snapToGrid w:val="0"/>
        </w:rPr>
      </w:pPr>
    </w:p>
    <w:p w:rsidR="007607C0" w:rsidRDefault="007607C0" w:rsidP="001B505D">
      <w:pPr>
        <w:rPr>
          <w:snapToGrid w:val="0"/>
        </w:rPr>
      </w:pPr>
    </w:p>
    <w:p w:rsidR="00320E00" w:rsidRPr="00C5280D" w:rsidRDefault="001B505D" w:rsidP="001B505D">
      <w:pPr>
        <w:pStyle w:val="Heading2"/>
        <w:rPr>
          <w:snapToGrid w:val="0"/>
        </w:rPr>
      </w:pPr>
      <w:r w:rsidRPr="003A76B4">
        <w:rPr>
          <w:snapToGrid w:val="0"/>
        </w:rPr>
        <w:t>Visit</w:t>
      </w:r>
    </w:p>
    <w:p w:rsidR="00320E00" w:rsidRPr="003A76B4" w:rsidRDefault="00320E00" w:rsidP="003A76B4"/>
    <w:p w:rsidR="00D02F3D" w:rsidRPr="00F8172B" w:rsidRDefault="00D02F3D" w:rsidP="00D02F3D">
      <w:pPr>
        <w:rPr>
          <w:rFonts w:ascii="Calibri" w:hAnsi="Calibri"/>
        </w:rPr>
      </w:pPr>
      <w:r w:rsidRPr="00F8172B">
        <w:fldChar w:fldCharType="begin"/>
      </w:r>
      <w:r w:rsidRPr="00F8172B">
        <w:instrText xml:space="preserve"> AUTONUM  </w:instrText>
      </w:r>
      <w:r w:rsidRPr="00F8172B">
        <w:fldChar w:fldCharType="end"/>
      </w:r>
      <w:r w:rsidRPr="00F8172B">
        <w:tab/>
        <w:t xml:space="preserve">In preparation for the technical visit, on Tuesday, July 4, 2023, the TWF received a presentation on “DUS examination of fruit crops in France”, from Ms. Carole </w:t>
      </w:r>
      <w:proofErr w:type="spellStart"/>
      <w:r w:rsidRPr="00F8172B">
        <w:t>Dirwimmer</w:t>
      </w:r>
      <w:proofErr w:type="spellEnd"/>
      <w:r w:rsidRPr="00F8172B">
        <w:t xml:space="preserve">, </w:t>
      </w:r>
      <w:r w:rsidR="00F8172B" w:rsidRPr="00F8172B">
        <w:t xml:space="preserve">Head, Fruit DUS Testing, </w:t>
      </w:r>
      <w:proofErr w:type="gramStart"/>
      <w:r w:rsidR="00F8172B" w:rsidRPr="00F8172B">
        <w:t>GEVES</w:t>
      </w:r>
      <w:proofErr w:type="gramEnd"/>
      <w:r w:rsidR="00F8172B" w:rsidRPr="00F8172B">
        <w:t xml:space="preserve">, </w:t>
      </w:r>
      <w:r w:rsidRPr="00F8172B">
        <w:t>a copy of which would be provided in document TWF/54/3.</w:t>
      </w:r>
    </w:p>
    <w:p w:rsidR="00D02F3D" w:rsidRPr="00F8172B" w:rsidRDefault="00D02F3D" w:rsidP="00D02F3D"/>
    <w:p w:rsidR="00D02F3D" w:rsidRPr="00F8172B" w:rsidRDefault="00D02F3D" w:rsidP="00D02F3D">
      <w:r w:rsidRPr="00F8172B">
        <w:fldChar w:fldCharType="begin"/>
      </w:r>
      <w:r w:rsidRPr="00F8172B">
        <w:instrText xml:space="preserve"> AUTONUM  </w:instrText>
      </w:r>
      <w:r w:rsidRPr="00F8172B">
        <w:fldChar w:fldCharType="end"/>
      </w:r>
      <w:r w:rsidRPr="00F8172B">
        <w:tab/>
        <w:t xml:space="preserve">On Wednesday, July 5, 2023, the TWF visited the </w:t>
      </w:r>
      <w:proofErr w:type="spellStart"/>
      <w:r w:rsidRPr="00F8172B">
        <w:rPr>
          <w:i/>
          <w:iCs/>
        </w:rPr>
        <w:t>Institut</w:t>
      </w:r>
      <w:proofErr w:type="spellEnd"/>
      <w:r w:rsidRPr="00F8172B">
        <w:rPr>
          <w:i/>
          <w:iCs/>
        </w:rPr>
        <w:t xml:space="preserve"> National de </w:t>
      </w:r>
      <w:proofErr w:type="spellStart"/>
      <w:r w:rsidRPr="00F8172B">
        <w:rPr>
          <w:i/>
          <w:iCs/>
        </w:rPr>
        <w:t>Recherche</w:t>
      </w:r>
      <w:proofErr w:type="spellEnd"/>
      <w:r w:rsidRPr="00F8172B">
        <w:rPr>
          <w:i/>
          <w:iCs/>
        </w:rPr>
        <w:t xml:space="preserve"> pour </w:t>
      </w:r>
      <w:proofErr w:type="spellStart"/>
      <w:r w:rsidRPr="00F8172B">
        <w:rPr>
          <w:i/>
          <w:iCs/>
        </w:rPr>
        <w:t>l’Agriculture</w:t>
      </w:r>
      <w:proofErr w:type="spellEnd"/>
      <w:r w:rsidRPr="00F8172B">
        <w:rPr>
          <w:i/>
          <w:iCs/>
        </w:rPr>
        <w:t xml:space="preserve">, </w:t>
      </w:r>
      <w:proofErr w:type="spellStart"/>
      <w:r w:rsidRPr="00F8172B">
        <w:rPr>
          <w:i/>
          <w:iCs/>
        </w:rPr>
        <w:t>l’Alimentation</w:t>
      </w:r>
      <w:proofErr w:type="spellEnd"/>
      <w:r w:rsidRPr="00F8172B">
        <w:rPr>
          <w:i/>
          <w:iCs/>
        </w:rPr>
        <w:t xml:space="preserve"> et </w:t>
      </w:r>
      <w:proofErr w:type="spellStart"/>
      <w:r w:rsidRPr="00F8172B">
        <w:rPr>
          <w:i/>
          <w:iCs/>
        </w:rPr>
        <w:t>l’Environnement</w:t>
      </w:r>
      <w:proofErr w:type="spellEnd"/>
      <w:r w:rsidRPr="00F8172B">
        <w:t xml:space="preserve"> (INRAE), </w:t>
      </w:r>
      <w:r w:rsidRPr="00F8172B">
        <w:rPr>
          <w:lang w:val="en-GB"/>
        </w:rPr>
        <w:t>Experimental Unit ‘</w:t>
      </w:r>
      <w:r w:rsidRPr="00F8172B">
        <w:rPr>
          <w:i/>
          <w:iCs/>
          <w:lang w:val="en-GB"/>
        </w:rPr>
        <w:t xml:space="preserve">Arboriculture et Horticulture </w:t>
      </w:r>
      <w:proofErr w:type="spellStart"/>
      <w:r w:rsidRPr="00F8172B">
        <w:rPr>
          <w:i/>
          <w:iCs/>
          <w:lang w:val="en-GB"/>
        </w:rPr>
        <w:t>Méditerranéenne</w:t>
      </w:r>
      <w:proofErr w:type="spellEnd"/>
      <w:r w:rsidRPr="00F8172B">
        <w:rPr>
          <w:i/>
          <w:iCs/>
          <w:lang w:val="en-GB"/>
        </w:rPr>
        <w:t>’</w:t>
      </w:r>
      <w:r w:rsidRPr="00F8172B">
        <w:rPr>
          <w:lang w:val="en-GB"/>
        </w:rPr>
        <w:t xml:space="preserve"> on the site of </w:t>
      </w:r>
      <w:proofErr w:type="spellStart"/>
      <w:r w:rsidRPr="00F8172B">
        <w:rPr>
          <w:lang w:val="en-GB"/>
        </w:rPr>
        <w:t>l’Amarine</w:t>
      </w:r>
      <w:proofErr w:type="spellEnd"/>
      <w:r w:rsidRPr="00F8172B">
        <w:t xml:space="preserve">.  The TWF participated in a practical exercise to assess DUS characteristics in peach, apricot and Japanese plum varieties from the variety collection at </w:t>
      </w:r>
      <w:proofErr w:type="spellStart"/>
      <w:r w:rsidRPr="00F8172B">
        <w:t>l’Amarine</w:t>
      </w:r>
      <w:proofErr w:type="spellEnd"/>
      <w:r w:rsidRPr="00F8172B">
        <w:t xml:space="preserve">, under the supervision of </w:t>
      </w:r>
      <w:r w:rsidRPr="00F8172B">
        <w:rPr>
          <w:lang w:val="en-GB"/>
        </w:rPr>
        <w:t>Mr.</w:t>
      </w:r>
      <w:r w:rsidR="00F40AF8">
        <w:rPr>
          <w:lang w:val="en-GB"/>
        </w:rPr>
        <w:t> </w:t>
      </w:r>
      <w:r w:rsidRPr="00F8172B">
        <w:rPr>
          <w:lang w:val="en-GB"/>
        </w:rPr>
        <w:t xml:space="preserve">Christophe </w:t>
      </w:r>
      <w:proofErr w:type="spellStart"/>
      <w:r w:rsidRPr="00F8172B">
        <w:rPr>
          <w:lang w:val="en-GB"/>
        </w:rPr>
        <w:t>Tuéro</w:t>
      </w:r>
      <w:proofErr w:type="spellEnd"/>
      <w:r w:rsidRPr="00F8172B">
        <w:rPr>
          <w:lang w:val="en-GB"/>
        </w:rPr>
        <w:t>, DUS examiner for peach, and Mr. Eric Martin, DUS examiner for apricot and Japanese</w:t>
      </w:r>
      <w:r w:rsidR="00F40AF8">
        <w:rPr>
          <w:lang w:val="en-GB"/>
        </w:rPr>
        <w:t> </w:t>
      </w:r>
      <w:r w:rsidRPr="00F8172B">
        <w:rPr>
          <w:lang w:val="en-GB"/>
        </w:rPr>
        <w:t>plums</w:t>
      </w:r>
      <w:r w:rsidRPr="00F8172B">
        <w:t xml:space="preserve">.  The TWF received a presentation on the research activities on fruit species developed by INRAE from Mr. Jean-Marc </w:t>
      </w:r>
      <w:proofErr w:type="spellStart"/>
      <w:r w:rsidRPr="00F8172B">
        <w:t>Audergon</w:t>
      </w:r>
      <w:proofErr w:type="spellEnd"/>
      <w:r w:rsidRPr="00F8172B">
        <w:t xml:space="preserve">, Fruit group animator - Responsible of Apricot program (INRAE),  and Mr. José </w:t>
      </w:r>
      <w:proofErr w:type="spellStart"/>
      <w:r w:rsidRPr="00F8172B">
        <w:t>Quero</w:t>
      </w:r>
      <w:proofErr w:type="spellEnd"/>
      <w:r w:rsidRPr="00F8172B">
        <w:t xml:space="preserve"> Garcia, Sweet Cherry Researcher  (INRAE), a copy of which would be provided in document TWF/54/3. </w:t>
      </w:r>
    </w:p>
    <w:p w:rsidR="00D02F3D" w:rsidRPr="00F8172B" w:rsidRDefault="00D02F3D" w:rsidP="00D02F3D"/>
    <w:p w:rsidR="00D02F3D" w:rsidRDefault="00D02F3D" w:rsidP="00D02F3D">
      <w:pPr>
        <w:rPr>
          <w:color w:val="202124"/>
          <w:shd w:val="clear" w:color="auto" w:fill="FFFFFF"/>
        </w:rPr>
      </w:pPr>
      <w:r w:rsidRPr="00F8172B">
        <w:fldChar w:fldCharType="begin"/>
      </w:r>
      <w:r w:rsidRPr="00F8172B">
        <w:instrText xml:space="preserve"> AUTONUM  </w:instrText>
      </w:r>
      <w:r w:rsidRPr="00F8172B">
        <w:fldChar w:fldCharType="end"/>
      </w:r>
      <w:r w:rsidRPr="00F8172B">
        <w:tab/>
        <w:t xml:space="preserve">The TWF visited the </w:t>
      </w:r>
      <w:proofErr w:type="spellStart"/>
      <w:r w:rsidRPr="00F8172B">
        <w:t>Toulemonde</w:t>
      </w:r>
      <w:proofErr w:type="spellEnd"/>
      <w:r w:rsidRPr="00F8172B">
        <w:t xml:space="preserve"> Nurseries at </w:t>
      </w:r>
      <w:proofErr w:type="spellStart"/>
      <w:r w:rsidRPr="00F8172B">
        <w:rPr>
          <w:color w:val="202124"/>
          <w:shd w:val="clear" w:color="auto" w:fill="FFFFFF"/>
        </w:rPr>
        <w:t>Jonquières</w:t>
      </w:r>
      <w:proofErr w:type="spellEnd"/>
      <w:r w:rsidRPr="00F8172B">
        <w:rPr>
          <w:color w:val="202124"/>
          <w:shd w:val="clear" w:color="auto" w:fill="FFFFFF"/>
        </w:rPr>
        <w:t xml:space="preserve">-Saint-Vincent, France, and </w:t>
      </w:r>
      <w:proofErr w:type="gramStart"/>
      <w:r w:rsidRPr="00F8172B">
        <w:rPr>
          <w:color w:val="202124"/>
          <w:shd w:val="clear" w:color="auto" w:fill="FFFFFF"/>
        </w:rPr>
        <w:t>was welcomed</w:t>
      </w:r>
      <w:proofErr w:type="gramEnd"/>
      <w:r w:rsidRPr="00F8172B">
        <w:rPr>
          <w:color w:val="202124"/>
          <w:shd w:val="clear" w:color="auto" w:fill="FFFFFF"/>
        </w:rPr>
        <w:t xml:space="preserve"> by Mr. Philippe </w:t>
      </w:r>
      <w:proofErr w:type="spellStart"/>
      <w:r w:rsidRPr="00F8172B">
        <w:rPr>
          <w:color w:val="202124"/>
          <w:shd w:val="clear" w:color="auto" w:fill="FFFFFF"/>
        </w:rPr>
        <w:t>Toulemonde</w:t>
      </w:r>
      <w:proofErr w:type="spellEnd"/>
      <w:r w:rsidRPr="00F8172B">
        <w:rPr>
          <w:color w:val="202124"/>
          <w:shd w:val="clear" w:color="auto" w:fill="FFFFFF"/>
        </w:rPr>
        <w:t xml:space="preserve">, </w:t>
      </w:r>
      <w:proofErr w:type="spellStart"/>
      <w:r w:rsidRPr="00F8172B">
        <w:rPr>
          <w:color w:val="000000"/>
        </w:rPr>
        <w:t>Directeur</w:t>
      </w:r>
      <w:proofErr w:type="spellEnd"/>
      <w:r w:rsidRPr="00F8172B">
        <w:rPr>
          <w:color w:val="000000"/>
        </w:rPr>
        <w:t xml:space="preserve"> commercial</w:t>
      </w:r>
      <w:r w:rsidRPr="00F8172B">
        <w:rPr>
          <w:color w:val="202124"/>
          <w:shd w:val="clear" w:color="auto" w:fill="FFFFFF"/>
        </w:rPr>
        <w:t xml:space="preserve">, who welcomed participants and explained the activities of the company, including plant breeding and licensing of protected varieties.  The TWF noted that the </w:t>
      </w:r>
      <w:proofErr w:type="spellStart"/>
      <w:r w:rsidRPr="00F8172B">
        <w:rPr>
          <w:color w:val="202124"/>
          <w:shd w:val="clear" w:color="auto" w:fill="FFFFFF"/>
        </w:rPr>
        <w:t>Toulemonde</w:t>
      </w:r>
      <w:proofErr w:type="spellEnd"/>
      <w:r w:rsidRPr="00F8172B">
        <w:rPr>
          <w:color w:val="202124"/>
          <w:shd w:val="clear" w:color="auto" w:fill="FFFFFF"/>
        </w:rPr>
        <w:t xml:space="preserve"> Nurseries </w:t>
      </w:r>
      <w:r w:rsidRPr="00F8172B">
        <w:rPr>
          <w:color w:val="000000"/>
        </w:rPr>
        <w:t>had contributed to create Star Fruits</w:t>
      </w:r>
      <w:r w:rsidR="00371A10" w:rsidRPr="00ED18B8">
        <w:rPr>
          <w:color w:val="000000"/>
          <w:vertAlign w:val="superscript"/>
        </w:rPr>
        <w:t>®</w:t>
      </w:r>
      <w:r w:rsidRPr="00F8172B">
        <w:rPr>
          <w:color w:val="000000"/>
        </w:rPr>
        <w:t xml:space="preserve"> group and are highly involved in Pink Lady</w:t>
      </w:r>
      <w:r w:rsidR="00371A10" w:rsidRPr="00ED18B8">
        <w:rPr>
          <w:color w:val="000000"/>
          <w:vertAlign w:val="superscript"/>
        </w:rPr>
        <w:t>®</w:t>
      </w:r>
      <w:r w:rsidRPr="00F8172B">
        <w:rPr>
          <w:color w:val="000000"/>
        </w:rPr>
        <w:t xml:space="preserve"> brand management.</w:t>
      </w:r>
      <w:r w:rsidRPr="00F8172B">
        <w:rPr>
          <w:color w:val="000000"/>
          <w:shd w:val="clear" w:color="auto" w:fill="FFFFFF"/>
        </w:rPr>
        <w:t xml:space="preserve"> They </w:t>
      </w:r>
      <w:r w:rsidRPr="00F8172B">
        <w:rPr>
          <w:color w:val="202124"/>
          <w:shd w:val="clear" w:color="auto" w:fill="FFFFFF"/>
        </w:rPr>
        <w:t>had protected 177 varieties of different fruit crops and only commercialized varieties in UPOV members.</w:t>
      </w:r>
      <w:r>
        <w:rPr>
          <w:color w:val="202124"/>
          <w:shd w:val="clear" w:color="auto" w:fill="FFFFFF"/>
        </w:rPr>
        <w:t xml:space="preserve"> </w:t>
      </w:r>
    </w:p>
    <w:p w:rsidR="0080628E" w:rsidRPr="003A76B4" w:rsidRDefault="0080628E" w:rsidP="003A76B4"/>
    <w:p w:rsidR="00544581" w:rsidRDefault="00BF04AB" w:rsidP="00BF04AB">
      <w:pPr>
        <w:tabs>
          <w:tab w:val="left" w:pos="5387"/>
        </w:tabs>
        <w:ind w:left="4820"/>
        <w:jc w:val="left"/>
        <w:rPr>
          <w:i/>
        </w:rPr>
      </w:pPr>
      <w:r w:rsidRPr="00BF04AB">
        <w:rPr>
          <w:i/>
          <w:lang w:val="en-GB"/>
        </w:rPr>
        <w:fldChar w:fldCharType="begin"/>
      </w:r>
      <w:r w:rsidRPr="00BF04AB">
        <w:rPr>
          <w:i/>
          <w:lang w:val="en-GB"/>
        </w:rPr>
        <w:instrText xml:space="preserve"> AUTONUM  </w:instrText>
      </w:r>
      <w:r w:rsidRPr="00BF04AB">
        <w:rPr>
          <w:i/>
          <w:lang w:val="en-GB"/>
        </w:rPr>
        <w:fldChar w:fldCharType="end"/>
      </w:r>
      <w:r w:rsidRPr="00BF04AB">
        <w:rPr>
          <w:i/>
          <w:lang w:val="en-GB"/>
        </w:rPr>
        <w:tab/>
      </w:r>
      <w:r w:rsidRPr="00BF04AB">
        <w:rPr>
          <w:i/>
        </w:rPr>
        <w:t>The TWF adopted this report at the close of its session.</w:t>
      </w:r>
    </w:p>
    <w:p w:rsidR="00BF04AB" w:rsidRDefault="00BF04AB" w:rsidP="00BF04AB">
      <w:pPr>
        <w:tabs>
          <w:tab w:val="left" w:pos="5387"/>
        </w:tabs>
        <w:ind w:left="4820"/>
        <w:jc w:val="left"/>
        <w:rPr>
          <w:i/>
        </w:rPr>
      </w:pPr>
    </w:p>
    <w:p w:rsidR="00BF04AB" w:rsidRPr="00BF04AB" w:rsidRDefault="00BF04AB" w:rsidP="00BF04AB">
      <w:pPr>
        <w:tabs>
          <w:tab w:val="left" w:pos="5387"/>
        </w:tabs>
        <w:ind w:left="4820"/>
        <w:jc w:val="left"/>
        <w:rPr>
          <w:i/>
        </w:rPr>
      </w:pPr>
    </w:p>
    <w:p w:rsidR="00050E16" w:rsidRDefault="00050E16" w:rsidP="00050E16"/>
    <w:p w:rsidR="00903264" w:rsidRDefault="00050E16" w:rsidP="00B711E5">
      <w:pPr>
        <w:jc w:val="right"/>
      </w:pPr>
      <w:r w:rsidRPr="00C5280D">
        <w:t>[</w:t>
      </w:r>
      <w:r w:rsidR="005E6E9A">
        <w:t>Annex I follows</w:t>
      </w:r>
      <w:r w:rsidRPr="00C5280D">
        <w:t>]</w:t>
      </w:r>
    </w:p>
    <w:p w:rsidR="003D5631" w:rsidRDefault="003D5631" w:rsidP="009B440E">
      <w:pPr>
        <w:jc w:val="left"/>
        <w:sectPr w:rsidR="003D5631" w:rsidSect="005E7466">
          <w:headerReference w:type="default" r:id="rId37"/>
          <w:pgSz w:w="11907" w:h="16840" w:code="9"/>
          <w:pgMar w:top="510" w:right="1134" w:bottom="1134" w:left="1134" w:header="510" w:footer="680" w:gutter="0"/>
          <w:pgNumType w:start="1"/>
          <w:cols w:space="720"/>
          <w:titlePg/>
        </w:sectPr>
      </w:pPr>
    </w:p>
    <w:p w:rsidR="003D5631" w:rsidRPr="00E80354" w:rsidRDefault="003D5631" w:rsidP="003D5631">
      <w:pPr>
        <w:widowControl w:val="0"/>
        <w:tabs>
          <w:tab w:val="center" w:pos="4819"/>
        </w:tabs>
        <w:autoSpaceDE w:val="0"/>
        <w:autoSpaceDN w:val="0"/>
        <w:adjustRightInd w:val="0"/>
        <w:spacing w:before="113"/>
        <w:jc w:val="center"/>
        <w:rPr>
          <w:rFonts w:cs="Arial"/>
        </w:rPr>
      </w:pPr>
      <w:r w:rsidRPr="00E80354">
        <w:lastRenderedPageBreak/>
        <w:t>LIST OF PARTICIPANTS</w:t>
      </w:r>
    </w:p>
    <w:p w:rsidR="003D5631" w:rsidRPr="00D82CAC" w:rsidRDefault="003D5631" w:rsidP="003D5631">
      <w:pPr>
        <w:pStyle w:val="plheading"/>
      </w:pPr>
      <w:r w:rsidRPr="00D82CAC">
        <w:t>I. mEMBERS</w:t>
      </w:r>
    </w:p>
    <w:p w:rsidR="003D5631" w:rsidRPr="005773A9" w:rsidRDefault="003D5631" w:rsidP="003D5631">
      <w:pPr>
        <w:pStyle w:val="plcountry"/>
      </w:pPr>
      <w:r w:rsidRPr="005773A9">
        <w:t>AUSTRALIA</w:t>
      </w:r>
    </w:p>
    <w:p w:rsidR="003D5631" w:rsidRPr="003B6EE9" w:rsidRDefault="003D5631" w:rsidP="003D5631">
      <w:pPr>
        <w:pStyle w:val="pldetails"/>
      </w:pPr>
      <w:r w:rsidRPr="003B6EE9">
        <w:t>Barkat MUSTAFA (Mr.), PBR Examiner, Plant Breeder's Rights Office, IP Australia, Woden</w:t>
      </w:r>
      <w:r w:rsidRPr="003B6EE9">
        <w:br/>
        <w:t>(e-mail: Barkat.Mustafa@ipaustralia.gov.au)</w:t>
      </w:r>
    </w:p>
    <w:p w:rsidR="003D5631" w:rsidRPr="00555C03" w:rsidRDefault="003D5631" w:rsidP="003D5631">
      <w:pPr>
        <w:pStyle w:val="plcountry"/>
      </w:pPr>
      <w:r w:rsidRPr="00555C03">
        <w:t>Brazil</w:t>
      </w:r>
    </w:p>
    <w:p w:rsidR="003D5631" w:rsidRPr="00C34CB5" w:rsidRDefault="003D5631" w:rsidP="003D5631">
      <w:pPr>
        <w:pStyle w:val="pldetails"/>
      </w:pPr>
      <w:r w:rsidRPr="00C34CB5">
        <w:t>Luiz Cláudio AUGUSTO DE OLIVEIRA</w:t>
      </w:r>
      <w:r>
        <w:t xml:space="preserve"> (Mr.)</w:t>
      </w:r>
      <w:r w:rsidRPr="00C34CB5">
        <w:t xml:space="preserve">, </w:t>
      </w:r>
      <w:r w:rsidRPr="00D6761A">
        <w:t>Federal Agricultural Inspector, Plant Variety Protection Office, National Plant Variety Protection Service (SNPC), Ministry of Agriculture and Livestock</w:t>
      </w:r>
      <w:r w:rsidRPr="00C34CB5">
        <w:t xml:space="preserve">, Brasilia </w:t>
      </w:r>
      <w:r>
        <w:br/>
      </w:r>
      <w:r w:rsidRPr="00C34CB5">
        <w:t>(e-mail: luiz.oliveira@agro.gov.br)</w:t>
      </w:r>
    </w:p>
    <w:p w:rsidR="003D5631" w:rsidRPr="00CF483A" w:rsidRDefault="003D5631" w:rsidP="003D5631">
      <w:pPr>
        <w:pStyle w:val="plcountry"/>
      </w:pPr>
      <w:r w:rsidRPr="007D286C">
        <w:t>CANADA</w:t>
      </w:r>
    </w:p>
    <w:p w:rsidR="003D5631" w:rsidRPr="00C70290" w:rsidRDefault="003D5631" w:rsidP="003D5631">
      <w:pPr>
        <w:pStyle w:val="pldetails"/>
        <w:rPr>
          <w:snapToGrid/>
        </w:rPr>
      </w:pPr>
      <w:r w:rsidRPr="00D6761A">
        <w:t>Jennifer ROACH (Ms.), Examiner, Plant Breeders' Rights Office, Canadian Food Inspection Agency (CFIA), Ottawa</w:t>
      </w:r>
      <w:r w:rsidRPr="00D6761A">
        <w:br/>
        <w:t>(e-mail: jennifer.roach@inspection.gc.ca)</w:t>
      </w:r>
    </w:p>
    <w:p w:rsidR="003D5631" w:rsidRDefault="003D5631" w:rsidP="003D5631">
      <w:pPr>
        <w:pStyle w:val="plcountry"/>
      </w:pPr>
      <w:r w:rsidRPr="00D76EC1">
        <w:t>CHINA</w:t>
      </w:r>
    </w:p>
    <w:p w:rsidR="003D5631" w:rsidRPr="00824A09" w:rsidRDefault="003D5631" w:rsidP="003D5631">
      <w:pPr>
        <w:pStyle w:val="pldetails"/>
      </w:pPr>
      <w:r w:rsidRPr="00824A09">
        <w:t xml:space="preserve">Chuanhong ZHANG (Ms.), Research Professor, Research Institute of Forestry, Chinese Academy of Forestry, Beijing </w:t>
      </w:r>
      <w:r>
        <w:br/>
      </w:r>
      <w:r w:rsidRPr="00824A09">
        <w:t xml:space="preserve">(e-mail: zhangch@caf.ac.cn) </w:t>
      </w:r>
    </w:p>
    <w:p w:rsidR="003D5631" w:rsidRDefault="003D5631" w:rsidP="003D5631">
      <w:pPr>
        <w:pStyle w:val="pldetails"/>
        <w:rPr>
          <w:highlight w:val="yellow"/>
        </w:rPr>
      </w:pPr>
      <w:r>
        <w:t xml:space="preserve">Duan LINYUAN (Mr.), Research associate, Ningxia Academy of agriculture and Forestry Sciences, Yinchuan </w:t>
      </w:r>
      <w:r>
        <w:br/>
        <w:t>(e-mail: dly698013@163.com)</w:t>
      </w:r>
    </w:p>
    <w:p w:rsidR="003D5631" w:rsidRPr="00D06EF3" w:rsidRDefault="003D5631" w:rsidP="003D5631">
      <w:pPr>
        <w:pStyle w:val="pldetails"/>
      </w:pPr>
      <w:r w:rsidRPr="00D06EF3">
        <w:t xml:space="preserve">Jianhua ZHAO (Mr.), Researcher, Ningxia Academy of agriculture and Forestry Sciences, Yinchuan (e-mail: zhaojianhua0943@163.com)  </w:t>
      </w:r>
    </w:p>
    <w:p w:rsidR="003D5631" w:rsidRPr="00D339A1" w:rsidRDefault="003D5631" w:rsidP="003D5631">
      <w:pPr>
        <w:pStyle w:val="plcountry"/>
      </w:pPr>
      <w:r w:rsidRPr="00D339A1">
        <w:t>Czech Republic</w:t>
      </w:r>
    </w:p>
    <w:p w:rsidR="003D5631" w:rsidRPr="000F4A45" w:rsidRDefault="003D5631" w:rsidP="003D5631">
      <w:pPr>
        <w:pStyle w:val="pldetails"/>
      </w:pPr>
      <w:r w:rsidRPr="000F4A45">
        <w:t>Tomás JAN</w:t>
      </w:r>
      <w:r>
        <w:t xml:space="preserve"> (Mr.)</w:t>
      </w:r>
      <w:r w:rsidRPr="000F4A45">
        <w:t xml:space="preserve">, DUS Expert for fruit, Central Institute for Supervising and Testing in Agriculture (ÚKZÚZ), Brno </w:t>
      </w:r>
      <w:r>
        <w:br/>
      </w:r>
      <w:r w:rsidRPr="000F4A45">
        <w:t xml:space="preserve">(e-mail: tomas.jan@ukzuz.cz) </w:t>
      </w:r>
    </w:p>
    <w:p w:rsidR="003D5631" w:rsidRPr="000F4A45" w:rsidRDefault="003D5631" w:rsidP="003D5631">
      <w:pPr>
        <w:pStyle w:val="pldetails"/>
      </w:pPr>
      <w:r w:rsidRPr="000F4A45">
        <w:t xml:space="preserve">Klára KOPEČNÁ (Ms.), DUS expert, Central Institute for Supervising and Testing in Agriculture (UKZUZ), Brno </w:t>
      </w:r>
      <w:r w:rsidRPr="000F4A45">
        <w:br/>
        <w:t xml:space="preserve">(e-mail: Klara.Kopecna@ukzuz.cz) </w:t>
      </w:r>
    </w:p>
    <w:p w:rsidR="003D5631" w:rsidRPr="007D286C" w:rsidRDefault="003D5631" w:rsidP="003D5631">
      <w:pPr>
        <w:pStyle w:val="plcountry"/>
      </w:pPr>
      <w:r w:rsidRPr="007D286C">
        <w:t>EUROPEAN UNION</w:t>
      </w:r>
    </w:p>
    <w:p w:rsidR="003D5631" w:rsidRPr="00F002DE" w:rsidRDefault="003D5631" w:rsidP="003D5631">
      <w:pPr>
        <w:pStyle w:val="pldetails"/>
      </w:pPr>
      <w:r w:rsidRPr="00F002DE">
        <w:t xml:space="preserve">Jean MAISON (Mr.), Deputy Head, Technical Unit, Community Plant Variety Office (CPVO), Angers </w:t>
      </w:r>
      <w:r w:rsidRPr="00F002DE">
        <w:br/>
        <w:t>(e-mail: maison@cpvo.europa.eu)</w:t>
      </w:r>
    </w:p>
    <w:p w:rsidR="003D5631" w:rsidRPr="00F002DE" w:rsidRDefault="003D5631" w:rsidP="003D5631">
      <w:pPr>
        <w:pStyle w:val="pldetails"/>
      </w:pPr>
      <w:r w:rsidRPr="00F002DE">
        <w:t xml:space="preserve">Jens WEGNER (Mr.), Technical Expert for Ornamental Plants and Fruit Crops, Community Plant Variety Office (CPVO), Angers </w:t>
      </w:r>
      <w:r w:rsidRPr="00F002DE">
        <w:br/>
        <w:t>(e-mail: wegner@cpvo.europa.eu)</w:t>
      </w:r>
    </w:p>
    <w:p w:rsidR="003D5631" w:rsidRPr="007D286C" w:rsidRDefault="003D5631" w:rsidP="003D5631">
      <w:pPr>
        <w:pStyle w:val="pldetails"/>
      </w:pPr>
      <w:r w:rsidRPr="00F002DE">
        <w:t xml:space="preserve">Urszula BRAUN-MLODECKA (Ms.), Technical Expert on Ornamental Plants/Fruit Crops, Community Plant Variety Office (CPVO), Angers </w:t>
      </w:r>
      <w:r w:rsidRPr="00F002DE">
        <w:br/>
        <w:t>(e-mail: braun@cpvo.europa.eu)</w:t>
      </w:r>
    </w:p>
    <w:p w:rsidR="003D5631" w:rsidRPr="00950BAA" w:rsidRDefault="003D5631" w:rsidP="003D5631">
      <w:pPr>
        <w:pStyle w:val="plcountry"/>
        <w:rPr>
          <w:lang w:val="fr-CH"/>
        </w:rPr>
      </w:pPr>
      <w:r w:rsidRPr="00B15C8C">
        <w:rPr>
          <w:lang w:val="fr-CH"/>
        </w:rPr>
        <w:t>FRANCE</w:t>
      </w:r>
    </w:p>
    <w:p w:rsidR="003D5631" w:rsidRPr="002A1582" w:rsidRDefault="003D5631" w:rsidP="003D5631">
      <w:pPr>
        <w:pStyle w:val="pldetails"/>
        <w:rPr>
          <w:lang w:val="fr-CH"/>
        </w:rPr>
      </w:pPr>
      <w:r w:rsidRPr="002A1582">
        <w:rPr>
          <w:lang w:val="fr-CH"/>
        </w:rPr>
        <w:t xml:space="preserve">Laurent JACQUIAU (Mr.), Head, Bureau des semences </w:t>
      </w:r>
      <w:r w:rsidR="000B0E57" w:rsidRPr="002A1582">
        <w:rPr>
          <w:lang w:val="fr-FR"/>
        </w:rPr>
        <w:t>et des solutions alternatives, Direction générale de l’alimentation, Ministère de l'Agriculture et de la Souveraineté alimentaire</w:t>
      </w:r>
      <w:r w:rsidRPr="002A1582">
        <w:rPr>
          <w:lang w:val="fr-CH"/>
        </w:rPr>
        <w:t xml:space="preserve">, Paris </w:t>
      </w:r>
      <w:r w:rsidRPr="002A1582">
        <w:rPr>
          <w:lang w:val="fr-CH"/>
        </w:rPr>
        <w:br/>
        <w:t xml:space="preserve">(e-mail: laurent.jacquiau@agriculture.gouv.fr) </w:t>
      </w:r>
    </w:p>
    <w:p w:rsidR="00DA1EBB" w:rsidRDefault="00DA1EBB" w:rsidP="00DA1EBB">
      <w:pPr>
        <w:pStyle w:val="pldetails"/>
        <w:rPr>
          <w:lang w:val="fr-CH"/>
        </w:rPr>
      </w:pPr>
      <w:r w:rsidRPr="002A1582">
        <w:rPr>
          <w:lang w:val="fr-CH"/>
        </w:rPr>
        <w:t>Fabien MASSON (Mr.), Head of Variety Study Department</w:t>
      </w:r>
      <w:r w:rsidRPr="00595029">
        <w:rPr>
          <w:lang w:val="fr-CH"/>
        </w:rPr>
        <w:t xml:space="preserve"> (SEV), Groupe d'Etude et de contrôle des Variétés et des Semences (GEVES), Beaucouzé </w:t>
      </w:r>
      <w:r>
        <w:rPr>
          <w:lang w:val="fr-CH"/>
        </w:rPr>
        <w:br/>
      </w:r>
      <w:r w:rsidRPr="00595029">
        <w:rPr>
          <w:lang w:val="fr-CH"/>
        </w:rPr>
        <w:t xml:space="preserve">(e-mail: fabien.masson@geves.fr) </w:t>
      </w:r>
    </w:p>
    <w:p w:rsidR="000B0E57" w:rsidRDefault="000B0E57" w:rsidP="000B0E57">
      <w:pPr>
        <w:pStyle w:val="pldetails"/>
        <w:rPr>
          <w:lang w:val="fr-CH"/>
        </w:rPr>
      </w:pPr>
      <w:r w:rsidRPr="00595029">
        <w:rPr>
          <w:lang w:val="fr-CH"/>
        </w:rPr>
        <w:t>Clarisse LECLAIR (M</w:t>
      </w:r>
      <w:r>
        <w:rPr>
          <w:lang w:val="fr-CH"/>
        </w:rPr>
        <w:t>s.</w:t>
      </w:r>
      <w:r w:rsidRPr="00595029">
        <w:rPr>
          <w:lang w:val="fr-CH"/>
        </w:rPr>
        <w:t xml:space="preserve">), Head of DUS Testing, Groupe d'étude et de contrôle des variétés et des semences (GEVES), Beaucouzé </w:t>
      </w:r>
      <w:r>
        <w:rPr>
          <w:lang w:val="fr-CH"/>
        </w:rPr>
        <w:br/>
      </w:r>
      <w:r w:rsidRPr="00595029">
        <w:rPr>
          <w:lang w:val="fr-CH"/>
        </w:rPr>
        <w:t xml:space="preserve">(e-mail: clarisse.leclair@geves.fr) </w:t>
      </w:r>
    </w:p>
    <w:p w:rsidR="000B0E57" w:rsidRPr="00595029" w:rsidRDefault="000B0E57" w:rsidP="000B0E57">
      <w:pPr>
        <w:pStyle w:val="pldetails"/>
        <w:rPr>
          <w:lang w:val="fr-CH"/>
        </w:rPr>
      </w:pPr>
      <w:r w:rsidRPr="00595029">
        <w:rPr>
          <w:lang w:val="fr-CH"/>
        </w:rPr>
        <w:lastRenderedPageBreak/>
        <w:t xml:space="preserve">Carole DIRWIMMER (Ms.), Head of the Fruit DUS sector, Groupe d'étude et de contrôle des variétés et des semences (GEVES), Beaucouzé </w:t>
      </w:r>
      <w:r>
        <w:rPr>
          <w:lang w:val="fr-CH"/>
        </w:rPr>
        <w:br/>
      </w:r>
      <w:r w:rsidRPr="00595029">
        <w:rPr>
          <w:lang w:val="fr-CH"/>
        </w:rPr>
        <w:t xml:space="preserve">(e-mail: carole.dirwimmer@geves.fr) </w:t>
      </w:r>
    </w:p>
    <w:p w:rsidR="000B0E57" w:rsidRPr="00595029" w:rsidRDefault="000B0E57" w:rsidP="000B0E57">
      <w:pPr>
        <w:pStyle w:val="pldetails"/>
        <w:rPr>
          <w:lang w:val="fr-CH"/>
        </w:rPr>
      </w:pPr>
      <w:r w:rsidRPr="00595029">
        <w:rPr>
          <w:lang w:val="fr-CH"/>
        </w:rPr>
        <w:t>Baptiste LEDERER</w:t>
      </w:r>
      <w:r>
        <w:rPr>
          <w:lang w:val="fr-CH"/>
        </w:rPr>
        <w:t xml:space="preserve"> </w:t>
      </w:r>
      <w:r w:rsidRPr="00A87DF7">
        <w:rPr>
          <w:lang w:val="fr-CH"/>
        </w:rPr>
        <w:t>(Mr.)</w:t>
      </w:r>
      <w:r w:rsidRPr="00595029">
        <w:rPr>
          <w:lang w:val="fr-CH"/>
        </w:rPr>
        <w:t xml:space="preserve">, Fruit Species DUS manager, Groupe d'étude et de contrôle des variétés et des semences (GEVES), Le Thor </w:t>
      </w:r>
      <w:r>
        <w:rPr>
          <w:lang w:val="fr-CH"/>
        </w:rPr>
        <w:br/>
      </w:r>
      <w:r w:rsidRPr="00595029">
        <w:rPr>
          <w:lang w:val="fr-CH"/>
        </w:rPr>
        <w:t xml:space="preserve">(e-mail: baptiste.lederer@geves.fr) </w:t>
      </w:r>
    </w:p>
    <w:p w:rsidR="00DA1EBB" w:rsidRDefault="00DA1EBB" w:rsidP="00DA1EBB">
      <w:pPr>
        <w:pStyle w:val="pldetails"/>
        <w:rPr>
          <w:lang w:val="fr-CH"/>
        </w:rPr>
      </w:pPr>
      <w:r w:rsidRPr="00595029">
        <w:rPr>
          <w:lang w:val="fr-CH"/>
        </w:rPr>
        <w:t>Nathalie AUGÉ (M</w:t>
      </w:r>
      <w:r>
        <w:rPr>
          <w:lang w:val="fr-CH"/>
        </w:rPr>
        <w:t>s.</w:t>
      </w:r>
      <w:r w:rsidRPr="00595029">
        <w:rPr>
          <w:lang w:val="fr-CH"/>
        </w:rPr>
        <w:t xml:space="preserve">), Communication Manager, Groupe d'étude et de contrôle des variétés et des semences (GEVES), Beaucouzé </w:t>
      </w:r>
      <w:r>
        <w:rPr>
          <w:lang w:val="fr-CH"/>
        </w:rPr>
        <w:br/>
      </w:r>
      <w:r w:rsidRPr="00595029">
        <w:rPr>
          <w:lang w:val="fr-CH"/>
        </w:rPr>
        <w:t xml:space="preserve">(e-mail: nathalie.auge@geves.fr) </w:t>
      </w:r>
    </w:p>
    <w:p w:rsidR="000B0E57" w:rsidRPr="00595029" w:rsidRDefault="000B0E57" w:rsidP="000B0E57">
      <w:pPr>
        <w:pStyle w:val="pldetails"/>
        <w:rPr>
          <w:lang w:val="fr-CH"/>
        </w:rPr>
      </w:pPr>
      <w:r w:rsidRPr="00595029">
        <w:rPr>
          <w:lang w:val="fr-CH"/>
        </w:rPr>
        <w:t>Arnaud REMAY</w:t>
      </w:r>
      <w:r>
        <w:rPr>
          <w:lang w:val="fr-CH"/>
        </w:rPr>
        <w:t xml:space="preserve"> </w:t>
      </w:r>
      <w:r w:rsidRPr="00A87DF7">
        <w:rPr>
          <w:lang w:val="fr-CH"/>
        </w:rPr>
        <w:t>(Mr.)</w:t>
      </w:r>
      <w:r w:rsidRPr="00595029">
        <w:rPr>
          <w:lang w:val="fr-CH"/>
        </w:rPr>
        <w:t xml:space="preserve">, BioGEVES, Head of Genotyping unit, Groupe d'étude et de contrôle des variétés et des semences (GEVES), Guyancourt </w:t>
      </w:r>
      <w:r>
        <w:rPr>
          <w:lang w:val="fr-CH"/>
        </w:rPr>
        <w:br/>
      </w:r>
      <w:r w:rsidRPr="00595029">
        <w:rPr>
          <w:lang w:val="fr-CH"/>
        </w:rPr>
        <w:t xml:space="preserve">(e-mail: arnaud.remay@geves.fr) </w:t>
      </w:r>
    </w:p>
    <w:p w:rsidR="000B0E57" w:rsidRDefault="000B0E57" w:rsidP="00DA1EBB">
      <w:pPr>
        <w:pStyle w:val="pldetails"/>
        <w:rPr>
          <w:lang w:val="fr-CH"/>
        </w:rPr>
      </w:pPr>
      <w:r w:rsidRPr="000B0E57">
        <w:rPr>
          <w:lang w:val="fr-FR"/>
        </w:rPr>
        <w:t>Véronique BOUISSET (Ms.), Administr</w:t>
      </w:r>
      <w:r>
        <w:rPr>
          <w:lang w:val="fr-FR"/>
        </w:rPr>
        <w:t>ative support, Groupe d'Étude et de contrôle des Variétés et des Semences (GEVES), Le Thor (e-mail:veronique.bouisset@geves.fr)</w:t>
      </w:r>
    </w:p>
    <w:p w:rsidR="00DA1EBB" w:rsidRDefault="00DA1EBB" w:rsidP="00DA1EBB">
      <w:pPr>
        <w:pStyle w:val="pldetails"/>
        <w:rPr>
          <w:lang w:val="fr-CH"/>
        </w:rPr>
      </w:pPr>
      <w:r w:rsidRPr="00595029">
        <w:rPr>
          <w:lang w:val="fr-CH"/>
        </w:rPr>
        <w:t>Chrystelle JOUY (M</w:t>
      </w:r>
      <w:r>
        <w:rPr>
          <w:lang w:val="fr-CH"/>
        </w:rPr>
        <w:t>s.</w:t>
      </w:r>
      <w:r w:rsidRPr="00595029">
        <w:rPr>
          <w:lang w:val="fr-CH"/>
        </w:rPr>
        <w:t xml:space="preserve">), Manager of DUS Vegetable Studies, Groupe d'Étude et de contrôle des Variétés </w:t>
      </w:r>
      <w:r w:rsidR="000B0E57">
        <w:rPr>
          <w:lang w:val="fr-CH"/>
        </w:rPr>
        <w:t>e</w:t>
      </w:r>
      <w:r w:rsidRPr="00595029">
        <w:rPr>
          <w:lang w:val="fr-CH"/>
        </w:rPr>
        <w:t xml:space="preserve">t des Semences (GEVES), Le Thor </w:t>
      </w:r>
      <w:r>
        <w:rPr>
          <w:lang w:val="fr-CH"/>
        </w:rPr>
        <w:br/>
      </w:r>
      <w:r w:rsidRPr="00595029">
        <w:rPr>
          <w:lang w:val="fr-CH"/>
        </w:rPr>
        <w:t xml:space="preserve">(e-mail: chrystelle.jouy@geves.fr) </w:t>
      </w:r>
    </w:p>
    <w:p w:rsidR="000B0E57" w:rsidRPr="00A87DF7" w:rsidRDefault="000B0E57" w:rsidP="000B0E57">
      <w:pPr>
        <w:pStyle w:val="pldetails"/>
        <w:rPr>
          <w:lang w:val="fr-CH"/>
        </w:rPr>
      </w:pPr>
      <w:r w:rsidRPr="00595029">
        <w:rPr>
          <w:lang w:val="fr-CH"/>
        </w:rPr>
        <w:t>Florent RENAUD</w:t>
      </w:r>
      <w:r>
        <w:rPr>
          <w:lang w:val="fr-CH"/>
        </w:rPr>
        <w:t xml:space="preserve"> </w:t>
      </w:r>
      <w:r w:rsidRPr="00A87DF7">
        <w:rPr>
          <w:lang w:val="fr-CH"/>
        </w:rPr>
        <w:t>(Mr.)</w:t>
      </w:r>
      <w:r w:rsidRPr="00595029">
        <w:rPr>
          <w:lang w:val="fr-CH"/>
        </w:rPr>
        <w:t xml:space="preserve">, Technicien, SEV Cavaillon, Groupe d'étude et de contrôle des variétés et des semences (GEVES), Le Thor </w:t>
      </w:r>
      <w:r>
        <w:rPr>
          <w:lang w:val="fr-CH"/>
        </w:rPr>
        <w:br/>
      </w:r>
      <w:r w:rsidRPr="00595029">
        <w:rPr>
          <w:lang w:val="fr-CH"/>
        </w:rPr>
        <w:t xml:space="preserve">(e-mail: florent.renaud@geves.fr) </w:t>
      </w:r>
    </w:p>
    <w:p w:rsidR="000B0E57" w:rsidRPr="00595029" w:rsidRDefault="000B0E57" w:rsidP="000B0E57">
      <w:pPr>
        <w:pStyle w:val="pldetails"/>
        <w:rPr>
          <w:lang w:val="fr-CH"/>
        </w:rPr>
      </w:pPr>
      <w:r w:rsidRPr="00595029">
        <w:rPr>
          <w:lang w:val="fr-CH"/>
        </w:rPr>
        <w:t>José QUERO GARCIA</w:t>
      </w:r>
      <w:r>
        <w:rPr>
          <w:lang w:val="fr-CH"/>
        </w:rPr>
        <w:t xml:space="preserve"> </w:t>
      </w:r>
      <w:r w:rsidRPr="00A87DF7">
        <w:rPr>
          <w:lang w:val="fr-CH"/>
        </w:rPr>
        <w:t>(Mr.)</w:t>
      </w:r>
      <w:r w:rsidRPr="00595029">
        <w:rPr>
          <w:lang w:val="fr-CH"/>
        </w:rPr>
        <w:t xml:space="preserve">, Sweet </w:t>
      </w:r>
      <w:r>
        <w:rPr>
          <w:lang w:val="fr-CH"/>
        </w:rPr>
        <w:t>C</w:t>
      </w:r>
      <w:r w:rsidRPr="00595029">
        <w:rPr>
          <w:lang w:val="fr-CH"/>
        </w:rPr>
        <w:t xml:space="preserve">herry </w:t>
      </w:r>
      <w:r>
        <w:rPr>
          <w:lang w:val="fr-CH"/>
        </w:rPr>
        <w:t>Researcher,</w:t>
      </w:r>
      <w:r w:rsidRPr="00BB4DC0">
        <w:rPr>
          <w:lang w:val="fr-CH"/>
        </w:rPr>
        <w:t xml:space="preserve"> </w:t>
      </w:r>
      <w:r w:rsidRPr="00595029">
        <w:rPr>
          <w:lang w:val="fr-CH"/>
        </w:rPr>
        <w:t>Institut national de recherche pour l’agriculture, l’alimentation et l’environnement</w:t>
      </w:r>
      <w:r>
        <w:rPr>
          <w:lang w:val="fr-CH"/>
        </w:rPr>
        <w:t xml:space="preserve"> (INRAE)</w:t>
      </w:r>
      <w:r w:rsidRPr="00595029">
        <w:rPr>
          <w:lang w:val="fr-CH"/>
        </w:rPr>
        <w:t xml:space="preserve">, Villenave d'Ornon </w:t>
      </w:r>
      <w:r>
        <w:rPr>
          <w:lang w:val="fr-CH"/>
        </w:rPr>
        <w:br/>
      </w:r>
      <w:r w:rsidRPr="00595029">
        <w:rPr>
          <w:lang w:val="fr-CH"/>
        </w:rPr>
        <w:t xml:space="preserve">(e-mail: jose.quero-garcia@inrae.fr) </w:t>
      </w:r>
    </w:p>
    <w:p w:rsidR="000B0E57" w:rsidRPr="00595029" w:rsidRDefault="000B0E57" w:rsidP="000B0E57">
      <w:pPr>
        <w:pStyle w:val="pldetails"/>
        <w:rPr>
          <w:lang w:val="fr-CH"/>
        </w:rPr>
      </w:pPr>
      <w:r w:rsidRPr="00595029">
        <w:rPr>
          <w:lang w:val="fr-CH"/>
        </w:rPr>
        <w:t>Jacques JOLY</w:t>
      </w:r>
      <w:r>
        <w:rPr>
          <w:lang w:val="fr-CH"/>
        </w:rPr>
        <w:t xml:space="preserve"> </w:t>
      </w:r>
      <w:r w:rsidRPr="00A87DF7">
        <w:rPr>
          <w:lang w:val="fr-CH"/>
        </w:rPr>
        <w:t>(Mr.)</w:t>
      </w:r>
      <w:r w:rsidRPr="00595029">
        <w:rPr>
          <w:lang w:val="fr-CH"/>
        </w:rPr>
        <w:t>, Examinateur DHS cerise, Institut national de recherche pour l’agriculture, l’alimentation et l’environnement</w:t>
      </w:r>
      <w:r>
        <w:rPr>
          <w:lang w:val="fr-CH"/>
        </w:rPr>
        <w:t xml:space="preserve"> (INRAE)</w:t>
      </w:r>
      <w:r w:rsidRPr="00595029">
        <w:rPr>
          <w:lang w:val="fr-CH"/>
        </w:rPr>
        <w:t xml:space="preserve">, Villenave d'Ornon </w:t>
      </w:r>
      <w:r>
        <w:rPr>
          <w:lang w:val="fr-CH"/>
        </w:rPr>
        <w:br/>
      </w:r>
      <w:r w:rsidRPr="00595029">
        <w:rPr>
          <w:lang w:val="fr-CH"/>
        </w:rPr>
        <w:t xml:space="preserve">(e-mail: jacques.joly@inrae.fr) </w:t>
      </w:r>
    </w:p>
    <w:p w:rsidR="00DA1EBB" w:rsidRDefault="00DA1EBB" w:rsidP="00DA1EBB">
      <w:pPr>
        <w:pStyle w:val="pldetails"/>
        <w:rPr>
          <w:lang w:val="fr-CH"/>
        </w:rPr>
      </w:pPr>
      <w:r w:rsidRPr="007905D7">
        <w:rPr>
          <w:lang w:val="fr-CH"/>
        </w:rPr>
        <w:t xml:space="preserve">Jean-Marc AUDERGON (Mr.), INRAE Fruit group animator - Responsible of Apricot program, </w:t>
      </w:r>
      <w:r w:rsidRPr="00595029">
        <w:rPr>
          <w:lang w:val="fr-CH"/>
        </w:rPr>
        <w:t>Institut national de recherche pour l’agriculture, l’alimentation et l’environnement</w:t>
      </w:r>
      <w:r>
        <w:rPr>
          <w:lang w:val="fr-CH"/>
        </w:rPr>
        <w:t xml:space="preserve">, </w:t>
      </w:r>
      <w:r w:rsidRPr="007905D7">
        <w:rPr>
          <w:lang w:val="fr-CH"/>
        </w:rPr>
        <w:t>INRAE - GAFL, Montfavet</w:t>
      </w:r>
      <w:r w:rsidRPr="007905D7">
        <w:rPr>
          <w:lang w:val="fr-CH"/>
        </w:rPr>
        <w:br/>
        <w:t xml:space="preserve">(e-mail: jean-marc.audergon@inrae.fr) </w:t>
      </w:r>
    </w:p>
    <w:p w:rsidR="000B0E57" w:rsidRPr="00595029" w:rsidRDefault="000B0E57" w:rsidP="000B0E57">
      <w:pPr>
        <w:pStyle w:val="pldetails"/>
        <w:rPr>
          <w:lang w:val="fr-CH"/>
        </w:rPr>
      </w:pPr>
      <w:r w:rsidRPr="00595029">
        <w:rPr>
          <w:lang w:val="fr-CH"/>
        </w:rPr>
        <w:t>Eric MARTIN</w:t>
      </w:r>
      <w:r>
        <w:rPr>
          <w:lang w:val="fr-CH"/>
        </w:rPr>
        <w:t xml:space="preserve"> </w:t>
      </w:r>
      <w:r w:rsidRPr="00A87DF7">
        <w:rPr>
          <w:lang w:val="fr-CH"/>
        </w:rPr>
        <w:t>(Mr.)</w:t>
      </w:r>
      <w:r w:rsidRPr="00595029">
        <w:rPr>
          <w:lang w:val="fr-CH"/>
        </w:rPr>
        <w:t>, Examinateur DHS Abricot, prunes Japonaises, porte-greffes prunus, Institut national de recherche pour l’agriculture, l’alimentation et l’environnement</w:t>
      </w:r>
      <w:r>
        <w:rPr>
          <w:lang w:val="fr-CH"/>
        </w:rPr>
        <w:t xml:space="preserve"> (INRAE)</w:t>
      </w:r>
      <w:r w:rsidRPr="00595029">
        <w:rPr>
          <w:lang w:val="fr-CH"/>
        </w:rPr>
        <w:t xml:space="preserve">, Morières </w:t>
      </w:r>
      <w:r>
        <w:rPr>
          <w:lang w:val="fr-CH"/>
        </w:rPr>
        <w:t>les Avignon</w:t>
      </w:r>
      <w:r>
        <w:rPr>
          <w:lang w:val="fr-CH"/>
        </w:rPr>
        <w:br/>
      </w:r>
      <w:r w:rsidRPr="00595029">
        <w:rPr>
          <w:lang w:val="fr-CH"/>
        </w:rPr>
        <w:t xml:space="preserve">(e-mail: eric.martin.84@inrae.fr) </w:t>
      </w:r>
    </w:p>
    <w:p w:rsidR="000B0E57" w:rsidRPr="007905D7" w:rsidRDefault="000B0E57" w:rsidP="000B0E57">
      <w:pPr>
        <w:pStyle w:val="pldetails"/>
        <w:rPr>
          <w:lang w:val="fr-CH"/>
        </w:rPr>
      </w:pPr>
      <w:r w:rsidRPr="007905D7">
        <w:rPr>
          <w:lang w:val="fr-CH"/>
        </w:rPr>
        <w:t xml:space="preserve">Christophe TUERO (Mr.), DUS examiner (Peach), </w:t>
      </w:r>
      <w:r w:rsidRPr="00595029">
        <w:rPr>
          <w:lang w:val="fr-CH"/>
        </w:rPr>
        <w:t>Institut national de recherche pour l’agriculture, l’alimentation et l’environnement</w:t>
      </w:r>
      <w:r>
        <w:rPr>
          <w:lang w:val="fr-CH"/>
        </w:rPr>
        <w:t xml:space="preserve"> (INRAE)</w:t>
      </w:r>
      <w:r w:rsidRPr="007905D7">
        <w:rPr>
          <w:lang w:val="fr-CH"/>
        </w:rPr>
        <w:t xml:space="preserve">, Montfavet </w:t>
      </w:r>
      <w:r w:rsidRPr="007905D7">
        <w:rPr>
          <w:lang w:val="fr-CH"/>
        </w:rPr>
        <w:br/>
        <w:t>(e-mail: christophe.tuero@inrae.fr)</w:t>
      </w:r>
    </w:p>
    <w:p w:rsidR="000B0E57" w:rsidRPr="00595029" w:rsidRDefault="000B0E57" w:rsidP="000B0E57">
      <w:pPr>
        <w:pStyle w:val="pldetails"/>
        <w:rPr>
          <w:lang w:val="fr-CH"/>
        </w:rPr>
      </w:pPr>
      <w:r w:rsidRPr="00595029">
        <w:rPr>
          <w:lang w:val="fr-CH"/>
        </w:rPr>
        <w:t>Frederic GAUILLARD</w:t>
      </w:r>
      <w:r>
        <w:rPr>
          <w:lang w:val="fr-CH"/>
        </w:rPr>
        <w:t xml:space="preserve"> (M</w:t>
      </w:r>
      <w:r w:rsidRPr="00A87DF7">
        <w:rPr>
          <w:lang w:val="fr-CH"/>
        </w:rPr>
        <w:t>.)</w:t>
      </w:r>
      <w:r w:rsidRPr="00595029">
        <w:rPr>
          <w:lang w:val="fr-CH"/>
        </w:rPr>
        <w:t>, Directeur A2M, Institut national de recherche pour l’agriculture, l’alimentation et l’environnement</w:t>
      </w:r>
      <w:r>
        <w:rPr>
          <w:lang w:val="fr-CH"/>
        </w:rPr>
        <w:t xml:space="preserve"> (INRAE)</w:t>
      </w:r>
      <w:r w:rsidRPr="00595029">
        <w:rPr>
          <w:lang w:val="fr-CH"/>
        </w:rPr>
        <w:t xml:space="preserve">, Avignon </w:t>
      </w:r>
      <w:r>
        <w:rPr>
          <w:lang w:val="fr-CH"/>
        </w:rPr>
        <w:br/>
      </w:r>
      <w:r w:rsidRPr="00595029">
        <w:rPr>
          <w:lang w:val="fr-CH"/>
        </w:rPr>
        <w:t xml:space="preserve">(e-mail: Frederic.gauillard@inrae.fr) </w:t>
      </w:r>
    </w:p>
    <w:p w:rsidR="00DA1EBB" w:rsidRPr="00595029" w:rsidRDefault="00DA1EBB" w:rsidP="00DA1EBB">
      <w:pPr>
        <w:pStyle w:val="pldetails"/>
        <w:rPr>
          <w:lang w:val="fr-CH"/>
        </w:rPr>
      </w:pPr>
      <w:r w:rsidRPr="00595029">
        <w:rPr>
          <w:lang w:val="fr-CH"/>
        </w:rPr>
        <w:t>Alain BLANC</w:t>
      </w:r>
      <w:r>
        <w:rPr>
          <w:lang w:val="fr-CH"/>
        </w:rPr>
        <w:t xml:space="preserve"> </w:t>
      </w:r>
      <w:r w:rsidRPr="00A87DF7">
        <w:rPr>
          <w:lang w:val="fr-CH"/>
        </w:rPr>
        <w:t>(Mr.)</w:t>
      </w:r>
      <w:r w:rsidRPr="00595029">
        <w:rPr>
          <w:lang w:val="fr-CH"/>
        </w:rPr>
        <w:t>, Experiment</w:t>
      </w:r>
      <w:r>
        <w:rPr>
          <w:lang w:val="fr-CH"/>
        </w:rPr>
        <w:t>a</w:t>
      </w:r>
      <w:r w:rsidRPr="00595029">
        <w:rPr>
          <w:lang w:val="fr-CH"/>
        </w:rPr>
        <w:t>l aera manager, Institut national de recherche pour l’agriculture, l’alimentation et l’environnement</w:t>
      </w:r>
      <w:r>
        <w:rPr>
          <w:lang w:val="fr-CH"/>
        </w:rPr>
        <w:t xml:space="preserve"> (INRAE)</w:t>
      </w:r>
      <w:r w:rsidRPr="00595029">
        <w:rPr>
          <w:lang w:val="fr-CH"/>
        </w:rPr>
        <w:t xml:space="preserve">, Bellegarde </w:t>
      </w:r>
      <w:r>
        <w:rPr>
          <w:lang w:val="fr-CH"/>
        </w:rPr>
        <w:br/>
      </w:r>
      <w:r w:rsidRPr="00595029">
        <w:rPr>
          <w:lang w:val="fr-CH"/>
        </w:rPr>
        <w:t xml:space="preserve">(e-mail: alain.blanc@inrae.fr) </w:t>
      </w:r>
    </w:p>
    <w:p w:rsidR="003D5631" w:rsidRPr="00595029" w:rsidRDefault="003D5631" w:rsidP="003D5631">
      <w:pPr>
        <w:pStyle w:val="pldetails"/>
        <w:rPr>
          <w:lang w:val="fr-CH"/>
        </w:rPr>
      </w:pPr>
      <w:r w:rsidRPr="00595029">
        <w:rPr>
          <w:lang w:val="fr-CH"/>
        </w:rPr>
        <w:t>Pascal MAUREL</w:t>
      </w:r>
      <w:r>
        <w:rPr>
          <w:lang w:val="fr-CH"/>
        </w:rPr>
        <w:t xml:space="preserve"> </w:t>
      </w:r>
      <w:r w:rsidRPr="00A87DF7">
        <w:rPr>
          <w:lang w:val="fr-CH"/>
        </w:rPr>
        <w:t>(Mr.)</w:t>
      </w:r>
      <w:r w:rsidRPr="00595029">
        <w:rPr>
          <w:lang w:val="fr-CH"/>
        </w:rPr>
        <w:t xml:space="preserve">, Plant </w:t>
      </w:r>
      <w:r w:rsidR="002A1582">
        <w:rPr>
          <w:lang w:val="fr-CH"/>
        </w:rPr>
        <w:t>e</w:t>
      </w:r>
      <w:r w:rsidRPr="00595029">
        <w:rPr>
          <w:lang w:val="fr-CH"/>
        </w:rPr>
        <w:t>xperimentation technician, Institut national de recherche pour l’agriculture, l’alimentation et l’environnement</w:t>
      </w:r>
      <w:r>
        <w:rPr>
          <w:lang w:val="fr-CH"/>
        </w:rPr>
        <w:t xml:space="preserve"> (INRAE)</w:t>
      </w:r>
      <w:r w:rsidRPr="00595029">
        <w:rPr>
          <w:lang w:val="fr-CH"/>
        </w:rPr>
        <w:t xml:space="preserve">, Bellegarde </w:t>
      </w:r>
      <w:r>
        <w:rPr>
          <w:lang w:val="fr-CH"/>
        </w:rPr>
        <w:br/>
      </w:r>
      <w:r w:rsidRPr="00595029">
        <w:rPr>
          <w:lang w:val="fr-CH"/>
        </w:rPr>
        <w:t xml:space="preserve">(e-mail: pascal.maurel@inrae.fr) </w:t>
      </w:r>
    </w:p>
    <w:p w:rsidR="003D5631" w:rsidRPr="00595029" w:rsidRDefault="003D5631" w:rsidP="003D5631">
      <w:pPr>
        <w:pStyle w:val="pldetails"/>
        <w:rPr>
          <w:lang w:val="fr-CH"/>
        </w:rPr>
      </w:pPr>
      <w:r w:rsidRPr="00595029">
        <w:rPr>
          <w:lang w:val="fr-CH"/>
        </w:rPr>
        <w:t>Beatrice MONNET (Ms.), Plant experimentation technician</w:t>
      </w:r>
      <w:r w:rsidRPr="007905D7">
        <w:rPr>
          <w:lang w:val="fr-CH"/>
        </w:rPr>
        <w:t xml:space="preserve"> </w:t>
      </w:r>
      <w:r w:rsidRPr="00595029">
        <w:rPr>
          <w:lang w:val="fr-CH"/>
        </w:rPr>
        <w:t>Institut national de recherche pour l’agriculture, l’alimentation et l’environnement</w:t>
      </w:r>
      <w:r>
        <w:rPr>
          <w:lang w:val="fr-CH"/>
        </w:rPr>
        <w:t xml:space="preserve"> (INRAE)</w:t>
      </w:r>
      <w:r w:rsidRPr="00595029">
        <w:rPr>
          <w:lang w:val="fr-CH"/>
        </w:rPr>
        <w:t xml:space="preserve">, Bellegarde </w:t>
      </w:r>
      <w:r>
        <w:rPr>
          <w:lang w:val="fr-CH"/>
        </w:rPr>
        <w:br/>
      </w:r>
      <w:r w:rsidRPr="00595029">
        <w:rPr>
          <w:lang w:val="fr-CH"/>
        </w:rPr>
        <w:t xml:space="preserve">(e-mail: beatrice.monnet@inrae.fr) </w:t>
      </w:r>
    </w:p>
    <w:p w:rsidR="003D5631" w:rsidRDefault="003D5631" w:rsidP="003D5631">
      <w:pPr>
        <w:pStyle w:val="plcountry"/>
      </w:pPr>
      <w:r>
        <w:t>Georgia</w:t>
      </w:r>
    </w:p>
    <w:p w:rsidR="003D5631" w:rsidRPr="00830BDA" w:rsidRDefault="003D5631" w:rsidP="003D5631">
      <w:pPr>
        <w:pStyle w:val="pldetails"/>
      </w:pPr>
      <w:r w:rsidRPr="00830BDA">
        <w:t>Zviad BOBOKASHVILI</w:t>
      </w:r>
      <w:r>
        <w:t xml:space="preserve"> (Mr.)</w:t>
      </w:r>
      <w:r w:rsidRPr="00830BDA">
        <w:t xml:space="preserve">, Head of Fruit Crop Research Department, Scientific Research Center of Agriculture (SRCA), Tbilisi </w:t>
      </w:r>
      <w:r>
        <w:br/>
      </w:r>
      <w:r w:rsidRPr="00830BDA">
        <w:t xml:space="preserve">(e-mail: bobokashvili@hotmail.com) </w:t>
      </w:r>
    </w:p>
    <w:p w:rsidR="003D5631" w:rsidRDefault="003D5631" w:rsidP="003D5631">
      <w:pPr>
        <w:pStyle w:val="pldetails"/>
      </w:pPr>
      <w:r w:rsidRPr="00830BDA">
        <w:t>Elene MAGHLAKELIDZE (Ms.), Chief specialist, Horticulture and</w:t>
      </w:r>
      <w:r>
        <w:t xml:space="preserve"> </w:t>
      </w:r>
      <w:r w:rsidRPr="00830BDA">
        <w:t>Viticulture Research division, Scientific</w:t>
      </w:r>
      <w:r>
        <w:t xml:space="preserve"> </w:t>
      </w:r>
      <w:r w:rsidRPr="00830BDA">
        <w:t>Research</w:t>
      </w:r>
      <w:r>
        <w:t xml:space="preserve"> </w:t>
      </w:r>
      <w:r w:rsidRPr="00830BDA">
        <w:t xml:space="preserve">Center of Agriculture, Tbilisi </w:t>
      </w:r>
      <w:r>
        <w:br/>
      </w:r>
      <w:r w:rsidRPr="00830BDA">
        <w:t>(e-mail: emaghlakelidze@yahoo.com)</w:t>
      </w:r>
    </w:p>
    <w:p w:rsidR="003D5631" w:rsidRPr="00C35D3F" w:rsidRDefault="003D5631" w:rsidP="003D5631">
      <w:pPr>
        <w:pStyle w:val="plcountry"/>
      </w:pPr>
      <w:r w:rsidRPr="00C35D3F">
        <w:lastRenderedPageBreak/>
        <w:t>GERMANY</w:t>
      </w:r>
    </w:p>
    <w:p w:rsidR="003D5631" w:rsidRPr="0002725B" w:rsidRDefault="003D5631" w:rsidP="003D5631">
      <w:pPr>
        <w:pStyle w:val="pldetails"/>
      </w:pPr>
      <w:r w:rsidRPr="0002725B">
        <w:t xml:space="preserve">Erik SCHULTE (Mr.), Head of Section 215 (Fruit, Gene banks), Testing Station Wurzen, Bundessortenamt, Wurzen </w:t>
      </w:r>
      <w:r w:rsidRPr="0002725B">
        <w:br/>
        <w:t>(e-mail: erik.schulte@bundessortenamt.de)</w:t>
      </w:r>
    </w:p>
    <w:p w:rsidR="003D5631" w:rsidRPr="009358DB" w:rsidRDefault="003D5631" w:rsidP="003D5631">
      <w:pPr>
        <w:pStyle w:val="plcountry"/>
      </w:pPr>
      <w:r w:rsidRPr="007D286C">
        <w:t>HUNGARY</w:t>
      </w:r>
    </w:p>
    <w:p w:rsidR="003D5631" w:rsidRDefault="003D5631" w:rsidP="003D5631">
      <w:pPr>
        <w:pStyle w:val="pldetails"/>
      </w:pPr>
      <w:r w:rsidRPr="002124E6">
        <w:t xml:space="preserve">Sarolta CZOTTER (Ms.), Deputy DUS expert, National Food Chain Safety Office (NÉBIH), Budapest </w:t>
      </w:r>
      <w:r w:rsidRPr="002124E6">
        <w:br/>
        <w:t>(e-mail: czotters@nebih.gov.hu)</w:t>
      </w:r>
    </w:p>
    <w:p w:rsidR="003D5631" w:rsidRPr="00BA7BA3" w:rsidRDefault="003D5631" w:rsidP="003D5631">
      <w:pPr>
        <w:pStyle w:val="pldetails"/>
      </w:pPr>
      <w:r w:rsidRPr="00BA7BA3">
        <w:t xml:space="preserve">Zsolt SZANI (Mr.), </w:t>
      </w:r>
      <w:r w:rsidRPr="00667A57">
        <w:t>DUS Expert</w:t>
      </w:r>
      <w:r w:rsidRPr="00BA7BA3">
        <w:t xml:space="preserve">, Variety Testing Dept. for Horticultural Crops, National Food Chain Safety Office (NÉBIH), Budapest </w:t>
      </w:r>
      <w:r w:rsidRPr="00BA7BA3">
        <w:br/>
        <w:t>(e-mail: szanizs@nebih.gov.hu)</w:t>
      </w:r>
    </w:p>
    <w:p w:rsidR="003D5631" w:rsidRPr="009358DB" w:rsidRDefault="003D5631" w:rsidP="003D5631">
      <w:pPr>
        <w:pStyle w:val="pldetails"/>
      </w:pPr>
      <w:r w:rsidRPr="00BA7BA3">
        <w:t xml:space="preserve">Szilvia MÁRKNÉ DEÁK (Ms.), DUS Expert, Agricultural Genetic Resources Directorate, National Food Chain Safety Office (NÉBIH), Budapest </w:t>
      </w:r>
      <w:r w:rsidRPr="00BA7BA3">
        <w:br/>
        <w:t>(e-mail: DeakSz@nebih.gov.hu)</w:t>
      </w:r>
    </w:p>
    <w:p w:rsidR="003D5631" w:rsidRPr="005773A9" w:rsidRDefault="003D5631" w:rsidP="003D5631">
      <w:pPr>
        <w:pStyle w:val="plcountry"/>
      </w:pPr>
      <w:r w:rsidRPr="005773A9">
        <w:t>ITALY</w:t>
      </w:r>
    </w:p>
    <w:p w:rsidR="003D5631" w:rsidRDefault="003D5631" w:rsidP="003D5631">
      <w:pPr>
        <w:pStyle w:val="pldetails"/>
      </w:pPr>
      <w:r w:rsidRPr="006241DB">
        <w:t>Fabio GERVASI</w:t>
      </w:r>
      <w:r>
        <w:t xml:space="preserve"> (Mr.)</w:t>
      </w:r>
      <w:r w:rsidRPr="006241DB">
        <w:t xml:space="preserve">, </w:t>
      </w:r>
      <w:r w:rsidRPr="00D7289B">
        <w:t>Researcher and Head of the Examination Office, CREA-OFA, Council for Agricultural Research and Economics of Italy (CREA), Roma</w:t>
      </w:r>
      <w:r>
        <w:br/>
      </w:r>
      <w:r w:rsidRPr="006241DB">
        <w:t>(e-mail: fabio.gervasi@crea.gov.it)</w:t>
      </w:r>
    </w:p>
    <w:p w:rsidR="003D5631" w:rsidRDefault="003D5631" w:rsidP="003D5631">
      <w:pPr>
        <w:pStyle w:val="pldetails"/>
      </w:pPr>
      <w:r>
        <w:t>Roberto CARRARO (Mr.), Researcher, Research Centre for Viticulture and Enology,</w:t>
      </w:r>
      <w:r w:rsidRPr="007D37C0">
        <w:t xml:space="preserve"> Council for Research in Agriculture and Economics (CREA)</w:t>
      </w:r>
      <w:r>
        <w:t xml:space="preserve">, </w:t>
      </w:r>
      <w:r w:rsidRPr="007D37C0">
        <w:t>Conegliano</w:t>
      </w:r>
      <w:r>
        <w:br/>
        <w:t>(e-mail: roberto.carraro@crea.gov.it)</w:t>
      </w:r>
    </w:p>
    <w:p w:rsidR="003D5631" w:rsidRPr="00AC33A3" w:rsidRDefault="003D5631" w:rsidP="003D5631">
      <w:pPr>
        <w:pStyle w:val="pldetails"/>
        <w:rPr>
          <w:lang w:val="pt-BR"/>
        </w:rPr>
      </w:pPr>
      <w:r w:rsidRPr="00AC33A3">
        <w:rPr>
          <w:lang w:val="pt-BR"/>
        </w:rPr>
        <w:t xml:space="preserve">Flavio Roberto DE SALVADOR (Mr.), Senior Fruit Crops Consultant, Marino </w:t>
      </w:r>
      <w:r w:rsidRPr="00AC33A3">
        <w:rPr>
          <w:lang w:val="pt-BR"/>
        </w:rPr>
        <w:br/>
        <w:t>(e-mail: fr.desalvador@gmail.com)</w:t>
      </w:r>
    </w:p>
    <w:p w:rsidR="003D5631" w:rsidRDefault="003D5631" w:rsidP="003D5631">
      <w:pPr>
        <w:pStyle w:val="pldetails"/>
      </w:pPr>
      <w:r>
        <w:t xml:space="preserve">Petra ENGEL (Ms.), DUS expert, Office for International Cooperation, CREA-Council for Research in Agriculture and Economics (CREA), Roma </w:t>
      </w:r>
      <w:r>
        <w:br/>
        <w:t>(e-mail: petra.engel@crea.gov.it)</w:t>
      </w:r>
    </w:p>
    <w:p w:rsidR="003D5631" w:rsidRPr="00DC0AA8" w:rsidRDefault="003D5631" w:rsidP="003D5631">
      <w:pPr>
        <w:pStyle w:val="plcountry"/>
      </w:pPr>
      <w:r w:rsidRPr="00BF6171">
        <w:t>JAPAN</w:t>
      </w:r>
    </w:p>
    <w:p w:rsidR="003D5631" w:rsidRPr="00D655AA" w:rsidRDefault="003D5631" w:rsidP="003D5631">
      <w:pPr>
        <w:pStyle w:val="pldetails"/>
      </w:pPr>
      <w:r w:rsidRPr="00D655AA">
        <w:t xml:space="preserve">Yosuke ABE (Mr.), </w:t>
      </w:r>
      <w:r w:rsidRPr="00B1264B">
        <w:t xml:space="preserve">Senior </w:t>
      </w:r>
      <w:r w:rsidR="00927022">
        <w:t>Staff</w:t>
      </w:r>
      <w:r w:rsidRPr="00B1264B">
        <w:t xml:space="preserve">, Center for Seeds and Seedlings (NCSS), National Agriculture and Food Research Organization (NARO), </w:t>
      </w:r>
      <w:r w:rsidRPr="00EF2C22">
        <w:t>Tsukuba</w:t>
      </w:r>
      <w:r w:rsidRPr="00D655AA">
        <w:br/>
        <w:t xml:space="preserve">(e-mail: </w:t>
      </w:r>
      <w:r w:rsidRPr="00EF2C22">
        <w:t>abey593@affrc.go.jp</w:t>
      </w:r>
      <w:r w:rsidRPr="00D655AA">
        <w:t>)</w:t>
      </w:r>
    </w:p>
    <w:p w:rsidR="003D5631" w:rsidRPr="0032542F" w:rsidRDefault="003D5631" w:rsidP="003D5631">
      <w:pPr>
        <w:pStyle w:val="pldetails"/>
      </w:pPr>
      <w:r>
        <w:t xml:space="preserve">Yoshiyuki OHNO (Mr.), Examiner, Intellectual Property Division, Export and International Affairs Bureau, Ministry of Agriculture, Forestry and Fisheries (MAFF), </w:t>
      </w:r>
      <w:r w:rsidRPr="0032542F">
        <w:t xml:space="preserve">Tokyo </w:t>
      </w:r>
      <w:r>
        <w:br/>
      </w:r>
      <w:r w:rsidRPr="0032542F">
        <w:t>(e-mail: yoshiyuki_ono300@maff.go.jp)</w:t>
      </w:r>
    </w:p>
    <w:p w:rsidR="003D5631" w:rsidRPr="00D655AA" w:rsidRDefault="003D5631" w:rsidP="003D5631">
      <w:pPr>
        <w:pStyle w:val="pldetails"/>
      </w:pPr>
      <w:r w:rsidRPr="00EF2C22">
        <w:t>Koji NAKANISHI</w:t>
      </w:r>
      <w:r>
        <w:t xml:space="preserve"> (Mr.)</w:t>
      </w:r>
      <w:r w:rsidRPr="00EF2C22">
        <w:t>, Assistant Examiner, Plant Variety Protection Office, Intellectual Property Division, Export and International Affairs Bureau</w:t>
      </w:r>
      <w:r w:rsidR="00927022">
        <w:t xml:space="preserve">, </w:t>
      </w:r>
      <w:r w:rsidR="00927022" w:rsidRPr="00B1264B">
        <w:t>Ministry of Agriculture, Forestry and Fisheries (MAFF)</w:t>
      </w:r>
      <w:r w:rsidRPr="00EF2C22">
        <w:t xml:space="preserve">, Tokyo </w:t>
      </w:r>
      <w:r>
        <w:br/>
      </w:r>
      <w:r w:rsidRPr="00EF2C22">
        <w:t>(e-mail: koji_nakanishi200@maff.go.jp)</w:t>
      </w:r>
    </w:p>
    <w:p w:rsidR="003D5631" w:rsidRPr="00445DE1" w:rsidRDefault="003D5631" w:rsidP="003D5631">
      <w:pPr>
        <w:pStyle w:val="plcountry"/>
        <w:rPr>
          <w:lang w:val="fr-CH"/>
        </w:rPr>
      </w:pPr>
      <w:r w:rsidRPr="00445DE1">
        <w:rPr>
          <w:lang w:val="fr-CH"/>
        </w:rPr>
        <w:t>MOROCCO</w:t>
      </w:r>
    </w:p>
    <w:p w:rsidR="003D5631" w:rsidRPr="00445DE1" w:rsidRDefault="003D5631" w:rsidP="003D5631">
      <w:pPr>
        <w:pStyle w:val="pldetails"/>
        <w:rPr>
          <w:lang w:val="fr-CH"/>
        </w:rPr>
      </w:pPr>
      <w:r w:rsidRPr="00445DE1">
        <w:rPr>
          <w:lang w:val="fr-CH"/>
        </w:rPr>
        <w:t>Ibtihaj BELMEHDI (M</w:t>
      </w:r>
      <w:r>
        <w:rPr>
          <w:lang w:val="fr-CH"/>
        </w:rPr>
        <w:t>me</w:t>
      </w:r>
      <w:r w:rsidRPr="00445DE1">
        <w:rPr>
          <w:lang w:val="fr-CH"/>
        </w:rPr>
        <w:t xml:space="preserve">), Chef de service de contrôle des plants, National Office of Sanitary Food Safety (ONSSA), Rabat </w:t>
      </w:r>
      <w:r>
        <w:rPr>
          <w:lang w:val="fr-CH"/>
        </w:rPr>
        <w:br/>
      </w:r>
      <w:r w:rsidRPr="00445DE1">
        <w:rPr>
          <w:lang w:val="fr-CH"/>
        </w:rPr>
        <w:t>(e-mail: ibtibelmehdi@hotmail.com)</w:t>
      </w:r>
    </w:p>
    <w:p w:rsidR="003D5631" w:rsidRPr="0002725B" w:rsidRDefault="003D5631" w:rsidP="003D5631">
      <w:pPr>
        <w:pStyle w:val="plcountry"/>
      </w:pPr>
      <w:r w:rsidRPr="0002725B">
        <w:t>NETHERLANDS</w:t>
      </w:r>
    </w:p>
    <w:p w:rsidR="003D5631" w:rsidRPr="00E72511" w:rsidRDefault="003D5631" w:rsidP="003D5631">
      <w:pPr>
        <w:pStyle w:val="pldetails"/>
      </w:pPr>
      <w:r w:rsidRPr="00E72511">
        <w:t xml:space="preserve">Marco HOFFMAN (Mr.), Senior Policy Maker, Naktuinbouw DUS Ornamentals &amp; Fruit, Roelofarendsveen </w:t>
      </w:r>
      <w:r w:rsidRPr="00E72511">
        <w:br/>
        <w:t>(e-mail: m.hoffman@naktuinbouw.nl)</w:t>
      </w:r>
    </w:p>
    <w:p w:rsidR="003D5631" w:rsidRPr="00BB476A" w:rsidRDefault="003D5631" w:rsidP="003D5631">
      <w:pPr>
        <w:pStyle w:val="plcountry"/>
      </w:pPr>
      <w:r w:rsidRPr="007D286C">
        <w:t>New Zealand</w:t>
      </w:r>
    </w:p>
    <w:p w:rsidR="003D5631" w:rsidRPr="00625643" w:rsidRDefault="003D5631" w:rsidP="003D5631">
      <w:pPr>
        <w:pStyle w:val="pldetails"/>
      </w:pPr>
      <w:r w:rsidRPr="00FC5537">
        <w:t xml:space="preserve">Christopher J. BARNABY (Mr.), </w:t>
      </w:r>
      <w:r w:rsidRPr="00FC5537">
        <w:rPr>
          <w:lang w:val="en-NZ"/>
        </w:rPr>
        <w:t>PVR Manager / Assistant Commissioner, Plant Variety Rights Office, Intellectual</w:t>
      </w:r>
      <w:r w:rsidRPr="004C73C1">
        <w:rPr>
          <w:lang w:val="en-NZ"/>
        </w:rPr>
        <w:t xml:space="preserve"> Property Office of New Zealand, </w:t>
      </w:r>
      <w:r w:rsidRPr="003E1085">
        <w:t>Ministry of Business, Innovation and Employment</w:t>
      </w:r>
      <w:r w:rsidRPr="004C73C1">
        <w:rPr>
          <w:lang w:val="en-NZ"/>
        </w:rPr>
        <w:t>, Christchurch</w:t>
      </w:r>
      <w:r w:rsidRPr="00625643">
        <w:br/>
        <w:t>(e-mail: Chris.Barnaby@pvr.govt.nz)</w:t>
      </w:r>
    </w:p>
    <w:p w:rsidR="003D5631" w:rsidRPr="00BB476A" w:rsidRDefault="003D5631" w:rsidP="003D5631">
      <w:pPr>
        <w:pStyle w:val="pldetails"/>
      </w:pPr>
      <w:r w:rsidRPr="00625643">
        <w:t xml:space="preserve">Kylie MILLER (Ms.), </w:t>
      </w:r>
      <w:r w:rsidRPr="004C73C1">
        <w:rPr>
          <w:lang w:val="en-NZ"/>
        </w:rPr>
        <w:t xml:space="preserve">Senior Plant Variety Rights Examiner, Plant Variety Rights Office, Intellectual Property Office of New Zealand, </w:t>
      </w:r>
      <w:r w:rsidRPr="003E1085">
        <w:t>Ministry of Business, Innovation and Employment</w:t>
      </w:r>
      <w:r w:rsidRPr="004C73C1">
        <w:rPr>
          <w:lang w:val="en-NZ"/>
        </w:rPr>
        <w:t>, Christchurch</w:t>
      </w:r>
      <w:r w:rsidRPr="00625643">
        <w:br/>
        <w:t>(e-mail: Kylie.Miller@pvr.govt.nz)</w:t>
      </w:r>
    </w:p>
    <w:p w:rsidR="003D5631" w:rsidRPr="00AC33A3" w:rsidRDefault="003D5631" w:rsidP="003D5631">
      <w:pPr>
        <w:pStyle w:val="plcountry"/>
        <w:rPr>
          <w:lang w:val="pt-BR"/>
        </w:rPr>
      </w:pPr>
      <w:r w:rsidRPr="00AC33A3">
        <w:rPr>
          <w:lang w:val="pt-BR"/>
        </w:rPr>
        <w:lastRenderedPageBreak/>
        <w:t>Portugal</w:t>
      </w:r>
    </w:p>
    <w:p w:rsidR="003D5631" w:rsidRPr="00AC33A3" w:rsidRDefault="003D5631" w:rsidP="003D5631">
      <w:pPr>
        <w:pStyle w:val="pldetails"/>
        <w:rPr>
          <w:lang w:val="pt-BR"/>
        </w:rPr>
      </w:pPr>
      <w:r w:rsidRPr="00AC33A3">
        <w:rPr>
          <w:lang w:val="pt-BR"/>
        </w:rPr>
        <w:t xml:space="preserve">Anabela ROCHA (Ms.), Senior Expert, Plant Breeder Rights Office and National List, Divisãode variedades e Sementes (DVS), Direção-Geral de Alimentação e Veterinária (DGAV), Lisboa </w:t>
      </w:r>
      <w:r w:rsidRPr="00AC33A3">
        <w:rPr>
          <w:lang w:val="pt-BR"/>
        </w:rPr>
        <w:br/>
        <w:t>(e-mail: anabelarocha@dgav.pt)</w:t>
      </w:r>
    </w:p>
    <w:p w:rsidR="003D5631" w:rsidRDefault="003D5631" w:rsidP="003D5631">
      <w:pPr>
        <w:pStyle w:val="plcountry"/>
      </w:pPr>
      <w:r w:rsidRPr="00BB002E">
        <w:t>Republic of korea</w:t>
      </w:r>
    </w:p>
    <w:p w:rsidR="003D5631" w:rsidRPr="00C64805" w:rsidRDefault="003D5631" w:rsidP="003D5631">
      <w:pPr>
        <w:pStyle w:val="pldetails"/>
      </w:pPr>
      <w:r w:rsidRPr="00C64805">
        <w:t>Su Yong CHOI</w:t>
      </w:r>
      <w:r>
        <w:t xml:space="preserve"> (Mr.)</w:t>
      </w:r>
      <w:r w:rsidRPr="00C64805">
        <w:t xml:space="preserve">, Senior Researcher, Korea Seed and Variety Service (KSVS), Jeollabuk-do </w:t>
      </w:r>
      <w:r>
        <w:br/>
      </w:r>
      <w:r w:rsidRPr="00C64805">
        <w:t xml:space="preserve">(e-mail: seed1886@korea.kr) </w:t>
      </w:r>
    </w:p>
    <w:p w:rsidR="003D5631" w:rsidRPr="00D37018" w:rsidRDefault="003D5631" w:rsidP="003D5631">
      <w:pPr>
        <w:pStyle w:val="pldetails"/>
      </w:pPr>
      <w:r w:rsidRPr="00C64805">
        <w:t xml:space="preserve">Keum-Soon PARK (Ms.), DUS Examiner, Korea Seed and Variety Service (KSVS), Gyeongsangbuk-do </w:t>
      </w:r>
      <w:r>
        <w:br/>
      </w:r>
      <w:r w:rsidRPr="00C64805">
        <w:t>(e-mail: ks1012@korea.kr)</w:t>
      </w:r>
    </w:p>
    <w:p w:rsidR="003D5631" w:rsidRDefault="003D5631" w:rsidP="003D5631">
      <w:pPr>
        <w:pStyle w:val="plcountry"/>
      </w:pPr>
      <w:r>
        <w:t>Republic of Moldova</w:t>
      </w:r>
    </w:p>
    <w:p w:rsidR="003D5631" w:rsidRDefault="003D5631" w:rsidP="003D5631">
      <w:pPr>
        <w:pStyle w:val="pldetails"/>
      </w:pPr>
      <w:r w:rsidRPr="007B2E34">
        <w:t xml:space="preserve">Evghenia PARTAS (Ms.), Head of DUS Testing Department, State Commission for Crops Variety Testing of the Republic of Moldova, Chisinau </w:t>
      </w:r>
      <w:r>
        <w:br/>
      </w:r>
      <w:r w:rsidRPr="007B2E34">
        <w:t>(e-mail: e.partas@cstsp.md)</w:t>
      </w:r>
    </w:p>
    <w:p w:rsidR="003D5631" w:rsidRDefault="003D5631" w:rsidP="003D5631">
      <w:pPr>
        <w:pStyle w:val="pldetails"/>
      </w:pPr>
      <w:r>
        <w:t>Aurelia TROFIM (Ms</w:t>
      </w:r>
      <w:r w:rsidRPr="00837938">
        <w:rPr>
          <w:rFonts w:ascii="Times New Roman" w:eastAsiaTheme="minorEastAsia" w:hAnsi="Times New Roman"/>
          <w:noProof w:val="0"/>
          <w:snapToGrid/>
          <w:color w:val="000000"/>
          <w:sz w:val="24"/>
          <w:szCs w:val="24"/>
        </w:rPr>
        <w:t xml:space="preserve"> </w:t>
      </w:r>
      <w:r w:rsidRPr="00837938">
        <w:t>Lead specialist</w:t>
      </w:r>
      <w:r>
        <w:t xml:space="preserve">, State Commission for Crops Variety Testing, Chisinau </w:t>
      </w:r>
      <w:r>
        <w:br/>
        <w:t>(e-mail: aurelia.trofim@cstsp.md)</w:t>
      </w:r>
    </w:p>
    <w:p w:rsidR="003D5631" w:rsidRDefault="003D5631" w:rsidP="003D5631">
      <w:pPr>
        <w:pStyle w:val="plcountry"/>
      </w:pPr>
      <w:r>
        <w:t>Romania</w:t>
      </w:r>
    </w:p>
    <w:p w:rsidR="003D5631" w:rsidRDefault="003D5631" w:rsidP="003D5631">
      <w:pPr>
        <w:pStyle w:val="pldetails"/>
      </w:pPr>
      <w:r w:rsidRPr="00D67DA8">
        <w:t xml:space="preserve">Cosmina Luminita STANCIU (Ms.), </w:t>
      </w:r>
      <w:r w:rsidRPr="002268F4">
        <w:t>DUS Examiner for fruit trees, vines and ornamental plants,</w:t>
      </w:r>
      <w:r w:rsidRPr="00D67DA8">
        <w:t xml:space="preserve"> State Institute for Variety Testing and Registration (ISTIS), Bucarest </w:t>
      </w:r>
      <w:r>
        <w:br/>
      </w:r>
      <w:r w:rsidRPr="00D67DA8">
        <w:t xml:space="preserve">(e-mail: </w:t>
      </w:r>
      <w:r w:rsidRPr="00077470">
        <w:t>cosmina_stanciu@istis.ro</w:t>
      </w:r>
      <w:r w:rsidRPr="00D67DA8">
        <w:t>)</w:t>
      </w:r>
    </w:p>
    <w:p w:rsidR="003D5631" w:rsidRDefault="003D5631" w:rsidP="003D5631">
      <w:pPr>
        <w:pStyle w:val="plcountry"/>
      </w:pPr>
      <w:r>
        <w:t>Russian federation</w:t>
      </w:r>
    </w:p>
    <w:p w:rsidR="003D5631" w:rsidRDefault="003D5631" w:rsidP="003D5631">
      <w:pPr>
        <w:pStyle w:val="pldetails"/>
      </w:pPr>
      <w:r w:rsidRPr="000F4272">
        <w:t xml:space="preserve">Liliia KOSTIUKOVA (Ms.), Deputy Chief, Vegetables, Fruit and Berry crops and Ornamental Plants Department, State Commission of the Russian Federation for Selection Achievements Test and Protection, Moscow </w:t>
      </w:r>
      <w:r>
        <w:br/>
      </w:r>
      <w:r w:rsidRPr="000F4272">
        <w:t>(e-mail: plod@gossortrf.ru)</w:t>
      </w:r>
    </w:p>
    <w:p w:rsidR="003D5631" w:rsidRPr="009B26BD" w:rsidRDefault="003D5631" w:rsidP="003D5631">
      <w:pPr>
        <w:pStyle w:val="plcountry"/>
      </w:pPr>
      <w:r w:rsidRPr="009B26BD">
        <w:t>Slovakia</w:t>
      </w:r>
    </w:p>
    <w:p w:rsidR="003D5631" w:rsidRPr="00DA376F" w:rsidRDefault="003D5631" w:rsidP="003D5631">
      <w:pPr>
        <w:pStyle w:val="pldetails"/>
      </w:pPr>
      <w:r w:rsidRPr="009A4C9B">
        <w:t xml:space="preserve">Marianna JAKUBOVA (Ms.), </w:t>
      </w:r>
      <w:r w:rsidRPr="00B03C99">
        <w:t>DUS and International Cooperation, Central Control and Testing Institute in Agriculture (ÚKSÚP), Bratislava</w:t>
      </w:r>
      <w:r w:rsidRPr="009A4C9B">
        <w:t xml:space="preserve"> </w:t>
      </w:r>
      <w:r>
        <w:br/>
      </w:r>
      <w:r w:rsidRPr="009A4C9B">
        <w:t>(e-mail: marianna.jakubova@uksup.sk)</w:t>
      </w:r>
    </w:p>
    <w:p w:rsidR="003D5631" w:rsidRDefault="003D5631" w:rsidP="003D5631">
      <w:pPr>
        <w:pStyle w:val="pldetails"/>
      </w:pPr>
      <w:r w:rsidRPr="00AB4690">
        <w:t>Martin SKACEL</w:t>
      </w:r>
      <w:r>
        <w:t xml:space="preserve"> (Mr.)</w:t>
      </w:r>
      <w:r w:rsidRPr="00AB4690">
        <w:t xml:space="preserve">, DUS expert for grapevine, The Central Control and Testing Institute in Agriculture in Bratislava, Dolne Plachtince </w:t>
      </w:r>
      <w:r>
        <w:br/>
      </w:r>
      <w:r w:rsidRPr="00AB4690">
        <w:t>(e-mail: martin.skacel@uksup.sk)</w:t>
      </w:r>
    </w:p>
    <w:p w:rsidR="003D5631" w:rsidRPr="00150691" w:rsidRDefault="003D5631" w:rsidP="003D5631">
      <w:pPr>
        <w:pStyle w:val="plcountry"/>
      </w:pPr>
      <w:r w:rsidRPr="00150691">
        <w:t>South Africa</w:t>
      </w:r>
    </w:p>
    <w:p w:rsidR="003D5631" w:rsidRPr="00150691" w:rsidRDefault="003D5631" w:rsidP="003D5631">
      <w:pPr>
        <w:pStyle w:val="pldetails"/>
      </w:pPr>
      <w:r w:rsidRPr="00150691">
        <w:t xml:space="preserve">Luvuyo Michael KHOZA (Mr.), Scientist Production, Department of Agriculture, Land Reform and Rural Development, Stellenbosch </w:t>
      </w:r>
      <w:r w:rsidRPr="00150691">
        <w:br/>
        <w:t>(e-mail: LuvuyoK@dalrrd.gov.za)</w:t>
      </w:r>
    </w:p>
    <w:p w:rsidR="003D5631" w:rsidRPr="00523E7C" w:rsidRDefault="003D5631" w:rsidP="003D5631">
      <w:pPr>
        <w:pStyle w:val="pldetails"/>
      </w:pPr>
      <w:r w:rsidRPr="00150691">
        <w:t>Xolani SIBOZA (Mr.), Scientist Production, Department of Agriculture, Land Reform and Rural Development,</w:t>
      </w:r>
      <w:r w:rsidRPr="00523E7C">
        <w:t xml:space="preserve"> Pretoria</w:t>
      </w:r>
      <w:r w:rsidRPr="00523E7C">
        <w:br/>
        <w:t>(e-mail: XolaniSi@dalrrd.gov.za)</w:t>
      </w:r>
    </w:p>
    <w:p w:rsidR="003D5631" w:rsidRPr="00F71423" w:rsidRDefault="003D5631" w:rsidP="003D5631">
      <w:pPr>
        <w:pStyle w:val="plcountry"/>
        <w:rPr>
          <w:lang w:val="es-ES"/>
        </w:rPr>
      </w:pPr>
      <w:r w:rsidRPr="00F71423">
        <w:rPr>
          <w:lang w:val="es-ES"/>
        </w:rPr>
        <w:t>Spain</w:t>
      </w:r>
    </w:p>
    <w:p w:rsidR="003D5631" w:rsidRDefault="003D5631" w:rsidP="003D5631">
      <w:pPr>
        <w:pStyle w:val="pldetails"/>
        <w:rPr>
          <w:lang w:val="es-ES"/>
        </w:rPr>
      </w:pPr>
      <w:r w:rsidRPr="00195FD9">
        <w:rPr>
          <w:lang w:val="es-ES"/>
        </w:rPr>
        <w:t>Nuria URQUÍA FERNÁNDEZ</w:t>
      </w:r>
      <w:r>
        <w:rPr>
          <w:lang w:val="es-ES"/>
        </w:rPr>
        <w:t xml:space="preserve"> (</w:t>
      </w:r>
      <w:r w:rsidRPr="00195FD9">
        <w:rPr>
          <w:lang w:val="es-ES"/>
        </w:rPr>
        <w:t>Sra.</w:t>
      </w:r>
      <w:r>
        <w:rPr>
          <w:lang w:val="es-ES"/>
        </w:rPr>
        <w:t xml:space="preserve">), </w:t>
      </w:r>
      <w:r w:rsidRPr="00195FD9">
        <w:rPr>
          <w:lang w:val="es-ES"/>
        </w:rPr>
        <w:t>Jefe de Área de Registro de Variedades</w:t>
      </w:r>
      <w:r>
        <w:rPr>
          <w:lang w:val="es-ES"/>
        </w:rPr>
        <w:t xml:space="preserve">, </w:t>
      </w:r>
      <w:r w:rsidRPr="00195FD9">
        <w:rPr>
          <w:lang w:val="es-ES"/>
        </w:rPr>
        <w:t>Oficina Española de Variedades Vegetales (MPA y OEVV)</w:t>
      </w:r>
      <w:r>
        <w:rPr>
          <w:lang w:val="es-ES"/>
        </w:rPr>
        <w:t xml:space="preserve">, </w:t>
      </w:r>
      <w:r w:rsidRPr="00195FD9">
        <w:rPr>
          <w:lang w:val="es-ES"/>
        </w:rPr>
        <w:t>Ministerio de Agricultura, Pesca y Alimentación (MAPA)</w:t>
      </w:r>
      <w:r>
        <w:rPr>
          <w:lang w:val="es-ES"/>
        </w:rPr>
        <w:t xml:space="preserve">, </w:t>
      </w:r>
      <w:r w:rsidRPr="00195FD9">
        <w:rPr>
          <w:lang w:val="es-ES"/>
        </w:rPr>
        <w:t xml:space="preserve">Madrid </w:t>
      </w:r>
      <w:r>
        <w:rPr>
          <w:lang w:val="es-ES"/>
        </w:rPr>
        <w:br/>
        <w:t>(e-</w:t>
      </w:r>
      <w:r w:rsidRPr="00195FD9">
        <w:rPr>
          <w:lang w:val="es-ES"/>
        </w:rPr>
        <w:t>mail: nurquia@mapa.es</w:t>
      </w:r>
      <w:r>
        <w:rPr>
          <w:lang w:val="es-ES"/>
        </w:rPr>
        <w:t>)</w:t>
      </w:r>
    </w:p>
    <w:p w:rsidR="003D5631" w:rsidRPr="002741DA" w:rsidRDefault="003D5631" w:rsidP="003D5631">
      <w:pPr>
        <w:pStyle w:val="pldetails"/>
        <w:rPr>
          <w:lang w:val="es-ES"/>
        </w:rPr>
      </w:pPr>
      <w:r w:rsidRPr="002741DA">
        <w:rPr>
          <w:lang w:val="es-ES"/>
        </w:rPr>
        <w:t>Ramón MARTÍNEZ GARCÍA (Mr.), Director del Centro de examen DHE para Vid, DUS Technical Examiner, Spanish Plant Variety Office, La Alberca</w:t>
      </w:r>
      <w:r w:rsidRPr="002741DA">
        <w:rPr>
          <w:lang w:val="es-ES"/>
        </w:rPr>
        <w:br/>
        <w:t>(e-mail: ramon.martinez8@carm.es)</w:t>
      </w:r>
    </w:p>
    <w:p w:rsidR="003D5631" w:rsidRDefault="003D5631" w:rsidP="003D5631">
      <w:pPr>
        <w:pStyle w:val="pldetails"/>
        <w:rPr>
          <w:lang w:val="es-ES"/>
        </w:rPr>
      </w:pPr>
      <w:r w:rsidRPr="002741DA">
        <w:rPr>
          <w:lang w:val="es-ES"/>
        </w:rPr>
        <w:t xml:space="preserve">Neus ALETÀ SOLER (Ms.), Responsable Centro de Examen de Juglans sp. y C. avellana, Instituto de Investigación y Tecnología Agroalimentaria (IRTA), Caldes de Montbui </w:t>
      </w:r>
      <w:r>
        <w:rPr>
          <w:lang w:val="es-ES"/>
        </w:rPr>
        <w:br/>
      </w:r>
      <w:r w:rsidRPr="002741DA">
        <w:rPr>
          <w:lang w:val="es-ES"/>
        </w:rPr>
        <w:t>(e-mail: neus.aleta@irta.cat)</w:t>
      </w:r>
    </w:p>
    <w:p w:rsidR="003D5631" w:rsidRPr="001A7052" w:rsidRDefault="003D5631" w:rsidP="003D5631">
      <w:pPr>
        <w:pStyle w:val="pldetails"/>
        <w:rPr>
          <w:lang w:val="es-ES"/>
        </w:rPr>
      </w:pPr>
      <w:r w:rsidRPr="001A7052">
        <w:rPr>
          <w:lang w:val="es-ES"/>
        </w:rPr>
        <w:t>Pablo MORELLO PARRA</w:t>
      </w:r>
      <w:r>
        <w:rPr>
          <w:lang w:val="es-ES"/>
        </w:rPr>
        <w:t xml:space="preserve"> (Mr.)</w:t>
      </w:r>
      <w:r w:rsidRPr="001A7052">
        <w:rPr>
          <w:lang w:val="es-ES"/>
        </w:rPr>
        <w:t xml:space="preserve">, Responsible of the Olive Varieties Examination Centre, Oficina Española de Variedades Vegetales </w:t>
      </w:r>
      <w:r>
        <w:rPr>
          <w:lang w:val="es-ES"/>
        </w:rPr>
        <w:br/>
      </w:r>
      <w:r w:rsidRPr="001A7052">
        <w:rPr>
          <w:lang w:val="es-ES"/>
        </w:rPr>
        <w:t>(e-mail: g92mopap@uco.es)</w:t>
      </w:r>
    </w:p>
    <w:p w:rsidR="003D5631" w:rsidRPr="00805D1C" w:rsidRDefault="003D5631" w:rsidP="003D5631">
      <w:pPr>
        <w:pStyle w:val="pldetails"/>
        <w:rPr>
          <w:lang w:val="es-ES"/>
        </w:rPr>
      </w:pPr>
      <w:r w:rsidRPr="005A4CC8">
        <w:rPr>
          <w:lang w:val="es-ES"/>
        </w:rPr>
        <w:lastRenderedPageBreak/>
        <w:t>Luis F BENITO MATIAS</w:t>
      </w:r>
      <w:r>
        <w:rPr>
          <w:lang w:val="es-ES"/>
        </w:rPr>
        <w:t xml:space="preserve"> (Mr.)</w:t>
      </w:r>
      <w:r w:rsidRPr="005A4CC8">
        <w:rPr>
          <w:lang w:val="es-ES"/>
        </w:rPr>
        <w:t xml:space="preserve">, Quality Manager Examination Office, Dirección General de Producciones y Mercados Agrarios Ministerio de Agricultura, Pesca y Alimentación, Madrid </w:t>
      </w:r>
      <w:r>
        <w:rPr>
          <w:lang w:val="es-ES"/>
        </w:rPr>
        <w:br/>
      </w:r>
      <w:r w:rsidRPr="005A4CC8">
        <w:rPr>
          <w:lang w:val="es-ES"/>
        </w:rPr>
        <w:t>(e-mail: at_sgmpaoevv17@mapa.es)</w:t>
      </w:r>
    </w:p>
    <w:p w:rsidR="003D5631" w:rsidRDefault="003D5631" w:rsidP="003D5631">
      <w:pPr>
        <w:pStyle w:val="plcountry"/>
      </w:pPr>
      <w:r w:rsidRPr="007C3C56">
        <w:t>TÜRKIYE</w:t>
      </w:r>
    </w:p>
    <w:p w:rsidR="003D5631" w:rsidRPr="007C3C56" w:rsidRDefault="003D5631" w:rsidP="003D5631">
      <w:pPr>
        <w:pStyle w:val="pldetails"/>
      </w:pPr>
      <w:r w:rsidRPr="007C3C56">
        <w:t xml:space="preserve">Duygu ÖZELÇI (Ms.), Agricultural Engineer, Apricot Research Institute, Ministry of Agriculture and Forestry, Malatya </w:t>
      </w:r>
      <w:r>
        <w:br/>
      </w:r>
      <w:r w:rsidRPr="007C3C56">
        <w:t xml:space="preserve">(e-mail: duyguozelci@gmail.com) </w:t>
      </w:r>
    </w:p>
    <w:p w:rsidR="003D5631" w:rsidRPr="007C3C56" w:rsidRDefault="003D5631" w:rsidP="003D5631">
      <w:pPr>
        <w:pStyle w:val="pldetails"/>
      </w:pPr>
      <w:r w:rsidRPr="007C3C56">
        <w:t xml:space="preserve">Simin SAYGAC (Ms.), Agricultural Engineer, Manisa Viticulture Research Institute, Manisa </w:t>
      </w:r>
      <w:r>
        <w:br/>
      </w:r>
      <w:r w:rsidRPr="007C3C56">
        <w:t xml:space="preserve">(e-mail: siminsaygac@gmail.com) </w:t>
      </w:r>
    </w:p>
    <w:p w:rsidR="003D5631" w:rsidRPr="007C3C56" w:rsidRDefault="003D5631" w:rsidP="003D5631">
      <w:pPr>
        <w:pStyle w:val="pldetails"/>
      </w:pPr>
      <w:r w:rsidRPr="007C3C56">
        <w:t>Yusuf BILGEN</w:t>
      </w:r>
      <w:r>
        <w:t xml:space="preserve"> (Mr.)</w:t>
      </w:r>
      <w:r w:rsidRPr="007C3C56">
        <w:t xml:space="preserve">, Agricultural Engineer, Hazelnut Research Institute, General Directorate of Agricultural Research and Policies, Giresun </w:t>
      </w:r>
      <w:r>
        <w:br/>
      </w:r>
      <w:r w:rsidRPr="007C3C56">
        <w:t xml:space="preserve">(e-mail: yusuf.bilgen@tarimorman.gov.tr) </w:t>
      </w:r>
    </w:p>
    <w:p w:rsidR="003D5631" w:rsidRDefault="003D5631" w:rsidP="003D5631">
      <w:pPr>
        <w:pStyle w:val="plcountry"/>
      </w:pPr>
      <w:r>
        <w:t>Ukraine</w:t>
      </w:r>
    </w:p>
    <w:p w:rsidR="003D5631" w:rsidRDefault="003D5631" w:rsidP="003D5631">
      <w:pPr>
        <w:pStyle w:val="pldetails"/>
      </w:pPr>
      <w:r>
        <w:t xml:space="preserve">Nataliia HOLICHENKO (Ms.), Head, Department of International Cooperation and Support of the UPOV Council Representative, Ukrainian Institute for Plant Variety Examination, Kyiv </w:t>
      </w:r>
      <w:r>
        <w:br/>
        <w:t>(e-mail: nataliia.holichenko@gmail.com)</w:t>
      </w:r>
    </w:p>
    <w:p w:rsidR="003D5631" w:rsidRDefault="003D5631" w:rsidP="003D5631">
      <w:pPr>
        <w:pStyle w:val="plcountry"/>
      </w:pPr>
      <w:r>
        <w:t>United Kingdom</w:t>
      </w:r>
    </w:p>
    <w:p w:rsidR="003D5631" w:rsidRPr="00D165D0" w:rsidRDefault="003D5631" w:rsidP="003D5631">
      <w:pPr>
        <w:pStyle w:val="pldetails"/>
      </w:pPr>
      <w:r>
        <w:t xml:space="preserve">Hilary PAPWORTH (Ms.), Senior Technical Manager, NIAB, Cambridge </w:t>
      </w:r>
      <w:r>
        <w:br/>
        <w:t>(e-</w:t>
      </w:r>
      <w:r w:rsidRPr="00D165D0">
        <w:t>mail: hilary.papworth@niab.com</w:t>
      </w:r>
      <w:r>
        <w:t>)</w:t>
      </w:r>
    </w:p>
    <w:p w:rsidR="003D5631" w:rsidRPr="00A9111D" w:rsidRDefault="003D5631" w:rsidP="003D5631">
      <w:pPr>
        <w:pStyle w:val="plcountry"/>
      </w:pPr>
      <w:r w:rsidRPr="00A9111D">
        <w:t>United Republic of Tanzania</w:t>
      </w:r>
    </w:p>
    <w:p w:rsidR="003D5631" w:rsidRPr="00415F58" w:rsidRDefault="003D5631" w:rsidP="003D5631">
      <w:pPr>
        <w:pStyle w:val="pldetails"/>
      </w:pPr>
      <w:r w:rsidRPr="00415F58">
        <w:t xml:space="preserve">Joyce Eligi MOSILE (Ms.), </w:t>
      </w:r>
      <w:r w:rsidR="007C0920">
        <w:t xml:space="preserve">Senior </w:t>
      </w:r>
      <w:r w:rsidRPr="00415F58">
        <w:t>Agricultural Officer, Plant Breeders' Rights Office, Ministry of Agriculture (MoA), Dodoma (e-</w:t>
      </w:r>
      <w:r>
        <w:t>mail: Joyce.mosile@kilimo.go.tz</w:t>
      </w:r>
      <w:r w:rsidRPr="00415F58">
        <w:t>)</w:t>
      </w:r>
    </w:p>
    <w:p w:rsidR="003D5631" w:rsidRPr="00A36729" w:rsidRDefault="003D5631" w:rsidP="003D5631">
      <w:pPr>
        <w:pStyle w:val="plcountry"/>
      </w:pPr>
      <w:r w:rsidRPr="007D286C">
        <w:t>UNITED STATES OF AMERICA</w:t>
      </w:r>
    </w:p>
    <w:p w:rsidR="003D5631" w:rsidRDefault="003D5631" w:rsidP="003D5631">
      <w:pPr>
        <w:pStyle w:val="pldetails"/>
      </w:pPr>
      <w:r w:rsidRPr="00F82158">
        <w:t xml:space="preserve">Ruihong GUO (Ms.), Deputy Administrator, AMS, Science &amp; Technology Program, United States Department of Agriculture (USDA), Washington D.C. </w:t>
      </w:r>
      <w:r>
        <w:br/>
      </w:r>
      <w:r w:rsidRPr="00F82158">
        <w:t>(e-mail: ruihong.guo@usda.gov)</w:t>
      </w:r>
    </w:p>
    <w:p w:rsidR="003D5631" w:rsidRDefault="003D5631" w:rsidP="003D5631">
      <w:pPr>
        <w:pStyle w:val="pldetails"/>
      </w:pPr>
      <w:r w:rsidRPr="00F82158">
        <w:t xml:space="preserve">Kaylee LEWIS (Ms.), Plant Variety Examiner, Plant Variety Protection Office, USDA, AMS, S&amp;T, </w:t>
      </w:r>
      <w:r>
        <w:t>Washington D.C.</w:t>
      </w:r>
      <w:r>
        <w:br/>
      </w:r>
      <w:r w:rsidRPr="00F82158">
        <w:t>(e-mail: kaylee.lewis@usda.gov)</w:t>
      </w:r>
    </w:p>
    <w:p w:rsidR="003D5631" w:rsidRPr="000247C0" w:rsidRDefault="003D5631" w:rsidP="003D5631">
      <w:pPr>
        <w:pStyle w:val="plheading"/>
      </w:pPr>
      <w:r w:rsidRPr="000247C0">
        <w:t>II. ORGANIZATIONS</w:t>
      </w:r>
    </w:p>
    <w:p w:rsidR="003D5631" w:rsidRPr="0002725B" w:rsidRDefault="003D5631" w:rsidP="003D5631">
      <w:pPr>
        <w:pStyle w:val="plcountry"/>
      </w:pPr>
      <w:r w:rsidRPr="0002725B">
        <w:t>CROPLIFE INTERNATIONAL</w:t>
      </w:r>
    </w:p>
    <w:p w:rsidR="003D5631" w:rsidRPr="005A36C7" w:rsidRDefault="003D5631" w:rsidP="003D5631">
      <w:pPr>
        <w:pStyle w:val="pldetails"/>
      </w:pPr>
      <w:r w:rsidRPr="005A36C7">
        <w:t xml:space="preserve">Marcel BRUINS (Mr.), Consultant, CropLife </w:t>
      </w:r>
      <w:r>
        <w:t>International, Bruxelles, Belgi</w:t>
      </w:r>
      <w:r w:rsidRPr="005A36C7">
        <w:t>u</w:t>
      </w:r>
      <w:r>
        <w:t>m</w:t>
      </w:r>
      <w:r w:rsidRPr="005A36C7">
        <w:t xml:space="preserve"> </w:t>
      </w:r>
      <w:r w:rsidRPr="005A36C7">
        <w:br/>
        <w:t>(e-mail: marcel@bruinsseedconsultancy.com)</w:t>
      </w:r>
    </w:p>
    <w:p w:rsidR="003D5631" w:rsidRDefault="003D5631" w:rsidP="003D5631">
      <w:pPr>
        <w:pStyle w:val="plcountry"/>
      </w:pPr>
      <w:r w:rsidRPr="00D948BF">
        <w:t xml:space="preserve">INTERNATIONAL COMMUNITY OF BREEDERS OF ASEXUALLY REPRODUCED </w:t>
      </w:r>
      <w:r>
        <w:t xml:space="preserve">Horticultural </w:t>
      </w:r>
      <w:r w:rsidRPr="00D948BF">
        <w:t>PLANTS (CIOPORA)</w:t>
      </w:r>
    </w:p>
    <w:p w:rsidR="003D5631" w:rsidRDefault="003D5631" w:rsidP="003D5631">
      <w:pPr>
        <w:pStyle w:val="pldetails"/>
      </w:pPr>
      <w:r w:rsidRPr="00765D3A">
        <w:t>Paulo PERALTA</w:t>
      </w:r>
      <w:r>
        <w:t xml:space="preserve"> (Mr.)</w:t>
      </w:r>
      <w:r w:rsidRPr="00765D3A">
        <w:t xml:space="preserve">, Technical Expert, International Community of Breeders of Asexually Reproduced Horticultural Plants (CIOPORA), Hamburg, </w:t>
      </w:r>
      <w:r>
        <w:t>Germany</w:t>
      </w:r>
      <w:r>
        <w:br/>
      </w:r>
      <w:r w:rsidRPr="00765D3A">
        <w:t xml:space="preserve">(e-mail: </w:t>
      </w:r>
      <w:r w:rsidRPr="00D4162A">
        <w:t>paulo.peralta@ciopora.org</w:t>
      </w:r>
      <w:r w:rsidRPr="00765D3A">
        <w:t>)</w:t>
      </w:r>
    </w:p>
    <w:p w:rsidR="003D5631" w:rsidRPr="002D78E9" w:rsidRDefault="003D5631" w:rsidP="003D5631">
      <w:pPr>
        <w:pStyle w:val="pldetails"/>
      </w:pPr>
      <w:r w:rsidRPr="002D78E9">
        <w:t>David KARP</w:t>
      </w:r>
      <w:r>
        <w:t xml:space="preserve"> (Mr.)</w:t>
      </w:r>
      <w:r w:rsidRPr="002D78E9">
        <w:t xml:space="preserve">, Assistant Specialist, Department of Botany &amp; Plant Sciences University of California, </w:t>
      </w:r>
      <w:r w:rsidR="00D82CAC">
        <w:t>Riverside</w:t>
      </w:r>
      <w:r w:rsidRPr="002D78E9">
        <w:t xml:space="preserve">, </w:t>
      </w:r>
      <w:r>
        <w:t xml:space="preserve">United States of America </w:t>
      </w:r>
      <w:r>
        <w:br/>
      </w:r>
      <w:r w:rsidRPr="002D78E9">
        <w:t xml:space="preserve">(e-mail: dkarp@ucr.edu) </w:t>
      </w:r>
    </w:p>
    <w:p w:rsidR="003D5631" w:rsidRPr="00555C03" w:rsidRDefault="003D5631" w:rsidP="003D5631">
      <w:pPr>
        <w:pStyle w:val="plheading"/>
        <w:keepLines/>
        <w:rPr>
          <w:rFonts w:cs="Arial"/>
        </w:rPr>
      </w:pPr>
      <w:r w:rsidRPr="00555C03">
        <w:rPr>
          <w:rFonts w:cs="Arial"/>
        </w:rPr>
        <w:t>I</w:t>
      </w:r>
      <w:r w:rsidR="00641149">
        <w:rPr>
          <w:rFonts w:cs="Arial"/>
        </w:rPr>
        <w:t>II</w:t>
      </w:r>
      <w:r w:rsidRPr="00555C03">
        <w:rPr>
          <w:rFonts w:cs="Arial"/>
        </w:rPr>
        <w:t>. Officers</w:t>
      </w:r>
    </w:p>
    <w:p w:rsidR="003D5631" w:rsidRPr="00625643" w:rsidRDefault="003D5631" w:rsidP="003D5631">
      <w:pPr>
        <w:pStyle w:val="pldetails"/>
      </w:pPr>
      <w:r w:rsidRPr="00FC5537">
        <w:t xml:space="preserve">Christopher J. BARNABY (Mr.), </w:t>
      </w:r>
      <w:r w:rsidRPr="00FC5537">
        <w:rPr>
          <w:lang w:val="en-NZ"/>
        </w:rPr>
        <w:t>PVR Manager / Assistant Commissioner, Plant Variety Rights Office, Intellectual</w:t>
      </w:r>
      <w:r w:rsidRPr="004C73C1">
        <w:rPr>
          <w:lang w:val="en-NZ"/>
        </w:rPr>
        <w:t xml:space="preserve"> Property Office of New Zealand, </w:t>
      </w:r>
      <w:r w:rsidRPr="003E1085">
        <w:t>Ministry of Business, Innovation and Employment</w:t>
      </w:r>
      <w:r w:rsidRPr="004C73C1">
        <w:rPr>
          <w:lang w:val="en-NZ"/>
        </w:rPr>
        <w:t>, Christchurch</w:t>
      </w:r>
      <w:r w:rsidRPr="00625643">
        <w:br/>
        <w:t>(e-mail: Chris.Barnaby@pvr.govt.nz)</w:t>
      </w:r>
    </w:p>
    <w:p w:rsidR="003D5631" w:rsidRDefault="00641149" w:rsidP="00C568AA">
      <w:pPr>
        <w:pStyle w:val="plheading"/>
        <w:keepLines/>
        <w:rPr>
          <w:rFonts w:cs="Arial"/>
        </w:rPr>
      </w:pPr>
      <w:r>
        <w:rPr>
          <w:rFonts w:cs="Arial"/>
        </w:rPr>
        <w:lastRenderedPageBreak/>
        <w:t>I</w:t>
      </w:r>
      <w:r w:rsidR="003D5631" w:rsidRPr="003743E6">
        <w:rPr>
          <w:rFonts w:cs="Arial"/>
        </w:rPr>
        <w:t>V. OFFICE OF UPOV</w:t>
      </w:r>
    </w:p>
    <w:p w:rsidR="003D5631" w:rsidRPr="00693907" w:rsidRDefault="003D5631" w:rsidP="00C568AA">
      <w:pPr>
        <w:pStyle w:val="pldetails"/>
        <w:keepNext/>
      </w:pPr>
      <w:r w:rsidRPr="00693907">
        <w:t>Leontino TAVEIRA (Mr.), Head of Technical Affairs and Regional Development (Latin America, Caribbean)</w:t>
      </w:r>
    </w:p>
    <w:p w:rsidR="003D5631" w:rsidRPr="00693907" w:rsidRDefault="003D5631" w:rsidP="00C568AA">
      <w:pPr>
        <w:pStyle w:val="pldetails"/>
        <w:keepNext/>
      </w:pPr>
      <w:r w:rsidRPr="00693907">
        <w:t>Manabu SUZUKI (Mr.), Technical/Regional Officer (Asia)</w:t>
      </w:r>
    </w:p>
    <w:p w:rsidR="003D5631" w:rsidRPr="008B4B07" w:rsidRDefault="003D5631" w:rsidP="003D5631">
      <w:pPr>
        <w:pStyle w:val="pldetails"/>
        <w:keepNext/>
      </w:pPr>
      <w:r w:rsidRPr="008B4B07">
        <w:t>Kees VAN ETTEKOVEN (Mr.), Technical Expert</w:t>
      </w:r>
    </w:p>
    <w:p w:rsidR="003D5631" w:rsidRDefault="003D5631" w:rsidP="003D5631">
      <w:pPr>
        <w:pStyle w:val="pldetails"/>
      </w:pPr>
      <w:r>
        <w:t>Romy OERTEL (Ms.), Secretary II</w:t>
      </w:r>
    </w:p>
    <w:p w:rsidR="003D5631" w:rsidRDefault="003D5631" w:rsidP="003D5631">
      <w:pPr>
        <w:pStyle w:val="pldetails"/>
      </w:pPr>
      <w:r>
        <w:t xml:space="preserve">Jessica MAY (Ms.), </w:t>
      </w:r>
      <w:r w:rsidRPr="00DB7F83">
        <w:t>Secretary I</w:t>
      </w:r>
    </w:p>
    <w:p w:rsidR="006B3817" w:rsidRDefault="006B3817" w:rsidP="006B3817"/>
    <w:p w:rsidR="006B3817" w:rsidRDefault="006B3817" w:rsidP="006B3817"/>
    <w:p w:rsidR="006B3817" w:rsidRDefault="006B3817" w:rsidP="006B3817"/>
    <w:p w:rsidR="006B3817" w:rsidRDefault="006B3817" w:rsidP="006B3817">
      <w:pPr>
        <w:jc w:val="right"/>
      </w:pPr>
      <w:r>
        <w:t>[Annex II follows]</w:t>
      </w:r>
    </w:p>
    <w:p w:rsidR="006B3817" w:rsidRDefault="006B3817" w:rsidP="003D5631">
      <w:pPr>
        <w:pStyle w:val="pldetails"/>
      </w:pPr>
    </w:p>
    <w:p w:rsidR="00602C9E" w:rsidRDefault="00602C9E" w:rsidP="009B440E">
      <w:pPr>
        <w:jc w:val="left"/>
        <w:sectPr w:rsidR="00602C9E" w:rsidSect="005E7466">
          <w:headerReference w:type="default" r:id="rId38"/>
          <w:headerReference w:type="first" r:id="rId39"/>
          <w:pgSz w:w="11907" w:h="16840" w:code="9"/>
          <w:pgMar w:top="510" w:right="1134" w:bottom="1134" w:left="1134" w:header="510" w:footer="680" w:gutter="0"/>
          <w:pgNumType w:start="1"/>
          <w:cols w:space="720"/>
          <w:titlePg/>
        </w:sectPr>
      </w:pPr>
    </w:p>
    <w:p w:rsidR="00602C9E" w:rsidRDefault="00602C9E" w:rsidP="009B440E">
      <w:pPr>
        <w:jc w:val="left"/>
      </w:pPr>
    </w:p>
    <w:p w:rsidR="00602C9E" w:rsidRDefault="00602C9E" w:rsidP="009B440E">
      <w:pPr>
        <w:jc w:val="left"/>
      </w:pPr>
    </w:p>
    <w:p w:rsidR="00602C9E" w:rsidRDefault="00602C9E" w:rsidP="00602C9E">
      <w:pPr>
        <w:jc w:val="center"/>
      </w:pPr>
      <w:r>
        <w:t xml:space="preserve">[Annexes II and III </w:t>
      </w:r>
      <w:r w:rsidRPr="00E0467A">
        <w:rPr>
          <w:rFonts w:cs="Arial"/>
        </w:rPr>
        <w:t>available in the pdf version of this report</w:t>
      </w:r>
      <w:r>
        <w:t>]</w:t>
      </w:r>
    </w:p>
    <w:p w:rsidR="00602C9E" w:rsidRDefault="00602C9E" w:rsidP="00602C9E">
      <w:pPr>
        <w:jc w:val="center"/>
      </w:pPr>
    </w:p>
    <w:p w:rsidR="00602C9E" w:rsidRDefault="00602C9E" w:rsidP="00602C9E">
      <w:pPr>
        <w:jc w:val="center"/>
      </w:pPr>
    </w:p>
    <w:p w:rsidR="00602C9E" w:rsidRDefault="00602C9E" w:rsidP="00602C9E">
      <w:pPr>
        <w:jc w:val="center"/>
      </w:pPr>
    </w:p>
    <w:p w:rsidR="00602C9E" w:rsidRDefault="00602C9E" w:rsidP="00602C9E">
      <w:pPr>
        <w:jc w:val="right"/>
      </w:pPr>
      <w:r>
        <w:t>[Annex IV follows]</w:t>
      </w:r>
    </w:p>
    <w:p w:rsidR="00602C9E" w:rsidRDefault="00602C9E" w:rsidP="009B440E">
      <w:pPr>
        <w:jc w:val="left"/>
      </w:pPr>
    </w:p>
    <w:p w:rsidR="00602C9E" w:rsidRDefault="00602C9E" w:rsidP="009B440E">
      <w:pPr>
        <w:jc w:val="left"/>
        <w:sectPr w:rsidR="00602C9E" w:rsidSect="005E7466">
          <w:headerReference w:type="first" r:id="rId40"/>
          <w:pgSz w:w="11907" w:h="16840" w:code="9"/>
          <w:pgMar w:top="510" w:right="1134" w:bottom="1134" w:left="1134" w:header="510" w:footer="680" w:gutter="0"/>
          <w:pgNumType w:start="1"/>
          <w:cols w:space="720"/>
          <w:titlePg/>
        </w:sectPr>
      </w:pPr>
    </w:p>
    <w:p w:rsidR="003D5631" w:rsidRPr="00D25332" w:rsidRDefault="003D5631" w:rsidP="003D5631">
      <w:pPr>
        <w:pStyle w:val="BodyText"/>
        <w:jc w:val="center"/>
        <w:rPr>
          <w:rFonts w:cs="Arial"/>
        </w:rPr>
      </w:pPr>
      <w:r w:rsidRPr="00D25332">
        <w:rPr>
          <w:rFonts w:cs="Arial"/>
        </w:rPr>
        <w:lastRenderedPageBreak/>
        <w:t xml:space="preserve">LIST OF LEADING EXPERTS </w:t>
      </w:r>
    </w:p>
    <w:p w:rsidR="003D5631" w:rsidRPr="00D25332" w:rsidRDefault="003D5631" w:rsidP="003D5631">
      <w:pPr>
        <w:pStyle w:val="BodyText"/>
        <w:jc w:val="center"/>
        <w:rPr>
          <w:rFonts w:cs="Arial"/>
        </w:rPr>
      </w:pPr>
    </w:p>
    <w:p w:rsidR="003D5631" w:rsidRPr="00D25332" w:rsidRDefault="003D5631" w:rsidP="003D5631">
      <w:pPr>
        <w:rPr>
          <w:rFonts w:cs="Arial"/>
        </w:rPr>
      </w:pPr>
    </w:p>
    <w:p w:rsidR="003D5631" w:rsidRPr="00D25332" w:rsidRDefault="003D5631" w:rsidP="003D5631">
      <w:pPr>
        <w:jc w:val="center"/>
        <w:rPr>
          <w:rFonts w:cs="Arial"/>
          <w:b/>
        </w:rPr>
      </w:pPr>
      <w:r w:rsidRPr="00D25332">
        <w:rPr>
          <w:rFonts w:cs="Arial"/>
          <w:b/>
        </w:rPr>
        <w:t xml:space="preserve">DRAFT TEST GUIDELINES TO </w:t>
      </w:r>
      <w:proofErr w:type="gramStart"/>
      <w:r w:rsidRPr="00D25332">
        <w:rPr>
          <w:rFonts w:cs="Arial"/>
          <w:b/>
        </w:rPr>
        <w:t>BE SUBMITTED</w:t>
      </w:r>
      <w:proofErr w:type="gramEnd"/>
      <w:r w:rsidRPr="00D25332">
        <w:rPr>
          <w:rFonts w:cs="Arial"/>
          <w:b/>
        </w:rPr>
        <w:br/>
        <w:t>TO THE TECHNICAL COMMITTEE IN 20</w:t>
      </w:r>
      <w:r>
        <w:rPr>
          <w:rFonts w:cs="Arial"/>
          <w:b/>
        </w:rPr>
        <w:t>23</w:t>
      </w:r>
    </w:p>
    <w:p w:rsidR="003D5631" w:rsidRPr="00D25332" w:rsidRDefault="003D5631" w:rsidP="003D5631">
      <w:pPr>
        <w:rPr>
          <w:rFonts w:cs="Arial"/>
        </w:rPr>
      </w:pPr>
    </w:p>
    <w:p w:rsidR="003D5631" w:rsidRPr="00D25332" w:rsidRDefault="003D5631" w:rsidP="003D5631">
      <w:pPr>
        <w:pStyle w:val="Standard"/>
        <w:jc w:val="center"/>
        <w:rPr>
          <w:rFonts w:ascii="Arial" w:hAnsi="Arial" w:cs="Arial"/>
          <w:sz w:val="20"/>
          <w:lang w:val="en-US"/>
        </w:rPr>
      </w:pPr>
      <w:r w:rsidRPr="00D25332">
        <w:rPr>
          <w:rFonts w:ascii="Arial" w:hAnsi="Arial" w:cs="Arial"/>
          <w:sz w:val="20"/>
          <w:lang w:val="en-US"/>
        </w:rPr>
        <w:t xml:space="preserve">All requested information to </w:t>
      </w:r>
      <w:proofErr w:type="gramStart"/>
      <w:r w:rsidRPr="00D25332">
        <w:rPr>
          <w:rFonts w:ascii="Arial" w:hAnsi="Arial" w:cs="Arial"/>
          <w:sz w:val="20"/>
          <w:lang w:val="en-US"/>
        </w:rPr>
        <w:t>be submitted</w:t>
      </w:r>
      <w:proofErr w:type="gramEnd"/>
      <w:r w:rsidRPr="00D25332">
        <w:rPr>
          <w:rFonts w:ascii="Arial" w:hAnsi="Arial" w:cs="Arial"/>
          <w:sz w:val="20"/>
          <w:lang w:val="en-US"/>
        </w:rPr>
        <w:t xml:space="preserve"> to the Office of the Union </w:t>
      </w:r>
      <w:r w:rsidRPr="00D25332">
        <w:rPr>
          <w:rFonts w:ascii="Arial" w:hAnsi="Arial" w:cs="Arial"/>
          <w:sz w:val="20"/>
          <w:lang w:val="en-US"/>
        </w:rPr>
        <w:br/>
      </w:r>
    </w:p>
    <w:p w:rsidR="003D5631" w:rsidRPr="00D25332" w:rsidRDefault="003D5631" w:rsidP="003D5631">
      <w:pPr>
        <w:pStyle w:val="Standard"/>
        <w:jc w:val="center"/>
        <w:rPr>
          <w:rFonts w:ascii="Arial" w:hAnsi="Arial" w:cs="Arial"/>
          <w:b/>
          <w:sz w:val="20"/>
          <w:lang w:val="en-US"/>
        </w:rPr>
      </w:pPr>
      <w:proofErr w:type="gramStart"/>
      <w:r w:rsidRPr="00D25332">
        <w:rPr>
          <w:rFonts w:ascii="Arial" w:hAnsi="Arial" w:cs="Arial"/>
          <w:b/>
          <w:sz w:val="20"/>
          <w:u w:val="single"/>
          <w:lang w:val="en-US"/>
        </w:rPr>
        <w:t>by</w:t>
      </w:r>
      <w:proofErr w:type="gramEnd"/>
      <w:r w:rsidRPr="00D25332">
        <w:rPr>
          <w:rFonts w:ascii="Arial" w:hAnsi="Arial" w:cs="Arial"/>
          <w:b/>
          <w:sz w:val="20"/>
          <w:u w:val="single"/>
          <w:lang w:val="en-US"/>
        </w:rPr>
        <w:t xml:space="preserve"> August </w:t>
      </w:r>
      <w:r>
        <w:rPr>
          <w:rFonts w:ascii="Arial" w:hAnsi="Arial" w:cs="Arial"/>
          <w:b/>
          <w:sz w:val="20"/>
          <w:u w:val="single"/>
          <w:lang w:val="en-US"/>
        </w:rPr>
        <w:t>18</w:t>
      </w:r>
      <w:r w:rsidRPr="00D25332">
        <w:rPr>
          <w:rFonts w:ascii="Arial" w:hAnsi="Arial" w:cs="Arial"/>
          <w:b/>
          <w:sz w:val="20"/>
          <w:u w:val="single"/>
          <w:lang w:val="en-US"/>
        </w:rPr>
        <w:t>, 20</w:t>
      </w:r>
      <w:r>
        <w:rPr>
          <w:rFonts w:ascii="Arial" w:hAnsi="Arial" w:cs="Arial"/>
          <w:b/>
          <w:sz w:val="20"/>
          <w:u w:val="single"/>
          <w:lang w:val="en-US"/>
        </w:rPr>
        <w:t>23</w:t>
      </w:r>
    </w:p>
    <w:p w:rsidR="003D5631" w:rsidRPr="00D25332" w:rsidRDefault="003D5631" w:rsidP="003D5631">
      <w:pPr>
        <w:pStyle w:val="Style1"/>
        <w:tabs>
          <w:tab w:val="clear" w:pos="907"/>
          <w:tab w:val="clear" w:pos="1077"/>
        </w:tabs>
        <w:rPr>
          <w:rFonts w:ascii="Arial" w:hAnsi="Arial" w:cs="Arial"/>
          <w:sz w:val="20"/>
          <w:szCs w:val="20"/>
        </w:rPr>
      </w:pPr>
    </w:p>
    <w:p w:rsidR="003D5631" w:rsidRDefault="003D5631" w:rsidP="003D5631">
      <w:pPr>
        <w:jc w:val="left"/>
        <w:rPr>
          <w:rFonts w:cs="Arial"/>
        </w:rPr>
      </w:pPr>
      <w:r w:rsidRPr="00011BB0">
        <w:rPr>
          <w:rFonts w:cs="Arial"/>
          <w:u w:val="single"/>
        </w:rPr>
        <w:t>Full draft Test Guidelines</w:t>
      </w:r>
    </w:p>
    <w:p w:rsidR="003D5631" w:rsidRPr="00D25332" w:rsidRDefault="003D5631" w:rsidP="003D5631">
      <w:pPr>
        <w:pStyle w:val="Standard"/>
        <w:rPr>
          <w:rFonts w:ascii="Arial" w:hAnsi="Arial" w:cs="Arial"/>
          <w:sz w:val="20"/>
          <w:lang w:val="en-US"/>
        </w:rPr>
      </w:pPr>
    </w:p>
    <w:tbl>
      <w:tblPr>
        <w:tblW w:w="8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106"/>
        <w:gridCol w:w="2170"/>
        <w:gridCol w:w="2264"/>
      </w:tblGrid>
      <w:tr w:rsidR="003D5631" w:rsidRPr="005902C4" w:rsidTr="003D5631">
        <w:trPr>
          <w:cantSplit/>
          <w:tblHeader/>
          <w:jc w:val="center"/>
        </w:trPr>
        <w:tc>
          <w:tcPr>
            <w:tcW w:w="4106" w:type="dxa"/>
            <w:shd w:val="pct5" w:color="auto" w:fill="FFFFFF"/>
            <w:vAlign w:val="center"/>
          </w:tcPr>
          <w:p w:rsidR="003D5631" w:rsidRPr="005902C4" w:rsidRDefault="003D5631" w:rsidP="003D5631">
            <w:pPr>
              <w:pStyle w:val="BodyText"/>
              <w:spacing w:before="60" w:after="60"/>
              <w:jc w:val="center"/>
              <w:rPr>
                <w:rFonts w:cs="Arial"/>
                <w:color w:val="000000"/>
              </w:rPr>
            </w:pPr>
            <w:r w:rsidRPr="005902C4">
              <w:rPr>
                <w:rFonts w:cs="Arial"/>
                <w:color w:val="000000"/>
              </w:rPr>
              <w:t>Species</w:t>
            </w:r>
          </w:p>
        </w:tc>
        <w:tc>
          <w:tcPr>
            <w:tcW w:w="2170" w:type="dxa"/>
            <w:shd w:val="pct5" w:color="auto" w:fill="FFFFFF"/>
            <w:vAlign w:val="center"/>
          </w:tcPr>
          <w:p w:rsidR="003D5631" w:rsidRPr="005902C4" w:rsidRDefault="003D5631" w:rsidP="003D5631">
            <w:pPr>
              <w:pStyle w:val="BodyText"/>
              <w:spacing w:before="60" w:after="60"/>
              <w:jc w:val="center"/>
              <w:rPr>
                <w:rFonts w:cs="Arial"/>
                <w:color w:val="000000"/>
              </w:rPr>
            </w:pPr>
            <w:r w:rsidRPr="005902C4">
              <w:rPr>
                <w:rFonts w:cs="Arial"/>
                <w:color w:val="000000"/>
              </w:rPr>
              <w:t>Basic Document(s)</w:t>
            </w:r>
          </w:p>
        </w:tc>
        <w:tc>
          <w:tcPr>
            <w:tcW w:w="2264" w:type="dxa"/>
            <w:shd w:val="pct5" w:color="auto" w:fill="FFFFFF"/>
            <w:vAlign w:val="center"/>
          </w:tcPr>
          <w:p w:rsidR="003D5631" w:rsidRPr="005902C4" w:rsidRDefault="003D5631" w:rsidP="003D5631">
            <w:pPr>
              <w:pStyle w:val="BodyText"/>
              <w:spacing w:before="60" w:after="60"/>
              <w:jc w:val="center"/>
              <w:rPr>
                <w:rFonts w:cs="Arial"/>
                <w:color w:val="000000"/>
              </w:rPr>
            </w:pPr>
            <w:r w:rsidRPr="005902C4">
              <w:rPr>
                <w:rFonts w:cs="Arial"/>
                <w:color w:val="000000"/>
              </w:rPr>
              <w:t>Leading expert(s)</w:t>
            </w:r>
          </w:p>
        </w:tc>
      </w:tr>
      <w:tr w:rsidR="003D5631" w:rsidRPr="0065402E" w:rsidTr="003D5631">
        <w:trPr>
          <w:cantSplit/>
          <w:jc w:val="center"/>
        </w:trPr>
        <w:tc>
          <w:tcPr>
            <w:tcW w:w="4106" w:type="dxa"/>
          </w:tcPr>
          <w:p w:rsidR="003D5631" w:rsidRPr="0010368B" w:rsidRDefault="003D5631" w:rsidP="003D5631">
            <w:pPr>
              <w:pStyle w:val="BodyText"/>
              <w:spacing w:before="60" w:after="60"/>
              <w:jc w:val="left"/>
              <w:rPr>
                <w:rFonts w:cs="Arial"/>
                <w:color w:val="000000"/>
              </w:rPr>
            </w:pPr>
            <w:r>
              <w:t>*Apple (</w:t>
            </w:r>
            <w:proofErr w:type="spellStart"/>
            <w:r w:rsidRPr="0010368B">
              <w:rPr>
                <w:i/>
              </w:rPr>
              <w:t>Malus</w:t>
            </w:r>
            <w:proofErr w:type="spellEnd"/>
            <w:r w:rsidRPr="0010368B">
              <w:rPr>
                <w:i/>
              </w:rPr>
              <w:t xml:space="preserve"> </w:t>
            </w:r>
            <w:proofErr w:type="spellStart"/>
            <w:r w:rsidRPr="0010368B">
              <w:rPr>
                <w:i/>
              </w:rPr>
              <w:t>domestica</w:t>
            </w:r>
            <w:proofErr w:type="spellEnd"/>
            <w:r>
              <w:t xml:space="preserve"> (</w:t>
            </w:r>
            <w:proofErr w:type="spellStart"/>
            <w:r>
              <w:t>Suckow</w:t>
            </w:r>
            <w:proofErr w:type="spellEnd"/>
            <w:r>
              <w:t xml:space="preserve">) </w:t>
            </w:r>
            <w:proofErr w:type="spellStart"/>
            <w:r>
              <w:t>Borkh</w:t>
            </w:r>
            <w:proofErr w:type="spellEnd"/>
            <w:r>
              <w:t>.) (Revision)</w:t>
            </w:r>
          </w:p>
        </w:tc>
        <w:tc>
          <w:tcPr>
            <w:tcW w:w="2170" w:type="dxa"/>
          </w:tcPr>
          <w:p w:rsidR="003D5631" w:rsidRPr="0010368B" w:rsidRDefault="003D5631" w:rsidP="003D5631">
            <w:pPr>
              <w:pStyle w:val="BodyText"/>
              <w:spacing w:before="60" w:after="60"/>
              <w:jc w:val="left"/>
              <w:rPr>
                <w:rFonts w:cs="Arial"/>
                <w:color w:val="000000"/>
              </w:rPr>
            </w:pPr>
            <w:r>
              <w:t>TG/14/10(proj.7)</w:t>
            </w:r>
          </w:p>
        </w:tc>
        <w:tc>
          <w:tcPr>
            <w:tcW w:w="2264" w:type="dxa"/>
          </w:tcPr>
          <w:p w:rsidR="003D5631" w:rsidRPr="0010368B" w:rsidRDefault="003D5631" w:rsidP="003D5631">
            <w:pPr>
              <w:pStyle w:val="BodyText"/>
              <w:spacing w:before="60" w:after="60"/>
              <w:jc w:val="left"/>
              <w:rPr>
                <w:rFonts w:cs="Arial"/>
                <w:snapToGrid w:val="0"/>
                <w:color w:val="000000"/>
              </w:rPr>
            </w:pPr>
            <w:r>
              <w:rPr>
                <w:rFonts w:cs="Arial"/>
                <w:snapToGrid w:val="0"/>
                <w:color w:val="000000"/>
              </w:rPr>
              <w:t>Mr. Erik Schulte (DE)</w:t>
            </w:r>
          </w:p>
        </w:tc>
      </w:tr>
      <w:tr w:rsidR="0059376F" w:rsidRPr="0065402E" w:rsidTr="003D5631">
        <w:trPr>
          <w:cantSplit/>
          <w:jc w:val="center"/>
        </w:trPr>
        <w:tc>
          <w:tcPr>
            <w:tcW w:w="4106" w:type="dxa"/>
          </w:tcPr>
          <w:p w:rsidR="0059376F" w:rsidRPr="0059376F" w:rsidRDefault="0059376F" w:rsidP="0059376F">
            <w:pPr>
              <w:pStyle w:val="BodyText"/>
              <w:spacing w:before="60" w:after="60"/>
              <w:jc w:val="left"/>
              <w:rPr>
                <w:rFonts w:cs="Arial"/>
                <w:color w:val="000000"/>
                <w:lang w:val="fr-CH"/>
              </w:rPr>
            </w:pPr>
            <w:r w:rsidRPr="0059376F">
              <w:rPr>
                <w:rFonts w:cs="Arial"/>
                <w:color w:val="000000"/>
                <w:lang w:val="fr-CH"/>
              </w:rPr>
              <w:t>*</w:t>
            </w:r>
            <w:proofErr w:type="spellStart"/>
            <w:r w:rsidRPr="0059376F">
              <w:rPr>
                <w:rFonts w:cs="Arial"/>
                <w:color w:val="000000"/>
                <w:lang w:val="fr-CH"/>
              </w:rPr>
              <w:t>Grapevine</w:t>
            </w:r>
            <w:proofErr w:type="spellEnd"/>
            <w:r w:rsidRPr="0059376F">
              <w:rPr>
                <w:rFonts w:cs="Arial"/>
                <w:color w:val="000000"/>
                <w:lang w:val="fr-CH"/>
              </w:rPr>
              <w:t xml:space="preserve"> (</w:t>
            </w:r>
            <w:r w:rsidRPr="0059376F">
              <w:rPr>
                <w:rFonts w:cs="Arial"/>
                <w:i/>
                <w:color w:val="000000"/>
                <w:lang w:val="fr-CH"/>
              </w:rPr>
              <w:t xml:space="preserve">Vitis </w:t>
            </w:r>
            <w:r w:rsidRPr="0059376F">
              <w:rPr>
                <w:rFonts w:cs="Arial"/>
                <w:color w:val="000000"/>
                <w:lang w:val="fr-CH"/>
              </w:rPr>
              <w:t>L.) (</w:t>
            </w:r>
            <w:proofErr w:type="spellStart"/>
            <w:r w:rsidRPr="0059376F">
              <w:rPr>
                <w:rFonts w:cs="Arial"/>
                <w:color w:val="000000"/>
                <w:lang w:val="fr-CH"/>
              </w:rPr>
              <w:t>Revision</w:t>
            </w:r>
            <w:proofErr w:type="spellEnd"/>
            <w:r w:rsidRPr="0059376F">
              <w:rPr>
                <w:rFonts w:cs="Arial"/>
                <w:color w:val="000000"/>
                <w:lang w:val="fr-CH"/>
              </w:rPr>
              <w:t>)</w:t>
            </w:r>
          </w:p>
        </w:tc>
        <w:tc>
          <w:tcPr>
            <w:tcW w:w="2170" w:type="dxa"/>
          </w:tcPr>
          <w:p w:rsidR="0059376F" w:rsidRPr="0059376F" w:rsidRDefault="0059376F" w:rsidP="0059376F">
            <w:pPr>
              <w:pStyle w:val="BodyText"/>
              <w:spacing w:before="60" w:after="60"/>
              <w:jc w:val="left"/>
              <w:rPr>
                <w:rFonts w:cs="Arial"/>
                <w:color w:val="000000"/>
                <w:lang w:val="fr-CH"/>
              </w:rPr>
            </w:pPr>
            <w:r w:rsidRPr="0059376F">
              <w:rPr>
                <w:rFonts w:cs="Arial"/>
                <w:color w:val="000000"/>
                <w:lang w:val="fr-CH"/>
              </w:rPr>
              <w:t>TG/50/10(proj.6)</w:t>
            </w:r>
          </w:p>
        </w:tc>
        <w:tc>
          <w:tcPr>
            <w:tcW w:w="2264" w:type="dxa"/>
          </w:tcPr>
          <w:p w:rsidR="0059376F" w:rsidRPr="0059376F" w:rsidRDefault="0059376F" w:rsidP="0059376F">
            <w:pPr>
              <w:pStyle w:val="BodyText"/>
              <w:spacing w:before="60" w:after="60"/>
              <w:jc w:val="left"/>
              <w:rPr>
                <w:rFonts w:cs="Arial"/>
                <w:color w:val="000000"/>
                <w:lang w:val="fr-CH"/>
              </w:rPr>
            </w:pPr>
            <w:r w:rsidRPr="0059376F">
              <w:rPr>
                <w:rFonts w:cs="Arial"/>
                <w:color w:val="000000"/>
                <w:lang w:val="fr-CH"/>
              </w:rPr>
              <w:t>Mr. Luca Aggio (IT)</w:t>
            </w:r>
          </w:p>
        </w:tc>
      </w:tr>
      <w:tr w:rsidR="0059376F" w:rsidRPr="0065402E" w:rsidTr="003D5631">
        <w:trPr>
          <w:cantSplit/>
          <w:jc w:val="center"/>
        </w:trPr>
        <w:tc>
          <w:tcPr>
            <w:tcW w:w="4106" w:type="dxa"/>
          </w:tcPr>
          <w:p w:rsidR="0059376F" w:rsidRPr="00B732F2" w:rsidRDefault="0059376F" w:rsidP="0059376F">
            <w:pPr>
              <w:pStyle w:val="BodyText"/>
              <w:spacing w:before="60" w:after="60"/>
              <w:jc w:val="left"/>
              <w:rPr>
                <w:rFonts w:cs="Arial"/>
                <w:color w:val="000000"/>
              </w:rPr>
            </w:pPr>
            <w:r w:rsidRPr="00B732F2">
              <w:rPr>
                <w:rFonts w:cs="Arial"/>
                <w:color w:val="000000"/>
              </w:rPr>
              <w:t>*Mulberry (</w:t>
            </w:r>
            <w:proofErr w:type="spellStart"/>
            <w:r w:rsidRPr="00B732F2">
              <w:rPr>
                <w:rFonts w:cs="Arial"/>
                <w:i/>
                <w:color w:val="000000"/>
              </w:rPr>
              <w:t>Morus</w:t>
            </w:r>
            <w:proofErr w:type="spellEnd"/>
            <w:r w:rsidRPr="00B732F2">
              <w:rPr>
                <w:rFonts w:cs="Arial"/>
                <w:color w:val="000000"/>
              </w:rPr>
              <w:t xml:space="preserve"> L.)</w:t>
            </w:r>
          </w:p>
        </w:tc>
        <w:tc>
          <w:tcPr>
            <w:tcW w:w="2170" w:type="dxa"/>
          </w:tcPr>
          <w:p w:rsidR="0059376F" w:rsidRPr="00B732F2" w:rsidRDefault="0059376F" w:rsidP="0059376F">
            <w:pPr>
              <w:pStyle w:val="BodyText"/>
              <w:spacing w:before="60" w:after="60"/>
              <w:jc w:val="left"/>
              <w:rPr>
                <w:rFonts w:cs="Arial"/>
                <w:color w:val="000000"/>
              </w:rPr>
            </w:pPr>
            <w:r w:rsidRPr="00B732F2">
              <w:rPr>
                <w:rFonts w:cs="Arial"/>
                <w:color w:val="000000"/>
              </w:rPr>
              <w:t>TG/MORUS(proj.</w:t>
            </w:r>
            <w:r>
              <w:rPr>
                <w:rFonts w:cs="Arial"/>
                <w:color w:val="000000"/>
              </w:rPr>
              <w:t>5</w:t>
            </w:r>
            <w:r w:rsidRPr="00B732F2">
              <w:rPr>
                <w:rFonts w:cs="Arial"/>
                <w:color w:val="000000"/>
              </w:rPr>
              <w:t>)</w:t>
            </w:r>
          </w:p>
        </w:tc>
        <w:tc>
          <w:tcPr>
            <w:tcW w:w="2264" w:type="dxa"/>
          </w:tcPr>
          <w:p w:rsidR="0059376F" w:rsidRPr="00B732F2" w:rsidRDefault="0059376F" w:rsidP="0059376F">
            <w:pPr>
              <w:pStyle w:val="BodyText"/>
              <w:spacing w:before="60" w:after="60"/>
              <w:jc w:val="left"/>
              <w:rPr>
                <w:rFonts w:cs="Arial"/>
                <w:color w:val="000000"/>
              </w:rPr>
            </w:pPr>
            <w:r w:rsidRPr="00B732F2">
              <w:rPr>
                <w:rFonts w:cs="Arial"/>
                <w:color w:val="000000"/>
              </w:rPr>
              <w:t>Mr. Yosuke Abe (JP)</w:t>
            </w:r>
          </w:p>
        </w:tc>
      </w:tr>
      <w:tr w:rsidR="0059376F" w:rsidRPr="0065402E" w:rsidTr="003D5631">
        <w:trPr>
          <w:cantSplit/>
          <w:jc w:val="center"/>
        </w:trPr>
        <w:tc>
          <w:tcPr>
            <w:tcW w:w="4106" w:type="dxa"/>
          </w:tcPr>
          <w:p w:rsidR="0059376F" w:rsidRPr="00B732F2" w:rsidRDefault="0059376F" w:rsidP="0059376F">
            <w:pPr>
              <w:pStyle w:val="BodyText"/>
              <w:spacing w:before="60" w:after="60"/>
              <w:jc w:val="left"/>
              <w:rPr>
                <w:rFonts w:cs="Arial"/>
                <w:color w:val="000000"/>
                <w:lang w:val="pt-BR"/>
              </w:rPr>
            </w:pPr>
            <w:r w:rsidRPr="00B732F2">
              <w:rPr>
                <w:lang w:val="pt-BR"/>
              </w:rPr>
              <w:t>*Raspberry (</w:t>
            </w:r>
            <w:r w:rsidRPr="00B732F2">
              <w:rPr>
                <w:i/>
                <w:lang w:val="pt-BR"/>
              </w:rPr>
              <w:t>Rubus idaeus</w:t>
            </w:r>
            <w:r w:rsidRPr="00B732F2">
              <w:rPr>
                <w:lang w:val="pt-BR"/>
              </w:rPr>
              <w:t xml:space="preserve"> L.</w:t>
            </w:r>
            <w:r>
              <w:rPr>
                <w:lang w:val="pt-BR"/>
              </w:rPr>
              <w:t xml:space="preserve">; </w:t>
            </w:r>
            <w:r w:rsidRPr="001C2EB6">
              <w:rPr>
                <w:i/>
                <w:lang w:val="pt-BR"/>
              </w:rPr>
              <w:t>Rubus occidentalis</w:t>
            </w:r>
            <w:r w:rsidRPr="001C2EB6">
              <w:rPr>
                <w:lang w:val="pt-BR"/>
              </w:rPr>
              <w:t xml:space="preserve"> L.</w:t>
            </w:r>
            <w:r w:rsidRPr="00B732F2">
              <w:rPr>
                <w:lang w:val="pt-BR"/>
              </w:rPr>
              <w:t>) (Revision)</w:t>
            </w:r>
          </w:p>
        </w:tc>
        <w:tc>
          <w:tcPr>
            <w:tcW w:w="2170" w:type="dxa"/>
          </w:tcPr>
          <w:p w:rsidR="0059376F" w:rsidRPr="00B732F2" w:rsidRDefault="0059376F" w:rsidP="0059376F">
            <w:pPr>
              <w:pStyle w:val="BodyText"/>
              <w:spacing w:before="60" w:after="60"/>
              <w:jc w:val="left"/>
              <w:rPr>
                <w:rFonts w:eastAsia="MS Mincho" w:cs="Arial"/>
                <w:lang w:eastAsia="ja-JP"/>
              </w:rPr>
            </w:pPr>
            <w:r w:rsidRPr="00B732F2">
              <w:rPr>
                <w:rFonts w:eastAsia="MS Mincho" w:cs="Arial"/>
                <w:lang w:eastAsia="ja-JP"/>
              </w:rPr>
              <w:t>TG/43/8(proj.</w:t>
            </w:r>
            <w:r>
              <w:rPr>
                <w:rFonts w:eastAsia="MS Mincho" w:cs="Arial"/>
                <w:lang w:eastAsia="ja-JP"/>
              </w:rPr>
              <w:t>3</w:t>
            </w:r>
            <w:r w:rsidRPr="00B732F2">
              <w:rPr>
                <w:rFonts w:eastAsia="MS Mincho" w:cs="Arial"/>
                <w:lang w:eastAsia="ja-JP"/>
              </w:rPr>
              <w:t>)</w:t>
            </w:r>
          </w:p>
        </w:tc>
        <w:tc>
          <w:tcPr>
            <w:tcW w:w="2264" w:type="dxa"/>
          </w:tcPr>
          <w:p w:rsidR="0059376F" w:rsidRPr="00B732F2" w:rsidRDefault="0059376F" w:rsidP="0059376F">
            <w:pPr>
              <w:pStyle w:val="BodyText"/>
              <w:spacing w:before="60" w:after="60"/>
              <w:jc w:val="left"/>
              <w:rPr>
                <w:rFonts w:cs="Arial"/>
                <w:color w:val="000000"/>
              </w:rPr>
            </w:pPr>
            <w:r w:rsidRPr="00B732F2">
              <w:rPr>
                <w:rFonts w:cs="Arial"/>
                <w:color w:val="000000"/>
              </w:rPr>
              <w:t>Mr. Erik Schulte (DE)</w:t>
            </w:r>
          </w:p>
        </w:tc>
      </w:tr>
      <w:tr w:rsidR="0059376F" w:rsidRPr="00BF04AB" w:rsidTr="003D5631">
        <w:trPr>
          <w:cantSplit/>
          <w:jc w:val="center"/>
        </w:trPr>
        <w:tc>
          <w:tcPr>
            <w:tcW w:w="4106" w:type="dxa"/>
          </w:tcPr>
          <w:p w:rsidR="0059376F" w:rsidRPr="00B732F2" w:rsidRDefault="0059376F" w:rsidP="0059376F">
            <w:pPr>
              <w:pStyle w:val="BodyText"/>
              <w:spacing w:before="60" w:after="60"/>
              <w:jc w:val="left"/>
              <w:rPr>
                <w:rFonts w:cs="Arial"/>
                <w:color w:val="000000"/>
              </w:rPr>
            </w:pPr>
            <w:r w:rsidRPr="00B732F2">
              <w:rPr>
                <w:rFonts w:cs="Arial"/>
                <w:bCs/>
                <w:iCs/>
              </w:rPr>
              <w:t>*Sour Cherry (</w:t>
            </w:r>
            <w:proofErr w:type="spellStart"/>
            <w:r w:rsidRPr="00B732F2">
              <w:rPr>
                <w:i/>
              </w:rPr>
              <w:t>Prunus</w:t>
            </w:r>
            <w:proofErr w:type="spellEnd"/>
            <w:r w:rsidRPr="00B732F2">
              <w:rPr>
                <w:i/>
              </w:rPr>
              <w:t xml:space="preserve"> </w:t>
            </w:r>
            <w:proofErr w:type="spellStart"/>
            <w:r w:rsidRPr="00B732F2">
              <w:rPr>
                <w:i/>
              </w:rPr>
              <w:t>cerasus</w:t>
            </w:r>
            <w:proofErr w:type="spellEnd"/>
            <w:r w:rsidRPr="00B732F2">
              <w:rPr>
                <w:i/>
              </w:rPr>
              <w:t xml:space="preserve"> </w:t>
            </w:r>
            <w:r w:rsidRPr="00B732F2">
              <w:t>L.</w:t>
            </w:r>
            <w:r w:rsidRPr="00B732F2">
              <w:rPr>
                <w:rFonts w:cs="Arial"/>
                <w:bCs/>
                <w:iCs/>
              </w:rPr>
              <w:t>); Duke Cherry (</w:t>
            </w:r>
            <w:proofErr w:type="spellStart"/>
            <w:r w:rsidRPr="00B732F2">
              <w:rPr>
                <w:i/>
              </w:rPr>
              <w:t>Prunus</w:t>
            </w:r>
            <w:proofErr w:type="spellEnd"/>
            <w:r w:rsidRPr="00B732F2">
              <w:t xml:space="preserve"> </w:t>
            </w:r>
            <w:r w:rsidRPr="00B732F2">
              <w:rPr>
                <w:i/>
              </w:rPr>
              <w:t>×</w:t>
            </w:r>
            <w:proofErr w:type="spellStart"/>
            <w:r w:rsidRPr="00B732F2">
              <w:rPr>
                <w:i/>
              </w:rPr>
              <w:t>gondouinii</w:t>
            </w:r>
            <w:proofErr w:type="spellEnd"/>
            <w:r w:rsidRPr="00B732F2">
              <w:t xml:space="preserve"> (</w:t>
            </w:r>
            <w:proofErr w:type="spellStart"/>
            <w:r w:rsidRPr="00B732F2">
              <w:t>Poit</w:t>
            </w:r>
            <w:proofErr w:type="spellEnd"/>
            <w:r w:rsidRPr="00B732F2">
              <w:t xml:space="preserve">. &amp; Turpin) </w:t>
            </w:r>
            <w:proofErr w:type="spellStart"/>
            <w:r w:rsidRPr="00B732F2">
              <w:t>Rehder</w:t>
            </w:r>
            <w:proofErr w:type="spellEnd"/>
            <w:r w:rsidRPr="00B732F2">
              <w:t>)</w:t>
            </w:r>
            <w:r w:rsidRPr="00B732F2">
              <w:rPr>
                <w:rFonts w:cs="Arial"/>
                <w:bCs/>
                <w:iCs/>
              </w:rPr>
              <w:t xml:space="preserve"> (Revision)</w:t>
            </w:r>
          </w:p>
        </w:tc>
        <w:tc>
          <w:tcPr>
            <w:tcW w:w="2170" w:type="dxa"/>
          </w:tcPr>
          <w:p w:rsidR="0059376F" w:rsidRPr="00B732F2" w:rsidRDefault="0059376F" w:rsidP="0059376F">
            <w:pPr>
              <w:pStyle w:val="BodyText"/>
              <w:spacing w:before="60" w:after="60"/>
              <w:jc w:val="left"/>
              <w:rPr>
                <w:rFonts w:eastAsia="MS Mincho" w:cs="Arial"/>
                <w:lang w:eastAsia="ja-JP"/>
              </w:rPr>
            </w:pPr>
            <w:r w:rsidRPr="00B732F2">
              <w:rPr>
                <w:rFonts w:cs="Arial"/>
              </w:rPr>
              <w:t>TG/230/2(proj.</w:t>
            </w:r>
            <w:r>
              <w:rPr>
                <w:rFonts w:cs="Arial"/>
              </w:rPr>
              <w:t>3</w:t>
            </w:r>
            <w:r w:rsidRPr="00B732F2">
              <w:rPr>
                <w:rFonts w:cs="Arial"/>
              </w:rPr>
              <w:t>)</w:t>
            </w:r>
          </w:p>
        </w:tc>
        <w:tc>
          <w:tcPr>
            <w:tcW w:w="2264" w:type="dxa"/>
          </w:tcPr>
          <w:p w:rsidR="0059376F" w:rsidRPr="00F86702" w:rsidRDefault="0059376F" w:rsidP="0059376F">
            <w:pPr>
              <w:pStyle w:val="BodyText"/>
              <w:spacing w:before="60" w:after="60"/>
              <w:jc w:val="left"/>
              <w:rPr>
                <w:rFonts w:cs="Arial"/>
                <w:color w:val="000000"/>
                <w:lang w:val="pt-BR"/>
              </w:rPr>
            </w:pPr>
            <w:r w:rsidRPr="00FA7F7D">
              <w:rPr>
                <w:rFonts w:cs="Arial"/>
                <w:lang w:val="pt-BR"/>
              </w:rPr>
              <w:t xml:space="preserve">Ms. </w:t>
            </w:r>
            <w:r w:rsidR="00D371FF" w:rsidRPr="00FA7F7D">
              <w:rPr>
                <w:lang w:val="hu-HU"/>
              </w:rPr>
              <w:t>Szilvia Márkné Deák</w:t>
            </w:r>
            <w:r w:rsidR="00D371FF" w:rsidRPr="00FA7F7D" w:rsidDel="00D371FF">
              <w:rPr>
                <w:rFonts w:cs="Arial"/>
                <w:lang w:val="pt-BR"/>
              </w:rPr>
              <w:t xml:space="preserve"> </w:t>
            </w:r>
            <w:r w:rsidRPr="00FA7F7D">
              <w:rPr>
                <w:rFonts w:cs="Arial"/>
                <w:lang w:val="pt-BR"/>
              </w:rPr>
              <w:t>(HU)</w:t>
            </w:r>
          </w:p>
        </w:tc>
      </w:tr>
      <w:tr w:rsidR="0059376F" w:rsidRPr="0065402E" w:rsidTr="003D5631">
        <w:trPr>
          <w:cantSplit/>
          <w:jc w:val="center"/>
        </w:trPr>
        <w:tc>
          <w:tcPr>
            <w:tcW w:w="4106" w:type="dxa"/>
          </w:tcPr>
          <w:p w:rsidR="0059376F" w:rsidRPr="00905BA9" w:rsidRDefault="0059376F" w:rsidP="0059376F">
            <w:pPr>
              <w:pStyle w:val="BodyText"/>
              <w:spacing w:before="60" w:after="60"/>
              <w:jc w:val="left"/>
              <w:rPr>
                <w:rFonts w:cs="Arial"/>
                <w:bCs/>
                <w:iCs/>
              </w:rPr>
            </w:pPr>
            <w:r>
              <w:rPr>
                <w:rFonts w:cs="Arial"/>
                <w:bCs/>
                <w:iCs/>
              </w:rPr>
              <w:t>*</w:t>
            </w:r>
            <w:r w:rsidRPr="00C92EE7">
              <w:rPr>
                <w:rFonts w:cs="Arial"/>
                <w:bCs/>
                <w:iCs/>
              </w:rPr>
              <w:t>Sweet Cherry (</w:t>
            </w:r>
            <w:proofErr w:type="spellStart"/>
            <w:r w:rsidRPr="00C92EE7">
              <w:rPr>
                <w:rFonts w:cs="Arial"/>
                <w:bCs/>
                <w:i/>
                <w:iCs/>
              </w:rPr>
              <w:t>Prunus</w:t>
            </w:r>
            <w:proofErr w:type="spellEnd"/>
            <w:r w:rsidRPr="00C92EE7">
              <w:rPr>
                <w:rFonts w:cs="Arial"/>
                <w:bCs/>
                <w:i/>
                <w:iCs/>
              </w:rPr>
              <w:t xml:space="preserve"> </w:t>
            </w:r>
            <w:proofErr w:type="spellStart"/>
            <w:r w:rsidRPr="00C92EE7">
              <w:rPr>
                <w:rFonts w:cs="Arial"/>
                <w:bCs/>
                <w:i/>
                <w:iCs/>
              </w:rPr>
              <w:t>avium</w:t>
            </w:r>
            <w:proofErr w:type="spellEnd"/>
            <w:r w:rsidRPr="00C92EE7">
              <w:rPr>
                <w:rFonts w:cs="Arial"/>
                <w:bCs/>
                <w:iCs/>
              </w:rPr>
              <w:t xml:space="preserve"> (L.) L.) </w:t>
            </w:r>
            <w:r w:rsidRPr="00905BA9">
              <w:rPr>
                <w:rFonts w:cs="Arial"/>
                <w:bCs/>
                <w:iCs/>
              </w:rPr>
              <w:t>(Revision)</w:t>
            </w:r>
          </w:p>
        </w:tc>
        <w:tc>
          <w:tcPr>
            <w:tcW w:w="2170" w:type="dxa"/>
          </w:tcPr>
          <w:p w:rsidR="0059376F" w:rsidRPr="00C92EE7" w:rsidRDefault="0059376F" w:rsidP="0059376F">
            <w:pPr>
              <w:pStyle w:val="BodyText"/>
              <w:spacing w:before="60" w:after="60"/>
              <w:jc w:val="left"/>
              <w:rPr>
                <w:rFonts w:eastAsia="MS Mincho" w:cs="Arial"/>
                <w:lang w:val="fr-CH" w:eastAsia="ja-JP"/>
              </w:rPr>
            </w:pPr>
            <w:r w:rsidRPr="00C92EE7">
              <w:rPr>
                <w:rFonts w:cs="Arial"/>
                <w:lang w:val="fr-CH"/>
              </w:rPr>
              <w:t>TG/35/8(proj.</w:t>
            </w:r>
            <w:r>
              <w:rPr>
                <w:rFonts w:cs="Arial"/>
                <w:lang w:val="fr-CH"/>
              </w:rPr>
              <w:t>4</w:t>
            </w:r>
            <w:r w:rsidRPr="00C92EE7">
              <w:rPr>
                <w:rFonts w:cs="Arial"/>
                <w:lang w:val="fr-CH"/>
              </w:rPr>
              <w:t>)</w:t>
            </w:r>
          </w:p>
        </w:tc>
        <w:tc>
          <w:tcPr>
            <w:tcW w:w="2264" w:type="dxa"/>
          </w:tcPr>
          <w:p w:rsidR="0059376F" w:rsidRPr="00C92EE7" w:rsidRDefault="0059376F" w:rsidP="0059376F">
            <w:pPr>
              <w:pStyle w:val="BodyText"/>
              <w:spacing w:before="60" w:after="60"/>
              <w:jc w:val="left"/>
              <w:rPr>
                <w:rFonts w:cs="Arial"/>
                <w:snapToGrid w:val="0"/>
                <w:color w:val="000000"/>
                <w:lang w:val="fr-CH"/>
              </w:rPr>
            </w:pPr>
            <w:r w:rsidRPr="00C92EE7">
              <w:rPr>
                <w:rFonts w:cs="Arial"/>
                <w:snapToGrid w:val="0"/>
                <w:color w:val="000000"/>
                <w:lang w:val="fr-CH"/>
              </w:rPr>
              <w:t xml:space="preserve">Ms. Carole </w:t>
            </w:r>
            <w:proofErr w:type="spellStart"/>
            <w:r w:rsidRPr="00C92EE7">
              <w:rPr>
                <w:rFonts w:cs="Arial"/>
                <w:snapToGrid w:val="0"/>
                <w:color w:val="000000"/>
                <w:lang w:val="fr-CH"/>
              </w:rPr>
              <w:t>Dirwimmer</w:t>
            </w:r>
            <w:proofErr w:type="spellEnd"/>
            <w:r w:rsidRPr="00C92EE7">
              <w:rPr>
                <w:rFonts w:cs="Arial"/>
                <w:snapToGrid w:val="0"/>
                <w:color w:val="000000"/>
                <w:lang w:val="fr-CH"/>
              </w:rPr>
              <w:t xml:space="preserve"> (FR)</w:t>
            </w:r>
          </w:p>
        </w:tc>
      </w:tr>
    </w:tbl>
    <w:p w:rsidR="003D5631" w:rsidRDefault="003D5631" w:rsidP="003D5631">
      <w:pPr>
        <w:jc w:val="center"/>
        <w:rPr>
          <w:rFonts w:cs="Arial"/>
          <w:b/>
        </w:rPr>
      </w:pPr>
    </w:p>
    <w:p w:rsidR="003D5631" w:rsidRDefault="003D5631" w:rsidP="003D5631">
      <w:pPr>
        <w:jc w:val="center"/>
        <w:rPr>
          <w:rFonts w:cs="Arial"/>
          <w:b/>
        </w:rPr>
      </w:pPr>
    </w:p>
    <w:p w:rsidR="003D5631" w:rsidRDefault="003D5631" w:rsidP="003D5631">
      <w:pPr>
        <w:jc w:val="center"/>
        <w:rPr>
          <w:rFonts w:cs="Arial"/>
          <w:b/>
        </w:rPr>
      </w:pPr>
    </w:p>
    <w:p w:rsidR="003D5631" w:rsidRDefault="003D5631" w:rsidP="003D5631">
      <w:r>
        <w:br w:type="page"/>
      </w:r>
    </w:p>
    <w:p w:rsidR="003D5631" w:rsidRPr="00D25332" w:rsidRDefault="003D5631" w:rsidP="003D5631">
      <w:pPr>
        <w:jc w:val="center"/>
        <w:rPr>
          <w:rFonts w:cs="Arial"/>
          <w:b/>
        </w:rPr>
      </w:pPr>
      <w:r w:rsidRPr="00D25332">
        <w:rPr>
          <w:rFonts w:cs="Arial"/>
          <w:b/>
        </w:rPr>
        <w:lastRenderedPageBreak/>
        <w:t xml:space="preserve">DRAFT TEST GUIDELINES TO </w:t>
      </w:r>
      <w:proofErr w:type="gramStart"/>
      <w:r w:rsidRPr="00D25332">
        <w:rPr>
          <w:rFonts w:cs="Arial"/>
          <w:b/>
        </w:rPr>
        <w:t>BE DISCUSSED</w:t>
      </w:r>
      <w:proofErr w:type="gramEnd"/>
      <w:r w:rsidRPr="00D25332">
        <w:rPr>
          <w:rFonts w:cs="Arial"/>
          <w:b/>
        </w:rPr>
        <w:t xml:space="preserve"> AT TWF/5</w:t>
      </w:r>
      <w:r>
        <w:rPr>
          <w:rFonts w:cs="Arial"/>
          <w:b/>
        </w:rPr>
        <w:t>5</w:t>
      </w:r>
    </w:p>
    <w:p w:rsidR="003D5631" w:rsidRPr="00D25332" w:rsidRDefault="003D5631" w:rsidP="003D5631">
      <w:pPr>
        <w:jc w:val="center"/>
        <w:rPr>
          <w:rFonts w:cs="Arial"/>
        </w:rPr>
      </w:pPr>
      <w:r w:rsidRPr="00D25332">
        <w:rPr>
          <w:rFonts w:cs="Arial"/>
        </w:rPr>
        <w:t xml:space="preserve">(* indicates possible final draft </w:t>
      </w:r>
      <w:r w:rsidRPr="00D25332">
        <w:rPr>
          <w:rFonts w:cs="Arial"/>
          <w:snapToGrid w:val="0"/>
        </w:rPr>
        <w:t>Test Guidelines</w:t>
      </w:r>
      <w:r w:rsidRPr="00D25332">
        <w:rPr>
          <w:rFonts w:cs="Arial"/>
        </w:rPr>
        <w:t>)</w:t>
      </w:r>
    </w:p>
    <w:p w:rsidR="003D5631" w:rsidRPr="00D25332" w:rsidRDefault="003D5631" w:rsidP="003D5631">
      <w:pPr>
        <w:jc w:val="center"/>
        <w:rPr>
          <w:rFonts w:cs="Arial"/>
        </w:rPr>
      </w:pPr>
    </w:p>
    <w:p w:rsidR="003D5631" w:rsidRPr="00A01F04" w:rsidRDefault="003D5631" w:rsidP="003D5631">
      <w:pPr>
        <w:pStyle w:val="Standard"/>
        <w:ind w:right="-289" w:hanging="180"/>
        <w:jc w:val="center"/>
        <w:rPr>
          <w:rFonts w:ascii="Arial" w:hAnsi="Arial" w:cs="Arial"/>
          <w:b/>
          <w:color w:val="000000"/>
          <w:sz w:val="20"/>
          <w:lang w:val="en-US"/>
        </w:rPr>
      </w:pPr>
      <w:r w:rsidRPr="00D25332">
        <w:rPr>
          <w:rFonts w:ascii="Arial" w:hAnsi="Arial" w:cs="Arial"/>
          <w:b/>
          <w:color w:val="000000"/>
          <w:sz w:val="20"/>
          <w:lang w:val="en-US"/>
        </w:rPr>
        <w:t xml:space="preserve">(Guideline date for Subgroup draft to </w:t>
      </w:r>
      <w:proofErr w:type="gramStart"/>
      <w:r w:rsidRPr="00D25332">
        <w:rPr>
          <w:rFonts w:ascii="Arial" w:hAnsi="Arial" w:cs="Arial"/>
          <w:b/>
          <w:color w:val="000000"/>
          <w:sz w:val="20"/>
          <w:lang w:val="en-US"/>
        </w:rPr>
        <w:t>be circulated</w:t>
      </w:r>
      <w:proofErr w:type="gramEnd"/>
      <w:r w:rsidRPr="00D25332">
        <w:rPr>
          <w:rFonts w:ascii="Arial" w:hAnsi="Arial" w:cs="Arial"/>
          <w:b/>
          <w:color w:val="000000"/>
          <w:sz w:val="20"/>
          <w:lang w:val="en-US"/>
        </w:rPr>
        <w:t xml:space="preserve"> b</w:t>
      </w:r>
      <w:r w:rsidRPr="00A01F04">
        <w:rPr>
          <w:rFonts w:ascii="Arial" w:hAnsi="Arial" w:cs="Arial"/>
          <w:b/>
          <w:color w:val="000000"/>
          <w:sz w:val="20"/>
          <w:lang w:val="en-US"/>
        </w:rPr>
        <w:t xml:space="preserve">y Leading Expert:  </w:t>
      </w:r>
      <w:r>
        <w:rPr>
          <w:rFonts w:ascii="Arial" w:hAnsi="Arial" w:cs="Arial"/>
          <w:b/>
          <w:color w:val="000000"/>
          <w:sz w:val="20"/>
          <w:lang w:val="en-US"/>
        </w:rPr>
        <w:t>February 23</w:t>
      </w:r>
      <w:r w:rsidRPr="00A01F04">
        <w:rPr>
          <w:rFonts w:ascii="Arial" w:hAnsi="Arial" w:cs="Arial"/>
          <w:b/>
          <w:color w:val="000000"/>
          <w:sz w:val="20"/>
          <w:lang w:val="en-US"/>
        </w:rPr>
        <w:t>, 202</w:t>
      </w:r>
      <w:r>
        <w:rPr>
          <w:rFonts w:ascii="Arial" w:hAnsi="Arial" w:cs="Arial"/>
          <w:b/>
          <w:color w:val="000000"/>
          <w:sz w:val="20"/>
          <w:lang w:val="en-US"/>
        </w:rPr>
        <w:t>4</w:t>
      </w:r>
    </w:p>
    <w:p w:rsidR="003D5631" w:rsidRPr="00A01F04" w:rsidRDefault="003D5631" w:rsidP="003D5631">
      <w:pPr>
        <w:pStyle w:val="Standard"/>
        <w:jc w:val="center"/>
        <w:rPr>
          <w:rFonts w:ascii="Arial" w:hAnsi="Arial" w:cs="Arial"/>
          <w:b/>
          <w:color w:val="000000"/>
          <w:sz w:val="20"/>
          <w:lang w:val="en-US"/>
        </w:rPr>
      </w:pPr>
      <w:r w:rsidRPr="00A01F04">
        <w:rPr>
          <w:rFonts w:ascii="Arial" w:hAnsi="Arial" w:cs="Arial"/>
          <w:b/>
          <w:color w:val="000000"/>
          <w:sz w:val="20"/>
          <w:lang w:val="en-US"/>
        </w:rPr>
        <w:t xml:space="preserve">Guideline date for comments to Leading Expert by Subgroup:  </w:t>
      </w:r>
      <w:r>
        <w:rPr>
          <w:rFonts w:ascii="Arial" w:hAnsi="Arial" w:cs="Arial"/>
          <w:b/>
          <w:color w:val="000000"/>
          <w:sz w:val="20"/>
          <w:lang w:val="en-US"/>
        </w:rPr>
        <w:t>March 22</w:t>
      </w:r>
      <w:r w:rsidRPr="00A01F04">
        <w:rPr>
          <w:rFonts w:ascii="Arial" w:hAnsi="Arial" w:cs="Arial"/>
          <w:b/>
          <w:color w:val="000000"/>
          <w:sz w:val="20"/>
          <w:lang w:val="en-US"/>
        </w:rPr>
        <w:t>, 202</w:t>
      </w:r>
      <w:r>
        <w:rPr>
          <w:rFonts w:ascii="Arial" w:hAnsi="Arial" w:cs="Arial"/>
          <w:b/>
          <w:color w:val="000000"/>
          <w:sz w:val="20"/>
          <w:lang w:val="en-US"/>
        </w:rPr>
        <w:t>4</w:t>
      </w:r>
      <w:r w:rsidRPr="00A01F04">
        <w:rPr>
          <w:rFonts w:ascii="Arial" w:hAnsi="Arial" w:cs="Arial"/>
          <w:b/>
          <w:color w:val="000000"/>
          <w:sz w:val="20"/>
          <w:lang w:val="en-US"/>
        </w:rPr>
        <w:t>)</w:t>
      </w:r>
    </w:p>
    <w:p w:rsidR="003D5631" w:rsidRPr="00A01F04" w:rsidRDefault="003D5631" w:rsidP="003D5631">
      <w:pPr>
        <w:pStyle w:val="Standard"/>
        <w:jc w:val="center"/>
        <w:rPr>
          <w:rFonts w:ascii="Arial" w:hAnsi="Arial" w:cs="Arial"/>
          <w:b/>
          <w:color w:val="000000"/>
          <w:sz w:val="20"/>
          <w:lang w:val="en-US"/>
        </w:rPr>
      </w:pPr>
    </w:p>
    <w:p w:rsidR="003D5631" w:rsidRPr="00A01F04" w:rsidRDefault="003D5631" w:rsidP="003D5631">
      <w:pPr>
        <w:pStyle w:val="Standard"/>
        <w:keepNext/>
        <w:jc w:val="center"/>
        <w:rPr>
          <w:rFonts w:ascii="Arial" w:hAnsi="Arial" w:cs="Arial"/>
          <w:sz w:val="20"/>
          <w:lang w:val="en-US"/>
        </w:rPr>
      </w:pPr>
      <w:r w:rsidRPr="00A01F04">
        <w:rPr>
          <w:rFonts w:ascii="Arial" w:hAnsi="Arial" w:cs="Arial"/>
          <w:sz w:val="20"/>
          <w:lang w:val="en-US"/>
        </w:rPr>
        <w:t xml:space="preserve">New draft to </w:t>
      </w:r>
      <w:proofErr w:type="gramStart"/>
      <w:r w:rsidRPr="00A01F04">
        <w:rPr>
          <w:rFonts w:ascii="Arial" w:hAnsi="Arial" w:cs="Arial"/>
          <w:sz w:val="20"/>
          <w:lang w:val="en-US"/>
        </w:rPr>
        <w:t>be submitted</w:t>
      </w:r>
      <w:proofErr w:type="gramEnd"/>
      <w:r w:rsidRPr="00A01F04">
        <w:rPr>
          <w:rFonts w:ascii="Arial" w:hAnsi="Arial" w:cs="Arial"/>
          <w:sz w:val="20"/>
          <w:lang w:val="en-US"/>
        </w:rPr>
        <w:t xml:space="preserve"> to the Office of the Union </w:t>
      </w:r>
    </w:p>
    <w:p w:rsidR="003D5631" w:rsidRPr="00D25332" w:rsidRDefault="003D5631" w:rsidP="003D5631">
      <w:pPr>
        <w:pStyle w:val="Standard"/>
        <w:jc w:val="center"/>
        <w:rPr>
          <w:rFonts w:ascii="Arial" w:hAnsi="Arial" w:cs="Arial"/>
          <w:b/>
          <w:color w:val="000000"/>
          <w:sz w:val="20"/>
          <w:u w:val="single"/>
          <w:lang w:val="en-US"/>
        </w:rPr>
      </w:pPr>
      <w:r>
        <w:rPr>
          <w:rFonts w:ascii="Arial" w:hAnsi="Arial" w:cs="Arial"/>
          <w:b/>
          <w:color w:val="000000"/>
          <w:sz w:val="20"/>
          <w:u w:val="single"/>
          <w:lang w:val="en-US"/>
        </w:rPr>
        <w:t>April 19</w:t>
      </w:r>
      <w:r w:rsidRPr="00A01F04">
        <w:rPr>
          <w:rFonts w:ascii="Arial" w:hAnsi="Arial" w:cs="Arial"/>
          <w:b/>
          <w:color w:val="000000"/>
          <w:sz w:val="20"/>
          <w:u w:val="single"/>
          <w:lang w:val="en-US"/>
        </w:rPr>
        <w:t>, 202</w:t>
      </w:r>
      <w:r>
        <w:rPr>
          <w:rFonts w:ascii="Arial" w:hAnsi="Arial" w:cs="Arial"/>
          <w:b/>
          <w:color w:val="000000"/>
          <w:sz w:val="20"/>
          <w:u w:val="single"/>
          <w:lang w:val="en-US"/>
        </w:rPr>
        <w:t>4</w:t>
      </w:r>
    </w:p>
    <w:p w:rsidR="003D5631" w:rsidRDefault="003D5631" w:rsidP="003D5631">
      <w:pPr>
        <w:jc w:val="center"/>
        <w:rPr>
          <w:rFonts w:cs="Arial"/>
        </w:rPr>
      </w:pPr>
    </w:p>
    <w:p w:rsidR="003D5631" w:rsidRDefault="003D5631" w:rsidP="003D5631">
      <w:pPr>
        <w:jc w:val="center"/>
        <w:rPr>
          <w:rFonts w:cs="Arial"/>
        </w:rPr>
      </w:pPr>
    </w:p>
    <w:p w:rsidR="003D5631" w:rsidRDefault="003D5631" w:rsidP="003D5631">
      <w:pPr>
        <w:jc w:val="left"/>
        <w:rPr>
          <w:rFonts w:cs="Arial"/>
        </w:rPr>
      </w:pPr>
      <w:r w:rsidRPr="00011BB0">
        <w:rPr>
          <w:rFonts w:cs="Arial"/>
          <w:u w:val="single"/>
        </w:rPr>
        <w:t>Full draft Test Guidelines</w:t>
      </w:r>
    </w:p>
    <w:p w:rsidR="003D5631" w:rsidRDefault="003D5631" w:rsidP="003D5631">
      <w:pPr>
        <w:jc w:val="center"/>
        <w:rPr>
          <w:rFonts w:cs="Arial"/>
        </w:rPr>
      </w:pPr>
    </w:p>
    <w:tbl>
      <w:tblPr>
        <w:tblW w:w="10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346"/>
        <w:gridCol w:w="1836"/>
        <w:gridCol w:w="2459"/>
        <w:gridCol w:w="2722"/>
      </w:tblGrid>
      <w:tr w:rsidR="003D5631" w:rsidRPr="00B811DF" w:rsidTr="003D5631">
        <w:trPr>
          <w:cantSplit/>
          <w:tblHeader/>
          <w:jc w:val="center"/>
        </w:trPr>
        <w:tc>
          <w:tcPr>
            <w:tcW w:w="3346" w:type="dxa"/>
            <w:shd w:val="pct5" w:color="auto" w:fill="FFFFFF"/>
            <w:vAlign w:val="center"/>
          </w:tcPr>
          <w:p w:rsidR="003D5631" w:rsidRPr="00B811DF" w:rsidRDefault="003D5631" w:rsidP="003D5631">
            <w:pPr>
              <w:pStyle w:val="BodyText"/>
              <w:spacing w:before="60" w:after="60"/>
              <w:jc w:val="center"/>
              <w:rPr>
                <w:rFonts w:cs="Arial"/>
                <w:color w:val="000000"/>
              </w:rPr>
            </w:pPr>
            <w:r w:rsidRPr="00B811DF">
              <w:rPr>
                <w:rFonts w:cs="Arial"/>
                <w:color w:val="000000"/>
              </w:rPr>
              <w:t>Species</w:t>
            </w:r>
          </w:p>
        </w:tc>
        <w:tc>
          <w:tcPr>
            <w:tcW w:w="1836" w:type="dxa"/>
            <w:shd w:val="pct5" w:color="auto" w:fill="FFFFFF"/>
            <w:vAlign w:val="center"/>
          </w:tcPr>
          <w:p w:rsidR="003D5631" w:rsidRPr="00B811DF" w:rsidRDefault="003D5631" w:rsidP="003D5631">
            <w:pPr>
              <w:pStyle w:val="BodyText"/>
              <w:spacing w:before="60" w:after="60"/>
              <w:jc w:val="center"/>
              <w:rPr>
                <w:rFonts w:cs="Arial"/>
                <w:color w:val="000000"/>
              </w:rPr>
            </w:pPr>
            <w:r w:rsidRPr="00B811DF">
              <w:rPr>
                <w:rFonts w:cs="Arial"/>
                <w:color w:val="000000"/>
              </w:rPr>
              <w:t>Basic Document(s)</w:t>
            </w:r>
            <w:r>
              <w:rPr>
                <w:rFonts w:cs="Arial"/>
                <w:color w:val="000000"/>
              </w:rPr>
              <w:t xml:space="preserve"> </w:t>
            </w:r>
          </w:p>
        </w:tc>
        <w:tc>
          <w:tcPr>
            <w:tcW w:w="2459" w:type="dxa"/>
            <w:shd w:val="pct5" w:color="auto" w:fill="FFFFFF"/>
            <w:vAlign w:val="center"/>
          </w:tcPr>
          <w:p w:rsidR="003D5631" w:rsidRPr="00B811DF" w:rsidRDefault="003D5631" w:rsidP="003D5631">
            <w:pPr>
              <w:pStyle w:val="BodyText"/>
              <w:spacing w:before="60" w:after="60"/>
              <w:jc w:val="center"/>
              <w:rPr>
                <w:rFonts w:cs="Arial"/>
                <w:color w:val="000000"/>
              </w:rPr>
            </w:pPr>
            <w:r w:rsidRPr="00B811DF">
              <w:rPr>
                <w:rFonts w:cs="Arial"/>
                <w:color w:val="000000"/>
              </w:rPr>
              <w:t>Leading expert(s)</w:t>
            </w:r>
          </w:p>
        </w:tc>
        <w:tc>
          <w:tcPr>
            <w:tcW w:w="2722" w:type="dxa"/>
            <w:shd w:val="pct5" w:color="auto" w:fill="FFFFFF"/>
            <w:vAlign w:val="center"/>
          </w:tcPr>
          <w:p w:rsidR="003D5631" w:rsidRPr="00B811DF" w:rsidRDefault="003D5631" w:rsidP="003D5631">
            <w:pPr>
              <w:pStyle w:val="BodyText"/>
              <w:spacing w:before="60" w:after="60"/>
              <w:jc w:val="center"/>
              <w:rPr>
                <w:rFonts w:cs="Arial"/>
                <w:color w:val="000000"/>
              </w:rPr>
            </w:pPr>
            <w:r w:rsidRPr="00B811DF">
              <w:rPr>
                <w:rFonts w:cs="Arial"/>
                <w:color w:val="000000"/>
              </w:rPr>
              <w:t>Interested experts (States/Organizations)</w:t>
            </w:r>
            <w:r w:rsidRPr="00B811DF">
              <w:rPr>
                <w:rStyle w:val="FootnoteReference"/>
                <w:rFonts w:cs="Arial"/>
                <w:color w:val="000000"/>
              </w:rPr>
              <w:t xml:space="preserve"> </w:t>
            </w:r>
            <w:r w:rsidRPr="00B811DF">
              <w:rPr>
                <w:rStyle w:val="FootnoteReference"/>
                <w:rFonts w:cs="Arial"/>
                <w:color w:val="000000"/>
              </w:rPr>
              <w:footnoteReference w:id="2"/>
            </w:r>
          </w:p>
        </w:tc>
      </w:tr>
      <w:tr w:rsidR="003D5631" w:rsidRPr="002D1D2A" w:rsidTr="003D5631">
        <w:trPr>
          <w:cantSplit/>
          <w:jc w:val="center"/>
        </w:trPr>
        <w:tc>
          <w:tcPr>
            <w:tcW w:w="3346" w:type="dxa"/>
            <w:shd w:val="clear" w:color="auto" w:fill="auto"/>
          </w:tcPr>
          <w:p w:rsidR="003D5631" w:rsidRPr="00953023" w:rsidRDefault="003D5631" w:rsidP="003D5631">
            <w:pPr>
              <w:pStyle w:val="BodyText"/>
              <w:spacing w:before="60" w:after="60"/>
              <w:jc w:val="left"/>
              <w:rPr>
                <w:rFonts w:cs="Arial"/>
                <w:color w:val="000000"/>
                <w:lang w:val="pt-BR"/>
              </w:rPr>
            </w:pPr>
            <w:r w:rsidRPr="00953023">
              <w:rPr>
                <w:rFonts w:cs="Arial"/>
                <w:color w:val="000000"/>
                <w:lang w:val="pt-BR"/>
              </w:rPr>
              <w:t xml:space="preserve">Argania </w:t>
            </w:r>
            <w:r w:rsidRPr="00953023">
              <w:rPr>
                <w:lang w:val="pt-BR"/>
              </w:rPr>
              <w:t>(</w:t>
            </w:r>
            <w:r w:rsidRPr="00953023">
              <w:rPr>
                <w:bCs/>
                <w:i/>
                <w:iCs/>
                <w:lang w:val="pt-BR"/>
              </w:rPr>
              <w:t>Argania spinosa</w:t>
            </w:r>
            <w:r w:rsidRPr="00953023">
              <w:rPr>
                <w:bCs/>
                <w:lang w:val="pt-BR"/>
              </w:rPr>
              <w:t xml:space="preserve"> (L.) Skeels)</w:t>
            </w:r>
          </w:p>
        </w:tc>
        <w:tc>
          <w:tcPr>
            <w:tcW w:w="1836" w:type="dxa"/>
            <w:shd w:val="clear" w:color="auto" w:fill="auto"/>
          </w:tcPr>
          <w:p w:rsidR="003D5631" w:rsidRPr="00953023" w:rsidRDefault="003D5631" w:rsidP="003D5631">
            <w:pPr>
              <w:pStyle w:val="BodyText"/>
              <w:spacing w:before="60" w:after="60"/>
              <w:jc w:val="left"/>
              <w:rPr>
                <w:rFonts w:cs="Arial"/>
                <w:color w:val="000000"/>
                <w:lang w:val="es-ES"/>
              </w:rPr>
            </w:pPr>
            <w:r w:rsidRPr="00953023">
              <w:rPr>
                <w:rFonts w:cs="Arial"/>
                <w:color w:val="000000"/>
              </w:rPr>
              <w:t>T</w:t>
            </w:r>
            <w:r w:rsidRPr="00953023">
              <w:rPr>
                <w:rFonts w:cs="Arial"/>
                <w:color w:val="000000"/>
                <w:lang w:val="es-ES"/>
              </w:rPr>
              <w:t xml:space="preserve">G/ARGAN(proj.5) </w:t>
            </w:r>
          </w:p>
        </w:tc>
        <w:tc>
          <w:tcPr>
            <w:tcW w:w="2459" w:type="dxa"/>
            <w:shd w:val="clear" w:color="auto" w:fill="auto"/>
          </w:tcPr>
          <w:p w:rsidR="003D5631" w:rsidRPr="00953023" w:rsidRDefault="003D5631" w:rsidP="003D5631">
            <w:pPr>
              <w:pStyle w:val="BodyText"/>
              <w:spacing w:before="60" w:after="60"/>
              <w:jc w:val="left"/>
              <w:rPr>
                <w:rFonts w:cs="Arial"/>
                <w:snapToGrid w:val="0"/>
                <w:color w:val="000000"/>
                <w:lang w:val="es-ES"/>
              </w:rPr>
            </w:pPr>
            <w:r w:rsidRPr="00953023">
              <w:rPr>
                <w:rFonts w:cs="Arial"/>
                <w:snapToGrid w:val="0"/>
                <w:color w:val="000000"/>
                <w:lang w:val="es-ES"/>
              </w:rPr>
              <w:t xml:space="preserve">Ms. </w:t>
            </w:r>
            <w:proofErr w:type="spellStart"/>
            <w:r w:rsidRPr="00953023">
              <w:rPr>
                <w:rFonts w:cs="Arial"/>
                <w:snapToGrid w:val="0"/>
                <w:color w:val="000000"/>
                <w:lang w:val="es-ES"/>
              </w:rPr>
              <w:t>Ibtihaj</w:t>
            </w:r>
            <w:proofErr w:type="spellEnd"/>
            <w:r w:rsidRPr="00953023">
              <w:rPr>
                <w:rFonts w:cs="Arial"/>
                <w:snapToGrid w:val="0"/>
                <w:color w:val="000000"/>
                <w:lang w:val="es-ES"/>
              </w:rPr>
              <w:t xml:space="preserve"> </w:t>
            </w:r>
            <w:proofErr w:type="spellStart"/>
            <w:r w:rsidRPr="00953023">
              <w:rPr>
                <w:rFonts w:cs="Arial"/>
                <w:snapToGrid w:val="0"/>
                <w:color w:val="000000"/>
                <w:lang w:val="es-ES"/>
              </w:rPr>
              <w:t>Belmehdi</w:t>
            </w:r>
            <w:proofErr w:type="spellEnd"/>
            <w:r w:rsidRPr="00953023">
              <w:rPr>
                <w:rFonts w:cs="Arial"/>
                <w:snapToGrid w:val="0"/>
                <w:color w:val="000000"/>
                <w:lang w:val="es-ES"/>
              </w:rPr>
              <w:t xml:space="preserve"> (MA)</w:t>
            </w:r>
          </w:p>
        </w:tc>
        <w:tc>
          <w:tcPr>
            <w:tcW w:w="2722" w:type="dxa"/>
            <w:shd w:val="clear" w:color="auto" w:fill="auto"/>
          </w:tcPr>
          <w:p w:rsidR="003D5631" w:rsidRPr="00953023" w:rsidRDefault="003D5631" w:rsidP="003D5631">
            <w:pPr>
              <w:pStyle w:val="BodyText"/>
              <w:spacing w:before="60" w:after="60"/>
              <w:jc w:val="left"/>
              <w:rPr>
                <w:rFonts w:cs="Arial"/>
                <w:color w:val="000000"/>
              </w:rPr>
            </w:pPr>
            <w:r w:rsidRPr="00953023">
              <w:rPr>
                <w:rFonts w:cs="Arial"/>
                <w:color w:val="000000"/>
                <w:lang w:val="es-ES"/>
              </w:rPr>
              <w:t xml:space="preserve">IL, </w:t>
            </w:r>
            <w:r w:rsidRPr="00953023">
              <w:rPr>
                <w:rFonts w:cs="Arial"/>
                <w:color w:val="000000"/>
              </w:rPr>
              <w:t>Office</w:t>
            </w:r>
          </w:p>
        </w:tc>
      </w:tr>
      <w:tr w:rsidR="003D5631" w:rsidRPr="003C097D" w:rsidTr="003D5631">
        <w:trPr>
          <w:cantSplit/>
          <w:jc w:val="center"/>
        </w:trPr>
        <w:tc>
          <w:tcPr>
            <w:tcW w:w="3346" w:type="dxa"/>
            <w:shd w:val="clear" w:color="auto" w:fill="auto"/>
          </w:tcPr>
          <w:p w:rsidR="003D5631" w:rsidRPr="00953023" w:rsidRDefault="003D5631" w:rsidP="003D5631">
            <w:pPr>
              <w:jc w:val="left"/>
              <w:rPr>
                <w:rFonts w:cs="Arial"/>
                <w:color w:val="000000"/>
              </w:rPr>
            </w:pPr>
            <w:r w:rsidRPr="00953023">
              <w:rPr>
                <w:rFonts w:cs="Arial"/>
                <w:color w:val="000000"/>
              </w:rPr>
              <w:t>*Goji (</w:t>
            </w:r>
            <w:proofErr w:type="spellStart"/>
            <w:r w:rsidRPr="00953023">
              <w:rPr>
                <w:rFonts w:cs="Arial"/>
                <w:i/>
                <w:iCs/>
              </w:rPr>
              <w:t>Lycium</w:t>
            </w:r>
            <w:proofErr w:type="spellEnd"/>
            <w:r w:rsidRPr="00953023">
              <w:rPr>
                <w:rFonts w:cs="Arial"/>
                <w:i/>
                <w:iCs/>
              </w:rPr>
              <w:t xml:space="preserve"> </w:t>
            </w:r>
            <w:proofErr w:type="spellStart"/>
            <w:r w:rsidRPr="00953023">
              <w:rPr>
                <w:rFonts w:cs="Arial"/>
                <w:i/>
                <w:iCs/>
              </w:rPr>
              <w:t>barbarum</w:t>
            </w:r>
            <w:proofErr w:type="spellEnd"/>
            <w:r w:rsidRPr="00953023">
              <w:rPr>
                <w:rFonts w:cs="Arial"/>
                <w:i/>
                <w:iCs/>
              </w:rPr>
              <w:t xml:space="preserve"> </w:t>
            </w:r>
            <w:r w:rsidRPr="00953023">
              <w:rPr>
                <w:rFonts w:cs="Arial"/>
              </w:rPr>
              <w:t xml:space="preserve">L., </w:t>
            </w:r>
            <w:r w:rsidRPr="00953023">
              <w:rPr>
                <w:rFonts w:cs="Arial"/>
                <w:i/>
                <w:iCs/>
              </w:rPr>
              <w:t>L. </w:t>
            </w:r>
            <w:proofErr w:type="spellStart"/>
            <w:r w:rsidRPr="00953023">
              <w:rPr>
                <w:rFonts w:cs="Arial"/>
                <w:i/>
                <w:iCs/>
              </w:rPr>
              <w:t>chinense</w:t>
            </w:r>
            <w:proofErr w:type="spellEnd"/>
            <w:r w:rsidRPr="00953023">
              <w:rPr>
                <w:rFonts w:cs="Arial"/>
                <w:i/>
                <w:iCs/>
              </w:rPr>
              <w:t xml:space="preserve"> </w:t>
            </w:r>
            <w:r w:rsidRPr="00953023">
              <w:rPr>
                <w:rFonts w:cs="Arial"/>
              </w:rPr>
              <w:t xml:space="preserve">Mill., </w:t>
            </w:r>
            <w:r w:rsidRPr="00953023">
              <w:rPr>
                <w:rFonts w:cs="Arial"/>
                <w:i/>
                <w:iCs/>
              </w:rPr>
              <w:t xml:space="preserve">L. </w:t>
            </w:r>
            <w:proofErr w:type="spellStart"/>
            <w:r w:rsidRPr="00953023">
              <w:rPr>
                <w:rFonts w:cs="Arial"/>
                <w:i/>
                <w:iCs/>
              </w:rPr>
              <w:t>cylindricum</w:t>
            </w:r>
            <w:proofErr w:type="spellEnd"/>
            <w:r w:rsidRPr="00953023">
              <w:rPr>
                <w:rFonts w:cs="Arial"/>
                <w:i/>
                <w:iCs/>
              </w:rPr>
              <w:t xml:space="preserve"> </w:t>
            </w:r>
            <w:proofErr w:type="spellStart"/>
            <w:r w:rsidRPr="00953023">
              <w:rPr>
                <w:rFonts w:cs="Arial"/>
              </w:rPr>
              <w:t>Kuang</w:t>
            </w:r>
            <w:proofErr w:type="spellEnd"/>
            <w:r w:rsidRPr="00953023">
              <w:rPr>
                <w:rFonts w:cs="Arial"/>
              </w:rPr>
              <w:t xml:space="preserve"> &amp; A. M. Lu, </w:t>
            </w:r>
            <w:r w:rsidRPr="00953023">
              <w:rPr>
                <w:rFonts w:cs="Arial"/>
                <w:i/>
                <w:iCs/>
              </w:rPr>
              <w:t xml:space="preserve">L. </w:t>
            </w:r>
            <w:proofErr w:type="spellStart"/>
            <w:r w:rsidRPr="00953023">
              <w:rPr>
                <w:rFonts w:cs="Arial"/>
                <w:i/>
                <w:iCs/>
              </w:rPr>
              <w:t>dasystemum</w:t>
            </w:r>
            <w:proofErr w:type="spellEnd"/>
            <w:r w:rsidRPr="00953023">
              <w:rPr>
                <w:rFonts w:cs="Arial"/>
                <w:i/>
                <w:iCs/>
              </w:rPr>
              <w:t xml:space="preserve"> </w:t>
            </w:r>
            <w:proofErr w:type="spellStart"/>
            <w:r w:rsidRPr="00953023">
              <w:rPr>
                <w:rFonts w:cs="Arial"/>
              </w:rPr>
              <w:t>Pojark</w:t>
            </w:r>
            <w:proofErr w:type="spellEnd"/>
            <w:r w:rsidRPr="00953023">
              <w:rPr>
                <w:rFonts w:cs="Arial"/>
              </w:rPr>
              <w:t xml:space="preserve">., </w:t>
            </w:r>
            <w:r w:rsidRPr="00953023">
              <w:rPr>
                <w:rFonts w:cs="Arial"/>
                <w:i/>
                <w:iCs/>
              </w:rPr>
              <w:t xml:space="preserve">L. </w:t>
            </w:r>
            <w:proofErr w:type="spellStart"/>
            <w:r w:rsidRPr="00953023">
              <w:rPr>
                <w:rFonts w:cs="Arial"/>
                <w:i/>
                <w:iCs/>
              </w:rPr>
              <w:t>ruthenicum</w:t>
            </w:r>
            <w:proofErr w:type="spellEnd"/>
            <w:r w:rsidRPr="00953023">
              <w:rPr>
                <w:rFonts w:cs="Arial"/>
                <w:i/>
                <w:iCs/>
              </w:rPr>
              <w:t xml:space="preserve"> </w:t>
            </w:r>
            <w:r w:rsidRPr="00953023">
              <w:rPr>
                <w:rFonts w:cs="Arial"/>
              </w:rPr>
              <w:t xml:space="preserve">Murray, </w:t>
            </w:r>
            <w:r w:rsidRPr="00953023">
              <w:rPr>
                <w:rFonts w:cs="Arial"/>
                <w:i/>
                <w:iCs/>
              </w:rPr>
              <w:t xml:space="preserve">L. </w:t>
            </w:r>
            <w:proofErr w:type="spellStart"/>
            <w:r w:rsidRPr="00953023">
              <w:rPr>
                <w:rFonts w:cs="Arial"/>
                <w:i/>
                <w:iCs/>
              </w:rPr>
              <w:t>truncatum</w:t>
            </w:r>
            <w:proofErr w:type="spellEnd"/>
            <w:r w:rsidRPr="00953023">
              <w:rPr>
                <w:rFonts w:cs="Arial"/>
              </w:rPr>
              <w:t xml:space="preserve"> Y. C. Wang, </w:t>
            </w:r>
            <w:r w:rsidRPr="00953023">
              <w:rPr>
                <w:rFonts w:cs="Arial"/>
                <w:i/>
                <w:iCs/>
              </w:rPr>
              <w:t xml:space="preserve">L. </w:t>
            </w:r>
            <w:proofErr w:type="spellStart"/>
            <w:r w:rsidRPr="00953023">
              <w:rPr>
                <w:rFonts w:cs="Arial"/>
                <w:i/>
                <w:iCs/>
              </w:rPr>
              <w:t>yunnanense</w:t>
            </w:r>
            <w:proofErr w:type="spellEnd"/>
            <w:r w:rsidRPr="00953023">
              <w:rPr>
                <w:rFonts w:cs="Arial"/>
                <w:i/>
                <w:iCs/>
              </w:rPr>
              <w:t xml:space="preserve"> </w:t>
            </w:r>
            <w:proofErr w:type="spellStart"/>
            <w:r w:rsidRPr="00953023">
              <w:rPr>
                <w:rFonts w:cs="Arial"/>
              </w:rPr>
              <w:t>Kuang</w:t>
            </w:r>
            <w:proofErr w:type="spellEnd"/>
            <w:r w:rsidRPr="00953023">
              <w:rPr>
                <w:rFonts w:cs="Arial"/>
              </w:rPr>
              <w:t xml:space="preserve"> &amp; A. M. Lu</w:t>
            </w:r>
            <w:r w:rsidRPr="00953023">
              <w:rPr>
                <w:rFonts w:cs="Arial"/>
                <w:color w:val="000000"/>
              </w:rPr>
              <w:t xml:space="preserve">) </w:t>
            </w:r>
          </w:p>
        </w:tc>
        <w:tc>
          <w:tcPr>
            <w:tcW w:w="1836" w:type="dxa"/>
            <w:shd w:val="clear" w:color="auto" w:fill="auto"/>
          </w:tcPr>
          <w:p w:rsidR="003D5631" w:rsidRPr="00953023" w:rsidRDefault="003D5631" w:rsidP="003D5631">
            <w:pPr>
              <w:pStyle w:val="BodyText"/>
              <w:spacing w:before="60" w:after="60"/>
              <w:jc w:val="left"/>
            </w:pPr>
            <w:r w:rsidRPr="00953023">
              <w:t>TG/LYCIUM_BAR</w:t>
            </w:r>
            <w:r w:rsidRPr="00953023">
              <w:br/>
              <w:t>(proj.3)</w:t>
            </w:r>
          </w:p>
        </w:tc>
        <w:tc>
          <w:tcPr>
            <w:tcW w:w="2459" w:type="dxa"/>
            <w:shd w:val="clear" w:color="auto" w:fill="auto"/>
          </w:tcPr>
          <w:p w:rsidR="003D5631" w:rsidRPr="00953023" w:rsidRDefault="003D5631" w:rsidP="003D5631">
            <w:pPr>
              <w:pStyle w:val="BodyText"/>
              <w:spacing w:before="60" w:after="60"/>
              <w:jc w:val="left"/>
              <w:rPr>
                <w:rFonts w:cs="Arial"/>
                <w:color w:val="000000"/>
              </w:rPr>
            </w:pPr>
            <w:r w:rsidRPr="00953023">
              <w:rPr>
                <w:rFonts w:cs="Arial"/>
                <w:color w:val="000000"/>
              </w:rPr>
              <w:t xml:space="preserve">Ms. </w:t>
            </w:r>
            <w:proofErr w:type="spellStart"/>
            <w:r w:rsidRPr="00953023">
              <w:rPr>
                <w:rFonts w:cs="Arial"/>
                <w:color w:val="000000"/>
              </w:rPr>
              <w:t>Chuanhong</w:t>
            </w:r>
            <w:proofErr w:type="spellEnd"/>
            <w:r w:rsidRPr="00953023">
              <w:rPr>
                <w:rFonts w:cs="Arial"/>
                <w:color w:val="000000"/>
              </w:rPr>
              <w:t xml:space="preserve"> Zhang (CN)</w:t>
            </w:r>
          </w:p>
        </w:tc>
        <w:tc>
          <w:tcPr>
            <w:tcW w:w="2722" w:type="dxa"/>
            <w:shd w:val="clear" w:color="auto" w:fill="auto"/>
          </w:tcPr>
          <w:p w:rsidR="003D5631" w:rsidRPr="00953023" w:rsidRDefault="003D5631" w:rsidP="003D5631">
            <w:pPr>
              <w:pStyle w:val="BodyText"/>
              <w:spacing w:before="60" w:after="60"/>
              <w:jc w:val="left"/>
              <w:rPr>
                <w:rFonts w:cs="Arial"/>
                <w:color w:val="000000"/>
                <w:lang w:val="fr-CH"/>
              </w:rPr>
            </w:pPr>
            <w:r w:rsidRPr="00953023">
              <w:rPr>
                <w:rFonts w:cs="Arial"/>
                <w:color w:val="000000"/>
                <w:lang w:val="fr-CH"/>
              </w:rPr>
              <w:t xml:space="preserve">AU, DE, </w:t>
            </w:r>
            <w:r w:rsidR="007923AD" w:rsidRPr="00953023">
              <w:rPr>
                <w:rFonts w:cs="Arial"/>
                <w:color w:val="000000"/>
                <w:lang w:val="fr-CH"/>
              </w:rPr>
              <w:t xml:space="preserve">GE, </w:t>
            </w:r>
            <w:r w:rsidRPr="00953023">
              <w:rPr>
                <w:rFonts w:cs="Arial"/>
                <w:color w:val="000000"/>
                <w:lang w:val="fr-CH"/>
              </w:rPr>
              <w:t>KR, QZ, Office</w:t>
            </w:r>
          </w:p>
        </w:tc>
      </w:tr>
      <w:tr w:rsidR="003D5631" w:rsidRPr="00B811DF" w:rsidTr="003D5631">
        <w:trPr>
          <w:cantSplit/>
          <w:jc w:val="center"/>
        </w:trPr>
        <w:tc>
          <w:tcPr>
            <w:tcW w:w="3346" w:type="dxa"/>
            <w:shd w:val="clear" w:color="auto" w:fill="auto"/>
          </w:tcPr>
          <w:p w:rsidR="003D5631" w:rsidRPr="00953023" w:rsidRDefault="003D5631" w:rsidP="003D5631">
            <w:pPr>
              <w:pStyle w:val="BodyText"/>
              <w:spacing w:before="60" w:after="60"/>
              <w:jc w:val="left"/>
              <w:rPr>
                <w:rFonts w:cs="Arial"/>
                <w:color w:val="000000"/>
                <w:lang w:val="pt-BR"/>
              </w:rPr>
            </w:pPr>
            <w:r w:rsidRPr="00953023">
              <w:rPr>
                <w:rFonts w:cs="Arial"/>
                <w:color w:val="000000"/>
                <w:lang w:val="pt-BR"/>
              </w:rPr>
              <w:t>Guava (</w:t>
            </w:r>
            <w:r w:rsidRPr="00953023">
              <w:rPr>
                <w:rFonts w:cs="Arial"/>
                <w:i/>
                <w:color w:val="000000"/>
                <w:lang w:val="pt-BR"/>
              </w:rPr>
              <w:t>Psidium guajava</w:t>
            </w:r>
            <w:r w:rsidRPr="00953023">
              <w:rPr>
                <w:rFonts w:cs="Arial"/>
                <w:color w:val="000000"/>
                <w:lang w:val="pt-BR"/>
              </w:rPr>
              <w:t xml:space="preserve"> L.; </w:t>
            </w:r>
            <w:r w:rsidRPr="00953023">
              <w:rPr>
                <w:rFonts w:cs="Arial"/>
                <w:i/>
                <w:color w:val="000000"/>
                <w:lang w:val="pt-BR"/>
              </w:rPr>
              <w:t>Psidium cattleyanum</w:t>
            </w:r>
            <w:r w:rsidRPr="00953023">
              <w:rPr>
                <w:rFonts w:cs="Arial"/>
                <w:color w:val="000000"/>
                <w:lang w:val="pt-BR"/>
              </w:rPr>
              <w:t xml:space="preserve"> Sabine var. </w:t>
            </w:r>
            <w:r w:rsidRPr="00953023">
              <w:rPr>
                <w:rFonts w:cs="Arial"/>
                <w:i/>
                <w:color w:val="000000"/>
                <w:lang w:val="pt-BR"/>
              </w:rPr>
              <w:t>littorale</w:t>
            </w:r>
            <w:r w:rsidRPr="00953023">
              <w:rPr>
                <w:rFonts w:cs="Arial"/>
                <w:color w:val="000000"/>
                <w:lang w:val="pt-BR"/>
              </w:rPr>
              <w:t xml:space="preserve"> (Raddi) Fosberg) (Revision)</w:t>
            </w:r>
          </w:p>
        </w:tc>
        <w:tc>
          <w:tcPr>
            <w:tcW w:w="1836" w:type="dxa"/>
            <w:shd w:val="clear" w:color="auto" w:fill="auto"/>
          </w:tcPr>
          <w:p w:rsidR="003D5631" w:rsidRPr="00953023" w:rsidRDefault="003D5631" w:rsidP="003D5631">
            <w:pPr>
              <w:pStyle w:val="BodyText"/>
              <w:spacing w:before="60" w:after="60"/>
              <w:jc w:val="left"/>
              <w:rPr>
                <w:rFonts w:cs="Arial"/>
                <w:color w:val="000000"/>
              </w:rPr>
            </w:pPr>
            <w:r w:rsidRPr="00953023">
              <w:rPr>
                <w:rFonts w:cs="Arial"/>
                <w:color w:val="000000"/>
              </w:rPr>
              <w:t>TG/110/4(proj.2)</w:t>
            </w:r>
          </w:p>
        </w:tc>
        <w:tc>
          <w:tcPr>
            <w:tcW w:w="2459" w:type="dxa"/>
            <w:shd w:val="clear" w:color="auto" w:fill="auto"/>
          </w:tcPr>
          <w:p w:rsidR="003D5631" w:rsidRPr="00953023" w:rsidRDefault="003D5631" w:rsidP="003D5631">
            <w:pPr>
              <w:pStyle w:val="BodyText"/>
              <w:spacing w:before="60" w:after="60"/>
              <w:jc w:val="left"/>
              <w:rPr>
                <w:rFonts w:cs="Arial"/>
                <w:color w:val="000000"/>
              </w:rPr>
            </w:pPr>
            <w:r w:rsidRPr="00953023">
              <w:rPr>
                <w:rFonts w:cs="Arial"/>
                <w:color w:val="000000"/>
              </w:rPr>
              <w:t>Ms. Ling Gao (CN)</w:t>
            </w:r>
          </w:p>
        </w:tc>
        <w:tc>
          <w:tcPr>
            <w:tcW w:w="2722" w:type="dxa"/>
            <w:shd w:val="clear" w:color="auto" w:fill="auto"/>
          </w:tcPr>
          <w:p w:rsidR="003D5631" w:rsidRPr="00953023" w:rsidRDefault="003D5631" w:rsidP="003D5631">
            <w:pPr>
              <w:pStyle w:val="BodyText"/>
              <w:spacing w:before="60" w:after="60"/>
              <w:jc w:val="left"/>
              <w:rPr>
                <w:rFonts w:cs="Arial"/>
                <w:color w:val="000000"/>
              </w:rPr>
            </w:pPr>
            <w:r w:rsidRPr="00953023">
              <w:rPr>
                <w:rFonts w:cs="Arial"/>
                <w:color w:val="000000"/>
              </w:rPr>
              <w:t>BR, KE, KR, MX, MY, QZ, Office</w:t>
            </w:r>
          </w:p>
        </w:tc>
      </w:tr>
      <w:tr w:rsidR="003D5631" w:rsidRPr="00B811DF" w:rsidTr="003D5631">
        <w:trPr>
          <w:cantSplit/>
          <w:jc w:val="center"/>
        </w:trPr>
        <w:tc>
          <w:tcPr>
            <w:tcW w:w="3346" w:type="dxa"/>
            <w:shd w:val="clear" w:color="auto" w:fill="auto"/>
          </w:tcPr>
          <w:p w:rsidR="003D5631" w:rsidRPr="00953023" w:rsidRDefault="007923AD" w:rsidP="003D5631">
            <w:pPr>
              <w:pStyle w:val="BodyText"/>
              <w:spacing w:before="60" w:after="60"/>
              <w:jc w:val="left"/>
              <w:rPr>
                <w:rFonts w:cs="Arial"/>
                <w:color w:val="000000"/>
                <w:lang w:val="fr-CH"/>
              </w:rPr>
            </w:pPr>
            <w:r w:rsidRPr="00953023">
              <w:rPr>
                <w:rFonts w:cs="Arial"/>
                <w:color w:val="000000"/>
                <w:lang w:val="fr-CH"/>
              </w:rPr>
              <w:t>*</w:t>
            </w:r>
            <w:proofErr w:type="spellStart"/>
            <w:r w:rsidR="003D5631" w:rsidRPr="00953023">
              <w:rPr>
                <w:rFonts w:cs="Arial"/>
                <w:color w:val="000000"/>
                <w:lang w:val="fr-CH"/>
              </w:rPr>
              <w:t>Hazelnut</w:t>
            </w:r>
            <w:proofErr w:type="spellEnd"/>
            <w:r w:rsidR="003D5631" w:rsidRPr="00953023">
              <w:rPr>
                <w:rFonts w:cs="Arial"/>
                <w:color w:val="000000"/>
                <w:lang w:val="fr-CH"/>
              </w:rPr>
              <w:t xml:space="preserve"> (</w:t>
            </w:r>
            <w:proofErr w:type="spellStart"/>
            <w:r w:rsidR="003D5631" w:rsidRPr="00953023">
              <w:rPr>
                <w:rFonts w:cs="Arial"/>
                <w:i/>
                <w:color w:val="000000"/>
                <w:lang w:val="fr-CH"/>
              </w:rPr>
              <w:t>Corylus</w:t>
            </w:r>
            <w:proofErr w:type="spellEnd"/>
            <w:r w:rsidR="003D5631" w:rsidRPr="00953023">
              <w:rPr>
                <w:rFonts w:cs="Arial"/>
                <w:i/>
                <w:color w:val="000000"/>
                <w:lang w:val="fr-CH"/>
              </w:rPr>
              <w:t xml:space="preserve"> </w:t>
            </w:r>
            <w:proofErr w:type="spellStart"/>
            <w:r w:rsidR="003D5631" w:rsidRPr="00953023">
              <w:rPr>
                <w:rFonts w:cs="Arial"/>
                <w:i/>
                <w:color w:val="000000"/>
                <w:lang w:val="fr-CH"/>
              </w:rPr>
              <w:t>avellana</w:t>
            </w:r>
            <w:proofErr w:type="spellEnd"/>
            <w:r w:rsidR="003D5631" w:rsidRPr="00953023">
              <w:rPr>
                <w:rFonts w:cs="Arial"/>
                <w:i/>
                <w:color w:val="000000"/>
                <w:lang w:val="fr-CH"/>
              </w:rPr>
              <w:t xml:space="preserve"> </w:t>
            </w:r>
            <w:r w:rsidR="003D5631" w:rsidRPr="00953023">
              <w:rPr>
                <w:rFonts w:cs="Arial"/>
                <w:color w:val="000000"/>
                <w:lang w:val="fr-CH"/>
              </w:rPr>
              <w:t xml:space="preserve">L.; </w:t>
            </w:r>
            <w:proofErr w:type="spellStart"/>
            <w:r w:rsidR="003D5631" w:rsidRPr="00953023">
              <w:rPr>
                <w:rFonts w:cs="Arial"/>
                <w:i/>
                <w:color w:val="000000"/>
                <w:lang w:val="fr-CH"/>
              </w:rPr>
              <w:t>Corylus</w:t>
            </w:r>
            <w:proofErr w:type="spellEnd"/>
            <w:r w:rsidR="003D5631" w:rsidRPr="00953023">
              <w:rPr>
                <w:rFonts w:cs="Arial"/>
                <w:i/>
                <w:color w:val="000000"/>
                <w:lang w:val="fr-CH"/>
              </w:rPr>
              <w:t xml:space="preserve"> </w:t>
            </w:r>
            <w:proofErr w:type="spellStart"/>
            <w:r w:rsidR="003D5631" w:rsidRPr="00953023">
              <w:rPr>
                <w:rFonts w:cs="Arial"/>
                <w:i/>
                <w:color w:val="000000"/>
                <w:lang w:val="fr-CH"/>
              </w:rPr>
              <w:t>colurna</w:t>
            </w:r>
            <w:proofErr w:type="spellEnd"/>
            <w:r w:rsidR="003D5631" w:rsidRPr="00953023">
              <w:rPr>
                <w:rFonts w:cs="Arial"/>
                <w:i/>
                <w:color w:val="000000"/>
                <w:lang w:val="fr-CH"/>
              </w:rPr>
              <w:t xml:space="preserve"> </w:t>
            </w:r>
            <w:r w:rsidR="003D5631" w:rsidRPr="00953023">
              <w:rPr>
                <w:rFonts w:cs="Arial"/>
                <w:color w:val="000000"/>
                <w:lang w:val="fr-CH"/>
              </w:rPr>
              <w:t>L.) (</w:t>
            </w:r>
            <w:proofErr w:type="spellStart"/>
            <w:r w:rsidR="003D5631" w:rsidRPr="00953023">
              <w:rPr>
                <w:rFonts w:cs="Arial"/>
                <w:color w:val="000000"/>
                <w:lang w:val="fr-CH"/>
              </w:rPr>
              <w:t>Revision</w:t>
            </w:r>
            <w:proofErr w:type="spellEnd"/>
            <w:r w:rsidR="003D5631" w:rsidRPr="00953023">
              <w:rPr>
                <w:rFonts w:cs="Arial"/>
                <w:color w:val="000000"/>
                <w:lang w:val="fr-CH"/>
              </w:rPr>
              <w:t xml:space="preserve">) </w:t>
            </w:r>
          </w:p>
        </w:tc>
        <w:tc>
          <w:tcPr>
            <w:tcW w:w="1836" w:type="dxa"/>
            <w:shd w:val="clear" w:color="auto" w:fill="auto"/>
          </w:tcPr>
          <w:p w:rsidR="003D5631" w:rsidRPr="00953023" w:rsidRDefault="003D5631" w:rsidP="003D5631">
            <w:pPr>
              <w:pStyle w:val="BodyText"/>
              <w:spacing w:before="60" w:after="60"/>
              <w:jc w:val="left"/>
            </w:pPr>
            <w:r w:rsidRPr="00953023">
              <w:t>TG/71/4(proj.4)</w:t>
            </w:r>
          </w:p>
        </w:tc>
        <w:tc>
          <w:tcPr>
            <w:tcW w:w="2459" w:type="dxa"/>
            <w:shd w:val="clear" w:color="auto" w:fill="auto"/>
          </w:tcPr>
          <w:p w:rsidR="003D5631" w:rsidRPr="00953023" w:rsidRDefault="003D5631" w:rsidP="003D5631">
            <w:pPr>
              <w:pStyle w:val="BodyText"/>
              <w:spacing w:before="60" w:after="60"/>
              <w:jc w:val="left"/>
              <w:rPr>
                <w:rFonts w:cs="Arial"/>
                <w:color w:val="000000"/>
                <w:lang w:val="pt-BR"/>
              </w:rPr>
            </w:pPr>
            <w:r w:rsidRPr="00953023">
              <w:rPr>
                <w:rFonts w:cs="Arial"/>
                <w:color w:val="000000"/>
                <w:lang w:val="pt-BR"/>
              </w:rPr>
              <w:t>Mr. Flavio Roberto de Salvador (IT)</w:t>
            </w:r>
          </w:p>
        </w:tc>
        <w:tc>
          <w:tcPr>
            <w:tcW w:w="2722" w:type="dxa"/>
            <w:shd w:val="clear" w:color="auto" w:fill="auto"/>
          </w:tcPr>
          <w:p w:rsidR="003D5631" w:rsidRPr="00953023" w:rsidRDefault="003D5631" w:rsidP="003D5631">
            <w:pPr>
              <w:pStyle w:val="BodyText"/>
              <w:spacing w:before="60" w:after="60"/>
              <w:jc w:val="left"/>
              <w:rPr>
                <w:rFonts w:cs="Arial"/>
                <w:color w:val="000000"/>
              </w:rPr>
            </w:pPr>
            <w:r w:rsidRPr="00953023">
              <w:rPr>
                <w:rFonts w:cs="Arial"/>
                <w:color w:val="000000"/>
              </w:rPr>
              <w:t xml:space="preserve">TWO, </w:t>
            </w:r>
            <w:r w:rsidR="004F77ED" w:rsidRPr="00953023">
              <w:rPr>
                <w:rFonts w:cs="Arial"/>
                <w:color w:val="000000"/>
              </w:rPr>
              <w:t xml:space="preserve">AU, CA, </w:t>
            </w:r>
            <w:r w:rsidRPr="00953023">
              <w:rPr>
                <w:rFonts w:cs="Arial"/>
                <w:color w:val="000000"/>
              </w:rPr>
              <w:t xml:space="preserve">CN, CZ, DE, ES, </w:t>
            </w:r>
            <w:r w:rsidR="007923AD" w:rsidRPr="00953023">
              <w:rPr>
                <w:rFonts w:cs="Arial"/>
                <w:color w:val="000000"/>
              </w:rPr>
              <w:t xml:space="preserve">GE, </w:t>
            </w:r>
            <w:r w:rsidRPr="00953023">
              <w:rPr>
                <w:rFonts w:cs="Arial"/>
                <w:color w:val="000000"/>
              </w:rPr>
              <w:t xml:space="preserve">HU, QZ, </w:t>
            </w:r>
            <w:r w:rsidR="004F77ED" w:rsidRPr="00953023">
              <w:rPr>
                <w:rFonts w:cs="Arial"/>
                <w:color w:val="000000"/>
              </w:rPr>
              <w:t xml:space="preserve">CIOPORA, </w:t>
            </w:r>
            <w:r w:rsidRPr="00953023">
              <w:rPr>
                <w:rFonts w:cs="Arial"/>
                <w:color w:val="000000"/>
              </w:rPr>
              <w:t>Office</w:t>
            </w:r>
          </w:p>
        </w:tc>
      </w:tr>
      <w:tr w:rsidR="007923AD" w:rsidRPr="003C097D" w:rsidTr="003D5631">
        <w:trPr>
          <w:cantSplit/>
          <w:jc w:val="center"/>
        </w:trPr>
        <w:tc>
          <w:tcPr>
            <w:tcW w:w="3346" w:type="dxa"/>
            <w:shd w:val="clear" w:color="auto" w:fill="auto"/>
          </w:tcPr>
          <w:p w:rsidR="007923AD" w:rsidRPr="00953023" w:rsidRDefault="007923AD" w:rsidP="007923AD">
            <w:pPr>
              <w:pStyle w:val="BodyText"/>
              <w:spacing w:before="60" w:after="60"/>
              <w:jc w:val="left"/>
              <w:rPr>
                <w:rFonts w:cs="Arial"/>
                <w:color w:val="000000"/>
              </w:rPr>
            </w:pPr>
            <w:r w:rsidRPr="00F86702">
              <w:rPr>
                <w:rFonts w:cs="Arial"/>
                <w:color w:val="000000"/>
                <w:lang w:val="pt-BR"/>
              </w:rPr>
              <w:t>Japanese Pear (</w:t>
            </w:r>
            <w:r w:rsidR="0064681B" w:rsidRPr="00F86702">
              <w:rPr>
                <w:rFonts w:cs="Arial"/>
                <w:i/>
                <w:color w:val="000000"/>
                <w:lang w:val="pt-BR"/>
              </w:rPr>
              <w:t xml:space="preserve">Pyrus pyrifolia </w:t>
            </w:r>
            <w:r w:rsidR="0064681B" w:rsidRPr="00F86702">
              <w:rPr>
                <w:rFonts w:cs="Arial"/>
                <w:color w:val="000000"/>
                <w:lang w:val="pt-BR"/>
              </w:rPr>
              <w:t>(Burm. f.) Nakai var.</w:t>
            </w:r>
            <w:r w:rsidR="0064681B" w:rsidRPr="00F86702">
              <w:rPr>
                <w:rFonts w:cs="Arial"/>
                <w:i/>
                <w:color w:val="000000"/>
                <w:lang w:val="pt-BR"/>
              </w:rPr>
              <w:t xml:space="preserve"> culta </w:t>
            </w:r>
            <w:r w:rsidR="0064681B" w:rsidRPr="00F86702">
              <w:rPr>
                <w:rFonts w:cs="Arial"/>
                <w:color w:val="000000"/>
                <w:lang w:val="pt-BR"/>
              </w:rPr>
              <w:t xml:space="preserve">(Mak.) </w:t>
            </w:r>
            <w:proofErr w:type="spellStart"/>
            <w:r w:rsidR="0064681B" w:rsidRPr="005E55C1">
              <w:rPr>
                <w:rFonts w:cs="Arial"/>
                <w:color w:val="000000"/>
              </w:rPr>
              <w:t>Nakai</w:t>
            </w:r>
            <w:proofErr w:type="spellEnd"/>
            <w:r w:rsidRPr="00953023">
              <w:rPr>
                <w:rFonts w:cs="Arial"/>
                <w:i/>
                <w:color w:val="000000"/>
              </w:rPr>
              <w:t xml:space="preserve">) </w:t>
            </w:r>
            <w:r w:rsidRPr="00953023">
              <w:rPr>
                <w:rFonts w:cs="Arial"/>
                <w:color w:val="000000"/>
              </w:rPr>
              <w:t>(Revision)</w:t>
            </w:r>
          </w:p>
        </w:tc>
        <w:tc>
          <w:tcPr>
            <w:tcW w:w="1836" w:type="dxa"/>
            <w:shd w:val="clear" w:color="auto" w:fill="auto"/>
          </w:tcPr>
          <w:p w:rsidR="007923AD" w:rsidRPr="00953023" w:rsidRDefault="007923AD" w:rsidP="003D5631">
            <w:pPr>
              <w:pStyle w:val="BodyText"/>
              <w:spacing w:before="60" w:after="60"/>
              <w:jc w:val="left"/>
            </w:pPr>
            <w:r w:rsidRPr="00953023">
              <w:t>TG/149/2</w:t>
            </w:r>
          </w:p>
        </w:tc>
        <w:tc>
          <w:tcPr>
            <w:tcW w:w="2459" w:type="dxa"/>
            <w:shd w:val="clear" w:color="auto" w:fill="auto"/>
          </w:tcPr>
          <w:p w:rsidR="007923AD" w:rsidRPr="00953023" w:rsidRDefault="007923AD" w:rsidP="003D5631">
            <w:pPr>
              <w:pStyle w:val="BodyText"/>
              <w:spacing w:before="60" w:after="60"/>
              <w:jc w:val="left"/>
              <w:rPr>
                <w:rFonts w:cs="Arial"/>
                <w:color w:val="000000"/>
                <w:lang w:val="pt-BR"/>
              </w:rPr>
            </w:pPr>
            <w:r w:rsidRPr="00953023">
              <w:rPr>
                <w:rFonts w:cs="Arial"/>
                <w:color w:val="000000"/>
                <w:lang w:val="pt-BR"/>
              </w:rPr>
              <w:t>Mr. Koji Nakanishi (JP)</w:t>
            </w:r>
          </w:p>
        </w:tc>
        <w:tc>
          <w:tcPr>
            <w:tcW w:w="2722" w:type="dxa"/>
            <w:shd w:val="clear" w:color="auto" w:fill="auto"/>
          </w:tcPr>
          <w:p w:rsidR="007923AD" w:rsidRPr="00953023" w:rsidRDefault="004F77ED" w:rsidP="003D5631">
            <w:pPr>
              <w:pStyle w:val="BodyText"/>
              <w:spacing w:before="60" w:after="60"/>
              <w:jc w:val="left"/>
              <w:rPr>
                <w:rFonts w:cs="Arial"/>
                <w:color w:val="000000"/>
                <w:lang w:val="pt-BR"/>
              </w:rPr>
            </w:pPr>
            <w:r w:rsidRPr="00953023">
              <w:rPr>
                <w:rFonts w:cs="Arial"/>
                <w:color w:val="000000"/>
                <w:lang w:val="pt-BR"/>
              </w:rPr>
              <w:t xml:space="preserve">AU, CZ, FR, GE, HU, KR, NZ, QZ, CIOPORA, </w:t>
            </w:r>
            <w:r w:rsidR="007923AD" w:rsidRPr="00953023">
              <w:rPr>
                <w:rFonts w:cs="Arial"/>
                <w:color w:val="000000"/>
                <w:lang w:val="pt-BR"/>
              </w:rPr>
              <w:t>Office</w:t>
            </w:r>
          </w:p>
        </w:tc>
      </w:tr>
      <w:tr w:rsidR="007923AD" w:rsidRPr="003C097D" w:rsidTr="003D5631">
        <w:trPr>
          <w:cantSplit/>
          <w:jc w:val="center"/>
        </w:trPr>
        <w:tc>
          <w:tcPr>
            <w:tcW w:w="3346" w:type="dxa"/>
            <w:shd w:val="clear" w:color="auto" w:fill="auto"/>
          </w:tcPr>
          <w:p w:rsidR="007923AD" w:rsidRPr="008F5730" w:rsidRDefault="007923AD" w:rsidP="007923AD">
            <w:pPr>
              <w:pStyle w:val="BodyText"/>
              <w:spacing w:before="60" w:after="60"/>
              <w:jc w:val="left"/>
              <w:rPr>
                <w:rFonts w:cs="Arial"/>
                <w:color w:val="000000"/>
                <w:lang w:val="pt-BR"/>
              </w:rPr>
            </w:pPr>
            <w:r w:rsidRPr="008F5730">
              <w:rPr>
                <w:rFonts w:cs="Arial"/>
                <w:color w:val="000000"/>
                <w:lang w:val="pt-BR"/>
              </w:rPr>
              <w:t>Japanese Plum (</w:t>
            </w:r>
            <w:r w:rsidRPr="008F5730">
              <w:rPr>
                <w:rFonts w:cs="Arial"/>
                <w:i/>
                <w:color w:val="000000"/>
                <w:lang w:val="pt-BR"/>
              </w:rPr>
              <w:t>Prunus salicina</w:t>
            </w:r>
            <w:r w:rsidR="008F5730" w:rsidRPr="008F5730">
              <w:rPr>
                <w:rFonts w:cs="Arial"/>
                <w:i/>
                <w:color w:val="000000"/>
                <w:lang w:val="pt-BR"/>
              </w:rPr>
              <w:t xml:space="preserve"> </w:t>
            </w:r>
            <w:r w:rsidR="008F5730" w:rsidRPr="008F5730">
              <w:rPr>
                <w:rFonts w:cs="Arial"/>
                <w:color w:val="000000"/>
                <w:lang w:val="pt-BR"/>
              </w:rPr>
              <w:t>Lindl.</w:t>
            </w:r>
            <w:bookmarkStart w:id="8" w:name="_GoBack"/>
            <w:bookmarkEnd w:id="8"/>
            <w:r w:rsidRPr="008F5730">
              <w:rPr>
                <w:rFonts w:cs="Arial"/>
                <w:color w:val="000000"/>
                <w:lang w:val="pt-BR"/>
              </w:rPr>
              <w:t>) (Revision)</w:t>
            </w:r>
          </w:p>
        </w:tc>
        <w:tc>
          <w:tcPr>
            <w:tcW w:w="1836" w:type="dxa"/>
            <w:shd w:val="clear" w:color="auto" w:fill="auto"/>
          </w:tcPr>
          <w:p w:rsidR="007923AD" w:rsidRPr="008F5730" w:rsidRDefault="007923AD" w:rsidP="007923AD">
            <w:pPr>
              <w:pStyle w:val="BodyText"/>
              <w:spacing w:before="60" w:after="60"/>
              <w:jc w:val="left"/>
              <w:rPr>
                <w:lang w:val="pt-BR"/>
              </w:rPr>
            </w:pPr>
            <w:r w:rsidRPr="008F5730">
              <w:rPr>
                <w:lang w:val="pt-BR"/>
              </w:rPr>
              <w:t>TG/84/4</w:t>
            </w:r>
            <w:r w:rsidR="00436096" w:rsidRPr="008F5730">
              <w:rPr>
                <w:lang w:val="pt-BR"/>
              </w:rPr>
              <w:t xml:space="preserve"> Corr. 2 Rev. 2</w:t>
            </w:r>
          </w:p>
        </w:tc>
        <w:tc>
          <w:tcPr>
            <w:tcW w:w="2459" w:type="dxa"/>
            <w:shd w:val="clear" w:color="auto" w:fill="auto"/>
          </w:tcPr>
          <w:p w:rsidR="007923AD" w:rsidRPr="00953023" w:rsidRDefault="007923AD" w:rsidP="003D5631">
            <w:pPr>
              <w:pStyle w:val="BodyText"/>
              <w:spacing w:before="60" w:after="60"/>
              <w:jc w:val="left"/>
              <w:rPr>
                <w:rFonts w:cs="Arial"/>
                <w:color w:val="000000"/>
                <w:lang w:val="pt-BR"/>
              </w:rPr>
            </w:pPr>
            <w:r w:rsidRPr="00953023">
              <w:rPr>
                <w:rFonts w:cs="Arial"/>
                <w:color w:val="000000"/>
                <w:lang w:val="pt-BR"/>
              </w:rPr>
              <w:t>Ms. Carole Dirwimmer (FR)</w:t>
            </w:r>
          </w:p>
        </w:tc>
        <w:tc>
          <w:tcPr>
            <w:tcW w:w="2722" w:type="dxa"/>
            <w:shd w:val="clear" w:color="auto" w:fill="auto"/>
          </w:tcPr>
          <w:p w:rsidR="007923AD" w:rsidRPr="00953023" w:rsidRDefault="004F77ED" w:rsidP="003D5631">
            <w:pPr>
              <w:pStyle w:val="BodyText"/>
              <w:spacing w:before="60" w:after="60"/>
              <w:jc w:val="left"/>
              <w:rPr>
                <w:rFonts w:cs="Arial"/>
                <w:color w:val="000000"/>
                <w:lang w:val="pt-BR"/>
              </w:rPr>
            </w:pPr>
            <w:r w:rsidRPr="00953023">
              <w:rPr>
                <w:rFonts w:cs="Arial"/>
                <w:color w:val="000000"/>
                <w:lang w:val="pt-BR"/>
              </w:rPr>
              <w:t xml:space="preserve">AU, CZ, </w:t>
            </w:r>
            <w:r w:rsidR="007923AD" w:rsidRPr="00953023">
              <w:rPr>
                <w:rFonts w:cs="Arial"/>
                <w:color w:val="000000"/>
                <w:lang w:val="pt-BR"/>
              </w:rPr>
              <w:t xml:space="preserve">GE, </w:t>
            </w:r>
            <w:r w:rsidRPr="00953023">
              <w:rPr>
                <w:rFonts w:cs="Arial"/>
                <w:color w:val="000000"/>
                <w:lang w:val="pt-BR"/>
              </w:rPr>
              <w:t xml:space="preserve">HU, </w:t>
            </w:r>
            <w:r w:rsidR="007D745C" w:rsidRPr="00953023">
              <w:rPr>
                <w:rFonts w:cs="Arial"/>
                <w:color w:val="000000"/>
                <w:lang w:val="pt-BR"/>
              </w:rPr>
              <w:t xml:space="preserve">IT, </w:t>
            </w:r>
            <w:r w:rsidRPr="00953023">
              <w:rPr>
                <w:rFonts w:cs="Arial"/>
                <w:color w:val="000000"/>
                <w:lang w:val="pt-BR"/>
              </w:rPr>
              <w:t xml:space="preserve">JP, KR, NZ, QZ, ZA, CIOPIORA, </w:t>
            </w:r>
            <w:r w:rsidR="007923AD" w:rsidRPr="00953023">
              <w:rPr>
                <w:rFonts w:cs="Arial"/>
                <w:color w:val="000000"/>
                <w:lang w:val="pt-BR"/>
              </w:rPr>
              <w:t>Office</w:t>
            </w:r>
          </w:p>
        </w:tc>
      </w:tr>
      <w:tr w:rsidR="003D5631" w:rsidRPr="003C097D" w:rsidTr="003D5631">
        <w:trPr>
          <w:cantSplit/>
          <w:jc w:val="center"/>
        </w:trPr>
        <w:tc>
          <w:tcPr>
            <w:tcW w:w="3346" w:type="dxa"/>
            <w:shd w:val="clear" w:color="auto" w:fill="auto"/>
          </w:tcPr>
          <w:p w:rsidR="003D5631" w:rsidRPr="00953023" w:rsidRDefault="003D5631" w:rsidP="003D5631">
            <w:pPr>
              <w:pStyle w:val="BodyText"/>
              <w:spacing w:before="60" w:after="60"/>
              <w:jc w:val="left"/>
              <w:rPr>
                <w:rFonts w:cs="Arial"/>
                <w:color w:val="000000"/>
              </w:rPr>
            </w:pPr>
            <w:r w:rsidRPr="008F5730">
              <w:rPr>
                <w:rFonts w:cs="Arial"/>
                <w:color w:val="000000"/>
                <w:lang w:val="pt-BR"/>
              </w:rPr>
              <w:t>Lemon (Lemons a</w:t>
            </w:r>
            <w:proofErr w:type="spellStart"/>
            <w:r w:rsidRPr="00953023">
              <w:rPr>
                <w:rFonts w:cs="Arial"/>
                <w:color w:val="000000"/>
              </w:rPr>
              <w:t>nd</w:t>
            </w:r>
            <w:proofErr w:type="spellEnd"/>
            <w:r w:rsidRPr="00953023">
              <w:rPr>
                <w:rFonts w:cs="Arial"/>
                <w:color w:val="000000"/>
              </w:rPr>
              <w:t xml:space="preserve"> Limes (</w:t>
            </w:r>
            <w:r w:rsidRPr="00953023">
              <w:rPr>
                <w:rFonts w:cs="Arial"/>
                <w:i/>
                <w:color w:val="000000"/>
              </w:rPr>
              <w:t>Citrus</w:t>
            </w:r>
            <w:r w:rsidRPr="00953023">
              <w:rPr>
                <w:rFonts w:cs="Arial"/>
                <w:color w:val="000000"/>
              </w:rPr>
              <w:t> L. - Group 3)) (Revision)</w:t>
            </w:r>
          </w:p>
        </w:tc>
        <w:tc>
          <w:tcPr>
            <w:tcW w:w="1836" w:type="dxa"/>
            <w:shd w:val="clear" w:color="auto" w:fill="auto"/>
          </w:tcPr>
          <w:p w:rsidR="003D5631" w:rsidRPr="00953023" w:rsidRDefault="003D5631" w:rsidP="003D5631">
            <w:pPr>
              <w:pStyle w:val="BodyText"/>
              <w:spacing w:before="60" w:after="60"/>
              <w:jc w:val="left"/>
              <w:rPr>
                <w:lang w:val="fr-FR"/>
              </w:rPr>
            </w:pPr>
            <w:r w:rsidRPr="00953023">
              <w:rPr>
                <w:lang w:val="fr-FR"/>
              </w:rPr>
              <w:t>TG/203/2(proj.1)</w:t>
            </w:r>
          </w:p>
        </w:tc>
        <w:tc>
          <w:tcPr>
            <w:tcW w:w="2459" w:type="dxa"/>
            <w:shd w:val="clear" w:color="auto" w:fill="auto"/>
          </w:tcPr>
          <w:p w:rsidR="003D5631" w:rsidRPr="00953023" w:rsidRDefault="003D5631" w:rsidP="003D5631">
            <w:pPr>
              <w:pStyle w:val="BodyText"/>
              <w:spacing w:before="60" w:after="60"/>
              <w:jc w:val="left"/>
              <w:rPr>
                <w:rFonts w:cs="Arial"/>
                <w:color w:val="000000"/>
                <w:lang w:val="es-419"/>
              </w:rPr>
            </w:pPr>
            <w:r w:rsidRPr="00953023">
              <w:rPr>
                <w:rFonts w:cs="Arial"/>
                <w:color w:val="000000"/>
                <w:lang w:val="es-419"/>
              </w:rPr>
              <w:t xml:space="preserve">Ms. Nuria </w:t>
            </w:r>
            <w:proofErr w:type="spellStart"/>
            <w:r w:rsidRPr="00953023">
              <w:rPr>
                <w:rFonts w:cs="Arial"/>
                <w:color w:val="000000"/>
                <w:lang w:val="es-419"/>
              </w:rPr>
              <w:t>Urquía</w:t>
            </w:r>
            <w:proofErr w:type="spellEnd"/>
            <w:r w:rsidRPr="00953023">
              <w:rPr>
                <w:rFonts w:cs="Arial"/>
                <w:color w:val="000000"/>
                <w:lang w:val="es-419"/>
              </w:rPr>
              <w:t xml:space="preserve"> Fernández (ES)</w:t>
            </w:r>
          </w:p>
        </w:tc>
        <w:tc>
          <w:tcPr>
            <w:tcW w:w="2722" w:type="dxa"/>
            <w:shd w:val="clear" w:color="auto" w:fill="auto"/>
          </w:tcPr>
          <w:p w:rsidR="003D5631" w:rsidRPr="00953023" w:rsidRDefault="00235476" w:rsidP="003D5631">
            <w:pPr>
              <w:pStyle w:val="BodyText"/>
              <w:spacing w:before="60" w:after="60"/>
              <w:jc w:val="left"/>
              <w:rPr>
                <w:rFonts w:cs="Arial"/>
                <w:color w:val="000000"/>
                <w:lang w:val="fr-CH"/>
              </w:rPr>
            </w:pPr>
            <w:r w:rsidRPr="00953023">
              <w:rPr>
                <w:rFonts w:cs="Arial"/>
                <w:color w:val="000000"/>
                <w:lang w:val="fr-FR"/>
              </w:rPr>
              <w:t xml:space="preserve">AU, </w:t>
            </w:r>
            <w:r w:rsidR="003D5631" w:rsidRPr="00953023">
              <w:rPr>
                <w:rFonts w:cs="Arial"/>
                <w:color w:val="000000"/>
                <w:lang w:val="fr-FR"/>
              </w:rPr>
              <w:t xml:space="preserve">BR, CN, FR, IL, </w:t>
            </w:r>
            <w:r w:rsidR="003D5631" w:rsidRPr="00953023">
              <w:rPr>
                <w:rFonts w:cs="Arial"/>
                <w:color w:val="000000"/>
                <w:lang w:val="fr-CH"/>
              </w:rPr>
              <w:t>JP, MA, MX, QZ, CIOPORA, Office</w:t>
            </w:r>
          </w:p>
        </w:tc>
      </w:tr>
      <w:tr w:rsidR="003D5631" w:rsidRPr="003C097D" w:rsidTr="003D5631">
        <w:trPr>
          <w:cantSplit/>
          <w:jc w:val="center"/>
        </w:trPr>
        <w:tc>
          <w:tcPr>
            <w:tcW w:w="3346" w:type="dxa"/>
            <w:shd w:val="clear" w:color="auto" w:fill="auto"/>
          </w:tcPr>
          <w:p w:rsidR="003D5631" w:rsidRPr="00953023" w:rsidRDefault="003D5631" w:rsidP="003D5631">
            <w:pPr>
              <w:pStyle w:val="BodyText"/>
              <w:spacing w:before="60" w:after="60"/>
              <w:jc w:val="left"/>
              <w:rPr>
                <w:rFonts w:cs="Arial"/>
                <w:color w:val="000000"/>
              </w:rPr>
            </w:pPr>
            <w:r w:rsidRPr="00953023">
              <w:rPr>
                <w:rFonts w:cs="Arial"/>
                <w:color w:val="000000"/>
              </w:rPr>
              <w:t>Mandarin (</w:t>
            </w:r>
            <w:r w:rsidRPr="00953023">
              <w:rPr>
                <w:i/>
              </w:rPr>
              <w:t>Citrus</w:t>
            </w:r>
            <w:r w:rsidRPr="00953023">
              <w:t xml:space="preserve"> L. – Group 1)</w:t>
            </w:r>
            <w:r w:rsidRPr="00953023">
              <w:rPr>
                <w:rFonts w:cs="Arial"/>
                <w:color w:val="000000"/>
              </w:rPr>
              <w:t xml:space="preserve"> (Revision)</w:t>
            </w:r>
          </w:p>
        </w:tc>
        <w:tc>
          <w:tcPr>
            <w:tcW w:w="1836" w:type="dxa"/>
            <w:shd w:val="clear" w:color="auto" w:fill="auto"/>
          </w:tcPr>
          <w:p w:rsidR="003D5631" w:rsidRPr="00953023" w:rsidRDefault="003D5631" w:rsidP="003D5631">
            <w:pPr>
              <w:pStyle w:val="BodyText"/>
              <w:spacing w:before="60" w:after="60"/>
              <w:jc w:val="left"/>
            </w:pPr>
            <w:r w:rsidRPr="00953023">
              <w:t>TG/201/2(proj.1)</w:t>
            </w:r>
          </w:p>
        </w:tc>
        <w:tc>
          <w:tcPr>
            <w:tcW w:w="2459" w:type="dxa"/>
            <w:shd w:val="clear" w:color="auto" w:fill="auto"/>
          </w:tcPr>
          <w:p w:rsidR="003D5631" w:rsidRPr="00953023" w:rsidRDefault="003D5631" w:rsidP="003D5631">
            <w:pPr>
              <w:pStyle w:val="BodyText"/>
              <w:spacing w:before="60" w:after="60"/>
              <w:jc w:val="left"/>
              <w:rPr>
                <w:rFonts w:cs="Arial"/>
                <w:color w:val="000000"/>
                <w:lang w:val="es-ES"/>
              </w:rPr>
            </w:pPr>
            <w:r w:rsidRPr="00953023">
              <w:rPr>
                <w:rFonts w:cs="Arial"/>
                <w:color w:val="000000"/>
                <w:lang w:val="es-ES_tradnl"/>
              </w:rPr>
              <w:t xml:space="preserve">Ms. Nuria </w:t>
            </w:r>
            <w:proofErr w:type="spellStart"/>
            <w:r w:rsidRPr="00953023">
              <w:rPr>
                <w:rFonts w:cs="Arial"/>
                <w:color w:val="000000"/>
                <w:lang w:val="es-ES_tradnl"/>
              </w:rPr>
              <w:t>Urquía</w:t>
            </w:r>
            <w:proofErr w:type="spellEnd"/>
            <w:r w:rsidRPr="00953023">
              <w:rPr>
                <w:rFonts w:cs="Arial"/>
                <w:color w:val="000000"/>
                <w:lang w:val="es-ES_tradnl"/>
              </w:rPr>
              <w:t xml:space="preserve"> Fernández (ES)</w:t>
            </w:r>
          </w:p>
        </w:tc>
        <w:tc>
          <w:tcPr>
            <w:tcW w:w="2722" w:type="dxa"/>
            <w:shd w:val="clear" w:color="auto" w:fill="auto"/>
          </w:tcPr>
          <w:p w:rsidR="003D5631" w:rsidRPr="00953023" w:rsidRDefault="00235476" w:rsidP="003D5631">
            <w:pPr>
              <w:pStyle w:val="BodyText"/>
              <w:spacing w:before="60" w:after="60"/>
              <w:jc w:val="left"/>
              <w:rPr>
                <w:rFonts w:cs="Arial"/>
                <w:color w:val="000000"/>
                <w:lang w:val="fr-CH"/>
              </w:rPr>
            </w:pPr>
            <w:r w:rsidRPr="00953023">
              <w:rPr>
                <w:rFonts w:cs="Arial"/>
                <w:color w:val="000000"/>
                <w:lang w:val="fr-CH"/>
              </w:rPr>
              <w:t xml:space="preserve">AU, </w:t>
            </w:r>
            <w:r w:rsidR="003D5631" w:rsidRPr="00953023">
              <w:rPr>
                <w:rFonts w:cs="Arial"/>
                <w:color w:val="000000"/>
                <w:lang w:val="fr-CH"/>
              </w:rPr>
              <w:t>BR, CN, FR,</w:t>
            </w:r>
            <w:r w:rsidR="007923AD" w:rsidRPr="00953023">
              <w:rPr>
                <w:rFonts w:cs="Arial"/>
                <w:color w:val="000000"/>
                <w:lang w:val="fr-CH"/>
              </w:rPr>
              <w:t xml:space="preserve"> GE,</w:t>
            </w:r>
            <w:r w:rsidR="003D5631" w:rsidRPr="00953023">
              <w:rPr>
                <w:rFonts w:cs="Arial"/>
                <w:color w:val="000000"/>
                <w:lang w:val="fr-CH"/>
              </w:rPr>
              <w:t xml:space="preserve"> IL, JP, KR, MA, MX, NZ, QZ, </w:t>
            </w:r>
            <w:r w:rsidRPr="00953023">
              <w:rPr>
                <w:rFonts w:cs="Arial"/>
                <w:color w:val="000000"/>
                <w:lang w:val="fr-CH"/>
              </w:rPr>
              <w:t xml:space="preserve">ZA, </w:t>
            </w:r>
            <w:r w:rsidR="003D5631" w:rsidRPr="00953023">
              <w:rPr>
                <w:rFonts w:cs="Arial"/>
                <w:color w:val="000000"/>
                <w:lang w:val="fr-CH"/>
              </w:rPr>
              <w:t>CIOPORA, Office</w:t>
            </w:r>
          </w:p>
        </w:tc>
      </w:tr>
      <w:tr w:rsidR="003D5631" w:rsidRPr="004154D3" w:rsidTr="003D5631">
        <w:trPr>
          <w:cantSplit/>
          <w:jc w:val="center"/>
        </w:trPr>
        <w:tc>
          <w:tcPr>
            <w:tcW w:w="3346" w:type="dxa"/>
            <w:shd w:val="clear" w:color="auto" w:fill="auto"/>
          </w:tcPr>
          <w:p w:rsidR="003D5631" w:rsidRPr="00953023" w:rsidRDefault="003D5631" w:rsidP="003D5631">
            <w:pPr>
              <w:pStyle w:val="BodyText"/>
              <w:spacing w:before="60" w:after="60"/>
              <w:jc w:val="left"/>
              <w:rPr>
                <w:rFonts w:cs="Arial"/>
                <w:color w:val="000000"/>
              </w:rPr>
            </w:pPr>
            <w:r w:rsidRPr="00953023">
              <w:rPr>
                <w:rFonts w:cs="Arial"/>
                <w:color w:val="000000"/>
              </w:rPr>
              <w:t>*Granadilla, Passion fruit (</w:t>
            </w:r>
            <w:proofErr w:type="spellStart"/>
            <w:r w:rsidRPr="00953023">
              <w:rPr>
                <w:rFonts w:cs="Arial"/>
                <w:i/>
                <w:color w:val="000000"/>
              </w:rPr>
              <w:t>Passiflora</w:t>
            </w:r>
            <w:proofErr w:type="spellEnd"/>
            <w:r w:rsidRPr="00953023">
              <w:rPr>
                <w:rFonts w:cs="Arial"/>
                <w:i/>
                <w:color w:val="000000"/>
              </w:rPr>
              <w:t xml:space="preserve"> </w:t>
            </w:r>
            <w:proofErr w:type="spellStart"/>
            <w:r w:rsidRPr="00953023">
              <w:rPr>
                <w:rFonts w:cs="Arial"/>
                <w:i/>
                <w:color w:val="000000"/>
              </w:rPr>
              <w:t>edulis</w:t>
            </w:r>
            <w:proofErr w:type="spellEnd"/>
            <w:r w:rsidRPr="00953023">
              <w:rPr>
                <w:rFonts w:cs="Arial"/>
                <w:color w:val="000000"/>
              </w:rPr>
              <w:t xml:space="preserve"> Sims) (Revision)</w:t>
            </w:r>
          </w:p>
        </w:tc>
        <w:tc>
          <w:tcPr>
            <w:tcW w:w="1836" w:type="dxa"/>
            <w:shd w:val="clear" w:color="auto" w:fill="auto"/>
          </w:tcPr>
          <w:p w:rsidR="003D5631" w:rsidRPr="00953023" w:rsidRDefault="003D5631" w:rsidP="003D5631">
            <w:pPr>
              <w:pStyle w:val="BodyText"/>
              <w:spacing w:before="60" w:after="60"/>
              <w:jc w:val="left"/>
              <w:rPr>
                <w:rFonts w:cs="Arial"/>
                <w:color w:val="000000"/>
              </w:rPr>
            </w:pPr>
            <w:r w:rsidRPr="00953023">
              <w:t>TG/256/2(proj.1)</w:t>
            </w:r>
          </w:p>
        </w:tc>
        <w:tc>
          <w:tcPr>
            <w:tcW w:w="2459" w:type="dxa"/>
            <w:shd w:val="clear" w:color="auto" w:fill="auto"/>
          </w:tcPr>
          <w:p w:rsidR="003D5631" w:rsidRPr="00953023" w:rsidRDefault="003D5631" w:rsidP="003D5631">
            <w:pPr>
              <w:pStyle w:val="BodyText"/>
              <w:spacing w:before="60" w:after="60"/>
              <w:jc w:val="left"/>
              <w:rPr>
                <w:rFonts w:cs="Arial"/>
                <w:color w:val="000000"/>
              </w:rPr>
            </w:pPr>
            <w:r w:rsidRPr="00953023">
              <w:rPr>
                <w:rFonts w:cs="Arial"/>
                <w:color w:val="000000"/>
              </w:rPr>
              <w:t>Mr. Barkat Mustafa (AU)</w:t>
            </w:r>
          </w:p>
        </w:tc>
        <w:tc>
          <w:tcPr>
            <w:tcW w:w="2722" w:type="dxa"/>
            <w:shd w:val="clear" w:color="auto" w:fill="auto"/>
          </w:tcPr>
          <w:p w:rsidR="003D5631" w:rsidRPr="00953023" w:rsidRDefault="003D5631" w:rsidP="003D5631">
            <w:pPr>
              <w:pStyle w:val="BodyText"/>
              <w:spacing w:before="60" w:after="60"/>
              <w:jc w:val="left"/>
              <w:rPr>
                <w:rFonts w:cs="Arial"/>
                <w:color w:val="000000"/>
                <w:lang w:val="es-ES_tradnl"/>
              </w:rPr>
            </w:pPr>
            <w:r w:rsidRPr="00953023">
              <w:rPr>
                <w:rFonts w:cs="Arial"/>
                <w:color w:val="000000"/>
                <w:lang w:val="es-ES_tradnl"/>
              </w:rPr>
              <w:t xml:space="preserve">TWO, CN, ES, JP, </w:t>
            </w:r>
            <w:r w:rsidR="00235476" w:rsidRPr="00953023">
              <w:rPr>
                <w:rFonts w:cs="Arial"/>
                <w:color w:val="000000"/>
                <w:lang w:val="es-ES_tradnl"/>
              </w:rPr>
              <w:t xml:space="preserve">KR, </w:t>
            </w:r>
            <w:r w:rsidRPr="00953023">
              <w:rPr>
                <w:rFonts w:cs="Arial"/>
                <w:color w:val="000000"/>
                <w:lang w:val="es-ES_tradnl"/>
              </w:rPr>
              <w:t>QZ, ZA, CIOPORA, Office</w:t>
            </w:r>
          </w:p>
        </w:tc>
      </w:tr>
      <w:tr w:rsidR="003D5631" w:rsidRPr="003C097D" w:rsidTr="003D5631">
        <w:trPr>
          <w:cantSplit/>
          <w:trHeight w:val="55"/>
          <w:jc w:val="center"/>
        </w:trPr>
        <w:tc>
          <w:tcPr>
            <w:tcW w:w="3346" w:type="dxa"/>
            <w:shd w:val="clear" w:color="auto" w:fill="auto"/>
          </w:tcPr>
          <w:p w:rsidR="003D5631" w:rsidRPr="00953023" w:rsidRDefault="003D5631" w:rsidP="003D5631">
            <w:pPr>
              <w:pStyle w:val="BodyText"/>
              <w:spacing w:before="60" w:after="60"/>
              <w:jc w:val="left"/>
              <w:rPr>
                <w:rFonts w:cs="Arial"/>
                <w:color w:val="000000"/>
              </w:rPr>
            </w:pPr>
            <w:r w:rsidRPr="00953023">
              <w:rPr>
                <w:rFonts w:cs="Arial"/>
                <w:color w:val="000000"/>
              </w:rPr>
              <w:t>Trifoliate Orange ((</w:t>
            </w:r>
            <w:proofErr w:type="spellStart"/>
            <w:r w:rsidRPr="00953023">
              <w:rPr>
                <w:rFonts w:cs="Arial"/>
                <w:color w:val="000000"/>
              </w:rPr>
              <w:t>Poncirus</w:t>
            </w:r>
            <w:proofErr w:type="spellEnd"/>
            <w:r w:rsidRPr="00953023">
              <w:rPr>
                <w:rFonts w:cs="Arial"/>
                <w:color w:val="000000"/>
              </w:rPr>
              <w:t>) (</w:t>
            </w:r>
            <w:r w:rsidRPr="00953023">
              <w:rPr>
                <w:rFonts w:cs="Arial"/>
                <w:i/>
                <w:color w:val="000000"/>
              </w:rPr>
              <w:t>Citrus</w:t>
            </w:r>
            <w:r w:rsidRPr="00953023">
              <w:rPr>
                <w:rFonts w:cs="Arial"/>
                <w:color w:val="000000"/>
              </w:rPr>
              <w:t> L. - Group 5)) (Revision)</w:t>
            </w:r>
          </w:p>
        </w:tc>
        <w:tc>
          <w:tcPr>
            <w:tcW w:w="1836" w:type="dxa"/>
            <w:shd w:val="clear" w:color="auto" w:fill="auto"/>
          </w:tcPr>
          <w:p w:rsidR="003D5631" w:rsidRPr="00953023" w:rsidRDefault="003D5631" w:rsidP="003D5631">
            <w:pPr>
              <w:pStyle w:val="BodyText"/>
              <w:spacing w:before="60" w:after="60"/>
              <w:jc w:val="left"/>
            </w:pPr>
            <w:r w:rsidRPr="00953023">
              <w:t>TG/83/5(proj.1)</w:t>
            </w:r>
          </w:p>
        </w:tc>
        <w:tc>
          <w:tcPr>
            <w:tcW w:w="2459" w:type="dxa"/>
            <w:shd w:val="clear" w:color="auto" w:fill="auto"/>
          </w:tcPr>
          <w:p w:rsidR="003D5631" w:rsidRPr="00953023" w:rsidRDefault="003D5631" w:rsidP="003D5631">
            <w:pPr>
              <w:pStyle w:val="BodyText"/>
              <w:spacing w:before="60" w:after="60"/>
              <w:jc w:val="left"/>
              <w:rPr>
                <w:rFonts w:cs="Arial"/>
                <w:color w:val="000000"/>
                <w:lang w:val="es-ES_tradnl"/>
              </w:rPr>
            </w:pPr>
            <w:r w:rsidRPr="00953023">
              <w:rPr>
                <w:rFonts w:cs="Arial"/>
                <w:color w:val="000000"/>
                <w:lang w:val="es-ES_tradnl"/>
              </w:rPr>
              <w:t xml:space="preserve">Ms. Nuria </w:t>
            </w:r>
            <w:proofErr w:type="spellStart"/>
            <w:r w:rsidRPr="00953023">
              <w:rPr>
                <w:rFonts w:cs="Arial"/>
                <w:color w:val="000000"/>
                <w:lang w:val="es-ES_tradnl"/>
              </w:rPr>
              <w:t>Urquía</w:t>
            </w:r>
            <w:proofErr w:type="spellEnd"/>
            <w:r w:rsidRPr="00953023">
              <w:rPr>
                <w:rFonts w:cs="Arial"/>
                <w:color w:val="000000"/>
                <w:lang w:val="es-ES_tradnl"/>
              </w:rPr>
              <w:t xml:space="preserve"> Fernández (ES)</w:t>
            </w:r>
          </w:p>
        </w:tc>
        <w:tc>
          <w:tcPr>
            <w:tcW w:w="2722" w:type="dxa"/>
            <w:shd w:val="clear" w:color="auto" w:fill="auto"/>
          </w:tcPr>
          <w:p w:rsidR="003D5631" w:rsidRPr="00953023" w:rsidRDefault="00235476" w:rsidP="003D5631">
            <w:pPr>
              <w:pStyle w:val="BodyText"/>
              <w:spacing w:before="60" w:after="60"/>
              <w:jc w:val="left"/>
              <w:rPr>
                <w:rFonts w:cs="Arial"/>
                <w:color w:val="000000"/>
                <w:lang w:val="fr-CH"/>
              </w:rPr>
            </w:pPr>
            <w:r w:rsidRPr="00953023">
              <w:rPr>
                <w:rFonts w:cs="Arial"/>
                <w:color w:val="000000"/>
                <w:lang w:val="fr-CH"/>
              </w:rPr>
              <w:t xml:space="preserve">AU, </w:t>
            </w:r>
            <w:r w:rsidR="003D5631" w:rsidRPr="00953023">
              <w:rPr>
                <w:rFonts w:cs="Arial"/>
                <w:color w:val="000000"/>
                <w:lang w:val="fr-CH"/>
              </w:rPr>
              <w:t>CN, FR, JP, MA, NZ, QZ, CIOPORA, Office</w:t>
            </w:r>
          </w:p>
        </w:tc>
      </w:tr>
    </w:tbl>
    <w:p w:rsidR="003D5631" w:rsidRDefault="003D5631" w:rsidP="003D5631">
      <w:pPr>
        <w:jc w:val="left"/>
        <w:rPr>
          <w:u w:val="single"/>
          <w:lang w:val="it-IT"/>
        </w:rPr>
      </w:pPr>
    </w:p>
    <w:p w:rsidR="003D5631" w:rsidRPr="005258DD" w:rsidRDefault="003D5631" w:rsidP="003D5631">
      <w:pPr>
        <w:jc w:val="left"/>
        <w:rPr>
          <w:u w:val="single"/>
          <w:lang w:val="it-IT"/>
        </w:rPr>
      </w:pPr>
    </w:p>
    <w:p w:rsidR="00C57B13" w:rsidRDefault="00C57B13">
      <w:pPr>
        <w:jc w:val="left"/>
        <w:rPr>
          <w:u w:val="single"/>
          <w:lang w:val="it-IT"/>
        </w:rPr>
      </w:pPr>
      <w:r>
        <w:rPr>
          <w:u w:val="single"/>
          <w:lang w:val="it-IT"/>
        </w:rPr>
        <w:br w:type="page"/>
      </w:r>
    </w:p>
    <w:p w:rsidR="003D5631" w:rsidRDefault="003D5631" w:rsidP="003D5631">
      <w:pPr>
        <w:keepNext/>
        <w:jc w:val="left"/>
        <w:rPr>
          <w:u w:val="single"/>
          <w:lang w:val="it-IT"/>
        </w:rPr>
      </w:pPr>
      <w:r w:rsidRPr="00011BB0">
        <w:rPr>
          <w:u w:val="single"/>
          <w:lang w:val="it-IT"/>
        </w:rPr>
        <w:lastRenderedPageBreak/>
        <w:t>Partial re</w:t>
      </w:r>
      <w:r w:rsidRPr="005258DD">
        <w:rPr>
          <w:u w:val="single"/>
          <w:lang w:val="it-IT"/>
        </w:rPr>
        <w:t>visions</w:t>
      </w:r>
    </w:p>
    <w:p w:rsidR="003D5631" w:rsidRDefault="003D5631" w:rsidP="003D5631">
      <w:pPr>
        <w:keepNext/>
        <w:jc w:val="left"/>
        <w:rPr>
          <w:u w:val="single"/>
          <w:lang w:val="it-IT"/>
        </w:rPr>
      </w:pPr>
    </w:p>
    <w:tbl>
      <w:tblPr>
        <w:tblW w:w="10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346"/>
        <w:gridCol w:w="1836"/>
        <w:gridCol w:w="2459"/>
        <w:gridCol w:w="2722"/>
      </w:tblGrid>
      <w:tr w:rsidR="003D5631" w:rsidRPr="00B811DF" w:rsidTr="003D5631">
        <w:trPr>
          <w:cantSplit/>
          <w:tblHeader/>
          <w:jc w:val="center"/>
        </w:trPr>
        <w:tc>
          <w:tcPr>
            <w:tcW w:w="3346" w:type="dxa"/>
            <w:shd w:val="pct5" w:color="auto" w:fill="FFFFFF"/>
            <w:vAlign w:val="center"/>
          </w:tcPr>
          <w:p w:rsidR="003D5631" w:rsidRPr="00B811DF" w:rsidRDefault="003D5631" w:rsidP="003D5631">
            <w:pPr>
              <w:pStyle w:val="BodyText"/>
              <w:spacing w:before="60" w:after="60"/>
              <w:jc w:val="center"/>
              <w:rPr>
                <w:rFonts w:cs="Arial"/>
                <w:color w:val="000000"/>
              </w:rPr>
            </w:pPr>
            <w:r w:rsidRPr="00B811DF">
              <w:rPr>
                <w:rFonts w:cs="Arial"/>
                <w:color w:val="000000"/>
              </w:rPr>
              <w:t>Species</w:t>
            </w:r>
          </w:p>
        </w:tc>
        <w:tc>
          <w:tcPr>
            <w:tcW w:w="1836" w:type="dxa"/>
            <w:shd w:val="pct5" w:color="auto" w:fill="FFFFFF"/>
            <w:vAlign w:val="center"/>
          </w:tcPr>
          <w:p w:rsidR="003D5631" w:rsidRPr="00B811DF" w:rsidRDefault="003D5631" w:rsidP="003D5631">
            <w:pPr>
              <w:pStyle w:val="BodyText"/>
              <w:spacing w:before="60" w:after="60"/>
              <w:jc w:val="center"/>
              <w:rPr>
                <w:rFonts w:cs="Arial"/>
                <w:color w:val="000000"/>
              </w:rPr>
            </w:pPr>
            <w:r w:rsidRPr="00B811DF">
              <w:rPr>
                <w:rFonts w:cs="Arial"/>
                <w:color w:val="000000"/>
              </w:rPr>
              <w:t>Basic Document(s)</w:t>
            </w:r>
          </w:p>
        </w:tc>
        <w:tc>
          <w:tcPr>
            <w:tcW w:w="2459" w:type="dxa"/>
            <w:shd w:val="pct5" w:color="auto" w:fill="FFFFFF"/>
            <w:vAlign w:val="center"/>
          </w:tcPr>
          <w:p w:rsidR="003D5631" w:rsidRPr="00B811DF" w:rsidRDefault="003D5631" w:rsidP="003D5631">
            <w:pPr>
              <w:pStyle w:val="BodyText"/>
              <w:spacing w:before="60" w:after="60"/>
              <w:jc w:val="center"/>
              <w:rPr>
                <w:rFonts w:cs="Arial"/>
                <w:color w:val="000000"/>
              </w:rPr>
            </w:pPr>
            <w:r w:rsidRPr="00B811DF">
              <w:rPr>
                <w:rFonts w:cs="Arial"/>
                <w:color w:val="000000"/>
              </w:rPr>
              <w:t>Leading expert(s)</w:t>
            </w:r>
          </w:p>
        </w:tc>
        <w:tc>
          <w:tcPr>
            <w:tcW w:w="2722" w:type="dxa"/>
            <w:shd w:val="pct5" w:color="auto" w:fill="FFFFFF"/>
            <w:vAlign w:val="center"/>
          </w:tcPr>
          <w:p w:rsidR="003D5631" w:rsidRPr="00B811DF" w:rsidRDefault="003D5631" w:rsidP="003D5631">
            <w:pPr>
              <w:pStyle w:val="BodyText"/>
              <w:spacing w:before="60" w:after="60"/>
              <w:jc w:val="center"/>
              <w:rPr>
                <w:rFonts w:cs="Arial"/>
                <w:color w:val="000000"/>
              </w:rPr>
            </w:pPr>
            <w:r w:rsidRPr="00B811DF">
              <w:rPr>
                <w:rFonts w:cs="Arial"/>
                <w:color w:val="000000"/>
              </w:rPr>
              <w:t>Interested experts (States/Organizations)</w:t>
            </w:r>
            <w:r w:rsidRPr="00B811DF">
              <w:rPr>
                <w:rStyle w:val="FootnoteReference"/>
                <w:rFonts w:cs="Arial"/>
                <w:color w:val="000000"/>
              </w:rPr>
              <w:t xml:space="preserve"> </w:t>
            </w:r>
            <w:r w:rsidRPr="00B811DF">
              <w:rPr>
                <w:rStyle w:val="FootnoteReference"/>
                <w:rFonts w:cs="Arial"/>
                <w:color w:val="000000"/>
              </w:rPr>
              <w:footnoteReference w:id="3"/>
            </w:r>
          </w:p>
        </w:tc>
      </w:tr>
      <w:tr w:rsidR="003D5631" w:rsidRPr="00B811DF" w:rsidTr="003D5631">
        <w:trPr>
          <w:cantSplit/>
          <w:jc w:val="center"/>
        </w:trPr>
        <w:tc>
          <w:tcPr>
            <w:tcW w:w="3346" w:type="dxa"/>
            <w:shd w:val="clear" w:color="auto" w:fill="auto"/>
          </w:tcPr>
          <w:p w:rsidR="003D5631" w:rsidRPr="00B2052C" w:rsidRDefault="003D5631" w:rsidP="003D5631">
            <w:pPr>
              <w:pStyle w:val="BodyText"/>
              <w:spacing w:before="60" w:after="60"/>
              <w:jc w:val="left"/>
              <w:rPr>
                <w:rFonts w:cs="Arial"/>
                <w:color w:val="000000"/>
              </w:rPr>
            </w:pPr>
            <w:r w:rsidRPr="00B2052C">
              <w:rPr>
                <w:rFonts w:cs="Arial"/>
                <w:color w:val="000000"/>
              </w:rPr>
              <w:t>Blueberry (Partial revision: Char. 24; addition of three new char.)</w:t>
            </w:r>
          </w:p>
        </w:tc>
        <w:tc>
          <w:tcPr>
            <w:tcW w:w="1836" w:type="dxa"/>
            <w:shd w:val="clear" w:color="auto" w:fill="auto"/>
          </w:tcPr>
          <w:p w:rsidR="003D5631" w:rsidRPr="005A43BF" w:rsidRDefault="003D5631" w:rsidP="003D5631">
            <w:pPr>
              <w:pStyle w:val="BodyText"/>
              <w:spacing w:before="60" w:after="60"/>
              <w:jc w:val="left"/>
            </w:pPr>
            <w:r w:rsidRPr="005A43BF">
              <w:t>TG/1</w:t>
            </w:r>
            <w:r>
              <w:t>37</w:t>
            </w:r>
            <w:r w:rsidRPr="005A43BF">
              <w:t>/</w:t>
            </w:r>
            <w:r>
              <w:t>5</w:t>
            </w:r>
          </w:p>
        </w:tc>
        <w:tc>
          <w:tcPr>
            <w:tcW w:w="2459" w:type="dxa"/>
            <w:shd w:val="clear" w:color="auto" w:fill="auto"/>
          </w:tcPr>
          <w:p w:rsidR="003D5631" w:rsidRDefault="003D5631" w:rsidP="003D5631">
            <w:pPr>
              <w:pStyle w:val="BodyText"/>
              <w:spacing w:before="60" w:after="60"/>
              <w:jc w:val="left"/>
              <w:rPr>
                <w:rFonts w:cs="Arial"/>
                <w:color w:val="000000"/>
              </w:rPr>
            </w:pPr>
            <w:r>
              <w:t xml:space="preserve">Ms. </w:t>
            </w:r>
            <w:proofErr w:type="spellStart"/>
            <w:r>
              <w:t>Nahida</w:t>
            </w:r>
            <w:proofErr w:type="spellEnd"/>
            <w:r>
              <w:t xml:space="preserve"> </w:t>
            </w:r>
            <w:proofErr w:type="spellStart"/>
            <w:r>
              <w:t>Bhuiyan</w:t>
            </w:r>
            <w:proofErr w:type="spellEnd"/>
            <w:r w:rsidRPr="005A43BF">
              <w:rPr>
                <w:rFonts w:cs="Arial"/>
                <w:color w:val="000000"/>
              </w:rPr>
              <w:t xml:space="preserve"> (</w:t>
            </w:r>
            <w:r>
              <w:rPr>
                <w:rFonts w:cs="Arial"/>
                <w:color w:val="000000"/>
              </w:rPr>
              <w:t>AU</w:t>
            </w:r>
            <w:r w:rsidRPr="005A43BF">
              <w:rPr>
                <w:rFonts w:cs="Arial"/>
                <w:color w:val="000000"/>
              </w:rPr>
              <w:t>)</w:t>
            </w:r>
            <w:r>
              <w:rPr>
                <w:rFonts w:cs="Arial"/>
                <w:color w:val="000000"/>
              </w:rPr>
              <w:t>,</w:t>
            </w:r>
          </w:p>
          <w:p w:rsidR="003D5631" w:rsidRPr="005A43BF" w:rsidRDefault="003D5631" w:rsidP="003D5631">
            <w:pPr>
              <w:pStyle w:val="BodyText"/>
              <w:spacing w:before="60" w:after="60"/>
              <w:jc w:val="left"/>
              <w:rPr>
                <w:rFonts w:cs="Arial"/>
                <w:color w:val="000000"/>
              </w:rPr>
            </w:pPr>
            <w:r>
              <w:rPr>
                <w:rFonts w:cs="Arial"/>
                <w:color w:val="000000"/>
              </w:rPr>
              <w:t>Mr. Chris Barnaby (NZ)</w:t>
            </w:r>
          </w:p>
        </w:tc>
        <w:tc>
          <w:tcPr>
            <w:tcW w:w="2722" w:type="dxa"/>
            <w:shd w:val="clear" w:color="auto" w:fill="auto"/>
          </w:tcPr>
          <w:p w:rsidR="003D5631" w:rsidRDefault="003D5631" w:rsidP="003D5631">
            <w:pPr>
              <w:pStyle w:val="BodyText"/>
              <w:spacing w:before="60" w:after="60"/>
              <w:jc w:val="left"/>
              <w:rPr>
                <w:rFonts w:cs="Arial"/>
                <w:color w:val="000000"/>
              </w:rPr>
            </w:pPr>
            <w:r w:rsidRPr="00905BA9">
              <w:rPr>
                <w:rFonts w:cs="Arial"/>
                <w:color w:val="000000"/>
              </w:rPr>
              <w:t xml:space="preserve">AU, CA, CN, CZ, </w:t>
            </w:r>
            <w:r w:rsidR="00235476">
              <w:rPr>
                <w:rFonts w:cs="Arial"/>
                <w:color w:val="000000"/>
              </w:rPr>
              <w:t xml:space="preserve">GE, </w:t>
            </w:r>
            <w:r w:rsidRPr="00905BA9">
              <w:rPr>
                <w:rFonts w:cs="Arial"/>
                <w:color w:val="000000"/>
              </w:rPr>
              <w:t>HU, IT, JP, KE, KR, MX, NZ, PL, PT, QZ,</w:t>
            </w:r>
            <w:r w:rsidR="00235476">
              <w:rPr>
                <w:rFonts w:cs="Arial"/>
                <w:color w:val="000000"/>
              </w:rPr>
              <w:t xml:space="preserve"> ZA,</w:t>
            </w:r>
            <w:r w:rsidRPr="00905BA9">
              <w:rPr>
                <w:rFonts w:cs="Arial"/>
                <w:color w:val="000000"/>
              </w:rPr>
              <w:t xml:space="preserve"> CIOPORA, Office</w:t>
            </w:r>
          </w:p>
        </w:tc>
      </w:tr>
      <w:tr w:rsidR="003D5631" w:rsidRPr="003C097D" w:rsidTr="003D5631">
        <w:trPr>
          <w:cantSplit/>
          <w:jc w:val="center"/>
        </w:trPr>
        <w:tc>
          <w:tcPr>
            <w:tcW w:w="3346" w:type="dxa"/>
            <w:shd w:val="clear" w:color="auto" w:fill="auto"/>
          </w:tcPr>
          <w:p w:rsidR="003D5631" w:rsidRPr="004D48B1" w:rsidRDefault="003D5631" w:rsidP="003D5631">
            <w:pPr>
              <w:pStyle w:val="BodyText"/>
              <w:spacing w:before="60" w:after="60"/>
              <w:jc w:val="left"/>
              <w:rPr>
                <w:rFonts w:cs="Arial"/>
                <w:bCs/>
                <w:iCs/>
              </w:rPr>
            </w:pPr>
            <w:r w:rsidRPr="004D48B1">
              <w:rPr>
                <w:rFonts w:cs="Arial"/>
                <w:bCs/>
                <w:iCs/>
              </w:rPr>
              <w:t>Oranges (</w:t>
            </w:r>
            <w:r w:rsidRPr="005A43BF">
              <w:rPr>
                <w:rFonts w:cs="Arial"/>
                <w:bCs/>
                <w:i/>
                <w:iCs/>
              </w:rPr>
              <w:t>Citrus</w:t>
            </w:r>
            <w:r w:rsidRPr="004D48B1">
              <w:rPr>
                <w:rFonts w:cs="Arial"/>
                <w:bCs/>
                <w:iCs/>
              </w:rPr>
              <w:t xml:space="preserve"> L. - Group 2)</w:t>
            </w:r>
            <w:r>
              <w:rPr>
                <w:rFonts w:cs="Arial"/>
                <w:bCs/>
                <w:iCs/>
              </w:rPr>
              <w:t xml:space="preserve"> (Partial revision: </w:t>
            </w:r>
            <w:r w:rsidRPr="00FE2A9C">
              <w:rPr>
                <w:rFonts w:cs="Arial"/>
                <w:bCs/>
                <w:iCs/>
              </w:rPr>
              <w:t>move relevant botanical names from the “principle botanical names” box to the “alternative botanical names” box</w:t>
            </w:r>
            <w:r>
              <w:rPr>
                <w:rFonts w:cs="Arial"/>
                <w:bCs/>
                <w:iCs/>
              </w:rPr>
              <w:t>)</w:t>
            </w:r>
          </w:p>
        </w:tc>
        <w:tc>
          <w:tcPr>
            <w:tcW w:w="1836" w:type="dxa"/>
            <w:shd w:val="clear" w:color="auto" w:fill="auto"/>
          </w:tcPr>
          <w:p w:rsidR="003D5631" w:rsidRPr="00FE2A9C" w:rsidRDefault="003D5631" w:rsidP="003D5631">
            <w:pPr>
              <w:pStyle w:val="BodyText"/>
              <w:spacing w:before="60" w:after="60"/>
              <w:jc w:val="left"/>
            </w:pPr>
            <w:r>
              <w:t>TG/202/1 Rev. 2,</w:t>
            </w:r>
            <w:r>
              <w:br/>
              <w:t>TC/57/11, Annex III</w:t>
            </w:r>
          </w:p>
        </w:tc>
        <w:tc>
          <w:tcPr>
            <w:tcW w:w="2459" w:type="dxa"/>
            <w:shd w:val="clear" w:color="auto" w:fill="auto"/>
          </w:tcPr>
          <w:p w:rsidR="003D5631" w:rsidRPr="00F835DB" w:rsidRDefault="003D5631" w:rsidP="003D5631">
            <w:pPr>
              <w:pStyle w:val="BodyText"/>
              <w:spacing w:before="60" w:after="60"/>
              <w:jc w:val="left"/>
              <w:rPr>
                <w:rFonts w:cs="Arial"/>
                <w:color w:val="000000"/>
                <w:lang w:val="es-ES_tradnl"/>
              </w:rPr>
            </w:pPr>
            <w:r w:rsidRPr="00DF671C">
              <w:rPr>
                <w:rFonts w:cs="Arial"/>
                <w:color w:val="000000"/>
                <w:lang w:val="es-ES_tradnl"/>
              </w:rPr>
              <w:t xml:space="preserve">Ms. Nuria </w:t>
            </w:r>
            <w:proofErr w:type="spellStart"/>
            <w:r w:rsidRPr="00DF671C">
              <w:rPr>
                <w:rFonts w:cs="Arial"/>
                <w:color w:val="000000"/>
                <w:lang w:val="es-ES_tradnl"/>
              </w:rPr>
              <w:t>Urquía</w:t>
            </w:r>
            <w:proofErr w:type="spellEnd"/>
            <w:r w:rsidRPr="00DF671C">
              <w:rPr>
                <w:rFonts w:cs="Arial"/>
                <w:color w:val="000000"/>
                <w:lang w:val="es-ES_tradnl"/>
              </w:rPr>
              <w:t xml:space="preserve"> Fernández (ES)</w:t>
            </w:r>
          </w:p>
        </w:tc>
        <w:tc>
          <w:tcPr>
            <w:tcW w:w="2722" w:type="dxa"/>
            <w:shd w:val="clear" w:color="auto" w:fill="auto"/>
          </w:tcPr>
          <w:p w:rsidR="003D5631" w:rsidRPr="00905BA9" w:rsidRDefault="003D5631" w:rsidP="003D5631">
            <w:pPr>
              <w:pStyle w:val="BodyText"/>
              <w:spacing w:before="60" w:after="60"/>
              <w:jc w:val="left"/>
              <w:rPr>
                <w:rFonts w:cs="Arial"/>
                <w:color w:val="000000"/>
                <w:lang w:val="fr-CH"/>
              </w:rPr>
            </w:pPr>
            <w:r w:rsidRPr="00AF7583">
              <w:rPr>
                <w:rFonts w:cs="Arial"/>
                <w:color w:val="000000"/>
                <w:lang w:val="fr-CH"/>
              </w:rPr>
              <w:t xml:space="preserve">BR, </w:t>
            </w:r>
            <w:r>
              <w:rPr>
                <w:rFonts w:cs="Arial"/>
                <w:color w:val="000000"/>
                <w:lang w:val="fr-CH"/>
              </w:rPr>
              <w:t xml:space="preserve">CN, </w:t>
            </w:r>
            <w:r w:rsidRPr="00AF7583">
              <w:rPr>
                <w:rFonts w:cs="Arial"/>
                <w:color w:val="000000"/>
                <w:lang w:val="fr-CH"/>
              </w:rPr>
              <w:t>FR</w:t>
            </w:r>
            <w:r>
              <w:rPr>
                <w:rFonts w:cs="Arial"/>
                <w:color w:val="000000"/>
                <w:lang w:val="fr-CH"/>
              </w:rPr>
              <w:t>,</w:t>
            </w:r>
            <w:r w:rsidRPr="00AF7583">
              <w:rPr>
                <w:rFonts w:cs="Arial"/>
                <w:color w:val="000000"/>
                <w:lang w:val="fr-CH"/>
              </w:rPr>
              <w:t xml:space="preserve"> IL, JP,</w:t>
            </w:r>
            <w:r>
              <w:rPr>
                <w:rFonts w:cs="Arial"/>
                <w:color w:val="000000"/>
                <w:lang w:val="fr-CH"/>
              </w:rPr>
              <w:t xml:space="preserve"> </w:t>
            </w:r>
            <w:r w:rsidRPr="00AF7583">
              <w:rPr>
                <w:rFonts w:cs="Arial"/>
                <w:color w:val="000000"/>
                <w:lang w:val="fr-CH"/>
              </w:rPr>
              <w:t>KR, MA, MX</w:t>
            </w:r>
            <w:r>
              <w:rPr>
                <w:rFonts w:cs="Arial"/>
                <w:color w:val="000000"/>
                <w:lang w:val="fr-CH"/>
              </w:rPr>
              <w:t xml:space="preserve">, </w:t>
            </w:r>
            <w:r w:rsidRPr="00AF7583">
              <w:rPr>
                <w:rFonts w:cs="Arial"/>
                <w:color w:val="000000"/>
                <w:lang w:val="fr-CH"/>
              </w:rPr>
              <w:t xml:space="preserve">NZ, QZ, </w:t>
            </w:r>
            <w:r w:rsidR="00235476">
              <w:rPr>
                <w:rFonts w:cs="Arial"/>
                <w:color w:val="000000"/>
                <w:lang w:val="fr-CH"/>
              </w:rPr>
              <w:t xml:space="preserve">ZA, </w:t>
            </w:r>
            <w:r>
              <w:rPr>
                <w:rFonts w:cs="Arial"/>
                <w:color w:val="000000"/>
                <w:lang w:val="fr-CH"/>
              </w:rPr>
              <w:t>CIOPORA,</w:t>
            </w:r>
            <w:r w:rsidRPr="00E96447">
              <w:rPr>
                <w:rFonts w:cs="Arial"/>
                <w:color w:val="000000"/>
                <w:lang w:val="fr-CH"/>
              </w:rPr>
              <w:t xml:space="preserve"> </w:t>
            </w:r>
            <w:r>
              <w:rPr>
                <w:rFonts w:cs="Arial"/>
                <w:color w:val="000000"/>
                <w:lang w:val="fr-CH"/>
              </w:rPr>
              <w:t>Office</w:t>
            </w:r>
          </w:p>
        </w:tc>
      </w:tr>
      <w:tr w:rsidR="003D5631" w:rsidRPr="003C097D" w:rsidTr="003D5631">
        <w:trPr>
          <w:cantSplit/>
          <w:jc w:val="center"/>
        </w:trPr>
        <w:tc>
          <w:tcPr>
            <w:tcW w:w="3346" w:type="dxa"/>
            <w:shd w:val="clear" w:color="auto" w:fill="auto"/>
          </w:tcPr>
          <w:p w:rsidR="003D5631" w:rsidRPr="00B2052C" w:rsidRDefault="003D5631" w:rsidP="003D5631">
            <w:pPr>
              <w:pStyle w:val="BodyText"/>
              <w:spacing w:before="60" w:after="60"/>
              <w:jc w:val="left"/>
              <w:rPr>
                <w:rFonts w:cs="Arial"/>
                <w:color w:val="000000"/>
              </w:rPr>
            </w:pPr>
            <w:proofErr w:type="spellStart"/>
            <w:r w:rsidRPr="00B2052C">
              <w:rPr>
                <w:rFonts w:cs="Arial"/>
                <w:color w:val="000000"/>
              </w:rPr>
              <w:t>Pummelo</w:t>
            </w:r>
            <w:proofErr w:type="spellEnd"/>
            <w:r w:rsidRPr="00B2052C">
              <w:rPr>
                <w:rFonts w:cs="Arial"/>
                <w:color w:val="000000"/>
              </w:rPr>
              <w:t xml:space="preserve"> (Grapefruit and) (</w:t>
            </w:r>
            <w:r w:rsidRPr="00B2052C">
              <w:rPr>
                <w:rFonts w:cs="Arial"/>
                <w:i/>
                <w:color w:val="000000"/>
              </w:rPr>
              <w:t>Citrus</w:t>
            </w:r>
            <w:r w:rsidRPr="00B2052C">
              <w:rPr>
                <w:rFonts w:cs="Arial"/>
                <w:color w:val="000000"/>
              </w:rPr>
              <w:t xml:space="preserve"> L. - Group 4) </w:t>
            </w:r>
            <w:r>
              <w:rPr>
                <w:rFonts w:cs="Arial"/>
                <w:bCs/>
                <w:iCs/>
              </w:rPr>
              <w:t xml:space="preserve">(Partial revision: </w:t>
            </w:r>
            <w:r w:rsidRPr="00FE2A9C">
              <w:rPr>
                <w:rFonts w:cs="Arial"/>
                <w:bCs/>
                <w:iCs/>
              </w:rPr>
              <w:t>move relevant botanical names  from the “principle botanical names” box to the “alternative botanical names” box</w:t>
            </w:r>
            <w:r>
              <w:rPr>
                <w:rFonts w:cs="Arial"/>
                <w:bCs/>
                <w:iCs/>
              </w:rPr>
              <w:t>)</w:t>
            </w:r>
          </w:p>
        </w:tc>
        <w:tc>
          <w:tcPr>
            <w:tcW w:w="1836" w:type="dxa"/>
            <w:shd w:val="clear" w:color="auto" w:fill="auto"/>
          </w:tcPr>
          <w:p w:rsidR="003D5631" w:rsidRPr="00B811DF" w:rsidRDefault="003D5631" w:rsidP="003D5631">
            <w:pPr>
              <w:pStyle w:val="BodyText"/>
              <w:spacing w:before="60" w:after="60"/>
              <w:jc w:val="left"/>
              <w:rPr>
                <w:rFonts w:cs="Arial"/>
                <w:color w:val="000000"/>
              </w:rPr>
            </w:pPr>
            <w:r>
              <w:t>TG/204/1 Rev. 2,</w:t>
            </w:r>
            <w:r>
              <w:br/>
              <w:t>TC/57/11, Annex III</w:t>
            </w:r>
          </w:p>
        </w:tc>
        <w:tc>
          <w:tcPr>
            <w:tcW w:w="2459" w:type="dxa"/>
            <w:shd w:val="clear" w:color="auto" w:fill="auto"/>
          </w:tcPr>
          <w:p w:rsidR="003D5631" w:rsidRPr="00F835DB" w:rsidRDefault="003D5631" w:rsidP="003D5631">
            <w:pPr>
              <w:pStyle w:val="BodyText"/>
              <w:spacing w:before="60" w:after="60"/>
              <w:jc w:val="left"/>
              <w:rPr>
                <w:rFonts w:cs="Arial"/>
                <w:color w:val="000000"/>
                <w:lang w:val="es-ES_tradnl"/>
              </w:rPr>
            </w:pPr>
            <w:r w:rsidRPr="00DF671C">
              <w:rPr>
                <w:rFonts w:cs="Arial"/>
                <w:color w:val="000000"/>
                <w:lang w:val="es-ES_tradnl"/>
              </w:rPr>
              <w:t xml:space="preserve">Ms. Nuria </w:t>
            </w:r>
            <w:proofErr w:type="spellStart"/>
            <w:r w:rsidRPr="00DF671C">
              <w:rPr>
                <w:rFonts w:cs="Arial"/>
                <w:color w:val="000000"/>
                <w:lang w:val="es-ES_tradnl"/>
              </w:rPr>
              <w:t>Urquía</w:t>
            </w:r>
            <w:proofErr w:type="spellEnd"/>
            <w:r w:rsidRPr="00DF671C">
              <w:rPr>
                <w:rFonts w:cs="Arial"/>
                <w:color w:val="000000"/>
                <w:lang w:val="es-ES_tradnl"/>
              </w:rPr>
              <w:t xml:space="preserve"> Fernández (ES)</w:t>
            </w:r>
          </w:p>
        </w:tc>
        <w:tc>
          <w:tcPr>
            <w:tcW w:w="2722" w:type="dxa"/>
            <w:shd w:val="clear" w:color="auto" w:fill="auto"/>
          </w:tcPr>
          <w:p w:rsidR="003D5631" w:rsidRPr="00905BA9" w:rsidRDefault="003D5631" w:rsidP="003D5631">
            <w:pPr>
              <w:pStyle w:val="BodyText"/>
              <w:spacing w:before="60" w:after="60"/>
              <w:jc w:val="left"/>
              <w:rPr>
                <w:rFonts w:cs="Arial"/>
                <w:color w:val="000000"/>
                <w:lang w:val="fr-CH"/>
              </w:rPr>
            </w:pPr>
            <w:r w:rsidRPr="00AF7583">
              <w:rPr>
                <w:rFonts w:cs="Arial"/>
                <w:color w:val="000000"/>
                <w:lang w:val="fr-CH"/>
              </w:rPr>
              <w:t xml:space="preserve">BR, </w:t>
            </w:r>
            <w:r>
              <w:rPr>
                <w:rFonts w:cs="Arial"/>
                <w:color w:val="000000"/>
                <w:lang w:val="fr-CH"/>
              </w:rPr>
              <w:t xml:space="preserve">CN, </w:t>
            </w:r>
            <w:r w:rsidRPr="00AF7583">
              <w:rPr>
                <w:rFonts w:cs="Arial"/>
                <w:color w:val="000000"/>
                <w:lang w:val="fr-CH"/>
              </w:rPr>
              <w:t>FR</w:t>
            </w:r>
            <w:r>
              <w:rPr>
                <w:rFonts w:cs="Arial"/>
                <w:color w:val="000000"/>
                <w:lang w:val="fr-CH"/>
              </w:rPr>
              <w:t>,</w:t>
            </w:r>
            <w:r w:rsidRPr="00AF7583">
              <w:rPr>
                <w:rFonts w:cs="Arial"/>
                <w:color w:val="000000"/>
                <w:lang w:val="fr-CH"/>
              </w:rPr>
              <w:t xml:space="preserve"> IL, JP,</w:t>
            </w:r>
            <w:r>
              <w:rPr>
                <w:rFonts w:cs="Arial"/>
                <w:color w:val="000000"/>
                <w:lang w:val="fr-CH"/>
              </w:rPr>
              <w:t xml:space="preserve"> </w:t>
            </w:r>
            <w:r w:rsidRPr="00AF7583">
              <w:rPr>
                <w:rFonts w:cs="Arial"/>
                <w:color w:val="000000"/>
                <w:lang w:val="fr-CH"/>
              </w:rPr>
              <w:t>KR, MA, MX</w:t>
            </w:r>
            <w:r>
              <w:rPr>
                <w:rFonts w:cs="Arial"/>
                <w:color w:val="000000"/>
                <w:lang w:val="fr-CH"/>
              </w:rPr>
              <w:t xml:space="preserve">, </w:t>
            </w:r>
            <w:r w:rsidRPr="00AF7583">
              <w:rPr>
                <w:rFonts w:cs="Arial"/>
                <w:color w:val="000000"/>
                <w:lang w:val="fr-CH"/>
              </w:rPr>
              <w:t xml:space="preserve">NZ, QZ, </w:t>
            </w:r>
            <w:r>
              <w:rPr>
                <w:rFonts w:cs="Arial"/>
                <w:color w:val="000000"/>
                <w:lang w:val="fr-CH"/>
              </w:rPr>
              <w:t>CIOPORA,</w:t>
            </w:r>
            <w:r w:rsidRPr="00E96447">
              <w:rPr>
                <w:rFonts w:cs="Arial"/>
                <w:color w:val="000000"/>
                <w:lang w:val="fr-CH"/>
              </w:rPr>
              <w:t xml:space="preserve"> </w:t>
            </w:r>
            <w:r>
              <w:rPr>
                <w:rFonts w:cs="Arial"/>
                <w:color w:val="000000"/>
                <w:lang w:val="fr-CH"/>
              </w:rPr>
              <w:t>Office</w:t>
            </w:r>
          </w:p>
        </w:tc>
      </w:tr>
    </w:tbl>
    <w:p w:rsidR="003D5631" w:rsidRDefault="003D5631" w:rsidP="003D5631">
      <w:pPr>
        <w:jc w:val="left"/>
        <w:rPr>
          <w:u w:val="single"/>
          <w:lang w:val="it-IT"/>
        </w:rPr>
      </w:pPr>
    </w:p>
    <w:p w:rsidR="003D5631" w:rsidRDefault="003D5631" w:rsidP="003D5631">
      <w:pPr>
        <w:jc w:val="left"/>
        <w:rPr>
          <w:u w:val="single"/>
          <w:lang w:val="it-IT"/>
        </w:rPr>
      </w:pPr>
    </w:p>
    <w:p w:rsidR="003D5631" w:rsidRPr="005258DD" w:rsidRDefault="003D5631" w:rsidP="003D5631">
      <w:pPr>
        <w:jc w:val="left"/>
        <w:rPr>
          <w:u w:val="single"/>
          <w:lang w:val="it-IT"/>
        </w:rPr>
      </w:pPr>
      <w:r w:rsidRPr="005258DD">
        <w:rPr>
          <w:u w:val="single"/>
          <w:lang w:val="it-IT"/>
        </w:rPr>
        <w:t xml:space="preserve">Possible Test Guidelines </w:t>
      </w:r>
      <w:r>
        <w:rPr>
          <w:u w:val="single"/>
          <w:lang w:val="it-IT"/>
        </w:rPr>
        <w:t>t</w:t>
      </w:r>
      <w:r w:rsidRPr="005258DD">
        <w:rPr>
          <w:u w:val="single"/>
          <w:lang w:val="it-IT"/>
        </w:rPr>
        <w:t>o be discussed in the future</w:t>
      </w:r>
    </w:p>
    <w:p w:rsidR="003D5631" w:rsidRPr="00D25332" w:rsidRDefault="003D5631" w:rsidP="003D5631">
      <w:pPr>
        <w:jc w:val="center"/>
        <w:rPr>
          <w:rFonts w:cs="Arial"/>
          <w:b/>
        </w:rPr>
      </w:pPr>
    </w:p>
    <w:tbl>
      <w:tblPr>
        <w:tblW w:w="7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673"/>
        <w:gridCol w:w="2882"/>
      </w:tblGrid>
      <w:tr w:rsidR="003D5631" w:rsidRPr="00B811DF" w:rsidTr="00235476">
        <w:trPr>
          <w:cantSplit/>
          <w:jc w:val="center"/>
        </w:trPr>
        <w:tc>
          <w:tcPr>
            <w:tcW w:w="4673" w:type="dxa"/>
            <w:tcBorders>
              <w:top w:val="single" w:sz="4" w:space="0" w:color="auto"/>
              <w:left w:val="single" w:sz="4" w:space="0" w:color="auto"/>
              <w:bottom w:val="single" w:sz="4" w:space="0" w:color="auto"/>
              <w:right w:val="single" w:sz="4" w:space="0" w:color="auto"/>
            </w:tcBorders>
            <w:shd w:val="pct10" w:color="auto" w:fill="auto"/>
          </w:tcPr>
          <w:p w:rsidR="003D5631" w:rsidRPr="00B811DF" w:rsidRDefault="003D5631" w:rsidP="003D5631">
            <w:pPr>
              <w:pStyle w:val="BodyText"/>
              <w:spacing w:before="60" w:after="60"/>
              <w:jc w:val="left"/>
              <w:rPr>
                <w:rFonts w:cs="Arial"/>
                <w:color w:val="000000"/>
              </w:rPr>
            </w:pPr>
            <w:r w:rsidRPr="00B811DF">
              <w:rPr>
                <w:rFonts w:cs="Arial"/>
                <w:color w:val="000000"/>
              </w:rPr>
              <w:t>Species</w:t>
            </w:r>
          </w:p>
        </w:tc>
        <w:tc>
          <w:tcPr>
            <w:tcW w:w="2882" w:type="dxa"/>
            <w:tcBorders>
              <w:top w:val="single" w:sz="4" w:space="0" w:color="auto"/>
              <w:left w:val="single" w:sz="4" w:space="0" w:color="auto"/>
              <w:bottom w:val="single" w:sz="4" w:space="0" w:color="auto"/>
              <w:right w:val="single" w:sz="4" w:space="0" w:color="auto"/>
            </w:tcBorders>
            <w:shd w:val="pct10" w:color="auto" w:fill="auto"/>
          </w:tcPr>
          <w:p w:rsidR="003D5631" w:rsidRPr="00B811DF" w:rsidRDefault="003D5631" w:rsidP="003D5631">
            <w:pPr>
              <w:pStyle w:val="BodyText"/>
              <w:spacing w:before="60" w:after="60"/>
              <w:jc w:val="left"/>
              <w:rPr>
                <w:rFonts w:eastAsia="MS Mincho" w:cs="Arial"/>
                <w:lang w:eastAsia="ja-JP"/>
              </w:rPr>
            </w:pPr>
            <w:r w:rsidRPr="00B811DF">
              <w:rPr>
                <w:rFonts w:eastAsia="MS Mincho" w:cs="Arial"/>
                <w:lang w:eastAsia="ja-JP"/>
              </w:rPr>
              <w:t>Basic Document(s)</w:t>
            </w:r>
          </w:p>
        </w:tc>
      </w:tr>
      <w:tr w:rsidR="003D5631" w:rsidRPr="005902C4" w:rsidTr="00235476">
        <w:trPr>
          <w:cantSplit/>
          <w:jc w:val="center"/>
        </w:trPr>
        <w:tc>
          <w:tcPr>
            <w:tcW w:w="4673" w:type="dxa"/>
            <w:shd w:val="clear" w:color="auto" w:fill="auto"/>
          </w:tcPr>
          <w:p w:rsidR="003D5631" w:rsidRPr="00B811DF" w:rsidRDefault="003D5631" w:rsidP="003D5631">
            <w:pPr>
              <w:pStyle w:val="BodyText"/>
              <w:spacing w:before="60" w:after="60"/>
              <w:jc w:val="left"/>
              <w:rPr>
                <w:rFonts w:cs="Arial"/>
                <w:color w:val="000000"/>
              </w:rPr>
            </w:pPr>
            <w:r w:rsidRPr="00B811DF">
              <w:rPr>
                <w:rFonts w:cs="Arial"/>
                <w:color w:val="000000"/>
              </w:rPr>
              <w:t>Carambola (</w:t>
            </w:r>
            <w:proofErr w:type="spellStart"/>
            <w:r w:rsidRPr="00B811DF">
              <w:rPr>
                <w:rFonts w:cs="Arial"/>
                <w:i/>
                <w:color w:val="000000"/>
              </w:rPr>
              <w:t>Averrhoa</w:t>
            </w:r>
            <w:proofErr w:type="spellEnd"/>
            <w:r w:rsidRPr="00B811DF">
              <w:rPr>
                <w:rFonts w:cs="Arial"/>
                <w:i/>
                <w:color w:val="000000"/>
              </w:rPr>
              <w:t xml:space="preserve"> carambola</w:t>
            </w:r>
            <w:r w:rsidRPr="00B811DF">
              <w:rPr>
                <w:rFonts w:cs="Arial"/>
                <w:color w:val="000000"/>
              </w:rPr>
              <w:t xml:space="preserve"> L.)</w:t>
            </w:r>
          </w:p>
        </w:tc>
        <w:tc>
          <w:tcPr>
            <w:tcW w:w="2882" w:type="dxa"/>
            <w:shd w:val="clear" w:color="auto" w:fill="auto"/>
          </w:tcPr>
          <w:p w:rsidR="003D5631" w:rsidRPr="00B811DF" w:rsidRDefault="003D5631" w:rsidP="003D5631">
            <w:pPr>
              <w:pStyle w:val="BodyText"/>
              <w:spacing w:before="60" w:after="60"/>
              <w:jc w:val="left"/>
              <w:rPr>
                <w:rFonts w:eastAsia="MS Mincho" w:cs="Arial"/>
                <w:lang w:eastAsia="ja-JP"/>
              </w:rPr>
            </w:pPr>
            <w:r w:rsidRPr="00B811DF">
              <w:rPr>
                <w:rFonts w:eastAsia="MS Mincho" w:cs="Arial"/>
                <w:lang w:eastAsia="ja-JP"/>
              </w:rPr>
              <w:t xml:space="preserve">NEW </w:t>
            </w:r>
          </w:p>
        </w:tc>
      </w:tr>
      <w:tr w:rsidR="003D5631" w:rsidRPr="00236B47" w:rsidTr="00235476">
        <w:trPr>
          <w:cantSplit/>
          <w:jc w:val="center"/>
        </w:trPr>
        <w:tc>
          <w:tcPr>
            <w:tcW w:w="4673" w:type="dxa"/>
            <w:shd w:val="clear" w:color="auto" w:fill="auto"/>
          </w:tcPr>
          <w:p w:rsidR="003D5631" w:rsidRPr="00236B47" w:rsidRDefault="003D5631" w:rsidP="003D5631">
            <w:pPr>
              <w:pStyle w:val="BodyText"/>
              <w:spacing w:before="60" w:after="60"/>
              <w:jc w:val="left"/>
              <w:rPr>
                <w:rFonts w:cs="Arial"/>
                <w:color w:val="000000"/>
              </w:rPr>
            </w:pPr>
            <w:r w:rsidRPr="007F7F84">
              <w:t>Cape Gooseberry</w:t>
            </w:r>
            <w:r w:rsidRPr="00DB4853">
              <w:rPr>
                <w:i/>
              </w:rPr>
              <w:t xml:space="preserve"> </w:t>
            </w:r>
            <w:r w:rsidRPr="00273B93">
              <w:t>(</w:t>
            </w:r>
            <w:proofErr w:type="spellStart"/>
            <w:r w:rsidRPr="00236B47">
              <w:rPr>
                <w:i/>
              </w:rPr>
              <w:t>Physalis</w:t>
            </w:r>
            <w:proofErr w:type="spellEnd"/>
            <w:r w:rsidRPr="00236B47">
              <w:rPr>
                <w:i/>
              </w:rPr>
              <w:t xml:space="preserve"> </w:t>
            </w:r>
            <w:proofErr w:type="spellStart"/>
            <w:r w:rsidRPr="00236B47">
              <w:rPr>
                <w:i/>
              </w:rPr>
              <w:t>peruviana</w:t>
            </w:r>
            <w:proofErr w:type="spellEnd"/>
            <w:r w:rsidRPr="00236B47">
              <w:t xml:space="preserve"> L.</w:t>
            </w:r>
            <w:r>
              <w:t>)</w:t>
            </w:r>
          </w:p>
        </w:tc>
        <w:tc>
          <w:tcPr>
            <w:tcW w:w="2882" w:type="dxa"/>
            <w:shd w:val="clear" w:color="auto" w:fill="auto"/>
          </w:tcPr>
          <w:p w:rsidR="003D5631" w:rsidRPr="00236B47" w:rsidRDefault="003D5631" w:rsidP="003D5631">
            <w:pPr>
              <w:pStyle w:val="BodyText"/>
              <w:spacing w:before="60" w:after="60"/>
              <w:jc w:val="left"/>
            </w:pPr>
            <w:r w:rsidRPr="00236B47">
              <w:rPr>
                <w:rFonts w:eastAsia="MS Mincho" w:cs="Arial"/>
                <w:lang w:eastAsia="ja-JP"/>
              </w:rPr>
              <w:t>NEW</w:t>
            </w:r>
            <w:r w:rsidRPr="00236B47">
              <w:t xml:space="preserve"> </w:t>
            </w:r>
          </w:p>
        </w:tc>
      </w:tr>
      <w:tr w:rsidR="003D5631" w:rsidRPr="003C097D" w:rsidTr="00235476">
        <w:trPr>
          <w:cantSplit/>
          <w:jc w:val="center"/>
        </w:trPr>
        <w:tc>
          <w:tcPr>
            <w:tcW w:w="4673" w:type="dxa"/>
            <w:shd w:val="clear" w:color="auto" w:fill="auto"/>
          </w:tcPr>
          <w:p w:rsidR="003D5631" w:rsidRPr="007F7F84" w:rsidRDefault="003D5631" w:rsidP="003D5631">
            <w:pPr>
              <w:pStyle w:val="BodyText"/>
              <w:spacing w:before="60" w:after="60"/>
              <w:jc w:val="left"/>
            </w:pPr>
            <w:r w:rsidRPr="00DF671C">
              <w:rPr>
                <w:rFonts w:cs="Arial"/>
                <w:color w:val="000000"/>
              </w:rPr>
              <w:t>Date Palm (</w:t>
            </w:r>
            <w:r w:rsidRPr="00DF671C">
              <w:rPr>
                <w:rFonts w:cs="Arial"/>
                <w:i/>
                <w:color w:val="000000"/>
              </w:rPr>
              <w:t xml:space="preserve">Phoenix </w:t>
            </w:r>
            <w:proofErr w:type="spellStart"/>
            <w:r w:rsidRPr="00DF671C">
              <w:rPr>
                <w:rFonts w:cs="Arial"/>
                <w:i/>
                <w:color w:val="000000"/>
              </w:rPr>
              <w:t>dactylifera</w:t>
            </w:r>
            <w:proofErr w:type="spellEnd"/>
            <w:r w:rsidRPr="00DF671C">
              <w:rPr>
                <w:rFonts w:cs="Arial"/>
                <w:color w:val="000000"/>
              </w:rPr>
              <w:t>)</w:t>
            </w:r>
          </w:p>
        </w:tc>
        <w:tc>
          <w:tcPr>
            <w:tcW w:w="2882" w:type="dxa"/>
            <w:shd w:val="clear" w:color="auto" w:fill="auto"/>
          </w:tcPr>
          <w:p w:rsidR="003D5631" w:rsidRPr="00210A68" w:rsidRDefault="003D5631" w:rsidP="003D5631">
            <w:pPr>
              <w:pStyle w:val="BodyText"/>
              <w:spacing w:before="60" w:after="60"/>
              <w:jc w:val="left"/>
              <w:rPr>
                <w:rFonts w:eastAsia="MS Mincho" w:cs="Arial"/>
                <w:lang w:val="fr-CH" w:eastAsia="ja-JP"/>
              </w:rPr>
            </w:pPr>
            <w:r w:rsidRPr="00210A68">
              <w:rPr>
                <w:rFonts w:cs="Arial"/>
                <w:color w:val="000000"/>
                <w:lang w:val="fr-CH"/>
              </w:rPr>
              <w:t>TG/PHOEN_DAC(proj.1) (IL)</w:t>
            </w:r>
          </w:p>
        </w:tc>
      </w:tr>
      <w:tr w:rsidR="003D5631" w:rsidRPr="00236B47" w:rsidTr="00235476">
        <w:trPr>
          <w:cantSplit/>
          <w:jc w:val="center"/>
        </w:trPr>
        <w:tc>
          <w:tcPr>
            <w:tcW w:w="4673" w:type="dxa"/>
            <w:tcBorders>
              <w:top w:val="single" w:sz="4" w:space="0" w:color="auto"/>
              <w:left w:val="single" w:sz="4" w:space="0" w:color="auto"/>
              <w:bottom w:val="single" w:sz="4" w:space="0" w:color="auto"/>
              <w:right w:val="single" w:sz="4" w:space="0" w:color="auto"/>
            </w:tcBorders>
            <w:shd w:val="clear" w:color="auto" w:fill="auto"/>
          </w:tcPr>
          <w:p w:rsidR="003D5631" w:rsidRPr="00236B47" w:rsidRDefault="003D5631" w:rsidP="003D5631">
            <w:pPr>
              <w:pStyle w:val="BodyText"/>
              <w:spacing w:before="60" w:after="60"/>
              <w:jc w:val="left"/>
              <w:rPr>
                <w:rFonts w:cs="Arial"/>
                <w:color w:val="000000"/>
              </w:rPr>
            </w:pPr>
            <w:r w:rsidRPr="00236B47">
              <w:t>Soursop (</w:t>
            </w:r>
            <w:r w:rsidRPr="00236B47">
              <w:rPr>
                <w:i/>
              </w:rPr>
              <w:t xml:space="preserve">Annona </w:t>
            </w:r>
            <w:proofErr w:type="spellStart"/>
            <w:r w:rsidRPr="00236B47">
              <w:rPr>
                <w:i/>
              </w:rPr>
              <w:t>muricata</w:t>
            </w:r>
            <w:proofErr w:type="spellEnd"/>
            <w:r w:rsidRPr="00236B47">
              <w:t xml:space="preserve"> L.)</w:t>
            </w:r>
          </w:p>
        </w:tc>
        <w:tc>
          <w:tcPr>
            <w:tcW w:w="2882" w:type="dxa"/>
            <w:tcBorders>
              <w:top w:val="single" w:sz="4" w:space="0" w:color="auto"/>
              <w:left w:val="single" w:sz="4" w:space="0" w:color="auto"/>
              <w:bottom w:val="single" w:sz="4" w:space="0" w:color="auto"/>
              <w:right w:val="single" w:sz="4" w:space="0" w:color="auto"/>
            </w:tcBorders>
            <w:shd w:val="clear" w:color="auto" w:fill="auto"/>
          </w:tcPr>
          <w:p w:rsidR="003D5631" w:rsidRPr="00236B47" w:rsidRDefault="003D5631" w:rsidP="003D5631">
            <w:pPr>
              <w:pStyle w:val="BodyText"/>
              <w:spacing w:before="60" w:after="60"/>
              <w:jc w:val="left"/>
            </w:pPr>
            <w:r w:rsidRPr="00236B47">
              <w:rPr>
                <w:rFonts w:eastAsia="MS Mincho" w:cs="Arial"/>
                <w:lang w:eastAsia="ja-JP"/>
              </w:rPr>
              <w:t>NEW</w:t>
            </w:r>
            <w:r w:rsidRPr="00236B47">
              <w:t xml:space="preserve"> </w:t>
            </w:r>
          </w:p>
        </w:tc>
      </w:tr>
    </w:tbl>
    <w:p w:rsidR="003D5631" w:rsidRDefault="003D5631" w:rsidP="003D5631">
      <w:pPr>
        <w:jc w:val="right"/>
        <w:rPr>
          <w:rFonts w:cs="Arial"/>
        </w:rPr>
      </w:pPr>
    </w:p>
    <w:p w:rsidR="003D5631" w:rsidRDefault="003D5631" w:rsidP="003D5631">
      <w:pPr>
        <w:jc w:val="right"/>
        <w:rPr>
          <w:rFonts w:cs="Arial"/>
        </w:rPr>
      </w:pPr>
    </w:p>
    <w:p w:rsidR="003D5631" w:rsidRPr="00D25332" w:rsidRDefault="003D5631" w:rsidP="003D5631">
      <w:pPr>
        <w:jc w:val="right"/>
        <w:rPr>
          <w:rFonts w:cs="Arial"/>
        </w:rPr>
      </w:pPr>
    </w:p>
    <w:p w:rsidR="003D5631" w:rsidRDefault="003D5631" w:rsidP="003D5631">
      <w:pPr>
        <w:jc w:val="right"/>
      </w:pPr>
      <w:r w:rsidRPr="00C5280D">
        <w:t xml:space="preserve"> [</w:t>
      </w:r>
      <w:r>
        <w:t>End of Annex IV and of document</w:t>
      </w:r>
      <w:r w:rsidRPr="00C5280D">
        <w:t>]</w:t>
      </w:r>
    </w:p>
    <w:p w:rsidR="00050E16" w:rsidRPr="00C5280D" w:rsidRDefault="00050E16" w:rsidP="009B440E">
      <w:pPr>
        <w:jc w:val="left"/>
      </w:pPr>
    </w:p>
    <w:sectPr w:rsidR="00050E16" w:rsidRPr="00C5280D" w:rsidSect="005E7466">
      <w:headerReference w:type="default" r:id="rId41"/>
      <w:headerReference w:type="first" r:id="rId4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191" w:rsidRDefault="00666191" w:rsidP="006655D3">
      <w:r>
        <w:separator/>
      </w:r>
    </w:p>
    <w:p w:rsidR="00666191" w:rsidRDefault="00666191" w:rsidP="006655D3"/>
    <w:p w:rsidR="00666191" w:rsidRDefault="00666191" w:rsidP="006655D3"/>
  </w:endnote>
  <w:endnote w:type="continuationSeparator" w:id="0">
    <w:p w:rsidR="00666191" w:rsidRDefault="00666191" w:rsidP="006655D3">
      <w:r>
        <w:separator/>
      </w:r>
    </w:p>
    <w:p w:rsidR="00666191" w:rsidRPr="00294751" w:rsidRDefault="00666191">
      <w:pPr>
        <w:pStyle w:val="Footer"/>
        <w:spacing w:after="60"/>
        <w:rPr>
          <w:sz w:val="18"/>
          <w:lang w:val="fr-FR"/>
        </w:rPr>
      </w:pPr>
      <w:r w:rsidRPr="00294751">
        <w:rPr>
          <w:sz w:val="18"/>
          <w:lang w:val="fr-FR"/>
        </w:rPr>
        <w:t>[Suite de la note de la page précédente]</w:t>
      </w:r>
    </w:p>
    <w:p w:rsidR="00666191" w:rsidRPr="00294751" w:rsidRDefault="00666191" w:rsidP="006655D3">
      <w:pPr>
        <w:rPr>
          <w:lang w:val="fr-FR"/>
        </w:rPr>
      </w:pPr>
    </w:p>
    <w:p w:rsidR="00666191" w:rsidRPr="00294751" w:rsidRDefault="00666191" w:rsidP="006655D3">
      <w:pPr>
        <w:rPr>
          <w:lang w:val="fr-FR"/>
        </w:rPr>
      </w:pPr>
    </w:p>
  </w:endnote>
  <w:endnote w:type="continuationNotice" w:id="1">
    <w:p w:rsidR="00666191" w:rsidRPr="00294751" w:rsidRDefault="00666191" w:rsidP="006655D3">
      <w:pPr>
        <w:rPr>
          <w:lang w:val="fr-FR"/>
        </w:rPr>
      </w:pPr>
      <w:r w:rsidRPr="00294751">
        <w:rPr>
          <w:lang w:val="fr-FR"/>
        </w:rPr>
        <w:t>[Suite de la note page suivante]</w:t>
      </w:r>
    </w:p>
    <w:p w:rsidR="00666191" w:rsidRPr="00294751" w:rsidRDefault="00666191" w:rsidP="006655D3">
      <w:pPr>
        <w:rPr>
          <w:lang w:val="fr-FR"/>
        </w:rPr>
      </w:pPr>
    </w:p>
    <w:p w:rsidR="00666191" w:rsidRPr="00294751" w:rsidRDefault="00666191"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191" w:rsidRDefault="00666191" w:rsidP="006655D3">
      <w:r>
        <w:separator/>
      </w:r>
    </w:p>
  </w:footnote>
  <w:footnote w:type="continuationSeparator" w:id="0">
    <w:p w:rsidR="00666191" w:rsidRDefault="00666191" w:rsidP="006655D3">
      <w:r>
        <w:separator/>
      </w:r>
    </w:p>
  </w:footnote>
  <w:footnote w:type="continuationNotice" w:id="1">
    <w:p w:rsidR="00666191" w:rsidRPr="00AB530F" w:rsidRDefault="00666191" w:rsidP="00AB530F">
      <w:pPr>
        <w:pStyle w:val="Footer"/>
      </w:pPr>
    </w:p>
  </w:footnote>
  <w:footnote w:id="2">
    <w:p w:rsidR="00666191" w:rsidRPr="002E4B9B" w:rsidRDefault="00666191" w:rsidP="003D5631">
      <w:pPr>
        <w:pStyle w:val="FootnoteText"/>
        <w:rPr>
          <w:rFonts w:cs="Arial"/>
          <w:szCs w:val="16"/>
        </w:rPr>
      </w:pPr>
      <w:r w:rsidRPr="002E4B9B">
        <w:rPr>
          <w:rStyle w:val="FootnoteReference"/>
          <w:rFonts w:cs="Arial"/>
          <w:szCs w:val="16"/>
        </w:rPr>
        <w:footnoteRef/>
      </w:r>
      <w:r w:rsidRPr="002E4B9B">
        <w:rPr>
          <w:rFonts w:cs="Arial"/>
          <w:szCs w:val="16"/>
        </w:rPr>
        <w:t xml:space="preserve"> for name of experts, see List of Participants</w:t>
      </w:r>
    </w:p>
  </w:footnote>
  <w:footnote w:id="3">
    <w:p w:rsidR="00666191" w:rsidRPr="002E4B9B" w:rsidRDefault="00666191" w:rsidP="003D5631">
      <w:pPr>
        <w:pStyle w:val="FootnoteText"/>
        <w:rPr>
          <w:rFonts w:cs="Arial"/>
          <w:szCs w:val="16"/>
        </w:rPr>
      </w:pPr>
      <w:r w:rsidRPr="002E4B9B">
        <w:rPr>
          <w:rStyle w:val="FootnoteReference"/>
          <w:rFonts w:cs="Arial"/>
          <w:szCs w:val="16"/>
        </w:rPr>
        <w:footnoteRef/>
      </w:r>
      <w:r w:rsidRPr="002E4B9B">
        <w:rPr>
          <w:rFonts w:cs="Arial"/>
          <w:szCs w:val="16"/>
        </w:rPr>
        <w:t xml:space="preserve"> for name of experts, see List of Participants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191" w:rsidRPr="00C5280D" w:rsidRDefault="00666191" w:rsidP="00EB048E">
    <w:pPr>
      <w:pStyle w:val="Header"/>
      <w:rPr>
        <w:rStyle w:val="PageNumber"/>
        <w:lang w:val="en-US"/>
      </w:rPr>
    </w:pPr>
    <w:r>
      <w:rPr>
        <w:rStyle w:val="PageNumber"/>
        <w:lang w:val="en-US"/>
      </w:rPr>
      <w:t>TWF/54/13</w:t>
    </w:r>
  </w:p>
  <w:p w:rsidR="00666191" w:rsidRPr="00C5280D" w:rsidRDefault="00666191"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8F5730">
      <w:rPr>
        <w:rStyle w:val="PageNumber"/>
        <w:noProof/>
        <w:lang w:val="en-US"/>
      </w:rPr>
      <w:t>18</w:t>
    </w:r>
    <w:r w:rsidRPr="00C5280D">
      <w:rPr>
        <w:rStyle w:val="PageNumber"/>
        <w:lang w:val="en-US"/>
      </w:rPr>
      <w:fldChar w:fldCharType="end"/>
    </w:r>
  </w:p>
  <w:p w:rsidR="00666191" w:rsidRPr="00C5280D" w:rsidRDefault="00666191"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191" w:rsidRPr="00C5280D" w:rsidRDefault="00666191" w:rsidP="00EB048E">
    <w:pPr>
      <w:pStyle w:val="Header"/>
      <w:rPr>
        <w:rStyle w:val="PageNumber"/>
        <w:lang w:val="en-US"/>
      </w:rPr>
    </w:pPr>
    <w:r>
      <w:rPr>
        <w:rStyle w:val="PageNumber"/>
        <w:lang w:val="en-US"/>
      </w:rPr>
      <w:t xml:space="preserve">TWF/54/13 </w:t>
    </w:r>
  </w:p>
  <w:p w:rsidR="00666191" w:rsidRPr="00C5280D" w:rsidRDefault="00666191" w:rsidP="00EB048E">
    <w:pPr>
      <w:pStyle w:val="Header"/>
      <w:rPr>
        <w:lang w:val="en-US"/>
      </w:rPr>
    </w:pPr>
    <w:r>
      <w:rPr>
        <w:lang w:val="en-US"/>
      </w:rPr>
      <w:t xml:space="preserve">Annex I, </w:t>
    </w:r>
    <w:r w:rsidRPr="00C5280D">
      <w:rPr>
        <w:lang w:val="en-US"/>
      </w:rPr>
      <w:t xml:space="preserve">page </w:t>
    </w:r>
    <w:r w:rsidR="001A2CC6" w:rsidRPr="001A2CC6">
      <w:rPr>
        <w:lang w:val="en-US"/>
      </w:rPr>
      <w:fldChar w:fldCharType="begin"/>
    </w:r>
    <w:r w:rsidR="001A2CC6" w:rsidRPr="001A2CC6">
      <w:rPr>
        <w:lang w:val="en-US"/>
      </w:rPr>
      <w:instrText xml:space="preserve"> PAGE   \* MERGEFORMAT </w:instrText>
    </w:r>
    <w:r w:rsidR="001A2CC6" w:rsidRPr="001A2CC6">
      <w:rPr>
        <w:lang w:val="en-US"/>
      </w:rPr>
      <w:fldChar w:fldCharType="separate"/>
    </w:r>
    <w:r w:rsidR="008F5730">
      <w:rPr>
        <w:noProof/>
        <w:lang w:val="en-US"/>
      </w:rPr>
      <w:t>6</w:t>
    </w:r>
    <w:r w:rsidR="001A2CC6" w:rsidRPr="001A2CC6">
      <w:rPr>
        <w:noProof/>
        <w:lang w:val="en-US"/>
      </w:rPr>
      <w:fldChar w:fldCharType="end"/>
    </w:r>
  </w:p>
  <w:p w:rsidR="00666191" w:rsidRPr="00C5280D" w:rsidRDefault="00666191"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191" w:rsidRDefault="00666191">
    <w:pPr>
      <w:pStyle w:val="Header"/>
    </w:pPr>
    <w:r>
      <w:t>TWF/54/13</w:t>
    </w:r>
  </w:p>
  <w:p w:rsidR="00666191" w:rsidRDefault="00666191">
    <w:pPr>
      <w:pStyle w:val="Header"/>
    </w:pPr>
  </w:p>
  <w:p w:rsidR="00666191" w:rsidRDefault="00666191">
    <w:pPr>
      <w:pStyle w:val="Header"/>
    </w:pPr>
    <w:r>
      <w:t>ANNEX I</w:t>
    </w:r>
  </w:p>
  <w:p w:rsidR="00666191" w:rsidRDefault="0066619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C9E" w:rsidRDefault="00602C9E">
    <w:pPr>
      <w:pStyle w:val="Header"/>
    </w:pPr>
    <w:r>
      <w:t>TWF/54/13</w:t>
    </w:r>
  </w:p>
  <w:p w:rsidR="00602C9E" w:rsidRDefault="00602C9E">
    <w:pPr>
      <w:pStyle w:val="Header"/>
    </w:pPr>
  </w:p>
  <w:p w:rsidR="00602C9E" w:rsidRDefault="00602C9E">
    <w:pPr>
      <w:pStyle w:val="Header"/>
    </w:pPr>
    <w:r>
      <w:t>ANNEXES II and III</w:t>
    </w:r>
  </w:p>
  <w:p w:rsidR="00602C9E" w:rsidRDefault="00602C9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191" w:rsidRPr="003D5631" w:rsidRDefault="00666191" w:rsidP="00EB048E">
    <w:pPr>
      <w:pStyle w:val="Header"/>
      <w:rPr>
        <w:rStyle w:val="PageNumber"/>
      </w:rPr>
    </w:pPr>
    <w:r w:rsidRPr="003D5631">
      <w:rPr>
        <w:rStyle w:val="PageNumber"/>
      </w:rPr>
      <w:t xml:space="preserve">TWF/54/13 </w:t>
    </w:r>
  </w:p>
  <w:p w:rsidR="00666191" w:rsidRPr="003D5631" w:rsidRDefault="00666191" w:rsidP="00EB048E">
    <w:pPr>
      <w:pStyle w:val="Header"/>
    </w:pPr>
    <w:proofErr w:type="spellStart"/>
    <w:r w:rsidRPr="003D5631">
      <w:t>Annex</w:t>
    </w:r>
    <w:proofErr w:type="spellEnd"/>
    <w:r w:rsidRPr="003D5631">
      <w:t xml:space="preserve"> IV, page </w:t>
    </w:r>
    <w:r w:rsidRPr="00C5280D">
      <w:rPr>
        <w:rStyle w:val="PageNumber"/>
        <w:lang w:val="en-US"/>
      </w:rPr>
      <w:fldChar w:fldCharType="begin"/>
    </w:r>
    <w:r w:rsidRPr="003D5631">
      <w:rPr>
        <w:rStyle w:val="PageNumber"/>
      </w:rPr>
      <w:instrText xml:space="preserve"> PAGE </w:instrText>
    </w:r>
    <w:r w:rsidRPr="00C5280D">
      <w:rPr>
        <w:rStyle w:val="PageNumber"/>
        <w:lang w:val="en-US"/>
      </w:rPr>
      <w:fldChar w:fldCharType="separate"/>
    </w:r>
    <w:r w:rsidR="008F5730">
      <w:rPr>
        <w:rStyle w:val="PageNumber"/>
        <w:noProof/>
      </w:rPr>
      <w:t>3</w:t>
    </w:r>
    <w:r w:rsidRPr="00C5280D">
      <w:rPr>
        <w:rStyle w:val="PageNumber"/>
        <w:lang w:val="en-US"/>
      </w:rPr>
      <w:fldChar w:fldCharType="end"/>
    </w:r>
  </w:p>
  <w:p w:rsidR="00666191" w:rsidRPr="003D5631" w:rsidRDefault="00666191" w:rsidP="006655D3">
    <w:pPr>
      <w:rPr>
        <w:lang w:val="fr-FR"/>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191" w:rsidRDefault="00666191">
    <w:pPr>
      <w:pStyle w:val="Header"/>
    </w:pPr>
    <w:r>
      <w:t xml:space="preserve">TWF/54/13 </w:t>
    </w:r>
  </w:p>
  <w:p w:rsidR="00666191" w:rsidRDefault="00666191">
    <w:pPr>
      <w:pStyle w:val="Header"/>
    </w:pPr>
  </w:p>
  <w:p w:rsidR="00666191" w:rsidRDefault="00666191">
    <w:pPr>
      <w:pStyle w:val="Header"/>
    </w:pPr>
    <w:r>
      <w:t>ANNEX IV</w:t>
    </w:r>
  </w:p>
  <w:p w:rsidR="00666191" w:rsidRDefault="006661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83A8F"/>
    <w:multiLevelType w:val="hybridMultilevel"/>
    <w:tmpl w:val="6F941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011C0"/>
    <w:multiLevelType w:val="hybridMultilevel"/>
    <w:tmpl w:val="57108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E338E"/>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3" w15:restartNumberingAfterBreak="0">
    <w:nsid w:val="07B31390"/>
    <w:multiLevelType w:val="hybridMultilevel"/>
    <w:tmpl w:val="5D087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035AC"/>
    <w:multiLevelType w:val="singleLevel"/>
    <w:tmpl w:val="13E6CF88"/>
    <w:lvl w:ilvl="0">
      <w:start w:val="1"/>
      <w:numFmt w:val="bullet"/>
      <w:pStyle w:val="indentpara"/>
      <w:lvlText w:val=""/>
      <w:lvlJc w:val="left"/>
      <w:pPr>
        <w:tabs>
          <w:tab w:val="num" w:pos="4897"/>
        </w:tabs>
        <w:ind w:left="4897" w:hanging="360"/>
      </w:pPr>
      <w:rPr>
        <w:rFonts w:ascii="Symbol" w:hAnsi="Symbol" w:hint="default"/>
      </w:rPr>
    </w:lvl>
  </w:abstractNum>
  <w:abstractNum w:abstractNumId="5" w15:restartNumberingAfterBreak="0">
    <w:nsid w:val="104B5130"/>
    <w:multiLevelType w:val="hybridMultilevel"/>
    <w:tmpl w:val="0EF2BB46"/>
    <w:lvl w:ilvl="0" w:tplc="0409000F">
      <w:start w:val="1"/>
      <w:numFmt w:val="decimal"/>
      <w:lvlText w:val="%1."/>
      <w:lvlJc w:val="left"/>
      <w:pPr>
        <w:ind w:left="7800" w:hanging="570"/>
      </w:pPr>
      <w:rPr>
        <w:rFonts w:hint="default"/>
      </w:rPr>
    </w:lvl>
    <w:lvl w:ilvl="1" w:tplc="8670E4B4">
      <w:start w:val="1"/>
      <w:numFmt w:val="lowerLetter"/>
      <w:lvlText w:val="(%2)"/>
      <w:lvlJc w:val="left"/>
      <w:pPr>
        <w:ind w:left="2769" w:hanging="555"/>
      </w:pPr>
      <w:rPr>
        <w:rFonts w:hint="default"/>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 w15:restartNumberingAfterBreak="0">
    <w:nsid w:val="123C4308"/>
    <w:multiLevelType w:val="hybridMultilevel"/>
    <w:tmpl w:val="CE74CB24"/>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0F4261"/>
    <w:multiLevelType w:val="hybridMultilevel"/>
    <w:tmpl w:val="80C22BA0"/>
    <w:lvl w:ilvl="0" w:tplc="C0086712">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AA3478"/>
    <w:multiLevelType w:val="hybridMultilevel"/>
    <w:tmpl w:val="44025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476DFB"/>
    <w:multiLevelType w:val="hybridMultilevel"/>
    <w:tmpl w:val="23FE1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5A31A9"/>
    <w:multiLevelType w:val="hybridMultilevel"/>
    <w:tmpl w:val="A0FEC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580919"/>
    <w:multiLevelType w:val="hybridMultilevel"/>
    <w:tmpl w:val="A7EC8664"/>
    <w:lvl w:ilvl="0" w:tplc="50124E3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457C48"/>
    <w:multiLevelType w:val="hybridMultilevel"/>
    <w:tmpl w:val="74A2E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954F5A"/>
    <w:multiLevelType w:val="hybridMultilevel"/>
    <w:tmpl w:val="DC60E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C916F6"/>
    <w:multiLevelType w:val="hybridMultilevel"/>
    <w:tmpl w:val="A314AD9E"/>
    <w:lvl w:ilvl="0" w:tplc="32185068">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137901"/>
    <w:multiLevelType w:val="hybridMultilevel"/>
    <w:tmpl w:val="C0B0D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4F7DE3"/>
    <w:multiLevelType w:val="hybridMultilevel"/>
    <w:tmpl w:val="87E01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AB439B"/>
    <w:multiLevelType w:val="hybridMultilevel"/>
    <w:tmpl w:val="BB0E98B4"/>
    <w:lvl w:ilvl="0" w:tplc="B798E74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19" w15:restartNumberingAfterBreak="0">
    <w:nsid w:val="4A8C155E"/>
    <w:multiLevelType w:val="hybridMultilevel"/>
    <w:tmpl w:val="DC4CC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A94A08"/>
    <w:multiLevelType w:val="hybridMultilevel"/>
    <w:tmpl w:val="11AA23F8"/>
    <w:lvl w:ilvl="0" w:tplc="B8C4B3E6">
      <w:numFmt w:val="bullet"/>
      <w:lvlText w:val="-"/>
      <w:lvlJc w:val="left"/>
      <w:pPr>
        <w:ind w:left="930" w:hanging="360"/>
      </w:pPr>
      <w:rPr>
        <w:rFonts w:ascii="Arial" w:eastAsia="Times New Roman" w:hAnsi="Arial" w:cs="Aria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1" w15:restartNumberingAfterBreak="0">
    <w:nsid w:val="4D5D265C"/>
    <w:multiLevelType w:val="hybridMultilevel"/>
    <w:tmpl w:val="8482E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742FEA"/>
    <w:multiLevelType w:val="hybridMultilevel"/>
    <w:tmpl w:val="A9360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D0192D"/>
    <w:multiLevelType w:val="hybridMultilevel"/>
    <w:tmpl w:val="E83A768A"/>
    <w:lvl w:ilvl="0" w:tplc="C4B6094C">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4" w15:restartNumberingAfterBreak="0">
    <w:nsid w:val="59611BCF"/>
    <w:multiLevelType w:val="hybridMultilevel"/>
    <w:tmpl w:val="3466B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151442"/>
    <w:multiLevelType w:val="hybridMultilevel"/>
    <w:tmpl w:val="CEE0F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034638"/>
    <w:multiLevelType w:val="hybridMultilevel"/>
    <w:tmpl w:val="32042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47561F"/>
    <w:multiLevelType w:val="hybridMultilevel"/>
    <w:tmpl w:val="66B6B3C4"/>
    <w:lvl w:ilvl="0" w:tplc="C4B6094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63730E12"/>
    <w:multiLevelType w:val="hybridMultilevel"/>
    <w:tmpl w:val="D9D0881A"/>
    <w:lvl w:ilvl="0" w:tplc="C3260E38">
      <w:start w:val="1"/>
      <w:numFmt w:val="decimal"/>
      <w:lvlText w:val="%1."/>
      <w:lvlJc w:val="left"/>
      <w:pPr>
        <w:ind w:left="1137" w:hanging="57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6A3B2613"/>
    <w:multiLevelType w:val="hybridMultilevel"/>
    <w:tmpl w:val="9DB4A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852FB7"/>
    <w:multiLevelType w:val="hybridMultilevel"/>
    <w:tmpl w:val="76481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28345F"/>
    <w:multiLevelType w:val="hybridMultilevel"/>
    <w:tmpl w:val="5F083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4F7E52"/>
    <w:multiLevelType w:val="hybridMultilevel"/>
    <w:tmpl w:val="E0F21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5A35F7"/>
    <w:multiLevelType w:val="hybridMultilevel"/>
    <w:tmpl w:val="EE9465DA"/>
    <w:lvl w:ilvl="0" w:tplc="0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72E80026"/>
    <w:multiLevelType w:val="multilevel"/>
    <w:tmpl w:val="B6CAED74"/>
    <w:lvl w:ilvl="0">
      <w:start w:val="17"/>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8C867A0"/>
    <w:multiLevelType w:val="hybridMultilevel"/>
    <w:tmpl w:val="6CCA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2A305E"/>
    <w:multiLevelType w:val="hybridMultilevel"/>
    <w:tmpl w:val="76949C2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7" w15:restartNumberingAfterBreak="0">
    <w:nsid w:val="7DAA31C1"/>
    <w:multiLevelType w:val="hybridMultilevel"/>
    <w:tmpl w:val="2182D708"/>
    <w:lvl w:ilvl="0" w:tplc="3D7ADD2A">
      <w:start w:val="4"/>
      <w:numFmt w:val="bullet"/>
      <w:lvlText w:val="-"/>
      <w:lvlJc w:val="left"/>
      <w:pPr>
        <w:ind w:left="360" w:hanging="360"/>
      </w:pPr>
      <w:rPr>
        <w:rFonts w:ascii="Arial" w:eastAsia="Arial"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8" w15:restartNumberingAfterBreak="0">
    <w:nsid w:val="7F9B423E"/>
    <w:multiLevelType w:val="hybridMultilevel"/>
    <w:tmpl w:val="2F60E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28"/>
  </w:num>
  <w:num w:numId="4">
    <w:abstractNumId w:val="23"/>
  </w:num>
  <w:num w:numId="5">
    <w:abstractNumId w:val="34"/>
  </w:num>
  <w:num w:numId="6">
    <w:abstractNumId w:val="27"/>
  </w:num>
  <w:num w:numId="7">
    <w:abstractNumId w:val="33"/>
  </w:num>
  <w:num w:numId="8">
    <w:abstractNumId w:val="0"/>
  </w:num>
  <w:num w:numId="9">
    <w:abstractNumId w:val="10"/>
  </w:num>
  <w:num w:numId="10">
    <w:abstractNumId w:val="24"/>
  </w:num>
  <w:num w:numId="11">
    <w:abstractNumId w:val="36"/>
  </w:num>
  <w:num w:numId="12">
    <w:abstractNumId w:val="5"/>
  </w:num>
  <w:num w:numId="13">
    <w:abstractNumId w:val="7"/>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3"/>
  </w:num>
  <w:num w:numId="17">
    <w:abstractNumId w:val="19"/>
  </w:num>
  <w:num w:numId="18">
    <w:abstractNumId w:val="31"/>
  </w:num>
  <w:num w:numId="19">
    <w:abstractNumId w:val="21"/>
  </w:num>
  <w:num w:numId="20">
    <w:abstractNumId w:val="1"/>
  </w:num>
  <w:num w:numId="21">
    <w:abstractNumId w:val="29"/>
  </w:num>
  <w:num w:numId="22">
    <w:abstractNumId w:val="26"/>
  </w:num>
  <w:num w:numId="23">
    <w:abstractNumId w:val="16"/>
  </w:num>
  <w:num w:numId="24">
    <w:abstractNumId w:val="12"/>
  </w:num>
  <w:num w:numId="25">
    <w:abstractNumId w:val="11"/>
  </w:num>
  <w:num w:numId="26">
    <w:abstractNumId w:val="4"/>
  </w:num>
  <w:num w:numId="27">
    <w:abstractNumId w:val="8"/>
  </w:num>
  <w:num w:numId="28">
    <w:abstractNumId w:val="13"/>
  </w:num>
  <w:num w:numId="29">
    <w:abstractNumId w:val="9"/>
  </w:num>
  <w:num w:numId="30">
    <w:abstractNumId w:val="25"/>
  </w:num>
  <w:num w:numId="31">
    <w:abstractNumId w:val="32"/>
  </w:num>
  <w:num w:numId="32">
    <w:abstractNumId w:val="22"/>
  </w:num>
  <w:num w:numId="33">
    <w:abstractNumId w:val="35"/>
  </w:num>
  <w:num w:numId="34">
    <w:abstractNumId w:val="30"/>
  </w:num>
  <w:num w:numId="35">
    <w:abstractNumId w:val="38"/>
  </w:num>
  <w:num w:numId="36">
    <w:abstractNumId w:val="15"/>
  </w:num>
  <w:num w:numId="37">
    <w:abstractNumId w:val="14"/>
  </w:num>
  <w:num w:numId="38">
    <w:abstractNumId w:val="37"/>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04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964"/>
    <w:rsid w:val="00010123"/>
    <w:rsid w:val="00010CF3"/>
    <w:rsid w:val="00011E27"/>
    <w:rsid w:val="000148BC"/>
    <w:rsid w:val="00024AB8"/>
    <w:rsid w:val="00030854"/>
    <w:rsid w:val="0003594E"/>
    <w:rsid w:val="00036028"/>
    <w:rsid w:val="0004198B"/>
    <w:rsid w:val="00043A5A"/>
    <w:rsid w:val="00044642"/>
    <w:rsid w:val="000446B9"/>
    <w:rsid w:val="00047E21"/>
    <w:rsid w:val="0005042B"/>
    <w:rsid w:val="00050E16"/>
    <w:rsid w:val="00057F62"/>
    <w:rsid w:val="00062FB5"/>
    <w:rsid w:val="00074EC0"/>
    <w:rsid w:val="00085505"/>
    <w:rsid w:val="000B0E57"/>
    <w:rsid w:val="000C4E25"/>
    <w:rsid w:val="000C7021"/>
    <w:rsid w:val="000D6BBC"/>
    <w:rsid w:val="000D75F5"/>
    <w:rsid w:val="000D7780"/>
    <w:rsid w:val="000E0EA2"/>
    <w:rsid w:val="000E636A"/>
    <w:rsid w:val="000F2F11"/>
    <w:rsid w:val="00100A5F"/>
    <w:rsid w:val="00100C1C"/>
    <w:rsid w:val="00105929"/>
    <w:rsid w:val="00110BED"/>
    <w:rsid w:val="00110C36"/>
    <w:rsid w:val="00112F5D"/>
    <w:rsid w:val="001131D5"/>
    <w:rsid w:val="00114547"/>
    <w:rsid w:val="001209E4"/>
    <w:rsid w:val="00134919"/>
    <w:rsid w:val="00141DB8"/>
    <w:rsid w:val="0014310A"/>
    <w:rsid w:val="00145E96"/>
    <w:rsid w:val="00155986"/>
    <w:rsid w:val="00162EDF"/>
    <w:rsid w:val="00172084"/>
    <w:rsid w:val="0017474A"/>
    <w:rsid w:val="001758C6"/>
    <w:rsid w:val="00176CE0"/>
    <w:rsid w:val="0017703C"/>
    <w:rsid w:val="00180165"/>
    <w:rsid w:val="00182B99"/>
    <w:rsid w:val="00190BF4"/>
    <w:rsid w:val="001A2CC6"/>
    <w:rsid w:val="001A59CB"/>
    <w:rsid w:val="001B505D"/>
    <w:rsid w:val="001C1525"/>
    <w:rsid w:val="001C567A"/>
    <w:rsid w:val="001D23F8"/>
    <w:rsid w:val="001F0E85"/>
    <w:rsid w:val="001F45B9"/>
    <w:rsid w:val="00206EF2"/>
    <w:rsid w:val="002124E6"/>
    <w:rsid w:val="0021332C"/>
    <w:rsid w:val="00213982"/>
    <w:rsid w:val="002232B2"/>
    <w:rsid w:val="00235476"/>
    <w:rsid w:val="00236964"/>
    <w:rsid w:val="0024416D"/>
    <w:rsid w:val="002611C5"/>
    <w:rsid w:val="00271911"/>
    <w:rsid w:val="00273187"/>
    <w:rsid w:val="002800A0"/>
    <w:rsid w:val="002801B3"/>
    <w:rsid w:val="00281060"/>
    <w:rsid w:val="00284050"/>
    <w:rsid w:val="00285BD0"/>
    <w:rsid w:val="002940E8"/>
    <w:rsid w:val="00294751"/>
    <w:rsid w:val="002A1582"/>
    <w:rsid w:val="002A6E50"/>
    <w:rsid w:val="002B32E8"/>
    <w:rsid w:val="002B4298"/>
    <w:rsid w:val="002B7A36"/>
    <w:rsid w:val="002C10D6"/>
    <w:rsid w:val="002C256A"/>
    <w:rsid w:val="002D5226"/>
    <w:rsid w:val="002F375E"/>
    <w:rsid w:val="002F6562"/>
    <w:rsid w:val="002F7553"/>
    <w:rsid w:val="00305A7F"/>
    <w:rsid w:val="003152FE"/>
    <w:rsid w:val="00320E00"/>
    <w:rsid w:val="00324F6B"/>
    <w:rsid w:val="00327436"/>
    <w:rsid w:val="003372BA"/>
    <w:rsid w:val="00344BD6"/>
    <w:rsid w:val="0035528D"/>
    <w:rsid w:val="003576C2"/>
    <w:rsid w:val="00361821"/>
    <w:rsid w:val="00361E9E"/>
    <w:rsid w:val="00371A10"/>
    <w:rsid w:val="003753EE"/>
    <w:rsid w:val="0039454E"/>
    <w:rsid w:val="003A0835"/>
    <w:rsid w:val="003A2BF3"/>
    <w:rsid w:val="003A5AAF"/>
    <w:rsid w:val="003A76B4"/>
    <w:rsid w:val="003B700A"/>
    <w:rsid w:val="003C097D"/>
    <w:rsid w:val="003C7097"/>
    <w:rsid w:val="003C7FBE"/>
    <w:rsid w:val="003D0B2E"/>
    <w:rsid w:val="003D227C"/>
    <w:rsid w:val="003D2B4D"/>
    <w:rsid w:val="003D5631"/>
    <w:rsid w:val="003E0216"/>
    <w:rsid w:val="003E6DB3"/>
    <w:rsid w:val="003F37F5"/>
    <w:rsid w:val="00402E1F"/>
    <w:rsid w:val="00423613"/>
    <w:rsid w:val="00431CAE"/>
    <w:rsid w:val="00436096"/>
    <w:rsid w:val="00440826"/>
    <w:rsid w:val="00444A88"/>
    <w:rsid w:val="00446A71"/>
    <w:rsid w:val="004520AA"/>
    <w:rsid w:val="00474979"/>
    <w:rsid w:val="00474DA4"/>
    <w:rsid w:val="00476B4D"/>
    <w:rsid w:val="004805FA"/>
    <w:rsid w:val="004935D2"/>
    <w:rsid w:val="004B1215"/>
    <w:rsid w:val="004D047D"/>
    <w:rsid w:val="004D6524"/>
    <w:rsid w:val="004E2959"/>
    <w:rsid w:val="004E2A87"/>
    <w:rsid w:val="004F1E9E"/>
    <w:rsid w:val="004F305A"/>
    <w:rsid w:val="004F77ED"/>
    <w:rsid w:val="005016C9"/>
    <w:rsid w:val="00512164"/>
    <w:rsid w:val="00520297"/>
    <w:rsid w:val="005338F9"/>
    <w:rsid w:val="0054281C"/>
    <w:rsid w:val="00544581"/>
    <w:rsid w:val="0055268D"/>
    <w:rsid w:val="00575DE2"/>
    <w:rsid w:val="00576BE4"/>
    <w:rsid w:val="005779DB"/>
    <w:rsid w:val="00585A6C"/>
    <w:rsid w:val="0059376F"/>
    <w:rsid w:val="005A0424"/>
    <w:rsid w:val="005A2A67"/>
    <w:rsid w:val="005A400A"/>
    <w:rsid w:val="005B269D"/>
    <w:rsid w:val="005E23C0"/>
    <w:rsid w:val="005E6E9A"/>
    <w:rsid w:val="005E7466"/>
    <w:rsid w:val="005F1D5D"/>
    <w:rsid w:val="005F7B92"/>
    <w:rsid w:val="00602C9E"/>
    <w:rsid w:val="00612379"/>
    <w:rsid w:val="006153B6"/>
    <w:rsid w:val="0061555F"/>
    <w:rsid w:val="006245ED"/>
    <w:rsid w:val="00636CA6"/>
    <w:rsid w:val="00641149"/>
    <w:rsid w:val="00641200"/>
    <w:rsid w:val="00645CA8"/>
    <w:rsid w:val="0064681B"/>
    <w:rsid w:val="00652A8E"/>
    <w:rsid w:val="006535C7"/>
    <w:rsid w:val="00661529"/>
    <w:rsid w:val="006655D3"/>
    <w:rsid w:val="00666191"/>
    <w:rsid w:val="00667404"/>
    <w:rsid w:val="00680939"/>
    <w:rsid w:val="00684F08"/>
    <w:rsid w:val="00687EB4"/>
    <w:rsid w:val="00695C56"/>
    <w:rsid w:val="006A5CDE"/>
    <w:rsid w:val="006A644A"/>
    <w:rsid w:val="006B17D2"/>
    <w:rsid w:val="006B3817"/>
    <w:rsid w:val="006C224E"/>
    <w:rsid w:val="006D0D93"/>
    <w:rsid w:val="006D780A"/>
    <w:rsid w:val="00704ECF"/>
    <w:rsid w:val="0071271E"/>
    <w:rsid w:val="007148F0"/>
    <w:rsid w:val="00717976"/>
    <w:rsid w:val="00732DEC"/>
    <w:rsid w:val="00735BD5"/>
    <w:rsid w:val="007451EC"/>
    <w:rsid w:val="0075074E"/>
    <w:rsid w:val="00751406"/>
    <w:rsid w:val="00751613"/>
    <w:rsid w:val="00753EE9"/>
    <w:rsid w:val="00754BE5"/>
    <w:rsid w:val="007556F6"/>
    <w:rsid w:val="007607C0"/>
    <w:rsid w:val="00760EEF"/>
    <w:rsid w:val="00766D0E"/>
    <w:rsid w:val="007712C4"/>
    <w:rsid w:val="007735CF"/>
    <w:rsid w:val="00777EE5"/>
    <w:rsid w:val="00784836"/>
    <w:rsid w:val="0079023E"/>
    <w:rsid w:val="007923AD"/>
    <w:rsid w:val="007A2854"/>
    <w:rsid w:val="007B4738"/>
    <w:rsid w:val="007C0920"/>
    <w:rsid w:val="007C1D92"/>
    <w:rsid w:val="007C4CB9"/>
    <w:rsid w:val="007C7DBE"/>
    <w:rsid w:val="007D0B9D"/>
    <w:rsid w:val="007D19B0"/>
    <w:rsid w:val="007D745C"/>
    <w:rsid w:val="007F498F"/>
    <w:rsid w:val="007F628A"/>
    <w:rsid w:val="0080628E"/>
    <w:rsid w:val="0080679D"/>
    <w:rsid w:val="008108B0"/>
    <w:rsid w:val="00811B20"/>
    <w:rsid w:val="00812609"/>
    <w:rsid w:val="008211B5"/>
    <w:rsid w:val="0082296E"/>
    <w:rsid w:val="00824099"/>
    <w:rsid w:val="008360AE"/>
    <w:rsid w:val="00846D7C"/>
    <w:rsid w:val="00851CCC"/>
    <w:rsid w:val="00862C9A"/>
    <w:rsid w:val="0086756C"/>
    <w:rsid w:val="00867AC1"/>
    <w:rsid w:val="00867D92"/>
    <w:rsid w:val="008740D4"/>
    <w:rsid w:val="008751DE"/>
    <w:rsid w:val="00890DF8"/>
    <w:rsid w:val="008A0ADE"/>
    <w:rsid w:val="008A743F"/>
    <w:rsid w:val="008C0970"/>
    <w:rsid w:val="008C3898"/>
    <w:rsid w:val="008D0BC5"/>
    <w:rsid w:val="008D2CF7"/>
    <w:rsid w:val="008E6A85"/>
    <w:rsid w:val="008F20EA"/>
    <w:rsid w:val="008F5730"/>
    <w:rsid w:val="00900C26"/>
    <w:rsid w:val="0090197F"/>
    <w:rsid w:val="0090282E"/>
    <w:rsid w:val="00903264"/>
    <w:rsid w:val="00906DDC"/>
    <w:rsid w:val="00911E72"/>
    <w:rsid w:val="009140B5"/>
    <w:rsid w:val="00927022"/>
    <w:rsid w:val="00934E09"/>
    <w:rsid w:val="00936253"/>
    <w:rsid w:val="00940D46"/>
    <w:rsid w:val="00940FE1"/>
    <w:rsid w:val="009413F1"/>
    <w:rsid w:val="00950C52"/>
    <w:rsid w:val="00951234"/>
    <w:rsid w:val="00952DD4"/>
    <w:rsid w:val="00953023"/>
    <w:rsid w:val="00956145"/>
    <w:rsid w:val="009561F4"/>
    <w:rsid w:val="0096305E"/>
    <w:rsid w:val="00965AE7"/>
    <w:rsid w:val="00970FED"/>
    <w:rsid w:val="00971E8E"/>
    <w:rsid w:val="0097644B"/>
    <w:rsid w:val="00992D82"/>
    <w:rsid w:val="0099460A"/>
    <w:rsid w:val="0099570A"/>
    <w:rsid w:val="00997029"/>
    <w:rsid w:val="009A7339"/>
    <w:rsid w:val="009B20E3"/>
    <w:rsid w:val="009B440E"/>
    <w:rsid w:val="009D3CC6"/>
    <w:rsid w:val="009D690D"/>
    <w:rsid w:val="009E2FF8"/>
    <w:rsid w:val="009E65B6"/>
    <w:rsid w:val="009F0A51"/>
    <w:rsid w:val="009F77CF"/>
    <w:rsid w:val="00A101E0"/>
    <w:rsid w:val="00A24C10"/>
    <w:rsid w:val="00A35B10"/>
    <w:rsid w:val="00A42AC3"/>
    <w:rsid w:val="00A430CF"/>
    <w:rsid w:val="00A54309"/>
    <w:rsid w:val="00A610A9"/>
    <w:rsid w:val="00A80F2A"/>
    <w:rsid w:val="00A94771"/>
    <w:rsid w:val="00A96C33"/>
    <w:rsid w:val="00AA1E8D"/>
    <w:rsid w:val="00AA5901"/>
    <w:rsid w:val="00AB2B93"/>
    <w:rsid w:val="00AB530F"/>
    <w:rsid w:val="00AB7E5B"/>
    <w:rsid w:val="00AC2883"/>
    <w:rsid w:val="00AC33A3"/>
    <w:rsid w:val="00AD7174"/>
    <w:rsid w:val="00AE0EF1"/>
    <w:rsid w:val="00AE2937"/>
    <w:rsid w:val="00AF634B"/>
    <w:rsid w:val="00B07301"/>
    <w:rsid w:val="00B11F3E"/>
    <w:rsid w:val="00B123C7"/>
    <w:rsid w:val="00B1243D"/>
    <w:rsid w:val="00B145C2"/>
    <w:rsid w:val="00B224DE"/>
    <w:rsid w:val="00B324D4"/>
    <w:rsid w:val="00B46575"/>
    <w:rsid w:val="00B541C3"/>
    <w:rsid w:val="00B61777"/>
    <w:rsid w:val="00B622E6"/>
    <w:rsid w:val="00B645BE"/>
    <w:rsid w:val="00B711E5"/>
    <w:rsid w:val="00B83E82"/>
    <w:rsid w:val="00B84BBD"/>
    <w:rsid w:val="00B9253D"/>
    <w:rsid w:val="00BA43FB"/>
    <w:rsid w:val="00BA4C94"/>
    <w:rsid w:val="00BA6CE9"/>
    <w:rsid w:val="00BC127D"/>
    <w:rsid w:val="00BC1FE6"/>
    <w:rsid w:val="00BE2D4F"/>
    <w:rsid w:val="00BF04AB"/>
    <w:rsid w:val="00C061B6"/>
    <w:rsid w:val="00C06A58"/>
    <w:rsid w:val="00C10D18"/>
    <w:rsid w:val="00C2187B"/>
    <w:rsid w:val="00C2446C"/>
    <w:rsid w:val="00C36AE5"/>
    <w:rsid w:val="00C41F17"/>
    <w:rsid w:val="00C434C8"/>
    <w:rsid w:val="00C437A3"/>
    <w:rsid w:val="00C527FA"/>
    <w:rsid w:val="00C5280D"/>
    <w:rsid w:val="00C53EB3"/>
    <w:rsid w:val="00C568AA"/>
    <w:rsid w:val="00C5791C"/>
    <w:rsid w:val="00C57B13"/>
    <w:rsid w:val="00C66290"/>
    <w:rsid w:val="00C72B7A"/>
    <w:rsid w:val="00C973F2"/>
    <w:rsid w:val="00CA304C"/>
    <w:rsid w:val="00CA6E5D"/>
    <w:rsid w:val="00CA774A"/>
    <w:rsid w:val="00CB0FEE"/>
    <w:rsid w:val="00CB4921"/>
    <w:rsid w:val="00CC11B0"/>
    <w:rsid w:val="00CC2841"/>
    <w:rsid w:val="00CD752D"/>
    <w:rsid w:val="00CE17D1"/>
    <w:rsid w:val="00CE5C24"/>
    <w:rsid w:val="00CF1330"/>
    <w:rsid w:val="00CF6CD3"/>
    <w:rsid w:val="00CF7E36"/>
    <w:rsid w:val="00D0106A"/>
    <w:rsid w:val="00D02F3D"/>
    <w:rsid w:val="00D06000"/>
    <w:rsid w:val="00D320FC"/>
    <w:rsid w:val="00D3708D"/>
    <w:rsid w:val="00D371FF"/>
    <w:rsid w:val="00D40426"/>
    <w:rsid w:val="00D47410"/>
    <w:rsid w:val="00D57C96"/>
    <w:rsid w:val="00D57D18"/>
    <w:rsid w:val="00D70E65"/>
    <w:rsid w:val="00D72788"/>
    <w:rsid w:val="00D77F5A"/>
    <w:rsid w:val="00D82CAC"/>
    <w:rsid w:val="00D85052"/>
    <w:rsid w:val="00D8510B"/>
    <w:rsid w:val="00D91153"/>
    <w:rsid w:val="00D91203"/>
    <w:rsid w:val="00D95174"/>
    <w:rsid w:val="00DA1EBB"/>
    <w:rsid w:val="00DA3259"/>
    <w:rsid w:val="00DA4973"/>
    <w:rsid w:val="00DA6F36"/>
    <w:rsid w:val="00DB596E"/>
    <w:rsid w:val="00DB7773"/>
    <w:rsid w:val="00DC00EA"/>
    <w:rsid w:val="00DC3802"/>
    <w:rsid w:val="00DC3B34"/>
    <w:rsid w:val="00DD6208"/>
    <w:rsid w:val="00DD7733"/>
    <w:rsid w:val="00DF1BBC"/>
    <w:rsid w:val="00DF7E99"/>
    <w:rsid w:val="00E07D87"/>
    <w:rsid w:val="00E134BA"/>
    <w:rsid w:val="00E249C8"/>
    <w:rsid w:val="00E32920"/>
    <w:rsid w:val="00E32F7E"/>
    <w:rsid w:val="00E36360"/>
    <w:rsid w:val="00E42273"/>
    <w:rsid w:val="00E45D71"/>
    <w:rsid w:val="00E5267B"/>
    <w:rsid w:val="00E559F0"/>
    <w:rsid w:val="00E56729"/>
    <w:rsid w:val="00E63C0E"/>
    <w:rsid w:val="00E72D49"/>
    <w:rsid w:val="00E7593C"/>
    <w:rsid w:val="00E7678A"/>
    <w:rsid w:val="00E84C54"/>
    <w:rsid w:val="00E86790"/>
    <w:rsid w:val="00E87BF9"/>
    <w:rsid w:val="00E935F1"/>
    <w:rsid w:val="00E94A81"/>
    <w:rsid w:val="00EA1FFB"/>
    <w:rsid w:val="00EA73B6"/>
    <w:rsid w:val="00EB048E"/>
    <w:rsid w:val="00EB4E9C"/>
    <w:rsid w:val="00ED1893"/>
    <w:rsid w:val="00ED18B8"/>
    <w:rsid w:val="00EE34DF"/>
    <w:rsid w:val="00EF2F89"/>
    <w:rsid w:val="00EF6A1A"/>
    <w:rsid w:val="00EF7F1D"/>
    <w:rsid w:val="00F03E98"/>
    <w:rsid w:val="00F1237A"/>
    <w:rsid w:val="00F22CBD"/>
    <w:rsid w:val="00F272F1"/>
    <w:rsid w:val="00F31412"/>
    <w:rsid w:val="00F322E7"/>
    <w:rsid w:val="00F37947"/>
    <w:rsid w:val="00F40AF8"/>
    <w:rsid w:val="00F420A2"/>
    <w:rsid w:val="00F45372"/>
    <w:rsid w:val="00F560F7"/>
    <w:rsid w:val="00F6334D"/>
    <w:rsid w:val="00F63599"/>
    <w:rsid w:val="00F64DED"/>
    <w:rsid w:val="00F64F8A"/>
    <w:rsid w:val="00F71781"/>
    <w:rsid w:val="00F8172B"/>
    <w:rsid w:val="00F86702"/>
    <w:rsid w:val="00F9075D"/>
    <w:rsid w:val="00FA16FB"/>
    <w:rsid w:val="00FA49AB"/>
    <w:rsid w:val="00FA7F7D"/>
    <w:rsid w:val="00FC5FD0"/>
    <w:rsid w:val="00FE39C7"/>
    <w:rsid w:val="00FF4D07"/>
    <w:rsid w:val="00FF6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ecimalSymbol w:val="."/>
  <w:listSeparator w:val=","/>
  <w14:docId w14:val="3B4000D5"/>
  <w15:docId w15:val="{E1B25C0A-51A9-4FD0-B709-F485F4EEF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7A3"/>
    <w:pPr>
      <w:jc w:val="both"/>
    </w:pPr>
    <w:rPr>
      <w:rFonts w:ascii="Arial" w:hAnsi="Arial"/>
    </w:rPr>
  </w:style>
  <w:style w:type="paragraph" w:styleId="Heading1">
    <w:name w:val="heading 1"/>
    <w:next w:val="Normal"/>
    <w:link w:val="Heading1Char"/>
    <w:autoRedefine/>
    <w:qFormat/>
    <w:rsid w:val="00C437A3"/>
    <w:pPr>
      <w:keepNext/>
      <w:jc w:val="both"/>
      <w:outlineLvl w:val="0"/>
    </w:pPr>
    <w:rPr>
      <w:rFonts w:ascii="Arial" w:hAnsi="Arial"/>
      <w:caps/>
    </w:rPr>
  </w:style>
  <w:style w:type="paragraph" w:styleId="Heading2">
    <w:name w:val="heading 2"/>
    <w:aliases w:val="VARIETY,variety"/>
    <w:next w:val="Normal"/>
    <w:link w:val="Heading2Char"/>
    <w:autoRedefine/>
    <w:qFormat/>
    <w:rsid w:val="00C437A3"/>
    <w:pPr>
      <w:keepNext/>
      <w:jc w:val="both"/>
      <w:outlineLvl w:val="1"/>
    </w:pPr>
    <w:rPr>
      <w:rFonts w:ascii="Arial" w:hAnsi="Arial"/>
      <w:u w:val="single"/>
    </w:rPr>
  </w:style>
  <w:style w:type="paragraph" w:styleId="Heading3">
    <w:name w:val="heading 3"/>
    <w:next w:val="Normal"/>
    <w:link w:val="Heading3Char"/>
    <w:autoRedefine/>
    <w:qFormat/>
    <w:rsid w:val="00C437A3"/>
    <w:pPr>
      <w:keepNext/>
      <w:jc w:val="both"/>
      <w:outlineLvl w:val="2"/>
    </w:pPr>
    <w:rPr>
      <w:rFonts w:ascii="Arial" w:hAnsi="Arial"/>
      <w:i/>
    </w:rPr>
  </w:style>
  <w:style w:type="paragraph" w:styleId="Heading4">
    <w:name w:val="heading 4"/>
    <w:next w:val="Normal"/>
    <w:link w:val="Heading4Char"/>
    <w:autoRedefine/>
    <w:qFormat/>
    <w:rsid w:val="00C437A3"/>
    <w:pPr>
      <w:keepNext/>
      <w:ind w:left="567"/>
      <w:jc w:val="both"/>
      <w:outlineLvl w:val="3"/>
    </w:pPr>
    <w:rPr>
      <w:rFonts w:ascii="Arial" w:hAnsi="Arial"/>
      <w:u w:val="single"/>
      <w:lang w:val="fr-FR"/>
    </w:rPr>
  </w:style>
  <w:style w:type="paragraph" w:styleId="Heading5">
    <w:name w:val="heading 5"/>
    <w:next w:val="Normal"/>
    <w:link w:val="Heading5Char"/>
    <w:autoRedefine/>
    <w:qFormat/>
    <w:rsid w:val="00C437A3"/>
    <w:pPr>
      <w:keepNext/>
      <w:ind w:left="1134" w:hanging="567"/>
      <w:jc w:val="both"/>
      <w:outlineLvl w:val="4"/>
    </w:pPr>
    <w:rPr>
      <w:rFonts w:ascii="Arial" w:hAnsi="Arial"/>
      <w:i/>
    </w:rPr>
  </w:style>
  <w:style w:type="paragraph" w:styleId="Heading6">
    <w:name w:val="heading 6"/>
    <w:basedOn w:val="Normal"/>
    <w:next w:val="Normal"/>
    <w:link w:val="Heading6Char"/>
    <w:qFormat/>
    <w:rsid w:val="003D5631"/>
    <w:pPr>
      <w:outlineLvl w:val="5"/>
    </w:pPr>
    <w:rPr>
      <w:lang w:val="es-ES_tradnl"/>
    </w:rPr>
  </w:style>
  <w:style w:type="paragraph" w:styleId="Heading7">
    <w:name w:val="heading 7"/>
    <w:basedOn w:val="Normal"/>
    <w:next w:val="Normal"/>
    <w:link w:val="Heading7Char"/>
    <w:qFormat/>
    <w:rsid w:val="003D5631"/>
    <w:pPr>
      <w:spacing w:before="240" w:after="60"/>
      <w:outlineLvl w:val="6"/>
    </w:pPr>
    <w:rPr>
      <w:szCs w:val="24"/>
    </w:rPr>
  </w:style>
  <w:style w:type="paragraph" w:styleId="Heading8">
    <w:name w:val="heading 8"/>
    <w:basedOn w:val="Normal"/>
    <w:next w:val="Normal"/>
    <w:link w:val="Heading8Char"/>
    <w:qFormat/>
    <w:rsid w:val="003D5631"/>
    <w:pPr>
      <w:keepNext/>
      <w:jc w:val="center"/>
      <w:outlineLvl w:val="7"/>
    </w:pPr>
    <w:rPr>
      <w:u w:val="single"/>
    </w:rPr>
  </w:style>
  <w:style w:type="paragraph" w:styleId="Heading9">
    <w:name w:val="heading 9"/>
    <w:basedOn w:val="Normal"/>
    <w:next w:val="Normal"/>
    <w:link w:val="Heading9Char"/>
    <w:qFormat/>
    <w:rsid w:val="00C437A3"/>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5631"/>
    <w:rPr>
      <w:rFonts w:ascii="Arial" w:hAnsi="Arial"/>
      <w:caps/>
    </w:rPr>
  </w:style>
  <w:style w:type="character" w:customStyle="1" w:styleId="Heading2Char">
    <w:name w:val="Heading 2 Char"/>
    <w:aliases w:val="VARIETY Char,variety Char"/>
    <w:link w:val="Heading2"/>
    <w:locked/>
    <w:rsid w:val="00950C52"/>
    <w:rPr>
      <w:rFonts w:ascii="Arial" w:hAnsi="Arial"/>
      <w:u w:val="single"/>
    </w:rPr>
  </w:style>
  <w:style w:type="character" w:customStyle="1" w:styleId="Heading3Char">
    <w:name w:val="Heading 3 Char"/>
    <w:basedOn w:val="DefaultParagraphFont"/>
    <w:link w:val="Heading3"/>
    <w:rsid w:val="000E0EA2"/>
    <w:rPr>
      <w:rFonts w:ascii="Arial" w:hAnsi="Arial"/>
      <w:i/>
    </w:rPr>
  </w:style>
  <w:style w:type="character" w:customStyle="1" w:styleId="Heading4Char">
    <w:name w:val="Heading 4 Char"/>
    <w:basedOn w:val="DefaultParagraphFont"/>
    <w:link w:val="Heading4"/>
    <w:rsid w:val="003D5631"/>
    <w:rPr>
      <w:rFonts w:ascii="Arial" w:hAnsi="Arial"/>
      <w:u w:val="single"/>
      <w:lang w:val="fr-FR"/>
    </w:rPr>
  </w:style>
  <w:style w:type="character" w:customStyle="1" w:styleId="Heading5Char">
    <w:name w:val="Heading 5 Char"/>
    <w:basedOn w:val="DefaultParagraphFont"/>
    <w:link w:val="Heading5"/>
    <w:rsid w:val="003D5631"/>
    <w:rPr>
      <w:rFonts w:ascii="Arial" w:hAnsi="Arial"/>
      <w:i/>
    </w:rPr>
  </w:style>
  <w:style w:type="character" w:customStyle="1" w:styleId="Heading6Char">
    <w:name w:val="Heading 6 Char"/>
    <w:basedOn w:val="DefaultParagraphFont"/>
    <w:link w:val="Heading6"/>
    <w:rsid w:val="003D5631"/>
    <w:rPr>
      <w:rFonts w:ascii="Arial" w:hAnsi="Arial"/>
      <w:lang w:val="es-ES_tradnl"/>
    </w:rPr>
  </w:style>
  <w:style w:type="character" w:customStyle="1" w:styleId="Heading7Char">
    <w:name w:val="Heading 7 Char"/>
    <w:basedOn w:val="DefaultParagraphFont"/>
    <w:link w:val="Heading7"/>
    <w:rsid w:val="003D5631"/>
    <w:rPr>
      <w:rFonts w:ascii="Arial" w:hAnsi="Arial"/>
      <w:szCs w:val="24"/>
    </w:rPr>
  </w:style>
  <w:style w:type="character" w:customStyle="1" w:styleId="Heading8Char">
    <w:name w:val="Heading 8 Char"/>
    <w:basedOn w:val="DefaultParagraphFont"/>
    <w:link w:val="Heading8"/>
    <w:rsid w:val="003D5631"/>
    <w:rPr>
      <w:rFonts w:ascii="Arial" w:hAnsi="Arial"/>
      <w:u w:val="single"/>
    </w:rPr>
  </w:style>
  <w:style w:type="character" w:customStyle="1" w:styleId="Heading9Char">
    <w:name w:val="Heading 9 Char"/>
    <w:basedOn w:val="DefaultParagraphFont"/>
    <w:link w:val="Heading9"/>
    <w:rsid w:val="003D5631"/>
    <w:rPr>
      <w:rFonts w:ascii="Arial" w:hAnsi="Arial"/>
      <w:i/>
      <w:sz w:val="18"/>
    </w:rPr>
  </w:style>
  <w:style w:type="paragraph" w:styleId="Header">
    <w:name w:val="header"/>
    <w:link w:val="HeaderChar"/>
    <w:uiPriority w:val="99"/>
    <w:rsid w:val="00C437A3"/>
    <w:pPr>
      <w:jc w:val="center"/>
    </w:pPr>
    <w:rPr>
      <w:rFonts w:ascii="Arial" w:hAnsi="Arial"/>
      <w:lang w:val="fr-FR"/>
    </w:rPr>
  </w:style>
  <w:style w:type="character" w:customStyle="1" w:styleId="HeaderChar">
    <w:name w:val="Header Char"/>
    <w:basedOn w:val="DefaultParagraphFont"/>
    <w:link w:val="Header"/>
    <w:uiPriority w:val="99"/>
    <w:rsid w:val="003D5631"/>
    <w:rPr>
      <w:rFonts w:ascii="Arial" w:hAnsi="Arial"/>
      <w:lang w:val="fr-FR"/>
    </w:rPr>
  </w:style>
  <w:style w:type="paragraph" w:styleId="Footer">
    <w:name w:val="footer"/>
    <w:aliases w:val="doc_path_name"/>
    <w:link w:val="FooterChar"/>
    <w:autoRedefine/>
    <w:rsid w:val="00C437A3"/>
    <w:pPr>
      <w:jc w:val="both"/>
    </w:pPr>
    <w:rPr>
      <w:rFonts w:ascii="Arial" w:hAnsi="Arial"/>
      <w:sz w:val="14"/>
    </w:rPr>
  </w:style>
  <w:style w:type="character" w:customStyle="1" w:styleId="FooterChar">
    <w:name w:val="Footer Char"/>
    <w:aliases w:val="doc_path_name Char"/>
    <w:basedOn w:val="DefaultParagraphFont"/>
    <w:link w:val="Footer"/>
    <w:rsid w:val="003D5631"/>
    <w:rPr>
      <w:rFonts w:ascii="Arial" w:hAnsi="Arial"/>
      <w:sz w:val="14"/>
    </w:rPr>
  </w:style>
  <w:style w:type="character" w:styleId="PageNumber">
    <w:name w:val="page number"/>
    <w:basedOn w:val="DefaultParagraphFont"/>
    <w:rsid w:val="00C437A3"/>
    <w:rPr>
      <w:rFonts w:ascii="Arial" w:hAnsi="Arial"/>
      <w:sz w:val="20"/>
    </w:rPr>
  </w:style>
  <w:style w:type="paragraph" w:styleId="Title">
    <w:name w:val="Title"/>
    <w:basedOn w:val="Normal"/>
    <w:link w:val="TitleChar"/>
    <w:qFormat/>
    <w:rsid w:val="00C437A3"/>
    <w:pPr>
      <w:spacing w:after="300"/>
      <w:jc w:val="center"/>
    </w:pPr>
    <w:rPr>
      <w:b/>
      <w:caps/>
      <w:kern w:val="28"/>
      <w:sz w:val="30"/>
    </w:rPr>
  </w:style>
  <w:style w:type="character" w:customStyle="1" w:styleId="TitleChar">
    <w:name w:val="Title Char"/>
    <w:basedOn w:val="DefaultParagraphFont"/>
    <w:link w:val="Title"/>
    <w:rsid w:val="003D5631"/>
    <w:rPr>
      <w:rFonts w:ascii="Arial" w:hAnsi="Arial"/>
      <w:b/>
      <w:caps/>
      <w:kern w:val="28"/>
      <w:sz w:val="30"/>
    </w:rPr>
  </w:style>
  <w:style w:type="paragraph" w:customStyle="1" w:styleId="preparedby">
    <w:name w:val="preparedby"/>
    <w:basedOn w:val="Normal"/>
    <w:next w:val="Normal"/>
    <w:rsid w:val="00C437A3"/>
    <w:pPr>
      <w:spacing w:after="600"/>
      <w:jc w:val="center"/>
    </w:pPr>
    <w:rPr>
      <w:i/>
    </w:rPr>
  </w:style>
  <w:style w:type="paragraph" w:customStyle="1" w:styleId="Docoriginal">
    <w:name w:val="Doc_original"/>
    <w:basedOn w:val="Code"/>
    <w:link w:val="DocoriginalChar"/>
    <w:rsid w:val="00C437A3"/>
    <w:pPr>
      <w:spacing w:before="240" w:line="240" w:lineRule="exact"/>
      <w:ind w:left="0"/>
      <w:contextualSpacing/>
      <w:jc w:val="left"/>
    </w:pPr>
    <w:rPr>
      <w:sz w:val="18"/>
    </w:rPr>
  </w:style>
  <w:style w:type="paragraph" w:customStyle="1" w:styleId="Code">
    <w:name w:val="Code"/>
    <w:basedOn w:val="Normal"/>
    <w:link w:val="CodeChar"/>
    <w:semiHidden/>
    <w:rsid w:val="00C437A3"/>
    <w:pPr>
      <w:spacing w:line="340" w:lineRule="atLeast"/>
      <w:ind w:left="1276"/>
    </w:pPr>
    <w:rPr>
      <w:b/>
      <w:bCs/>
      <w:spacing w:val="10"/>
    </w:rPr>
  </w:style>
  <w:style w:type="character" w:customStyle="1" w:styleId="CodeChar">
    <w:name w:val="Code Char"/>
    <w:basedOn w:val="DefaultParagraphFont"/>
    <w:link w:val="Code"/>
    <w:semiHidden/>
    <w:rsid w:val="00C437A3"/>
    <w:rPr>
      <w:rFonts w:ascii="Arial" w:hAnsi="Arial"/>
      <w:b/>
      <w:bCs/>
      <w:spacing w:val="10"/>
    </w:rPr>
  </w:style>
  <w:style w:type="character" w:customStyle="1" w:styleId="DocoriginalChar">
    <w:name w:val="Doc_original Char"/>
    <w:basedOn w:val="CodeChar"/>
    <w:link w:val="Docoriginal"/>
    <w:rsid w:val="00C437A3"/>
    <w:rPr>
      <w:rFonts w:ascii="Arial" w:hAnsi="Arial"/>
      <w:b/>
      <w:bCs/>
      <w:spacing w:val="10"/>
      <w:sz w:val="18"/>
    </w:rPr>
  </w:style>
  <w:style w:type="paragraph" w:customStyle="1" w:styleId="DecisionParagraphs">
    <w:name w:val="DecisionParagraphs"/>
    <w:basedOn w:val="Normal"/>
    <w:link w:val="DecisionParagraphsChar"/>
    <w:qFormat/>
    <w:rsid w:val="00C437A3"/>
    <w:pPr>
      <w:tabs>
        <w:tab w:val="left" w:pos="5387"/>
      </w:tabs>
      <w:ind w:left="4820"/>
    </w:pPr>
    <w:rPr>
      <w:i/>
    </w:rPr>
  </w:style>
  <w:style w:type="character" w:customStyle="1" w:styleId="DecisionParagraphsChar">
    <w:name w:val="DecisionParagraphs Char"/>
    <w:basedOn w:val="DefaultParagraphFont"/>
    <w:link w:val="DecisionParagraphs"/>
    <w:rsid w:val="003D5631"/>
    <w:rPr>
      <w:rFonts w:ascii="Arial" w:hAnsi="Arial"/>
      <w:i/>
    </w:rPr>
  </w:style>
  <w:style w:type="paragraph" w:styleId="FootnoteText">
    <w:name w:val="footnote text"/>
    <w:link w:val="FootnoteTextChar"/>
    <w:autoRedefine/>
    <w:rsid w:val="00C437A3"/>
    <w:pPr>
      <w:spacing w:before="60"/>
      <w:ind w:left="567" w:hanging="567"/>
      <w:jc w:val="both"/>
    </w:pPr>
    <w:rPr>
      <w:rFonts w:ascii="Arial" w:hAnsi="Arial"/>
      <w:sz w:val="16"/>
    </w:rPr>
  </w:style>
  <w:style w:type="character" w:customStyle="1" w:styleId="FootnoteTextChar">
    <w:name w:val="Footnote Text Char"/>
    <w:basedOn w:val="DefaultParagraphFont"/>
    <w:link w:val="FootnoteText"/>
    <w:rsid w:val="003D5631"/>
    <w:rPr>
      <w:rFonts w:ascii="Arial" w:hAnsi="Arial"/>
      <w:sz w:val="16"/>
    </w:rPr>
  </w:style>
  <w:style w:type="character" w:styleId="FootnoteReference">
    <w:name w:val="footnote reference"/>
    <w:basedOn w:val="DefaultParagraphFont"/>
    <w:rsid w:val="00C437A3"/>
    <w:rPr>
      <w:vertAlign w:val="superscript"/>
    </w:rPr>
  </w:style>
  <w:style w:type="paragraph" w:styleId="Closing">
    <w:name w:val="Closing"/>
    <w:basedOn w:val="Normal"/>
    <w:link w:val="ClosingChar"/>
    <w:rsid w:val="00C437A3"/>
    <w:pPr>
      <w:ind w:left="4536"/>
      <w:jc w:val="center"/>
    </w:pPr>
  </w:style>
  <w:style w:type="character" w:customStyle="1" w:styleId="ClosingChar">
    <w:name w:val="Closing Char"/>
    <w:basedOn w:val="DefaultParagraphFont"/>
    <w:link w:val="Closing"/>
    <w:rsid w:val="003D5631"/>
    <w:rPr>
      <w:rFonts w:ascii="Arial" w:hAnsi="Arial"/>
    </w:rPr>
  </w:style>
  <w:style w:type="paragraph" w:styleId="Index1">
    <w:name w:val="index 1"/>
    <w:basedOn w:val="Normal"/>
    <w:next w:val="Normal"/>
    <w:semiHidden/>
    <w:rsid w:val="00C437A3"/>
    <w:pPr>
      <w:tabs>
        <w:tab w:val="right" w:leader="dot" w:pos="9071"/>
      </w:tabs>
      <w:ind w:left="284" w:hanging="284"/>
    </w:pPr>
    <w:rPr>
      <w:sz w:val="24"/>
    </w:rPr>
  </w:style>
  <w:style w:type="paragraph" w:styleId="Index2">
    <w:name w:val="index 2"/>
    <w:basedOn w:val="Normal"/>
    <w:next w:val="Normal"/>
    <w:semiHidden/>
    <w:rsid w:val="00C437A3"/>
    <w:pPr>
      <w:tabs>
        <w:tab w:val="right" w:leader="dot" w:pos="9071"/>
      </w:tabs>
      <w:ind w:left="568" w:hanging="284"/>
    </w:pPr>
    <w:rPr>
      <w:sz w:val="24"/>
    </w:rPr>
  </w:style>
  <w:style w:type="paragraph" w:styleId="Index3">
    <w:name w:val="index 3"/>
    <w:basedOn w:val="Normal"/>
    <w:next w:val="Normal"/>
    <w:semiHidden/>
    <w:rsid w:val="00C437A3"/>
    <w:pPr>
      <w:tabs>
        <w:tab w:val="right" w:leader="dot" w:pos="9071"/>
      </w:tabs>
      <w:ind w:left="851" w:hanging="284"/>
    </w:pPr>
    <w:rPr>
      <w:sz w:val="24"/>
    </w:rPr>
  </w:style>
  <w:style w:type="paragraph" w:styleId="MacroText">
    <w:name w:val="macro"/>
    <w:link w:val="MacroTextChar"/>
    <w:semiHidden/>
    <w:rsid w:val="00C437A3"/>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semiHidden/>
    <w:rsid w:val="003D5631"/>
    <w:rPr>
      <w:rFonts w:ascii="Courier New" w:hAnsi="Courier New"/>
      <w:sz w:val="16"/>
    </w:rPr>
  </w:style>
  <w:style w:type="paragraph" w:styleId="Signature">
    <w:name w:val="Signature"/>
    <w:basedOn w:val="Normal"/>
    <w:link w:val="SignatureChar"/>
    <w:rsid w:val="00C437A3"/>
    <w:pPr>
      <w:ind w:left="4536"/>
      <w:jc w:val="center"/>
    </w:pPr>
  </w:style>
  <w:style w:type="character" w:customStyle="1" w:styleId="SignatureChar">
    <w:name w:val="Signature Char"/>
    <w:basedOn w:val="DefaultParagraphFont"/>
    <w:link w:val="Signature"/>
    <w:rsid w:val="003D5631"/>
    <w:rPr>
      <w:rFonts w:ascii="Arial" w:hAnsi="Arial"/>
    </w:rPr>
  </w:style>
  <w:style w:type="character" w:customStyle="1" w:styleId="Doclang">
    <w:name w:val="Doc_lang"/>
    <w:basedOn w:val="DefaultParagraphFont"/>
    <w:rsid w:val="00C437A3"/>
    <w:rPr>
      <w:rFonts w:ascii="Arial" w:hAnsi="Arial"/>
      <w:sz w:val="20"/>
      <w:lang w:val="en-US"/>
    </w:rPr>
  </w:style>
  <w:style w:type="paragraph" w:customStyle="1" w:styleId="Session">
    <w:name w:val="Session"/>
    <w:basedOn w:val="Normal"/>
    <w:rsid w:val="00C437A3"/>
    <w:pPr>
      <w:spacing w:before="60"/>
      <w:jc w:val="center"/>
    </w:pPr>
    <w:rPr>
      <w:b/>
    </w:rPr>
  </w:style>
  <w:style w:type="paragraph" w:customStyle="1" w:styleId="Organizer">
    <w:name w:val="Organizer"/>
    <w:basedOn w:val="Normal"/>
    <w:rsid w:val="00C437A3"/>
    <w:pPr>
      <w:spacing w:after="600"/>
      <w:ind w:left="-993" w:right="-994"/>
      <w:jc w:val="center"/>
    </w:pPr>
    <w:rPr>
      <w:b/>
      <w:caps/>
      <w:kern w:val="26"/>
      <w:sz w:val="26"/>
    </w:rPr>
  </w:style>
  <w:style w:type="paragraph" w:styleId="BodyText">
    <w:name w:val="Body Text"/>
    <w:basedOn w:val="Normal"/>
    <w:link w:val="BodyTextChar"/>
    <w:rsid w:val="00C437A3"/>
  </w:style>
  <w:style w:type="character" w:customStyle="1" w:styleId="BodyTextChar">
    <w:name w:val="Body Text Char"/>
    <w:basedOn w:val="DefaultParagraphFont"/>
    <w:link w:val="BodyText"/>
    <w:rsid w:val="003D5631"/>
    <w:rPr>
      <w:rFonts w:ascii="Arial" w:hAnsi="Arial"/>
    </w:rPr>
  </w:style>
  <w:style w:type="paragraph" w:customStyle="1" w:styleId="Disclaimer">
    <w:name w:val="Disclaimer"/>
    <w:next w:val="Normal"/>
    <w:qFormat/>
    <w:rsid w:val="00C437A3"/>
    <w:pPr>
      <w:spacing w:after="600"/>
    </w:pPr>
    <w:rPr>
      <w:rFonts w:ascii="Arial" w:hAnsi="Arial"/>
      <w:i/>
      <w:iCs/>
      <w:color w:val="A6A6A6" w:themeColor="background1" w:themeShade="A6"/>
    </w:rPr>
  </w:style>
  <w:style w:type="paragraph" w:customStyle="1" w:styleId="upove">
    <w:name w:val="upov_e"/>
    <w:basedOn w:val="Normal"/>
    <w:rsid w:val="00C437A3"/>
    <w:pPr>
      <w:spacing w:before="120"/>
    </w:pPr>
    <w:rPr>
      <w:sz w:val="16"/>
    </w:rPr>
  </w:style>
  <w:style w:type="paragraph" w:customStyle="1" w:styleId="TitleofDoc">
    <w:name w:val="Title of Doc"/>
    <w:basedOn w:val="Normal"/>
    <w:rsid w:val="00C437A3"/>
    <w:pPr>
      <w:spacing w:before="1200"/>
      <w:jc w:val="center"/>
    </w:pPr>
    <w:rPr>
      <w:caps/>
    </w:rPr>
  </w:style>
  <w:style w:type="paragraph" w:customStyle="1" w:styleId="preparedby0">
    <w:name w:val="prepared by"/>
    <w:basedOn w:val="Normal"/>
    <w:semiHidden/>
    <w:rsid w:val="00C437A3"/>
    <w:pPr>
      <w:spacing w:before="600" w:after="600"/>
      <w:jc w:val="center"/>
    </w:pPr>
    <w:rPr>
      <w:i/>
    </w:rPr>
  </w:style>
  <w:style w:type="paragraph" w:customStyle="1" w:styleId="PlaceAndDate">
    <w:name w:val="PlaceAndDate"/>
    <w:basedOn w:val="Session"/>
    <w:rsid w:val="00C437A3"/>
  </w:style>
  <w:style w:type="paragraph" w:styleId="EndnoteText">
    <w:name w:val="endnote text"/>
    <w:basedOn w:val="Normal"/>
    <w:link w:val="EndnoteTextChar"/>
    <w:rsid w:val="00C437A3"/>
  </w:style>
  <w:style w:type="character" w:customStyle="1" w:styleId="EndnoteTextChar">
    <w:name w:val="Endnote Text Char"/>
    <w:basedOn w:val="DefaultParagraphFont"/>
    <w:link w:val="EndnoteText"/>
    <w:rsid w:val="003D5631"/>
    <w:rPr>
      <w:rFonts w:ascii="Arial" w:hAnsi="Arial"/>
    </w:rPr>
  </w:style>
  <w:style w:type="character" w:styleId="EndnoteReference">
    <w:name w:val="endnote reference"/>
    <w:basedOn w:val="DefaultParagraphFont"/>
    <w:rsid w:val="00C437A3"/>
    <w:rPr>
      <w:vertAlign w:val="superscript"/>
    </w:rPr>
  </w:style>
  <w:style w:type="paragraph" w:customStyle="1" w:styleId="SessionMeetingPlace">
    <w:name w:val="Session_MeetingPlace"/>
    <w:basedOn w:val="Normal"/>
    <w:semiHidden/>
    <w:rsid w:val="00C437A3"/>
    <w:pPr>
      <w:spacing w:before="480"/>
      <w:jc w:val="center"/>
    </w:pPr>
    <w:rPr>
      <w:b/>
      <w:bCs/>
      <w:kern w:val="28"/>
      <w:sz w:val="24"/>
    </w:rPr>
  </w:style>
  <w:style w:type="paragraph" w:customStyle="1" w:styleId="Original">
    <w:name w:val="Original"/>
    <w:basedOn w:val="Normal"/>
    <w:rsid w:val="00C437A3"/>
    <w:pPr>
      <w:spacing w:before="60"/>
      <w:ind w:left="1276"/>
    </w:pPr>
    <w:rPr>
      <w:b/>
      <w:sz w:val="22"/>
    </w:rPr>
  </w:style>
  <w:style w:type="paragraph" w:styleId="Date">
    <w:name w:val="Date"/>
    <w:basedOn w:val="Normal"/>
    <w:link w:val="DateChar"/>
    <w:rsid w:val="00C437A3"/>
    <w:pPr>
      <w:spacing w:line="340" w:lineRule="exact"/>
      <w:ind w:left="1276"/>
    </w:pPr>
    <w:rPr>
      <w:b/>
      <w:sz w:val="22"/>
    </w:rPr>
  </w:style>
  <w:style w:type="character" w:customStyle="1" w:styleId="DateChar">
    <w:name w:val="Date Char"/>
    <w:basedOn w:val="DefaultParagraphFont"/>
    <w:link w:val="Date"/>
    <w:rsid w:val="003D5631"/>
    <w:rPr>
      <w:rFonts w:ascii="Arial" w:hAnsi="Arial"/>
      <w:b/>
      <w:sz w:val="22"/>
    </w:rPr>
  </w:style>
  <w:style w:type="paragraph" w:customStyle="1" w:styleId="Country">
    <w:name w:val="Country"/>
    <w:basedOn w:val="Normal"/>
    <w:semiHidden/>
    <w:rsid w:val="00C437A3"/>
    <w:pPr>
      <w:spacing w:before="60" w:after="480"/>
      <w:jc w:val="center"/>
    </w:pPr>
  </w:style>
  <w:style w:type="paragraph" w:customStyle="1" w:styleId="Lettrine">
    <w:name w:val="Lettrine"/>
    <w:basedOn w:val="Normal"/>
    <w:rsid w:val="00C437A3"/>
    <w:pPr>
      <w:spacing w:line="340" w:lineRule="atLeast"/>
      <w:jc w:val="right"/>
    </w:pPr>
    <w:rPr>
      <w:b/>
      <w:bCs/>
      <w:sz w:val="36"/>
    </w:rPr>
  </w:style>
  <w:style w:type="paragraph" w:customStyle="1" w:styleId="LogoUPOV">
    <w:name w:val="LogoUPOV"/>
    <w:basedOn w:val="Normal"/>
    <w:rsid w:val="00C437A3"/>
    <w:pPr>
      <w:spacing w:before="600" w:after="80"/>
      <w:jc w:val="center"/>
    </w:pPr>
    <w:rPr>
      <w:snapToGrid w:val="0"/>
    </w:rPr>
  </w:style>
  <w:style w:type="paragraph" w:customStyle="1" w:styleId="Sessiontc">
    <w:name w:val="Session_tc"/>
    <w:basedOn w:val="StyleSessionAllcaps"/>
    <w:rsid w:val="00C437A3"/>
    <w:pPr>
      <w:spacing w:before="0" w:line="280" w:lineRule="exact"/>
      <w:jc w:val="left"/>
    </w:pPr>
    <w:rPr>
      <w:caps w:val="0"/>
      <w:sz w:val="20"/>
    </w:rPr>
  </w:style>
  <w:style w:type="paragraph" w:customStyle="1" w:styleId="StyleSessionAllcaps">
    <w:name w:val="Style Session + All caps"/>
    <w:basedOn w:val="Session"/>
    <w:semiHidden/>
    <w:rsid w:val="00C437A3"/>
    <w:pPr>
      <w:spacing w:before="480"/>
    </w:pPr>
    <w:rPr>
      <w:bCs/>
      <w:caps/>
      <w:kern w:val="28"/>
      <w:sz w:val="24"/>
    </w:rPr>
  </w:style>
  <w:style w:type="paragraph" w:customStyle="1" w:styleId="TitreUpov">
    <w:name w:val="TitreUpov"/>
    <w:basedOn w:val="Normal"/>
    <w:semiHidden/>
    <w:rsid w:val="00C437A3"/>
    <w:pPr>
      <w:spacing w:before="60"/>
      <w:jc w:val="center"/>
    </w:pPr>
    <w:rPr>
      <w:b/>
      <w:sz w:val="24"/>
    </w:rPr>
  </w:style>
  <w:style w:type="paragraph" w:customStyle="1" w:styleId="plcountry">
    <w:name w:val="plcountry"/>
    <w:basedOn w:val="Normal"/>
    <w:link w:val="plcountryChar"/>
    <w:rsid w:val="00C437A3"/>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3D5631"/>
    <w:rPr>
      <w:rFonts w:ascii="Arial" w:hAnsi="Arial"/>
      <w:caps/>
      <w:noProof/>
      <w:snapToGrid w:val="0"/>
      <w:u w:val="single"/>
    </w:rPr>
  </w:style>
  <w:style w:type="paragraph" w:customStyle="1" w:styleId="pldetails">
    <w:name w:val="pldetails"/>
    <w:basedOn w:val="Normal"/>
    <w:link w:val="pldetailsChar"/>
    <w:rsid w:val="00C437A3"/>
    <w:pPr>
      <w:keepLines/>
      <w:spacing w:before="60" w:after="60"/>
      <w:jc w:val="left"/>
    </w:pPr>
    <w:rPr>
      <w:noProof/>
      <w:snapToGrid w:val="0"/>
    </w:rPr>
  </w:style>
  <w:style w:type="character" w:customStyle="1" w:styleId="pldetailsChar">
    <w:name w:val="pldetails Char"/>
    <w:link w:val="pldetails"/>
    <w:locked/>
    <w:rsid w:val="003D5631"/>
    <w:rPr>
      <w:rFonts w:ascii="Arial" w:hAnsi="Arial"/>
      <w:noProof/>
      <w:snapToGrid w:val="0"/>
    </w:rPr>
  </w:style>
  <w:style w:type="paragraph" w:customStyle="1" w:styleId="plheading">
    <w:name w:val="plheading"/>
    <w:basedOn w:val="Normal"/>
    <w:rsid w:val="00C437A3"/>
    <w:pPr>
      <w:keepNext/>
      <w:spacing w:before="480" w:after="120"/>
      <w:jc w:val="center"/>
    </w:pPr>
    <w:rPr>
      <w:caps/>
      <w:snapToGrid w:val="0"/>
      <w:u w:val="single"/>
    </w:rPr>
  </w:style>
  <w:style w:type="paragraph" w:customStyle="1" w:styleId="Sessiontcplacedate">
    <w:name w:val="Session_tc_place_date"/>
    <w:basedOn w:val="SessionMeetingPlace"/>
    <w:rsid w:val="00C437A3"/>
    <w:pPr>
      <w:spacing w:before="240"/>
      <w:contextualSpacing/>
      <w:jc w:val="left"/>
    </w:pPr>
    <w:rPr>
      <w:sz w:val="20"/>
    </w:rPr>
  </w:style>
  <w:style w:type="paragraph" w:customStyle="1" w:styleId="Titleofdoc0">
    <w:name w:val="Title_of_doc"/>
    <w:basedOn w:val="TitleofDoc"/>
    <w:link w:val="TitleofdocChar"/>
    <w:rsid w:val="00C437A3"/>
    <w:pPr>
      <w:spacing w:before="600" w:after="240"/>
      <w:jc w:val="left"/>
    </w:pPr>
    <w:rPr>
      <w:b/>
    </w:rPr>
  </w:style>
  <w:style w:type="character" w:customStyle="1" w:styleId="TitleofdocChar">
    <w:name w:val="Title_of_doc Char"/>
    <w:link w:val="Titleofdoc0"/>
    <w:rsid w:val="00704ECF"/>
    <w:rPr>
      <w:rFonts w:ascii="Arial" w:hAnsi="Arial"/>
      <w:b/>
      <w:caps/>
    </w:rPr>
  </w:style>
  <w:style w:type="paragraph" w:customStyle="1" w:styleId="preparedby1">
    <w:name w:val="prepared_by"/>
    <w:basedOn w:val="preparedby0"/>
    <w:rsid w:val="00C437A3"/>
    <w:pPr>
      <w:spacing w:before="0" w:after="240"/>
      <w:jc w:val="left"/>
    </w:pPr>
    <w:rPr>
      <w:iCs/>
    </w:rPr>
  </w:style>
  <w:style w:type="paragraph" w:customStyle="1" w:styleId="endofdoc">
    <w:name w:val="end_of_doc"/>
    <w:next w:val="Header"/>
    <w:autoRedefine/>
    <w:rsid w:val="00C437A3"/>
    <w:pPr>
      <w:spacing w:before="480"/>
      <w:ind w:left="567" w:hanging="567"/>
      <w:jc w:val="right"/>
    </w:pPr>
    <w:rPr>
      <w:rFonts w:ascii="Arial" w:hAnsi="Arial"/>
    </w:rPr>
  </w:style>
  <w:style w:type="paragraph" w:styleId="TOC2">
    <w:name w:val="toc 2"/>
    <w:basedOn w:val="Normal"/>
    <w:next w:val="Normal"/>
    <w:uiPriority w:val="39"/>
    <w:qFormat/>
    <w:rsid w:val="00C437A3"/>
    <w:pPr>
      <w:tabs>
        <w:tab w:val="right" w:leader="dot" w:pos="9639"/>
      </w:tabs>
      <w:ind w:left="284" w:right="851"/>
      <w:jc w:val="left"/>
    </w:pPr>
    <w:rPr>
      <w:rFonts w:eastAsiaTheme="minorHAnsi" w:cs="Arial"/>
      <w:noProof/>
      <w:sz w:val="18"/>
      <w:szCs w:val="18"/>
    </w:rPr>
  </w:style>
  <w:style w:type="paragraph" w:styleId="TOC3">
    <w:name w:val="toc 3"/>
    <w:next w:val="Normal"/>
    <w:uiPriority w:val="39"/>
    <w:qFormat/>
    <w:rsid w:val="00C437A3"/>
    <w:pPr>
      <w:tabs>
        <w:tab w:val="right" w:leader="dot" w:pos="9639"/>
      </w:tabs>
      <w:spacing w:after="60"/>
      <w:ind w:left="567" w:right="1418"/>
      <w:contextualSpacing/>
    </w:pPr>
    <w:rPr>
      <w:rFonts w:ascii="Arial" w:hAnsi="Arial" w:cs="Arial"/>
      <w:i/>
      <w:noProof/>
      <w:sz w:val="18"/>
    </w:rPr>
  </w:style>
  <w:style w:type="character" w:styleId="Hyperlink">
    <w:name w:val="Hyperlink"/>
    <w:basedOn w:val="DefaultParagraphFont"/>
    <w:rsid w:val="00C437A3"/>
    <w:rPr>
      <w:rFonts w:ascii="Arial" w:hAnsi="Arial"/>
      <w:color w:val="0000FF"/>
      <w:u w:val="single"/>
    </w:rPr>
  </w:style>
  <w:style w:type="paragraph" w:styleId="TOC4">
    <w:name w:val="toc 4"/>
    <w:next w:val="Normal"/>
    <w:autoRedefine/>
    <w:rsid w:val="00C437A3"/>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C437A3"/>
    <w:pPr>
      <w:tabs>
        <w:tab w:val="right" w:leader="dot" w:pos="9639"/>
      </w:tabs>
      <w:spacing w:before="60"/>
      <w:ind w:right="1418"/>
      <w:jc w:val="left"/>
    </w:pPr>
    <w:rPr>
      <w:rFonts w:cs="Arial"/>
      <w:bCs/>
      <w:caps/>
      <w:noProof/>
      <w:sz w:val="18"/>
    </w:rPr>
  </w:style>
  <w:style w:type="paragraph" w:styleId="TOC5">
    <w:name w:val="toc 5"/>
    <w:next w:val="Normal"/>
    <w:autoRedefine/>
    <w:rsid w:val="00C437A3"/>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C437A3"/>
    <w:rPr>
      <w:rFonts w:ascii="Tahoma" w:hAnsi="Tahoma" w:cs="Tahoma"/>
      <w:sz w:val="16"/>
      <w:szCs w:val="16"/>
    </w:rPr>
  </w:style>
  <w:style w:type="character" w:customStyle="1" w:styleId="BalloonTextChar">
    <w:name w:val="Balloon Text Char"/>
    <w:basedOn w:val="DefaultParagraphFont"/>
    <w:link w:val="BalloonText"/>
    <w:rsid w:val="00C437A3"/>
    <w:rPr>
      <w:rFonts w:ascii="Tahoma" w:hAnsi="Tahoma" w:cs="Tahoma"/>
      <w:sz w:val="16"/>
      <w:szCs w:val="16"/>
    </w:rPr>
  </w:style>
  <w:style w:type="paragraph" w:customStyle="1" w:styleId="Doccode">
    <w:name w:val="Doc_code"/>
    <w:qFormat/>
    <w:rsid w:val="00C437A3"/>
    <w:rPr>
      <w:rFonts w:ascii="Arial" w:hAnsi="Arial"/>
      <w:b/>
      <w:bCs/>
      <w:spacing w:val="10"/>
      <w:sz w:val="18"/>
    </w:rPr>
  </w:style>
  <w:style w:type="paragraph" w:customStyle="1" w:styleId="Sessiontwp">
    <w:name w:val="Session_twp"/>
    <w:basedOn w:val="Normal"/>
    <w:next w:val="Normal"/>
    <w:qFormat/>
    <w:rsid w:val="00C437A3"/>
    <w:rPr>
      <w:b/>
    </w:rPr>
  </w:style>
  <w:style w:type="paragraph" w:customStyle="1" w:styleId="Sessiontwpplacedate">
    <w:name w:val="Session_twp_place_date"/>
    <w:basedOn w:val="Normal"/>
    <w:next w:val="Normal"/>
    <w:qFormat/>
    <w:rsid w:val="00C437A3"/>
  </w:style>
  <w:style w:type="paragraph" w:styleId="ListParagraph">
    <w:name w:val="List Paragraph"/>
    <w:aliases w:val="auto_list_(i),List Paragraph1"/>
    <w:basedOn w:val="Normal"/>
    <w:link w:val="ListParagraphChar"/>
    <w:uiPriority w:val="34"/>
    <w:qFormat/>
    <w:rsid w:val="00766D0E"/>
    <w:pPr>
      <w:ind w:left="720"/>
      <w:contextualSpacing/>
    </w:pPr>
    <w:rPr>
      <w:rFonts w:eastAsia="MS Mincho"/>
    </w:rPr>
  </w:style>
  <w:style w:type="character" w:customStyle="1" w:styleId="ListParagraphChar">
    <w:name w:val="List Paragraph Char"/>
    <w:aliases w:val="auto_list_(i) Char,List Paragraph1 Char"/>
    <w:basedOn w:val="DefaultParagraphFont"/>
    <w:link w:val="ListParagraph"/>
    <w:uiPriority w:val="34"/>
    <w:rsid w:val="00766D0E"/>
    <w:rPr>
      <w:rFonts w:ascii="Arial" w:eastAsia="MS Mincho" w:hAnsi="Arial"/>
    </w:rPr>
  </w:style>
  <w:style w:type="paragraph" w:customStyle="1" w:styleId="BasistekstNaktuinbouw">
    <w:name w:val="Basistekst Naktuinbouw"/>
    <w:basedOn w:val="Normal"/>
    <w:qFormat/>
    <w:rsid w:val="003576C2"/>
    <w:pPr>
      <w:spacing w:line="240" w:lineRule="atLeast"/>
      <w:jc w:val="left"/>
    </w:pPr>
    <w:rPr>
      <w:rFonts w:cs="Maiandra GD"/>
      <w:color w:val="000000" w:themeColor="text1"/>
      <w:szCs w:val="18"/>
      <w:lang w:val="nl-NL" w:eastAsia="nl-NL"/>
    </w:rPr>
  </w:style>
  <w:style w:type="paragraph" w:customStyle="1" w:styleId="Default">
    <w:name w:val="Default"/>
    <w:rsid w:val="003576C2"/>
    <w:pPr>
      <w:autoSpaceDE w:val="0"/>
      <w:autoSpaceDN w:val="0"/>
      <w:adjustRightInd w:val="0"/>
    </w:pPr>
    <w:rPr>
      <w:rFonts w:ascii="Arial" w:hAnsi="Arial" w:cs="Arial"/>
      <w:color w:val="000000"/>
      <w:sz w:val="24"/>
      <w:szCs w:val="24"/>
    </w:rPr>
  </w:style>
  <w:style w:type="paragraph" w:customStyle="1" w:styleId="Normaltg">
    <w:name w:val="Normaltg"/>
    <w:basedOn w:val="Normal"/>
    <w:rsid w:val="003D5631"/>
    <w:pPr>
      <w:tabs>
        <w:tab w:val="left" w:pos="709"/>
        <w:tab w:val="left" w:pos="1418"/>
      </w:tabs>
    </w:pPr>
    <w:rPr>
      <w:lang w:val="fr-FR"/>
    </w:rPr>
  </w:style>
  <w:style w:type="paragraph" w:customStyle="1" w:styleId="tgchartextcentered">
    <w:name w:val="tg_char_text_centered"/>
    <w:basedOn w:val="Normal"/>
    <w:rsid w:val="003D5631"/>
    <w:pPr>
      <w:spacing w:before="80" w:after="80"/>
      <w:jc w:val="center"/>
    </w:pPr>
    <w:rPr>
      <w:b/>
      <w:sz w:val="16"/>
    </w:rPr>
  </w:style>
  <w:style w:type="paragraph" w:customStyle="1" w:styleId="tgchartext">
    <w:name w:val="tg_char_text"/>
    <w:basedOn w:val="Normal"/>
    <w:rsid w:val="003D5631"/>
    <w:pPr>
      <w:spacing w:before="80" w:after="80"/>
      <w:jc w:val="left"/>
    </w:pPr>
    <w:rPr>
      <w:sz w:val="16"/>
    </w:rPr>
  </w:style>
  <w:style w:type="paragraph" w:styleId="CommentText">
    <w:name w:val="annotation text"/>
    <w:basedOn w:val="Normal"/>
    <w:link w:val="CommentTextChar"/>
    <w:semiHidden/>
    <w:unhideWhenUsed/>
    <w:rsid w:val="003D5631"/>
  </w:style>
  <w:style w:type="character" w:customStyle="1" w:styleId="CommentTextChar">
    <w:name w:val="Comment Text Char"/>
    <w:basedOn w:val="DefaultParagraphFont"/>
    <w:link w:val="CommentText"/>
    <w:semiHidden/>
    <w:rsid w:val="003D5631"/>
    <w:rPr>
      <w:rFonts w:ascii="Arial" w:hAnsi="Arial"/>
    </w:rPr>
  </w:style>
  <w:style w:type="character" w:customStyle="1" w:styleId="CommentSubjectChar">
    <w:name w:val="Comment Subject Char"/>
    <w:basedOn w:val="CommentTextChar"/>
    <w:link w:val="CommentSubject"/>
    <w:semiHidden/>
    <w:rsid w:val="003D5631"/>
    <w:rPr>
      <w:rFonts w:ascii="Arial" w:hAnsi="Arial"/>
      <w:b/>
      <w:bCs/>
    </w:rPr>
  </w:style>
  <w:style w:type="paragraph" w:styleId="CommentSubject">
    <w:name w:val="annotation subject"/>
    <w:basedOn w:val="CommentText"/>
    <w:next w:val="CommentText"/>
    <w:link w:val="CommentSubjectChar"/>
    <w:semiHidden/>
    <w:unhideWhenUsed/>
    <w:rsid w:val="003D5631"/>
    <w:rPr>
      <w:b/>
      <w:bCs/>
    </w:rPr>
  </w:style>
  <w:style w:type="paragraph" w:styleId="NormalWeb">
    <w:name w:val="Normal (Web)"/>
    <w:basedOn w:val="Normal"/>
    <w:uiPriority w:val="99"/>
    <w:rsid w:val="003D5631"/>
    <w:pPr>
      <w:spacing w:before="100" w:beforeAutospacing="1" w:after="100" w:afterAutospacing="1"/>
      <w:jc w:val="left"/>
    </w:pPr>
    <w:rPr>
      <w:szCs w:val="24"/>
    </w:rPr>
  </w:style>
  <w:style w:type="paragraph" w:customStyle="1" w:styleId="pdflink">
    <w:name w:val="pdflink"/>
    <w:basedOn w:val="Normal"/>
    <w:next w:val="Normal"/>
    <w:rsid w:val="003D5631"/>
    <w:rPr>
      <w:color w:val="800000"/>
      <w:u w:val="words"/>
    </w:rPr>
  </w:style>
  <w:style w:type="paragraph" w:customStyle="1" w:styleId="Draft">
    <w:name w:val="Draft"/>
    <w:basedOn w:val="Normal"/>
    <w:next w:val="preparedby"/>
    <w:rsid w:val="003D5631"/>
    <w:pPr>
      <w:spacing w:before="720" w:after="480"/>
      <w:jc w:val="center"/>
    </w:pPr>
    <w:rPr>
      <w:caps/>
      <w:sz w:val="28"/>
    </w:rPr>
  </w:style>
  <w:style w:type="paragraph" w:customStyle="1" w:styleId="tqparabox">
    <w:name w:val="tqparabox"/>
    <w:basedOn w:val="Normal"/>
    <w:rsid w:val="003D5631"/>
    <w:pPr>
      <w:tabs>
        <w:tab w:val="left" w:pos="567"/>
        <w:tab w:val="left" w:pos="1134"/>
        <w:tab w:val="left" w:pos="2976"/>
        <w:tab w:val="left" w:pos="5856"/>
        <w:tab w:val="left" w:pos="7296"/>
      </w:tabs>
      <w:spacing w:before="40" w:after="40"/>
      <w:ind w:left="567"/>
      <w:jc w:val="left"/>
    </w:pPr>
  </w:style>
  <w:style w:type="paragraph" w:styleId="TOC6">
    <w:name w:val="toc 6"/>
    <w:basedOn w:val="Normal"/>
    <w:next w:val="Normal"/>
    <w:autoRedefine/>
    <w:uiPriority w:val="39"/>
    <w:rsid w:val="003D5631"/>
    <w:pPr>
      <w:tabs>
        <w:tab w:val="right" w:leader="dot" w:pos="9639"/>
      </w:tabs>
      <w:ind w:left="1134"/>
    </w:pPr>
    <w:rPr>
      <w:sz w:val="18"/>
    </w:rPr>
  </w:style>
  <w:style w:type="paragraph" w:styleId="BodyTextIndent">
    <w:name w:val="Body Text Indent"/>
    <w:basedOn w:val="Normal"/>
    <w:link w:val="BodyTextIndentChar"/>
    <w:rsid w:val="003D5631"/>
    <w:pPr>
      <w:ind w:left="567"/>
    </w:pPr>
    <w:rPr>
      <w:lang w:val="es-ES_tradnl"/>
    </w:rPr>
  </w:style>
  <w:style w:type="character" w:customStyle="1" w:styleId="BodyTextIndentChar">
    <w:name w:val="Body Text Indent Char"/>
    <w:basedOn w:val="DefaultParagraphFont"/>
    <w:link w:val="BodyTextIndent"/>
    <w:rsid w:val="003D5631"/>
    <w:rPr>
      <w:rFonts w:ascii="Arial" w:hAnsi="Arial"/>
      <w:lang w:val="es-ES_tradnl"/>
    </w:rPr>
  </w:style>
  <w:style w:type="paragraph" w:customStyle="1" w:styleId="twpcheck">
    <w:name w:val="twpcheck"/>
    <w:basedOn w:val="Normal"/>
    <w:rsid w:val="003D5631"/>
    <w:pPr>
      <w:spacing w:before="80" w:after="80"/>
      <w:jc w:val="left"/>
    </w:pPr>
    <w:rPr>
      <w:snapToGrid w:val="0"/>
      <w:sz w:val="16"/>
      <w:szCs w:val="16"/>
    </w:rPr>
  </w:style>
  <w:style w:type="paragraph" w:customStyle="1" w:styleId="DecisionInvitingPara">
    <w:name w:val="Decision Inviting Para."/>
    <w:basedOn w:val="Normal"/>
    <w:rsid w:val="003D5631"/>
    <w:pPr>
      <w:ind w:left="4536"/>
    </w:pPr>
    <w:rPr>
      <w:i/>
      <w:lang w:val="es-ES_tradnl"/>
    </w:rPr>
  </w:style>
  <w:style w:type="paragraph" w:customStyle="1" w:styleId="Enttepair">
    <w:name w:val="Entête_pair"/>
    <w:basedOn w:val="Normal"/>
    <w:next w:val="Normal"/>
    <w:rsid w:val="003D5631"/>
    <w:pPr>
      <w:pBdr>
        <w:bottom w:val="single" w:sz="4" w:space="1" w:color="auto"/>
      </w:pBdr>
      <w:jc w:val="left"/>
    </w:pPr>
    <w:rPr>
      <w:szCs w:val="24"/>
    </w:rPr>
  </w:style>
  <w:style w:type="paragraph" w:customStyle="1" w:styleId="Entteimpair">
    <w:name w:val="Entête_impair"/>
    <w:basedOn w:val="Normal"/>
    <w:next w:val="Normal"/>
    <w:rsid w:val="003D5631"/>
    <w:pPr>
      <w:pBdr>
        <w:bottom w:val="single" w:sz="4" w:space="1" w:color="auto"/>
      </w:pBdr>
      <w:jc w:val="right"/>
    </w:pPr>
  </w:style>
  <w:style w:type="character" w:customStyle="1" w:styleId="E-mailSignatureChar">
    <w:name w:val="E-mail Signature Char"/>
    <w:basedOn w:val="DefaultParagraphFont"/>
    <w:link w:val="E-mailSignature"/>
    <w:semiHidden/>
    <w:rsid w:val="003D5631"/>
    <w:rPr>
      <w:rFonts w:ascii="Arial" w:hAnsi="Arial"/>
    </w:rPr>
  </w:style>
  <w:style w:type="paragraph" w:styleId="E-mailSignature">
    <w:name w:val="E-mail Signature"/>
    <w:basedOn w:val="Normal"/>
    <w:link w:val="E-mailSignatureChar"/>
    <w:semiHidden/>
    <w:rsid w:val="003D5631"/>
  </w:style>
  <w:style w:type="character" w:styleId="Emphasis">
    <w:name w:val="Emphasis"/>
    <w:basedOn w:val="DefaultParagraphFont"/>
    <w:uiPriority w:val="20"/>
    <w:qFormat/>
    <w:rsid w:val="003D5631"/>
    <w:rPr>
      <w:i/>
      <w:iCs/>
    </w:rPr>
  </w:style>
  <w:style w:type="paragraph" w:styleId="EnvelopeAddress">
    <w:name w:val="envelope address"/>
    <w:basedOn w:val="Normal"/>
    <w:semiHidden/>
    <w:rsid w:val="003D5631"/>
    <w:pPr>
      <w:framePr w:w="7920" w:h="1980" w:hRule="exact" w:hSpace="180" w:wrap="auto" w:hAnchor="page" w:xAlign="center" w:yAlign="bottom"/>
      <w:ind w:left="2880"/>
    </w:pPr>
    <w:rPr>
      <w:szCs w:val="24"/>
    </w:rPr>
  </w:style>
  <w:style w:type="character" w:customStyle="1" w:styleId="HTMLAddressChar">
    <w:name w:val="HTML Address Char"/>
    <w:basedOn w:val="DefaultParagraphFont"/>
    <w:link w:val="HTMLAddress"/>
    <w:semiHidden/>
    <w:rsid w:val="003D5631"/>
    <w:rPr>
      <w:rFonts w:ascii="Arial" w:hAnsi="Arial"/>
      <w:i/>
      <w:iCs/>
    </w:rPr>
  </w:style>
  <w:style w:type="paragraph" w:styleId="HTMLAddress">
    <w:name w:val="HTML Address"/>
    <w:basedOn w:val="Normal"/>
    <w:link w:val="HTMLAddressChar"/>
    <w:semiHidden/>
    <w:rsid w:val="003D5631"/>
    <w:rPr>
      <w:i/>
      <w:iCs/>
    </w:rPr>
  </w:style>
  <w:style w:type="character" w:customStyle="1" w:styleId="HTMLPreformattedChar">
    <w:name w:val="HTML Preformatted Char"/>
    <w:basedOn w:val="DefaultParagraphFont"/>
    <w:link w:val="HTMLPreformatted"/>
    <w:semiHidden/>
    <w:rsid w:val="003D5631"/>
    <w:rPr>
      <w:rFonts w:ascii="Courier New" w:hAnsi="Courier New" w:cs="Courier New"/>
    </w:rPr>
  </w:style>
  <w:style w:type="paragraph" w:styleId="HTMLPreformatted">
    <w:name w:val="HTML Preformatted"/>
    <w:basedOn w:val="Normal"/>
    <w:link w:val="HTMLPreformattedChar"/>
    <w:semiHidden/>
    <w:rsid w:val="003D5631"/>
    <w:rPr>
      <w:rFonts w:ascii="Courier New" w:hAnsi="Courier New" w:cs="Courier New"/>
    </w:rPr>
  </w:style>
  <w:style w:type="paragraph" w:styleId="List">
    <w:name w:val="List"/>
    <w:basedOn w:val="Normal"/>
    <w:semiHidden/>
    <w:rsid w:val="003D5631"/>
    <w:pPr>
      <w:ind w:left="360" w:hanging="360"/>
    </w:pPr>
  </w:style>
  <w:style w:type="paragraph" w:styleId="List4">
    <w:name w:val="List 4"/>
    <w:basedOn w:val="Normal"/>
    <w:rsid w:val="003D5631"/>
    <w:pPr>
      <w:ind w:left="1440" w:hanging="360"/>
    </w:pPr>
  </w:style>
  <w:style w:type="paragraph" w:styleId="List5">
    <w:name w:val="List 5"/>
    <w:basedOn w:val="Normal"/>
    <w:rsid w:val="003D5631"/>
    <w:pPr>
      <w:ind w:left="1800" w:hanging="360"/>
    </w:pPr>
  </w:style>
  <w:style w:type="paragraph" w:styleId="ListBullet">
    <w:name w:val="List Bullet"/>
    <w:basedOn w:val="Normal"/>
    <w:autoRedefine/>
    <w:rsid w:val="003D5631"/>
    <w:pPr>
      <w:tabs>
        <w:tab w:val="num" w:pos="360"/>
      </w:tabs>
      <w:ind w:left="360" w:hanging="360"/>
    </w:pPr>
    <w:rPr>
      <w:bCs/>
      <w:szCs w:val="24"/>
      <w:lang w:val="es-ES" w:eastAsia="zh-CN"/>
    </w:rPr>
  </w:style>
  <w:style w:type="paragraph" w:styleId="ListNumber">
    <w:name w:val="List Number"/>
    <w:basedOn w:val="Normal"/>
    <w:rsid w:val="003D5631"/>
    <w:pPr>
      <w:tabs>
        <w:tab w:val="num" w:pos="360"/>
      </w:tabs>
      <w:ind w:left="360" w:hanging="360"/>
    </w:pPr>
  </w:style>
  <w:style w:type="character" w:customStyle="1" w:styleId="MessageHeaderChar">
    <w:name w:val="Message Header Char"/>
    <w:basedOn w:val="DefaultParagraphFont"/>
    <w:link w:val="MessageHeader"/>
    <w:semiHidden/>
    <w:rsid w:val="003D5631"/>
    <w:rPr>
      <w:rFonts w:ascii="Arial" w:hAnsi="Arial"/>
      <w:szCs w:val="24"/>
      <w:shd w:val="pct20" w:color="auto" w:fill="auto"/>
    </w:rPr>
  </w:style>
  <w:style w:type="paragraph" w:styleId="MessageHeader">
    <w:name w:val="Message Header"/>
    <w:basedOn w:val="Normal"/>
    <w:link w:val="MessageHeaderChar"/>
    <w:semiHidden/>
    <w:rsid w:val="003D5631"/>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character" w:customStyle="1" w:styleId="NoteHeadingChar">
    <w:name w:val="Note Heading Char"/>
    <w:basedOn w:val="DefaultParagraphFont"/>
    <w:link w:val="NoteHeading"/>
    <w:semiHidden/>
    <w:rsid w:val="003D5631"/>
    <w:rPr>
      <w:rFonts w:ascii="Arial" w:hAnsi="Arial"/>
    </w:rPr>
  </w:style>
  <w:style w:type="paragraph" w:styleId="NoteHeading">
    <w:name w:val="Note Heading"/>
    <w:basedOn w:val="Normal"/>
    <w:next w:val="Normal"/>
    <w:link w:val="NoteHeadingChar"/>
    <w:semiHidden/>
    <w:rsid w:val="003D5631"/>
  </w:style>
  <w:style w:type="paragraph" w:styleId="Salutation">
    <w:name w:val="Salutation"/>
    <w:basedOn w:val="Normal"/>
    <w:next w:val="Normal"/>
    <w:link w:val="SalutationChar"/>
    <w:rsid w:val="003D5631"/>
  </w:style>
  <w:style w:type="character" w:customStyle="1" w:styleId="SalutationChar">
    <w:name w:val="Salutation Char"/>
    <w:basedOn w:val="DefaultParagraphFont"/>
    <w:link w:val="Salutation"/>
    <w:rsid w:val="003D5631"/>
    <w:rPr>
      <w:rFonts w:ascii="Arial" w:hAnsi="Arial"/>
    </w:rPr>
  </w:style>
  <w:style w:type="character" w:styleId="Strong">
    <w:name w:val="Strong"/>
    <w:basedOn w:val="DefaultParagraphFont"/>
    <w:qFormat/>
    <w:rsid w:val="003D5631"/>
    <w:rPr>
      <w:b/>
      <w:bCs/>
    </w:rPr>
  </w:style>
  <w:style w:type="paragraph" w:styleId="Subtitle">
    <w:name w:val="Subtitle"/>
    <w:basedOn w:val="Normal"/>
    <w:link w:val="SubtitleChar"/>
    <w:qFormat/>
    <w:rsid w:val="003D5631"/>
    <w:pPr>
      <w:spacing w:after="60"/>
      <w:jc w:val="center"/>
      <w:outlineLvl w:val="1"/>
    </w:pPr>
    <w:rPr>
      <w:szCs w:val="24"/>
    </w:rPr>
  </w:style>
  <w:style w:type="character" w:customStyle="1" w:styleId="SubtitleChar">
    <w:name w:val="Subtitle Char"/>
    <w:basedOn w:val="DefaultParagraphFont"/>
    <w:link w:val="Subtitle"/>
    <w:rsid w:val="003D5631"/>
    <w:rPr>
      <w:rFonts w:ascii="Arial" w:hAnsi="Arial"/>
      <w:szCs w:val="24"/>
    </w:rPr>
  </w:style>
  <w:style w:type="table" w:styleId="TableSimple1">
    <w:name w:val="Table Simple 1"/>
    <w:basedOn w:val="TableNormal"/>
    <w:semiHidden/>
    <w:rsid w:val="003D5631"/>
    <w:pPr>
      <w:jc w:val="both"/>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FollowedHyperlink">
    <w:name w:val="FollowedHyperlink"/>
    <w:basedOn w:val="DefaultParagraphFont"/>
    <w:rsid w:val="003D5631"/>
    <w:rPr>
      <w:color w:val="606420"/>
      <w:u w:val="single"/>
    </w:rPr>
  </w:style>
  <w:style w:type="paragraph" w:styleId="BlockText">
    <w:name w:val="Block Text"/>
    <w:basedOn w:val="Normal"/>
    <w:rsid w:val="003D5631"/>
    <w:pPr>
      <w:ind w:left="567" w:right="566"/>
    </w:pPr>
    <w:rPr>
      <w:sz w:val="22"/>
    </w:rPr>
  </w:style>
  <w:style w:type="paragraph" w:styleId="Caption">
    <w:name w:val="caption"/>
    <w:basedOn w:val="Normal"/>
    <w:next w:val="Normal"/>
    <w:qFormat/>
    <w:rsid w:val="003D5631"/>
    <w:pPr>
      <w:framePr w:w="11102" w:hSpace="181" w:wrap="around" w:vAnchor="page" w:hAnchor="page" w:x="438" w:y="15985" w:anchorLock="1"/>
      <w:jc w:val="center"/>
    </w:pPr>
    <w:rPr>
      <w:b/>
      <w:snapToGrid w:val="0"/>
    </w:rPr>
  </w:style>
  <w:style w:type="paragraph" w:customStyle="1" w:styleId="Committee">
    <w:name w:val="Committee"/>
    <w:basedOn w:val="Title"/>
    <w:rsid w:val="003D5631"/>
    <w:rPr>
      <w:caps w:val="0"/>
      <w:lang w:val="es-ES_tradnl"/>
    </w:rPr>
  </w:style>
  <w:style w:type="paragraph" w:customStyle="1" w:styleId="n">
    <w:name w:val="n"/>
    <w:basedOn w:val="Header"/>
    <w:rsid w:val="003D5631"/>
  </w:style>
  <w:style w:type="paragraph" w:customStyle="1" w:styleId="TitleofSection">
    <w:name w:val="Title of Section"/>
    <w:basedOn w:val="TitleofDoc"/>
    <w:rsid w:val="003D5631"/>
    <w:pPr>
      <w:spacing w:before="120" w:after="120"/>
    </w:pPr>
    <w:rPr>
      <w:b/>
      <w:caps w:val="0"/>
      <w:lang w:val="es-ES_tradnl" w:eastAsia="de-DE"/>
    </w:rPr>
  </w:style>
  <w:style w:type="paragraph" w:customStyle="1" w:styleId="TOCAnnex">
    <w:name w:val="TOC Annex"/>
    <w:basedOn w:val="Normal"/>
    <w:rsid w:val="003D5631"/>
    <w:pPr>
      <w:tabs>
        <w:tab w:val="right" w:pos="9061"/>
      </w:tabs>
      <w:spacing w:before="240" w:after="120"/>
      <w:ind w:left="1021" w:right="567" w:hanging="1021"/>
      <w:jc w:val="left"/>
      <w:outlineLvl w:val="0"/>
    </w:pPr>
    <w:rPr>
      <w:b/>
      <w:noProof/>
      <w:sz w:val="22"/>
      <w:szCs w:val="22"/>
    </w:rPr>
  </w:style>
  <w:style w:type="paragraph" w:styleId="PlainText">
    <w:name w:val="Plain Text"/>
    <w:basedOn w:val="Normal"/>
    <w:link w:val="PlainTextChar"/>
    <w:rsid w:val="003D5631"/>
    <w:rPr>
      <w:rFonts w:ascii="Courier New" w:hAnsi="Courier New" w:cs="Courier New"/>
      <w:lang w:eastAsia="fr-FR"/>
    </w:rPr>
  </w:style>
  <w:style w:type="character" w:customStyle="1" w:styleId="PlainTextChar">
    <w:name w:val="Plain Text Char"/>
    <w:basedOn w:val="DefaultParagraphFont"/>
    <w:link w:val="PlainText"/>
    <w:rsid w:val="003D5631"/>
    <w:rPr>
      <w:rFonts w:ascii="Courier New" w:hAnsi="Courier New" w:cs="Courier New"/>
      <w:lang w:eastAsia="fr-FR"/>
    </w:rPr>
  </w:style>
  <w:style w:type="paragraph" w:customStyle="1" w:styleId="Inf6Titre4">
    <w:name w:val="Inf6_Titre4"/>
    <w:basedOn w:val="Normal"/>
    <w:next w:val="Normal"/>
    <w:rsid w:val="003D5631"/>
    <w:pPr>
      <w:spacing w:after="360"/>
      <w:jc w:val="center"/>
    </w:pPr>
    <w:rPr>
      <w:rFonts w:cs="Arial"/>
      <w:caps/>
    </w:rPr>
  </w:style>
  <w:style w:type="paragraph" w:customStyle="1" w:styleId="Inf6Titre1">
    <w:name w:val="Inf6_Titre1"/>
    <w:basedOn w:val="Heading1"/>
    <w:next w:val="Normal"/>
    <w:rsid w:val="003D5631"/>
    <w:pPr>
      <w:ind w:firstLine="284"/>
      <w:jc w:val="center"/>
    </w:pPr>
    <w:rPr>
      <w:b/>
    </w:rPr>
  </w:style>
  <w:style w:type="paragraph" w:customStyle="1" w:styleId="Inf6Titre2">
    <w:name w:val="Inf6_Titre2"/>
    <w:basedOn w:val="Inf6Titre1"/>
    <w:next w:val="Normal"/>
    <w:rsid w:val="003D5631"/>
    <w:pPr>
      <w:spacing w:after="360" w:line="360" w:lineRule="auto"/>
      <w:ind w:firstLine="0"/>
    </w:pPr>
    <w:rPr>
      <w:rFonts w:cs="Arial"/>
      <w:b w:val="0"/>
    </w:rPr>
  </w:style>
  <w:style w:type="paragraph" w:customStyle="1" w:styleId="Inf6Titre3">
    <w:name w:val="Inf6_Titre3"/>
    <w:basedOn w:val="Inf6Titre2"/>
    <w:next w:val="Normal"/>
    <w:rsid w:val="003D5631"/>
    <w:pPr>
      <w:keepNext w:val="0"/>
      <w:spacing w:after="240" w:line="240" w:lineRule="auto"/>
    </w:pPr>
    <w:rPr>
      <w:b/>
      <w:caps w:val="0"/>
    </w:rPr>
  </w:style>
  <w:style w:type="paragraph" w:customStyle="1" w:styleId="Style1">
    <w:name w:val="Style1"/>
    <w:basedOn w:val="Normal"/>
    <w:rsid w:val="003D5631"/>
    <w:pPr>
      <w:tabs>
        <w:tab w:val="decimal" w:pos="907"/>
        <w:tab w:val="left" w:pos="1077"/>
      </w:tabs>
    </w:pPr>
    <w:rPr>
      <w:rFonts w:ascii="Times New Roman" w:eastAsiaTheme="minorEastAsia" w:hAnsi="Times New Roman"/>
      <w:sz w:val="24"/>
      <w:szCs w:val="24"/>
      <w:lang w:eastAsia="ja-JP"/>
    </w:rPr>
  </w:style>
  <w:style w:type="paragraph" w:customStyle="1" w:styleId="Standard">
    <w:name w:val="Standard"/>
    <w:rsid w:val="003D5631"/>
    <w:rPr>
      <w:rFonts w:eastAsia="MS Mincho"/>
      <w:sz w:val="24"/>
      <w:lang w:val="de-DE"/>
    </w:rPr>
  </w:style>
  <w:style w:type="paragraph" w:customStyle="1" w:styleId="indentpara">
    <w:name w:val="indentpara"/>
    <w:basedOn w:val="Normal"/>
    <w:rsid w:val="003D5631"/>
    <w:pPr>
      <w:numPr>
        <w:numId w:val="26"/>
      </w:numPr>
    </w:pPr>
    <w:rPr>
      <w:rFonts w:ascii="Times New Roman" w:hAnsi="Times New Roman"/>
      <w:sz w:val="24"/>
    </w:rPr>
  </w:style>
  <w:style w:type="paragraph" w:customStyle="1" w:styleId="style10">
    <w:name w:val="style1"/>
    <w:basedOn w:val="Normal"/>
    <w:rsid w:val="003D5631"/>
    <w:pPr>
      <w:jc w:val="left"/>
    </w:pPr>
    <w:rPr>
      <w:rFonts w:ascii="Times New Roman" w:hAnsi="Times New Roman"/>
      <w:noProof/>
      <w:sz w:val="24"/>
      <w:szCs w:val="24"/>
    </w:rPr>
  </w:style>
  <w:style w:type="character" w:customStyle="1" w:styleId="st">
    <w:name w:val="st"/>
    <w:basedOn w:val="DefaultParagraphFont"/>
    <w:rsid w:val="003D5631"/>
  </w:style>
  <w:style w:type="character" w:customStyle="1" w:styleId="tlid-translationtranslation">
    <w:name w:val="tlid-translation translation"/>
    <w:rsid w:val="003D5631"/>
  </w:style>
  <w:style w:type="paragraph" w:styleId="Revision">
    <w:name w:val="Revision"/>
    <w:hidden/>
    <w:uiPriority w:val="99"/>
    <w:semiHidden/>
    <w:rsid w:val="008E6A8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373862">
      <w:bodyDiv w:val="1"/>
      <w:marLeft w:val="0"/>
      <w:marRight w:val="0"/>
      <w:marTop w:val="0"/>
      <w:marBottom w:val="0"/>
      <w:divBdr>
        <w:top w:val="none" w:sz="0" w:space="0" w:color="auto"/>
        <w:left w:val="none" w:sz="0" w:space="0" w:color="auto"/>
        <w:bottom w:val="none" w:sz="0" w:space="0" w:color="auto"/>
        <w:right w:val="none" w:sz="0" w:space="0" w:color="auto"/>
      </w:divBdr>
    </w:div>
    <w:div w:id="1016997606">
      <w:bodyDiv w:val="1"/>
      <w:marLeft w:val="0"/>
      <w:marRight w:val="0"/>
      <w:marTop w:val="0"/>
      <w:marBottom w:val="0"/>
      <w:divBdr>
        <w:top w:val="none" w:sz="0" w:space="0" w:color="auto"/>
        <w:left w:val="none" w:sz="0" w:space="0" w:color="auto"/>
        <w:bottom w:val="none" w:sz="0" w:space="0" w:color="auto"/>
        <w:right w:val="none" w:sz="0" w:space="0" w:color="auto"/>
      </w:divBdr>
    </w:div>
    <w:div w:id="1080102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header" Target="header3.xml"/><Relationship Id="rId21" Type="http://schemas.openxmlformats.org/officeDocument/2006/relationships/image" Target="media/image14.png"/><Relationship Id="rId34" Type="http://schemas.openxmlformats.org/officeDocument/2006/relationships/image" Target="wordml://106.png" TargetMode="External"/><Relationship Id="rId42" Type="http://schemas.openxmlformats.org/officeDocument/2006/relationships/header" Target="header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wordml://105.png" TargetMode="External"/><Relationship Id="rId37" Type="http://schemas.openxmlformats.org/officeDocument/2006/relationships/header" Target="header1.xml"/><Relationship Id="rId40"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5.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3.pn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wordml://104.png" TargetMode="External"/><Relationship Id="rId35" Type="http://schemas.openxmlformats.org/officeDocument/2006/relationships/image" Target="wordml://106.png"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4.png"/><Relationship Id="rId38"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F\Twf54\Template\routing_slip_with_doc_twf_5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E70DA-6C32-4F75-A839-F8C6DAE8C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routing_slip_with_doc_twf_54.dotm</Template>
  <TotalTime>99</TotalTime>
  <Pages>28</Pages>
  <Words>9800</Words>
  <Characters>61182</Characters>
  <Application>Microsoft Office Word</Application>
  <DocSecurity>0</DocSecurity>
  <Lines>509</Lines>
  <Paragraphs>141</Paragraphs>
  <ScaleCrop>false</ScaleCrop>
  <HeadingPairs>
    <vt:vector size="2" baseType="variant">
      <vt:variant>
        <vt:lpstr>Title</vt:lpstr>
      </vt:variant>
      <vt:variant>
        <vt:i4>1</vt:i4>
      </vt:variant>
    </vt:vector>
  </HeadingPairs>
  <TitlesOfParts>
    <vt:vector size="1" baseType="lpstr">
      <vt:lpstr>TWF/54/</vt:lpstr>
    </vt:vector>
  </TitlesOfParts>
  <Company>UPOV</Company>
  <LinksUpToDate>false</LinksUpToDate>
  <CharactersWithSpaces>70841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TWF/54/13</dc:title>
  <dc:subject/>
  <dc:creator>OERTEL Romy</dc:creator>
  <cp:keywords>TWF/54/13</cp:keywords>
  <dc:description/>
  <cp:lastModifiedBy>OERTEL Romy</cp:lastModifiedBy>
  <cp:revision>18</cp:revision>
  <cp:lastPrinted>2023-07-11T15:34:00Z</cp:lastPrinted>
  <dcterms:created xsi:type="dcterms:W3CDTF">2023-07-10T11:45:00Z</dcterms:created>
  <dcterms:modified xsi:type="dcterms:W3CDTF">2023-07-12T13:25:00Z</dcterms:modified>
</cp:coreProperties>
</file>