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124748" w:rsidRPr="00C5280D" w:rsidRDefault="00124748" w:rsidP="006655D3">
            <w:pPr>
              <w:pStyle w:val="LogoUPOV"/>
            </w:pPr>
            <w:r>
              <w:rPr>
                <w:noProof/>
              </w:rPr>
              <w:drawing>
                <wp:inline distT="0" distB="0" distL="0" distR="0" wp14:anchorId="69B8276F" wp14:editId="58CDB0A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5923C6">
              <w:t>6</w:t>
            </w:r>
            <w:r>
              <w:t>/</w:t>
            </w:r>
            <w:bookmarkStart w:id="0" w:name="Code"/>
            <w:bookmarkEnd w:id="0"/>
            <w:r w:rsidR="00D84446">
              <w:t>28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D84446">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D84446" w:rsidRPr="00C35CEE">
              <w:rPr>
                <w:rStyle w:val="StyleDocoriginalNotBold1"/>
                <w:spacing w:val="0"/>
              </w:rPr>
              <w:t>August 10</w:t>
            </w:r>
            <w:r w:rsidR="005923C6" w:rsidRPr="00C35CEE">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5923C6">
        <w:t xml:space="preserve">Sixth </w:t>
      </w:r>
      <w:r w:rsidRPr="00C5280D">
        <w:t>S</w:t>
      </w:r>
      <w:r w:rsidR="00867AC1" w:rsidRPr="00C5280D">
        <w:t>ession</w:t>
      </w:r>
      <w:r w:rsidR="00361821" w:rsidRPr="00C5280D">
        <w:br/>
      </w:r>
      <w:r w:rsidR="005923C6" w:rsidRPr="005923C6">
        <w:rPr>
          <w:rFonts w:cs="Arial"/>
        </w:rPr>
        <w:t>Mpumalanga, South Africa</w:t>
      </w:r>
      <w:r w:rsidR="0018780B" w:rsidRPr="00C5280D">
        <w:t>,</w:t>
      </w:r>
      <w:r w:rsidR="0018780B">
        <w:t xml:space="preserve"> </w:t>
      </w:r>
      <w:r w:rsidR="005923C6">
        <w:t xml:space="preserve">August </w:t>
      </w:r>
      <w:r w:rsidR="00A20C2B">
        <w:t>2</w:t>
      </w:r>
      <w:r w:rsidR="005923C6">
        <w:t>4</w:t>
      </w:r>
      <w:r w:rsidR="00A20C2B">
        <w:t xml:space="preserve"> to </w:t>
      </w:r>
      <w:r w:rsidR="005923C6">
        <w:t>28</w:t>
      </w:r>
      <w:r w:rsidR="0018780B">
        <w:t>, 201</w:t>
      </w:r>
      <w:r w:rsidR="005923C6">
        <w:t>5</w:t>
      </w:r>
    </w:p>
    <w:p w:rsidR="009C0341" w:rsidRPr="00C5280D" w:rsidRDefault="009C0341" w:rsidP="009C0341">
      <w:pPr>
        <w:pStyle w:val="Titleofdoc0"/>
      </w:pPr>
      <w:bookmarkStart w:id="3" w:name="TitleOfDoc"/>
      <w:bookmarkStart w:id="4" w:name="_GoBack"/>
      <w:bookmarkEnd w:id="3"/>
      <w:bookmarkEnd w:id="4"/>
      <w:r>
        <w:t>Definition of “Recurved”</w:t>
      </w:r>
    </w:p>
    <w:p w:rsidR="00ED0D79" w:rsidRPr="00C5280D" w:rsidRDefault="00AE0EF1" w:rsidP="00ED0D79">
      <w:pPr>
        <w:pStyle w:val="preparedby1"/>
      </w:pPr>
      <w:bookmarkStart w:id="5" w:name="Prepared"/>
      <w:bookmarkEnd w:id="5"/>
      <w:r w:rsidRPr="004000D5">
        <w:t xml:space="preserve">Document </w:t>
      </w:r>
      <w:r w:rsidR="0061555F" w:rsidRPr="004000D5">
        <w:t xml:space="preserve">prepared by </w:t>
      </w:r>
      <w:r w:rsidR="004000D5" w:rsidRPr="004000D5">
        <w:t>an expert from Israel</w:t>
      </w:r>
      <w:r w:rsidR="00ED0D79">
        <w:br/>
      </w:r>
      <w:r w:rsidR="00ED0D79">
        <w:br/>
      </w:r>
      <w:r w:rsidR="00ED0D79">
        <w:rPr>
          <w:color w:val="A6A6A6" w:themeColor="background1" w:themeShade="A6"/>
        </w:rPr>
        <w:t>Disclaimer:  this document does not represent UPOV policies or guidance</w:t>
      </w:r>
    </w:p>
    <w:p w:rsidR="004000D5" w:rsidRDefault="004000D5" w:rsidP="004000D5">
      <w:pPr>
        <w:pStyle w:val="preparedby1"/>
        <w:spacing w:before="0" w:after="0"/>
        <w:jc w:val="both"/>
        <w:rPr>
          <w:i w:val="0"/>
          <w:iCs w:val="0"/>
        </w:rPr>
      </w:pPr>
      <w:r>
        <w:rPr>
          <w:i w:val="0"/>
          <w:iCs w:val="0"/>
        </w:rPr>
        <w:fldChar w:fldCharType="begin"/>
      </w:r>
      <w:r>
        <w:rPr>
          <w:i w:val="0"/>
          <w:iCs w:val="0"/>
        </w:rPr>
        <w:instrText xml:space="preserve"> AUTONUM  </w:instrText>
      </w:r>
      <w:r>
        <w:rPr>
          <w:i w:val="0"/>
          <w:iCs w:val="0"/>
        </w:rPr>
        <w:fldChar w:fldCharType="end"/>
      </w:r>
      <w:r>
        <w:rPr>
          <w:i w:val="0"/>
          <w:iCs w:val="0"/>
        </w:rPr>
        <w:tab/>
      </w:r>
      <w:r w:rsidRPr="00881344">
        <w:rPr>
          <w:i w:val="0"/>
          <w:iCs w:val="0"/>
        </w:rPr>
        <w:t xml:space="preserve"> The purpose of this document is to present a proposal for </w:t>
      </w:r>
      <w:r w:rsidR="00A05CD4">
        <w:rPr>
          <w:i w:val="0"/>
          <w:iCs w:val="0"/>
        </w:rPr>
        <w:t>a</w:t>
      </w:r>
      <w:r w:rsidRPr="00881344">
        <w:rPr>
          <w:i w:val="0"/>
          <w:iCs w:val="0"/>
        </w:rPr>
        <w:t xml:space="preserve"> revision of </w:t>
      </w:r>
      <w:r>
        <w:rPr>
          <w:i w:val="0"/>
          <w:iCs w:val="0"/>
        </w:rPr>
        <w:t xml:space="preserve">the term </w:t>
      </w:r>
      <w:r w:rsidR="00A05CD4">
        <w:rPr>
          <w:i w:val="0"/>
          <w:iCs w:val="0"/>
        </w:rPr>
        <w:t>“r</w:t>
      </w:r>
      <w:r>
        <w:rPr>
          <w:i w:val="0"/>
          <w:iCs w:val="0"/>
        </w:rPr>
        <w:t>ecurved</w:t>
      </w:r>
      <w:r w:rsidR="00A05CD4">
        <w:rPr>
          <w:i w:val="0"/>
          <w:iCs w:val="0"/>
        </w:rPr>
        <w:t>”</w:t>
      </w:r>
      <w:r>
        <w:rPr>
          <w:i w:val="0"/>
          <w:iCs w:val="0"/>
        </w:rPr>
        <w:t xml:space="preserve"> and accompanying illustration as they appear in </w:t>
      </w:r>
      <w:r w:rsidRPr="005C27D3">
        <w:rPr>
          <w:i w:val="0"/>
          <w:iCs w:val="0"/>
        </w:rPr>
        <w:t xml:space="preserve">TGP/14/2: </w:t>
      </w:r>
      <w:r w:rsidR="00A05CD4">
        <w:rPr>
          <w:i w:val="0"/>
          <w:iCs w:val="0"/>
        </w:rPr>
        <w:t>S</w:t>
      </w:r>
      <w:r>
        <w:rPr>
          <w:i w:val="0"/>
          <w:iCs w:val="0"/>
        </w:rPr>
        <w:t>ection</w:t>
      </w:r>
      <w:r w:rsidRPr="005C27D3">
        <w:rPr>
          <w:i w:val="0"/>
          <w:iCs w:val="0"/>
        </w:rPr>
        <w:t xml:space="preserve"> 2: </w:t>
      </w:r>
      <w:r w:rsidR="00A05CD4">
        <w:rPr>
          <w:i w:val="0"/>
          <w:iCs w:val="0"/>
        </w:rPr>
        <w:t>B</w:t>
      </w:r>
      <w:r>
        <w:rPr>
          <w:i w:val="0"/>
          <w:iCs w:val="0"/>
        </w:rPr>
        <w:t>otanical</w:t>
      </w:r>
      <w:r w:rsidRPr="005C27D3">
        <w:rPr>
          <w:i w:val="0"/>
          <w:iCs w:val="0"/>
        </w:rPr>
        <w:t xml:space="preserve"> </w:t>
      </w:r>
      <w:r w:rsidR="00A05CD4">
        <w:rPr>
          <w:i w:val="0"/>
          <w:iCs w:val="0"/>
        </w:rPr>
        <w:t>T</w:t>
      </w:r>
      <w:r>
        <w:rPr>
          <w:i w:val="0"/>
          <w:iCs w:val="0"/>
        </w:rPr>
        <w:t>erms,</w:t>
      </w:r>
      <w:r w:rsidRPr="005C27D3">
        <w:rPr>
          <w:i w:val="0"/>
          <w:iCs w:val="0"/>
        </w:rPr>
        <w:t xml:space="preserve"> </w:t>
      </w:r>
      <w:r w:rsidR="00A05CD4">
        <w:rPr>
          <w:i w:val="0"/>
          <w:iCs w:val="0"/>
        </w:rPr>
        <w:t>S</w:t>
      </w:r>
      <w:r w:rsidRPr="005C27D3">
        <w:rPr>
          <w:i w:val="0"/>
          <w:iCs w:val="0"/>
        </w:rPr>
        <w:t xml:space="preserve">ubsection 4: </w:t>
      </w:r>
      <w:r w:rsidR="00A05CD4">
        <w:rPr>
          <w:i w:val="0"/>
          <w:iCs w:val="0"/>
        </w:rPr>
        <w:t>D</w:t>
      </w:r>
      <w:r w:rsidRPr="005C27D3">
        <w:rPr>
          <w:i w:val="0"/>
          <w:iCs w:val="0"/>
        </w:rPr>
        <w:t xml:space="preserve">efinitions for </w:t>
      </w:r>
      <w:r w:rsidR="00A05CD4">
        <w:rPr>
          <w:i w:val="0"/>
          <w:iCs w:val="0"/>
        </w:rPr>
        <w:t>S</w:t>
      </w:r>
      <w:r w:rsidRPr="005C27D3">
        <w:rPr>
          <w:i w:val="0"/>
          <w:iCs w:val="0"/>
        </w:rPr>
        <w:t xml:space="preserve">hape, </w:t>
      </w:r>
      <w:r w:rsidR="00A05CD4">
        <w:rPr>
          <w:i w:val="0"/>
          <w:iCs w:val="0"/>
        </w:rPr>
        <w:t>S</w:t>
      </w:r>
      <w:r w:rsidRPr="005C27D3">
        <w:rPr>
          <w:i w:val="0"/>
          <w:iCs w:val="0"/>
        </w:rPr>
        <w:t xml:space="preserve">tructure and </w:t>
      </w:r>
      <w:r w:rsidR="00A05CD4">
        <w:rPr>
          <w:i w:val="0"/>
          <w:iCs w:val="0"/>
        </w:rPr>
        <w:t>C</w:t>
      </w:r>
      <w:r w:rsidRPr="005C27D3">
        <w:rPr>
          <w:i w:val="0"/>
          <w:iCs w:val="0"/>
        </w:rPr>
        <w:t xml:space="preserve">olor </w:t>
      </w:r>
      <w:r w:rsidR="00A05CD4">
        <w:rPr>
          <w:i w:val="0"/>
          <w:iCs w:val="0"/>
        </w:rPr>
        <w:t>T</w:t>
      </w:r>
      <w:r w:rsidRPr="005C27D3">
        <w:rPr>
          <w:i w:val="0"/>
          <w:iCs w:val="0"/>
        </w:rPr>
        <w:t xml:space="preserve">erms, and TGP/14/2: </w:t>
      </w:r>
      <w:r w:rsidR="00A05CD4">
        <w:rPr>
          <w:i w:val="0"/>
          <w:iCs w:val="0"/>
        </w:rPr>
        <w:t>S</w:t>
      </w:r>
      <w:r>
        <w:rPr>
          <w:i w:val="0"/>
          <w:iCs w:val="0"/>
        </w:rPr>
        <w:t>ection</w:t>
      </w:r>
      <w:r w:rsidRPr="005C27D3">
        <w:rPr>
          <w:i w:val="0"/>
          <w:iCs w:val="0"/>
        </w:rPr>
        <w:t xml:space="preserve"> 2: </w:t>
      </w:r>
      <w:r w:rsidR="00A05CD4">
        <w:rPr>
          <w:i w:val="0"/>
          <w:iCs w:val="0"/>
        </w:rPr>
        <w:t>B</w:t>
      </w:r>
      <w:r>
        <w:rPr>
          <w:i w:val="0"/>
          <w:iCs w:val="0"/>
        </w:rPr>
        <w:t>otanical</w:t>
      </w:r>
      <w:r w:rsidRPr="005C27D3">
        <w:rPr>
          <w:i w:val="0"/>
          <w:iCs w:val="0"/>
        </w:rPr>
        <w:t xml:space="preserve"> </w:t>
      </w:r>
      <w:r w:rsidR="00A05CD4">
        <w:rPr>
          <w:i w:val="0"/>
          <w:iCs w:val="0"/>
        </w:rPr>
        <w:t>T</w:t>
      </w:r>
      <w:r>
        <w:rPr>
          <w:i w:val="0"/>
          <w:iCs w:val="0"/>
        </w:rPr>
        <w:t>erms,</w:t>
      </w:r>
      <w:r w:rsidRPr="005C27D3">
        <w:rPr>
          <w:i w:val="0"/>
          <w:iCs w:val="0"/>
        </w:rPr>
        <w:t xml:space="preserve"> </w:t>
      </w:r>
      <w:r w:rsidR="00A05CD4">
        <w:rPr>
          <w:i w:val="0"/>
          <w:iCs w:val="0"/>
        </w:rPr>
        <w:t>S</w:t>
      </w:r>
      <w:r w:rsidRPr="005C27D3">
        <w:rPr>
          <w:i w:val="0"/>
          <w:iCs w:val="0"/>
        </w:rPr>
        <w:t xml:space="preserve">ubsection 2: </w:t>
      </w:r>
      <w:r w:rsidR="00A05CD4">
        <w:rPr>
          <w:i w:val="0"/>
          <w:iCs w:val="0"/>
        </w:rPr>
        <w:t>S</w:t>
      </w:r>
      <w:r w:rsidRPr="005C27D3">
        <w:rPr>
          <w:i w:val="0"/>
          <w:iCs w:val="0"/>
        </w:rPr>
        <w:t xml:space="preserve">hapes and </w:t>
      </w:r>
      <w:r w:rsidR="00A05CD4">
        <w:rPr>
          <w:i w:val="0"/>
          <w:iCs w:val="0"/>
        </w:rPr>
        <w:t>S</w:t>
      </w:r>
      <w:r w:rsidRPr="005C27D3">
        <w:rPr>
          <w:i w:val="0"/>
          <w:iCs w:val="0"/>
        </w:rPr>
        <w:t>tructures: II. Structure, respectively.</w:t>
      </w:r>
    </w:p>
    <w:p w:rsidR="004000D5" w:rsidRDefault="004000D5" w:rsidP="004000D5">
      <w:pPr>
        <w:pStyle w:val="preparedby1"/>
        <w:spacing w:before="0" w:after="0"/>
        <w:jc w:val="left"/>
        <w:rPr>
          <w:i w:val="0"/>
          <w:iCs w:val="0"/>
        </w:rPr>
      </w:pPr>
    </w:p>
    <w:p w:rsidR="004000D5" w:rsidRDefault="004000D5" w:rsidP="004000D5">
      <w:pPr>
        <w:pStyle w:val="preparedby1"/>
        <w:spacing w:before="0" w:after="0"/>
        <w:jc w:val="left"/>
        <w:rPr>
          <w:i w:val="0"/>
          <w:iCs w:val="0"/>
        </w:rPr>
      </w:pPr>
    </w:p>
    <w:p w:rsidR="004000D5" w:rsidRPr="004000D5" w:rsidRDefault="004000D5" w:rsidP="004000D5">
      <w:pPr>
        <w:pStyle w:val="preparedby1"/>
        <w:spacing w:before="0" w:after="0"/>
        <w:jc w:val="left"/>
        <w:rPr>
          <w:bCs/>
          <w:i w:val="0"/>
          <w:iCs w:val="0"/>
          <w:u w:val="single"/>
        </w:rPr>
      </w:pPr>
      <w:r w:rsidRPr="004000D5">
        <w:rPr>
          <w:bCs/>
          <w:i w:val="0"/>
          <w:iCs w:val="0"/>
          <w:u w:val="single"/>
        </w:rPr>
        <w:t>BACKGROUND</w:t>
      </w:r>
    </w:p>
    <w:p w:rsidR="004000D5" w:rsidRDefault="004000D5" w:rsidP="004000D5">
      <w:pPr>
        <w:pStyle w:val="preparedby1"/>
        <w:spacing w:before="0" w:after="0"/>
        <w:jc w:val="left"/>
        <w:rPr>
          <w:i w:val="0"/>
          <w:iCs w:val="0"/>
        </w:rPr>
      </w:pPr>
    </w:p>
    <w:p w:rsidR="004000D5" w:rsidRDefault="004000D5" w:rsidP="004000D5">
      <w:pPr>
        <w:rPr>
          <w:rFonts w:cs="Arial"/>
        </w:rPr>
      </w:pPr>
      <w:r w:rsidRPr="00AD1445">
        <w:rPr>
          <w:i/>
          <w:iCs/>
        </w:rPr>
        <w:t xml:space="preserve">2. </w:t>
      </w:r>
      <w:r>
        <w:rPr>
          <w:rFonts w:cs="Arial"/>
        </w:rPr>
        <w:t>In</w:t>
      </w:r>
      <w:r w:rsidR="00A05CD4">
        <w:rPr>
          <w:rFonts w:cs="Arial"/>
        </w:rPr>
        <w:t xml:space="preserve"> document</w:t>
      </w:r>
      <w:r>
        <w:rPr>
          <w:rFonts w:cs="Arial"/>
        </w:rPr>
        <w:t xml:space="preserve"> TGP/14 it is stated:</w:t>
      </w:r>
    </w:p>
    <w:p w:rsidR="004000D5" w:rsidRDefault="004000D5" w:rsidP="004000D5">
      <w:pPr>
        <w:rPr>
          <w:rFonts w:cs="Arial"/>
        </w:rPr>
      </w:pPr>
    </w:p>
    <w:tbl>
      <w:tblPr>
        <w:bidiVisual/>
        <w:tblW w:w="9399" w:type="dxa"/>
        <w:jc w:val="center"/>
        <w:tblInd w:w="-233"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4A0" w:firstRow="1" w:lastRow="0" w:firstColumn="1" w:lastColumn="0" w:noHBand="0" w:noVBand="1"/>
      </w:tblPr>
      <w:tblGrid>
        <w:gridCol w:w="8222"/>
        <w:gridCol w:w="1177"/>
      </w:tblGrid>
      <w:tr w:rsidR="004000D5" w:rsidTr="006A3435">
        <w:trPr>
          <w:jc w:val="center"/>
        </w:trPr>
        <w:tc>
          <w:tcPr>
            <w:tcW w:w="8222" w:type="dxa"/>
            <w:tcMar>
              <w:top w:w="0" w:type="dxa"/>
              <w:left w:w="108" w:type="dxa"/>
              <w:bottom w:w="0" w:type="dxa"/>
              <w:right w:w="108" w:type="dxa"/>
            </w:tcMar>
          </w:tcPr>
          <w:p w:rsidR="004000D5" w:rsidRDefault="004000D5" w:rsidP="006A3435">
            <w:pPr>
              <w:autoSpaceDE w:val="0"/>
              <w:autoSpaceDN w:val="0"/>
              <w:rPr>
                <w:rFonts w:cs="Arial"/>
              </w:rPr>
            </w:pPr>
            <w:r>
              <w:rPr>
                <w:rFonts w:cs="Arial"/>
                <w:color w:val="000000"/>
              </w:rPr>
              <w:t>Curving downwards (</w:t>
            </w:r>
            <w:proofErr w:type="spellStart"/>
            <w:r>
              <w:rPr>
                <w:rFonts w:cs="Arial"/>
                <w:color w:val="000000"/>
              </w:rPr>
              <w:t>abaxially</w:t>
            </w:r>
            <w:proofErr w:type="spellEnd"/>
            <w:r>
              <w:rPr>
                <w:rFonts w:cs="Arial"/>
                <w:color w:val="000000"/>
              </w:rPr>
              <w:t>). Compare ‘reflexed’, which is bent downwards more abruptly.</w:t>
            </w:r>
          </w:p>
        </w:tc>
        <w:tc>
          <w:tcPr>
            <w:tcW w:w="1177" w:type="dxa"/>
            <w:tcMar>
              <w:top w:w="0" w:type="dxa"/>
              <w:left w:w="108" w:type="dxa"/>
              <w:bottom w:w="0" w:type="dxa"/>
              <w:right w:w="108" w:type="dxa"/>
            </w:tcMar>
            <w:hideMark/>
          </w:tcPr>
          <w:p w:rsidR="004000D5" w:rsidRDefault="004000D5" w:rsidP="006A3435">
            <w:pPr>
              <w:rPr>
                <w:rFonts w:cs="Arial"/>
              </w:rPr>
            </w:pPr>
            <w:r>
              <w:rPr>
                <w:rFonts w:cs="Arial"/>
                <w:color w:val="FF0000"/>
              </w:rPr>
              <w:t>Recurved</w:t>
            </w:r>
          </w:p>
        </w:tc>
      </w:tr>
    </w:tbl>
    <w:p w:rsidR="004000D5" w:rsidRDefault="004000D5" w:rsidP="004000D5">
      <w:pPr>
        <w:rPr>
          <w:rFonts w:cs="Arial"/>
        </w:rPr>
      </w:pPr>
    </w:p>
    <w:p w:rsidR="004000D5" w:rsidRDefault="004000D5" w:rsidP="004000D5">
      <w:pPr>
        <w:ind w:firstLine="284"/>
      </w:pPr>
      <w:r w:rsidRPr="005D7936">
        <w:t>The accompanying illustration</w:t>
      </w:r>
      <w:r>
        <w:t>:</w:t>
      </w:r>
    </w:p>
    <w:p w:rsidR="004000D5" w:rsidRDefault="004000D5" w:rsidP="004000D5">
      <w:pPr>
        <w:ind w:left="284"/>
      </w:pPr>
    </w:p>
    <w:p w:rsidR="004000D5" w:rsidRDefault="004000D5" w:rsidP="004000D5">
      <w:pPr>
        <w:ind w:left="284"/>
      </w:pPr>
      <w:r>
        <w:rPr>
          <w:rFonts w:cs="Arial"/>
          <w:noProof/>
        </w:rPr>
        <w:drawing>
          <wp:inline distT="0" distB="0" distL="0" distR="0">
            <wp:extent cx="930302" cy="930302"/>
            <wp:effectExtent l="0" t="0" r="3175" b="3175"/>
            <wp:docPr id="4" name="Picture 4" descr="cid:image002.png@01CE62AC.2AB64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E62AC.2AB64B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30302" cy="930302"/>
                    </a:xfrm>
                    <a:prstGeom prst="rect">
                      <a:avLst/>
                    </a:prstGeom>
                    <a:noFill/>
                    <a:ln>
                      <a:noFill/>
                    </a:ln>
                  </pic:spPr>
                </pic:pic>
              </a:graphicData>
            </a:graphic>
          </wp:inline>
        </w:drawing>
      </w:r>
    </w:p>
    <w:p w:rsidR="004000D5" w:rsidRDefault="004000D5" w:rsidP="004000D5">
      <w:pPr>
        <w:rPr>
          <w:i/>
        </w:rPr>
      </w:pPr>
    </w:p>
    <w:p w:rsidR="004000D5" w:rsidRDefault="004000D5" w:rsidP="004000D5">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This definition </w:t>
      </w:r>
      <w:r w:rsidRPr="00EF1925">
        <w:rPr>
          <w:rFonts w:cs="Arial"/>
        </w:rPr>
        <w:t>is not correct</w:t>
      </w:r>
      <w:r>
        <w:rPr>
          <w:rFonts w:cs="Arial"/>
        </w:rPr>
        <w:t xml:space="preserve"> and it causes a lot of unnecessary ambiguity in the </w:t>
      </w:r>
      <w:r w:rsidR="00F90595">
        <w:rPr>
          <w:rFonts w:cs="Arial"/>
        </w:rPr>
        <w:t>T</w:t>
      </w:r>
      <w:r>
        <w:rPr>
          <w:rFonts w:cs="Arial"/>
        </w:rPr>
        <w:t xml:space="preserve">est </w:t>
      </w:r>
      <w:r w:rsidR="00F90595">
        <w:rPr>
          <w:rFonts w:cs="Arial"/>
        </w:rPr>
        <w:t>G</w:t>
      </w:r>
      <w:r>
        <w:rPr>
          <w:rFonts w:cs="Arial"/>
        </w:rPr>
        <w:t xml:space="preserve">uidelines. The correct meaning of the verb recurve is </w:t>
      </w:r>
      <w:r w:rsidRPr="00EF1925">
        <w:rPr>
          <w:rFonts w:cs="Arial"/>
        </w:rPr>
        <w:t>to curve or bend back or backward</w:t>
      </w:r>
      <w:r>
        <w:rPr>
          <w:rFonts w:cs="Arial"/>
        </w:rPr>
        <w:t>.</w:t>
      </w:r>
    </w:p>
    <w:p w:rsidR="004000D5" w:rsidRDefault="004000D5" w:rsidP="004000D5">
      <w:pPr>
        <w:rPr>
          <w:rFonts w:cs="Arial"/>
        </w:rPr>
      </w:pPr>
      <w:r>
        <w:rPr>
          <w:rFonts w:cs="Arial"/>
        </w:rPr>
        <w:t xml:space="preserve">The origin of the verb is from Latin: </w:t>
      </w:r>
      <w:proofErr w:type="spellStart"/>
      <w:r>
        <w:rPr>
          <w:rStyle w:val="italic"/>
          <w:rFonts w:cs="Arial"/>
          <w:i/>
          <w:iCs/>
        </w:rPr>
        <w:t>recurvāre</w:t>
      </w:r>
      <w:proofErr w:type="spellEnd"/>
      <w:r>
        <w:rPr>
          <w:rFonts w:cs="Arial"/>
        </w:rPr>
        <w:t xml:space="preserve">, meaning bent back on itself (the Etymology of the Latin word </w:t>
      </w:r>
      <w:proofErr w:type="spellStart"/>
      <w:r>
        <w:rPr>
          <w:rStyle w:val="italic"/>
          <w:rFonts w:cs="Arial"/>
        </w:rPr>
        <w:t>recurvāre</w:t>
      </w:r>
      <w:proofErr w:type="spellEnd"/>
      <w:r>
        <w:rPr>
          <w:rFonts w:cs="Arial"/>
        </w:rPr>
        <w:t xml:space="preserve"> can be found </w:t>
      </w:r>
      <w:hyperlink r:id="rId12" w:history="1">
        <w:r>
          <w:rPr>
            <w:rStyle w:val="Hyperlink"/>
            <w:rFonts w:cs="Arial"/>
          </w:rPr>
          <w:t>here</w:t>
        </w:r>
      </w:hyperlink>
      <w:r>
        <w:rPr>
          <w:rFonts w:cs="Arial"/>
        </w:rPr>
        <w:t xml:space="preserve">). </w:t>
      </w:r>
    </w:p>
    <w:p w:rsidR="004000D5" w:rsidRDefault="004000D5" w:rsidP="004000D5">
      <w:pPr>
        <w:rPr>
          <w:rStyle w:val="italic"/>
          <w:rFonts w:ascii="Calibri" w:hAnsi="Calibri" w:cs="Calibri"/>
        </w:rPr>
      </w:pPr>
    </w:p>
    <w:p w:rsidR="004000D5" w:rsidRDefault="004000D5" w:rsidP="004000D5">
      <w:proofErr w:type="spellStart"/>
      <w:r>
        <w:rPr>
          <w:rStyle w:val="italic"/>
          <w:rFonts w:cs="Arial"/>
          <w:i/>
          <w:iCs/>
        </w:rPr>
        <w:t>Recurvāre</w:t>
      </w:r>
      <w:proofErr w:type="spellEnd"/>
      <w:r>
        <w:rPr>
          <w:rFonts w:cs="Arial"/>
        </w:rPr>
        <w:t xml:space="preserve"> = </w:t>
      </w:r>
      <w:r>
        <w:rPr>
          <w:rFonts w:cs="Arial"/>
          <w:i/>
          <w:iCs/>
        </w:rPr>
        <w:t>re-</w:t>
      </w:r>
      <w:r>
        <w:rPr>
          <w:rFonts w:cs="Arial"/>
        </w:rPr>
        <w:t xml:space="preserve"> + </w:t>
      </w:r>
      <w:proofErr w:type="spellStart"/>
      <w:r>
        <w:rPr>
          <w:rStyle w:val="italic"/>
          <w:rFonts w:cs="Arial"/>
          <w:i/>
          <w:iCs/>
        </w:rPr>
        <w:t>curvāre</w:t>
      </w:r>
      <w:proofErr w:type="spellEnd"/>
    </w:p>
    <w:p w:rsidR="004000D5" w:rsidRDefault="004000D5" w:rsidP="004000D5">
      <w:pPr>
        <w:rPr>
          <w:rFonts w:cs="Arial"/>
          <w:i/>
          <w:iCs/>
        </w:rPr>
      </w:pPr>
    </w:p>
    <w:p w:rsidR="004000D5" w:rsidRDefault="004000D5" w:rsidP="004000D5">
      <w:pPr>
        <w:rPr>
          <w:rFonts w:cs="Arial"/>
        </w:rPr>
      </w:pPr>
      <w:r>
        <w:rPr>
          <w:rFonts w:cs="Arial"/>
          <w:i/>
          <w:iCs/>
        </w:rPr>
        <w:t>re-</w:t>
      </w:r>
      <w:r>
        <w:rPr>
          <w:rFonts w:cs="Arial"/>
        </w:rPr>
        <w:t xml:space="preserve">: a prefix, occurring originally in loanwords from Latin, used with the meaning “again” or “again and again” to indicate repetition, or with the meaning “back” or “backward” to indicate withdrawal or backward motion: regenerate; refurbish; retype; retrace; revert (more </w:t>
      </w:r>
      <w:hyperlink r:id="rId13" w:history="1">
        <w:r>
          <w:rPr>
            <w:rStyle w:val="Hyperlink"/>
            <w:rFonts w:cs="Arial"/>
          </w:rPr>
          <w:t>here</w:t>
        </w:r>
      </w:hyperlink>
      <w:r>
        <w:rPr>
          <w:rFonts w:cs="Arial"/>
        </w:rPr>
        <w:t xml:space="preserve">). </w:t>
      </w:r>
    </w:p>
    <w:p w:rsidR="004000D5" w:rsidRDefault="004000D5" w:rsidP="004000D5">
      <w:pPr>
        <w:rPr>
          <w:rFonts w:cs="Arial"/>
        </w:rPr>
      </w:pPr>
    </w:p>
    <w:p w:rsidR="004000D5" w:rsidRDefault="004000D5" w:rsidP="004000D5">
      <w:pPr>
        <w:rPr>
          <w:rFonts w:cs="Arial"/>
        </w:rPr>
      </w:pPr>
      <w:proofErr w:type="spellStart"/>
      <w:r>
        <w:rPr>
          <w:rFonts w:cs="Arial"/>
          <w:i/>
          <w:iCs/>
        </w:rPr>
        <w:t>curvāre</w:t>
      </w:r>
      <w:proofErr w:type="spellEnd"/>
      <w:r>
        <w:rPr>
          <w:rFonts w:cs="Arial"/>
        </w:rPr>
        <w:t xml:space="preserve">: to curve: a continuously bending </w:t>
      </w:r>
      <w:r w:rsidRPr="00EF1925">
        <w:rPr>
          <w:rFonts w:cs="Arial"/>
        </w:rPr>
        <w:t>line</w:t>
      </w:r>
      <w:r>
        <w:rPr>
          <w:rFonts w:cs="Arial"/>
        </w:rPr>
        <w:t>, without angles.</w:t>
      </w:r>
    </w:p>
    <w:p w:rsidR="004000D5" w:rsidRDefault="004000D5" w:rsidP="004000D5">
      <w:pPr>
        <w:rPr>
          <w:i/>
        </w:rPr>
      </w:pPr>
    </w:p>
    <w:p w:rsidR="004000D5" w:rsidRDefault="004000D5" w:rsidP="004000D5">
      <w:pPr>
        <w:keepNext/>
        <w:rPr>
          <w:rFonts w:cs="Arial"/>
        </w:rPr>
      </w:pPr>
      <w:r>
        <w:rPr>
          <w:rFonts w:cs="Arial"/>
        </w:rPr>
        <w:t xml:space="preserve">3. </w:t>
      </w:r>
      <w:r w:rsidRPr="00A97D38">
        <w:rPr>
          <w:rFonts w:cs="Arial"/>
        </w:rPr>
        <w:t xml:space="preserve">Examples </w:t>
      </w:r>
      <w:r>
        <w:rPr>
          <w:rFonts w:cs="Arial"/>
        </w:rPr>
        <w:t xml:space="preserve">from TG's using </w:t>
      </w:r>
      <w:r w:rsidRPr="00A97D38">
        <w:rPr>
          <w:rFonts w:cs="Arial"/>
        </w:rPr>
        <w:t xml:space="preserve">the </w:t>
      </w:r>
      <w:r>
        <w:rPr>
          <w:rFonts w:cs="Arial"/>
        </w:rPr>
        <w:t>term</w:t>
      </w:r>
      <w:r w:rsidRPr="00A97D38">
        <w:rPr>
          <w:rFonts w:cs="Arial"/>
        </w:rPr>
        <w:t xml:space="preserve"> </w:t>
      </w:r>
      <w:r w:rsidR="00A05CD4">
        <w:rPr>
          <w:rFonts w:cs="Arial"/>
        </w:rPr>
        <w:t>“r</w:t>
      </w:r>
      <w:r w:rsidRPr="00A97D38">
        <w:rPr>
          <w:rFonts w:cs="Arial"/>
        </w:rPr>
        <w:t>ecurve</w:t>
      </w:r>
      <w:r w:rsidR="00A05CD4">
        <w:rPr>
          <w:rFonts w:cs="Arial"/>
        </w:rPr>
        <w:t>”</w:t>
      </w:r>
      <w:r>
        <w:rPr>
          <w:rFonts w:cs="Arial"/>
        </w:rPr>
        <w:t>:</w:t>
      </w:r>
    </w:p>
    <w:p w:rsidR="004000D5" w:rsidRDefault="004000D5" w:rsidP="004000D5">
      <w:pPr>
        <w:keepNext/>
        <w:rPr>
          <w:rFonts w:cs="Arial"/>
        </w:rPr>
      </w:pPr>
    </w:p>
    <w:p w:rsidR="004000D5" w:rsidRDefault="004000D5" w:rsidP="004000D5">
      <w:pPr>
        <w:rPr>
          <w:rFonts w:cs="Arial"/>
        </w:rPr>
      </w:pPr>
      <w:r>
        <w:rPr>
          <w:rFonts w:cs="Arial"/>
        </w:rPr>
        <w:t>In TG/262/1</w:t>
      </w:r>
      <w:r w:rsidR="00A05CD4">
        <w:rPr>
          <w:rFonts w:cs="Arial"/>
        </w:rPr>
        <w:t xml:space="preserve"> Gypsophila</w:t>
      </w:r>
      <w:r>
        <w:rPr>
          <w:rFonts w:cs="Arial"/>
        </w:rPr>
        <w:t>:</w:t>
      </w:r>
    </w:p>
    <w:p w:rsidR="004000D5" w:rsidRDefault="004000D5" w:rsidP="004000D5">
      <w:pPr>
        <w:rPr>
          <w:rFonts w:cs="Arial"/>
        </w:rPr>
      </w:pPr>
    </w:p>
    <w:tbl>
      <w:tblPr>
        <w:tblW w:w="3690" w:type="dxa"/>
        <w:tblInd w:w="567" w:type="dxa"/>
        <w:tblCellMar>
          <w:left w:w="0" w:type="dxa"/>
          <w:right w:w="0" w:type="dxa"/>
        </w:tblCellMar>
        <w:tblLook w:val="04A0" w:firstRow="1" w:lastRow="0" w:firstColumn="1" w:lastColumn="0" w:noHBand="0" w:noVBand="1"/>
      </w:tblPr>
      <w:tblGrid>
        <w:gridCol w:w="566"/>
        <w:gridCol w:w="427"/>
        <w:gridCol w:w="2697"/>
      </w:tblGrid>
      <w:tr w:rsidR="004000D5" w:rsidRPr="004000D5" w:rsidTr="006A3435">
        <w:trPr>
          <w:cantSplit/>
        </w:trPr>
        <w:tc>
          <w:tcPr>
            <w:tcW w:w="566" w:type="dxa"/>
            <w:tcBorders>
              <w:top w:val="single" w:sz="8" w:space="0" w:color="auto"/>
              <w:left w:val="nil"/>
              <w:bottom w:val="nil"/>
              <w:right w:val="nil"/>
            </w:tcBorders>
            <w:tcMar>
              <w:top w:w="0" w:type="dxa"/>
              <w:left w:w="28" w:type="dxa"/>
              <w:bottom w:w="0" w:type="dxa"/>
              <w:right w:w="28" w:type="dxa"/>
            </w:tcMar>
            <w:hideMark/>
          </w:tcPr>
          <w:p w:rsidR="004000D5" w:rsidRPr="004000D5" w:rsidRDefault="004000D5" w:rsidP="004000D5">
            <w:pPr>
              <w:pStyle w:val="Normalt"/>
              <w:spacing w:before="80" w:after="80"/>
              <w:jc w:val="center"/>
              <w:rPr>
                <w:rFonts w:ascii="Arial" w:hAnsi="Arial" w:cs="Arial"/>
                <w:b/>
                <w:bCs/>
                <w:sz w:val="16"/>
                <w:szCs w:val="16"/>
              </w:rPr>
            </w:pPr>
            <w:r w:rsidRPr="004000D5">
              <w:rPr>
                <w:rFonts w:ascii="Arial" w:hAnsi="Arial" w:cs="Arial"/>
                <w:b/>
                <w:bCs/>
                <w:sz w:val="16"/>
                <w:szCs w:val="16"/>
              </w:rPr>
              <w:t>11.</w:t>
            </w:r>
            <w:r>
              <w:rPr>
                <w:rFonts w:ascii="Arial" w:hAnsi="Arial" w:cs="Arial"/>
                <w:b/>
                <w:bCs/>
                <w:sz w:val="16"/>
                <w:szCs w:val="16"/>
              </w:rPr>
              <w:br/>
            </w:r>
            <w:r w:rsidRPr="004000D5">
              <w:rPr>
                <w:rFonts w:ascii="Arial" w:hAnsi="Arial" w:cs="Arial"/>
                <w:b/>
                <w:bCs/>
                <w:sz w:val="16"/>
                <w:szCs w:val="16"/>
              </w:rPr>
              <w:br/>
              <w:t>(+)</w:t>
            </w:r>
          </w:p>
        </w:tc>
        <w:tc>
          <w:tcPr>
            <w:tcW w:w="426" w:type="dxa"/>
            <w:tcBorders>
              <w:top w:val="single" w:sz="8" w:space="0" w:color="auto"/>
              <w:left w:val="nil"/>
              <w:bottom w:val="nil"/>
              <w:right w:val="nil"/>
            </w:tcBorders>
            <w:tcMar>
              <w:top w:w="0" w:type="dxa"/>
              <w:left w:w="28" w:type="dxa"/>
              <w:bottom w:w="0" w:type="dxa"/>
              <w:right w:w="28" w:type="dxa"/>
            </w:tcMar>
          </w:tcPr>
          <w:p w:rsidR="004000D5" w:rsidRPr="004000D5" w:rsidRDefault="004000D5" w:rsidP="004000D5">
            <w:pPr>
              <w:pStyle w:val="Normalt"/>
              <w:spacing w:before="80" w:after="80"/>
              <w:jc w:val="center"/>
              <w:rPr>
                <w:rFonts w:ascii="Arial" w:hAnsi="Arial" w:cs="Arial"/>
                <w:b/>
                <w:bCs/>
                <w:sz w:val="16"/>
                <w:szCs w:val="16"/>
              </w:rPr>
            </w:pPr>
          </w:p>
        </w:tc>
        <w:tc>
          <w:tcPr>
            <w:tcW w:w="2693" w:type="dxa"/>
            <w:tcBorders>
              <w:top w:val="single" w:sz="8" w:space="0" w:color="auto"/>
              <w:left w:val="nil"/>
              <w:bottom w:val="nil"/>
              <w:right w:val="nil"/>
            </w:tcBorders>
            <w:tcMar>
              <w:top w:w="0" w:type="dxa"/>
              <w:left w:w="28" w:type="dxa"/>
              <w:bottom w:w="0" w:type="dxa"/>
              <w:right w:w="28" w:type="dxa"/>
            </w:tcMar>
            <w:hideMark/>
          </w:tcPr>
          <w:p w:rsidR="004000D5" w:rsidRPr="004000D5" w:rsidRDefault="004000D5" w:rsidP="004000D5">
            <w:pPr>
              <w:pStyle w:val="Normalt"/>
              <w:spacing w:before="80" w:after="80"/>
              <w:rPr>
                <w:rFonts w:ascii="Arial" w:hAnsi="Arial" w:cs="Arial"/>
                <w:b/>
                <w:bCs/>
                <w:sz w:val="16"/>
                <w:szCs w:val="16"/>
              </w:rPr>
            </w:pPr>
            <w:r w:rsidRPr="004000D5">
              <w:rPr>
                <w:rFonts w:ascii="Arial" w:hAnsi="Arial" w:cs="Arial"/>
                <w:b/>
                <w:bCs/>
                <w:sz w:val="16"/>
                <w:szCs w:val="16"/>
              </w:rPr>
              <w:t>Leaf: recurvature</w:t>
            </w:r>
          </w:p>
        </w:tc>
      </w:tr>
      <w:tr w:rsidR="004000D5" w:rsidRPr="004000D5" w:rsidTr="006A3435">
        <w:trPr>
          <w:cantSplit/>
        </w:trPr>
        <w:tc>
          <w:tcPr>
            <w:tcW w:w="566" w:type="dxa"/>
            <w:tcMar>
              <w:top w:w="0" w:type="dxa"/>
              <w:left w:w="28" w:type="dxa"/>
              <w:bottom w:w="0" w:type="dxa"/>
              <w:right w:w="28" w:type="dxa"/>
            </w:tcMar>
            <w:hideMark/>
          </w:tcPr>
          <w:p w:rsidR="004000D5" w:rsidRPr="004000D5" w:rsidRDefault="004000D5" w:rsidP="004000D5">
            <w:pPr>
              <w:pStyle w:val="Normalt"/>
              <w:spacing w:before="80" w:after="80"/>
              <w:jc w:val="center"/>
              <w:rPr>
                <w:rFonts w:ascii="Arial" w:hAnsi="Arial" w:cs="Arial"/>
                <w:b/>
                <w:bCs/>
                <w:sz w:val="16"/>
                <w:szCs w:val="16"/>
              </w:rPr>
            </w:pPr>
            <w:r w:rsidRPr="004000D5">
              <w:rPr>
                <w:rFonts w:ascii="Arial" w:hAnsi="Arial" w:cs="Arial"/>
                <w:b/>
                <w:bCs/>
                <w:sz w:val="16"/>
                <w:szCs w:val="16"/>
              </w:rPr>
              <w:t xml:space="preserve"> QN</w:t>
            </w:r>
          </w:p>
        </w:tc>
        <w:tc>
          <w:tcPr>
            <w:tcW w:w="426" w:type="dxa"/>
            <w:tcMar>
              <w:top w:w="0" w:type="dxa"/>
              <w:left w:w="28" w:type="dxa"/>
              <w:bottom w:w="0" w:type="dxa"/>
              <w:right w:w="28" w:type="dxa"/>
            </w:tcMar>
            <w:hideMark/>
          </w:tcPr>
          <w:p w:rsidR="004000D5" w:rsidRPr="004000D5" w:rsidRDefault="004000D5" w:rsidP="004000D5">
            <w:pPr>
              <w:pStyle w:val="Normalt"/>
              <w:spacing w:before="80" w:after="80"/>
              <w:jc w:val="center"/>
              <w:rPr>
                <w:rFonts w:ascii="Arial" w:hAnsi="Arial" w:cs="Arial"/>
                <w:b/>
                <w:bCs/>
                <w:sz w:val="16"/>
                <w:szCs w:val="16"/>
              </w:rPr>
            </w:pPr>
            <w:r w:rsidRPr="004000D5">
              <w:rPr>
                <w:rFonts w:ascii="Arial" w:hAnsi="Arial" w:cs="Arial"/>
                <w:b/>
                <w:bCs/>
                <w:sz w:val="16"/>
                <w:szCs w:val="16"/>
              </w:rPr>
              <w:t>(c)</w:t>
            </w:r>
          </w:p>
        </w:tc>
        <w:tc>
          <w:tcPr>
            <w:tcW w:w="2693" w:type="dxa"/>
            <w:tcMar>
              <w:top w:w="0" w:type="dxa"/>
              <w:left w:w="28" w:type="dxa"/>
              <w:bottom w:w="0" w:type="dxa"/>
              <w:right w:w="28" w:type="dxa"/>
            </w:tcMar>
            <w:hideMark/>
          </w:tcPr>
          <w:p w:rsidR="004000D5" w:rsidRPr="004000D5" w:rsidRDefault="004000D5" w:rsidP="004000D5">
            <w:pPr>
              <w:pStyle w:val="Normalt"/>
              <w:spacing w:before="80" w:after="80"/>
              <w:rPr>
                <w:rFonts w:ascii="Arial" w:hAnsi="Arial" w:cs="Arial"/>
                <w:sz w:val="16"/>
                <w:szCs w:val="16"/>
              </w:rPr>
            </w:pPr>
            <w:r w:rsidRPr="004000D5">
              <w:rPr>
                <w:rFonts w:ascii="Arial" w:hAnsi="Arial" w:cs="Arial"/>
                <w:sz w:val="16"/>
                <w:szCs w:val="16"/>
              </w:rPr>
              <w:t>absent or slightly recurved</w:t>
            </w:r>
          </w:p>
        </w:tc>
      </w:tr>
      <w:tr w:rsidR="004000D5" w:rsidRPr="004000D5" w:rsidTr="006A3435">
        <w:trPr>
          <w:cantSplit/>
        </w:trPr>
        <w:tc>
          <w:tcPr>
            <w:tcW w:w="566" w:type="dxa"/>
            <w:tcMar>
              <w:top w:w="0" w:type="dxa"/>
              <w:left w:w="28" w:type="dxa"/>
              <w:bottom w:w="0" w:type="dxa"/>
              <w:right w:w="28" w:type="dxa"/>
            </w:tcMar>
          </w:tcPr>
          <w:p w:rsidR="004000D5" w:rsidRPr="004000D5" w:rsidRDefault="004000D5" w:rsidP="004000D5">
            <w:pPr>
              <w:pStyle w:val="Normalt"/>
              <w:spacing w:before="80" w:after="80"/>
              <w:jc w:val="center"/>
              <w:rPr>
                <w:rFonts w:ascii="Arial" w:hAnsi="Arial" w:cs="Arial"/>
                <w:b/>
                <w:bCs/>
                <w:sz w:val="16"/>
                <w:szCs w:val="16"/>
              </w:rPr>
            </w:pPr>
          </w:p>
        </w:tc>
        <w:tc>
          <w:tcPr>
            <w:tcW w:w="426" w:type="dxa"/>
            <w:tcMar>
              <w:top w:w="0" w:type="dxa"/>
              <w:left w:w="28" w:type="dxa"/>
              <w:bottom w:w="0" w:type="dxa"/>
              <w:right w:w="28" w:type="dxa"/>
            </w:tcMar>
          </w:tcPr>
          <w:p w:rsidR="004000D5" w:rsidRPr="004000D5" w:rsidRDefault="004000D5" w:rsidP="004000D5">
            <w:pPr>
              <w:pStyle w:val="Normalt"/>
              <w:spacing w:before="80" w:after="80"/>
              <w:jc w:val="center"/>
              <w:rPr>
                <w:rFonts w:ascii="Arial" w:hAnsi="Arial" w:cs="Arial"/>
                <w:b/>
                <w:bCs/>
                <w:sz w:val="16"/>
                <w:szCs w:val="16"/>
              </w:rPr>
            </w:pPr>
          </w:p>
        </w:tc>
        <w:tc>
          <w:tcPr>
            <w:tcW w:w="2693" w:type="dxa"/>
            <w:tcMar>
              <w:top w:w="0" w:type="dxa"/>
              <w:left w:w="28" w:type="dxa"/>
              <w:bottom w:w="0" w:type="dxa"/>
              <w:right w:w="28" w:type="dxa"/>
            </w:tcMar>
            <w:hideMark/>
          </w:tcPr>
          <w:p w:rsidR="004000D5" w:rsidRPr="004000D5" w:rsidRDefault="004000D5" w:rsidP="004000D5">
            <w:pPr>
              <w:pStyle w:val="Normalt"/>
              <w:spacing w:before="80" w:after="80"/>
              <w:rPr>
                <w:rFonts w:ascii="Arial" w:hAnsi="Arial" w:cs="Arial"/>
                <w:sz w:val="16"/>
                <w:szCs w:val="16"/>
              </w:rPr>
            </w:pPr>
            <w:r w:rsidRPr="004000D5">
              <w:rPr>
                <w:rFonts w:ascii="Arial" w:hAnsi="Arial" w:cs="Arial"/>
                <w:sz w:val="16"/>
                <w:szCs w:val="16"/>
              </w:rPr>
              <w:t>moderately recurved</w:t>
            </w:r>
          </w:p>
        </w:tc>
      </w:tr>
      <w:tr w:rsidR="004000D5" w:rsidRPr="004000D5" w:rsidTr="006A3435">
        <w:trPr>
          <w:cantSplit/>
        </w:trPr>
        <w:tc>
          <w:tcPr>
            <w:tcW w:w="566" w:type="dxa"/>
            <w:tcBorders>
              <w:top w:val="nil"/>
              <w:left w:val="nil"/>
              <w:bottom w:val="single" w:sz="8" w:space="0" w:color="auto"/>
              <w:right w:val="nil"/>
            </w:tcBorders>
            <w:tcMar>
              <w:top w:w="0" w:type="dxa"/>
              <w:left w:w="28" w:type="dxa"/>
              <w:bottom w:w="0" w:type="dxa"/>
              <w:right w:w="28" w:type="dxa"/>
            </w:tcMar>
          </w:tcPr>
          <w:p w:rsidR="004000D5" w:rsidRPr="004000D5" w:rsidRDefault="004000D5" w:rsidP="004000D5">
            <w:pPr>
              <w:pStyle w:val="Normalt"/>
              <w:spacing w:before="80" w:after="80"/>
              <w:jc w:val="center"/>
              <w:rPr>
                <w:rFonts w:ascii="Arial" w:hAnsi="Arial" w:cs="Arial"/>
                <w:b/>
                <w:bCs/>
                <w:sz w:val="16"/>
                <w:szCs w:val="16"/>
              </w:rPr>
            </w:pPr>
          </w:p>
        </w:tc>
        <w:tc>
          <w:tcPr>
            <w:tcW w:w="426" w:type="dxa"/>
            <w:tcBorders>
              <w:top w:val="nil"/>
              <w:left w:val="nil"/>
              <w:bottom w:val="single" w:sz="8" w:space="0" w:color="auto"/>
              <w:right w:val="nil"/>
            </w:tcBorders>
            <w:tcMar>
              <w:top w:w="0" w:type="dxa"/>
              <w:left w:w="28" w:type="dxa"/>
              <w:bottom w:w="0" w:type="dxa"/>
              <w:right w:w="28" w:type="dxa"/>
            </w:tcMar>
          </w:tcPr>
          <w:p w:rsidR="004000D5" w:rsidRPr="004000D5" w:rsidRDefault="004000D5" w:rsidP="004000D5">
            <w:pPr>
              <w:pStyle w:val="Normalt"/>
              <w:spacing w:before="80" w:after="80"/>
              <w:jc w:val="center"/>
              <w:rPr>
                <w:rFonts w:ascii="Arial" w:hAnsi="Arial" w:cs="Arial"/>
                <w:b/>
                <w:bCs/>
                <w:sz w:val="16"/>
                <w:szCs w:val="16"/>
              </w:rPr>
            </w:pPr>
          </w:p>
        </w:tc>
        <w:tc>
          <w:tcPr>
            <w:tcW w:w="2693" w:type="dxa"/>
            <w:tcBorders>
              <w:top w:val="nil"/>
              <w:left w:val="nil"/>
              <w:bottom w:val="single" w:sz="8" w:space="0" w:color="auto"/>
              <w:right w:val="nil"/>
            </w:tcBorders>
            <w:tcMar>
              <w:top w:w="0" w:type="dxa"/>
              <w:left w:w="28" w:type="dxa"/>
              <w:bottom w:w="0" w:type="dxa"/>
              <w:right w:w="28" w:type="dxa"/>
            </w:tcMar>
            <w:hideMark/>
          </w:tcPr>
          <w:p w:rsidR="004000D5" w:rsidRPr="004000D5" w:rsidRDefault="004000D5" w:rsidP="004000D5">
            <w:pPr>
              <w:pStyle w:val="Normalt"/>
              <w:spacing w:before="80" w:after="80"/>
              <w:rPr>
                <w:rFonts w:ascii="Arial" w:hAnsi="Arial" w:cs="Arial"/>
                <w:sz w:val="16"/>
                <w:szCs w:val="16"/>
              </w:rPr>
            </w:pPr>
            <w:r w:rsidRPr="004000D5">
              <w:rPr>
                <w:rFonts w:ascii="Arial" w:hAnsi="Arial" w:cs="Arial"/>
                <w:sz w:val="16"/>
                <w:szCs w:val="16"/>
              </w:rPr>
              <w:t>strongly recurved</w:t>
            </w:r>
          </w:p>
        </w:tc>
      </w:tr>
    </w:tbl>
    <w:p w:rsidR="004000D5" w:rsidRDefault="004000D5" w:rsidP="004000D5">
      <w:pPr>
        <w:rPr>
          <w:rFonts w:cs="Arial"/>
        </w:rPr>
      </w:pPr>
    </w:p>
    <w:p w:rsidR="004000D5" w:rsidRDefault="004000D5" w:rsidP="004000D5">
      <w:pPr>
        <w:keepNext/>
        <w:rPr>
          <w:rFonts w:cs="Arial"/>
          <w:u w:val="single"/>
        </w:rPr>
      </w:pPr>
      <w:r>
        <w:rPr>
          <w:rFonts w:cs="Arial"/>
          <w:u w:val="single"/>
        </w:rPr>
        <w:t xml:space="preserve">Ad. 11:  Leaf: </w:t>
      </w:r>
      <w:proofErr w:type="spellStart"/>
      <w:r>
        <w:rPr>
          <w:rFonts w:cs="Arial"/>
          <w:u w:val="single"/>
        </w:rPr>
        <w:t>recurvature</w:t>
      </w:r>
      <w:proofErr w:type="spellEnd"/>
    </w:p>
    <w:p w:rsidR="004000D5" w:rsidRDefault="004000D5" w:rsidP="004000D5">
      <w:pPr>
        <w:rPr>
          <w:rFonts w:cs="Arial"/>
        </w:rPr>
      </w:pPr>
    </w:p>
    <w:tbl>
      <w:tblPr>
        <w:tblW w:w="0" w:type="auto"/>
        <w:tblInd w:w="567" w:type="dxa"/>
        <w:tblCellMar>
          <w:left w:w="0" w:type="dxa"/>
          <w:right w:w="0" w:type="dxa"/>
        </w:tblCellMar>
        <w:tblLook w:val="04A0" w:firstRow="1" w:lastRow="0" w:firstColumn="1" w:lastColumn="0" w:noHBand="0" w:noVBand="1"/>
      </w:tblPr>
      <w:tblGrid>
        <w:gridCol w:w="1719"/>
        <w:gridCol w:w="1719"/>
        <w:gridCol w:w="1719"/>
      </w:tblGrid>
      <w:tr w:rsidR="004000D5" w:rsidTr="004000D5">
        <w:trPr>
          <w:trHeight w:val="1365"/>
        </w:trPr>
        <w:tc>
          <w:tcPr>
            <w:tcW w:w="1719" w:type="dxa"/>
            <w:tcMar>
              <w:top w:w="0" w:type="dxa"/>
              <w:left w:w="108" w:type="dxa"/>
              <w:bottom w:w="0" w:type="dxa"/>
              <w:right w:w="108" w:type="dxa"/>
            </w:tcMar>
            <w:hideMark/>
          </w:tcPr>
          <w:p w:rsidR="004000D5" w:rsidRDefault="004000D5" w:rsidP="006A3435">
            <w:pPr>
              <w:pStyle w:val="Normaltg"/>
              <w:jc w:val="center"/>
              <w:rPr>
                <w:rFonts w:cs="Arial"/>
                <w:sz w:val="22"/>
                <w:szCs w:val="22"/>
              </w:rPr>
            </w:pPr>
            <w:r>
              <w:rPr>
                <w:rFonts w:cs="Arial"/>
                <w:noProof/>
                <w:sz w:val="22"/>
                <w:szCs w:val="22"/>
                <w:lang w:eastAsia="en-US" w:bidi="ar-SA"/>
              </w:rPr>
              <w:drawing>
                <wp:inline distT="0" distB="0" distL="0" distR="0" wp14:anchorId="6D1035CE" wp14:editId="21ED1F11">
                  <wp:extent cx="762000" cy="1009650"/>
                  <wp:effectExtent l="0" t="0" r="0" b="0"/>
                  <wp:docPr id="3" name="Picture 3" descr="Description: New 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New Picture (2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62000" cy="1009650"/>
                          </a:xfrm>
                          <a:prstGeom prst="rect">
                            <a:avLst/>
                          </a:prstGeom>
                          <a:noFill/>
                          <a:ln>
                            <a:noFill/>
                          </a:ln>
                        </pic:spPr>
                      </pic:pic>
                    </a:graphicData>
                  </a:graphic>
                </wp:inline>
              </w:drawing>
            </w:r>
          </w:p>
        </w:tc>
        <w:tc>
          <w:tcPr>
            <w:tcW w:w="1719" w:type="dxa"/>
            <w:tcMar>
              <w:top w:w="0" w:type="dxa"/>
              <w:left w:w="108" w:type="dxa"/>
              <w:bottom w:w="0" w:type="dxa"/>
              <w:right w:w="108" w:type="dxa"/>
            </w:tcMar>
            <w:hideMark/>
          </w:tcPr>
          <w:p w:rsidR="004000D5" w:rsidRDefault="004000D5" w:rsidP="006A3435">
            <w:pPr>
              <w:pStyle w:val="Normaltg"/>
              <w:jc w:val="center"/>
              <w:rPr>
                <w:rFonts w:cs="Arial"/>
                <w:sz w:val="22"/>
                <w:szCs w:val="22"/>
                <w:highlight w:val="yellow"/>
              </w:rPr>
            </w:pPr>
            <w:r>
              <w:rPr>
                <w:rFonts w:cs="Arial"/>
                <w:noProof/>
                <w:sz w:val="22"/>
                <w:szCs w:val="22"/>
                <w:lang w:eastAsia="en-US" w:bidi="ar-SA"/>
              </w:rPr>
              <w:drawing>
                <wp:inline distT="0" distB="0" distL="0" distR="0" wp14:anchorId="20CD9323" wp14:editId="099275E4">
                  <wp:extent cx="847725" cy="1009650"/>
                  <wp:effectExtent l="0" t="0" r="9525" b="0"/>
                  <wp:docPr id="1" name="Picture 1" descr="Description: New 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New 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tc>
        <w:tc>
          <w:tcPr>
            <w:tcW w:w="1719" w:type="dxa"/>
            <w:tcMar>
              <w:top w:w="0" w:type="dxa"/>
              <w:left w:w="108" w:type="dxa"/>
              <w:bottom w:w="0" w:type="dxa"/>
              <w:right w:w="108" w:type="dxa"/>
            </w:tcMar>
            <w:vAlign w:val="center"/>
            <w:hideMark/>
          </w:tcPr>
          <w:p w:rsidR="004000D5" w:rsidRDefault="004000D5" w:rsidP="006A3435">
            <w:pPr>
              <w:pStyle w:val="Normaltg"/>
              <w:jc w:val="center"/>
              <w:rPr>
                <w:rFonts w:cs="Arial"/>
                <w:sz w:val="22"/>
                <w:szCs w:val="22"/>
                <w:highlight w:val="yellow"/>
              </w:rPr>
            </w:pPr>
            <w:r>
              <w:rPr>
                <w:rFonts w:cs="Arial"/>
                <w:noProof/>
                <w:sz w:val="22"/>
                <w:szCs w:val="22"/>
                <w:lang w:eastAsia="en-US" w:bidi="ar-SA"/>
              </w:rPr>
              <w:drawing>
                <wp:inline distT="0" distB="0" distL="0" distR="0" wp14:anchorId="52C16CF1" wp14:editId="617D2D78">
                  <wp:extent cx="838200" cy="1009650"/>
                  <wp:effectExtent l="0" t="0" r="0" b="0"/>
                  <wp:docPr id="5" name="Picture 5" descr="Description: New 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ew Picture (2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38200" cy="1009650"/>
                          </a:xfrm>
                          <a:prstGeom prst="rect">
                            <a:avLst/>
                          </a:prstGeom>
                          <a:noFill/>
                          <a:ln>
                            <a:noFill/>
                          </a:ln>
                        </pic:spPr>
                      </pic:pic>
                    </a:graphicData>
                  </a:graphic>
                </wp:inline>
              </w:drawing>
            </w:r>
          </w:p>
        </w:tc>
      </w:tr>
      <w:tr w:rsidR="004000D5" w:rsidTr="006A3435">
        <w:trPr>
          <w:trHeight w:val="306"/>
        </w:trPr>
        <w:tc>
          <w:tcPr>
            <w:tcW w:w="1719" w:type="dxa"/>
            <w:tcMar>
              <w:top w:w="0" w:type="dxa"/>
              <w:left w:w="108" w:type="dxa"/>
              <w:bottom w:w="0" w:type="dxa"/>
              <w:right w:w="108" w:type="dxa"/>
            </w:tcMar>
            <w:vAlign w:val="center"/>
            <w:hideMark/>
          </w:tcPr>
          <w:p w:rsidR="004000D5" w:rsidRPr="00A97D38" w:rsidRDefault="004000D5" w:rsidP="006A3435">
            <w:pPr>
              <w:pStyle w:val="Normaltg"/>
              <w:jc w:val="center"/>
              <w:rPr>
                <w:rFonts w:cs="Arial"/>
                <w:szCs w:val="20"/>
              </w:rPr>
            </w:pPr>
            <w:r w:rsidRPr="00A97D38">
              <w:rPr>
                <w:rFonts w:cs="Arial"/>
                <w:szCs w:val="20"/>
              </w:rPr>
              <w:t>1</w:t>
            </w:r>
          </w:p>
        </w:tc>
        <w:tc>
          <w:tcPr>
            <w:tcW w:w="1719" w:type="dxa"/>
            <w:tcMar>
              <w:top w:w="0" w:type="dxa"/>
              <w:left w:w="108" w:type="dxa"/>
              <w:bottom w:w="0" w:type="dxa"/>
              <w:right w:w="108" w:type="dxa"/>
            </w:tcMar>
            <w:vAlign w:val="center"/>
            <w:hideMark/>
          </w:tcPr>
          <w:p w:rsidR="004000D5" w:rsidRPr="00A97D38" w:rsidRDefault="004000D5" w:rsidP="006A3435">
            <w:pPr>
              <w:pStyle w:val="Normaltg"/>
              <w:jc w:val="center"/>
              <w:rPr>
                <w:rFonts w:cs="Arial"/>
                <w:szCs w:val="20"/>
              </w:rPr>
            </w:pPr>
            <w:r w:rsidRPr="00A97D38">
              <w:rPr>
                <w:rFonts w:cs="Arial"/>
                <w:szCs w:val="20"/>
              </w:rPr>
              <w:t>2</w:t>
            </w:r>
          </w:p>
        </w:tc>
        <w:tc>
          <w:tcPr>
            <w:tcW w:w="1719" w:type="dxa"/>
            <w:tcMar>
              <w:top w:w="0" w:type="dxa"/>
              <w:left w:w="108" w:type="dxa"/>
              <w:bottom w:w="0" w:type="dxa"/>
              <w:right w:w="108" w:type="dxa"/>
            </w:tcMar>
            <w:vAlign w:val="center"/>
            <w:hideMark/>
          </w:tcPr>
          <w:p w:rsidR="004000D5" w:rsidRPr="00A97D38" w:rsidRDefault="004000D5" w:rsidP="006A3435">
            <w:pPr>
              <w:pStyle w:val="Normaltg"/>
              <w:jc w:val="center"/>
              <w:rPr>
                <w:rFonts w:cs="Arial"/>
                <w:szCs w:val="20"/>
              </w:rPr>
            </w:pPr>
            <w:r w:rsidRPr="00A97D38">
              <w:rPr>
                <w:rFonts w:cs="Arial"/>
                <w:szCs w:val="20"/>
              </w:rPr>
              <w:t>3</w:t>
            </w:r>
          </w:p>
        </w:tc>
      </w:tr>
      <w:tr w:rsidR="004000D5" w:rsidTr="004000D5">
        <w:trPr>
          <w:trHeight w:val="335"/>
        </w:trPr>
        <w:tc>
          <w:tcPr>
            <w:tcW w:w="1719" w:type="dxa"/>
            <w:tcMar>
              <w:top w:w="0" w:type="dxa"/>
              <w:left w:w="108" w:type="dxa"/>
              <w:bottom w:w="0" w:type="dxa"/>
              <w:right w:w="108" w:type="dxa"/>
            </w:tcMar>
            <w:vAlign w:val="center"/>
            <w:hideMark/>
          </w:tcPr>
          <w:p w:rsidR="004000D5" w:rsidRPr="00A97D38" w:rsidRDefault="004000D5" w:rsidP="006A3435">
            <w:pPr>
              <w:pStyle w:val="Normaltg"/>
              <w:jc w:val="center"/>
              <w:rPr>
                <w:rFonts w:cs="Arial"/>
                <w:szCs w:val="20"/>
              </w:rPr>
            </w:pPr>
            <w:r w:rsidRPr="00A97D38">
              <w:rPr>
                <w:rFonts w:cs="Arial"/>
                <w:szCs w:val="20"/>
              </w:rPr>
              <w:t xml:space="preserve">absent or </w:t>
            </w:r>
            <w:r w:rsidRPr="00A97D38">
              <w:rPr>
                <w:rFonts w:cs="Arial"/>
                <w:szCs w:val="20"/>
              </w:rPr>
              <w:br/>
              <w:t>slightly recurved</w:t>
            </w:r>
          </w:p>
        </w:tc>
        <w:tc>
          <w:tcPr>
            <w:tcW w:w="1719" w:type="dxa"/>
            <w:tcMar>
              <w:top w:w="0" w:type="dxa"/>
              <w:left w:w="108" w:type="dxa"/>
              <w:bottom w:w="0" w:type="dxa"/>
              <w:right w:w="108" w:type="dxa"/>
            </w:tcMar>
            <w:vAlign w:val="center"/>
            <w:hideMark/>
          </w:tcPr>
          <w:p w:rsidR="004000D5" w:rsidRPr="00A97D38" w:rsidRDefault="004000D5" w:rsidP="006A3435">
            <w:pPr>
              <w:pStyle w:val="Normaltg"/>
              <w:jc w:val="center"/>
              <w:rPr>
                <w:rFonts w:cs="Arial"/>
                <w:szCs w:val="20"/>
              </w:rPr>
            </w:pPr>
            <w:r w:rsidRPr="00A97D38">
              <w:rPr>
                <w:rFonts w:cs="Arial"/>
                <w:szCs w:val="20"/>
              </w:rPr>
              <w:t>moderately recurved</w:t>
            </w:r>
          </w:p>
        </w:tc>
        <w:tc>
          <w:tcPr>
            <w:tcW w:w="1719" w:type="dxa"/>
            <w:tcMar>
              <w:top w:w="0" w:type="dxa"/>
              <w:left w:w="108" w:type="dxa"/>
              <w:bottom w:w="0" w:type="dxa"/>
              <w:right w:w="108" w:type="dxa"/>
            </w:tcMar>
            <w:vAlign w:val="center"/>
            <w:hideMark/>
          </w:tcPr>
          <w:p w:rsidR="004000D5" w:rsidRPr="00A97D38" w:rsidRDefault="004000D5" w:rsidP="006A3435">
            <w:pPr>
              <w:pStyle w:val="Normaltg"/>
              <w:jc w:val="center"/>
              <w:rPr>
                <w:rFonts w:cs="Arial"/>
                <w:szCs w:val="20"/>
              </w:rPr>
            </w:pPr>
            <w:r w:rsidRPr="00A97D38">
              <w:rPr>
                <w:rFonts w:cs="Arial"/>
                <w:szCs w:val="20"/>
              </w:rPr>
              <w:t>strongly recurved</w:t>
            </w:r>
          </w:p>
        </w:tc>
      </w:tr>
    </w:tbl>
    <w:p w:rsidR="004000D5" w:rsidRDefault="004000D5" w:rsidP="004000D5">
      <w:pPr>
        <w:rPr>
          <w:rFonts w:cs="Arial"/>
        </w:rPr>
      </w:pPr>
    </w:p>
    <w:p w:rsidR="004000D5" w:rsidRDefault="004000D5" w:rsidP="004000D5">
      <w:pPr>
        <w:ind w:left="284"/>
        <w:rPr>
          <w:rFonts w:cs="Arial"/>
        </w:rPr>
      </w:pPr>
    </w:p>
    <w:p w:rsidR="004000D5" w:rsidRDefault="004000D5" w:rsidP="004000D5">
      <w:pPr>
        <w:rPr>
          <w:rFonts w:cs="Arial"/>
        </w:rPr>
      </w:pPr>
      <w:r>
        <w:rPr>
          <w:rFonts w:cs="Arial"/>
        </w:rPr>
        <w:t>In TG/59/7</w:t>
      </w:r>
      <w:r w:rsidR="00A05CD4">
        <w:rPr>
          <w:rFonts w:cs="Arial"/>
        </w:rPr>
        <w:t xml:space="preserve"> Lily</w:t>
      </w:r>
      <w:r>
        <w:rPr>
          <w:rFonts w:cs="Arial"/>
        </w:rPr>
        <w:t>:</w:t>
      </w:r>
    </w:p>
    <w:p w:rsidR="004000D5" w:rsidRDefault="004000D5" w:rsidP="004000D5">
      <w:pPr>
        <w:rPr>
          <w:rFonts w:cs="Arial"/>
        </w:rPr>
      </w:pPr>
    </w:p>
    <w:tbl>
      <w:tblPr>
        <w:tblW w:w="4139" w:type="dxa"/>
        <w:tblInd w:w="567" w:type="dxa"/>
        <w:tblCellMar>
          <w:left w:w="0" w:type="dxa"/>
          <w:right w:w="0" w:type="dxa"/>
        </w:tblCellMar>
        <w:tblLook w:val="04A0" w:firstRow="1" w:lastRow="0" w:firstColumn="1" w:lastColumn="0" w:noHBand="0" w:noVBand="1"/>
      </w:tblPr>
      <w:tblGrid>
        <w:gridCol w:w="566"/>
        <w:gridCol w:w="427"/>
        <w:gridCol w:w="3146"/>
      </w:tblGrid>
      <w:tr w:rsidR="004000D5" w:rsidRPr="004000D5" w:rsidTr="006A3435">
        <w:trPr>
          <w:cantSplit/>
        </w:trPr>
        <w:tc>
          <w:tcPr>
            <w:tcW w:w="566" w:type="dxa"/>
            <w:tcBorders>
              <w:top w:val="single" w:sz="8" w:space="0" w:color="auto"/>
              <w:left w:val="nil"/>
              <w:bottom w:val="nil"/>
              <w:right w:val="nil"/>
            </w:tcBorders>
            <w:tcMar>
              <w:top w:w="0" w:type="dxa"/>
              <w:left w:w="28" w:type="dxa"/>
              <w:bottom w:w="0" w:type="dxa"/>
              <w:right w:w="28" w:type="dxa"/>
            </w:tcMar>
            <w:hideMark/>
          </w:tcPr>
          <w:p w:rsidR="004000D5" w:rsidRPr="004000D5" w:rsidRDefault="004000D5" w:rsidP="004000D5">
            <w:pPr>
              <w:pStyle w:val="Normalt"/>
              <w:spacing w:before="80" w:after="80"/>
              <w:jc w:val="center"/>
              <w:rPr>
                <w:rFonts w:ascii="Arial" w:hAnsi="Arial" w:cs="Arial"/>
                <w:b/>
                <w:bCs/>
                <w:sz w:val="16"/>
                <w:szCs w:val="16"/>
                <w:lang w:bidi="he-IL"/>
              </w:rPr>
            </w:pPr>
            <w:r w:rsidRPr="004000D5">
              <w:rPr>
                <w:rFonts w:ascii="Arial" w:hAnsi="Arial" w:cs="Arial"/>
                <w:b/>
                <w:bCs/>
                <w:sz w:val="16"/>
                <w:szCs w:val="16"/>
              </w:rPr>
              <w:t>16.</w:t>
            </w:r>
            <w:r>
              <w:rPr>
                <w:rFonts w:ascii="Arial" w:hAnsi="Arial" w:cs="Arial"/>
                <w:b/>
                <w:bCs/>
                <w:sz w:val="16"/>
                <w:szCs w:val="16"/>
              </w:rPr>
              <w:br/>
            </w:r>
            <w:r w:rsidRPr="004000D5">
              <w:rPr>
                <w:rFonts w:ascii="Arial" w:hAnsi="Arial" w:cs="Arial"/>
                <w:b/>
                <w:bCs/>
                <w:sz w:val="16"/>
                <w:szCs w:val="16"/>
                <w:lang w:bidi="he-IL"/>
              </w:rPr>
              <w:t>(*)</w:t>
            </w:r>
            <w:r w:rsidRPr="004000D5">
              <w:rPr>
                <w:rFonts w:ascii="Arial" w:hAnsi="Arial" w:cs="Arial"/>
                <w:b/>
                <w:bCs/>
                <w:sz w:val="16"/>
                <w:szCs w:val="16"/>
              </w:rPr>
              <w:br/>
              <w:t>(+)</w:t>
            </w:r>
          </w:p>
        </w:tc>
        <w:tc>
          <w:tcPr>
            <w:tcW w:w="427" w:type="dxa"/>
            <w:tcBorders>
              <w:top w:val="single" w:sz="8" w:space="0" w:color="auto"/>
              <w:left w:val="nil"/>
              <w:bottom w:val="nil"/>
              <w:right w:val="nil"/>
            </w:tcBorders>
            <w:tcMar>
              <w:top w:w="0" w:type="dxa"/>
              <w:left w:w="28" w:type="dxa"/>
              <w:bottom w:w="0" w:type="dxa"/>
              <w:right w:w="28" w:type="dxa"/>
            </w:tcMar>
          </w:tcPr>
          <w:p w:rsidR="004000D5" w:rsidRPr="004000D5" w:rsidRDefault="004000D5" w:rsidP="004000D5">
            <w:pPr>
              <w:pStyle w:val="Normalt"/>
              <w:spacing w:before="80" w:after="80"/>
              <w:jc w:val="center"/>
              <w:rPr>
                <w:rFonts w:ascii="Arial" w:hAnsi="Arial" w:cs="Arial"/>
                <w:b/>
                <w:bCs/>
                <w:sz w:val="16"/>
                <w:szCs w:val="16"/>
              </w:rPr>
            </w:pPr>
          </w:p>
        </w:tc>
        <w:tc>
          <w:tcPr>
            <w:tcW w:w="3146" w:type="dxa"/>
            <w:tcBorders>
              <w:top w:val="single" w:sz="8" w:space="0" w:color="auto"/>
              <w:left w:val="nil"/>
              <w:bottom w:val="nil"/>
              <w:right w:val="nil"/>
            </w:tcBorders>
            <w:tcMar>
              <w:top w:w="0" w:type="dxa"/>
              <w:left w:w="28" w:type="dxa"/>
              <w:bottom w:w="0" w:type="dxa"/>
              <w:right w:w="28" w:type="dxa"/>
            </w:tcMar>
            <w:hideMark/>
          </w:tcPr>
          <w:p w:rsidR="004000D5" w:rsidRPr="004000D5" w:rsidRDefault="004000D5" w:rsidP="004000D5">
            <w:pPr>
              <w:autoSpaceDE w:val="0"/>
              <w:autoSpaceDN w:val="0"/>
              <w:adjustRightInd w:val="0"/>
              <w:spacing w:before="80" w:after="80"/>
              <w:jc w:val="left"/>
              <w:rPr>
                <w:rFonts w:cs="Arial"/>
                <w:b/>
                <w:bCs/>
                <w:sz w:val="16"/>
                <w:szCs w:val="16"/>
              </w:rPr>
            </w:pPr>
            <w:r w:rsidRPr="004000D5">
              <w:rPr>
                <w:rFonts w:cs="Arial"/>
                <w:b/>
                <w:bCs/>
                <w:sz w:val="16"/>
                <w:szCs w:val="16"/>
                <w:lang w:bidi="he-IL"/>
              </w:rPr>
              <w:t xml:space="preserve">Flower: shape of </w:t>
            </w:r>
            <w:proofErr w:type="spellStart"/>
            <w:r w:rsidRPr="004000D5">
              <w:rPr>
                <w:rFonts w:cs="Arial"/>
                <w:b/>
                <w:bCs/>
                <w:sz w:val="16"/>
                <w:szCs w:val="16"/>
                <w:lang w:bidi="he-IL"/>
              </w:rPr>
              <w:t>perianth</w:t>
            </w:r>
            <w:proofErr w:type="spellEnd"/>
            <w:r w:rsidRPr="004000D5">
              <w:rPr>
                <w:rFonts w:cs="Arial"/>
                <w:b/>
                <w:bCs/>
                <w:sz w:val="16"/>
                <w:szCs w:val="16"/>
                <w:lang w:bidi="he-IL"/>
              </w:rPr>
              <w:t xml:space="preserve"> (excluding pedicel)</w:t>
            </w:r>
          </w:p>
        </w:tc>
      </w:tr>
      <w:tr w:rsidR="004000D5" w:rsidRPr="004000D5" w:rsidTr="006A3435">
        <w:trPr>
          <w:cantSplit/>
        </w:trPr>
        <w:tc>
          <w:tcPr>
            <w:tcW w:w="566" w:type="dxa"/>
            <w:tcMar>
              <w:top w:w="0" w:type="dxa"/>
              <w:left w:w="28" w:type="dxa"/>
              <w:bottom w:w="0" w:type="dxa"/>
              <w:right w:w="28" w:type="dxa"/>
            </w:tcMar>
            <w:hideMark/>
          </w:tcPr>
          <w:p w:rsidR="004000D5" w:rsidRPr="004000D5" w:rsidRDefault="004000D5" w:rsidP="004000D5">
            <w:pPr>
              <w:pStyle w:val="Normalt"/>
              <w:spacing w:before="80" w:after="80"/>
              <w:jc w:val="center"/>
              <w:rPr>
                <w:rFonts w:ascii="Arial" w:hAnsi="Arial" w:cs="Arial"/>
                <w:b/>
                <w:bCs/>
                <w:sz w:val="16"/>
                <w:szCs w:val="16"/>
              </w:rPr>
            </w:pPr>
            <w:r w:rsidRPr="004000D5">
              <w:rPr>
                <w:rFonts w:ascii="Arial" w:hAnsi="Arial" w:cs="Arial"/>
                <w:b/>
                <w:bCs/>
                <w:sz w:val="16"/>
                <w:szCs w:val="16"/>
              </w:rPr>
              <w:t xml:space="preserve"> PQ</w:t>
            </w:r>
          </w:p>
        </w:tc>
        <w:tc>
          <w:tcPr>
            <w:tcW w:w="427" w:type="dxa"/>
            <w:tcMar>
              <w:top w:w="0" w:type="dxa"/>
              <w:left w:w="28" w:type="dxa"/>
              <w:bottom w:w="0" w:type="dxa"/>
              <w:right w:w="28" w:type="dxa"/>
            </w:tcMar>
            <w:hideMark/>
          </w:tcPr>
          <w:p w:rsidR="004000D5" w:rsidRPr="004000D5" w:rsidRDefault="004000D5" w:rsidP="004000D5">
            <w:pPr>
              <w:pStyle w:val="Normalt"/>
              <w:spacing w:before="80" w:after="80"/>
              <w:jc w:val="center"/>
              <w:rPr>
                <w:rFonts w:ascii="Arial" w:hAnsi="Arial" w:cs="Arial"/>
                <w:b/>
                <w:bCs/>
                <w:sz w:val="16"/>
                <w:szCs w:val="16"/>
              </w:rPr>
            </w:pPr>
          </w:p>
        </w:tc>
        <w:tc>
          <w:tcPr>
            <w:tcW w:w="3146" w:type="dxa"/>
            <w:tcMar>
              <w:top w:w="0" w:type="dxa"/>
              <w:left w:w="28" w:type="dxa"/>
              <w:bottom w:w="0" w:type="dxa"/>
              <w:right w:w="28" w:type="dxa"/>
            </w:tcMar>
            <w:hideMark/>
          </w:tcPr>
          <w:p w:rsidR="004000D5" w:rsidRPr="004000D5" w:rsidRDefault="004000D5" w:rsidP="004000D5">
            <w:pPr>
              <w:pStyle w:val="Normalt"/>
              <w:spacing w:before="80" w:after="80"/>
              <w:rPr>
                <w:rFonts w:ascii="Arial" w:hAnsi="Arial" w:cs="Arial"/>
                <w:sz w:val="16"/>
                <w:szCs w:val="16"/>
              </w:rPr>
            </w:pPr>
            <w:r w:rsidRPr="004000D5">
              <w:rPr>
                <w:rFonts w:ascii="Arial" w:hAnsi="Arial" w:cs="Arial"/>
                <w:sz w:val="16"/>
                <w:szCs w:val="16"/>
                <w:lang w:bidi="he-IL"/>
              </w:rPr>
              <w:t>trumpet</w:t>
            </w:r>
          </w:p>
        </w:tc>
      </w:tr>
      <w:tr w:rsidR="004000D5" w:rsidRPr="004000D5" w:rsidTr="006A3435">
        <w:trPr>
          <w:cantSplit/>
        </w:trPr>
        <w:tc>
          <w:tcPr>
            <w:tcW w:w="566" w:type="dxa"/>
            <w:tcMar>
              <w:top w:w="0" w:type="dxa"/>
              <w:left w:w="28" w:type="dxa"/>
              <w:bottom w:w="0" w:type="dxa"/>
              <w:right w:w="28" w:type="dxa"/>
            </w:tcMar>
          </w:tcPr>
          <w:p w:rsidR="004000D5" w:rsidRPr="004000D5" w:rsidRDefault="004000D5" w:rsidP="004000D5">
            <w:pPr>
              <w:pStyle w:val="Normalt"/>
              <w:spacing w:before="80" w:after="80"/>
              <w:jc w:val="center"/>
              <w:rPr>
                <w:rFonts w:ascii="Arial" w:hAnsi="Arial" w:cs="Arial"/>
                <w:b/>
                <w:bCs/>
                <w:sz w:val="16"/>
                <w:szCs w:val="16"/>
              </w:rPr>
            </w:pPr>
          </w:p>
        </w:tc>
        <w:tc>
          <w:tcPr>
            <w:tcW w:w="427" w:type="dxa"/>
            <w:tcMar>
              <w:top w:w="0" w:type="dxa"/>
              <w:left w:w="28" w:type="dxa"/>
              <w:bottom w:w="0" w:type="dxa"/>
              <w:right w:w="28" w:type="dxa"/>
            </w:tcMar>
          </w:tcPr>
          <w:p w:rsidR="004000D5" w:rsidRPr="004000D5" w:rsidRDefault="004000D5" w:rsidP="004000D5">
            <w:pPr>
              <w:pStyle w:val="Normalt"/>
              <w:spacing w:before="80" w:after="80"/>
              <w:jc w:val="center"/>
              <w:rPr>
                <w:rFonts w:ascii="Arial" w:hAnsi="Arial" w:cs="Arial"/>
                <w:b/>
                <w:bCs/>
                <w:sz w:val="16"/>
                <w:szCs w:val="16"/>
              </w:rPr>
            </w:pPr>
          </w:p>
        </w:tc>
        <w:tc>
          <w:tcPr>
            <w:tcW w:w="3146" w:type="dxa"/>
            <w:tcMar>
              <w:top w:w="0" w:type="dxa"/>
              <w:left w:w="28" w:type="dxa"/>
              <w:bottom w:w="0" w:type="dxa"/>
              <w:right w:w="28" w:type="dxa"/>
            </w:tcMar>
            <w:hideMark/>
          </w:tcPr>
          <w:p w:rsidR="004000D5" w:rsidRPr="004000D5" w:rsidRDefault="004000D5" w:rsidP="004000D5">
            <w:pPr>
              <w:pStyle w:val="Normalt"/>
              <w:spacing w:before="80" w:after="80"/>
              <w:rPr>
                <w:rFonts w:ascii="Arial" w:hAnsi="Arial" w:cs="Arial"/>
                <w:sz w:val="16"/>
                <w:szCs w:val="16"/>
              </w:rPr>
            </w:pPr>
            <w:r w:rsidRPr="004000D5">
              <w:rPr>
                <w:rFonts w:ascii="Arial" w:hAnsi="Arial" w:cs="Arial"/>
                <w:sz w:val="16"/>
                <w:szCs w:val="16"/>
                <w:lang w:bidi="he-IL"/>
              </w:rPr>
              <w:t>bowl</w:t>
            </w:r>
          </w:p>
        </w:tc>
      </w:tr>
      <w:tr w:rsidR="004000D5" w:rsidRPr="004000D5" w:rsidTr="006A3435">
        <w:trPr>
          <w:cantSplit/>
        </w:trPr>
        <w:tc>
          <w:tcPr>
            <w:tcW w:w="566" w:type="dxa"/>
            <w:tcBorders>
              <w:top w:val="nil"/>
              <w:left w:val="nil"/>
              <w:bottom w:val="nil"/>
              <w:right w:val="nil"/>
            </w:tcBorders>
            <w:tcMar>
              <w:top w:w="0" w:type="dxa"/>
              <w:left w:w="28" w:type="dxa"/>
              <w:bottom w:w="0" w:type="dxa"/>
              <w:right w:w="28" w:type="dxa"/>
            </w:tcMar>
          </w:tcPr>
          <w:p w:rsidR="004000D5" w:rsidRPr="004000D5" w:rsidRDefault="004000D5" w:rsidP="004000D5">
            <w:pPr>
              <w:pStyle w:val="Normalt"/>
              <w:spacing w:before="80" w:after="80"/>
              <w:jc w:val="center"/>
              <w:rPr>
                <w:rFonts w:ascii="Arial" w:hAnsi="Arial" w:cs="Arial"/>
                <w:b/>
                <w:bCs/>
                <w:sz w:val="16"/>
                <w:szCs w:val="16"/>
              </w:rPr>
            </w:pPr>
          </w:p>
        </w:tc>
        <w:tc>
          <w:tcPr>
            <w:tcW w:w="427" w:type="dxa"/>
            <w:tcBorders>
              <w:top w:val="nil"/>
              <w:left w:val="nil"/>
              <w:bottom w:val="nil"/>
              <w:right w:val="nil"/>
            </w:tcBorders>
            <w:tcMar>
              <w:top w:w="0" w:type="dxa"/>
              <w:left w:w="28" w:type="dxa"/>
              <w:bottom w:w="0" w:type="dxa"/>
              <w:right w:w="28" w:type="dxa"/>
            </w:tcMar>
          </w:tcPr>
          <w:p w:rsidR="004000D5" w:rsidRPr="004000D5" w:rsidRDefault="004000D5" w:rsidP="004000D5">
            <w:pPr>
              <w:pStyle w:val="Normalt"/>
              <w:spacing w:before="80" w:after="80"/>
              <w:jc w:val="center"/>
              <w:rPr>
                <w:rFonts w:ascii="Arial" w:hAnsi="Arial" w:cs="Arial"/>
                <w:b/>
                <w:bCs/>
                <w:sz w:val="16"/>
                <w:szCs w:val="16"/>
              </w:rPr>
            </w:pPr>
          </w:p>
        </w:tc>
        <w:tc>
          <w:tcPr>
            <w:tcW w:w="3146" w:type="dxa"/>
            <w:tcBorders>
              <w:top w:val="nil"/>
              <w:left w:val="nil"/>
              <w:bottom w:val="nil"/>
              <w:right w:val="nil"/>
            </w:tcBorders>
            <w:tcMar>
              <w:top w:w="0" w:type="dxa"/>
              <w:left w:w="28" w:type="dxa"/>
              <w:bottom w:w="0" w:type="dxa"/>
              <w:right w:w="28" w:type="dxa"/>
            </w:tcMar>
            <w:hideMark/>
          </w:tcPr>
          <w:p w:rsidR="004000D5" w:rsidRPr="004000D5" w:rsidRDefault="004000D5" w:rsidP="004000D5">
            <w:pPr>
              <w:pStyle w:val="Normalt"/>
              <w:spacing w:before="80" w:after="80"/>
              <w:rPr>
                <w:rFonts w:ascii="Arial" w:hAnsi="Arial" w:cs="Arial"/>
                <w:sz w:val="16"/>
                <w:szCs w:val="16"/>
              </w:rPr>
            </w:pPr>
            <w:r w:rsidRPr="004000D5">
              <w:rPr>
                <w:rFonts w:ascii="Arial" w:hAnsi="Arial" w:cs="Arial"/>
                <w:sz w:val="16"/>
                <w:szCs w:val="16"/>
                <w:lang w:bidi="he-IL"/>
              </w:rPr>
              <w:t>flat</w:t>
            </w:r>
          </w:p>
        </w:tc>
      </w:tr>
      <w:tr w:rsidR="004000D5" w:rsidRPr="004000D5" w:rsidTr="006A3435">
        <w:trPr>
          <w:cantSplit/>
        </w:trPr>
        <w:tc>
          <w:tcPr>
            <w:tcW w:w="566" w:type="dxa"/>
            <w:tcBorders>
              <w:top w:val="nil"/>
              <w:left w:val="nil"/>
              <w:bottom w:val="single" w:sz="8" w:space="0" w:color="auto"/>
              <w:right w:val="nil"/>
            </w:tcBorders>
            <w:tcMar>
              <w:top w:w="0" w:type="dxa"/>
              <w:left w:w="28" w:type="dxa"/>
              <w:bottom w:w="0" w:type="dxa"/>
              <w:right w:w="28" w:type="dxa"/>
            </w:tcMar>
          </w:tcPr>
          <w:p w:rsidR="004000D5" w:rsidRPr="004000D5" w:rsidRDefault="004000D5" w:rsidP="004000D5">
            <w:pPr>
              <w:pStyle w:val="Normalt"/>
              <w:spacing w:before="80" w:after="80"/>
              <w:jc w:val="center"/>
              <w:rPr>
                <w:rFonts w:ascii="Arial" w:hAnsi="Arial" w:cs="Arial"/>
                <w:b/>
                <w:bCs/>
                <w:sz w:val="16"/>
                <w:szCs w:val="16"/>
              </w:rPr>
            </w:pPr>
          </w:p>
        </w:tc>
        <w:tc>
          <w:tcPr>
            <w:tcW w:w="427" w:type="dxa"/>
            <w:tcBorders>
              <w:top w:val="nil"/>
              <w:left w:val="nil"/>
              <w:bottom w:val="single" w:sz="8" w:space="0" w:color="auto"/>
              <w:right w:val="nil"/>
            </w:tcBorders>
            <w:tcMar>
              <w:top w:w="0" w:type="dxa"/>
              <w:left w:w="28" w:type="dxa"/>
              <w:bottom w:w="0" w:type="dxa"/>
              <w:right w:w="28" w:type="dxa"/>
            </w:tcMar>
          </w:tcPr>
          <w:p w:rsidR="004000D5" w:rsidRPr="004000D5" w:rsidRDefault="004000D5" w:rsidP="004000D5">
            <w:pPr>
              <w:pStyle w:val="Normalt"/>
              <w:spacing w:before="80" w:after="80"/>
              <w:jc w:val="center"/>
              <w:rPr>
                <w:rFonts w:ascii="Arial" w:hAnsi="Arial" w:cs="Arial"/>
                <w:b/>
                <w:bCs/>
                <w:sz w:val="16"/>
                <w:szCs w:val="16"/>
              </w:rPr>
            </w:pPr>
          </w:p>
        </w:tc>
        <w:tc>
          <w:tcPr>
            <w:tcW w:w="3146" w:type="dxa"/>
            <w:tcBorders>
              <w:top w:val="nil"/>
              <w:left w:val="nil"/>
              <w:bottom w:val="single" w:sz="8" w:space="0" w:color="auto"/>
              <w:right w:val="nil"/>
            </w:tcBorders>
            <w:tcMar>
              <w:top w:w="0" w:type="dxa"/>
              <w:left w:w="28" w:type="dxa"/>
              <w:bottom w:w="0" w:type="dxa"/>
              <w:right w:w="28" w:type="dxa"/>
            </w:tcMar>
          </w:tcPr>
          <w:p w:rsidR="004000D5" w:rsidRPr="004000D5" w:rsidRDefault="004000D5" w:rsidP="004000D5">
            <w:pPr>
              <w:pStyle w:val="Normalt"/>
              <w:spacing w:before="80" w:after="80"/>
              <w:rPr>
                <w:rFonts w:ascii="Arial" w:hAnsi="Arial" w:cs="Arial"/>
                <w:sz w:val="16"/>
                <w:szCs w:val="16"/>
                <w:lang w:bidi="he-IL"/>
              </w:rPr>
            </w:pPr>
            <w:r w:rsidRPr="004000D5">
              <w:rPr>
                <w:rFonts w:ascii="Arial" w:hAnsi="Arial" w:cs="Arial"/>
                <w:sz w:val="16"/>
                <w:szCs w:val="16"/>
                <w:lang w:bidi="he-IL"/>
              </w:rPr>
              <w:t>recurved</w:t>
            </w:r>
          </w:p>
        </w:tc>
      </w:tr>
    </w:tbl>
    <w:p w:rsidR="004000D5" w:rsidRDefault="004000D5" w:rsidP="004000D5">
      <w:pPr>
        <w:rPr>
          <w:rFonts w:cs="Arial"/>
        </w:rPr>
      </w:pPr>
    </w:p>
    <w:p w:rsidR="004000D5" w:rsidRPr="00C577F8" w:rsidRDefault="004000D5" w:rsidP="004000D5">
      <w:pPr>
        <w:keepNext/>
        <w:rPr>
          <w:rFonts w:cs="Arial"/>
          <w:u w:val="single"/>
        </w:rPr>
      </w:pPr>
      <w:r w:rsidRPr="00C577F8">
        <w:rPr>
          <w:rFonts w:cs="Arial"/>
          <w:u w:val="single"/>
        </w:rPr>
        <w:t xml:space="preserve">Ad. 16: Flower: shape of </w:t>
      </w:r>
      <w:proofErr w:type="spellStart"/>
      <w:r w:rsidRPr="00C577F8">
        <w:rPr>
          <w:rFonts w:cs="Arial"/>
          <w:u w:val="single"/>
        </w:rPr>
        <w:t>perianth</w:t>
      </w:r>
      <w:proofErr w:type="spellEnd"/>
      <w:r w:rsidRPr="00C577F8">
        <w:rPr>
          <w:rFonts w:cs="Arial"/>
          <w:u w:val="single"/>
        </w:rPr>
        <w:t xml:space="preserve"> (excluding pedicel)</w:t>
      </w:r>
    </w:p>
    <w:p w:rsidR="004000D5" w:rsidRDefault="004000D5" w:rsidP="004000D5">
      <w:pPr>
        <w:rPr>
          <w:i/>
        </w:rPr>
      </w:pPr>
    </w:p>
    <w:tbl>
      <w:tblPr>
        <w:tblW w:w="0" w:type="auto"/>
        <w:tblInd w:w="567" w:type="dxa"/>
        <w:tblCellMar>
          <w:left w:w="0" w:type="dxa"/>
          <w:right w:w="0" w:type="dxa"/>
        </w:tblCellMar>
        <w:tblLook w:val="04A0" w:firstRow="1" w:lastRow="0" w:firstColumn="1" w:lastColumn="0" w:noHBand="0" w:noVBand="1"/>
      </w:tblPr>
      <w:tblGrid>
        <w:gridCol w:w="1719"/>
        <w:gridCol w:w="1719"/>
        <w:gridCol w:w="1719"/>
        <w:gridCol w:w="1719"/>
      </w:tblGrid>
      <w:tr w:rsidR="004000D5" w:rsidTr="004000D5">
        <w:trPr>
          <w:trHeight w:val="1365"/>
        </w:trPr>
        <w:tc>
          <w:tcPr>
            <w:tcW w:w="1719" w:type="dxa"/>
            <w:tcMar>
              <w:top w:w="0" w:type="dxa"/>
              <w:left w:w="108" w:type="dxa"/>
              <w:bottom w:w="0" w:type="dxa"/>
              <w:right w:w="108" w:type="dxa"/>
            </w:tcMar>
            <w:hideMark/>
          </w:tcPr>
          <w:p w:rsidR="004000D5" w:rsidRDefault="004000D5" w:rsidP="006A3435">
            <w:pPr>
              <w:pStyle w:val="Normaltg"/>
              <w:jc w:val="center"/>
              <w:rPr>
                <w:rFonts w:cs="Arial"/>
                <w:sz w:val="22"/>
                <w:szCs w:val="22"/>
              </w:rPr>
            </w:pPr>
            <w:r>
              <w:rPr>
                <w:rFonts w:cs="Arial"/>
                <w:noProof/>
                <w:sz w:val="22"/>
                <w:szCs w:val="22"/>
                <w:lang w:eastAsia="en-US" w:bidi="ar-SA"/>
              </w:rPr>
              <w:drawing>
                <wp:inline distT="0" distB="0" distL="0" distR="0" wp14:anchorId="4B912265" wp14:editId="19E16C7D">
                  <wp:extent cx="683812" cy="862197"/>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3812" cy="862197"/>
                          </a:xfrm>
                          <a:prstGeom prst="rect">
                            <a:avLst/>
                          </a:prstGeom>
                          <a:noFill/>
                        </pic:spPr>
                      </pic:pic>
                    </a:graphicData>
                  </a:graphic>
                </wp:inline>
              </w:drawing>
            </w:r>
          </w:p>
        </w:tc>
        <w:tc>
          <w:tcPr>
            <w:tcW w:w="1719" w:type="dxa"/>
            <w:tcMar>
              <w:top w:w="0" w:type="dxa"/>
              <w:left w:w="108" w:type="dxa"/>
              <w:bottom w:w="0" w:type="dxa"/>
              <w:right w:w="108" w:type="dxa"/>
            </w:tcMar>
            <w:hideMark/>
          </w:tcPr>
          <w:p w:rsidR="004000D5" w:rsidRDefault="004000D5" w:rsidP="006A3435">
            <w:pPr>
              <w:pStyle w:val="Normaltg"/>
              <w:jc w:val="center"/>
              <w:rPr>
                <w:rFonts w:cs="Arial"/>
                <w:sz w:val="22"/>
                <w:szCs w:val="22"/>
                <w:highlight w:val="yellow"/>
              </w:rPr>
            </w:pPr>
            <w:r>
              <w:rPr>
                <w:noProof/>
                <w:lang w:eastAsia="en-US" w:bidi="ar-SA"/>
              </w:rPr>
              <w:drawing>
                <wp:anchor distT="0" distB="0" distL="114300" distR="114300" simplePos="0" relativeHeight="251660288" behindDoc="1" locked="0" layoutInCell="1" allowOverlap="1" wp14:anchorId="780BAB2F" wp14:editId="72B3179E">
                  <wp:simplePos x="0" y="0"/>
                  <wp:positionH relativeFrom="column">
                    <wp:posOffset>46355</wp:posOffset>
                  </wp:positionH>
                  <wp:positionV relativeFrom="paragraph">
                    <wp:posOffset>120650</wp:posOffset>
                  </wp:positionV>
                  <wp:extent cx="730250" cy="532130"/>
                  <wp:effectExtent l="0" t="0" r="0" b="1270"/>
                  <wp:wrapThrough wrapText="bothSides">
                    <wp:wrapPolygon edited="0">
                      <wp:start x="0" y="0"/>
                      <wp:lineTo x="0" y="20878"/>
                      <wp:lineTo x="20849" y="20878"/>
                      <wp:lineTo x="20849"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1">
                            <a:extLst>
                              <a:ext uri="{28A0092B-C50C-407E-A947-70E740481C1C}">
                                <a14:useLocalDpi xmlns:a14="http://schemas.microsoft.com/office/drawing/2010/main" val="0"/>
                              </a:ext>
                            </a:extLst>
                          </a:blip>
                          <a:stretch>
                            <a:fillRect/>
                          </a:stretch>
                        </pic:blipFill>
                        <pic:spPr>
                          <a:xfrm>
                            <a:off x="0" y="0"/>
                            <a:ext cx="730250" cy="532130"/>
                          </a:xfrm>
                          <a:prstGeom prst="rect">
                            <a:avLst/>
                          </a:prstGeom>
                        </pic:spPr>
                      </pic:pic>
                    </a:graphicData>
                  </a:graphic>
                  <wp14:sizeRelH relativeFrom="page">
                    <wp14:pctWidth>0</wp14:pctWidth>
                  </wp14:sizeRelH>
                  <wp14:sizeRelV relativeFrom="page">
                    <wp14:pctHeight>0</wp14:pctHeight>
                  </wp14:sizeRelV>
                </wp:anchor>
              </w:drawing>
            </w:r>
          </w:p>
          <w:p w:rsidR="004000D5" w:rsidRPr="00F77739" w:rsidRDefault="004000D5" w:rsidP="006A3435">
            <w:pPr>
              <w:jc w:val="center"/>
              <w:rPr>
                <w:highlight w:val="yellow"/>
                <w:lang w:eastAsia="ja-JP" w:bidi="th-TH"/>
              </w:rPr>
            </w:pPr>
          </w:p>
        </w:tc>
        <w:tc>
          <w:tcPr>
            <w:tcW w:w="1719" w:type="dxa"/>
            <w:tcMar>
              <w:top w:w="0" w:type="dxa"/>
              <w:left w:w="108" w:type="dxa"/>
              <w:bottom w:w="0" w:type="dxa"/>
              <w:right w:w="108" w:type="dxa"/>
            </w:tcMar>
            <w:vAlign w:val="center"/>
            <w:hideMark/>
          </w:tcPr>
          <w:p w:rsidR="004000D5" w:rsidRDefault="004000D5" w:rsidP="006A3435">
            <w:pPr>
              <w:pStyle w:val="Normaltg"/>
              <w:jc w:val="center"/>
              <w:rPr>
                <w:rFonts w:cs="Arial"/>
                <w:sz w:val="22"/>
                <w:szCs w:val="22"/>
                <w:highlight w:val="yellow"/>
              </w:rPr>
            </w:pPr>
            <w:r>
              <w:rPr>
                <w:rFonts w:cs="Arial"/>
                <w:noProof/>
                <w:sz w:val="22"/>
                <w:szCs w:val="22"/>
                <w:lang w:eastAsia="en-US" w:bidi="ar-SA"/>
              </w:rPr>
              <w:drawing>
                <wp:inline distT="0" distB="0" distL="0" distR="0" wp14:anchorId="5B9DF7D1" wp14:editId="5638EAA9">
                  <wp:extent cx="898497" cy="147122"/>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2">
                            <a:extLst>
                              <a:ext uri="{28A0092B-C50C-407E-A947-70E740481C1C}">
                                <a14:useLocalDpi xmlns:a14="http://schemas.microsoft.com/office/drawing/2010/main" val="0"/>
                              </a:ext>
                            </a:extLst>
                          </a:blip>
                          <a:stretch>
                            <a:fillRect/>
                          </a:stretch>
                        </pic:blipFill>
                        <pic:spPr>
                          <a:xfrm>
                            <a:off x="0" y="0"/>
                            <a:ext cx="897812" cy="147010"/>
                          </a:xfrm>
                          <a:prstGeom prst="rect">
                            <a:avLst/>
                          </a:prstGeom>
                        </pic:spPr>
                      </pic:pic>
                    </a:graphicData>
                  </a:graphic>
                </wp:inline>
              </w:drawing>
            </w:r>
          </w:p>
        </w:tc>
        <w:tc>
          <w:tcPr>
            <w:tcW w:w="1719" w:type="dxa"/>
            <w:vAlign w:val="center"/>
          </w:tcPr>
          <w:p w:rsidR="004000D5" w:rsidRDefault="004000D5" w:rsidP="006A3435">
            <w:pPr>
              <w:pStyle w:val="Normaltg"/>
              <w:jc w:val="center"/>
              <w:rPr>
                <w:rFonts w:cs="Arial"/>
                <w:sz w:val="22"/>
                <w:szCs w:val="22"/>
                <w:highlight w:val="yellow"/>
              </w:rPr>
            </w:pPr>
            <w:r>
              <w:rPr>
                <w:rFonts w:cs="Arial"/>
                <w:noProof/>
                <w:sz w:val="22"/>
                <w:szCs w:val="22"/>
                <w:lang w:eastAsia="en-US" w:bidi="ar-SA"/>
              </w:rPr>
              <w:drawing>
                <wp:inline distT="0" distB="0" distL="0" distR="0" wp14:anchorId="608F3826" wp14:editId="7169F314">
                  <wp:extent cx="771277" cy="33183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3">
                            <a:extLst>
                              <a:ext uri="{28A0092B-C50C-407E-A947-70E740481C1C}">
                                <a14:useLocalDpi xmlns:a14="http://schemas.microsoft.com/office/drawing/2010/main" val="0"/>
                              </a:ext>
                            </a:extLst>
                          </a:blip>
                          <a:stretch>
                            <a:fillRect/>
                          </a:stretch>
                        </pic:blipFill>
                        <pic:spPr>
                          <a:xfrm>
                            <a:off x="0" y="0"/>
                            <a:ext cx="772710" cy="332448"/>
                          </a:xfrm>
                          <a:prstGeom prst="rect">
                            <a:avLst/>
                          </a:prstGeom>
                        </pic:spPr>
                      </pic:pic>
                    </a:graphicData>
                  </a:graphic>
                </wp:inline>
              </w:drawing>
            </w:r>
          </w:p>
        </w:tc>
      </w:tr>
      <w:tr w:rsidR="004000D5" w:rsidTr="006A3435">
        <w:trPr>
          <w:trHeight w:val="306"/>
        </w:trPr>
        <w:tc>
          <w:tcPr>
            <w:tcW w:w="1719" w:type="dxa"/>
            <w:tcMar>
              <w:top w:w="0" w:type="dxa"/>
              <w:left w:w="108" w:type="dxa"/>
              <w:bottom w:w="0" w:type="dxa"/>
              <w:right w:w="108" w:type="dxa"/>
            </w:tcMar>
            <w:vAlign w:val="center"/>
            <w:hideMark/>
          </w:tcPr>
          <w:p w:rsidR="004000D5" w:rsidRPr="00A97D38" w:rsidRDefault="004000D5" w:rsidP="006A3435">
            <w:pPr>
              <w:pStyle w:val="Normaltg"/>
              <w:jc w:val="center"/>
              <w:rPr>
                <w:rFonts w:cs="Arial"/>
                <w:szCs w:val="20"/>
              </w:rPr>
            </w:pPr>
            <w:r w:rsidRPr="00A97D38">
              <w:rPr>
                <w:rFonts w:cs="Arial"/>
                <w:szCs w:val="20"/>
              </w:rPr>
              <w:t>1</w:t>
            </w:r>
          </w:p>
        </w:tc>
        <w:tc>
          <w:tcPr>
            <w:tcW w:w="1719" w:type="dxa"/>
            <w:tcMar>
              <w:top w:w="0" w:type="dxa"/>
              <w:left w:w="108" w:type="dxa"/>
              <w:bottom w:w="0" w:type="dxa"/>
              <w:right w:w="108" w:type="dxa"/>
            </w:tcMar>
            <w:vAlign w:val="center"/>
            <w:hideMark/>
          </w:tcPr>
          <w:p w:rsidR="004000D5" w:rsidRPr="00A97D38" w:rsidRDefault="004000D5" w:rsidP="006A3435">
            <w:pPr>
              <w:pStyle w:val="Normaltg"/>
              <w:jc w:val="center"/>
              <w:rPr>
                <w:rFonts w:cs="Arial"/>
                <w:szCs w:val="20"/>
              </w:rPr>
            </w:pPr>
            <w:r w:rsidRPr="00A97D38">
              <w:rPr>
                <w:rFonts w:cs="Arial"/>
                <w:szCs w:val="20"/>
              </w:rPr>
              <w:t>2</w:t>
            </w:r>
          </w:p>
        </w:tc>
        <w:tc>
          <w:tcPr>
            <w:tcW w:w="1719" w:type="dxa"/>
            <w:tcMar>
              <w:top w:w="0" w:type="dxa"/>
              <w:left w:w="108" w:type="dxa"/>
              <w:bottom w:w="0" w:type="dxa"/>
              <w:right w:w="108" w:type="dxa"/>
            </w:tcMar>
            <w:vAlign w:val="center"/>
            <w:hideMark/>
          </w:tcPr>
          <w:p w:rsidR="004000D5" w:rsidRPr="00A97D38" w:rsidRDefault="004000D5" w:rsidP="006A3435">
            <w:pPr>
              <w:pStyle w:val="Normaltg"/>
              <w:jc w:val="center"/>
              <w:rPr>
                <w:rFonts w:cs="Arial"/>
                <w:szCs w:val="20"/>
              </w:rPr>
            </w:pPr>
            <w:r w:rsidRPr="00A97D38">
              <w:rPr>
                <w:rFonts w:cs="Arial"/>
                <w:szCs w:val="20"/>
              </w:rPr>
              <w:t>3</w:t>
            </w:r>
          </w:p>
        </w:tc>
        <w:tc>
          <w:tcPr>
            <w:tcW w:w="1719" w:type="dxa"/>
            <w:vAlign w:val="center"/>
          </w:tcPr>
          <w:p w:rsidR="004000D5" w:rsidRPr="00A97D38" w:rsidRDefault="004000D5" w:rsidP="006A3435">
            <w:pPr>
              <w:pStyle w:val="Normaltg"/>
              <w:jc w:val="center"/>
              <w:rPr>
                <w:rFonts w:cs="Arial"/>
                <w:szCs w:val="20"/>
              </w:rPr>
            </w:pPr>
            <w:r>
              <w:rPr>
                <w:rFonts w:cs="Arial"/>
                <w:szCs w:val="20"/>
              </w:rPr>
              <w:t>4</w:t>
            </w:r>
          </w:p>
        </w:tc>
      </w:tr>
      <w:tr w:rsidR="004000D5" w:rsidTr="004000D5">
        <w:trPr>
          <w:trHeight w:val="335"/>
        </w:trPr>
        <w:tc>
          <w:tcPr>
            <w:tcW w:w="1719" w:type="dxa"/>
            <w:tcMar>
              <w:top w:w="0" w:type="dxa"/>
              <w:left w:w="108" w:type="dxa"/>
              <w:bottom w:w="0" w:type="dxa"/>
              <w:right w:w="108" w:type="dxa"/>
            </w:tcMar>
            <w:vAlign w:val="center"/>
          </w:tcPr>
          <w:p w:rsidR="004000D5" w:rsidRPr="00A97D38" w:rsidRDefault="004000D5" w:rsidP="006A3435">
            <w:pPr>
              <w:pStyle w:val="Normaltg"/>
              <w:jc w:val="center"/>
              <w:rPr>
                <w:rFonts w:cs="Arial"/>
                <w:szCs w:val="20"/>
              </w:rPr>
            </w:pPr>
            <w:r w:rsidRPr="004000D5">
              <w:rPr>
                <w:rFonts w:cs="Arial"/>
                <w:szCs w:val="20"/>
              </w:rPr>
              <w:t>trumpet</w:t>
            </w:r>
          </w:p>
        </w:tc>
        <w:tc>
          <w:tcPr>
            <w:tcW w:w="1719" w:type="dxa"/>
            <w:tcMar>
              <w:top w:w="0" w:type="dxa"/>
              <w:left w:w="108" w:type="dxa"/>
              <w:bottom w:w="0" w:type="dxa"/>
              <w:right w:w="108" w:type="dxa"/>
            </w:tcMar>
            <w:vAlign w:val="center"/>
          </w:tcPr>
          <w:p w:rsidR="004000D5" w:rsidRPr="00A97D38" w:rsidRDefault="004000D5" w:rsidP="006A3435">
            <w:pPr>
              <w:pStyle w:val="Normaltg"/>
              <w:jc w:val="center"/>
              <w:rPr>
                <w:rFonts w:cs="Arial"/>
                <w:szCs w:val="20"/>
              </w:rPr>
            </w:pPr>
            <w:r w:rsidRPr="004000D5">
              <w:rPr>
                <w:rFonts w:cs="Arial"/>
                <w:szCs w:val="20"/>
              </w:rPr>
              <w:t>bowl</w:t>
            </w:r>
          </w:p>
        </w:tc>
        <w:tc>
          <w:tcPr>
            <w:tcW w:w="1719" w:type="dxa"/>
            <w:tcMar>
              <w:top w:w="0" w:type="dxa"/>
              <w:left w:w="108" w:type="dxa"/>
              <w:bottom w:w="0" w:type="dxa"/>
              <w:right w:w="108" w:type="dxa"/>
            </w:tcMar>
            <w:vAlign w:val="center"/>
          </w:tcPr>
          <w:p w:rsidR="004000D5" w:rsidRPr="00A97D38" w:rsidRDefault="004000D5" w:rsidP="006A3435">
            <w:pPr>
              <w:pStyle w:val="Normaltg"/>
              <w:jc w:val="center"/>
              <w:rPr>
                <w:rFonts w:cs="Arial"/>
                <w:szCs w:val="20"/>
              </w:rPr>
            </w:pPr>
            <w:r w:rsidRPr="004000D5">
              <w:rPr>
                <w:rFonts w:cs="Arial"/>
                <w:szCs w:val="20"/>
              </w:rPr>
              <w:t>flat</w:t>
            </w:r>
          </w:p>
        </w:tc>
        <w:tc>
          <w:tcPr>
            <w:tcW w:w="1719" w:type="dxa"/>
            <w:vAlign w:val="center"/>
          </w:tcPr>
          <w:p w:rsidR="004000D5" w:rsidRPr="00A97D38" w:rsidRDefault="004000D5" w:rsidP="006A3435">
            <w:pPr>
              <w:pStyle w:val="Normaltg"/>
              <w:jc w:val="center"/>
              <w:rPr>
                <w:rFonts w:cs="Arial"/>
                <w:szCs w:val="20"/>
              </w:rPr>
            </w:pPr>
            <w:r w:rsidRPr="004000D5">
              <w:rPr>
                <w:rFonts w:cs="Arial"/>
                <w:szCs w:val="20"/>
              </w:rPr>
              <w:t>recurved</w:t>
            </w:r>
          </w:p>
        </w:tc>
      </w:tr>
    </w:tbl>
    <w:p w:rsidR="004000D5" w:rsidRDefault="004000D5" w:rsidP="004000D5">
      <w:pPr>
        <w:rPr>
          <w:i/>
        </w:rPr>
      </w:pPr>
    </w:p>
    <w:p w:rsidR="004000D5" w:rsidRDefault="004000D5" w:rsidP="004000D5">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In these 2 examples the shapes are not </w:t>
      </w:r>
      <w:r w:rsidR="00A05CD4">
        <w:rPr>
          <w:rFonts w:cs="Arial"/>
          <w:color w:val="000000"/>
        </w:rPr>
        <w:t>“</w:t>
      </w:r>
      <w:r w:rsidRPr="009F0B7E">
        <w:rPr>
          <w:rFonts w:cs="Arial"/>
          <w:color w:val="000000"/>
        </w:rPr>
        <w:t>recurved</w:t>
      </w:r>
      <w:r w:rsidR="00A05CD4">
        <w:rPr>
          <w:rFonts w:cs="Arial"/>
          <w:color w:val="000000"/>
        </w:rPr>
        <w:t>”</w:t>
      </w:r>
      <w:r>
        <w:rPr>
          <w:rFonts w:cs="Arial"/>
          <w:color w:val="000000"/>
        </w:rPr>
        <w:t>,</w:t>
      </w:r>
      <w:r w:rsidRPr="009F0B7E">
        <w:rPr>
          <w:rFonts w:cs="Arial"/>
          <w:color w:val="000000"/>
        </w:rPr>
        <w:t xml:space="preserve"> </w:t>
      </w:r>
      <w:r>
        <w:rPr>
          <w:rFonts w:cs="Arial"/>
          <w:color w:val="000000"/>
        </w:rPr>
        <w:t xml:space="preserve">they are simply </w:t>
      </w:r>
      <w:r w:rsidR="00A05CD4">
        <w:rPr>
          <w:rFonts w:cs="Arial"/>
          <w:color w:val="000000"/>
        </w:rPr>
        <w:t>“</w:t>
      </w:r>
      <w:r w:rsidRPr="009F0B7E">
        <w:rPr>
          <w:rFonts w:cs="Arial"/>
          <w:color w:val="000000"/>
        </w:rPr>
        <w:t>curved</w:t>
      </w:r>
      <w:r w:rsidR="00A05CD4">
        <w:rPr>
          <w:rFonts w:cs="Arial"/>
          <w:color w:val="000000"/>
        </w:rPr>
        <w:t>”</w:t>
      </w:r>
      <w:r w:rsidRPr="009F0B7E">
        <w:rPr>
          <w:rFonts w:cs="Arial"/>
          <w:color w:val="000000"/>
        </w:rPr>
        <w:t xml:space="preserve">. </w:t>
      </w:r>
      <w:r>
        <w:rPr>
          <w:rFonts w:cs="Arial"/>
          <w:color w:val="000000"/>
        </w:rPr>
        <w:t xml:space="preserve">There is no backward bending, the line continuously curves in the same direction to form an arc, and there is no change in the direction of the curvature. </w:t>
      </w:r>
    </w:p>
    <w:p w:rsidR="004000D5" w:rsidRDefault="004000D5" w:rsidP="004000D5">
      <w:pPr>
        <w:rPr>
          <w:i/>
        </w:rPr>
      </w:pPr>
    </w:p>
    <w:p w:rsidR="004000D5" w:rsidRDefault="004000D5">
      <w:pPr>
        <w:jc w:val="left"/>
        <w:rPr>
          <w:i/>
        </w:rPr>
      </w:pPr>
      <w:r>
        <w:rPr>
          <w:i/>
        </w:rPr>
        <w:br w:type="page"/>
      </w:r>
    </w:p>
    <w:p w:rsidR="004000D5" w:rsidRDefault="004000D5" w:rsidP="004000D5">
      <w:pPr>
        <w:rPr>
          <w:i/>
        </w:rPr>
      </w:pPr>
    </w:p>
    <w:p w:rsidR="004000D5" w:rsidRPr="004000D5" w:rsidRDefault="004000D5" w:rsidP="004000D5">
      <w:pPr>
        <w:rPr>
          <w:bCs/>
          <w:iCs/>
          <w:u w:val="single"/>
        </w:rPr>
      </w:pPr>
      <w:r w:rsidRPr="004000D5">
        <w:rPr>
          <w:bCs/>
          <w:iCs/>
          <w:u w:val="single"/>
        </w:rPr>
        <w:t>PROPOSAL</w:t>
      </w:r>
    </w:p>
    <w:p w:rsidR="004000D5" w:rsidRPr="00EC3934" w:rsidRDefault="004000D5" w:rsidP="004000D5">
      <w:pPr>
        <w:rPr>
          <w:iCs/>
        </w:rPr>
      </w:pPr>
    </w:p>
    <w:p w:rsidR="004000D5" w:rsidRPr="00EC3934" w:rsidRDefault="004000D5" w:rsidP="004000D5">
      <w:pPr>
        <w:rPr>
          <w:iCs/>
        </w:rPr>
      </w:pPr>
      <w:r>
        <w:rPr>
          <w:iCs/>
        </w:rPr>
        <w:t xml:space="preserve">4. </w:t>
      </w:r>
      <w:r w:rsidR="00A05CD4">
        <w:rPr>
          <w:iCs/>
        </w:rPr>
        <w:t>It is proposed to change the</w:t>
      </w:r>
      <w:r>
        <w:rPr>
          <w:iCs/>
        </w:rPr>
        <w:t xml:space="preserve"> wording</w:t>
      </w:r>
      <w:r w:rsidR="00A05CD4">
        <w:rPr>
          <w:iCs/>
        </w:rPr>
        <w:t xml:space="preserve"> and illustration for the term “r</w:t>
      </w:r>
      <w:r>
        <w:rPr>
          <w:iCs/>
        </w:rPr>
        <w:t>ecurved</w:t>
      </w:r>
      <w:r w:rsidR="00A05CD4">
        <w:rPr>
          <w:iCs/>
        </w:rPr>
        <w:t>”</w:t>
      </w:r>
      <w:r>
        <w:rPr>
          <w:iCs/>
        </w:rPr>
        <w:t xml:space="preserve"> in</w:t>
      </w:r>
      <w:r w:rsidR="00A05CD4">
        <w:rPr>
          <w:iCs/>
        </w:rPr>
        <w:t xml:space="preserve"> document</w:t>
      </w:r>
      <w:r>
        <w:rPr>
          <w:iCs/>
        </w:rPr>
        <w:t xml:space="preserve"> TG</w:t>
      </w:r>
      <w:r w:rsidR="00A05CD4">
        <w:rPr>
          <w:iCs/>
        </w:rPr>
        <w:t>P</w:t>
      </w:r>
      <w:r>
        <w:rPr>
          <w:iCs/>
        </w:rPr>
        <w:t xml:space="preserve">/14. </w:t>
      </w:r>
      <w:r>
        <w:t>The proposed changes are presented below in highlight and underline (</w:t>
      </w:r>
      <w:r w:rsidRPr="008D01C5">
        <w:rPr>
          <w:u w:val="single"/>
        </w:rPr>
        <w:t>insertion</w:t>
      </w:r>
      <w:r>
        <w:t xml:space="preserve">) and </w:t>
      </w:r>
      <w:r w:rsidR="00A05CD4">
        <w:t>strikethrough</w:t>
      </w:r>
      <w:r>
        <w:t xml:space="preserve"> (</w:t>
      </w:r>
      <w:r w:rsidRPr="008D01C5">
        <w:rPr>
          <w:strike/>
        </w:rPr>
        <w:t>deletion</w:t>
      </w:r>
      <w:r>
        <w:t>).</w:t>
      </w:r>
    </w:p>
    <w:p w:rsidR="004000D5" w:rsidRPr="00EC3934" w:rsidRDefault="004000D5" w:rsidP="004000D5">
      <w:pPr>
        <w:rPr>
          <w:iCs/>
        </w:rPr>
      </w:pPr>
    </w:p>
    <w:p w:rsidR="004000D5" w:rsidRDefault="004000D5" w:rsidP="004000D5">
      <w:pPr>
        <w:rPr>
          <w:i/>
        </w:rPr>
      </w:pPr>
      <w:r w:rsidRPr="00E07AE2">
        <w:rPr>
          <w:i/>
        </w:rPr>
        <w:t>Current wording</w:t>
      </w:r>
      <w:r>
        <w:rPr>
          <w:i/>
        </w:rPr>
        <w:t xml:space="preserve"> and illustration:</w:t>
      </w:r>
    </w:p>
    <w:p w:rsidR="004000D5" w:rsidRDefault="004000D5" w:rsidP="004000D5">
      <w:pPr>
        <w:jc w:val="left"/>
      </w:pPr>
    </w:p>
    <w:tbl>
      <w:tblPr>
        <w:bidiVisual/>
        <w:tblW w:w="9399" w:type="dxa"/>
        <w:jc w:val="center"/>
        <w:tblInd w:w="-233"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4A0" w:firstRow="1" w:lastRow="0" w:firstColumn="1" w:lastColumn="0" w:noHBand="0" w:noVBand="1"/>
      </w:tblPr>
      <w:tblGrid>
        <w:gridCol w:w="8222"/>
        <w:gridCol w:w="1177"/>
      </w:tblGrid>
      <w:tr w:rsidR="004000D5" w:rsidTr="006A3435">
        <w:trPr>
          <w:jc w:val="center"/>
        </w:trPr>
        <w:tc>
          <w:tcPr>
            <w:tcW w:w="8222" w:type="dxa"/>
            <w:tcMar>
              <w:top w:w="0" w:type="dxa"/>
              <w:left w:w="108" w:type="dxa"/>
              <w:bottom w:w="0" w:type="dxa"/>
              <w:right w:w="108" w:type="dxa"/>
            </w:tcMar>
          </w:tcPr>
          <w:p w:rsidR="004000D5" w:rsidRPr="00F231DC" w:rsidRDefault="004000D5" w:rsidP="006A3435">
            <w:pPr>
              <w:autoSpaceDE w:val="0"/>
              <w:autoSpaceDN w:val="0"/>
              <w:rPr>
                <w:rFonts w:cs="Arial"/>
                <w:strike/>
                <w:color w:val="000000" w:themeColor="text1"/>
                <w:u w:color="BFBFBF" w:themeColor="background1" w:themeShade="BF"/>
              </w:rPr>
            </w:pPr>
            <w:r w:rsidRPr="00B33625">
              <w:rPr>
                <w:rFonts w:cs="Arial"/>
                <w:strike/>
                <w:color w:val="000000" w:themeColor="text1"/>
                <w:u w:color="BFBFBF" w:themeColor="background1" w:themeShade="BF"/>
              </w:rPr>
              <w:t>Curving downwards (</w:t>
            </w:r>
            <w:proofErr w:type="spellStart"/>
            <w:r w:rsidRPr="00B33625">
              <w:rPr>
                <w:rFonts w:cs="Arial"/>
                <w:strike/>
                <w:color w:val="000000" w:themeColor="text1"/>
                <w:u w:color="BFBFBF" w:themeColor="background1" w:themeShade="BF"/>
              </w:rPr>
              <w:t>abaxially</w:t>
            </w:r>
            <w:proofErr w:type="spellEnd"/>
            <w:r w:rsidRPr="00B33625">
              <w:rPr>
                <w:rFonts w:cs="Arial"/>
                <w:strike/>
                <w:color w:val="000000" w:themeColor="text1"/>
                <w:u w:color="BFBFBF" w:themeColor="background1" w:themeShade="BF"/>
              </w:rPr>
              <w:t>). Compare ‘reflexed’, which is bent downwards more abruptly.</w:t>
            </w:r>
          </w:p>
        </w:tc>
        <w:tc>
          <w:tcPr>
            <w:tcW w:w="1177" w:type="dxa"/>
            <w:tcMar>
              <w:top w:w="0" w:type="dxa"/>
              <w:left w:w="108" w:type="dxa"/>
              <w:bottom w:w="0" w:type="dxa"/>
              <w:right w:w="108" w:type="dxa"/>
            </w:tcMar>
            <w:hideMark/>
          </w:tcPr>
          <w:p w:rsidR="004000D5" w:rsidRDefault="004000D5" w:rsidP="006A3435">
            <w:pPr>
              <w:rPr>
                <w:rFonts w:cs="Arial"/>
              </w:rPr>
            </w:pPr>
            <w:r>
              <w:rPr>
                <w:rFonts w:cs="Arial"/>
                <w:color w:val="FF0000"/>
              </w:rPr>
              <w:t>Recurved</w:t>
            </w:r>
          </w:p>
        </w:tc>
      </w:tr>
    </w:tbl>
    <w:p w:rsidR="004000D5" w:rsidRDefault="004000D5" w:rsidP="004000D5">
      <w:pPr>
        <w:jc w:val="left"/>
      </w:pPr>
    </w:p>
    <w:p w:rsidR="004000D5" w:rsidRDefault="004000D5" w:rsidP="004000D5">
      <w:pPr>
        <w:jc w:val="left"/>
      </w:pPr>
      <w:r>
        <w:rPr>
          <w:rFonts w:cs="Arial"/>
          <w:noProof/>
        </w:rPr>
        <w:drawing>
          <wp:inline distT="0" distB="0" distL="0" distR="0" wp14:anchorId="51EF9803" wp14:editId="6FA786E0">
            <wp:extent cx="930275" cy="930275"/>
            <wp:effectExtent l="0" t="0" r="3175" b="3175"/>
            <wp:docPr id="23" name="Picture 23" descr="cid:image002.png@01CE62AC.2AB64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E62AC.2AB64B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inline>
        </w:drawing>
      </w:r>
    </w:p>
    <w:p w:rsidR="004000D5" w:rsidRDefault="004000D5" w:rsidP="004000D5">
      <w:pPr>
        <w:jc w:val="left"/>
      </w:pPr>
    </w:p>
    <w:p w:rsidR="004000D5" w:rsidRDefault="004000D5" w:rsidP="004000D5">
      <w:pPr>
        <w:rPr>
          <w:i/>
        </w:rPr>
      </w:pPr>
      <w:r w:rsidRPr="00E07AE2">
        <w:rPr>
          <w:i/>
        </w:rPr>
        <w:t>Proposed new wording</w:t>
      </w:r>
      <w:r>
        <w:rPr>
          <w:i/>
        </w:rPr>
        <w:t xml:space="preserve"> and illustration</w:t>
      </w:r>
      <w:r w:rsidRPr="00E07AE2">
        <w:rPr>
          <w:i/>
        </w:rPr>
        <w:t>:</w:t>
      </w:r>
    </w:p>
    <w:p w:rsidR="004000D5" w:rsidRDefault="004000D5" w:rsidP="004000D5">
      <w:pPr>
        <w:rPr>
          <w:i/>
        </w:rPr>
      </w:pPr>
    </w:p>
    <w:tbl>
      <w:tblPr>
        <w:bidiVisual/>
        <w:tblW w:w="9399" w:type="dxa"/>
        <w:jc w:val="center"/>
        <w:tblInd w:w="-233"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4A0" w:firstRow="1" w:lastRow="0" w:firstColumn="1" w:lastColumn="0" w:noHBand="0" w:noVBand="1"/>
      </w:tblPr>
      <w:tblGrid>
        <w:gridCol w:w="8222"/>
        <w:gridCol w:w="1177"/>
      </w:tblGrid>
      <w:tr w:rsidR="004000D5" w:rsidTr="006A3435">
        <w:trPr>
          <w:jc w:val="center"/>
        </w:trPr>
        <w:tc>
          <w:tcPr>
            <w:tcW w:w="8222" w:type="dxa"/>
            <w:tcMar>
              <w:top w:w="0" w:type="dxa"/>
              <w:left w:w="108" w:type="dxa"/>
              <w:bottom w:w="0" w:type="dxa"/>
              <w:right w:w="108" w:type="dxa"/>
            </w:tcMar>
          </w:tcPr>
          <w:p w:rsidR="004000D5" w:rsidRPr="00B33625" w:rsidRDefault="004000D5" w:rsidP="006A3435">
            <w:pPr>
              <w:autoSpaceDE w:val="0"/>
              <w:autoSpaceDN w:val="0"/>
              <w:rPr>
                <w:rFonts w:cs="Arial"/>
                <w:u w:val="single"/>
              </w:rPr>
            </w:pPr>
            <w:r w:rsidRPr="00B33625">
              <w:rPr>
                <w:rFonts w:cs="Arial"/>
                <w:color w:val="000000"/>
                <w:u w:val="single"/>
              </w:rPr>
              <w:t>Curving with a change in direction of curvature</w:t>
            </w:r>
            <w:r>
              <w:rPr>
                <w:rFonts w:cs="Arial"/>
                <w:color w:val="000000"/>
                <w:u w:val="single"/>
              </w:rPr>
              <w:t xml:space="preserve"> at some point</w:t>
            </w:r>
          </w:p>
        </w:tc>
        <w:tc>
          <w:tcPr>
            <w:tcW w:w="1177" w:type="dxa"/>
            <w:tcMar>
              <w:top w:w="0" w:type="dxa"/>
              <w:left w:w="108" w:type="dxa"/>
              <w:bottom w:w="0" w:type="dxa"/>
              <w:right w:w="108" w:type="dxa"/>
            </w:tcMar>
            <w:hideMark/>
          </w:tcPr>
          <w:p w:rsidR="004000D5" w:rsidRDefault="004000D5" w:rsidP="006A3435">
            <w:pPr>
              <w:rPr>
                <w:rFonts w:cs="Arial"/>
              </w:rPr>
            </w:pPr>
            <w:r>
              <w:rPr>
                <w:rFonts w:cs="Arial"/>
                <w:color w:val="FF0000"/>
              </w:rPr>
              <w:t>Recurved</w:t>
            </w:r>
          </w:p>
        </w:tc>
      </w:tr>
    </w:tbl>
    <w:p w:rsidR="004000D5" w:rsidRDefault="004000D5" w:rsidP="004000D5">
      <w:pPr>
        <w:rPr>
          <w:i/>
        </w:rPr>
      </w:pPr>
      <w:r>
        <w:rPr>
          <w:rFonts w:ascii="Calibri" w:hAnsi="Calibri" w:cs="Calibri"/>
          <w:noProof/>
        </w:rPr>
        <w:drawing>
          <wp:anchor distT="0" distB="0" distL="114300" distR="114300" simplePos="0" relativeHeight="251662336" behindDoc="0" locked="0" layoutInCell="1" allowOverlap="1" wp14:anchorId="568DC1D3" wp14:editId="1751A694">
            <wp:simplePos x="0" y="0"/>
            <wp:positionH relativeFrom="column">
              <wp:posOffset>875665</wp:posOffset>
            </wp:positionH>
            <wp:positionV relativeFrom="paragraph">
              <wp:posOffset>120650</wp:posOffset>
            </wp:positionV>
            <wp:extent cx="1171575" cy="86677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1575" cy="866775"/>
                    </a:xfrm>
                    <a:prstGeom prst="rect">
                      <a:avLst/>
                    </a:prstGeom>
                    <a:noFill/>
                  </pic:spPr>
                </pic:pic>
              </a:graphicData>
            </a:graphic>
            <wp14:sizeRelH relativeFrom="margin">
              <wp14:pctWidth>0</wp14:pctWidth>
            </wp14:sizeRelH>
            <wp14:sizeRelV relativeFrom="margin">
              <wp14:pctHeight>0</wp14:pctHeight>
            </wp14:sizeRelV>
          </wp:anchor>
        </w:drawing>
      </w:r>
    </w:p>
    <w:p w:rsidR="004000D5" w:rsidRDefault="004000D5" w:rsidP="004000D5">
      <w:pPr>
        <w:rPr>
          <w:i/>
        </w:rPr>
      </w:pPr>
    </w:p>
    <w:p w:rsidR="004000D5" w:rsidRPr="00E07AE2" w:rsidRDefault="004000D5" w:rsidP="004000D5">
      <w:pPr>
        <w:rPr>
          <w:i/>
        </w:rPr>
      </w:pPr>
    </w:p>
    <w:p w:rsidR="004000D5" w:rsidRDefault="004000D5" w:rsidP="004000D5">
      <w:pPr>
        <w:jc w:val="left"/>
      </w:pPr>
    </w:p>
    <w:p w:rsidR="004000D5" w:rsidRDefault="004000D5" w:rsidP="004000D5">
      <w:pPr>
        <w:rPr>
          <w:snapToGrid w:val="0"/>
        </w:rPr>
      </w:pPr>
    </w:p>
    <w:p w:rsidR="004000D5" w:rsidRDefault="004000D5" w:rsidP="004000D5">
      <w:pPr>
        <w:rPr>
          <w:snapToGrid w:val="0"/>
        </w:rPr>
      </w:pPr>
    </w:p>
    <w:p w:rsidR="004000D5" w:rsidRDefault="004000D5" w:rsidP="004000D5">
      <w:pPr>
        <w:rPr>
          <w:snapToGrid w:val="0"/>
        </w:rPr>
      </w:pPr>
    </w:p>
    <w:p w:rsidR="004000D5" w:rsidRDefault="004000D5" w:rsidP="004000D5">
      <w:pPr>
        <w:rPr>
          <w:snapToGrid w:val="0"/>
        </w:rPr>
      </w:pPr>
    </w:p>
    <w:p w:rsidR="004000D5" w:rsidRDefault="004000D5" w:rsidP="004000D5">
      <w:pPr>
        <w:rPr>
          <w:snapToGrid w:val="0"/>
        </w:rPr>
      </w:pPr>
    </w:p>
    <w:p w:rsidR="004000D5" w:rsidRDefault="004000D5" w:rsidP="004000D5">
      <w:pPr>
        <w:rPr>
          <w:snapToGrid w:val="0"/>
        </w:rPr>
      </w:pPr>
    </w:p>
    <w:p w:rsidR="004000D5" w:rsidRDefault="004000D5" w:rsidP="004000D5">
      <w:pPr>
        <w:rPr>
          <w:snapToGrid w:val="0"/>
        </w:rPr>
      </w:pPr>
      <w:r>
        <w:rPr>
          <w:snapToGrid w:val="0"/>
        </w:rPr>
        <w:t>Example photo: Pitahaya fruit bract</w:t>
      </w:r>
    </w:p>
    <w:p w:rsidR="004000D5" w:rsidRDefault="004000D5" w:rsidP="004000D5">
      <w:pPr>
        <w:jc w:val="left"/>
        <w:rPr>
          <w:snapToGrid w:val="0"/>
        </w:rPr>
      </w:pPr>
      <w:r>
        <w:rPr>
          <w:noProof/>
        </w:rPr>
        <w:drawing>
          <wp:inline distT="0" distB="0" distL="0" distR="0" wp14:anchorId="11EECAC8" wp14:editId="10E60D89">
            <wp:extent cx="2146300" cy="1609725"/>
            <wp:effectExtent l="0" t="0" r="635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06_114111.jpg"/>
                    <pic:cNvPicPr/>
                  </pic:nvPicPr>
                  <pic:blipFill>
                    <a:blip r:embed="rId25" cstate="print">
                      <a:extLst>
                        <a:ext uri="{BEBA8EAE-BF5A-486C-A8C5-ECC9F3942E4B}">
                          <a14:imgProps xmlns:a14="http://schemas.microsoft.com/office/drawing/2010/main">
                            <a14:imgLayer r:embed="rId26">
                              <a14:imgEffect>
                                <a14:brightnessContrast bright="33000"/>
                              </a14:imgEffect>
                            </a14:imgLayer>
                          </a14:imgProps>
                        </a:ext>
                        <a:ext uri="{28A0092B-C50C-407E-A947-70E740481C1C}">
                          <a14:useLocalDpi xmlns:a14="http://schemas.microsoft.com/office/drawing/2010/main" val="0"/>
                        </a:ext>
                      </a:extLst>
                    </a:blip>
                    <a:stretch>
                      <a:fillRect/>
                    </a:stretch>
                  </pic:blipFill>
                  <pic:spPr>
                    <a:xfrm>
                      <a:off x="0" y="0"/>
                      <a:ext cx="2146300" cy="1609725"/>
                    </a:xfrm>
                    <a:prstGeom prst="rect">
                      <a:avLst/>
                    </a:prstGeom>
                  </pic:spPr>
                </pic:pic>
              </a:graphicData>
            </a:graphic>
          </wp:inline>
        </w:drawing>
      </w:r>
    </w:p>
    <w:p w:rsidR="004000D5" w:rsidRDefault="004000D5" w:rsidP="004000D5">
      <w:pPr>
        <w:rPr>
          <w:snapToGrid w:val="0"/>
        </w:rPr>
      </w:pPr>
    </w:p>
    <w:p w:rsidR="004000D5" w:rsidRDefault="004000D5" w:rsidP="004000D5">
      <w:pPr>
        <w:rPr>
          <w:snapToGrid w:val="0"/>
        </w:rPr>
      </w:pPr>
    </w:p>
    <w:p w:rsidR="004000D5" w:rsidRDefault="004000D5" w:rsidP="004000D5">
      <w:pPr>
        <w:rPr>
          <w:snapToGrid w:val="0"/>
        </w:rPr>
      </w:pPr>
    </w:p>
    <w:p w:rsidR="004000D5" w:rsidRDefault="004000D5" w:rsidP="004000D5">
      <w:pPr>
        <w:jc w:val="right"/>
        <w:rPr>
          <w:snapToGrid w:val="0"/>
        </w:rPr>
      </w:pPr>
      <w:r>
        <w:rPr>
          <w:snapToGrid w:val="0"/>
        </w:rPr>
        <w:t>[End of document]</w:t>
      </w:r>
    </w:p>
    <w:sectPr w:rsidR="004000D5" w:rsidSect="00906DDC">
      <w:headerReference w:type="default" r:id="rId2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5E8" w:rsidRDefault="007D35E8" w:rsidP="006655D3">
      <w:r>
        <w:separator/>
      </w:r>
    </w:p>
    <w:p w:rsidR="007D35E8" w:rsidRDefault="007D35E8" w:rsidP="006655D3"/>
    <w:p w:rsidR="007D35E8" w:rsidRDefault="007D35E8" w:rsidP="006655D3"/>
  </w:endnote>
  <w:endnote w:type="continuationSeparator" w:id="0">
    <w:p w:rsidR="007D35E8" w:rsidRDefault="007D35E8" w:rsidP="006655D3">
      <w:r>
        <w:separator/>
      </w:r>
    </w:p>
    <w:p w:rsidR="007D35E8" w:rsidRPr="0014641F" w:rsidRDefault="007D35E8">
      <w:pPr>
        <w:pStyle w:val="Footer"/>
        <w:spacing w:after="60"/>
        <w:rPr>
          <w:sz w:val="18"/>
          <w:lang w:val="fr-CH"/>
        </w:rPr>
      </w:pPr>
      <w:r w:rsidRPr="0014641F">
        <w:rPr>
          <w:sz w:val="18"/>
          <w:lang w:val="fr-CH"/>
        </w:rPr>
        <w:t>[Suite de la note de la page précédente]</w:t>
      </w:r>
    </w:p>
    <w:p w:rsidR="007D35E8" w:rsidRPr="0014641F" w:rsidRDefault="007D35E8" w:rsidP="006655D3">
      <w:pPr>
        <w:rPr>
          <w:lang w:val="fr-CH"/>
        </w:rPr>
      </w:pPr>
    </w:p>
    <w:p w:rsidR="007D35E8" w:rsidRPr="0014641F" w:rsidRDefault="007D35E8" w:rsidP="006655D3">
      <w:pPr>
        <w:rPr>
          <w:lang w:val="fr-CH"/>
        </w:rPr>
      </w:pPr>
    </w:p>
  </w:endnote>
  <w:endnote w:type="continuationNotice" w:id="1">
    <w:p w:rsidR="007D35E8" w:rsidRPr="0014641F" w:rsidRDefault="007D35E8" w:rsidP="006655D3">
      <w:pPr>
        <w:rPr>
          <w:lang w:val="fr-CH"/>
        </w:rPr>
      </w:pPr>
      <w:r w:rsidRPr="0014641F">
        <w:rPr>
          <w:lang w:val="fr-CH"/>
        </w:rPr>
        <w:t>[Suite de la note page suivante]</w:t>
      </w:r>
    </w:p>
    <w:p w:rsidR="007D35E8" w:rsidRPr="0014641F" w:rsidRDefault="007D35E8" w:rsidP="006655D3">
      <w:pPr>
        <w:rPr>
          <w:lang w:val="fr-CH"/>
        </w:rPr>
      </w:pPr>
    </w:p>
    <w:p w:rsidR="007D35E8" w:rsidRPr="0014641F" w:rsidRDefault="007D35E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5E8" w:rsidRDefault="007D35E8" w:rsidP="006655D3">
      <w:r>
        <w:separator/>
      </w:r>
    </w:p>
  </w:footnote>
  <w:footnote w:type="continuationSeparator" w:id="0">
    <w:p w:rsidR="007D35E8" w:rsidRDefault="007D35E8" w:rsidP="006655D3">
      <w:r>
        <w:separator/>
      </w:r>
    </w:p>
  </w:footnote>
  <w:footnote w:type="continuationNotice" w:id="1">
    <w:p w:rsidR="007D35E8" w:rsidRPr="00AB530F" w:rsidRDefault="007D35E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20C2B">
      <w:t>F</w:t>
    </w:r>
    <w:r w:rsidR="00DF474C" w:rsidRPr="00832298">
      <w:t>/4</w:t>
    </w:r>
    <w:r w:rsidR="005923C6">
      <w:t>6</w:t>
    </w:r>
    <w:r w:rsidRPr="00832298">
      <w:t>/</w:t>
    </w:r>
    <w:r w:rsidR="004000D5">
      <w:t>28</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4709E9">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E8"/>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24748"/>
    <w:rsid w:val="001322D2"/>
    <w:rsid w:val="00141DB8"/>
    <w:rsid w:val="0014641F"/>
    <w:rsid w:val="0017474A"/>
    <w:rsid w:val="001758C6"/>
    <w:rsid w:val="00182B99"/>
    <w:rsid w:val="0018780B"/>
    <w:rsid w:val="0021332C"/>
    <w:rsid w:val="00213982"/>
    <w:rsid w:val="0024416D"/>
    <w:rsid w:val="00262714"/>
    <w:rsid w:val="00274833"/>
    <w:rsid w:val="002800A0"/>
    <w:rsid w:val="002801B3"/>
    <w:rsid w:val="00281060"/>
    <w:rsid w:val="0028481F"/>
    <w:rsid w:val="002940E8"/>
    <w:rsid w:val="002A6E50"/>
    <w:rsid w:val="002C256A"/>
    <w:rsid w:val="00305A7F"/>
    <w:rsid w:val="003152FE"/>
    <w:rsid w:val="00327436"/>
    <w:rsid w:val="003375FA"/>
    <w:rsid w:val="00344BD6"/>
    <w:rsid w:val="0035528D"/>
    <w:rsid w:val="00361821"/>
    <w:rsid w:val="003B3894"/>
    <w:rsid w:val="003D227C"/>
    <w:rsid w:val="003D2B4D"/>
    <w:rsid w:val="004000D5"/>
    <w:rsid w:val="00444A88"/>
    <w:rsid w:val="004709E9"/>
    <w:rsid w:val="00474DA4"/>
    <w:rsid w:val="00476B4D"/>
    <w:rsid w:val="004805FA"/>
    <w:rsid w:val="004C7FE9"/>
    <w:rsid w:val="004D047D"/>
    <w:rsid w:val="004F305A"/>
    <w:rsid w:val="00512164"/>
    <w:rsid w:val="00520297"/>
    <w:rsid w:val="005338F9"/>
    <w:rsid w:val="0054281C"/>
    <w:rsid w:val="0055268D"/>
    <w:rsid w:val="00576BE4"/>
    <w:rsid w:val="0057736E"/>
    <w:rsid w:val="005923C6"/>
    <w:rsid w:val="005A400A"/>
    <w:rsid w:val="00612379"/>
    <w:rsid w:val="0061555F"/>
    <w:rsid w:val="00634119"/>
    <w:rsid w:val="00634710"/>
    <w:rsid w:val="00641200"/>
    <w:rsid w:val="006655D3"/>
    <w:rsid w:val="00667404"/>
    <w:rsid w:val="00685222"/>
    <w:rsid w:val="00687EB4"/>
    <w:rsid w:val="006B17D2"/>
    <w:rsid w:val="006C224E"/>
    <w:rsid w:val="006D780A"/>
    <w:rsid w:val="006E1436"/>
    <w:rsid w:val="00732DEC"/>
    <w:rsid w:val="00735BD5"/>
    <w:rsid w:val="007556F6"/>
    <w:rsid w:val="00757AAA"/>
    <w:rsid w:val="00760EEF"/>
    <w:rsid w:val="00777EE5"/>
    <w:rsid w:val="00784836"/>
    <w:rsid w:val="0079023E"/>
    <w:rsid w:val="007A2854"/>
    <w:rsid w:val="007D0B9D"/>
    <w:rsid w:val="007D19B0"/>
    <w:rsid w:val="007D35E8"/>
    <w:rsid w:val="007F498F"/>
    <w:rsid w:val="0080679D"/>
    <w:rsid w:val="008108B0"/>
    <w:rsid w:val="00811B20"/>
    <w:rsid w:val="0082296E"/>
    <w:rsid w:val="00824099"/>
    <w:rsid w:val="00832298"/>
    <w:rsid w:val="00867AC1"/>
    <w:rsid w:val="00876C58"/>
    <w:rsid w:val="008A743F"/>
    <w:rsid w:val="008C0970"/>
    <w:rsid w:val="008D01C5"/>
    <w:rsid w:val="008D2CF7"/>
    <w:rsid w:val="008F1A3A"/>
    <w:rsid w:val="00900C26"/>
    <w:rsid w:val="0090197F"/>
    <w:rsid w:val="00903656"/>
    <w:rsid w:val="00906DDC"/>
    <w:rsid w:val="00934E09"/>
    <w:rsid w:val="00936253"/>
    <w:rsid w:val="00942CEB"/>
    <w:rsid w:val="00952DD4"/>
    <w:rsid w:val="00970FED"/>
    <w:rsid w:val="00997029"/>
    <w:rsid w:val="009C0341"/>
    <w:rsid w:val="009D690D"/>
    <w:rsid w:val="009E65B6"/>
    <w:rsid w:val="00A05CD4"/>
    <w:rsid w:val="00A15C36"/>
    <w:rsid w:val="00A20C2B"/>
    <w:rsid w:val="00A24C10"/>
    <w:rsid w:val="00A42AC3"/>
    <w:rsid w:val="00A430CF"/>
    <w:rsid w:val="00A54309"/>
    <w:rsid w:val="00A65813"/>
    <w:rsid w:val="00A73CCE"/>
    <w:rsid w:val="00AB2B93"/>
    <w:rsid w:val="00AB530F"/>
    <w:rsid w:val="00AB7E5B"/>
    <w:rsid w:val="00AD5D3A"/>
    <w:rsid w:val="00AE0EF1"/>
    <w:rsid w:val="00AE2937"/>
    <w:rsid w:val="00B07301"/>
    <w:rsid w:val="00B224DE"/>
    <w:rsid w:val="00B46575"/>
    <w:rsid w:val="00B71144"/>
    <w:rsid w:val="00B84BBD"/>
    <w:rsid w:val="00BA43FB"/>
    <w:rsid w:val="00BB0967"/>
    <w:rsid w:val="00BC127D"/>
    <w:rsid w:val="00BC1FE6"/>
    <w:rsid w:val="00BC22F8"/>
    <w:rsid w:val="00C061B6"/>
    <w:rsid w:val="00C2446C"/>
    <w:rsid w:val="00C35CEE"/>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84446"/>
    <w:rsid w:val="00D91203"/>
    <w:rsid w:val="00D95174"/>
    <w:rsid w:val="00DA6F36"/>
    <w:rsid w:val="00DB596E"/>
    <w:rsid w:val="00DB7773"/>
    <w:rsid w:val="00DC00EA"/>
    <w:rsid w:val="00DF474C"/>
    <w:rsid w:val="00E32F7E"/>
    <w:rsid w:val="00E35251"/>
    <w:rsid w:val="00E72D49"/>
    <w:rsid w:val="00E7593C"/>
    <w:rsid w:val="00E7678A"/>
    <w:rsid w:val="00E935F1"/>
    <w:rsid w:val="00E94A81"/>
    <w:rsid w:val="00EA1FFB"/>
    <w:rsid w:val="00EB048E"/>
    <w:rsid w:val="00ED0D79"/>
    <w:rsid w:val="00EE34DF"/>
    <w:rsid w:val="00EF2F89"/>
    <w:rsid w:val="00F1237A"/>
    <w:rsid w:val="00F22CBD"/>
    <w:rsid w:val="00F45372"/>
    <w:rsid w:val="00F560F7"/>
    <w:rsid w:val="00F6334D"/>
    <w:rsid w:val="00F90595"/>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Normaltg">
    <w:name w:val="Normaltg"/>
    <w:basedOn w:val="Normal"/>
    <w:uiPriority w:val="99"/>
    <w:rsid w:val="004000D5"/>
    <w:rPr>
      <w:rFonts w:cs="Angsana New"/>
      <w:szCs w:val="24"/>
      <w:lang w:eastAsia="ja-JP" w:bidi="th-TH"/>
    </w:rPr>
  </w:style>
  <w:style w:type="paragraph" w:customStyle="1" w:styleId="Normalt">
    <w:name w:val="Normalt"/>
    <w:basedOn w:val="Normal"/>
    <w:link w:val="NormaltChar"/>
    <w:rsid w:val="004000D5"/>
    <w:pPr>
      <w:spacing w:before="120" w:after="120"/>
      <w:jc w:val="left"/>
    </w:pPr>
    <w:rPr>
      <w:rFonts w:ascii="Times New Roman" w:hAnsi="Times New Roman"/>
      <w:noProof/>
    </w:rPr>
  </w:style>
  <w:style w:type="character" w:customStyle="1" w:styleId="italic">
    <w:name w:val="italic"/>
    <w:basedOn w:val="DefaultParagraphFont"/>
    <w:rsid w:val="004000D5"/>
  </w:style>
  <w:style w:type="character" w:customStyle="1" w:styleId="NormaltChar">
    <w:name w:val="Normalt Char"/>
    <w:basedOn w:val="DefaultParagraphFont"/>
    <w:link w:val="Normalt"/>
    <w:locked/>
    <w:rsid w:val="004000D5"/>
    <w:rPr>
      <w:noProof/>
    </w:rPr>
  </w:style>
  <w:style w:type="character" w:styleId="FollowedHyperlink">
    <w:name w:val="FollowedHyperlink"/>
    <w:basedOn w:val="DefaultParagraphFont"/>
    <w:rsid w:val="00A05C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Normaltg">
    <w:name w:val="Normaltg"/>
    <w:basedOn w:val="Normal"/>
    <w:uiPriority w:val="99"/>
    <w:rsid w:val="004000D5"/>
    <w:rPr>
      <w:rFonts w:cs="Angsana New"/>
      <w:szCs w:val="24"/>
      <w:lang w:eastAsia="ja-JP" w:bidi="th-TH"/>
    </w:rPr>
  </w:style>
  <w:style w:type="paragraph" w:customStyle="1" w:styleId="Normalt">
    <w:name w:val="Normalt"/>
    <w:basedOn w:val="Normal"/>
    <w:link w:val="NormaltChar"/>
    <w:rsid w:val="004000D5"/>
    <w:pPr>
      <w:spacing w:before="120" w:after="120"/>
      <w:jc w:val="left"/>
    </w:pPr>
    <w:rPr>
      <w:rFonts w:ascii="Times New Roman" w:hAnsi="Times New Roman"/>
      <w:noProof/>
    </w:rPr>
  </w:style>
  <w:style w:type="character" w:customStyle="1" w:styleId="italic">
    <w:name w:val="italic"/>
    <w:basedOn w:val="DefaultParagraphFont"/>
    <w:rsid w:val="004000D5"/>
  </w:style>
  <w:style w:type="character" w:customStyle="1" w:styleId="NormaltChar">
    <w:name w:val="Normalt Char"/>
    <w:basedOn w:val="DefaultParagraphFont"/>
    <w:link w:val="Normalt"/>
    <w:locked/>
    <w:rsid w:val="004000D5"/>
    <w:rPr>
      <w:noProof/>
    </w:rPr>
  </w:style>
  <w:style w:type="character" w:styleId="FollowedHyperlink">
    <w:name w:val="FollowedHyperlink"/>
    <w:basedOn w:val="DefaultParagraphFont"/>
    <w:rsid w:val="00A05C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arnthat.org/pages/view/roots.html" TargetMode="External"/><Relationship Id="rId18" Type="http://schemas.openxmlformats.org/officeDocument/2006/relationships/image" Target="media/image5.png"/><Relationship Id="rId26"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footnotes" Target="footnotes.xml"/><Relationship Id="rId12" Type="http://schemas.openxmlformats.org/officeDocument/2006/relationships/hyperlink" Target="http://www.myetymology.com/latin/recurvare.html" TargetMode="External"/><Relationship Id="rId17" Type="http://schemas.openxmlformats.org/officeDocument/2006/relationships/image" Target="cid:image005.png@01CE629B.B6B4D3C0"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CE62AC.2AB64B90" TargetMode="External"/><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cid:image004.png@01CE629B.B6B4D3C0" TargetMode="External"/><Relationship Id="rId23" Type="http://schemas.openxmlformats.org/officeDocument/2006/relationships/image" Target="media/image9.jp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cid:image006.png@01CE629B.B6B4D3C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8.jpg"/><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6\Template\twf_4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B355B-CB05-451B-AAE9-60CBD2D8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twf_46.dotx</Template>
  <TotalTime>18</TotalTime>
  <Pages>3</Pages>
  <Words>432</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OERTEL Romy</dc:creator>
  <cp:lastModifiedBy>OERTEL Romy</cp:lastModifiedBy>
  <cp:revision>15</cp:revision>
  <cp:lastPrinted>2012-11-23T13:14:00Z</cp:lastPrinted>
  <dcterms:created xsi:type="dcterms:W3CDTF">2015-08-10T07:52:00Z</dcterms:created>
  <dcterms:modified xsi:type="dcterms:W3CDTF">2015-08-11T08:58:00Z</dcterms:modified>
</cp:coreProperties>
</file>