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419E8" w:rsidRPr="006A5B6B" w:rsidTr="00B76477">
        <w:trPr>
          <w:trHeight w:val="1760"/>
        </w:trPr>
        <w:tc>
          <w:tcPr>
            <w:tcW w:w="4243" w:type="dxa"/>
          </w:tcPr>
          <w:p w:rsidR="001419E8" w:rsidRPr="00192206" w:rsidRDefault="001419E8" w:rsidP="00292ACE">
            <w:bookmarkStart w:id="0" w:name="TitleOfDoc"/>
            <w:bookmarkStart w:id="1" w:name="_Toc313624599"/>
            <w:bookmarkEnd w:id="0"/>
          </w:p>
        </w:tc>
        <w:tc>
          <w:tcPr>
            <w:tcW w:w="1646" w:type="dxa"/>
            <w:vAlign w:val="center"/>
          </w:tcPr>
          <w:p w:rsidR="001419E8" w:rsidRPr="006A5B6B" w:rsidRDefault="001419E8" w:rsidP="00292ACE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185C0E3" wp14:editId="234594F1">
                  <wp:extent cx="981710" cy="481330"/>
                  <wp:effectExtent l="0" t="0" r="889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419E8" w:rsidRPr="006A5B6B" w:rsidRDefault="001419E8" w:rsidP="00292ACE">
            <w:pPr>
              <w:pStyle w:val="Lettrine"/>
            </w:pPr>
            <w:r w:rsidRPr="006A5B6B">
              <w:t>E</w:t>
            </w:r>
          </w:p>
          <w:p w:rsidR="00B76477" w:rsidRPr="002735E4" w:rsidRDefault="00B76477" w:rsidP="00B76477">
            <w:pPr>
              <w:pStyle w:val="Docoriginal"/>
              <w:rPr>
                <w:rFonts w:cs="Arial"/>
              </w:rPr>
            </w:pPr>
            <w:r w:rsidRPr="002735E4">
              <w:rPr>
                <w:rFonts w:cs="Arial"/>
              </w:rPr>
              <w:t>TWF/45/</w:t>
            </w:r>
            <w:r>
              <w:rPr>
                <w:rFonts w:cs="Arial"/>
              </w:rPr>
              <w:t>29</w:t>
            </w:r>
          </w:p>
          <w:p w:rsidR="001419E8" w:rsidRPr="006A5B6B" w:rsidRDefault="001419E8" w:rsidP="00292ACE">
            <w:pPr>
              <w:pStyle w:val="Docoriginal"/>
              <w:rPr>
                <w:b w:val="0"/>
                <w:spacing w:val="0"/>
              </w:rPr>
            </w:pPr>
            <w:r w:rsidRPr="006A5B6B">
              <w:rPr>
                <w:rStyle w:val="StyleDoclangBold"/>
                <w:b/>
                <w:bCs/>
                <w:spacing w:val="0"/>
              </w:rPr>
              <w:t>ORIGINAL:</w:t>
            </w:r>
            <w:r w:rsidRPr="006A5B6B">
              <w:rPr>
                <w:rStyle w:val="StyleDocoriginalNotBold1"/>
                <w:spacing w:val="0"/>
              </w:rPr>
              <w:t xml:space="preserve"> </w:t>
            </w:r>
            <w:r w:rsidRPr="006A5B6B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6A5B6B">
              <w:rPr>
                <w:b w:val="0"/>
                <w:spacing w:val="0"/>
              </w:rPr>
              <w:t>English</w:t>
            </w:r>
          </w:p>
          <w:p w:rsidR="001419E8" w:rsidRPr="006A5B6B" w:rsidRDefault="001419E8" w:rsidP="00984E38">
            <w:pPr>
              <w:pStyle w:val="Docoriginal"/>
            </w:pPr>
            <w:r w:rsidRPr="006A5B6B">
              <w:rPr>
                <w:spacing w:val="0"/>
              </w:rPr>
              <w:t>DATE</w:t>
            </w:r>
            <w:r w:rsidRPr="00DD6506">
              <w:rPr>
                <w:spacing w:val="0"/>
              </w:rPr>
              <w:t xml:space="preserve">: </w:t>
            </w:r>
            <w:r w:rsidRPr="00DD6506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B76477" w:rsidRPr="00DD6506">
              <w:rPr>
                <w:rStyle w:val="StyleDocoriginalNotBold1"/>
                <w:rFonts w:cs="Arial"/>
                <w:spacing w:val="0"/>
              </w:rPr>
              <w:t>May 21, 2014</w:t>
            </w:r>
          </w:p>
        </w:tc>
      </w:tr>
      <w:tr w:rsidR="001419E8" w:rsidRPr="006A5B6B" w:rsidTr="00B76477">
        <w:tc>
          <w:tcPr>
            <w:tcW w:w="10131" w:type="dxa"/>
            <w:gridSpan w:val="3"/>
          </w:tcPr>
          <w:p w:rsidR="001419E8" w:rsidRPr="006A5B6B" w:rsidRDefault="001419E8" w:rsidP="00292ACE">
            <w:pPr>
              <w:pStyle w:val="upove"/>
              <w:rPr>
                <w:sz w:val="28"/>
              </w:rPr>
            </w:pPr>
            <w:r w:rsidRPr="006A5B6B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1419E8" w:rsidRPr="006A5B6B" w:rsidTr="00B76477">
        <w:tc>
          <w:tcPr>
            <w:tcW w:w="10131" w:type="dxa"/>
            <w:gridSpan w:val="3"/>
          </w:tcPr>
          <w:p w:rsidR="001419E8" w:rsidRPr="006A5B6B" w:rsidRDefault="001419E8" w:rsidP="00292ACE">
            <w:pPr>
              <w:pStyle w:val="Country"/>
            </w:pPr>
            <w:r w:rsidRPr="006A5B6B">
              <w:t>Geneva</w:t>
            </w:r>
          </w:p>
        </w:tc>
      </w:tr>
    </w:tbl>
    <w:p w:rsidR="00B76477" w:rsidRPr="002735E4" w:rsidRDefault="00B76477" w:rsidP="00B76477">
      <w:pPr>
        <w:pStyle w:val="Sessiontc"/>
        <w:rPr>
          <w:rFonts w:cs="Arial"/>
        </w:rPr>
      </w:pPr>
      <w:r w:rsidRPr="002735E4">
        <w:rPr>
          <w:rFonts w:cs="Arial"/>
        </w:rPr>
        <w:t>Technical working party for fruit cropS</w:t>
      </w:r>
    </w:p>
    <w:p w:rsidR="00B76477" w:rsidRPr="002735E4" w:rsidRDefault="00B76477" w:rsidP="00B76477">
      <w:pPr>
        <w:pStyle w:val="Sessiontcplacedate"/>
        <w:rPr>
          <w:rFonts w:cs="Arial"/>
        </w:rPr>
      </w:pPr>
      <w:r w:rsidRPr="002735E4">
        <w:rPr>
          <w:rFonts w:cs="Arial"/>
        </w:rPr>
        <w:t xml:space="preserve">Forty-Fifth </w:t>
      </w:r>
      <w:proofErr w:type="gramStart"/>
      <w:r w:rsidRPr="002735E4">
        <w:rPr>
          <w:rFonts w:cs="Arial"/>
        </w:rPr>
        <w:t>Session</w:t>
      </w:r>
      <w:bookmarkStart w:id="4" w:name="_GoBack"/>
      <w:bookmarkEnd w:id="4"/>
      <w:proofErr w:type="gramEnd"/>
    </w:p>
    <w:p w:rsidR="00B76477" w:rsidRPr="002735E4" w:rsidRDefault="00B76477" w:rsidP="00B76477">
      <w:pPr>
        <w:pStyle w:val="Sessiontcplacedate"/>
        <w:spacing w:before="0"/>
        <w:rPr>
          <w:rFonts w:cs="Arial"/>
        </w:rPr>
      </w:pPr>
      <w:r w:rsidRPr="002735E4">
        <w:rPr>
          <w:rFonts w:cs="Arial"/>
        </w:rPr>
        <w:t>Marrakesh, Morocco, from May 26 to 30, 2014</w:t>
      </w:r>
    </w:p>
    <w:p w:rsidR="00B76477" w:rsidRPr="002735E4" w:rsidRDefault="00B76477" w:rsidP="00B76477">
      <w:pPr>
        <w:pStyle w:val="Titleofdoc0"/>
        <w:spacing w:before="0"/>
        <w:rPr>
          <w:rFonts w:cs="Arial"/>
        </w:rPr>
      </w:pPr>
    </w:p>
    <w:p w:rsidR="00BA0DC1" w:rsidRDefault="00BA0DC1" w:rsidP="00BA0DC1">
      <w:pPr>
        <w:pStyle w:val="Titleofdoc0"/>
      </w:pPr>
      <w:r>
        <w:t xml:space="preserve">PARTIAL REVISION OF THE test guidelines for Peach </w:t>
      </w:r>
      <w:r>
        <w:br/>
        <w:t>(Document TG/53/7)</w:t>
      </w:r>
    </w:p>
    <w:p w:rsidR="00BA0DC1" w:rsidRDefault="00906ADD" w:rsidP="00BA0DC1">
      <w:pPr>
        <w:pStyle w:val="preparedby1"/>
      </w:pPr>
      <w:bookmarkStart w:id="5" w:name="Prepared"/>
      <w:bookmarkEnd w:id="5"/>
      <w:r w:rsidRPr="00112FDE">
        <w:t>Document</w:t>
      </w:r>
      <w:r w:rsidRPr="00C5280D">
        <w:t xml:space="preserve"> prepared by the Office of the Union</w:t>
      </w:r>
      <w:r w:rsidR="0021521D">
        <w:br/>
      </w:r>
      <w:r w:rsidR="0021521D">
        <w:br/>
      </w:r>
      <w:r w:rsidR="0021521D" w:rsidRPr="0021521D">
        <w:rPr>
          <w:color w:val="A6A6A6"/>
        </w:rPr>
        <w:t>Disclaimer:  this document does not represent UPOV policies or guidance</w:t>
      </w:r>
    </w:p>
    <w:p w:rsidR="00BA0DC1" w:rsidRDefault="00906ADD" w:rsidP="00BA0DC1">
      <w:pPr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32BBA">
        <w:rPr>
          <w:rFonts w:cs="Arial"/>
        </w:rPr>
        <w:t xml:space="preserve">At its </w:t>
      </w:r>
      <w:r w:rsidR="00B76477">
        <w:rPr>
          <w:rFonts w:cs="Arial"/>
        </w:rPr>
        <w:t>fiftieth</w:t>
      </w:r>
      <w:r>
        <w:rPr>
          <w:rFonts w:cs="Arial"/>
        </w:rPr>
        <w:t xml:space="preserve"> </w:t>
      </w:r>
      <w:r w:rsidRPr="00732BBA">
        <w:rPr>
          <w:rFonts w:cs="Arial"/>
        </w:rPr>
        <w:t xml:space="preserve">session held in </w:t>
      </w:r>
      <w:r w:rsidR="00B76477">
        <w:rPr>
          <w:rFonts w:cs="Arial"/>
        </w:rPr>
        <w:t>Geneva</w:t>
      </w:r>
      <w:r w:rsidRPr="00732BBA">
        <w:rPr>
          <w:rFonts w:cs="Arial"/>
        </w:rPr>
        <w:t xml:space="preserve">, from </w:t>
      </w:r>
      <w:r>
        <w:rPr>
          <w:rFonts w:cs="Arial"/>
        </w:rPr>
        <w:t xml:space="preserve">April </w:t>
      </w:r>
      <w:r w:rsidR="00B76477">
        <w:rPr>
          <w:rFonts w:cs="Arial"/>
        </w:rPr>
        <w:t>7</w:t>
      </w:r>
      <w:r>
        <w:rPr>
          <w:rFonts w:cs="Arial"/>
        </w:rPr>
        <w:t xml:space="preserve"> to </w:t>
      </w:r>
      <w:r w:rsidR="00B76477">
        <w:rPr>
          <w:rFonts w:cs="Arial"/>
        </w:rPr>
        <w:t>9</w:t>
      </w:r>
      <w:r w:rsidRPr="00732BBA">
        <w:rPr>
          <w:rFonts w:cs="Arial"/>
        </w:rPr>
        <w:t>, 201</w:t>
      </w:r>
      <w:r w:rsidR="00B76477">
        <w:rPr>
          <w:rFonts w:cs="Arial"/>
        </w:rPr>
        <w:t>4</w:t>
      </w:r>
      <w:r w:rsidRPr="00732BBA">
        <w:rPr>
          <w:rFonts w:cs="Arial"/>
        </w:rPr>
        <w:t xml:space="preserve">, the Technical </w:t>
      </w:r>
      <w:r w:rsidR="00B76477">
        <w:rPr>
          <w:rFonts w:cs="Arial"/>
        </w:rPr>
        <w:t>Committee (TC)</w:t>
      </w:r>
      <w:r w:rsidRPr="00732BBA">
        <w:rPr>
          <w:rFonts w:cs="Arial"/>
        </w:rPr>
        <w:t xml:space="preserve"> </w:t>
      </w:r>
      <w:r w:rsidR="00B76477">
        <w:rPr>
          <w:rFonts w:cs="Arial"/>
        </w:rPr>
        <w:t>adopted</w:t>
      </w:r>
      <w:r w:rsidRPr="00732BBA">
        <w:rPr>
          <w:rFonts w:cs="Arial"/>
        </w:rPr>
        <w:t xml:space="preserve"> the partial revision of the Test Guidelines for </w:t>
      </w:r>
      <w:r>
        <w:rPr>
          <w:rFonts w:cs="Arial"/>
        </w:rPr>
        <w:t>Peach</w:t>
      </w:r>
      <w:r w:rsidRPr="00732BBA">
        <w:rPr>
          <w:rFonts w:cs="Arial"/>
        </w:rPr>
        <w:t xml:space="preserve"> on the basis of documents </w:t>
      </w:r>
      <w:r w:rsidR="007B3C4B">
        <w:rPr>
          <w:snapToGrid w:val="0"/>
        </w:rPr>
        <w:t>TC</w:t>
      </w:r>
      <w:r>
        <w:rPr>
          <w:snapToGrid w:val="0"/>
        </w:rPr>
        <w:t>/5</w:t>
      </w:r>
      <w:r w:rsidR="00B76477">
        <w:rPr>
          <w:snapToGrid w:val="0"/>
        </w:rPr>
        <w:t>0/33</w:t>
      </w:r>
      <w:r>
        <w:rPr>
          <w:snapToGrid w:val="0"/>
        </w:rPr>
        <w:t xml:space="preserve"> and </w:t>
      </w:r>
      <w:r w:rsidR="00B76477">
        <w:rPr>
          <w:rFonts w:cs="Arial"/>
        </w:rPr>
        <w:t>TG/53/7</w:t>
      </w:r>
      <w:r w:rsidR="00724C9F">
        <w:rPr>
          <w:rFonts w:cs="Arial"/>
        </w:rPr>
        <w:t> </w:t>
      </w:r>
      <w:r w:rsidR="00B76477">
        <w:rPr>
          <w:rFonts w:cs="Arial"/>
        </w:rPr>
        <w:t>Rev</w:t>
      </w:r>
      <w:proofErr w:type="gramStart"/>
      <w:r w:rsidR="00B76477">
        <w:rPr>
          <w:rFonts w:cs="Arial"/>
        </w:rPr>
        <w:t>.(</w:t>
      </w:r>
      <w:proofErr w:type="gramEnd"/>
      <w:r w:rsidR="00B76477">
        <w:rPr>
          <w:rFonts w:cs="Arial"/>
        </w:rPr>
        <w:t>proj.1)</w:t>
      </w:r>
      <w:r w:rsidRPr="00732BBA">
        <w:rPr>
          <w:rFonts w:cs="Arial"/>
        </w:rPr>
        <w:t xml:space="preserve"> </w:t>
      </w:r>
      <w:r w:rsidR="00B76477" w:rsidRPr="00896790">
        <w:t>subject to the following issues being approved by the TWF at its forty-fifth session</w:t>
      </w:r>
      <w:r w:rsidR="00724C9F">
        <w:t xml:space="preserve"> </w:t>
      </w:r>
      <w:r w:rsidR="00B76477" w:rsidRPr="00732BBA">
        <w:rPr>
          <w:rFonts w:cs="Arial"/>
        </w:rPr>
        <w:t>(see</w:t>
      </w:r>
      <w:r w:rsidR="00724C9F">
        <w:rPr>
          <w:rFonts w:cs="Arial"/>
        </w:rPr>
        <w:t> </w:t>
      </w:r>
      <w:r w:rsidR="00B76477" w:rsidRPr="00732BBA">
        <w:rPr>
          <w:rFonts w:cs="Arial"/>
        </w:rPr>
        <w:t>document T</w:t>
      </w:r>
      <w:r w:rsidR="00B76477">
        <w:rPr>
          <w:rFonts w:cs="Arial"/>
        </w:rPr>
        <w:t>C/50/36 “Report on the conclusions”, paragraph 148</w:t>
      </w:r>
      <w:r w:rsidR="00B76477" w:rsidRPr="00732BBA">
        <w:rPr>
          <w:rFonts w:cs="Arial"/>
        </w:rPr>
        <w:t>)</w:t>
      </w:r>
      <w:r w:rsidRPr="008219EC">
        <w:rPr>
          <w:rFonts w:cs="Arial"/>
        </w:rPr>
        <w:t>:</w:t>
      </w:r>
    </w:p>
    <w:p w:rsidR="00B76477" w:rsidRDefault="00B76477" w:rsidP="00BA0DC1">
      <w:pPr>
        <w:rPr>
          <w:rFonts w:cs="Arial"/>
        </w:rPr>
      </w:pPr>
    </w:p>
    <w:p w:rsidR="00B76477" w:rsidRPr="00896790" w:rsidRDefault="00B76477" w:rsidP="00B76477">
      <w:pPr>
        <w:pStyle w:val="ListParagraph"/>
        <w:keepNext/>
        <w:numPr>
          <w:ilvl w:val="0"/>
          <w:numId w:val="5"/>
        </w:numPr>
        <w:ind w:left="714" w:hanging="357"/>
        <w:jc w:val="left"/>
        <w:rPr>
          <w:rFonts w:cs="Arial"/>
        </w:rPr>
      </w:pPr>
      <w:r w:rsidRPr="00896790">
        <w:rPr>
          <w:rFonts w:cs="Arial"/>
        </w:rPr>
        <w:t>grouping characteristics</w:t>
      </w:r>
    </w:p>
    <w:p w:rsidR="00B76477" w:rsidRPr="00896790" w:rsidRDefault="00B76477" w:rsidP="00B76477">
      <w:pPr>
        <w:pStyle w:val="ListParagraph"/>
        <w:keepNext/>
        <w:numPr>
          <w:ilvl w:val="0"/>
          <w:numId w:val="5"/>
        </w:numPr>
        <w:ind w:left="714" w:hanging="357"/>
        <w:jc w:val="left"/>
        <w:rPr>
          <w:rFonts w:cs="Arial"/>
          <w:bCs/>
          <w:snapToGrid w:val="0"/>
          <w:color w:val="000000"/>
        </w:rPr>
      </w:pPr>
      <w:proofErr w:type="gramStart"/>
      <w:r w:rsidRPr="00896790">
        <w:rPr>
          <w:rFonts w:cs="Arial"/>
        </w:rPr>
        <w:t>the</w:t>
      </w:r>
      <w:proofErr w:type="gramEnd"/>
      <w:r w:rsidRPr="00896790">
        <w:rPr>
          <w:rFonts w:cs="Arial"/>
        </w:rPr>
        <w:t xml:space="preserve"> d</w:t>
      </w:r>
      <w:r w:rsidRPr="00896790">
        <w:rPr>
          <w:rFonts w:cs="Arial"/>
          <w:bCs/>
          <w:snapToGrid w:val="0"/>
          <w:color w:val="000000"/>
        </w:rPr>
        <w:t>eletion of “Fruit: flesh type” from TQ 5 (to be moved to TQ 7.3).</w:t>
      </w:r>
    </w:p>
    <w:p w:rsidR="00B76477" w:rsidRPr="00724C9F" w:rsidRDefault="00B76477" w:rsidP="00B76477">
      <w:pPr>
        <w:pStyle w:val="ListParagraph"/>
        <w:keepNext/>
        <w:numPr>
          <w:ilvl w:val="0"/>
          <w:numId w:val="5"/>
        </w:numPr>
        <w:ind w:left="714" w:hanging="357"/>
        <w:jc w:val="left"/>
        <w:rPr>
          <w:rFonts w:cs="Arial"/>
        </w:rPr>
      </w:pPr>
      <w:r w:rsidRPr="00896790">
        <w:rPr>
          <w:rFonts w:cs="Arial"/>
          <w:bCs/>
          <w:snapToGrid w:val="0"/>
          <w:color w:val="000000"/>
        </w:rPr>
        <w:t>change of method of observation for Characteristics 56 and 59</w:t>
      </w:r>
    </w:p>
    <w:p w:rsidR="00724C9F" w:rsidRPr="00896790" w:rsidRDefault="00724C9F" w:rsidP="00724C9F">
      <w:pPr>
        <w:pStyle w:val="ListParagraph"/>
        <w:keepNext/>
        <w:ind w:left="714"/>
        <w:jc w:val="left"/>
        <w:rPr>
          <w:rFonts w:cs="Arial"/>
        </w:rPr>
      </w:pPr>
    </w:p>
    <w:p w:rsidR="00B76477" w:rsidRDefault="00B76477" w:rsidP="00BA0DC1">
      <w:pPr>
        <w:rPr>
          <w:lang w:eastAsia="ja-JP"/>
        </w:rPr>
      </w:pPr>
    </w:p>
    <w:p w:rsidR="00B76477" w:rsidRDefault="00B76477" w:rsidP="00B76477">
      <w:pPr>
        <w:tabs>
          <w:tab w:val="left" w:pos="5400"/>
        </w:tabs>
        <w:ind w:left="4820"/>
        <w:rPr>
          <w:i/>
          <w:iCs/>
          <w:spacing w:val="-4"/>
        </w:rPr>
      </w:pPr>
      <w:r w:rsidRPr="009F43E1">
        <w:rPr>
          <w:i/>
        </w:rPr>
        <w:fldChar w:fldCharType="begin"/>
      </w:r>
      <w:r w:rsidRPr="009F43E1">
        <w:rPr>
          <w:i/>
        </w:rPr>
        <w:instrText xml:space="preserve"> AUTONUM  </w:instrText>
      </w:r>
      <w:r w:rsidRPr="009F43E1">
        <w:rPr>
          <w:i/>
        </w:rPr>
        <w:fldChar w:fldCharType="end"/>
      </w:r>
      <w:r w:rsidRPr="009F43E1">
        <w:rPr>
          <w:i/>
        </w:rPr>
        <w:tab/>
      </w:r>
      <w:r w:rsidRPr="009F43E1">
        <w:rPr>
          <w:i/>
          <w:iCs/>
          <w:spacing w:val="-4"/>
        </w:rPr>
        <w:t>The T</w:t>
      </w:r>
      <w:r>
        <w:rPr>
          <w:i/>
          <w:iCs/>
          <w:spacing w:val="-4"/>
        </w:rPr>
        <w:t>WF</w:t>
      </w:r>
      <w:r w:rsidRPr="009F43E1">
        <w:rPr>
          <w:i/>
          <w:iCs/>
          <w:spacing w:val="-4"/>
        </w:rPr>
        <w:t xml:space="preserve"> is invited to</w:t>
      </w:r>
      <w:r>
        <w:rPr>
          <w:i/>
          <w:iCs/>
          <w:spacing w:val="-4"/>
        </w:rPr>
        <w:t xml:space="preserve"> consider the proposals for revision of the</w:t>
      </w:r>
      <w:r w:rsidRPr="00B76477">
        <w:rPr>
          <w:i/>
          <w:iCs/>
          <w:spacing w:val="-4"/>
        </w:rPr>
        <w:t xml:space="preserve"> Test Guidelines for </w:t>
      </w:r>
      <w:r w:rsidR="00724C9F" w:rsidRPr="00B76477">
        <w:rPr>
          <w:i/>
          <w:iCs/>
          <w:spacing w:val="-4"/>
        </w:rPr>
        <w:t>Peach,</w:t>
      </w:r>
      <w:r w:rsidR="00724C9F">
        <w:rPr>
          <w:i/>
          <w:iCs/>
          <w:spacing w:val="-4"/>
        </w:rPr>
        <w:t xml:space="preserve"> as</w:t>
      </w:r>
      <w:r>
        <w:rPr>
          <w:i/>
          <w:iCs/>
          <w:spacing w:val="-4"/>
        </w:rPr>
        <w:t xml:space="preserve"> requested by the TC at its fiftieth session, and as reproduced in the Annex to this document.</w:t>
      </w:r>
    </w:p>
    <w:p w:rsidR="00724C9F" w:rsidRDefault="00724C9F" w:rsidP="00B76477">
      <w:pPr>
        <w:tabs>
          <w:tab w:val="left" w:pos="5400"/>
        </w:tabs>
        <w:ind w:left="4820"/>
        <w:rPr>
          <w:i/>
          <w:iCs/>
          <w:spacing w:val="-4"/>
        </w:rPr>
      </w:pPr>
    </w:p>
    <w:p w:rsidR="00B76477" w:rsidRDefault="00B76477" w:rsidP="00B76477">
      <w:pPr>
        <w:tabs>
          <w:tab w:val="left" w:pos="5400"/>
        </w:tabs>
        <w:ind w:left="4820"/>
        <w:rPr>
          <w:i/>
          <w:iCs/>
          <w:spacing w:val="-4"/>
        </w:rPr>
      </w:pPr>
    </w:p>
    <w:p w:rsidR="00B76477" w:rsidRDefault="00B76477" w:rsidP="00B76477">
      <w:pPr>
        <w:tabs>
          <w:tab w:val="left" w:pos="4820"/>
          <w:tab w:val="left" w:pos="5400"/>
          <w:tab w:val="left" w:pos="5954"/>
        </w:tabs>
        <w:ind w:left="4820"/>
        <w:jc w:val="right"/>
        <w:rPr>
          <w:rFonts w:cs="Arial"/>
          <w:b/>
        </w:rPr>
        <w:sectPr w:rsidR="00B76477" w:rsidSect="00B76477">
          <w:headerReference w:type="default" r:id="rId10"/>
          <w:pgSz w:w="11907" w:h="16840" w:code="9"/>
          <w:pgMar w:top="510" w:right="1134" w:bottom="1134" w:left="1134" w:header="510" w:footer="680" w:gutter="0"/>
          <w:pgNumType w:start="2"/>
          <w:cols w:space="720"/>
          <w:titlePg/>
          <w:docGrid w:linePitch="272"/>
        </w:sectPr>
      </w:pPr>
      <w:r w:rsidRPr="0048723E">
        <w:rPr>
          <w:iCs/>
          <w:spacing w:val="-4"/>
        </w:rPr>
        <w:t>[</w:t>
      </w:r>
      <w:r>
        <w:rPr>
          <w:iCs/>
          <w:spacing w:val="-4"/>
        </w:rPr>
        <w:t>Annex follows]</w:t>
      </w:r>
    </w:p>
    <w:p w:rsidR="00BA0DC1" w:rsidRDefault="00BA0DC1" w:rsidP="00BA0DC1">
      <w:pPr>
        <w:jc w:val="left"/>
        <w:rPr>
          <w:u w:val="single"/>
        </w:rPr>
      </w:pPr>
      <w:r>
        <w:rPr>
          <w:u w:val="single"/>
        </w:rPr>
        <w:lastRenderedPageBreak/>
        <w:t>Chapter 5.3 “Grouping Characteristics”</w:t>
      </w:r>
    </w:p>
    <w:p w:rsidR="00BA0DC1" w:rsidRDefault="00BA0DC1" w:rsidP="00BA0DC1">
      <w:pPr>
        <w:jc w:val="left"/>
      </w:pPr>
    </w:p>
    <w:p w:rsidR="00E50EDD" w:rsidRDefault="00E50EDD" w:rsidP="00E50EDD">
      <w:pPr>
        <w:rPr>
          <w:i/>
        </w:rPr>
      </w:pPr>
      <w:r w:rsidRPr="00E07AE2">
        <w:rPr>
          <w:i/>
        </w:rPr>
        <w:t>Current wording</w:t>
      </w:r>
      <w:r>
        <w:rPr>
          <w:i/>
        </w:rPr>
        <w:t>:</w:t>
      </w:r>
    </w:p>
    <w:p w:rsidR="00E50EDD" w:rsidRDefault="00E50EDD" w:rsidP="00BA0DC1">
      <w:pPr>
        <w:jc w:val="left"/>
      </w:pPr>
    </w:p>
    <w:p w:rsidR="006D60D5" w:rsidRPr="00802F7B" w:rsidRDefault="006D60D5" w:rsidP="006D60D5">
      <w:pPr>
        <w:numPr>
          <w:ilvl w:val="0"/>
          <w:numId w:val="3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Flower:  type (characteristic 9)</w:t>
      </w:r>
    </w:p>
    <w:p w:rsidR="006D60D5" w:rsidRPr="00802F7B" w:rsidRDefault="006D60D5" w:rsidP="006D60D5">
      <w:pPr>
        <w:numPr>
          <w:ilvl w:val="0"/>
          <w:numId w:val="3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Petiole:  shape of nectaries (characteristic 31)</w:t>
      </w:r>
    </w:p>
    <w:p w:rsidR="006D60D5" w:rsidRPr="00802F7B" w:rsidRDefault="006D60D5" w:rsidP="006D60D5">
      <w:pPr>
        <w:numPr>
          <w:ilvl w:val="0"/>
          <w:numId w:val="3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Fruit:  pubescence of skin (characteristic 44)</w:t>
      </w:r>
    </w:p>
    <w:p w:rsidR="006D60D5" w:rsidRPr="00802F7B" w:rsidRDefault="006D60D5" w:rsidP="006D60D5">
      <w:pPr>
        <w:numPr>
          <w:ilvl w:val="0"/>
          <w:numId w:val="3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Fruit:  carotenoid coloration of flesh (characteristic 51)</w:t>
      </w:r>
    </w:p>
    <w:p w:rsidR="006D60D5" w:rsidRPr="00802F7B" w:rsidRDefault="006D60D5" w:rsidP="006D60D5">
      <w:pPr>
        <w:keepNext/>
        <w:numPr>
          <w:ilvl w:val="0"/>
          <w:numId w:val="3"/>
        </w:numPr>
        <w:tabs>
          <w:tab w:val="clear" w:pos="1353"/>
          <w:tab w:val="num" w:pos="1701"/>
        </w:tabs>
        <w:ind w:left="1701" w:hanging="604"/>
        <w:rPr>
          <w:noProof/>
          <w:szCs w:val="24"/>
        </w:rPr>
      </w:pPr>
      <w:r w:rsidRPr="00802F7B">
        <w:rPr>
          <w:szCs w:val="24"/>
        </w:rPr>
        <w:t xml:space="preserve">Fruit:  acidity </w:t>
      </w:r>
      <w:r w:rsidRPr="00802F7B">
        <w:rPr>
          <w:noProof/>
          <w:szCs w:val="24"/>
        </w:rPr>
        <w:t xml:space="preserve">(characteristic 57) with the following groups: </w:t>
      </w:r>
    </w:p>
    <w:p w:rsidR="006D60D5" w:rsidRPr="00802F7B" w:rsidRDefault="006D60D5" w:rsidP="006D60D5">
      <w:pPr>
        <w:keepNext/>
        <w:tabs>
          <w:tab w:val="left" w:pos="1701"/>
        </w:tabs>
        <w:ind w:left="2211"/>
        <w:rPr>
          <w:noProof/>
          <w:szCs w:val="24"/>
        </w:rPr>
      </w:pPr>
      <w:r w:rsidRPr="00802F7B">
        <w:rPr>
          <w:noProof/>
          <w:szCs w:val="24"/>
        </w:rPr>
        <w:t>- low</w:t>
      </w:r>
    </w:p>
    <w:p w:rsidR="006D60D5" w:rsidRPr="00802F7B" w:rsidRDefault="006D60D5" w:rsidP="006D60D5">
      <w:pPr>
        <w:keepNext/>
        <w:tabs>
          <w:tab w:val="left" w:pos="1701"/>
        </w:tabs>
        <w:ind w:left="2211"/>
        <w:rPr>
          <w:noProof/>
          <w:szCs w:val="24"/>
        </w:rPr>
      </w:pPr>
      <w:r w:rsidRPr="00802F7B">
        <w:rPr>
          <w:noProof/>
          <w:szCs w:val="24"/>
        </w:rPr>
        <w:t>- medium</w:t>
      </w:r>
    </w:p>
    <w:p w:rsidR="006D60D5" w:rsidRPr="00802F7B" w:rsidRDefault="006D60D5" w:rsidP="006D60D5">
      <w:pPr>
        <w:keepNext/>
        <w:tabs>
          <w:tab w:val="left" w:pos="1701"/>
        </w:tabs>
        <w:ind w:left="2211"/>
        <w:rPr>
          <w:noProof/>
          <w:szCs w:val="24"/>
        </w:rPr>
      </w:pPr>
      <w:r w:rsidRPr="00802F7B">
        <w:rPr>
          <w:noProof/>
          <w:szCs w:val="24"/>
        </w:rPr>
        <w:t>- high</w:t>
      </w:r>
    </w:p>
    <w:p w:rsidR="006D60D5" w:rsidRPr="00802F7B" w:rsidRDefault="006D60D5" w:rsidP="006D60D5">
      <w:pPr>
        <w:numPr>
          <w:ilvl w:val="0"/>
          <w:numId w:val="3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</w:rPr>
      </w:pPr>
      <w:r w:rsidRPr="00802F7B">
        <w:t xml:space="preserve">Fruit:  flesh type (TQ </w:t>
      </w:r>
      <w:r w:rsidRPr="00802F7B">
        <w:rPr>
          <w:snapToGrid w:val="0"/>
        </w:rPr>
        <w:t>characteristic</w:t>
      </w:r>
      <w:r w:rsidRPr="00802F7B">
        <w:t>), with the following groups:</w:t>
      </w:r>
    </w:p>
    <w:p w:rsidR="006D60D5" w:rsidRPr="00802F7B" w:rsidRDefault="006D60D5" w:rsidP="006D60D5">
      <w:pPr>
        <w:tabs>
          <w:tab w:val="left" w:pos="1701"/>
        </w:tabs>
        <w:ind w:left="2268"/>
        <w:rPr>
          <w:noProof/>
        </w:rPr>
      </w:pPr>
      <w:r w:rsidRPr="00802F7B">
        <w:rPr>
          <w:noProof/>
        </w:rPr>
        <w:t>- melting</w:t>
      </w:r>
    </w:p>
    <w:p w:rsidR="006D60D5" w:rsidRPr="00802F7B" w:rsidRDefault="006D60D5" w:rsidP="006D60D5">
      <w:pPr>
        <w:tabs>
          <w:tab w:val="left" w:pos="1701"/>
        </w:tabs>
        <w:ind w:left="2268"/>
        <w:rPr>
          <w:noProof/>
        </w:rPr>
      </w:pPr>
      <w:r w:rsidRPr="00802F7B">
        <w:rPr>
          <w:noProof/>
        </w:rPr>
        <w:t>- non-melting (pavies)</w:t>
      </w:r>
    </w:p>
    <w:p w:rsidR="006D60D5" w:rsidRPr="00802F7B" w:rsidRDefault="006D60D5" w:rsidP="006D60D5">
      <w:pPr>
        <w:tabs>
          <w:tab w:val="left" w:pos="1701"/>
        </w:tabs>
        <w:ind w:left="2268"/>
        <w:rPr>
          <w:noProof/>
        </w:rPr>
      </w:pPr>
      <w:r w:rsidRPr="00802F7B">
        <w:rPr>
          <w:noProof/>
        </w:rPr>
        <w:t>- stony hard</w:t>
      </w:r>
    </w:p>
    <w:p w:rsidR="006D60D5" w:rsidRPr="00802F7B" w:rsidRDefault="006D60D5" w:rsidP="006D60D5">
      <w:pPr>
        <w:numPr>
          <w:ilvl w:val="0"/>
          <w:numId w:val="3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Stone:  adherence to flesh (characteristic 64)</w:t>
      </w:r>
    </w:p>
    <w:p w:rsidR="006D60D5" w:rsidRPr="00802F7B" w:rsidRDefault="006D60D5" w:rsidP="006D60D5">
      <w:pPr>
        <w:numPr>
          <w:ilvl w:val="0"/>
          <w:numId w:val="3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Time of beginning of flowering (characteristic 67)</w:t>
      </w:r>
    </w:p>
    <w:p w:rsidR="006D60D5" w:rsidRPr="00802F7B" w:rsidRDefault="006D60D5" w:rsidP="006D60D5">
      <w:pPr>
        <w:numPr>
          <w:ilvl w:val="0"/>
          <w:numId w:val="3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Time of maturity for consumption (characteristic 68)</w:t>
      </w:r>
    </w:p>
    <w:p w:rsidR="006D60D5" w:rsidRDefault="006D60D5" w:rsidP="00BA0DC1">
      <w:pPr>
        <w:jc w:val="left"/>
      </w:pPr>
    </w:p>
    <w:p w:rsidR="00E50EDD" w:rsidRPr="00E07AE2" w:rsidRDefault="00E50EDD" w:rsidP="00E50EDD">
      <w:pPr>
        <w:rPr>
          <w:i/>
        </w:rPr>
      </w:pPr>
      <w:r w:rsidRPr="00E07AE2">
        <w:rPr>
          <w:i/>
        </w:rPr>
        <w:t>Proposed new wording:</w:t>
      </w:r>
    </w:p>
    <w:p w:rsidR="00E50EDD" w:rsidRDefault="00E50EDD" w:rsidP="00BA0DC1">
      <w:pPr>
        <w:jc w:val="left"/>
      </w:pPr>
    </w:p>
    <w:p w:rsidR="00BA0DC1" w:rsidRPr="00E50EDD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E50EDD">
        <w:rPr>
          <w:noProof/>
          <w:szCs w:val="24"/>
        </w:rPr>
        <w:t>Tree: size (characteristic 1)</w:t>
      </w:r>
    </w:p>
    <w:p w:rsidR="00BA0DC1" w:rsidRPr="00E50EDD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E50EDD">
        <w:rPr>
          <w:noProof/>
          <w:szCs w:val="24"/>
        </w:rPr>
        <w:t>Flowering shoot: presence of anthocyanin coloration (characteritic 6)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>Flower:  type (characteristic 9)</w:t>
      </w:r>
    </w:p>
    <w:p w:rsidR="00BA0DC1" w:rsidRPr="00E50EDD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E50EDD">
        <w:rPr>
          <w:noProof/>
          <w:szCs w:val="24"/>
        </w:rPr>
        <w:t>Anthers: pollen (characteristic 17)</w:t>
      </w:r>
    </w:p>
    <w:p w:rsidR="00BA0DC1" w:rsidRPr="00E50EDD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E50EDD">
        <w:rPr>
          <w:noProof/>
          <w:szCs w:val="24"/>
        </w:rPr>
        <w:t>Leaf blade: red mid-vein on the lower side (characteristic 28)</w:t>
      </w:r>
    </w:p>
    <w:p w:rsidR="00BA0DC1" w:rsidRPr="00E50EDD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E50EDD">
        <w:rPr>
          <w:noProof/>
          <w:szCs w:val="24"/>
        </w:rPr>
        <w:t>Petiole: nectaries (characteristic 30)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>Petiole:  shape of nectaries (characteristic 31)</w:t>
      </w:r>
    </w:p>
    <w:p w:rsidR="00BA0DC1" w:rsidRPr="00E50EDD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E50EDD">
        <w:rPr>
          <w:noProof/>
          <w:szCs w:val="24"/>
        </w:rPr>
        <w:t>Fruit: shape (in ventral view) (characteristic 33)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>Fruit:  pubescence of skin (characteristic 44)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>Fruit:  carotenoid coloration of flesh (characteristic 51)</w:t>
      </w:r>
    </w:p>
    <w:p w:rsidR="00BA0DC1" w:rsidRDefault="00BA0DC1" w:rsidP="00BA0DC1">
      <w:pPr>
        <w:keepNext/>
        <w:numPr>
          <w:ilvl w:val="0"/>
          <w:numId w:val="4"/>
        </w:numPr>
        <w:tabs>
          <w:tab w:val="clear" w:pos="1353"/>
          <w:tab w:val="num" w:pos="1701"/>
        </w:tabs>
        <w:ind w:left="1701" w:hanging="604"/>
        <w:rPr>
          <w:noProof/>
          <w:szCs w:val="24"/>
        </w:rPr>
      </w:pPr>
      <w:r>
        <w:rPr>
          <w:szCs w:val="24"/>
        </w:rPr>
        <w:t xml:space="preserve">Fruit:  acidity </w:t>
      </w:r>
      <w:r>
        <w:rPr>
          <w:noProof/>
          <w:szCs w:val="24"/>
        </w:rPr>
        <w:t xml:space="preserve">(characteristic 57) with the following groups: </w:t>
      </w:r>
    </w:p>
    <w:p w:rsidR="00BA0DC1" w:rsidRDefault="00BA0DC1" w:rsidP="00BA0DC1">
      <w:pPr>
        <w:keepNext/>
        <w:tabs>
          <w:tab w:val="left" w:pos="1701"/>
        </w:tabs>
        <w:ind w:left="2211"/>
        <w:rPr>
          <w:noProof/>
          <w:szCs w:val="24"/>
        </w:rPr>
      </w:pPr>
      <w:r>
        <w:rPr>
          <w:noProof/>
          <w:szCs w:val="24"/>
        </w:rPr>
        <w:t>- low</w:t>
      </w:r>
    </w:p>
    <w:p w:rsidR="00BA0DC1" w:rsidRDefault="00BA0DC1" w:rsidP="00BA0DC1">
      <w:pPr>
        <w:keepNext/>
        <w:tabs>
          <w:tab w:val="left" w:pos="1701"/>
        </w:tabs>
        <w:ind w:left="2211"/>
        <w:rPr>
          <w:noProof/>
          <w:szCs w:val="24"/>
        </w:rPr>
      </w:pPr>
      <w:r>
        <w:rPr>
          <w:noProof/>
          <w:szCs w:val="24"/>
        </w:rPr>
        <w:t>- medium</w:t>
      </w:r>
    </w:p>
    <w:p w:rsidR="00BA0DC1" w:rsidRDefault="00BA0DC1" w:rsidP="00BA0DC1">
      <w:pPr>
        <w:keepNext/>
        <w:tabs>
          <w:tab w:val="left" w:pos="1701"/>
        </w:tabs>
        <w:ind w:left="2211"/>
        <w:rPr>
          <w:noProof/>
          <w:szCs w:val="24"/>
        </w:rPr>
      </w:pPr>
      <w:r>
        <w:rPr>
          <w:noProof/>
          <w:szCs w:val="24"/>
        </w:rPr>
        <w:t>- high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</w:rPr>
      </w:pPr>
      <w:r>
        <w:t xml:space="preserve">Fruit:  flesh type (TQ </w:t>
      </w:r>
      <w:r>
        <w:rPr>
          <w:snapToGrid w:val="0"/>
        </w:rPr>
        <w:t>characteristic</w:t>
      </w:r>
      <w:r>
        <w:t>), with the following groups:</w:t>
      </w:r>
    </w:p>
    <w:p w:rsidR="00BA0DC1" w:rsidRDefault="00BA0DC1" w:rsidP="00BA0DC1">
      <w:pPr>
        <w:tabs>
          <w:tab w:val="left" w:pos="1701"/>
        </w:tabs>
        <w:ind w:left="2268"/>
        <w:rPr>
          <w:noProof/>
        </w:rPr>
      </w:pPr>
      <w:r>
        <w:rPr>
          <w:noProof/>
        </w:rPr>
        <w:t>- melting</w:t>
      </w:r>
    </w:p>
    <w:p w:rsidR="00BA0DC1" w:rsidRPr="00BA0DC1" w:rsidRDefault="00BA0DC1" w:rsidP="00BA0DC1">
      <w:pPr>
        <w:tabs>
          <w:tab w:val="left" w:pos="1701"/>
        </w:tabs>
        <w:ind w:left="2268"/>
        <w:rPr>
          <w:strike/>
          <w:noProof/>
          <w:highlight w:val="lightGray"/>
        </w:rPr>
      </w:pPr>
      <w:r>
        <w:rPr>
          <w:noProof/>
        </w:rPr>
        <w:t xml:space="preserve">- non-melting </w:t>
      </w:r>
    </w:p>
    <w:p w:rsidR="00BA0DC1" w:rsidRDefault="00BA0DC1" w:rsidP="00BA0DC1">
      <w:pPr>
        <w:tabs>
          <w:tab w:val="left" w:pos="1701"/>
        </w:tabs>
        <w:ind w:left="2268"/>
        <w:rPr>
          <w:noProof/>
        </w:rPr>
      </w:pPr>
      <w:r>
        <w:rPr>
          <w:noProof/>
        </w:rPr>
        <w:t>- stony hard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 xml:space="preserve">Time of beginning of flowering (characteristic </w:t>
      </w:r>
      <w:r w:rsidRPr="000D6393">
        <w:rPr>
          <w:noProof/>
          <w:szCs w:val="24"/>
        </w:rPr>
        <w:t>67</w:t>
      </w:r>
      <w:r>
        <w:rPr>
          <w:noProof/>
          <w:szCs w:val="24"/>
        </w:rPr>
        <w:t>)</w:t>
      </w:r>
    </w:p>
    <w:p w:rsidR="00BA0DC1" w:rsidRDefault="00BA0DC1" w:rsidP="00BA0DC1">
      <w:pPr>
        <w:ind w:left="530" w:firstLine="567"/>
        <w:jc w:val="left"/>
        <w:rPr>
          <w:noProof/>
          <w:szCs w:val="24"/>
        </w:rPr>
      </w:pPr>
      <w:r>
        <w:rPr>
          <w:noProof/>
          <w:szCs w:val="24"/>
        </w:rPr>
        <w:t>(n)</w:t>
      </w:r>
      <w:r>
        <w:rPr>
          <w:noProof/>
          <w:szCs w:val="24"/>
        </w:rPr>
        <w:tab/>
        <w:t xml:space="preserve">Time of maturity (characteristic </w:t>
      </w:r>
      <w:r w:rsidR="000D6393" w:rsidRPr="000D6393">
        <w:rPr>
          <w:noProof/>
          <w:szCs w:val="24"/>
        </w:rPr>
        <w:t>68</w:t>
      </w:r>
      <w:r>
        <w:rPr>
          <w:noProof/>
          <w:szCs w:val="24"/>
        </w:rPr>
        <w:t>)</w:t>
      </w:r>
    </w:p>
    <w:p w:rsidR="00BA0DC1" w:rsidRDefault="00BA0DC1" w:rsidP="00BA0DC1">
      <w:pPr>
        <w:jc w:val="left"/>
        <w:rPr>
          <w:strike/>
          <w:noProof/>
          <w:szCs w:val="24"/>
        </w:rPr>
      </w:pPr>
    </w:p>
    <w:p w:rsidR="00BA0DC1" w:rsidRDefault="00BA0DC1" w:rsidP="00BA0DC1">
      <w:pPr>
        <w:tabs>
          <w:tab w:val="left" w:pos="1701"/>
        </w:tabs>
        <w:jc w:val="left"/>
        <w:rPr>
          <w:noProof/>
          <w:szCs w:val="24"/>
          <w:u w:val="single"/>
        </w:rPr>
      </w:pPr>
      <w:r>
        <w:rPr>
          <w:noProof/>
          <w:szCs w:val="24"/>
          <w:u w:val="single"/>
        </w:rPr>
        <w:t>Chapter 7 “Table of Characteristics”</w:t>
      </w:r>
    </w:p>
    <w:p w:rsidR="00BA0DC1" w:rsidRPr="00E50EDD" w:rsidRDefault="00BA0DC1" w:rsidP="00BA0DC1">
      <w:pPr>
        <w:jc w:val="left"/>
        <w:rPr>
          <w:snapToGrid w:val="0"/>
        </w:rPr>
      </w:pPr>
    </w:p>
    <w:p w:rsidR="00BA0DC1" w:rsidRPr="008366F6" w:rsidRDefault="00BA0DC1" w:rsidP="00BA0DC1">
      <w:pPr>
        <w:rPr>
          <w:snapToGrid w:val="0"/>
        </w:rPr>
      </w:pPr>
      <w:r>
        <w:rPr>
          <w:snapToGrid w:val="0"/>
        </w:rPr>
        <w:t xml:space="preserve">Amendments to method of observation: </w:t>
      </w:r>
      <w:r w:rsidRPr="008366F6">
        <w:rPr>
          <w:snapToGrid w:val="0"/>
        </w:rPr>
        <w:t>(number of characteristics based on document TG/53/7)</w:t>
      </w:r>
    </w:p>
    <w:p w:rsidR="00BA0DC1" w:rsidRPr="00E50EDD" w:rsidRDefault="00BA0DC1" w:rsidP="00BA0DC1">
      <w:pPr>
        <w:jc w:val="left"/>
        <w:rPr>
          <w:snapToGrid w:val="0"/>
          <w:highlight w:val="yellow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8310"/>
      </w:tblGrid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Method of observation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Characteristics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 w:rsidP="00570243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8219EC">
              <w:rPr>
                <w:rFonts w:cs="Arial"/>
                <w:szCs w:val="20"/>
              </w:rPr>
              <w:t>56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 w:rsidP="00570243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59</w:t>
            </w:r>
          </w:p>
        </w:tc>
      </w:tr>
    </w:tbl>
    <w:p w:rsidR="00B06DD5" w:rsidRPr="00E50EDD" w:rsidRDefault="00B06DD5" w:rsidP="00F15BDE">
      <w:pPr>
        <w:jc w:val="left"/>
        <w:rPr>
          <w:snapToGrid w:val="0"/>
          <w:u w:val="single"/>
        </w:rPr>
      </w:pPr>
    </w:p>
    <w:p w:rsidR="00BA0DC1" w:rsidRPr="00643F7D" w:rsidRDefault="00BA0DC1" w:rsidP="00BA0DC1">
      <w:pPr>
        <w:rPr>
          <w:snapToGrid w:val="0"/>
          <w:u w:val="single"/>
        </w:rPr>
      </w:pPr>
      <w:r w:rsidRPr="00643F7D">
        <w:rPr>
          <w:snapToGrid w:val="0"/>
          <w:u w:val="single"/>
        </w:rPr>
        <w:t>Chapter 10 “Technical Questionnaire”</w:t>
      </w:r>
    </w:p>
    <w:p w:rsidR="00BA0DC1" w:rsidRPr="00E50EDD" w:rsidRDefault="00BA0DC1" w:rsidP="00BA0DC1">
      <w:pPr>
        <w:rPr>
          <w:snapToGrid w:val="0"/>
        </w:rPr>
      </w:pPr>
    </w:p>
    <w:p w:rsidR="004F7D03" w:rsidRDefault="004F7D03" w:rsidP="004F7D03">
      <w:pPr>
        <w:rPr>
          <w:snapToGrid w:val="0"/>
        </w:rPr>
      </w:pPr>
      <w:r>
        <w:rPr>
          <w:snapToGrid w:val="0"/>
        </w:rPr>
        <w:t>To delete the following characteristics from Chapter 5</w:t>
      </w:r>
      <w:r w:rsidR="00724C9F">
        <w:rPr>
          <w:snapToGrid w:val="0"/>
        </w:rPr>
        <w:t xml:space="preserve"> </w:t>
      </w:r>
      <w:r w:rsidR="00724C9F" w:rsidRPr="00896790">
        <w:rPr>
          <w:rFonts w:cs="Arial"/>
          <w:bCs/>
          <w:snapToGrid w:val="0"/>
          <w:color w:val="000000"/>
        </w:rPr>
        <w:t>(to be moved to TQ 7.3)</w:t>
      </w:r>
    </w:p>
    <w:p w:rsidR="004F7D03" w:rsidRPr="00E50EDD" w:rsidRDefault="004F7D03" w:rsidP="004F7D03">
      <w:pPr>
        <w:rPr>
          <w:snapToGrid w:val="0"/>
        </w:rPr>
      </w:pPr>
    </w:p>
    <w:p w:rsidR="004F7D03" w:rsidRDefault="004F7D03" w:rsidP="004F7D03">
      <w:pPr>
        <w:ind w:left="567"/>
        <w:rPr>
          <w:snapToGrid w:val="0"/>
        </w:rPr>
      </w:pPr>
      <w:r>
        <w:rPr>
          <w:snapToGrid w:val="0"/>
        </w:rPr>
        <w:t>Fruit:  flesh type (TQ characteristic), with the following groups:</w:t>
      </w:r>
    </w:p>
    <w:p w:rsidR="004F7D03" w:rsidRDefault="004F7D03" w:rsidP="004F7D03">
      <w:pPr>
        <w:ind w:left="1134"/>
        <w:rPr>
          <w:snapToGrid w:val="0"/>
        </w:rPr>
      </w:pPr>
      <w:r>
        <w:rPr>
          <w:snapToGrid w:val="0"/>
        </w:rPr>
        <w:t>- melting</w:t>
      </w:r>
    </w:p>
    <w:p w:rsidR="004F7D03" w:rsidRPr="00BA0DC1" w:rsidRDefault="004F7D03" w:rsidP="004F7D03">
      <w:pPr>
        <w:ind w:left="1134"/>
        <w:rPr>
          <w:strike/>
          <w:snapToGrid w:val="0"/>
          <w:highlight w:val="lightGray"/>
        </w:rPr>
      </w:pPr>
      <w:r>
        <w:rPr>
          <w:snapToGrid w:val="0"/>
        </w:rPr>
        <w:t xml:space="preserve">- </w:t>
      </w:r>
      <w:proofErr w:type="gramStart"/>
      <w:r>
        <w:rPr>
          <w:snapToGrid w:val="0"/>
        </w:rPr>
        <w:t>non-melting</w:t>
      </w:r>
      <w:proofErr w:type="gramEnd"/>
      <w:r>
        <w:rPr>
          <w:snapToGrid w:val="0"/>
        </w:rPr>
        <w:t xml:space="preserve"> </w:t>
      </w:r>
      <w:r w:rsidRPr="00724C9F">
        <w:rPr>
          <w:snapToGrid w:val="0"/>
        </w:rPr>
        <w:t>(</w:t>
      </w:r>
      <w:proofErr w:type="spellStart"/>
      <w:r w:rsidRPr="00724C9F">
        <w:rPr>
          <w:snapToGrid w:val="0"/>
        </w:rPr>
        <w:t>pavies</w:t>
      </w:r>
      <w:proofErr w:type="spellEnd"/>
      <w:r w:rsidRPr="00724C9F">
        <w:rPr>
          <w:snapToGrid w:val="0"/>
        </w:rPr>
        <w:t>)</w:t>
      </w:r>
    </w:p>
    <w:p w:rsidR="004F7D03" w:rsidRDefault="004F7D03" w:rsidP="004F7D03">
      <w:pPr>
        <w:ind w:left="1134"/>
        <w:rPr>
          <w:snapToGrid w:val="0"/>
        </w:rPr>
      </w:pPr>
      <w:r>
        <w:rPr>
          <w:snapToGrid w:val="0"/>
        </w:rPr>
        <w:t xml:space="preserve">- </w:t>
      </w:r>
      <w:proofErr w:type="gramStart"/>
      <w:r>
        <w:rPr>
          <w:snapToGrid w:val="0"/>
        </w:rPr>
        <w:t>stony</w:t>
      </w:r>
      <w:proofErr w:type="gramEnd"/>
      <w:r>
        <w:rPr>
          <w:snapToGrid w:val="0"/>
        </w:rPr>
        <w:t xml:space="preserve"> hard</w:t>
      </w:r>
    </w:p>
    <w:p w:rsidR="00BA0DC1" w:rsidRDefault="00BA0DC1" w:rsidP="00BA0DC1">
      <w:pPr>
        <w:jc w:val="right"/>
        <w:rPr>
          <w:snapToGrid w:val="0"/>
        </w:rPr>
      </w:pPr>
      <w:r>
        <w:rPr>
          <w:snapToGrid w:val="0"/>
        </w:rPr>
        <w:t xml:space="preserve">[End of </w:t>
      </w:r>
      <w:r w:rsidR="00570243">
        <w:rPr>
          <w:snapToGrid w:val="0"/>
        </w:rPr>
        <w:t xml:space="preserve">Annex and of </w:t>
      </w:r>
      <w:r>
        <w:rPr>
          <w:snapToGrid w:val="0"/>
        </w:rPr>
        <w:t>document]</w:t>
      </w:r>
      <w:bookmarkEnd w:id="1"/>
    </w:p>
    <w:sectPr w:rsidR="00BA0DC1" w:rsidSect="00906DDC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D5" w:rsidRDefault="006D60D5" w:rsidP="006655D3">
      <w:r>
        <w:separator/>
      </w:r>
    </w:p>
    <w:p w:rsidR="006D60D5" w:rsidRDefault="006D60D5" w:rsidP="006655D3"/>
    <w:p w:rsidR="006D60D5" w:rsidRDefault="006D60D5" w:rsidP="006655D3"/>
  </w:endnote>
  <w:endnote w:type="continuationSeparator" w:id="0">
    <w:p w:rsidR="006D60D5" w:rsidRDefault="006D60D5" w:rsidP="006655D3">
      <w:r>
        <w:separator/>
      </w:r>
    </w:p>
    <w:p w:rsidR="006D60D5" w:rsidRPr="00AA7505" w:rsidRDefault="006D60D5">
      <w:pPr>
        <w:pStyle w:val="Footer"/>
        <w:spacing w:after="60"/>
        <w:rPr>
          <w:sz w:val="18"/>
          <w:lang w:val="fr-CH"/>
        </w:rPr>
      </w:pPr>
      <w:r w:rsidRPr="00AA7505">
        <w:rPr>
          <w:sz w:val="18"/>
          <w:lang w:val="fr-CH"/>
        </w:rPr>
        <w:t>[Suite de la note de la page précédente]</w:t>
      </w:r>
    </w:p>
    <w:p w:rsidR="006D60D5" w:rsidRPr="00AA7505" w:rsidRDefault="006D60D5" w:rsidP="006655D3">
      <w:pPr>
        <w:rPr>
          <w:lang w:val="fr-CH"/>
        </w:rPr>
      </w:pPr>
    </w:p>
    <w:p w:rsidR="006D60D5" w:rsidRPr="00AA7505" w:rsidRDefault="006D60D5" w:rsidP="006655D3">
      <w:pPr>
        <w:rPr>
          <w:lang w:val="fr-CH"/>
        </w:rPr>
      </w:pPr>
    </w:p>
  </w:endnote>
  <w:endnote w:type="continuationNotice" w:id="1">
    <w:p w:rsidR="006D60D5" w:rsidRPr="00AA7505" w:rsidRDefault="006D60D5" w:rsidP="006655D3">
      <w:pPr>
        <w:rPr>
          <w:lang w:val="fr-CH"/>
        </w:rPr>
      </w:pPr>
      <w:r w:rsidRPr="00AA7505">
        <w:rPr>
          <w:lang w:val="fr-CH"/>
        </w:rPr>
        <w:t>[Suite de la note page suivante]</w:t>
      </w:r>
    </w:p>
    <w:p w:rsidR="006D60D5" w:rsidRPr="00AA7505" w:rsidRDefault="006D60D5" w:rsidP="006655D3">
      <w:pPr>
        <w:rPr>
          <w:lang w:val="fr-CH"/>
        </w:rPr>
      </w:pPr>
    </w:p>
    <w:p w:rsidR="006D60D5" w:rsidRPr="00AA7505" w:rsidRDefault="006D60D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D5" w:rsidRDefault="006D60D5" w:rsidP="006655D3">
      <w:r>
        <w:separator/>
      </w:r>
    </w:p>
  </w:footnote>
  <w:footnote w:type="continuationSeparator" w:id="0">
    <w:p w:rsidR="006D60D5" w:rsidRDefault="006D60D5" w:rsidP="006655D3">
      <w:r>
        <w:separator/>
      </w:r>
    </w:p>
    <w:p w:rsidR="006D60D5" w:rsidRPr="00AA7505" w:rsidRDefault="006D60D5">
      <w:pPr>
        <w:pStyle w:val="Footer"/>
        <w:spacing w:after="60"/>
        <w:rPr>
          <w:sz w:val="18"/>
          <w:lang w:val="fr-CH"/>
        </w:rPr>
      </w:pPr>
      <w:r w:rsidRPr="00AA7505">
        <w:rPr>
          <w:sz w:val="18"/>
          <w:lang w:val="fr-CH"/>
        </w:rPr>
        <w:t>[Suite de la note de la page précédente]</w:t>
      </w:r>
    </w:p>
    <w:p w:rsidR="006D60D5" w:rsidRPr="00AA7505" w:rsidRDefault="006D60D5" w:rsidP="006655D3">
      <w:pPr>
        <w:rPr>
          <w:lang w:val="fr-CH"/>
        </w:rPr>
      </w:pPr>
    </w:p>
    <w:p w:rsidR="006D60D5" w:rsidRPr="00AA7505" w:rsidRDefault="006D60D5" w:rsidP="006655D3">
      <w:pPr>
        <w:rPr>
          <w:lang w:val="fr-CH"/>
        </w:rPr>
      </w:pPr>
    </w:p>
    <w:p w:rsidR="006D60D5" w:rsidRPr="00AA7505" w:rsidRDefault="006D60D5" w:rsidP="006655D3">
      <w:pPr>
        <w:rPr>
          <w:lang w:val="fr-CH"/>
        </w:rPr>
      </w:pPr>
    </w:p>
  </w:footnote>
  <w:footnote w:type="continuationNotice" w:id="1">
    <w:p w:rsidR="006D60D5" w:rsidRPr="00AA7505" w:rsidRDefault="006D60D5" w:rsidP="006655D3">
      <w:pPr>
        <w:rPr>
          <w:lang w:val="fr-CH"/>
        </w:rPr>
      </w:pPr>
      <w:r w:rsidRPr="00AA7505">
        <w:rPr>
          <w:lang w:val="fr-CH"/>
        </w:rPr>
        <w:t>[Suite de la note page suivante]</w:t>
      </w:r>
    </w:p>
    <w:p w:rsidR="006D60D5" w:rsidRPr="00AA7505" w:rsidRDefault="006D60D5" w:rsidP="006655D3">
      <w:pPr>
        <w:rPr>
          <w:lang w:val="fr-CH"/>
        </w:rPr>
      </w:pPr>
    </w:p>
    <w:p w:rsidR="006D60D5" w:rsidRPr="00AA7505" w:rsidRDefault="006D60D5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D5" w:rsidRPr="00C5280D" w:rsidRDefault="006D60D5" w:rsidP="00B76477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</w:t>
    </w:r>
    <w:r>
      <w:rPr>
        <w:rStyle w:val="PageNumber"/>
        <w:lang w:val="en-US"/>
      </w:rPr>
      <w:t>WF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45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21</w:t>
    </w:r>
  </w:p>
  <w:p w:rsidR="006D60D5" w:rsidRDefault="006D60D5">
    <w:pPr>
      <w:pStyle w:val="Header"/>
      <w:rPr>
        <w:rStyle w:val="PageNumber"/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>
      <w:rPr>
        <w:rStyle w:val="PageNumber"/>
        <w:lang w:val="en-US"/>
      </w:rPr>
      <w:t>2</w:t>
    </w:r>
  </w:p>
  <w:p w:rsidR="006D60D5" w:rsidRDefault="006D6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D5" w:rsidRPr="00C5280D" w:rsidRDefault="006D60D5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/50/33</w:t>
    </w:r>
  </w:p>
  <w:p w:rsidR="006D60D5" w:rsidRPr="00C5280D" w:rsidRDefault="006D60D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E3972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6D60D5" w:rsidRPr="00C5280D" w:rsidRDefault="006D60D5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D5" w:rsidRDefault="006D60D5" w:rsidP="00570243">
    <w:pPr>
      <w:pStyle w:val="Header"/>
    </w:pPr>
    <w:r>
      <w:t>TWF/45/29</w:t>
    </w:r>
  </w:p>
  <w:p w:rsidR="006D60D5" w:rsidRDefault="006D60D5" w:rsidP="00570243">
    <w:pPr>
      <w:pStyle w:val="Header"/>
    </w:pPr>
  </w:p>
  <w:p w:rsidR="006D60D5" w:rsidRDefault="006D60D5" w:rsidP="00570243">
    <w:pPr>
      <w:pStyle w:val="Header"/>
    </w:pPr>
    <w:r>
      <w:t>ANNEX</w:t>
    </w:r>
  </w:p>
  <w:p w:rsidR="006D60D5" w:rsidRDefault="006D6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4FE260D6"/>
    <w:multiLevelType w:val="singleLevel"/>
    <w:tmpl w:val="77B2634E"/>
    <w:lvl w:ilvl="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abstractNum w:abstractNumId="2">
    <w:nsid w:val="63B55E69"/>
    <w:multiLevelType w:val="hybridMultilevel"/>
    <w:tmpl w:val="A8007582"/>
    <w:lvl w:ilvl="0" w:tplc="68CE1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D7494"/>
    <w:multiLevelType w:val="multilevel"/>
    <w:tmpl w:val="E8A20B7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EE"/>
    <w:rsid w:val="00005E02"/>
    <w:rsid w:val="00010CF3"/>
    <w:rsid w:val="00011E27"/>
    <w:rsid w:val="0001397A"/>
    <w:rsid w:val="000148BC"/>
    <w:rsid w:val="00021DFD"/>
    <w:rsid w:val="00022522"/>
    <w:rsid w:val="00024AB8"/>
    <w:rsid w:val="0002649F"/>
    <w:rsid w:val="00030854"/>
    <w:rsid w:val="00036028"/>
    <w:rsid w:val="00044642"/>
    <w:rsid w:val="000446B9"/>
    <w:rsid w:val="00047E21"/>
    <w:rsid w:val="00083EE0"/>
    <w:rsid w:val="00085505"/>
    <w:rsid w:val="00091753"/>
    <w:rsid w:val="000C7021"/>
    <w:rsid w:val="000D2A7E"/>
    <w:rsid w:val="000D6393"/>
    <w:rsid w:val="000D6BBC"/>
    <w:rsid w:val="000D7780"/>
    <w:rsid w:val="000E2FFF"/>
    <w:rsid w:val="000F6C0F"/>
    <w:rsid w:val="001042AB"/>
    <w:rsid w:val="00105929"/>
    <w:rsid w:val="001131D5"/>
    <w:rsid w:val="00125EFC"/>
    <w:rsid w:val="001419E8"/>
    <w:rsid w:val="00141DB8"/>
    <w:rsid w:val="001538F0"/>
    <w:rsid w:val="001622E1"/>
    <w:rsid w:val="00165DEA"/>
    <w:rsid w:val="0017474A"/>
    <w:rsid w:val="001758C6"/>
    <w:rsid w:val="00182B99"/>
    <w:rsid w:val="00191375"/>
    <w:rsid w:val="001A1BCA"/>
    <w:rsid w:val="001E30F9"/>
    <w:rsid w:val="001F2856"/>
    <w:rsid w:val="00202DD3"/>
    <w:rsid w:val="00210161"/>
    <w:rsid w:val="0021332C"/>
    <w:rsid w:val="00213982"/>
    <w:rsid w:val="0021521D"/>
    <w:rsid w:val="0024339D"/>
    <w:rsid w:val="0024416D"/>
    <w:rsid w:val="002800A0"/>
    <w:rsid w:val="002801B3"/>
    <w:rsid w:val="00281060"/>
    <w:rsid w:val="0028301F"/>
    <w:rsid w:val="00292ACE"/>
    <w:rsid w:val="00293606"/>
    <w:rsid w:val="002940E8"/>
    <w:rsid w:val="002A6E50"/>
    <w:rsid w:val="002B69A1"/>
    <w:rsid w:val="002C256A"/>
    <w:rsid w:val="002C27EE"/>
    <w:rsid w:val="002C376F"/>
    <w:rsid w:val="002C6E7E"/>
    <w:rsid w:val="0030137E"/>
    <w:rsid w:val="003050B5"/>
    <w:rsid w:val="00305A7F"/>
    <w:rsid w:val="003152FE"/>
    <w:rsid w:val="00316643"/>
    <w:rsid w:val="00327436"/>
    <w:rsid w:val="00344BD6"/>
    <w:rsid w:val="0035528D"/>
    <w:rsid w:val="003602BD"/>
    <w:rsid w:val="00361821"/>
    <w:rsid w:val="003B1A0A"/>
    <w:rsid w:val="003D227C"/>
    <w:rsid w:val="003D2B4D"/>
    <w:rsid w:val="003D4DB5"/>
    <w:rsid w:val="003E0EB1"/>
    <w:rsid w:val="003E1555"/>
    <w:rsid w:val="003F7276"/>
    <w:rsid w:val="00434964"/>
    <w:rsid w:val="00437806"/>
    <w:rsid w:val="00440511"/>
    <w:rsid w:val="004435F2"/>
    <w:rsid w:val="00444A88"/>
    <w:rsid w:val="004656B0"/>
    <w:rsid w:val="00474DA4"/>
    <w:rsid w:val="00476B4D"/>
    <w:rsid w:val="004805FA"/>
    <w:rsid w:val="004A0503"/>
    <w:rsid w:val="004A0ACF"/>
    <w:rsid w:val="004A7049"/>
    <w:rsid w:val="004B7A52"/>
    <w:rsid w:val="004C0C43"/>
    <w:rsid w:val="004D047D"/>
    <w:rsid w:val="004D3B68"/>
    <w:rsid w:val="004F13A6"/>
    <w:rsid w:val="004F305A"/>
    <w:rsid w:val="004F7D03"/>
    <w:rsid w:val="00502BAA"/>
    <w:rsid w:val="00512164"/>
    <w:rsid w:val="00520297"/>
    <w:rsid w:val="00522637"/>
    <w:rsid w:val="005338F9"/>
    <w:rsid w:val="00535F12"/>
    <w:rsid w:val="0054281C"/>
    <w:rsid w:val="0055268D"/>
    <w:rsid w:val="005606A7"/>
    <w:rsid w:val="00570243"/>
    <w:rsid w:val="00576BE4"/>
    <w:rsid w:val="005A1831"/>
    <w:rsid w:val="005A400A"/>
    <w:rsid w:val="005F34E7"/>
    <w:rsid w:val="005F496D"/>
    <w:rsid w:val="0060401F"/>
    <w:rsid w:val="00611293"/>
    <w:rsid w:val="00612379"/>
    <w:rsid w:val="0061555F"/>
    <w:rsid w:val="00631134"/>
    <w:rsid w:val="00641200"/>
    <w:rsid w:val="00643F7D"/>
    <w:rsid w:val="006655D3"/>
    <w:rsid w:val="006855F6"/>
    <w:rsid w:val="00687EB4"/>
    <w:rsid w:val="006B17D2"/>
    <w:rsid w:val="006C224E"/>
    <w:rsid w:val="006D60D5"/>
    <w:rsid w:val="006D780A"/>
    <w:rsid w:val="006E2162"/>
    <w:rsid w:val="006E3972"/>
    <w:rsid w:val="00724C9F"/>
    <w:rsid w:val="00732587"/>
    <w:rsid w:val="00732DEC"/>
    <w:rsid w:val="00735BD5"/>
    <w:rsid w:val="007556F6"/>
    <w:rsid w:val="00755ADF"/>
    <w:rsid w:val="00760EEF"/>
    <w:rsid w:val="00777EE5"/>
    <w:rsid w:val="00781BFB"/>
    <w:rsid w:val="00784836"/>
    <w:rsid w:val="0079023E"/>
    <w:rsid w:val="007A2064"/>
    <w:rsid w:val="007A2854"/>
    <w:rsid w:val="007B3C4B"/>
    <w:rsid w:val="007C7440"/>
    <w:rsid w:val="007D0B9D"/>
    <w:rsid w:val="007D19B0"/>
    <w:rsid w:val="007E4AE1"/>
    <w:rsid w:val="007F1528"/>
    <w:rsid w:val="007F498F"/>
    <w:rsid w:val="007F6B56"/>
    <w:rsid w:val="0080679D"/>
    <w:rsid w:val="008108B0"/>
    <w:rsid w:val="00811B20"/>
    <w:rsid w:val="008219EC"/>
    <w:rsid w:val="0082296E"/>
    <w:rsid w:val="00824099"/>
    <w:rsid w:val="008366F6"/>
    <w:rsid w:val="00867AC1"/>
    <w:rsid w:val="008A1452"/>
    <w:rsid w:val="008A743F"/>
    <w:rsid w:val="008C0970"/>
    <w:rsid w:val="008D2CF7"/>
    <w:rsid w:val="00900C26"/>
    <w:rsid w:val="0090197F"/>
    <w:rsid w:val="00906ADD"/>
    <w:rsid w:val="00906DDC"/>
    <w:rsid w:val="00906E5F"/>
    <w:rsid w:val="00914969"/>
    <w:rsid w:val="00934E09"/>
    <w:rsid w:val="00936253"/>
    <w:rsid w:val="00952DD4"/>
    <w:rsid w:val="00970FED"/>
    <w:rsid w:val="00971785"/>
    <w:rsid w:val="00984E38"/>
    <w:rsid w:val="00995906"/>
    <w:rsid w:val="00997029"/>
    <w:rsid w:val="009A0C21"/>
    <w:rsid w:val="009C434E"/>
    <w:rsid w:val="009D690D"/>
    <w:rsid w:val="009E65B6"/>
    <w:rsid w:val="00A42AC3"/>
    <w:rsid w:val="00A42ADB"/>
    <w:rsid w:val="00A430CF"/>
    <w:rsid w:val="00A54309"/>
    <w:rsid w:val="00A67DE6"/>
    <w:rsid w:val="00AA7505"/>
    <w:rsid w:val="00AB2B93"/>
    <w:rsid w:val="00AB7E5B"/>
    <w:rsid w:val="00AE0EF1"/>
    <w:rsid w:val="00AE1F04"/>
    <w:rsid w:val="00AE2937"/>
    <w:rsid w:val="00AE6E48"/>
    <w:rsid w:val="00AF60F0"/>
    <w:rsid w:val="00B06DD5"/>
    <w:rsid w:val="00B07301"/>
    <w:rsid w:val="00B224DE"/>
    <w:rsid w:val="00B236B1"/>
    <w:rsid w:val="00B37DAE"/>
    <w:rsid w:val="00B41826"/>
    <w:rsid w:val="00B44498"/>
    <w:rsid w:val="00B46575"/>
    <w:rsid w:val="00B76477"/>
    <w:rsid w:val="00B84BBD"/>
    <w:rsid w:val="00B963B0"/>
    <w:rsid w:val="00BA0DC1"/>
    <w:rsid w:val="00BA43FB"/>
    <w:rsid w:val="00BC127D"/>
    <w:rsid w:val="00BC1FE6"/>
    <w:rsid w:val="00BE7548"/>
    <w:rsid w:val="00C061B6"/>
    <w:rsid w:val="00C2446C"/>
    <w:rsid w:val="00C36AE5"/>
    <w:rsid w:val="00C41F17"/>
    <w:rsid w:val="00C4785F"/>
    <w:rsid w:val="00C5280D"/>
    <w:rsid w:val="00C5791C"/>
    <w:rsid w:val="00C66290"/>
    <w:rsid w:val="00C72B7A"/>
    <w:rsid w:val="00C973F2"/>
    <w:rsid w:val="00CA1DC2"/>
    <w:rsid w:val="00CA304C"/>
    <w:rsid w:val="00CA774A"/>
    <w:rsid w:val="00CB6F69"/>
    <w:rsid w:val="00CC11B0"/>
    <w:rsid w:val="00CE7A9B"/>
    <w:rsid w:val="00CF5911"/>
    <w:rsid w:val="00CF7E36"/>
    <w:rsid w:val="00D076E8"/>
    <w:rsid w:val="00D107DE"/>
    <w:rsid w:val="00D34AEF"/>
    <w:rsid w:val="00D3708D"/>
    <w:rsid w:val="00D40426"/>
    <w:rsid w:val="00D454FD"/>
    <w:rsid w:val="00D57C96"/>
    <w:rsid w:val="00D71878"/>
    <w:rsid w:val="00D91203"/>
    <w:rsid w:val="00D95174"/>
    <w:rsid w:val="00DA6F36"/>
    <w:rsid w:val="00DB596E"/>
    <w:rsid w:val="00DC00EA"/>
    <w:rsid w:val="00DD6506"/>
    <w:rsid w:val="00E03670"/>
    <w:rsid w:val="00E07C19"/>
    <w:rsid w:val="00E1366A"/>
    <w:rsid w:val="00E32F7E"/>
    <w:rsid w:val="00E50EDD"/>
    <w:rsid w:val="00E56774"/>
    <w:rsid w:val="00E72D49"/>
    <w:rsid w:val="00E7593C"/>
    <w:rsid w:val="00E7678A"/>
    <w:rsid w:val="00E91DAB"/>
    <w:rsid w:val="00E935F1"/>
    <w:rsid w:val="00E94A81"/>
    <w:rsid w:val="00EA1FFB"/>
    <w:rsid w:val="00EB048E"/>
    <w:rsid w:val="00EB20F7"/>
    <w:rsid w:val="00EB5FA2"/>
    <w:rsid w:val="00EE34DF"/>
    <w:rsid w:val="00EF2F89"/>
    <w:rsid w:val="00F12110"/>
    <w:rsid w:val="00F1237A"/>
    <w:rsid w:val="00F15BDE"/>
    <w:rsid w:val="00F22CBD"/>
    <w:rsid w:val="00F41063"/>
    <w:rsid w:val="00F438B8"/>
    <w:rsid w:val="00F45372"/>
    <w:rsid w:val="00F560F7"/>
    <w:rsid w:val="00F6334D"/>
    <w:rsid w:val="00FA49AB"/>
    <w:rsid w:val="00FB010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9C434E"/>
    <w:pPr>
      <w:keepNext/>
      <w:jc w:val="both"/>
      <w:outlineLvl w:val="2"/>
    </w:pPr>
    <w:rPr>
      <w:rFonts w:ascii="Arial" w:hAnsi="Arial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Heading1Char">
    <w:name w:val="Heading 1 Char"/>
    <w:link w:val="Heading1"/>
    <w:rsid w:val="00BA0DC1"/>
    <w:rPr>
      <w:rFonts w:ascii="Arial" w:hAnsi="Arial"/>
      <w:caps/>
    </w:rPr>
  </w:style>
  <w:style w:type="character" w:customStyle="1" w:styleId="Heading2Char">
    <w:name w:val="Heading 2 Char"/>
    <w:link w:val="Heading2"/>
    <w:rsid w:val="00BA0DC1"/>
    <w:rPr>
      <w:rFonts w:ascii="Arial" w:hAnsi="Arial"/>
      <w:u w:val="single"/>
    </w:rPr>
  </w:style>
  <w:style w:type="character" w:customStyle="1" w:styleId="Heading3Char">
    <w:name w:val="Heading 3 Char"/>
    <w:link w:val="Heading3"/>
    <w:rsid w:val="009C434E"/>
    <w:rPr>
      <w:rFonts w:ascii="Arial" w:hAnsi="Arial"/>
    </w:rPr>
  </w:style>
  <w:style w:type="character" w:customStyle="1" w:styleId="Heading4Char">
    <w:name w:val="Heading 4 Char"/>
    <w:link w:val="Heading4"/>
    <w:rsid w:val="00BA0DC1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rsid w:val="00BA0DC1"/>
    <w:rPr>
      <w:rFonts w:ascii="Arial" w:hAnsi="Arial"/>
      <w:i/>
    </w:rPr>
  </w:style>
  <w:style w:type="character" w:customStyle="1" w:styleId="Heading9Char">
    <w:name w:val="Heading 9 Char"/>
    <w:link w:val="Heading9"/>
    <w:rsid w:val="00BA0DC1"/>
    <w:rPr>
      <w:rFonts w:ascii="Arial" w:hAnsi="Arial"/>
      <w:i/>
      <w:sz w:val="18"/>
    </w:rPr>
  </w:style>
  <w:style w:type="character" w:styleId="FollowedHyperlink">
    <w:name w:val="FollowedHyperlink"/>
    <w:uiPriority w:val="99"/>
    <w:unhideWhenUsed/>
    <w:rsid w:val="00BA0DC1"/>
    <w:rPr>
      <w:color w:val="800080"/>
      <w:u w:val="single"/>
    </w:rPr>
  </w:style>
  <w:style w:type="character" w:customStyle="1" w:styleId="FootnoteTextChar">
    <w:name w:val="Footnote Text Char"/>
    <w:link w:val="FootnoteText"/>
    <w:rsid w:val="00BA0DC1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nhideWhenUsed/>
    <w:rsid w:val="00BA0DC1"/>
  </w:style>
  <w:style w:type="character" w:customStyle="1" w:styleId="CommentTextChar">
    <w:name w:val="Comment Text Char"/>
    <w:basedOn w:val="DefaultParagraphFont"/>
    <w:link w:val="CommentText"/>
    <w:rsid w:val="00BA0DC1"/>
    <w:rPr>
      <w:rFonts w:ascii="Arial" w:hAnsi="Arial"/>
    </w:rPr>
  </w:style>
  <w:style w:type="character" w:customStyle="1" w:styleId="HeaderChar">
    <w:name w:val="Header Char"/>
    <w:link w:val="Header"/>
    <w:uiPriority w:val="99"/>
    <w:rsid w:val="00BA0DC1"/>
    <w:rPr>
      <w:rFonts w:ascii="Arial" w:hAnsi="Arial"/>
      <w:lang w:val="fr-FR"/>
    </w:rPr>
  </w:style>
  <w:style w:type="character" w:customStyle="1" w:styleId="FooterChar">
    <w:name w:val="Footer Char"/>
    <w:aliases w:val="doc_path_name Char1"/>
    <w:link w:val="Footer"/>
    <w:locked/>
    <w:rsid w:val="00BA0DC1"/>
    <w:rPr>
      <w:rFonts w:ascii="Arial" w:hAnsi="Arial"/>
      <w:sz w:val="14"/>
    </w:rPr>
  </w:style>
  <w:style w:type="character" w:customStyle="1" w:styleId="FooterChar1">
    <w:name w:val="Footer Char1"/>
    <w:aliases w:val="doc_path_name Char"/>
    <w:semiHidden/>
    <w:rsid w:val="00BA0DC1"/>
    <w:rPr>
      <w:rFonts w:ascii="Arial" w:hAnsi="Arial"/>
    </w:rPr>
  </w:style>
  <w:style w:type="character" w:customStyle="1" w:styleId="EndnoteTextChar">
    <w:name w:val="Endnote Text Char"/>
    <w:link w:val="EndnoteText"/>
    <w:semiHidden/>
    <w:rsid w:val="00BA0DC1"/>
    <w:rPr>
      <w:rFonts w:ascii="Arial" w:hAnsi="Arial"/>
    </w:rPr>
  </w:style>
  <w:style w:type="character" w:customStyle="1" w:styleId="MacroTextChar">
    <w:name w:val="Macro Text Char"/>
    <w:link w:val="MacroText"/>
    <w:semiHidden/>
    <w:rsid w:val="00BA0DC1"/>
    <w:rPr>
      <w:rFonts w:ascii="Courier New" w:hAnsi="Courier New"/>
      <w:sz w:val="16"/>
    </w:rPr>
  </w:style>
  <w:style w:type="character" w:customStyle="1" w:styleId="TitleChar">
    <w:name w:val="Title Char"/>
    <w:link w:val="Title"/>
    <w:rsid w:val="00BA0DC1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link w:val="Closing"/>
    <w:rsid w:val="00BA0DC1"/>
    <w:rPr>
      <w:rFonts w:ascii="Arial" w:hAnsi="Arial"/>
    </w:rPr>
  </w:style>
  <w:style w:type="character" w:customStyle="1" w:styleId="SignatureChar">
    <w:name w:val="Signature Char"/>
    <w:link w:val="Signature"/>
    <w:rsid w:val="00BA0DC1"/>
    <w:rPr>
      <w:rFonts w:ascii="Arial" w:hAnsi="Arial"/>
    </w:rPr>
  </w:style>
  <w:style w:type="character" w:customStyle="1" w:styleId="BodyTextChar">
    <w:name w:val="Body Text Char"/>
    <w:link w:val="BodyText"/>
    <w:rsid w:val="00BA0DC1"/>
    <w:rPr>
      <w:rFonts w:ascii="Arial" w:hAnsi="Arial"/>
    </w:rPr>
  </w:style>
  <w:style w:type="character" w:customStyle="1" w:styleId="DateChar">
    <w:name w:val="Date Char"/>
    <w:link w:val="Date"/>
    <w:semiHidden/>
    <w:rsid w:val="00BA0DC1"/>
    <w:rPr>
      <w:rFonts w:ascii="Arial" w:hAnsi="Arial"/>
      <w:b/>
      <w:sz w:val="22"/>
    </w:rPr>
  </w:style>
  <w:style w:type="paragraph" w:styleId="BlockText">
    <w:name w:val="Block Text"/>
    <w:basedOn w:val="Normal"/>
    <w:unhideWhenUsed/>
    <w:rsid w:val="00BA0DC1"/>
    <w:pPr>
      <w:ind w:left="1134" w:right="-1" w:hanging="567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A0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DC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nhideWhenUsed/>
    <w:rsid w:val="00BA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DC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BA0DC1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BA0DC1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Normaltg">
    <w:name w:val="Normaltg"/>
    <w:basedOn w:val="Normal"/>
    <w:rsid w:val="00BA0DC1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BA0DC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BA0DC1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rsid w:val="00BA0DC1"/>
    <w:pPr>
      <w:keepNext/>
    </w:pPr>
    <w:rPr>
      <w:b/>
    </w:rPr>
  </w:style>
  <w:style w:type="character" w:styleId="CommentReference">
    <w:name w:val="annotation reference"/>
    <w:unhideWhenUsed/>
    <w:rsid w:val="00BA0DC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76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9C434E"/>
    <w:pPr>
      <w:keepNext/>
      <w:jc w:val="both"/>
      <w:outlineLvl w:val="2"/>
    </w:pPr>
    <w:rPr>
      <w:rFonts w:ascii="Arial" w:hAnsi="Arial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Heading1Char">
    <w:name w:val="Heading 1 Char"/>
    <w:link w:val="Heading1"/>
    <w:rsid w:val="00BA0DC1"/>
    <w:rPr>
      <w:rFonts w:ascii="Arial" w:hAnsi="Arial"/>
      <w:caps/>
    </w:rPr>
  </w:style>
  <w:style w:type="character" w:customStyle="1" w:styleId="Heading2Char">
    <w:name w:val="Heading 2 Char"/>
    <w:link w:val="Heading2"/>
    <w:rsid w:val="00BA0DC1"/>
    <w:rPr>
      <w:rFonts w:ascii="Arial" w:hAnsi="Arial"/>
      <w:u w:val="single"/>
    </w:rPr>
  </w:style>
  <w:style w:type="character" w:customStyle="1" w:styleId="Heading3Char">
    <w:name w:val="Heading 3 Char"/>
    <w:link w:val="Heading3"/>
    <w:rsid w:val="009C434E"/>
    <w:rPr>
      <w:rFonts w:ascii="Arial" w:hAnsi="Arial"/>
    </w:rPr>
  </w:style>
  <w:style w:type="character" w:customStyle="1" w:styleId="Heading4Char">
    <w:name w:val="Heading 4 Char"/>
    <w:link w:val="Heading4"/>
    <w:rsid w:val="00BA0DC1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rsid w:val="00BA0DC1"/>
    <w:rPr>
      <w:rFonts w:ascii="Arial" w:hAnsi="Arial"/>
      <w:i/>
    </w:rPr>
  </w:style>
  <w:style w:type="character" w:customStyle="1" w:styleId="Heading9Char">
    <w:name w:val="Heading 9 Char"/>
    <w:link w:val="Heading9"/>
    <w:rsid w:val="00BA0DC1"/>
    <w:rPr>
      <w:rFonts w:ascii="Arial" w:hAnsi="Arial"/>
      <w:i/>
      <w:sz w:val="18"/>
    </w:rPr>
  </w:style>
  <w:style w:type="character" w:styleId="FollowedHyperlink">
    <w:name w:val="FollowedHyperlink"/>
    <w:uiPriority w:val="99"/>
    <w:unhideWhenUsed/>
    <w:rsid w:val="00BA0DC1"/>
    <w:rPr>
      <w:color w:val="800080"/>
      <w:u w:val="single"/>
    </w:rPr>
  </w:style>
  <w:style w:type="character" w:customStyle="1" w:styleId="FootnoteTextChar">
    <w:name w:val="Footnote Text Char"/>
    <w:link w:val="FootnoteText"/>
    <w:rsid w:val="00BA0DC1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nhideWhenUsed/>
    <w:rsid w:val="00BA0DC1"/>
  </w:style>
  <w:style w:type="character" w:customStyle="1" w:styleId="CommentTextChar">
    <w:name w:val="Comment Text Char"/>
    <w:basedOn w:val="DefaultParagraphFont"/>
    <w:link w:val="CommentText"/>
    <w:rsid w:val="00BA0DC1"/>
    <w:rPr>
      <w:rFonts w:ascii="Arial" w:hAnsi="Arial"/>
    </w:rPr>
  </w:style>
  <w:style w:type="character" w:customStyle="1" w:styleId="HeaderChar">
    <w:name w:val="Header Char"/>
    <w:link w:val="Header"/>
    <w:uiPriority w:val="99"/>
    <w:rsid w:val="00BA0DC1"/>
    <w:rPr>
      <w:rFonts w:ascii="Arial" w:hAnsi="Arial"/>
      <w:lang w:val="fr-FR"/>
    </w:rPr>
  </w:style>
  <w:style w:type="character" w:customStyle="1" w:styleId="FooterChar">
    <w:name w:val="Footer Char"/>
    <w:aliases w:val="doc_path_name Char1"/>
    <w:link w:val="Footer"/>
    <w:locked/>
    <w:rsid w:val="00BA0DC1"/>
    <w:rPr>
      <w:rFonts w:ascii="Arial" w:hAnsi="Arial"/>
      <w:sz w:val="14"/>
    </w:rPr>
  </w:style>
  <w:style w:type="character" w:customStyle="1" w:styleId="FooterChar1">
    <w:name w:val="Footer Char1"/>
    <w:aliases w:val="doc_path_name Char"/>
    <w:semiHidden/>
    <w:rsid w:val="00BA0DC1"/>
    <w:rPr>
      <w:rFonts w:ascii="Arial" w:hAnsi="Arial"/>
    </w:rPr>
  </w:style>
  <w:style w:type="character" w:customStyle="1" w:styleId="EndnoteTextChar">
    <w:name w:val="Endnote Text Char"/>
    <w:link w:val="EndnoteText"/>
    <w:semiHidden/>
    <w:rsid w:val="00BA0DC1"/>
    <w:rPr>
      <w:rFonts w:ascii="Arial" w:hAnsi="Arial"/>
    </w:rPr>
  </w:style>
  <w:style w:type="character" w:customStyle="1" w:styleId="MacroTextChar">
    <w:name w:val="Macro Text Char"/>
    <w:link w:val="MacroText"/>
    <w:semiHidden/>
    <w:rsid w:val="00BA0DC1"/>
    <w:rPr>
      <w:rFonts w:ascii="Courier New" w:hAnsi="Courier New"/>
      <w:sz w:val="16"/>
    </w:rPr>
  </w:style>
  <w:style w:type="character" w:customStyle="1" w:styleId="TitleChar">
    <w:name w:val="Title Char"/>
    <w:link w:val="Title"/>
    <w:rsid w:val="00BA0DC1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link w:val="Closing"/>
    <w:rsid w:val="00BA0DC1"/>
    <w:rPr>
      <w:rFonts w:ascii="Arial" w:hAnsi="Arial"/>
    </w:rPr>
  </w:style>
  <w:style w:type="character" w:customStyle="1" w:styleId="SignatureChar">
    <w:name w:val="Signature Char"/>
    <w:link w:val="Signature"/>
    <w:rsid w:val="00BA0DC1"/>
    <w:rPr>
      <w:rFonts w:ascii="Arial" w:hAnsi="Arial"/>
    </w:rPr>
  </w:style>
  <w:style w:type="character" w:customStyle="1" w:styleId="BodyTextChar">
    <w:name w:val="Body Text Char"/>
    <w:link w:val="BodyText"/>
    <w:rsid w:val="00BA0DC1"/>
    <w:rPr>
      <w:rFonts w:ascii="Arial" w:hAnsi="Arial"/>
    </w:rPr>
  </w:style>
  <w:style w:type="character" w:customStyle="1" w:styleId="DateChar">
    <w:name w:val="Date Char"/>
    <w:link w:val="Date"/>
    <w:semiHidden/>
    <w:rsid w:val="00BA0DC1"/>
    <w:rPr>
      <w:rFonts w:ascii="Arial" w:hAnsi="Arial"/>
      <w:b/>
      <w:sz w:val="22"/>
    </w:rPr>
  </w:style>
  <w:style w:type="paragraph" w:styleId="BlockText">
    <w:name w:val="Block Text"/>
    <w:basedOn w:val="Normal"/>
    <w:unhideWhenUsed/>
    <w:rsid w:val="00BA0DC1"/>
    <w:pPr>
      <w:ind w:left="1134" w:right="-1" w:hanging="567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A0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DC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nhideWhenUsed/>
    <w:rsid w:val="00BA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DC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BA0DC1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BA0DC1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Normaltg">
    <w:name w:val="Normaltg"/>
    <w:basedOn w:val="Normal"/>
    <w:rsid w:val="00BA0DC1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BA0DC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BA0DC1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rsid w:val="00BA0DC1"/>
    <w:pPr>
      <w:keepNext/>
    </w:pPr>
    <w:rPr>
      <w:b/>
    </w:rPr>
  </w:style>
  <w:style w:type="character" w:styleId="CommentReference">
    <w:name w:val="annotation reference"/>
    <w:unhideWhenUsed/>
    <w:rsid w:val="00BA0DC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7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E04E-51C4-4E4C-8A79-0FA9D8B6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3008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7</cp:revision>
  <cp:lastPrinted>2014-05-21T06:49:00Z</cp:lastPrinted>
  <dcterms:created xsi:type="dcterms:W3CDTF">2014-05-21T06:38:00Z</dcterms:created>
  <dcterms:modified xsi:type="dcterms:W3CDTF">2014-05-21T09:50:00Z</dcterms:modified>
</cp:coreProperties>
</file>