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C90DE9">
      <w:pPr>
        <w:jc w:val="center"/>
        <w:rPr>
          <w:rFonts w:cs="Arial"/>
          <w:b/>
          <w:bCs/>
          <w:snapToGrid w:val="0"/>
        </w:rPr>
      </w:pPr>
      <w:r w:rsidRPr="00EF4D50">
        <w:rPr>
          <w:rFonts w:cs="Arial"/>
          <w:b/>
          <w:bCs/>
          <w:snapToGrid w:val="0"/>
        </w:rPr>
        <w:t xml:space="preserve">Technical Working Party for </w:t>
      </w:r>
      <w:r w:rsidR="00C75A1B">
        <w:rPr>
          <w:rFonts w:cs="Arial"/>
          <w:b/>
          <w:bCs/>
          <w:snapToGrid w:val="0"/>
        </w:rPr>
        <w:t>Fruit</w:t>
      </w:r>
      <w:r w:rsidR="004535C0">
        <w:rPr>
          <w:rFonts w:cs="Arial"/>
          <w:b/>
          <w:bCs/>
          <w:snapToGrid w:val="0"/>
        </w:rPr>
        <w:t xml:space="preserve"> Crops</w:t>
      </w:r>
    </w:p>
    <w:p w:rsidR="00C90DE9" w:rsidRPr="009761AC" w:rsidRDefault="00C90DE9" w:rsidP="00C90DE9">
      <w:pPr>
        <w:jc w:val="center"/>
        <w:rPr>
          <w:rFonts w:cs="Arial"/>
          <w:b/>
          <w:snapToGrid w:val="0"/>
        </w:rPr>
      </w:pPr>
      <w:r w:rsidRPr="009761AC">
        <w:rPr>
          <w:rFonts w:cs="Arial"/>
          <w:b/>
          <w:snapToGrid w:val="0"/>
        </w:rPr>
        <w:t>Fift</w:t>
      </w:r>
      <w:r w:rsidR="00C75A1B" w:rsidRPr="009761AC">
        <w:rPr>
          <w:rFonts w:cs="Arial"/>
          <w:b/>
          <w:snapToGrid w:val="0"/>
        </w:rPr>
        <w:t>y-</w:t>
      </w:r>
      <w:r w:rsidR="009761AC" w:rsidRPr="009761AC">
        <w:rPr>
          <w:rFonts w:cs="Arial"/>
          <w:b/>
          <w:snapToGrid w:val="0"/>
        </w:rPr>
        <w:t>S</w:t>
      </w:r>
      <w:r w:rsidR="00C75A1B" w:rsidRPr="009761AC">
        <w:rPr>
          <w:rFonts w:cs="Arial"/>
          <w:b/>
          <w:snapToGrid w:val="0"/>
        </w:rPr>
        <w:t>econd</w:t>
      </w:r>
      <w:r w:rsidRPr="009761AC">
        <w:rPr>
          <w:rFonts w:cs="Arial"/>
          <w:b/>
          <w:snapToGrid w:val="0"/>
        </w:rPr>
        <w:t xml:space="preserve"> Session,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proofErr w:type="gramStart"/>
      <w:r w:rsidRPr="009761AC">
        <w:rPr>
          <w:rFonts w:cs="Arial"/>
          <w:b/>
          <w:snapToGrid w:val="0"/>
        </w:rPr>
        <w:t>hosted</w:t>
      </w:r>
      <w:proofErr w:type="gramEnd"/>
      <w:r w:rsidRPr="009761AC">
        <w:rPr>
          <w:rFonts w:cs="Arial"/>
          <w:b/>
          <w:snapToGrid w:val="0"/>
        </w:rPr>
        <w:t xml:space="preserve"> by </w:t>
      </w:r>
      <w:r w:rsidR="00C75A1B" w:rsidRPr="009761AC">
        <w:rPr>
          <w:rFonts w:cs="Arial"/>
          <w:b/>
          <w:snapToGrid w:val="0"/>
        </w:rPr>
        <w:t>China</w:t>
      </w:r>
      <w:r w:rsidRPr="009761AC">
        <w:rPr>
          <w:rFonts w:cs="Arial"/>
          <w:b/>
          <w:snapToGrid w:val="0"/>
        </w:rPr>
        <w:t>, organized</w:t>
      </w:r>
      <w:r w:rsidRPr="00EF4D50">
        <w:rPr>
          <w:rFonts w:cs="Arial"/>
          <w:b/>
          <w:snapToGrid w:val="0"/>
        </w:rPr>
        <w:t xml:space="preserve"> by electronic means</w:t>
      </w:r>
    </w:p>
    <w:p w:rsidR="00C90DE9" w:rsidRPr="00EF4D50" w:rsidRDefault="00C75A1B" w:rsidP="00C90DE9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July 12 to 16</w:t>
      </w:r>
      <w:r w:rsidR="00AD3630" w:rsidRPr="00AD3630">
        <w:rPr>
          <w:rFonts w:cs="Arial"/>
          <w:b/>
          <w:snapToGrid w:val="0"/>
        </w:rPr>
        <w:t>, 2021</w:t>
      </w: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7F4E56" w:rsidRPr="00EF4D50" w:rsidRDefault="00C90DE9" w:rsidP="007F4E56">
      <w:pPr>
        <w:rPr>
          <w:rFonts w:cs="Arial"/>
          <w:snapToGrid w:val="0"/>
        </w:rPr>
      </w:pPr>
      <w:r w:rsidRPr="00EF4D50">
        <w:rPr>
          <w:rFonts w:cs="Arial"/>
          <w:snapToGrid w:val="0"/>
        </w:rPr>
        <w:t>TABLE OF CONTENTS</w:t>
      </w:r>
    </w:p>
    <w:p w:rsidR="007F4E56" w:rsidRPr="00EF4D50" w:rsidRDefault="007F4E56" w:rsidP="007F4E56">
      <w:pPr>
        <w:rPr>
          <w:rFonts w:cs="Arial"/>
          <w:snapToGrid w:val="0"/>
        </w:rPr>
      </w:pPr>
    </w:p>
    <w:sdt>
      <w:sdtPr>
        <w:rPr>
          <w:rFonts w:cs="Arial"/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caps/>
          <w:noProof/>
        </w:rPr>
      </w:sdtEndPr>
      <w:sdtContent>
        <w:p w:rsidR="00A6770B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EF4D50">
            <w:rPr>
              <w:rFonts w:cs="Arial"/>
            </w:rPr>
            <w:fldChar w:fldCharType="begin"/>
          </w:r>
          <w:r w:rsidRPr="00EF4D50">
            <w:rPr>
              <w:rFonts w:cs="Arial"/>
            </w:rPr>
            <w:instrText xml:space="preserve"> TOC \o "1-3" \h \z \u </w:instrText>
          </w:r>
          <w:r w:rsidRPr="00EF4D50">
            <w:rPr>
              <w:rFonts w:cs="Arial"/>
            </w:rPr>
            <w:fldChar w:fldCharType="separate"/>
          </w:r>
          <w:hyperlink w:anchor="_Toc81235027" w:history="1">
            <w:r w:rsidR="00A6770B" w:rsidRPr="00E32833">
              <w:rPr>
                <w:rStyle w:val="Hyperlink"/>
                <w:rFonts w:cs="Arial"/>
                <w:noProof/>
                <w:snapToGrid w:val="0"/>
              </w:rPr>
              <w:t>Comments on TWP/5 documents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_Toc81235027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28" w:history="1">
            <w:r w:rsidR="00A6770B" w:rsidRPr="00E32833">
              <w:rPr>
                <w:rStyle w:val="Hyperlink"/>
                <w:noProof/>
                <w:snapToGrid w:val="0"/>
              </w:rPr>
              <w:t>TWP/5/1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Development of guidance and information materials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_Toc81235028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29" w:history="1">
            <w:r w:rsidR="00A6770B" w:rsidRPr="00E32833">
              <w:rPr>
                <w:rStyle w:val="Hyperlink"/>
                <w:noProof/>
                <w:snapToGrid w:val="0"/>
              </w:rPr>
              <w:t>TWP/5/2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Variety description databases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_Toc81235029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0" w:history="1">
            <w:r w:rsidR="00A6770B" w:rsidRPr="00E32833">
              <w:rPr>
                <w:rStyle w:val="Hyperlink"/>
                <w:noProof/>
                <w:snapToGrid w:val="0"/>
              </w:rPr>
              <w:t>TWP/5/3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UPOV PRISMA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_Toc81235030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1" w:history="1">
            <w:r w:rsidR="00A6770B" w:rsidRPr="00E32833">
              <w:rPr>
                <w:rStyle w:val="Hyperlink"/>
                <w:noProof/>
                <w:snapToGrid w:val="0"/>
              </w:rPr>
              <w:t>TWP/5/4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UPOV information databases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_Toc81235031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2" w:history="1">
            <w:r w:rsidR="00A6770B" w:rsidRPr="00E32833">
              <w:rPr>
                <w:rStyle w:val="Hyperlink"/>
                <w:noProof/>
                <w:snapToGrid w:val="0"/>
              </w:rPr>
              <w:t>TWP/5/5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Exchange and use of software and equipment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_Toc81235032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3" w:history="1">
            <w:r w:rsidR="00A6770B" w:rsidRPr="00E32833">
              <w:rPr>
                <w:rStyle w:val="Hyperlink"/>
                <w:noProof/>
                <w:snapToGrid w:val="0"/>
              </w:rPr>
              <w:t>TWP/5/6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Variety denominations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_Toc81235033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2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4" w:history="1">
            <w:r w:rsidR="00A6770B" w:rsidRPr="00E32833">
              <w:rPr>
                <w:rStyle w:val="Hyperlink"/>
                <w:noProof/>
                <w:snapToGrid w:val="0"/>
              </w:rPr>
              <w:t>TWP/5/7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Molecular Techniques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_Toc81235034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5" w:history="1">
            <w:r w:rsidR="00A6770B" w:rsidRPr="00E32833">
              <w:rPr>
                <w:rStyle w:val="Hyperlink"/>
                <w:noProof/>
                <w:snapToGrid w:val="0"/>
              </w:rPr>
              <w:t>TWP/5/8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Guidance for drafters of Test Guidelines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_Toc81235035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6" w:history="1">
            <w:r w:rsidR="00A6770B" w:rsidRPr="00E32833">
              <w:rPr>
                <w:rStyle w:val="Hyperlink"/>
                <w:noProof/>
                <w:snapToGrid w:val="0"/>
              </w:rPr>
              <w:t>TWP/5/9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  <w:snapToGrid w:val="0"/>
              </w:rPr>
              <w:t>C</w:t>
            </w:r>
            <w:r w:rsidR="00A6770B" w:rsidRPr="00E32833">
              <w:rPr>
                <w:rStyle w:val="Hyperlink"/>
                <w:noProof/>
              </w:rPr>
              <w:t>ooperation in examination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_Toc81235036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7" w:history="1">
            <w:r w:rsidR="00A6770B" w:rsidRPr="00E32833">
              <w:rPr>
                <w:rStyle w:val="Hyperlink"/>
                <w:noProof/>
                <w:snapToGrid w:val="0"/>
              </w:rPr>
              <w:t>TWP/5/10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Data Processing for the Production of Variety Descriptions for Measured Quantitative Characteristics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_Toc81235037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8" w:history="1">
            <w:r w:rsidR="00A6770B" w:rsidRPr="00E32833">
              <w:rPr>
                <w:rStyle w:val="Hyperlink"/>
                <w:noProof/>
                <w:snapToGrid w:val="0"/>
              </w:rPr>
              <w:t>TWP/5/11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The Combined-Over-Years Uniformity Criterion (COYU)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_Toc81235038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39" w:history="1">
            <w:r w:rsidR="00A6770B" w:rsidRPr="00E32833">
              <w:rPr>
                <w:rStyle w:val="Hyperlink"/>
                <w:noProof/>
                <w:snapToGrid w:val="0"/>
              </w:rPr>
              <w:t>TWP/5/12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Increasing participation in the work of the TC and the TWPs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_Toc81235039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3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0" w:history="1">
            <w:r w:rsidR="00A6770B" w:rsidRPr="00E32833">
              <w:rPr>
                <w:rStyle w:val="Hyperlink"/>
                <w:noProof/>
                <w:snapToGrid w:val="0"/>
              </w:rPr>
              <w:t>TWP/5/13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Revision of Test Guidelines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_Toc81235040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1" w:history="1">
            <w:r w:rsidR="00A6770B" w:rsidRPr="00E32833">
              <w:rPr>
                <w:rStyle w:val="Hyperlink"/>
                <w:noProof/>
                <w:snapToGrid w:val="0"/>
              </w:rPr>
              <w:t>TWP/5/14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Revision of document TGP/5, Section 6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_Toc81235041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1235042" w:history="1">
            <w:r w:rsidR="00A6770B" w:rsidRPr="00E32833">
              <w:rPr>
                <w:rStyle w:val="Hyperlink"/>
                <w:rFonts w:cs="Arial"/>
                <w:noProof/>
                <w:snapToGrid w:val="0"/>
              </w:rPr>
              <w:t>Comments on TWC/39 documents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_Toc81235042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3" w:history="1">
            <w:r w:rsidR="00A6770B" w:rsidRPr="00E32833">
              <w:rPr>
                <w:rStyle w:val="Hyperlink"/>
                <w:noProof/>
                <w:snapToGrid w:val="0"/>
              </w:rPr>
              <w:t>TWC/39/4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Development of guidance and information materials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_Toc81235043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4" w:history="1">
            <w:r w:rsidR="00A6770B" w:rsidRPr="00E32833">
              <w:rPr>
                <w:rStyle w:val="Hyperlink"/>
                <w:noProof/>
                <w:snapToGrid w:val="0"/>
              </w:rPr>
              <w:t>TWC/39/5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  <w:snapToGrid w:val="0"/>
                <w:lang w:val="en-GB"/>
              </w:rPr>
              <w:t>Development of software for the improved COYU method (splines)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_Toc81235044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5" w:history="1">
            <w:r w:rsidR="00A6770B" w:rsidRPr="00E32833">
              <w:rPr>
                <w:rStyle w:val="Hyperlink"/>
                <w:noProof/>
                <w:snapToGrid w:val="0"/>
              </w:rPr>
              <w:t>TWC/39/6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  <w:lang w:val="en-GB"/>
              </w:rPr>
              <w:t>Exchange and use of software and equipment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_Toc81235045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6" w:history="1">
            <w:r w:rsidR="00A6770B" w:rsidRPr="00E32833">
              <w:rPr>
                <w:rStyle w:val="Hyperlink"/>
                <w:noProof/>
                <w:snapToGrid w:val="0"/>
              </w:rPr>
              <w:t>TWC/39/7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Big Data Platform for DUS Examination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_Toc81235046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4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1235047" w:history="1">
            <w:r w:rsidR="00A6770B" w:rsidRPr="00E32833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_Toc81235047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5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8" w:history="1">
            <w:r w:rsidR="00A6770B" w:rsidRPr="00E32833">
              <w:rPr>
                <w:rStyle w:val="Hyperlink"/>
                <w:noProof/>
                <w:snapToGrid w:val="0"/>
              </w:rPr>
              <w:t>UPOV/INF/17/2 Draft 5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_Toc81235048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5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235049" w:history="1">
            <w:r w:rsidR="00A6770B" w:rsidRPr="00E32833">
              <w:rPr>
                <w:rStyle w:val="Hyperlink"/>
                <w:noProof/>
                <w:snapToGrid w:val="0"/>
              </w:rPr>
              <w:t>UPOV/INF/23/1 Draft 2</w:t>
            </w:r>
            <w:r w:rsidR="00A6770B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A6770B" w:rsidRPr="00E32833">
              <w:rPr>
                <w:rStyle w:val="Hyperlink"/>
                <w:noProof/>
                <w:snapToGrid w:val="0"/>
              </w:rPr>
              <w:t>UPOV Code System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_Toc81235049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5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A6770B" w:rsidRDefault="000F181A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1235050" w:history="1">
            <w:r w:rsidR="00A6770B" w:rsidRPr="00E32833">
              <w:rPr>
                <w:rStyle w:val="Hyperlink"/>
                <w:rFonts w:cs="Arial"/>
                <w:noProof/>
              </w:rPr>
              <w:t>proposals for presentations or agenda items to be discussed at the next session</w:t>
            </w:r>
            <w:r w:rsidR="00A6770B">
              <w:rPr>
                <w:noProof/>
                <w:webHidden/>
              </w:rPr>
              <w:tab/>
            </w:r>
            <w:r w:rsidR="00A6770B">
              <w:rPr>
                <w:noProof/>
                <w:webHidden/>
              </w:rPr>
              <w:fldChar w:fldCharType="begin"/>
            </w:r>
            <w:r w:rsidR="00A6770B">
              <w:rPr>
                <w:noProof/>
                <w:webHidden/>
              </w:rPr>
              <w:instrText xml:space="preserve"> PAGEREF _Toc81235050 \h </w:instrText>
            </w:r>
            <w:r w:rsidR="00A6770B">
              <w:rPr>
                <w:noProof/>
                <w:webHidden/>
              </w:rPr>
            </w:r>
            <w:r w:rsidR="00A6770B">
              <w:rPr>
                <w:noProof/>
                <w:webHidden/>
              </w:rPr>
              <w:fldChar w:fldCharType="separate"/>
            </w:r>
            <w:r w:rsidR="00A6770B">
              <w:rPr>
                <w:noProof/>
                <w:webHidden/>
              </w:rPr>
              <w:t>5</w:t>
            </w:r>
            <w:r w:rsidR="00A6770B">
              <w:rPr>
                <w:noProof/>
                <w:webHidden/>
              </w:rPr>
              <w:fldChar w:fldCharType="end"/>
            </w:r>
          </w:hyperlink>
        </w:p>
        <w:p w:rsidR="007F4E56" w:rsidRPr="00EF4D50" w:rsidRDefault="007F4E56" w:rsidP="009761AC">
          <w:pPr>
            <w:pStyle w:val="TOC1"/>
            <w:rPr>
              <w:rFonts w:cs="Arial"/>
            </w:rPr>
          </w:pPr>
          <w:r w:rsidRPr="00EF4D50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0E65DC" w:rsidRDefault="000E65DC">
      <w:pPr>
        <w:jc w:val="left"/>
        <w:rPr>
          <w:rFonts w:cs="Arial"/>
          <w:caps/>
          <w:snapToGrid w:val="0"/>
        </w:rPr>
      </w:pPr>
      <w:r>
        <w:rPr>
          <w:rFonts w:cs="Arial"/>
          <w:snapToGrid w:val="0"/>
        </w:rPr>
        <w:br w:type="page"/>
      </w:r>
    </w:p>
    <w:p w:rsidR="00E52652" w:rsidRPr="00EF4D50" w:rsidRDefault="00E73FAF" w:rsidP="007F4E56">
      <w:pPr>
        <w:pStyle w:val="Heading1"/>
        <w:rPr>
          <w:rFonts w:cs="Arial"/>
          <w:snapToGrid w:val="0"/>
        </w:rPr>
      </w:pPr>
      <w:bookmarkStart w:id="0" w:name="_Toc81235027"/>
      <w:r>
        <w:rPr>
          <w:rFonts w:cs="Arial"/>
          <w:snapToGrid w:val="0"/>
        </w:rPr>
        <w:lastRenderedPageBreak/>
        <w:t>Comments on TWP/5</w:t>
      </w:r>
      <w:r w:rsidR="007F4E56" w:rsidRPr="00EF4D50">
        <w:rPr>
          <w:rFonts w:cs="Arial"/>
          <w:snapToGrid w:val="0"/>
        </w:rPr>
        <w:t xml:space="preserve"> documents</w:t>
      </w:r>
      <w:bookmarkEnd w:id="0"/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1" w:name="_Toc81235028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</w:t>
      </w:r>
      <w:r w:rsidR="00395107" w:rsidRPr="00EF4D50">
        <w:rPr>
          <w:snapToGrid w:val="0"/>
        </w:rPr>
        <w:tab/>
      </w:r>
      <w:r w:rsidR="002079E3" w:rsidRPr="002079E3">
        <w:t>Development of guidance and information materials</w:t>
      </w:r>
      <w:bookmarkEnd w:id="1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</w:t>
            </w:r>
            <w:r w:rsidR="007F4E56" w:rsidRPr="00EF4D50">
              <w:rPr>
                <w:rFonts w:cs="Arial"/>
              </w:rPr>
              <w:t>/</w:t>
            </w:r>
            <w:r w:rsidR="007F4E56" w:rsidRPr="00EF4D50">
              <w:rPr>
                <w:rFonts w:cs="Arial"/>
              </w:rPr>
              <w:br/>
            </w:r>
            <w:r w:rsidRPr="00EF4D50">
              <w:rPr>
                <w:rFonts w:cs="Arial"/>
              </w:rPr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2" w:name="_Toc8123502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/2</w:t>
      </w:r>
      <w:r w:rsidR="00395107" w:rsidRPr="00EF4D50">
        <w:rPr>
          <w:snapToGrid w:val="0"/>
        </w:rPr>
        <w:tab/>
      </w:r>
      <w:r w:rsidRPr="00EF4D50">
        <w:t>Variety description databases</w:t>
      </w:r>
      <w:bookmarkEnd w:id="2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64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3" w:name="_Toc81235030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/3</w:t>
      </w:r>
      <w:r w:rsidR="00395107" w:rsidRPr="00EF4D50">
        <w:rPr>
          <w:snapToGrid w:val="0"/>
        </w:rPr>
        <w:tab/>
      </w:r>
      <w:r w:rsidRPr="00EF4D50">
        <w:t>UPOV PRISMA</w:t>
      </w:r>
      <w:bookmarkEnd w:id="3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6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4" w:name="_Toc8123503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/4</w:t>
      </w:r>
      <w:r w:rsidR="00395107" w:rsidRPr="00EF4D50">
        <w:rPr>
          <w:snapToGrid w:val="0"/>
        </w:rPr>
        <w:tab/>
      </w:r>
      <w:r w:rsidRPr="00EF4D50">
        <w:t>UPOV information databases</w:t>
      </w:r>
      <w:bookmarkEnd w:id="4"/>
    </w:p>
    <w:p w:rsidR="007F4E56" w:rsidRPr="00EF4D50" w:rsidRDefault="007F4E56" w:rsidP="00045939">
      <w:pPr>
        <w:rPr>
          <w:rFonts w:cs="Arial"/>
          <w:snapToGrid w:val="0"/>
        </w:rPr>
      </w:pPr>
    </w:p>
    <w:tbl>
      <w:tblPr>
        <w:tblW w:w="101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113"/>
        <w:gridCol w:w="1228"/>
        <w:gridCol w:w="1226"/>
      </w:tblGrid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ind w:right="-110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  <w:tr w:rsidR="00441A96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441A9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D708DF">
            <w:pPr>
              <w:ind w:right="-111"/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2098" w:rsidRPr="00EF4D50" w:rsidRDefault="00922098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</w:tbl>
    <w:p w:rsidR="007F4E56" w:rsidRDefault="007F4E56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5" w:name="_Toc81235032"/>
      <w:r>
        <w:rPr>
          <w:snapToGrid w:val="0"/>
        </w:rPr>
        <w:t>T</w:t>
      </w:r>
      <w:r w:rsidRPr="00EF4D50">
        <w:rPr>
          <w:snapToGrid w:val="0"/>
        </w:rPr>
        <w:t>WP/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 w:rsidRPr="00EF4D50">
        <w:rPr>
          <w:snapToGrid w:val="0"/>
        </w:rPr>
        <w:tab/>
      </w:r>
      <w:r w:rsidRPr="00EF12BC">
        <w:t>Exchange and use of software and equipment</w:t>
      </w:r>
      <w:bookmarkEnd w:id="5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E16518" w:rsidRPr="00EF4D50" w:rsidRDefault="00EF4D50" w:rsidP="00AB5E24">
      <w:pPr>
        <w:pStyle w:val="Heading2"/>
        <w:rPr>
          <w:snapToGrid w:val="0"/>
        </w:rPr>
      </w:pPr>
      <w:bookmarkStart w:id="6" w:name="_Toc81235033"/>
      <w:r>
        <w:rPr>
          <w:snapToGrid w:val="0"/>
        </w:rPr>
        <w:t>T</w:t>
      </w:r>
      <w:r w:rsidR="00E16518" w:rsidRPr="00EF4D50">
        <w:rPr>
          <w:snapToGrid w:val="0"/>
        </w:rPr>
        <w:t>WP/</w:t>
      </w:r>
      <w:r w:rsidR="002079E3">
        <w:rPr>
          <w:snapToGrid w:val="0"/>
        </w:rPr>
        <w:t>5</w:t>
      </w:r>
      <w:r w:rsidR="00E16518" w:rsidRPr="00EF4D50">
        <w:rPr>
          <w:snapToGrid w:val="0"/>
        </w:rPr>
        <w:t>/</w:t>
      </w:r>
      <w:r w:rsidR="00AA4943" w:rsidRPr="00EF4D50">
        <w:rPr>
          <w:snapToGrid w:val="0"/>
        </w:rPr>
        <w:t>6</w:t>
      </w:r>
      <w:r w:rsidR="00E16518" w:rsidRPr="00EF4D50">
        <w:rPr>
          <w:snapToGrid w:val="0"/>
        </w:rPr>
        <w:tab/>
      </w:r>
      <w:r w:rsidR="00AA4943" w:rsidRPr="00EF4D50">
        <w:t>Variety denominations</w:t>
      </w:r>
      <w:bookmarkEnd w:id="6"/>
    </w:p>
    <w:p w:rsidR="00E16518" w:rsidRPr="00EF4D50" w:rsidRDefault="00E16518" w:rsidP="00045939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</w:tbl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8C0E58">
      <w:pPr>
        <w:pStyle w:val="Heading2"/>
        <w:rPr>
          <w:snapToGrid w:val="0"/>
        </w:rPr>
      </w:pPr>
      <w:bookmarkStart w:id="7" w:name="_Toc81235034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AA4943" w:rsidRPr="00EF4D50">
        <w:rPr>
          <w:snapToGrid w:val="0"/>
        </w:rPr>
        <w:t>7</w:t>
      </w:r>
      <w:r w:rsidRPr="00EF4D50">
        <w:rPr>
          <w:snapToGrid w:val="0"/>
        </w:rPr>
        <w:tab/>
      </w:r>
      <w:r w:rsidR="00AA4943" w:rsidRPr="00EF4D50">
        <w:t>Molecular Techniques</w:t>
      </w:r>
      <w:bookmarkEnd w:id="7"/>
    </w:p>
    <w:p w:rsidR="00E16518" w:rsidRPr="00EF4D50" w:rsidRDefault="00E16518" w:rsidP="008C0E58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8" w:name="_Toc81235035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/8</w:t>
      </w:r>
      <w:r w:rsidRPr="00EF4D50">
        <w:rPr>
          <w:snapToGrid w:val="0"/>
        </w:rPr>
        <w:tab/>
      </w:r>
      <w:r w:rsidRPr="00EF4D50">
        <w:t>Guidance for drafters of Test Guidelines</w:t>
      </w:r>
      <w:bookmarkEnd w:id="8"/>
    </w:p>
    <w:p w:rsidR="00AA4943" w:rsidRPr="00EF4D50" w:rsidRDefault="00AA4943" w:rsidP="006667DC">
      <w:pPr>
        <w:keepNext/>
        <w:rPr>
          <w:rFonts w:cs="Arial"/>
          <w:snapToGrid w:val="0"/>
        </w:rPr>
      </w:pPr>
    </w:p>
    <w:tbl>
      <w:tblPr>
        <w:tblW w:w="1016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2079E3" w:rsidP="00AB5E24">
      <w:pPr>
        <w:pStyle w:val="Heading2"/>
        <w:rPr>
          <w:snapToGrid w:val="0"/>
        </w:rPr>
      </w:pPr>
      <w:bookmarkStart w:id="9" w:name="_Toc81235036"/>
      <w:r>
        <w:rPr>
          <w:snapToGrid w:val="0"/>
        </w:rPr>
        <w:t>TWP/5/</w:t>
      </w:r>
      <w:r w:rsidR="00AA4943" w:rsidRPr="00EF4D50">
        <w:rPr>
          <w:snapToGrid w:val="0"/>
        </w:rPr>
        <w:t>9</w:t>
      </w:r>
      <w:r w:rsidR="00AA4943" w:rsidRPr="00EF4D50">
        <w:rPr>
          <w:snapToGrid w:val="0"/>
        </w:rPr>
        <w:tab/>
      </w:r>
      <w:r>
        <w:rPr>
          <w:snapToGrid w:val="0"/>
        </w:rPr>
        <w:t>C</w:t>
      </w:r>
      <w:r w:rsidR="00AA4943" w:rsidRPr="00EF4D50">
        <w:t>ooperation in examination</w:t>
      </w:r>
      <w:bookmarkEnd w:id="9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0" w:name="_Toc81235037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/10</w:t>
      </w:r>
      <w:r w:rsidRPr="00EF4D50">
        <w:rPr>
          <w:snapToGrid w:val="0"/>
        </w:rPr>
        <w:tab/>
      </w:r>
      <w:r w:rsidR="002079E3" w:rsidRPr="002079E3">
        <w:t>Data Processing for the Production of Variety Descriptions for Measured Quantitative Characteristics</w:t>
      </w:r>
      <w:bookmarkEnd w:id="10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0C1FF7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Default="00AA4943" w:rsidP="00E52652">
      <w:pPr>
        <w:rPr>
          <w:rFonts w:cs="Arial"/>
          <w:snapToGrid w:val="0"/>
        </w:rPr>
      </w:pPr>
    </w:p>
    <w:p w:rsidR="002079E3" w:rsidRPr="00EF4D50" w:rsidRDefault="002079E3" w:rsidP="00AB5E24">
      <w:pPr>
        <w:pStyle w:val="Heading2"/>
        <w:rPr>
          <w:snapToGrid w:val="0"/>
        </w:rPr>
      </w:pPr>
      <w:bookmarkStart w:id="11" w:name="_Toc81235038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1</w:t>
      </w:r>
      <w:r w:rsidRPr="00EF4D50">
        <w:rPr>
          <w:snapToGrid w:val="0"/>
        </w:rPr>
        <w:tab/>
      </w:r>
      <w:r w:rsidRPr="002079E3">
        <w:t>The Combined-Over-Years Uniformity Criterion (COYU)</w:t>
      </w:r>
      <w:bookmarkEnd w:id="11"/>
    </w:p>
    <w:p w:rsidR="002079E3" w:rsidRPr="00EF4D50" w:rsidRDefault="002079E3" w:rsidP="002079E3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ind w:right="-112"/>
              <w:rPr>
                <w:rFonts w:cs="Arial"/>
              </w:rPr>
            </w:pPr>
            <w:bookmarkStart w:id="12" w:name="_GoBack"/>
            <w:bookmarkEnd w:id="12"/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6059C2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</w:tbl>
    <w:p w:rsidR="002079E3" w:rsidRDefault="002079E3" w:rsidP="00E52652">
      <w:pPr>
        <w:rPr>
          <w:rFonts w:cs="Arial"/>
          <w:snapToGrid w:val="0"/>
        </w:rPr>
      </w:pPr>
    </w:p>
    <w:p w:rsidR="002079E3" w:rsidRPr="00EF4D50" w:rsidRDefault="002079E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3" w:name="_Toc8123503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/12</w:t>
      </w:r>
      <w:r w:rsidRPr="00EF4D50">
        <w:rPr>
          <w:snapToGrid w:val="0"/>
        </w:rPr>
        <w:tab/>
      </w:r>
      <w:r w:rsidR="002079E3">
        <w:t>Increasing participation in the work of the TC and the TWPs</w:t>
      </w:r>
      <w:bookmarkEnd w:id="13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08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103"/>
        <w:gridCol w:w="1228"/>
        <w:gridCol w:w="1223"/>
      </w:tblGrid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</w:tr>
      <w:tr w:rsidR="008C0E58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4" w:name="_Toc81235040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/13</w:t>
      </w:r>
      <w:r w:rsidRPr="00EF4D50">
        <w:rPr>
          <w:snapToGrid w:val="0"/>
        </w:rPr>
        <w:tab/>
      </w:r>
      <w:r w:rsidRPr="00EF4D50">
        <w:t>Revision of Test Guidelines</w:t>
      </w:r>
      <w:bookmarkEnd w:id="14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500213" w:rsidRDefault="00AA4943" w:rsidP="00500213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15" w:name="_Toc81235041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4</w:t>
      </w:r>
      <w:r w:rsidRPr="00EF4D50">
        <w:rPr>
          <w:snapToGrid w:val="0"/>
        </w:rPr>
        <w:tab/>
      </w:r>
      <w:r w:rsidRPr="00EF12BC">
        <w:t>Revision of document TGP/5, Section 6</w:t>
      </w:r>
      <w:bookmarkEnd w:id="15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500213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045939">
      <w:pPr>
        <w:pStyle w:val="Heading1"/>
        <w:rPr>
          <w:rFonts w:cs="Arial"/>
          <w:snapToGrid w:val="0"/>
        </w:rPr>
      </w:pPr>
      <w:bookmarkStart w:id="16" w:name="_Toc81235042"/>
      <w:r w:rsidRPr="00EF4D50">
        <w:rPr>
          <w:rFonts w:cs="Arial"/>
          <w:snapToGrid w:val="0"/>
        </w:rPr>
        <w:t>Comments on TW</w:t>
      </w:r>
      <w:r w:rsidR="009F0F2D">
        <w:rPr>
          <w:rFonts w:cs="Arial"/>
          <w:snapToGrid w:val="0"/>
        </w:rPr>
        <w:t>C</w:t>
      </w:r>
      <w:r w:rsidRPr="00EF4D50">
        <w:rPr>
          <w:rFonts w:cs="Arial"/>
          <w:snapToGrid w:val="0"/>
        </w:rPr>
        <w:t>/</w:t>
      </w:r>
      <w:r w:rsidR="009F0F2D">
        <w:rPr>
          <w:rFonts w:cs="Arial"/>
          <w:snapToGrid w:val="0"/>
        </w:rPr>
        <w:t>39</w:t>
      </w:r>
      <w:r w:rsidRPr="00EF4D50">
        <w:rPr>
          <w:rFonts w:cs="Arial"/>
          <w:snapToGrid w:val="0"/>
        </w:rPr>
        <w:t xml:space="preserve"> documents</w:t>
      </w:r>
      <w:bookmarkEnd w:id="16"/>
    </w:p>
    <w:p w:rsidR="007F4E56" w:rsidRDefault="007F4E56" w:rsidP="00045939">
      <w:pPr>
        <w:keepNext/>
        <w:rPr>
          <w:rFonts w:cs="Arial"/>
          <w:snapToGrid w:val="0"/>
        </w:rPr>
      </w:pPr>
    </w:p>
    <w:p w:rsidR="00E141F9" w:rsidRPr="00EF4D50" w:rsidRDefault="00E141F9" w:rsidP="00E141F9">
      <w:pPr>
        <w:pStyle w:val="Heading2"/>
        <w:rPr>
          <w:snapToGrid w:val="0"/>
        </w:rPr>
      </w:pPr>
      <w:bookmarkStart w:id="17" w:name="_Toc81235043"/>
      <w:r w:rsidRPr="00EF4D50">
        <w:rPr>
          <w:snapToGrid w:val="0"/>
        </w:rPr>
        <w:t>TW</w:t>
      </w:r>
      <w:r w:rsidR="009F0F2D">
        <w:rPr>
          <w:snapToGrid w:val="0"/>
        </w:rPr>
        <w:t>C</w:t>
      </w:r>
      <w:r w:rsidRPr="00EF4D50">
        <w:rPr>
          <w:snapToGrid w:val="0"/>
        </w:rPr>
        <w:t>/</w:t>
      </w:r>
      <w:r w:rsidR="009F0F2D">
        <w:rPr>
          <w:snapToGrid w:val="0"/>
        </w:rPr>
        <w:t>39</w:t>
      </w:r>
      <w:r w:rsidRPr="00EF4D50">
        <w:rPr>
          <w:snapToGrid w:val="0"/>
        </w:rPr>
        <w:t>/</w:t>
      </w:r>
      <w:r>
        <w:rPr>
          <w:snapToGrid w:val="0"/>
        </w:rPr>
        <w:t>4</w:t>
      </w:r>
      <w:r>
        <w:rPr>
          <w:snapToGrid w:val="0"/>
        </w:rPr>
        <w:tab/>
      </w:r>
      <w:r w:rsidR="009F0F2D" w:rsidRPr="00A1718A">
        <w:t>Development of guidance and information materials</w:t>
      </w:r>
      <w:bookmarkEnd w:id="17"/>
    </w:p>
    <w:p w:rsidR="00E141F9" w:rsidRPr="00EF4D50" w:rsidRDefault="00E141F9" w:rsidP="00E141F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</w:tr>
    </w:tbl>
    <w:p w:rsidR="00E141F9" w:rsidRDefault="00E141F9" w:rsidP="00E141F9">
      <w:pPr>
        <w:rPr>
          <w:rFonts w:cs="Arial"/>
          <w:snapToGrid w:val="0"/>
        </w:rPr>
      </w:pPr>
    </w:p>
    <w:p w:rsidR="00E141F9" w:rsidRPr="00EF4D50" w:rsidRDefault="00E141F9" w:rsidP="00045939">
      <w:pPr>
        <w:keepNext/>
        <w:rPr>
          <w:rFonts w:cs="Arial"/>
          <w:snapToGrid w:val="0"/>
        </w:rPr>
      </w:pPr>
    </w:p>
    <w:p w:rsidR="00AB3700" w:rsidRPr="00EF4D50" w:rsidRDefault="00AB3700" w:rsidP="00AB5E24">
      <w:pPr>
        <w:pStyle w:val="Heading2"/>
        <w:rPr>
          <w:snapToGrid w:val="0"/>
        </w:rPr>
      </w:pPr>
      <w:bookmarkStart w:id="18" w:name="_Toc81235044"/>
      <w:r w:rsidRPr="00EF4D50">
        <w:rPr>
          <w:snapToGrid w:val="0"/>
        </w:rPr>
        <w:t>TW</w:t>
      </w:r>
      <w:r w:rsidR="009F0F2D">
        <w:rPr>
          <w:snapToGrid w:val="0"/>
        </w:rPr>
        <w:t>C</w:t>
      </w:r>
      <w:r w:rsidRPr="00EF4D50">
        <w:rPr>
          <w:snapToGrid w:val="0"/>
        </w:rPr>
        <w:t>/</w:t>
      </w:r>
      <w:r w:rsidR="009F0F2D">
        <w:rPr>
          <w:snapToGrid w:val="0"/>
        </w:rPr>
        <w:t>39</w:t>
      </w:r>
      <w:r w:rsidRPr="00EF4D50">
        <w:rPr>
          <w:snapToGrid w:val="0"/>
        </w:rPr>
        <w:t>/</w:t>
      </w:r>
      <w:r w:rsidR="00E141F9">
        <w:rPr>
          <w:snapToGrid w:val="0"/>
        </w:rPr>
        <w:t>5</w:t>
      </w:r>
      <w:r w:rsidR="002079E3">
        <w:rPr>
          <w:snapToGrid w:val="0"/>
        </w:rPr>
        <w:tab/>
      </w:r>
      <w:r w:rsidR="009F0F2D" w:rsidRPr="005B7EBE">
        <w:rPr>
          <w:snapToGrid w:val="0"/>
          <w:lang w:val="en-GB"/>
        </w:rPr>
        <w:t>Development of software for the improved COYU method (splines)</w:t>
      </w:r>
      <w:bookmarkEnd w:id="18"/>
    </w:p>
    <w:p w:rsidR="00AB3700" w:rsidRPr="00EF4D50" w:rsidRDefault="00AB3700" w:rsidP="0004593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482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</w:tr>
    </w:tbl>
    <w:p w:rsidR="00B27ABD" w:rsidRDefault="00B27ABD" w:rsidP="00B27ABD">
      <w:pPr>
        <w:pStyle w:val="Heading2"/>
        <w:rPr>
          <w:snapToGrid w:val="0"/>
        </w:rPr>
      </w:pPr>
    </w:p>
    <w:p w:rsidR="00B27ABD" w:rsidRDefault="00B27ABD" w:rsidP="00B27ABD">
      <w:pPr>
        <w:pStyle w:val="Heading2"/>
        <w:rPr>
          <w:snapToGrid w:val="0"/>
        </w:rPr>
      </w:pPr>
    </w:p>
    <w:p w:rsidR="002C690D" w:rsidRPr="00EF4D50" w:rsidRDefault="002C690D" w:rsidP="002C690D">
      <w:pPr>
        <w:pStyle w:val="Heading2"/>
        <w:rPr>
          <w:snapToGrid w:val="0"/>
        </w:rPr>
      </w:pPr>
      <w:bookmarkStart w:id="19" w:name="_Toc81235045"/>
      <w:r w:rsidRPr="005B7EBE">
        <w:rPr>
          <w:snapToGrid w:val="0"/>
        </w:rPr>
        <w:t>TW</w:t>
      </w:r>
      <w:r w:rsidR="009F0F2D" w:rsidRPr="005B7EBE">
        <w:rPr>
          <w:snapToGrid w:val="0"/>
        </w:rPr>
        <w:t>C</w:t>
      </w:r>
      <w:r w:rsidRPr="005B7EBE">
        <w:rPr>
          <w:snapToGrid w:val="0"/>
        </w:rPr>
        <w:t>/</w:t>
      </w:r>
      <w:r w:rsidR="009F0F2D" w:rsidRPr="005B7EBE">
        <w:rPr>
          <w:snapToGrid w:val="0"/>
        </w:rPr>
        <w:t>39</w:t>
      </w:r>
      <w:r w:rsidRPr="005B7EBE">
        <w:rPr>
          <w:snapToGrid w:val="0"/>
        </w:rPr>
        <w:t>/</w:t>
      </w:r>
      <w:r w:rsidR="00E141F9" w:rsidRPr="005B7EBE">
        <w:rPr>
          <w:snapToGrid w:val="0"/>
        </w:rPr>
        <w:t>6</w:t>
      </w:r>
      <w:r w:rsidRPr="005B7EBE">
        <w:rPr>
          <w:snapToGrid w:val="0"/>
        </w:rPr>
        <w:tab/>
      </w:r>
      <w:r w:rsidR="005B7EBE" w:rsidRPr="005B7EBE">
        <w:rPr>
          <w:lang w:val="en-GB"/>
        </w:rPr>
        <w:t>Exchange and use of software and equipment</w:t>
      </w:r>
      <w:bookmarkEnd w:id="19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AB3700" w:rsidRDefault="00AB3700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0" w:name="_Toc81235046"/>
      <w:r w:rsidRPr="005B7EBE">
        <w:rPr>
          <w:snapToGrid w:val="0"/>
        </w:rPr>
        <w:t>TW</w:t>
      </w:r>
      <w:r w:rsidR="009F0F2D" w:rsidRPr="005B7EBE">
        <w:rPr>
          <w:snapToGrid w:val="0"/>
        </w:rPr>
        <w:t>C</w:t>
      </w:r>
      <w:r w:rsidRPr="005B7EBE">
        <w:rPr>
          <w:snapToGrid w:val="0"/>
        </w:rPr>
        <w:t>/</w:t>
      </w:r>
      <w:r w:rsidR="009F0F2D" w:rsidRPr="005B7EBE">
        <w:rPr>
          <w:snapToGrid w:val="0"/>
        </w:rPr>
        <w:t>39</w:t>
      </w:r>
      <w:r w:rsidRPr="005B7EBE">
        <w:rPr>
          <w:snapToGrid w:val="0"/>
        </w:rPr>
        <w:t>/</w:t>
      </w:r>
      <w:r w:rsidR="00E141F9" w:rsidRPr="005B7EBE">
        <w:rPr>
          <w:snapToGrid w:val="0"/>
        </w:rPr>
        <w:t>7</w:t>
      </w:r>
      <w:r w:rsidRPr="005B7EBE">
        <w:rPr>
          <w:snapToGrid w:val="0"/>
        </w:rPr>
        <w:tab/>
      </w:r>
      <w:r w:rsidR="005B7EBE" w:rsidRPr="005B7EBE">
        <w:t>Big Data Platform for DUS Examination</w:t>
      </w:r>
      <w:bookmarkEnd w:id="20"/>
    </w:p>
    <w:p w:rsidR="00EC120D" w:rsidRPr="00EF4D50" w:rsidRDefault="00EC120D" w:rsidP="00EC120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52652">
      <w:pPr>
        <w:rPr>
          <w:rFonts w:cs="Arial"/>
          <w:snapToGrid w:val="0"/>
        </w:rPr>
      </w:pPr>
    </w:p>
    <w:p w:rsidR="00551291" w:rsidRDefault="00551291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9F0F2D">
      <w:pPr>
        <w:pStyle w:val="Heading1"/>
        <w:rPr>
          <w:rFonts w:cs="Arial"/>
          <w:snapToGrid w:val="0"/>
        </w:rPr>
      </w:pPr>
      <w:bookmarkStart w:id="21" w:name="_Toc81235047"/>
      <w:r w:rsidRPr="00EF4D50">
        <w:rPr>
          <w:rFonts w:cs="Arial"/>
          <w:snapToGrid w:val="0"/>
        </w:rPr>
        <w:t xml:space="preserve">Comments on </w:t>
      </w:r>
      <w:r>
        <w:rPr>
          <w:rFonts w:cs="Arial"/>
          <w:snapToGrid w:val="0"/>
        </w:rPr>
        <w:t>INFORMATION DOCUMENTS</w:t>
      </w:r>
      <w:bookmarkEnd w:id="21"/>
    </w:p>
    <w:p w:rsidR="00EC120D" w:rsidRDefault="00EC120D" w:rsidP="009F0F2D">
      <w:pPr>
        <w:keepNext/>
        <w:rPr>
          <w:rFonts w:cs="Arial"/>
          <w:snapToGrid w:val="0"/>
        </w:rPr>
      </w:pPr>
    </w:p>
    <w:p w:rsidR="00EC120D" w:rsidRPr="00EF4D50" w:rsidRDefault="00EC120D" w:rsidP="009F0F2D">
      <w:pPr>
        <w:pStyle w:val="Heading2"/>
        <w:rPr>
          <w:snapToGrid w:val="0"/>
        </w:rPr>
      </w:pPr>
      <w:bookmarkStart w:id="22" w:name="_Toc81235048"/>
      <w:r>
        <w:rPr>
          <w:snapToGrid w:val="0"/>
        </w:rPr>
        <w:t>UPOV/INF/17/2 Draft 5</w:t>
      </w:r>
      <w:r w:rsidRPr="00EF4D50">
        <w:rPr>
          <w:snapToGrid w:val="0"/>
        </w:rPr>
        <w:tab/>
      </w:r>
      <w:r w:rsidRPr="00A71E31">
        <w:t>Guidelines for DNA-profiling:  Molecular marker selection and database construction (“BMT guidelines”)</w:t>
      </w:r>
      <w:bookmarkEnd w:id="22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3" w:name="_Toc81235049"/>
      <w:r>
        <w:rPr>
          <w:snapToGrid w:val="0"/>
        </w:rPr>
        <w:t>UPOV/INF/23/1 Draft 2</w:t>
      </w:r>
      <w:r w:rsidRPr="00EF4D50">
        <w:rPr>
          <w:snapToGrid w:val="0"/>
        </w:rPr>
        <w:tab/>
      </w:r>
      <w:r w:rsidRPr="00265FB7">
        <w:rPr>
          <w:snapToGrid w:val="0"/>
        </w:rPr>
        <w:t>UPOV Code System</w:t>
      </w:r>
      <w:bookmarkEnd w:id="23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C120D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9F0F2D" w:rsidRDefault="009F0F2D" w:rsidP="009F0F2D"/>
    <w:p w:rsidR="00C719B5" w:rsidRPr="00EF4D50" w:rsidRDefault="00C719B5" w:rsidP="00363A47">
      <w:pPr>
        <w:pStyle w:val="Heading1"/>
        <w:rPr>
          <w:rFonts w:cs="Arial"/>
        </w:rPr>
      </w:pPr>
      <w:bookmarkStart w:id="24" w:name="_Toc81235050"/>
      <w:r w:rsidRPr="00EF4D50">
        <w:rPr>
          <w:rFonts w:cs="Arial"/>
        </w:rPr>
        <w:t xml:space="preserve">proposals for presentations or agenda items to be discussed at the </w:t>
      </w:r>
      <w:r w:rsidRPr="007F3370">
        <w:rPr>
          <w:rFonts w:cs="Arial"/>
        </w:rPr>
        <w:t>next s</w:t>
      </w:r>
      <w:r w:rsidRPr="00EF4D50">
        <w:rPr>
          <w:rFonts w:cs="Arial"/>
        </w:rPr>
        <w:t>ession</w:t>
      </w:r>
      <w:bookmarkEnd w:id="24"/>
    </w:p>
    <w:p w:rsidR="00374CF9" w:rsidRPr="00EF4D50" w:rsidRDefault="00374CF9" w:rsidP="00363A47">
      <w:pPr>
        <w:keepNext/>
        <w:jc w:val="left"/>
        <w:rPr>
          <w:rFonts w:cs="Arial"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6"/>
        <w:gridCol w:w="1134"/>
      </w:tblGrid>
      <w:tr w:rsidR="00EF4D5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03F4B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</w:tr>
      <w:tr w:rsidR="00F535FA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</w:tr>
      <w:tr w:rsidR="004E5BB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</w:tr>
    </w:tbl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050E16" w:rsidRPr="00EF4D50" w:rsidRDefault="00106263" w:rsidP="00EB1ECF">
      <w:pPr>
        <w:jc w:val="right"/>
        <w:rPr>
          <w:rFonts w:cs="Arial"/>
        </w:rPr>
      </w:pPr>
      <w:r w:rsidRPr="00EF4D50">
        <w:rPr>
          <w:rFonts w:cs="Arial"/>
        </w:rPr>
        <w:t>[End of document]</w:t>
      </w:r>
    </w:p>
    <w:sectPr w:rsidR="00050E16" w:rsidRPr="00EF4D50" w:rsidSect="00C90DE9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F9" w:rsidRDefault="00E141F9" w:rsidP="006655D3">
      <w:r>
        <w:separator/>
      </w:r>
    </w:p>
    <w:p w:rsidR="00E141F9" w:rsidRDefault="00E141F9" w:rsidP="006655D3"/>
    <w:p w:rsidR="00E141F9" w:rsidRDefault="00E141F9" w:rsidP="006655D3"/>
  </w:endnote>
  <w:endnote w:type="continuationSeparator" w:id="0">
    <w:p w:rsidR="00E141F9" w:rsidRDefault="00E141F9" w:rsidP="006655D3">
      <w:r>
        <w:separator/>
      </w:r>
    </w:p>
    <w:p w:rsidR="00E141F9" w:rsidRPr="00294751" w:rsidRDefault="00E141F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141F9" w:rsidRPr="00294751" w:rsidRDefault="00E141F9" w:rsidP="006655D3">
      <w:pPr>
        <w:rPr>
          <w:lang w:val="fr-FR"/>
        </w:rPr>
      </w:pPr>
    </w:p>
    <w:p w:rsidR="00E141F9" w:rsidRPr="00294751" w:rsidRDefault="00E141F9" w:rsidP="006655D3">
      <w:pPr>
        <w:rPr>
          <w:lang w:val="fr-FR"/>
        </w:rPr>
      </w:pPr>
    </w:p>
  </w:endnote>
  <w:endnote w:type="continuationNotice" w:id="1">
    <w:p w:rsidR="00E141F9" w:rsidRPr="00294751" w:rsidRDefault="00E141F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141F9" w:rsidRPr="00294751" w:rsidRDefault="00E141F9" w:rsidP="006655D3">
      <w:pPr>
        <w:rPr>
          <w:lang w:val="fr-FR"/>
        </w:rPr>
      </w:pPr>
    </w:p>
    <w:p w:rsidR="00E141F9" w:rsidRPr="00294751" w:rsidRDefault="00E141F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F9" w:rsidRDefault="00E141F9" w:rsidP="006655D3">
      <w:r>
        <w:separator/>
      </w:r>
    </w:p>
  </w:footnote>
  <w:footnote w:type="continuationSeparator" w:id="0">
    <w:p w:rsidR="00E141F9" w:rsidRDefault="00E141F9" w:rsidP="006655D3">
      <w:r>
        <w:separator/>
      </w:r>
    </w:p>
  </w:footnote>
  <w:footnote w:type="continuationNotice" w:id="1">
    <w:p w:rsidR="00E141F9" w:rsidRPr="00AB530F" w:rsidRDefault="00E141F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F9" w:rsidRDefault="00E141F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9F0F2D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9F0F2D">
      <w:rPr>
        <w:rStyle w:val="PageNumber"/>
        <w:lang w:val="en-US"/>
      </w:rPr>
      <w:t>39</w:t>
    </w:r>
  </w:p>
  <w:p w:rsidR="00E141F9" w:rsidRPr="00C5280D" w:rsidRDefault="00E141F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Comments on documents and Test Guidelines</w:t>
    </w:r>
  </w:p>
  <w:p w:rsidR="00E141F9" w:rsidRPr="00C5280D" w:rsidRDefault="00E141F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F181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E141F9" w:rsidRPr="00C5280D" w:rsidRDefault="00E141F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F9" w:rsidRDefault="00E141F9" w:rsidP="00C90DE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9F0F2D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9F0F2D">
      <w:rPr>
        <w:rStyle w:val="PageNumber"/>
        <w:lang w:val="en-US"/>
      </w:rPr>
      <w:t>39</w:t>
    </w:r>
  </w:p>
  <w:p w:rsidR="00E141F9" w:rsidRPr="00C90DE9" w:rsidRDefault="00E141F9" w:rsidP="00C90DE9">
    <w:pPr>
      <w:pStyle w:val="Header"/>
      <w:rPr>
        <w:lang w:val="en-US"/>
      </w:rPr>
    </w:pPr>
    <w:r>
      <w:rPr>
        <w:rStyle w:val="PageNumber"/>
        <w:lang w:val="en-US"/>
      </w:rPr>
      <w:t>Comments on documents and Test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307"/>
    <w:multiLevelType w:val="hybridMultilevel"/>
    <w:tmpl w:val="6AB051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232E"/>
    <w:rsid w:val="00010CF3"/>
    <w:rsid w:val="00011E27"/>
    <w:rsid w:val="000148BC"/>
    <w:rsid w:val="0002014E"/>
    <w:rsid w:val="00023E08"/>
    <w:rsid w:val="00024AB8"/>
    <w:rsid w:val="00030854"/>
    <w:rsid w:val="00031F99"/>
    <w:rsid w:val="000343A3"/>
    <w:rsid w:val="00036028"/>
    <w:rsid w:val="0004185C"/>
    <w:rsid w:val="00044642"/>
    <w:rsid w:val="000446B9"/>
    <w:rsid w:val="00045939"/>
    <w:rsid w:val="00047E21"/>
    <w:rsid w:val="00050E16"/>
    <w:rsid w:val="00064340"/>
    <w:rsid w:val="00067A3B"/>
    <w:rsid w:val="0007264B"/>
    <w:rsid w:val="00085505"/>
    <w:rsid w:val="000923EE"/>
    <w:rsid w:val="0009316C"/>
    <w:rsid w:val="000942A6"/>
    <w:rsid w:val="000B0974"/>
    <w:rsid w:val="000B55CB"/>
    <w:rsid w:val="000C1FF7"/>
    <w:rsid w:val="000C4E25"/>
    <w:rsid w:val="000C7021"/>
    <w:rsid w:val="000D6BBC"/>
    <w:rsid w:val="000D7780"/>
    <w:rsid w:val="000E636A"/>
    <w:rsid w:val="000E65DC"/>
    <w:rsid w:val="000F181A"/>
    <w:rsid w:val="000F2249"/>
    <w:rsid w:val="000F2F11"/>
    <w:rsid w:val="000F51DA"/>
    <w:rsid w:val="00105929"/>
    <w:rsid w:val="00106263"/>
    <w:rsid w:val="00106853"/>
    <w:rsid w:val="00110C36"/>
    <w:rsid w:val="001131D5"/>
    <w:rsid w:val="001132F2"/>
    <w:rsid w:val="001147A4"/>
    <w:rsid w:val="00115C13"/>
    <w:rsid w:val="00116F85"/>
    <w:rsid w:val="00141DB8"/>
    <w:rsid w:val="00172084"/>
    <w:rsid w:val="0017474A"/>
    <w:rsid w:val="001758C6"/>
    <w:rsid w:val="00181BB5"/>
    <w:rsid w:val="00182B99"/>
    <w:rsid w:val="001843F4"/>
    <w:rsid w:val="00184697"/>
    <w:rsid w:val="001B0C37"/>
    <w:rsid w:val="001D6303"/>
    <w:rsid w:val="001D63DF"/>
    <w:rsid w:val="001D74B0"/>
    <w:rsid w:val="001F3B97"/>
    <w:rsid w:val="0020478E"/>
    <w:rsid w:val="002079E3"/>
    <w:rsid w:val="00213227"/>
    <w:rsid w:val="0021332C"/>
    <w:rsid w:val="00213982"/>
    <w:rsid w:val="00214036"/>
    <w:rsid w:val="00214FCD"/>
    <w:rsid w:val="00233F2E"/>
    <w:rsid w:val="00241F0F"/>
    <w:rsid w:val="00243BBF"/>
    <w:rsid w:val="0024416D"/>
    <w:rsid w:val="002442B9"/>
    <w:rsid w:val="00244FB0"/>
    <w:rsid w:val="00247706"/>
    <w:rsid w:val="002517E4"/>
    <w:rsid w:val="00252BC2"/>
    <w:rsid w:val="0025394C"/>
    <w:rsid w:val="0025631C"/>
    <w:rsid w:val="00271911"/>
    <w:rsid w:val="00272F76"/>
    <w:rsid w:val="00277E29"/>
    <w:rsid w:val="002800A0"/>
    <w:rsid w:val="002801B3"/>
    <w:rsid w:val="00281060"/>
    <w:rsid w:val="002940E8"/>
    <w:rsid w:val="00294751"/>
    <w:rsid w:val="0029598C"/>
    <w:rsid w:val="002A0DEB"/>
    <w:rsid w:val="002A1D3E"/>
    <w:rsid w:val="002A6E50"/>
    <w:rsid w:val="002B4298"/>
    <w:rsid w:val="002C256A"/>
    <w:rsid w:val="002C690D"/>
    <w:rsid w:val="002D066F"/>
    <w:rsid w:val="002D4307"/>
    <w:rsid w:val="002D452A"/>
    <w:rsid w:val="00302F06"/>
    <w:rsid w:val="00303F4B"/>
    <w:rsid w:val="00305A7F"/>
    <w:rsid w:val="0031194A"/>
    <w:rsid w:val="00314DF8"/>
    <w:rsid w:val="003152FE"/>
    <w:rsid w:val="003174FD"/>
    <w:rsid w:val="00327436"/>
    <w:rsid w:val="00331EB6"/>
    <w:rsid w:val="00335389"/>
    <w:rsid w:val="003428FC"/>
    <w:rsid w:val="00344BD6"/>
    <w:rsid w:val="0035528D"/>
    <w:rsid w:val="00361821"/>
    <w:rsid w:val="00361E9E"/>
    <w:rsid w:val="00363A47"/>
    <w:rsid w:val="00365EC1"/>
    <w:rsid w:val="00374A4E"/>
    <w:rsid w:val="00374CF9"/>
    <w:rsid w:val="00394CE9"/>
    <w:rsid w:val="00395107"/>
    <w:rsid w:val="00395B54"/>
    <w:rsid w:val="003A314F"/>
    <w:rsid w:val="003B6F5B"/>
    <w:rsid w:val="003C7232"/>
    <w:rsid w:val="003C7FBE"/>
    <w:rsid w:val="003D227C"/>
    <w:rsid w:val="003D2B4D"/>
    <w:rsid w:val="003F1E9B"/>
    <w:rsid w:val="00410A95"/>
    <w:rsid w:val="0041408B"/>
    <w:rsid w:val="0042146B"/>
    <w:rsid w:val="00423FA5"/>
    <w:rsid w:val="00427CC9"/>
    <w:rsid w:val="0044095B"/>
    <w:rsid w:val="00441A96"/>
    <w:rsid w:val="00444A88"/>
    <w:rsid w:val="00450C9D"/>
    <w:rsid w:val="004535C0"/>
    <w:rsid w:val="00465D6D"/>
    <w:rsid w:val="004718F5"/>
    <w:rsid w:val="00474DA4"/>
    <w:rsid w:val="00476B4D"/>
    <w:rsid w:val="0047774D"/>
    <w:rsid w:val="004805FA"/>
    <w:rsid w:val="004935D2"/>
    <w:rsid w:val="004936EC"/>
    <w:rsid w:val="004947D6"/>
    <w:rsid w:val="00496305"/>
    <w:rsid w:val="0049744F"/>
    <w:rsid w:val="004B0426"/>
    <w:rsid w:val="004B1215"/>
    <w:rsid w:val="004C2972"/>
    <w:rsid w:val="004C5396"/>
    <w:rsid w:val="004D047D"/>
    <w:rsid w:val="004D2631"/>
    <w:rsid w:val="004E20F3"/>
    <w:rsid w:val="004E5BB0"/>
    <w:rsid w:val="004F1E9E"/>
    <w:rsid w:val="004F305A"/>
    <w:rsid w:val="004F74EA"/>
    <w:rsid w:val="00500213"/>
    <w:rsid w:val="00502468"/>
    <w:rsid w:val="00512164"/>
    <w:rsid w:val="00520297"/>
    <w:rsid w:val="005247DC"/>
    <w:rsid w:val="00532C7B"/>
    <w:rsid w:val="005338F9"/>
    <w:rsid w:val="005346BA"/>
    <w:rsid w:val="00537802"/>
    <w:rsid w:val="0054281C"/>
    <w:rsid w:val="00544144"/>
    <w:rsid w:val="00544581"/>
    <w:rsid w:val="005445DF"/>
    <w:rsid w:val="0054534B"/>
    <w:rsid w:val="00551291"/>
    <w:rsid w:val="005513E0"/>
    <w:rsid w:val="0055268D"/>
    <w:rsid w:val="00557251"/>
    <w:rsid w:val="00564869"/>
    <w:rsid w:val="0056523B"/>
    <w:rsid w:val="005663EC"/>
    <w:rsid w:val="005750BC"/>
    <w:rsid w:val="00576BE4"/>
    <w:rsid w:val="0057745D"/>
    <w:rsid w:val="0058123F"/>
    <w:rsid w:val="005932CC"/>
    <w:rsid w:val="00596FEF"/>
    <w:rsid w:val="005A176E"/>
    <w:rsid w:val="005A400A"/>
    <w:rsid w:val="005B576E"/>
    <w:rsid w:val="005B7EBE"/>
    <w:rsid w:val="005F7B92"/>
    <w:rsid w:val="00604C9E"/>
    <w:rsid w:val="006059C2"/>
    <w:rsid w:val="00611B93"/>
    <w:rsid w:val="00612379"/>
    <w:rsid w:val="006124A6"/>
    <w:rsid w:val="006153B6"/>
    <w:rsid w:val="0061555F"/>
    <w:rsid w:val="00615730"/>
    <w:rsid w:val="00621302"/>
    <w:rsid w:val="00625A65"/>
    <w:rsid w:val="00627EE7"/>
    <w:rsid w:val="00636CA6"/>
    <w:rsid w:val="00641200"/>
    <w:rsid w:val="006655D3"/>
    <w:rsid w:val="006667DC"/>
    <w:rsid w:val="00667404"/>
    <w:rsid w:val="00681BC2"/>
    <w:rsid w:val="00682370"/>
    <w:rsid w:val="00685025"/>
    <w:rsid w:val="00687EB4"/>
    <w:rsid w:val="00694DE3"/>
    <w:rsid w:val="00695C56"/>
    <w:rsid w:val="00697920"/>
    <w:rsid w:val="006A5CDE"/>
    <w:rsid w:val="006A644A"/>
    <w:rsid w:val="006B17D2"/>
    <w:rsid w:val="006B3668"/>
    <w:rsid w:val="006B51AB"/>
    <w:rsid w:val="006C224E"/>
    <w:rsid w:val="006C3369"/>
    <w:rsid w:val="006C4CA7"/>
    <w:rsid w:val="006C563B"/>
    <w:rsid w:val="006C5C4B"/>
    <w:rsid w:val="006D2EB7"/>
    <w:rsid w:val="006D4DF7"/>
    <w:rsid w:val="006D780A"/>
    <w:rsid w:val="006E7BF6"/>
    <w:rsid w:val="006F5001"/>
    <w:rsid w:val="00710360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85B44"/>
    <w:rsid w:val="0079023E"/>
    <w:rsid w:val="007A2854"/>
    <w:rsid w:val="007B2F78"/>
    <w:rsid w:val="007C1D92"/>
    <w:rsid w:val="007C4CB9"/>
    <w:rsid w:val="007D0B9D"/>
    <w:rsid w:val="007D19B0"/>
    <w:rsid w:val="007E721A"/>
    <w:rsid w:val="007F3370"/>
    <w:rsid w:val="007F498F"/>
    <w:rsid w:val="007F4E56"/>
    <w:rsid w:val="00800E4A"/>
    <w:rsid w:val="00805E12"/>
    <w:rsid w:val="0080679D"/>
    <w:rsid w:val="008108B0"/>
    <w:rsid w:val="00811AAF"/>
    <w:rsid w:val="00811B20"/>
    <w:rsid w:val="008211B5"/>
    <w:rsid w:val="0082296E"/>
    <w:rsid w:val="00824099"/>
    <w:rsid w:val="0082499D"/>
    <w:rsid w:val="00846D7C"/>
    <w:rsid w:val="0085190D"/>
    <w:rsid w:val="00856EDC"/>
    <w:rsid w:val="00860A1D"/>
    <w:rsid w:val="0086404E"/>
    <w:rsid w:val="00867AC1"/>
    <w:rsid w:val="0087428F"/>
    <w:rsid w:val="008831F5"/>
    <w:rsid w:val="00890DF8"/>
    <w:rsid w:val="008A743F"/>
    <w:rsid w:val="008A7D23"/>
    <w:rsid w:val="008B5C64"/>
    <w:rsid w:val="008B68DA"/>
    <w:rsid w:val="008C0970"/>
    <w:rsid w:val="008C0E58"/>
    <w:rsid w:val="008C189A"/>
    <w:rsid w:val="008C52D2"/>
    <w:rsid w:val="008D0BC5"/>
    <w:rsid w:val="008D2A6E"/>
    <w:rsid w:val="008D2CF7"/>
    <w:rsid w:val="008F1F0E"/>
    <w:rsid w:val="008F1FB2"/>
    <w:rsid w:val="00900C26"/>
    <w:rsid w:val="0090197F"/>
    <w:rsid w:val="00906DDC"/>
    <w:rsid w:val="00922098"/>
    <w:rsid w:val="00933507"/>
    <w:rsid w:val="00934E09"/>
    <w:rsid w:val="00936253"/>
    <w:rsid w:val="00940D46"/>
    <w:rsid w:val="00952DD4"/>
    <w:rsid w:val="00963EFA"/>
    <w:rsid w:val="00965AE7"/>
    <w:rsid w:val="00970FED"/>
    <w:rsid w:val="00972197"/>
    <w:rsid w:val="009761AC"/>
    <w:rsid w:val="00992D82"/>
    <w:rsid w:val="00995BE2"/>
    <w:rsid w:val="00997029"/>
    <w:rsid w:val="009A2036"/>
    <w:rsid w:val="009A7339"/>
    <w:rsid w:val="009B3850"/>
    <w:rsid w:val="009B430F"/>
    <w:rsid w:val="009B440E"/>
    <w:rsid w:val="009C1A93"/>
    <w:rsid w:val="009D0BCD"/>
    <w:rsid w:val="009D4A90"/>
    <w:rsid w:val="009D690D"/>
    <w:rsid w:val="009E123D"/>
    <w:rsid w:val="009E65B6"/>
    <w:rsid w:val="009F0F2D"/>
    <w:rsid w:val="00A0792D"/>
    <w:rsid w:val="00A21F0B"/>
    <w:rsid w:val="00A2482B"/>
    <w:rsid w:val="00A24C10"/>
    <w:rsid w:val="00A32156"/>
    <w:rsid w:val="00A42AC3"/>
    <w:rsid w:val="00A430CF"/>
    <w:rsid w:val="00A54309"/>
    <w:rsid w:val="00A6726B"/>
    <w:rsid w:val="00A6770B"/>
    <w:rsid w:val="00A71E31"/>
    <w:rsid w:val="00A72C99"/>
    <w:rsid w:val="00A80B92"/>
    <w:rsid w:val="00A8340D"/>
    <w:rsid w:val="00A96D98"/>
    <w:rsid w:val="00AA4943"/>
    <w:rsid w:val="00AB2B93"/>
    <w:rsid w:val="00AB3700"/>
    <w:rsid w:val="00AB530F"/>
    <w:rsid w:val="00AB5E24"/>
    <w:rsid w:val="00AB7E5B"/>
    <w:rsid w:val="00AC2883"/>
    <w:rsid w:val="00AC4CAA"/>
    <w:rsid w:val="00AD0B3E"/>
    <w:rsid w:val="00AD3630"/>
    <w:rsid w:val="00AD6C57"/>
    <w:rsid w:val="00AE0EF1"/>
    <w:rsid w:val="00AE2937"/>
    <w:rsid w:val="00B00C59"/>
    <w:rsid w:val="00B03227"/>
    <w:rsid w:val="00B04FD9"/>
    <w:rsid w:val="00B07301"/>
    <w:rsid w:val="00B11F3E"/>
    <w:rsid w:val="00B172EB"/>
    <w:rsid w:val="00B1733B"/>
    <w:rsid w:val="00B224DE"/>
    <w:rsid w:val="00B273DB"/>
    <w:rsid w:val="00B27ABD"/>
    <w:rsid w:val="00B324D4"/>
    <w:rsid w:val="00B42349"/>
    <w:rsid w:val="00B434DC"/>
    <w:rsid w:val="00B46575"/>
    <w:rsid w:val="00B61777"/>
    <w:rsid w:val="00B750B3"/>
    <w:rsid w:val="00B84BBD"/>
    <w:rsid w:val="00B858AD"/>
    <w:rsid w:val="00B945BA"/>
    <w:rsid w:val="00B960FD"/>
    <w:rsid w:val="00BA3868"/>
    <w:rsid w:val="00BA43FB"/>
    <w:rsid w:val="00BC127D"/>
    <w:rsid w:val="00BC1AF0"/>
    <w:rsid w:val="00BC1FE6"/>
    <w:rsid w:val="00BD106B"/>
    <w:rsid w:val="00BE1D46"/>
    <w:rsid w:val="00BE3E38"/>
    <w:rsid w:val="00BF27EB"/>
    <w:rsid w:val="00BF4155"/>
    <w:rsid w:val="00BF473B"/>
    <w:rsid w:val="00C061B6"/>
    <w:rsid w:val="00C10952"/>
    <w:rsid w:val="00C2446C"/>
    <w:rsid w:val="00C36AE5"/>
    <w:rsid w:val="00C41808"/>
    <w:rsid w:val="00C41F17"/>
    <w:rsid w:val="00C4276B"/>
    <w:rsid w:val="00C527FA"/>
    <w:rsid w:val="00C5280D"/>
    <w:rsid w:val="00C53D38"/>
    <w:rsid w:val="00C53EB3"/>
    <w:rsid w:val="00C545EA"/>
    <w:rsid w:val="00C5791C"/>
    <w:rsid w:val="00C66290"/>
    <w:rsid w:val="00C719B5"/>
    <w:rsid w:val="00C72B7A"/>
    <w:rsid w:val="00C75A1B"/>
    <w:rsid w:val="00C83CC8"/>
    <w:rsid w:val="00C83E49"/>
    <w:rsid w:val="00C90DE9"/>
    <w:rsid w:val="00C942F0"/>
    <w:rsid w:val="00C96EB5"/>
    <w:rsid w:val="00C973F2"/>
    <w:rsid w:val="00CA2FF0"/>
    <w:rsid w:val="00CA304C"/>
    <w:rsid w:val="00CA774A"/>
    <w:rsid w:val="00CB1082"/>
    <w:rsid w:val="00CC11B0"/>
    <w:rsid w:val="00CC2841"/>
    <w:rsid w:val="00CD4AB3"/>
    <w:rsid w:val="00CE74FD"/>
    <w:rsid w:val="00CF1330"/>
    <w:rsid w:val="00CF7842"/>
    <w:rsid w:val="00CF7E36"/>
    <w:rsid w:val="00D014CC"/>
    <w:rsid w:val="00D13393"/>
    <w:rsid w:val="00D328F8"/>
    <w:rsid w:val="00D3708D"/>
    <w:rsid w:val="00D40426"/>
    <w:rsid w:val="00D4395F"/>
    <w:rsid w:val="00D57C96"/>
    <w:rsid w:val="00D57D18"/>
    <w:rsid w:val="00D605E1"/>
    <w:rsid w:val="00D708DF"/>
    <w:rsid w:val="00D8083C"/>
    <w:rsid w:val="00D91203"/>
    <w:rsid w:val="00D95174"/>
    <w:rsid w:val="00D97FE3"/>
    <w:rsid w:val="00DA1712"/>
    <w:rsid w:val="00DA24D6"/>
    <w:rsid w:val="00DA4499"/>
    <w:rsid w:val="00DA4973"/>
    <w:rsid w:val="00DA6F36"/>
    <w:rsid w:val="00DB10DF"/>
    <w:rsid w:val="00DB596E"/>
    <w:rsid w:val="00DB7773"/>
    <w:rsid w:val="00DC00EA"/>
    <w:rsid w:val="00DC06C7"/>
    <w:rsid w:val="00DC3802"/>
    <w:rsid w:val="00DE68A4"/>
    <w:rsid w:val="00E0621D"/>
    <w:rsid w:val="00E07D87"/>
    <w:rsid w:val="00E141F9"/>
    <w:rsid w:val="00E16518"/>
    <w:rsid w:val="00E2110B"/>
    <w:rsid w:val="00E32F7E"/>
    <w:rsid w:val="00E3611F"/>
    <w:rsid w:val="00E52652"/>
    <w:rsid w:val="00E5267B"/>
    <w:rsid w:val="00E56C22"/>
    <w:rsid w:val="00E61050"/>
    <w:rsid w:val="00E6162E"/>
    <w:rsid w:val="00E620B7"/>
    <w:rsid w:val="00E70039"/>
    <w:rsid w:val="00E7182F"/>
    <w:rsid w:val="00E72D49"/>
    <w:rsid w:val="00E72F5D"/>
    <w:rsid w:val="00E73FAF"/>
    <w:rsid w:val="00E7593C"/>
    <w:rsid w:val="00E7678A"/>
    <w:rsid w:val="00E82CFD"/>
    <w:rsid w:val="00E935F1"/>
    <w:rsid w:val="00E94A81"/>
    <w:rsid w:val="00EA038F"/>
    <w:rsid w:val="00EA1FFB"/>
    <w:rsid w:val="00EB048E"/>
    <w:rsid w:val="00EB1ECF"/>
    <w:rsid w:val="00EB4E9C"/>
    <w:rsid w:val="00EC120D"/>
    <w:rsid w:val="00EC481C"/>
    <w:rsid w:val="00ED6AC7"/>
    <w:rsid w:val="00EE1AFA"/>
    <w:rsid w:val="00EE27FA"/>
    <w:rsid w:val="00EE34DF"/>
    <w:rsid w:val="00EF12BC"/>
    <w:rsid w:val="00EF2F89"/>
    <w:rsid w:val="00EF4D50"/>
    <w:rsid w:val="00F03E98"/>
    <w:rsid w:val="00F1237A"/>
    <w:rsid w:val="00F22CBD"/>
    <w:rsid w:val="00F2672E"/>
    <w:rsid w:val="00F272F1"/>
    <w:rsid w:val="00F41C57"/>
    <w:rsid w:val="00F45372"/>
    <w:rsid w:val="00F535FA"/>
    <w:rsid w:val="00F560F7"/>
    <w:rsid w:val="00F60935"/>
    <w:rsid w:val="00F6334D"/>
    <w:rsid w:val="00F645E3"/>
    <w:rsid w:val="00F667B6"/>
    <w:rsid w:val="00F97CDD"/>
    <w:rsid w:val="00FA2C12"/>
    <w:rsid w:val="00FA49AB"/>
    <w:rsid w:val="00FB338D"/>
    <w:rsid w:val="00FB3BA1"/>
    <w:rsid w:val="00FC469B"/>
    <w:rsid w:val="00FD1141"/>
    <w:rsid w:val="00FD7FF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B5E24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F4E56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42F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rsid w:val="00C9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D4DF7"/>
    <w:rPr>
      <w:rFonts w:ascii="Arial" w:hAnsi="Arial" w:cs="Arial"/>
      <w:u w:val="single"/>
    </w:rPr>
  </w:style>
  <w:style w:type="paragraph" w:styleId="Revision">
    <w:name w:val="Revision"/>
    <w:hidden/>
    <w:uiPriority w:val="99"/>
    <w:semiHidden/>
    <w:rsid w:val="000B09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EF18-F9AC-4296-93B7-D257A90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</vt:lpstr>
    </vt:vector>
  </TitlesOfParts>
  <Company>UPOV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MAY Jessica</cp:lastModifiedBy>
  <cp:revision>14</cp:revision>
  <cp:lastPrinted>2017-02-15T09:55:00Z</cp:lastPrinted>
  <dcterms:created xsi:type="dcterms:W3CDTF">2021-06-08T07:25:00Z</dcterms:created>
  <dcterms:modified xsi:type="dcterms:W3CDTF">2021-09-07T08:13:00Z</dcterms:modified>
</cp:coreProperties>
</file>