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w:t>
            </w:r>
            <w:r w:rsidR="003653C5">
              <w:t>3</w:t>
            </w:r>
            <w:r w:rsidR="00332636">
              <w:t>/</w:t>
            </w:r>
            <w:r w:rsidR="00FF63D2">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C45FDC">
            <w:pPr>
              <w:pStyle w:val="Docoriginal"/>
            </w:pPr>
            <w:r w:rsidRPr="00B46575">
              <w:rPr>
                <w:spacing w:val="0"/>
              </w:rPr>
              <w:t>DAT</w:t>
            </w:r>
            <w:r w:rsidRPr="00C45FDC">
              <w:rPr>
                <w:spacing w:val="0"/>
              </w:rPr>
              <w:t>E:</w:t>
            </w:r>
            <w:r w:rsidRPr="00C45FDC">
              <w:rPr>
                <w:rStyle w:val="StyleDocoriginalNotBold1"/>
                <w:spacing w:val="0"/>
              </w:rPr>
              <w:t xml:space="preserve"> </w:t>
            </w:r>
            <w:bookmarkStart w:id="2" w:name="Date"/>
            <w:bookmarkEnd w:id="2"/>
            <w:r w:rsidR="00876C58" w:rsidRPr="00C45FDC">
              <w:rPr>
                <w:rStyle w:val="StyleDocoriginalNotBold1"/>
                <w:spacing w:val="0"/>
              </w:rPr>
              <w:t xml:space="preserve"> </w:t>
            </w:r>
            <w:r w:rsidR="00FF63D2" w:rsidRPr="00C45FDC">
              <w:rPr>
                <w:rStyle w:val="StyleDocoriginalNotBold1"/>
                <w:spacing w:val="0"/>
              </w:rPr>
              <w:t>May 2</w:t>
            </w:r>
            <w:r w:rsidR="00C45FDC" w:rsidRPr="00C45FDC">
              <w:rPr>
                <w:rStyle w:val="StyleDocoriginalNotBold1"/>
                <w:spacing w:val="0"/>
              </w:rPr>
              <w:t>9</w:t>
            </w:r>
            <w:r w:rsidR="003653C5" w:rsidRPr="00C45FDC">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bookmarkStart w:id="3" w:name="_GoBack"/>
        <w:bookmarkEnd w:id="3"/>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8672CB" w:rsidRPr="00C5280D" w:rsidRDefault="008672CB" w:rsidP="008672CB">
      <w:pPr>
        <w:pStyle w:val="Titleofdoc0"/>
      </w:pPr>
      <w:bookmarkStart w:id="4" w:name="TitleOfDoc"/>
      <w:bookmarkEnd w:id="4"/>
      <w:r>
        <w:t>definition of color groups from rhs colour charts</w:t>
      </w:r>
    </w:p>
    <w:p w:rsidR="008672CB" w:rsidRPr="00C5280D" w:rsidRDefault="008672CB" w:rsidP="008672CB">
      <w:pPr>
        <w:pStyle w:val="preparedby1"/>
      </w:pPr>
      <w:bookmarkStart w:id="5" w:name="Prepared"/>
      <w:bookmarkEnd w:id="5"/>
      <w:r w:rsidRPr="0098006C">
        <w:t>Document</w:t>
      </w:r>
      <w:r w:rsidRPr="00C5280D">
        <w:t xml:space="preserve"> prepared by the Office of the Union</w:t>
      </w:r>
      <w:r>
        <w:br/>
      </w:r>
      <w:r>
        <w:br/>
      </w:r>
      <w:r>
        <w:rPr>
          <w:color w:val="A6A6A6" w:themeColor="background1" w:themeShade="A6"/>
        </w:rPr>
        <w:t>Disclaimer:  this document does not represent UPOV policies or guidance</w:t>
      </w:r>
    </w:p>
    <w:p w:rsidR="008672CB" w:rsidRDefault="008672CB" w:rsidP="008672CB">
      <w:r>
        <w:t>EXECUTIVE SUMMARY</w:t>
      </w:r>
    </w:p>
    <w:p w:rsidR="008672CB" w:rsidRDefault="008672CB" w:rsidP="008672CB"/>
    <w:p w:rsidR="008672CB" w:rsidRDefault="008672CB" w:rsidP="008672CB">
      <w:r>
        <w:fldChar w:fldCharType="begin"/>
      </w:r>
      <w:r>
        <w:instrText xml:space="preserve"> AUTONUM  </w:instrText>
      </w:r>
      <w:r>
        <w:fldChar w:fldCharType="end"/>
      </w:r>
      <w:r>
        <w:tab/>
        <w:t xml:space="preserve">The purpose of this document is to </w:t>
      </w:r>
      <w:r w:rsidR="00920B6A" w:rsidRPr="001D41DF">
        <w:rPr>
          <w:rFonts w:hint="eastAsia"/>
          <w:lang w:eastAsia="ja-JP"/>
        </w:rPr>
        <w:t>consider</w:t>
      </w:r>
      <w:r w:rsidRPr="001D41DF">
        <w:t xml:space="preserve"> t</w:t>
      </w:r>
      <w:r>
        <w:t>he use of RHS Colour Chart references to allocate</w:t>
      </w:r>
      <w:r>
        <w:rPr>
          <w:rFonts w:cs="Arial"/>
        </w:rPr>
        <w:t xml:space="preserve"> varieties to color groups </w:t>
      </w:r>
      <w:r>
        <w:t>for the purposes of grouping of varieties and organization of the growing trial.</w:t>
      </w:r>
    </w:p>
    <w:p w:rsidR="008672CB" w:rsidRDefault="008672CB" w:rsidP="008672CB"/>
    <w:p w:rsidR="008672CB" w:rsidRDefault="008672CB" w:rsidP="008672CB">
      <w:r>
        <w:fldChar w:fldCharType="begin"/>
      </w:r>
      <w:r>
        <w:instrText xml:space="preserve"> AUTONUM  </w:instrText>
      </w:r>
      <w:r>
        <w:fldChar w:fldCharType="end"/>
      </w:r>
      <w:r w:rsidR="00FF63D2">
        <w:tab/>
        <w:t xml:space="preserve">The </w:t>
      </w:r>
      <w:r w:rsidR="00FF63D2" w:rsidRPr="00C45FDC">
        <w:t>TWC</w:t>
      </w:r>
      <w:r w:rsidRPr="00C45FDC">
        <w:t xml:space="preserve"> is in</w:t>
      </w:r>
      <w:r>
        <w:t xml:space="preserve">vited to </w:t>
      </w:r>
      <w:r w:rsidR="001D41DF">
        <w:rPr>
          <w:rFonts w:hint="eastAsia"/>
          <w:lang w:eastAsia="ja-JP"/>
        </w:rPr>
        <w:t>consider</w:t>
      </w:r>
      <w:r>
        <w:t>:</w:t>
      </w:r>
    </w:p>
    <w:p w:rsidR="008672CB" w:rsidRDefault="008672CB" w:rsidP="008672CB"/>
    <w:p w:rsidR="001D41DF" w:rsidRDefault="001D41DF" w:rsidP="001D41DF">
      <w:r>
        <w:tab/>
        <w:t>(a)</w:t>
      </w:r>
      <w:r>
        <w:tab/>
      </w:r>
      <w:proofErr w:type="gramStart"/>
      <w:r w:rsidRPr="008F720A">
        <w:t>the</w:t>
      </w:r>
      <w:proofErr w:type="gramEnd"/>
      <w:r w:rsidRPr="008F720A">
        <w:t xml:space="preserve"> presentations by members of the Union on how varieties are allocated to color groups</w:t>
      </w:r>
      <w:r>
        <w:t>;</w:t>
      </w:r>
    </w:p>
    <w:p w:rsidR="001D41DF" w:rsidRDefault="001D41DF" w:rsidP="001D41DF"/>
    <w:p w:rsidR="001D41DF" w:rsidRDefault="001D41DF" w:rsidP="001D41DF">
      <w:pPr>
        <w:ind w:firstLine="567"/>
      </w:pPr>
      <w:r>
        <w:t>(b)</w:t>
      </w:r>
      <w:r>
        <w:tab/>
        <w:t>the possibility to use RHS Colour Chart references as a basis for defining color groups for the purposes of grouping of varieties and organization of the growing trial; and</w:t>
      </w:r>
    </w:p>
    <w:p w:rsidR="001D41DF" w:rsidRDefault="001D41DF" w:rsidP="001D41DF"/>
    <w:p w:rsidR="001D41DF" w:rsidRDefault="001D41DF" w:rsidP="001D41DF">
      <w:r>
        <w:tab/>
        <w:t>(c)</w:t>
      </w:r>
      <w:r>
        <w:tab/>
      </w:r>
      <w:proofErr w:type="gramStart"/>
      <w:r>
        <w:t>whether</w:t>
      </w:r>
      <w:proofErr w:type="gramEnd"/>
      <w:r>
        <w:t xml:space="preserve"> the allocation of UPOV Color Groups for each RHS color, as set out in document TGP/14, could be used for grouping of varieties and organization of the growing trial.</w:t>
      </w:r>
    </w:p>
    <w:p w:rsidR="001D41DF" w:rsidRDefault="001D41DF" w:rsidP="001D41DF"/>
    <w:p w:rsidR="008672CB" w:rsidRDefault="008672CB" w:rsidP="008672CB">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8672CB" w:rsidRDefault="008672CB" w:rsidP="008672CB">
      <w:pPr>
        <w:rPr>
          <w:lang w:eastAsia="ja-JP"/>
        </w:rPr>
      </w:pPr>
    </w:p>
    <w:p w:rsidR="00053AC8" w:rsidRDefault="008672CB">
      <w:pPr>
        <w:pStyle w:val="TOC1"/>
        <w:rPr>
          <w:rFonts w:asciiTheme="minorHAnsi" w:eastAsiaTheme="minorEastAsia" w:hAnsiTheme="minorHAnsi" w:cstheme="minorBidi"/>
          <w:caps w:val="0"/>
          <w:sz w:val="22"/>
          <w:szCs w:val="22"/>
          <w:lang w:eastAsia="ja-JP"/>
        </w:rPr>
      </w:pPr>
      <w:r>
        <w:fldChar w:fldCharType="begin"/>
      </w:r>
      <w:r>
        <w:instrText xml:space="preserve"> TOC \o "1-3" \h \z \u </w:instrText>
      </w:r>
      <w:r>
        <w:fldChar w:fldCharType="separate"/>
      </w:r>
      <w:hyperlink w:anchor="_Toc420325027" w:history="1">
        <w:r w:rsidR="00053AC8" w:rsidRPr="005D757B">
          <w:rPr>
            <w:rStyle w:val="Hyperlink"/>
          </w:rPr>
          <w:t>BACKGROUND</w:t>
        </w:r>
        <w:r w:rsidR="00053AC8">
          <w:rPr>
            <w:webHidden/>
          </w:rPr>
          <w:tab/>
        </w:r>
        <w:r w:rsidR="00053AC8">
          <w:rPr>
            <w:webHidden/>
          </w:rPr>
          <w:fldChar w:fldCharType="begin"/>
        </w:r>
        <w:r w:rsidR="00053AC8">
          <w:rPr>
            <w:webHidden/>
          </w:rPr>
          <w:instrText xml:space="preserve"> PAGEREF _Toc420325027 \h </w:instrText>
        </w:r>
        <w:r w:rsidR="00053AC8">
          <w:rPr>
            <w:webHidden/>
          </w:rPr>
        </w:r>
        <w:r w:rsidR="00053AC8">
          <w:rPr>
            <w:webHidden/>
          </w:rPr>
          <w:fldChar w:fldCharType="separate"/>
        </w:r>
        <w:r w:rsidR="00C45FDC">
          <w:rPr>
            <w:webHidden/>
          </w:rPr>
          <w:t>1</w:t>
        </w:r>
        <w:r w:rsidR="00053AC8">
          <w:rPr>
            <w:webHidden/>
          </w:rPr>
          <w:fldChar w:fldCharType="end"/>
        </w:r>
      </w:hyperlink>
    </w:p>
    <w:p w:rsidR="00053AC8" w:rsidRDefault="00C45FDC">
      <w:pPr>
        <w:pStyle w:val="TOC1"/>
        <w:rPr>
          <w:rFonts w:asciiTheme="minorHAnsi" w:eastAsiaTheme="minorEastAsia" w:hAnsiTheme="minorHAnsi" w:cstheme="minorBidi"/>
          <w:caps w:val="0"/>
          <w:sz w:val="22"/>
          <w:szCs w:val="22"/>
          <w:lang w:eastAsia="ja-JP"/>
        </w:rPr>
      </w:pPr>
      <w:hyperlink w:anchor="_Toc420325028" w:history="1">
        <w:r w:rsidR="00053AC8" w:rsidRPr="005D757B">
          <w:rPr>
            <w:rStyle w:val="Hyperlink"/>
            <w:lang w:eastAsia="ja-JP"/>
          </w:rPr>
          <w:t>developments in 2015</w:t>
        </w:r>
        <w:r w:rsidR="00053AC8">
          <w:rPr>
            <w:webHidden/>
          </w:rPr>
          <w:tab/>
        </w:r>
        <w:r w:rsidR="00053AC8">
          <w:rPr>
            <w:webHidden/>
          </w:rPr>
          <w:fldChar w:fldCharType="begin"/>
        </w:r>
        <w:r w:rsidR="00053AC8">
          <w:rPr>
            <w:webHidden/>
          </w:rPr>
          <w:instrText xml:space="preserve"> PAGEREF _Toc420325028 \h </w:instrText>
        </w:r>
        <w:r w:rsidR="00053AC8">
          <w:rPr>
            <w:webHidden/>
          </w:rPr>
        </w:r>
        <w:r w:rsidR="00053AC8">
          <w:rPr>
            <w:webHidden/>
          </w:rPr>
          <w:fldChar w:fldCharType="separate"/>
        </w:r>
        <w:r>
          <w:rPr>
            <w:webHidden/>
          </w:rPr>
          <w:t>2</w:t>
        </w:r>
        <w:r w:rsidR="00053AC8">
          <w:rPr>
            <w:webHidden/>
          </w:rPr>
          <w:fldChar w:fldCharType="end"/>
        </w:r>
      </w:hyperlink>
    </w:p>
    <w:p w:rsidR="008672CB" w:rsidRDefault="008672CB" w:rsidP="008672CB">
      <w:r>
        <w:fldChar w:fldCharType="end"/>
      </w:r>
    </w:p>
    <w:p w:rsidR="008672CB" w:rsidRDefault="008672CB" w:rsidP="008672CB">
      <w:pPr>
        <w:tabs>
          <w:tab w:val="left" w:pos="1134"/>
        </w:tabs>
        <w:ind w:left="1134" w:hanging="1134"/>
      </w:pPr>
      <w:r>
        <w:t>ANNEX I</w:t>
      </w:r>
      <w:r>
        <w:tab/>
        <w:t xml:space="preserve">Extract from document TGP/14: Color names for the RHS Colour </w:t>
      </w:r>
      <w:r w:rsidRPr="000309FC">
        <w:t>C</w:t>
      </w:r>
      <w:r>
        <w:t>hart</w:t>
      </w:r>
      <w:r w:rsidRPr="00080C16">
        <w:t xml:space="preserve"> </w:t>
      </w:r>
    </w:p>
    <w:p w:rsidR="008672CB" w:rsidRPr="00ED3CF8" w:rsidRDefault="008672CB" w:rsidP="008672CB">
      <w:pPr>
        <w:tabs>
          <w:tab w:val="left" w:pos="1134"/>
        </w:tabs>
        <w:ind w:left="1134" w:hanging="1134"/>
      </w:pPr>
      <w:r>
        <w:t>ANNEX II</w:t>
      </w:r>
      <w:r>
        <w:tab/>
        <w:t xml:space="preserve">Example of Test Guidelines with a color characteristic represented by RHS Colour Chart number and color groups created in the Technical Questionnaire for the purpose of grouping varieties for DUS trial </w:t>
      </w:r>
    </w:p>
    <w:p w:rsidR="008672CB" w:rsidRDefault="008672CB" w:rsidP="008672CB"/>
    <w:p w:rsidR="008672CB" w:rsidRDefault="008672CB" w:rsidP="008672CB"/>
    <w:p w:rsidR="008672CB" w:rsidRDefault="008672CB" w:rsidP="008672CB">
      <w:pPr>
        <w:pStyle w:val="Heading1"/>
      </w:pPr>
      <w:bookmarkStart w:id="6" w:name="_Toc420325027"/>
      <w:r>
        <w:t>BACKGROUND</w:t>
      </w:r>
      <w:bookmarkEnd w:id="6"/>
    </w:p>
    <w:p w:rsidR="008672CB" w:rsidRPr="000B03FD" w:rsidRDefault="008672CB" w:rsidP="008672CB"/>
    <w:p w:rsidR="008672CB" w:rsidRDefault="008672CB" w:rsidP="008672CB">
      <w:r>
        <w:fldChar w:fldCharType="begin"/>
      </w:r>
      <w:r>
        <w:instrText xml:space="preserve"> AUTONUM  </w:instrText>
      </w:r>
      <w:r>
        <w:fldChar w:fldCharType="end"/>
      </w:r>
      <w:r>
        <w:tab/>
        <w:t>Document TGP/14 “</w:t>
      </w:r>
      <w:r w:rsidRPr="00C75BE1">
        <w:t>Glossary of Terms Used in UPOV Documents</w:t>
      </w:r>
      <w:r>
        <w:t>” provides guidance on color names for the RHS Colour Chart for the purpose of harmonizing color names for variety descriptions.  Paragraph 1.2 of document TGP/14, Section 2, Subsection 3, Annex, states that: “</w:t>
      </w:r>
      <w:r w:rsidRPr="00ED3CF8">
        <w:t xml:space="preserve">It is important to note that these color </w:t>
      </w:r>
      <w:r>
        <w:t>‘</w:t>
      </w:r>
      <w:r w:rsidRPr="00ED3CF8">
        <w:t>groups</w:t>
      </w:r>
      <w:r>
        <w:t>’</w:t>
      </w:r>
      <w:r w:rsidRPr="00ED3CF8">
        <w:t xml:space="preserve"> were not created for the purpose of grouping varieties for DUS trials and shoul</w:t>
      </w:r>
      <w:r>
        <w:t xml:space="preserve">d not be used for that purpose.”  An extract of document TGP/14 with “Color names for the RHS Colour </w:t>
      </w:r>
      <w:r w:rsidRPr="000309FC">
        <w:t>C</w:t>
      </w:r>
      <w:r>
        <w:t>hart” and “</w:t>
      </w:r>
      <w:r w:rsidRPr="00080C16">
        <w:t>Allocation of UPOV Color Groups for each RHS Color</w:t>
      </w:r>
      <w:r>
        <w:t xml:space="preserve"> “ is provided as </w:t>
      </w:r>
      <w:r w:rsidRPr="004841E1">
        <w:t>Annex I to</w:t>
      </w:r>
      <w:r>
        <w:t xml:space="preserve"> this document. </w:t>
      </w:r>
    </w:p>
    <w:p w:rsidR="008672CB" w:rsidRDefault="008672CB" w:rsidP="008672CB">
      <w:pPr>
        <w:rPr>
          <w:lang w:eastAsia="ja-JP"/>
        </w:rPr>
      </w:pPr>
    </w:p>
    <w:p w:rsidR="00053AC8" w:rsidRDefault="00053AC8" w:rsidP="008672CB">
      <w:pPr>
        <w:rPr>
          <w:lang w:eastAsia="ja-JP"/>
        </w:rPr>
      </w:pPr>
    </w:p>
    <w:p w:rsidR="00053AC8" w:rsidRDefault="00053AC8" w:rsidP="008672CB">
      <w:pPr>
        <w:rPr>
          <w:lang w:eastAsia="ja-JP"/>
        </w:rPr>
      </w:pPr>
    </w:p>
    <w:p w:rsidR="00053AC8" w:rsidRDefault="00053AC8" w:rsidP="008672CB">
      <w:pPr>
        <w:rPr>
          <w:lang w:eastAsia="ja-JP"/>
        </w:rPr>
      </w:pPr>
    </w:p>
    <w:p w:rsidR="008672CB" w:rsidRDefault="008672CB" w:rsidP="008672CB">
      <w:r>
        <w:fldChar w:fldCharType="begin"/>
      </w:r>
      <w:r>
        <w:instrText xml:space="preserve"> AUTONUM  </w:instrText>
      </w:r>
      <w:r>
        <w:fldChar w:fldCharType="end"/>
      </w:r>
      <w:r>
        <w:tab/>
        <w:t>Document TGP/7 “Development of Test Guidelines”, GN 13 “Characteristics with specific functions”, provides the following guidance on the use of color characteristics for grouping of varieties:</w:t>
      </w:r>
    </w:p>
    <w:p w:rsidR="008672CB" w:rsidRDefault="008672CB" w:rsidP="008672CB"/>
    <w:p w:rsidR="008672CB" w:rsidRDefault="008672CB" w:rsidP="008672CB">
      <w:pPr>
        <w:ind w:left="567" w:right="567"/>
      </w:pPr>
      <w:r>
        <w:rPr>
          <w:sz w:val="18"/>
        </w:rPr>
        <w:t>“</w:t>
      </w:r>
      <w:r w:rsidRPr="00E85BE5">
        <w:rPr>
          <w:sz w:val="18"/>
        </w:rPr>
        <w:t>In the case of color characteristics, where the states of expression in the Table of Characteristics are represented by the RHS Colour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w:t>
      </w:r>
      <w:r>
        <w:rPr>
          <w:sz w:val="18"/>
        </w:rPr>
        <w:t>”</w:t>
      </w:r>
      <w:r w:rsidRPr="00E85BE5">
        <w:rPr>
          <w:sz w:val="18"/>
        </w:rPr>
        <w:t xml:space="preserve"> </w:t>
      </w:r>
      <w:r w:rsidRPr="00E85BE5">
        <w:rPr>
          <w:sz w:val="18"/>
        </w:rPr>
        <w:cr/>
      </w:r>
    </w:p>
    <w:p w:rsidR="008672CB" w:rsidRDefault="008672CB" w:rsidP="008672CB">
      <w:r>
        <w:fldChar w:fldCharType="begin"/>
      </w:r>
      <w:r>
        <w:instrText xml:space="preserve"> AUTONUM  </w:instrText>
      </w:r>
      <w:r>
        <w:fldChar w:fldCharType="end"/>
      </w:r>
      <w:r>
        <w:tab/>
        <w:t xml:space="preserve">An example of Test Guidelines with color characteristics represented by RHS Colour Chart numbers and color groups created in the Technical Questionnaire for </w:t>
      </w:r>
      <w:r w:rsidRPr="00ED3CF8">
        <w:t>the purpose of grouping varieties for DUS trials</w:t>
      </w:r>
      <w:r>
        <w:t xml:space="preserve"> is presented as </w:t>
      </w:r>
      <w:r w:rsidRPr="004841E1">
        <w:t>Annex II to</w:t>
      </w:r>
      <w:r>
        <w:t xml:space="preserve"> this document.</w:t>
      </w:r>
    </w:p>
    <w:p w:rsidR="008672CB" w:rsidRDefault="008672CB" w:rsidP="008672CB"/>
    <w:p w:rsidR="004A58BD" w:rsidRDefault="004A58BD" w:rsidP="008672CB"/>
    <w:p w:rsidR="008672CB" w:rsidRDefault="00053AC8" w:rsidP="008672CB">
      <w:pPr>
        <w:pStyle w:val="Heading1"/>
      </w:pPr>
      <w:bookmarkStart w:id="7" w:name="_Toc420325028"/>
      <w:r w:rsidRPr="001D41DF">
        <w:rPr>
          <w:rFonts w:hint="eastAsia"/>
          <w:lang w:eastAsia="ja-JP"/>
        </w:rPr>
        <w:t>developments in 2015</w:t>
      </w:r>
      <w:bookmarkEnd w:id="7"/>
    </w:p>
    <w:p w:rsidR="008672CB" w:rsidRDefault="008672CB" w:rsidP="008672CB"/>
    <w:p w:rsidR="008672CB" w:rsidRDefault="008672CB" w:rsidP="008672CB">
      <w:r>
        <w:fldChar w:fldCharType="begin"/>
      </w:r>
      <w:r>
        <w:instrText xml:space="preserve"> AUTONUM  </w:instrText>
      </w:r>
      <w:r>
        <w:fldChar w:fldCharType="end"/>
      </w:r>
      <w:r>
        <w:tab/>
        <w:t>The TC-EDC, at its meeting in January 2015, recommended that consideration be given to developing guidance in document TGP/14 on possibilities to use RHS Colour Chart references as a basis for defining color groups for the purposes of grouping of varieties and organization of the growing trial (Test Guidelines: Section 5 “Grouping characteristics”) and characteristics of the variety to be indicated by the applicant (Test Guidelines: Technical Questionnaire, Section 5 “TQ Characteristics”) (see document TC/51/5 “TGP Documents”, paragraph 33).</w:t>
      </w:r>
    </w:p>
    <w:p w:rsidR="008672CB" w:rsidRDefault="008672CB" w:rsidP="008672CB"/>
    <w:p w:rsidR="008672CB" w:rsidRPr="000B03FD" w:rsidRDefault="008672CB" w:rsidP="008672CB">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8672CB" w:rsidRPr="000B03FD" w:rsidRDefault="008672CB" w:rsidP="008672CB"/>
    <w:p w:rsidR="008672CB" w:rsidRPr="000B03FD" w:rsidRDefault="008672CB" w:rsidP="008672CB">
      <w:r w:rsidRPr="000B03FD">
        <w:fldChar w:fldCharType="begin"/>
      </w:r>
      <w:r w:rsidRPr="000B03FD">
        <w:instrText xml:space="preserve"> AUTONUM  </w:instrText>
      </w:r>
      <w:r w:rsidRPr="000B03FD">
        <w:fldChar w:fldCharType="end"/>
      </w:r>
      <w:r w:rsidRPr="000B03FD">
        <w:tab/>
        <w:t xml:space="preserve">The TC also agreed that representatives of the Royal Horticultural Society (RHS) should be invited to participate in discussion on this matter during the session of the </w:t>
      </w:r>
      <w:r>
        <w:t>forty-eighth session of the Technical Working Party for Ornamental Plants and Forest Trees</w:t>
      </w:r>
      <w:r w:rsidRPr="000B03FD">
        <w:t xml:space="preserve">, to be held in Cambridge, the United Kingdom, </w:t>
      </w:r>
      <w:r>
        <w:t>from September 14 to 18,</w:t>
      </w:r>
      <w:r w:rsidRPr="000B03FD">
        <w:t xml:space="preserve"> 2015, with a view to possible harmonization on terminology.</w:t>
      </w:r>
    </w:p>
    <w:p w:rsidR="008672CB" w:rsidRPr="000B03FD" w:rsidRDefault="008672CB" w:rsidP="008672CB"/>
    <w:p w:rsidR="008672CB" w:rsidRDefault="008672CB" w:rsidP="008672CB">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r>
        <w:t xml:space="preserve"> (see document TC/51/39 “Report”, paragraphs 168 to 170)</w:t>
      </w:r>
      <w:r w:rsidRPr="000B03FD">
        <w:t>.</w:t>
      </w:r>
    </w:p>
    <w:p w:rsidR="001D41DF" w:rsidRDefault="001D41DF" w:rsidP="001D41DF"/>
    <w:p w:rsidR="001D41DF" w:rsidRDefault="001D41DF" w:rsidP="001D41DF">
      <w:r>
        <w:fldChar w:fldCharType="begin"/>
      </w:r>
      <w:r>
        <w:instrText xml:space="preserve"> AUTONUM  </w:instrText>
      </w:r>
      <w:r>
        <w:fldChar w:fldCharType="end"/>
      </w:r>
      <w:r>
        <w:tab/>
        <w:t>By means of a Circular issued on May 5, 2015, the TC and TWP members were invited to</w:t>
      </w:r>
      <w:r w:rsidRPr="00C41BD6">
        <w:rPr>
          <w:rFonts w:cs="Arial"/>
        </w:rPr>
        <w:t xml:space="preserve"> </w:t>
      </w:r>
      <w:r>
        <w:rPr>
          <w:rFonts w:cs="Arial"/>
        </w:rPr>
        <w:t>present to the TWPs</w:t>
      </w:r>
      <w:r w:rsidRPr="000B03FD">
        <w:t xml:space="preserve">, at their sessions in 2015, </w:t>
      </w:r>
      <w:r w:rsidRPr="000B03FD">
        <w:rPr>
          <w:rFonts w:cs="Arial"/>
        </w:rPr>
        <w:t xml:space="preserve">information on the </w:t>
      </w:r>
      <w:r>
        <w:rPr>
          <w:rFonts w:cs="Arial"/>
        </w:rPr>
        <w:t xml:space="preserve">allocation of varieties to color groups </w:t>
      </w:r>
      <w:r>
        <w:t>for the purposes of grouping of varieties and organization of the growing trial</w:t>
      </w:r>
      <w:r>
        <w:rPr>
          <w:rFonts w:cs="Arial"/>
        </w:rPr>
        <w:t xml:space="preserve"> </w:t>
      </w:r>
      <w:r>
        <w:t xml:space="preserve">(see </w:t>
      </w:r>
      <w:r w:rsidRPr="00FC14F7">
        <w:t>Circular E-15/</w:t>
      </w:r>
      <w:r>
        <w:t>108).  The presentations received will be provided as an addendum to this document.</w:t>
      </w:r>
    </w:p>
    <w:p w:rsidR="001D41DF" w:rsidRDefault="001D41DF" w:rsidP="008672CB">
      <w:pPr>
        <w:rPr>
          <w:lang w:eastAsia="ja-JP"/>
        </w:rPr>
      </w:pPr>
    </w:p>
    <w:p w:rsidR="008672CB" w:rsidRDefault="008672CB" w:rsidP="008672CB"/>
    <w:p w:rsidR="008672CB" w:rsidRDefault="008672CB" w:rsidP="008672CB">
      <w:pPr>
        <w:tabs>
          <w:tab w:val="left" w:pos="5387"/>
        </w:tabs>
        <w:ind w:left="4820"/>
        <w:rPr>
          <w:i/>
        </w:rPr>
      </w:pPr>
      <w:r w:rsidRPr="00470042">
        <w:rPr>
          <w:i/>
        </w:rPr>
        <w:fldChar w:fldCharType="begin"/>
      </w:r>
      <w:r w:rsidRPr="00470042">
        <w:rPr>
          <w:i/>
        </w:rPr>
        <w:instrText xml:space="preserve"> AUTONUM  </w:instrText>
      </w:r>
      <w:r w:rsidRPr="00470042">
        <w:rPr>
          <w:i/>
        </w:rPr>
        <w:fldChar w:fldCharType="end"/>
      </w:r>
      <w:r w:rsidR="00FF63D2">
        <w:rPr>
          <w:i/>
        </w:rPr>
        <w:tab/>
        <w:t>Th</w:t>
      </w:r>
      <w:r w:rsidR="00FF63D2" w:rsidRPr="00C45FDC">
        <w:rPr>
          <w:i/>
        </w:rPr>
        <w:t>e TWC</w:t>
      </w:r>
      <w:r w:rsidRPr="00C45FDC">
        <w:rPr>
          <w:i/>
        </w:rPr>
        <w:t xml:space="preserve"> is invit</w:t>
      </w:r>
      <w:r w:rsidRPr="00470042">
        <w:rPr>
          <w:i/>
        </w:rPr>
        <w:t xml:space="preserve">ed to </w:t>
      </w:r>
      <w:r w:rsidR="001D41DF">
        <w:rPr>
          <w:rFonts w:hint="eastAsia"/>
          <w:i/>
          <w:lang w:eastAsia="ja-JP"/>
        </w:rPr>
        <w:t>consider</w:t>
      </w:r>
      <w:r>
        <w:rPr>
          <w:i/>
        </w:rPr>
        <w:t>:</w:t>
      </w:r>
    </w:p>
    <w:p w:rsidR="008672CB" w:rsidRDefault="008672CB" w:rsidP="008672CB">
      <w:pPr>
        <w:tabs>
          <w:tab w:val="left" w:pos="5387"/>
        </w:tabs>
        <w:ind w:left="4820"/>
        <w:rPr>
          <w:i/>
        </w:rPr>
      </w:pPr>
    </w:p>
    <w:p w:rsidR="008672CB" w:rsidRDefault="008672CB" w:rsidP="008672CB">
      <w:pPr>
        <w:tabs>
          <w:tab w:val="left" w:pos="5387"/>
          <w:tab w:val="left" w:pos="5954"/>
        </w:tabs>
        <w:ind w:left="4820"/>
        <w:rPr>
          <w:i/>
          <w:lang w:eastAsia="ja-JP"/>
        </w:rPr>
      </w:pPr>
      <w:r>
        <w:rPr>
          <w:i/>
        </w:rPr>
        <w:tab/>
        <w:t>(</w:t>
      </w:r>
      <w:r w:rsidR="0052026F">
        <w:rPr>
          <w:rFonts w:hint="eastAsia"/>
          <w:i/>
          <w:lang w:eastAsia="ja-JP"/>
        </w:rPr>
        <w:t>a</w:t>
      </w:r>
      <w:r>
        <w:rPr>
          <w:i/>
        </w:rPr>
        <w:t>)</w:t>
      </w:r>
      <w:r>
        <w:rPr>
          <w:i/>
        </w:rPr>
        <w:tab/>
      </w:r>
      <w:proofErr w:type="gramStart"/>
      <w:r w:rsidRPr="00470042">
        <w:rPr>
          <w:i/>
        </w:rPr>
        <w:t>the</w:t>
      </w:r>
      <w:proofErr w:type="gramEnd"/>
      <w:r w:rsidRPr="00470042">
        <w:rPr>
          <w:i/>
        </w:rPr>
        <w:t xml:space="preserve"> </w:t>
      </w:r>
      <w:r>
        <w:rPr>
          <w:i/>
        </w:rPr>
        <w:t>possibility</w:t>
      </w:r>
      <w:r w:rsidRPr="00470042">
        <w:rPr>
          <w:i/>
        </w:rPr>
        <w:t xml:space="preserve"> to use RHS Colour Chart references as a basis for defining color groups for the purposes of grouping of varieties and organization of the growing trial</w:t>
      </w:r>
      <w:r w:rsidR="001D41DF">
        <w:rPr>
          <w:rFonts w:hint="eastAsia"/>
          <w:i/>
          <w:lang w:eastAsia="ja-JP"/>
        </w:rPr>
        <w:t>;</w:t>
      </w:r>
    </w:p>
    <w:p w:rsidR="008672CB" w:rsidRDefault="008672CB" w:rsidP="008672CB">
      <w:pPr>
        <w:tabs>
          <w:tab w:val="left" w:pos="5387"/>
          <w:tab w:val="left" w:pos="5954"/>
        </w:tabs>
        <w:ind w:left="4820"/>
        <w:rPr>
          <w:i/>
        </w:rPr>
      </w:pPr>
    </w:p>
    <w:p w:rsidR="008672CB" w:rsidRDefault="008672CB" w:rsidP="008672CB">
      <w:pPr>
        <w:tabs>
          <w:tab w:val="left" w:pos="5387"/>
          <w:tab w:val="left" w:pos="5954"/>
        </w:tabs>
        <w:ind w:left="4820"/>
        <w:rPr>
          <w:i/>
          <w:lang w:eastAsia="ja-JP"/>
        </w:rPr>
      </w:pPr>
      <w:r>
        <w:rPr>
          <w:i/>
        </w:rPr>
        <w:tab/>
        <w:t>(</w:t>
      </w:r>
      <w:r w:rsidR="0052026F">
        <w:rPr>
          <w:rFonts w:hint="eastAsia"/>
          <w:i/>
          <w:lang w:eastAsia="ja-JP"/>
        </w:rPr>
        <w:t>b</w:t>
      </w:r>
      <w:r>
        <w:rPr>
          <w:i/>
        </w:rPr>
        <w:t>)</w:t>
      </w:r>
      <w:r>
        <w:rPr>
          <w:i/>
        </w:rPr>
        <w:tab/>
      </w:r>
      <w:r w:rsidR="00920B6A" w:rsidRPr="00920B6A">
        <w:rPr>
          <w:i/>
          <w:lang w:eastAsia="ja-JP"/>
        </w:rPr>
        <w:t>ongoing discussion on whether</w:t>
      </w:r>
      <w:r w:rsidR="00920B6A">
        <w:rPr>
          <w:rFonts w:hint="eastAsia"/>
          <w:i/>
          <w:lang w:eastAsia="ja-JP"/>
        </w:rPr>
        <w:t xml:space="preserve"> the</w:t>
      </w:r>
      <w:r>
        <w:rPr>
          <w:i/>
        </w:rPr>
        <w:t xml:space="preserve"> a</w:t>
      </w:r>
      <w:r w:rsidRPr="00174044">
        <w:rPr>
          <w:i/>
        </w:rPr>
        <w:t xml:space="preserve">llocation of </w:t>
      </w:r>
      <w:r>
        <w:rPr>
          <w:i/>
        </w:rPr>
        <w:t>UPOV Color Groups for each RHS c</w:t>
      </w:r>
      <w:r w:rsidRPr="00174044">
        <w:rPr>
          <w:i/>
        </w:rPr>
        <w:t>olor</w:t>
      </w:r>
      <w:r>
        <w:rPr>
          <w:i/>
        </w:rPr>
        <w:t xml:space="preserve">, as set out in document TGP/14, could be used for grouping of varieties </w:t>
      </w:r>
      <w:r w:rsidRPr="00470042">
        <w:rPr>
          <w:i/>
        </w:rPr>
        <w:t>and organization of the growing trial</w:t>
      </w:r>
      <w:r w:rsidR="001D41DF">
        <w:rPr>
          <w:rFonts w:hint="eastAsia"/>
          <w:i/>
          <w:lang w:eastAsia="ja-JP"/>
        </w:rPr>
        <w:t>; and</w:t>
      </w:r>
    </w:p>
    <w:p w:rsidR="001D41DF" w:rsidRDefault="001D41DF" w:rsidP="008672CB">
      <w:pPr>
        <w:tabs>
          <w:tab w:val="left" w:pos="5387"/>
          <w:tab w:val="left" w:pos="5954"/>
        </w:tabs>
        <w:ind w:left="4820"/>
        <w:rPr>
          <w:i/>
          <w:lang w:eastAsia="ja-JP"/>
        </w:rPr>
      </w:pPr>
    </w:p>
    <w:p w:rsidR="001D41DF" w:rsidRDefault="001D41DF" w:rsidP="001D41DF">
      <w:pPr>
        <w:tabs>
          <w:tab w:val="left" w:pos="5387"/>
          <w:tab w:val="left" w:pos="5954"/>
        </w:tabs>
        <w:ind w:left="4820"/>
      </w:pPr>
      <w:r>
        <w:rPr>
          <w:rFonts w:hint="eastAsia"/>
          <w:i/>
          <w:lang w:eastAsia="ja-JP"/>
        </w:rPr>
        <w:tab/>
      </w:r>
      <w:r>
        <w:rPr>
          <w:i/>
        </w:rPr>
        <w:t>(c)</w:t>
      </w:r>
      <w:r>
        <w:rPr>
          <w:i/>
        </w:rPr>
        <w:tab/>
      </w:r>
      <w:proofErr w:type="gramStart"/>
      <w:r>
        <w:rPr>
          <w:i/>
        </w:rPr>
        <w:t>whether</w:t>
      </w:r>
      <w:proofErr w:type="gramEnd"/>
      <w:r>
        <w:rPr>
          <w:i/>
        </w:rPr>
        <w:t xml:space="preserve"> the a</w:t>
      </w:r>
      <w:r w:rsidRPr="00174044">
        <w:rPr>
          <w:i/>
        </w:rPr>
        <w:t xml:space="preserve">llocation of </w:t>
      </w:r>
      <w:r>
        <w:rPr>
          <w:i/>
        </w:rPr>
        <w:t>UPOV Color Groups for each RHS c</w:t>
      </w:r>
      <w:r w:rsidRPr="00174044">
        <w:rPr>
          <w:i/>
        </w:rPr>
        <w:t>olor</w:t>
      </w:r>
      <w:r>
        <w:rPr>
          <w:i/>
        </w:rPr>
        <w:t xml:space="preserve">, as set out in document TGP/14, could be used for grouping of varieties </w:t>
      </w:r>
      <w:r w:rsidRPr="00470042">
        <w:rPr>
          <w:i/>
        </w:rPr>
        <w:t>and organization of the growing trial</w:t>
      </w:r>
      <w:r>
        <w:rPr>
          <w:i/>
        </w:rPr>
        <w:t>.</w:t>
      </w:r>
    </w:p>
    <w:p w:rsidR="001D41DF" w:rsidRDefault="001D41DF" w:rsidP="008672CB">
      <w:pPr>
        <w:tabs>
          <w:tab w:val="left" w:pos="5387"/>
          <w:tab w:val="left" w:pos="5954"/>
        </w:tabs>
        <w:ind w:left="4820"/>
        <w:rPr>
          <w:i/>
          <w:lang w:eastAsia="ja-JP"/>
        </w:rPr>
      </w:pPr>
    </w:p>
    <w:p w:rsidR="004A58BD" w:rsidRDefault="004A58BD" w:rsidP="008672CB">
      <w:pPr>
        <w:tabs>
          <w:tab w:val="left" w:pos="5387"/>
          <w:tab w:val="left" w:pos="5954"/>
        </w:tabs>
        <w:ind w:left="4820"/>
        <w:rPr>
          <w:i/>
        </w:rPr>
      </w:pPr>
    </w:p>
    <w:p w:rsidR="004A58BD" w:rsidRDefault="004A58BD" w:rsidP="008672CB">
      <w:pPr>
        <w:tabs>
          <w:tab w:val="left" w:pos="5387"/>
          <w:tab w:val="left" w:pos="5954"/>
        </w:tabs>
        <w:ind w:left="4820"/>
        <w:rPr>
          <w:i/>
        </w:rPr>
      </w:pPr>
    </w:p>
    <w:p w:rsidR="004A58BD" w:rsidRDefault="004A58BD" w:rsidP="008672CB">
      <w:pPr>
        <w:tabs>
          <w:tab w:val="left" w:pos="5387"/>
          <w:tab w:val="left" w:pos="5954"/>
        </w:tabs>
        <w:ind w:left="4820"/>
        <w:rPr>
          <w:i/>
        </w:rPr>
      </w:pPr>
    </w:p>
    <w:p w:rsidR="008672CB" w:rsidRDefault="004A58BD" w:rsidP="001D41DF">
      <w:pPr>
        <w:jc w:val="right"/>
      </w:pPr>
      <w:r>
        <w:t>[Annex follows]</w:t>
      </w:r>
    </w:p>
    <w:p w:rsidR="008672CB" w:rsidRDefault="008672CB" w:rsidP="008672CB">
      <w:pPr>
        <w:sectPr w:rsidR="008672CB" w:rsidSect="00FF63D2">
          <w:headerReference w:type="default" r:id="rId9"/>
          <w:pgSz w:w="11907" w:h="16840" w:code="9"/>
          <w:pgMar w:top="510" w:right="1134" w:bottom="1134" w:left="1134" w:header="510" w:footer="680" w:gutter="0"/>
          <w:pgNumType w:start="1"/>
          <w:cols w:space="720"/>
          <w:titlePg/>
        </w:sectPr>
      </w:pPr>
    </w:p>
    <w:p w:rsidR="008672CB" w:rsidRDefault="008672CB" w:rsidP="008672CB"/>
    <w:p w:rsidR="008672CB" w:rsidRDefault="008672CB" w:rsidP="008672CB">
      <w:pPr>
        <w:jc w:val="center"/>
      </w:pPr>
      <w:r>
        <w:t xml:space="preserve">EXTRACT FROM DOCUMENT </w:t>
      </w:r>
      <w:r w:rsidRPr="00B67DF5">
        <w:t>/14/2:  SECTION 2:  BOTANICAL TERMS</w:t>
      </w:r>
      <w:r w:rsidRPr="00B67DF5">
        <w:br/>
      </w:r>
      <w:r>
        <w:t>Subs</w:t>
      </w:r>
      <w:r w:rsidRPr="00B67DF5">
        <w:t>ection 3:  Color</w:t>
      </w:r>
      <w:r>
        <w:t>:  Annex</w:t>
      </w:r>
    </w:p>
    <w:p w:rsidR="008672CB" w:rsidRDefault="008672CB" w:rsidP="008672CB"/>
    <w:p w:rsidR="008672CB" w:rsidRPr="00ED3CF8" w:rsidRDefault="008672CB" w:rsidP="008672CB">
      <w:pPr>
        <w:jc w:val="center"/>
      </w:pPr>
      <w:r w:rsidRPr="00ED3CF8">
        <w:t>COLOR NAMES FOR THE</w:t>
      </w:r>
      <w:r w:rsidRPr="000309FC">
        <w:t xml:space="preserve"> RHS COLOUR CHART</w:t>
      </w:r>
    </w:p>
    <w:p w:rsidR="008672CB" w:rsidRPr="00ED3CF8" w:rsidRDefault="008672CB" w:rsidP="008672CB">
      <w:pPr>
        <w:jc w:val="center"/>
      </w:pPr>
      <w:bookmarkStart w:id="8" w:name="_Toc153367638"/>
    </w:p>
    <w:p w:rsidR="008672CB" w:rsidRPr="00ED3CF8" w:rsidRDefault="008672CB" w:rsidP="008672CB">
      <w:pPr>
        <w:jc w:val="center"/>
      </w:pPr>
    </w:p>
    <w:p w:rsidR="008672CB" w:rsidRPr="00ED3CF8" w:rsidRDefault="008672CB" w:rsidP="008672CB">
      <w:bookmarkStart w:id="9" w:name="_Toc237835588"/>
      <w:bookmarkStart w:id="10" w:name="_Toc260229575"/>
      <w:bookmarkStart w:id="11" w:name="_Toc285808907"/>
      <w:bookmarkStart w:id="12" w:name="_Toc288580710"/>
      <w:bookmarkStart w:id="13" w:name="_Toc311045812"/>
      <w:r w:rsidRPr="00ED3CF8">
        <w:t>1.</w:t>
      </w:r>
      <w:r w:rsidRPr="00ED3CF8">
        <w:tab/>
        <w:t>Introduction</w:t>
      </w:r>
      <w:bookmarkEnd w:id="8"/>
      <w:bookmarkEnd w:id="9"/>
      <w:bookmarkEnd w:id="10"/>
      <w:bookmarkEnd w:id="11"/>
      <w:bookmarkEnd w:id="12"/>
      <w:bookmarkEnd w:id="13"/>
    </w:p>
    <w:p w:rsidR="008672CB" w:rsidRPr="00ED3CF8" w:rsidRDefault="008672CB" w:rsidP="008672CB"/>
    <w:p w:rsidR="008672CB" w:rsidRPr="00ED3CF8" w:rsidRDefault="008672CB" w:rsidP="008672CB">
      <w:pPr>
        <w:pStyle w:val="BodyText"/>
        <w:tabs>
          <w:tab w:val="left" w:pos="567"/>
          <w:tab w:val="left" w:pos="1134"/>
        </w:tabs>
      </w:pPr>
      <w:r w:rsidRPr="00ED3CF8">
        <w:t>1.1</w:t>
      </w:r>
      <w:r w:rsidRPr="00ED3CF8">
        <w:tab/>
        <w:t xml:space="preserve">When using the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the variety description should contain both the </w:t>
      </w:r>
      <w:r w:rsidRPr="0015665A">
        <w:rPr>
          <w:color w:val="FF0000"/>
        </w:rPr>
        <w:t>RHS Colour Chart</w:t>
      </w:r>
      <w:r w:rsidRPr="00ED3CF8">
        <w:t xml:space="preserve"> reference number and a name for the color.  The purpose of this document is to harmonize </w:t>
      </w:r>
      <w:r w:rsidRPr="00D01F30">
        <w:rPr>
          <w:color w:val="FF0000"/>
        </w:rPr>
        <w:t>color names</w:t>
      </w:r>
      <w:r w:rsidRPr="00ED3CF8">
        <w:fldChar w:fldCharType="begin"/>
      </w:r>
      <w:r w:rsidRPr="00ED3CF8">
        <w:instrText xml:space="preserve"> XE "</w:instrText>
      </w:r>
      <w:r w:rsidRPr="0015665A">
        <w:rPr>
          <w:color w:val="FF0000"/>
          <w:szCs w:val="24"/>
        </w:rPr>
        <w:instrText xml:space="preserve">Color </w:instrText>
      </w:r>
      <w:r>
        <w:rPr>
          <w:color w:val="FF0000"/>
          <w:szCs w:val="24"/>
        </w:rPr>
        <w:instrText>names</w:instrText>
      </w:r>
      <w:r w:rsidRPr="00ED3CF8">
        <w:instrText xml:space="preserve">" </w:instrText>
      </w:r>
      <w:r w:rsidRPr="00ED3CF8">
        <w:fldChar w:fldCharType="end"/>
      </w:r>
      <w:r w:rsidRPr="00ED3CF8">
        <w:t xml:space="preserve"> for variety descriptions.</w:t>
      </w:r>
    </w:p>
    <w:p w:rsidR="008672CB" w:rsidRPr="00ED3CF8" w:rsidRDefault="008672CB" w:rsidP="008672CB">
      <w:pPr>
        <w:pStyle w:val="BodyText"/>
        <w:tabs>
          <w:tab w:val="left" w:pos="567"/>
          <w:tab w:val="left" w:pos="1134"/>
        </w:tabs>
      </w:pPr>
    </w:p>
    <w:p w:rsidR="008672CB" w:rsidRPr="00ED3CF8" w:rsidRDefault="008672CB" w:rsidP="008672CB">
      <w:pPr>
        <w:pStyle w:val="BodyText"/>
        <w:tabs>
          <w:tab w:val="left" w:pos="567"/>
          <w:tab w:val="left" w:pos="1134"/>
        </w:tabs>
      </w:pPr>
      <w:r w:rsidRPr="00ED3CF8">
        <w:t>1.2</w:t>
      </w:r>
      <w:r w:rsidRPr="00ED3CF8">
        <w:tab/>
        <w:t xml:space="preserve">The </w:t>
      </w:r>
      <w:r w:rsidRPr="0015665A">
        <w:rPr>
          <w:color w:val="FF0000"/>
        </w:rPr>
        <w:t>RHS Colour Chart</w:t>
      </w:r>
      <w:r w:rsidRPr="00ED3CF8">
        <w:t xml:space="preserve"> contains up to 896 </w:t>
      </w:r>
      <w:r w:rsidRPr="00F74162">
        <w:rPr>
          <w:color w:val="FF0000"/>
        </w:rPr>
        <w:t>colors</w:t>
      </w:r>
      <w:r w:rsidRPr="00ED3CF8">
        <w:t xml:space="preserve">, which are divided into 23 “groups” to name the </w:t>
      </w:r>
      <w:r w:rsidRPr="00F74162">
        <w:rPr>
          <w:color w:val="FF0000"/>
        </w:rPr>
        <w:t>colors</w:t>
      </w:r>
      <w:r w:rsidRPr="00ED3CF8">
        <w:t xml:space="preserve">. However, for UPOV purposes, this initial grouping seemed unable to name the </w:t>
      </w:r>
      <w:r w:rsidRPr="00F74162">
        <w:rPr>
          <w:color w:val="FF0000"/>
        </w:rPr>
        <w:t>colors</w:t>
      </w:r>
      <w:r w:rsidRPr="00ED3CF8">
        <w:t xml:space="preserve"> in variety descriptions in a sufficiently precise way.  Therefore, UPOV has identified 50 color “groups” which are presented in this document.  It is important to note that these color “groups” were not created for the purpose of grouping varieties for DUS trials and should not be used for that purpose. Information on the grouping of varieties for DUS trials can be found in document TGP/9/1 "Examining Distinctness" [</w:t>
      </w:r>
      <w:r w:rsidRPr="00ED3CF8">
        <w:rPr>
          <w:i/>
        </w:rPr>
        <w:t>cross ref.</w:t>
      </w:r>
      <w:r w:rsidRPr="00ED3CF8">
        <w:t>].</w:t>
      </w:r>
    </w:p>
    <w:p w:rsidR="008672CB" w:rsidRPr="00ED3CF8" w:rsidRDefault="008672CB" w:rsidP="008672CB">
      <w:pPr>
        <w:pStyle w:val="BodyText"/>
        <w:tabs>
          <w:tab w:val="left" w:pos="567"/>
          <w:tab w:val="left" w:pos="1134"/>
        </w:tabs>
      </w:pPr>
    </w:p>
    <w:p w:rsidR="008672CB" w:rsidRPr="00ED3CF8" w:rsidRDefault="008672CB" w:rsidP="008672CB">
      <w:pPr>
        <w:tabs>
          <w:tab w:val="left" w:pos="567"/>
          <w:tab w:val="left" w:pos="1134"/>
          <w:tab w:val="left" w:pos="8707"/>
          <w:tab w:val="right" w:pos="8931"/>
        </w:tabs>
      </w:pPr>
      <w:r w:rsidRPr="00ED3CF8">
        <w:t>1.3</w:t>
      </w:r>
      <w:r w:rsidRPr="00ED3CF8">
        <w:tab/>
        <w:t xml:space="preserve">The names used for the 50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r w:rsidRPr="00ED3CF8">
        <w:t xml:space="preserve"> consist of either the [pure color] / [color </w:t>
      </w:r>
      <w:r w:rsidRPr="00182339">
        <w:rPr>
          <w:color w:val="FF0000"/>
        </w:rPr>
        <w:t>hue</w:t>
      </w:r>
      <w:r w:rsidRPr="00ED3CF8">
        <w:fldChar w:fldCharType="begin"/>
      </w:r>
      <w:r w:rsidRPr="00ED3CF8">
        <w:instrText xml:space="preserve"> XE "</w:instrText>
      </w:r>
      <w:r w:rsidRPr="002209E2">
        <w:rPr>
          <w:color w:val="FF0000"/>
          <w:szCs w:val="24"/>
        </w:rPr>
        <w:instrText>Color\: Hue</w:instrText>
      </w:r>
      <w:r w:rsidRPr="00ED3CF8">
        <w:instrText xml:space="preserve">" </w:instrText>
      </w:r>
      <w:r w:rsidRPr="00ED3CF8">
        <w:fldChar w:fldCharType="end"/>
      </w:r>
      <w:r w:rsidRPr="00ED3CF8">
        <w:fldChar w:fldCharType="begin"/>
      </w:r>
      <w:r w:rsidRPr="00ED3CF8">
        <w:instrText xml:space="preserve"> XE "</w:instrText>
      </w:r>
      <w:r>
        <w:rPr>
          <w:color w:val="FF0000"/>
        </w:rPr>
        <w:instrText>Hue</w:instrText>
      </w:r>
      <w:r w:rsidRPr="00ED3CF8">
        <w:instrText xml:space="preserve">" </w:instrText>
      </w:r>
      <w:r w:rsidRPr="00ED3CF8">
        <w:fldChar w:fldCharType="end"/>
      </w:r>
      <w:r w:rsidRPr="00ED3CF8">
        <w:t xml:space="preserve">] (e.g. yellow, orange, red), a combination of two [pure </w:t>
      </w:r>
      <w:r w:rsidRPr="00F74162">
        <w:rPr>
          <w:color w:val="FF0000"/>
        </w:rPr>
        <w:t>colors</w:t>
      </w:r>
      <w:r w:rsidRPr="00ED3CF8">
        <w:t xml:space="preserve">] / [color </w:t>
      </w:r>
      <w:r w:rsidRPr="00182339">
        <w:rPr>
          <w:color w:val="FF0000"/>
        </w:rPr>
        <w:t>hues</w:t>
      </w:r>
      <w:r w:rsidRPr="00ED3CF8">
        <w:t xml:space="preserve">] (e.g. yellow orange, orange pink, purple red), or a combination of the [pure color(s)] / [color </w:t>
      </w:r>
      <w:r w:rsidRPr="00182339">
        <w:rPr>
          <w:color w:val="FF0000"/>
        </w:rPr>
        <w:t>hue</w:t>
      </w:r>
      <w:r w:rsidRPr="00ED3CF8">
        <w:t>(s)] with “light” or “dark” (e.g. light yellow, dark pink red).</w:t>
      </w:r>
    </w:p>
    <w:p w:rsidR="008672CB" w:rsidRPr="00ED3CF8" w:rsidRDefault="008672CB" w:rsidP="008672CB">
      <w:pPr>
        <w:tabs>
          <w:tab w:val="left" w:pos="567"/>
          <w:tab w:val="left" w:pos="1134"/>
          <w:tab w:val="left" w:pos="8707"/>
          <w:tab w:val="right" w:pos="8931"/>
        </w:tabs>
      </w:pPr>
    </w:p>
    <w:p w:rsidR="008672CB" w:rsidRPr="00ED3CF8" w:rsidRDefault="008672CB" w:rsidP="008672CB">
      <w:pPr>
        <w:tabs>
          <w:tab w:val="left" w:pos="567"/>
          <w:tab w:val="left" w:pos="1134"/>
          <w:tab w:val="left" w:pos="8707"/>
          <w:tab w:val="right" w:pos="8931"/>
        </w:tabs>
      </w:pPr>
      <w:r w:rsidRPr="00ED3CF8">
        <w:t>1.4</w:t>
      </w:r>
      <w:r w:rsidRPr="00ED3CF8">
        <w:tab/>
        <w:t xml:space="preserve">The </w:t>
      </w:r>
      <w:r w:rsidRPr="00D01F30">
        <w:rPr>
          <w:color w:val="FF0000"/>
        </w:rPr>
        <w:t>color names</w:t>
      </w:r>
      <w:r w:rsidRPr="00ED3CF8">
        <w:t xml:space="preserve"> in this document can be used with different editions of the </w:t>
      </w:r>
      <w:r w:rsidRPr="0015665A">
        <w:rPr>
          <w:color w:val="FF0000"/>
        </w:rPr>
        <w:t>RHS Colour Chart</w:t>
      </w:r>
      <w:r w:rsidRPr="00ED3CF8">
        <w:t xml:space="preserve">. The 1986 version of the </w:t>
      </w:r>
      <w:r w:rsidRPr="0015665A">
        <w:rPr>
          <w:color w:val="FF0000"/>
        </w:rPr>
        <w:t>RHS Colour Chart</w:t>
      </w:r>
      <w:r w:rsidRPr="00ED3CF8">
        <w:t xml:space="preserve"> was used for the initial grouping and naming. In the 1995 edition no new charts were added.  The additional charts in the 2001 edition (marked with "N") and in the 2007 edition (marked with "NN") have been integrated into the existing groups.</w:t>
      </w:r>
    </w:p>
    <w:p w:rsidR="008672CB" w:rsidRPr="00ED3CF8" w:rsidRDefault="008672CB" w:rsidP="008672CB">
      <w:pPr>
        <w:tabs>
          <w:tab w:val="left" w:pos="567"/>
          <w:tab w:val="left" w:pos="1134"/>
          <w:tab w:val="left" w:pos="8707"/>
          <w:tab w:val="right" w:pos="8931"/>
        </w:tabs>
      </w:pPr>
    </w:p>
    <w:p w:rsidR="008672CB" w:rsidRPr="00ED3CF8" w:rsidRDefault="008672CB" w:rsidP="008672CB">
      <w:bookmarkStart w:id="14" w:name="_Toc237835589"/>
      <w:bookmarkStart w:id="15" w:name="_Toc260229576"/>
      <w:bookmarkStart w:id="16" w:name="_Toc285808908"/>
      <w:bookmarkStart w:id="17" w:name="_Toc288580711"/>
      <w:bookmarkStart w:id="18" w:name="_Toc311045813"/>
      <w:r w:rsidRPr="00ED3CF8">
        <w:t>2.</w:t>
      </w:r>
      <w:r w:rsidRPr="00ED3CF8">
        <w:tab/>
        <w:t xml:space="preserve">Example for the use of the UPOV </w:t>
      </w:r>
      <w:r w:rsidRPr="00D01F30">
        <w:rPr>
          <w:color w:val="FF0000"/>
        </w:rPr>
        <w:t>Color Names</w:t>
      </w:r>
      <w:r w:rsidRPr="00ED3CF8">
        <w:t xml:space="preserve"> in a variety description</w:t>
      </w:r>
      <w:bookmarkEnd w:id="14"/>
      <w:bookmarkEnd w:id="15"/>
      <w:bookmarkEnd w:id="16"/>
      <w:bookmarkEnd w:id="17"/>
      <w:bookmarkEnd w:id="18"/>
    </w:p>
    <w:p w:rsidR="008672CB" w:rsidRPr="00ED3CF8" w:rsidRDefault="008672CB" w:rsidP="008672CB"/>
    <w:p w:rsidR="008672CB" w:rsidRPr="00ED3CF8" w:rsidRDefault="008672CB" w:rsidP="008672CB">
      <w:pPr>
        <w:numPr>
          <w:ilvl w:val="1"/>
          <w:numId w:val="11"/>
        </w:numPr>
      </w:pPr>
      <w:r w:rsidRPr="00ED3CF8">
        <w:t xml:space="preserve">If in Test Guidelines a characteristic is described by using the </w:t>
      </w:r>
      <w:r w:rsidRPr="0015665A">
        <w:rPr>
          <w:color w:val="FF0000"/>
        </w:rPr>
        <w:t>RHS colour chart</w:t>
      </w:r>
      <w:r w:rsidRPr="00ED3CF8">
        <w:t xml:space="preserve">, it is not obvious which color the plant part has, because it is only asked to indicate the </w:t>
      </w:r>
      <w:r w:rsidRPr="0015665A">
        <w:rPr>
          <w:color w:val="FF0000"/>
        </w:rPr>
        <w:t>RHS colour chart</w:t>
      </w:r>
      <w:r w:rsidRPr="00ED3CF8">
        <w:t xml:space="preserve"> reference number, e.g. </w:t>
      </w:r>
    </w:p>
    <w:p w:rsidR="008672CB" w:rsidRPr="00ED3CF8" w:rsidRDefault="008672CB" w:rsidP="008672CB"/>
    <w:p w:rsidR="008672CB" w:rsidRPr="00ED3CF8" w:rsidRDefault="008672CB" w:rsidP="008672CB">
      <w:pPr>
        <w:ind w:left="709"/>
        <w:jc w:val="left"/>
      </w:pPr>
      <w:r w:rsidRPr="00ED3CF8">
        <w:rPr>
          <w:i/>
        </w:rPr>
        <w:t xml:space="preserve">Flower: </w:t>
      </w:r>
      <w:r w:rsidRPr="002209E2">
        <w:rPr>
          <w:i/>
          <w:color w:val="FF0000"/>
        </w:rPr>
        <w:t>main color</w:t>
      </w:r>
      <w:r w:rsidRPr="00ED3CF8">
        <w:fldChar w:fldCharType="begin"/>
      </w:r>
      <w:r w:rsidRPr="00ED3CF8">
        <w:instrText xml:space="preserve"> XE "</w:instrText>
      </w:r>
      <w:r>
        <w:rPr>
          <w:color w:val="FF0000"/>
          <w:szCs w:val="24"/>
        </w:rPr>
        <w:instrText>Main color</w:instrText>
      </w:r>
      <w:r w:rsidRPr="00ED3CF8">
        <w:instrText xml:space="preserve">" </w:instrText>
      </w:r>
      <w:r w:rsidRPr="00ED3CF8">
        <w:fldChar w:fldCharType="end"/>
      </w:r>
      <w:r w:rsidRPr="00ED3CF8">
        <w:rPr>
          <w:i/>
        </w:rPr>
        <w:t xml:space="preserve"> of upper side</w:t>
      </w:r>
      <w:r w:rsidRPr="00ED3CF8">
        <w:rPr>
          <w:i/>
        </w:rPr>
        <w:br/>
      </w:r>
      <w:r w:rsidRPr="0015665A">
        <w:rPr>
          <w:i/>
          <w:color w:val="FF0000"/>
        </w:rPr>
        <w:t>RHS colour chart</w:t>
      </w:r>
      <w:r w:rsidRPr="00ED3CF8">
        <w:rPr>
          <w:i/>
        </w:rPr>
        <w:t xml:space="preserve"> (indicate reference number)</w:t>
      </w:r>
    </w:p>
    <w:p w:rsidR="008672CB" w:rsidRPr="00ED3CF8" w:rsidRDefault="008672CB" w:rsidP="008672CB"/>
    <w:p w:rsidR="008672CB" w:rsidRPr="00ED3CF8" w:rsidRDefault="008672CB" w:rsidP="008672CB">
      <w:r w:rsidRPr="00ED3CF8">
        <w:t>2.2</w:t>
      </w:r>
      <w:r w:rsidRPr="00ED3CF8">
        <w:tab/>
        <w:t xml:space="preserve">For the variety description, it is useful to translate the </w:t>
      </w:r>
      <w:r w:rsidRPr="0015665A">
        <w:rPr>
          <w:color w:val="FF0000"/>
        </w:rPr>
        <w:t>RHS colour chart</w:t>
      </w:r>
      <w:r w:rsidRPr="00ED3CF8">
        <w:t xml:space="preserve"> number into a </w:t>
      </w:r>
      <w:r w:rsidRPr="00D01F30">
        <w:rPr>
          <w:color w:val="FF0000"/>
        </w:rPr>
        <w:t>color name</w:t>
      </w:r>
      <w:r w:rsidRPr="00ED3CF8">
        <w:t xml:space="preserve"> and to fill this name into the column “state of expression”. The </w:t>
      </w:r>
      <w:r w:rsidRPr="00D01F30">
        <w:rPr>
          <w:color w:val="FF0000"/>
        </w:rPr>
        <w:t>color name</w:t>
      </w:r>
      <w:r w:rsidRPr="00ED3CF8">
        <w:t xml:space="preserve"> can be found in the appendix to this document, in which the RHS Colors are listed according to the UPOV Color Group to which they belong:  e.g. RHS 46C belongs to group 21 “red”, RHS N 74B belongs to group 27 “purple” and RHS N 57A belongs to group 23 “purple red”.</w:t>
      </w:r>
    </w:p>
    <w:p w:rsidR="008672CB" w:rsidRPr="00ED3CF8" w:rsidRDefault="008672CB" w:rsidP="008672CB">
      <w:pPr>
        <w:keepNext/>
        <w:spacing w:before="180" w:after="180"/>
        <w:rPr>
          <w:i/>
        </w:rPr>
      </w:pPr>
      <w:r w:rsidRPr="00ED3CF8">
        <w:rPr>
          <w:i/>
        </w:rPr>
        <w:t>Example:</w:t>
      </w:r>
    </w:p>
    <w:p w:rsidR="008672CB" w:rsidRPr="00ED3CF8" w:rsidRDefault="008672CB" w:rsidP="008672CB">
      <w:pPr>
        <w:keepNext/>
      </w:pPr>
      <w:r w:rsidRPr="00ED3CF8">
        <w:t>2.3</w:t>
      </w:r>
      <w:r w:rsidRPr="00ED3CF8">
        <w:tab/>
        <w:t>Part of a variety description for New Guinea Impatiens (TG/196/2 Rev.)</w:t>
      </w:r>
    </w:p>
    <w:p w:rsidR="008672CB" w:rsidRPr="00ED3CF8" w:rsidRDefault="008672CB" w:rsidP="008672CB">
      <w:pPr>
        <w:keepNex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b/>
                <w:lang w:val="en-US"/>
              </w:rPr>
            </w:pPr>
            <w:r w:rsidRPr="00ED3CF8">
              <w:rPr>
                <w:rFonts w:cs="Arial"/>
                <w:b/>
                <w:lang w:val="en-US"/>
              </w:rPr>
              <w:t>No.</w:t>
            </w:r>
          </w:p>
        </w:tc>
        <w:tc>
          <w:tcPr>
            <w:tcW w:w="4940" w:type="dxa"/>
          </w:tcPr>
          <w:p w:rsidR="008672CB" w:rsidRPr="00ED3CF8" w:rsidRDefault="008672CB" w:rsidP="0052026F">
            <w:pPr>
              <w:pStyle w:val="merkmald"/>
              <w:keepNext/>
              <w:spacing w:before="20" w:after="20"/>
              <w:rPr>
                <w:rFonts w:cs="Arial"/>
                <w:lang w:val="en-US"/>
              </w:rPr>
            </w:pPr>
            <w:r w:rsidRPr="00ED3CF8">
              <w:rPr>
                <w:rFonts w:cs="Arial"/>
                <w:lang w:val="en-US"/>
              </w:rPr>
              <w:t>Characteristic</w:t>
            </w:r>
          </w:p>
        </w:tc>
        <w:tc>
          <w:tcPr>
            <w:tcW w:w="2410" w:type="dxa"/>
            <w:gridSpan w:val="2"/>
          </w:tcPr>
          <w:p w:rsidR="008672CB" w:rsidRPr="00ED3CF8" w:rsidRDefault="008672CB" w:rsidP="0052026F">
            <w:pPr>
              <w:pStyle w:val="apsd"/>
              <w:keepNext/>
              <w:spacing w:before="20" w:after="20"/>
              <w:rPr>
                <w:rFonts w:cs="Arial"/>
                <w:lang w:val="en-US"/>
              </w:rPr>
            </w:pPr>
            <w:r w:rsidRPr="00ED3CF8">
              <w:rPr>
                <w:rFonts w:cs="Arial"/>
                <w:lang w:val="en-US"/>
              </w:rPr>
              <w:t>State of expression</w:t>
            </w:r>
          </w:p>
        </w:tc>
        <w:tc>
          <w:tcPr>
            <w:tcW w:w="1417" w:type="dxa"/>
          </w:tcPr>
          <w:p w:rsidR="008672CB" w:rsidRPr="00ED3CF8" w:rsidRDefault="008672CB" w:rsidP="0052026F">
            <w:pPr>
              <w:pStyle w:val="farbe"/>
              <w:keepNext/>
              <w:spacing w:before="20" w:after="20"/>
              <w:jc w:val="center"/>
              <w:rPr>
                <w:rFonts w:cs="Arial"/>
                <w:b/>
                <w:lang w:val="en-US"/>
              </w:rPr>
            </w:pPr>
            <w:r w:rsidRPr="00ED3CF8">
              <w:rPr>
                <w:rFonts w:cs="Arial"/>
                <w:b/>
                <w:lang w:val="en-US"/>
              </w:rPr>
              <w:t>Note</w:t>
            </w:r>
          </w:p>
        </w:tc>
      </w:tr>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lang w:val="en-US"/>
              </w:rPr>
            </w:pPr>
            <w:r w:rsidRPr="00ED3CF8">
              <w:rPr>
                <w:rFonts w:cs="Arial"/>
                <w:lang w:val="en-US"/>
              </w:rPr>
              <w:t>20</w:t>
            </w:r>
          </w:p>
        </w:tc>
        <w:tc>
          <w:tcPr>
            <w:tcW w:w="4940" w:type="dxa"/>
          </w:tcPr>
          <w:p w:rsidR="008672CB" w:rsidRPr="00ED3CF8" w:rsidRDefault="008672CB" w:rsidP="0052026F">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upper side</w:t>
            </w:r>
          </w:p>
        </w:tc>
        <w:tc>
          <w:tcPr>
            <w:tcW w:w="1185" w:type="dxa"/>
          </w:tcPr>
          <w:p w:rsidR="008672CB" w:rsidRPr="00ED3CF8" w:rsidRDefault="008672CB" w:rsidP="0052026F">
            <w:pPr>
              <w:pStyle w:val="apse"/>
              <w:keepNext/>
              <w:spacing w:before="20" w:after="20"/>
              <w:rPr>
                <w:rFonts w:cs="Arial"/>
                <w:sz w:val="18"/>
                <w:szCs w:val="18"/>
                <w:lang w:val="en-US"/>
              </w:rPr>
            </w:pPr>
            <w:r w:rsidRPr="00ED3CF8">
              <w:rPr>
                <w:rFonts w:cs="Arial"/>
                <w:sz w:val="18"/>
                <w:szCs w:val="18"/>
                <w:lang w:val="en-US"/>
              </w:rPr>
              <w:t>red</w:t>
            </w:r>
          </w:p>
        </w:tc>
        <w:tc>
          <w:tcPr>
            <w:tcW w:w="1225" w:type="dxa"/>
          </w:tcPr>
          <w:p w:rsidR="008672CB" w:rsidRPr="00ED3CF8" w:rsidRDefault="008672CB" w:rsidP="0052026F">
            <w:pPr>
              <w:pStyle w:val="apse"/>
              <w:keepNext/>
              <w:spacing w:before="20" w:after="20"/>
              <w:rPr>
                <w:rFonts w:cs="Arial"/>
                <w:b/>
                <w:sz w:val="18"/>
                <w:szCs w:val="18"/>
                <w:lang w:val="en-US"/>
              </w:rPr>
            </w:pPr>
            <w:r w:rsidRPr="00ED3CF8">
              <w:rPr>
                <w:rFonts w:cs="Arial"/>
                <w:sz w:val="18"/>
                <w:szCs w:val="18"/>
                <w:lang w:val="en-US"/>
              </w:rPr>
              <w:t>RHS 46C</w:t>
            </w:r>
          </w:p>
        </w:tc>
        <w:tc>
          <w:tcPr>
            <w:tcW w:w="1417" w:type="dxa"/>
          </w:tcPr>
          <w:p w:rsidR="008672CB" w:rsidRPr="00ED3CF8" w:rsidRDefault="008672CB" w:rsidP="0052026F">
            <w:pPr>
              <w:pStyle w:val="farbe"/>
              <w:keepNext/>
              <w:spacing w:before="20" w:after="20"/>
              <w:rPr>
                <w:rFonts w:cs="Arial"/>
                <w:lang w:val="en-US"/>
              </w:rPr>
            </w:pPr>
          </w:p>
        </w:tc>
      </w:tr>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lang w:val="en-US"/>
              </w:rPr>
            </w:pPr>
            <w:r w:rsidRPr="00ED3CF8">
              <w:rPr>
                <w:rFonts w:cs="Arial"/>
                <w:lang w:val="en-US"/>
              </w:rPr>
              <w:t>21</w:t>
            </w:r>
          </w:p>
        </w:tc>
        <w:tc>
          <w:tcPr>
            <w:tcW w:w="4940" w:type="dxa"/>
          </w:tcPr>
          <w:p w:rsidR="008672CB" w:rsidRPr="00ED3CF8" w:rsidRDefault="008672CB" w:rsidP="0052026F">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t xml:space="preserve"> </w:t>
            </w:r>
            <w:r w:rsidRPr="00ED3CF8">
              <w:rPr>
                <w:rFonts w:cs="Arial"/>
                <w:sz w:val="18"/>
                <w:szCs w:val="18"/>
                <w:lang w:val="en-US"/>
              </w:rPr>
              <w:br/>
              <w:t xml:space="preserve">Flower: </w:t>
            </w:r>
            <w:r w:rsidRPr="002209E2">
              <w:rPr>
                <w:rFonts w:cs="Arial"/>
                <w:color w:val="FF0000"/>
                <w:sz w:val="18"/>
                <w:szCs w:val="18"/>
                <w:lang w:val="en-US"/>
              </w:rPr>
              <w:t>secondary color</w:t>
            </w:r>
            <w:r w:rsidRPr="00ED3CF8">
              <w:fldChar w:fldCharType="begin"/>
            </w:r>
            <w:r w:rsidRPr="004A58BD">
              <w:rPr>
                <w:lang w:val="en-US"/>
              </w:rPr>
              <w:instrText xml:space="preserve"> XE "</w:instrText>
            </w:r>
            <w:r w:rsidRPr="004A58BD">
              <w:rPr>
                <w:color w:val="FF0000"/>
                <w:szCs w:val="24"/>
                <w:lang w:val="en-US"/>
              </w:rPr>
              <w:instrText>Secondary color</w:instrText>
            </w:r>
            <w:r w:rsidRPr="004A58BD">
              <w:rPr>
                <w:lang w:val="en-US"/>
              </w:rPr>
              <w:instrText xml:space="preserve">" </w:instrText>
            </w:r>
            <w:r w:rsidRPr="00ED3CF8">
              <w:fldChar w:fldCharType="end"/>
            </w:r>
            <w:r w:rsidRPr="00ED3CF8">
              <w:rPr>
                <w:rFonts w:cs="Arial"/>
                <w:sz w:val="18"/>
                <w:szCs w:val="18"/>
                <w:lang w:val="en-US"/>
              </w:rPr>
              <w:t xml:space="preserve"> of upper side</w:t>
            </w:r>
          </w:p>
        </w:tc>
        <w:tc>
          <w:tcPr>
            <w:tcW w:w="1185" w:type="dxa"/>
          </w:tcPr>
          <w:p w:rsidR="008672CB" w:rsidRPr="00ED3CF8" w:rsidRDefault="008672CB" w:rsidP="0052026F">
            <w:pPr>
              <w:pStyle w:val="apse"/>
              <w:keepNext/>
              <w:spacing w:before="20" w:after="20"/>
              <w:rPr>
                <w:rFonts w:cs="Arial"/>
                <w:sz w:val="18"/>
                <w:szCs w:val="18"/>
                <w:lang w:val="en-US"/>
              </w:rPr>
            </w:pPr>
            <w:r w:rsidRPr="00ED3CF8">
              <w:rPr>
                <w:rFonts w:cs="Arial"/>
                <w:sz w:val="18"/>
                <w:szCs w:val="18"/>
                <w:lang w:val="en-US"/>
              </w:rPr>
              <w:br/>
              <w:t>purple</w:t>
            </w:r>
          </w:p>
        </w:tc>
        <w:tc>
          <w:tcPr>
            <w:tcW w:w="1225" w:type="dxa"/>
          </w:tcPr>
          <w:p w:rsidR="008672CB" w:rsidRPr="00ED3CF8" w:rsidRDefault="008672CB" w:rsidP="0052026F">
            <w:pPr>
              <w:keepNext/>
              <w:spacing w:before="20" w:after="20"/>
              <w:rPr>
                <w:rFonts w:cs="Arial"/>
                <w:b/>
                <w:snapToGrid w:val="0"/>
                <w:color w:val="000000"/>
                <w:sz w:val="18"/>
                <w:szCs w:val="18"/>
              </w:rPr>
            </w:pPr>
          </w:p>
          <w:p w:rsidR="008672CB" w:rsidRPr="00ED3CF8" w:rsidRDefault="008672CB" w:rsidP="0052026F">
            <w:pPr>
              <w:pStyle w:val="apse"/>
              <w:keepNext/>
              <w:spacing w:before="20" w:after="20"/>
              <w:rPr>
                <w:rFonts w:cs="Arial"/>
                <w:b/>
                <w:sz w:val="18"/>
                <w:szCs w:val="18"/>
                <w:lang w:val="en-US"/>
              </w:rPr>
            </w:pPr>
            <w:r w:rsidRPr="00ED3CF8">
              <w:rPr>
                <w:rFonts w:cs="Arial"/>
                <w:sz w:val="18"/>
                <w:szCs w:val="18"/>
                <w:lang w:val="en-US"/>
              </w:rPr>
              <w:t>RHS N 74B</w:t>
            </w:r>
          </w:p>
        </w:tc>
        <w:tc>
          <w:tcPr>
            <w:tcW w:w="1417" w:type="dxa"/>
          </w:tcPr>
          <w:p w:rsidR="008672CB" w:rsidRPr="00ED3CF8" w:rsidRDefault="008672CB" w:rsidP="0052026F">
            <w:pPr>
              <w:pStyle w:val="farbe"/>
              <w:keepNext/>
              <w:spacing w:before="20" w:after="20"/>
              <w:rPr>
                <w:rFonts w:cs="Arial"/>
                <w:lang w:val="en-US"/>
              </w:rPr>
            </w:pPr>
          </w:p>
        </w:tc>
      </w:tr>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lang w:val="en-US"/>
              </w:rPr>
            </w:pPr>
            <w:r w:rsidRPr="00ED3CF8">
              <w:rPr>
                <w:rFonts w:cs="Arial"/>
                <w:lang w:val="en-US"/>
              </w:rPr>
              <w:t>22</w:t>
            </w:r>
          </w:p>
        </w:tc>
        <w:tc>
          <w:tcPr>
            <w:tcW w:w="4940" w:type="dxa"/>
          </w:tcPr>
          <w:p w:rsidR="008672CB" w:rsidRPr="00ED3CF8" w:rsidRDefault="008672CB" w:rsidP="0052026F">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br/>
              <w:t xml:space="preserve">Flower: </w:t>
            </w:r>
            <w:r w:rsidRPr="007922EA">
              <w:rPr>
                <w:rFonts w:cs="Arial"/>
                <w:color w:val="FF0000"/>
                <w:sz w:val="18"/>
                <w:szCs w:val="18"/>
                <w:lang w:val="en-US"/>
              </w:rPr>
              <w:t>distribution</w:t>
            </w:r>
            <w:r w:rsidRPr="000679DB">
              <w:fldChar w:fldCharType="begin"/>
            </w:r>
            <w:r w:rsidRPr="004A58BD">
              <w:rPr>
                <w:lang w:val="en-US"/>
              </w:rPr>
              <w:instrText xml:space="preserve"> XE "</w:instrText>
            </w:r>
            <w:r w:rsidRPr="004A58BD">
              <w:rPr>
                <w:color w:val="FF0000"/>
                <w:lang w:val="en-US"/>
              </w:rPr>
              <w:instrText>Distribution</w:instrText>
            </w:r>
            <w:r w:rsidRPr="004A58BD">
              <w:rPr>
                <w:lang w:val="en-US"/>
              </w:rPr>
              <w:instrText xml:space="preserve">" </w:instrText>
            </w:r>
            <w:r w:rsidRPr="000679DB">
              <w:fldChar w:fldCharType="end"/>
            </w:r>
            <w:r w:rsidRPr="00ED3CF8">
              <w:rPr>
                <w:rFonts w:cs="Arial"/>
                <w:sz w:val="18"/>
                <w:szCs w:val="18"/>
                <w:lang w:val="en-US"/>
              </w:rPr>
              <w:t xml:space="preserve"> of </w:t>
            </w:r>
            <w:r w:rsidRPr="002209E2">
              <w:rPr>
                <w:rFonts w:cs="Arial"/>
                <w:color w:val="FF0000"/>
                <w:sz w:val="18"/>
                <w:szCs w:val="18"/>
                <w:lang w:val="en-US"/>
              </w:rPr>
              <w:t>secondary color</w:t>
            </w:r>
          </w:p>
        </w:tc>
        <w:tc>
          <w:tcPr>
            <w:tcW w:w="2410" w:type="dxa"/>
            <w:gridSpan w:val="2"/>
          </w:tcPr>
          <w:p w:rsidR="008672CB" w:rsidRPr="00ED3CF8" w:rsidRDefault="008672CB" w:rsidP="0052026F">
            <w:pPr>
              <w:pStyle w:val="apse"/>
              <w:keepNext/>
              <w:spacing w:before="20" w:after="20"/>
              <w:rPr>
                <w:rFonts w:cs="Arial"/>
                <w:sz w:val="18"/>
                <w:szCs w:val="18"/>
                <w:lang w:val="en-US"/>
              </w:rPr>
            </w:pPr>
            <w:r w:rsidRPr="00ED3CF8">
              <w:rPr>
                <w:rFonts w:cs="Arial"/>
                <w:sz w:val="18"/>
                <w:szCs w:val="18"/>
                <w:lang w:val="en-US"/>
              </w:rPr>
              <w:br/>
              <w:t>mainly on upper petal</w:t>
            </w:r>
          </w:p>
        </w:tc>
        <w:tc>
          <w:tcPr>
            <w:tcW w:w="1417" w:type="dxa"/>
          </w:tcPr>
          <w:p w:rsidR="008672CB" w:rsidRPr="00ED3CF8" w:rsidRDefault="008672CB" w:rsidP="0052026F">
            <w:pPr>
              <w:pStyle w:val="note"/>
              <w:keepNext/>
              <w:spacing w:before="20" w:after="20"/>
              <w:rPr>
                <w:rFonts w:cs="Arial"/>
                <w:lang w:val="en-US"/>
              </w:rPr>
            </w:pPr>
            <w:r w:rsidRPr="00ED3CF8">
              <w:rPr>
                <w:rFonts w:cs="Arial"/>
                <w:lang w:val="en-US"/>
              </w:rPr>
              <w:br/>
              <w:t>1</w:t>
            </w:r>
          </w:p>
        </w:tc>
      </w:tr>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lang w:val="en-US"/>
              </w:rPr>
            </w:pPr>
            <w:r w:rsidRPr="00ED3CF8">
              <w:rPr>
                <w:rFonts w:cs="Arial"/>
                <w:lang w:val="en-US"/>
              </w:rPr>
              <w:t>23</w:t>
            </w:r>
          </w:p>
        </w:tc>
        <w:tc>
          <w:tcPr>
            <w:tcW w:w="4940" w:type="dxa"/>
          </w:tcPr>
          <w:p w:rsidR="008672CB" w:rsidRPr="00ED3CF8" w:rsidRDefault="008672CB" w:rsidP="0052026F">
            <w:pPr>
              <w:pStyle w:val="merkmale"/>
              <w:keepNext/>
              <w:spacing w:before="20" w:after="20"/>
              <w:rPr>
                <w:rFonts w:cs="Arial"/>
                <w:sz w:val="18"/>
                <w:szCs w:val="18"/>
                <w:lang w:val="en-US"/>
              </w:rPr>
            </w:pPr>
            <w:r w:rsidRPr="00ED3CF8">
              <w:rPr>
                <w:rFonts w:cs="Arial"/>
                <w:sz w:val="18"/>
                <w:szCs w:val="18"/>
                <w:lang w:val="en-US"/>
              </w:rPr>
              <w:t>Flower: eye zone</w:t>
            </w:r>
          </w:p>
        </w:tc>
        <w:tc>
          <w:tcPr>
            <w:tcW w:w="2410" w:type="dxa"/>
            <w:gridSpan w:val="2"/>
          </w:tcPr>
          <w:p w:rsidR="008672CB" w:rsidRPr="00ED3CF8" w:rsidRDefault="008672CB" w:rsidP="0052026F">
            <w:pPr>
              <w:pStyle w:val="apse"/>
              <w:keepNext/>
              <w:spacing w:before="20" w:after="20"/>
              <w:rPr>
                <w:rFonts w:cs="Arial"/>
                <w:sz w:val="18"/>
                <w:szCs w:val="18"/>
                <w:lang w:val="en-US"/>
              </w:rPr>
            </w:pPr>
            <w:r w:rsidRPr="00ED3CF8">
              <w:rPr>
                <w:rFonts w:cs="Arial"/>
                <w:sz w:val="18"/>
                <w:szCs w:val="18"/>
                <w:lang w:val="en-US"/>
              </w:rPr>
              <w:t>present</w:t>
            </w:r>
          </w:p>
        </w:tc>
        <w:tc>
          <w:tcPr>
            <w:tcW w:w="1417" w:type="dxa"/>
          </w:tcPr>
          <w:p w:rsidR="008672CB" w:rsidRPr="00ED3CF8" w:rsidRDefault="008672CB" w:rsidP="0052026F">
            <w:pPr>
              <w:pStyle w:val="note"/>
              <w:keepNext/>
              <w:spacing w:before="20" w:after="20"/>
              <w:rPr>
                <w:rFonts w:cs="Arial"/>
                <w:lang w:val="en-US"/>
              </w:rPr>
            </w:pPr>
            <w:r w:rsidRPr="00ED3CF8">
              <w:rPr>
                <w:rFonts w:cs="Arial"/>
                <w:lang w:val="en-US"/>
              </w:rPr>
              <w:t>9</w:t>
            </w:r>
          </w:p>
        </w:tc>
      </w:tr>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lang w:val="en-US"/>
              </w:rPr>
            </w:pPr>
            <w:r w:rsidRPr="00ED3CF8">
              <w:rPr>
                <w:rFonts w:cs="Arial"/>
                <w:lang w:val="en-US"/>
              </w:rPr>
              <w:t>24</w:t>
            </w:r>
          </w:p>
        </w:tc>
        <w:tc>
          <w:tcPr>
            <w:tcW w:w="4940" w:type="dxa"/>
          </w:tcPr>
          <w:p w:rsidR="008672CB" w:rsidRPr="00ED3CF8" w:rsidRDefault="008672CB" w:rsidP="0052026F">
            <w:pPr>
              <w:pStyle w:val="merkmale"/>
              <w:keepNext/>
              <w:spacing w:before="20" w:after="20"/>
              <w:rPr>
                <w:rFonts w:cs="Arial"/>
                <w:sz w:val="18"/>
                <w:szCs w:val="18"/>
                <w:lang w:val="en-US"/>
              </w:rPr>
            </w:pPr>
            <w:r w:rsidRPr="00ED3CF8">
              <w:rPr>
                <w:rFonts w:cs="Arial"/>
                <w:sz w:val="18"/>
                <w:szCs w:val="18"/>
                <w:lang w:val="en-US"/>
              </w:rPr>
              <w:t>Flower: size of eye zone</w:t>
            </w:r>
          </w:p>
        </w:tc>
        <w:tc>
          <w:tcPr>
            <w:tcW w:w="2410" w:type="dxa"/>
            <w:gridSpan w:val="2"/>
          </w:tcPr>
          <w:p w:rsidR="008672CB" w:rsidRPr="00ED3CF8" w:rsidRDefault="008672CB" w:rsidP="0052026F">
            <w:pPr>
              <w:pStyle w:val="apse"/>
              <w:keepNext/>
              <w:spacing w:before="20" w:after="20"/>
              <w:rPr>
                <w:rFonts w:cs="Arial"/>
                <w:sz w:val="18"/>
                <w:szCs w:val="18"/>
                <w:lang w:val="en-US"/>
              </w:rPr>
            </w:pPr>
            <w:r w:rsidRPr="00ED3CF8">
              <w:rPr>
                <w:rFonts w:cs="Arial"/>
                <w:sz w:val="18"/>
                <w:szCs w:val="18"/>
                <w:lang w:val="en-US"/>
              </w:rPr>
              <w:t>large</w:t>
            </w:r>
          </w:p>
        </w:tc>
        <w:tc>
          <w:tcPr>
            <w:tcW w:w="1417" w:type="dxa"/>
          </w:tcPr>
          <w:p w:rsidR="008672CB" w:rsidRPr="00ED3CF8" w:rsidRDefault="008672CB" w:rsidP="0052026F">
            <w:pPr>
              <w:pStyle w:val="note"/>
              <w:keepNext/>
              <w:spacing w:before="20" w:after="20"/>
              <w:rPr>
                <w:rFonts w:cs="Arial"/>
                <w:lang w:val="en-US"/>
              </w:rPr>
            </w:pPr>
            <w:r w:rsidRPr="00ED3CF8">
              <w:rPr>
                <w:rFonts w:cs="Arial"/>
                <w:lang w:val="en-US"/>
              </w:rPr>
              <w:t>7</w:t>
            </w:r>
          </w:p>
        </w:tc>
      </w:tr>
      <w:tr w:rsidR="008672CB" w:rsidRPr="00ED3CF8" w:rsidTr="0052026F">
        <w:trPr>
          <w:cantSplit/>
        </w:trPr>
        <w:tc>
          <w:tcPr>
            <w:tcW w:w="517" w:type="dxa"/>
          </w:tcPr>
          <w:p w:rsidR="008672CB" w:rsidRPr="00ED3CF8" w:rsidRDefault="008672CB" w:rsidP="0052026F">
            <w:pPr>
              <w:pStyle w:val="upov"/>
              <w:keepNext/>
              <w:spacing w:before="20" w:after="20"/>
              <w:jc w:val="left"/>
              <w:rPr>
                <w:rFonts w:cs="Arial"/>
                <w:lang w:val="en-US"/>
              </w:rPr>
            </w:pPr>
            <w:r w:rsidRPr="00ED3CF8">
              <w:rPr>
                <w:rFonts w:cs="Arial"/>
                <w:lang w:val="en-US"/>
              </w:rPr>
              <w:t>25</w:t>
            </w:r>
          </w:p>
        </w:tc>
        <w:tc>
          <w:tcPr>
            <w:tcW w:w="4940" w:type="dxa"/>
          </w:tcPr>
          <w:p w:rsidR="008672CB" w:rsidRPr="00ED3CF8" w:rsidRDefault="008672CB" w:rsidP="0052026F">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eye zone</w:t>
            </w:r>
          </w:p>
        </w:tc>
        <w:tc>
          <w:tcPr>
            <w:tcW w:w="1185" w:type="dxa"/>
          </w:tcPr>
          <w:p w:rsidR="008672CB" w:rsidRPr="00ED3CF8" w:rsidRDefault="008672CB" w:rsidP="0052026F">
            <w:pPr>
              <w:pStyle w:val="apse"/>
              <w:keepNext/>
              <w:spacing w:before="20" w:after="20"/>
              <w:rPr>
                <w:rFonts w:cs="Arial"/>
                <w:sz w:val="18"/>
                <w:szCs w:val="18"/>
                <w:lang w:val="en-US"/>
              </w:rPr>
            </w:pPr>
            <w:r w:rsidRPr="00ED3CF8">
              <w:rPr>
                <w:rFonts w:cs="Arial"/>
                <w:sz w:val="18"/>
                <w:szCs w:val="18"/>
                <w:lang w:val="en-US"/>
              </w:rPr>
              <w:t>purple red</w:t>
            </w:r>
          </w:p>
        </w:tc>
        <w:tc>
          <w:tcPr>
            <w:tcW w:w="1225" w:type="dxa"/>
          </w:tcPr>
          <w:p w:rsidR="008672CB" w:rsidRPr="00ED3CF8" w:rsidRDefault="008672CB" w:rsidP="0052026F">
            <w:pPr>
              <w:pStyle w:val="farbe"/>
              <w:keepNext/>
              <w:spacing w:before="20" w:after="20"/>
              <w:rPr>
                <w:rFonts w:cs="Arial"/>
                <w:lang w:val="en-US"/>
              </w:rPr>
            </w:pPr>
            <w:r w:rsidRPr="00ED3CF8">
              <w:rPr>
                <w:rFonts w:cs="Arial"/>
                <w:lang w:val="en-US"/>
              </w:rPr>
              <w:t>RHS N 57A</w:t>
            </w:r>
          </w:p>
        </w:tc>
        <w:tc>
          <w:tcPr>
            <w:tcW w:w="1417" w:type="dxa"/>
          </w:tcPr>
          <w:p w:rsidR="008672CB" w:rsidRPr="00ED3CF8" w:rsidRDefault="008672CB" w:rsidP="0052026F">
            <w:pPr>
              <w:pStyle w:val="farbe"/>
              <w:keepNext/>
              <w:spacing w:before="20" w:after="20"/>
              <w:rPr>
                <w:rFonts w:cs="Arial"/>
                <w:lang w:val="en-US"/>
              </w:rPr>
            </w:pPr>
          </w:p>
        </w:tc>
      </w:tr>
    </w:tbl>
    <w:p w:rsidR="008672CB" w:rsidRPr="00ED3CF8" w:rsidRDefault="008672CB" w:rsidP="008672CB">
      <w:pPr>
        <w:tabs>
          <w:tab w:val="left" w:pos="567"/>
          <w:tab w:val="left" w:pos="1134"/>
          <w:tab w:val="left" w:pos="8707"/>
          <w:tab w:val="right" w:pos="8931"/>
        </w:tabs>
      </w:pPr>
    </w:p>
    <w:p w:rsidR="008672CB" w:rsidRPr="00ED3CF8" w:rsidRDefault="008672CB" w:rsidP="008672CB">
      <w:pPr>
        <w:tabs>
          <w:tab w:val="left" w:pos="567"/>
          <w:tab w:val="left" w:pos="1134"/>
          <w:tab w:val="left" w:pos="8707"/>
          <w:tab w:val="right" w:pos="8931"/>
        </w:tabs>
      </w:pPr>
    </w:p>
    <w:p w:rsidR="008672CB" w:rsidRPr="00ED3CF8" w:rsidRDefault="008672CB" w:rsidP="008672CB">
      <w:pPr>
        <w:tabs>
          <w:tab w:val="left" w:pos="567"/>
          <w:tab w:val="left" w:pos="1134"/>
          <w:tab w:val="left" w:pos="8707"/>
          <w:tab w:val="right" w:pos="8931"/>
        </w:tabs>
        <w:jc w:val="right"/>
      </w:pPr>
    </w:p>
    <w:p w:rsidR="008672CB" w:rsidRPr="00ED3CF8" w:rsidRDefault="008672CB" w:rsidP="008672CB">
      <w:r w:rsidRPr="00ED3CF8">
        <w:br w:type="page"/>
      </w:r>
      <w:bookmarkStart w:id="19" w:name="_Toc237835590"/>
      <w:bookmarkStart w:id="20" w:name="_Toc260229577"/>
      <w:bookmarkStart w:id="21" w:name="_Toc285808909"/>
      <w:bookmarkStart w:id="22" w:name="_Toc288580712"/>
      <w:bookmarkStart w:id="23" w:name="_Toc311045814"/>
      <w:r w:rsidRPr="00ED3CF8">
        <w:lastRenderedPageBreak/>
        <w:t>3.</w:t>
      </w:r>
      <w:r w:rsidRPr="00ED3CF8">
        <w:tab/>
      </w:r>
      <w:r w:rsidRPr="006E3FD3">
        <w:rPr>
          <w:color w:val="FF0000"/>
        </w:rPr>
        <w:t>UPOV Color Groups</w:t>
      </w:r>
      <w:bookmarkEnd w:id="19"/>
      <w:bookmarkEnd w:id="20"/>
      <w:bookmarkEnd w:id="21"/>
      <w:bookmarkEnd w:id="22"/>
      <w:bookmarkEnd w:id="23"/>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8672CB" w:rsidRPr="00732A21" w:rsidRDefault="008672CB" w:rsidP="008672CB">
      <w:pPr>
        <w:rPr>
          <w:color w:val="FF0000"/>
        </w:rPr>
      </w:pPr>
    </w:p>
    <w:p w:rsidR="008672CB" w:rsidRPr="00ED3CF8" w:rsidRDefault="008672CB" w:rsidP="008672CB">
      <w:pPr>
        <w:tabs>
          <w:tab w:val="left" w:pos="567"/>
          <w:tab w:val="left" w:pos="1134"/>
          <w:tab w:val="left" w:pos="8707"/>
          <w:tab w:val="right" w:pos="8931"/>
        </w:tabs>
      </w:pPr>
      <w:r w:rsidRPr="00ED3CF8">
        <w:t>3.1</w:t>
      </w:r>
      <w:r w:rsidRPr="00ED3CF8">
        <w:tab/>
        <w:t xml:space="preserve">The 50 </w:t>
      </w:r>
      <w:r w:rsidRPr="00732A21">
        <w:rPr>
          <w:color w:val="FF0000"/>
        </w:rPr>
        <w:t>UPOV Color Groups</w:t>
      </w:r>
      <w:r w:rsidRPr="00ED3CF8">
        <w:t xml:space="preserve"> are as follows:</w:t>
      </w:r>
    </w:p>
    <w:p w:rsidR="008672CB" w:rsidRPr="00ED3CF8" w:rsidRDefault="008672CB" w:rsidP="008672CB">
      <w:pPr>
        <w:tabs>
          <w:tab w:val="left" w:pos="567"/>
          <w:tab w:val="left" w:pos="1134"/>
          <w:tab w:val="left" w:pos="8707"/>
          <w:tab w:val="right" w:pos="8931"/>
        </w:tabs>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8672CB" w:rsidRPr="00ED3CF8" w:rsidTr="0052026F">
        <w:trPr>
          <w:trHeight w:val="216"/>
          <w:tblHeader/>
          <w:jc w:val="center"/>
        </w:trPr>
        <w:tc>
          <w:tcPr>
            <w:tcW w:w="1455" w:type="dxa"/>
            <w:tcBorders>
              <w:top w:val="single" w:sz="4" w:space="0" w:color="auto"/>
              <w:bottom w:val="single" w:sz="4" w:space="0" w:color="auto"/>
            </w:tcBorders>
          </w:tcPr>
          <w:p w:rsidR="008672CB" w:rsidRPr="00ED3CF8" w:rsidRDefault="008672CB" w:rsidP="0052026F">
            <w:pPr>
              <w:spacing w:before="40" w:after="40"/>
              <w:jc w:val="center"/>
              <w:rPr>
                <w:rFonts w:cs="Arial"/>
                <w:snapToGrid w:val="0"/>
                <w:color w:val="000000"/>
              </w:rPr>
            </w:pPr>
            <w:r w:rsidRPr="00ED3CF8">
              <w:rPr>
                <w:rFonts w:cs="Arial"/>
                <w:snapToGrid w:val="0"/>
                <w:color w:val="000000"/>
              </w:rPr>
              <w:t xml:space="preserve">UPOV </w:t>
            </w:r>
            <w:r w:rsidRPr="00ED3CF8">
              <w:rPr>
                <w:rFonts w:cs="Arial"/>
                <w:snapToGrid w:val="0"/>
                <w:color w:val="000000"/>
              </w:rPr>
              <w:br/>
              <w:t>Group No.</w:t>
            </w:r>
          </w:p>
        </w:tc>
        <w:tc>
          <w:tcPr>
            <w:tcW w:w="2109" w:type="dxa"/>
            <w:tcBorders>
              <w:top w:val="single" w:sz="4" w:space="0" w:color="auto"/>
              <w:bottom w:val="single" w:sz="4" w:space="0" w:color="auto"/>
            </w:tcBorders>
          </w:tcPr>
          <w:p w:rsidR="008672CB" w:rsidRPr="00ED3CF8" w:rsidRDefault="008672CB" w:rsidP="0052026F">
            <w:pPr>
              <w:rPr>
                <w:rFonts w:cs="Arial"/>
              </w:rPr>
            </w:pPr>
            <w:r w:rsidRPr="00ED3CF8">
              <w:rPr>
                <w:rFonts w:cs="Arial"/>
              </w:rPr>
              <w:t>English</w:t>
            </w:r>
          </w:p>
        </w:tc>
        <w:tc>
          <w:tcPr>
            <w:tcW w:w="1985" w:type="dxa"/>
            <w:tcBorders>
              <w:top w:val="single" w:sz="4" w:space="0" w:color="auto"/>
              <w:bottom w:val="single" w:sz="4" w:space="0" w:color="auto"/>
            </w:tcBorders>
          </w:tcPr>
          <w:p w:rsidR="008672CB" w:rsidRPr="00ED3CF8" w:rsidRDefault="008672CB" w:rsidP="0052026F">
            <w:pPr>
              <w:rPr>
                <w:rFonts w:cs="Arial"/>
              </w:rPr>
            </w:pPr>
            <w:proofErr w:type="spellStart"/>
            <w:r w:rsidRPr="00ED3CF8">
              <w:rPr>
                <w:rFonts w:cs="Arial"/>
              </w:rPr>
              <w:t>français</w:t>
            </w:r>
            <w:proofErr w:type="spellEnd"/>
          </w:p>
        </w:tc>
        <w:tc>
          <w:tcPr>
            <w:tcW w:w="2126" w:type="dxa"/>
            <w:tcBorders>
              <w:top w:val="single" w:sz="4" w:space="0" w:color="auto"/>
              <w:bottom w:val="single" w:sz="4" w:space="0" w:color="auto"/>
            </w:tcBorders>
          </w:tcPr>
          <w:p w:rsidR="008672CB" w:rsidRPr="00ED3CF8" w:rsidRDefault="008672CB" w:rsidP="0052026F">
            <w:pPr>
              <w:rPr>
                <w:rFonts w:cs="Arial"/>
                <w:snapToGrid w:val="0"/>
                <w:color w:val="000000"/>
              </w:rPr>
            </w:pPr>
            <w:proofErr w:type="spellStart"/>
            <w:r w:rsidRPr="00ED3CF8">
              <w:rPr>
                <w:rFonts w:cs="Arial"/>
                <w:snapToGrid w:val="0"/>
                <w:color w:val="000000"/>
              </w:rPr>
              <w:t>deutsch</w:t>
            </w:r>
            <w:proofErr w:type="spellEnd"/>
          </w:p>
        </w:tc>
        <w:tc>
          <w:tcPr>
            <w:tcW w:w="2268" w:type="dxa"/>
            <w:tcBorders>
              <w:top w:val="single" w:sz="4" w:space="0" w:color="auto"/>
              <w:bottom w:val="single" w:sz="4" w:space="0" w:color="auto"/>
            </w:tcBorders>
          </w:tcPr>
          <w:p w:rsidR="008672CB" w:rsidRPr="00ED3CF8" w:rsidRDefault="008672CB" w:rsidP="0052026F">
            <w:pPr>
              <w:rPr>
                <w:rFonts w:cs="Arial"/>
              </w:rPr>
            </w:pPr>
            <w:proofErr w:type="spellStart"/>
            <w:r w:rsidRPr="00ED3CF8">
              <w:rPr>
                <w:rFonts w:cs="Arial"/>
              </w:rPr>
              <w:t>español</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white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blanc</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weiss</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blanco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r w:rsidRPr="00ED3CF8">
              <w:rPr>
                <w:rFonts w:cs="Arial"/>
                <w:snapToGrid w:val="0"/>
                <w:color w:val="000000"/>
                <w:sz w:val="18"/>
                <w:szCs w:val="18"/>
              </w:rPr>
              <w:t xml:space="preserve"> </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medium green   </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vertmoyen</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mittel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dark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r w:rsidRPr="00ED3CF8">
              <w:rPr>
                <w:rFonts w:cs="Arial"/>
                <w:snapToGrid w:val="0"/>
                <w:color w:val="000000"/>
                <w:sz w:val="18"/>
                <w:szCs w:val="18"/>
              </w:rPr>
              <w:t xml:space="preserve"> </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dunkelgrün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5</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yellow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w:t>
            </w:r>
            <w:r w:rsidRPr="00ED3CF8">
              <w:rPr>
                <w:rFonts w:cs="Arial"/>
                <w:snapToGrid w:val="0"/>
                <w:color w:val="000000"/>
                <w:sz w:val="18"/>
                <w:szCs w:val="18"/>
              </w:rPr>
              <w:noBreakHyphen/>
              <w:t>jaune</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gelbgrün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6</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grey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vert-gris</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graugrün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7</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blue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hellblaugrün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8</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blue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-bleu</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blaugrün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9</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brown green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vert-brun</w:t>
            </w:r>
            <w:proofErr w:type="spellEnd"/>
            <w:r w:rsidRPr="00ED3CF8">
              <w:rPr>
                <w:rFonts w:cs="Arial"/>
                <w:snapToGrid w:val="0"/>
                <w:color w:val="000000"/>
                <w:sz w:val="18"/>
                <w:szCs w:val="18"/>
              </w:rPr>
              <w:t xml:space="preserve"> </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braungrün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10</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yellow</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hellgelb</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amarillo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11</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yellow</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jaune</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gelb</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amarillo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12</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yellow orange</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orangé-jaune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hellgelborange</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13</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yellow orange</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orangé-jaune</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gelborange</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14</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orange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orange</w:t>
            </w:r>
          </w:p>
        </w:tc>
        <w:tc>
          <w:tcPr>
            <w:tcW w:w="2126"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orange</w:t>
            </w:r>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naranja</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15</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orange pink</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rose-</w:t>
            </w:r>
            <w:proofErr w:type="spellStart"/>
            <w:r w:rsidRPr="00ED3CF8">
              <w:rPr>
                <w:rFonts w:cs="Arial"/>
                <w:snapToGrid w:val="0"/>
                <w:color w:val="000000"/>
                <w:sz w:val="18"/>
                <w:szCs w:val="18"/>
              </w:rPr>
              <w:t>orangé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orangerosa</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16</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red pink</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rose-rouge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hellrotrosa</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17</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red pink</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rose-rouge</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rotrosa</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18</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blue pink</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hellblaurosa</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19</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blue pink</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bleu</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blaurosa</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20</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orange red</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orangé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orangerot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21</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red</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rouge</w:t>
            </w:r>
          </w:p>
        </w:tc>
        <w:tc>
          <w:tcPr>
            <w:tcW w:w="2126"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rot</w:t>
            </w:r>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rojo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22</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dark pink red</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rouge-rose </w:t>
            </w:r>
            <w:proofErr w:type="spellStart"/>
            <w:r w:rsidRPr="00ED3CF8">
              <w:rPr>
                <w:rFonts w:cs="Arial"/>
                <w:snapToGrid w:val="0"/>
                <w:color w:val="000000"/>
                <w:sz w:val="18"/>
                <w:szCs w:val="18"/>
              </w:rPr>
              <w:t>foncé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dunkelrosarot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rosado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23</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purple red</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pourpre</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purpurrot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24</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dark purple red</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pourpre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dunkelpurpurrot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25</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brown red</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brun</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braunrot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26</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brown purple</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pourpre-brun</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braunpurpur</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27</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purple   </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pourpre</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purpurn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28</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violet</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violet</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violett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violeta</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29</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dark violet</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violet </w:t>
            </w:r>
            <w:proofErr w:type="spellStart"/>
            <w:r w:rsidRPr="00ED3CF8">
              <w:rPr>
                <w:rFonts w:cs="Arial"/>
                <w:snapToGrid w:val="0"/>
                <w:color w:val="000000"/>
                <w:sz w:val="18"/>
                <w:szCs w:val="18"/>
              </w:rPr>
              <w:t>foncé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dunkelviolett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30</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blue violet</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violet</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hellblauviolett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31</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blue violet</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violet-bleu</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blauviolett</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32</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violet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bleu-violet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hellviolettblau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33</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violet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bleu-violet</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violettblau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34</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35</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medium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moyen</w:t>
            </w:r>
            <w:proofErr w:type="spellEnd"/>
            <w:r w:rsidRPr="00ED3CF8">
              <w:rPr>
                <w:rFonts w:cs="Arial"/>
                <w:snapToGrid w:val="0"/>
                <w:color w:val="000000"/>
                <w:sz w:val="18"/>
                <w:szCs w:val="18"/>
              </w:rPr>
              <w:t xml:space="preserve"> </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mittelblau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r w:rsidRPr="00ED3CF8">
              <w:rPr>
                <w:rFonts w:cs="Arial"/>
                <w:snapToGrid w:val="0"/>
                <w:color w:val="000000"/>
                <w:sz w:val="18"/>
                <w:szCs w:val="18"/>
              </w:rPr>
              <w:t xml:space="preserve"> </w:t>
            </w:r>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36</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dark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foncé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dunkelblau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37</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green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hellgrünblau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38</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green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grünblau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39</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grey blue</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bleu</w:t>
            </w:r>
            <w:r w:rsidRPr="00ED3CF8">
              <w:rPr>
                <w:rFonts w:cs="Arial"/>
                <w:snapToGrid w:val="0"/>
                <w:color w:val="000000"/>
                <w:sz w:val="18"/>
                <w:szCs w:val="18"/>
              </w:rPr>
              <w:noBreakHyphen/>
            </w:r>
            <w:proofErr w:type="spellStart"/>
            <w:r w:rsidRPr="00ED3CF8">
              <w:rPr>
                <w:rFonts w:cs="Arial"/>
                <w:snapToGrid w:val="0"/>
                <w:color w:val="000000"/>
                <w:sz w:val="18"/>
                <w:szCs w:val="18"/>
              </w:rPr>
              <w:t>gris</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graublau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40</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41</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medium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moyen</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mittelbraun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42</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dark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dunkelbraun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43</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light yellow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hellgelbbraun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44</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yellow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brun-jaune</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gelbbraun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45</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orange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-orange</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orangebraun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46</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grey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brun-gris</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graubraun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47</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green brown</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brun-vert</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grünbraun</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48</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grey</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gris</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gris</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49</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green grey</w:t>
            </w:r>
          </w:p>
        </w:tc>
        <w:tc>
          <w:tcPr>
            <w:tcW w:w="1985"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gris-vert</w:t>
            </w:r>
            <w:proofErr w:type="spellEnd"/>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grüngrau</w:t>
            </w:r>
            <w:proofErr w:type="spellEnd"/>
          </w:p>
        </w:tc>
        <w:tc>
          <w:tcPr>
            <w:tcW w:w="2268"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8672CB" w:rsidRPr="00ED3CF8" w:rsidTr="0052026F">
        <w:trPr>
          <w:trHeight w:val="216"/>
          <w:jc w:val="center"/>
        </w:trPr>
        <w:tc>
          <w:tcPr>
            <w:tcW w:w="1455" w:type="dxa"/>
          </w:tcPr>
          <w:p w:rsidR="008672CB" w:rsidRPr="00ED3CF8" w:rsidRDefault="008672CB" w:rsidP="0052026F">
            <w:pPr>
              <w:jc w:val="center"/>
              <w:rPr>
                <w:rFonts w:cs="Arial"/>
                <w:snapToGrid w:val="0"/>
                <w:color w:val="000000"/>
                <w:sz w:val="18"/>
                <w:szCs w:val="18"/>
              </w:rPr>
            </w:pPr>
            <w:r w:rsidRPr="00ED3CF8">
              <w:rPr>
                <w:rFonts w:cs="Arial"/>
                <w:snapToGrid w:val="0"/>
                <w:color w:val="000000"/>
                <w:sz w:val="18"/>
                <w:szCs w:val="18"/>
              </w:rPr>
              <w:t>50</w:t>
            </w:r>
          </w:p>
        </w:tc>
        <w:tc>
          <w:tcPr>
            <w:tcW w:w="2109"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black</w:t>
            </w:r>
          </w:p>
        </w:tc>
        <w:tc>
          <w:tcPr>
            <w:tcW w:w="1985"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noir</w:t>
            </w:r>
          </w:p>
        </w:tc>
        <w:tc>
          <w:tcPr>
            <w:tcW w:w="2126" w:type="dxa"/>
          </w:tcPr>
          <w:p w:rsidR="008672CB" w:rsidRPr="00ED3CF8" w:rsidRDefault="008672CB" w:rsidP="0052026F">
            <w:pPr>
              <w:rPr>
                <w:rFonts w:cs="Arial"/>
                <w:snapToGrid w:val="0"/>
                <w:color w:val="000000"/>
                <w:sz w:val="18"/>
                <w:szCs w:val="18"/>
              </w:rPr>
            </w:pPr>
            <w:proofErr w:type="spellStart"/>
            <w:r w:rsidRPr="00ED3CF8">
              <w:rPr>
                <w:rFonts w:cs="Arial"/>
                <w:snapToGrid w:val="0"/>
                <w:color w:val="000000"/>
                <w:sz w:val="18"/>
                <w:szCs w:val="18"/>
              </w:rPr>
              <w:t>schwarz</w:t>
            </w:r>
            <w:proofErr w:type="spellEnd"/>
          </w:p>
        </w:tc>
        <w:tc>
          <w:tcPr>
            <w:tcW w:w="2268" w:type="dxa"/>
          </w:tcPr>
          <w:p w:rsidR="008672CB" w:rsidRPr="00ED3CF8" w:rsidRDefault="008672CB" w:rsidP="0052026F">
            <w:pPr>
              <w:rPr>
                <w:rFonts w:cs="Arial"/>
                <w:snapToGrid w:val="0"/>
                <w:color w:val="000000"/>
                <w:sz w:val="18"/>
                <w:szCs w:val="18"/>
              </w:rPr>
            </w:pPr>
            <w:r w:rsidRPr="00ED3CF8">
              <w:rPr>
                <w:rFonts w:cs="Arial"/>
                <w:snapToGrid w:val="0"/>
                <w:color w:val="000000"/>
                <w:sz w:val="18"/>
                <w:szCs w:val="18"/>
              </w:rPr>
              <w:t>negro</w:t>
            </w:r>
          </w:p>
        </w:tc>
      </w:tr>
    </w:tbl>
    <w:p w:rsidR="008672CB" w:rsidRPr="00ED3CF8" w:rsidRDefault="008672CB" w:rsidP="008672CB">
      <w:r>
        <w:t>[…]</w:t>
      </w:r>
    </w:p>
    <w:p w:rsidR="008672CB" w:rsidRPr="00ED3CF8" w:rsidRDefault="008672CB" w:rsidP="008672CB">
      <w:pPr>
        <w:spacing w:before="120"/>
        <w:jc w:val="right"/>
      </w:pPr>
    </w:p>
    <w:p w:rsidR="008672CB" w:rsidRPr="00ED3CF8" w:rsidRDefault="008672CB" w:rsidP="008672CB">
      <w:pPr>
        <w:sectPr w:rsidR="008672CB" w:rsidRPr="00ED3CF8" w:rsidSect="0052026F">
          <w:headerReference w:type="default" r:id="rId10"/>
          <w:headerReference w:type="first" r:id="rId11"/>
          <w:endnotePr>
            <w:numFmt w:val="lowerLetter"/>
          </w:endnotePr>
          <w:pgSz w:w="11906" w:h="16838" w:code="9"/>
          <w:pgMar w:top="510" w:right="1134" w:bottom="1134" w:left="1134" w:header="510" w:footer="624" w:gutter="0"/>
          <w:pgNumType w:start="1"/>
          <w:cols w:space="720"/>
          <w:titlePg/>
        </w:sectPr>
      </w:pPr>
    </w:p>
    <w:p w:rsidR="008672CB" w:rsidRPr="0033432B" w:rsidRDefault="008672CB" w:rsidP="008672CB">
      <w:pPr>
        <w:jc w:val="center"/>
        <w:rPr>
          <w:caps/>
        </w:rPr>
      </w:pPr>
      <w:bookmarkStart w:id="24" w:name="_Toc367861916"/>
      <w:r w:rsidRPr="00ED3CF8">
        <w:rPr>
          <w:b/>
        </w:rPr>
        <w:lastRenderedPageBreak/>
        <w:br/>
      </w:r>
      <w:r w:rsidRPr="0033432B">
        <w:rPr>
          <w:caps/>
        </w:rPr>
        <w:t>Allocation of UPOV Color Groups for each RHS Color in RHS Reference order</w:t>
      </w:r>
      <w:bookmarkEnd w:id="24"/>
    </w:p>
    <w:p w:rsidR="008672CB" w:rsidRPr="00ED3CF8" w:rsidRDefault="008672CB" w:rsidP="008672CB">
      <w:pPr>
        <w:rPr>
          <w:rFonts w:cs="Arial"/>
        </w:rPr>
      </w:pPr>
    </w:p>
    <w:p w:rsidR="008672CB" w:rsidRPr="00ED3CF8" w:rsidRDefault="008672CB" w:rsidP="008672CB">
      <w:pPr>
        <w:jc w:val="center"/>
      </w:pPr>
      <w:r w:rsidRPr="00ED3CF8">
        <w:t>RHS COLORS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EDITIONS 1986, 1995, 2001 AND 2007) </w:t>
      </w:r>
      <w:r w:rsidRPr="00ED3CF8">
        <w:br/>
        <w:t xml:space="preserve">BY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8672CB" w:rsidRPr="00ED3CF8" w:rsidRDefault="008672CB" w:rsidP="008672CB"/>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8672CB" w:rsidRPr="00ED3CF8" w:rsidTr="0052026F">
        <w:trPr>
          <w:tblHeader/>
        </w:trPr>
        <w:tc>
          <w:tcPr>
            <w:tcW w:w="1418" w:type="dxa"/>
            <w:tcBorders>
              <w:top w:val="single" w:sz="4" w:space="0" w:color="auto"/>
              <w:bottom w:val="single" w:sz="4" w:space="0" w:color="auto"/>
            </w:tcBorders>
            <w:vAlign w:val="center"/>
          </w:tcPr>
          <w:p w:rsidR="008672CB" w:rsidRPr="00ED3CF8" w:rsidRDefault="008672CB" w:rsidP="0052026F">
            <w:pPr>
              <w:spacing w:before="60" w:after="60"/>
              <w:jc w:val="center"/>
              <w:rPr>
                <w:snapToGrid w:val="0"/>
                <w:color w:val="000000"/>
              </w:rPr>
            </w:pPr>
            <w:r w:rsidRPr="00ED3CF8">
              <w:rPr>
                <w:snapToGrid w:val="0"/>
              </w:rPr>
              <w:t>UPOV</w:t>
            </w:r>
            <w:r w:rsidRPr="00ED3CF8">
              <w:rPr>
                <w:snapToGrid w:val="0"/>
              </w:rPr>
              <w:br/>
              <w:t>Group No.</w:t>
            </w:r>
          </w:p>
        </w:tc>
        <w:tc>
          <w:tcPr>
            <w:tcW w:w="1276" w:type="dxa"/>
            <w:tcBorders>
              <w:top w:val="single" w:sz="4" w:space="0" w:color="auto"/>
              <w:bottom w:val="single" w:sz="4" w:space="0" w:color="auto"/>
            </w:tcBorders>
            <w:vAlign w:val="center"/>
          </w:tcPr>
          <w:p w:rsidR="008672CB" w:rsidRPr="00ED3CF8" w:rsidRDefault="008672CB" w:rsidP="0052026F">
            <w:pPr>
              <w:spacing w:before="60" w:after="60"/>
              <w:jc w:val="center"/>
              <w:rPr>
                <w:snapToGrid w:val="0"/>
                <w:color w:val="000000"/>
              </w:rPr>
            </w:pPr>
            <w:r w:rsidRPr="00ED3CF8">
              <w:rPr>
                <w:snapToGrid w:val="0"/>
              </w:rPr>
              <w:t>No. RHS</w:t>
            </w:r>
          </w:p>
        </w:tc>
        <w:tc>
          <w:tcPr>
            <w:tcW w:w="1778" w:type="dxa"/>
            <w:tcBorders>
              <w:top w:val="single" w:sz="4" w:space="0" w:color="auto"/>
              <w:bottom w:val="single" w:sz="4" w:space="0" w:color="auto"/>
            </w:tcBorders>
            <w:vAlign w:val="center"/>
          </w:tcPr>
          <w:p w:rsidR="008672CB" w:rsidRPr="00ED3CF8" w:rsidRDefault="008672CB" w:rsidP="0052026F">
            <w:pPr>
              <w:spacing w:before="60" w:after="60"/>
              <w:rPr>
                <w:snapToGrid w:val="0"/>
                <w:color w:val="000000"/>
              </w:rPr>
            </w:pPr>
            <w:r w:rsidRPr="00ED3CF8">
              <w:t>English</w:t>
            </w:r>
          </w:p>
        </w:tc>
        <w:tc>
          <w:tcPr>
            <w:tcW w:w="1651" w:type="dxa"/>
            <w:tcBorders>
              <w:top w:val="single" w:sz="4" w:space="0" w:color="auto"/>
              <w:bottom w:val="single" w:sz="4" w:space="0" w:color="auto"/>
            </w:tcBorders>
            <w:vAlign w:val="center"/>
          </w:tcPr>
          <w:p w:rsidR="008672CB" w:rsidRPr="00ED3CF8" w:rsidRDefault="008672CB" w:rsidP="0052026F">
            <w:pPr>
              <w:spacing w:before="60" w:after="60"/>
              <w:jc w:val="left"/>
              <w:rPr>
                <w:snapToGrid w:val="0"/>
                <w:color w:val="000000"/>
              </w:rPr>
            </w:pPr>
            <w:proofErr w:type="spellStart"/>
            <w:r w:rsidRPr="00ED3CF8">
              <w:t>français</w:t>
            </w:r>
            <w:proofErr w:type="spellEnd"/>
          </w:p>
        </w:tc>
        <w:tc>
          <w:tcPr>
            <w:tcW w:w="1701" w:type="dxa"/>
            <w:tcBorders>
              <w:top w:val="single" w:sz="4" w:space="0" w:color="auto"/>
              <w:bottom w:val="single" w:sz="4" w:space="0" w:color="auto"/>
            </w:tcBorders>
            <w:vAlign w:val="center"/>
          </w:tcPr>
          <w:p w:rsidR="008672CB" w:rsidRPr="00ED3CF8" w:rsidRDefault="008672CB" w:rsidP="0052026F">
            <w:pPr>
              <w:spacing w:before="60" w:after="60"/>
              <w:rPr>
                <w:snapToGrid w:val="0"/>
                <w:color w:val="000000"/>
                <w:lang w:eastAsia="de-DE"/>
              </w:rPr>
            </w:pPr>
            <w:proofErr w:type="spellStart"/>
            <w:r w:rsidRPr="00ED3CF8">
              <w:rPr>
                <w:snapToGrid w:val="0"/>
                <w:color w:val="000000"/>
                <w:lang w:eastAsia="de-DE"/>
              </w:rPr>
              <w:t>deutsch</w:t>
            </w:r>
            <w:proofErr w:type="spellEnd"/>
          </w:p>
        </w:tc>
        <w:tc>
          <w:tcPr>
            <w:tcW w:w="2381" w:type="dxa"/>
            <w:tcBorders>
              <w:top w:val="single" w:sz="4" w:space="0" w:color="auto"/>
              <w:bottom w:val="single" w:sz="4" w:space="0" w:color="auto"/>
            </w:tcBorders>
            <w:vAlign w:val="center"/>
          </w:tcPr>
          <w:p w:rsidR="008672CB" w:rsidRPr="00ED3CF8" w:rsidRDefault="008672CB" w:rsidP="0052026F">
            <w:pPr>
              <w:spacing w:before="60" w:after="60"/>
              <w:jc w:val="left"/>
              <w:rPr>
                <w:snapToGrid w:val="0"/>
                <w:color w:val="000000"/>
              </w:rPr>
            </w:pPr>
            <w:proofErr w:type="spellStart"/>
            <w:r w:rsidRPr="00ED3CF8">
              <w:t>español</w:t>
            </w:r>
            <w:proofErr w:type="spellEnd"/>
          </w:p>
        </w:tc>
      </w:tr>
      <w:tr w:rsidR="008672CB" w:rsidRPr="00ED3CF8" w:rsidTr="0052026F">
        <w:tc>
          <w:tcPr>
            <w:tcW w:w="1418" w:type="dxa"/>
            <w:tcBorders>
              <w:top w:val="single" w:sz="4" w:space="0" w:color="auto"/>
            </w:tcBorders>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Borders>
              <w:top w:val="single" w:sz="4" w:space="0" w:color="auto"/>
            </w:tcBorders>
          </w:tcPr>
          <w:p w:rsidR="008672CB" w:rsidRPr="00ED3CF8" w:rsidRDefault="008672CB" w:rsidP="0052026F">
            <w:pPr>
              <w:jc w:val="center"/>
              <w:rPr>
                <w:snapToGrid w:val="0"/>
                <w:color w:val="000000"/>
                <w:sz w:val="18"/>
                <w:szCs w:val="18"/>
              </w:rPr>
            </w:pPr>
            <w:r w:rsidRPr="00ED3CF8">
              <w:rPr>
                <w:snapToGrid w:val="0"/>
                <w:color w:val="000000"/>
                <w:sz w:val="18"/>
                <w:szCs w:val="18"/>
              </w:rPr>
              <w:t>001A</w:t>
            </w:r>
          </w:p>
        </w:tc>
        <w:tc>
          <w:tcPr>
            <w:tcW w:w="1778" w:type="dxa"/>
            <w:tcBorders>
              <w:top w:val="single" w:sz="4" w:space="0" w:color="auto"/>
            </w:tcBorders>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Borders>
              <w:top w:val="single" w:sz="4" w:space="0" w:color="auto"/>
            </w:tcBorders>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Borders>
              <w:top w:val="single" w:sz="4" w:space="0" w:color="auto"/>
            </w:tcBorders>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Borders>
              <w:top w:val="single" w:sz="4" w:space="0" w:color="auto"/>
            </w:tcBorders>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001B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001C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001D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002A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002B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002C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002D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003A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003B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003C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003D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004A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004B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5</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004C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green</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004D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005A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005B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005C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005D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006A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006B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006C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006D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007A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007B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007C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007D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008A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008B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008C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008D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009A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009B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009C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009D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010A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010B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010C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010D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011A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011B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011C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12</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011D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012A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11</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012B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012C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012D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013A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013B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013C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013D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014A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014B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014C</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10</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014D</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light yellow</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015A</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8672CB" w:rsidRPr="00ED3CF8" w:rsidTr="0052026F">
        <w:tc>
          <w:tcPr>
            <w:tcW w:w="1418" w:type="dxa"/>
          </w:tcPr>
          <w:p w:rsidR="008672CB" w:rsidRPr="00ED3CF8" w:rsidRDefault="008672CB" w:rsidP="0052026F">
            <w:pPr>
              <w:jc w:val="center"/>
              <w:rPr>
                <w:snapToGrid w:val="0"/>
                <w:color w:val="000000"/>
                <w:sz w:val="18"/>
                <w:szCs w:val="18"/>
              </w:rPr>
            </w:pPr>
            <w:r w:rsidRPr="00ED3CF8">
              <w:rPr>
                <w:snapToGrid w:val="0"/>
                <w:color w:val="000000"/>
                <w:sz w:val="18"/>
                <w:szCs w:val="18"/>
              </w:rPr>
              <w:t>13</w:t>
            </w:r>
          </w:p>
        </w:tc>
        <w:tc>
          <w:tcPr>
            <w:tcW w:w="1276" w:type="dxa"/>
          </w:tcPr>
          <w:p w:rsidR="008672CB" w:rsidRPr="00ED3CF8" w:rsidRDefault="008672CB" w:rsidP="0052026F">
            <w:pPr>
              <w:jc w:val="center"/>
              <w:rPr>
                <w:snapToGrid w:val="0"/>
                <w:color w:val="000000"/>
                <w:sz w:val="18"/>
                <w:szCs w:val="18"/>
              </w:rPr>
            </w:pPr>
            <w:r w:rsidRPr="00ED3CF8">
              <w:rPr>
                <w:snapToGrid w:val="0"/>
                <w:color w:val="000000"/>
                <w:sz w:val="18"/>
                <w:szCs w:val="18"/>
              </w:rPr>
              <w:t>015B</w:t>
            </w:r>
          </w:p>
        </w:tc>
        <w:tc>
          <w:tcPr>
            <w:tcW w:w="1778" w:type="dxa"/>
          </w:tcPr>
          <w:p w:rsidR="008672CB" w:rsidRPr="00ED3CF8" w:rsidRDefault="008672CB" w:rsidP="0052026F">
            <w:pPr>
              <w:jc w:val="left"/>
              <w:rPr>
                <w:snapToGrid w:val="0"/>
                <w:color w:val="000000"/>
                <w:sz w:val="18"/>
                <w:szCs w:val="18"/>
              </w:rPr>
            </w:pPr>
            <w:r w:rsidRPr="00ED3CF8">
              <w:rPr>
                <w:snapToGrid w:val="0"/>
                <w:color w:val="000000"/>
                <w:sz w:val="18"/>
                <w:szCs w:val="18"/>
              </w:rPr>
              <w:t>yellow orange</w:t>
            </w:r>
          </w:p>
        </w:tc>
        <w:tc>
          <w:tcPr>
            <w:tcW w:w="165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8672CB" w:rsidRPr="00ED3CF8" w:rsidRDefault="008672CB" w:rsidP="0052026F">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8672CB" w:rsidRPr="00ED3CF8" w:rsidRDefault="008672CB" w:rsidP="0052026F">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bl>
    <w:p w:rsidR="008672CB" w:rsidRDefault="008672CB" w:rsidP="008672CB">
      <w:pPr>
        <w:tabs>
          <w:tab w:val="left" w:pos="992"/>
        </w:tabs>
      </w:pPr>
      <w:r>
        <w:t>[…]</w:t>
      </w:r>
    </w:p>
    <w:p w:rsidR="008672CB" w:rsidRDefault="008672CB" w:rsidP="008672CB">
      <w:pPr>
        <w:tabs>
          <w:tab w:val="left" w:pos="992"/>
        </w:tabs>
      </w:pPr>
    </w:p>
    <w:p w:rsidR="008672CB" w:rsidRDefault="008672CB" w:rsidP="008672CB">
      <w:pPr>
        <w:tabs>
          <w:tab w:val="left" w:pos="992"/>
        </w:tabs>
        <w:sectPr w:rsidR="008672CB" w:rsidSect="0052026F">
          <w:headerReference w:type="first" r:id="rId12"/>
          <w:pgSz w:w="11907" w:h="16840" w:code="9"/>
          <w:pgMar w:top="510" w:right="1134" w:bottom="1134" w:left="1134" w:header="510" w:footer="680" w:gutter="0"/>
          <w:pgNumType w:start="1"/>
          <w:cols w:space="720"/>
          <w:titlePg/>
        </w:sectPr>
      </w:pPr>
    </w:p>
    <w:p w:rsidR="008672CB" w:rsidRDefault="008672CB" w:rsidP="008672CB">
      <w:pPr>
        <w:rPr>
          <w:caps/>
        </w:rPr>
      </w:pPr>
    </w:p>
    <w:p w:rsidR="008672CB" w:rsidRPr="00940956" w:rsidRDefault="008672CB" w:rsidP="008672CB">
      <w:pPr>
        <w:jc w:val="center"/>
        <w:rPr>
          <w:caps/>
        </w:rPr>
      </w:pPr>
      <w:r w:rsidRPr="00940956">
        <w:rPr>
          <w:caps/>
        </w:rPr>
        <w:t xml:space="preserve">EXAMPLE </w:t>
      </w:r>
      <w:r>
        <w:rPr>
          <w:caps/>
        </w:rPr>
        <w:t xml:space="preserve">OF </w:t>
      </w:r>
      <w:r w:rsidRPr="00940956">
        <w:rPr>
          <w:caps/>
        </w:rPr>
        <w:t>Test Guidelines with a color characteristics represented by RHS Colour Chart numbers and color groups created in the Technical Questionnaire for the purpose of grouping varieties for DUS trials</w:t>
      </w:r>
    </w:p>
    <w:p w:rsidR="008672CB" w:rsidRDefault="008672CB" w:rsidP="008672CB">
      <w:pPr>
        <w:rPr>
          <w:u w:val="single"/>
        </w:rPr>
      </w:pPr>
    </w:p>
    <w:p w:rsidR="008672CB" w:rsidRDefault="008672CB" w:rsidP="008672CB">
      <w:pPr>
        <w:rPr>
          <w:u w:val="single"/>
        </w:rPr>
      </w:pPr>
    </w:p>
    <w:p w:rsidR="008672CB" w:rsidRPr="005653B6" w:rsidRDefault="008672CB" w:rsidP="008672CB">
      <w:pPr>
        <w:rPr>
          <w:u w:val="single"/>
        </w:rPr>
      </w:pPr>
      <w:r w:rsidRPr="005653B6">
        <w:rPr>
          <w:u w:val="single"/>
        </w:rPr>
        <w:t>Document TG/299/1 “Hosta”</w:t>
      </w:r>
      <w:r>
        <w:rPr>
          <w:u w:val="single"/>
        </w:rPr>
        <w:t xml:space="preserve"> (09/04/2014)</w:t>
      </w:r>
      <w:r w:rsidRPr="005653B6">
        <w:rPr>
          <w:u w:val="single"/>
        </w:rPr>
        <w:t xml:space="preserve"> </w:t>
      </w:r>
    </w:p>
    <w:p w:rsidR="008672CB" w:rsidRDefault="008672CB" w:rsidP="008672CB"/>
    <w:p w:rsidR="008672CB" w:rsidRPr="001F618E" w:rsidRDefault="008672CB" w:rsidP="008672CB">
      <w:pPr>
        <w:pStyle w:val="Normaltg"/>
      </w:pPr>
      <w:r>
        <w:t>“</w:t>
      </w:r>
      <w:r w:rsidRPr="001F618E">
        <w:t>5.3</w:t>
      </w:r>
      <w:r w:rsidRPr="001F618E">
        <w:tab/>
      </w:r>
      <w:proofErr w:type="gramStart"/>
      <w:r w:rsidRPr="001F618E">
        <w:t>The</w:t>
      </w:r>
      <w:proofErr w:type="gramEnd"/>
      <w:r w:rsidRPr="001F618E">
        <w:t xml:space="preserve"> following have been agreed as useful grouping characteristics:</w:t>
      </w:r>
    </w:p>
    <w:p w:rsidR="008672CB" w:rsidRPr="001F618E" w:rsidRDefault="008672CB" w:rsidP="008672CB">
      <w:pPr>
        <w:pStyle w:val="Normaltg"/>
      </w:pPr>
      <w:r>
        <w:t>[…]</w:t>
      </w:r>
    </w:p>
    <w:p w:rsidR="008672CB" w:rsidRPr="001F618E" w:rsidRDefault="008672CB" w:rsidP="008672CB">
      <w:pPr>
        <w:keepNext/>
        <w:tabs>
          <w:tab w:val="left" w:pos="1418"/>
        </w:tabs>
        <w:ind w:left="705"/>
      </w:pPr>
      <w:r w:rsidRPr="001F618E">
        <w:t>(b)</w:t>
      </w:r>
      <w:r w:rsidRPr="001F618E">
        <w:tab/>
        <w:t xml:space="preserve">Leaf blade:  color covering the largest surface area, with the following groups: </w:t>
      </w:r>
    </w:p>
    <w:p w:rsidR="008672CB" w:rsidRPr="001F618E" w:rsidRDefault="008672CB" w:rsidP="008672CB">
      <w:pPr>
        <w:pStyle w:val="Normaltg"/>
        <w:ind w:left="705"/>
      </w:pPr>
      <w:r w:rsidRPr="001F618E">
        <w:tab/>
      </w:r>
      <w:r w:rsidRPr="001F618E">
        <w:tab/>
      </w:r>
      <w:r w:rsidRPr="001F618E">
        <w:tab/>
      </w:r>
      <w:proofErr w:type="gramStart"/>
      <w:r w:rsidRPr="001F618E">
        <w:t>white</w:t>
      </w:r>
      <w:proofErr w:type="gramEnd"/>
    </w:p>
    <w:p w:rsidR="008672CB" w:rsidRPr="001F618E" w:rsidRDefault="008672CB" w:rsidP="008672CB">
      <w:pPr>
        <w:pStyle w:val="Normaltg"/>
        <w:ind w:left="705"/>
      </w:pPr>
      <w:r w:rsidRPr="001F618E">
        <w:tab/>
      </w:r>
      <w:r w:rsidRPr="001F618E">
        <w:tab/>
      </w:r>
      <w:r w:rsidRPr="001F618E">
        <w:tab/>
      </w:r>
      <w:proofErr w:type="gramStart"/>
      <w:r w:rsidRPr="001F618E">
        <w:t>light</w:t>
      </w:r>
      <w:proofErr w:type="gramEnd"/>
      <w:r w:rsidRPr="001F618E">
        <w:t xml:space="preserve"> yellow</w:t>
      </w:r>
    </w:p>
    <w:p w:rsidR="008672CB" w:rsidRPr="001F618E" w:rsidRDefault="008672CB" w:rsidP="008672CB">
      <w:pPr>
        <w:pStyle w:val="Normaltg"/>
        <w:ind w:left="705"/>
      </w:pPr>
      <w:r w:rsidRPr="001F618E">
        <w:tab/>
      </w:r>
      <w:r w:rsidRPr="001F618E">
        <w:tab/>
      </w:r>
      <w:r w:rsidRPr="001F618E">
        <w:tab/>
      </w:r>
      <w:proofErr w:type="gramStart"/>
      <w:r w:rsidRPr="001F618E">
        <w:t>medium</w:t>
      </w:r>
      <w:proofErr w:type="gramEnd"/>
      <w:r w:rsidRPr="001F618E">
        <w:t xml:space="preserve"> yellow</w:t>
      </w:r>
    </w:p>
    <w:p w:rsidR="008672CB" w:rsidRPr="001F618E" w:rsidRDefault="008672CB" w:rsidP="008672CB">
      <w:pPr>
        <w:pStyle w:val="Normaltg"/>
        <w:ind w:left="705"/>
      </w:pPr>
      <w:r w:rsidRPr="001F618E">
        <w:tab/>
      </w:r>
      <w:r w:rsidRPr="001F618E">
        <w:tab/>
      </w:r>
      <w:r w:rsidRPr="001F618E">
        <w:tab/>
      </w:r>
      <w:proofErr w:type="gramStart"/>
      <w:r w:rsidRPr="001F618E">
        <w:t>dark</w:t>
      </w:r>
      <w:proofErr w:type="gramEnd"/>
      <w:r w:rsidRPr="001F618E">
        <w:t xml:space="preserve"> yellow</w:t>
      </w:r>
    </w:p>
    <w:p w:rsidR="008672CB" w:rsidRPr="001F618E" w:rsidRDefault="008672CB" w:rsidP="008672CB">
      <w:pPr>
        <w:pStyle w:val="Normaltg"/>
        <w:ind w:left="705"/>
        <w:rPr>
          <w:lang w:val="nl-NL"/>
        </w:rPr>
      </w:pPr>
      <w:r w:rsidRPr="001F618E">
        <w:tab/>
      </w:r>
      <w:r w:rsidRPr="001F618E">
        <w:tab/>
      </w:r>
      <w:r w:rsidRPr="001F618E">
        <w:tab/>
      </w:r>
      <w:r w:rsidRPr="001F618E">
        <w:rPr>
          <w:lang w:val="nl-NL"/>
        </w:rPr>
        <w:t>light green</w:t>
      </w:r>
    </w:p>
    <w:p w:rsidR="008672CB" w:rsidRPr="001F618E" w:rsidRDefault="008672CB" w:rsidP="008672CB">
      <w:pPr>
        <w:pStyle w:val="Normaltg"/>
        <w:ind w:left="705"/>
        <w:rPr>
          <w:lang w:val="nl-NL"/>
        </w:rPr>
      </w:pPr>
      <w:r w:rsidRPr="001F618E">
        <w:rPr>
          <w:lang w:val="nl-NL"/>
        </w:rPr>
        <w:tab/>
      </w:r>
      <w:r w:rsidRPr="001F618E">
        <w:rPr>
          <w:lang w:val="nl-NL"/>
        </w:rPr>
        <w:tab/>
      </w:r>
      <w:r w:rsidRPr="001F618E">
        <w:rPr>
          <w:lang w:val="nl-NL"/>
        </w:rPr>
        <w:tab/>
        <w:t>medium green</w:t>
      </w:r>
    </w:p>
    <w:p w:rsidR="008672CB" w:rsidRPr="001F618E" w:rsidRDefault="008672CB" w:rsidP="008672CB">
      <w:pPr>
        <w:pStyle w:val="Normaltg"/>
        <w:ind w:left="705"/>
        <w:rPr>
          <w:lang w:val="nl-NL"/>
        </w:rPr>
      </w:pPr>
      <w:r w:rsidRPr="001F618E">
        <w:rPr>
          <w:lang w:val="nl-NL"/>
        </w:rPr>
        <w:tab/>
      </w:r>
      <w:r w:rsidRPr="001F618E">
        <w:rPr>
          <w:lang w:val="nl-NL"/>
        </w:rPr>
        <w:tab/>
      </w:r>
      <w:r w:rsidRPr="001F618E">
        <w:rPr>
          <w:lang w:val="nl-NL"/>
        </w:rPr>
        <w:tab/>
        <w:t>dark green</w:t>
      </w:r>
    </w:p>
    <w:p w:rsidR="008672CB" w:rsidRDefault="008672CB" w:rsidP="008672CB">
      <w:pPr>
        <w:pStyle w:val="Normaltg"/>
        <w:ind w:left="705"/>
      </w:pPr>
      <w:r w:rsidRPr="001F618E">
        <w:rPr>
          <w:lang w:val="nl-NL"/>
        </w:rPr>
        <w:tab/>
      </w:r>
      <w:r w:rsidRPr="001F618E">
        <w:rPr>
          <w:lang w:val="nl-NL"/>
        </w:rPr>
        <w:tab/>
      </w:r>
      <w:r w:rsidRPr="001F618E">
        <w:rPr>
          <w:lang w:val="nl-NL"/>
        </w:rPr>
        <w:tab/>
      </w:r>
      <w:proofErr w:type="gramStart"/>
      <w:r w:rsidRPr="001F618E">
        <w:t>blue</w:t>
      </w:r>
      <w:proofErr w:type="gramEnd"/>
      <w:r w:rsidRPr="001F618E">
        <w:t xml:space="preserve"> green</w:t>
      </w:r>
      <w:r>
        <w:t>”</w:t>
      </w:r>
    </w:p>
    <w:p w:rsidR="008672CB" w:rsidRDefault="008672CB" w:rsidP="008672CB">
      <w:pPr>
        <w:pStyle w:val="Normaltg"/>
        <w:ind w:left="705"/>
      </w:pPr>
      <w:r>
        <w:t>[…]</w:t>
      </w:r>
    </w:p>
    <w:p w:rsidR="008672CB" w:rsidRPr="001F618E" w:rsidRDefault="008672CB" w:rsidP="008672CB">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8672CB" w:rsidRPr="001F618E" w:rsidTr="0052026F">
        <w:trPr>
          <w:cantSplit/>
          <w:jc w:val="center"/>
        </w:trPr>
        <w:tc>
          <w:tcPr>
            <w:tcW w:w="9392" w:type="dxa"/>
            <w:tcBorders>
              <w:top w:val="single" w:sz="6" w:space="0" w:color="auto"/>
              <w:left w:val="single" w:sz="6" w:space="0" w:color="auto"/>
              <w:bottom w:val="single" w:sz="6" w:space="0" w:color="auto"/>
              <w:right w:val="single" w:sz="6" w:space="0" w:color="auto"/>
            </w:tcBorders>
          </w:tcPr>
          <w:p w:rsidR="008672CB" w:rsidRPr="001F618E" w:rsidRDefault="008672CB" w:rsidP="0052026F">
            <w:pPr>
              <w:tabs>
                <w:tab w:val="left" w:pos="480"/>
                <w:tab w:val="left" w:pos="1056"/>
                <w:tab w:val="left" w:pos="2976"/>
                <w:tab w:val="left" w:pos="5856"/>
                <w:tab w:val="left" w:pos="7296"/>
              </w:tabs>
              <w:jc w:val="left"/>
              <w:rPr>
                <w:sz w:val="18"/>
              </w:rPr>
            </w:pPr>
          </w:p>
          <w:p w:rsidR="008672CB" w:rsidRPr="001F618E" w:rsidRDefault="008672CB" w:rsidP="0052026F">
            <w:pPr>
              <w:tabs>
                <w:tab w:val="left" w:pos="480"/>
                <w:tab w:val="left" w:pos="1056"/>
                <w:tab w:val="left" w:pos="2976"/>
                <w:tab w:val="left" w:pos="5856"/>
                <w:tab w:val="left" w:pos="6237"/>
                <w:tab w:val="left" w:pos="7296"/>
              </w:tabs>
              <w:jc w:val="center"/>
              <w:rPr>
                <w:sz w:val="18"/>
              </w:rPr>
            </w:pPr>
            <w:r w:rsidRPr="001F618E">
              <w:rPr>
                <w:sz w:val="18"/>
              </w:rPr>
              <w:t>TECHNICAL QUESTIONNAIRE</w:t>
            </w:r>
          </w:p>
          <w:p w:rsidR="008672CB" w:rsidRPr="001F618E" w:rsidRDefault="008672CB" w:rsidP="0052026F">
            <w:pPr>
              <w:tabs>
                <w:tab w:val="left" w:pos="480"/>
                <w:tab w:val="left" w:pos="1056"/>
                <w:tab w:val="left" w:pos="2976"/>
                <w:tab w:val="left" w:pos="5856"/>
                <w:tab w:val="left" w:pos="6237"/>
                <w:tab w:val="left" w:pos="7296"/>
              </w:tabs>
              <w:jc w:val="center"/>
              <w:rPr>
                <w:b/>
                <w:sz w:val="18"/>
              </w:rPr>
            </w:pPr>
            <w:r w:rsidRPr="001F618E">
              <w:rPr>
                <w:sz w:val="18"/>
              </w:rPr>
              <w:t>to be completed in connection with an application for plant breeders’ rights</w:t>
            </w:r>
          </w:p>
          <w:p w:rsidR="008672CB" w:rsidRPr="001F618E" w:rsidRDefault="008672CB" w:rsidP="0052026F">
            <w:pPr>
              <w:rPr>
                <w:color w:val="008000"/>
                <w:sz w:val="18"/>
              </w:rPr>
            </w:pPr>
            <w:r w:rsidRPr="001F618E">
              <w:rPr>
                <w:color w:val="008000"/>
                <w:sz w:val="18"/>
              </w:rPr>
              <w:t xml:space="preserve"> </w:t>
            </w:r>
          </w:p>
        </w:tc>
      </w:tr>
    </w:tbl>
    <w:p w:rsidR="008672CB" w:rsidRDefault="008672CB" w:rsidP="008672CB">
      <w:r>
        <w:t>[…]</w:t>
      </w: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r w:rsidRPr="001F618E">
              <w:rPr>
                <w:rFonts w:cs="Arial"/>
                <w:b/>
                <w:sz w:val="16"/>
                <w:szCs w:val="16"/>
              </w:rPr>
              <w:t>5.5i</w:t>
            </w:r>
          </w:p>
        </w:tc>
        <w:tc>
          <w:tcPr>
            <w:tcW w:w="6218" w:type="dxa"/>
            <w:tcBorders>
              <w:left w:val="nil"/>
            </w:tcBorders>
            <w:shd w:val="clear" w:color="auto" w:fill="auto"/>
          </w:tcPr>
          <w:p w:rsidR="008672CB" w:rsidRPr="001F618E" w:rsidRDefault="008672CB" w:rsidP="0052026F">
            <w:pPr>
              <w:spacing w:before="120" w:after="120"/>
              <w:jc w:val="left"/>
              <w:rPr>
                <w:rFonts w:cs="Arial"/>
                <w:b/>
                <w:sz w:val="16"/>
                <w:szCs w:val="16"/>
              </w:rPr>
            </w:pPr>
            <w:r w:rsidRPr="001F618E">
              <w:rPr>
                <w:rFonts w:cs="Arial"/>
                <w:b/>
                <w:sz w:val="16"/>
                <w:szCs w:val="16"/>
              </w:rPr>
              <w:t>Leaf blade:  color covering the second largest surface area (if present)</w:t>
            </w:r>
          </w:p>
        </w:tc>
        <w:tc>
          <w:tcPr>
            <w:tcW w:w="1843" w:type="dxa"/>
            <w:shd w:val="clear" w:color="auto" w:fill="auto"/>
          </w:tcPr>
          <w:p w:rsidR="008672CB" w:rsidRPr="001F618E" w:rsidRDefault="008672CB" w:rsidP="0052026F">
            <w:pPr>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spacing w:before="120" w:after="120"/>
              <w:jc w:val="center"/>
              <w:rPr>
                <w:rFonts w:cs="Arial"/>
                <w:sz w:val="16"/>
                <w:szCs w:val="16"/>
              </w:rPr>
            </w:pP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p>
        </w:tc>
        <w:tc>
          <w:tcPr>
            <w:tcW w:w="6218" w:type="dxa"/>
            <w:tcBorders>
              <w:left w:val="nil"/>
            </w:tcBorders>
            <w:shd w:val="clear" w:color="auto" w:fill="auto"/>
          </w:tcPr>
          <w:p w:rsidR="008672CB" w:rsidRPr="001F618E" w:rsidRDefault="008672CB" w:rsidP="0052026F">
            <w:pPr>
              <w:spacing w:before="120" w:after="120"/>
              <w:jc w:val="left"/>
              <w:rPr>
                <w:rFonts w:cs="Arial"/>
                <w:sz w:val="16"/>
                <w:szCs w:val="16"/>
              </w:rPr>
            </w:pPr>
            <w:r w:rsidRPr="001F618E">
              <w:rPr>
                <w:rFonts w:cs="Arial"/>
                <w:sz w:val="16"/>
                <w:szCs w:val="16"/>
              </w:rPr>
              <w:t>RHS Colour Chart (indicate reference number)</w:t>
            </w:r>
          </w:p>
        </w:tc>
        <w:tc>
          <w:tcPr>
            <w:tcW w:w="1843" w:type="dxa"/>
            <w:shd w:val="clear" w:color="auto" w:fill="auto"/>
          </w:tcPr>
          <w:p w:rsidR="008672CB" w:rsidRPr="001F618E" w:rsidRDefault="008672CB" w:rsidP="0052026F">
            <w:pPr>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spacing w:before="120" w:after="120"/>
              <w:jc w:val="center"/>
              <w:rPr>
                <w:rFonts w:cs="Arial"/>
                <w:sz w:val="16"/>
                <w:szCs w:val="16"/>
              </w:rPr>
            </w:pP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r w:rsidRPr="001F618E">
              <w:rPr>
                <w:rFonts w:cs="Arial"/>
                <w:b/>
                <w:sz w:val="16"/>
                <w:szCs w:val="16"/>
              </w:rPr>
              <w:t>5.5ii</w:t>
            </w:r>
          </w:p>
        </w:tc>
        <w:tc>
          <w:tcPr>
            <w:tcW w:w="6218" w:type="dxa"/>
            <w:tcBorders>
              <w:left w:val="nil"/>
            </w:tcBorders>
            <w:shd w:val="clear" w:color="auto" w:fill="auto"/>
          </w:tcPr>
          <w:p w:rsidR="008672CB" w:rsidRPr="001F618E" w:rsidRDefault="008672CB" w:rsidP="0052026F">
            <w:pPr>
              <w:spacing w:before="120" w:after="120"/>
              <w:jc w:val="left"/>
              <w:rPr>
                <w:rFonts w:cs="Arial"/>
                <w:b/>
                <w:sz w:val="16"/>
                <w:szCs w:val="16"/>
              </w:rPr>
            </w:pPr>
            <w:r w:rsidRPr="001F618E">
              <w:rPr>
                <w:rFonts w:cs="Arial"/>
                <w:b/>
                <w:sz w:val="16"/>
                <w:szCs w:val="16"/>
              </w:rPr>
              <w:t xml:space="preserve">Leaf blade:  color covering the second largest surface area (if present) </w:t>
            </w:r>
          </w:p>
        </w:tc>
        <w:tc>
          <w:tcPr>
            <w:tcW w:w="1843" w:type="dxa"/>
            <w:shd w:val="clear" w:color="auto" w:fill="auto"/>
          </w:tcPr>
          <w:p w:rsidR="008672CB" w:rsidRPr="001F618E" w:rsidRDefault="008672CB" w:rsidP="0052026F">
            <w:pPr>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spacing w:before="120" w:after="120"/>
              <w:jc w:val="center"/>
              <w:rPr>
                <w:rFonts w:cs="Arial"/>
                <w:sz w:val="16"/>
                <w:szCs w:val="16"/>
              </w:rPr>
            </w:pP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keepNext/>
              <w:spacing w:before="120" w:after="120"/>
              <w:ind w:right="-14"/>
              <w:jc w:val="center"/>
              <w:rPr>
                <w:b/>
                <w:sz w:val="16"/>
                <w:szCs w:val="16"/>
              </w:rPr>
            </w:pPr>
          </w:p>
        </w:tc>
        <w:tc>
          <w:tcPr>
            <w:tcW w:w="6218" w:type="dxa"/>
            <w:tcBorders>
              <w:left w:val="nil"/>
            </w:tcBorders>
            <w:shd w:val="clear" w:color="auto" w:fill="auto"/>
          </w:tcPr>
          <w:p w:rsidR="008672CB" w:rsidRPr="001F618E" w:rsidRDefault="008672CB" w:rsidP="0052026F">
            <w:pPr>
              <w:keepNext/>
              <w:spacing w:before="120" w:after="120"/>
              <w:jc w:val="left"/>
              <w:rPr>
                <w:b/>
                <w:sz w:val="16"/>
                <w:szCs w:val="16"/>
              </w:rPr>
            </w:pPr>
            <w:r w:rsidRPr="001F618E">
              <w:rPr>
                <w:sz w:val="16"/>
                <w:szCs w:val="16"/>
              </w:rPr>
              <w:t>white</w:t>
            </w:r>
          </w:p>
        </w:tc>
        <w:tc>
          <w:tcPr>
            <w:tcW w:w="1843" w:type="dxa"/>
            <w:shd w:val="clear" w:color="auto" w:fill="auto"/>
          </w:tcPr>
          <w:p w:rsidR="008672CB" w:rsidRPr="001F618E" w:rsidRDefault="008672CB" w:rsidP="0052026F">
            <w:pPr>
              <w:keepNext/>
              <w:spacing w:before="120" w:after="120"/>
              <w:jc w:val="left"/>
              <w:rPr>
                <w:sz w:val="16"/>
                <w:szCs w:val="16"/>
              </w:rPr>
            </w:pPr>
          </w:p>
        </w:tc>
        <w:tc>
          <w:tcPr>
            <w:tcW w:w="745" w:type="dxa"/>
            <w:tcBorders>
              <w:right w:val="single" w:sz="6" w:space="0" w:color="auto"/>
            </w:tcBorders>
            <w:shd w:val="clear" w:color="auto" w:fill="auto"/>
          </w:tcPr>
          <w:p w:rsidR="008672CB" w:rsidRPr="001F618E" w:rsidRDefault="008672CB" w:rsidP="0052026F">
            <w:pPr>
              <w:keepNext/>
              <w:spacing w:before="120" w:after="120"/>
              <w:jc w:val="center"/>
              <w:rPr>
                <w:sz w:val="16"/>
                <w:szCs w:val="16"/>
              </w:rPr>
            </w:pPr>
            <w:r w:rsidRPr="001F618E">
              <w:rPr>
                <w:sz w:val="16"/>
                <w:szCs w:val="16"/>
              </w:rPr>
              <w:t>1[  ]</w:t>
            </w: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keepNext/>
              <w:spacing w:before="120" w:after="120"/>
              <w:ind w:right="-14"/>
              <w:jc w:val="center"/>
              <w:rPr>
                <w:b/>
                <w:sz w:val="16"/>
                <w:szCs w:val="16"/>
              </w:rPr>
            </w:pPr>
          </w:p>
        </w:tc>
        <w:tc>
          <w:tcPr>
            <w:tcW w:w="6218" w:type="dxa"/>
            <w:tcBorders>
              <w:left w:val="nil"/>
            </w:tcBorders>
            <w:shd w:val="clear" w:color="auto" w:fill="auto"/>
          </w:tcPr>
          <w:p w:rsidR="008672CB" w:rsidRPr="001F618E" w:rsidRDefault="008672CB" w:rsidP="0052026F">
            <w:pPr>
              <w:keepNext/>
              <w:spacing w:before="120" w:after="120"/>
              <w:jc w:val="left"/>
              <w:rPr>
                <w:b/>
                <w:sz w:val="16"/>
                <w:szCs w:val="16"/>
              </w:rPr>
            </w:pPr>
            <w:r w:rsidRPr="001F618E">
              <w:rPr>
                <w:sz w:val="16"/>
                <w:szCs w:val="16"/>
              </w:rPr>
              <w:t>light yellow</w:t>
            </w:r>
          </w:p>
        </w:tc>
        <w:tc>
          <w:tcPr>
            <w:tcW w:w="1843" w:type="dxa"/>
            <w:shd w:val="clear" w:color="auto" w:fill="auto"/>
          </w:tcPr>
          <w:p w:rsidR="008672CB" w:rsidRPr="001F618E" w:rsidRDefault="008672CB" w:rsidP="0052026F">
            <w:pPr>
              <w:keepNext/>
              <w:spacing w:before="120" w:after="120"/>
              <w:jc w:val="left"/>
              <w:rPr>
                <w:sz w:val="16"/>
                <w:szCs w:val="16"/>
              </w:rPr>
            </w:pPr>
          </w:p>
        </w:tc>
        <w:tc>
          <w:tcPr>
            <w:tcW w:w="745" w:type="dxa"/>
            <w:tcBorders>
              <w:right w:val="single" w:sz="6" w:space="0" w:color="auto"/>
            </w:tcBorders>
            <w:shd w:val="clear" w:color="auto" w:fill="auto"/>
          </w:tcPr>
          <w:p w:rsidR="008672CB" w:rsidRPr="001F618E" w:rsidRDefault="008672CB" w:rsidP="0052026F">
            <w:pPr>
              <w:keepNext/>
              <w:spacing w:before="120" w:after="120"/>
              <w:jc w:val="center"/>
              <w:rPr>
                <w:sz w:val="16"/>
                <w:szCs w:val="16"/>
              </w:rPr>
            </w:pPr>
            <w:r w:rsidRPr="001F618E">
              <w:rPr>
                <w:sz w:val="16"/>
                <w:szCs w:val="16"/>
              </w:rPr>
              <w:t>2[  ]</w:t>
            </w: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keepNext/>
              <w:spacing w:before="120" w:after="120"/>
              <w:ind w:right="-14"/>
              <w:jc w:val="center"/>
              <w:rPr>
                <w:rFonts w:cs="Arial"/>
                <w:b/>
                <w:sz w:val="16"/>
                <w:szCs w:val="16"/>
              </w:rPr>
            </w:pPr>
          </w:p>
        </w:tc>
        <w:tc>
          <w:tcPr>
            <w:tcW w:w="6218" w:type="dxa"/>
            <w:tcBorders>
              <w:left w:val="nil"/>
            </w:tcBorders>
            <w:shd w:val="clear" w:color="auto" w:fill="auto"/>
          </w:tcPr>
          <w:p w:rsidR="008672CB" w:rsidRPr="001F618E" w:rsidRDefault="008672CB" w:rsidP="0052026F">
            <w:pPr>
              <w:keepNext/>
              <w:spacing w:before="120" w:after="120"/>
              <w:jc w:val="left"/>
              <w:rPr>
                <w:rFonts w:cs="Arial"/>
                <w:b/>
                <w:sz w:val="16"/>
                <w:szCs w:val="16"/>
              </w:rPr>
            </w:pPr>
            <w:r w:rsidRPr="001F618E">
              <w:rPr>
                <w:rFonts w:cs="Arial"/>
                <w:sz w:val="16"/>
                <w:szCs w:val="16"/>
              </w:rPr>
              <w:t>medium yellow</w:t>
            </w:r>
          </w:p>
        </w:tc>
        <w:tc>
          <w:tcPr>
            <w:tcW w:w="1843" w:type="dxa"/>
            <w:shd w:val="clear" w:color="auto" w:fill="auto"/>
          </w:tcPr>
          <w:p w:rsidR="008672CB" w:rsidRPr="001F618E" w:rsidRDefault="008672CB" w:rsidP="0052026F">
            <w:pPr>
              <w:keepNext/>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keepNext/>
              <w:spacing w:before="120" w:after="120"/>
              <w:jc w:val="center"/>
              <w:rPr>
                <w:rFonts w:cs="Arial"/>
                <w:sz w:val="16"/>
                <w:szCs w:val="16"/>
              </w:rPr>
            </w:pPr>
            <w:r w:rsidRPr="001F618E">
              <w:rPr>
                <w:rFonts w:cs="Arial"/>
                <w:sz w:val="16"/>
                <w:szCs w:val="16"/>
              </w:rPr>
              <w:t>3[  ]</w:t>
            </w: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keepNext/>
              <w:spacing w:before="120" w:after="120"/>
              <w:ind w:right="-14"/>
              <w:jc w:val="center"/>
              <w:rPr>
                <w:rFonts w:cs="Arial"/>
                <w:b/>
                <w:sz w:val="16"/>
                <w:szCs w:val="16"/>
              </w:rPr>
            </w:pPr>
          </w:p>
        </w:tc>
        <w:tc>
          <w:tcPr>
            <w:tcW w:w="6218" w:type="dxa"/>
            <w:tcBorders>
              <w:left w:val="nil"/>
            </w:tcBorders>
            <w:shd w:val="clear" w:color="auto" w:fill="auto"/>
          </w:tcPr>
          <w:p w:rsidR="008672CB" w:rsidRPr="001F618E" w:rsidRDefault="008672CB" w:rsidP="0052026F">
            <w:pPr>
              <w:keepNext/>
              <w:spacing w:before="120" w:after="120"/>
              <w:jc w:val="left"/>
              <w:rPr>
                <w:rFonts w:cs="Arial"/>
                <w:b/>
                <w:sz w:val="16"/>
                <w:szCs w:val="16"/>
              </w:rPr>
            </w:pPr>
            <w:r w:rsidRPr="001F618E">
              <w:rPr>
                <w:rFonts w:cs="Arial"/>
                <w:sz w:val="16"/>
                <w:szCs w:val="16"/>
              </w:rPr>
              <w:t>dark yellow</w:t>
            </w:r>
          </w:p>
        </w:tc>
        <w:tc>
          <w:tcPr>
            <w:tcW w:w="1843" w:type="dxa"/>
            <w:shd w:val="clear" w:color="auto" w:fill="auto"/>
          </w:tcPr>
          <w:p w:rsidR="008672CB" w:rsidRPr="001F618E" w:rsidRDefault="008672CB" w:rsidP="0052026F">
            <w:pPr>
              <w:keepNext/>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keepNext/>
              <w:spacing w:before="120" w:after="120"/>
              <w:jc w:val="center"/>
              <w:rPr>
                <w:rFonts w:cs="Arial"/>
                <w:sz w:val="16"/>
                <w:szCs w:val="16"/>
              </w:rPr>
            </w:pPr>
            <w:r w:rsidRPr="001F618E">
              <w:rPr>
                <w:rFonts w:cs="Arial"/>
                <w:sz w:val="16"/>
                <w:szCs w:val="16"/>
              </w:rPr>
              <w:t>4[  ]</w:t>
            </w: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p>
        </w:tc>
        <w:tc>
          <w:tcPr>
            <w:tcW w:w="6218" w:type="dxa"/>
            <w:tcBorders>
              <w:left w:val="nil"/>
            </w:tcBorders>
            <w:shd w:val="clear" w:color="auto" w:fill="auto"/>
          </w:tcPr>
          <w:p w:rsidR="008672CB" w:rsidRPr="001F618E" w:rsidRDefault="008672CB" w:rsidP="0052026F">
            <w:pPr>
              <w:spacing w:before="120" w:after="120"/>
              <w:jc w:val="left"/>
              <w:rPr>
                <w:rFonts w:cs="Arial"/>
                <w:b/>
                <w:sz w:val="16"/>
                <w:szCs w:val="16"/>
              </w:rPr>
            </w:pPr>
            <w:r w:rsidRPr="001F618E">
              <w:rPr>
                <w:rFonts w:cs="Arial"/>
                <w:sz w:val="16"/>
                <w:szCs w:val="16"/>
                <w:lang w:val="nl-NL"/>
              </w:rPr>
              <w:t>light green</w:t>
            </w:r>
          </w:p>
        </w:tc>
        <w:tc>
          <w:tcPr>
            <w:tcW w:w="1843" w:type="dxa"/>
            <w:shd w:val="clear" w:color="auto" w:fill="auto"/>
          </w:tcPr>
          <w:p w:rsidR="008672CB" w:rsidRPr="001F618E" w:rsidRDefault="008672CB" w:rsidP="0052026F">
            <w:pPr>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spacing w:before="120" w:after="120"/>
              <w:jc w:val="center"/>
              <w:rPr>
                <w:rFonts w:cs="Arial"/>
                <w:sz w:val="16"/>
                <w:szCs w:val="16"/>
              </w:rPr>
            </w:pPr>
            <w:r w:rsidRPr="001F618E">
              <w:rPr>
                <w:rFonts w:cs="Arial"/>
                <w:sz w:val="16"/>
                <w:szCs w:val="16"/>
              </w:rPr>
              <w:t>5[  ]</w:t>
            </w: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p>
        </w:tc>
        <w:tc>
          <w:tcPr>
            <w:tcW w:w="6218" w:type="dxa"/>
            <w:tcBorders>
              <w:left w:val="nil"/>
            </w:tcBorders>
            <w:shd w:val="clear" w:color="auto" w:fill="auto"/>
          </w:tcPr>
          <w:p w:rsidR="008672CB" w:rsidRPr="001F618E" w:rsidRDefault="008672CB" w:rsidP="0052026F">
            <w:pPr>
              <w:spacing w:before="120" w:after="120"/>
              <w:jc w:val="left"/>
              <w:rPr>
                <w:rFonts w:cs="Arial"/>
                <w:b/>
                <w:sz w:val="16"/>
                <w:szCs w:val="16"/>
              </w:rPr>
            </w:pPr>
            <w:r w:rsidRPr="001F618E">
              <w:rPr>
                <w:rFonts w:cs="Arial"/>
                <w:sz w:val="16"/>
                <w:szCs w:val="16"/>
                <w:lang w:val="nl-NL"/>
              </w:rPr>
              <w:t>medium green</w:t>
            </w:r>
          </w:p>
        </w:tc>
        <w:tc>
          <w:tcPr>
            <w:tcW w:w="1843" w:type="dxa"/>
            <w:shd w:val="clear" w:color="auto" w:fill="auto"/>
          </w:tcPr>
          <w:p w:rsidR="008672CB" w:rsidRPr="001F618E" w:rsidRDefault="008672CB" w:rsidP="0052026F">
            <w:pPr>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spacing w:before="120" w:after="120"/>
              <w:jc w:val="center"/>
              <w:rPr>
                <w:rFonts w:cs="Arial"/>
                <w:sz w:val="16"/>
                <w:szCs w:val="16"/>
              </w:rPr>
            </w:pPr>
            <w:r w:rsidRPr="001F618E">
              <w:rPr>
                <w:rFonts w:cs="Arial"/>
                <w:sz w:val="16"/>
                <w:szCs w:val="16"/>
              </w:rPr>
              <w:t>6[  ]</w:t>
            </w:r>
          </w:p>
        </w:tc>
      </w:tr>
      <w:tr w:rsidR="008672CB" w:rsidRPr="001F618E" w:rsidTr="0052026F">
        <w:trPr>
          <w:cantSplit/>
          <w:jc w:val="center"/>
        </w:trPr>
        <w:tc>
          <w:tcPr>
            <w:tcW w:w="586" w:type="dxa"/>
            <w:tcBorders>
              <w:left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p>
        </w:tc>
        <w:tc>
          <w:tcPr>
            <w:tcW w:w="6218" w:type="dxa"/>
            <w:tcBorders>
              <w:left w:val="nil"/>
            </w:tcBorders>
            <w:shd w:val="clear" w:color="auto" w:fill="auto"/>
          </w:tcPr>
          <w:p w:rsidR="008672CB" w:rsidRPr="001F618E" w:rsidRDefault="008672CB" w:rsidP="0052026F">
            <w:pPr>
              <w:spacing w:before="120" w:after="120"/>
              <w:jc w:val="left"/>
              <w:rPr>
                <w:rFonts w:cs="Arial"/>
                <w:b/>
                <w:sz w:val="16"/>
                <w:szCs w:val="16"/>
              </w:rPr>
            </w:pPr>
            <w:r w:rsidRPr="001F618E">
              <w:rPr>
                <w:rFonts w:cs="Arial"/>
                <w:sz w:val="16"/>
                <w:szCs w:val="16"/>
                <w:lang w:val="nl-NL"/>
              </w:rPr>
              <w:t>dark green</w:t>
            </w:r>
          </w:p>
        </w:tc>
        <w:tc>
          <w:tcPr>
            <w:tcW w:w="1843" w:type="dxa"/>
            <w:shd w:val="clear" w:color="auto" w:fill="auto"/>
          </w:tcPr>
          <w:p w:rsidR="008672CB" w:rsidRPr="001F618E" w:rsidRDefault="008672CB" w:rsidP="0052026F">
            <w:pPr>
              <w:spacing w:before="120" w:after="120"/>
              <w:jc w:val="left"/>
              <w:rPr>
                <w:rFonts w:cs="Arial"/>
                <w:sz w:val="16"/>
                <w:szCs w:val="16"/>
              </w:rPr>
            </w:pPr>
          </w:p>
        </w:tc>
        <w:tc>
          <w:tcPr>
            <w:tcW w:w="745" w:type="dxa"/>
            <w:tcBorders>
              <w:right w:val="single" w:sz="6" w:space="0" w:color="auto"/>
            </w:tcBorders>
            <w:shd w:val="clear" w:color="auto" w:fill="auto"/>
          </w:tcPr>
          <w:p w:rsidR="008672CB" w:rsidRPr="001F618E" w:rsidRDefault="008672CB" w:rsidP="0052026F">
            <w:pPr>
              <w:spacing w:before="120" w:after="120"/>
              <w:jc w:val="center"/>
              <w:rPr>
                <w:rFonts w:cs="Arial"/>
                <w:sz w:val="16"/>
                <w:szCs w:val="16"/>
              </w:rPr>
            </w:pPr>
            <w:r w:rsidRPr="001F618E">
              <w:rPr>
                <w:rFonts w:cs="Arial"/>
                <w:sz w:val="16"/>
                <w:szCs w:val="16"/>
              </w:rPr>
              <w:t>7[  ]</w:t>
            </w:r>
          </w:p>
        </w:tc>
      </w:tr>
      <w:tr w:rsidR="008672CB" w:rsidRPr="001F618E" w:rsidTr="0052026F">
        <w:trPr>
          <w:cantSplit/>
          <w:jc w:val="center"/>
        </w:trPr>
        <w:tc>
          <w:tcPr>
            <w:tcW w:w="586" w:type="dxa"/>
            <w:tcBorders>
              <w:left w:val="single" w:sz="6" w:space="0" w:color="auto"/>
              <w:bottom w:val="single" w:sz="6" w:space="0" w:color="auto"/>
            </w:tcBorders>
            <w:shd w:val="clear" w:color="auto" w:fill="auto"/>
          </w:tcPr>
          <w:p w:rsidR="008672CB" w:rsidRPr="001F618E" w:rsidRDefault="008672CB" w:rsidP="0052026F">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8672CB" w:rsidRPr="001F618E" w:rsidRDefault="008672CB" w:rsidP="0052026F">
            <w:pPr>
              <w:spacing w:before="120" w:after="120"/>
              <w:jc w:val="left"/>
              <w:rPr>
                <w:rFonts w:cs="Arial"/>
                <w:b/>
                <w:sz w:val="16"/>
                <w:szCs w:val="16"/>
              </w:rPr>
            </w:pPr>
            <w:r w:rsidRPr="001F618E">
              <w:rPr>
                <w:rFonts w:cs="Arial"/>
                <w:sz w:val="16"/>
                <w:szCs w:val="16"/>
              </w:rPr>
              <w:t>blue green</w:t>
            </w:r>
          </w:p>
        </w:tc>
        <w:tc>
          <w:tcPr>
            <w:tcW w:w="1843" w:type="dxa"/>
            <w:tcBorders>
              <w:bottom w:val="single" w:sz="6" w:space="0" w:color="auto"/>
            </w:tcBorders>
            <w:shd w:val="clear" w:color="auto" w:fill="auto"/>
          </w:tcPr>
          <w:p w:rsidR="008672CB" w:rsidRPr="001F618E" w:rsidRDefault="008672CB" w:rsidP="0052026F">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8672CB" w:rsidRPr="001F618E" w:rsidRDefault="008672CB" w:rsidP="0052026F">
            <w:pPr>
              <w:spacing w:before="120" w:after="120"/>
              <w:jc w:val="center"/>
              <w:rPr>
                <w:rFonts w:cs="Arial"/>
                <w:sz w:val="16"/>
                <w:szCs w:val="16"/>
              </w:rPr>
            </w:pPr>
            <w:r w:rsidRPr="001F618E">
              <w:rPr>
                <w:rFonts w:cs="Arial"/>
                <w:sz w:val="16"/>
                <w:szCs w:val="16"/>
              </w:rPr>
              <w:t>8[  ]</w:t>
            </w:r>
          </w:p>
        </w:tc>
      </w:tr>
    </w:tbl>
    <w:p w:rsidR="008672CB" w:rsidRDefault="008672CB" w:rsidP="008672CB">
      <w:r>
        <w:t>[…]</w:t>
      </w:r>
    </w:p>
    <w:p w:rsidR="008672CB" w:rsidRPr="00D93FB8" w:rsidRDefault="008672CB" w:rsidP="008672CB">
      <w:pPr>
        <w:tabs>
          <w:tab w:val="left" w:pos="992"/>
        </w:tabs>
      </w:pPr>
    </w:p>
    <w:p w:rsidR="008672CB" w:rsidRPr="000B03FD" w:rsidRDefault="008672CB" w:rsidP="008672CB"/>
    <w:p w:rsidR="008672CB" w:rsidRDefault="008672CB" w:rsidP="008672CB">
      <w:pPr>
        <w:pStyle w:val="endofdoc"/>
        <w:rPr>
          <w:snapToGrid w:val="0"/>
        </w:rPr>
      </w:pPr>
      <w:r>
        <w:rPr>
          <w:snapToGrid w:val="0"/>
        </w:rPr>
        <w:t xml:space="preserve"> [End of </w:t>
      </w:r>
      <w:r w:rsidR="001D41DF">
        <w:rPr>
          <w:rFonts w:hint="eastAsia"/>
          <w:snapToGrid w:val="0"/>
          <w:lang w:eastAsia="ja-JP"/>
        </w:rPr>
        <w:t xml:space="preserve">Annex and of </w:t>
      </w:r>
      <w:r>
        <w:rPr>
          <w:snapToGrid w:val="0"/>
        </w:rPr>
        <w:t>document]</w:t>
      </w:r>
    </w:p>
    <w:p w:rsidR="00DF474C" w:rsidRDefault="00DF474C" w:rsidP="008672CB">
      <w:pPr>
        <w:pStyle w:val="Titleofdoc0"/>
        <w:rPr>
          <w:snapToGrid w:val="0"/>
        </w:rPr>
      </w:pPr>
    </w:p>
    <w:sectPr w:rsidR="00DF474C"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6F" w:rsidRDefault="0052026F" w:rsidP="006655D3">
      <w:r>
        <w:separator/>
      </w:r>
    </w:p>
    <w:p w:rsidR="0052026F" w:rsidRDefault="0052026F" w:rsidP="006655D3"/>
    <w:p w:rsidR="0052026F" w:rsidRDefault="0052026F" w:rsidP="006655D3"/>
  </w:endnote>
  <w:endnote w:type="continuationSeparator" w:id="0">
    <w:p w:rsidR="0052026F" w:rsidRDefault="0052026F" w:rsidP="006655D3">
      <w:r>
        <w:separator/>
      </w:r>
    </w:p>
    <w:p w:rsidR="0052026F" w:rsidRPr="005C3496" w:rsidRDefault="0052026F">
      <w:pPr>
        <w:pStyle w:val="Footer"/>
        <w:spacing w:after="60"/>
        <w:rPr>
          <w:sz w:val="18"/>
          <w:lang w:val="fr-CH"/>
        </w:rPr>
      </w:pPr>
      <w:r w:rsidRPr="005C3496">
        <w:rPr>
          <w:sz w:val="18"/>
          <w:lang w:val="fr-CH"/>
        </w:rPr>
        <w:t>[Suite de la note de la page précédente]</w:t>
      </w:r>
    </w:p>
    <w:p w:rsidR="0052026F" w:rsidRPr="005C3496" w:rsidRDefault="0052026F" w:rsidP="006655D3">
      <w:pPr>
        <w:rPr>
          <w:lang w:val="fr-CH"/>
        </w:rPr>
      </w:pPr>
    </w:p>
    <w:p w:rsidR="0052026F" w:rsidRPr="005C3496" w:rsidRDefault="0052026F" w:rsidP="006655D3">
      <w:pPr>
        <w:rPr>
          <w:lang w:val="fr-CH"/>
        </w:rPr>
      </w:pPr>
    </w:p>
  </w:endnote>
  <w:endnote w:type="continuationNotice" w:id="1">
    <w:p w:rsidR="0052026F" w:rsidRPr="005C3496" w:rsidRDefault="0052026F" w:rsidP="006655D3">
      <w:pPr>
        <w:rPr>
          <w:lang w:val="fr-CH"/>
        </w:rPr>
      </w:pPr>
      <w:r w:rsidRPr="005C3496">
        <w:rPr>
          <w:lang w:val="fr-CH"/>
        </w:rPr>
        <w:t>[Suite de la note page suivante]</w:t>
      </w:r>
    </w:p>
    <w:p w:rsidR="0052026F" w:rsidRPr="005C3496" w:rsidRDefault="0052026F" w:rsidP="006655D3">
      <w:pPr>
        <w:rPr>
          <w:lang w:val="fr-CH"/>
        </w:rPr>
      </w:pPr>
    </w:p>
    <w:p w:rsidR="0052026F" w:rsidRPr="005C3496" w:rsidRDefault="0052026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6F" w:rsidRDefault="0052026F" w:rsidP="006655D3">
      <w:r>
        <w:separator/>
      </w:r>
    </w:p>
  </w:footnote>
  <w:footnote w:type="continuationSeparator" w:id="0">
    <w:p w:rsidR="0052026F" w:rsidRDefault="0052026F" w:rsidP="006655D3">
      <w:r>
        <w:separator/>
      </w:r>
    </w:p>
  </w:footnote>
  <w:footnote w:type="continuationNotice" w:id="1">
    <w:p w:rsidR="0052026F" w:rsidRPr="00AB530F" w:rsidRDefault="0052026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6F" w:rsidRPr="00832298" w:rsidRDefault="0052026F" w:rsidP="00832298">
    <w:pPr>
      <w:pStyle w:val="Header"/>
    </w:pPr>
    <w:r w:rsidRPr="00832298">
      <w:t>TW</w:t>
    </w:r>
    <w:r>
      <w:t>C/33/19</w:t>
    </w:r>
  </w:p>
  <w:p w:rsidR="0052026F" w:rsidRPr="00C5280D" w:rsidRDefault="0052026F"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45FDC">
      <w:rPr>
        <w:noProof/>
      </w:rPr>
      <w:t>2</w:t>
    </w:r>
    <w:r w:rsidRPr="00832298">
      <w:fldChar w:fldCharType="end"/>
    </w:r>
  </w:p>
  <w:p w:rsidR="0052026F" w:rsidRPr="00C5280D" w:rsidRDefault="0052026F"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6F" w:rsidRPr="00832298" w:rsidRDefault="0052026F" w:rsidP="0052026F">
    <w:pPr>
      <w:pStyle w:val="Header"/>
    </w:pPr>
    <w:r w:rsidRPr="00832298">
      <w:t>TW</w:t>
    </w:r>
    <w:r>
      <w:t>C/33/19</w:t>
    </w:r>
  </w:p>
  <w:p w:rsidR="0052026F" w:rsidRPr="00C5280D" w:rsidRDefault="0052026F" w:rsidP="0052026F">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C45FDC">
      <w:rPr>
        <w:noProof/>
      </w:rPr>
      <w:t>2</w:t>
    </w:r>
    <w:r w:rsidRPr="00832298">
      <w:fldChar w:fldCharType="end"/>
    </w:r>
  </w:p>
  <w:p w:rsidR="0052026F" w:rsidRPr="00C5280D" w:rsidRDefault="0052026F" w:rsidP="0052026F">
    <w:pPr>
      <w:pStyle w:val="Header"/>
    </w:pPr>
  </w:p>
  <w:p w:rsidR="0052026F" w:rsidRPr="00B67DF5" w:rsidRDefault="0052026F" w:rsidP="0052026F">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6F" w:rsidRPr="00832298" w:rsidRDefault="0052026F" w:rsidP="0052026F">
    <w:pPr>
      <w:pStyle w:val="Header"/>
    </w:pPr>
    <w:r w:rsidRPr="00832298">
      <w:t>TW</w:t>
    </w:r>
    <w:r>
      <w:t>C/33/19</w:t>
    </w:r>
  </w:p>
  <w:p w:rsidR="0052026F" w:rsidRDefault="0052026F" w:rsidP="0052026F">
    <w:pPr>
      <w:pStyle w:val="Header"/>
    </w:pPr>
  </w:p>
  <w:p w:rsidR="0052026F" w:rsidRPr="00C5280D" w:rsidRDefault="0052026F" w:rsidP="0052026F">
    <w:pPr>
      <w:pStyle w:val="Header"/>
    </w:pPr>
    <w:r>
      <w:t xml:space="preserve">ANNEX </w:t>
    </w:r>
  </w:p>
  <w:p w:rsidR="0052026F" w:rsidRDefault="0052026F" w:rsidP="00520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6F" w:rsidRDefault="0052026F">
    <w:pPr>
      <w:pStyle w:val="Header"/>
    </w:pPr>
    <w:r>
      <w:t>TWC/33/19</w:t>
    </w:r>
  </w:p>
  <w:p w:rsidR="0052026F" w:rsidRDefault="0052026F" w:rsidP="0052026F">
    <w:pPr>
      <w:pStyle w:val="Header"/>
    </w:pPr>
    <w:r>
      <w:t xml:space="preserve">Annex, </w:t>
    </w:r>
    <w:r w:rsidRPr="00C5280D">
      <w:t xml:space="preserve">page </w:t>
    </w:r>
    <w:r>
      <w:t>3</w:t>
    </w:r>
  </w:p>
  <w:p w:rsidR="0052026F" w:rsidRDefault="0052026F" w:rsidP="0052026F">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6F" w:rsidRPr="00832298" w:rsidRDefault="0052026F" w:rsidP="00832298">
    <w:pPr>
      <w:pStyle w:val="Header"/>
    </w:pPr>
    <w:r w:rsidRPr="00832298">
      <w:t>TW</w:t>
    </w:r>
    <w:r>
      <w:t>C/33</w:t>
    </w:r>
    <w:r w:rsidRPr="00832298">
      <w:t>/</w:t>
    </w:r>
    <w:r w:rsidRPr="00685222">
      <w:rPr>
        <w:highlight w:val="cyan"/>
      </w:rPr>
      <w:t>xx</w:t>
    </w:r>
  </w:p>
  <w:p w:rsidR="0052026F" w:rsidRPr="00C5280D" w:rsidRDefault="0052026F"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52026F" w:rsidRPr="00C5280D" w:rsidRDefault="0052026F"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C330"/>
    <w:lvl w:ilvl="0">
      <w:start w:val="1"/>
      <w:numFmt w:val="decimal"/>
      <w:lvlText w:val="%1."/>
      <w:lvlJc w:val="left"/>
      <w:pPr>
        <w:tabs>
          <w:tab w:val="num" w:pos="1492"/>
        </w:tabs>
        <w:ind w:left="1492" w:hanging="360"/>
      </w:pPr>
    </w:lvl>
  </w:abstractNum>
  <w:abstractNum w:abstractNumId="1">
    <w:nsid w:val="FFFFFF7D"/>
    <w:multiLevelType w:val="singleLevel"/>
    <w:tmpl w:val="CC5C9B58"/>
    <w:lvl w:ilvl="0">
      <w:start w:val="1"/>
      <w:numFmt w:val="decimal"/>
      <w:lvlText w:val="%1."/>
      <w:lvlJc w:val="left"/>
      <w:pPr>
        <w:tabs>
          <w:tab w:val="num" w:pos="1209"/>
        </w:tabs>
        <w:ind w:left="1209" w:hanging="360"/>
      </w:pPr>
    </w:lvl>
  </w:abstractNum>
  <w:abstractNum w:abstractNumId="2">
    <w:nsid w:val="FFFFFF7E"/>
    <w:multiLevelType w:val="singleLevel"/>
    <w:tmpl w:val="E8E08968"/>
    <w:lvl w:ilvl="0">
      <w:start w:val="1"/>
      <w:numFmt w:val="decimal"/>
      <w:lvlText w:val="%1."/>
      <w:lvlJc w:val="left"/>
      <w:pPr>
        <w:tabs>
          <w:tab w:val="num" w:pos="926"/>
        </w:tabs>
        <w:ind w:left="926" w:hanging="360"/>
      </w:pPr>
    </w:lvl>
  </w:abstractNum>
  <w:abstractNum w:abstractNumId="3">
    <w:nsid w:val="FFFFFF7F"/>
    <w:multiLevelType w:val="singleLevel"/>
    <w:tmpl w:val="C1BE3364"/>
    <w:lvl w:ilvl="0">
      <w:start w:val="1"/>
      <w:numFmt w:val="decimal"/>
      <w:lvlText w:val="%1."/>
      <w:lvlJc w:val="left"/>
      <w:pPr>
        <w:tabs>
          <w:tab w:val="num" w:pos="643"/>
        </w:tabs>
        <w:ind w:left="643" w:hanging="360"/>
      </w:pPr>
    </w:lvl>
  </w:abstractNum>
  <w:abstractNum w:abstractNumId="4">
    <w:nsid w:val="FFFFFF80"/>
    <w:multiLevelType w:val="singleLevel"/>
    <w:tmpl w:val="8520C1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0405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629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843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4E8242"/>
    <w:lvl w:ilvl="0">
      <w:start w:val="1"/>
      <w:numFmt w:val="decimal"/>
      <w:lvlText w:val="%1."/>
      <w:lvlJc w:val="left"/>
      <w:pPr>
        <w:tabs>
          <w:tab w:val="num" w:pos="360"/>
        </w:tabs>
        <w:ind w:left="360" w:hanging="360"/>
      </w:pPr>
    </w:lvl>
  </w:abstractNum>
  <w:abstractNum w:abstractNumId="9">
    <w:nsid w:val="FFFFFF89"/>
    <w:multiLevelType w:val="singleLevel"/>
    <w:tmpl w:val="E5DCB572"/>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CB"/>
    <w:rsid w:val="00010CF3"/>
    <w:rsid w:val="00011E27"/>
    <w:rsid w:val="000148BC"/>
    <w:rsid w:val="00024AB8"/>
    <w:rsid w:val="00030854"/>
    <w:rsid w:val="00036028"/>
    <w:rsid w:val="00044642"/>
    <w:rsid w:val="000446B9"/>
    <w:rsid w:val="00046193"/>
    <w:rsid w:val="00047E21"/>
    <w:rsid w:val="00053AC8"/>
    <w:rsid w:val="00085505"/>
    <w:rsid w:val="000A7662"/>
    <w:rsid w:val="000C7021"/>
    <w:rsid w:val="000D6BBC"/>
    <w:rsid w:val="000D7780"/>
    <w:rsid w:val="00105929"/>
    <w:rsid w:val="001131D5"/>
    <w:rsid w:val="001322D2"/>
    <w:rsid w:val="00141DB8"/>
    <w:rsid w:val="0017474A"/>
    <w:rsid w:val="001758C6"/>
    <w:rsid w:val="00182B99"/>
    <w:rsid w:val="0018780B"/>
    <w:rsid w:val="001D41DF"/>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A58BD"/>
    <w:rsid w:val="004D047D"/>
    <w:rsid w:val="004F1633"/>
    <w:rsid w:val="004F305A"/>
    <w:rsid w:val="00512164"/>
    <w:rsid w:val="0052026F"/>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43C68"/>
    <w:rsid w:val="008672CB"/>
    <w:rsid w:val="00867AC1"/>
    <w:rsid w:val="00876C58"/>
    <w:rsid w:val="008A743F"/>
    <w:rsid w:val="008C0970"/>
    <w:rsid w:val="008D2CF7"/>
    <w:rsid w:val="00900C26"/>
    <w:rsid w:val="0090197F"/>
    <w:rsid w:val="00903656"/>
    <w:rsid w:val="00906DDC"/>
    <w:rsid w:val="00920B6A"/>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36AE5"/>
    <w:rsid w:val="00C41F17"/>
    <w:rsid w:val="00C45FDC"/>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 w:val="00FF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8672CB"/>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8672CB"/>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8672CB"/>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rsid w:val="008672CB"/>
    <w:rPr>
      <w:rFonts w:ascii="Arial" w:hAnsi="Arial" w:cs="Angsana New"/>
      <w:szCs w:val="24"/>
      <w:lang w:bidi="th-TH"/>
    </w:rPr>
  </w:style>
  <w:style w:type="character" w:customStyle="1" w:styleId="Heading7Char">
    <w:name w:val="Heading 7 Char"/>
    <w:basedOn w:val="DefaultParagraphFont"/>
    <w:link w:val="Heading7"/>
    <w:rsid w:val="008672CB"/>
    <w:rPr>
      <w:b/>
      <w:sz w:val="22"/>
    </w:rPr>
  </w:style>
  <w:style w:type="character" w:customStyle="1" w:styleId="Heading8Char">
    <w:name w:val="Heading 8 Char"/>
    <w:basedOn w:val="DefaultParagraphFont"/>
    <w:link w:val="Heading8"/>
    <w:rsid w:val="008672CB"/>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8672CB"/>
    <w:rPr>
      <w:rFonts w:ascii="Arial" w:hAnsi="Arial"/>
      <w:u w:val="single"/>
    </w:rPr>
  </w:style>
  <w:style w:type="character" w:customStyle="1" w:styleId="BodyTextChar">
    <w:name w:val="Body Text Char"/>
    <w:basedOn w:val="DefaultParagraphFont"/>
    <w:rsid w:val="008672CB"/>
    <w:rPr>
      <w:rFonts w:ascii="Arial" w:hAnsi="Arial"/>
    </w:rPr>
  </w:style>
  <w:style w:type="paragraph" w:customStyle="1" w:styleId="upov">
    <w:name w:val="upov"/>
    <w:basedOn w:val="Normal"/>
    <w:rsid w:val="008672CB"/>
    <w:pPr>
      <w:spacing w:before="80"/>
      <w:jc w:val="right"/>
    </w:pPr>
    <w:rPr>
      <w:rFonts w:cs="Angsana New"/>
      <w:sz w:val="18"/>
      <w:szCs w:val="18"/>
      <w:lang w:val="de-DE" w:bidi="th-TH"/>
    </w:rPr>
  </w:style>
  <w:style w:type="paragraph" w:customStyle="1" w:styleId="merkmald">
    <w:name w:val="merkmal_d"/>
    <w:basedOn w:val="Normal"/>
    <w:rsid w:val="008672CB"/>
    <w:pPr>
      <w:spacing w:before="80"/>
      <w:jc w:val="left"/>
    </w:pPr>
    <w:rPr>
      <w:rFonts w:cs="Angsana New"/>
      <w:b/>
      <w:bCs/>
      <w:sz w:val="18"/>
      <w:szCs w:val="18"/>
      <w:lang w:val="de-DE" w:bidi="th-TH"/>
    </w:rPr>
  </w:style>
  <w:style w:type="paragraph" w:customStyle="1" w:styleId="apsd">
    <w:name w:val="aps_d"/>
    <w:basedOn w:val="Normal"/>
    <w:rsid w:val="008672CB"/>
    <w:pPr>
      <w:spacing w:before="80"/>
      <w:jc w:val="left"/>
    </w:pPr>
    <w:rPr>
      <w:rFonts w:cs="Angsana New"/>
      <w:b/>
      <w:bCs/>
      <w:snapToGrid w:val="0"/>
      <w:color w:val="000000"/>
      <w:sz w:val="18"/>
      <w:szCs w:val="18"/>
      <w:lang w:val="de-DE" w:bidi="th-TH"/>
    </w:rPr>
  </w:style>
  <w:style w:type="paragraph" w:customStyle="1" w:styleId="farbe">
    <w:name w:val="farbe"/>
    <w:basedOn w:val="note"/>
    <w:rsid w:val="008672CB"/>
    <w:pPr>
      <w:jc w:val="left"/>
    </w:pPr>
  </w:style>
  <w:style w:type="paragraph" w:customStyle="1" w:styleId="note">
    <w:name w:val="note"/>
    <w:basedOn w:val="Normal"/>
    <w:rsid w:val="008672CB"/>
    <w:pPr>
      <w:spacing w:before="80"/>
      <w:jc w:val="center"/>
    </w:pPr>
    <w:rPr>
      <w:rFonts w:cs="Angsana New"/>
      <w:sz w:val="18"/>
      <w:szCs w:val="18"/>
      <w:lang w:val="de-DE" w:bidi="th-TH"/>
    </w:rPr>
  </w:style>
  <w:style w:type="paragraph" w:customStyle="1" w:styleId="merkmale">
    <w:name w:val="merkmal_e"/>
    <w:basedOn w:val="merkmald"/>
    <w:rsid w:val="008672CB"/>
    <w:pPr>
      <w:spacing w:before="0"/>
    </w:pPr>
    <w:rPr>
      <w:b w:val="0"/>
      <w:bCs w:val="0"/>
      <w:sz w:val="16"/>
      <w:szCs w:val="16"/>
    </w:rPr>
  </w:style>
  <w:style w:type="paragraph" w:customStyle="1" w:styleId="apse">
    <w:name w:val="aps_e"/>
    <w:basedOn w:val="apsd"/>
    <w:rsid w:val="008672CB"/>
    <w:pPr>
      <w:spacing w:before="0"/>
    </w:pPr>
    <w:rPr>
      <w:b w:val="0"/>
      <w:bCs w:val="0"/>
      <w:sz w:val="16"/>
      <w:szCs w:val="16"/>
    </w:rPr>
  </w:style>
  <w:style w:type="paragraph" w:styleId="CommentText">
    <w:name w:val="annotation text"/>
    <w:basedOn w:val="Normal"/>
    <w:link w:val="CommentTextChar"/>
    <w:rsid w:val="008672CB"/>
    <w:rPr>
      <w:rFonts w:ascii="Times New Roman" w:hAnsi="Times New Roman"/>
      <w:sz w:val="22"/>
    </w:rPr>
  </w:style>
  <w:style w:type="character" w:customStyle="1" w:styleId="CommentTextChar">
    <w:name w:val="Comment Text Char"/>
    <w:basedOn w:val="DefaultParagraphFont"/>
    <w:link w:val="CommentText"/>
    <w:rsid w:val="008672CB"/>
    <w:rPr>
      <w:sz w:val="22"/>
    </w:rPr>
  </w:style>
  <w:style w:type="paragraph" w:customStyle="1" w:styleId="Style1">
    <w:name w:val="Style1"/>
    <w:basedOn w:val="Normal"/>
    <w:rsid w:val="008672CB"/>
    <w:pPr>
      <w:widowControl w:val="0"/>
      <w:tabs>
        <w:tab w:val="decimal" w:pos="907"/>
        <w:tab w:val="left" w:pos="1077"/>
      </w:tabs>
    </w:pPr>
    <w:rPr>
      <w:rFonts w:ascii="Times New Roman" w:hAnsi="Times New Roman"/>
      <w:sz w:val="24"/>
    </w:rPr>
  </w:style>
  <w:style w:type="paragraph" w:styleId="BlockText">
    <w:name w:val="Block Text"/>
    <w:basedOn w:val="Normal"/>
    <w:rsid w:val="008672CB"/>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8672CB"/>
    <w:rPr>
      <w:rFonts w:cs="Angsana New"/>
      <w:szCs w:val="24"/>
      <w:lang w:eastAsia="ja-JP" w:bidi="th-TH"/>
    </w:rPr>
  </w:style>
  <w:style w:type="paragraph" w:customStyle="1" w:styleId="StyleStyleDocoriginalNotBoldNotBold">
    <w:name w:val="Style Style Doc_original + Not Bold + Not Bold"/>
    <w:basedOn w:val="StyleDocoriginalNotBold"/>
    <w:link w:val="StyleStyleDocoriginalNotBoldNotBoldChar"/>
    <w:rsid w:val="008672C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672CB"/>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8672CB"/>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8672CB"/>
    <w:pPr>
      <w:spacing w:before="120" w:after="120"/>
    </w:pPr>
    <w:rPr>
      <w:b/>
      <w:bCs/>
      <w:caps w:val="0"/>
      <w:lang w:val="fr-FR"/>
    </w:rPr>
  </w:style>
  <w:style w:type="character" w:customStyle="1" w:styleId="Heading4Char">
    <w:name w:val="Heading 4 Char"/>
    <w:basedOn w:val="DefaultParagraphFont"/>
    <w:link w:val="Heading4"/>
    <w:rsid w:val="008672CB"/>
    <w:rPr>
      <w:rFonts w:ascii="Arial" w:hAnsi="Arial"/>
      <w:i/>
      <w:lang w:val="fr-FR"/>
    </w:rPr>
  </w:style>
  <w:style w:type="character" w:customStyle="1" w:styleId="Heading5Char">
    <w:name w:val="Heading 5 Char"/>
    <w:basedOn w:val="DefaultParagraphFont"/>
    <w:link w:val="Heading5"/>
    <w:rsid w:val="008672CB"/>
    <w:rPr>
      <w:rFonts w:ascii="Arial" w:hAnsi="Arial"/>
      <w:sz w:val="18"/>
      <w:szCs w:val="18"/>
    </w:rPr>
  </w:style>
  <w:style w:type="paragraph" w:styleId="ListBullet">
    <w:name w:val="List Bullet"/>
    <w:basedOn w:val="Normal"/>
    <w:autoRedefine/>
    <w:rsid w:val="008672CB"/>
    <w:pPr>
      <w:tabs>
        <w:tab w:val="num" w:pos="360"/>
      </w:tabs>
      <w:ind w:left="360" w:hanging="360"/>
    </w:pPr>
    <w:rPr>
      <w:rFonts w:cs="Angsana New"/>
      <w:szCs w:val="24"/>
      <w:lang w:bidi="th-TH"/>
    </w:rPr>
  </w:style>
  <w:style w:type="paragraph" w:styleId="ListBullet2">
    <w:name w:val="List Bullet 2"/>
    <w:basedOn w:val="Normal"/>
    <w:autoRedefine/>
    <w:rsid w:val="008672CB"/>
    <w:pPr>
      <w:tabs>
        <w:tab w:val="num" w:pos="720"/>
      </w:tabs>
      <w:ind w:left="720" w:hanging="360"/>
    </w:pPr>
    <w:rPr>
      <w:rFonts w:cs="Angsana New"/>
      <w:szCs w:val="24"/>
      <w:lang w:bidi="th-TH"/>
    </w:rPr>
  </w:style>
  <w:style w:type="paragraph" w:styleId="ListBullet3">
    <w:name w:val="List Bullet 3"/>
    <w:basedOn w:val="Normal"/>
    <w:autoRedefine/>
    <w:rsid w:val="008672CB"/>
    <w:pPr>
      <w:tabs>
        <w:tab w:val="num" w:pos="1080"/>
      </w:tabs>
      <w:ind w:left="1080" w:hanging="360"/>
    </w:pPr>
    <w:rPr>
      <w:rFonts w:cs="Angsana New"/>
      <w:szCs w:val="24"/>
      <w:lang w:bidi="th-TH"/>
    </w:rPr>
  </w:style>
  <w:style w:type="paragraph" w:styleId="ListBullet4">
    <w:name w:val="List Bullet 4"/>
    <w:basedOn w:val="Normal"/>
    <w:autoRedefine/>
    <w:rsid w:val="008672CB"/>
    <w:pPr>
      <w:tabs>
        <w:tab w:val="num" w:pos="1440"/>
      </w:tabs>
      <w:ind w:left="1440" w:hanging="360"/>
    </w:pPr>
    <w:rPr>
      <w:rFonts w:cs="Angsana New"/>
      <w:szCs w:val="24"/>
      <w:lang w:bidi="th-TH"/>
    </w:rPr>
  </w:style>
  <w:style w:type="paragraph" w:styleId="ListBullet5">
    <w:name w:val="List Bullet 5"/>
    <w:basedOn w:val="Normal"/>
    <w:autoRedefine/>
    <w:rsid w:val="008672CB"/>
    <w:pPr>
      <w:tabs>
        <w:tab w:val="num" w:pos="1800"/>
      </w:tabs>
      <w:ind w:left="1800" w:hanging="360"/>
    </w:pPr>
    <w:rPr>
      <w:rFonts w:cs="Angsana New"/>
      <w:szCs w:val="24"/>
      <w:lang w:bidi="th-TH"/>
    </w:rPr>
  </w:style>
  <w:style w:type="paragraph" w:styleId="ListNumber">
    <w:name w:val="List Number"/>
    <w:basedOn w:val="Normal"/>
    <w:rsid w:val="008672CB"/>
    <w:pPr>
      <w:tabs>
        <w:tab w:val="num" w:pos="360"/>
      </w:tabs>
      <w:ind w:left="360" w:hanging="360"/>
    </w:pPr>
    <w:rPr>
      <w:rFonts w:cs="Angsana New"/>
      <w:szCs w:val="24"/>
      <w:lang w:bidi="th-TH"/>
    </w:rPr>
  </w:style>
  <w:style w:type="paragraph" w:styleId="ListNumber2">
    <w:name w:val="List Number 2"/>
    <w:basedOn w:val="Normal"/>
    <w:rsid w:val="008672CB"/>
    <w:pPr>
      <w:tabs>
        <w:tab w:val="num" w:pos="720"/>
      </w:tabs>
      <w:ind w:left="720" w:hanging="360"/>
    </w:pPr>
    <w:rPr>
      <w:rFonts w:cs="Angsana New"/>
      <w:szCs w:val="24"/>
      <w:lang w:bidi="th-TH"/>
    </w:rPr>
  </w:style>
  <w:style w:type="paragraph" w:styleId="ListNumber3">
    <w:name w:val="List Number 3"/>
    <w:basedOn w:val="Normal"/>
    <w:rsid w:val="008672CB"/>
    <w:pPr>
      <w:tabs>
        <w:tab w:val="num" w:pos="1080"/>
      </w:tabs>
      <w:ind w:left="1080" w:hanging="360"/>
    </w:pPr>
    <w:rPr>
      <w:rFonts w:cs="Angsana New"/>
      <w:szCs w:val="24"/>
      <w:lang w:bidi="th-TH"/>
    </w:rPr>
  </w:style>
  <w:style w:type="paragraph" w:styleId="ListNumber4">
    <w:name w:val="List Number 4"/>
    <w:basedOn w:val="Normal"/>
    <w:rsid w:val="008672CB"/>
    <w:pPr>
      <w:tabs>
        <w:tab w:val="num" w:pos="1440"/>
      </w:tabs>
      <w:ind w:left="1440" w:hanging="360"/>
    </w:pPr>
    <w:rPr>
      <w:rFonts w:cs="Angsana New"/>
      <w:szCs w:val="24"/>
      <w:lang w:bidi="th-TH"/>
    </w:rPr>
  </w:style>
  <w:style w:type="paragraph" w:styleId="ListNumber5">
    <w:name w:val="List Number 5"/>
    <w:basedOn w:val="Normal"/>
    <w:rsid w:val="008672CB"/>
    <w:pPr>
      <w:tabs>
        <w:tab w:val="num" w:pos="1800"/>
      </w:tabs>
      <w:ind w:left="1800" w:hanging="360"/>
    </w:pPr>
    <w:rPr>
      <w:rFonts w:cs="Angsana New"/>
      <w:szCs w:val="24"/>
      <w:lang w:bidi="th-TH"/>
    </w:rPr>
  </w:style>
  <w:style w:type="paragraph" w:styleId="BodyTextIndent">
    <w:name w:val="Body Text Indent"/>
    <w:basedOn w:val="Normal"/>
    <w:link w:val="BodyTextIndentChar"/>
    <w:rsid w:val="008672CB"/>
    <w:pPr>
      <w:spacing w:after="120"/>
      <w:ind w:left="360"/>
    </w:pPr>
    <w:rPr>
      <w:rFonts w:cs="Angsana New"/>
      <w:szCs w:val="24"/>
      <w:lang w:bidi="th-TH"/>
    </w:rPr>
  </w:style>
  <w:style w:type="character" w:customStyle="1" w:styleId="BodyTextIndentChar">
    <w:name w:val="Body Text Indent Char"/>
    <w:basedOn w:val="DefaultParagraphFont"/>
    <w:link w:val="BodyTextIndent"/>
    <w:rsid w:val="008672CB"/>
    <w:rPr>
      <w:rFonts w:ascii="Arial" w:hAnsi="Arial" w:cs="Angsana New"/>
      <w:szCs w:val="24"/>
      <w:lang w:bidi="th-TH"/>
    </w:rPr>
  </w:style>
  <w:style w:type="paragraph" w:customStyle="1" w:styleId="heading4u">
    <w:name w:val="heading 4u"/>
    <w:basedOn w:val="Heading4"/>
    <w:rsid w:val="008672CB"/>
    <w:pPr>
      <w:ind w:left="992" w:hanging="992"/>
    </w:pPr>
    <w:rPr>
      <w:rFonts w:cs="Angsana New"/>
      <w:i w:val="0"/>
      <w:szCs w:val="24"/>
      <w:u w:val="single"/>
      <w:lang w:val="en-US" w:bidi="th-TH"/>
    </w:rPr>
  </w:style>
  <w:style w:type="paragraph" w:styleId="BodyText2">
    <w:name w:val="Body Text 2"/>
    <w:basedOn w:val="Normal"/>
    <w:link w:val="BodyText2Char"/>
    <w:rsid w:val="008672CB"/>
    <w:rPr>
      <w:rFonts w:cs="Angsana New"/>
      <w:b/>
      <w:bCs/>
      <w:szCs w:val="24"/>
      <w:lang w:bidi="th-TH"/>
    </w:rPr>
  </w:style>
  <w:style w:type="character" w:customStyle="1" w:styleId="BodyText2Char">
    <w:name w:val="Body Text 2 Char"/>
    <w:basedOn w:val="DefaultParagraphFont"/>
    <w:link w:val="BodyText2"/>
    <w:rsid w:val="008672CB"/>
    <w:rPr>
      <w:rFonts w:ascii="Arial" w:hAnsi="Arial" w:cs="Angsana New"/>
      <w:b/>
      <w:bCs/>
      <w:szCs w:val="24"/>
      <w:lang w:bidi="th-TH"/>
    </w:rPr>
  </w:style>
  <w:style w:type="paragraph" w:customStyle="1" w:styleId="n">
    <w:name w:val="n"/>
    <w:basedOn w:val="Header"/>
    <w:rsid w:val="008672CB"/>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8672CB"/>
    <w:pPr>
      <w:keepNext w:val="0"/>
      <w:jc w:val="left"/>
    </w:pPr>
    <w:rPr>
      <w:rFonts w:cs="Angsana New"/>
      <w:iCs/>
      <w:szCs w:val="24"/>
      <w:lang w:bidi="th-TH"/>
    </w:rPr>
  </w:style>
  <w:style w:type="paragraph" w:customStyle="1" w:styleId="Normaltb">
    <w:name w:val="Normaltb"/>
    <w:basedOn w:val="Normalt"/>
    <w:rsid w:val="008672CB"/>
    <w:pPr>
      <w:keepNext/>
    </w:pPr>
    <w:rPr>
      <w:b/>
      <w:bCs/>
    </w:rPr>
  </w:style>
  <w:style w:type="paragraph" w:customStyle="1" w:styleId="Normalt">
    <w:name w:val="Normalt"/>
    <w:basedOn w:val="Normal"/>
    <w:link w:val="NormaltChar"/>
    <w:rsid w:val="008672CB"/>
    <w:pPr>
      <w:spacing w:before="120" w:after="120"/>
      <w:jc w:val="left"/>
    </w:pPr>
    <w:rPr>
      <w:rFonts w:cs="Angsana New"/>
      <w:noProof/>
      <w:lang w:bidi="th-TH"/>
    </w:rPr>
  </w:style>
  <w:style w:type="paragraph" w:styleId="DocumentMap">
    <w:name w:val="Document Map"/>
    <w:basedOn w:val="Normal"/>
    <w:link w:val="DocumentMapChar"/>
    <w:rsid w:val="008672CB"/>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8672CB"/>
    <w:rPr>
      <w:rFonts w:ascii="Tahoma" w:hAnsi="Tahoma" w:cs="Tahoma"/>
      <w:szCs w:val="24"/>
      <w:shd w:val="clear" w:color="auto" w:fill="000080"/>
      <w:lang w:bidi="th-TH"/>
    </w:rPr>
  </w:style>
  <w:style w:type="paragraph" w:styleId="BodyTextIndent2">
    <w:name w:val="Body Text Indent 2"/>
    <w:basedOn w:val="Normal"/>
    <w:link w:val="BodyTextIndent2Char"/>
    <w:rsid w:val="008672CB"/>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8672CB"/>
    <w:rPr>
      <w:rFonts w:ascii="Arial" w:hAnsi="Arial" w:cs="Angsana New"/>
      <w:szCs w:val="24"/>
      <w:lang w:bidi="th-TH"/>
    </w:rPr>
  </w:style>
  <w:style w:type="paragraph" w:customStyle="1" w:styleId="indentpara">
    <w:name w:val="indentpara"/>
    <w:basedOn w:val="Normal"/>
    <w:rsid w:val="008672CB"/>
    <w:pPr>
      <w:tabs>
        <w:tab w:val="num" w:pos="360"/>
      </w:tabs>
      <w:ind w:left="360" w:hanging="360"/>
      <w:jc w:val="left"/>
    </w:pPr>
    <w:rPr>
      <w:rFonts w:cs="Angsana New"/>
      <w:szCs w:val="24"/>
      <w:lang w:bidi="th-TH"/>
    </w:rPr>
  </w:style>
  <w:style w:type="paragraph" w:customStyle="1" w:styleId="h4para">
    <w:name w:val="h4para"/>
    <w:basedOn w:val="Normal"/>
    <w:rsid w:val="008672CB"/>
    <w:pPr>
      <w:tabs>
        <w:tab w:val="left" w:pos="993"/>
        <w:tab w:val="left" w:pos="1843"/>
      </w:tabs>
    </w:pPr>
    <w:rPr>
      <w:rFonts w:cs="Angsana New"/>
      <w:sz w:val="22"/>
      <w:szCs w:val="22"/>
      <w:lang w:bidi="th-TH"/>
    </w:rPr>
  </w:style>
  <w:style w:type="paragraph" w:styleId="BodyText3">
    <w:name w:val="Body Text 3"/>
    <w:basedOn w:val="Normal"/>
    <w:link w:val="BodyText3Char"/>
    <w:rsid w:val="008672CB"/>
    <w:pPr>
      <w:spacing w:after="120"/>
      <w:jc w:val="left"/>
    </w:pPr>
    <w:rPr>
      <w:rFonts w:cs="Angsana New"/>
      <w:sz w:val="16"/>
      <w:szCs w:val="16"/>
      <w:lang w:bidi="th-TH"/>
    </w:rPr>
  </w:style>
  <w:style w:type="character" w:customStyle="1" w:styleId="BodyText3Char">
    <w:name w:val="Body Text 3 Char"/>
    <w:basedOn w:val="DefaultParagraphFont"/>
    <w:link w:val="BodyText3"/>
    <w:rsid w:val="008672CB"/>
    <w:rPr>
      <w:rFonts w:ascii="Arial" w:hAnsi="Arial" w:cs="Angsana New"/>
      <w:sz w:val="16"/>
      <w:szCs w:val="16"/>
      <w:lang w:bidi="th-TH"/>
    </w:rPr>
  </w:style>
  <w:style w:type="paragraph" w:styleId="BodyTextFirstIndent">
    <w:name w:val="Body Text First Indent"/>
    <w:basedOn w:val="BodyText"/>
    <w:link w:val="BodyTextFirstIndentChar"/>
    <w:rsid w:val="008672CB"/>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8672CB"/>
    <w:rPr>
      <w:rFonts w:ascii="Arial" w:hAnsi="Arial"/>
    </w:rPr>
  </w:style>
  <w:style w:type="character" w:customStyle="1" w:styleId="BodyTextFirstIndentChar">
    <w:name w:val="Body Text First Indent Char"/>
    <w:basedOn w:val="BodyTextChar1"/>
    <w:link w:val="BodyTextFirstIndent"/>
    <w:rsid w:val="008672CB"/>
    <w:rPr>
      <w:rFonts w:ascii="Arial" w:hAnsi="Arial" w:cs="Angsana New"/>
      <w:szCs w:val="24"/>
      <w:lang w:bidi="th-TH"/>
    </w:rPr>
  </w:style>
  <w:style w:type="paragraph" w:styleId="BodyTextFirstIndent2">
    <w:name w:val="Body Text First Indent 2"/>
    <w:basedOn w:val="BodyTextIndent"/>
    <w:link w:val="BodyTextFirstIndent2Char"/>
    <w:rsid w:val="008672CB"/>
    <w:pPr>
      <w:ind w:left="283" w:firstLine="210"/>
      <w:jc w:val="left"/>
    </w:pPr>
  </w:style>
  <w:style w:type="character" w:customStyle="1" w:styleId="BodyTextFirstIndent2Char">
    <w:name w:val="Body Text First Indent 2 Char"/>
    <w:basedOn w:val="BodyTextIndentChar"/>
    <w:link w:val="BodyTextFirstIndent2"/>
    <w:rsid w:val="008672CB"/>
    <w:rPr>
      <w:rFonts w:ascii="Arial" w:hAnsi="Arial" w:cs="Angsana New"/>
      <w:szCs w:val="24"/>
      <w:lang w:bidi="th-TH"/>
    </w:rPr>
  </w:style>
  <w:style w:type="paragraph" w:styleId="BodyTextIndent3">
    <w:name w:val="Body Text Indent 3"/>
    <w:basedOn w:val="Normal"/>
    <w:link w:val="BodyTextIndent3Char"/>
    <w:rsid w:val="008672CB"/>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8672CB"/>
    <w:rPr>
      <w:rFonts w:ascii="Arial" w:hAnsi="Arial" w:cs="Angsana New"/>
      <w:sz w:val="16"/>
      <w:szCs w:val="16"/>
      <w:lang w:bidi="th-TH"/>
    </w:rPr>
  </w:style>
  <w:style w:type="paragraph" w:styleId="EnvelopeAddress">
    <w:name w:val="envelope address"/>
    <w:basedOn w:val="Normal"/>
    <w:rsid w:val="008672CB"/>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8672CB"/>
    <w:pPr>
      <w:jc w:val="left"/>
    </w:pPr>
    <w:rPr>
      <w:rFonts w:cs="Angsana New"/>
      <w:lang w:bidi="th-TH"/>
    </w:rPr>
  </w:style>
  <w:style w:type="paragraph" w:styleId="List">
    <w:name w:val="List"/>
    <w:basedOn w:val="Normal"/>
    <w:rsid w:val="008672CB"/>
    <w:pPr>
      <w:ind w:left="283" w:hanging="283"/>
      <w:jc w:val="left"/>
    </w:pPr>
    <w:rPr>
      <w:rFonts w:cs="Angsana New"/>
      <w:szCs w:val="24"/>
      <w:lang w:bidi="th-TH"/>
    </w:rPr>
  </w:style>
  <w:style w:type="paragraph" w:styleId="List2">
    <w:name w:val="List 2"/>
    <w:basedOn w:val="Normal"/>
    <w:rsid w:val="008672CB"/>
    <w:pPr>
      <w:ind w:left="566" w:hanging="283"/>
      <w:jc w:val="left"/>
    </w:pPr>
    <w:rPr>
      <w:rFonts w:cs="Angsana New"/>
      <w:szCs w:val="24"/>
      <w:lang w:bidi="th-TH"/>
    </w:rPr>
  </w:style>
  <w:style w:type="paragraph" w:styleId="List3">
    <w:name w:val="List 3"/>
    <w:basedOn w:val="Normal"/>
    <w:rsid w:val="008672CB"/>
    <w:pPr>
      <w:ind w:left="849" w:hanging="283"/>
      <w:jc w:val="left"/>
    </w:pPr>
    <w:rPr>
      <w:rFonts w:cs="Angsana New"/>
      <w:szCs w:val="24"/>
      <w:lang w:bidi="th-TH"/>
    </w:rPr>
  </w:style>
  <w:style w:type="paragraph" w:styleId="List4">
    <w:name w:val="List 4"/>
    <w:basedOn w:val="Normal"/>
    <w:rsid w:val="008672CB"/>
    <w:pPr>
      <w:ind w:left="1132" w:hanging="283"/>
      <w:jc w:val="left"/>
    </w:pPr>
    <w:rPr>
      <w:rFonts w:cs="Angsana New"/>
      <w:szCs w:val="24"/>
      <w:lang w:bidi="th-TH"/>
    </w:rPr>
  </w:style>
  <w:style w:type="paragraph" w:styleId="List5">
    <w:name w:val="List 5"/>
    <w:basedOn w:val="Normal"/>
    <w:rsid w:val="008672CB"/>
    <w:pPr>
      <w:ind w:left="1415" w:hanging="283"/>
      <w:jc w:val="left"/>
    </w:pPr>
    <w:rPr>
      <w:rFonts w:cs="Angsana New"/>
      <w:szCs w:val="24"/>
      <w:lang w:bidi="th-TH"/>
    </w:rPr>
  </w:style>
  <w:style w:type="paragraph" w:styleId="ListContinue">
    <w:name w:val="List Continue"/>
    <w:basedOn w:val="Normal"/>
    <w:rsid w:val="008672CB"/>
    <w:pPr>
      <w:spacing w:after="120"/>
      <w:ind w:left="283"/>
      <w:jc w:val="left"/>
    </w:pPr>
    <w:rPr>
      <w:rFonts w:cs="Angsana New"/>
      <w:szCs w:val="24"/>
      <w:lang w:bidi="th-TH"/>
    </w:rPr>
  </w:style>
  <w:style w:type="paragraph" w:styleId="ListContinue2">
    <w:name w:val="List Continue 2"/>
    <w:basedOn w:val="Normal"/>
    <w:rsid w:val="008672CB"/>
    <w:pPr>
      <w:spacing w:after="120"/>
      <w:ind w:left="566"/>
      <w:jc w:val="left"/>
    </w:pPr>
    <w:rPr>
      <w:rFonts w:cs="Angsana New"/>
      <w:szCs w:val="24"/>
      <w:lang w:bidi="th-TH"/>
    </w:rPr>
  </w:style>
  <w:style w:type="paragraph" w:styleId="ListContinue3">
    <w:name w:val="List Continue 3"/>
    <w:basedOn w:val="Normal"/>
    <w:rsid w:val="008672CB"/>
    <w:pPr>
      <w:spacing w:after="120"/>
      <w:ind w:left="849"/>
      <w:jc w:val="left"/>
    </w:pPr>
    <w:rPr>
      <w:rFonts w:cs="Angsana New"/>
      <w:szCs w:val="24"/>
      <w:lang w:bidi="th-TH"/>
    </w:rPr>
  </w:style>
  <w:style w:type="paragraph" w:styleId="ListContinue4">
    <w:name w:val="List Continue 4"/>
    <w:basedOn w:val="Normal"/>
    <w:rsid w:val="008672CB"/>
    <w:pPr>
      <w:spacing w:after="120"/>
      <w:ind w:left="1132"/>
      <w:jc w:val="left"/>
    </w:pPr>
    <w:rPr>
      <w:rFonts w:cs="Angsana New"/>
      <w:szCs w:val="24"/>
      <w:lang w:bidi="th-TH"/>
    </w:rPr>
  </w:style>
  <w:style w:type="paragraph" w:styleId="ListContinue5">
    <w:name w:val="List Continue 5"/>
    <w:basedOn w:val="Normal"/>
    <w:rsid w:val="008672CB"/>
    <w:pPr>
      <w:spacing w:after="120"/>
      <w:ind w:left="1415"/>
      <w:jc w:val="left"/>
    </w:pPr>
    <w:rPr>
      <w:rFonts w:cs="Angsana New"/>
      <w:szCs w:val="24"/>
      <w:lang w:bidi="th-TH"/>
    </w:rPr>
  </w:style>
  <w:style w:type="paragraph" w:styleId="MessageHeader">
    <w:name w:val="Message Header"/>
    <w:basedOn w:val="Normal"/>
    <w:link w:val="MessageHeaderChar"/>
    <w:rsid w:val="008672CB"/>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8672CB"/>
    <w:rPr>
      <w:rFonts w:ascii="Arial" w:hAnsi="Arial" w:cs="Angsana New"/>
      <w:szCs w:val="24"/>
      <w:shd w:val="pct20" w:color="auto" w:fill="auto"/>
      <w:lang w:bidi="th-TH"/>
    </w:rPr>
  </w:style>
  <w:style w:type="paragraph" w:styleId="NormalIndent">
    <w:name w:val="Normal Indent"/>
    <w:basedOn w:val="Normal"/>
    <w:rsid w:val="008672CB"/>
    <w:pPr>
      <w:ind w:left="567"/>
      <w:jc w:val="left"/>
    </w:pPr>
    <w:rPr>
      <w:rFonts w:cs="Angsana New"/>
      <w:szCs w:val="24"/>
      <w:lang w:bidi="th-TH"/>
    </w:rPr>
  </w:style>
  <w:style w:type="paragraph" w:styleId="NoteHeading">
    <w:name w:val="Note Heading"/>
    <w:basedOn w:val="Normal"/>
    <w:next w:val="Normal"/>
    <w:link w:val="NoteHeadingChar"/>
    <w:rsid w:val="008672CB"/>
    <w:pPr>
      <w:jc w:val="left"/>
    </w:pPr>
    <w:rPr>
      <w:rFonts w:cs="Angsana New"/>
      <w:szCs w:val="24"/>
      <w:lang w:bidi="th-TH"/>
    </w:rPr>
  </w:style>
  <w:style w:type="character" w:customStyle="1" w:styleId="NoteHeadingChar">
    <w:name w:val="Note Heading Char"/>
    <w:basedOn w:val="DefaultParagraphFont"/>
    <w:link w:val="NoteHeading"/>
    <w:rsid w:val="008672CB"/>
    <w:rPr>
      <w:rFonts w:ascii="Arial" w:hAnsi="Arial" w:cs="Angsana New"/>
      <w:szCs w:val="24"/>
      <w:lang w:bidi="th-TH"/>
    </w:rPr>
  </w:style>
  <w:style w:type="paragraph" w:styleId="PlainText">
    <w:name w:val="Plain Text"/>
    <w:basedOn w:val="Normal"/>
    <w:link w:val="PlainTextChar"/>
    <w:rsid w:val="008672CB"/>
    <w:pPr>
      <w:jc w:val="left"/>
    </w:pPr>
    <w:rPr>
      <w:rFonts w:ascii="Courier New" w:hAnsi="Courier New" w:cs="Angsana New"/>
      <w:lang w:bidi="th-TH"/>
    </w:rPr>
  </w:style>
  <w:style w:type="character" w:customStyle="1" w:styleId="PlainTextChar">
    <w:name w:val="Plain Text Char"/>
    <w:basedOn w:val="DefaultParagraphFont"/>
    <w:link w:val="PlainText"/>
    <w:rsid w:val="008672CB"/>
    <w:rPr>
      <w:rFonts w:ascii="Courier New" w:hAnsi="Courier New" w:cs="Angsana New"/>
      <w:lang w:bidi="th-TH"/>
    </w:rPr>
  </w:style>
  <w:style w:type="paragraph" w:styleId="Salutation">
    <w:name w:val="Salutation"/>
    <w:basedOn w:val="Normal"/>
    <w:next w:val="Normal"/>
    <w:link w:val="SalutationChar"/>
    <w:rsid w:val="008672CB"/>
    <w:pPr>
      <w:jc w:val="left"/>
    </w:pPr>
    <w:rPr>
      <w:rFonts w:cs="Angsana New"/>
      <w:szCs w:val="24"/>
      <w:lang w:bidi="th-TH"/>
    </w:rPr>
  </w:style>
  <w:style w:type="character" w:customStyle="1" w:styleId="SalutationChar">
    <w:name w:val="Salutation Char"/>
    <w:basedOn w:val="DefaultParagraphFont"/>
    <w:link w:val="Salutation"/>
    <w:rsid w:val="008672CB"/>
    <w:rPr>
      <w:rFonts w:ascii="Arial" w:hAnsi="Arial" w:cs="Angsana New"/>
      <w:szCs w:val="24"/>
      <w:lang w:bidi="th-TH"/>
    </w:rPr>
  </w:style>
  <w:style w:type="paragraph" w:styleId="Subtitle">
    <w:name w:val="Subtitle"/>
    <w:basedOn w:val="Normal"/>
    <w:link w:val="SubtitleChar"/>
    <w:qFormat/>
    <w:rsid w:val="008672CB"/>
    <w:pPr>
      <w:spacing w:after="60"/>
      <w:jc w:val="center"/>
      <w:outlineLvl w:val="1"/>
    </w:pPr>
    <w:rPr>
      <w:rFonts w:cs="Angsana New"/>
      <w:szCs w:val="24"/>
      <w:lang w:bidi="th-TH"/>
    </w:rPr>
  </w:style>
  <w:style w:type="character" w:customStyle="1" w:styleId="SubtitleChar">
    <w:name w:val="Subtitle Char"/>
    <w:basedOn w:val="DefaultParagraphFont"/>
    <w:link w:val="Subtitle"/>
    <w:rsid w:val="008672CB"/>
    <w:rPr>
      <w:rFonts w:ascii="Arial" w:hAnsi="Arial" w:cs="Angsana New"/>
      <w:szCs w:val="24"/>
      <w:lang w:bidi="th-TH"/>
    </w:rPr>
  </w:style>
  <w:style w:type="paragraph" w:styleId="IndexHeading">
    <w:name w:val="index heading"/>
    <w:basedOn w:val="Normal"/>
    <w:next w:val="Index1"/>
    <w:uiPriority w:val="99"/>
    <w:rsid w:val="008672CB"/>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8672CB"/>
    <w:pPr>
      <w:spacing w:before="120"/>
    </w:pPr>
    <w:rPr>
      <w:b/>
      <w:bCs/>
      <w:szCs w:val="24"/>
    </w:rPr>
  </w:style>
  <w:style w:type="character" w:customStyle="1" w:styleId="underline">
    <w:name w:val="underline"/>
    <w:basedOn w:val="DefaultParagraphFont"/>
    <w:rsid w:val="008672CB"/>
    <w:rPr>
      <w:u w:val="single"/>
    </w:rPr>
  </w:style>
  <w:style w:type="paragraph" w:customStyle="1" w:styleId="bullet">
    <w:name w:val="bullet"/>
    <w:basedOn w:val="Normal"/>
    <w:rsid w:val="008672CB"/>
    <w:pPr>
      <w:tabs>
        <w:tab w:val="num" w:pos="926"/>
        <w:tab w:val="left" w:pos="993"/>
      </w:tabs>
      <w:ind w:left="992" w:hanging="425"/>
    </w:pPr>
    <w:rPr>
      <w:sz w:val="22"/>
      <w:szCs w:val="22"/>
    </w:rPr>
  </w:style>
  <w:style w:type="paragraph" w:customStyle="1" w:styleId="chaptitle">
    <w:name w:val="chaptitle"/>
    <w:basedOn w:val="Normal"/>
    <w:rsid w:val="008672CB"/>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8672CB"/>
    <w:rPr>
      <w:rFonts w:cs="Arial"/>
      <w:bCs/>
      <w:caps w:val="0"/>
      <w:szCs w:val="30"/>
    </w:rPr>
  </w:style>
  <w:style w:type="paragraph" w:customStyle="1" w:styleId="Draft">
    <w:name w:val="Draft"/>
    <w:basedOn w:val="Normal"/>
    <w:next w:val="Normal"/>
    <w:rsid w:val="008672CB"/>
    <w:pPr>
      <w:spacing w:before="720" w:after="480"/>
      <w:jc w:val="center"/>
    </w:pPr>
    <w:rPr>
      <w:caps/>
      <w:sz w:val="28"/>
      <w:szCs w:val="28"/>
    </w:rPr>
  </w:style>
  <w:style w:type="paragraph" w:customStyle="1" w:styleId="EndOfDoc0">
    <w:name w:val="EndOfDoc"/>
    <w:basedOn w:val="Normal"/>
    <w:rsid w:val="008672CB"/>
    <w:pPr>
      <w:ind w:left="4536"/>
      <w:jc w:val="center"/>
    </w:pPr>
    <w:rPr>
      <w:sz w:val="22"/>
      <w:szCs w:val="22"/>
    </w:rPr>
  </w:style>
  <w:style w:type="paragraph" w:customStyle="1" w:styleId="h5para">
    <w:name w:val="h5para"/>
    <w:basedOn w:val="Normal"/>
    <w:rsid w:val="008672CB"/>
    <w:pPr>
      <w:tabs>
        <w:tab w:val="left" w:pos="1985"/>
      </w:tabs>
      <w:ind w:left="993"/>
    </w:pPr>
    <w:rPr>
      <w:sz w:val="22"/>
      <w:szCs w:val="22"/>
    </w:rPr>
  </w:style>
  <w:style w:type="paragraph" w:customStyle="1" w:styleId="halfline">
    <w:name w:val="halfline"/>
    <w:basedOn w:val="Normal"/>
    <w:rsid w:val="008672CB"/>
    <w:pPr>
      <w:spacing w:line="120" w:lineRule="exact"/>
    </w:pPr>
    <w:rPr>
      <w:sz w:val="22"/>
      <w:szCs w:val="22"/>
    </w:rPr>
  </w:style>
  <w:style w:type="paragraph" w:customStyle="1" w:styleId="Standard">
    <w:name w:val="Standard"/>
    <w:rsid w:val="008672CB"/>
    <w:rPr>
      <w:sz w:val="24"/>
      <w:szCs w:val="24"/>
      <w:lang w:val="de-DE"/>
    </w:rPr>
  </w:style>
  <w:style w:type="character" w:styleId="Strong">
    <w:name w:val="Strong"/>
    <w:basedOn w:val="DefaultParagraphFont"/>
    <w:qFormat/>
    <w:rsid w:val="008672CB"/>
    <w:rPr>
      <w:b/>
      <w:bCs/>
    </w:rPr>
  </w:style>
  <w:style w:type="paragraph" w:customStyle="1" w:styleId="TOC2spec">
    <w:name w:val="TOC 2spec"/>
    <w:basedOn w:val="TOC2"/>
    <w:rsid w:val="008672CB"/>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8672CB"/>
    <w:pPr>
      <w:spacing w:before="100" w:after="100"/>
      <w:ind w:left="360" w:right="360"/>
      <w:jc w:val="left"/>
    </w:pPr>
    <w:rPr>
      <w:snapToGrid w:val="0"/>
      <w:szCs w:val="24"/>
      <w:lang w:val="en-AU"/>
    </w:rPr>
  </w:style>
  <w:style w:type="paragraph" w:styleId="Index4">
    <w:name w:val="index 4"/>
    <w:basedOn w:val="Normal"/>
    <w:next w:val="Normal"/>
    <w:autoRedefine/>
    <w:rsid w:val="008672CB"/>
    <w:pPr>
      <w:ind w:left="960" w:hanging="240"/>
      <w:jc w:val="left"/>
    </w:pPr>
    <w:rPr>
      <w:sz w:val="18"/>
      <w:szCs w:val="18"/>
      <w:lang w:bidi="th-TH"/>
    </w:rPr>
  </w:style>
  <w:style w:type="paragraph" w:styleId="Index5">
    <w:name w:val="index 5"/>
    <w:basedOn w:val="Normal"/>
    <w:next w:val="Normal"/>
    <w:autoRedefine/>
    <w:rsid w:val="008672CB"/>
    <w:pPr>
      <w:ind w:left="1200" w:hanging="240"/>
      <w:jc w:val="left"/>
    </w:pPr>
    <w:rPr>
      <w:sz w:val="18"/>
      <w:szCs w:val="18"/>
      <w:lang w:bidi="th-TH"/>
    </w:rPr>
  </w:style>
  <w:style w:type="paragraph" w:styleId="Index6">
    <w:name w:val="index 6"/>
    <w:basedOn w:val="Normal"/>
    <w:next w:val="Normal"/>
    <w:autoRedefine/>
    <w:rsid w:val="008672CB"/>
    <w:pPr>
      <w:ind w:left="1440" w:hanging="240"/>
      <w:jc w:val="left"/>
    </w:pPr>
    <w:rPr>
      <w:sz w:val="18"/>
      <w:szCs w:val="18"/>
      <w:lang w:bidi="th-TH"/>
    </w:rPr>
  </w:style>
  <w:style w:type="paragraph" w:styleId="Index7">
    <w:name w:val="index 7"/>
    <w:basedOn w:val="Normal"/>
    <w:next w:val="Normal"/>
    <w:autoRedefine/>
    <w:rsid w:val="008672CB"/>
    <w:pPr>
      <w:ind w:left="1680" w:hanging="240"/>
      <w:jc w:val="left"/>
    </w:pPr>
    <w:rPr>
      <w:sz w:val="18"/>
      <w:szCs w:val="18"/>
      <w:lang w:bidi="th-TH"/>
    </w:rPr>
  </w:style>
  <w:style w:type="paragraph" w:styleId="Index8">
    <w:name w:val="index 8"/>
    <w:basedOn w:val="Normal"/>
    <w:next w:val="Normal"/>
    <w:autoRedefine/>
    <w:rsid w:val="008672CB"/>
    <w:pPr>
      <w:ind w:left="1920" w:hanging="240"/>
      <w:jc w:val="left"/>
    </w:pPr>
    <w:rPr>
      <w:sz w:val="18"/>
      <w:szCs w:val="18"/>
      <w:lang w:bidi="th-TH"/>
    </w:rPr>
  </w:style>
  <w:style w:type="paragraph" w:styleId="Index9">
    <w:name w:val="index 9"/>
    <w:basedOn w:val="Normal"/>
    <w:next w:val="Normal"/>
    <w:autoRedefine/>
    <w:rsid w:val="008672CB"/>
    <w:pPr>
      <w:ind w:left="2160" w:hanging="240"/>
      <w:jc w:val="left"/>
    </w:pPr>
    <w:rPr>
      <w:sz w:val="18"/>
      <w:szCs w:val="18"/>
      <w:lang w:bidi="th-TH"/>
    </w:rPr>
  </w:style>
  <w:style w:type="table" w:styleId="TableGrid">
    <w:name w:val="Table Grid"/>
    <w:basedOn w:val="TableNormal"/>
    <w:rsid w:val="0086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672CB"/>
    <w:rPr>
      <w:color w:val="606420"/>
      <w:u w:val="single"/>
    </w:rPr>
  </w:style>
  <w:style w:type="paragraph" w:customStyle="1" w:styleId="Cle">
    <w:name w:val="Cle"/>
    <w:basedOn w:val="Normal"/>
    <w:rsid w:val="008672CB"/>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8672CB"/>
    <w:rPr>
      <w:rFonts w:ascii="Arial" w:hAnsi="Arial"/>
      <w:caps/>
    </w:rPr>
  </w:style>
  <w:style w:type="character" w:customStyle="1" w:styleId="Heading3Char">
    <w:name w:val="Heading 3 Char"/>
    <w:aliases w:val="Heading 3 Scientific Name Char"/>
    <w:link w:val="Heading3"/>
    <w:locked/>
    <w:rsid w:val="008672CB"/>
    <w:rPr>
      <w:rFonts w:ascii="Arial" w:hAnsi="Arial"/>
      <w:i/>
    </w:rPr>
  </w:style>
  <w:style w:type="character" w:customStyle="1" w:styleId="Heading4Char1">
    <w:name w:val="Heading 4 Char1"/>
    <w:locked/>
    <w:rsid w:val="008672CB"/>
    <w:rPr>
      <w:rFonts w:ascii="Arial" w:hAnsi="Arial"/>
      <w:u w:val="single"/>
      <w:lang w:val="fr-FR" w:eastAsia="en-US" w:bidi="ar-SA"/>
    </w:rPr>
  </w:style>
  <w:style w:type="character" w:customStyle="1" w:styleId="Heading5Char1">
    <w:name w:val="Heading 5 Char1"/>
    <w:locked/>
    <w:rsid w:val="008672CB"/>
    <w:rPr>
      <w:rFonts w:ascii="Arial" w:hAnsi="Arial"/>
      <w:i/>
      <w:lang w:val="en-US" w:eastAsia="en-US" w:bidi="ar-SA"/>
    </w:rPr>
  </w:style>
  <w:style w:type="character" w:customStyle="1" w:styleId="Heading9Char">
    <w:name w:val="Heading 9 Char"/>
    <w:link w:val="Heading9"/>
    <w:locked/>
    <w:rsid w:val="008672CB"/>
    <w:rPr>
      <w:rFonts w:ascii="Arial" w:hAnsi="Arial"/>
      <w:i/>
      <w:sz w:val="18"/>
    </w:rPr>
  </w:style>
  <w:style w:type="character" w:customStyle="1" w:styleId="HeaderChar">
    <w:name w:val="Header Char"/>
    <w:link w:val="Header"/>
    <w:locked/>
    <w:rsid w:val="008672CB"/>
    <w:rPr>
      <w:rFonts w:ascii="Arial" w:hAnsi="Arial"/>
    </w:rPr>
  </w:style>
  <w:style w:type="character" w:customStyle="1" w:styleId="FooterChar">
    <w:name w:val="Footer Char"/>
    <w:aliases w:val="doc_path_name Char"/>
    <w:link w:val="Footer"/>
    <w:locked/>
    <w:rsid w:val="008672CB"/>
    <w:rPr>
      <w:rFonts w:ascii="Arial" w:hAnsi="Arial"/>
      <w:sz w:val="14"/>
    </w:rPr>
  </w:style>
  <w:style w:type="character" w:customStyle="1" w:styleId="TitleChar1">
    <w:name w:val="Title Char1"/>
    <w:basedOn w:val="DefaultParagraphFont"/>
    <w:link w:val="Title"/>
    <w:locked/>
    <w:rsid w:val="008672CB"/>
    <w:rPr>
      <w:rFonts w:ascii="Arial" w:hAnsi="Arial"/>
      <w:b/>
      <w:caps/>
      <w:kern w:val="28"/>
      <w:sz w:val="30"/>
    </w:rPr>
  </w:style>
  <w:style w:type="character" w:customStyle="1" w:styleId="FootnoteTextChar">
    <w:name w:val="Footnote Text Char"/>
    <w:basedOn w:val="DefaultParagraphFont"/>
    <w:link w:val="FootnoteText"/>
    <w:rsid w:val="008672CB"/>
    <w:rPr>
      <w:rFonts w:ascii="Arial" w:hAnsi="Arial"/>
      <w:sz w:val="16"/>
    </w:rPr>
  </w:style>
  <w:style w:type="character" w:customStyle="1" w:styleId="ClosingChar">
    <w:name w:val="Closing Char"/>
    <w:link w:val="Closing"/>
    <w:locked/>
    <w:rsid w:val="008672CB"/>
    <w:rPr>
      <w:rFonts w:ascii="Arial" w:hAnsi="Arial"/>
    </w:rPr>
  </w:style>
  <w:style w:type="character" w:customStyle="1" w:styleId="MacroTextChar">
    <w:name w:val="Macro Text Char"/>
    <w:link w:val="MacroText"/>
    <w:semiHidden/>
    <w:locked/>
    <w:rsid w:val="008672CB"/>
    <w:rPr>
      <w:rFonts w:ascii="Courier New" w:hAnsi="Courier New"/>
      <w:sz w:val="16"/>
    </w:rPr>
  </w:style>
  <w:style w:type="character" w:customStyle="1" w:styleId="SignatureChar">
    <w:name w:val="Signature Char"/>
    <w:link w:val="Signature"/>
    <w:locked/>
    <w:rsid w:val="008672CB"/>
    <w:rPr>
      <w:rFonts w:ascii="Arial" w:hAnsi="Arial"/>
    </w:rPr>
  </w:style>
  <w:style w:type="character" w:customStyle="1" w:styleId="TitleofDocChar">
    <w:name w:val="Title of Doc Char"/>
    <w:basedOn w:val="DefaultParagraphFont"/>
    <w:link w:val="TitleofDoc"/>
    <w:rsid w:val="008672CB"/>
    <w:rPr>
      <w:rFonts w:ascii="Arial" w:hAnsi="Arial"/>
      <w:caps/>
    </w:rPr>
  </w:style>
  <w:style w:type="character" w:customStyle="1" w:styleId="DateChar">
    <w:name w:val="Date Char"/>
    <w:link w:val="Date"/>
    <w:locked/>
    <w:rsid w:val="008672CB"/>
    <w:rPr>
      <w:rFonts w:ascii="Arial" w:hAnsi="Arial"/>
      <w:b/>
      <w:sz w:val="22"/>
    </w:rPr>
  </w:style>
  <w:style w:type="character" w:customStyle="1" w:styleId="TitleofdocChar0">
    <w:name w:val="Title_of_doc Char"/>
    <w:basedOn w:val="DefaultParagraphFont"/>
    <w:link w:val="Titleofdoc0"/>
    <w:rsid w:val="008672CB"/>
    <w:rPr>
      <w:rFonts w:ascii="Arial" w:hAnsi="Arial"/>
      <w:caps/>
    </w:rPr>
  </w:style>
  <w:style w:type="paragraph" w:customStyle="1" w:styleId="ZchnZchn1">
    <w:name w:val="Zchn Zchn1"/>
    <w:basedOn w:val="Normal"/>
    <w:rsid w:val="008672CB"/>
    <w:pPr>
      <w:spacing w:after="160" w:line="240" w:lineRule="exact"/>
      <w:jc w:val="left"/>
    </w:pPr>
    <w:rPr>
      <w:rFonts w:ascii="Verdana" w:eastAsia="PMingLiU" w:hAnsi="Verdana"/>
    </w:rPr>
  </w:style>
  <w:style w:type="paragraph" w:customStyle="1" w:styleId="Endofdocument">
    <w:name w:val="End of document"/>
    <w:basedOn w:val="Normal"/>
    <w:rsid w:val="008672CB"/>
    <w:pPr>
      <w:ind w:left="4536"/>
      <w:jc w:val="center"/>
    </w:pPr>
    <w:rPr>
      <w:rFonts w:ascii="Times New Roman" w:hAnsi="Times New Roman"/>
      <w:sz w:val="24"/>
    </w:rPr>
  </w:style>
  <w:style w:type="paragraph" w:customStyle="1" w:styleId="tqparabox">
    <w:name w:val="tqparabox"/>
    <w:basedOn w:val="Normal"/>
    <w:rsid w:val="008672CB"/>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8672CB"/>
    <w:rPr>
      <w:rFonts w:ascii="Arial" w:hAnsi="Arial"/>
      <w:b/>
      <w:caps/>
      <w:kern w:val="28"/>
      <w:sz w:val="30"/>
      <w:lang w:val="en-US" w:eastAsia="en-US" w:bidi="ar-SA"/>
    </w:rPr>
  </w:style>
  <w:style w:type="character" w:customStyle="1" w:styleId="Heading1Char">
    <w:name w:val="Heading 1 Char"/>
    <w:aliases w:val="COMMON NAME Char,common Char"/>
    <w:locked/>
    <w:rsid w:val="008672CB"/>
    <w:rPr>
      <w:rFonts w:ascii="Arial" w:hAnsi="Arial"/>
      <w:b/>
      <w:bCs/>
      <w:i/>
      <w:iCs/>
      <w:caps/>
      <w:u w:val="single"/>
      <w:lang w:val="en-US" w:eastAsia="en-US" w:bidi="th-TH"/>
    </w:rPr>
  </w:style>
  <w:style w:type="paragraph" w:customStyle="1" w:styleId="DecisionInvitingPara">
    <w:name w:val="Decision Inviting Para."/>
    <w:basedOn w:val="Normal"/>
    <w:rsid w:val="008672CB"/>
    <w:pPr>
      <w:ind w:left="4536"/>
    </w:pPr>
    <w:rPr>
      <w:rFonts w:ascii="Times New Roman" w:hAnsi="Times New Roman"/>
      <w:i/>
      <w:sz w:val="24"/>
    </w:rPr>
  </w:style>
  <w:style w:type="character" w:customStyle="1" w:styleId="NormaltChar">
    <w:name w:val="Normalt Char"/>
    <w:link w:val="Normalt"/>
    <w:locked/>
    <w:rsid w:val="008672CB"/>
    <w:rPr>
      <w:rFonts w:ascii="Arial" w:hAnsi="Arial" w:cs="Angsana New"/>
      <w:noProof/>
      <w:lang w:bidi="th-TH"/>
    </w:rPr>
  </w:style>
  <w:style w:type="paragraph" w:customStyle="1" w:styleId="Char">
    <w:name w:val="Char"/>
    <w:basedOn w:val="Normal"/>
    <w:rsid w:val="008672CB"/>
    <w:pPr>
      <w:jc w:val="left"/>
    </w:pPr>
    <w:rPr>
      <w:sz w:val="22"/>
      <w:lang w:val="en-AU"/>
    </w:rPr>
  </w:style>
  <w:style w:type="paragraph" w:customStyle="1" w:styleId="ZchnZchn12">
    <w:name w:val="Zchn Zchn12"/>
    <w:basedOn w:val="Normal"/>
    <w:rsid w:val="008672CB"/>
    <w:pPr>
      <w:spacing w:after="160" w:line="240" w:lineRule="exact"/>
      <w:jc w:val="left"/>
    </w:pPr>
    <w:rPr>
      <w:rFonts w:ascii="Verdana" w:eastAsia="PMingLiU" w:hAnsi="Verdana"/>
    </w:rPr>
  </w:style>
  <w:style w:type="paragraph" w:customStyle="1" w:styleId="ZchnZchn11">
    <w:name w:val="Zchn Zchn11"/>
    <w:basedOn w:val="Normal"/>
    <w:rsid w:val="008672CB"/>
    <w:pPr>
      <w:spacing w:after="160" w:line="240" w:lineRule="exact"/>
      <w:jc w:val="left"/>
    </w:pPr>
    <w:rPr>
      <w:rFonts w:ascii="Verdana" w:eastAsia="PMingLiU" w:hAnsi="Verdana"/>
    </w:rPr>
  </w:style>
  <w:style w:type="character" w:customStyle="1" w:styleId="CharChar31">
    <w:name w:val="Char Char31"/>
    <w:rsid w:val="008672CB"/>
    <w:rPr>
      <w:sz w:val="24"/>
      <w:u w:val="single"/>
      <w:lang w:val="en-US" w:eastAsia="en-US"/>
    </w:rPr>
  </w:style>
  <w:style w:type="character" w:customStyle="1" w:styleId="CharChar22">
    <w:name w:val="Char Char22"/>
    <w:rsid w:val="008672CB"/>
    <w:rPr>
      <w:sz w:val="24"/>
      <w:lang w:val="fr-FR" w:eastAsia="en-US"/>
    </w:rPr>
  </w:style>
  <w:style w:type="character" w:customStyle="1" w:styleId="CharChar30">
    <w:name w:val="Char Char30"/>
    <w:rsid w:val="008672CB"/>
    <w:rPr>
      <w:b/>
      <w:sz w:val="24"/>
      <w:lang w:val="en-US" w:eastAsia="en-US"/>
    </w:rPr>
  </w:style>
  <w:style w:type="character" w:customStyle="1" w:styleId="CharChar29">
    <w:name w:val="Char Char29"/>
    <w:rsid w:val="008672CB"/>
    <w:rPr>
      <w:i/>
      <w:sz w:val="24"/>
      <w:lang w:val="en-US" w:eastAsia="en-US"/>
    </w:rPr>
  </w:style>
  <w:style w:type="character" w:customStyle="1" w:styleId="CharChar28">
    <w:name w:val="Char Char28"/>
    <w:rsid w:val="008672CB"/>
    <w:rPr>
      <w:i/>
      <w:sz w:val="24"/>
      <w:lang w:val="en-US" w:eastAsia="en-US"/>
    </w:rPr>
  </w:style>
  <w:style w:type="character" w:customStyle="1" w:styleId="CharChar19">
    <w:name w:val="Char Char19"/>
    <w:rsid w:val="008672CB"/>
    <w:rPr>
      <w:sz w:val="24"/>
      <w:lang w:val="en-US" w:eastAsia="en-US"/>
    </w:rPr>
  </w:style>
  <w:style w:type="character" w:customStyle="1" w:styleId="CharChar21">
    <w:name w:val="Char Char21"/>
    <w:rsid w:val="008672CB"/>
    <w:rPr>
      <w:sz w:val="16"/>
      <w:lang w:val="en-US" w:eastAsia="en-US"/>
    </w:rPr>
  </w:style>
  <w:style w:type="paragraph" w:customStyle="1" w:styleId="Standard1">
    <w:name w:val="Standard1"/>
    <w:rsid w:val="008672CB"/>
    <w:rPr>
      <w:sz w:val="24"/>
      <w:szCs w:val="24"/>
      <w:lang w:val="de-DE"/>
    </w:rPr>
  </w:style>
  <w:style w:type="paragraph" w:customStyle="1" w:styleId="Fecha">
    <w:name w:val="Fecha"/>
    <w:basedOn w:val="Normal"/>
    <w:rsid w:val="008672CB"/>
    <w:pPr>
      <w:spacing w:before="60"/>
      <w:ind w:left="1276"/>
    </w:pPr>
    <w:rPr>
      <w:b/>
      <w:sz w:val="22"/>
      <w:lang w:val="es-ES_tradnl"/>
    </w:rPr>
  </w:style>
  <w:style w:type="paragraph" w:customStyle="1" w:styleId="Listenabsatz1">
    <w:name w:val="Listenabsatz1"/>
    <w:basedOn w:val="Normal"/>
    <w:rsid w:val="008672CB"/>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8672CB"/>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8672CB"/>
    <w:rPr>
      <w:rFonts w:ascii="Calibri" w:hAnsi="Calibri"/>
      <w:b/>
      <w:bCs/>
      <w:sz w:val="22"/>
      <w:lang w:val="fr-FR"/>
    </w:rPr>
  </w:style>
  <w:style w:type="character" w:customStyle="1" w:styleId="CommentTextChar1">
    <w:name w:val="Comment Text Char1"/>
    <w:basedOn w:val="DefaultParagraphFont"/>
    <w:rsid w:val="008672CB"/>
    <w:rPr>
      <w:sz w:val="22"/>
    </w:rPr>
  </w:style>
  <w:style w:type="paragraph" w:styleId="ListParagraph">
    <w:name w:val="List Paragraph"/>
    <w:basedOn w:val="Normal"/>
    <w:qFormat/>
    <w:rsid w:val="008672CB"/>
    <w:pPr>
      <w:ind w:left="720"/>
      <w:contextualSpacing/>
    </w:pPr>
    <w:rPr>
      <w:rFonts w:ascii="Times New Roman" w:hAnsi="Times New Roman"/>
      <w:sz w:val="24"/>
    </w:rPr>
  </w:style>
  <w:style w:type="paragraph" w:styleId="TOC6">
    <w:name w:val="toc 6"/>
    <w:basedOn w:val="Normal"/>
    <w:next w:val="Normal"/>
    <w:autoRedefine/>
    <w:rsid w:val="008672CB"/>
    <w:pPr>
      <w:ind w:left="1000"/>
    </w:pPr>
  </w:style>
  <w:style w:type="paragraph" w:customStyle="1" w:styleId="Headingsectiontitle">
    <w:name w:val="Heading section title"/>
    <w:basedOn w:val="Heading1"/>
    <w:qFormat/>
    <w:rsid w:val="008672CB"/>
    <w:pPr>
      <w:tabs>
        <w:tab w:val="left" w:pos="1276"/>
      </w:tabs>
      <w:spacing w:after="48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8672CB"/>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8672CB"/>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8672CB"/>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rsid w:val="008672CB"/>
    <w:rPr>
      <w:rFonts w:ascii="Arial" w:hAnsi="Arial" w:cs="Angsana New"/>
      <w:szCs w:val="24"/>
      <w:lang w:bidi="th-TH"/>
    </w:rPr>
  </w:style>
  <w:style w:type="character" w:customStyle="1" w:styleId="Heading7Char">
    <w:name w:val="Heading 7 Char"/>
    <w:basedOn w:val="DefaultParagraphFont"/>
    <w:link w:val="Heading7"/>
    <w:rsid w:val="008672CB"/>
    <w:rPr>
      <w:b/>
      <w:sz w:val="22"/>
    </w:rPr>
  </w:style>
  <w:style w:type="character" w:customStyle="1" w:styleId="Heading8Char">
    <w:name w:val="Heading 8 Char"/>
    <w:basedOn w:val="DefaultParagraphFont"/>
    <w:link w:val="Heading8"/>
    <w:rsid w:val="008672CB"/>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8672CB"/>
    <w:rPr>
      <w:rFonts w:ascii="Arial" w:hAnsi="Arial"/>
      <w:u w:val="single"/>
    </w:rPr>
  </w:style>
  <w:style w:type="character" w:customStyle="1" w:styleId="BodyTextChar">
    <w:name w:val="Body Text Char"/>
    <w:basedOn w:val="DefaultParagraphFont"/>
    <w:rsid w:val="008672CB"/>
    <w:rPr>
      <w:rFonts w:ascii="Arial" w:hAnsi="Arial"/>
    </w:rPr>
  </w:style>
  <w:style w:type="paragraph" w:customStyle="1" w:styleId="upov">
    <w:name w:val="upov"/>
    <w:basedOn w:val="Normal"/>
    <w:rsid w:val="008672CB"/>
    <w:pPr>
      <w:spacing w:before="80"/>
      <w:jc w:val="right"/>
    </w:pPr>
    <w:rPr>
      <w:rFonts w:cs="Angsana New"/>
      <w:sz w:val="18"/>
      <w:szCs w:val="18"/>
      <w:lang w:val="de-DE" w:bidi="th-TH"/>
    </w:rPr>
  </w:style>
  <w:style w:type="paragraph" w:customStyle="1" w:styleId="merkmald">
    <w:name w:val="merkmal_d"/>
    <w:basedOn w:val="Normal"/>
    <w:rsid w:val="008672CB"/>
    <w:pPr>
      <w:spacing w:before="80"/>
      <w:jc w:val="left"/>
    </w:pPr>
    <w:rPr>
      <w:rFonts w:cs="Angsana New"/>
      <w:b/>
      <w:bCs/>
      <w:sz w:val="18"/>
      <w:szCs w:val="18"/>
      <w:lang w:val="de-DE" w:bidi="th-TH"/>
    </w:rPr>
  </w:style>
  <w:style w:type="paragraph" w:customStyle="1" w:styleId="apsd">
    <w:name w:val="aps_d"/>
    <w:basedOn w:val="Normal"/>
    <w:rsid w:val="008672CB"/>
    <w:pPr>
      <w:spacing w:before="80"/>
      <w:jc w:val="left"/>
    </w:pPr>
    <w:rPr>
      <w:rFonts w:cs="Angsana New"/>
      <w:b/>
      <w:bCs/>
      <w:snapToGrid w:val="0"/>
      <w:color w:val="000000"/>
      <w:sz w:val="18"/>
      <w:szCs w:val="18"/>
      <w:lang w:val="de-DE" w:bidi="th-TH"/>
    </w:rPr>
  </w:style>
  <w:style w:type="paragraph" w:customStyle="1" w:styleId="farbe">
    <w:name w:val="farbe"/>
    <w:basedOn w:val="note"/>
    <w:rsid w:val="008672CB"/>
    <w:pPr>
      <w:jc w:val="left"/>
    </w:pPr>
  </w:style>
  <w:style w:type="paragraph" w:customStyle="1" w:styleId="note">
    <w:name w:val="note"/>
    <w:basedOn w:val="Normal"/>
    <w:rsid w:val="008672CB"/>
    <w:pPr>
      <w:spacing w:before="80"/>
      <w:jc w:val="center"/>
    </w:pPr>
    <w:rPr>
      <w:rFonts w:cs="Angsana New"/>
      <w:sz w:val="18"/>
      <w:szCs w:val="18"/>
      <w:lang w:val="de-DE" w:bidi="th-TH"/>
    </w:rPr>
  </w:style>
  <w:style w:type="paragraph" w:customStyle="1" w:styleId="merkmale">
    <w:name w:val="merkmal_e"/>
    <w:basedOn w:val="merkmald"/>
    <w:rsid w:val="008672CB"/>
    <w:pPr>
      <w:spacing w:before="0"/>
    </w:pPr>
    <w:rPr>
      <w:b w:val="0"/>
      <w:bCs w:val="0"/>
      <w:sz w:val="16"/>
      <w:szCs w:val="16"/>
    </w:rPr>
  </w:style>
  <w:style w:type="paragraph" w:customStyle="1" w:styleId="apse">
    <w:name w:val="aps_e"/>
    <w:basedOn w:val="apsd"/>
    <w:rsid w:val="008672CB"/>
    <w:pPr>
      <w:spacing w:before="0"/>
    </w:pPr>
    <w:rPr>
      <w:b w:val="0"/>
      <w:bCs w:val="0"/>
      <w:sz w:val="16"/>
      <w:szCs w:val="16"/>
    </w:rPr>
  </w:style>
  <w:style w:type="paragraph" w:styleId="CommentText">
    <w:name w:val="annotation text"/>
    <w:basedOn w:val="Normal"/>
    <w:link w:val="CommentTextChar"/>
    <w:rsid w:val="008672CB"/>
    <w:rPr>
      <w:rFonts w:ascii="Times New Roman" w:hAnsi="Times New Roman"/>
      <w:sz w:val="22"/>
    </w:rPr>
  </w:style>
  <w:style w:type="character" w:customStyle="1" w:styleId="CommentTextChar">
    <w:name w:val="Comment Text Char"/>
    <w:basedOn w:val="DefaultParagraphFont"/>
    <w:link w:val="CommentText"/>
    <w:rsid w:val="008672CB"/>
    <w:rPr>
      <w:sz w:val="22"/>
    </w:rPr>
  </w:style>
  <w:style w:type="paragraph" w:customStyle="1" w:styleId="Style1">
    <w:name w:val="Style1"/>
    <w:basedOn w:val="Normal"/>
    <w:rsid w:val="008672CB"/>
    <w:pPr>
      <w:widowControl w:val="0"/>
      <w:tabs>
        <w:tab w:val="decimal" w:pos="907"/>
        <w:tab w:val="left" w:pos="1077"/>
      </w:tabs>
    </w:pPr>
    <w:rPr>
      <w:rFonts w:ascii="Times New Roman" w:hAnsi="Times New Roman"/>
      <w:sz w:val="24"/>
    </w:rPr>
  </w:style>
  <w:style w:type="paragraph" w:styleId="BlockText">
    <w:name w:val="Block Text"/>
    <w:basedOn w:val="Normal"/>
    <w:rsid w:val="008672CB"/>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8672CB"/>
    <w:rPr>
      <w:rFonts w:cs="Angsana New"/>
      <w:szCs w:val="24"/>
      <w:lang w:eastAsia="ja-JP" w:bidi="th-TH"/>
    </w:rPr>
  </w:style>
  <w:style w:type="paragraph" w:customStyle="1" w:styleId="StyleStyleDocoriginalNotBoldNotBold">
    <w:name w:val="Style Style Doc_original + Not Bold + Not Bold"/>
    <w:basedOn w:val="StyleDocoriginalNotBold"/>
    <w:link w:val="StyleStyleDocoriginalNotBoldNotBoldChar"/>
    <w:rsid w:val="008672C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672CB"/>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8672CB"/>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8672CB"/>
    <w:pPr>
      <w:spacing w:before="120" w:after="120"/>
    </w:pPr>
    <w:rPr>
      <w:b/>
      <w:bCs/>
      <w:caps w:val="0"/>
      <w:lang w:val="fr-FR"/>
    </w:rPr>
  </w:style>
  <w:style w:type="character" w:customStyle="1" w:styleId="Heading4Char">
    <w:name w:val="Heading 4 Char"/>
    <w:basedOn w:val="DefaultParagraphFont"/>
    <w:link w:val="Heading4"/>
    <w:rsid w:val="008672CB"/>
    <w:rPr>
      <w:rFonts w:ascii="Arial" w:hAnsi="Arial"/>
      <w:i/>
      <w:lang w:val="fr-FR"/>
    </w:rPr>
  </w:style>
  <w:style w:type="character" w:customStyle="1" w:styleId="Heading5Char">
    <w:name w:val="Heading 5 Char"/>
    <w:basedOn w:val="DefaultParagraphFont"/>
    <w:link w:val="Heading5"/>
    <w:rsid w:val="008672CB"/>
    <w:rPr>
      <w:rFonts w:ascii="Arial" w:hAnsi="Arial"/>
      <w:sz w:val="18"/>
      <w:szCs w:val="18"/>
    </w:rPr>
  </w:style>
  <w:style w:type="paragraph" w:styleId="ListBullet">
    <w:name w:val="List Bullet"/>
    <w:basedOn w:val="Normal"/>
    <w:autoRedefine/>
    <w:rsid w:val="008672CB"/>
    <w:pPr>
      <w:tabs>
        <w:tab w:val="num" w:pos="360"/>
      </w:tabs>
      <w:ind w:left="360" w:hanging="360"/>
    </w:pPr>
    <w:rPr>
      <w:rFonts w:cs="Angsana New"/>
      <w:szCs w:val="24"/>
      <w:lang w:bidi="th-TH"/>
    </w:rPr>
  </w:style>
  <w:style w:type="paragraph" w:styleId="ListBullet2">
    <w:name w:val="List Bullet 2"/>
    <w:basedOn w:val="Normal"/>
    <w:autoRedefine/>
    <w:rsid w:val="008672CB"/>
    <w:pPr>
      <w:tabs>
        <w:tab w:val="num" w:pos="720"/>
      </w:tabs>
      <w:ind w:left="720" w:hanging="360"/>
    </w:pPr>
    <w:rPr>
      <w:rFonts w:cs="Angsana New"/>
      <w:szCs w:val="24"/>
      <w:lang w:bidi="th-TH"/>
    </w:rPr>
  </w:style>
  <w:style w:type="paragraph" w:styleId="ListBullet3">
    <w:name w:val="List Bullet 3"/>
    <w:basedOn w:val="Normal"/>
    <w:autoRedefine/>
    <w:rsid w:val="008672CB"/>
    <w:pPr>
      <w:tabs>
        <w:tab w:val="num" w:pos="1080"/>
      </w:tabs>
      <w:ind w:left="1080" w:hanging="360"/>
    </w:pPr>
    <w:rPr>
      <w:rFonts w:cs="Angsana New"/>
      <w:szCs w:val="24"/>
      <w:lang w:bidi="th-TH"/>
    </w:rPr>
  </w:style>
  <w:style w:type="paragraph" w:styleId="ListBullet4">
    <w:name w:val="List Bullet 4"/>
    <w:basedOn w:val="Normal"/>
    <w:autoRedefine/>
    <w:rsid w:val="008672CB"/>
    <w:pPr>
      <w:tabs>
        <w:tab w:val="num" w:pos="1440"/>
      </w:tabs>
      <w:ind w:left="1440" w:hanging="360"/>
    </w:pPr>
    <w:rPr>
      <w:rFonts w:cs="Angsana New"/>
      <w:szCs w:val="24"/>
      <w:lang w:bidi="th-TH"/>
    </w:rPr>
  </w:style>
  <w:style w:type="paragraph" w:styleId="ListBullet5">
    <w:name w:val="List Bullet 5"/>
    <w:basedOn w:val="Normal"/>
    <w:autoRedefine/>
    <w:rsid w:val="008672CB"/>
    <w:pPr>
      <w:tabs>
        <w:tab w:val="num" w:pos="1800"/>
      </w:tabs>
      <w:ind w:left="1800" w:hanging="360"/>
    </w:pPr>
    <w:rPr>
      <w:rFonts w:cs="Angsana New"/>
      <w:szCs w:val="24"/>
      <w:lang w:bidi="th-TH"/>
    </w:rPr>
  </w:style>
  <w:style w:type="paragraph" w:styleId="ListNumber">
    <w:name w:val="List Number"/>
    <w:basedOn w:val="Normal"/>
    <w:rsid w:val="008672CB"/>
    <w:pPr>
      <w:tabs>
        <w:tab w:val="num" w:pos="360"/>
      </w:tabs>
      <w:ind w:left="360" w:hanging="360"/>
    </w:pPr>
    <w:rPr>
      <w:rFonts w:cs="Angsana New"/>
      <w:szCs w:val="24"/>
      <w:lang w:bidi="th-TH"/>
    </w:rPr>
  </w:style>
  <w:style w:type="paragraph" w:styleId="ListNumber2">
    <w:name w:val="List Number 2"/>
    <w:basedOn w:val="Normal"/>
    <w:rsid w:val="008672CB"/>
    <w:pPr>
      <w:tabs>
        <w:tab w:val="num" w:pos="720"/>
      </w:tabs>
      <w:ind w:left="720" w:hanging="360"/>
    </w:pPr>
    <w:rPr>
      <w:rFonts w:cs="Angsana New"/>
      <w:szCs w:val="24"/>
      <w:lang w:bidi="th-TH"/>
    </w:rPr>
  </w:style>
  <w:style w:type="paragraph" w:styleId="ListNumber3">
    <w:name w:val="List Number 3"/>
    <w:basedOn w:val="Normal"/>
    <w:rsid w:val="008672CB"/>
    <w:pPr>
      <w:tabs>
        <w:tab w:val="num" w:pos="1080"/>
      </w:tabs>
      <w:ind w:left="1080" w:hanging="360"/>
    </w:pPr>
    <w:rPr>
      <w:rFonts w:cs="Angsana New"/>
      <w:szCs w:val="24"/>
      <w:lang w:bidi="th-TH"/>
    </w:rPr>
  </w:style>
  <w:style w:type="paragraph" w:styleId="ListNumber4">
    <w:name w:val="List Number 4"/>
    <w:basedOn w:val="Normal"/>
    <w:rsid w:val="008672CB"/>
    <w:pPr>
      <w:tabs>
        <w:tab w:val="num" w:pos="1440"/>
      </w:tabs>
      <w:ind w:left="1440" w:hanging="360"/>
    </w:pPr>
    <w:rPr>
      <w:rFonts w:cs="Angsana New"/>
      <w:szCs w:val="24"/>
      <w:lang w:bidi="th-TH"/>
    </w:rPr>
  </w:style>
  <w:style w:type="paragraph" w:styleId="ListNumber5">
    <w:name w:val="List Number 5"/>
    <w:basedOn w:val="Normal"/>
    <w:rsid w:val="008672CB"/>
    <w:pPr>
      <w:tabs>
        <w:tab w:val="num" w:pos="1800"/>
      </w:tabs>
      <w:ind w:left="1800" w:hanging="360"/>
    </w:pPr>
    <w:rPr>
      <w:rFonts w:cs="Angsana New"/>
      <w:szCs w:val="24"/>
      <w:lang w:bidi="th-TH"/>
    </w:rPr>
  </w:style>
  <w:style w:type="paragraph" w:styleId="BodyTextIndent">
    <w:name w:val="Body Text Indent"/>
    <w:basedOn w:val="Normal"/>
    <w:link w:val="BodyTextIndentChar"/>
    <w:rsid w:val="008672CB"/>
    <w:pPr>
      <w:spacing w:after="120"/>
      <w:ind w:left="360"/>
    </w:pPr>
    <w:rPr>
      <w:rFonts w:cs="Angsana New"/>
      <w:szCs w:val="24"/>
      <w:lang w:bidi="th-TH"/>
    </w:rPr>
  </w:style>
  <w:style w:type="character" w:customStyle="1" w:styleId="BodyTextIndentChar">
    <w:name w:val="Body Text Indent Char"/>
    <w:basedOn w:val="DefaultParagraphFont"/>
    <w:link w:val="BodyTextIndent"/>
    <w:rsid w:val="008672CB"/>
    <w:rPr>
      <w:rFonts w:ascii="Arial" w:hAnsi="Arial" w:cs="Angsana New"/>
      <w:szCs w:val="24"/>
      <w:lang w:bidi="th-TH"/>
    </w:rPr>
  </w:style>
  <w:style w:type="paragraph" w:customStyle="1" w:styleId="heading4u">
    <w:name w:val="heading 4u"/>
    <w:basedOn w:val="Heading4"/>
    <w:rsid w:val="008672CB"/>
    <w:pPr>
      <w:ind w:left="992" w:hanging="992"/>
    </w:pPr>
    <w:rPr>
      <w:rFonts w:cs="Angsana New"/>
      <w:i w:val="0"/>
      <w:szCs w:val="24"/>
      <w:u w:val="single"/>
      <w:lang w:val="en-US" w:bidi="th-TH"/>
    </w:rPr>
  </w:style>
  <w:style w:type="paragraph" w:styleId="BodyText2">
    <w:name w:val="Body Text 2"/>
    <w:basedOn w:val="Normal"/>
    <w:link w:val="BodyText2Char"/>
    <w:rsid w:val="008672CB"/>
    <w:rPr>
      <w:rFonts w:cs="Angsana New"/>
      <w:b/>
      <w:bCs/>
      <w:szCs w:val="24"/>
      <w:lang w:bidi="th-TH"/>
    </w:rPr>
  </w:style>
  <w:style w:type="character" w:customStyle="1" w:styleId="BodyText2Char">
    <w:name w:val="Body Text 2 Char"/>
    <w:basedOn w:val="DefaultParagraphFont"/>
    <w:link w:val="BodyText2"/>
    <w:rsid w:val="008672CB"/>
    <w:rPr>
      <w:rFonts w:ascii="Arial" w:hAnsi="Arial" w:cs="Angsana New"/>
      <w:b/>
      <w:bCs/>
      <w:szCs w:val="24"/>
      <w:lang w:bidi="th-TH"/>
    </w:rPr>
  </w:style>
  <w:style w:type="paragraph" w:customStyle="1" w:styleId="n">
    <w:name w:val="n"/>
    <w:basedOn w:val="Header"/>
    <w:rsid w:val="008672CB"/>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8672CB"/>
    <w:pPr>
      <w:keepNext w:val="0"/>
      <w:jc w:val="left"/>
    </w:pPr>
    <w:rPr>
      <w:rFonts w:cs="Angsana New"/>
      <w:iCs/>
      <w:szCs w:val="24"/>
      <w:lang w:bidi="th-TH"/>
    </w:rPr>
  </w:style>
  <w:style w:type="paragraph" w:customStyle="1" w:styleId="Normaltb">
    <w:name w:val="Normaltb"/>
    <w:basedOn w:val="Normalt"/>
    <w:rsid w:val="008672CB"/>
    <w:pPr>
      <w:keepNext/>
    </w:pPr>
    <w:rPr>
      <w:b/>
      <w:bCs/>
    </w:rPr>
  </w:style>
  <w:style w:type="paragraph" w:customStyle="1" w:styleId="Normalt">
    <w:name w:val="Normalt"/>
    <w:basedOn w:val="Normal"/>
    <w:link w:val="NormaltChar"/>
    <w:rsid w:val="008672CB"/>
    <w:pPr>
      <w:spacing w:before="120" w:after="120"/>
      <w:jc w:val="left"/>
    </w:pPr>
    <w:rPr>
      <w:rFonts w:cs="Angsana New"/>
      <w:noProof/>
      <w:lang w:bidi="th-TH"/>
    </w:rPr>
  </w:style>
  <w:style w:type="paragraph" w:styleId="DocumentMap">
    <w:name w:val="Document Map"/>
    <w:basedOn w:val="Normal"/>
    <w:link w:val="DocumentMapChar"/>
    <w:rsid w:val="008672CB"/>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8672CB"/>
    <w:rPr>
      <w:rFonts w:ascii="Tahoma" w:hAnsi="Tahoma" w:cs="Tahoma"/>
      <w:szCs w:val="24"/>
      <w:shd w:val="clear" w:color="auto" w:fill="000080"/>
      <w:lang w:bidi="th-TH"/>
    </w:rPr>
  </w:style>
  <w:style w:type="paragraph" w:styleId="BodyTextIndent2">
    <w:name w:val="Body Text Indent 2"/>
    <w:basedOn w:val="Normal"/>
    <w:link w:val="BodyTextIndent2Char"/>
    <w:rsid w:val="008672CB"/>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8672CB"/>
    <w:rPr>
      <w:rFonts w:ascii="Arial" w:hAnsi="Arial" w:cs="Angsana New"/>
      <w:szCs w:val="24"/>
      <w:lang w:bidi="th-TH"/>
    </w:rPr>
  </w:style>
  <w:style w:type="paragraph" w:customStyle="1" w:styleId="indentpara">
    <w:name w:val="indentpara"/>
    <w:basedOn w:val="Normal"/>
    <w:rsid w:val="008672CB"/>
    <w:pPr>
      <w:tabs>
        <w:tab w:val="num" w:pos="360"/>
      </w:tabs>
      <w:ind w:left="360" w:hanging="360"/>
      <w:jc w:val="left"/>
    </w:pPr>
    <w:rPr>
      <w:rFonts w:cs="Angsana New"/>
      <w:szCs w:val="24"/>
      <w:lang w:bidi="th-TH"/>
    </w:rPr>
  </w:style>
  <w:style w:type="paragraph" w:customStyle="1" w:styleId="h4para">
    <w:name w:val="h4para"/>
    <w:basedOn w:val="Normal"/>
    <w:rsid w:val="008672CB"/>
    <w:pPr>
      <w:tabs>
        <w:tab w:val="left" w:pos="993"/>
        <w:tab w:val="left" w:pos="1843"/>
      </w:tabs>
    </w:pPr>
    <w:rPr>
      <w:rFonts w:cs="Angsana New"/>
      <w:sz w:val="22"/>
      <w:szCs w:val="22"/>
      <w:lang w:bidi="th-TH"/>
    </w:rPr>
  </w:style>
  <w:style w:type="paragraph" w:styleId="BodyText3">
    <w:name w:val="Body Text 3"/>
    <w:basedOn w:val="Normal"/>
    <w:link w:val="BodyText3Char"/>
    <w:rsid w:val="008672CB"/>
    <w:pPr>
      <w:spacing w:after="120"/>
      <w:jc w:val="left"/>
    </w:pPr>
    <w:rPr>
      <w:rFonts w:cs="Angsana New"/>
      <w:sz w:val="16"/>
      <w:szCs w:val="16"/>
      <w:lang w:bidi="th-TH"/>
    </w:rPr>
  </w:style>
  <w:style w:type="character" w:customStyle="1" w:styleId="BodyText3Char">
    <w:name w:val="Body Text 3 Char"/>
    <w:basedOn w:val="DefaultParagraphFont"/>
    <w:link w:val="BodyText3"/>
    <w:rsid w:val="008672CB"/>
    <w:rPr>
      <w:rFonts w:ascii="Arial" w:hAnsi="Arial" w:cs="Angsana New"/>
      <w:sz w:val="16"/>
      <w:szCs w:val="16"/>
      <w:lang w:bidi="th-TH"/>
    </w:rPr>
  </w:style>
  <w:style w:type="paragraph" w:styleId="BodyTextFirstIndent">
    <w:name w:val="Body Text First Indent"/>
    <w:basedOn w:val="BodyText"/>
    <w:link w:val="BodyTextFirstIndentChar"/>
    <w:rsid w:val="008672CB"/>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8672CB"/>
    <w:rPr>
      <w:rFonts w:ascii="Arial" w:hAnsi="Arial"/>
    </w:rPr>
  </w:style>
  <w:style w:type="character" w:customStyle="1" w:styleId="BodyTextFirstIndentChar">
    <w:name w:val="Body Text First Indent Char"/>
    <w:basedOn w:val="BodyTextChar1"/>
    <w:link w:val="BodyTextFirstIndent"/>
    <w:rsid w:val="008672CB"/>
    <w:rPr>
      <w:rFonts w:ascii="Arial" w:hAnsi="Arial" w:cs="Angsana New"/>
      <w:szCs w:val="24"/>
      <w:lang w:bidi="th-TH"/>
    </w:rPr>
  </w:style>
  <w:style w:type="paragraph" w:styleId="BodyTextFirstIndent2">
    <w:name w:val="Body Text First Indent 2"/>
    <w:basedOn w:val="BodyTextIndent"/>
    <w:link w:val="BodyTextFirstIndent2Char"/>
    <w:rsid w:val="008672CB"/>
    <w:pPr>
      <w:ind w:left="283" w:firstLine="210"/>
      <w:jc w:val="left"/>
    </w:pPr>
  </w:style>
  <w:style w:type="character" w:customStyle="1" w:styleId="BodyTextFirstIndent2Char">
    <w:name w:val="Body Text First Indent 2 Char"/>
    <w:basedOn w:val="BodyTextIndentChar"/>
    <w:link w:val="BodyTextFirstIndent2"/>
    <w:rsid w:val="008672CB"/>
    <w:rPr>
      <w:rFonts w:ascii="Arial" w:hAnsi="Arial" w:cs="Angsana New"/>
      <w:szCs w:val="24"/>
      <w:lang w:bidi="th-TH"/>
    </w:rPr>
  </w:style>
  <w:style w:type="paragraph" w:styleId="BodyTextIndent3">
    <w:name w:val="Body Text Indent 3"/>
    <w:basedOn w:val="Normal"/>
    <w:link w:val="BodyTextIndent3Char"/>
    <w:rsid w:val="008672CB"/>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8672CB"/>
    <w:rPr>
      <w:rFonts w:ascii="Arial" w:hAnsi="Arial" w:cs="Angsana New"/>
      <w:sz w:val="16"/>
      <w:szCs w:val="16"/>
      <w:lang w:bidi="th-TH"/>
    </w:rPr>
  </w:style>
  <w:style w:type="paragraph" w:styleId="EnvelopeAddress">
    <w:name w:val="envelope address"/>
    <w:basedOn w:val="Normal"/>
    <w:rsid w:val="008672CB"/>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8672CB"/>
    <w:pPr>
      <w:jc w:val="left"/>
    </w:pPr>
    <w:rPr>
      <w:rFonts w:cs="Angsana New"/>
      <w:lang w:bidi="th-TH"/>
    </w:rPr>
  </w:style>
  <w:style w:type="paragraph" w:styleId="List">
    <w:name w:val="List"/>
    <w:basedOn w:val="Normal"/>
    <w:rsid w:val="008672CB"/>
    <w:pPr>
      <w:ind w:left="283" w:hanging="283"/>
      <w:jc w:val="left"/>
    </w:pPr>
    <w:rPr>
      <w:rFonts w:cs="Angsana New"/>
      <w:szCs w:val="24"/>
      <w:lang w:bidi="th-TH"/>
    </w:rPr>
  </w:style>
  <w:style w:type="paragraph" w:styleId="List2">
    <w:name w:val="List 2"/>
    <w:basedOn w:val="Normal"/>
    <w:rsid w:val="008672CB"/>
    <w:pPr>
      <w:ind w:left="566" w:hanging="283"/>
      <w:jc w:val="left"/>
    </w:pPr>
    <w:rPr>
      <w:rFonts w:cs="Angsana New"/>
      <w:szCs w:val="24"/>
      <w:lang w:bidi="th-TH"/>
    </w:rPr>
  </w:style>
  <w:style w:type="paragraph" w:styleId="List3">
    <w:name w:val="List 3"/>
    <w:basedOn w:val="Normal"/>
    <w:rsid w:val="008672CB"/>
    <w:pPr>
      <w:ind w:left="849" w:hanging="283"/>
      <w:jc w:val="left"/>
    </w:pPr>
    <w:rPr>
      <w:rFonts w:cs="Angsana New"/>
      <w:szCs w:val="24"/>
      <w:lang w:bidi="th-TH"/>
    </w:rPr>
  </w:style>
  <w:style w:type="paragraph" w:styleId="List4">
    <w:name w:val="List 4"/>
    <w:basedOn w:val="Normal"/>
    <w:rsid w:val="008672CB"/>
    <w:pPr>
      <w:ind w:left="1132" w:hanging="283"/>
      <w:jc w:val="left"/>
    </w:pPr>
    <w:rPr>
      <w:rFonts w:cs="Angsana New"/>
      <w:szCs w:val="24"/>
      <w:lang w:bidi="th-TH"/>
    </w:rPr>
  </w:style>
  <w:style w:type="paragraph" w:styleId="List5">
    <w:name w:val="List 5"/>
    <w:basedOn w:val="Normal"/>
    <w:rsid w:val="008672CB"/>
    <w:pPr>
      <w:ind w:left="1415" w:hanging="283"/>
      <w:jc w:val="left"/>
    </w:pPr>
    <w:rPr>
      <w:rFonts w:cs="Angsana New"/>
      <w:szCs w:val="24"/>
      <w:lang w:bidi="th-TH"/>
    </w:rPr>
  </w:style>
  <w:style w:type="paragraph" w:styleId="ListContinue">
    <w:name w:val="List Continue"/>
    <w:basedOn w:val="Normal"/>
    <w:rsid w:val="008672CB"/>
    <w:pPr>
      <w:spacing w:after="120"/>
      <w:ind w:left="283"/>
      <w:jc w:val="left"/>
    </w:pPr>
    <w:rPr>
      <w:rFonts w:cs="Angsana New"/>
      <w:szCs w:val="24"/>
      <w:lang w:bidi="th-TH"/>
    </w:rPr>
  </w:style>
  <w:style w:type="paragraph" w:styleId="ListContinue2">
    <w:name w:val="List Continue 2"/>
    <w:basedOn w:val="Normal"/>
    <w:rsid w:val="008672CB"/>
    <w:pPr>
      <w:spacing w:after="120"/>
      <w:ind w:left="566"/>
      <w:jc w:val="left"/>
    </w:pPr>
    <w:rPr>
      <w:rFonts w:cs="Angsana New"/>
      <w:szCs w:val="24"/>
      <w:lang w:bidi="th-TH"/>
    </w:rPr>
  </w:style>
  <w:style w:type="paragraph" w:styleId="ListContinue3">
    <w:name w:val="List Continue 3"/>
    <w:basedOn w:val="Normal"/>
    <w:rsid w:val="008672CB"/>
    <w:pPr>
      <w:spacing w:after="120"/>
      <w:ind w:left="849"/>
      <w:jc w:val="left"/>
    </w:pPr>
    <w:rPr>
      <w:rFonts w:cs="Angsana New"/>
      <w:szCs w:val="24"/>
      <w:lang w:bidi="th-TH"/>
    </w:rPr>
  </w:style>
  <w:style w:type="paragraph" w:styleId="ListContinue4">
    <w:name w:val="List Continue 4"/>
    <w:basedOn w:val="Normal"/>
    <w:rsid w:val="008672CB"/>
    <w:pPr>
      <w:spacing w:after="120"/>
      <w:ind w:left="1132"/>
      <w:jc w:val="left"/>
    </w:pPr>
    <w:rPr>
      <w:rFonts w:cs="Angsana New"/>
      <w:szCs w:val="24"/>
      <w:lang w:bidi="th-TH"/>
    </w:rPr>
  </w:style>
  <w:style w:type="paragraph" w:styleId="ListContinue5">
    <w:name w:val="List Continue 5"/>
    <w:basedOn w:val="Normal"/>
    <w:rsid w:val="008672CB"/>
    <w:pPr>
      <w:spacing w:after="120"/>
      <w:ind w:left="1415"/>
      <w:jc w:val="left"/>
    </w:pPr>
    <w:rPr>
      <w:rFonts w:cs="Angsana New"/>
      <w:szCs w:val="24"/>
      <w:lang w:bidi="th-TH"/>
    </w:rPr>
  </w:style>
  <w:style w:type="paragraph" w:styleId="MessageHeader">
    <w:name w:val="Message Header"/>
    <w:basedOn w:val="Normal"/>
    <w:link w:val="MessageHeaderChar"/>
    <w:rsid w:val="008672CB"/>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8672CB"/>
    <w:rPr>
      <w:rFonts w:ascii="Arial" w:hAnsi="Arial" w:cs="Angsana New"/>
      <w:szCs w:val="24"/>
      <w:shd w:val="pct20" w:color="auto" w:fill="auto"/>
      <w:lang w:bidi="th-TH"/>
    </w:rPr>
  </w:style>
  <w:style w:type="paragraph" w:styleId="NormalIndent">
    <w:name w:val="Normal Indent"/>
    <w:basedOn w:val="Normal"/>
    <w:rsid w:val="008672CB"/>
    <w:pPr>
      <w:ind w:left="567"/>
      <w:jc w:val="left"/>
    </w:pPr>
    <w:rPr>
      <w:rFonts w:cs="Angsana New"/>
      <w:szCs w:val="24"/>
      <w:lang w:bidi="th-TH"/>
    </w:rPr>
  </w:style>
  <w:style w:type="paragraph" w:styleId="NoteHeading">
    <w:name w:val="Note Heading"/>
    <w:basedOn w:val="Normal"/>
    <w:next w:val="Normal"/>
    <w:link w:val="NoteHeadingChar"/>
    <w:rsid w:val="008672CB"/>
    <w:pPr>
      <w:jc w:val="left"/>
    </w:pPr>
    <w:rPr>
      <w:rFonts w:cs="Angsana New"/>
      <w:szCs w:val="24"/>
      <w:lang w:bidi="th-TH"/>
    </w:rPr>
  </w:style>
  <w:style w:type="character" w:customStyle="1" w:styleId="NoteHeadingChar">
    <w:name w:val="Note Heading Char"/>
    <w:basedOn w:val="DefaultParagraphFont"/>
    <w:link w:val="NoteHeading"/>
    <w:rsid w:val="008672CB"/>
    <w:rPr>
      <w:rFonts w:ascii="Arial" w:hAnsi="Arial" w:cs="Angsana New"/>
      <w:szCs w:val="24"/>
      <w:lang w:bidi="th-TH"/>
    </w:rPr>
  </w:style>
  <w:style w:type="paragraph" w:styleId="PlainText">
    <w:name w:val="Plain Text"/>
    <w:basedOn w:val="Normal"/>
    <w:link w:val="PlainTextChar"/>
    <w:rsid w:val="008672CB"/>
    <w:pPr>
      <w:jc w:val="left"/>
    </w:pPr>
    <w:rPr>
      <w:rFonts w:ascii="Courier New" w:hAnsi="Courier New" w:cs="Angsana New"/>
      <w:lang w:bidi="th-TH"/>
    </w:rPr>
  </w:style>
  <w:style w:type="character" w:customStyle="1" w:styleId="PlainTextChar">
    <w:name w:val="Plain Text Char"/>
    <w:basedOn w:val="DefaultParagraphFont"/>
    <w:link w:val="PlainText"/>
    <w:rsid w:val="008672CB"/>
    <w:rPr>
      <w:rFonts w:ascii="Courier New" w:hAnsi="Courier New" w:cs="Angsana New"/>
      <w:lang w:bidi="th-TH"/>
    </w:rPr>
  </w:style>
  <w:style w:type="paragraph" w:styleId="Salutation">
    <w:name w:val="Salutation"/>
    <w:basedOn w:val="Normal"/>
    <w:next w:val="Normal"/>
    <w:link w:val="SalutationChar"/>
    <w:rsid w:val="008672CB"/>
    <w:pPr>
      <w:jc w:val="left"/>
    </w:pPr>
    <w:rPr>
      <w:rFonts w:cs="Angsana New"/>
      <w:szCs w:val="24"/>
      <w:lang w:bidi="th-TH"/>
    </w:rPr>
  </w:style>
  <w:style w:type="character" w:customStyle="1" w:styleId="SalutationChar">
    <w:name w:val="Salutation Char"/>
    <w:basedOn w:val="DefaultParagraphFont"/>
    <w:link w:val="Salutation"/>
    <w:rsid w:val="008672CB"/>
    <w:rPr>
      <w:rFonts w:ascii="Arial" w:hAnsi="Arial" w:cs="Angsana New"/>
      <w:szCs w:val="24"/>
      <w:lang w:bidi="th-TH"/>
    </w:rPr>
  </w:style>
  <w:style w:type="paragraph" w:styleId="Subtitle">
    <w:name w:val="Subtitle"/>
    <w:basedOn w:val="Normal"/>
    <w:link w:val="SubtitleChar"/>
    <w:qFormat/>
    <w:rsid w:val="008672CB"/>
    <w:pPr>
      <w:spacing w:after="60"/>
      <w:jc w:val="center"/>
      <w:outlineLvl w:val="1"/>
    </w:pPr>
    <w:rPr>
      <w:rFonts w:cs="Angsana New"/>
      <w:szCs w:val="24"/>
      <w:lang w:bidi="th-TH"/>
    </w:rPr>
  </w:style>
  <w:style w:type="character" w:customStyle="1" w:styleId="SubtitleChar">
    <w:name w:val="Subtitle Char"/>
    <w:basedOn w:val="DefaultParagraphFont"/>
    <w:link w:val="Subtitle"/>
    <w:rsid w:val="008672CB"/>
    <w:rPr>
      <w:rFonts w:ascii="Arial" w:hAnsi="Arial" w:cs="Angsana New"/>
      <w:szCs w:val="24"/>
      <w:lang w:bidi="th-TH"/>
    </w:rPr>
  </w:style>
  <w:style w:type="paragraph" w:styleId="IndexHeading">
    <w:name w:val="index heading"/>
    <w:basedOn w:val="Normal"/>
    <w:next w:val="Index1"/>
    <w:uiPriority w:val="99"/>
    <w:rsid w:val="008672CB"/>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8672CB"/>
    <w:pPr>
      <w:spacing w:before="120"/>
    </w:pPr>
    <w:rPr>
      <w:b/>
      <w:bCs/>
      <w:szCs w:val="24"/>
    </w:rPr>
  </w:style>
  <w:style w:type="character" w:customStyle="1" w:styleId="underline">
    <w:name w:val="underline"/>
    <w:basedOn w:val="DefaultParagraphFont"/>
    <w:rsid w:val="008672CB"/>
    <w:rPr>
      <w:u w:val="single"/>
    </w:rPr>
  </w:style>
  <w:style w:type="paragraph" w:customStyle="1" w:styleId="bullet">
    <w:name w:val="bullet"/>
    <w:basedOn w:val="Normal"/>
    <w:rsid w:val="008672CB"/>
    <w:pPr>
      <w:tabs>
        <w:tab w:val="num" w:pos="926"/>
        <w:tab w:val="left" w:pos="993"/>
      </w:tabs>
      <w:ind w:left="992" w:hanging="425"/>
    </w:pPr>
    <w:rPr>
      <w:sz w:val="22"/>
      <w:szCs w:val="22"/>
    </w:rPr>
  </w:style>
  <w:style w:type="paragraph" w:customStyle="1" w:styleId="chaptitle">
    <w:name w:val="chaptitle"/>
    <w:basedOn w:val="Normal"/>
    <w:rsid w:val="008672CB"/>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8672CB"/>
    <w:rPr>
      <w:rFonts w:cs="Arial"/>
      <w:bCs/>
      <w:caps w:val="0"/>
      <w:szCs w:val="30"/>
    </w:rPr>
  </w:style>
  <w:style w:type="paragraph" w:customStyle="1" w:styleId="Draft">
    <w:name w:val="Draft"/>
    <w:basedOn w:val="Normal"/>
    <w:next w:val="Normal"/>
    <w:rsid w:val="008672CB"/>
    <w:pPr>
      <w:spacing w:before="720" w:after="480"/>
      <w:jc w:val="center"/>
    </w:pPr>
    <w:rPr>
      <w:caps/>
      <w:sz w:val="28"/>
      <w:szCs w:val="28"/>
    </w:rPr>
  </w:style>
  <w:style w:type="paragraph" w:customStyle="1" w:styleId="EndOfDoc0">
    <w:name w:val="EndOfDoc"/>
    <w:basedOn w:val="Normal"/>
    <w:rsid w:val="008672CB"/>
    <w:pPr>
      <w:ind w:left="4536"/>
      <w:jc w:val="center"/>
    </w:pPr>
    <w:rPr>
      <w:sz w:val="22"/>
      <w:szCs w:val="22"/>
    </w:rPr>
  </w:style>
  <w:style w:type="paragraph" w:customStyle="1" w:styleId="h5para">
    <w:name w:val="h5para"/>
    <w:basedOn w:val="Normal"/>
    <w:rsid w:val="008672CB"/>
    <w:pPr>
      <w:tabs>
        <w:tab w:val="left" w:pos="1985"/>
      </w:tabs>
      <w:ind w:left="993"/>
    </w:pPr>
    <w:rPr>
      <w:sz w:val="22"/>
      <w:szCs w:val="22"/>
    </w:rPr>
  </w:style>
  <w:style w:type="paragraph" w:customStyle="1" w:styleId="halfline">
    <w:name w:val="halfline"/>
    <w:basedOn w:val="Normal"/>
    <w:rsid w:val="008672CB"/>
    <w:pPr>
      <w:spacing w:line="120" w:lineRule="exact"/>
    </w:pPr>
    <w:rPr>
      <w:sz w:val="22"/>
      <w:szCs w:val="22"/>
    </w:rPr>
  </w:style>
  <w:style w:type="paragraph" w:customStyle="1" w:styleId="Standard">
    <w:name w:val="Standard"/>
    <w:rsid w:val="008672CB"/>
    <w:rPr>
      <w:sz w:val="24"/>
      <w:szCs w:val="24"/>
      <w:lang w:val="de-DE"/>
    </w:rPr>
  </w:style>
  <w:style w:type="character" w:styleId="Strong">
    <w:name w:val="Strong"/>
    <w:basedOn w:val="DefaultParagraphFont"/>
    <w:qFormat/>
    <w:rsid w:val="008672CB"/>
    <w:rPr>
      <w:b/>
      <w:bCs/>
    </w:rPr>
  </w:style>
  <w:style w:type="paragraph" w:customStyle="1" w:styleId="TOC2spec">
    <w:name w:val="TOC 2spec"/>
    <w:basedOn w:val="TOC2"/>
    <w:rsid w:val="008672CB"/>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8672CB"/>
    <w:pPr>
      <w:spacing w:before="100" w:after="100"/>
      <w:ind w:left="360" w:right="360"/>
      <w:jc w:val="left"/>
    </w:pPr>
    <w:rPr>
      <w:snapToGrid w:val="0"/>
      <w:szCs w:val="24"/>
      <w:lang w:val="en-AU"/>
    </w:rPr>
  </w:style>
  <w:style w:type="paragraph" w:styleId="Index4">
    <w:name w:val="index 4"/>
    <w:basedOn w:val="Normal"/>
    <w:next w:val="Normal"/>
    <w:autoRedefine/>
    <w:rsid w:val="008672CB"/>
    <w:pPr>
      <w:ind w:left="960" w:hanging="240"/>
      <w:jc w:val="left"/>
    </w:pPr>
    <w:rPr>
      <w:sz w:val="18"/>
      <w:szCs w:val="18"/>
      <w:lang w:bidi="th-TH"/>
    </w:rPr>
  </w:style>
  <w:style w:type="paragraph" w:styleId="Index5">
    <w:name w:val="index 5"/>
    <w:basedOn w:val="Normal"/>
    <w:next w:val="Normal"/>
    <w:autoRedefine/>
    <w:rsid w:val="008672CB"/>
    <w:pPr>
      <w:ind w:left="1200" w:hanging="240"/>
      <w:jc w:val="left"/>
    </w:pPr>
    <w:rPr>
      <w:sz w:val="18"/>
      <w:szCs w:val="18"/>
      <w:lang w:bidi="th-TH"/>
    </w:rPr>
  </w:style>
  <w:style w:type="paragraph" w:styleId="Index6">
    <w:name w:val="index 6"/>
    <w:basedOn w:val="Normal"/>
    <w:next w:val="Normal"/>
    <w:autoRedefine/>
    <w:rsid w:val="008672CB"/>
    <w:pPr>
      <w:ind w:left="1440" w:hanging="240"/>
      <w:jc w:val="left"/>
    </w:pPr>
    <w:rPr>
      <w:sz w:val="18"/>
      <w:szCs w:val="18"/>
      <w:lang w:bidi="th-TH"/>
    </w:rPr>
  </w:style>
  <w:style w:type="paragraph" w:styleId="Index7">
    <w:name w:val="index 7"/>
    <w:basedOn w:val="Normal"/>
    <w:next w:val="Normal"/>
    <w:autoRedefine/>
    <w:rsid w:val="008672CB"/>
    <w:pPr>
      <w:ind w:left="1680" w:hanging="240"/>
      <w:jc w:val="left"/>
    </w:pPr>
    <w:rPr>
      <w:sz w:val="18"/>
      <w:szCs w:val="18"/>
      <w:lang w:bidi="th-TH"/>
    </w:rPr>
  </w:style>
  <w:style w:type="paragraph" w:styleId="Index8">
    <w:name w:val="index 8"/>
    <w:basedOn w:val="Normal"/>
    <w:next w:val="Normal"/>
    <w:autoRedefine/>
    <w:rsid w:val="008672CB"/>
    <w:pPr>
      <w:ind w:left="1920" w:hanging="240"/>
      <w:jc w:val="left"/>
    </w:pPr>
    <w:rPr>
      <w:sz w:val="18"/>
      <w:szCs w:val="18"/>
      <w:lang w:bidi="th-TH"/>
    </w:rPr>
  </w:style>
  <w:style w:type="paragraph" w:styleId="Index9">
    <w:name w:val="index 9"/>
    <w:basedOn w:val="Normal"/>
    <w:next w:val="Normal"/>
    <w:autoRedefine/>
    <w:rsid w:val="008672CB"/>
    <w:pPr>
      <w:ind w:left="2160" w:hanging="240"/>
      <w:jc w:val="left"/>
    </w:pPr>
    <w:rPr>
      <w:sz w:val="18"/>
      <w:szCs w:val="18"/>
      <w:lang w:bidi="th-TH"/>
    </w:rPr>
  </w:style>
  <w:style w:type="table" w:styleId="TableGrid">
    <w:name w:val="Table Grid"/>
    <w:basedOn w:val="TableNormal"/>
    <w:rsid w:val="0086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672CB"/>
    <w:rPr>
      <w:color w:val="606420"/>
      <w:u w:val="single"/>
    </w:rPr>
  </w:style>
  <w:style w:type="paragraph" w:customStyle="1" w:styleId="Cle">
    <w:name w:val="Cle"/>
    <w:basedOn w:val="Normal"/>
    <w:rsid w:val="008672CB"/>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8672CB"/>
    <w:rPr>
      <w:rFonts w:ascii="Arial" w:hAnsi="Arial"/>
      <w:caps/>
    </w:rPr>
  </w:style>
  <w:style w:type="character" w:customStyle="1" w:styleId="Heading3Char">
    <w:name w:val="Heading 3 Char"/>
    <w:aliases w:val="Heading 3 Scientific Name Char"/>
    <w:link w:val="Heading3"/>
    <w:locked/>
    <w:rsid w:val="008672CB"/>
    <w:rPr>
      <w:rFonts w:ascii="Arial" w:hAnsi="Arial"/>
      <w:i/>
    </w:rPr>
  </w:style>
  <w:style w:type="character" w:customStyle="1" w:styleId="Heading4Char1">
    <w:name w:val="Heading 4 Char1"/>
    <w:locked/>
    <w:rsid w:val="008672CB"/>
    <w:rPr>
      <w:rFonts w:ascii="Arial" w:hAnsi="Arial"/>
      <w:u w:val="single"/>
      <w:lang w:val="fr-FR" w:eastAsia="en-US" w:bidi="ar-SA"/>
    </w:rPr>
  </w:style>
  <w:style w:type="character" w:customStyle="1" w:styleId="Heading5Char1">
    <w:name w:val="Heading 5 Char1"/>
    <w:locked/>
    <w:rsid w:val="008672CB"/>
    <w:rPr>
      <w:rFonts w:ascii="Arial" w:hAnsi="Arial"/>
      <w:i/>
      <w:lang w:val="en-US" w:eastAsia="en-US" w:bidi="ar-SA"/>
    </w:rPr>
  </w:style>
  <w:style w:type="character" w:customStyle="1" w:styleId="Heading9Char">
    <w:name w:val="Heading 9 Char"/>
    <w:link w:val="Heading9"/>
    <w:locked/>
    <w:rsid w:val="008672CB"/>
    <w:rPr>
      <w:rFonts w:ascii="Arial" w:hAnsi="Arial"/>
      <w:i/>
      <w:sz w:val="18"/>
    </w:rPr>
  </w:style>
  <w:style w:type="character" w:customStyle="1" w:styleId="HeaderChar">
    <w:name w:val="Header Char"/>
    <w:link w:val="Header"/>
    <w:locked/>
    <w:rsid w:val="008672CB"/>
    <w:rPr>
      <w:rFonts w:ascii="Arial" w:hAnsi="Arial"/>
    </w:rPr>
  </w:style>
  <w:style w:type="character" w:customStyle="1" w:styleId="FooterChar">
    <w:name w:val="Footer Char"/>
    <w:aliases w:val="doc_path_name Char"/>
    <w:link w:val="Footer"/>
    <w:locked/>
    <w:rsid w:val="008672CB"/>
    <w:rPr>
      <w:rFonts w:ascii="Arial" w:hAnsi="Arial"/>
      <w:sz w:val="14"/>
    </w:rPr>
  </w:style>
  <w:style w:type="character" w:customStyle="1" w:styleId="TitleChar1">
    <w:name w:val="Title Char1"/>
    <w:basedOn w:val="DefaultParagraphFont"/>
    <w:link w:val="Title"/>
    <w:locked/>
    <w:rsid w:val="008672CB"/>
    <w:rPr>
      <w:rFonts w:ascii="Arial" w:hAnsi="Arial"/>
      <w:b/>
      <w:caps/>
      <w:kern w:val="28"/>
      <w:sz w:val="30"/>
    </w:rPr>
  </w:style>
  <w:style w:type="character" w:customStyle="1" w:styleId="FootnoteTextChar">
    <w:name w:val="Footnote Text Char"/>
    <w:basedOn w:val="DefaultParagraphFont"/>
    <w:link w:val="FootnoteText"/>
    <w:rsid w:val="008672CB"/>
    <w:rPr>
      <w:rFonts w:ascii="Arial" w:hAnsi="Arial"/>
      <w:sz w:val="16"/>
    </w:rPr>
  </w:style>
  <w:style w:type="character" w:customStyle="1" w:styleId="ClosingChar">
    <w:name w:val="Closing Char"/>
    <w:link w:val="Closing"/>
    <w:locked/>
    <w:rsid w:val="008672CB"/>
    <w:rPr>
      <w:rFonts w:ascii="Arial" w:hAnsi="Arial"/>
    </w:rPr>
  </w:style>
  <w:style w:type="character" w:customStyle="1" w:styleId="MacroTextChar">
    <w:name w:val="Macro Text Char"/>
    <w:link w:val="MacroText"/>
    <w:semiHidden/>
    <w:locked/>
    <w:rsid w:val="008672CB"/>
    <w:rPr>
      <w:rFonts w:ascii="Courier New" w:hAnsi="Courier New"/>
      <w:sz w:val="16"/>
    </w:rPr>
  </w:style>
  <w:style w:type="character" w:customStyle="1" w:styleId="SignatureChar">
    <w:name w:val="Signature Char"/>
    <w:link w:val="Signature"/>
    <w:locked/>
    <w:rsid w:val="008672CB"/>
    <w:rPr>
      <w:rFonts w:ascii="Arial" w:hAnsi="Arial"/>
    </w:rPr>
  </w:style>
  <w:style w:type="character" w:customStyle="1" w:styleId="TitleofDocChar">
    <w:name w:val="Title of Doc Char"/>
    <w:basedOn w:val="DefaultParagraphFont"/>
    <w:link w:val="TitleofDoc"/>
    <w:rsid w:val="008672CB"/>
    <w:rPr>
      <w:rFonts w:ascii="Arial" w:hAnsi="Arial"/>
      <w:caps/>
    </w:rPr>
  </w:style>
  <w:style w:type="character" w:customStyle="1" w:styleId="DateChar">
    <w:name w:val="Date Char"/>
    <w:link w:val="Date"/>
    <w:locked/>
    <w:rsid w:val="008672CB"/>
    <w:rPr>
      <w:rFonts w:ascii="Arial" w:hAnsi="Arial"/>
      <w:b/>
      <w:sz w:val="22"/>
    </w:rPr>
  </w:style>
  <w:style w:type="character" w:customStyle="1" w:styleId="TitleofdocChar0">
    <w:name w:val="Title_of_doc Char"/>
    <w:basedOn w:val="DefaultParagraphFont"/>
    <w:link w:val="Titleofdoc0"/>
    <w:rsid w:val="008672CB"/>
    <w:rPr>
      <w:rFonts w:ascii="Arial" w:hAnsi="Arial"/>
      <w:caps/>
    </w:rPr>
  </w:style>
  <w:style w:type="paragraph" w:customStyle="1" w:styleId="ZchnZchn1">
    <w:name w:val="Zchn Zchn1"/>
    <w:basedOn w:val="Normal"/>
    <w:rsid w:val="008672CB"/>
    <w:pPr>
      <w:spacing w:after="160" w:line="240" w:lineRule="exact"/>
      <w:jc w:val="left"/>
    </w:pPr>
    <w:rPr>
      <w:rFonts w:ascii="Verdana" w:eastAsia="PMingLiU" w:hAnsi="Verdana"/>
    </w:rPr>
  </w:style>
  <w:style w:type="paragraph" w:customStyle="1" w:styleId="Endofdocument">
    <w:name w:val="End of document"/>
    <w:basedOn w:val="Normal"/>
    <w:rsid w:val="008672CB"/>
    <w:pPr>
      <w:ind w:left="4536"/>
      <w:jc w:val="center"/>
    </w:pPr>
    <w:rPr>
      <w:rFonts w:ascii="Times New Roman" w:hAnsi="Times New Roman"/>
      <w:sz w:val="24"/>
    </w:rPr>
  </w:style>
  <w:style w:type="paragraph" w:customStyle="1" w:styleId="tqparabox">
    <w:name w:val="tqparabox"/>
    <w:basedOn w:val="Normal"/>
    <w:rsid w:val="008672CB"/>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8672CB"/>
    <w:rPr>
      <w:rFonts w:ascii="Arial" w:hAnsi="Arial"/>
      <w:b/>
      <w:caps/>
      <w:kern w:val="28"/>
      <w:sz w:val="30"/>
      <w:lang w:val="en-US" w:eastAsia="en-US" w:bidi="ar-SA"/>
    </w:rPr>
  </w:style>
  <w:style w:type="character" w:customStyle="1" w:styleId="Heading1Char">
    <w:name w:val="Heading 1 Char"/>
    <w:aliases w:val="COMMON NAME Char,common Char"/>
    <w:locked/>
    <w:rsid w:val="008672CB"/>
    <w:rPr>
      <w:rFonts w:ascii="Arial" w:hAnsi="Arial"/>
      <w:b/>
      <w:bCs/>
      <w:i/>
      <w:iCs/>
      <w:caps/>
      <w:u w:val="single"/>
      <w:lang w:val="en-US" w:eastAsia="en-US" w:bidi="th-TH"/>
    </w:rPr>
  </w:style>
  <w:style w:type="paragraph" w:customStyle="1" w:styleId="DecisionInvitingPara">
    <w:name w:val="Decision Inviting Para."/>
    <w:basedOn w:val="Normal"/>
    <w:rsid w:val="008672CB"/>
    <w:pPr>
      <w:ind w:left="4536"/>
    </w:pPr>
    <w:rPr>
      <w:rFonts w:ascii="Times New Roman" w:hAnsi="Times New Roman"/>
      <w:i/>
      <w:sz w:val="24"/>
    </w:rPr>
  </w:style>
  <w:style w:type="character" w:customStyle="1" w:styleId="NormaltChar">
    <w:name w:val="Normalt Char"/>
    <w:link w:val="Normalt"/>
    <w:locked/>
    <w:rsid w:val="008672CB"/>
    <w:rPr>
      <w:rFonts w:ascii="Arial" w:hAnsi="Arial" w:cs="Angsana New"/>
      <w:noProof/>
      <w:lang w:bidi="th-TH"/>
    </w:rPr>
  </w:style>
  <w:style w:type="paragraph" w:customStyle="1" w:styleId="Char">
    <w:name w:val="Char"/>
    <w:basedOn w:val="Normal"/>
    <w:rsid w:val="008672CB"/>
    <w:pPr>
      <w:jc w:val="left"/>
    </w:pPr>
    <w:rPr>
      <w:sz w:val="22"/>
      <w:lang w:val="en-AU"/>
    </w:rPr>
  </w:style>
  <w:style w:type="paragraph" w:customStyle="1" w:styleId="ZchnZchn12">
    <w:name w:val="Zchn Zchn12"/>
    <w:basedOn w:val="Normal"/>
    <w:rsid w:val="008672CB"/>
    <w:pPr>
      <w:spacing w:after="160" w:line="240" w:lineRule="exact"/>
      <w:jc w:val="left"/>
    </w:pPr>
    <w:rPr>
      <w:rFonts w:ascii="Verdana" w:eastAsia="PMingLiU" w:hAnsi="Verdana"/>
    </w:rPr>
  </w:style>
  <w:style w:type="paragraph" w:customStyle="1" w:styleId="ZchnZchn11">
    <w:name w:val="Zchn Zchn11"/>
    <w:basedOn w:val="Normal"/>
    <w:rsid w:val="008672CB"/>
    <w:pPr>
      <w:spacing w:after="160" w:line="240" w:lineRule="exact"/>
      <w:jc w:val="left"/>
    </w:pPr>
    <w:rPr>
      <w:rFonts w:ascii="Verdana" w:eastAsia="PMingLiU" w:hAnsi="Verdana"/>
    </w:rPr>
  </w:style>
  <w:style w:type="character" w:customStyle="1" w:styleId="CharChar31">
    <w:name w:val="Char Char31"/>
    <w:rsid w:val="008672CB"/>
    <w:rPr>
      <w:sz w:val="24"/>
      <w:u w:val="single"/>
      <w:lang w:val="en-US" w:eastAsia="en-US"/>
    </w:rPr>
  </w:style>
  <w:style w:type="character" w:customStyle="1" w:styleId="CharChar22">
    <w:name w:val="Char Char22"/>
    <w:rsid w:val="008672CB"/>
    <w:rPr>
      <w:sz w:val="24"/>
      <w:lang w:val="fr-FR" w:eastAsia="en-US"/>
    </w:rPr>
  </w:style>
  <w:style w:type="character" w:customStyle="1" w:styleId="CharChar30">
    <w:name w:val="Char Char30"/>
    <w:rsid w:val="008672CB"/>
    <w:rPr>
      <w:b/>
      <w:sz w:val="24"/>
      <w:lang w:val="en-US" w:eastAsia="en-US"/>
    </w:rPr>
  </w:style>
  <w:style w:type="character" w:customStyle="1" w:styleId="CharChar29">
    <w:name w:val="Char Char29"/>
    <w:rsid w:val="008672CB"/>
    <w:rPr>
      <w:i/>
      <w:sz w:val="24"/>
      <w:lang w:val="en-US" w:eastAsia="en-US"/>
    </w:rPr>
  </w:style>
  <w:style w:type="character" w:customStyle="1" w:styleId="CharChar28">
    <w:name w:val="Char Char28"/>
    <w:rsid w:val="008672CB"/>
    <w:rPr>
      <w:i/>
      <w:sz w:val="24"/>
      <w:lang w:val="en-US" w:eastAsia="en-US"/>
    </w:rPr>
  </w:style>
  <w:style w:type="character" w:customStyle="1" w:styleId="CharChar19">
    <w:name w:val="Char Char19"/>
    <w:rsid w:val="008672CB"/>
    <w:rPr>
      <w:sz w:val="24"/>
      <w:lang w:val="en-US" w:eastAsia="en-US"/>
    </w:rPr>
  </w:style>
  <w:style w:type="character" w:customStyle="1" w:styleId="CharChar21">
    <w:name w:val="Char Char21"/>
    <w:rsid w:val="008672CB"/>
    <w:rPr>
      <w:sz w:val="16"/>
      <w:lang w:val="en-US" w:eastAsia="en-US"/>
    </w:rPr>
  </w:style>
  <w:style w:type="paragraph" w:customStyle="1" w:styleId="Standard1">
    <w:name w:val="Standard1"/>
    <w:rsid w:val="008672CB"/>
    <w:rPr>
      <w:sz w:val="24"/>
      <w:szCs w:val="24"/>
      <w:lang w:val="de-DE"/>
    </w:rPr>
  </w:style>
  <w:style w:type="paragraph" w:customStyle="1" w:styleId="Fecha">
    <w:name w:val="Fecha"/>
    <w:basedOn w:val="Normal"/>
    <w:rsid w:val="008672CB"/>
    <w:pPr>
      <w:spacing w:before="60"/>
      <w:ind w:left="1276"/>
    </w:pPr>
    <w:rPr>
      <w:b/>
      <w:sz w:val="22"/>
      <w:lang w:val="es-ES_tradnl"/>
    </w:rPr>
  </w:style>
  <w:style w:type="paragraph" w:customStyle="1" w:styleId="Listenabsatz1">
    <w:name w:val="Listenabsatz1"/>
    <w:basedOn w:val="Normal"/>
    <w:rsid w:val="008672CB"/>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8672CB"/>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8672CB"/>
    <w:rPr>
      <w:rFonts w:ascii="Calibri" w:hAnsi="Calibri"/>
      <w:b/>
      <w:bCs/>
      <w:sz w:val="22"/>
      <w:lang w:val="fr-FR"/>
    </w:rPr>
  </w:style>
  <w:style w:type="character" w:customStyle="1" w:styleId="CommentTextChar1">
    <w:name w:val="Comment Text Char1"/>
    <w:basedOn w:val="DefaultParagraphFont"/>
    <w:rsid w:val="008672CB"/>
    <w:rPr>
      <w:sz w:val="22"/>
    </w:rPr>
  </w:style>
  <w:style w:type="paragraph" w:styleId="ListParagraph">
    <w:name w:val="List Paragraph"/>
    <w:basedOn w:val="Normal"/>
    <w:qFormat/>
    <w:rsid w:val="008672CB"/>
    <w:pPr>
      <w:ind w:left="720"/>
      <w:contextualSpacing/>
    </w:pPr>
    <w:rPr>
      <w:rFonts w:ascii="Times New Roman" w:hAnsi="Times New Roman"/>
      <w:sz w:val="24"/>
    </w:rPr>
  </w:style>
  <w:style w:type="paragraph" w:styleId="TOC6">
    <w:name w:val="toc 6"/>
    <w:basedOn w:val="Normal"/>
    <w:next w:val="Normal"/>
    <w:autoRedefine/>
    <w:rsid w:val="008672CB"/>
    <w:pPr>
      <w:ind w:left="1000"/>
    </w:pPr>
  </w:style>
  <w:style w:type="paragraph" w:customStyle="1" w:styleId="Headingsectiontitle">
    <w:name w:val="Heading section title"/>
    <w:basedOn w:val="Heading1"/>
    <w:qFormat/>
    <w:rsid w:val="008672CB"/>
    <w:pPr>
      <w:tabs>
        <w:tab w:val="left" w:pos="1276"/>
      </w:tabs>
      <w:spacing w:after="4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30</TotalTime>
  <Pages>6</Pages>
  <Words>2429</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7</cp:revision>
  <cp:lastPrinted>2015-06-01T13:11:00Z</cp:lastPrinted>
  <dcterms:created xsi:type="dcterms:W3CDTF">2015-05-21T15:22:00Z</dcterms:created>
  <dcterms:modified xsi:type="dcterms:W3CDTF">2015-06-01T13:11:00Z</dcterms:modified>
</cp:coreProperties>
</file>