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36CCA" w:rsidTr="0018780B">
        <w:trPr>
          <w:trHeight w:val="1760"/>
        </w:trPr>
        <w:tc>
          <w:tcPr>
            <w:tcW w:w="4243" w:type="dxa"/>
          </w:tcPr>
          <w:p w:rsidR="000D7780" w:rsidRPr="00C5280D" w:rsidRDefault="000D7780" w:rsidP="006655D3"/>
        </w:tc>
        <w:tc>
          <w:tcPr>
            <w:tcW w:w="1646" w:type="dxa"/>
            <w:vAlign w:val="center"/>
          </w:tcPr>
          <w:p w:rsidR="000D7780" w:rsidRPr="00C5280D" w:rsidRDefault="00B0068A" w:rsidP="006655D3">
            <w:pPr>
              <w:pStyle w:val="LogoUPOV"/>
            </w:pPr>
            <w:r>
              <w:rPr>
                <w:noProof/>
              </w:rPr>
              <w:drawing>
                <wp:inline distT="0" distB="0" distL="0" distR="0" wp14:anchorId="72EB137A" wp14:editId="3F57212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636CCA" w:rsidRDefault="0024416D" w:rsidP="006655D3">
            <w:pPr>
              <w:pStyle w:val="Lettrine"/>
            </w:pPr>
            <w:r w:rsidRPr="00636CCA">
              <w:t>E</w:t>
            </w:r>
          </w:p>
          <w:p w:rsidR="000D7780" w:rsidRPr="00636CCA" w:rsidRDefault="00667404" w:rsidP="006655D3">
            <w:pPr>
              <w:pStyle w:val="Docoriginal"/>
            </w:pPr>
            <w:r w:rsidRPr="00636CCA">
              <w:t>T</w:t>
            </w:r>
            <w:r w:rsidR="0018780B" w:rsidRPr="00636CCA">
              <w:t>W</w:t>
            </w:r>
            <w:r w:rsidR="00577A29" w:rsidRPr="00636CCA">
              <w:t>C/31</w:t>
            </w:r>
            <w:r w:rsidRPr="00636CCA">
              <w:t>/</w:t>
            </w:r>
            <w:bookmarkStart w:id="0" w:name="Code"/>
            <w:bookmarkEnd w:id="0"/>
            <w:r w:rsidR="00D00B63" w:rsidRPr="00636CCA">
              <w:t>20</w:t>
            </w:r>
            <w:r w:rsidR="00B02D92">
              <w:t xml:space="preserve"> Add.</w:t>
            </w:r>
          </w:p>
          <w:p w:rsidR="000D7780" w:rsidRPr="00636CCA" w:rsidRDefault="0061555F" w:rsidP="006655D3">
            <w:pPr>
              <w:pStyle w:val="Docoriginal"/>
              <w:rPr>
                <w:b w:val="0"/>
                <w:spacing w:val="0"/>
              </w:rPr>
            </w:pPr>
            <w:r w:rsidRPr="00636CCA">
              <w:rPr>
                <w:rStyle w:val="StyleDoclangBold"/>
                <w:b/>
                <w:bCs/>
                <w:spacing w:val="0"/>
              </w:rPr>
              <w:t>ORIGINAL</w:t>
            </w:r>
            <w:r w:rsidR="000D7780" w:rsidRPr="00636CCA">
              <w:rPr>
                <w:rStyle w:val="StyleDoclangBold"/>
                <w:b/>
                <w:bCs/>
                <w:spacing w:val="0"/>
              </w:rPr>
              <w:t>:</w:t>
            </w:r>
            <w:r w:rsidRPr="00636CCA">
              <w:rPr>
                <w:rStyle w:val="StyleDocoriginalNotBold1"/>
                <w:spacing w:val="0"/>
              </w:rPr>
              <w:t xml:space="preserve"> </w:t>
            </w:r>
            <w:bookmarkStart w:id="1" w:name="Original"/>
            <w:bookmarkEnd w:id="1"/>
            <w:r w:rsidR="00876C58" w:rsidRPr="00636CCA">
              <w:rPr>
                <w:rStyle w:val="StyleDocoriginalNotBold1"/>
                <w:spacing w:val="0"/>
              </w:rPr>
              <w:t xml:space="preserve"> </w:t>
            </w:r>
            <w:r w:rsidR="0024416D" w:rsidRPr="00636CCA">
              <w:rPr>
                <w:b w:val="0"/>
                <w:spacing w:val="0"/>
              </w:rPr>
              <w:t>English</w:t>
            </w:r>
          </w:p>
          <w:p w:rsidR="000D7780" w:rsidRPr="00636CCA" w:rsidRDefault="000D7780" w:rsidP="005D5508">
            <w:pPr>
              <w:pStyle w:val="Docoriginal"/>
            </w:pPr>
            <w:r w:rsidRPr="00636CCA">
              <w:rPr>
                <w:spacing w:val="0"/>
              </w:rPr>
              <w:t>DATE</w:t>
            </w:r>
            <w:r w:rsidRPr="00B70F04">
              <w:rPr>
                <w:spacing w:val="0"/>
              </w:rPr>
              <w:t>:</w:t>
            </w:r>
            <w:r w:rsidRPr="00B70F04">
              <w:rPr>
                <w:rStyle w:val="StyleDocoriginalNotBold1"/>
                <w:spacing w:val="0"/>
              </w:rPr>
              <w:t xml:space="preserve"> </w:t>
            </w:r>
            <w:bookmarkStart w:id="2" w:name="Date"/>
            <w:bookmarkEnd w:id="2"/>
            <w:r w:rsidR="00876C58" w:rsidRPr="00B70F04">
              <w:rPr>
                <w:rStyle w:val="StyleDocoriginalNotBold1"/>
                <w:spacing w:val="0"/>
              </w:rPr>
              <w:t xml:space="preserve"> </w:t>
            </w:r>
            <w:r w:rsidR="00802A54" w:rsidRPr="00B70F04">
              <w:rPr>
                <w:rStyle w:val="StyleDocoriginalNotBold1"/>
                <w:spacing w:val="0"/>
              </w:rPr>
              <w:t xml:space="preserve">May </w:t>
            </w:r>
            <w:r w:rsidR="00B02D92" w:rsidRPr="00B70F04">
              <w:rPr>
                <w:rStyle w:val="StyleDocoriginalNotBold1"/>
                <w:spacing w:val="0"/>
              </w:rPr>
              <w:t>2</w:t>
            </w:r>
            <w:r w:rsidR="005D5508" w:rsidRPr="00B70F04">
              <w:rPr>
                <w:rStyle w:val="StyleDocoriginalNotBold1"/>
                <w:spacing w:val="0"/>
              </w:rPr>
              <w:t>9</w:t>
            </w:r>
            <w:r w:rsidR="00D00B63" w:rsidRPr="00B70F04">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577A29" w:rsidRPr="00C5280D" w:rsidRDefault="00577A29" w:rsidP="00577A29">
      <w:pPr>
        <w:pStyle w:val="Sessiontc"/>
      </w:pPr>
      <w:bookmarkStart w:id="3" w:name="TitleOfDoc"/>
      <w:bookmarkStart w:id="4" w:name="OLE_LINK3"/>
      <w:bookmarkStart w:id="5" w:name="OLE_LINK4"/>
      <w:bookmarkEnd w:id="3"/>
      <w:r w:rsidRPr="00C5280D">
        <w:t xml:space="preserve">Technical </w:t>
      </w:r>
      <w:r>
        <w:t>working party on automation and computer programs</w:t>
      </w:r>
    </w:p>
    <w:p w:rsidR="00577A29" w:rsidRPr="00C5280D" w:rsidRDefault="00577A29" w:rsidP="00577A29">
      <w:pPr>
        <w:pStyle w:val="Sessiontcplacedate"/>
      </w:pPr>
      <w:r>
        <w:t>Thirty-First</w:t>
      </w:r>
      <w:r w:rsidRPr="00C5280D">
        <w:t xml:space="preserve"> Session</w:t>
      </w:r>
      <w:r w:rsidRPr="00C5280D">
        <w:br/>
      </w:r>
      <w:r>
        <w:rPr>
          <w:rFonts w:cs="Arial"/>
        </w:rPr>
        <w:t>Seoul</w:t>
      </w:r>
      <w:r w:rsidRPr="00CC587F">
        <w:rPr>
          <w:rFonts w:cs="Arial"/>
        </w:rPr>
        <w:t xml:space="preserve">, </w:t>
      </w:r>
      <w:r>
        <w:t>June 4 to 7, 2013</w:t>
      </w:r>
    </w:p>
    <w:p w:rsidR="00D00B63" w:rsidRPr="00BE195E" w:rsidRDefault="00B02D92" w:rsidP="00D00B63">
      <w:pPr>
        <w:pStyle w:val="Titleofdoc0"/>
      </w:pPr>
      <w:r>
        <w:rPr>
          <w:rFonts w:cs="Arial"/>
        </w:rPr>
        <w:t>Addendum</w:t>
      </w:r>
      <w:r w:rsidR="005D5508">
        <w:rPr>
          <w:rFonts w:cs="Arial"/>
        </w:rPr>
        <w:br/>
      </w:r>
      <w:r w:rsidR="005D5508">
        <w:rPr>
          <w:rFonts w:cs="Arial"/>
        </w:rPr>
        <w:br/>
      </w:r>
      <w:r w:rsidR="00D00B63" w:rsidRPr="00BE195E">
        <w:rPr>
          <w:rFonts w:cs="Arial"/>
        </w:rPr>
        <w:t xml:space="preserve">Revision of document TGP/8: Part II: Techniques Used in DUS Examination, </w:t>
      </w:r>
      <w:r w:rsidR="00D00B63" w:rsidRPr="00BE195E">
        <w:rPr>
          <w:rFonts w:cs="Arial"/>
        </w:rPr>
        <w:br/>
        <w:t>New Section: Examining Characteristics Using Image Analysis</w:t>
      </w:r>
    </w:p>
    <w:p w:rsidR="00D00B63" w:rsidRPr="00C5280D" w:rsidRDefault="00D00B63" w:rsidP="00D00B63">
      <w:pPr>
        <w:pStyle w:val="preparedby1"/>
      </w:pPr>
      <w:bookmarkStart w:id="6" w:name="Prepared"/>
      <w:bookmarkEnd w:id="4"/>
      <w:bookmarkEnd w:id="5"/>
      <w:bookmarkEnd w:id="6"/>
      <w:r w:rsidRPr="00163950">
        <w:t xml:space="preserve">Document prepared </w:t>
      </w:r>
      <w:r w:rsidRPr="00C109A8">
        <w:t xml:space="preserve">by </w:t>
      </w:r>
      <w:r w:rsidR="005D5508" w:rsidRPr="00C109A8">
        <w:t xml:space="preserve">experts from </w:t>
      </w:r>
      <w:r w:rsidRPr="00C109A8">
        <w:t>the</w:t>
      </w:r>
      <w:r w:rsidR="00B02D92" w:rsidRPr="00C109A8">
        <w:t xml:space="preserve"> Netherlands</w:t>
      </w:r>
      <w:r w:rsidR="00B02D92">
        <w:t xml:space="preserve"> and the European Union</w:t>
      </w:r>
    </w:p>
    <w:p w:rsidR="00D00B63" w:rsidRPr="00FC6ABF" w:rsidRDefault="00D00B63" w:rsidP="00D00B63">
      <w:r>
        <w:fldChar w:fldCharType="begin"/>
      </w:r>
      <w:r>
        <w:instrText xml:space="preserve"> AUTONUM  </w:instrText>
      </w:r>
      <w:r>
        <w:fldChar w:fldCharType="end"/>
      </w:r>
      <w:r w:rsidRPr="00FC6ABF">
        <w:tab/>
        <w:t>The T</w:t>
      </w:r>
      <w:r w:rsidR="00B02D92">
        <w:t xml:space="preserve">echnical </w:t>
      </w:r>
      <w:r w:rsidRPr="00FC6ABF">
        <w:t>W</w:t>
      </w:r>
      <w:r w:rsidR="00B02D92">
        <w:t xml:space="preserve">orking Party on Automation and </w:t>
      </w:r>
      <w:r w:rsidRPr="00FC6ABF">
        <w:t>C</w:t>
      </w:r>
      <w:r w:rsidR="00B02D92">
        <w:t>omputer Programs (TWC)</w:t>
      </w:r>
      <w:r w:rsidRPr="00FC6ABF">
        <w:t xml:space="preserve">, at its thirtieth session, agreed that a draft for New Section - </w:t>
      </w:r>
      <w:r w:rsidRPr="00FC6ABF">
        <w:rPr>
          <w:iCs/>
        </w:rPr>
        <w:t xml:space="preserve">Examining Characteristics Using Image Analysis </w:t>
      </w:r>
      <w:r w:rsidRPr="00FC6ABF">
        <w:t>for document TGP/8 “</w:t>
      </w:r>
      <w:r w:rsidRPr="00FC6ABF">
        <w:rPr>
          <w:rFonts w:cs="Arial"/>
          <w:snapToGrid w:val="0"/>
          <w:spacing w:val="-2"/>
        </w:rPr>
        <w:t xml:space="preserve">Trial Design and Techniques Used in the Examination of Distinctness, Uniformity and Stability” </w:t>
      </w:r>
      <w:r w:rsidRPr="00FC6ABF">
        <w:t>should be prepared, by an expert from the Netherlands in collaboration with an expert from the European Union, for the TWP sessions in 2013</w:t>
      </w:r>
      <w:r w:rsidRPr="00FC6ABF">
        <w:rPr>
          <w:rFonts w:cs="Arial"/>
          <w:snapToGrid w:val="0"/>
          <w:spacing w:val="-2"/>
        </w:rPr>
        <w:t xml:space="preserve"> </w:t>
      </w:r>
      <w:r w:rsidRPr="00FC6ABF">
        <w:t>(see document</w:t>
      </w:r>
      <w:r>
        <w:t> </w:t>
      </w:r>
      <w:r w:rsidRPr="00FC6ABF">
        <w:t>TWC/30/41 “Report”, paragraph 80).</w:t>
      </w:r>
    </w:p>
    <w:p w:rsidR="00D00B63" w:rsidRDefault="00D00B63" w:rsidP="00D00B63"/>
    <w:p w:rsidR="00D00B63" w:rsidRPr="00B11BB7" w:rsidRDefault="00D00B63" w:rsidP="00D00B63">
      <w:pPr>
        <w:pStyle w:val="decisioninvitingpara0"/>
        <w:ind w:left="0"/>
        <w:jc w:val="both"/>
        <w:rPr>
          <w:i w:val="0"/>
          <w:iCs w:val="0"/>
        </w:rPr>
      </w:pPr>
      <w:r w:rsidRPr="00701977">
        <w:rPr>
          <w:i w:val="0"/>
          <w:iCs w:val="0"/>
        </w:rPr>
        <w:fldChar w:fldCharType="begin"/>
      </w:r>
      <w:r w:rsidRPr="00701977">
        <w:rPr>
          <w:i w:val="0"/>
          <w:iCs w:val="0"/>
        </w:rPr>
        <w:instrText xml:space="preserve"> AUTONUM  </w:instrText>
      </w:r>
      <w:r w:rsidRPr="00701977">
        <w:rPr>
          <w:i w:val="0"/>
          <w:iCs w:val="0"/>
        </w:rPr>
        <w:fldChar w:fldCharType="end"/>
      </w:r>
      <w:r w:rsidRPr="00653455">
        <w:rPr>
          <w:i w:val="0"/>
          <w:iCs w:val="0"/>
        </w:rPr>
        <w:tab/>
        <w:t>The T</w:t>
      </w:r>
      <w:r w:rsidR="00B02D92">
        <w:rPr>
          <w:i w:val="0"/>
          <w:iCs w:val="0"/>
        </w:rPr>
        <w:t>echnical Committee (T</w:t>
      </w:r>
      <w:r w:rsidRPr="00653455">
        <w:rPr>
          <w:i w:val="0"/>
          <w:iCs w:val="0"/>
        </w:rPr>
        <w:t>C</w:t>
      </w:r>
      <w:r w:rsidR="00B02D92">
        <w:rPr>
          <w:i w:val="0"/>
          <w:iCs w:val="0"/>
        </w:rPr>
        <w:t>)</w:t>
      </w:r>
      <w:r w:rsidRPr="00653455">
        <w:rPr>
          <w:i w:val="0"/>
          <w:iCs w:val="0"/>
        </w:rPr>
        <w:t xml:space="preserve">, at its forty-ninth session, held in Geneva, from March 18 to 20, 2013, noted the plans for the development of a New Section: “Examining Characteristics Using Image Analysis” for inclusion in document TGP/8, Part II: Techniques Used in DUS Examination, as set out in paragraphs 8 and 9 of document TC/49/33 “Revision of document TGP/8: Part II: Techniques Used in DUS Examination, </w:t>
      </w:r>
      <w:r w:rsidRPr="00653455">
        <w:rPr>
          <w:i w:val="0"/>
          <w:iCs w:val="0"/>
        </w:rPr>
        <w:br/>
        <w:t>New Section: Examining Characteristics Using Image Analysis”.</w:t>
      </w:r>
    </w:p>
    <w:p w:rsidR="00D00B63" w:rsidRDefault="00D00B63" w:rsidP="00D00B63"/>
    <w:p w:rsidR="00D00B63" w:rsidRPr="00C109A8" w:rsidRDefault="00D00B63" w:rsidP="00D00B63">
      <w:pPr>
        <w:pStyle w:val="decisioninvitingpara0"/>
        <w:ind w:left="0"/>
        <w:jc w:val="both"/>
        <w:rPr>
          <w:i w:val="0"/>
          <w:iCs w:val="0"/>
        </w:rPr>
      </w:pPr>
      <w:r w:rsidRPr="00701977">
        <w:rPr>
          <w:i w:val="0"/>
          <w:iCs w:val="0"/>
        </w:rPr>
        <w:fldChar w:fldCharType="begin"/>
      </w:r>
      <w:r w:rsidRPr="00701977">
        <w:rPr>
          <w:i w:val="0"/>
          <w:iCs w:val="0"/>
        </w:rPr>
        <w:instrText xml:space="preserve"> AUTONUM  </w:instrText>
      </w:r>
      <w:r w:rsidRPr="00701977">
        <w:rPr>
          <w:i w:val="0"/>
          <w:iCs w:val="0"/>
        </w:rPr>
        <w:fldChar w:fldCharType="end"/>
      </w:r>
      <w:r w:rsidRPr="00701977">
        <w:rPr>
          <w:i w:val="0"/>
          <w:iCs w:val="0"/>
        </w:rPr>
        <w:tab/>
        <w:t xml:space="preserve">The experts from the </w:t>
      </w:r>
      <w:smartTag w:uri="urn:schemas-microsoft-com:office:smarttags" w:element="place">
        <w:smartTag w:uri="urn:schemas-microsoft-com:office:smarttags" w:element="country-region">
          <w:r w:rsidRPr="00701977">
            <w:rPr>
              <w:i w:val="0"/>
              <w:iCs w:val="0"/>
            </w:rPr>
            <w:t>Netherlands</w:t>
          </w:r>
        </w:smartTag>
      </w:smartTag>
      <w:r w:rsidRPr="00701977">
        <w:rPr>
          <w:i w:val="0"/>
          <w:iCs w:val="0"/>
        </w:rPr>
        <w:t xml:space="preserve"> and the European Union responsible for drafting the new section proposed that the first draft be presented only to the TWC in 2013, and not to the other Technical Working </w:t>
      </w:r>
      <w:r w:rsidRPr="00C109A8">
        <w:rPr>
          <w:i w:val="0"/>
          <w:iCs w:val="0"/>
        </w:rPr>
        <w:t>Parties (TWPs) to be held in 2013.</w:t>
      </w:r>
    </w:p>
    <w:p w:rsidR="00B02D92" w:rsidRPr="00C109A8" w:rsidRDefault="00B02D92" w:rsidP="00D00B63">
      <w:pPr>
        <w:pStyle w:val="decisioninvitingpara0"/>
        <w:ind w:left="0"/>
        <w:jc w:val="both"/>
        <w:rPr>
          <w:i w:val="0"/>
          <w:iCs w:val="0"/>
        </w:rPr>
      </w:pPr>
    </w:p>
    <w:p w:rsidR="00B02D92" w:rsidRPr="00C109A8" w:rsidRDefault="00B02D92" w:rsidP="00B02D92">
      <w:pPr>
        <w:pStyle w:val="decisioninvitingpara0"/>
        <w:ind w:left="0"/>
        <w:jc w:val="both"/>
        <w:rPr>
          <w:i w:val="0"/>
          <w:iCs w:val="0"/>
        </w:rPr>
      </w:pPr>
      <w:r w:rsidRPr="00C109A8">
        <w:rPr>
          <w:i w:val="0"/>
          <w:iCs w:val="0"/>
        </w:rPr>
        <w:fldChar w:fldCharType="begin"/>
      </w:r>
      <w:r w:rsidRPr="00C109A8">
        <w:rPr>
          <w:i w:val="0"/>
          <w:iCs w:val="0"/>
        </w:rPr>
        <w:instrText xml:space="preserve"> AUTONUM  </w:instrText>
      </w:r>
      <w:r w:rsidRPr="00C109A8">
        <w:rPr>
          <w:i w:val="0"/>
          <w:iCs w:val="0"/>
        </w:rPr>
        <w:fldChar w:fldCharType="end"/>
      </w:r>
      <w:r w:rsidRPr="00C109A8">
        <w:rPr>
          <w:i w:val="0"/>
          <w:iCs w:val="0"/>
        </w:rPr>
        <w:tab/>
        <w:t xml:space="preserve">The Annex to this document contains </w:t>
      </w:r>
      <w:r w:rsidR="005D5508" w:rsidRPr="00C109A8">
        <w:rPr>
          <w:i w:val="0"/>
          <w:iCs w:val="0"/>
        </w:rPr>
        <w:t>a</w:t>
      </w:r>
      <w:r w:rsidRPr="00C109A8">
        <w:rPr>
          <w:i w:val="0"/>
          <w:iCs w:val="0"/>
        </w:rPr>
        <w:t xml:space="preserve"> draft of a New Section: “Examining Characteristics Using Image Analysis” for inclusion in document TGP/8, for consideration by </w:t>
      </w:r>
      <w:r w:rsidR="005D5508" w:rsidRPr="00C109A8">
        <w:rPr>
          <w:i w:val="0"/>
          <w:iCs w:val="0"/>
        </w:rPr>
        <w:t>the TWC at its</w:t>
      </w:r>
      <w:r w:rsidR="00C53FCA" w:rsidRPr="00C109A8">
        <w:rPr>
          <w:i w:val="0"/>
          <w:iCs w:val="0"/>
        </w:rPr>
        <w:t xml:space="preserve"> thirty-first session.</w:t>
      </w:r>
    </w:p>
    <w:p w:rsidR="00D00B63" w:rsidRPr="00C109A8" w:rsidRDefault="00D00B63" w:rsidP="00D00B63"/>
    <w:p w:rsidR="00D00B63" w:rsidRPr="00653455" w:rsidRDefault="00D00B63" w:rsidP="00D00B63">
      <w:pPr>
        <w:pStyle w:val="DecisionParagraphs"/>
      </w:pPr>
      <w:r w:rsidRPr="00C109A8">
        <w:fldChar w:fldCharType="begin"/>
      </w:r>
      <w:r w:rsidRPr="00C109A8">
        <w:instrText xml:space="preserve"> AUTONUM  </w:instrText>
      </w:r>
      <w:r w:rsidRPr="00C109A8">
        <w:fldChar w:fldCharType="end"/>
      </w:r>
      <w:r w:rsidRPr="00C109A8">
        <w:tab/>
        <w:t>The TW</w:t>
      </w:r>
      <w:r w:rsidR="00577A29" w:rsidRPr="00C109A8">
        <w:t>C</w:t>
      </w:r>
      <w:r w:rsidRPr="00C109A8">
        <w:t xml:space="preserve"> is invited to </w:t>
      </w:r>
      <w:r w:rsidR="00B02D92" w:rsidRPr="00C109A8">
        <w:t xml:space="preserve">consider the </w:t>
      </w:r>
      <w:r w:rsidRPr="00C109A8">
        <w:t>draft of the new section “Examining Characteristics Using Image A</w:t>
      </w:r>
      <w:r w:rsidR="00B02D92" w:rsidRPr="00C109A8">
        <w:t xml:space="preserve">nalysis” for </w:t>
      </w:r>
      <w:r w:rsidR="00210D99" w:rsidRPr="00C109A8">
        <w:t xml:space="preserve">inclusion in </w:t>
      </w:r>
      <w:r w:rsidR="00B02D92" w:rsidRPr="00C109A8">
        <w:t>document TGP/8, as presented in Annex to this document.</w:t>
      </w:r>
    </w:p>
    <w:p w:rsidR="00D00B63" w:rsidRPr="00FC6ABF" w:rsidRDefault="00D00B63" w:rsidP="00D00B63">
      <w:pPr>
        <w:pStyle w:val="DecisionInvitingPara"/>
        <w:jc w:val="right"/>
      </w:pPr>
    </w:p>
    <w:p w:rsidR="00D00B63" w:rsidRPr="00FC6ABF" w:rsidRDefault="00D00B63" w:rsidP="00D00B63">
      <w:pPr>
        <w:pStyle w:val="DecisionInvitingPara"/>
        <w:jc w:val="right"/>
      </w:pPr>
      <w:r w:rsidRPr="00FC6ABF">
        <w:tab/>
      </w:r>
    </w:p>
    <w:p w:rsidR="00D00B63" w:rsidRPr="00503534" w:rsidRDefault="00B02D92" w:rsidP="00D00B63">
      <w:pPr>
        <w:jc w:val="right"/>
        <w:sectPr w:rsidR="00D00B63" w:rsidRPr="00503534" w:rsidSect="00906DDC">
          <w:headerReference w:type="default" r:id="rId9"/>
          <w:footnotePr>
            <w:numFmt w:val="chicago"/>
          </w:footnotePr>
          <w:endnotePr>
            <w:numFmt w:val="chicago"/>
          </w:endnotePr>
          <w:pgSz w:w="11907" w:h="16840" w:code="9"/>
          <w:pgMar w:top="510" w:right="1134" w:bottom="1134" w:left="1134" w:header="510" w:footer="680" w:gutter="0"/>
          <w:cols w:space="720"/>
          <w:titlePg/>
        </w:sectPr>
      </w:pPr>
      <w:r>
        <w:t xml:space="preserve">[Annex </w:t>
      </w:r>
      <w:r w:rsidR="00D00B63" w:rsidRPr="00503534">
        <w:t>follow</w:t>
      </w:r>
      <w:r w:rsidR="00335557">
        <w:t>s</w:t>
      </w:r>
      <w:r w:rsidR="00D00B63" w:rsidRPr="00503534">
        <w:t>]</w:t>
      </w:r>
    </w:p>
    <w:p w:rsidR="00D00B63" w:rsidRDefault="00D00B63" w:rsidP="00D00B63">
      <w:pPr>
        <w:jc w:val="center"/>
        <w:rPr>
          <w:rFonts w:cs="Arial"/>
        </w:rPr>
      </w:pPr>
    </w:p>
    <w:p w:rsidR="00335557" w:rsidRDefault="00335557" w:rsidP="003D43C1">
      <w:pPr>
        <w:pStyle w:val="Heading1"/>
        <w:keepNext w:val="0"/>
        <w:jc w:val="center"/>
      </w:pPr>
    </w:p>
    <w:p w:rsidR="00335557" w:rsidRPr="003D43C1" w:rsidRDefault="00335557" w:rsidP="003D43C1">
      <w:pPr>
        <w:pStyle w:val="Heading1"/>
        <w:keepNext w:val="0"/>
        <w:jc w:val="center"/>
        <w:rPr>
          <w:rFonts w:cs="Arial"/>
        </w:rPr>
      </w:pPr>
      <w:r w:rsidRPr="003D43C1">
        <w:rPr>
          <w:rFonts w:cs="Arial"/>
        </w:rPr>
        <w:t>EXAMINING CHARACTERISTICS USING IMAGE ANALYSIS</w:t>
      </w:r>
    </w:p>
    <w:p w:rsidR="00335557" w:rsidRPr="003D43C1" w:rsidRDefault="00335557" w:rsidP="003D43C1">
      <w:pPr>
        <w:rPr>
          <w:rFonts w:cs="Arial"/>
        </w:rPr>
      </w:pPr>
    </w:p>
    <w:p w:rsidR="00335557" w:rsidRPr="003D43C1" w:rsidRDefault="00335557" w:rsidP="003D43C1">
      <w:pPr>
        <w:pStyle w:val="Heading1"/>
        <w:keepNext w:val="0"/>
        <w:rPr>
          <w:rFonts w:cs="Arial"/>
        </w:rPr>
      </w:pPr>
      <w:r w:rsidRPr="003D43C1">
        <w:rPr>
          <w:rFonts w:cs="Arial"/>
        </w:rPr>
        <w:t>INTRODUCTION</w:t>
      </w:r>
    </w:p>
    <w:p w:rsidR="00335557" w:rsidRPr="003D43C1" w:rsidRDefault="00335557" w:rsidP="003D43C1">
      <w:pPr>
        <w:rPr>
          <w:rFonts w:cs="Arial"/>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335557" w:rsidRPr="003D43C1" w:rsidRDefault="00335557" w:rsidP="003D43C1">
      <w:pPr>
        <w:rPr>
          <w:rFonts w:cs="Arial"/>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335557" w:rsidRPr="003D43C1" w:rsidRDefault="00335557" w:rsidP="003D43C1">
      <w:pPr>
        <w:pStyle w:val="ListParagraph"/>
        <w:jc w:val="both"/>
        <w:rPr>
          <w:rFonts w:ascii="Arial" w:hAnsi="Arial" w:cs="Arial"/>
          <w:sz w:val="20"/>
          <w:szCs w:val="20"/>
          <w:lang w:val="en-US"/>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A1191D">
        <w:rPr>
          <w:rFonts w:ascii="Arial" w:hAnsi="Arial" w:cs="Arial"/>
          <w:sz w:val="20"/>
          <w:szCs w:val="20"/>
          <w:lang w:val="en-US"/>
        </w:rPr>
        <w:t xml:space="preserve">UPOV sent an image analysis questionnaire to all member states in 2012 on the use of image analysis. The results of this questionnaire are </w:t>
      </w:r>
      <w:r w:rsidR="00210D99" w:rsidRPr="00A1191D">
        <w:rPr>
          <w:rFonts w:ascii="Arial" w:hAnsi="Arial" w:cs="Arial"/>
          <w:sz w:val="20"/>
          <w:szCs w:val="20"/>
          <w:lang w:val="en-US"/>
        </w:rPr>
        <w:t>reproduced</w:t>
      </w:r>
      <w:r w:rsidRPr="00A1191D">
        <w:rPr>
          <w:rFonts w:ascii="Arial" w:hAnsi="Arial" w:cs="Arial"/>
          <w:sz w:val="20"/>
          <w:szCs w:val="20"/>
          <w:lang w:val="en-US"/>
        </w:rPr>
        <w:t xml:space="preserve"> in document TWC/3</w:t>
      </w:r>
      <w:r w:rsidR="00210D99" w:rsidRPr="00A1191D">
        <w:rPr>
          <w:rFonts w:ascii="Arial" w:hAnsi="Arial" w:cs="Arial"/>
          <w:sz w:val="20"/>
          <w:szCs w:val="20"/>
          <w:lang w:val="en-US"/>
        </w:rPr>
        <w:t>1</w:t>
      </w:r>
      <w:r w:rsidRPr="00A1191D">
        <w:rPr>
          <w:rFonts w:ascii="Arial" w:hAnsi="Arial" w:cs="Arial"/>
          <w:sz w:val="20"/>
          <w:szCs w:val="20"/>
          <w:lang w:val="en-US"/>
        </w:rPr>
        <w:t>/</w:t>
      </w:r>
      <w:r w:rsidR="00210D99" w:rsidRPr="00A1191D">
        <w:rPr>
          <w:rFonts w:ascii="Arial" w:hAnsi="Arial" w:cs="Arial"/>
          <w:sz w:val="20"/>
          <w:szCs w:val="20"/>
          <w:lang w:val="en-US"/>
        </w:rPr>
        <w:t>20 (see document TWC/31/20 “</w:t>
      </w:r>
      <w:r w:rsidR="00210D99" w:rsidRPr="00A1191D">
        <w:rPr>
          <w:rFonts w:ascii="Arial" w:hAnsi="Arial" w:cs="Arial"/>
          <w:sz w:val="20"/>
          <w:szCs w:val="20"/>
        </w:rPr>
        <w:t>Revision of document TGP/8: Part II: Techniques used in DUS Examination, New Section: Examining Characteristics Using Image Analysis</w:t>
      </w:r>
      <w:r w:rsidR="00210D99" w:rsidRPr="00A1191D">
        <w:rPr>
          <w:rFonts w:ascii="Arial" w:hAnsi="Arial" w:cs="Arial"/>
          <w:sz w:val="20"/>
          <w:szCs w:val="20"/>
          <w:lang w:val="en-US"/>
        </w:rPr>
        <w:t>”</w:t>
      </w:r>
      <w:r w:rsidR="00D97E25" w:rsidRPr="00A1191D">
        <w:rPr>
          <w:rFonts w:ascii="Arial" w:hAnsi="Arial" w:cs="Arial"/>
          <w:sz w:val="20"/>
          <w:szCs w:val="20"/>
          <w:lang w:val="en-US"/>
        </w:rPr>
        <w:t>, paragraphs 3 and 4</w:t>
      </w:r>
      <w:r w:rsidR="00210D99" w:rsidRPr="00A1191D">
        <w:rPr>
          <w:rFonts w:ascii="Arial" w:hAnsi="Arial" w:cs="Arial"/>
          <w:sz w:val="20"/>
          <w:szCs w:val="20"/>
          <w:lang w:val="en-US"/>
        </w:rPr>
        <w:t>)</w:t>
      </w:r>
      <w:r w:rsidRPr="00A1191D">
        <w:rPr>
          <w:rFonts w:ascii="Arial" w:hAnsi="Arial" w:cs="Arial"/>
          <w:sz w:val="20"/>
          <w:szCs w:val="20"/>
          <w:lang w:val="en-US"/>
        </w:rPr>
        <w:t>. Image analysis is used in more than 10 member states on a routine basis to measure a range of characteristics regarding size, shape, color and patterns of plant parts. The most often used characteristics</w:t>
      </w:r>
      <w:r w:rsidRPr="003D43C1">
        <w:rPr>
          <w:rFonts w:ascii="Arial" w:hAnsi="Arial" w:cs="Arial"/>
          <w:sz w:val="20"/>
          <w:szCs w:val="20"/>
          <w:lang w:val="en-US"/>
        </w:rPr>
        <w:t xml:space="preserve"> are the size and shape of seeds.</w:t>
      </w:r>
    </w:p>
    <w:p w:rsidR="00335557" w:rsidRPr="003D43C1" w:rsidRDefault="00335557" w:rsidP="003D43C1">
      <w:pPr>
        <w:pStyle w:val="Heading1"/>
        <w:rPr>
          <w:rFonts w:cs="Arial"/>
        </w:rPr>
      </w:pPr>
    </w:p>
    <w:p w:rsidR="00335557" w:rsidRPr="003D43C1" w:rsidRDefault="00335557" w:rsidP="003D43C1">
      <w:pPr>
        <w:rPr>
          <w:rFonts w:cs="Arial"/>
        </w:rPr>
      </w:pPr>
    </w:p>
    <w:p w:rsidR="00335557" w:rsidRPr="003D43C1" w:rsidRDefault="00335557" w:rsidP="003D43C1">
      <w:pPr>
        <w:pStyle w:val="Heading1"/>
        <w:rPr>
          <w:rFonts w:cs="Arial"/>
        </w:rPr>
      </w:pPr>
      <w:r w:rsidRPr="003D43C1">
        <w:rPr>
          <w:rFonts w:cs="Arial"/>
        </w:rPr>
        <w:t>IMAGE RECORDING: CALIBRATION AND STANDARDIZATION</w:t>
      </w:r>
    </w:p>
    <w:p w:rsidR="00335557" w:rsidRPr="003D43C1" w:rsidRDefault="00335557" w:rsidP="003D43C1">
      <w:pPr>
        <w:rPr>
          <w:rFonts w:cs="Arial"/>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 xml:space="preserve">An important aspect to consider when recording and analyzing digital images is standardization and calibration. Standardization is done by using as much as possible the same setup (illumination, camera, camera-settings, lens, perspective, and object-camera distance) for every recording. It is important to check that the recordings are done according to a prescribed protocol, as the software may depend on it. For 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335557" w:rsidRPr="003D43C1" w:rsidRDefault="00335557" w:rsidP="003D43C1">
      <w:pPr>
        <w:pStyle w:val="ListParagraph"/>
        <w:spacing w:after="0" w:line="240" w:lineRule="auto"/>
        <w:ind w:left="0"/>
        <w:jc w:val="both"/>
        <w:rPr>
          <w:rFonts w:ascii="Arial" w:hAnsi="Arial" w:cs="Arial"/>
          <w:sz w:val="20"/>
          <w:szCs w:val="20"/>
          <w:lang w:val="en-US"/>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 xml:space="preserve">Size calibration: if we want to assess the length of e.g. a seed, we need to know the size of a pixel (picture element in a digital image) in the real world (e.g. mm/pixel), as the computer measures every object in an image in pixels. A standard way to perform this calibration is to include a ruler in every recorded image, at the same distance from the camera as the plant part being recorded. In that case the user can relate the size of the ruler to the number of pixels, and make the 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Pr="003D43C1">
        <w:rPr>
          <w:rFonts w:ascii="Arial" w:hAnsi="Arial" w:cs="Arial"/>
          <w:sz w:val="20"/>
          <w:szCs w:val="20"/>
          <w:lang w:val="en-US"/>
        </w:rPr>
        <w:t>telecentric</w:t>
      </w:r>
      <w:proofErr w:type="spellEnd"/>
      <w:r w:rsidRPr="003D43C1">
        <w:rPr>
          <w:rFonts w:ascii="Arial" w:hAnsi="Arial" w:cs="Arial"/>
          <w:sz w:val="20"/>
          <w:szCs w:val="20"/>
          <w:lang w:val="en-US"/>
        </w:rPr>
        <w:t xml:space="preserve"> lens could be used to minimize this effect.</w:t>
      </w:r>
    </w:p>
    <w:p w:rsidR="00335557" w:rsidRPr="003D43C1" w:rsidRDefault="00335557" w:rsidP="003D43C1">
      <w:pPr>
        <w:pStyle w:val="ListParagraph"/>
        <w:spacing w:after="0" w:line="240" w:lineRule="auto"/>
        <w:ind w:left="0"/>
        <w:jc w:val="both"/>
        <w:rPr>
          <w:rFonts w:ascii="Arial" w:hAnsi="Arial" w:cs="Arial"/>
          <w:sz w:val="20"/>
          <w:szCs w:val="20"/>
          <w:lang w:val="en-US"/>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 xml:space="preserve">Illumination calibration: an object has to be segmented from the background in the image. An often used and very simple way to do </w:t>
      </w:r>
      <w:proofErr w:type="gramStart"/>
      <w:r w:rsidRPr="003D43C1">
        <w:rPr>
          <w:rFonts w:ascii="Arial" w:hAnsi="Arial" w:cs="Arial"/>
          <w:sz w:val="20"/>
          <w:szCs w:val="20"/>
          <w:lang w:val="en-US"/>
        </w:rPr>
        <w:t>this,</w:t>
      </w:r>
      <w:proofErr w:type="gramEnd"/>
      <w:r w:rsidRPr="003D43C1">
        <w:rPr>
          <w:rFonts w:ascii="Arial" w:hAnsi="Arial" w:cs="Arial"/>
          <w:sz w:val="20"/>
          <w:szCs w:val="20"/>
          <w:lang w:val="en-US"/>
        </w:rPr>
        <w:t xml:space="preserve"> is to use </w:t>
      </w:r>
      <w:proofErr w:type="spellStart"/>
      <w:r w:rsidRPr="003D43C1">
        <w:rPr>
          <w:rFonts w:ascii="Arial" w:hAnsi="Arial" w:cs="Arial"/>
          <w:sz w:val="20"/>
          <w:szCs w:val="20"/>
          <w:lang w:val="en-US"/>
        </w:rPr>
        <w:t>thresholding</w:t>
      </w:r>
      <w:proofErr w:type="spellEnd"/>
      <w:r w:rsidRPr="003D43C1">
        <w:rPr>
          <w:rFonts w:ascii="Arial" w:hAnsi="Arial" w:cs="Arial"/>
          <w:sz w:val="20"/>
          <w:szCs w:val="20"/>
          <w:lang w:val="en-US"/>
        </w:rPr>
        <w:t>: a pixel with a (grey)</w:t>
      </w:r>
      <w:r w:rsidR="003D43C1">
        <w:rPr>
          <w:rFonts w:ascii="Arial" w:hAnsi="Arial" w:cs="Arial"/>
          <w:sz w:val="20"/>
          <w:szCs w:val="20"/>
          <w:lang w:val="en-US"/>
        </w:rPr>
        <w:t xml:space="preserve"> </w:t>
      </w:r>
      <w:r w:rsidRPr="003D43C1">
        <w:rPr>
          <w:rFonts w:ascii="Arial" w:hAnsi="Arial" w:cs="Arial"/>
          <w:sz w:val="20"/>
          <w:szCs w:val="20"/>
          <w:lang w:val="en-US"/>
        </w:rPr>
        <w:t xml:space="preserve">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 This may result in erroneous measurements. It is therefore advisable to check the segmentation results by having a quick look at the segmented binary images. </w:t>
      </w:r>
    </w:p>
    <w:p w:rsidR="00335557" w:rsidRPr="003D43C1" w:rsidRDefault="00335557" w:rsidP="003D43C1">
      <w:pPr>
        <w:pStyle w:val="ListParagraph"/>
        <w:spacing w:after="0" w:line="240" w:lineRule="auto"/>
        <w:ind w:left="0"/>
        <w:jc w:val="both"/>
        <w:rPr>
          <w:rFonts w:ascii="Arial" w:hAnsi="Arial" w:cs="Arial"/>
          <w:sz w:val="20"/>
          <w:szCs w:val="20"/>
          <w:lang w:val="en-US"/>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w:t>
      </w:r>
    </w:p>
    <w:p w:rsidR="00335557" w:rsidRPr="003D43C1" w:rsidRDefault="00335557" w:rsidP="003D43C1">
      <w:pPr>
        <w:pStyle w:val="ListParagraph"/>
        <w:spacing w:after="0" w:line="240" w:lineRule="auto"/>
        <w:ind w:left="0"/>
        <w:jc w:val="both"/>
        <w:rPr>
          <w:rFonts w:ascii="Arial" w:hAnsi="Arial" w:cs="Arial"/>
          <w:sz w:val="20"/>
          <w:szCs w:val="20"/>
          <w:lang w:val="en-US"/>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lastRenderedPageBreak/>
        <w:t>Check that the lighting is homogenously distributed over the image. Darker parts in the image may result in a wrong segmentation and hence lead to incorrect and incomparable measures, especially when multiple objects are recorded in the same image.</w:t>
      </w:r>
    </w:p>
    <w:p w:rsidR="00335557" w:rsidRPr="003D43C1" w:rsidRDefault="00335557" w:rsidP="003D43C1">
      <w:pPr>
        <w:pStyle w:val="ListParagraph"/>
        <w:spacing w:after="0" w:line="240" w:lineRule="auto"/>
        <w:ind w:left="0"/>
        <w:jc w:val="both"/>
        <w:rPr>
          <w:rFonts w:ascii="Arial" w:hAnsi="Arial" w:cs="Arial"/>
          <w:sz w:val="20"/>
          <w:szCs w:val="20"/>
          <w:lang w:val="en-US"/>
        </w:rPr>
      </w:pPr>
    </w:p>
    <w:p w:rsidR="00335557"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 xml:space="preserve">For colors and (variegation or blush)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 </w:t>
      </w:r>
    </w:p>
    <w:p w:rsidR="00335557" w:rsidRPr="003D43C1" w:rsidRDefault="00335557" w:rsidP="003D43C1">
      <w:pPr>
        <w:rPr>
          <w:rFonts w:cs="Arial"/>
        </w:rPr>
      </w:pPr>
      <w:r w:rsidRPr="003D43C1">
        <w:rPr>
          <w:rFonts w:cs="Arial"/>
          <w:noProof/>
        </w:rPr>
        <w:drawing>
          <wp:inline distT="0" distB="0" distL="0" distR="0" wp14:anchorId="3A9C12DE" wp14:editId="108CA45F">
            <wp:extent cx="2228850" cy="2047875"/>
            <wp:effectExtent l="0" t="0" r="0" b="9525"/>
            <wp:docPr id="1" name="Picture 1"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2047875"/>
                    </a:xfrm>
                    <a:prstGeom prst="rect">
                      <a:avLst/>
                    </a:prstGeom>
                    <a:noFill/>
                    <a:ln>
                      <a:noFill/>
                    </a:ln>
                  </pic:spPr>
                </pic:pic>
              </a:graphicData>
            </a:graphic>
          </wp:inline>
        </w:drawing>
      </w:r>
    </w:p>
    <w:p w:rsidR="00335557" w:rsidRPr="003D43C1" w:rsidRDefault="00335557" w:rsidP="003D43C1">
      <w:pPr>
        <w:rPr>
          <w:rFonts w:cs="Arial"/>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 xml:space="preserve">The light source is of large influence on the observed color in the image. Especially for color, the type of light source is important. In many cases, lamp color and intensity change during warming up of the lamps, so let them burn about 15 minutes before starting the recordings. If fluorescent tubes are used, check regularly if they still have more or less the same intensity/color, as they may change rather rapidly with age. You can use the calibration chart for notification. </w:t>
      </w:r>
    </w:p>
    <w:p w:rsidR="00335557" w:rsidRPr="003D43C1" w:rsidRDefault="00335557" w:rsidP="003D43C1">
      <w:pPr>
        <w:pStyle w:val="ListParagraph"/>
        <w:spacing w:after="0" w:line="240" w:lineRule="auto"/>
        <w:ind w:left="0"/>
        <w:jc w:val="both"/>
        <w:rPr>
          <w:rFonts w:ascii="Arial" w:hAnsi="Arial" w:cs="Arial"/>
          <w:sz w:val="20"/>
          <w:szCs w:val="20"/>
          <w:lang w:val="en-US"/>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Especially when recording shiny objects like apples or certain flowers, you need to be aware of specular reflection. Objects with specular spots cannot be measured reliably. In such cases, attention should be paid to uniform and indirect illumination, using special light tents as shown below.</w:t>
      </w:r>
    </w:p>
    <w:p w:rsidR="00335557" w:rsidRPr="003D43C1" w:rsidRDefault="00335557" w:rsidP="003D43C1">
      <w:pPr>
        <w:pStyle w:val="ListParagraph"/>
        <w:jc w:val="both"/>
        <w:rPr>
          <w:rFonts w:ascii="Arial" w:hAnsi="Arial" w:cs="Arial"/>
          <w:sz w:val="20"/>
          <w:szCs w:val="20"/>
          <w:lang w:val="en-US"/>
        </w:rPr>
      </w:pPr>
      <w:r w:rsidRPr="003D43C1">
        <w:rPr>
          <w:rFonts w:ascii="Arial" w:hAnsi="Arial" w:cs="Arial"/>
          <w:noProof/>
          <w:sz w:val="20"/>
          <w:szCs w:val="20"/>
          <w:lang w:val="en-US" w:eastAsia="en-US"/>
        </w:rPr>
        <w:drawing>
          <wp:inline distT="0" distB="0" distL="0" distR="0" wp14:anchorId="7E8A7C31" wp14:editId="21CB6009">
            <wp:extent cx="2143125" cy="2143125"/>
            <wp:effectExtent l="0" t="0" r="9525" b="9525"/>
            <wp:docPr id="3" name="Picture 3"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335557" w:rsidRPr="003D43C1" w:rsidRDefault="00335557" w:rsidP="003D43C1">
      <w:pPr>
        <w:pStyle w:val="ListParagraph"/>
        <w:jc w:val="both"/>
        <w:rPr>
          <w:rFonts w:ascii="Arial" w:hAnsi="Arial" w:cs="Arial"/>
          <w:sz w:val="20"/>
          <w:szCs w:val="20"/>
          <w:lang w:val="en-US"/>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 xml:space="preserve">Both (color) cameras and scanners can be used for image recording. The choice is dependent on the application and the preference of the user. Other more advanced systems, such as 3D cameras or </w:t>
      </w:r>
      <w:proofErr w:type="spellStart"/>
      <w:r w:rsidRPr="003D43C1">
        <w:rPr>
          <w:rFonts w:ascii="Arial" w:hAnsi="Arial" w:cs="Arial"/>
          <w:sz w:val="20"/>
          <w:szCs w:val="20"/>
          <w:lang w:val="en-US"/>
        </w:rPr>
        <w:t>hyperspectral</w:t>
      </w:r>
      <w:proofErr w:type="spellEnd"/>
      <w:r w:rsidRPr="003D43C1">
        <w:rPr>
          <w:rFonts w:ascii="Arial" w:hAnsi="Arial" w:cs="Arial"/>
          <w:sz w:val="20"/>
          <w:szCs w:val="20"/>
          <w:lang w:val="en-US"/>
        </w:rPr>
        <w:t xml:space="preserve"> cameras are not yet used in standard plant variety testing.</w:t>
      </w:r>
    </w:p>
    <w:p w:rsidR="00335557" w:rsidRPr="003D43C1" w:rsidRDefault="00335557" w:rsidP="003D43C1">
      <w:pPr>
        <w:pStyle w:val="ListParagraph"/>
        <w:spacing w:after="0" w:line="240" w:lineRule="auto"/>
        <w:ind w:left="0"/>
        <w:jc w:val="both"/>
        <w:rPr>
          <w:rFonts w:ascii="Arial" w:hAnsi="Arial" w:cs="Arial"/>
          <w:sz w:val="20"/>
          <w:szCs w:val="20"/>
          <w:lang w:val="en-US"/>
        </w:rPr>
      </w:pPr>
    </w:p>
    <w:p w:rsidR="00335557" w:rsidRPr="003D43C1" w:rsidRDefault="00335557" w:rsidP="003D43C1">
      <w:pPr>
        <w:pStyle w:val="ListParagraph"/>
        <w:spacing w:after="0" w:line="240" w:lineRule="auto"/>
        <w:ind w:left="0"/>
        <w:jc w:val="both"/>
        <w:rPr>
          <w:rFonts w:ascii="Arial" w:hAnsi="Arial" w:cs="Arial"/>
          <w:sz w:val="20"/>
          <w:szCs w:val="20"/>
          <w:lang w:val="en-US"/>
        </w:rPr>
      </w:pPr>
    </w:p>
    <w:p w:rsidR="00335557" w:rsidRPr="003D43C1" w:rsidRDefault="00335557" w:rsidP="003D43C1">
      <w:pPr>
        <w:pStyle w:val="Heading1"/>
        <w:rPr>
          <w:rFonts w:cs="Arial"/>
        </w:rPr>
      </w:pPr>
      <w:r w:rsidRPr="003D43C1">
        <w:rPr>
          <w:rFonts w:cs="Arial"/>
        </w:rPr>
        <w:t>ANALYSIS OF STANDARD UPOV CHARACTERISTICS</w:t>
      </w:r>
    </w:p>
    <w:p w:rsidR="00335557" w:rsidRPr="003D43C1" w:rsidRDefault="00335557" w:rsidP="003D43C1">
      <w:pPr>
        <w:rPr>
          <w:rFonts w:cs="Arial"/>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 xml:space="preserve">In general image analysis is used to automate the measurement of characteristics described in the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335557" w:rsidRPr="003D43C1" w:rsidRDefault="00335557" w:rsidP="003D43C1">
      <w:pPr>
        <w:pStyle w:val="ListParagraph"/>
        <w:spacing w:after="0" w:line="240" w:lineRule="auto"/>
        <w:ind w:left="0"/>
        <w:jc w:val="both"/>
        <w:rPr>
          <w:rFonts w:ascii="Arial" w:hAnsi="Arial" w:cs="Arial"/>
          <w:sz w:val="20"/>
          <w:szCs w:val="20"/>
          <w:lang w:val="en-US"/>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 xml:space="preserve"> 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in behavior for different genotypes (bias). The measurement for some genotypes may be exactly the same, whereas for others a systematic difference may be present. A nice example is for determining the bulb height in onions </w:t>
      </w:r>
      <w:r w:rsidRPr="003D43C1">
        <w:rPr>
          <w:rFonts w:ascii="Arial" w:hAnsi="Arial" w:cs="Arial"/>
          <w:sz w:val="20"/>
          <w:szCs w:val="20"/>
          <w:lang w:val="en-US"/>
        </w:rPr>
        <w:fldChar w:fldCharType="begin"/>
      </w:r>
      <w:r w:rsidRPr="003D43C1">
        <w:rPr>
          <w:rFonts w:ascii="Arial" w:hAnsi="Arial" w:cs="Arial"/>
          <w:sz w:val="20"/>
          <w:szCs w:val="20"/>
          <w:lang w:val="en-US"/>
        </w:rPr>
        <w:instrText xml:space="preserve"> ADDIN EN.CITE &lt;EndNote&gt;&lt;Cite&gt;&lt;Author&gt;vanderHeijden&lt;/Author&gt;&lt;Year&gt;1996&lt;/Year&gt;&lt;RecNum&gt;41&lt;/RecNum&gt;&lt;DisplayText&gt;(vanderHeijden, Vossepoel and Polder 1996)&lt;/DisplayText&gt;&lt;record&gt;&lt;rec-number&gt;41&lt;/rec-number&gt;&lt;foreign-keys&gt;&lt;key app="EN" db-id="ezpzfr9r3zsr0nevz205d9rc5rrpx9f0sep2"&gt;41&lt;/key&gt;&lt;key app="ENWeb" db-id="SWd7AQrtqgcAAC01YPI"&gt;37&lt;/key&gt;&lt;/foreign-keys&gt;&lt;ref-type name="Journal Article"&gt;17&lt;/ref-type&gt;&lt;contributors&gt;&lt;authors&gt;&lt;author&gt;vanderHeijden, Gwam&lt;/author&gt;&lt;author&gt;Vossepoel, A. M.&lt;/author&gt;&lt;author&gt;Polder, G.&lt;/author&gt;&lt;/authors&gt;&lt;/contributors&gt;&lt;titles&gt;&lt;title&gt;Measuring onion cultivars with image analysis using inflection points&lt;/title&gt;&lt;secondary-title&gt;Euphytica&lt;/secondary-title&gt;&lt;/titles&gt;&lt;periodical&gt;&lt;full-title&gt;Euphytica&lt;/full-title&gt;&lt;/periodical&gt;&lt;pages&gt;19-31&lt;/pages&gt;&lt;volume&gt;87&lt;/volume&gt;&lt;number&gt;1&lt;/number&gt;&lt;dates&gt;&lt;year&gt;1996&lt;/year&gt;&lt;/dates&gt;&lt;isbn&gt;0014-2336&lt;/isbn&gt;&lt;accession-num&gt;ISI:A1996TY73900003&lt;/accession-num&gt;&lt;urls&gt;&lt;related-urls&gt;&lt;url&gt;&amp;lt;Go to ISI&amp;gt;://A1996TY73900003&lt;/url&gt;&lt;/related-urls&gt;&lt;/urls&gt;&lt;/record&gt;&lt;/Cite&gt;&lt;/EndNote&gt;</w:instrText>
      </w:r>
      <w:r w:rsidRPr="003D43C1">
        <w:rPr>
          <w:rFonts w:ascii="Arial" w:hAnsi="Arial" w:cs="Arial"/>
          <w:sz w:val="20"/>
          <w:szCs w:val="20"/>
          <w:lang w:val="en-US"/>
        </w:rPr>
        <w:fldChar w:fldCharType="separate"/>
      </w:r>
      <w:r w:rsidRPr="003D43C1">
        <w:rPr>
          <w:rFonts w:ascii="Arial" w:hAnsi="Arial" w:cs="Arial"/>
          <w:noProof/>
          <w:sz w:val="20"/>
          <w:szCs w:val="20"/>
          <w:lang w:val="en-US"/>
        </w:rPr>
        <w:t>(</w:t>
      </w:r>
      <w:hyperlink w:anchor="_ENREF_1" w:tooltip="vanderHeijden, 1996 #41" w:history="1">
        <w:r w:rsidRPr="003D43C1">
          <w:rPr>
            <w:rFonts w:ascii="Arial" w:hAnsi="Arial" w:cs="Arial"/>
            <w:noProof/>
            <w:sz w:val="20"/>
            <w:szCs w:val="20"/>
            <w:lang w:val="en-US"/>
          </w:rPr>
          <w:t>vanderHeijden, Vossepoel and Polder 1996</w:t>
        </w:r>
      </w:hyperlink>
      <w:r w:rsidRPr="003D43C1">
        <w:rPr>
          <w:rFonts w:ascii="Arial" w:hAnsi="Arial" w:cs="Arial"/>
          <w:noProof/>
          <w:sz w:val="20"/>
          <w:szCs w:val="20"/>
          <w:lang w:val="en-US"/>
        </w:rPr>
        <w:t>)</w:t>
      </w:r>
      <w:r w:rsidRPr="003D43C1">
        <w:rPr>
          <w:rFonts w:ascii="Arial" w:hAnsi="Arial" w:cs="Arial"/>
          <w:sz w:val="20"/>
          <w:szCs w:val="20"/>
          <w:lang w:val="en-US"/>
        </w:rPr>
        <w:fldChar w:fldCharType="end"/>
      </w:r>
      <w:r w:rsidRPr="003D43C1">
        <w:rPr>
          <w:rFonts w:ascii="Arial" w:hAnsi="Arial" w:cs="Arial"/>
          <w:sz w:val="20"/>
          <w:szCs w:val="20"/>
          <w:lang w:val="en-US"/>
        </w:rPr>
        <w:t xml:space="preserve">, where the top of the bulb was defined as the bending point of the shoulder. As long as such a change or refinement of the definition of a characteristic is known and accounted for, this is not a problem. In general, </w:t>
      </w:r>
      <w:r w:rsidRPr="003D43C1">
        <w:rPr>
          <w:rFonts w:ascii="Arial" w:hAnsi="Arial" w:cs="Arial"/>
          <w:sz w:val="20"/>
          <w:szCs w:val="20"/>
        </w:rPr>
        <w:t>it is advisable to consult the crop experts for redefining a characteristic and check with UPOV if a minor modification of the guideline might be necessary.</w:t>
      </w:r>
    </w:p>
    <w:p w:rsidR="00335557" w:rsidRPr="003D43C1" w:rsidRDefault="00335557" w:rsidP="003D43C1">
      <w:pPr>
        <w:pStyle w:val="ListParagraph"/>
        <w:spacing w:after="0" w:line="240" w:lineRule="auto"/>
        <w:ind w:left="0"/>
        <w:jc w:val="both"/>
        <w:rPr>
          <w:rFonts w:ascii="Arial" w:hAnsi="Arial" w:cs="Arial"/>
          <w:sz w:val="20"/>
          <w:szCs w:val="20"/>
          <w:lang w:val="en-US"/>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 xml:space="preserve">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335557" w:rsidRPr="003D43C1" w:rsidRDefault="00335557" w:rsidP="003D43C1">
      <w:pPr>
        <w:pStyle w:val="ListParagraph"/>
        <w:jc w:val="both"/>
        <w:rPr>
          <w:rFonts w:ascii="Arial" w:hAnsi="Arial" w:cs="Arial"/>
          <w:sz w:val="20"/>
          <w:szCs w:val="20"/>
          <w:lang w:val="en-US"/>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 xml:space="preserve">Shape characteristics can also be measured with image analysis, but in general it will be restricted to characteristics already in the guideline, e.g. by defining the shape as the ration between length and width. </w:t>
      </w:r>
    </w:p>
    <w:p w:rsidR="00335557" w:rsidRPr="003D43C1" w:rsidRDefault="00335557" w:rsidP="003D43C1">
      <w:pPr>
        <w:pStyle w:val="ListParagraph"/>
        <w:jc w:val="both"/>
        <w:rPr>
          <w:rFonts w:ascii="Arial" w:hAnsi="Arial" w:cs="Arial"/>
          <w:sz w:val="20"/>
          <w:szCs w:val="20"/>
          <w:lang w:val="en-US"/>
        </w:rPr>
      </w:pPr>
    </w:p>
    <w:p w:rsidR="00335557" w:rsidRPr="00A1191D"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 xml:space="preserve">Although </w:t>
      </w:r>
      <w:r w:rsidRPr="00A1191D">
        <w:rPr>
          <w:rFonts w:ascii="Arial" w:hAnsi="Arial" w:cs="Arial"/>
          <w:sz w:val="20"/>
          <w:szCs w:val="20"/>
          <w:lang w:val="en-US"/>
        </w:rPr>
        <w:t xml:space="preserve">color is a standard UPOV characteristic, and could be measured by image analysis, it is not used often. Color measurements by image analysis are described in </w:t>
      </w:r>
      <w:r w:rsidR="00D97E25" w:rsidRPr="00A1191D">
        <w:rPr>
          <w:rFonts w:ascii="Arial" w:hAnsi="Arial" w:cs="Arial"/>
          <w:sz w:val="20"/>
          <w:szCs w:val="20"/>
          <w:lang w:val="en-US"/>
        </w:rPr>
        <w:t>document </w:t>
      </w:r>
      <w:r w:rsidRPr="00A1191D">
        <w:rPr>
          <w:rFonts w:ascii="Arial" w:hAnsi="Arial" w:cs="Arial"/>
          <w:sz w:val="20"/>
          <w:szCs w:val="20"/>
          <w:lang w:val="en-US"/>
        </w:rPr>
        <w:t>TWC</w:t>
      </w:r>
      <w:r w:rsidR="00D97E25" w:rsidRPr="00A1191D">
        <w:rPr>
          <w:rFonts w:ascii="Arial" w:hAnsi="Arial" w:cs="Arial"/>
          <w:sz w:val="20"/>
          <w:szCs w:val="20"/>
          <w:lang w:val="en-US"/>
        </w:rPr>
        <w:t>/24/</w:t>
      </w:r>
      <w:r w:rsidRPr="00A1191D">
        <w:rPr>
          <w:rFonts w:ascii="Arial" w:hAnsi="Arial" w:cs="Arial"/>
          <w:sz w:val="20"/>
          <w:szCs w:val="20"/>
          <w:lang w:val="en-US"/>
        </w:rPr>
        <w:t>15</w:t>
      </w:r>
      <w:r w:rsidR="00D97E25" w:rsidRPr="00A1191D">
        <w:rPr>
          <w:rFonts w:ascii="Arial" w:hAnsi="Arial" w:cs="Arial"/>
          <w:sz w:val="20"/>
          <w:szCs w:val="20"/>
          <w:lang w:val="en-US"/>
        </w:rPr>
        <w:t xml:space="preserve"> “</w:t>
      </w:r>
      <w:r w:rsidR="00D97E25" w:rsidRPr="00A1191D">
        <w:rPr>
          <w:rFonts w:ascii="Arial" w:hAnsi="Arial" w:cs="Arial"/>
          <w:sz w:val="20"/>
          <w:szCs w:val="20"/>
        </w:rPr>
        <w:t xml:space="preserve">Image Analysis of Ornamentals, with Emphasis to Rose and </w:t>
      </w:r>
      <w:proofErr w:type="spellStart"/>
      <w:r w:rsidR="00D97E25" w:rsidRPr="00A1191D">
        <w:rPr>
          <w:rFonts w:ascii="Arial" w:hAnsi="Arial" w:cs="Arial"/>
          <w:sz w:val="20"/>
          <w:szCs w:val="20"/>
        </w:rPr>
        <w:t>Alstroemeria</w:t>
      </w:r>
      <w:proofErr w:type="spellEnd"/>
      <w:r w:rsidR="00D97E25" w:rsidRPr="00A1191D">
        <w:rPr>
          <w:rFonts w:ascii="Arial" w:hAnsi="Arial" w:cs="Arial"/>
          <w:sz w:val="20"/>
          <w:szCs w:val="20"/>
          <w:lang w:val="en-US"/>
        </w:rPr>
        <w:t>”</w:t>
      </w:r>
      <w:r w:rsidRPr="00A1191D">
        <w:rPr>
          <w:rFonts w:ascii="Arial" w:hAnsi="Arial" w:cs="Arial"/>
          <w:sz w:val="20"/>
          <w:szCs w:val="20"/>
          <w:lang w:val="en-US"/>
        </w:rPr>
        <w:t>. In most cases, crop experts still rely on visual observation with RHS color charts.</w:t>
      </w:r>
    </w:p>
    <w:p w:rsidR="00335557" w:rsidRPr="00A1191D" w:rsidRDefault="00335557" w:rsidP="003D43C1">
      <w:pPr>
        <w:pStyle w:val="ListParagraph"/>
        <w:jc w:val="both"/>
        <w:rPr>
          <w:rFonts w:ascii="Arial" w:hAnsi="Arial" w:cs="Arial"/>
          <w:sz w:val="20"/>
          <w:szCs w:val="20"/>
          <w:lang w:val="en-US"/>
        </w:rPr>
      </w:pPr>
    </w:p>
    <w:p w:rsidR="00335557" w:rsidRPr="00A1191D" w:rsidRDefault="00335557" w:rsidP="003D43C1">
      <w:pPr>
        <w:pStyle w:val="ListParagraph"/>
        <w:spacing w:after="0" w:line="240" w:lineRule="auto"/>
        <w:ind w:left="0"/>
        <w:jc w:val="both"/>
        <w:rPr>
          <w:rFonts w:ascii="Arial" w:hAnsi="Arial" w:cs="Arial"/>
          <w:sz w:val="20"/>
          <w:szCs w:val="20"/>
          <w:lang w:val="en-US"/>
        </w:rPr>
      </w:pPr>
    </w:p>
    <w:p w:rsidR="00335557" w:rsidRPr="003D43C1" w:rsidRDefault="00335557" w:rsidP="003D43C1">
      <w:pPr>
        <w:pStyle w:val="Heading1"/>
        <w:rPr>
          <w:rFonts w:cs="Arial"/>
        </w:rPr>
      </w:pPr>
      <w:r w:rsidRPr="00A1191D">
        <w:rPr>
          <w:rFonts w:cs="Arial"/>
        </w:rPr>
        <w:t>ANALYSIS OF NON STANDARD CHARACTERISTICS</w:t>
      </w:r>
    </w:p>
    <w:p w:rsidR="00335557" w:rsidRPr="003D43C1" w:rsidRDefault="00335557" w:rsidP="003D43C1">
      <w:pPr>
        <w:rPr>
          <w:rFonts w:cs="Arial"/>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In addition to standard characteristics, image analysis offers the possibility to assess more complex characteristics which could be more difficult to observe visually or to measure</w:t>
      </w:r>
      <w:proofErr w:type="gramStart"/>
      <w:r w:rsidRPr="003D43C1">
        <w:rPr>
          <w:rFonts w:ascii="Arial" w:hAnsi="Arial" w:cs="Arial"/>
          <w:sz w:val="20"/>
          <w:szCs w:val="20"/>
          <w:lang w:val="en-US"/>
        </w:rPr>
        <w:t>..</w:t>
      </w:r>
      <w:proofErr w:type="gramEnd"/>
      <w:r w:rsidRPr="003D43C1">
        <w:rPr>
          <w:rFonts w:ascii="Arial" w:hAnsi="Arial" w:cs="Arial"/>
          <w:sz w:val="20"/>
          <w:szCs w:val="20"/>
          <w:lang w:val="en-US"/>
        </w:rPr>
        <w:t xml:space="preserve"> E.g. the total shape distribution of an onion can be described by storing the onion width along the different positions of the length axis, the ground coverage of foliage could be observed more precisely than with a visual observation, disease resistance could be assessed in measuring the area of infection on a leaf or the curvature of the perimeter of leaves could help assessing the fineness of foliage. </w:t>
      </w:r>
    </w:p>
    <w:p w:rsidR="00335557" w:rsidRPr="003D43C1" w:rsidRDefault="00335557" w:rsidP="003D43C1">
      <w:pPr>
        <w:pStyle w:val="ListParagraph"/>
        <w:spacing w:after="0" w:line="240" w:lineRule="auto"/>
        <w:ind w:left="0"/>
        <w:jc w:val="both"/>
        <w:rPr>
          <w:rFonts w:ascii="Arial" w:hAnsi="Arial" w:cs="Arial"/>
          <w:sz w:val="20"/>
          <w:szCs w:val="20"/>
          <w:lang w:val="en-US"/>
        </w:rPr>
      </w:pPr>
    </w:p>
    <w:p w:rsidR="00335557" w:rsidRPr="003D43C1" w:rsidRDefault="00335557" w:rsidP="003D43C1">
      <w:pPr>
        <w:pStyle w:val="ListParagraph"/>
        <w:spacing w:after="0" w:line="240" w:lineRule="auto"/>
        <w:ind w:left="0"/>
        <w:jc w:val="both"/>
        <w:rPr>
          <w:rFonts w:ascii="Arial" w:hAnsi="Arial" w:cs="Arial"/>
          <w:sz w:val="20"/>
          <w:szCs w:val="20"/>
          <w:lang w:val="en-US"/>
        </w:rPr>
      </w:pPr>
    </w:p>
    <w:p w:rsidR="00335557" w:rsidRPr="003D43C1" w:rsidRDefault="00335557" w:rsidP="003D43C1">
      <w:pPr>
        <w:pStyle w:val="Heading1"/>
        <w:rPr>
          <w:rFonts w:cs="Arial"/>
        </w:rPr>
      </w:pPr>
      <w:r w:rsidRPr="003D43C1">
        <w:rPr>
          <w:rFonts w:cs="Arial"/>
        </w:rPr>
        <w:t>CONCLUSIONS</w:t>
      </w:r>
    </w:p>
    <w:p w:rsidR="00335557" w:rsidRPr="003D43C1" w:rsidRDefault="00335557" w:rsidP="003D43C1">
      <w:pPr>
        <w:rPr>
          <w:rFonts w:cs="Arial"/>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 xml:space="preserve">Image analysis is used for measurements and to automate, at least partially, the assessment of characteristics. It requires a good and precise definition of the characteristic, computerization using existing or home-made 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335557" w:rsidRPr="003D43C1" w:rsidRDefault="00335557" w:rsidP="003D43C1">
      <w:pPr>
        <w:rPr>
          <w:rFonts w:cs="Arial"/>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Image analysis offers the possibility to store information: images can be recorded and analyzed at a later stage in order to avoid peaks of work and they can be retrieved at a later stage to compare varieties for example in case of doubt.</w:t>
      </w:r>
    </w:p>
    <w:p w:rsidR="00335557" w:rsidRPr="003D43C1" w:rsidRDefault="00335557" w:rsidP="003D43C1">
      <w:pPr>
        <w:rPr>
          <w:rFonts w:cs="Arial"/>
        </w:rPr>
      </w:pPr>
    </w:p>
    <w:p w:rsidR="00335557" w:rsidRPr="003D43C1" w:rsidRDefault="00335557" w:rsidP="003D43C1">
      <w:pPr>
        <w:pStyle w:val="ListParagraph"/>
        <w:numPr>
          <w:ilvl w:val="0"/>
          <w:numId w:val="37"/>
        </w:numPr>
        <w:spacing w:after="0" w:line="240" w:lineRule="auto"/>
        <w:ind w:left="0" w:firstLine="0"/>
        <w:jc w:val="both"/>
        <w:rPr>
          <w:rFonts w:ascii="Arial" w:hAnsi="Arial" w:cs="Arial"/>
          <w:sz w:val="20"/>
          <w:szCs w:val="20"/>
          <w:lang w:val="en-US"/>
        </w:rPr>
      </w:pPr>
      <w:r w:rsidRPr="003D43C1">
        <w:rPr>
          <w:rFonts w:ascii="Arial" w:hAnsi="Arial" w:cs="Arial"/>
          <w:sz w:val="20"/>
          <w:szCs w:val="20"/>
          <w:lang w:val="en-US"/>
        </w:rPr>
        <w:t xml:space="preserve"> Today it is mainly used for size and shape features but with the development of techniques, it will be possible to use it for a wider range of characteristics in future.</w:t>
      </w:r>
    </w:p>
    <w:p w:rsidR="00335557" w:rsidRPr="003D43C1" w:rsidRDefault="00335557" w:rsidP="003D43C1">
      <w:pPr>
        <w:pStyle w:val="ListParagraph"/>
        <w:jc w:val="both"/>
        <w:rPr>
          <w:rFonts w:ascii="Arial" w:hAnsi="Arial" w:cs="Arial"/>
          <w:sz w:val="20"/>
          <w:szCs w:val="20"/>
          <w:lang w:val="en-US"/>
        </w:rPr>
      </w:pPr>
    </w:p>
    <w:p w:rsidR="00335557" w:rsidRPr="003D43C1" w:rsidRDefault="00335557" w:rsidP="003D43C1">
      <w:pPr>
        <w:pStyle w:val="ListParagraph"/>
        <w:spacing w:after="0" w:line="240" w:lineRule="auto"/>
        <w:ind w:left="0"/>
        <w:jc w:val="both"/>
        <w:rPr>
          <w:rFonts w:ascii="Arial" w:hAnsi="Arial" w:cs="Arial"/>
          <w:sz w:val="20"/>
          <w:szCs w:val="20"/>
          <w:lang w:val="en-US"/>
        </w:rPr>
      </w:pPr>
      <w:bookmarkStart w:id="7" w:name="_GoBack"/>
      <w:bookmarkEnd w:id="7"/>
    </w:p>
    <w:p w:rsidR="00335557" w:rsidRPr="003D43C1" w:rsidRDefault="00335557" w:rsidP="00B71304">
      <w:pPr>
        <w:pStyle w:val="Heading1"/>
        <w:rPr>
          <w:rFonts w:cs="Arial"/>
        </w:rPr>
      </w:pPr>
      <w:r w:rsidRPr="003D43C1">
        <w:rPr>
          <w:rFonts w:cs="Arial"/>
        </w:rPr>
        <w:lastRenderedPageBreak/>
        <w:t>REFERENCES</w:t>
      </w:r>
    </w:p>
    <w:p w:rsidR="00335557" w:rsidRPr="003D43C1" w:rsidRDefault="00335557" w:rsidP="00B71304">
      <w:pPr>
        <w:keepNext/>
        <w:rPr>
          <w:rFonts w:cs="Arial"/>
        </w:rPr>
      </w:pPr>
    </w:p>
    <w:p w:rsidR="00335557" w:rsidRPr="003D43C1" w:rsidRDefault="00335557" w:rsidP="00D97E25">
      <w:pPr>
        <w:keepNext/>
        <w:rPr>
          <w:rFonts w:cs="Arial"/>
          <w:noProof/>
        </w:rPr>
      </w:pPr>
      <w:r w:rsidRPr="003D43C1">
        <w:rPr>
          <w:rFonts w:cs="Arial"/>
        </w:rPr>
        <w:fldChar w:fldCharType="begin"/>
      </w:r>
      <w:r w:rsidRPr="003D43C1">
        <w:rPr>
          <w:rFonts w:cs="Arial"/>
        </w:rPr>
        <w:instrText xml:space="preserve"> ADDIN EN.REFLIST </w:instrText>
      </w:r>
      <w:r w:rsidRPr="003D43C1">
        <w:rPr>
          <w:rFonts w:cs="Arial"/>
        </w:rPr>
        <w:fldChar w:fldCharType="separate"/>
      </w:r>
      <w:bookmarkStart w:id="8" w:name="_ENREF_1"/>
      <w:r w:rsidRPr="003D43C1">
        <w:rPr>
          <w:rFonts w:cs="Arial"/>
          <w:noProof/>
        </w:rPr>
        <w:t xml:space="preserve">vanderHeijden, G., A. M. Vossepoel &amp; G. Polder (1996) Measuring onion cultivars with image analysis using inflection points. </w:t>
      </w:r>
      <w:r w:rsidRPr="003D43C1">
        <w:rPr>
          <w:rFonts w:cs="Arial"/>
          <w:i/>
          <w:noProof/>
        </w:rPr>
        <w:t>Euphytica,</w:t>
      </w:r>
      <w:r w:rsidRPr="003D43C1">
        <w:rPr>
          <w:rFonts w:cs="Arial"/>
          <w:noProof/>
        </w:rPr>
        <w:t xml:space="preserve"> 87</w:t>
      </w:r>
      <w:r w:rsidRPr="003D43C1">
        <w:rPr>
          <w:rFonts w:cs="Arial"/>
          <w:b/>
          <w:noProof/>
        </w:rPr>
        <w:t>,</w:t>
      </w:r>
      <w:r w:rsidRPr="003D43C1">
        <w:rPr>
          <w:rFonts w:cs="Arial"/>
          <w:noProof/>
        </w:rPr>
        <w:t xml:space="preserve"> 19-31.</w:t>
      </w:r>
      <w:bookmarkEnd w:id="8"/>
    </w:p>
    <w:p w:rsidR="00335557" w:rsidRPr="003D43C1" w:rsidRDefault="00335557" w:rsidP="00B71304">
      <w:pPr>
        <w:keepNext/>
        <w:rPr>
          <w:rFonts w:cs="Arial"/>
          <w:noProof/>
        </w:rPr>
      </w:pPr>
    </w:p>
    <w:p w:rsidR="00335557" w:rsidRPr="003D43C1" w:rsidRDefault="00335557" w:rsidP="00B71304">
      <w:pPr>
        <w:keepNext/>
        <w:rPr>
          <w:rFonts w:cs="Arial"/>
        </w:rPr>
      </w:pPr>
      <w:r w:rsidRPr="003D43C1">
        <w:rPr>
          <w:rFonts w:cs="Arial"/>
        </w:rPr>
        <w:fldChar w:fldCharType="end"/>
      </w:r>
    </w:p>
    <w:p w:rsidR="00335557" w:rsidRPr="003D43C1" w:rsidRDefault="00335557" w:rsidP="00B71304">
      <w:pPr>
        <w:keepNext/>
        <w:rPr>
          <w:rFonts w:cs="Arial"/>
        </w:rPr>
      </w:pPr>
    </w:p>
    <w:p w:rsidR="00335557" w:rsidRPr="003D43C1" w:rsidRDefault="00335557" w:rsidP="00245E36">
      <w:pPr>
        <w:keepNext/>
        <w:jc w:val="right"/>
        <w:rPr>
          <w:rFonts w:cs="Arial"/>
        </w:rPr>
      </w:pPr>
      <w:r w:rsidRPr="003D43C1">
        <w:rPr>
          <w:rFonts w:cs="Arial"/>
        </w:rPr>
        <w:t>[End of Annex and of document]</w:t>
      </w:r>
    </w:p>
    <w:sectPr w:rsidR="00335557" w:rsidRPr="003D43C1" w:rsidSect="00B02D92">
      <w:headerReference w:type="default" r:id="rId12"/>
      <w:headerReference w:type="first" r:id="rId13"/>
      <w:footerReference w:type="first" r:id="rId14"/>
      <w:pgSz w:w="11907" w:h="16840" w:code="9"/>
      <w:pgMar w:top="1021" w:right="1418"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60" w:rsidRDefault="006C3F60" w:rsidP="006655D3">
      <w:r>
        <w:separator/>
      </w:r>
    </w:p>
    <w:p w:rsidR="006C3F60" w:rsidRDefault="006C3F60" w:rsidP="006655D3"/>
    <w:p w:rsidR="006C3F60" w:rsidRDefault="006C3F60" w:rsidP="006655D3"/>
  </w:endnote>
  <w:endnote w:type="continuationSeparator" w:id="0">
    <w:p w:rsidR="006C3F60" w:rsidRDefault="006C3F60" w:rsidP="006655D3">
      <w:r>
        <w:separator/>
      </w:r>
    </w:p>
    <w:p w:rsidR="006C3F60" w:rsidRPr="00D00B63" w:rsidRDefault="006C3F60">
      <w:pPr>
        <w:pStyle w:val="Footer"/>
        <w:spacing w:after="60"/>
        <w:rPr>
          <w:sz w:val="18"/>
          <w:lang w:val="fr-CH"/>
        </w:rPr>
      </w:pPr>
      <w:r w:rsidRPr="00D00B63">
        <w:rPr>
          <w:sz w:val="18"/>
          <w:lang w:val="fr-CH"/>
        </w:rPr>
        <w:t>[Suite de la note de la page précédente]</w:t>
      </w:r>
    </w:p>
    <w:p w:rsidR="006C3F60" w:rsidRPr="00D00B63" w:rsidRDefault="006C3F60" w:rsidP="006655D3">
      <w:pPr>
        <w:rPr>
          <w:lang w:val="fr-CH"/>
        </w:rPr>
      </w:pPr>
    </w:p>
    <w:p w:rsidR="006C3F60" w:rsidRPr="00D00B63" w:rsidRDefault="006C3F60" w:rsidP="006655D3">
      <w:pPr>
        <w:rPr>
          <w:lang w:val="fr-CH"/>
        </w:rPr>
      </w:pPr>
    </w:p>
  </w:endnote>
  <w:endnote w:type="continuationNotice" w:id="1">
    <w:p w:rsidR="006C3F60" w:rsidRPr="00637B0F" w:rsidRDefault="006C3F60" w:rsidP="006655D3">
      <w:pPr>
        <w:rPr>
          <w:lang w:val="fr-CH"/>
        </w:rPr>
      </w:pPr>
      <w:r w:rsidRPr="00637B0F">
        <w:rPr>
          <w:lang w:val="fr-CH"/>
        </w:rPr>
        <w:t>[Suite de la note page suivante]</w:t>
      </w:r>
    </w:p>
    <w:p w:rsidR="006C3F60" w:rsidRPr="00637B0F" w:rsidRDefault="006C3F60" w:rsidP="006655D3">
      <w:pPr>
        <w:rPr>
          <w:lang w:val="fr-CH"/>
        </w:rPr>
      </w:pPr>
    </w:p>
    <w:p w:rsidR="006C3F60" w:rsidRPr="00637B0F" w:rsidRDefault="006C3F6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60" w:rsidRPr="00171FEB" w:rsidRDefault="006C3F60" w:rsidP="00171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60" w:rsidRDefault="006C3F60" w:rsidP="006655D3">
      <w:r>
        <w:separator/>
      </w:r>
    </w:p>
  </w:footnote>
  <w:footnote w:type="continuationSeparator" w:id="0">
    <w:p w:rsidR="006C3F60" w:rsidRDefault="006C3F60" w:rsidP="006655D3">
      <w:r>
        <w:separator/>
      </w:r>
    </w:p>
  </w:footnote>
  <w:footnote w:type="continuationNotice" w:id="1">
    <w:p w:rsidR="006C3F60" w:rsidRPr="00AB530F" w:rsidRDefault="006C3F6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60" w:rsidRPr="00C5280D" w:rsidRDefault="006C3F60" w:rsidP="00EB048E">
    <w:pPr>
      <w:pStyle w:val="Header"/>
      <w:rPr>
        <w:rStyle w:val="PageNumber"/>
      </w:rPr>
    </w:pPr>
    <w:r>
      <w:rPr>
        <w:rStyle w:val="PageNumber"/>
      </w:rPr>
      <w:t>TWC/31/20</w:t>
    </w:r>
  </w:p>
  <w:p w:rsidR="006C3F60" w:rsidRPr="00C5280D" w:rsidRDefault="006C3F60"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rsidR="006C3F60" w:rsidRPr="00C5280D" w:rsidRDefault="006C3F6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60" w:rsidRPr="00171FEB" w:rsidRDefault="006C3F60" w:rsidP="00832298">
    <w:pPr>
      <w:pStyle w:val="Header"/>
      <w:rPr>
        <w:lang w:val="fr-CH"/>
      </w:rPr>
    </w:pPr>
    <w:r w:rsidRPr="00171FEB">
      <w:rPr>
        <w:lang w:val="fr-CH"/>
      </w:rPr>
      <w:t>TW</w:t>
    </w:r>
    <w:r>
      <w:rPr>
        <w:lang w:val="fr-CH"/>
      </w:rPr>
      <w:t>C/31</w:t>
    </w:r>
    <w:r w:rsidRPr="00171FEB">
      <w:rPr>
        <w:lang w:val="fr-CH"/>
      </w:rPr>
      <w:t>/</w:t>
    </w:r>
    <w:r>
      <w:rPr>
        <w:lang w:val="fr-CH"/>
      </w:rPr>
      <w:t xml:space="preserve">20 </w:t>
    </w:r>
    <w:proofErr w:type="spellStart"/>
    <w:r>
      <w:rPr>
        <w:lang w:val="fr-CH"/>
      </w:rPr>
      <w:t>Add</w:t>
    </w:r>
    <w:proofErr w:type="spellEnd"/>
    <w:r>
      <w:rPr>
        <w:lang w:val="fr-CH"/>
      </w:rPr>
      <w:t>.</w:t>
    </w:r>
  </w:p>
  <w:p w:rsidR="006C3F60" w:rsidRPr="00171FEB" w:rsidRDefault="006C3F60" w:rsidP="00EB048E">
    <w:pPr>
      <w:pStyle w:val="Header"/>
      <w:rPr>
        <w:lang w:val="fr-CH"/>
      </w:rPr>
    </w:pPr>
    <w:proofErr w:type="spellStart"/>
    <w:r w:rsidRPr="00171FEB">
      <w:rPr>
        <w:lang w:val="fr-CH"/>
      </w:rPr>
      <w:t>Annex</w:t>
    </w:r>
    <w:proofErr w:type="spellEnd"/>
    <w:r w:rsidRPr="00171FEB">
      <w:rPr>
        <w:lang w:val="fr-CH"/>
      </w:rPr>
      <w:t xml:space="preserve">, page </w:t>
    </w:r>
    <w:r w:rsidRPr="00832298">
      <w:fldChar w:fldCharType="begin"/>
    </w:r>
    <w:r w:rsidRPr="00171FEB">
      <w:rPr>
        <w:lang w:val="fr-CH"/>
      </w:rPr>
      <w:instrText xml:space="preserve"> PAGE </w:instrText>
    </w:r>
    <w:r w:rsidRPr="00832298">
      <w:fldChar w:fldCharType="separate"/>
    </w:r>
    <w:r w:rsidR="0049226E">
      <w:rPr>
        <w:noProof/>
        <w:lang w:val="fr-CH"/>
      </w:rPr>
      <w:t>4</w:t>
    </w:r>
    <w:r w:rsidRPr="00832298">
      <w:fldChar w:fldCharType="end"/>
    </w:r>
  </w:p>
  <w:p w:rsidR="006C3F60" w:rsidRPr="00171FEB" w:rsidRDefault="006C3F60" w:rsidP="00832298">
    <w:pPr>
      <w:pStyle w:val="Heade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60" w:rsidRPr="00C5280D" w:rsidRDefault="006C3F60" w:rsidP="00362DDC">
    <w:pPr>
      <w:pStyle w:val="Header"/>
      <w:rPr>
        <w:rStyle w:val="PageNumber"/>
      </w:rPr>
    </w:pPr>
    <w:r>
      <w:rPr>
        <w:rStyle w:val="PageNumber"/>
      </w:rPr>
      <w:t>TWC/31/20 Add.</w:t>
    </w:r>
  </w:p>
  <w:p w:rsidR="006C3F60" w:rsidRDefault="006C3F60" w:rsidP="00362DDC">
    <w:pPr>
      <w:pStyle w:val="Header"/>
      <w:rPr>
        <w:rFonts w:cs="Arial"/>
        <w:lang w:val="it-IT"/>
      </w:rPr>
    </w:pPr>
  </w:p>
  <w:p w:rsidR="006C3F60" w:rsidRPr="00503534" w:rsidRDefault="006C3F60" w:rsidP="00362DDC">
    <w:pPr>
      <w:pStyle w:val="Header"/>
      <w:rPr>
        <w:lang w:val="it-IT"/>
      </w:rPr>
    </w:pPr>
    <w:r>
      <w:rPr>
        <w:rFonts w:cs="Arial"/>
        <w:lang w:val="it-IT"/>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13763872"/>
    <w:multiLevelType w:val="hybridMultilevel"/>
    <w:tmpl w:val="B1B6FF44"/>
    <w:lvl w:ilvl="0" w:tplc="72F0E61E">
      <w:start w:val="8"/>
      <w:numFmt w:val="decimal"/>
      <w:lvlText w:val="%1."/>
      <w:lvlJc w:val="left"/>
      <w:pPr>
        <w:tabs>
          <w:tab w:val="num" w:pos="4896"/>
        </w:tabs>
        <w:ind w:left="4896" w:hanging="36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2">
    <w:nsid w:val="15725E27"/>
    <w:multiLevelType w:val="hybridMultilevel"/>
    <w:tmpl w:val="B26E9B68"/>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168F1330"/>
    <w:multiLevelType w:val="hybridMultilevel"/>
    <w:tmpl w:val="B6D46684"/>
    <w:lvl w:ilvl="0" w:tplc="D3864B06">
      <w:start w:val="10"/>
      <w:numFmt w:val="decimal"/>
      <w:lvlText w:val="%1."/>
      <w:lvlJc w:val="left"/>
      <w:pPr>
        <w:tabs>
          <w:tab w:val="num" w:pos="4920"/>
        </w:tabs>
        <w:ind w:left="4920" w:hanging="360"/>
      </w:pPr>
      <w:rPr>
        <w:rFonts w:hint="default"/>
      </w:rPr>
    </w:lvl>
    <w:lvl w:ilvl="1" w:tplc="04090019" w:tentative="1">
      <w:start w:val="1"/>
      <w:numFmt w:val="lowerLetter"/>
      <w:lvlText w:val="%2."/>
      <w:lvlJc w:val="left"/>
      <w:pPr>
        <w:tabs>
          <w:tab w:val="num" w:pos="5640"/>
        </w:tabs>
        <w:ind w:left="5640" w:hanging="360"/>
      </w:pPr>
    </w:lvl>
    <w:lvl w:ilvl="2" w:tplc="0409001B" w:tentative="1">
      <w:start w:val="1"/>
      <w:numFmt w:val="lowerRoman"/>
      <w:lvlText w:val="%3."/>
      <w:lvlJc w:val="right"/>
      <w:pPr>
        <w:tabs>
          <w:tab w:val="num" w:pos="6360"/>
        </w:tabs>
        <w:ind w:left="6360" w:hanging="180"/>
      </w:pPr>
    </w:lvl>
    <w:lvl w:ilvl="3" w:tplc="0409000F" w:tentative="1">
      <w:start w:val="1"/>
      <w:numFmt w:val="decimal"/>
      <w:lvlText w:val="%4."/>
      <w:lvlJc w:val="left"/>
      <w:pPr>
        <w:tabs>
          <w:tab w:val="num" w:pos="7080"/>
        </w:tabs>
        <w:ind w:left="7080" w:hanging="360"/>
      </w:pPr>
    </w:lvl>
    <w:lvl w:ilvl="4" w:tplc="04090019" w:tentative="1">
      <w:start w:val="1"/>
      <w:numFmt w:val="lowerLetter"/>
      <w:lvlText w:val="%5."/>
      <w:lvlJc w:val="left"/>
      <w:pPr>
        <w:tabs>
          <w:tab w:val="num" w:pos="7800"/>
        </w:tabs>
        <w:ind w:left="7800" w:hanging="360"/>
      </w:pPr>
    </w:lvl>
    <w:lvl w:ilvl="5" w:tplc="0409001B" w:tentative="1">
      <w:start w:val="1"/>
      <w:numFmt w:val="lowerRoman"/>
      <w:lvlText w:val="%6."/>
      <w:lvlJc w:val="right"/>
      <w:pPr>
        <w:tabs>
          <w:tab w:val="num" w:pos="8520"/>
        </w:tabs>
        <w:ind w:left="8520" w:hanging="180"/>
      </w:pPr>
    </w:lvl>
    <w:lvl w:ilvl="6" w:tplc="0409000F" w:tentative="1">
      <w:start w:val="1"/>
      <w:numFmt w:val="decimal"/>
      <w:lvlText w:val="%7."/>
      <w:lvlJc w:val="left"/>
      <w:pPr>
        <w:tabs>
          <w:tab w:val="num" w:pos="9240"/>
        </w:tabs>
        <w:ind w:left="9240" w:hanging="360"/>
      </w:pPr>
    </w:lvl>
    <w:lvl w:ilvl="7" w:tplc="04090019" w:tentative="1">
      <w:start w:val="1"/>
      <w:numFmt w:val="lowerLetter"/>
      <w:lvlText w:val="%8."/>
      <w:lvlJc w:val="left"/>
      <w:pPr>
        <w:tabs>
          <w:tab w:val="num" w:pos="9960"/>
        </w:tabs>
        <w:ind w:left="9960" w:hanging="360"/>
      </w:pPr>
    </w:lvl>
    <w:lvl w:ilvl="8" w:tplc="0409001B" w:tentative="1">
      <w:start w:val="1"/>
      <w:numFmt w:val="lowerRoman"/>
      <w:lvlText w:val="%9."/>
      <w:lvlJc w:val="right"/>
      <w:pPr>
        <w:tabs>
          <w:tab w:val="num" w:pos="10680"/>
        </w:tabs>
        <w:ind w:left="10680" w:hanging="180"/>
      </w:pPr>
    </w:lvl>
  </w:abstractNum>
  <w:abstractNum w:abstractNumId="14">
    <w:nsid w:val="1A090A63"/>
    <w:multiLevelType w:val="hybridMultilevel"/>
    <w:tmpl w:val="11E25078"/>
    <w:lvl w:ilvl="0" w:tplc="FCCE0794">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0092B0F"/>
    <w:multiLevelType w:val="hybridMultilevel"/>
    <w:tmpl w:val="62969500"/>
    <w:lvl w:ilvl="0" w:tplc="0409000F">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32800A8"/>
    <w:multiLevelType w:val="singleLevel"/>
    <w:tmpl w:val="9B56AF6C"/>
    <w:lvl w:ilvl="0">
      <w:start w:val="1"/>
      <w:numFmt w:val="bullet"/>
      <w:lvlText w:val=""/>
      <w:lvlJc w:val="left"/>
      <w:pPr>
        <w:tabs>
          <w:tab w:val="num" w:pos="360"/>
        </w:tabs>
        <w:ind w:left="360" w:hanging="360"/>
      </w:pPr>
      <w:rPr>
        <w:rFonts w:ascii="Wingdings" w:hAnsi="Wingdings" w:hint="default"/>
        <w:sz w:val="16"/>
      </w:rPr>
    </w:lvl>
  </w:abstractNum>
  <w:abstractNum w:abstractNumId="17">
    <w:nsid w:val="2AB105EC"/>
    <w:multiLevelType w:val="hybridMultilevel"/>
    <w:tmpl w:val="54A0026E"/>
    <w:lvl w:ilvl="0" w:tplc="C6E0133C">
      <w:start w:val="4"/>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BB7F72"/>
    <w:multiLevelType w:val="hybridMultilevel"/>
    <w:tmpl w:val="9134F3F2"/>
    <w:lvl w:ilvl="0" w:tplc="CBF068C4">
      <w:start w:val="7"/>
      <w:numFmt w:val="decimal"/>
      <w:lvlText w:val="%1."/>
      <w:lvlJc w:val="left"/>
      <w:pPr>
        <w:tabs>
          <w:tab w:val="num" w:pos="5106"/>
        </w:tabs>
        <w:ind w:left="5106" w:hanging="57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9">
    <w:nsid w:val="2F14510F"/>
    <w:multiLevelType w:val="hybridMultilevel"/>
    <w:tmpl w:val="17A0BD96"/>
    <w:lvl w:ilvl="0" w:tplc="D466FED6">
      <w:start w:val="1"/>
      <w:numFmt w:val="lowerLetter"/>
      <w:lvlText w:val="(%1)"/>
      <w:lvlJc w:val="left"/>
      <w:pPr>
        <w:tabs>
          <w:tab w:val="num" w:pos="4896"/>
        </w:tabs>
        <w:ind w:left="4896" w:hanging="36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20">
    <w:nsid w:val="326C2731"/>
    <w:multiLevelType w:val="hybridMultilevel"/>
    <w:tmpl w:val="AE266AD2"/>
    <w:lvl w:ilvl="0" w:tplc="84448A2E">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DF7B14"/>
    <w:multiLevelType w:val="hybridMultilevel"/>
    <w:tmpl w:val="159C559A"/>
    <w:lvl w:ilvl="0" w:tplc="B9A6AB5A">
      <w:start w:val="1"/>
      <w:numFmt w:val="lowerLetter"/>
      <w:lvlText w:val="(%1)"/>
      <w:lvlJc w:val="left"/>
      <w:pPr>
        <w:tabs>
          <w:tab w:val="num" w:pos="5390"/>
        </w:tabs>
        <w:ind w:left="5390" w:hanging="570"/>
      </w:pPr>
      <w:rPr>
        <w:rFonts w:hint="default"/>
      </w:rPr>
    </w:lvl>
    <w:lvl w:ilvl="1" w:tplc="04090019" w:tentative="1">
      <w:start w:val="1"/>
      <w:numFmt w:val="lowerLetter"/>
      <w:lvlText w:val="%2."/>
      <w:lvlJc w:val="left"/>
      <w:pPr>
        <w:tabs>
          <w:tab w:val="num" w:pos="5900"/>
        </w:tabs>
        <w:ind w:left="5900" w:hanging="360"/>
      </w:pPr>
    </w:lvl>
    <w:lvl w:ilvl="2" w:tplc="0409001B" w:tentative="1">
      <w:start w:val="1"/>
      <w:numFmt w:val="lowerRoman"/>
      <w:lvlText w:val="%3."/>
      <w:lvlJc w:val="right"/>
      <w:pPr>
        <w:tabs>
          <w:tab w:val="num" w:pos="6620"/>
        </w:tabs>
        <w:ind w:left="6620" w:hanging="180"/>
      </w:pPr>
    </w:lvl>
    <w:lvl w:ilvl="3" w:tplc="0409000F" w:tentative="1">
      <w:start w:val="1"/>
      <w:numFmt w:val="decimal"/>
      <w:lvlText w:val="%4."/>
      <w:lvlJc w:val="left"/>
      <w:pPr>
        <w:tabs>
          <w:tab w:val="num" w:pos="7340"/>
        </w:tabs>
        <w:ind w:left="7340" w:hanging="360"/>
      </w:pPr>
    </w:lvl>
    <w:lvl w:ilvl="4" w:tplc="04090019" w:tentative="1">
      <w:start w:val="1"/>
      <w:numFmt w:val="lowerLetter"/>
      <w:lvlText w:val="%5."/>
      <w:lvlJc w:val="left"/>
      <w:pPr>
        <w:tabs>
          <w:tab w:val="num" w:pos="8060"/>
        </w:tabs>
        <w:ind w:left="8060" w:hanging="360"/>
      </w:pPr>
    </w:lvl>
    <w:lvl w:ilvl="5" w:tplc="0409001B" w:tentative="1">
      <w:start w:val="1"/>
      <w:numFmt w:val="lowerRoman"/>
      <w:lvlText w:val="%6."/>
      <w:lvlJc w:val="right"/>
      <w:pPr>
        <w:tabs>
          <w:tab w:val="num" w:pos="8780"/>
        </w:tabs>
        <w:ind w:left="8780" w:hanging="180"/>
      </w:pPr>
    </w:lvl>
    <w:lvl w:ilvl="6" w:tplc="0409000F" w:tentative="1">
      <w:start w:val="1"/>
      <w:numFmt w:val="decimal"/>
      <w:lvlText w:val="%7."/>
      <w:lvlJc w:val="left"/>
      <w:pPr>
        <w:tabs>
          <w:tab w:val="num" w:pos="9500"/>
        </w:tabs>
        <w:ind w:left="9500" w:hanging="360"/>
      </w:pPr>
    </w:lvl>
    <w:lvl w:ilvl="7" w:tplc="04090019" w:tentative="1">
      <w:start w:val="1"/>
      <w:numFmt w:val="lowerLetter"/>
      <w:lvlText w:val="%8."/>
      <w:lvlJc w:val="left"/>
      <w:pPr>
        <w:tabs>
          <w:tab w:val="num" w:pos="10220"/>
        </w:tabs>
        <w:ind w:left="10220" w:hanging="360"/>
      </w:pPr>
    </w:lvl>
    <w:lvl w:ilvl="8" w:tplc="0409001B" w:tentative="1">
      <w:start w:val="1"/>
      <w:numFmt w:val="lowerRoman"/>
      <w:lvlText w:val="%9."/>
      <w:lvlJc w:val="right"/>
      <w:pPr>
        <w:tabs>
          <w:tab w:val="num" w:pos="10940"/>
        </w:tabs>
        <w:ind w:left="10940" w:hanging="180"/>
      </w:pPr>
    </w:lvl>
  </w:abstractNum>
  <w:abstractNum w:abstractNumId="22">
    <w:nsid w:val="41977479"/>
    <w:multiLevelType w:val="hybridMultilevel"/>
    <w:tmpl w:val="D89C6F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66555D6"/>
    <w:multiLevelType w:val="hybridMultilevel"/>
    <w:tmpl w:val="74765AEE"/>
    <w:lvl w:ilvl="0" w:tplc="08090017">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4C7E3457"/>
    <w:multiLevelType w:val="hybridMultilevel"/>
    <w:tmpl w:val="3F52794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nsid w:val="4EBD6CDE"/>
    <w:multiLevelType w:val="hybridMultilevel"/>
    <w:tmpl w:val="A1F0E42A"/>
    <w:lvl w:ilvl="0" w:tplc="DC8A221A">
      <w:start w:val="1"/>
      <w:numFmt w:val="decimal"/>
      <w:lvlRestart w:val="0"/>
      <w:lvlText w:val="%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062BE9"/>
    <w:multiLevelType w:val="singleLevel"/>
    <w:tmpl w:val="9B56AF6C"/>
    <w:lvl w:ilvl="0">
      <w:start w:val="1"/>
      <w:numFmt w:val="bullet"/>
      <w:lvlText w:val=""/>
      <w:lvlJc w:val="left"/>
      <w:pPr>
        <w:tabs>
          <w:tab w:val="num" w:pos="360"/>
        </w:tabs>
        <w:ind w:left="360" w:hanging="360"/>
      </w:pPr>
      <w:rPr>
        <w:rFonts w:ascii="Wingdings" w:hAnsi="Wingdings" w:hint="default"/>
        <w:sz w:val="16"/>
      </w:rPr>
    </w:lvl>
  </w:abstractNum>
  <w:abstractNum w:abstractNumId="27">
    <w:nsid w:val="5F494986"/>
    <w:multiLevelType w:val="hybridMultilevel"/>
    <w:tmpl w:val="DAF473CC"/>
    <w:lvl w:ilvl="0" w:tplc="B86C7D14">
      <w:start w:val="1"/>
      <w:numFmt w:val="lowerLetter"/>
      <w:lvlText w:val="(%1)"/>
      <w:lvlJc w:val="left"/>
      <w:pPr>
        <w:tabs>
          <w:tab w:val="num" w:pos="5370"/>
        </w:tabs>
        <w:ind w:left="5370" w:hanging="570"/>
      </w:pPr>
      <w:rPr>
        <w:rFonts w:hint="default"/>
      </w:rPr>
    </w:lvl>
    <w:lvl w:ilvl="1" w:tplc="04090019" w:tentative="1">
      <w:start w:val="1"/>
      <w:numFmt w:val="lowerLetter"/>
      <w:lvlText w:val="%2."/>
      <w:lvlJc w:val="left"/>
      <w:pPr>
        <w:tabs>
          <w:tab w:val="num" w:pos="5880"/>
        </w:tabs>
        <w:ind w:left="5880" w:hanging="360"/>
      </w:pPr>
    </w:lvl>
    <w:lvl w:ilvl="2" w:tplc="0409001B" w:tentative="1">
      <w:start w:val="1"/>
      <w:numFmt w:val="lowerRoman"/>
      <w:lvlText w:val="%3."/>
      <w:lvlJc w:val="right"/>
      <w:pPr>
        <w:tabs>
          <w:tab w:val="num" w:pos="6600"/>
        </w:tabs>
        <w:ind w:left="6600" w:hanging="180"/>
      </w:pPr>
    </w:lvl>
    <w:lvl w:ilvl="3" w:tplc="0409000F" w:tentative="1">
      <w:start w:val="1"/>
      <w:numFmt w:val="decimal"/>
      <w:lvlText w:val="%4."/>
      <w:lvlJc w:val="left"/>
      <w:pPr>
        <w:tabs>
          <w:tab w:val="num" w:pos="7320"/>
        </w:tabs>
        <w:ind w:left="7320" w:hanging="360"/>
      </w:pPr>
    </w:lvl>
    <w:lvl w:ilvl="4" w:tplc="04090019" w:tentative="1">
      <w:start w:val="1"/>
      <w:numFmt w:val="lowerLetter"/>
      <w:lvlText w:val="%5."/>
      <w:lvlJc w:val="left"/>
      <w:pPr>
        <w:tabs>
          <w:tab w:val="num" w:pos="8040"/>
        </w:tabs>
        <w:ind w:left="8040" w:hanging="360"/>
      </w:pPr>
    </w:lvl>
    <w:lvl w:ilvl="5" w:tplc="0409001B" w:tentative="1">
      <w:start w:val="1"/>
      <w:numFmt w:val="lowerRoman"/>
      <w:lvlText w:val="%6."/>
      <w:lvlJc w:val="right"/>
      <w:pPr>
        <w:tabs>
          <w:tab w:val="num" w:pos="8760"/>
        </w:tabs>
        <w:ind w:left="8760" w:hanging="180"/>
      </w:pPr>
    </w:lvl>
    <w:lvl w:ilvl="6" w:tplc="0409000F" w:tentative="1">
      <w:start w:val="1"/>
      <w:numFmt w:val="decimal"/>
      <w:lvlText w:val="%7."/>
      <w:lvlJc w:val="left"/>
      <w:pPr>
        <w:tabs>
          <w:tab w:val="num" w:pos="9480"/>
        </w:tabs>
        <w:ind w:left="9480" w:hanging="360"/>
      </w:pPr>
    </w:lvl>
    <w:lvl w:ilvl="7" w:tplc="04090019" w:tentative="1">
      <w:start w:val="1"/>
      <w:numFmt w:val="lowerLetter"/>
      <w:lvlText w:val="%8."/>
      <w:lvlJc w:val="left"/>
      <w:pPr>
        <w:tabs>
          <w:tab w:val="num" w:pos="10200"/>
        </w:tabs>
        <w:ind w:left="10200" w:hanging="360"/>
      </w:pPr>
    </w:lvl>
    <w:lvl w:ilvl="8" w:tplc="0409001B" w:tentative="1">
      <w:start w:val="1"/>
      <w:numFmt w:val="lowerRoman"/>
      <w:lvlText w:val="%9."/>
      <w:lvlJc w:val="right"/>
      <w:pPr>
        <w:tabs>
          <w:tab w:val="num" w:pos="10920"/>
        </w:tabs>
        <w:ind w:left="10920" w:hanging="180"/>
      </w:pPr>
    </w:lvl>
  </w:abstractNum>
  <w:abstractNum w:abstractNumId="28">
    <w:nsid w:val="6BCF3BD8"/>
    <w:multiLevelType w:val="hybridMultilevel"/>
    <w:tmpl w:val="F6E08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C444D0C"/>
    <w:multiLevelType w:val="hybridMultilevel"/>
    <w:tmpl w:val="68B6A08E"/>
    <w:lvl w:ilvl="0" w:tplc="5688258A">
      <w:start w:val="8"/>
      <w:numFmt w:val="decimal"/>
      <w:lvlText w:val="%1."/>
      <w:lvlJc w:val="left"/>
      <w:pPr>
        <w:tabs>
          <w:tab w:val="num" w:pos="5100"/>
        </w:tabs>
        <w:ind w:left="5100" w:hanging="540"/>
      </w:pPr>
      <w:rPr>
        <w:rFonts w:hint="default"/>
      </w:rPr>
    </w:lvl>
    <w:lvl w:ilvl="1" w:tplc="04090019" w:tentative="1">
      <w:start w:val="1"/>
      <w:numFmt w:val="lowerLetter"/>
      <w:lvlText w:val="%2."/>
      <w:lvlJc w:val="left"/>
      <w:pPr>
        <w:tabs>
          <w:tab w:val="num" w:pos="5640"/>
        </w:tabs>
        <w:ind w:left="5640" w:hanging="360"/>
      </w:pPr>
    </w:lvl>
    <w:lvl w:ilvl="2" w:tplc="0409001B" w:tentative="1">
      <w:start w:val="1"/>
      <w:numFmt w:val="lowerRoman"/>
      <w:lvlText w:val="%3."/>
      <w:lvlJc w:val="right"/>
      <w:pPr>
        <w:tabs>
          <w:tab w:val="num" w:pos="6360"/>
        </w:tabs>
        <w:ind w:left="6360" w:hanging="180"/>
      </w:pPr>
    </w:lvl>
    <w:lvl w:ilvl="3" w:tplc="0409000F" w:tentative="1">
      <w:start w:val="1"/>
      <w:numFmt w:val="decimal"/>
      <w:lvlText w:val="%4."/>
      <w:lvlJc w:val="left"/>
      <w:pPr>
        <w:tabs>
          <w:tab w:val="num" w:pos="7080"/>
        </w:tabs>
        <w:ind w:left="7080" w:hanging="360"/>
      </w:pPr>
    </w:lvl>
    <w:lvl w:ilvl="4" w:tplc="04090019" w:tentative="1">
      <w:start w:val="1"/>
      <w:numFmt w:val="lowerLetter"/>
      <w:lvlText w:val="%5."/>
      <w:lvlJc w:val="left"/>
      <w:pPr>
        <w:tabs>
          <w:tab w:val="num" w:pos="7800"/>
        </w:tabs>
        <w:ind w:left="7800" w:hanging="360"/>
      </w:pPr>
    </w:lvl>
    <w:lvl w:ilvl="5" w:tplc="0409001B" w:tentative="1">
      <w:start w:val="1"/>
      <w:numFmt w:val="lowerRoman"/>
      <w:lvlText w:val="%6."/>
      <w:lvlJc w:val="right"/>
      <w:pPr>
        <w:tabs>
          <w:tab w:val="num" w:pos="8520"/>
        </w:tabs>
        <w:ind w:left="8520" w:hanging="180"/>
      </w:pPr>
    </w:lvl>
    <w:lvl w:ilvl="6" w:tplc="0409000F" w:tentative="1">
      <w:start w:val="1"/>
      <w:numFmt w:val="decimal"/>
      <w:lvlText w:val="%7."/>
      <w:lvlJc w:val="left"/>
      <w:pPr>
        <w:tabs>
          <w:tab w:val="num" w:pos="9240"/>
        </w:tabs>
        <w:ind w:left="9240" w:hanging="360"/>
      </w:pPr>
    </w:lvl>
    <w:lvl w:ilvl="7" w:tplc="04090019" w:tentative="1">
      <w:start w:val="1"/>
      <w:numFmt w:val="lowerLetter"/>
      <w:lvlText w:val="%8."/>
      <w:lvlJc w:val="left"/>
      <w:pPr>
        <w:tabs>
          <w:tab w:val="num" w:pos="9960"/>
        </w:tabs>
        <w:ind w:left="9960" w:hanging="360"/>
      </w:pPr>
    </w:lvl>
    <w:lvl w:ilvl="8" w:tplc="0409001B" w:tentative="1">
      <w:start w:val="1"/>
      <w:numFmt w:val="lowerRoman"/>
      <w:lvlText w:val="%9."/>
      <w:lvlJc w:val="right"/>
      <w:pPr>
        <w:tabs>
          <w:tab w:val="num" w:pos="10680"/>
        </w:tabs>
        <w:ind w:left="10680" w:hanging="180"/>
      </w:pPr>
    </w:lvl>
  </w:abstractNum>
  <w:abstractNum w:abstractNumId="30">
    <w:nsid w:val="72A4439C"/>
    <w:multiLevelType w:val="multilevel"/>
    <w:tmpl w:val="51C205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5384776"/>
    <w:multiLevelType w:val="hybridMultilevel"/>
    <w:tmpl w:val="25E08026"/>
    <w:lvl w:ilvl="0" w:tplc="0F1AA5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9F33A0"/>
    <w:multiLevelType w:val="hybridMultilevel"/>
    <w:tmpl w:val="803E5464"/>
    <w:lvl w:ilvl="0" w:tplc="4AFAB6B6">
      <w:start w:val="1"/>
      <w:numFmt w:val="bullet"/>
      <w:lvlText w:val="–"/>
      <w:lvlJc w:val="left"/>
      <w:pPr>
        <w:tabs>
          <w:tab w:val="num" w:pos="840"/>
        </w:tabs>
        <w:ind w:left="8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BC0CF5"/>
    <w:multiLevelType w:val="hybridMultilevel"/>
    <w:tmpl w:val="3ADC905E"/>
    <w:lvl w:ilvl="0" w:tplc="0D4C8AAA">
      <w:start w:val="2"/>
      <w:numFmt w:val="lowerLetter"/>
      <w:lvlText w:val="(%1)"/>
      <w:lvlJc w:val="left"/>
      <w:pPr>
        <w:tabs>
          <w:tab w:val="num" w:pos="5106"/>
        </w:tabs>
        <w:ind w:left="5106" w:hanging="57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34">
    <w:nsid w:val="75D37F61"/>
    <w:multiLevelType w:val="hybridMultilevel"/>
    <w:tmpl w:val="17B8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7A67AF0"/>
    <w:multiLevelType w:val="hybridMultilevel"/>
    <w:tmpl w:val="51C20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8C3131"/>
    <w:multiLevelType w:val="hybridMultilevel"/>
    <w:tmpl w:val="8F1EF24C"/>
    <w:lvl w:ilvl="0" w:tplc="15D28C8E">
      <w:start w:val="7"/>
      <w:numFmt w:val="decimal"/>
      <w:lvlText w:val="%1."/>
      <w:lvlJc w:val="left"/>
      <w:pPr>
        <w:tabs>
          <w:tab w:val="num" w:pos="5106"/>
        </w:tabs>
        <w:ind w:left="5106" w:hanging="57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567"/>
        <w:lvlJc w:val="left"/>
        <w:rPr>
          <w:rFonts w:ascii="Times New Roman" w:hAnsi="Times New Roman" w:hint="default"/>
        </w:rPr>
      </w:lvl>
    </w:lvlOverride>
  </w:num>
  <w:num w:numId="12">
    <w:abstractNumId w:val="32"/>
  </w:num>
  <w:num w:numId="13">
    <w:abstractNumId w:val="23"/>
  </w:num>
  <w:num w:numId="14">
    <w:abstractNumId w:val="28"/>
  </w:num>
  <w:num w:numId="15">
    <w:abstractNumId w:val="22"/>
  </w:num>
  <w:num w:numId="16">
    <w:abstractNumId w:val="24"/>
  </w:num>
  <w:num w:numId="17">
    <w:abstractNumId w:val="16"/>
  </w:num>
  <w:num w:numId="18">
    <w:abstractNumId w:val="26"/>
  </w:num>
  <w:num w:numId="19">
    <w:abstractNumId w:val="12"/>
  </w:num>
  <w:num w:numId="20">
    <w:abstractNumId w:val="31"/>
  </w:num>
  <w:num w:numId="21">
    <w:abstractNumId w:val="35"/>
  </w:num>
  <w:num w:numId="22">
    <w:abstractNumId w:val="34"/>
  </w:num>
  <w:num w:numId="23">
    <w:abstractNumId w:val="30"/>
  </w:num>
  <w:num w:numId="24">
    <w:abstractNumId w:val="25"/>
  </w:num>
  <w:num w:numId="25">
    <w:abstractNumId w:val="14"/>
  </w:num>
  <w:num w:numId="26">
    <w:abstractNumId w:val="17"/>
  </w:num>
  <w:num w:numId="27">
    <w:abstractNumId w:val="21"/>
  </w:num>
  <w:num w:numId="28">
    <w:abstractNumId w:val="18"/>
  </w:num>
  <w:num w:numId="29">
    <w:abstractNumId w:val="11"/>
  </w:num>
  <w:num w:numId="30">
    <w:abstractNumId w:val="20"/>
  </w:num>
  <w:num w:numId="31">
    <w:abstractNumId w:val="36"/>
  </w:num>
  <w:num w:numId="32">
    <w:abstractNumId w:val="19"/>
  </w:num>
  <w:num w:numId="33">
    <w:abstractNumId w:val="33"/>
  </w:num>
  <w:num w:numId="34">
    <w:abstractNumId w:val="27"/>
  </w:num>
  <w:num w:numId="35">
    <w:abstractNumId w:val="29"/>
  </w:num>
  <w:num w:numId="36">
    <w:abstractNumId w:val="1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numFmt w:val="chicago"/>
    <w:footnote w:id="-1"/>
    <w:footnote w:id="0"/>
    <w:footnote w:id="1"/>
  </w:footnotePr>
  <w:endnotePr>
    <w:numFmt w:val="chicago"/>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B63"/>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67E15"/>
    <w:rsid w:val="00171FEB"/>
    <w:rsid w:val="0017474A"/>
    <w:rsid w:val="001758C6"/>
    <w:rsid w:val="00182B99"/>
    <w:rsid w:val="0018780B"/>
    <w:rsid w:val="00210D99"/>
    <w:rsid w:val="0021332C"/>
    <w:rsid w:val="00213982"/>
    <w:rsid w:val="002149FB"/>
    <w:rsid w:val="002249B2"/>
    <w:rsid w:val="0024416D"/>
    <w:rsid w:val="00245E36"/>
    <w:rsid w:val="002800A0"/>
    <w:rsid w:val="002801B3"/>
    <w:rsid w:val="00281060"/>
    <w:rsid w:val="002940E8"/>
    <w:rsid w:val="002A6E50"/>
    <w:rsid w:val="002C256A"/>
    <w:rsid w:val="00305A7F"/>
    <w:rsid w:val="003152FE"/>
    <w:rsid w:val="00327436"/>
    <w:rsid w:val="00335557"/>
    <w:rsid w:val="00344BD6"/>
    <w:rsid w:val="0035528D"/>
    <w:rsid w:val="00361821"/>
    <w:rsid w:val="00362DDC"/>
    <w:rsid w:val="00375D51"/>
    <w:rsid w:val="003B3894"/>
    <w:rsid w:val="003D227C"/>
    <w:rsid w:val="003D2B4D"/>
    <w:rsid w:val="003D43C1"/>
    <w:rsid w:val="00444A88"/>
    <w:rsid w:val="00474DA4"/>
    <w:rsid w:val="00476B4D"/>
    <w:rsid w:val="004805FA"/>
    <w:rsid w:val="0049226E"/>
    <w:rsid w:val="004967C7"/>
    <w:rsid w:val="004D047D"/>
    <w:rsid w:val="004E3529"/>
    <w:rsid w:val="004F305A"/>
    <w:rsid w:val="00512164"/>
    <w:rsid w:val="00520297"/>
    <w:rsid w:val="005338F9"/>
    <w:rsid w:val="0054281C"/>
    <w:rsid w:val="0055268D"/>
    <w:rsid w:val="00576BE4"/>
    <w:rsid w:val="0057736E"/>
    <w:rsid w:val="00577A29"/>
    <w:rsid w:val="005A400A"/>
    <w:rsid w:val="005D5508"/>
    <w:rsid w:val="00612379"/>
    <w:rsid w:val="0061555F"/>
    <w:rsid w:val="00633FD4"/>
    <w:rsid w:val="00636CCA"/>
    <w:rsid w:val="00637B0F"/>
    <w:rsid w:val="00641200"/>
    <w:rsid w:val="006655D3"/>
    <w:rsid w:val="00667404"/>
    <w:rsid w:val="00685222"/>
    <w:rsid w:val="00687EB4"/>
    <w:rsid w:val="006B17D2"/>
    <w:rsid w:val="006C224E"/>
    <w:rsid w:val="006C3F60"/>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2A54"/>
    <w:rsid w:val="0080679D"/>
    <w:rsid w:val="008108B0"/>
    <w:rsid w:val="00811B20"/>
    <w:rsid w:val="0082296E"/>
    <w:rsid w:val="00824099"/>
    <w:rsid w:val="00832298"/>
    <w:rsid w:val="00835CE4"/>
    <w:rsid w:val="00867AC1"/>
    <w:rsid w:val="00876C58"/>
    <w:rsid w:val="008A743F"/>
    <w:rsid w:val="008C0970"/>
    <w:rsid w:val="008D2CF7"/>
    <w:rsid w:val="008D3A57"/>
    <w:rsid w:val="00900C26"/>
    <w:rsid w:val="0090197F"/>
    <w:rsid w:val="00903656"/>
    <w:rsid w:val="00906DDC"/>
    <w:rsid w:val="00934E09"/>
    <w:rsid w:val="00936253"/>
    <w:rsid w:val="00952DD4"/>
    <w:rsid w:val="009666F5"/>
    <w:rsid w:val="00970FED"/>
    <w:rsid w:val="00997029"/>
    <w:rsid w:val="009D690D"/>
    <w:rsid w:val="009E65B6"/>
    <w:rsid w:val="00A1191D"/>
    <w:rsid w:val="00A24C10"/>
    <w:rsid w:val="00A42AC3"/>
    <w:rsid w:val="00A430CF"/>
    <w:rsid w:val="00A54309"/>
    <w:rsid w:val="00A66B73"/>
    <w:rsid w:val="00AB2B93"/>
    <w:rsid w:val="00AB530F"/>
    <w:rsid w:val="00AB7E5B"/>
    <w:rsid w:val="00AE0EF1"/>
    <w:rsid w:val="00AE2937"/>
    <w:rsid w:val="00B0068A"/>
    <w:rsid w:val="00B02D92"/>
    <w:rsid w:val="00B07301"/>
    <w:rsid w:val="00B224DE"/>
    <w:rsid w:val="00B46575"/>
    <w:rsid w:val="00B70F04"/>
    <w:rsid w:val="00B71144"/>
    <w:rsid w:val="00B71304"/>
    <w:rsid w:val="00B75B90"/>
    <w:rsid w:val="00B84BBD"/>
    <w:rsid w:val="00BA43FB"/>
    <w:rsid w:val="00BB0967"/>
    <w:rsid w:val="00BC127D"/>
    <w:rsid w:val="00BC1FE6"/>
    <w:rsid w:val="00C061B6"/>
    <w:rsid w:val="00C109A8"/>
    <w:rsid w:val="00C2446C"/>
    <w:rsid w:val="00C36AE5"/>
    <w:rsid w:val="00C41F17"/>
    <w:rsid w:val="00C5280D"/>
    <w:rsid w:val="00C53FCA"/>
    <w:rsid w:val="00C5791C"/>
    <w:rsid w:val="00C66290"/>
    <w:rsid w:val="00C72B7A"/>
    <w:rsid w:val="00C973F2"/>
    <w:rsid w:val="00CA304C"/>
    <w:rsid w:val="00CA774A"/>
    <w:rsid w:val="00CC11B0"/>
    <w:rsid w:val="00CF7E36"/>
    <w:rsid w:val="00D00B63"/>
    <w:rsid w:val="00D3708D"/>
    <w:rsid w:val="00D40426"/>
    <w:rsid w:val="00D57C96"/>
    <w:rsid w:val="00D91203"/>
    <w:rsid w:val="00D95174"/>
    <w:rsid w:val="00D97E25"/>
    <w:rsid w:val="00DA6F36"/>
    <w:rsid w:val="00DB596E"/>
    <w:rsid w:val="00DB7773"/>
    <w:rsid w:val="00DC00EA"/>
    <w:rsid w:val="00DF474C"/>
    <w:rsid w:val="00E30ACD"/>
    <w:rsid w:val="00E32F7E"/>
    <w:rsid w:val="00E45C8A"/>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locked/>
    <w:rsid w:val="00D00B63"/>
    <w:rPr>
      <w:rFonts w:ascii="Arial" w:hAnsi="Arial"/>
      <w:caps/>
    </w:rPr>
  </w:style>
  <w:style w:type="character" w:customStyle="1" w:styleId="Heading3Char">
    <w:name w:val="Heading 3 Char"/>
    <w:basedOn w:val="DefaultParagraphFont"/>
    <w:link w:val="Heading3"/>
    <w:locked/>
    <w:rsid w:val="00D00B63"/>
    <w:rPr>
      <w:rFonts w:ascii="Arial" w:hAnsi="Arial"/>
      <w:i/>
    </w:rPr>
  </w:style>
  <w:style w:type="character" w:customStyle="1" w:styleId="HeaderChar">
    <w:name w:val="Header Char"/>
    <w:basedOn w:val="DefaultParagraphFont"/>
    <w:link w:val="Header"/>
    <w:locked/>
    <w:rsid w:val="00D00B63"/>
    <w:rPr>
      <w:rFonts w:ascii="Arial" w:hAnsi="Arial"/>
    </w:rPr>
  </w:style>
  <w:style w:type="character" w:customStyle="1" w:styleId="FooterChar">
    <w:name w:val="Footer Char"/>
    <w:aliases w:val="doc_path_name Char"/>
    <w:basedOn w:val="DefaultParagraphFont"/>
    <w:link w:val="Footer"/>
    <w:locked/>
    <w:rsid w:val="00D00B63"/>
    <w:rPr>
      <w:rFonts w:ascii="Arial" w:hAnsi="Arial"/>
      <w:sz w:val="14"/>
    </w:rPr>
  </w:style>
  <w:style w:type="paragraph" w:customStyle="1" w:styleId="StyleStyleDocoriginalNotBoldNotBold">
    <w:name w:val="Style Style Doc_original + Not Bold + Not Bold"/>
    <w:basedOn w:val="StyleDocoriginalNotBold"/>
    <w:link w:val="StyleStyleDocoriginalNotBoldNotBoldChar"/>
    <w:rsid w:val="00D00B6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00B63"/>
    <w:rPr>
      <w:rFonts w:ascii="Arial" w:hAnsi="Arial"/>
      <w:b w:val="0"/>
      <w:bCs w:val="0"/>
      <w:spacing w:val="10"/>
      <w:lang w:val="en-US" w:eastAsia="en-US" w:bidi="ar-SA"/>
    </w:rPr>
  </w:style>
  <w:style w:type="character" w:customStyle="1" w:styleId="StyleTimesNewRoman">
    <w:name w:val="Style Times New Roman"/>
    <w:basedOn w:val="DefaultParagraphFont"/>
    <w:rsid w:val="00D00B63"/>
    <w:rPr>
      <w:rFonts w:ascii="Arial" w:hAnsi="Arial"/>
      <w:sz w:val="20"/>
    </w:rPr>
  </w:style>
  <w:style w:type="character" w:customStyle="1" w:styleId="StyleTimesNewRomanPSMT">
    <w:name w:val="Style TimesNewRomanPSMT"/>
    <w:basedOn w:val="DefaultParagraphFont"/>
    <w:rsid w:val="00D00B63"/>
    <w:rPr>
      <w:rFonts w:ascii="Arial" w:hAnsi="Arial"/>
      <w:sz w:val="20"/>
    </w:rPr>
  </w:style>
  <w:style w:type="paragraph" w:customStyle="1" w:styleId="StyleTimesNewRomanPSMTAfter6pt">
    <w:name w:val="Style TimesNewRomanPSMT After:  6 pt"/>
    <w:basedOn w:val="Normal"/>
    <w:rsid w:val="00D00B63"/>
    <w:pPr>
      <w:spacing w:after="120"/>
    </w:pPr>
  </w:style>
  <w:style w:type="paragraph" w:styleId="HTMLPreformatted">
    <w:name w:val="HTML Preformatted"/>
    <w:basedOn w:val="Normal"/>
    <w:link w:val="HTMLPreformattedChar"/>
    <w:unhideWhenUsed/>
    <w:rsid w:val="00D00B63"/>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rsid w:val="00D00B63"/>
    <w:rPr>
      <w:rFonts w:ascii="MS Gothic" w:eastAsia="MS Gothic" w:hAnsi="MS Gothic" w:cs="MS Gothic"/>
      <w:sz w:val="24"/>
      <w:szCs w:val="24"/>
      <w:lang w:eastAsia="ja-JP" w:bidi="th-TH"/>
    </w:rPr>
  </w:style>
  <w:style w:type="paragraph" w:styleId="BodyTextIndent2">
    <w:name w:val="Body Text Indent 2"/>
    <w:basedOn w:val="Normal"/>
    <w:link w:val="BodyTextIndent2Char"/>
    <w:rsid w:val="00D00B63"/>
    <w:pPr>
      <w:tabs>
        <w:tab w:val="left" w:pos="1985"/>
      </w:tabs>
      <w:spacing w:before="60" w:after="60"/>
      <w:ind w:left="567"/>
      <w:jc w:val="left"/>
    </w:pPr>
    <w:rPr>
      <w:rFonts w:ascii="Times New Roman" w:hAnsi="Times New Roman"/>
      <w:color w:val="000000"/>
      <w:sz w:val="24"/>
      <w:szCs w:val="24"/>
    </w:rPr>
  </w:style>
  <w:style w:type="character" w:customStyle="1" w:styleId="BodyTextIndent2Char">
    <w:name w:val="Body Text Indent 2 Char"/>
    <w:basedOn w:val="DefaultParagraphFont"/>
    <w:link w:val="BodyTextIndent2"/>
    <w:rsid w:val="00D00B63"/>
    <w:rPr>
      <w:color w:val="000000"/>
      <w:sz w:val="24"/>
      <w:szCs w:val="24"/>
    </w:rPr>
  </w:style>
  <w:style w:type="paragraph" w:styleId="BodyText2">
    <w:name w:val="Body Text 2"/>
    <w:basedOn w:val="Normal"/>
    <w:link w:val="BodyText2Char"/>
    <w:rsid w:val="00D00B63"/>
    <w:pPr>
      <w:spacing w:after="120" w:line="480" w:lineRule="auto"/>
    </w:pPr>
  </w:style>
  <w:style w:type="character" w:customStyle="1" w:styleId="BodyText2Char">
    <w:name w:val="Body Text 2 Char"/>
    <w:basedOn w:val="DefaultParagraphFont"/>
    <w:link w:val="BodyText2"/>
    <w:rsid w:val="00D00B63"/>
    <w:rPr>
      <w:rFonts w:ascii="Arial" w:hAnsi="Arial"/>
    </w:rPr>
  </w:style>
  <w:style w:type="paragraph" w:styleId="BodyText3">
    <w:name w:val="Body Text 3"/>
    <w:basedOn w:val="Normal"/>
    <w:link w:val="BodyText3Char"/>
    <w:rsid w:val="00D00B63"/>
    <w:pPr>
      <w:spacing w:after="120"/>
    </w:pPr>
    <w:rPr>
      <w:sz w:val="16"/>
      <w:szCs w:val="16"/>
    </w:rPr>
  </w:style>
  <w:style w:type="character" w:customStyle="1" w:styleId="BodyText3Char">
    <w:name w:val="Body Text 3 Char"/>
    <w:basedOn w:val="DefaultParagraphFont"/>
    <w:link w:val="BodyText3"/>
    <w:rsid w:val="00D00B63"/>
    <w:rPr>
      <w:rFonts w:ascii="Arial" w:hAnsi="Arial"/>
      <w:sz w:val="16"/>
      <w:szCs w:val="16"/>
    </w:rPr>
  </w:style>
  <w:style w:type="paragraph" w:styleId="ListParagraph">
    <w:name w:val="List Paragraph"/>
    <w:basedOn w:val="Normal"/>
    <w:uiPriority w:val="34"/>
    <w:qFormat/>
    <w:rsid w:val="00D00B63"/>
    <w:pPr>
      <w:spacing w:after="200" w:line="276" w:lineRule="auto"/>
      <w:ind w:left="720"/>
      <w:contextualSpacing/>
      <w:jc w:val="left"/>
    </w:pPr>
    <w:rPr>
      <w:rFonts w:ascii="Calibri" w:hAnsi="Calibri"/>
      <w:sz w:val="22"/>
      <w:szCs w:val="22"/>
      <w:lang w:val="en-GB" w:eastAsia="en-GB"/>
    </w:rPr>
  </w:style>
  <w:style w:type="paragraph" w:customStyle="1" w:styleId="DecisionInvitingPara">
    <w:name w:val="Decision Inviting Para."/>
    <w:basedOn w:val="Normal"/>
    <w:rsid w:val="00D00B63"/>
    <w:pPr>
      <w:ind w:left="4536"/>
      <w:jc w:val="left"/>
    </w:pPr>
    <w:rPr>
      <w:i/>
    </w:rPr>
  </w:style>
  <w:style w:type="paragraph" w:customStyle="1" w:styleId="decisioninvitingpara0">
    <w:name w:val="decisioninvitingpara"/>
    <w:basedOn w:val="Normal"/>
    <w:rsid w:val="00D00B63"/>
    <w:pPr>
      <w:ind w:left="4536"/>
      <w:jc w:val="left"/>
    </w:pPr>
    <w:rPr>
      <w:rFonts w:eastAsia="MS Mincho"/>
      <w:i/>
      <w:iCs/>
      <w:lang w:eastAsia="ja-JP" w:bidi="km-K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locked/>
    <w:rsid w:val="00D00B63"/>
    <w:rPr>
      <w:rFonts w:ascii="Arial" w:hAnsi="Arial"/>
      <w:caps/>
    </w:rPr>
  </w:style>
  <w:style w:type="character" w:customStyle="1" w:styleId="Heading3Char">
    <w:name w:val="Heading 3 Char"/>
    <w:basedOn w:val="DefaultParagraphFont"/>
    <w:link w:val="Heading3"/>
    <w:locked/>
    <w:rsid w:val="00D00B63"/>
    <w:rPr>
      <w:rFonts w:ascii="Arial" w:hAnsi="Arial"/>
      <w:i/>
    </w:rPr>
  </w:style>
  <w:style w:type="character" w:customStyle="1" w:styleId="HeaderChar">
    <w:name w:val="Header Char"/>
    <w:basedOn w:val="DefaultParagraphFont"/>
    <w:link w:val="Header"/>
    <w:locked/>
    <w:rsid w:val="00D00B63"/>
    <w:rPr>
      <w:rFonts w:ascii="Arial" w:hAnsi="Arial"/>
    </w:rPr>
  </w:style>
  <w:style w:type="character" w:customStyle="1" w:styleId="FooterChar">
    <w:name w:val="Footer Char"/>
    <w:aliases w:val="doc_path_name Char"/>
    <w:basedOn w:val="DefaultParagraphFont"/>
    <w:link w:val="Footer"/>
    <w:locked/>
    <w:rsid w:val="00D00B63"/>
    <w:rPr>
      <w:rFonts w:ascii="Arial" w:hAnsi="Arial"/>
      <w:sz w:val="14"/>
    </w:rPr>
  </w:style>
  <w:style w:type="paragraph" w:customStyle="1" w:styleId="StyleStyleDocoriginalNotBoldNotBold">
    <w:name w:val="Style Style Doc_original + Not Bold + Not Bold"/>
    <w:basedOn w:val="StyleDocoriginalNotBold"/>
    <w:link w:val="StyleStyleDocoriginalNotBoldNotBoldChar"/>
    <w:rsid w:val="00D00B6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00B63"/>
    <w:rPr>
      <w:rFonts w:ascii="Arial" w:hAnsi="Arial"/>
      <w:b w:val="0"/>
      <w:bCs w:val="0"/>
      <w:spacing w:val="10"/>
      <w:lang w:val="en-US" w:eastAsia="en-US" w:bidi="ar-SA"/>
    </w:rPr>
  </w:style>
  <w:style w:type="character" w:customStyle="1" w:styleId="StyleTimesNewRoman">
    <w:name w:val="Style Times New Roman"/>
    <w:basedOn w:val="DefaultParagraphFont"/>
    <w:rsid w:val="00D00B63"/>
    <w:rPr>
      <w:rFonts w:ascii="Arial" w:hAnsi="Arial"/>
      <w:sz w:val="20"/>
    </w:rPr>
  </w:style>
  <w:style w:type="character" w:customStyle="1" w:styleId="StyleTimesNewRomanPSMT">
    <w:name w:val="Style TimesNewRomanPSMT"/>
    <w:basedOn w:val="DefaultParagraphFont"/>
    <w:rsid w:val="00D00B63"/>
    <w:rPr>
      <w:rFonts w:ascii="Arial" w:hAnsi="Arial"/>
      <w:sz w:val="20"/>
    </w:rPr>
  </w:style>
  <w:style w:type="paragraph" w:customStyle="1" w:styleId="StyleTimesNewRomanPSMTAfter6pt">
    <w:name w:val="Style TimesNewRomanPSMT After:  6 pt"/>
    <w:basedOn w:val="Normal"/>
    <w:rsid w:val="00D00B63"/>
    <w:pPr>
      <w:spacing w:after="120"/>
    </w:pPr>
  </w:style>
  <w:style w:type="paragraph" w:styleId="HTMLPreformatted">
    <w:name w:val="HTML Preformatted"/>
    <w:basedOn w:val="Normal"/>
    <w:link w:val="HTMLPreformattedChar"/>
    <w:unhideWhenUsed/>
    <w:rsid w:val="00D00B63"/>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rsid w:val="00D00B63"/>
    <w:rPr>
      <w:rFonts w:ascii="MS Gothic" w:eastAsia="MS Gothic" w:hAnsi="MS Gothic" w:cs="MS Gothic"/>
      <w:sz w:val="24"/>
      <w:szCs w:val="24"/>
      <w:lang w:eastAsia="ja-JP" w:bidi="th-TH"/>
    </w:rPr>
  </w:style>
  <w:style w:type="paragraph" w:styleId="BodyTextIndent2">
    <w:name w:val="Body Text Indent 2"/>
    <w:basedOn w:val="Normal"/>
    <w:link w:val="BodyTextIndent2Char"/>
    <w:rsid w:val="00D00B63"/>
    <w:pPr>
      <w:tabs>
        <w:tab w:val="left" w:pos="1985"/>
      </w:tabs>
      <w:spacing w:before="60" w:after="60"/>
      <w:ind w:left="567"/>
      <w:jc w:val="left"/>
    </w:pPr>
    <w:rPr>
      <w:rFonts w:ascii="Times New Roman" w:hAnsi="Times New Roman"/>
      <w:color w:val="000000"/>
      <w:sz w:val="24"/>
      <w:szCs w:val="24"/>
    </w:rPr>
  </w:style>
  <w:style w:type="character" w:customStyle="1" w:styleId="BodyTextIndent2Char">
    <w:name w:val="Body Text Indent 2 Char"/>
    <w:basedOn w:val="DefaultParagraphFont"/>
    <w:link w:val="BodyTextIndent2"/>
    <w:rsid w:val="00D00B63"/>
    <w:rPr>
      <w:color w:val="000000"/>
      <w:sz w:val="24"/>
      <w:szCs w:val="24"/>
    </w:rPr>
  </w:style>
  <w:style w:type="paragraph" w:styleId="BodyText2">
    <w:name w:val="Body Text 2"/>
    <w:basedOn w:val="Normal"/>
    <w:link w:val="BodyText2Char"/>
    <w:rsid w:val="00D00B63"/>
    <w:pPr>
      <w:spacing w:after="120" w:line="480" w:lineRule="auto"/>
    </w:pPr>
  </w:style>
  <w:style w:type="character" w:customStyle="1" w:styleId="BodyText2Char">
    <w:name w:val="Body Text 2 Char"/>
    <w:basedOn w:val="DefaultParagraphFont"/>
    <w:link w:val="BodyText2"/>
    <w:rsid w:val="00D00B63"/>
    <w:rPr>
      <w:rFonts w:ascii="Arial" w:hAnsi="Arial"/>
    </w:rPr>
  </w:style>
  <w:style w:type="paragraph" w:styleId="BodyText3">
    <w:name w:val="Body Text 3"/>
    <w:basedOn w:val="Normal"/>
    <w:link w:val="BodyText3Char"/>
    <w:rsid w:val="00D00B63"/>
    <w:pPr>
      <w:spacing w:after="120"/>
    </w:pPr>
    <w:rPr>
      <w:sz w:val="16"/>
      <w:szCs w:val="16"/>
    </w:rPr>
  </w:style>
  <w:style w:type="character" w:customStyle="1" w:styleId="BodyText3Char">
    <w:name w:val="Body Text 3 Char"/>
    <w:basedOn w:val="DefaultParagraphFont"/>
    <w:link w:val="BodyText3"/>
    <w:rsid w:val="00D00B63"/>
    <w:rPr>
      <w:rFonts w:ascii="Arial" w:hAnsi="Arial"/>
      <w:sz w:val="16"/>
      <w:szCs w:val="16"/>
    </w:rPr>
  </w:style>
  <w:style w:type="paragraph" w:styleId="ListParagraph">
    <w:name w:val="List Paragraph"/>
    <w:basedOn w:val="Normal"/>
    <w:uiPriority w:val="34"/>
    <w:qFormat/>
    <w:rsid w:val="00D00B63"/>
    <w:pPr>
      <w:spacing w:after="200" w:line="276" w:lineRule="auto"/>
      <w:ind w:left="720"/>
      <w:contextualSpacing/>
      <w:jc w:val="left"/>
    </w:pPr>
    <w:rPr>
      <w:rFonts w:ascii="Calibri" w:hAnsi="Calibri"/>
      <w:sz w:val="22"/>
      <w:szCs w:val="22"/>
      <w:lang w:val="en-GB" w:eastAsia="en-GB"/>
    </w:rPr>
  </w:style>
  <w:style w:type="paragraph" w:customStyle="1" w:styleId="DecisionInvitingPara">
    <w:name w:val="Decision Inviting Para."/>
    <w:basedOn w:val="Normal"/>
    <w:rsid w:val="00D00B63"/>
    <w:pPr>
      <w:ind w:left="4536"/>
      <w:jc w:val="left"/>
    </w:pPr>
    <w:rPr>
      <w:i/>
    </w:rPr>
  </w:style>
  <w:style w:type="paragraph" w:customStyle="1" w:styleId="decisioninvitingpara0">
    <w:name w:val="decisioninvitingpara"/>
    <w:basedOn w:val="Normal"/>
    <w:rsid w:val="00D00B63"/>
    <w:pPr>
      <w:ind w:left="4536"/>
      <w:jc w:val="left"/>
    </w:pPr>
    <w:rPr>
      <w:rFonts w:eastAsia="MS Mincho"/>
      <w:i/>
      <w:iCs/>
      <w:lang w:eastAsia="ja-JP"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90</TotalTime>
  <Pages>5</Pages>
  <Words>2029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19</cp:revision>
  <cp:lastPrinted>2013-05-29T08:31:00Z</cp:lastPrinted>
  <dcterms:created xsi:type="dcterms:W3CDTF">2013-05-03T15:39:00Z</dcterms:created>
  <dcterms:modified xsi:type="dcterms:W3CDTF">2013-05-29T08:41:00Z</dcterms:modified>
</cp:coreProperties>
</file>