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5000" w:type="pct"/>
        <w:tblLayout w:type="fixed"/>
        <w:tblCellMar>
          <w:left w:w="0" w:type="dxa"/>
          <w:right w:w="0" w:type="dxa"/>
        </w:tblCellMar>
        <w:tblLook w:val="0000" w:firstRow="0" w:lastRow="0" w:firstColumn="0" w:lastColumn="0" w:noHBand="0" w:noVBand="0"/>
      </w:tblPr>
      <w:tblGrid>
        <w:gridCol w:w="6522"/>
        <w:gridCol w:w="3117"/>
      </w:tblGrid>
      <w:tr w:rsidR="001F6E6C" w:rsidRPr="005D1573" w14:paraId="15E0A2F7" w14:textId="77777777" w:rsidTr="009B5094">
        <w:tc>
          <w:tcPr>
            <w:tcW w:w="6522" w:type="dxa"/>
          </w:tcPr>
          <w:p w14:paraId="31F8A804" w14:textId="77777777" w:rsidR="001F6E6C" w:rsidRPr="005D1573" w:rsidRDefault="001F6E6C" w:rsidP="009B5094">
            <w:r>
              <w:rPr>
                <w:noProof/>
                <w:sz w:val="16"/>
              </w:rPr>
              <w:drawing>
                <wp:inline distT="0" distB="0" distL="0" distR="0" wp14:anchorId="2DD697C3" wp14:editId="1C88D002">
                  <wp:extent cx="936000" cy="269520"/>
                  <wp:effectExtent l="0" t="0" r="0" b="0"/>
                  <wp:docPr id="988524899" name="Picture 1" descr="A green and yellow logo&#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88524899" name="Picture 1" descr="A green and yellow logo&#10;&#10;AI-generated content may be incorrect."/>
                          <pic:cNvPicPr/>
                        </pic:nvPicPr>
                        <pic:blipFill>
                          <a:blip r:embed="rId13" cstate="print">
                            <a:extLst>
                              <a:ext uri="{28A0092B-C50C-407E-A947-70E740481C1C}">
                                <a14:useLocalDpi xmlns:a14="http://schemas.microsoft.com/office/drawing/2010/main" val="0"/>
                              </a:ext>
                            </a:extLst>
                          </a:blip>
                          <a:stretch>
                            <a:fillRect/>
                          </a:stretch>
                        </pic:blipFill>
                        <pic:spPr>
                          <a:xfrm>
                            <a:off x="0" y="0"/>
                            <a:ext cx="936000" cy="269520"/>
                          </a:xfrm>
                          <a:prstGeom prst="rect">
                            <a:avLst/>
                          </a:prstGeom>
                        </pic:spPr>
                      </pic:pic>
                    </a:graphicData>
                  </a:graphic>
                </wp:inline>
              </w:drawing>
            </w:r>
          </w:p>
        </w:tc>
        <w:tc>
          <w:tcPr>
            <w:tcW w:w="3117" w:type="dxa"/>
          </w:tcPr>
          <w:p w14:paraId="2B52785F" w14:textId="77777777" w:rsidR="001F6E6C" w:rsidRPr="005D1573" w:rsidRDefault="001F6E6C" w:rsidP="009B5094">
            <w:pPr>
              <w:pStyle w:val="Lettrine"/>
            </w:pPr>
            <w:r w:rsidRPr="005D1573">
              <w:t>E</w:t>
            </w:r>
          </w:p>
        </w:tc>
      </w:tr>
      <w:tr w:rsidR="001F6E6C" w:rsidRPr="005D1573" w14:paraId="42A5548A" w14:textId="77777777" w:rsidTr="009B5094">
        <w:trPr>
          <w:trHeight w:val="219"/>
        </w:trPr>
        <w:tc>
          <w:tcPr>
            <w:tcW w:w="6522" w:type="dxa"/>
          </w:tcPr>
          <w:p w14:paraId="65D89806" w14:textId="77777777" w:rsidR="001F6E6C" w:rsidRPr="005D1573" w:rsidRDefault="001F6E6C" w:rsidP="009B5094">
            <w:pPr>
              <w:pStyle w:val="upove"/>
            </w:pPr>
            <w:r w:rsidRPr="005D1573">
              <w:t>International Union for the Protection of New Varieties of Plants</w:t>
            </w:r>
          </w:p>
        </w:tc>
        <w:tc>
          <w:tcPr>
            <w:tcW w:w="3117" w:type="dxa"/>
          </w:tcPr>
          <w:p w14:paraId="414D0428" w14:textId="77777777" w:rsidR="001F6E6C" w:rsidRPr="005D1573" w:rsidRDefault="001F6E6C" w:rsidP="009B5094"/>
        </w:tc>
      </w:tr>
    </w:tbl>
    <w:p w14:paraId="5BA8FC16" w14:textId="77777777" w:rsidR="00DC3802" w:rsidRDefault="00DC3802" w:rsidP="00DC3802"/>
    <w:p w14:paraId="7CDBBC8B" w14:textId="77777777" w:rsidR="00585A6C" w:rsidRPr="00365DC1" w:rsidRDefault="00585A6C" w:rsidP="00585A6C"/>
    <w:tbl>
      <w:tblPr>
        <w:tblW w:w="5000" w:type="pct"/>
        <w:tblBorders>
          <w:bottom w:val="single" w:sz="4" w:space="0" w:color="auto"/>
        </w:tblBorders>
        <w:tblLayout w:type="fixed"/>
        <w:tblCellMar>
          <w:top w:w="113" w:type="dxa"/>
          <w:left w:w="0" w:type="dxa"/>
          <w:bottom w:w="113" w:type="dxa"/>
          <w:right w:w="0" w:type="dxa"/>
        </w:tblCellMar>
        <w:tblLook w:val="0000" w:firstRow="0" w:lastRow="0" w:firstColumn="0" w:lastColumn="0" w:noHBand="0" w:noVBand="0"/>
      </w:tblPr>
      <w:tblGrid>
        <w:gridCol w:w="6512"/>
        <w:gridCol w:w="3127"/>
      </w:tblGrid>
      <w:tr w:rsidR="00585A6C" w:rsidRPr="00C5280D" w14:paraId="465D6FB7" w14:textId="77777777" w:rsidTr="009B5094">
        <w:tc>
          <w:tcPr>
            <w:tcW w:w="6512" w:type="dxa"/>
          </w:tcPr>
          <w:p w14:paraId="14DD178F" w14:textId="77777777" w:rsidR="00585A6C" w:rsidRPr="00AC2883" w:rsidRDefault="00585A6C" w:rsidP="009B5094">
            <w:pPr>
              <w:pStyle w:val="Sessiontc"/>
            </w:pPr>
            <w:r w:rsidRPr="00E70039">
              <w:t>Technical Working Party for Agricultural Crops</w:t>
            </w:r>
          </w:p>
          <w:p w14:paraId="00DD948E" w14:textId="2268AFFC" w:rsidR="00585A6C" w:rsidRPr="00DC3802" w:rsidRDefault="00585A6C" w:rsidP="00503DD5">
            <w:pPr>
              <w:pStyle w:val="Sessiontcplacedate"/>
              <w:rPr>
                <w:sz w:val="22"/>
              </w:rPr>
            </w:pPr>
            <w:r>
              <w:t>Fift</w:t>
            </w:r>
            <w:r w:rsidR="008472FE">
              <w:t>y-</w:t>
            </w:r>
            <w:r w:rsidR="00BA4FEA">
              <w:t>F</w:t>
            </w:r>
            <w:r w:rsidR="00077BC9">
              <w:t>if</w:t>
            </w:r>
            <w:r w:rsidR="00BA4FEA">
              <w:t>th</w:t>
            </w:r>
            <w:r w:rsidRPr="00DA4973">
              <w:t xml:space="preserve"> Sessio</w:t>
            </w:r>
            <w:r w:rsidR="00631029">
              <w:t>n</w:t>
            </w:r>
            <w:r w:rsidRPr="00DA4973">
              <w:br/>
            </w:r>
            <w:r w:rsidR="0065117A">
              <w:t>Seoul</w:t>
            </w:r>
            <w:r w:rsidR="00BA4FEA">
              <w:t xml:space="preserve">, Republic of </w:t>
            </w:r>
            <w:r w:rsidR="00077BC9">
              <w:t>Korea</w:t>
            </w:r>
            <w:r>
              <w:t xml:space="preserve">, </w:t>
            </w:r>
            <w:r w:rsidR="00077BC9">
              <w:t>June</w:t>
            </w:r>
            <w:r w:rsidR="008472FE">
              <w:t xml:space="preserve"> </w:t>
            </w:r>
            <w:r w:rsidR="00BA4FEA">
              <w:t>1</w:t>
            </w:r>
            <w:r w:rsidR="00077BC9">
              <w:t>5</w:t>
            </w:r>
            <w:r w:rsidR="008472FE">
              <w:t xml:space="preserve"> to </w:t>
            </w:r>
            <w:r w:rsidR="00077BC9">
              <w:t>18</w:t>
            </w:r>
            <w:r w:rsidR="008472FE">
              <w:t>, 202</w:t>
            </w:r>
            <w:r w:rsidR="00077BC9">
              <w:t>6</w:t>
            </w:r>
          </w:p>
        </w:tc>
        <w:tc>
          <w:tcPr>
            <w:tcW w:w="3127" w:type="dxa"/>
          </w:tcPr>
          <w:p w14:paraId="4F98C9A0" w14:textId="1D301E09" w:rsidR="00585A6C" w:rsidRPr="003C7FBE" w:rsidRDefault="00585A6C" w:rsidP="009B5094">
            <w:pPr>
              <w:pStyle w:val="Doccode"/>
            </w:pPr>
            <w:r>
              <w:t>TWA</w:t>
            </w:r>
            <w:r w:rsidRPr="00AC2883">
              <w:t>/</w:t>
            </w:r>
            <w:r>
              <w:t>5</w:t>
            </w:r>
            <w:r w:rsidR="00077BC9">
              <w:t>5</w:t>
            </w:r>
            <w:r w:rsidRPr="00AC2883">
              <w:t>/</w:t>
            </w:r>
            <w:r w:rsidR="00682DD3" w:rsidRPr="00CC0B1D">
              <w:t>11</w:t>
            </w:r>
          </w:p>
          <w:p w14:paraId="337BE840" w14:textId="77777777" w:rsidR="00585A6C" w:rsidRPr="003C7FBE" w:rsidRDefault="00585A6C" w:rsidP="009B5094">
            <w:pPr>
              <w:pStyle w:val="Docoriginal"/>
            </w:pPr>
            <w:r w:rsidRPr="00AC2883">
              <w:t>Original:</w:t>
            </w:r>
            <w:r w:rsidRPr="000E636A">
              <w:rPr>
                <w:b w:val="0"/>
                <w:spacing w:val="0"/>
              </w:rPr>
              <w:t xml:space="preserve">  English</w:t>
            </w:r>
          </w:p>
          <w:p w14:paraId="3389BE7C" w14:textId="480A512B" w:rsidR="00585A6C" w:rsidRPr="007C1D92" w:rsidRDefault="00585A6C" w:rsidP="00503DD5">
            <w:pPr>
              <w:pStyle w:val="Docoriginal"/>
            </w:pPr>
            <w:r w:rsidRPr="00AC2883">
              <w:t>Date:</w:t>
            </w:r>
            <w:r w:rsidRPr="000E636A">
              <w:rPr>
                <w:b w:val="0"/>
                <w:spacing w:val="0"/>
              </w:rPr>
              <w:t xml:space="preserve">  </w:t>
            </w:r>
            <w:r w:rsidR="009C6AFE" w:rsidRPr="00CC0B1D">
              <w:rPr>
                <w:b w:val="0"/>
                <w:spacing w:val="0"/>
              </w:rPr>
              <w:t>June 18</w:t>
            </w:r>
            <w:r w:rsidRPr="00CC0B1D">
              <w:rPr>
                <w:b w:val="0"/>
                <w:spacing w:val="0"/>
              </w:rPr>
              <w:t>, 202</w:t>
            </w:r>
            <w:r w:rsidR="00077BC9" w:rsidRPr="00CC0B1D">
              <w:rPr>
                <w:b w:val="0"/>
                <w:spacing w:val="0"/>
              </w:rPr>
              <w:t>6</w:t>
            </w:r>
          </w:p>
        </w:tc>
      </w:tr>
    </w:tbl>
    <w:p w14:paraId="0993A310" w14:textId="3BB3BEB5" w:rsidR="00585A6C" w:rsidRPr="006A644A" w:rsidRDefault="009C6AFE" w:rsidP="00585A6C">
      <w:pPr>
        <w:pStyle w:val="Titleofdoc0"/>
      </w:pPr>
      <w:bookmarkStart w:id="0" w:name="TitleOfDoc"/>
      <w:bookmarkEnd w:id="0"/>
      <w:r>
        <w:t>report</w:t>
      </w:r>
    </w:p>
    <w:p w14:paraId="7FE35FA5" w14:textId="37A741E6" w:rsidR="00585A6C" w:rsidRPr="006A644A" w:rsidRDefault="00585A6C" w:rsidP="009C2E2A">
      <w:pPr>
        <w:pStyle w:val="preparedby1"/>
      </w:pPr>
      <w:bookmarkStart w:id="1" w:name="Prepared"/>
      <w:bookmarkEnd w:id="1"/>
      <w:r w:rsidRPr="000C4E25">
        <w:t>prepared by the Office of the Union</w:t>
      </w:r>
    </w:p>
    <w:p w14:paraId="50D93E0B" w14:textId="77777777" w:rsidR="00585A6C" w:rsidRPr="006A644A" w:rsidRDefault="00585A6C" w:rsidP="00585A6C">
      <w:pPr>
        <w:pStyle w:val="Disclaimer"/>
      </w:pPr>
      <w:r w:rsidRPr="006A644A">
        <w:t>Disclaimer:  this document does not represent UPOV policies or guidance</w:t>
      </w:r>
    </w:p>
    <w:p w14:paraId="27CE3277" w14:textId="0E77EE0D" w:rsidR="009C6AFE" w:rsidRPr="00C81702" w:rsidRDefault="009C6AFE" w:rsidP="009C6AFE">
      <w:r w:rsidRPr="00E03543">
        <w:rPr>
          <w:rFonts w:cs="Arial"/>
          <w:color w:val="000000"/>
        </w:rPr>
        <w:fldChar w:fldCharType="begin"/>
      </w:r>
      <w:r w:rsidRPr="00E03543">
        <w:rPr>
          <w:rFonts w:cs="Arial"/>
          <w:color w:val="000000"/>
        </w:rPr>
        <w:instrText xml:space="preserve"> AUTONUM  </w:instrText>
      </w:r>
      <w:r w:rsidRPr="00E03543">
        <w:rPr>
          <w:rFonts w:cs="Arial"/>
          <w:color w:val="000000"/>
        </w:rPr>
        <w:fldChar w:fldCharType="end"/>
      </w:r>
      <w:r w:rsidRPr="00E03543">
        <w:rPr>
          <w:rFonts w:cs="Arial"/>
          <w:color w:val="000000"/>
        </w:rPr>
        <w:tab/>
      </w:r>
      <w:r w:rsidRPr="00E03543">
        <w:t>The Technical Working Party for Agricultural Crops (TWA) held its fifty-</w:t>
      </w:r>
      <w:r>
        <w:t>fifth</w:t>
      </w:r>
      <w:r w:rsidRPr="00E03543">
        <w:t xml:space="preserve"> session in </w:t>
      </w:r>
      <w:r>
        <w:t>Seoul, Republic of Korea</w:t>
      </w:r>
      <w:r w:rsidRPr="00E03543">
        <w:t xml:space="preserve">, from </w:t>
      </w:r>
      <w:r>
        <w:t xml:space="preserve">June 15 to 18, </w:t>
      </w:r>
      <w:r w:rsidR="00E73C18">
        <w:t>2026</w:t>
      </w:r>
      <w:r w:rsidRPr="00E03543">
        <w:t xml:space="preserve">.  </w:t>
      </w:r>
    </w:p>
    <w:p w14:paraId="2C72CC7C" w14:textId="77777777" w:rsidR="009C6AFE" w:rsidRPr="00C81702" w:rsidRDefault="009C6AFE" w:rsidP="009C6AFE">
      <w:pPr>
        <w:rPr>
          <w:rFonts w:cs="Arial"/>
        </w:rPr>
      </w:pPr>
    </w:p>
    <w:p w14:paraId="4B1B6EF0" w14:textId="5FA324D5" w:rsidR="009C6AFE" w:rsidRPr="00C81702" w:rsidRDefault="009C6AFE" w:rsidP="009C6AFE">
      <w:r w:rsidRPr="00C81702">
        <w:rPr>
          <w:rFonts w:cs="Arial"/>
        </w:rPr>
        <w:fldChar w:fldCharType="begin"/>
      </w:r>
      <w:r w:rsidRPr="00C81702">
        <w:rPr>
          <w:rFonts w:cs="Arial"/>
        </w:rPr>
        <w:instrText xml:space="preserve"> AUTONUM  </w:instrText>
      </w:r>
      <w:r w:rsidRPr="00C81702">
        <w:rPr>
          <w:rFonts w:cs="Arial"/>
        </w:rPr>
        <w:fldChar w:fldCharType="end"/>
      </w:r>
      <w:r w:rsidRPr="00C81702">
        <w:rPr>
          <w:rFonts w:cs="Arial"/>
        </w:rPr>
        <w:tab/>
      </w:r>
      <w:r w:rsidRPr="00C81702">
        <w:t>The session was opened by Mr. Ľubomír Bašta (Slovakia), Chair of the TWA, who welcomed the participants.</w:t>
      </w:r>
    </w:p>
    <w:p w14:paraId="767BC85F" w14:textId="77777777" w:rsidR="009C6AFE" w:rsidRPr="00C81702" w:rsidRDefault="009C6AFE" w:rsidP="009C6AFE"/>
    <w:p w14:paraId="05C2E6E4" w14:textId="1D95159A" w:rsidR="009C6AFE" w:rsidRPr="00C81702" w:rsidRDefault="009C6AFE" w:rsidP="009C6AFE">
      <w:r w:rsidRPr="00C81702">
        <w:rPr>
          <w:rFonts w:cs="Arial"/>
        </w:rPr>
        <w:fldChar w:fldCharType="begin"/>
      </w:r>
      <w:r w:rsidRPr="00C81702">
        <w:rPr>
          <w:rFonts w:cs="Arial"/>
        </w:rPr>
        <w:instrText xml:space="preserve"> AUTONUM  </w:instrText>
      </w:r>
      <w:r w:rsidRPr="00C81702">
        <w:rPr>
          <w:rFonts w:cs="Arial"/>
        </w:rPr>
        <w:fldChar w:fldCharType="end"/>
      </w:r>
      <w:r w:rsidRPr="00C81702">
        <w:rPr>
          <w:rFonts w:cs="Arial"/>
        </w:rPr>
        <w:tab/>
      </w:r>
      <w:r w:rsidRPr="00C81702">
        <w:t xml:space="preserve">The TWA was welcomed by </w:t>
      </w:r>
      <w:r w:rsidR="00031448" w:rsidRPr="00031448">
        <w:t xml:space="preserve">Mr. </w:t>
      </w:r>
      <w:r w:rsidR="009C508F" w:rsidRPr="009C508F">
        <w:t>Yang Joopil</w:t>
      </w:r>
      <w:r w:rsidR="00031448" w:rsidRPr="00031448">
        <w:t>, Director General</w:t>
      </w:r>
      <w:r w:rsidR="00031448">
        <w:t>,</w:t>
      </w:r>
      <w:r w:rsidR="00031448" w:rsidRPr="00031448">
        <w:t xml:space="preserve"> Korea Seed &amp; Variety Service (KSVS)</w:t>
      </w:r>
      <w:r w:rsidR="00031448">
        <w:t>,</w:t>
      </w:r>
      <w:r w:rsidRPr="00C81702">
        <w:t xml:space="preserve"> who welcomed participants.</w:t>
      </w:r>
      <w:r w:rsidR="00345284">
        <w:t xml:space="preserve">  </w:t>
      </w:r>
      <w:r w:rsidR="007068F4">
        <w:t>A</w:t>
      </w:r>
      <w:r w:rsidR="00565148">
        <w:t xml:space="preserve"> copy of the speech is provided </w:t>
      </w:r>
      <w:r w:rsidR="00EA6A43">
        <w:t>as</w:t>
      </w:r>
      <w:r w:rsidR="00565148">
        <w:t xml:space="preserve"> </w:t>
      </w:r>
      <w:r w:rsidR="00565148" w:rsidRPr="00212D98">
        <w:t>Annex I</w:t>
      </w:r>
      <w:r w:rsidR="00565148">
        <w:t xml:space="preserve"> to this document.</w:t>
      </w:r>
    </w:p>
    <w:p w14:paraId="21206E67" w14:textId="77777777" w:rsidR="009C6AFE" w:rsidRPr="00C81702" w:rsidRDefault="009C6AFE" w:rsidP="009C6AFE"/>
    <w:p w14:paraId="74383A62" w14:textId="414702AD" w:rsidR="009C6AFE" w:rsidRPr="00D169A8" w:rsidRDefault="009C6AFE" w:rsidP="009C6AFE">
      <w:pPr>
        <w:rPr>
          <w:rFonts w:cs="Arial"/>
        </w:rPr>
      </w:pPr>
      <w:r w:rsidRPr="00C81702">
        <w:rPr>
          <w:rFonts w:cs="Arial"/>
        </w:rPr>
        <w:fldChar w:fldCharType="begin"/>
      </w:r>
      <w:r w:rsidRPr="00C81702">
        <w:rPr>
          <w:rFonts w:cs="Arial"/>
        </w:rPr>
        <w:instrText xml:space="preserve"> AUTONUM  </w:instrText>
      </w:r>
      <w:r w:rsidRPr="00C81702">
        <w:rPr>
          <w:rFonts w:cs="Arial"/>
        </w:rPr>
        <w:fldChar w:fldCharType="end"/>
      </w:r>
      <w:r w:rsidRPr="00C81702">
        <w:rPr>
          <w:rFonts w:cs="Arial"/>
        </w:rPr>
        <w:tab/>
        <w:t>The TWA received a prese</w:t>
      </w:r>
      <w:r w:rsidRPr="002E4603">
        <w:rPr>
          <w:rFonts w:cs="Arial"/>
        </w:rPr>
        <w:t xml:space="preserve">ntation on </w:t>
      </w:r>
      <w:r w:rsidR="002E4603" w:rsidRPr="002E4603">
        <w:rPr>
          <w:rFonts w:cs="Arial"/>
        </w:rPr>
        <w:t xml:space="preserve">the Plant Variety Protection System in </w:t>
      </w:r>
      <w:r w:rsidR="00D55545">
        <w:rPr>
          <w:rFonts w:cs="Arial"/>
        </w:rPr>
        <w:t xml:space="preserve">the Republic of </w:t>
      </w:r>
      <w:r w:rsidR="002E4603" w:rsidRPr="002E4603">
        <w:rPr>
          <w:rFonts w:cs="Arial"/>
        </w:rPr>
        <w:t>Korea</w:t>
      </w:r>
      <w:r w:rsidRPr="002E4603">
        <w:rPr>
          <w:rFonts w:cs="Arial"/>
        </w:rPr>
        <w:t xml:space="preserve"> by </w:t>
      </w:r>
      <w:r w:rsidR="002E4603" w:rsidRPr="002E4603">
        <w:rPr>
          <w:rFonts w:cs="Arial"/>
        </w:rPr>
        <w:t>Mr. Cho Yong-Hyun, Senior Researcher, KSVS</w:t>
      </w:r>
      <w:r w:rsidR="007F68B2">
        <w:rPr>
          <w:rFonts w:cs="Arial"/>
        </w:rPr>
        <w:t>, as</w:t>
      </w:r>
      <w:r w:rsidRPr="00C81702">
        <w:rPr>
          <w:rFonts w:cs="Arial"/>
        </w:rPr>
        <w:t xml:space="preserve"> provided in </w:t>
      </w:r>
      <w:r w:rsidRPr="00212D98">
        <w:rPr>
          <w:rFonts w:cs="Arial"/>
        </w:rPr>
        <w:t xml:space="preserve">Annex </w:t>
      </w:r>
      <w:r w:rsidR="00EA6A43" w:rsidRPr="00212D98">
        <w:rPr>
          <w:rFonts w:cs="Arial"/>
        </w:rPr>
        <w:t>I</w:t>
      </w:r>
      <w:r w:rsidRPr="00212D98">
        <w:rPr>
          <w:rFonts w:cs="Arial"/>
        </w:rPr>
        <w:t>I</w:t>
      </w:r>
      <w:r w:rsidRPr="00C81702">
        <w:rPr>
          <w:rFonts w:cs="Arial"/>
        </w:rPr>
        <w:t xml:space="preserve"> </w:t>
      </w:r>
      <w:r w:rsidR="007F68B2">
        <w:rPr>
          <w:rFonts w:cs="Arial"/>
        </w:rPr>
        <w:t>to</w:t>
      </w:r>
      <w:r w:rsidRPr="00C81702">
        <w:rPr>
          <w:rFonts w:cs="Arial"/>
        </w:rPr>
        <w:t xml:space="preserve"> this document.</w:t>
      </w:r>
    </w:p>
    <w:p w14:paraId="2C24C10E" w14:textId="77777777" w:rsidR="009C6AFE" w:rsidRPr="00D169A8" w:rsidRDefault="009C6AFE" w:rsidP="009C6AFE"/>
    <w:p w14:paraId="190F0EE1" w14:textId="77777777" w:rsidR="009C6AFE" w:rsidRPr="00E03543" w:rsidRDefault="009C6AFE" w:rsidP="009C6AFE"/>
    <w:p w14:paraId="71BA8A94" w14:textId="77777777" w:rsidR="009C6AFE" w:rsidRPr="00E03543" w:rsidRDefault="009C6AFE" w:rsidP="009C6AFE">
      <w:pPr>
        <w:pStyle w:val="Heading1"/>
        <w:rPr>
          <w:snapToGrid w:val="0"/>
        </w:rPr>
      </w:pPr>
      <w:r w:rsidRPr="00E03543">
        <w:rPr>
          <w:snapToGrid w:val="0"/>
        </w:rPr>
        <w:t>Adoption of the agenda</w:t>
      </w:r>
    </w:p>
    <w:p w14:paraId="1C633C7D" w14:textId="77777777" w:rsidR="009C6AFE" w:rsidRPr="00E03543" w:rsidRDefault="009C6AFE" w:rsidP="009C6AFE">
      <w:pPr>
        <w:keepNext/>
        <w:rPr>
          <w:snapToGrid w:val="0"/>
        </w:rPr>
      </w:pPr>
    </w:p>
    <w:p w14:paraId="26145078" w14:textId="46D554C2" w:rsidR="009C6AFE" w:rsidRPr="00E03543" w:rsidRDefault="009C6AFE" w:rsidP="009C6AFE">
      <w:pPr>
        <w:keepNext/>
        <w:rPr>
          <w:rFonts w:cs="Arial"/>
          <w:color w:val="000000"/>
        </w:rPr>
      </w:pPr>
      <w:r w:rsidRPr="00E03543">
        <w:rPr>
          <w:rFonts w:cs="Arial"/>
          <w:color w:val="000000"/>
        </w:rPr>
        <w:fldChar w:fldCharType="begin"/>
      </w:r>
      <w:r w:rsidRPr="00E03543">
        <w:rPr>
          <w:rFonts w:cs="Arial"/>
          <w:color w:val="000000"/>
        </w:rPr>
        <w:instrText xml:space="preserve"> AUTONUM  </w:instrText>
      </w:r>
      <w:r w:rsidRPr="00E03543">
        <w:rPr>
          <w:rFonts w:cs="Arial"/>
          <w:color w:val="000000"/>
        </w:rPr>
        <w:fldChar w:fldCharType="end"/>
      </w:r>
      <w:r w:rsidRPr="00E03543">
        <w:rPr>
          <w:rFonts w:cs="Arial"/>
          <w:color w:val="000000"/>
        </w:rPr>
        <w:tab/>
        <w:t>The TWA adopted the agenda as provided in document TWA/5</w:t>
      </w:r>
      <w:r>
        <w:rPr>
          <w:rFonts w:cs="Arial"/>
          <w:color w:val="000000"/>
        </w:rPr>
        <w:t>5</w:t>
      </w:r>
      <w:r w:rsidRPr="00E03543">
        <w:rPr>
          <w:rFonts w:cs="Arial"/>
          <w:color w:val="000000"/>
        </w:rPr>
        <w:t>/1 Rev.</w:t>
      </w:r>
    </w:p>
    <w:p w14:paraId="745FC2E3" w14:textId="77777777" w:rsidR="009C6AFE" w:rsidRPr="00E03543" w:rsidRDefault="009C6AFE" w:rsidP="009C6AFE">
      <w:pPr>
        <w:rPr>
          <w:rFonts w:cs="Arial"/>
          <w:color w:val="000000"/>
        </w:rPr>
      </w:pPr>
    </w:p>
    <w:p w14:paraId="3574B67C" w14:textId="77777777" w:rsidR="00585A6C" w:rsidRPr="004B1215" w:rsidRDefault="00585A6C" w:rsidP="00585A6C"/>
    <w:p w14:paraId="4235DE0E" w14:textId="77777777" w:rsidR="008D766D" w:rsidRDefault="008D766D" w:rsidP="008D766D">
      <w:pPr>
        <w:pStyle w:val="Heading1"/>
        <w:rPr>
          <w:rFonts w:eastAsia="MS Mincho"/>
        </w:rPr>
      </w:pPr>
      <w:r w:rsidRPr="00365E23">
        <w:rPr>
          <w:rFonts w:eastAsia="MS Mincho"/>
        </w:rPr>
        <w:t>Development of guidance and information materials</w:t>
      </w:r>
    </w:p>
    <w:p w14:paraId="27949BD9" w14:textId="77777777" w:rsidR="008D766D" w:rsidRDefault="008D766D" w:rsidP="008D766D"/>
    <w:p w14:paraId="0B2BA8BB" w14:textId="127ADE96" w:rsidR="008D766D" w:rsidRDefault="008D766D" w:rsidP="008D766D">
      <w:r>
        <w:fldChar w:fldCharType="begin"/>
      </w:r>
      <w:r>
        <w:instrText xml:space="preserve"> AUTONUM  </w:instrText>
      </w:r>
      <w:r>
        <w:fldChar w:fldCharType="end"/>
      </w:r>
      <w:r>
        <w:tab/>
      </w:r>
      <w:r w:rsidRPr="008D766D">
        <w:t xml:space="preserve">The TWA considered documents TWP/10/1 </w:t>
      </w:r>
      <w:r w:rsidRPr="008D766D">
        <w:rPr>
          <w:rFonts w:cs="Arial"/>
        </w:rPr>
        <w:t>and TWA/55/9</w:t>
      </w:r>
      <w:r w:rsidRPr="008D766D">
        <w:t>.</w:t>
      </w:r>
    </w:p>
    <w:p w14:paraId="24F4B9B2" w14:textId="77777777" w:rsidR="008D766D" w:rsidRDefault="008D766D" w:rsidP="008D766D"/>
    <w:p w14:paraId="5B849823" w14:textId="77777777" w:rsidR="008D766D" w:rsidRDefault="008D766D" w:rsidP="008D766D"/>
    <w:p w14:paraId="08CD5295" w14:textId="77777777" w:rsidR="008D766D" w:rsidRDefault="008D766D" w:rsidP="008D766D">
      <w:pPr>
        <w:pStyle w:val="Heading2"/>
      </w:pPr>
      <w:bookmarkStart w:id="2" w:name="_Toc227355058"/>
      <w:r>
        <w:t xml:space="preserve">Revision of document TGP/7 “Development of Test Guidelines”: </w:t>
      </w:r>
      <w:r w:rsidRPr="00200FF4">
        <w:t>Number of growing cycles and concluding examination</w:t>
      </w:r>
      <w:bookmarkEnd w:id="2"/>
    </w:p>
    <w:p w14:paraId="47E5C5C4" w14:textId="77777777" w:rsidR="008D766D" w:rsidRDefault="008D766D" w:rsidP="008D766D"/>
    <w:p w14:paraId="2CB97D97" w14:textId="6A5195F8" w:rsidR="00D76A19" w:rsidRDefault="008D766D" w:rsidP="008D766D">
      <w:r>
        <w:fldChar w:fldCharType="begin"/>
      </w:r>
      <w:r>
        <w:instrText xml:space="preserve"> AUTONUM  </w:instrText>
      </w:r>
      <w:r>
        <w:fldChar w:fldCharType="end"/>
      </w:r>
      <w:r>
        <w:tab/>
      </w:r>
      <w:r w:rsidRPr="008479B4">
        <w:t xml:space="preserve">The </w:t>
      </w:r>
      <w:r w:rsidRPr="008D766D">
        <w:t>TWA</w:t>
      </w:r>
      <w:r w:rsidRPr="008479B4">
        <w:t xml:space="preserve"> </w:t>
      </w:r>
      <w:r w:rsidRPr="0037404E">
        <w:t>considered</w:t>
      </w:r>
      <w:r w:rsidRPr="008479B4">
        <w:t xml:space="preserve"> the proposed amendments to document TGP/7 “Development of Test Guidelines”, to amend the universal standard wording for “number of growing cycles” and to when the testing of a variety may be concluded, as set out in </w:t>
      </w:r>
      <w:r>
        <w:t xml:space="preserve">document TWP/10/1, </w:t>
      </w:r>
      <w:r w:rsidRPr="008479B4">
        <w:t>paragraphs 12 to 14.</w:t>
      </w:r>
    </w:p>
    <w:p w14:paraId="4A720443" w14:textId="77777777" w:rsidR="000106C6" w:rsidRDefault="000106C6" w:rsidP="008D766D"/>
    <w:p w14:paraId="40169575" w14:textId="793EBBEF" w:rsidR="00DB0553" w:rsidRDefault="006F21C2" w:rsidP="00A17096">
      <w:pPr>
        <w:rPr>
          <w:rFonts w:eastAsiaTheme="minorEastAsia"/>
          <w:lang w:eastAsia="zh-CN"/>
        </w:rPr>
      </w:pPr>
      <w:r>
        <w:fldChar w:fldCharType="begin"/>
      </w:r>
      <w:r>
        <w:instrText xml:space="preserve"> AUTONUM  </w:instrText>
      </w:r>
      <w:r>
        <w:fldChar w:fldCharType="end"/>
      </w:r>
      <w:r>
        <w:tab/>
        <w:t>The TWA</w:t>
      </w:r>
      <w:r w:rsidR="00A50936">
        <w:t xml:space="preserve"> agreed that the </w:t>
      </w:r>
      <w:r w:rsidR="00A4186E">
        <w:rPr>
          <w:rFonts w:eastAsiaTheme="minorEastAsia"/>
          <w:lang w:eastAsia="zh-CN"/>
        </w:rPr>
        <w:t>word “</w:t>
      </w:r>
      <w:r w:rsidR="00DB0553">
        <w:rPr>
          <w:rFonts w:eastAsiaTheme="minorEastAsia"/>
          <w:lang w:eastAsia="zh-CN"/>
        </w:rPr>
        <w:t>minimum</w:t>
      </w:r>
      <w:r w:rsidR="00A4186E">
        <w:rPr>
          <w:rFonts w:eastAsiaTheme="minorEastAsia"/>
          <w:lang w:eastAsia="zh-CN"/>
        </w:rPr>
        <w:t>” in relation to the duration of tests should be retained</w:t>
      </w:r>
      <w:r w:rsidR="00C41D15">
        <w:rPr>
          <w:rFonts w:eastAsiaTheme="minorEastAsia"/>
          <w:lang w:eastAsia="zh-CN"/>
        </w:rPr>
        <w:t xml:space="preserve"> to ensure </w:t>
      </w:r>
      <w:r w:rsidR="006E0ABB">
        <w:rPr>
          <w:rFonts w:eastAsiaTheme="minorEastAsia"/>
          <w:lang w:eastAsia="zh-CN"/>
        </w:rPr>
        <w:t xml:space="preserve">a clear understanding of the </w:t>
      </w:r>
      <w:r w:rsidR="0038614B">
        <w:rPr>
          <w:rFonts w:eastAsiaTheme="minorEastAsia"/>
          <w:lang w:eastAsia="zh-CN"/>
        </w:rPr>
        <w:t xml:space="preserve">harmonized </w:t>
      </w:r>
      <w:r w:rsidR="001B10DE">
        <w:rPr>
          <w:rFonts w:eastAsiaTheme="minorEastAsia"/>
          <w:lang w:eastAsia="zh-CN"/>
        </w:rPr>
        <w:t>approach</w:t>
      </w:r>
      <w:r w:rsidR="00292C08">
        <w:rPr>
          <w:rFonts w:eastAsiaTheme="minorEastAsia"/>
          <w:lang w:eastAsia="zh-CN"/>
        </w:rPr>
        <w:t xml:space="preserve"> provided in Test Guidelines</w:t>
      </w:r>
      <w:r w:rsidR="00C41D15">
        <w:rPr>
          <w:rFonts w:eastAsiaTheme="minorEastAsia"/>
          <w:lang w:eastAsia="zh-CN"/>
        </w:rPr>
        <w:t xml:space="preserve">.  The TWA agreed that the word “generally” in the same sentence </w:t>
      </w:r>
      <w:r w:rsidR="00292C08">
        <w:rPr>
          <w:rFonts w:eastAsiaTheme="minorEastAsia"/>
          <w:lang w:eastAsia="zh-CN"/>
        </w:rPr>
        <w:t>would ensure</w:t>
      </w:r>
      <w:r w:rsidR="0013180F">
        <w:rPr>
          <w:rFonts w:eastAsiaTheme="minorEastAsia"/>
          <w:lang w:eastAsia="zh-CN"/>
        </w:rPr>
        <w:t xml:space="preserve"> sufficient </w:t>
      </w:r>
      <w:r w:rsidR="00DB6672">
        <w:rPr>
          <w:rFonts w:eastAsiaTheme="minorEastAsia"/>
          <w:lang w:eastAsia="zh-CN"/>
        </w:rPr>
        <w:t xml:space="preserve">flexibility for </w:t>
      </w:r>
      <w:r w:rsidR="00D147BE">
        <w:rPr>
          <w:rFonts w:eastAsiaTheme="minorEastAsia"/>
          <w:lang w:eastAsia="zh-CN"/>
        </w:rPr>
        <w:t>authorities to address particular cases</w:t>
      </w:r>
      <w:r w:rsidR="008F10F5">
        <w:rPr>
          <w:rFonts w:eastAsiaTheme="minorEastAsia"/>
          <w:lang w:eastAsia="zh-CN"/>
        </w:rPr>
        <w:t>.</w:t>
      </w:r>
    </w:p>
    <w:p w14:paraId="40301094" w14:textId="77777777" w:rsidR="00843F6F" w:rsidRDefault="00843F6F" w:rsidP="00A17096">
      <w:pPr>
        <w:rPr>
          <w:rFonts w:eastAsiaTheme="minorEastAsia"/>
          <w:lang w:eastAsia="zh-CN"/>
        </w:rPr>
      </w:pPr>
    </w:p>
    <w:p w14:paraId="5CECDB8D" w14:textId="200A4F87" w:rsidR="00843F6F" w:rsidRDefault="00843F6F" w:rsidP="00A17096">
      <w:pPr>
        <w:rPr>
          <w:rFonts w:eastAsiaTheme="minorEastAsia"/>
          <w:lang w:eastAsia="zh-CN"/>
        </w:rPr>
      </w:pPr>
      <w:r>
        <w:rPr>
          <w:rFonts w:eastAsiaTheme="minorEastAsia"/>
          <w:lang w:eastAsia="zh-CN"/>
        </w:rPr>
        <w:fldChar w:fldCharType="begin"/>
      </w:r>
      <w:r>
        <w:rPr>
          <w:rFonts w:eastAsiaTheme="minorEastAsia"/>
          <w:lang w:eastAsia="zh-CN"/>
        </w:rPr>
        <w:instrText xml:space="preserve"> AUTONUM  </w:instrText>
      </w:r>
      <w:r>
        <w:rPr>
          <w:rFonts w:eastAsiaTheme="minorEastAsia"/>
          <w:lang w:eastAsia="zh-CN"/>
        </w:rPr>
        <w:fldChar w:fldCharType="end"/>
      </w:r>
      <w:r>
        <w:rPr>
          <w:rFonts w:eastAsiaTheme="minorEastAsia"/>
          <w:lang w:eastAsia="zh-CN"/>
        </w:rPr>
        <w:tab/>
        <w:t>The TWA agreed that the standard wording should amend to read as follows:</w:t>
      </w:r>
    </w:p>
    <w:p w14:paraId="2970C2BA" w14:textId="77777777" w:rsidR="008D766D" w:rsidRPr="00752589" w:rsidRDefault="008D766D" w:rsidP="008D766D"/>
    <w:p w14:paraId="65EB246C" w14:textId="77777777" w:rsidR="008D766D" w:rsidRDefault="008D766D" w:rsidP="008D766D">
      <w:pPr>
        <w:ind w:left="567"/>
      </w:pPr>
      <w:bookmarkStart w:id="3" w:name="_Toc27819132"/>
      <w:bookmarkStart w:id="4" w:name="_Toc27819313"/>
      <w:bookmarkStart w:id="5" w:name="_Toc27819494"/>
      <w:bookmarkStart w:id="6" w:name="_Toc214630694"/>
      <w:r>
        <w:t>“</w:t>
      </w:r>
      <w:r w:rsidRPr="00752589">
        <w:t>(a)</w:t>
      </w:r>
      <w:r w:rsidRPr="00752589">
        <w:tab/>
        <w:t>Single growing cycle</w:t>
      </w:r>
      <w:bookmarkEnd w:id="3"/>
      <w:bookmarkEnd w:id="4"/>
      <w:bookmarkEnd w:id="5"/>
      <w:bookmarkEnd w:id="6"/>
      <w:r>
        <w:t>:</w:t>
      </w:r>
    </w:p>
    <w:p w14:paraId="08E12EAF" w14:textId="77777777" w:rsidR="008D766D" w:rsidRPr="00752589" w:rsidRDefault="008D766D" w:rsidP="008D766D">
      <w:pPr>
        <w:ind w:left="567"/>
      </w:pPr>
    </w:p>
    <w:p w14:paraId="41C8B52F" w14:textId="77777777" w:rsidR="008D766D" w:rsidRPr="00752589" w:rsidRDefault="008D766D" w:rsidP="008D766D">
      <w:pPr>
        <w:ind w:left="567"/>
      </w:pPr>
      <w:r w:rsidRPr="00752589">
        <w:t>“</w:t>
      </w:r>
      <w:r w:rsidRPr="006B4FE0">
        <w:rPr>
          <w:rFonts w:eastAsiaTheme="minorEastAsia"/>
        </w:rPr>
        <w:t xml:space="preserve">The </w:t>
      </w:r>
      <w:r w:rsidRPr="00843F6F">
        <w:rPr>
          <w:rFonts w:eastAsiaTheme="minorEastAsia"/>
        </w:rPr>
        <w:t>minimum</w:t>
      </w:r>
      <w:r w:rsidRPr="006B4FE0">
        <w:rPr>
          <w:rFonts w:eastAsiaTheme="minorEastAsia"/>
        </w:rPr>
        <w:t xml:space="preserve"> duration of tests should </w:t>
      </w:r>
      <w:r w:rsidRPr="006B4FE0">
        <w:rPr>
          <w:rFonts w:eastAsiaTheme="minorEastAsia"/>
          <w:strike/>
          <w:highlight w:val="lightGray"/>
        </w:rPr>
        <w:t>normally</w:t>
      </w:r>
      <w:r w:rsidRPr="006B4FE0">
        <w:rPr>
          <w:rFonts w:eastAsiaTheme="minorEastAsia"/>
        </w:rPr>
        <w:t xml:space="preserve"> </w:t>
      </w:r>
      <w:r w:rsidRPr="006B4FE0">
        <w:rPr>
          <w:rFonts w:eastAsiaTheme="minorEastAsia"/>
          <w:highlight w:val="lightGray"/>
          <w:u w:val="single"/>
        </w:rPr>
        <w:t>generally</w:t>
      </w:r>
      <w:r w:rsidRPr="006B4FE0">
        <w:rPr>
          <w:rFonts w:eastAsiaTheme="minorEastAsia"/>
        </w:rPr>
        <w:t xml:space="preserve"> be</w:t>
      </w:r>
      <w:r w:rsidRPr="00752589">
        <w:t xml:space="preserve"> a single growing cycle.</w:t>
      </w:r>
      <w:r>
        <w:t xml:space="preserve"> </w:t>
      </w:r>
      <w:r w:rsidRPr="00752589">
        <w:rPr>
          <w:highlight w:val="lightGray"/>
          <w:u w:val="single"/>
        </w:rPr>
        <w:t>The testing of a variety may be concluded when the competent authority can determine with certainty the outcome of the test</w:t>
      </w:r>
      <w:r w:rsidRPr="00752589">
        <w:t>”</w:t>
      </w:r>
    </w:p>
    <w:p w14:paraId="4BDB9C19" w14:textId="77777777" w:rsidR="008D766D" w:rsidRPr="00752589" w:rsidRDefault="008D766D" w:rsidP="008D766D">
      <w:pPr>
        <w:ind w:left="567"/>
        <w:rPr>
          <w:i/>
        </w:rPr>
      </w:pPr>
    </w:p>
    <w:p w14:paraId="4300449F" w14:textId="77777777" w:rsidR="008D766D" w:rsidRDefault="008D766D" w:rsidP="0037404E">
      <w:pPr>
        <w:keepNext/>
        <w:ind w:left="567"/>
      </w:pPr>
      <w:bookmarkStart w:id="7" w:name="_Toc27819133"/>
      <w:bookmarkStart w:id="8" w:name="_Toc27819314"/>
      <w:bookmarkStart w:id="9" w:name="_Toc27819495"/>
      <w:bookmarkStart w:id="10" w:name="_Toc214630695"/>
      <w:r>
        <w:lastRenderedPageBreak/>
        <w:t>“</w:t>
      </w:r>
      <w:r w:rsidRPr="00752589">
        <w:t>(b)</w:t>
      </w:r>
      <w:r w:rsidRPr="00752589">
        <w:tab/>
        <w:t>Two independent growing cycles</w:t>
      </w:r>
      <w:bookmarkEnd w:id="7"/>
      <w:bookmarkEnd w:id="8"/>
      <w:bookmarkEnd w:id="9"/>
      <w:bookmarkEnd w:id="10"/>
      <w:r>
        <w:t>:</w:t>
      </w:r>
    </w:p>
    <w:p w14:paraId="7C5563EC" w14:textId="77777777" w:rsidR="008D766D" w:rsidRPr="00752589" w:rsidRDefault="008D766D" w:rsidP="0037404E">
      <w:pPr>
        <w:keepNext/>
        <w:ind w:left="426"/>
      </w:pPr>
    </w:p>
    <w:p w14:paraId="72E73E9B" w14:textId="0D0A3085" w:rsidR="008D766D" w:rsidRPr="00752589" w:rsidRDefault="008D766D" w:rsidP="0037404E">
      <w:pPr>
        <w:keepNext/>
        <w:ind w:left="567"/>
      </w:pPr>
      <w:r w:rsidRPr="00752589">
        <w:t>“</w:t>
      </w:r>
      <w:r w:rsidRPr="006B4FE0">
        <w:rPr>
          <w:rFonts w:eastAsiaTheme="minorEastAsia"/>
        </w:rPr>
        <w:t xml:space="preserve">The </w:t>
      </w:r>
      <w:r w:rsidR="00843F6F" w:rsidRPr="00843F6F">
        <w:rPr>
          <w:rFonts w:eastAsiaTheme="minorEastAsia"/>
        </w:rPr>
        <w:t>minimum</w:t>
      </w:r>
      <w:r w:rsidR="00843F6F" w:rsidRPr="006B4FE0">
        <w:rPr>
          <w:rFonts w:eastAsiaTheme="minorEastAsia"/>
        </w:rPr>
        <w:t xml:space="preserve"> </w:t>
      </w:r>
      <w:r w:rsidRPr="006B4FE0">
        <w:rPr>
          <w:rFonts w:eastAsiaTheme="minorEastAsia"/>
        </w:rPr>
        <w:t xml:space="preserve">duration of tests should </w:t>
      </w:r>
      <w:r w:rsidRPr="006B4FE0">
        <w:rPr>
          <w:rFonts w:eastAsiaTheme="minorEastAsia"/>
          <w:strike/>
          <w:highlight w:val="lightGray"/>
        </w:rPr>
        <w:t>normally</w:t>
      </w:r>
      <w:r w:rsidRPr="006B4FE0">
        <w:rPr>
          <w:rFonts w:eastAsiaTheme="minorEastAsia"/>
        </w:rPr>
        <w:t xml:space="preserve"> </w:t>
      </w:r>
      <w:r w:rsidRPr="006B4FE0">
        <w:rPr>
          <w:rFonts w:eastAsiaTheme="minorEastAsia"/>
          <w:highlight w:val="lightGray"/>
          <w:u w:val="single"/>
        </w:rPr>
        <w:t>generally</w:t>
      </w:r>
      <w:r w:rsidRPr="006B4FE0">
        <w:rPr>
          <w:rFonts w:eastAsiaTheme="minorEastAsia"/>
        </w:rPr>
        <w:t xml:space="preserve"> be</w:t>
      </w:r>
      <w:r w:rsidRPr="00752589">
        <w:t xml:space="preserve"> two independent growing cycles.</w:t>
      </w:r>
      <w:r>
        <w:t xml:space="preserve"> </w:t>
      </w:r>
      <w:r w:rsidRPr="00752589">
        <w:rPr>
          <w:highlight w:val="lightGray"/>
          <w:u w:val="single"/>
        </w:rPr>
        <w:t>The testing of a variety may be concluded when the competent authority can determine with certainty the outcome of the test</w:t>
      </w:r>
      <w:r w:rsidRPr="00752589">
        <w:t>”</w:t>
      </w:r>
    </w:p>
    <w:p w14:paraId="0EB2134B" w14:textId="77777777" w:rsidR="008D766D" w:rsidRDefault="008D766D" w:rsidP="008D766D"/>
    <w:p w14:paraId="598981A5" w14:textId="77777777" w:rsidR="0004198B" w:rsidRDefault="0004198B">
      <w:pPr>
        <w:jc w:val="left"/>
      </w:pPr>
    </w:p>
    <w:p w14:paraId="0B3F858A" w14:textId="42C10FC2" w:rsidR="00050E16" w:rsidRDefault="009F5252" w:rsidP="009F5252">
      <w:pPr>
        <w:pStyle w:val="Heading1"/>
      </w:pPr>
      <w:r w:rsidRPr="0056677D">
        <w:t>Procedures for DUS examination</w:t>
      </w:r>
    </w:p>
    <w:p w14:paraId="1EF2B682" w14:textId="77777777" w:rsidR="00544581" w:rsidRDefault="00544581">
      <w:pPr>
        <w:jc w:val="left"/>
      </w:pPr>
    </w:p>
    <w:p w14:paraId="6050559E" w14:textId="0A162C0C" w:rsidR="00050E16" w:rsidRDefault="009F5252" w:rsidP="00050E16">
      <w:r>
        <w:fldChar w:fldCharType="begin"/>
      </w:r>
      <w:r>
        <w:instrText xml:space="preserve"> AUTONUM  </w:instrText>
      </w:r>
      <w:r>
        <w:fldChar w:fldCharType="end"/>
      </w:r>
      <w:r>
        <w:tab/>
        <w:t xml:space="preserve">The TWA received a presentation on </w:t>
      </w:r>
      <w:r w:rsidRPr="009F5252">
        <w:t>“</w:t>
      </w:r>
      <w:r w:rsidRPr="009F5252">
        <w:rPr>
          <w:i/>
          <w:iCs/>
        </w:rPr>
        <w:t>Cannabis</w:t>
      </w:r>
      <w:r w:rsidRPr="009F5252">
        <w:t xml:space="preserve"> L. Community Plant Variety Office (CPVO) Test Protocol (TP)” by an expert from the European Union</w:t>
      </w:r>
      <w:r w:rsidR="00632147">
        <w:t xml:space="preserve">, as </w:t>
      </w:r>
      <w:r>
        <w:t>provided in document </w:t>
      </w:r>
      <w:r w:rsidRPr="009F5252">
        <w:t>TWA/55/7</w:t>
      </w:r>
      <w:r>
        <w:t>.</w:t>
      </w:r>
    </w:p>
    <w:p w14:paraId="29C02244" w14:textId="77777777" w:rsidR="009F5252" w:rsidRDefault="009F5252" w:rsidP="00050E16"/>
    <w:p w14:paraId="33AE383C" w14:textId="1BF51971" w:rsidR="00632147" w:rsidRDefault="00632147" w:rsidP="00050E16">
      <w:r>
        <w:fldChar w:fldCharType="begin"/>
      </w:r>
      <w:r>
        <w:instrText xml:space="preserve"> AUTONUM  </w:instrText>
      </w:r>
      <w:r>
        <w:fldChar w:fldCharType="end"/>
      </w:r>
      <w:r>
        <w:tab/>
        <w:t xml:space="preserve">The TWA noted that the test guidelines of the European Union had been amended to </w:t>
      </w:r>
      <w:r w:rsidR="003D6637">
        <w:t xml:space="preserve">ensure consistency </w:t>
      </w:r>
      <w:r w:rsidR="00613FD4">
        <w:t>with</w:t>
      </w:r>
      <w:r w:rsidR="003D6637">
        <w:t xml:space="preserve"> terminology used in the </w:t>
      </w:r>
      <w:r w:rsidR="00EC5B7F">
        <w:t xml:space="preserve">Single </w:t>
      </w:r>
      <w:r w:rsidR="00613FD4">
        <w:t>Convention on Narcotic Drugs</w:t>
      </w:r>
      <w:r w:rsidR="00EC5B7F">
        <w:t xml:space="preserve"> of</w:t>
      </w:r>
      <w:r w:rsidR="00EE493D">
        <w:t xml:space="preserve"> 1961, as amended in 1972</w:t>
      </w:r>
      <w:r w:rsidR="00613FD4">
        <w:t>.</w:t>
      </w:r>
    </w:p>
    <w:p w14:paraId="586D794F" w14:textId="77777777" w:rsidR="00265091" w:rsidRDefault="00265091" w:rsidP="00050E16"/>
    <w:p w14:paraId="5148B57B" w14:textId="77777777" w:rsidR="009F5252" w:rsidRDefault="009F5252" w:rsidP="00050E16"/>
    <w:p w14:paraId="75F2C15E" w14:textId="77777777" w:rsidR="00BE7C85" w:rsidRDefault="00BE7C85" w:rsidP="00BE7C85">
      <w:pPr>
        <w:pStyle w:val="Heading1"/>
        <w:rPr>
          <w:rFonts w:eastAsia="MS Mincho"/>
        </w:rPr>
      </w:pPr>
      <w:r>
        <w:t>M</w:t>
      </w:r>
      <w:r w:rsidRPr="007A2BF0">
        <w:rPr>
          <w:rFonts w:eastAsia="MS Mincho"/>
        </w:rPr>
        <w:t>easures to improve support provided for DUS examination</w:t>
      </w:r>
    </w:p>
    <w:p w14:paraId="7CF13B4A" w14:textId="77777777" w:rsidR="00BE7C85" w:rsidRDefault="00BE7C85" w:rsidP="00BE7C85">
      <w:pPr>
        <w:rPr>
          <w:rFonts w:eastAsia="MS Mincho"/>
        </w:rPr>
      </w:pPr>
    </w:p>
    <w:p w14:paraId="4D7C87BC" w14:textId="1EFD26FB" w:rsidR="00BE7C85" w:rsidRDefault="00BE7C85" w:rsidP="00BE7C85">
      <w:pPr>
        <w:rPr>
          <w:rFonts w:eastAsia="MS Mincho"/>
        </w:rPr>
      </w:pPr>
      <w:r>
        <w:rPr>
          <w:rFonts w:eastAsia="MS Mincho"/>
        </w:rPr>
        <w:fldChar w:fldCharType="begin"/>
      </w:r>
      <w:r>
        <w:rPr>
          <w:rFonts w:eastAsia="MS Mincho"/>
        </w:rPr>
        <w:instrText xml:space="preserve"> AUTONUM  </w:instrText>
      </w:r>
      <w:r>
        <w:rPr>
          <w:rFonts w:eastAsia="MS Mincho"/>
        </w:rPr>
        <w:fldChar w:fldCharType="end"/>
      </w:r>
      <w:r>
        <w:rPr>
          <w:rFonts w:eastAsia="MS Mincho"/>
        </w:rPr>
        <w:tab/>
      </w:r>
      <w:r w:rsidRPr="001C2AB8">
        <w:rPr>
          <w:rFonts w:eastAsia="MS Mincho"/>
        </w:rPr>
        <w:t>The TW</w:t>
      </w:r>
      <w:r w:rsidR="001C2AB8" w:rsidRPr="001C2AB8">
        <w:rPr>
          <w:rFonts w:eastAsia="MS Mincho"/>
        </w:rPr>
        <w:t>A</w:t>
      </w:r>
      <w:r w:rsidRPr="001C2AB8">
        <w:rPr>
          <w:rFonts w:eastAsia="MS Mincho"/>
        </w:rPr>
        <w:t xml:space="preserve"> considered</w:t>
      </w:r>
      <w:r>
        <w:rPr>
          <w:rFonts w:eastAsia="MS Mincho"/>
        </w:rPr>
        <w:t xml:space="preserve"> document TWP/10/3.</w:t>
      </w:r>
    </w:p>
    <w:p w14:paraId="3D7008E5" w14:textId="77777777" w:rsidR="00BE7C85" w:rsidRPr="005D28FD" w:rsidRDefault="00BE7C85" w:rsidP="00BE7C85">
      <w:pPr>
        <w:rPr>
          <w:rFonts w:eastAsia="MS Mincho"/>
        </w:rPr>
      </w:pPr>
    </w:p>
    <w:p w14:paraId="0E120B9E" w14:textId="77777777" w:rsidR="00BE7C85" w:rsidRDefault="00BE7C85" w:rsidP="00BE7C85"/>
    <w:p w14:paraId="65545861" w14:textId="77777777" w:rsidR="00BE7C85" w:rsidRDefault="00BE7C85" w:rsidP="00FD6E99">
      <w:pPr>
        <w:pStyle w:val="Heading2"/>
      </w:pPr>
      <w:bookmarkStart w:id="11" w:name="_Toc209823715"/>
      <w:bookmarkStart w:id="12" w:name="_Toc227577302"/>
      <w:r w:rsidRPr="007A2BF0">
        <w:t>Procedure for discussing matters relevant for drafting national test guidelines at Technical Working Parties</w:t>
      </w:r>
      <w:bookmarkEnd w:id="11"/>
      <w:bookmarkEnd w:id="12"/>
    </w:p>
    <w:p w14:paraId="6FCF72FA" w14:textId="77777777" w:rsidR="00BE7C85" w:rsidRDefault="00BE7C85" w:rsidP="00FD6E99">
      <w:pPr>
        <w:keepNext/>
      </w:pPr>
    </w:p>
    <w:p w14:paraId="047AD6B0" w14:textId="32D5D194" w:rsidR="00BE7C85" w:rsidRPr="005D28FD" w:rsidRDefault="00BE7C85" w:rsidP="00FD6E99">
      <w:pPr>
        <w:keepNext/>
      </w:pPr>
      <w:r>
        <w:fldChar w:fldCharType="begin"/>
      </w:r>
      <w:r>
        <w:instrText xml:space="preserve"> AUTONUM  </w:instrText>
      </w:r>
      <w:r>
        <w:fldChar w:fldCharType="end"/>
      </w:r>
      <w:r>
        <w:tab/>
      </w:r>
      <w:r w:rsidRPr="001C2AB8">
        <w:t>The TW</w:t>
      </w:r>
      <w:r w:rsidR="001C2AB8" w:rsidRPr="001C2AB8">
        <w:t>A</w:t>
      </w:r>
      <w:r>
        <w:t xml:space="preserve"> noted that </w:t>
      </w:r>
      <w:r w:rsidRPr="005D28FD">
        <w:t xml:space="preserve">UPOV members </w:t>
      </w:r>
      <w:r w:rsidR="00B45AF9">
        <w:t>had been</w:t>
      </w:r>
      <w:r w:rsidRPr="005D28FD">
        <w:t xml:space="preserve"> invited to present characteristics, approaches or challenges for DUS examination relevant for drafting national test guidelines, as set out in </w:t>
      </w:r>
      <w:r>
        <w:rPr>
          <w:rFonts w:eastAsia="MS Mincho"/>
        </w:rPr>
        <w:t>document</w:t>
      </w:r>
      <w:r w:rsidR="00DF5860">
        <w:rPr>
          <w:rFonts w:eastAsia="MS Mincho"/>
        </w:rPr>
        <w:t> </w:t>
      </w:r>
      <w:r>
        <w:rPr>
          <w:rFonts w:eastAsia="MS Mincho"/>
        </w:rPr>
        <w:t xml:space="preserve">TWP/10/3, </w:t>
      </w:r>
      <w:r w:rsidRPr="005D28FD">
        <w:t>paragraph 10.</w:t>
      </w:r>
    </w:p>
    <w:p w14:paraId="778AC6C5" w14:textId="77777777" w:rsidR="00BE7C85" w:rsidRDefault="00BE7C85" w:rsidP="00BE7C85"/>
    <w:p w14:paraId="5FE89748" w14:textId="37F95764" w:rsidR="00627DA4" w:rsidRDefault="001C2AB8" w:rsidP="002E3117">
      <w:r w:rsidRPr="002E3117">
        <w:fldChar w:fldCharType="begin"/>
      </w:r>
      <w:r w:rsidRPr="002E3117">
        <w:instrText xml:space="preserve"> AUTONUM  </w:instrText>
      </w:r>
      <w:r w:rsidRPr="002E3117">
        <w:fldChar w:fldCharType="end"/>
      </w:r>
      <w:r w:rsidRPr="002E3117">
        <w:tab/>
      </w:r>
      <w:r w:rsidR="00627DA4" w:rsidRPr="002E3117">
        <w:t>The TWA noted that no presentations had been proposed for discussion under this agenda item</w:t>
      </w:r>
      <w:r w:rsidR="002E3117" w:rsidRPr="002E3117">
        <w:t>.</w:t>
      </w:r>
      <w:r w:rsidR="002E3117">
        <w:t xml:space="preserve"> </w:t>
      </w:r>
      <w:r w:rsidR="005E717D">
        <w:t xml:space="preserve"> The TWA agreed to invite UPOV members to propose presentations about </w:t>
      </w:r>
      <w:r w:rsidR="00523F1A">
        <w:t>national test guidelines</w:t>
      </w:r>
      <w:r w:rsidR="00076DB9">
        <w:t xml:space="preserve"> </w:t>
      </w:r>
      <w:r w:rsidR="008A3A36">
        <w:t xml:space="preserve">which </w:t>
      </w:r>
      <w:r w:rsidR="00523F1A">
        <w:t>they would wish to discuss with the TWA</w:t>
      </w:r>
      <w:r w:rsidR="00EE416C">
        <w:t>.</w:t>
      </w:r>
      <w:r w:rsidR="00523F1A">
        <w:t xml:space="preserve"> </w:t>
      </w:r>
    </w:p>
    <w:p w14:paraId="55D66807" w14:textId="77777777" w:rsidR="002E3117" w:rsidRDefault="002E3117" w:rsidP="002E3117"/>
    <w:p w14:paraId="498AFED5" w14:textId="77777777" w:rsidR="002E3117" w:rsidRDefault="002E3117" w:rsidP="002E3117"/>
    <w:p w14:paraId="53757EA0" w14:textId="77777777" w:rsidR="00BE7C85" w:rsidRDefault="00BE7C85" w:rsidP="00BE7C85">
      <w:pPr>
        <w:pStyle w:val="Heading2"/>
      </w:pPr>
      <w:bookmarkStart w:id="13" w:name="_Toc189230184"/>
      <w:bookmarkStart w:id="14" w:name="_Toc193288252"/>
      <w:bookmarkStart w:id="15" w:name="_Toc209823716"/>
      <w:bookmarkStart w:id="16" w:name="_Toc227577304"/>
      <w:r w:rsidRPr="007A2BF0">
        <w:t xml:space="preserve">Possible </w:t>
      </w:r>
      <w:r>
        <w:t>m</w:t>
      </w:r>
      <w:r w:rsidRPr="007A2BF0">
        <w:t>easures on Test Guidelines (TG) and online tool for drafting Test Guidelines</w:t>
      </w:r>
      <w:bookmarkEnd w:id="13"/>
      <w:bookmarkEnd w:id="14"/>
      <w:bookmarkEnd w:id="15"/>
      <w:bookmarkEnd w:id="16"/>
    </w:p>
    <w:p w14:paraId="5D87A5E0" w14:textId="77777777" w:rsidR="00BE7C85" w:rsidRDefault="00BE7C85" w:rsidP="00BE7C85"/>
    <w:p w14:paraId="37F375D7" w14:textId="77777777" w:rsidR="00BE7C85" w:rsidRDefault="00BE7C85" w:rsidP="00BE7C85">
      <w:pPr>
        <w:pStyle w:val="Heading3"/>
      </w:pPr>
      <w:bookmarkStart w:id="17" w:name="_Toc193288253"/>
      <w:bookmarkStart w:id="18" w:name="_Toc227577305"/>
      <w:r w:rsidRPr="007A2BF0">
        <w:t>Subgroup on Test Guidelines</w:t>
      </w:r>
      <w:bookmarkEnd w:id="17"/>
      <w:bookmarkEnd w:id="18"/>
    </w:p>
    <w:p w14:paraId="11FC8F6D" w14:textId="77777777" w:rsidR="00BE7C85" w:rsidRDefault="00BE7C85" w:rsidP="00BE7C85"/>
    <w:p w14:paraId="0B412606" w14:textId="2043B2FF" w:rsidR="00BE7C85" w:rsidRPr="005C7DDF" w:rsidRDefault="00BE7C85" w:rsidP="00BE7C85">
      <w:r>
        <w:fldChar w:fldCharType="begin"/>
      </w:r>
      <w:r>
        <w:instrText xml:space="preserve"> AUTONUM  </w:instrText>
      </w:r>
      <w:r>
        <w:fldChar w:fldCharType="end"/>
      </w:r>
      <w:r>
        <w:tab/>
      </w:r>
      <w:r w:rsidRPr="00CF24DF">
        <w:rPr>
          <w:rFonts w:eastAsia="MS Mincho"/>
        </w:rPr>
        <w:t>The TW</w:t>
      </w:r>
      <w:r w:rsidR="00CF24DF" w:rsidRPr="00CF24DF">
        <w:rPr>
          <w:rFonts w:eastAsia="MS Mincho"/>
        </w:rPr>
        <w:t>A</w:t>
      </w:r>
      <w:r w:rsidRPr="00CF24DF">
        <w:rPr>
          <w:rFonts w:eastAsia="MS Mincho"/>
        </w:rPr>
        <w:t xml:space="preserve"> considered</w:t>
      </w:r>
      <w:r>
        <w:rPr>
          <w:rFonts w:eastAsia="MS Mincho"/>
        </w:rPr>
        <w:t xml:space="preserve"> </w:t>
      </w:r>
      <w:r w:rsidRPr="007A2BF0">
        <w:t xml:space="preserve">the options for improving the Test Guidelines and the </w:t>
      </w:r>
      <w:r w:rsidR="00975207">
        <w:t xml:space="preserve">web-based </w:t>
      </w:r>
      <w:r w:rsidRPr="007A2BF0">
        <w:t xml:space="preserve">TG template, as set out </w:t>
      </w:r>
      <w:r w:rsidRPr="00163C95">
        <w:t xml:space="preserve">in </w:t>
      </w:r>
      <w:r>
        <w:rPr>
          <w:rFonts w:eastAsia="MS Mincho"/>
        </w:rPr>
        <w:t xml:space="preserve">document TWP/10/3, </w:t>
      </w:r>
      <w:r w:rsidRPr="00163C95">
        <w:t>paragraph 15</w:t>
      </w:r>
      <w:r w:rsidR="00654AE7">
        <w:t>, and agreed as follows:</w:t>
      </w:r>
    </w:p>
    <w:tbl>
      <w:tblPr>
        <w:tblStyle w:val="TableGrid"/>
        <w:tblpPr w:leftFromText="180" w:rightFromText="180" w:vertAnchor="text" w:tblpY="201"/>
        <w:tblW w:w="9776" w:type="dxa"/>
        <w:tblLook w:val="04A0" w:firstRow="1" w:lastRow="0" w:firstColumn="1" w:lastColumn="0" w:noHBand="0" w:noVBand="1"/>
      </w:tblPr>
      <w:tblGrid>
        <w:gridCol w:w="562"/>
        <w:gridCol w:w="4395"/>
        <w:gridCol w:w="4819"/>
      </w:tblGrid>
      <w:tr w:rsidR="00BE7C85" w14:paraId="3BCCBA9F" w14:textId="77777777" w:rsidTr="002E3117">
        <w:trPr>
          <w:cantSplit/>
          <w:tblHeader/>
        </w:trPr>
        <w:tc>
          <w:tcPr>
            <w:tcW w:w="562" w:type="dxa"/>
          </w:tcPr>
          <w:p w14:paraId="5D5C70CC" w14:textId="77777777" w:rsidR="00BE7C85" w:rsidRPr="00AA75C3" w:rsidRDefault="00BE7C85" w:rsidP="009B5094">
            <w:pPr>
              <w:pStyle w:val="ListParagraph"/>
              <w:ind w:left="312"/>
            </w:pPr>
          </w:p>
        </w:tc>
        <w:tc>
          <w:tcPr>
            <w:tcW w:w="4395" w:type="dxa"/>
          </w:tcPr>
          <w:p w14:paraId="3E6019ED" w14:textId="77777777" w:rsidR="00BE7C85" w:rsidRDefault="00BE7C85" w:rsidP="009B5094">
            <w:pPr>
              <w:jc w:val="left"/>
            </w:pPr>
            <w:r>
              <w:rPr>
                <w:rFonts w:eastAsia="Times New Roman"/>
              </w:rPr>
              <w:t>Proposals</w:t>
            </w:r>
          </w:p>
        </w:tc>
        <w:tc>
          <w:tcPr>
            <w:tcW w:w="4819" w:type="dxa"/>
          </w:tcPr>
          <w:p w14:paraId="07CF6E72" w14:textId="26B392C6" w:rsidR="00BE7C85" w:rsidRPr="00491C5B" w:rsidRDefault="00BE7C85" w:rsidP="00491C5B">
            <w:pPr>
              <w:tabs>
                <w:tab w:val="left" w:pos="217"/>
              </w:tabs>
              <w:rPr>
                <w:rFonts w:cs="Arial"/>
              </w:rPr>
            </w:pPr>
            <w:r w:rsidRPr="00491C5B">
              <w:rPr>
                <w:rFonts w:cs="Arial"/>
              </w:rPr>
              <w:t>TW</w:t>
            </w:r>
            <w:r w:rsidR="00CF24DF" w:rsidRPr="00491C5B">
              <w:rPr>
                <w:rFonts w:cs="Arial"/>
              </w:rPr>
              <w:t>A</w:t>
            </w:r>
          </w:p>
        </w:tc>
      </w:tr>
      <w:tr w:rsidR="003F2D9A" w14:paraId="07F9EECF" w14:textId="77777777" w:rsidTr="002233A9">
        <w:trPr>
          <w:cantSplit/>
        </w:trPr>
        <w:tc>
          <w:tcPr>
            <w:tcW w:w="562" w:type="dxa"/>
          </w:tcPr>
          <w:p w14:paraId="382029DF" w14:textId="77777777" w:rsidR="003F2D9A" w:rsidRPr="00AA75C3" w:rsidRDefault="003F2D9A" w:rsidP="003F2D9A">
            <w:pPr>
              <w:pStyle w:val="ListParagraph"/>
              <w:numPr>
                <w:ilvl w:val="0"/>
                <w:numId w:val="2"/>
              </w:numPr>
              <w:ind w:left="312" w:hanging="284"/>
            </w:pPr>
          </w:p>
        </w:tc>
        <w:tc>
          <w:tcPr>
            <w:tcW w:w="4395" w:type="dxa"/>
          </w:tcPr>
          <w:p w14:paraId="44F32E1F" w14:textId="77777777" w:rsidR="003F2D9A" w:rsidRDefault="003F2D9A" w:rsidP="003F2D9A">
            <w:pPr>
              <w:jc w:val="left"/>
            </w:pPr>
            <w:r w:rsidRPr="007A2BF0">
              <w:rPr>
                <w:rFonts w:eastAsia="Aptos" w:cs="Arial"/>
                <w:kern w:val="2"/>
                <w14:ligatures w14:val="standardContextual"/>
              </w:rPr>
              <w:t>It is recommended that consideration is given to the need to review the standard wording of the Test Guidelines</w:t>
            </w:r>
          </w:p>
        </w:tc>
        <w:tc>
          <w:tcPr>
            <w:tcW w:w="4819" w:type="dxa"/>
          </w:tcPr>
          <w:p w14:paraId="3DE22F5A" w14:textId="77777777" w:rsidR="003F2D9A" w:rsidRDefault="003F2D9A" w:rsidP="00165BE0">
            <w:pPr>
              <w:tabs>
                <w:tab w:val="left" w:pos="217"/>
              </w:tabs>
              <w:rPr>
                <w:rFonts w:cs="Arial"/>
                <w:color w:val="000000" w:themeColor="text1"/>
                <w:kern w:val="24"/>
              </w:rPr>
            </w:pPr>
            <w:r w:rsidRPr="00165BE0">
              <w:rPr>
                <w:rFonts w:cs="Arial"/>
                <w:color w:val="000000" w:themeColor="text1"/>
                <w:kern w:val="24"/>
              </w:rPr>
              <w:t xml:space="preserve">- Agree </w:t>
            </w:r>
            <w:r w:rsidR="00AC3DEA">
              <w:rPr>
                <w:rFonts w:cs="Arial"/>
                <w:color w:val="000000" w:themeColor="text1"/>
                <w:kern w:val="24"/>
              </w:rPr>
              <w:t>to invite</w:t>
            </w:r>
            <w:r w:rsidRPr="00165BE0">
              <w:rPr>
                <w:rFonts w:cs="Arial"/>
                <w:color w:val="000000" w:themeColor="text1"/>
                <w:kern w:val="24"/>
              </w:rPr>
              <w:t xml:space="preserve"> TW</w:t>
            </w:r>
            <w:r w:rsidR="00AC3DEA">
              <w:rPr>
                <w:rFonts w:cs="Arial"/>
                <w:color w:val="000000" w:themeColor="text1"/>
                <w:kern w:val="24"/>
              </w:rPr>
              <w:t>A experts to make proposals of standard wording in Test Guidelines to be revised, which</w:t>
            </w:r>
            <w:r w:rsidRPr="00165BE0">
              <w:rPr>
                <w:rFonts w:cs="Arial"/>
                <w:color w:val="000000" w:themeColor="text1"/>
                <w:kern w:val="24"/>
              </w:rPr>
              <w:t xml:space="preserve"> should be considered </w:t>
            </w:r>
            <w:r w:rsidR="00AC3DEA">
              <w:rPr>
                <w:rFonts w:cs="Arial"/>
                <w:color w:val="000000" w:themeColor="text1"/>
                <w:kern w:val="24"/>
              </w:rPr>
              <w:t>in the context of revisions to the standard wording i</w:t>
            </w:r>
            <w:r w:rsidRPr="00165BE0">
              <w:rPr>
                <w:rFonts w:cs="Arial"/>
                <w:color w:val="000000" w:themeColor="text1"/>
                <w:kern w:val="24"/>
              </w:rPr>
              <w:t>n document TGP/7</w:t>
            </w:r>
            <w:r w:rsidR="00AC3DEA">
              <w:rPr>
                <w:rFonts w:cs="Arial"/>
                <w:color w:val="000000" w:themeColor="text1"/>
                <w:kern w:val="24"/>
              </w:rPr>
              <w:t xml:space="preserve"> “Development of Test Guidelines”</w:t>
            </w:r>
          </w:p>
          <w:p w14:paraId="403D3A7F" w14:textId="3DC7F5B1" w:rsidR="00AC3DEA" w:rsidRPr="00165BE0" w:rsidRDefault="00AC3DEA" w:rsidP="00165BE0">
            <w:pPr>
              <w:tabs>
                <w:tab w:val="left" w:pos="217"/>
              </w:tabs>
              <w:rPr>
                <w:rFonts w:cs="Arial"/>
              </w:rPr>
            </w:pPr>
          </w:p>
        </w:tc>
      </w:tr>
      <w:tr w:rsidR="003F2D9A" w14:paraId="5EF83499" w14:textId="77777777" w:rsidTr="002233A9">
        <w:trPr>
          <w:cantSplit/>
        </w:trPr>
        <w:tc>
          <w:tcPr>
            <w:tcW w:w="562" w:type="dxa"/>
          </w:tcPr>
          <w:p w14:paraId="1A4B386B" w14:textId="77777777" w:rsidR="003F2D9A" w:rsidRPr="00AA75C3" w:rsidRDefault="003F2D9A" w:rsidP="003F2D9A">
            <w:pPr>
              <w:pStyle w:val="ListParagraph"/>
              <w:numPr>
                <w:ilvl w:val="0"/>
                <w:numId w:val="2"/>
              </w:numPr>
              <w:ind w:left="312" w:hanging="284"/>
            </w:pPr>
          </w:p>
        </w:tc>
        <w:tc>
          <w:tcPr>
            <w:tcW w:w="4395" w:type="dxa"/>
          </w:tcPr>
          <w:p w14:paraId="52C023B5" w14:textId="77777777" w:rsidR="003F2D9A" w:rsidRPr="007A2BF0" w:rsidRDefault="003F2D9A" w:rsidP="003F2D9A">
            <w:pPr>
              <w:jc w:val="left"/>
              <w:rPr>
                <w:rFonts w:eastAsia="Aptos" w:cs="Arial"/>
                <w:kern w:val="2"/>
                <w14:ligatures w14:val="standardContextual"/>
              </w:rPr>
            </w:pPr>
            <w:r w:rsidRPr="007A2BF0">
              <w:rPr>
                <w:rFonts w:eastAsia="Aptos" w:cs="Arial"/>
                <w:kern w:val="2"/>
                <w14:ligatures w14:val="standardContextual"/>
              </w:rPr>
              <w:t>It is recommended that the format of the Test Guidelines should be revised to take advantage of the opportunities for interactive viewing when accessed electronically:</w:t>
            </w:r>
          </w:p>
          <w:p w14:paraId="3026B17E" w14:textId="77777777" w:rsidR="003F2D9A" w:rsidRPr="007A2BF0" w:rsidRDefault="003F2D9A" w:rsidP="003F2D9A">
            <w:pPr>
              <w:numPr>
                <w:ilvl w:val="1"/>
                <w:numId w:val="3"/>
              </w:numPr>
              <w:spacing w:after="160" w:line="278" w:lineRule="auto"/>
              <w:ind w:left="175" w:right="567" w:firstLine="0"/>
              <w:contextualSpacing/>
              <w:jc w:val="left"/>
              <w:rPr>
                <w:rFonts w:eastAsia="Aptos" w:cs="Arial"/>
                <w:kern w:val="2"/>
                <w14:ligatures w14:val="standardContextual"/>
              </w:rPr>
            </w:pPr>
            <w:r w:rsidRPr="007A2BF0">
              <w:rPr>
                <w:rFonts w:eastAsia="Aptos" w:cs="Arial"/>
                <w:kern w:val="2"/>
                <w14:ligatures w14:val="standardContextual"/>
              </w:rPr>
              <w:t>Active links to UPOV Guidance</w:t>
            </w:r>
          </w:p>
          <w:p w14:paraId="57740756" w14:textId="77777777" w:rsidR="003F2D9A" w:rsidRPr="007A2BF0" w:rsidRDefault="003F2D9A" w:rsidP="003F2D9A">
            <w:pPr>
              <w:numPr>
                <w:ilvl w:val="1"/>
                <w:numId w:val="3"/>
              </w:numPr>
              <w:spacing w:after="160" w:line="278" w:lineRule="auto"/>
              <w:ind w:left="175" w:right="567" w:firstLine="0"/>
              <w:contextualSpacing/>
              <w:jc w:val="left"/>
              <w:rPr>
                <w:rFonts w:eastAsia="Aptos" w:cs="Arial"/>
                <w:kern w:val="2"/>
                <w14:ligatures w14:val="standardContextual"/>
              </w:rPr>
            </w:pPr>
            <w:r w:rsidRPr="007A2BF0">
              <w:rPr>
                <w:rFonts w:eastAsia="Aptos" w:cs="Arial"/>
                <w:kern w:val="2"/>
                <w14:ligatures w14:val="standardContextual"/>
              </w:rPr>
              <w:t xml:space="preserve">Pop-ups and hints </w:t>
            </w:r>
          </w:p>
          <w:p w14:paraId="194A62E9" w14:textId="77777777" w:rsidR="003F2D9A" w:rsidRPr="007A2BF0" w:rsidRDefault="003F2D9A" w:rsidP="003F2D9A">
            <w:pPr>
              <w:numPr>
                <w:ilvl w:val="1"/>
                <w:numId w:val="3"/>
              </w:numPr>
              <w:spacing w:after="160" w:line="278" w:lineRule="auto"/>
              <w:ind w:left="175" w:right="567" w:firstLine="0"/>
              <w:contextualSpacing/>
              <w:jc w:val="left"/>
              <w:rPr>
                <w:rFonts w:eastAsia="Aptos" w:cs="Arial"/>
                <w:kern w:val="2"/>
                <w14:ligatures w14:val="standardContextual"/>
              </w:rPr>
            </w:pPr>
            <w:r w:rsidRPr="007A2BF0">
              <w:rPr>
                <w:rFonts w:eastAsia="Aptos" w:cs="Arial"/>
                <w:kern w:val="2"/>
                <w14:ligatures w14:val="standardContextual"/>
              </w:rPr>
              <w:t>Zoom</w:t>
            </w:r>
          </w:p>
          <w:p w14:paraId="55C13100" w14:textId="77777777" w:rsidR="003F2D9A" w:rsidRDefault="003F2D9A" w:rsidP="003F2D9A">
            <w:pPr>
              <w:numPr>
                <w:ilvl w:val="1"/>
                <w:numId w:val="3"/>
              </w:numPr>
              <w:spacing w:after="160" w:line="278" w:lineRule="auto"/>
              <w:ind w:left="175" w:right="567" w:firstLine="0"/>
              <w:contextualSpacing/>
              <w:jc w:val="left"/>
            </w:pPr>
            <w:r w:rsidRPr="007A2BF0">
              <w:rPr>
                <w:rFonts w:eastAsia="Aptos" w:cs="Arial"/>
                <w:kern w:val="2"/>
                <w14:ligatures w14:val="standardContextual"/>
              </w:rPr>
              <w:t>Video explanations</w:t>
            </w:r>
          </w:p>
        </w:tc>
        <w:tc>
          <w:tcPr>
            <w:tcW w:w="4819" w:type="dxa"/>
          </w:tcPr>
          <w:p w14:paraId="2001C7B9" w14:textId="77777777" w:rsidR="009139A2" w:rsidRDefault="003F2D9A" w:rsidP="00491C5B">
            <w:pPr>
              <w:tabs>
                <w:tab w:val="left" w:pos="217"/>
              </w:tabs>
              <w:rPr>
                <w:rFonts w:cs="Arial"/>
                <w:color w:val="000000" w:themeColor="text1"/>
                <w:kern w:val="24"/>
              </w:rPr>
            </w:pPr>
            <w:r w:rsidRPr="00491C5B">
              <w:rPr>
                <w:rFonts w:cs="Arial"/>
                <w:color w:val="000000" w:themeColor="text1"/>
                <w:kern w:val="24"/>
              </w:rPr>
              <w:t>-</w:t>
            </w:r>
            <w:r w:rsidR="002B3BEE">
              <w:rPr>
                <w:rFonts w:cs="Arial"/>
                <w:color w:val="000000" w:themeColor="text1"/>
                <w:kern w:val="24"/>
              </w:rPr>
              <w:t xml:space="preserve"> Interactive content would be welcome </w:t>
            </w:r>
            <w:r w:rsidR="009139A2">
              <w:rPr>
                <w:rFonts w:cs="Arial"/>
                <w:color w:val="000000" w:themeColor="text1"/>
                <w:kern w:val="24"/>
              </w:rPr>
              <w:t>in case additional resources would be made available for their development.</w:t>
            </w:r>
          </w:p>
          <w:p w14:paraId="0A3E8848" w14:textId="77777777" w:rsidR="003F2D9A" w:rsidRDefault="009139A2" w:rsidP="00491C5B">
            <w:pPr>
              <w:tabs>
                <w:tab w:val="left" w:pos="217"/>
              </w:tabs>
              <w:rPr>
                <w:rFonts w:cs="Arial"/>
                <w:color w:val="000000" w:themeColor="text1"/>
                <w:kern w:val="24"/>
              </w:rPr>
            </w:pPr>
            <w:r>
              <w:rPr>
                <w:rFonts w:cs="Arial"/>
                <w:color w:val="000000" w:themeColor="text1"/>
                <w:kern w:val="24"/>
              </w:rPr>
              <w:t xml:space="preserve">- Additional </w:t>
            </w:r>
            <w:r w:rsidR="003F2D9A" w:rsidRPr="00491C5B">
              <w:rPr>
                <w:rFonts w:cs="Arial"/>
                <w:color w:val="000000" w:themeColor="text1"/>
                <w:kern w:val="24"/>
              </w:rPr>
              <w:t xml:space="preserve">Information available in UPOV members, such as </w:t>
            </w:r>
            <w:r>
              <w:rPr>
                <w:rFonts w:cs="Arial"/>
                <w:color w:val="000000" w:themeColor="text1"/>
                <w:kern w:val="24"/>
              </w:rPr>
              <w:t xml:space="preserve">calibration </w:t>
            </w:r>
            <w:r w:rsidR="003F2D9A" w:rsidRPr="00491C5B">
              <w:rPr>
                <w:rFonts w:cs="Arial"/>
                <w:color w:val="000000" w:themeColor="text1"/>
                <w:kern w:val="24"/>
              </w:rPr>
              <w:t xml:space="preserve">manuals, should be </w:t>
            </w:r>
            <w:r>
              <w:rPr>
                <w:rFonts w:cs="Arial"/>
                <w:color w:val="000000" w:themeColor="text1"/>
                <w:kern w:val="24"/>
              </w:rPr>
              <w:t>presented to the</w:t>
            </w:r>
            <w:r w:rsidR="003F2D9A" w:rsidRPr="00491C5B">
              <w:rPr>
                <w:rFonts w:cs="Arial"/>
                <w:color w:val="000000" w:themeColor="text1"/>
                <w:kern w:val="24"/>
              </w:rPr>
              <w:t xml:space="preserve"> TWPs </w:t>
            </w:r>
            <w:r w:rsidR="00F831F7">
              <w:rPr>
                <w:rFonts w:cs="Arial"/>
                <w:color w:val="000000" w:themeColor="text1"/>
                <w:kern w:val="24"/>
              </w:rPr>
              <w:t xml:space="preserve">and assessed for coherence with UPOV guidance prior to considering their inclusion in </w:t>
            </w:r>
            <w:r w:rsidR="003F2D9A" w:rsidRPr="00491C5B">
              <w:rPr>
                <w:rFonts w:cs="Arial"/>
                <w:color w:val="000000" w:themeColor="text1"/>
                <w:kern w:val="24"/>
              </w:rPr>
              <w:t xml:space="preserve">Test Guidelines </w:t>
            </w:r>
          </w:p>
          <w:p w14:paraId="6F81BB38" w14:textId="41088680" w:rsidR="00F831F7" w:rsidRPr="00491C5B" w:rsidRDefault="00F831F7" w:rsidP="00491C5B">
            <w:pPr>
              <w:tabs>
                <w:tab w:val="left" w:pos="217"/>
              </w:tabs>
              <w:rPr>
                <w:rFonts w:cs="Arial"/>
              </w:rPr>
            </w:pPr>
          </w:p>
        </w:tc>
      </w:tr>
      <w:tr w:rsidR="003F2D9A" w14:paraId="3F50C4BF" w14:textId="77777777" w:rsidTr="002233A9">
        <w:trPr>
          <w:cantSplit/>
        </w:trPr>
        <w:tc>
          <w:tcPr>
            <w:tcW w:w="562" w:type="dxa"/>
          </w:tcPr>
          <w:p w14:paraId="7306C917" w14:textId="77777777" w:rsidR="003F2D9A" w:rsidRPr="00AA75C3" w:rsidRDefault="003F2D9A" w:rsidP="003F2D9A">
            <w:pPr>
              <w:pStyle w:val="ListParagraph"/>
              <w:numPr>
                <w:ilvl w:val="0"/>
                <w:numId w:val="2"/>
              </w:numPr>
              <w:ind w:left="312" w:hanging="284"/>
            </w:pPr>
          </w:p>
        </w:tc>
        <w:tc>
          <w:tcPr>
            <w:tcW w:w="4395" w:type="dxa"/>
          </w:tcPr>
          <w:p w14:paraId="665D6CB1" w14:textId="77777777" w:rsidR="003F2D9A" w:rsidRDefault="003F2D9A" w:rsidP="003F2D9A">
            <w:pPr>
              <w:jc w:val="left"/>
            </w:pPr>
            <w:r w:rsidRPr="007A2BF0">
              <w:rPr>
                <w:rFonts w:eastAsia="Aptos" w:cs="Arial"/>
                <w:kern w:val="2"/>
                <w14:ligatures w14:val="standardContextual"/>
              </w:rPr>
              <w:t>It is recommended that consideration be given to the layout of the Test Guidelines to bring the additional information and diagrams closer to (or within) the table of contents.</w:t>
            </w:r>
          </w:p>
        </w:tc>
        <w:tc>
          <w:tcPr>
            <w:tcW w:w="4819" w:type="dxa"/>
          </w:tcPr>
          <w:p w14:paraId="291FAD86" w14:textId="224B0223" w:rsidR="003F2D9A" w:rsidRPr="00491C5B" w:rsidRDefault="003F2D9A" w:rsidP="00491C5B">
            <w:pPr>
              <w:tabs>
                <w:tab w:val="left" w:pos="217"/>
              </w:tabs>
              <w:rPr>
                <w:rFonts w:cs="Arial"/>
              </w:rPr>
            </w:pPr>
            <w:r w:rsidRPr="00491C5B">
              <w:rPr>
                <w:rFonts w:cs="Arial"/>
                <w:color w:val="000000" w:themeColor="text1"/>
                <w:kern w:val="24"/>
              </w:rPr>
              <w:t xml:space="preserve">- </w:t>
            </w:r>
            <w:r w:rsidR="00701028">
              <w:rPr>
                <w:rFonts w:cs="Arial"/>
                <w:color w:val="000000" w:themeColor="text1"/>
                <w:kern w:val="24"/>
              </w:rPr>
              <w:t xml:space="preserve">not a priority </w:t>
            </w:r>
            <w:r w:rsidR="002A5C3C">
              <w:rPr>
                <w:rFonts w:cs="Arial"/>
                <w:color w:val="000000" w:themeColor="text1"/>
                <w:kern w:val="24"/>
              </w:rPr>
              <w:t xml:space="preserve">for </w:t>
            </w:r>
            <w:r w:rsidR="00701028">
              <w:rPr>
                <w:rFonts w:cs="Arial"/>
                <w:color w:val="000000" w:themeColor="text1"/>
                <w:kern w:val="24"/>
              </w:rPr>
              <w:t>the TWA</w:t>
            </w:r>
          </w:p>
        </w:tc>
      </w:tr>
      <w:tr w:rsidR="003F2D9A" w14:paraId="076E94A1" w14:textId="77777777" w:rsidTr="002233A9">
        <w:trPr>
          <w:cantSplit/>
        </w:trPr>
        <w:tc>
          <w:tcPr>
            <w:tcW w:w="562" w:type="dxa"/>
          </w:tcPr>
          <w:p w14:paraId="1898AFC7" w14:textId="77777777" w:rsidR="003F2D9A" w:rsidRPr="00AA75C3" w:rsidRDefault="003F2D9A" w:rsidP="002233A9">
            <w:pPr>
              <w:pStyle w:val="ListParagraph"/>
              <w:keepNext/>
              <w:numPr>
                <w:ilvl w:val="0"/>
                <w:numId w:val="2"/>
              </w:numPr>
              <w:ind w:left="312" w:hanging="284"/>
            </w:pPr>
          </w:p>
        </w:tc>
        <w:tc>
          <w:tcPr>
            <w:tcW w:w="4395" w:type="dxa"/>
          </w:tcPr>
          <w:p w14:paraId="349C1759" w14:textId="77777777" w:rsidR="003F2D9A" w:rsidRDefault="003F2D9A" w:rsidP="002233A9">
            <w:pPr>
              <w:keepNext/>
              <w:jc w:val="left"/>
            </w:pPr>
            <w:r w:rsidRPr="007A2BF0">
              <w:rPr>
                <w:rFonts w:eastAsia="Aptos" w:cs="Arial"/>
                <w:kern w:val="2"/>
                <w14:ligatures w14:val="standardContextual"/>
              </w:rPr>
              <w:t xml:space="preserve">It is recommended that additional information provided in a Test Guidelines (for example details of a molecular technique or a laboratory </w:t>
            </w:r>
            <w:r w:rsidRPr="007A2BF0">
              <w:rPr>
                <w:rFonts w:eastAsia="Aptos" w:cs="Arial"/>
                <w:kern w:val="2"/>
                <w14:ligatures w14:val="standardContextual"/>
              </w:rPr>
              <w:lastRenderedPageBreak/>
              <w:t>test) should have a harmonized template across all guidelines</w:t>
            </w:r>
            <w:r>
              <w:rPr>
                <w:rFonts w:eastAsia="Aptos" w:cs="Arial"/>
                <w:kern w:val="2"/>
                <w14:ligatures w14:val="standardContextual"/>
              </w:rPr>
              <w:t>.</w:t>
            </w:r>
          </w:p>
        </w:tc>
        <w:tc>
          <w:tcPr>
            <w:tcW w:w="4819" w:type="dxa"/>
          </w:tcPr>
          <w:p w14:paraId="7D9D4346" w14:textId="77777777" w:rsidR="003B706B" w:rsidRDefault="003F2D9A" w:rsidP="002233A9">
            <w:pPr>
              <w:keepNext/>
              <w:tabs>
                <w:tab w:val="left" w:pos="217"/>
              </w:tabs>
              <w:rPr>
                <w:rFonts w:cs="Arial"/>
                <w:color w:val="000000" w:themeColor="text1"/>
                <w:kern w:val="24"/>
              </w:rPr>
            </w:pPr>
            <w:r w:rsidRPr="00491C5B">
              <w:rPr>
                <w:rFonts w:cs="Arial"/>
                <w:color w:val="000000" w:themeColor="text1"/>
                <w:kern w:val="24"/>
              </w:rPr>
              <w:lastRenderedPageBreak/>
              <w:t xml:space="preserve">- </w:t>
            </w:r>
            <w:r w:rsidR="00FE6ED0">
              <w:rPr>
                <w:rFonts w:cs="Arial"/>
                <w:color w:val="000000" w:themeColor="text1"/>
                <w:kern w:val="24"/>
              </w:rPr>
              <w:t>the TWA recalled the existence of harmonized templates for disease resistance characteristics and molecular marker techniques</w:t>
            </w:r>
            <w:r w:rsidR="003B706B">
              <w:rPr>
                <w:rFonts w:cs="Arial"/>
                <w:color w:val="000000" w:themeColor="text1"/>
                <w:kern w:val="24"/>
              </w:rPr>
              <w:t>.</w:t>
            </w:r>
          </w:p>
          <w:p w14:paraId="4EE17CCD" w14:textId="0FEA71E1" w:rsidR="00FE6ED0" w:rsidRDefault="003B706B" w:rsidP="002233A9">
            <w:pPr>
              <w:keepNext/>
              <w:tabs>
                <w:tab w:val="left" w:pos="217"/>
              </w:tabs>
              <w:rPr>
                <w:rFonts w:cs="Arial"/>
                <w:color w:val="000000" w:themeColor="text1"/>
                <w:kern w:val="24"/>
              </w:rPr>
            </w:pPr>
            <w:r>
              <w:rPr>
                <w:rFonts w:cs="Arial"/>
                <w:color w:val="000000" w:themeColor="text1"/>
                <w:kern w:val="24"/>
              </w:rPr>
              <w:lastRenderedPageBreak/>
              <w:t>- the templates i</w:t>
            </w:r>
            <w:r w:rsidR="005904CB">
              <w:rPr>
                <w:rFonts w:cs="Arial"/>
                <w:color w:val="000000" w:themeColor="text1"/>
                <w:kern w:val="24"/>
              </w:rPr>
              <w:t xml:space="preserve">nclude data fields </w:t>
            </w:r>
            <w:r w:rsidR="00333F81">
              <w:rPr>
                <w:rFonts w:cs="Arial"/>
                <w:color w:val="000000" w:themeColor="text1"/>
                <w:kern w:val="24"/>
              </w:rPr>
              <w:t xml:space="preserve">with contact details for additional </w:t>
            </w:r>
            <w:r w:rsidR="005904CB">
              <w:rPr>
                <w:rFonts w:cs="Arial"/>
                <w:color w:val="000000" w:themeColor="text1"/>
                <w:kern w:val="24"/>
              </w:rPr>
              <w:t xml:space="preserve">information, reference materials and / or </w:t>
            </w:r>
            <w:r w:rsidR="00025434">
              <w:rPr>
                <w:rFonts w:cs="Arial"/>
                <w:color w:val="000000" w:themeColor="text1"/>
                <w:kern w:val="24"/>
              </w:rPr>
              <w:t xml:space="preserve">the </w:t>
            </w:r>
            <w:r>
              <w:rPr>
                <w:rFonts w:cs="Arial"/>
                <w:color w:val="000000" w:themeColor="text1"/>
                <w:kern w:val="24"/>
              </w:rPr>
              <w:t>publication with markers of methodologies used</w:t>
            </w:r>
            <w:r w:rsidR="00FE6ED0">
              <w:rPr>
                <w:rFonts w:cs="Arial"/>
                <w:color w:val="000000" w:themeColor="text1"/>
                <w:kern w:val="24"/>
              </w:rPr>
              <w:t>.</w:t>
            </w:r>
          </w:p>
          <w:p w14:paraId="633871B2" w14:textId="301F906B" w:rsidR="003F2D9A" w:rsidRPr="00491C5B" w:rsidRDefault="003F2D9A" w:rsidP="002233A9">
            <w:pPr>
              <w:keepNext/>
              <w:tabs>
                <w:tab w:val="left" w:pos="217"/>
              </w:tabs>
              <w:rPr>
                <w:rFonts w:cs="Arial"/>
              </w:rPr>
            </w:pPr>
          </w:p>
        </w:tc>
      </w:tr>
      <w:tr w:rsidR="00A24581" w14:paraId="5B00408C" w14:textId="77777777" w:rsidTr="002233A9">
        <w:trPr>
          <w:cantSplit/>
        </w:trPr>
        <w:tc>
          <w:tcPr>
            <w:tcW w:w="562" w:type="dxa"/>
          </w:tcPr>
          <w:p w14:paraId="3848AB99" w14:textId="77777777" w:rsidR="00A24581" w:rsidRPr="00AA75C3" w:rsidRDefault="00A24581" w:rsidP="00A24581">
            <w:pPr>
              <w:pStyle w:val="ListParagraph"/>
              <w:numPr>
                <w:ilvl w:val="0"/>
                <w:numId w:val="2"/>
              </w:numPr>
              <w:ind w:left="312" w:hanging="284"/>
            </w:pPr>
          </w:p>
        </w:tc>
        <w:tc>
          <w:tcPr>
            <w:tcW w:w="4395" w:type="dxa"/>
          </w:tcPr>
          <w:p w14:paraId="56EBCE85" w14:textId="77777777" w:rsidR="00A24581" w:rsidRDefault="00A24581" w:rsidP="00A24581">
            <w:pPr>
              <w:jc w:val="left"/>
            </w:pPr>
            <w:r w:rsidRPr="007A2BF0">
              <w:rPr>
                <w:rFonts w:eastAsia="Aptos" w:cs="Arial"/>
                <w:kern w:val="2"/>
                <w14:ligatures w14:val="standardContextual"/>
              </w:rPr>
              <w:t>It is recommended that the format and layout of the Test Guidelines is such that it can be translated using automated electronic methods</w:t>
            </w:r>
            <w:r>
              <w:rPr>
                <w:rFonts w:eastAsia="Aptos" w:cs="Arial"/>
                <w:kern w:val="2"/>
                <w14:ligatures w14:val="standardContextual"/>
              </w:rPr>
              <w:t>.</w:t>
            </w:r>
          </w:p>
        </w:tc>
        <w:tc>
          <w:tcPr>
            <w:tcW w:w="4819" w:type="dxa"/>
          </w:tcPr>
          <w:p w14:paraId="2F5E982A" w14:textId="483846E4" w:rsidR="00A24581" w:rsidRPr="009E3036" w:rsidRDefault="00A24581" w:rsidP="00A24581">
            <w:pPr>
              <w:tabs>
                <w:tab w:val="left" w:pos="217"/>
              </w:tabs>
              <w:rPr>
                <w:rFonts w:cs="Arial"/>
              </w:rPr>
            </w:pPr>
            <w:r w:rsidRPr="009E3036">
              <w:rPr>
                <w:color w:val="000000" w:themeColor="text1"/>
                <w:kern w:val="24"/>
              </w:rPr>
              <w:t xml:space="preserve">- </w:t>
            </w:r>
            <w:r w:rsidR="00171186">
              <w:rPr>
                <w:color w:val="000000" w:themeColor="text1"/>
                <w:kern w:val="24"/>
              </w:rPr>
              <w:t>The table of characteristics in</w:t>
            </w:r>
            <w:r w:rsidRPr="009E3036">
              <w:rPr>
                <w:color w:val="000000" w:themeColor="text1"/>
                <w:kern w:val="24"/>
              </w:rPr>
              <w:t xml:space="preserve"> Excel format would be useful for some authorities</w:t>
            </w:r>
            <w:r w:rsidR="00171186">
              <w:rPr>
                <w:color w:val="000000" w:themeColor="text1"/>
                <w:kern w:val="24"/>
              </w:rPr>
              <w:t xml:space="preserve"> to translate the Test Guidelines</w:t>
            </w:r>
          </w:p>
        </w:tc>
      </w:tr>
      <w:tr w:rsidR="00A24581" w14:paraId="3B54D785" w14:textId="77777777" w:rsidTr="002233A9">
        <w:trPr>
          <w:cantSplit/>
        </w:trPr>
        <w:tc>
          <w:tcPr>
            <w:tcW w:w="562" w:type="dxa"/>
          </w:tcPr>
          <w:p w14:paraId="33B92B07" w14:textId="77777777" w:rsidR="00A24581" w:rsidRPr="00AA75C3" w:rsidRDefault="00A24581" w:rsidP="00A24581">
            <w:pPr>
              <w:pStyle w:val="ListParagraph"/>
              <w:numPr>
                <w:ilvl w:val="0"/>
                <w:numId w:val="2"/>
              </w:numPr>
              <w:ind w:left="312" w:hanging="284"/>
            </w:pPr>
          </w:p>
        </w:tc>
        <w:tc>
          <w:tcPr>
            <w:tcW w:w="4395" w:type="dxa"/>
          </w:tcPr>
          <w:p w14:paraId="61B48229" w14:textId="77777777" w:rsidR="00A24581" w:rsidRDefault="00A24581" w:rsidP="00A24581">
            <w:pPr>
              <w:jc w:val="left"/>
            </w:pPr>
            <w:r w:rsidRPr="007A2BF0">
              <w:rPr>
                <w:rFonts w:eastAsia="Aptos" w:cs="Arial"/>
                <w:kern w:val="2"/>
                <w14:ligatures w14:val="standardContextual"/>
              </w:rPr>
              <w:t>It is recommended that the removal of the four UPOV languages from the table of characteristics be considered</w:t>
            </w:r>
          </w:p>
        </w:tc>
        <w:tc>
          <w:tcPr>
            <w:tcW w:w="4819" w:type="dxa"/>
          </w:tcPr>
          <w:p w14:paraId="3AEED72E" w14:textId="5B9FDB37" w:rsidR="00A24581" w:rsidRDefault="00A24581" w:rsidP="00A24581">
            <w:pPr>
              <w:tabs>
                <w:tab w:val="left" w:pos="217"/>
              </w:tabs>
              <w:rPr>
                <w:color w:val="000000" w:themeColor="text1"/>
                <w:kern w:val="24"/>
              </w:rPr>
            </w:pPr>
            <w:r w:rsidRPr="009E3036">
              <w:rPr>
                <w:color w:val="000000" w:themeColor="text1"/>
                <w:kern w:val="24"/>
              </w:rPr>
              <w:t xml:space="preserve">- </w:t>
            </w:r>
            <w:r w:rsidR="00A842C9">
              <w:rPr>
                <w:color w:val="000000" w:themeColor="text1"/>
                <w:kern w:val="24"/>
              </w:rPr>
              <w:t xml:space="preserve">TWA agreed that the table of characteristics with the four UPOV languages was </w:t>
            </w:r>
            <w:r w:rsidR="001E45C7">
              <w:rPr>
                <w:color w:val="000000" w:themeColor="text1"/>
                <w:kern w:val="24"/>
              </w:rPr>
              <w:t>useful to enable checking the translation of terminology used</w:t>
            </w:r>
            <w:r w:rsidR="00100637">
              <w:rPr>
                <w:color w:val="000000" w:themeColor="text1"/>
                <w:kern w:val="24"/>
              </w:rPr>
              <w:t xml:space="preserve"> and should remain available.</w:t>
            </w:r>
          </w:p>
          <w:p w14:paraId="64F237D5" w14:textId="339D977B" w:rsidR="001E45C7" w:rsidRPr="009E3036" w:rsidRDefault="001E45C7" w:rsidP="00A24581">
            <w:pPr>
              <w:tabs>
                <w:tab w:val="left" w:pos="217"/>
              </w:tabs>
              <w:rPr>
                <w:rFonts w:cs="Arial"/>
              </w:rPr>
            </w:pPr>
          </w:p>
        </w:tc>
      </w:tr>
      <w:tr w:rsidR="00A24581" w14:paraId="1A416840" w14:textId="77777777" w:rsidTr="002233A9">
        <w:trPr>
          <w:cantSplit/>
        </w:trPr>
        <w:tc>
          <w:tcPr>
            <w:tcW w:w="562" w:type="dxa"/>
          </w:tcPr>
          <w:p w14:paraId="40DCEDCC" w14:textId="77777777" w:rsidR="00A24581" w:rsidRPr="00AA75C3" w:rsidRDefault="00A24581" w:rsidP="00A24581">
            <w:pPr>
              <w:pStyle w:val="ListParagraph"/>
              <w:numPr>
                <w:ilvl w:val="0"/>
                <w:numId w:val="2"/>
              </w:numPr>
              <w:ind w:left="312" w:hanging="284"/>
            </w:pPr>
          </w:p>
        </w:tc>
        <w:tc>
          <w:tcPr>
            <w:tcW w:w="4395" w:type="dxa"/>
          </w:tcPr>
          <w:p w14:paraId="769B74D6" w14:textId="77777777" w:rsidR="00A24581" w:rsidRDefault="00A24581" w:rsidP="00A24581">
            <w:pPr>
              <w:jc w:val="left"/>
            </w:pPr>
            <w:r w:rsidRPr="007A2BF0">
              <w:rPr>
                <w:rFonts w:eastAsia="Aptos" w:cs="Arial"/>
                <w:kern w:val="2"/>
                <w14:ligatures w14:val="standardContextual"/>
              </w:rPr>
              <w:t>It is recommended that consideration be given to the process of revising Test Guidelines, in particular to partial updates that affect only one part of the document, for example the technical questionnaire or single characteristics</w:t>
            </w:r>
          </w:p>
        </w:tc>
        <w:tc>
          <w:tcPr>
            <w:tcW w:w="4819" w:type="dxa"/>
          </w:tcPr>
          <w:p w14:paraId="5C013B23" w14:textId="642EDC0A" w:rsidR="005067FE" w:rsidRDefault="00A24581" w:rsidP="00A24581">
            <w:pPr>
              <w:tabs>
                <w:tab w:val="left" w:pos="217"/>
              </w:tabs>
              <w:rPr>
                <w:color w:val="000000" w:themeColor="text1"/>
                <w:kern w:val="24"/>
              </w:rPr>
            </w:pPr>
            <w:r w:rsidRPr="009E3036">
              <w:rPr>
                <w:color w:val="000000" w:themeColor="text1"/>
                <w:kern w:val="24"/>
              </w:rPr>
              <w:t xml:space="preserve">- </w:t>
            </w:r>
            <w:r w:rsidR="008835A6">
              <w:rPr>
                <w:color w:val="000000" w:themeColor="text1"/>
                <w:kern w:val="24"/>
              </w:rPr>
              <w:t xml:space="preserve">The TWA agreed it was important to identify changes introduced in different </w:t>
            </w:r>
            <w:r w:rsidR="008F205B">
              <w:rPr>
                <w:color w:val="000000" w:themeColor="text1"/>
                <w:kern w:val="24"/>
              </w:rPr>
              <w:t xml:space="preserve"> draft </w:t>
            </w:r>
            <w:r w:rsidR="005067FE">
              <w:rPr>
                <w:color w:val="000000" w:themeColor="text1"/>
                <w:kern w:val="24"/>
              </w:rPr>
              <w:t xml:space="preserve">versions of Test Guidelines being revised. </w:t>
            </w:r>
          </w:p>
          <w:p w14:paraId="45E222D0" w14:textId="4F2F6569" w:rsidR="00A24581" w:rsidRDefault="00727D37" w:rsidP="00A24581">
            <w:pPr>
              <w:tabs>
                <w:tab w:val="left" w:pos="217"/>
              </w:tabs>
              <w:rPr>
                <w:rFonts w:cs="Arial"/>
              </w:rPr>
            </w:pPr>
            <w:r>
              <w:rPr>
                <w:rFonts w:cs="Arial"/>
              </w:rPr>
              <w:t xml:space="preserve">- The scope of partial revisions should be mentioned in the </w:t>
            </w:r>
            <w:r w:rsidR="002D2491">
              <w:rPr>
                <w:rFonts w:cs="Arial"/>
              </w:rPr>
              <w:t xml:space="preserve">draft </w:t>
            </w:r>
            <w:r w:rsidR="005B01FC">
              <w:rPr>
                <w:rFonts w:cs="Arial"/>
              </w:rPr>
              <w:t xml:space="preserve">version of the </w:t>
            </w:r>
            <w:r>
              <w:rPr>
                <w:rFonts w:cs="Arial"/>
              </w:rPr>
              <w:t>Test Guidelines</w:t>
            </w:r>
            <w:r w:rsidR="0068476D">
              <w:rPr>
                <w:rFonts w:cs="Arial"/>
              </w:rPr>
              <w:t xml:space="preserve"> to be revised</w:t>
            </w:r>
            <w:r>
              <w:rPr>
                <w:rFonts w:cs="Arial"/>
              </w:rPr>
              <w:t xml:space="preserve"> to facilitate the analysis of any changes introduced. </w:t>
            </w:r>
          </w:p>
          <w:p w14:paraId="44DE2BC1" w14:textId="4EBD661E" w:rsidR="00727D37" w:rsidRPr="009E3036" w:rsidRDefault="00727D37" w:rsidP="00A24581">
            <w:pPr>
              <w:tabs>
                <w:tab w:val="left" w:pos="217"/>
              </w:tabs>
              <w:rPr>
                <w:rFonts w:cs="Arial"/>
              </w:rPr>
            </w:pPr>
          </w:p>
        </w:tc>
      </w:tr>
      <w:tr w:rsidR="00A24581" w14:paraId="7B7AEA22" w14:textId="77777777" w:rsidTr="002233A9">
        <w:trPr>
          <w:cantSplit/>
        </w:trPr>
        <w:tc>
          <w:tcPr>
            <w:tcW w:w="562" w:type="dxa"/>
          </w:tcPr>
          <w:p w14:paraId="5A49309F" w14:textId="77777777" w:rsidR="00A24581" w:rsidRPr="00AA75C3" w:rsidRDefault="00A24581" w:rsidP="00A24581">
            <w:pPr>
              <w:pStyle w:val="ListParagraph"/>
              <w:numPr>
                <w:ilvl w:val="0"/>
                <w:numId w:val="2"/>
              </w:numPr>
              <w:ind w:left="312" w:hanging="284"/>
            </w:pPr>
          </w:p>
        </w:tc>
        <w:tc>
          <w:tcPr>
            <w:tcW w:w="4395" w:type="dxa"/>
          </w:tcPr>
          <w:p w14:paraId="44DB27A4" w14:textId="77777777" w:rsidR="00A24581" w:rsidRDefault="00A24581" w:rsidP="00A24581">
            <w:pPr>
              <w:jc w:val="left"/>
            </w:pPr>
            <w:r w:rsidRPr="007A2BF0">
              <w:rPr>
                <w:rFonts w:eastAsia="Aptos" w:cs="Arial"/>
                <w:kern w:val="2"/>
                <w14:ligatures w14:val="standardContextual"/>
              </w:rPr>
              <w:t>It is recommended that consideration be given to producing the technical questionnaires in a document separate to the Test Guidelines.  It is important that the technical questionnaire be reviewed along with a revision of the Test Guidelines. However, it is not considered necessary for the Test Guidelines to be reviewed along with a revision of the Technical Questionnaire</w:t>
            </w:r>
          </w:p>
        </w:tc>
        <w:tc>
          <w:tcPr>
            <w:tcW w:w="4819" w:type="dxa"/>
          </w:tcPr>
          <w:p w14:paraId="0113CDBC" w14:textId="77777777" w:rsidR="00C46FD8" w:rsidRDefault="00A24581" w:rsidP="00A24581">
            <w:pPr>
              <w:tabs>
                <w:tab w:val="left" w:pos="217"/>
              </w:tabs>
              <w:rPr>
                <w:color w:val="000000" w:themeColor="text1"/>
                <w:kern w:val="24"/>
              </w:rPr>
            </w:pPr>
            <w:r w:rsidRPr="009E3036">
              <w:rPr>
                <w:color w:val="000000" w:themeColor="text1"/>
                <w:kern w:val="24"/>
              </w:rPr>
              <w:t xml:space="preserve">- </w:t>
            </w:r>
            <w:r w:rsidR="00C46FD8">
              <w:rPr>
                <w:color w:val="000000" w:themeColor="text1"/>
                <w:kern w:val="24"/>
              </w:rPr>
              <w:t xml:space="preserve">Separating the technical questionnaire from the Test Guidelines is not a priority. </w:t>
            </w:r>
          </w:p>
          <w:p w14:paraId="268C9D4A" w14:textId="04352E23" w:rsidR="00A24581" w:rsidRPr="009E3036" w:rsidRDefault="00C46FD8" w:rsidP="00A24581">
            <w:pPr>
              <w:tabs>
                <w:tab w:val="left" w:pos="217"/>
              </w:tabs>
              <w:rPr>
                <w:rFonts w:cs="Arial"/>
              </w:rPr>
            </w:pPr>
            <w:r>
              <w:rPr>
                <w:color w:val="000000" w:themeColor="text1"/>
                <w:kern w:val="24"/>
              </w:rPr>
              <w:t xml:space="preserve">- UPOV technical questionnaires </w:t>
            </w:r>
            <w:r w:rsidR="00790C02">
              <w:rPr>
                <w:color w:val="000000" w:themeColor="text1"/>
                <w:kern w:val="24"/>
              </w:rPr>
              <w:t xml:space="preserve">provide the basis for </w:t>
            </w:r>
            <w:r w:rsidR="00A24581" w:rsidRPr="009E3036">
              <w:rPr>
                <w:color w:val="000000" w:themeColor="text1"/>
                <w:kern w:val="24"/>
              </w:rPr>
              <w:t>international harmonization</w:t>
            </w:r>
            <w:r w:rsidR="00790C02">
              <w:rPr>
                <w:color w:val="000000" w:themeColor="text1"/>
                <w:kern w:val="24"/>
              </w:rPr>
              <w:t xml:space="preserve"> and could be further expanded by UPOV members, in case required.</w:t>
            </w:r>
          </w:p>
        </w:tc>
      </w:tr>
    </w:tbl>
    <w:p w14:paraId="62360680" w14:textId="77777777" w:rsidR="002E3117" w:rsidRDefault="002E3117" w:rsidP="00BE7C85"/>
    <w:p w14:paraId="68912B04" w14:textId="77777777" w:rsidR="00BE7C85" w:rsidRDefault="00BE7C85" w:rsidP="002C6508">
      <w:pPr>
        <w:pStyle w:val="Heading3"/>
      </w:pPr>
      <w:bookmarkStart w:id="19" w:name="_Toc209823718"/>
      <w:bookmarkStart w:id="20" w:name="_Toc227577308"/>
      <w:r w:rsidRPr="007A2BF0">
        <w:t>The Web-based Test Guidelines Template (TG Template)</w:t>
      </w:r>
      <w:bookmarkEnd w:id="19"/>
      <w:bookmarkEnd w:id="20"/>
    </w:p>
    <w:p w14:paraId="242C39C8" w14:textId="77777777" w:rsidR="00BE7C85" w:rsidRDefault="00BE7C85" w:rsidP="002C6508">
      <w:pPr>
        <w:keepNext/>
      </w:pPr>
    </w:p>
    <w:p w14:paraId="4FB174C3" w14:textId="77777777" w:rsidR="00BE7C85" w:rsidRPr="0072294A" w:rsidRDefault="00BE7C85" w:rsidP="002C6508">
      <w:pPr>
        <w:pStyle w:val="Heading4"/>
        <w:rPr>
          <w:lang w:val="en-US"/>
        </w:rPr>
      </w:pPr>
      <w:bookmarkStart w:id="21" w:name="_Toc209823722"/>
      <w:bookmarkStart w:id="22" w:name="_Toc227577309"/>
      <w:r w:rsidRPr="0072294A">
        <w:rPr>
          <w:lang w:val="en-US"/>
        </w:rPr>
        <w:t>Access for Interested Experts</w:t>
      </w:r>
      <w:bookmarkEnd w:id="21"/>
      <w:bookmarkEnd w:id="22"/>
    </w:p>
    <w:p w14:paraId="65D94523" w14:textId="77777777" w:rsidR="00BE7C85" w:rsidRDefault="00BE7C85" w:rsidP="002C6508">
      <w:pPr>
        <w:keepNext/>
      </w:pPr>
    </w:p>
    <w:p w14:paraId="5B3E49EC" w14:textId="46E133F6" w:rsidR="00BE7C85" w:rsidRDefault="00BE7C85" w:rsidP="00BE7C85">
      <w:r>
        <w:fldChar w:fldCharType="begin"/>
      </w:r>
      <w:r>
        <w:instrText xml:space="preserve"> AUTONUM  </w:instrText>
      </w:r>
      <w:r>
        <w:fldChar w:fldCharType="end"/>
      </w:r>
      <w:r>
        <w:tab/>
      </w:r>
      <w:r w:rsidRPr="008B05A5">
        <w:t>The TW</w:t>
      </w:r>
      <w:r w:rsidR="00CF24DF" w:rsidRPr="008B05A5">
        <w:t>A</w:t>
      </w:r>
      <w:r w:rsidRPr="0072294A">
        <w:t xml:space="preserve"> </w:t>
      </w:r>
      <w:r w:rsidRPr="00F506C0">
        <w:t>considered</w:t>
      </w:r>
      <w:r w:rsidRPr="0072294A">
        <w:t xml:space="preserve"> whether to develop criteria for granting access to Interested Experts to the TG </w:t>
      </w:r>
      <w:r w:rsidR="002F562D">
        <w:t> </w:t>
      </w:r>
      <w:r w:rsidRPr="0072294A">
        <w:t xml:space="preserve">template, as set out in </w:t>
      </w:r>
      <w:r>
        <w:t xml:space="preserve">document TWP/10/3, </w:t>
      </w:r>
      <w:r w:rsidRPr="0072294A">
        <w:t>paragraph 19.</w:t>
      </w:r>
    </w:p>
    <w:p w14:paraId="152C4605" w14:textId="77777777" w:rsidR="007508A5" w:rsidRDefault="007508A5" w:rsidP="00BE7C85"/>
    <w:p w14:paraId="7B1B8172" w14:textId="1B0055E0" w:rsidR="00E776A5" w:rsidRPr="00FE43C6" w:rsidRDefault="007508A5" w:rsidP="007508A5">
      <w:r w:rsidRPr="00FE43C6">
        <w:fldChar w:fldCharType="begin"/>
      </w:r>
      <w:r w:rsidRPr="00FE43C6">
        <w:instrText xml:space="preserve"> AUTONUM  </w:instrText>
      </w:r>
      <w:r w:rsidRPr="00FE43C6">
        <w:fldChar w:fldCharType="end"/>
      </w:r>
      <w:r w:rsidRPr="00FE43C6">
        <w:tab/>
        <w:t xml:space="preserve">The </w:t>
      </w:r>
      <w:r w:rsidR="00E776A5" w:rsidRPr="00FE43C6">
        <w:t>TWA</w:t>
      </w:r>
      <w:r w:rsidRPr="00FE43C6">
        <w:t xml:space="preserve"> agreed it was important for UPOV members and observers to coordinate the comments on draft Test Guidelines to be provided using the </w:t>
      </w:r>
      <w:r w:rsidR="004B4887">
        <w:t xml:space="preserve">web-based </w:t>
      </w:r>
      <w:r w:rsidRPr="00FE43C6">
        <w:t xml:space="preserve">TG Template. </w:t>
      </w:r>
      <w:r w:rsidR="003F33D3" w:rsidRPr="00FE43C6">
        <w:t xml:space="preserve"> </w:t>
      </w:r>
      <w:r w:rsidR="007C20A5" w:rsidRPr="00FE43C6">
        <w:t xml:space="preserve">The TWA agreed </w:t>
      </w:r>
      <w:r w:rsidR="001B5714">
        <w:t>that the contact person for the TW</w:t>
      </w:r>
      <w:r w:rsidR="00391C70">
        <w:t xml:space="preserve">A should be </w:t>
      </w:r>
      <w:r w:rsidR="004B4887">
        <w:t xml:space="preserve">in </w:t>
      </w:r>
      <w:r w:rsidR="00F91202">
        <w:t xml:space="preserve">charge of introducing comments </w:t>
      </w:r>
      <w:r w:rsidR="00391C70">
        <w:t xml:space="preserve">to </w:t>
      </w:r>
      <w:r w:rsidR="00F91202">
        <w:t>the web-based TG Template</w:t>
      </w:r>
      <w:r w:rsidR="004B4887">
        <w:t>,</w:t>
      </w:r>
      <w:r w:rsidR="00391C70">
        <w:t xml:space="preserve"> or </w:t>
      </w:r>
      <w:r w:rsidR="004B4887">
        <w:t xml:space="preserve">designate </w:t>
      </w:r>
      <w:r w:rsidR="00391C70">
        <w:t xml:space="preserve">another person </w:t>
      </w:r>
      <w:r w:rsidR="004B4887">
        <w:t xml:space="preserve">to act </w:t>
      </w:r>
      <w:r w:rsidR="00391C70">
        <w:t>on their behalf.</w:t>
      </w:r>
    </w:p>
    <w:p w14:paraId="7FA6C663" w14:textId="77777777" w:rsidR="00BE7C85" w:rsidRDefault="00BE7C85" w:rsidP="00BE7C85"/>
    <w:p w14:paraId="2B2818B5" w14:textId="77777777" w:rsidR="00142F93" w:rsidRDefault="00142F93" w:rsidP="00BE7C85"/>
    <w:p w14:paraId="3C15B422" w14:textId="77777777" w:rsidR="00BE7C85" w:rsidRPr="00D7436E" w:rsidRDefault="00BE7C85" w:rsidP="00BE7C85">
      <w:pPr>
        <w:pStyle w:val="Heading4"/>
        <w:rPr>
          <w:lang w:val="en-US"/>
        </w:rPr>
      </w:pPr>
      <w:bookmarkStart w:id="23" w:name="_Toc227577310"/>
      <w:r w:rsidRPr="00D7436E">
        <w:rPr>
          <w:lang w:val="en-US"/>
        </w:rPr>
        <w:t>Drafting of partial revisions using the web-based TG Template</w:t>
      </w:r>
      <w:bookmarkEnd w:id="23"/>
    </w:p>
    <w:p w14:paraId="27AC530C" w14:textId="77777777" w:rsidR="00BE7C85" w:rsidRDefault="00BE7C85" w:rsidP="00BE7C85"/>
    <w:p w14:paraId="18FAACE8" w14:textId="2927BFC3" w:rsidR="00BE7C85" w:rsidRDefault="00BE7C85" w:rsidP="00BE7C85">
      <w:r>
        <w:fldChar w:fldCharType="begin"/>
      </w:r>
      <w:r>
        <w:instrText xml:space="preserve"> AUTONUM  </w:instrText>
      </w:r>
      <w:r>
        <w:fldChar w:fldCharType="end"/>
      </w:r>
      <w:r>
        <w:tab/>
      </w:r>
      <w:r w:rsidRPr="0072294A">
        <w:t xml:space="preserve">The </w:t>
      </w:r>
      <w:r w:rsidRPr="008B05A5">
        <w:t>TW</w:t>
      </w:r>
      <w:r w:rsidR="00CF24DF" w:rsidRPr="008B05A5">
        <w:t>A</w:t>
      </w:r>
      <w:r w:rsidRPr="0072294A">
        <w:t xml:space="preserve"> </w:t>
      </w:r>
      <w:r w:rsidRPr="00307B74">
        <w:t>considered</w:t>
      </w:r>
      <w:r w:rsidRPr="0072294A">
        <w:t xml:space="preserve"> the use of the </w:t>
      </w:r>
      <w:r w:rsidR="00307B74">
        <w:t xml:space="preserve">web-based </w:t>
      </w:r>
      <w:r w:rsidRPr="0072294A">
        <w:t xml:space="preserve">TG Template for partial revisions, as set out in </w:t>
      </w:r>
      <w:r>
        <w:t xml:space="preserve">document TWP/10/3, </w:t>
      </w:r>
      <w:r w:rsidRPr="0072294A">
        <w:t>paragraph 22.</w:t>
      </w:r>
    </w:p>
    <w:p w14:paraId="76413C90" w14:textId="77777777" w:rsidR="008B05A5" w:rsidRDefault="008B05A5" w:rsidP="00BE7C85"/>
    <w:p w14:paraId="18B4C41B" w14:textId="0D97749B" w:rsidR="00774362" w:rsidRDefault="008B05A5" w:rsidP="00BE7C85">
      <w:r w:rsidRPr="00AC7850">
        <w:fldChar w:fldCharType="begin"/>
      </w:r>
      <w:r w:rsidRPr="00AC7850">
        <w:instrText xml:space="preserve"> AUTONUM  </w:instrText>
      </w:r>
      <w:r w:rsidRPr="00AC7850">
        <w:fldChar w:fldCharType="end"/>
      </w:r>
      <w:r w:rsidRPr="00AC7850">
        <w:tab/>
        <w:t>The TW</w:t>
      </w:r>
      <w:r w:rsidR="00DD3618" w:rsidRPr="00AC7850">
        <w:t>A</w:t>
      </w:r>
      <w:r w:rsidRPr="00AC7850">
        <w:t xml:space="preserve"> noted that the use of the TG Template for partial revisions </w:t>
      </w:r>
      <w:r w:rsidR="005201FF" w:rsidRPr="00AC7850">
        <w:t>could require</w:t>
      </w:r>
      <w:r w:rsidRPr="00AC7850">
        <w:t xml:space="preserve"> </w:t>
      </w:r>
      <w:r w:rsidR="005201FF" w:rsidRPr="00AC7850">
        <w:t xml:space="preserve">the inclusion of </w:t>
      </w:r>
      <w:r w:rsidRPr="00AC7850">
        <w:t xml:space="preserve">standard wording used since the adoption of document TGP/7 “Development of Test Guidelines”, in 2008.  </w:t>
      </w:r>
      <w:r w:rsidR="00AB465C">
        <w:t>The TWA agreed to use</w:t>
      </w:r>
      <w:r w:rsidR="00AB465C" w:rsidRPr="0072294A">
        <w:t xml:space="preserve"> </w:t>
      </w:r>
      <w:r w:rsidR="005A6CC1">
        <w:t>the</w:t>
      </w:r>
      <w:r w:rsidR="00AB465C" w:rsidRPr="0072294A">
        <w:t xml:space="preserve"> </w:t>
      </w:r>
      <w:r w:rsidR="00AB465C">
        <w:t xml:space="preserve">web-based </w:t>
      </w:r>
      <w:r w:rsidR="00AB465C" w:rsidRPr="0072294A">
        <w:t>TG Template for partial revisions</w:t>
      </w:r>
      <w:r w:rsidR="00D61C8D">
        <w:t xml:space="preserve"> </w:t>
      </w:r>
      <w:r w:rsidR="00280B49">
        <w:t xml:space="preserve">on the basis that </w:t>
      </w:r>
      <w:r w:rsidR="0000333A">
        <w:t>the scope of revision</w:t>
      </w:r>
      <w:r w:rsidR="00D61C8D">
        <w:t xml:space="preserve"> was clearly indicated</w:t>
      </w:r>
      <w:r w:rsidR="005A6CC1">
        <w:t xml:space="preserve"> </w:t>
      </w:r>
      <w:r w:rsidR="002870B3">
        <w:t xml:space="preserve">and </w:t>
      </w:r>
      <w:r w:rsidR="007E6523">
        <w:t>information</w:t>
      </w:r>
      <w:r w:rsidR="0000333A">
        <w:t xml:space="preserve"> to be checked</w:t>
      </w:r>
      <w:r w:rsidR="002870B3">
        <w:t xml:space="preserve"> </w:t>
      </w:r>
      <w:r w:rsidR="00707D0A">
        <w:t xml:space="preserve">was </w:t>
      </w:r>
      <w:r w:rsidR="002870B3">
        <w:t>easily identified</w:t>
      </w:r>
      <w:r w:rsidR="00707D0A">
        <w:t xml:space="preserve"> in the documents</w:t>
      </w:r>
      <w:r w:rsidR="0000333A">
        <w:t>.</w:t>
      </w:r>
    </w:p>
    <w:p w14:paraId="336B40EC" w14:textId="77777777" w:rsidR="007E6523" w:rsidRDefault="007E6523" w:rsidP="00BE7C85"/>
    <w:p w14:paraId="72E003B7" w14:textId="77777777" w:rsidR="00E417E2" w:rsidRDefault="00E417E2" w:rsidP="00E417E2">
      <w:pPr>
        <w:rPr>
          <w:rFonts w:eastAsia="MS Mincho"/>
        </w:rPr>
      </w:pPr>
    </w:p>
    <w:p w14:paraId="3B63BFBE" w14:textId="77777777" w:rsidR="003012AA" w:rsidRDefault="003012AA" w:rsidP="003012AA">
      <w:pPr>
        <w:pStyle w:val="Heading1"/>
        <w:rPr>
          <w:rFonts w:eastAsia="MS Mincho"/>
        </w:rPr>
      </w:pPr>
      <w:r w:rsidRPr="00D35E2A">
        <w:rPr>
          <w:rFonts w:eastAsia="MS Mincho"/>
        </w:rPr>
        <w:t xml:space="preserve">Technical Questionnaire, section 4.2: “Method of propagating the variety” </w:t>
      </w:r>
    </w:p>
    <w:p w14:paraId="7CBFA8AC" w14:textId="77777777" w:rsidR="003012AA" w:rsidRDefault="003012AA" w:rsidP="003012AA">
      <w:pPr>
        <w:jc w:val="left"/>
        <w:rPr>
          <w:rFonts w:eastAsia="MS Mincho"/>
        </w:rPr>
      </w:pPr>
    </w:p>
    <w:p w14:paraId="5FB6C7B7" w14:textId="23FA3686" w:rsidR="003012AA" w:rsidRDefault="003012AA" w:rsidP="003012AA">
      <w:pPr>
        <w:jc w:val="left"/>
        <w:rPr>
          <w:rFonts w:eastAsia="MS Mincho"/>
        </w:rPr>
      </w:pPr>
      <w:r w:rsidRPr="00B90DB1">
        <w:fldChar w:fldCharType="begin"/>
      </w:r>
      <w:r w:rsidRPr="00B90DB1">
        <w:instrText xml:space="preserve"> AUTONUM  </w:instrText>
      </w:r>
      <w:r w:rsidRPr="00B90DB1">
        <w:fldChar w:fldCharType="end"/>
      </w:r>
      <w:r w:rsidRPr="00B90DB1">
        <w:tab/>
        <w:t>The TWA considered</w:t>
      </w:r>
      <w:r w:rsidRPr="00B90DB1">
        <w:rPr>
          <w:rFonts w:eastAsia="MS Mincho"/>
        </w:rPr>
        <w:t xml:space="preserve"> document TWP/10/5.</w:t>
      </w:r>
    </w:p>
    <w:p w14:paraId="0218B3CA" w14:textId="77777777" w:rsidR="003012AA" w:rsidRDefault="003012AA" w:rsidP="003012AA">
      <w:pPr>
        <w:jc w:val="left"/>
        <w:rPr>
          <w:rFonts w:eastAsia="MS Mincho"/>
        </w:rPr>
      </w:pPr>
    </w:p>
    <w:p w14:paraId="08B60CFA" w14:textId="52171B5F" w:rsidR="003012AA" w:rsidRDefault="003012AA" w:rsidP="003012AA">
      <w:pPr>
        <w:jc w:val="left"/>
        <w:rPr>
          <w:rFonts w:eastAsia="Calibri"/>
        </w:rPr>
      </w:pPr>
      <w:r>
        <w:rPr>
          <w:rFonts w:eastAsia="Calibri"/>
        </w:rPr>
        <w:lastRenderedPageBreak/>
        <w:fldChar w:fldCharType="begin"/>
      </w:r>
      <w:r>
        <w:rPr>
          <w:rFonts w:eastAsia="Calibri"/>
        </w:rPr>
        <w:instrText xml:space="preserve"> AUTONUM  </w:instrText>
      </w:r>
      <w:r>
        <w:rPr>
          <w:rFonts w:eastAsia="Calibri"/>
        </w:rPr>
        <w:fldChar w:fldCharType="end"/>
      </w:r>
      <w:r>
        <w:rPr>
          <w:rFonts w:eastAsia="Calibri"/>
        </w:rPr>
        <w:tab/>
      </w:r>
      <w:r w:rsidRPr="003012AA">
        <w:rPr>
          <w:rFonts w:eastAsia="Calibri"/>
        </w:rPr>
        <w:t>The TWA</w:t>
      </w:r>
      <w:r w:rsidRPr="001A7331">
        <w:rPr>
          <w:rFonts w:eastAsia="Calibri"/>
        </w:rPr>
        <w:t xml:space="preserve"> </w:t>
      </w:r>
      <w:r w:rsidR="00F85B4F">
        <w:rPr>
          <w:rFonts w:eastAsia="Calibri"/>
        </w:rPr>
        <w:t xml:space="preserve">agreed </w:t>
      </w:r>
      <w:r w:rsidRPr="00E6139E">
        <w:rPr>
          <w:rFonts w:eastAsia="Calibri"/>
        </w:rPr>
        <w:t>the options for information on method</w:t>
      </w:r>
      <w:r>
        <w:rPr>
          <w:rFonts w:eastAsia="Calibri"/>
        </w:rPr>
        <w:t>s</w:t>
      </w:r>
      <w:r w:rsidRPr="00E6139E">
        <w:rPr>
          <w:rFonts w:eastAsia="Calibri"/>
        </w:rPr>
        <w:t xml:space="preserve"> of propagating the variety to be provided in Technical Questionnaires</w:t>
      </w:r>
      <w:r>
        <w:rPr>
          <w:rFonts w:eastAsia="Calibri"/>
        </w:rPr>
        <w:t xml:space="preserve"> </w:t>
      </w:r>
      <w:r w:rsidR="00771959">
        <w:rPr>
          <w:rFonts w:eastAsia="Calibri"/>
        </w:rPr>
        <w:t xml:space="preserve">for the following crops, as provided </w:t>
      </w:r>
      <w:r w:rsidR="00771959" w:rsidRPr="002E2754">
        <w:rPr>
          <w:rFonts w:eastAsia="Calibri"/>
        </w:rPr>
        <w:t>in Annex III to</w:t>
      </w:r>
      <w:r w:rsidR="00771959">
        <w:rPr>
          <w:rFonts w:eastAsia="Calibri"/>
        </w:rPr>
        <w:t xml:space="preserve"> this report:</w:t>
      </w:r>
      <w:r w:rsidR="00F85B4F">
        <w:rPr>
          <w:rFonts w:eastAsia="Calibri"/>
        </w:rPr>
        <w:t xml:space="preserve">  </w:t>
      </w:r>
    </w:p>
    <w:p w14:paraId="3A4ED985" w14:textId="77777777" w:rsidR="00AB47A6" w:rsidRDefault="00AB47A6" w:rsidP="003012AA">
      <w:pPr>
        <w:jc w:val="left"/>
        <w:rPr>
          <w:rFonts w:eastAsia="Calibri"/>
        </w:rPr>
        <w:sectPr w:rsidR="00AB47A6" w:rsidSect="00923618">
          <w:headerReference w:type="default" r:id="rId14"/>
          <w:pgSz w:w="11907" w:h="16840" w:code="9"/>
          <w:pgMar w:top="510" w:right="1134" w:bottom="1134" w:left="1134" w:header="510" w:footer="680" w:gutter="0"/>
          <w:pgNumType w:start="1"/>
          <w:cols w:space="720"/>
          <w:titlePg/>
        </w:sectPr>
      </w:pPr>
    </w:p>
    <w:p w14:paraId="4B1C75F7" w14:textId="77777777" w:rsidR="003012AA" w:rsidRDefault="003012AA" w:rsidP="003012AA">
      <w:pPr>
        <w:jc w:val="left"/>
        <w:rPr>
          <w:rFonts w:eastAsia="Calibri"/>
        </w:rPr>
      </w:pPr>
    </w:p>
    <w:p w14:paraId="37E5C36C" w14:textId="77777777" w:rsidR="00AB47A6" w:rsidRDefault="00AB47A6" w:rsidP="00E7780E">
      <w:pPr>
        <w:jc w:val="left"/>
        <w:rPr>
          <w:rFonts w:eastAsia="Calibri"/>
        </w:rPr>
        <w:sectPr w:rsidR="00AB47A6" w:rsidSect="00F61BB1">
          <w:headerReference w:type="first" r:id="rId15"/>
          <w:type w:val="continuous"/>
          <w:pgSz w:w="11907" w:h="16840" w:code="9"/>
          <w:pgMar w:top="510" w:right="1134" w:bottom="1134" w:left="1134" w:header="510" w:footer="680" w:gutter="0"/>
          <w:cols w:space="720"/>
          <w:titlePg/>
        </w:sectPr>
      </w:pPr>
    </w:p>
    <w:tbl>
      <w:tblPr>
        <w:tblW w:w="439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1719"/>
        <w:gridCol w:w="2677"/>
      </w:tblGrid>
      <w:tr w:rsidR="0037506F" w:rsidRPr="00E7780E" w14:paraId="080EC285" w14:textId="77777777" w:rsidTr="0037506F">
        <w:trPr>
          <w:trHeight w:val="271"/>
        </w:trPr>
        <w:tc>
          <w:tcPr>
            <w:tcW w:w="1719" w:type="dxa"/>
            <w:tcMar>
              <w:top w:w="15" w:type="dxa"/>
              <w:left w:w="88" w:type="dxa"/>
              <w:bottom w:w="0" w:type="dxa"/>
              <w:right w:w="88" w:type="dxa"/>
            </w:tcMar>
            <w:vAlign w:val="center"/>
            <w:hideMark/>
          </w:tcPr>
          <w:p w14:paraId="510C2A40" w14:textId="51C6CE3C" w:rsidR="0037506F" w:rsidRPr="00E7780E" w:rsidRDefault="0037506F" w:rsidP="002233A9">
            <w:pPr>
              <w:keepNext/>
              <w:jc w:val="left"/>
              <w:rPr>
                <w:rFonts w:eastAsia="Calibri"/>
              </w:rPr>
            </w:pPr>
            <w:r w:rsidRPr="00E7780E">
              <w:rPr>
                <w:rFonts w:eastAsia="Calibri"/>
              </w:rPr>
              <w:t> </w:t>
            </w:r>
            <w:r w:rsidRPr="001B6BB7">
              <w:rPr>
                <w:rFonts w:eastAsia="Calibri"/>
              </w:rPr>
              <w:t>Document</w:t>
            </w:r>
          </w:p>
        </w:tc>
        <w:tc>
          <w:tcPr>
            <w:tcW w:w="2677" w:type="dxa"/>
            <w:tcMar>
              <w:top w:w="15" w:type="dxa"/>
              <w:left w:w="88" w:type="dxa"/>
              <w:bottom w:w="0" w:type="dxa"/>
              <w:right w:w="88" w:type="dxa"/>
            </w:tcMar>
            <w:vAlign w:val="center"/>
            <w:hideMark/>
          </w:tcPr>
          <w:p w14:paraId="5ABDCA8A" w14:textId="77777777" w:rsidR="0037506F" w:rsidRPr="00E7780E" w:rsidRDefault="0037506F" w:rsidP="002233A9">
            <w:pPr>
              <w:keepNext/>
              <w:jc w:val="left"/>
              <w:rPr>
                <w:rFonts w:eastAsia="Calibri"/>
              </w:rPr>
            </w:pPr>
            <w:r w:rsidRPr="00E7780E">
              <w:rPr>
                <w:rFonts w:eastAsia="Calibri"/>
                <w:b/>
                <w:bCs/>
              </w:rPr>
              <w:t> </w:t>
            </w:r>
          </w:p>
        </w:tc>
      </w:tr>
      <w:tr w:rsidR="0037506F" w:rsidRPr="00E7780E" w14:paraId="6407C49C" w14:textId="77777777" w:rsidTr="0037506F">
        <w:trPr>
          <w:trHeight w:val="271"/>
        </w:trPr>
        <w:tc>
          <w:tcPr>
            <w:tcW w:w="1719" w:type="dxa"/>
            <w:tcMar>
              <w:top w:w="15" w:type="dxa"/>
              <w:left w:w="88" w:type="dxa"/>
              <w:bottom w:w="0" w:type="dxa"/>
              <w:right w:w="88" w:type="dxa"/>
            </w:tcMar>
            <w:vAlign w:val="center"/>
            <w:hideMark/>
          </w:tcPr>
          <w:p w14:paraId="394917F9" w14:textId="77777777" w:rsidR="0037506F" w:rsidRPr="00E7780E" w:rsidRDefault="0037506F" w:rsidP="002233A9">
            <w:pPr>
              <w:keepNext/>
              <w:jc w:val="left"/>
              <w:rPr>
                <w:rFonts w:eastAsia="Calibri"/>
              </w:rPr>
            </w:pPr>
            <w:r w:rsidRPr="00E7780E">
              <w:rPr>
                <w:rFonts w:eastAsia="Calibri"/>
              </w:rPr>
              <w:t>TG/4</w:t>
            </w:r>
          </w:p>
        </w:tc>
        <w:tc>
          <w:tcPr>
            <w:tcW w:w="2677" w:type="dxa"/>
            <w:tcMar>
              <w:top w:w="15" w:type="dxa"/>
              <w:left w:w="88" w:type="dxa"/>
              <w:bottom w:w="0" w:type="dxa"/>
              <w:right w:w="88" w:type="dxa"/>
            </w:tcMar>
            <w:vAlign w:val="center"/>
            <w:hideMark/>
          </w:tcPr>
          <w:p w14:paraId="44297303" w14:textId="77777777" w:rsidR="0037506F" w:rsidRPr="00E7780E" w:rsidRDefault="0037506F" w:rsidP="002233A9">
            <w:pPr>
              <w:keepNext/>
              <w:jc w:val="left"/>
              <w:rPr>
                <w:rFonts w:eastAsia="Calibri"/>
              </w:rPr>
            </w:pPr>
            <w:r w:rsidRPr="00E7780E">
              <w:rPr>
                <w:rFonts w:eastAsia="Calibri"/>
              </w:rPr>
              <w:t>Ryegrass</w:t>
            </w:r>
          </w:p>
        </w:tc>
      </w:tr>
      <w:tr w:rsidR="0037506F" w:rsidRPr="00E7780E" w14:paraId="2780B28E" w14:textId="77777777" w:rsidTr="0037506F">
        <w:trPr>
          <w:trHeight w:val="271"/>
        </w:trPr>
        <w:tc>
          <w:tcPr>
            <w:tcW w:w="1719" w:type="dxa"/>
            <w:tcMar>
              <w:top w:w="15" w:type="dxa"/>
              <w:left w:w="88" w:type="dxa"/>
              <w:bottom w:w="0" w:type="dxa"/>
              <w:right w:w="88" w:type="dxa"/>
            </w:tcMar>
            <w:vAlign w:val="center"/>
            <w:hideMark/>
          </w:tcPr>
          <w:p w14:paraId="190E6FB6" w14:textId="77777777" w:rsidR="0037506F" w:rsidRPr="00E7780E" w:rsidRDefault="0037506F" w:rsidP="00E7780E">
            <w:pPr>
              <w:jc w:val="left"/>
              <w:rPr>
                <w:rFonts w:eastAsia="Calibri"/>
              </w:rPr>
            </w:pPr>
            <w:r w:rsidRPr="00E7780E">
              <w:rPr>
                <w:rFonts w:eastAsia="Calibri"/>
              </w:rPr>
              <w:t>TG/6</w:t>
            </w:r>
          </w:p>
        </w:tc>
        <w:tc>
          <w:tcPr>
            <w:tcW w:w="2677" w:type="dxa"/>
            <w:tcMar>
              <w:top w:w="15" w:type="dxa"/>
              <w:left w:w="88" w:type="dxa"/>
              <w:bottom w:w="0" w:type="dxa"/>
              <w:right w:w="88" w:type="dxa"/>
            </w:tcMar>
            <w:vAlign w:val="center"/>
            <w:hideMark/>
          </w:tcPr>
          <w:p w14:paraId="59E06731" w14:textId="77777777" w:rsidR="0037506F" w:rsidRPr="00E7780E" w:rsidRDefault="0037506F" w:rsidP="00E7780E">
            <w:pPr>
              <w:jc w:val="left"/>
              <w:rPr>
                <w:rFonts w:eastAsia="Calibri"/>
              </w:rPr>
            </w:pPr>
            <w:r w:rsidRPr="00E7780E">
              <w:rPr>
                <w:rFonts w:eastAsia="Calibri"/>
              </w:rPr>
              <w:t>Lucerne</w:t>
            </w:r>
          </w:p>
        </w:tc>
      </w:tr>
      <w:tr w:rsidR="0037506F" w:rsidRPr="00E7780E" w14:paraId="05F5CC6D" w14:textId="77777777" w:rsidTr="0037506F">
        <w:trPr>
          <w:trHeight w:val="271"/>
        </w:trPr>
        <w:tc>
          <w:tcPr>
            <w:tcW w:w="1719" w:type="dxa"/>
            <w:tcMar>
              <w:top w:w="15" w:type="dxa"/>
              <w:left w:w="88" w:type="dxa"/>
              <w:bottom w:w="0" w:type="dxa"/>
              <w:right w:w="88" w:type="dxa"/>
            </w:tcMar>
            <w:vAlign w:val="center"/>
            <w:hideMark/>
          </w:tcPr>
          <w:p w14:paraId="0C7287AB" w14:textId="77777777" w:rsidR="0037506F" w:rsidRPr="00E7780E" w:rsidRDefault="0037506F" w:rsidP="00E7780E">
            <w:pPr>
              <w:jc w:val="left"/>
              <w:rPr>
                <w:rFonts w:eastAsia="Calibri"/>
              </w:rPr>
            </w:pPr>
            <w:r w:rsidRPr="00E7780E">
              <w:rPr>
                <w:rFonts w:eastAsia="Calibri"/>
              </w:rPr>
              <w:t>TG/39</w:t>
            </w:r>
          </w:p>
        </w:tc>
        <w:tc>
          <w:tcPr>
            <w:tcW w:w="2677" w:type="dxa"/>
            <w:tcMar>
              <w:top w:w="15" w:type="dxa"/>
              <w:left w:w="88" w:type="dxa"/>
              <w:bottom w:w="0" w:type="dxa"/>
              <w:right w:w="88" w:type="dxa"/>
            </w:tcMar>
            <w:vAlign w:val="center"/>
            <w:hideMark/>
          </w:tcPr>
          <w:p w14:paraId="20CB6A5D" w14:textId="77777777" w:rsidR="0037506F" w:rsidRPr="00E7780E" w:rsidRDefault="0037506F" w:rsidP="00E7780E">
            <w:pPr>
              <w:jc w:val="left"/>
              <w:rPr>
                <w:rFonts w:eastAsia="Calibri"/>
              </w:rPr>
            </w:pPr>
            <w:r w:rsidRPr="00E7780E">
              <w:rPr>
                <w:rFonts w:eastAsia="Calibri"/>
              </w:rPr>
              <w:t>Tall Fescue</w:t>
            </w:r>
          </w:p>
        </w:tc>
      </w:tr>
      <w:tr w:rsidR="0037506F" w:rsidRPr="00E7780E" w14:paraId="078D2047" w14:textId="77777777" w:rsidTr="0037506F">
        <w:trPr>
          <w:trHeight w:val="271"/>
        </w:trPr>
        <w:tc>
          <w:tcPr>
            <w:tcW w:w="1719" w:type="dxa"/>
            <w:tcMar>
              <w:top w:w="15" w:type="dxa"/>
              <w:left w:w="88" w:type="dxa"/>
              <w:bottom w:w="0" w:type="dxa"/>
              <w:right w:w="88" w:type="dxa"/>
            </w:tcMar>
            <w:vAlign w:val="center"/>
            <w:hideMark/>
          </w:tcPr>
          <w:p w14:paraId="41B02D9E" w14:textId="77777777" w:rsidR="0037506F" w:rsidRPr="00E7780E" w:rsidRDefault="0037506F" w:rsidP="00E7780E">
            <w:pPr>
              <w:jc w:val="left"/>
              <w:rPr>
                <w:rFonts w:eastAsia="Calibri"/>
              </w:rPr>
            </w:pPr>
            <w:r w:rsidRPr="00E7780E">
              <w:rPr>
                <w:rFonts w:eastAsia="Calibri"/>
              </w:rPr>
              <w:t>TG/66</w:t>
            </w:r>
          </w:p>
        </w:tc>
        <w:tc>
          <w:tcPr>
            <w:tcW w:w="2677" w:type="dxa"/>
            <w:tcMar>
              <w:top w:w="15" w:type="dxa"/>
              <w:left w:w="88" w:type="dxa"/>
              <w:bottom w:w="0" w:type="dxa"/>
              <w:right w:w="88" w:type="dxa"/>
            </w:tcMar>
            <w:vAlign w:val="center"/>
            <w:hideMark/>
          </w:tcPr>
          <w:p w14:paraId="1ED2CCD5" w14:textId="77777777" w:rsidR="0037506F" w:rsidRPr="00E7780E" w:rsidRDefault="0037506F" w:rsidP="00E7780E">
            <w:pPr>
              <w:jc w:val="left"/>
              <w:rPr>
                <w:rFonts w:eastAsia="Calibri"/>
              </w:rPr>
            </w:pPr>
            <w:r w:rsidRPr="00E7780E">
              <w:rPr>
                <w:rFonts w:eastAsia="Calibri"/>
              </w:rPr>
              <w:t>Lupins</w:t>
            </w:r>
          </w:p>
        </w:tc>
      </w:tr>
      <w:tr w:rsidR="0037506F" w:rsidRPr="00E7780E" w14:paraId="7015C526" w14:textId="77777777" w:rsidTr="0037506F">
        <w:trPr>
          <w:trHeight w:val="271"/>
        </w:trPr>
        <w:tc>
          <w:tcPr>
            <w:tcW w:w="1719" w:type="dxa"/>
            <w:tcMar>
              <w:top w:w="15" w:type="dxa"/>
              <w:left w:w="88" w:type="dxa"/>
              <w:bottom w:w="0" w:type="dxa"/>
              <w:right w:w="88" w:type="dxa"/>
            </w:tcMar>
            <w:vAlign w:val="center"/>
            <w:hideMark/>
          </w:tcPr>
          <w:p w14:paraId="4C1C06EE" w14:textId="77777777" w:rsidR="0037506F" w:rsidRPr="00E7780E" w:rsidRDefault="0037506F" w:rsidP="00E7780E">
            <w:pPr>
              <w:jc w:val="left"/>
              <w:rPr>
                <w:rFonts w:eastAsia="Calibri"/>
              </w:rPr>
            </w:pPr>
            <w:r w:rsidRPr="00E7780E">
              <w:rPr>
                <w:rFonts w:eastAsia="Calibri"/>
              </w:rPr>
              <w:t>TG/67</w:t>
            </w:r>
          </w:p>
        </w:tc>
        <w:tc>
          <w:tcPr>
            <w:tcW w:w="2677" w:type="dxa"/>
            <w:tcMar>
              <w:top w:w="15" w:type="dxa"/>
              <w:left w:w="88" w:type="dxa"/>
              <w:bottom w:w="0" w:type="dxa"/>
              <w:right w:w="88" w:type="dxa"/>
            </w:tcMar>
            <w:vAlign w:val="center"/>
            <w:hideMark/>
          </w:tcPr>
          <w:p w14:paraId="6A42A8B5" w14:textId="77777777" w:rsidR="0037506F" w:rsidRPr="00E7780E" w:rsidRDefault="0037506F" w:rsidP="00E7780E">
            <w:pPr>
              <w:jc w:val="left"/>
              <w:rPr>
                <w:rFonts w:eastAsia="Calibri"/>
              </w:rPr>
            </w:pPr>
            <w:r w:rsidRPr="00E7780E">
              <w:rPr>
                <w:rFonts w:eastAsia="Calibri"/>
              </w:rPr>
              <w:t>Red Fescue</w:t>
            </w:r>
          </w:p>
        </w:tc>
      </w:tr>
      <w:tr w:rsidR="0037506F" w:rsidRPr="00E7780E" w14:paraId="58AF458A" w14:textId="77777777" w:rsidTr="0037506F">
        <w:trPr>
          <w:trHeight w:val="418"/>
        </w:trPr>
        <w:tc>
          <w:tcPr>
            <w:tcW w:w="1719" w:type="dxa"/>
            <w:tcMar>
              <w:top w:w="15" w:type="dxa"/>
              <w:left w:w="88" w:type="dxa"/>
              <w:bottom w:w="0" w:type="dxa"/>
              <w:right w:w="88" w:type="dxa"/>
            </w:tcMar>
            <w:vAlign w:val="center"/>
            <w:hideMark/>
          </w:tcPr>
          <w:p w14:paraId="0E392B55" w14:textId="77777777" w:rsidR="0037506F" w:rsidRPr="00E7780E" w:rsidRDefault="0037506F" w:rsidP="00E7780E">
            <w:pPr>
              <w:jc w:val="left"/>
              <w:rPr>
                <w:rFonts w:eastAsia="Calibri"/>
              </w:rPr>
            </w:pPr>
            <w:r w:rsidRPr="00E7780E">
              <w:rPr>
                <w:rFonts w:eastAsia="Calibri"/>
              </w:rPr>
              <w:t>TG/144</w:t>
            </w:r>
          </w:p>
        </w:tc>
        <w:tc>
          <w:tcPr>
            <w:tcW w:w="2677" w:type="dxa"/>
            <w:tcMar>
              <w:top w:w="15" w:type="dxa"/>
              <w:left w:w="88" w:type="dxa"/>
              <w:bottom w:w="0" w:type="dxa"/>
              <w:right w:w="88" w:type="dxa"/>
            </w:tcMar>
            <w:vAlign w:val="center"/>
            <w:hideMark/>
          </w:tcPr>
          <w:p w14:paraId="42401E57" w14:textId="77777777" w:rsidR="0037506F" w:rsidRPr="00E7780E" w:rsidRDefault="0037506F" w:rsidP="00E7780E">
            <w:pPr>
              <w:jc w:val="left"/>
              <w:rPr>
                <w:rFonts w:eastAsia="Calibri"/>
              </w:rPr>
            </w:pPr>
            <w:r w:rsidRPr="00E7780E">
              <w:rPr>
                <w:rFonts w:eastAsia="Calibri"/>
                <w:lang w:val="en-GB"/>
              </w:rPr>
              <w:t>Evening Primrose</w:t>
            </w:r>
          </w:p>
        </w:tc>
      </w:tr>
      <w:tr w:rsidR="0037506F" w:rsidRPr="00E7780E" w14:paraId="22A56143" w14:textId="77777777" w:rsidTr="0037506F">
        <w:trPr>
          <w:trHeight w:val="271"/>
        </w:trPr>
        <w:tc>
          <w:tcPr>
            <w:tcW w:w="1719" w:type="dxa"/>
            <w:tcMar>
              <w:top w:w="15" w:type="dxa"/>
              <w:left w:w="88" w:type="dxa"/>
              <w:bottom w:w="0" w:type="dxa"/>
              <w:right w:w="88" w:type="dxa"/>
            </w:tcMar>
            <w:vAlign w:val="center"/>
            <w:hideMark/>
          </w:tcPr>
          <w:p w14:paraId="570B9706" w14:textId="77777777" w:rsidR="0037506F" w:rsidRPr="00E7780E" w:rsidRDefault="0037506F" w:rsidP="00E7780E">
            <w:pPr>
              <w:jc w:val="left"/>
              <w:rPr>
                <w:rFonts w:eastAsia="Calibri"/>
              </w:rPr>
            </w:pPr>
            <w:r w:rsidRPr="00E7780E">
              <w:rPr>
                <w:rFonts w:eastAsia="Calibri"/>
              </w:rPr>
              <w:t>TG/178</w:t>
            </w:r>
          </w:p>
        </w:tc>
        <w:tc>
          <w:tcPr>
            <w:tcW w:w="2677" w:type="dxa"/>
            <w:tcMar>
              <w:top w:w="15" w:type="dxa"/>
              <w:left w:w="88" w:type="dxa"/>
              <w:bottom w:w="0" w:type="dxa"/>
              <w:right w:w="88" w:type="dxa"/>
            </w:tcMar>
            <w:vAlign w:val="center"/>
            <w:hideMark/>
          </w:tcPr>
          <w:p w14:paraId="72AD9D7D" w14:textId="77777777" w:rsidR="0037506F" w:rsidRPr="00E7780E" w:rsidRDefault="0037506F" w:rsidP="00E7780E">
            <w:pPr>
              <w:jc w:val="left"/>
              <w:rPr>
                <w:rFonts w:eastAsia="Calibri"/>
              </w:rPr>
            </w:pPr>
            <w:r w:rsidRPr="00E7780E">
              <w:rPr>
                <w:rFonts w:eastAsia="Calibri"/>
              </w:rPr>
              <w:t>Fodder Radish</w:t>
            </w:r>
          </w:p>
        </w:tc>
      </w:tr>
      <w:tr w:rsidR="0037506F" w:rsidRPr="00E7780E" w14:paraId="18C2C252" w14:textId="77777777" w:rsidTr="0037506F">
        <w:trPr>
          <w:trHeight w:val="271"/>
        </w:trPr>
        <w:tc>
          <w:tcPr>
            <w:tcW w:w="1719" w:type="dxa"/>
            <w:tcMar>
              <w:top w:w="15" w:type="dxa"/>
              <w:left w:w="88" w:type="dxa"/>
              <w:bottom w:w="0" w:type="dxa"/>
              <w:right w:w="88" w:type="dxa"/>
            </w:tcMar>
            <w:vAlign w:val="center"/>
            <w:hideMark/>
          </w:tcPr>
          <w:p w14:paraId="3701D2F1" w14:textId="77777777" w:rsidR="0037506F" w:rsidRPr="00E7780E" w:rsidRDefault="0037506F" w:rsidP="00E7780E">
            <w:pPr>
              <w:jc w:val="left"/>
              <w:rPr>
                <w:rFonts w:eastAsia="Calibri"/>
              </w:rPr>
            </w:pPr>
            <w:r w:rsidRPr="00E7780E">
              <w:rPr>
                <w:rFonts w:eastAsia="Calibri"/>
              </w:rPr>
              <w:t>TG/180</w:t>
            </w:r>
          </w:p>
        </w:tc>
        <w:tc>
          <w:tcPr>
            <w:tcW w:w="2677" w:type="dxa"/>
            <w:tcMar>
              <w:top w:w="15" w:type="dxa"/>
              <w:left w:w="88" w:type="dxa"/>
              <w:bottom w:w="0" w:type="dxa"/>
              <w:right w:w="88" w:type="dxa"/>
            </w:tcMar>
            <w:vAlign w:val="center"/>
            <w:hideMark/>
          </w:tcPr>
          <w:p w14:paraId="5C064728" w14:textId="77777777" w:rsidR="0037506F" w:rsidRPr="00E7780E" w:rsidRDefault="0037506F" w:rsidP="00E7780E">
            <w:pPr>
              <w:jc w:val="left"/>
              <w:rPr>
                <w:rFonts w:eastAsia="Calibri"/>
              </w:rPr>
            </w:pPr>
            <w:r w:rsidRPr="00E7780E">
              <w:rPr>
                <w:rFonts w:eastAsia="Calibri"/>
              </w:rPr>
              <w:t>Rescue Grass</w:t>
            </w:r>
          </w:p>
        </w:tc>
      </w:tr>
      <w:tr w:rsidR="0037506F" w:rsidRPr="00E7780E" w14:paraId="551A6102" w14:textId="77777777" w:rsidTr="0037506F">
        <w:trPr>
          <w:trHeight w:val="271"/>
        </w:trPr>
        <w:tc>
          <w:tcPr>
            <w:tcW w:w="1719" w:type="dxa"/>
            <w:tcMar>
              <w:top w:w="15" w:type="dxa"/>
              <w:left w:w="88" w:type="dxa"/>
              <w:bottom w:w="0" w:type="dxa"/>
              <w:right w:w="88" w:type="dxa"/>
            </w:tcMar>
            <w:vAlign w:val="center"/>
            <w:hideMark/>
          </w:tcPr>
          <w:p w14:paraId="02A5747F" w14:textId="77777777" w:rsidR="0037506F" w:rsidRPr="00E7780E" w:rsidRDefault="0037506F" w:rsidP="00E7780E">
            <w:pPr>
              <w:jc w:val="left"/>
              <w:rPr>
                <w:rFonts w:eastAsia="Calibri"/>
              </w:rPr>
            </w:pPr>
            <w:r w:rsidRPr="00E7780E">
              <w:rPr>
                <w:rFonts w:eastAsia="Calibri"/>
              </w:rPr>
              <w:t>TG/227</w:t>
            </w:r>
          </w:p>
        </w:tc>
        <w:tc>
          <w:tcPr>
            <w:tcW w:w="2677" w:type="dxa"/>
            <w:tcMar>
              <w:top w:w="15" w:type="dxa"/>
              <w:left w:w="88" w:type="dxa"/>
              <w:bottom w:w="0" w:type="dxa"/>
              <w:right w:w="88" w:type="dxa"/>
            </w:tcMar>
            <w:vAlign w:val="center"/>
            <w:hideMark/>
          </w:tcPr>
          <w:p w14:paraId="2072E22A" w14:textId="77777777" w:rsidR="0037506F" w:rsidRPr="00E7780E" w:rsidRDefault="0037506F" w:rsidP="00E7780E">
            <w:pPr>
              <w:jc w:val="left"/>
              <w:rPr>
                <w:rFonts w:eastAsia="Calibri"/>
              </w:rPr>
            </w:pPr>
            <w:r w:rsidRPr="00E7780E">
              <w:rPr>
                <w:rFonts w:eastAsia="Calibri"/>
              </w:rPr>
              <w:t>Hop</w:t>
            </w:r>
          </w:p>
        </w:tc>
      </w:tr>
      <w:tr w:rsidR="0037506F" w:rsidRPr="00E7780E" w14:paraId="58D6C269" w14:textId="77777777" w:rsidTr="0037506F">
        <w:trPr>
          <w:trHeight w:val="271"/>
        </w:trPr>
        <w:tc>
          <w:tcPr>
            <w:tcW w:w="1719" w:type="dxa"/>
            <w:tcMar>
              <w:top w:w="15" w:type="dxa"/>
              <w:left w:w="88" w:type="dxa"/>
              <w:bottom w:w="0" w:type="dxa"/>
              <w:right w:w="88" w:type="dxa"/>
            </w:tcMar>
            <w:vAlign w:val="center"/>
            <w:hideMark/>
          </w:tcPr>
          <w:p w14:paraId="70085F97" w14:textId="77777777" w:rsidR="0037506F" w:rsidRPr="00E7780E" w:rsidRDefault="0037506F" w:rsidP="00E7780E">
            <w:pPr>
              <w:jc w:val="left"/>
              <w:rPr>
                <w:rFonts w:eastAsia="Calibri"/>
              </w:rPr>
            </w:pPr>
            <w:r w:rsidRPr="00E7780E">
              <w:rPr>
                <w:rFonts w:eastAsia="Calibri"/>
              </w:rPr>
              <w:t>TG/228</w:t>
            </w:r>
          </w:p>
        </w:tc>
        <w:tc>
          <w:tcPr>
            <w:tcW w:w="2677" w:type="dxa"/>
            <w:tcMar>
              <w:top w:w="15" w:type="dxa"/>
              <w:left w:w="88" w:type="dxa"/>
              <w:bottom w:w="0" w:type="dxa"/>
              <w:right w:w="88" w:type="dxa"/>
            </w:tcMar>
            <w:vAlign w:val="center"/>
            <w:hideMark/>
          </w:tcPr>
          <w:p w14:paraId="0C482A35" w14:textId="77777777" w:rsidR="0037506F" w:rsidRPr="00E7780E" w:rsidRDefault="0037506F" w:rsidP="00E7780E">
            <w:pPr>
              <w:jc w:val="left"/>
              <w:rPr>
                <w:rFonts w:eastAsia="Calibri"/>
              </w:rPr>
            </w:pPr>
            <w:r w:rsidRPr="00E7780E">
              <w:rPr>
                <w:rFonts w:eastAsia="Calibri"/>
              </w:rPr>
              <w:t>Medics</w:t>
            </w:r>
          </w:p>
        </w:tc>
      </w:tr>
      <w:tr w:rsidR="0037506F" w:rsidRPr="00E7780E" w14:paraId="78DE6233" w14:textId="77777777" w:rsidTr="0037506F">
        <w:trPr>
          <w:trHeight w:val="271"/>
        </w:trPr>
        <w:tc>
          <w:tcPr>
            <w:tcW w:w="1719" w:type="dxa"/>
            <w:tcMar>
              <w:top w:w="15" w:type="dxa"/>
              <w:left w:w="88" w:type="dxa"/>
              <w:bottom w:w="0" w:type="dxa"/>
              <w:right w:w="88" w:type="dxa"/>
            </w:tcMar>
            <w:vAlign w:val="center"/>
            <w:hideMark/>
          </w:tcPr>
          <w:p w14:paraId="41ED1468" w14:textId="77777777" w:rsidR="0037506F" w:rsidRPr="00E7780E" w:rsidRDefault="0037506F" w:rsidP="00E7780E">
            <w:pPr>
              <w:jc w:val="left"/>
              <w:rPr>
                <w:rFonts w:eastAsia="Calibri"/>
              </w:rPr>
            </w:pPr>
            <w:r w:rsidRPr="00E7780E">
              <w:rPr>
                <w:rFonts w:eastAsia="Calibri"/>
              </w:rPr>
              <w:t>TG/248</w:t>
            </w:r>
          </w:p>
        </w:tc>
        <w:tc>
          <w:tcPr>
            <w:tcW w:w="2677" w:type="dxa"/>
            <w:tcMar>
              <w:top w:w="15" w:type="dxa"/>
              <w:left w:w="88" w:type="dxa"/>
              <w:bottom w:w="0" w:type="dxa"/>
              <w:right w:w="88" w:type="dxa"/>
            </w:tcMar>
            <w:vAlign w:val="center"/>
            <w:hideMark/>
          </w:tcPr>
          <w:p w14:paraId="3F34A097" w14:textId="77777777" w:rsidR="0037506F" w:rsidRPr="00E7780E" w:rsidRDefault="0037506F" w:rsidP="00E7780E">
            <w:pPr>
              <w:jc w:val="left"/>
              <w:rPr>
                <w:rFonts w:eastAsia="Calibri"/>
              </w:rPr>
            </w:pPr>
            <w:r w:rsidRPr="00E7780E">
              <w:rPr>
                <w:rFonts w:eastAsia="Calibri"/>
              </w:rPr>
              <w:t>Common Millet</w:t>
            </w:r>
          </w:p>
        </w:tc>
      </w:tr>
      <w:tr w:rsidR="0037506F" w:rsidRPr="00E7780E" w14:paraId="302532FA" w14:textId="77777777" w:rsidTr="0037506F">
        <w:trPr>
          <w:trHeight w:val="312"/>
        </w:trPr>
        <w:tc>
          <w:tcPr>
            <w:tcW w:w="1719" w:type="dxa"/>
            <w:tcMar>
              <w:top w:w="15" w:type="dxa"/>
              <w:left w:w="88" w:type="dxa"/>
              <w:bottom w:w="0" w:type="dxa"/>
              <w:right w:w="88" w:type="dxa"/>
            </w:tcMar>
            <w:vAlign w:val="center"/>
            <w:hideMark/>
          </w:tcPr>
          <w:p w14:paraId="066A3CC9" w14:textId="77777777" w:rsidR="0037506F" w:rsidRPr="00E7780E" w:rsidRDefault="0037506F" w:rsidP="00E7780E">
            <w:pPr>
              <w:jc w:val="left"/>
              <w:rPr>
                <w:rFonts w:eastAsia="Calibri"/>
              </w:rPr>
            </w:pPr>
            <w:r w:rsidRPr="00E7780E">
              <w:rPr>
                <w:rFonts w:eastAsia="Calibri"/>
              </w:rPr>
              <w:t>TG/249</w:t>
            </w:r>
          </w:p>
        </w:tc>
        <w:tc>
          <w:tcPr>
            <w:tcW w:w="2677" w:type="dxa"/>
            <w:tcMar>
              <w:top w:w="15" w:type="dxa"/>
              <w:left w:w="88" w:type="dxa"/>
              <w:bottom w:w="0" w:type="dxa"/>
              <w:right w:w="88" w:type="dxa"/>
            </w:tcMar>
            <w:vAlign w:val="center"/>
            <w:hideMark/>
          </w:tcPr>
          <w:p w14:paraId="34AAA10B" w14:textId="77777777" w:rsidR="0037506F" w:rsidRPr="00E7780E" w:rsidRDefault="0037506F" w:rsidP="00E7780E">
            <w:pPr>
              <w:jc w:val="left"/>
              <w:rPr>
                <w:rFonts w:eastAsia="Calibri"/>
              </w:rPr>
            </w:pPr>
            <w:r w:rsidRPr="00E7780E">
              <w:rPr>
                <w:rFonts w:eastAsia="Calibri"/>
              </w:rPr>
              <w:t>Coffee</w:t>
            </w:r>
          </w:p>
        </w:tc>
      </w:tr>
    </w:tbl>
    <w:p w14:paraId="7DFB973C" w14:textId="77777777" w:rsidR="00AB47A6" w:rsidRDefault="00AB47A6" w:rsidP="003012AA">
      <w:pPr>
        <w:jc w:val="left"/>
        <w:rPr>
          <w:rFonts w:eastAsia="Calibri"/>
        </w:rPr>
        <w:sectPr w:rsidR="00AB47A6" w:rsidSect="00AB47A6">
          <w:type w:val="continuous"/>
          <w:pgSz w:w="11907" w:h="16840" w:code="9"/>
          <w:pgMar w:top="510" w:right="1134" w:bottom="1134" w:left="1134" w:header="510" w:footer="680" w:gutter="0"/>
          <w:pgNumType w:start="1"/>
          <w:cols w:num="2" w:space="720"/>
          <w:titlePg/>
        </w:sectPr>
      </w:pPr>
    </w:p>
    <w:p w14:paraId="13C9F2A2" w14:textId="77777777" w:rsidR="00E7780E" w:rsidRDefault="00E7780E" w:rsidP="003012AA">
      <w:pPr>
        <w:jc w:val="left"/>
        <w:rPr>
          <w:rFonts w:eastAsia="Calibri"/>
        </w:rPr>
      </w:pPr>
    </w:p>
    <w:p w14:paraId="728FCEFA" w14:textId="77777777" w:rsidR="0031103C" w:rsidRDefault="0031103C" w:rsidP="007B7F03">
      <w:pPr>
        <w:spacing w:after="180"/>
        <w:rPr>
          <w:rFonts w:eastAsia="MS Mincho"/>
        </w:rPr>
      </w:pPr>
    </w:p>
    <w:p w14:paraId="7F240765" w14:textId="2E855490" w:rsidR="007B7F03" w:rsidRDefault="007B7F03" w:rsidP="007B7F03">
      <w:pPr>
        <w:pStyle w:val="Heading1"/>
        <w:rPr>
          <w:rFonts w:eastAsia="MS Mincho"/>
        </w:rPr>
      </w:pPr>
      <w:r w:rsidRPr="007B7F03">
        <w:rPr>
          <w:rFonts w:eastAsia="MS Mincho"/>
        </w:rPr>
        <w:t xml:space="preserve">Variety description databases </w:t>
      </w:r>
    </w:p>
    <w:p w14:paraId="00784852" w14:textId="77777777" w:rsidR="007B7F03" w:rsidRDefault="007B7F03" w:rsidP="007B7F03">
      <w:pPr>
        <w:rPr>
          <w:rFonts w:eastAsia="MS Mincho"/>
        </w:rPr>
      </w:pPr>
    </w:p>
    <w:p w14:paraId="62C5C6B8" w14:textId="28D96388" w:rsidR="007B7F03" w:rsidRDefault="007B7F03" w:rsidP="009618B8">
      <w:r>
        <w:fldChar w:fldCharType="begin"/>
      </w:r>
      <w:r>
        <w:instrText xml:space="preserve"> AUTONUM  </w:instrText>
      </w:r>
      <w:r>
        <w:fldChar w:fldCharType="end"/>
      </w:r>
      <w:r>
        <w:tab/>
        <w:t xml:space="preserve">The TWA received a presentation on </w:t>
      </w:r>
      <w:r w:rsidRPr="009F5252">
        <w:t>“</w:t>
      </w:r>
      <w:r w:rsidR="009618B8" w:rsidRPr="009618B8">
        <w:t xml:space="preserve">Digital management of the </w:t>
      </w:r>
      <w:r w:rsidR="003E42A4">
        <w:t>variety</w:t>
      </w:r>
      <w:r w:rsidR="009618B8" w:rsidRPr="009618B8">
        <w:t xml:space="preserve"> collection with Kora</w:t>
      </w:r>
      <w:r w:rsidRPr="009F5252">
        <w:t xml:space="preserve">” </w:t>
      </w:r>
      <w:r w:rsidR="00B90DB1">
        <w:t>from</w:t>
      </w:r>
      <w:r w:rsidRPr="009F5252">
        <w:t xml:space="preserve"> an expert from </w:t>
      </w:r>
      <w:r w:rsidR="009618B8">
        <w:t>Italy</w:t>
      </w:r>
      <w:r w:rsidR="00DF05EB">
        <w:t>, as</w:t>
      </w:r>
      <w:r>
        <w:t xml:space="preserve"> provided in document </w:t>
      </w:r>
      <w:r w:rsidRPr="009F5252">
        <w:t>TWA/55/</w:t>
      </w:r>
      <w:r w:rsidR="009618B8">
        <w:t>6</w:t>
      </w:r>
      <w:r>
        <w:t>.</w:t>
      </w:r>
    </w:p>
    <w:p w14:paraId="6E426A6D" w14:textId="77777777" w:rsidR="005C567E" w:rsidRDefault="00B2043C" w:rsidP="005C567E">
      <w:r>
        <w:rPr>
          <w:rFonts w:eastAsia="MS Mincho"/>
        </w:rPr>
        <w:t xml:space="preserve">  </w:t>
      </w:r>
    </w:p>
    <w:p w14:paraId="41CB73EB" w14:textId="65DBF687" w:rsidR="005C567E" w:rsidRDefault="005C567E" w:rsidP="005C567E">
      <w:r>
        <w:fldChar w:fldCharType="begin"/>
      </w:r>
      <w:r>
        <w:instrText xml:space="preserve"> AUTONUM  </w:instrText>
      </w:r>
      <w:r>
        <w:fldChar w:fldCharType="end"/>
      </w:r>
      <w:r>
        <w:tab/>
        <w:t xml:space="preserve">The TWA noted that the software Kora </w:t>
      </w:r>
      <w:r w:rsidR="00C93129">
        <w:t xml:space="preserve">would be suitable for UPOV members that would wish to automate </w:t>
      </w:r>
      <w:r>
        <w:t>the management of variety collections</w:t>
      </w:r>
      <w:r w:rsidR="005B0895">
        <w:t>.</w:t>
      </w:r>
      <w:r w:rsidR="006635FC">
        <w:t xml:space="preserve">  The TWA noted that </w:t>
      </w:r>
      <w:r>
        <w:t xml:space="preserve">calculations such as phenotypic distances would require </w:t>
      </w:r>
      <w:r w:rsidR="006635FC">
        <w:t xml:space="preserve">the use of additional </w:t>
      </w:r>
      <w:r>
        <w:t>software, such as GAIA.</w:t>
      </w:r>
    </w:p>
    <w:p w14:paraId="0BB07A9F" w14:textId="352AD3B7" w:rsidR="007B7F03" w:rsidRPr="007B7F03" w:rsidRDefault="007B7F03" w:rsidP="007B7F03">
      <w:pPr>
        <w:rPr>
          <w:rFonts w:eastAsia="MS Mincho"/>
        </w:rPr>
      </w:pPr>
    </w:p>
    <w:p w14:paraId="57F256EA" w14:textId="67982493" w:rsidR="009F5252" w:rsidRDefault="00AA0B54" w:rsidP="009F5252">
      <w:r>
        <w:fldChar w:fldCharType="begin"/>
      </w:r>
      <w:r>
        <w:instrText xml:space="preserve"> AUTONUM  </w:instrText>
      </w:r>
      <w:r>
        <w:fldChar w:fldCharType="end"/>
      </w:r>
      <w:r>
        <w:tab/>
        <w:t>The TWA n</w:t>
      </w:r>
      <w:r w:rsidR="005D3B96">
        <w:t xml:space="preserve">oted that </w:t>
      </w:r>
      <w:r>
        <w:t xml:space="preserve">the software </w:t>
      </w:r>
      <w:r w:rsidR="005D3B96">
        <w:t xml:space="preserve">Kora </w:t>
      </w:r>
      <w:r>
        <w:t>would</w:t>
      </w:r>
      <w:r w:rsidR="005D3B96">
        <w:t xml:space="preserve"> be released </w:t>
      </w:r>
      <w:r w:rsidR="00EC106F">
        <w:t xml:space="preserve">the next months </w:t>
      </w:r>
      <w:r w:rsidR="003E42A4">
        <w:t xml:space="preserve">and made available free of charge.  The TWA noted that Kora would be released as an open source software and that </w:t>
      </w:r>
      <w:r w:rsidR="002773E4">
        <w:t xml:space="preserve">UPOV members were invited to contact Italy for </w:t>
      </w:r>
      <w:r w:rsidR="00B2043C">
        <w:t xml:space="preserve">collaboration </w:t>
      </w:r>
      <w:r w:rsidR="002773E4">
        <w:t xml:space="preserve">of further development </w:t>
      </w:r>
      <w:r w:rsidR="00B2043C">
        <w:t xml:space="preserve">and </w:t>
      </w:r>
      <w:r w:rsidR="002773E4">
        <w:t>maintenance</w:t>
      </w:r>
      <w:r w:rsidR="00B2043C">
        <w:t>.</w:t>
      </w:r>
    </w:p>
    <w:p w14:paraId="44CE67F9" w14:textId="77777777" w:rsidR="00CD32DE" w:rsidRDefault="00CD32DE" w:rsidP="009F5252"/>
    <w:p w14:paraId="6D3758F5" w14:textId="77777777" w:rsidR="00CD32DE" w:rsidRDefault="00CD32DE" w:rsidP="009F5252"/>
    <w:p w14:paraId="37CEA29A" w14:textId="0D40CEAE" w:rsidR="00480E3D" w:rsidRDefault="00480E3D" w:rsidP="00480E3D">
      <w:pPr>
        <w:pStyle w:val="Heading1"/>
        <w:rPr>
          <w:rFonts w:eastAsia="MS Mincho"/>
        </w:rPr>
      </w:pPr>
      <w:r w:rsidRPr="006428EB">
        <w:rPr>
          <w:rFonts w:eastAsia="MS Mincho"/>
        </w:rPr>
        <w:t>Image analysis and new technologies in DUS examination</w:t>
      </w:r>
    </w:p>
    <w:p w14:paraId="4ED1FAFB" w14:textId="77777777" w:rsidR="00480E3D" w:rsidRDefault="00480E3D" w:rsidP="009F5252"/>
    <w:p w14:paraId="42A1790F" w14:textId="3D1E9C68" w:rsidR="000F474C" w:rsidRDefault="000F474C" w:rsidP="000F474C">
      <w:r>
        <w:fldChar w:fldCharType="begin"/>
      </w:r>
      <w:r>
        <w:instrText xml:space="preserve"> AUTONUM  </w:instrText>
      </w:r>
      <w:r>
        <w:fldChar w:fldCharType="end"/>
      </w:r>
      <w:r>
        <w:tab/>
        <w:t xml:space="preserve">The TWA </w:t>
      </w:r>
      <w:r w:rsidRPr="00FD6E99">
        <w:t xml:space="preserve">received a presentation on “Development of image analysis method for DUS testing of maize varieties” </w:t>
      </w:r>
      <w:r w:rsidR="0006553A">
        <w:t>from</w:t>
      </w:r>
      <w:r w:rsidRPr="00FD6E99">
        <w:t xml:space="preserve"> an expert</w:t>
      </w:r>
      <w:r w:rsidRPr="009F5252">
        <w:t xml:space="preserve"> from </w:t>
      </w:r>
      <w:r>
        <w:t>China</w:t>
      </w:r>
      <w:r w:rsidR="0006553A">
        <w:t>, as</w:t>
      </w:r>
      <w:r>
        <w:t xml:space="preserve"> provided in document </w:t>
      </w:r>
      <w:r w:rsidRPr="009F5252">
        <w:t>TWA/55/</w:t>
      </w:r>
      <w:r>
        <w:t>5</w:t>
      </w:r>
      <w:r w:rsidR="00066E88">
        <w:t xml:space="preserve"> Rev.</w:t>
      </w:r>
    </w:p>
    <w:p w14:paraId="0AB0A279" w14:textId="77777777" w:rsidR="000F474C" w:rsidRDefault="000F474C" w:rsidP="009F5252"/>
    <w:p w14:paraId="08AE8514" w14:textId="36D0EE71" w:rsidR="008F5C26" w:rsidRDefault="0028459C" w:rsidP="009F5252">
      <w:r>
        <w:fldChar w:fldCharType="begin"/>
      </w:r>
      <w:r>
        <w:instrText xml:space="preserve"> AUTONUM  </w:instrText>
      </w:r>
      <w:r>
        <w:fldChar w:fldCharType="end"/>
      </w:r>
      <w:r>
        <w:tab/>
        <w:t xml:space="preserve">The TWA </w:t>
      </w:r>
      <w:r w:rsidR="0025344B">
        <w:t>noted</w:t>
      </w:r>
      <w:r w:rsidR="006D1886">
        <w:t xml:space="preserve"> the </w:t>
      </w:r>
      <w:r w:rsidR="008F1B20">
        <w:t xml:space="preserve">levels of </w:t>
      </w:r>
      <w:r w:rsidR="00061CC2">
        <w:t xml:space="preserve">accuracy achieved </w:t>
      </w:r>
      <w:r w:rsidR="008F1B20">
        <w:t xml:space="preserve">on the assessment of different characteristics </w:t>
      </w:r>
      <w:r w:rsidR="0025344B">
        <w:t xml:space="preserve">using high-throughput phenotyping </w:t>
      </w:r>
      <w:r w:rsidR="008F1B20">
        <w:t xml:space="preserve">and </w:t>
      </w:r>
      <w:r w:rsidR="00F95995">
        <w:t xml:space="preserve">noted </w:t>
      </w:r>
      <w:r w:rsidR="008F1B20">
        <w:t>the plan</w:t>
      </w:r>
      <w:r w:rsidR="00374D65">
        <w:t xml:space="preserve">s to continue developing the methodology.  </w:t>
      </w:r>
      <w:r w:rsidR="007C63B2">
        <w:t xml:space="preserve">The TWA discussed </w:t>
      </w:r>
      <w:r w:rsidR="006A4937">
        <w:t xml:space="preserve">possibilities </w:t>
      </w:r>
      <w:r w:rsidR="008F5C26">
        <w:t xml:space="preserve">to scale up the </w:t>
      </w:r>
      <w:r w:rsidR="00FA16AB">
        <w:t xml:space="preserve">methodology </w:t>
      </w:r>
      <w:r w:rsidR="00B34FA4">
        <w:t>and the level of investment required</w:t>
      </w:r>
      <w:r w:rsidR="00E6288C">
        <w:t xml:space="preserve">.  </w:t>
      </w:r>
    </w:p>
    <w:p w14:paraId="0B7EB5AD" w14:textId="77777777" w:rsidR="00EF7DCE" w:rsidRDefault="00EF7DCE" w:rsidP="009F5252"/>
    <w:p w14:paraId="52DE893A" w14:textId="407A4E53" w:rsidR="00EF7DCE" w:rsidRDefault="00920057" w:rsidP="009F5252">
      <w:r>
        <w:fldChar w:fldCharType="begin"/>
      </w:r>
      <w:r>
        <w:instrText xml:space="preserve"> AUTONUM  </w:instrText>
      </w:r>
      <w:r>
        <w:fldChar w:fldCharType="end"/>
      </w:r>
      <w:r>
        <w:tab/>
        <w:t xml:space="preserve">The TWA noted </w:t>
      </w:r>
      <w:r w:rsidR="008E2C16">
        <w:t>that the</w:t>
      </w:r>
      <w:r>
        <w:t xml:space="preserve"> methodology </w:t>
      </w:r>
      <w:r w:rsidR="008E2C16">
        <w:t xml:space="preserve">included the acquisition of </w:t>
      </w:r>
      <w:r>
        <w:t>images</w:t>
      </w:r>
      <w:r w:rsidR="00B42115">
        <w:t xml:space="preserve"> </w:t>
      </w:r>
      <w:r>
        <w:t xml:space="preserve">in </w:t>
      </w:r>
      <w:r w:rsidR="00B42115">
        <w:t>open field conditions</w:t>
      </w:r>
      <w:r w:rsidR="000D1E12">
        <w:t xml:space="preserve">.  The TWA </w:t>
      </w:r>
      <w:r w:rsidR="00B42115">
        <w:t>d</w:t>
      </w:r>
      <w:r w:rsidR="006F6489">
        <w:t>iscussed</w:t>
      </w:r>
      <w:r w:rsidR="004F3044">
        <w:t xml:space="preserve"> </w:t>
      </w:r>
      <w:r w:rsidR="0072470C">
        <w:t xml:space="preserve">the </w:t>
      </w:r>
      <w:r w:rsidR="00FD08FD">
        <w:t>challenges</w:t>
      </w:r>
      <w:r w:rsidR="006F6489">
        <w:t xml:space="preserve"> to standardize </w:t>
      </w:r>
      <w:r w:rsidR="0072470C">
        <w:t xml:space="preserve">the </w:t>
      </w:r>
      <w:r w:rsidR="008B4371">
        <w:t xml:space="preserve">assessment of color </w:t>
      </w:r>
      <w:r w:rsidR="00B42115">
        <w:t>under</w:t>
      </w:r>
      <w:r w:rsidR="006F6489">
        <w:t xml:space="preserve"> different lighting conditions</w:t>
      </w:r>
      <w:r w:rsidR="00572978">
        <w:t xml:space="preserve">, including the use </w:t>
      </w:r>
      <w:r w:rsidR="00D6195E">
        <w:t xml:space="preserve">of a </w:t>
      </w:r>
      <w:r w:rsidR="00915086">
        <w:t xml:space="preserve">color </w:t>
      </w:r>
      <w:r w:rsidR="00D6195E">
        <w:t>calibration ruler</w:t>
      </w:r>
      <w:r w:rsidR="00915086">
        <w:t xml:space="preserve"> </w:t>
      </w:r>
      <w:r w:rsidR="008B4371">
        <w:t>for that purpose.</w:t>
      </w:r>
    </w:p>
    <w:p w14:paraId="4EAB096A" w14:textId="77777777" w:rsidR="00957DC8" w:rsidRDefault="00957DC8" w:rsidP="009F5252"/>
    <w:p w14:paraId="7AFF7261" w14:textId="6BA276C5" w:rsidR="00957DC8" w:rsidRDefault="00957DC8" w:rsidP="009F5252">
      <w:r>
        <w:fldChar w:fldCharType="begin"/>
      </w:r>
      <w:r>
        <w:instrText xml:space="preserve"> AUTONUM  </w:instrText>
      </w:r>
      <w:r>
        <w:fldChar w:fldCharType="end"/>
      </w:r>
      <w:r>
        <w:tab/>
        <w:t>The TWA agreed to invite China to report further developments at its fifty-sixth session.</w:t>
      </w:r>
    </w:p>
    <w:p w14:paraId="31130B33" w14:textId="77777777" w:rsidR="000F474C" w:rsidRDefault="000F474C" w:rsidP="009F5252"/>
    <w:p w14:paraId="7544A34A" w14:textId="77777777" w:rsidR="00BC6365" w:rsidRPr="009F5252" w:rsidRDefault="00BC6365" w:rsidP="009F5252"/>
    <w:p w14:paraId="23A059F8" w14:textId="1C92D659" w:rsidR="009F5252" w:rsidRDefault="00871409" w:rsidP="00871409">
      <w:pPr>
        <w:pStyle w:val="Heading1"/>
      </w:pPr>
      <w:r w:rsidRPr="00631A0F">
        <w:rPr>
          <w:rFonts w:eastAsia="MS Mincho"/>
        </w:rPr>
        <w:t>Molecular techniques in DUS examination</w:t>
      </w:r>
    </w:p>
    <w:p w14:paraId="2566942D" w14:textId="77777777" w:rsidR="009F5252" w:rsidRDefault="009F5252" w:rsidP="00050E16"/>
    <w:p w14:paraId="68F754D3" w14:textId="396C27CD" w:rsidR="00631A0F" w:rsidRDefault="00631A0F" w:rsidP="00631A0F">
      <w:r>
        <w:fldChar w:fldCharType="begin"/>
      </w:r>
      <w:r>
        <w:instrText xml:space="preserve"> AUTONUM  </w:instrText>
      </w:r>
      <w:r>
        <w:fldChar w:fldCharType="end"/>
      </w:r>
      <w:r>
        <w:tab/>
        <w:t>The TW</w:t>
      </w:r>
      <w:r w:rsidR="00866262">
        <w:t>A</w:t>
      </w:r>
      <w:r>
        <w:t xml:space="preserve"> considered document TWP/10/4</w:t>
      </w:r>
      <w:r w:rsidR="00866262">
        <w:t>.</w:t>
      </w:r>
    </w:p>
    <w:p w14:paraId="35193DA7" w14:textId="77777777" w:rsidR="00AF44BE" w:rsidRDefault="00AF44BE" w:rsidP="00631A0F"/>
    <w:p w14:paraId="44603308" w14:textId="77777777" w:rsidR="00631A0F" w:rsidRDefault="00631A0F" w:rsidP="00631A0F">
      <w:pPr>
        <w:pStyle w:val="Heading2"/>
      </w:pPr>
      <w:bookmarkStart w:id="24" w:name="_Toc228293031"/>
      <w:r>
        <w:t xml:space="preserve">Confidentiality and ownership </w:t>
      </w:r>
      <w:r w:rsidRPr="000A58C2">
        <w:t>of molecular information</w:t>
      </w:r>
      <w:bookmarkEnd w:id="24"/>
    </w:p>
    <w:p w14:paraId="39928775" w14:textId="77777777" w:rsidR="00631A0F" w:rsidRDefault="00631A0F" w:rsidP="00631A0F"/>
    <w:p w14:paraId="3AE9B144" w14:textId="77777777" w:rsidR="003F3386" w:rsidRPr="003F3386" w:rsidRDefault="00631A0F" w:rsidP="003F3386">
      <w:r>
        <w:fldChar w:fldCharType="begin"/>
      </w:r>
      <w:r>
        <w:instrText xml:space="preserve"> AUTONUM  </w:instrText>
      </w:r>
      <w:r>
        <w:fldChar w:fldCharType="end"/>
      </w:r>
      <w:r>
        <w:tab/>
      </w:r>
      <w:r w:rsidRPr="00631A0F">
        <w:t xml:space="preserve">The TWA </w:t>
      </w:r>
      <w:r w:rsidR="003F3386" w:rsidRPr="003F3386">
        <w:t>noted that the “Policy on the status of plant material submitted for DUS testing purposes” reported by the European Union would be included in a revision of document TGP/5, Section 11 “Examples of Policies and Contracts for Material Submitted by the Breeder”, to be put forward for adoption by the Council in October 2026.</w:t>
      </w:r>
    </w:p>
    <w:p w14:paraId="69166D94" w14:textId="77777777" w:rsidR="001945FC" w:rsidRPr="001945FC" w:rsidRDefault="001945FC" w:rsidP="001945FC"/>
    <w:p w14:paraId="1C76A3FB" w14:textId="2C574D08" w:rsidR="001945FC" w:rsidRPr="001945FC" w:rsidRDefault="001945FC" w:rsidP="001945FC">
      <w:r w:rsidRPr="001945FC">
        <w:fldChar w:fldCharType="begin"/>
      </w:r>
      <w:r w:rsidRPr="001945FC">
        <w:instrText xml:space="preserve"> AUTONUM  </w:instrText>
      </w:r>
      <w:r w:rsidRPr="001945FC">
        <w:fldChar w:fldCharType="end"/>
      </w:r>
      <w:r w:rsidRPr="001945FC">
        <w:tab/>
        <w:t>The TW</w:t>
      </w:r>
      <w:r>
        <w:t>A</w:t>
      </w:r>
      <w:r w:rsidRPr="001945FC">
        <w:t xml:space="preserve"> noted the request from the Technical Committee that future discussions on confidentiality and ownership of molecular information should be organized based on concrete cases and specific situations.</w:t>
      </w:r>
    </w:p>
    <w:p w14:paraId="0E7D862A" w14:textId="77777777" w:rsidR="001945FC" w:rsidRPr="001945FC" w:rsidRDefault="001945FC" w:rsidP="001945FC"/>
    <w:p w14:paraId="0090B2A8" w14:textId="3A343BCC" w:rsidR="001945FC" w:rsidRPr="001945FC" w:rsidRDefault="001945FC" w:rsidP="001945FC">
      <w:r w:rsidRPr="001945FC">
        <w:fldChar w:fldCharType="begin"/>
      </w:r>
      <w:r w:rsidRPr="001945FC">
        <w:instrText xml:space="preserve"> AUTONUM  </w:instrText>
      </w:r>
      <w:r w:rsidRPr="001945FC">
        <w:fldChar w:fldCharType="end"/>
      </w:r>
      <w:r w:rsidRPr="001945FC">
        <w:tab/>
        <w:t>The TW</w:t>
      </w:r>
      <w:r>
        <w:t>A</w:t>
      </w:r>
      <w:r w:rsidRPr="001945FC">
        <w:t xml:space="preserve"> noted the request from the TC that future discussions on the use of molecular information should focus on cooperation, such as the joint development of molecular markers, selection of molecular markers for variety identification and the management of variety collections.</w:t>
      </w:r>
    </w:p>
    <w:p w14:paraId="4326891B" w14:textId="77777777" w:rsidR="00EC2AAF" w:rsidRDefault="00EC2AAF" w:rsidP="00EC2AAF"/>
    <w:p w14:paraId="3781B44E" w14:textId="77777777" w:rsidR="00EC2AAF" w:rsidRDefault="00EC2AAF" w:rsidP="00EC2AAF"/>
    <w:p w14:paraId="05EEDF7E" w14:textId="77777777" w:rsidR="00EC2AAF" w:rsidRDefault="00EC2AAF" w:rsidP="00EC2AAF">
      <w:pPr>
        <w:pStyle w:val="Heading2"/>
      </w:pPr>
      <w:bookmarkStart w:id="25" w:name="_Toc228293036"/>
      <w:r>
        <w:t>C</w:t>
      </w:r>
      <w:r w:rsidRPr="00C128CE">
        <w:t>ooperation between international organizations</w:t>
      </w:r>
      <w:bookmarkEnd w:id="25"/>
    </w:p>
    <w:p w14:paraId="38009F5E" w14:textId="77777777" w:rsidR="00EC2AAF" w:rsidRDefault="00EC2AAF" w:rsidP="002233A9">
      <w:pPr>
        <w:keepNext/>
      </w:pPr>
    </w:p>
    <w:p w14:paraId="0AEEB4A4" w14:textId="77777777" w:rsidR="00EC2AAF" w:rsidRPr="00C47878" w:rsidRDefault="00EC2AAF" w:rsidP="00EC2AAF">
      <w:pPr>
        <w:pStyle w:val="Heading3"/>
      </w:pPr>
      <w:bookmarkStart w:id="26" w:name="_Toc228293038"/>
      <w:r w:rsidRPr="00815D6D">
        <w:t>Harmonizing terms, definitions and methods between UPOV, OECD and ISTA</w:t>
      </w:r>
      <w:bookmarkEnd w:id="26"/>
    </w:p>
    <w:p w14:paraId="0294A2BE" w14:textId="77777777" w:rsidR="00EC2AAF" w:rsidRDefault="00EC2AAF" w:rsidP="002233A9">
      <w:pPr>
        <w:keepNext/>
      </w:pPr>
    </w:p>
    <w:p w14:paraId="1B33F81E" w14:textId="10C2E419" w:rsidR="00EC2AAF" w:rsidRDefault="00EC2AAF" w:rsidP="00EC2AAF">
      <w:r>
        <w:fldChar w:fldCharType="begin"/>
      </w:r>
      <w:r>
        <w:instrText xml:space="preserve"> AUTONUM  </w:instrText>
      </w:r>
      <w:r>
        <w:fldChar w:fldCharType="end"/>
      </w:r>
      <w:r>
        <w:tab/>
      </w:r>
      <w:r w:rsidRPr="00EC2AAF">
        <w:t>The TWA</w:t>
      </w:r>
      <w:r>
        <w:t xml:space="preserve"> </w:t>
      </w:r>
      <w:r w:rsidR="00D140CB" w:rsidRPr="00D140CB">
        <w:t xml:space="preserve">noted </w:t>
      </w:r>
      <w:r w:rsidR="00764C43">
        <w:t xml:space="preserve">that </w:t>
      </w:r>
      <w:r w:rsidR="00E84EEF">
        <w:t>the leading expert from France had provided a report</w:t>
      </w:r>
      <w:r w:rsidR="0048316D">
        <w:t xml:space="preserve"> had been provided in 2026</w:t>
      </w:r>
      <w:r w:rsidR="00E84EEF">
        <w:t xml:space="preserve"> to the Technical Working Party on Testing Methods and Techniques (TWM)</w:t>
      </w:r>
      <w:r w:rsidR="00764C43">
        <w:t xml:space="preserve"> </w:t>
      </w:r>
      <w:r w:rsidR="0076316A">
        <w:t>on</w:t>
      </w:r>
      <w:r w:rsidR="00764C43">
        <w:t xml:space="preserve"> </w:t>
      </w:r>
      <w:r w:rsidR="002C72B3" w:rsidRPr="002C72B3">
        <w:t xml:space="preserve">the terminology on molecular markers used at UPOV, OECD and ISTA, level of convergence and possible need for harmonization.  The </w:t>
      </w:r>
      <w:r w:rsidR="008A7661">
        <w:t>TWA noted that further developments would be reported to the TWM, at its fifth session</w:t>
      </w:r>
      <w:r w:rsidR="002C72B3" w:rsidRPr="002C72B3">
        <w:t>.</w:t>
      </w:r>
    </w:p>
    <w:p w14:paraId="33C24701" w14:textId="77777777" w:rsidR="00EC2AAF" w:rsidRDefault="00EC2AAF" w:rsidP="00EC2AAF"/>
    <w:p w14:paraId="3F2AD35F" w14:textId="77777777" w:rsidR="00EC2AAF" w:rsidRDefault="00EC2AAF" w:rsidP="00EC2AAF">
      <w:pPr>
        <w:pStyle w:val="Heading3"/>
      </w:pPr>
      <w:bookmarkStart w:id="27" w:name="_Toc228293039"/>
      <w:r w:rsidRPr="00815D6D">
        <w:t>Updating the list of molecular markers used per crop</w:t>
      </w:r>
      <w:bookmarkEnd w:id="27"/>
    </w:p>
    <w:p w14:paraId="68FBAD77" w14:textId="77777777" w:rsidR="00EC2AAF" w:rsidRDefault="00EC2AAF" w:rsidP="00EC2AAF"/>
    <w:p w14:paraId="1A3A92C9" w14:textId="1024D242" w:rsidR="00EC2AAF" w:rsidRDefault="00EC2AAF" w:rsidP="00EC2AAF">
      <w:pPr>
        <w:rPr>
          <w:iCs/>
          <w:lang w:eastAsia="ja-JP"/>
        </w:rPr>
      </w:pPr>
      <w:r>
        <w:fldChar w:fldCharType="begin"/>
      </w:r>
      <w:r>
        <w:instrText xml:space="preserve"> AUTONUM  </w:instrText>
      </w:r>
      <w:r>
        <w:fldChar w:fldCharType="end"/>
      </w:r>
      <w:r>
        <w:tab/>
        <w:t xml:space="preserve">The </w:t>
      </w:r>
      <w:r w:rsidRPr="00EC2AAF">
        <w:t>TW</w:t>
      </w:r>
      <w:r>
        <w:t>A</w:t>
      </w:r>
      <w:r w:rsidRPr="00EC2AAF">
        <w:t xml:space="preserve"> noted</w:t>
      </w:r>
      <w:r>
        <w:t xml:space="preserve"> </w:t>
      </w:r>
      <w:r w:rsidRPr="0006349A">
        <w:rPr>
          <w:rFonts w:hint="eastAsia"/>
          <w:iCs/>
          <w:lang w:eastAsia="ja-JP"/>
        </w:rPr>
        <w:t xml:space="preserve">the </w:t>
      </w:r>
      <w:r w:rsidRPr="0006349A">
        <w:rPr>
          <w:iCs/>
          <w:lang w:eastAsia="ja-JP"/>
        </w:rPr>
        <w:t>results</w:t>
      </w:r>
      <w:r w:rsidRPr="0006349A">
        <w:rPr>
          <w:rFonts w:hint="eastAsia"/>
          <w:iCs/>
          <w:lang w:eastAsia="ja-JP"/>
        </w:rPr>
        <w:t xml:space="preserve"> of survey on the use of molecular marker</w:t>
      </w:r>
      <w:r w:rsidRPr="0006349A">
        <w:rPr>
          <w:iCs/>
          <w:lang w:eastAsia="ja-JP"/>
        </w:rPr>
        <w:t>s</w:t>
      </w:r>
      <w:r>
        <w:rPr>
          <w:iCs/>
          <w:lang w:eastAsia="ja-JP"/>
        </w:rPr>
        <w:t xml:space="preserve">, as set out in document TWP/10/4 and </w:t>
      </w:r>
      <w:r w:rsidR="00AB0488">
        <w:rPr>
          <w:iCs/>
          <w:lang w:eastAsia="ja-JP"/>
        </w:rPr>
        <w:t>received a presentation from an expert from the Netherlands (Kingdom of</w:t>
      </w:r>
      <w:r w:rsidR="003F6924">
        <w:rPr>
          <w:iCs/>
          <w:lang w:eastAsia="ja-JP"/>
        </w:rPr>
        <w:t xml:space="preserve"> the</w:t>
      </w:r>
      <w:r w:rsidR="00AB0488">
        <w:rPr>
          <w:iCs/>
          <w:lang w:eastAsia="ja-JP"/>
        </w:rPr>
        <w:t xml:space="preserve">), as provided in document </w:t>
      </w:r>
      <w:r>
        <w:rPr>
          <w:iCs/>
          <w:lang w:eastAsia="ja-JP"/>
        </w:rPr>
        <w:t>TWP/10/4 Add.</w:t>
      </w:r>
    </w:p>
    <w:p w14:paraId="05DC4900" w14:textId="77777777" w:rsidR="00AB0488" w:rsidRDefault="00AB0488" w:rsidP="00EC2AAF">
      <w:pPr>
        <w:rPr>
          <w:iCs/>
          <w:lang w:eastAsia="ja-JP"/>
        </w:rPr>
      </w:pPr>
    </w:p>
    <w:p w14:paraId="015CB233" w14:textId="0FD39CA5" w:rsidR="00AB0488" w:rsidRDefault="00AB0488" w:rsidP="00EC2AAF">
      <w:r>
        <w:fldChar w:fldCharType="begin"/>
      </w:r>
      <w:r>
        <w:instrText xml:space="preserve"> AUTONUM  </w:instrText>
      </w:r>
      <w:r>
        <w:fldChar w:fldCharType="end"/>
      </w:r>
      <w:r>
        <w:tab/>
        <w:t xml:space="preserve">The TWA noted that the results of the survey had been provided as an excel file available for download from the TWA/55 webpage of the UPOV website, along with document TWA/55/4.  </w:t>
      </w:r>
    </w:p>
    <w:p w14:paraId="05F4F12A" w14:textId="77777777" w:rsidR="00EC2AAF" w:rsidRDefault="00EC2AAF" w:rsidP="00EC2AAF"/>
    <w:p w14:paraId="20D4854B" w14:textId="77777777" w:rsidR="00EC2AAF" w:rsidRDefault="00EC2AAF" w:rsidP="00EC2AAF">
      <w:pPr>
        <w:pStyle w:val="Heading3"/>
      </w:pPr>
      <w:bookmarkStart w:id="28" w:name="_Toc228293044"/>
      <w:r w:rsidRPr="00815D6D">
        <w:t>Information on the use of molecular techniques in each organization: possible joint meeting</w:t>
      </w:r>
      <w:bookmarkEnd w:id="28"/>
    </w:p>
    <w:p w14:paraId="140A4818" w14:textId="77777777" w:rsidR="00EC2AAF" w:rsidRDefault="00EC2AAF" w:rsidP="00EC2AAF"/>
    <w:p w14:paraId="24607EB8" w14:textId="6CD6278D" w:rsidR="00EC2AAF" w:rsidRDefault="00EC2AAF" w:rsidP="00631A0F">
      <w:r>
        <w:fldChar w:fldCharType="begin"/>
      </w:r>
      <w:r>
        <w:instrText xml:space="preserve"> AUTONUM  </w:instrText>
      </w:r>
      <w:r>
        <w:fldChar w:fldCharType="end"/>
      </w:r>
      <w:r>
        <w:tab/>
      </w:r>
      <w:r w:rsidRPr="00EC2AAF">
        <w:t>The TWA noted</w:t>
      </w:r>
      <w:r>
        <w:t xml:space="preserve"> </w:t>
      </w:r>
      <w:r w:rsidRPr="00C47878">
        <w:t xml:space="preserve">that a joint workshop with UPOV, OECD and </w:t>
      </w:r>
      <w:r w:rsidR="003F3A65">
        <w:t>ISTA</w:t>
      </w:r>
      <w:r w:rsidRPr="00C47878">
        <w:t xml:space="preserve"> </w:t>
      </w:r>
      <w:r>
        <w:t>had been</w:t>
      </w:r>
      <w:r w:rsidRPr="00C47878">
        <w:t xml:space="preserve"> </w:t>
      </w:r>
      <w:r w:rsidR="00763ED5">
        <w:t xml:space="preserve">organized during </w:t>
      </w:r>
      <w:r w:rsidRPr="00C47878">
        <w:t>the fourth session of the TWM, held in Cambridge, United Kingdom, from June 2 to 5, 2026</w:t>
      </w:r>
      <w:r>
        <w:t>.</w:t>
      </w:r>
    </w:p>
    <w:p w14:paraId="5169F303" w14:textId="77777777" w:rsidR="008A2D67" w:rsidRPr="008A2D67" w:rsidRDefault="008A2D67" w:rsidP="008A2D67">
      <w:pPr>
        <w:pStyle w:val="Heading3"/>
        <w:rPr>
          <w:rFonts w:eastAsia="MS Mincho"/>
        </w:rPr>
      </w:pPr>
    </w:p>
    <w:p w14:paraId="689C9FD7" w14:textId="77777777" w:rsidR="008A2D67" w:rsidRPr="008A2D67" w:rsidRDefault="008A2D67" w:rsidP="008A2D67">
      <w:pPr>
        <w:pStyle w:val="Heading3"/>
        <w:rPr>
          <w:rFonts w:eastAsia="MS Mincho"/>
        </w:rPr>
      </w:pPr>
      <w:bookmarkStart w:id="29" w:name="_Toc228293040"/>
      <w:r w:rsidRPr="008A2D67">
        <w:rPr>
          <w:rFonts w:eastAsia="MS Mincho"/>
        </w:rPr>
        <w:t>Common sets of molecular markers for variety identification</w:t>
      </w:r>
      <w:bookmarkEnd w:id="29"/>
    </w:p>
    <w:p w14:paraId="5BACEE92" w14:textId="77777777" w:rsidR="008A2D67" w:rsidRDefault="008A2D67" w:rsidP="008A2D67">
      <w:pPr>
        <w:rPr>
          <w:rFonts w:eastAsia="MS Mincho"/>
        </w:rPr>
      </w:pPr>
    </w:p>
    <w:p w14:paraId="6751D3A5" w14:textId="6897418C" w:rsidR="00F66747" w:rsidRDefault="000350DD" w:rsidP="00F66747">
      <w:pPr>
        <w:rPr>
          <w:iCs/>
          <w:lang w:eastAsia="ja-JP"/>
        </w:rPr>
      </w:pPr>
      <w:r>
        <w:rPr>
          <w:rFonts w:eastAsia="MS Mincho"/>
        </w:rPr>
        <w:fldChar w:fldCharType="begin"/>
      </w:r>
      <w:r>
        <w:rPr>
          <w:rFonts w:eastAsia="MS Mincho"/>
        </w:rPr>
        <w:instrText xml:space="preserve"> AUTONUM  </w:instrText>
      </w:r>
      <w:r>
        <w:rPr>
          <w:rFonts w:eastAsia="MS Mincho"/>
        </w:rPr>
        <w:fldChar w:fldCharType="end"/>
      </w:r>
      <w:r>
        <w:rPr>
          <w:rFonts w:eastAsia="MS Mincho"/>
        </w:rPr>
        <w:tab/>
        <w:t xml:space="preserve">The TWA noted </w:t>
      </w:r>
      <w:r w:rsidRPr="000350DD">
        <w:rPr>
          <w:rFonts w:eastAsia="MS Mincho"/>
        </w:rPr>
        <w:t>discussions on the possible establishment of common sets of molecular markers for variety identification, in collaboration with OECD and ISTA</w:t>
      </w:r>
      <w:r w:rsidR="00F66747">
        <w:rPr>
          <w:iCs/>
          <w:lang w:eastAsia="ja-JP"/>
        </w:rPr>
        <w:t>, as provided in document TWP/10/4.  The TWA noted that UPOV members had been invited to analyze and validate the molecular marker sets presented during the TWM/4 and report results in 2027.</w:t>
      </w:r>
    </w:p>
    <w:p w14:paraId="6D4C8B73" w14:textId="49314D4A" w:rsidR="000350DD" w:rsidRDefault="000350DD" w:rsidP="008A2D67">
      <w:pPr>
        <w:rPr>
          <w:rFonts w:eastAsia="MS Mincho"/>
        </w:rPr>
      </w:pPr>
    </w:p>
    <w:p w14:paraId="7CB328E2" w14:textId="77777777" w:rsidR="0095694E" w:rsidRDefault="0095694E" w:rsidP="00050E16">
      <w:pPr>
        <w:rPr>
          <w:rFonts w:eastAsia="MS Mincho"/>
        </w:rPr>
      </w:pPr>
    </w:p>
    <w:p w14:paraId="762B85BC" w14:textId="274F78E6" w:rsidR="0095694E" w:rsidRDefault="0095694E" w:rsidP="0095694E">
      <w:pPr>
        <w:pStyle w:val="Heading2"/>
        <w:rPr>
          <w:rFonts w:eastAsia="MS Mincho"/>
          <w:lang w:val="en-GB"/>
        </w:rPr>
      </w:pPr>
      <w:r w:rsidRPr="008D2F6E">
        <w:rPr>
          <w:rFonts w:eastAsia="MS Mincho"/>
          <w:lang w:val="en-GB"/>
        </w:rPr>
        <w:t xml:space="preserve">Exploring the potential use of UPOV model </w:t>
      </w:r>
      <w:r w:rsidR="0015244E">
        <w:rPr>
          <w:rFonts w:eastAsia="MS Mincho"/>
          <w:lang w:val="en-GB"/>
        </w:rPr>
        <w:t>“</w:t>
      </w:r>
      <w:r w:rsidRPr="008D2F6E">
        <w:rPr>
          <w:rFonts w:eastAsia="MS Mincho"/>
          <w:lang w:val="en-GB"/>
        </w:rPr>
        <w:t>Combining Phenotypic and Molecular Distances in the Management of Variety Collections</w:t>
      </w:r>
      <w:r w:rsidR="0015244E">
        <w:rPr>
          <w:rFonts w:eastAsia="MS Mincho"/>
          <w:lang w:val="en-GB"/>
        </w:rPr>
        <w:t>”</w:t>
      </w:r>
      <w:r w:rsidRPr="008D2F6E">
        <w:rPr>
          <w:rFonts w:eastAsia="MS Mincho"/>
          <w:lang w:val="en-GB"/>
        </w:rPr>
        <w:t xml:space="preserve"> for </w:t>
      </w:r>
      <w:r w:rsidR="00F61B23">
        <w:rPr>
          <w:rFonts w:eastAsia="MS Mincho"/>
          <w:lang w:val="en-GB"/>
        </w:rPr>
        <w:t>b</w:t>
      </w:r>
      <w:r w:rsidRPr="008D2F6E">
        <w:rPr>
          <w:rFonts w:eastAsia="MS Mincho"/>
          <w:lang w:val="en-GB"/>
        </w:rPr>
        <w:t>read wheat in France</w:t>
      </w:r>
    </w:p>
    <w:p w14:paraId="423E2A27" w14:textId="77777777" w:rsidR="0095694E" w:rsidRPr="0095694E" w:rsidRDefault="0095694E" w:rsidP="0095694E">
      <w:pPr>
        <w:rPr>
          <w:rFonts w:eastAsia="MS Mincho"/>
          <w:lang w:val="en-GB"/>
        </w:rPr>
      </w:pPr>
    </w:p>
    <w:p w14:paraId="3BC9AB29" w14:textId="36724380" w:rsidR="00AF44BE" w:rsidRDefault="00866262" w:rsidP="00050E16">
      <w:pPr>
        <w:rPr>
          <w:rFonts w:eastAsia="MS Mincho"/>
        </w:rPr>
      </w:pPr>
      <w:r>
        <w:rPr>
          <w:rFonts w:eastAsia="MS Mincho"/>
        </w:rPr>
        <w:fldChar w:fldCharType="begin"/>
      </w:r>
      <w:r>
        <w:rPr>
          <w:rFonts w:eastAsia="MS Mincho"/>
        </w:rPr>
        <w:instrText xml:space="preserve"> AUTONUM  </w:instrText>
      </w:r>
      <w:r>
        <w:rPr>
          <w:rFonts w:eastAsia="MS Mincho"/>
        </w:rPr>
        <w:fldChar w:fldCharType="end"/>
      </w:r>
      <w:r>
        <w:rPr>
          <w:rFonts w:eastAsia="MS Mincho"/>
        </w:rPr>
        <w:tab/>
      </w:r>
      <w:r w:rsidR="0095694E">
        <w:t xml:space="preserve">The TWA received a presentation </w:t>
      </w:r>
      <w:r w:rsidR="0095694E" w:rsidRPr="00440D5A">
        <w:rPr>
          <w:rFonts w:eastAsia="MS Mincho"/>
        </w:rPr>
        <w:t>“</w:t>
      </w:r>
      <w:r w:rsidR="0020696A" w:rsidRPr="0020696A">
        <w:rPr>
          <w:rFonts w:eastAsia="MS Mincho"/>
        </w:rPr>
        <w:t xml:space="preserve">Exploring the potential use of UPOV model </w:t>
      </w:r>
      <w:r w:rsidR="009C242A" w:rsidRPr="0020696A">
        <w:rPr>
          <w:rFonts w:eastAsia="MS Mincho"/>
        </w:rPr>
        <w:t xml:space="preserve">combining phenotypic and molecular distances in the management of variety collections </w:t>
      </w:r>
      <w:r w:rsidR="0020696A" w:rsidRPr="0020696A">
        <w:rPr>
          <w:rFonts w:eastAsia="MS Mincho"/>
        </w:rPr>
        <w:t xml:space="preserve">for </w:t>
      </w:r>
      <w:r w:rsidR="00853491">
        <w:rPr>
          <w:rFonts w:eastAsia="MS Mincho"/>
        </w:rPr>
        <w:t>b</w:t>
      </w:r>
      <w:r w:rsidR="0020696A" w:rsidRPr="0020696A">
        <w:rPr>
          <w:rFonts w:eastAsia="MS Mincho"/>
        </w:rPr>
        <w:t>read wheat in France</w:t>
      </w:r>
      <w:r w:rsidR="0095694E" w:rsidRPr="00440D5A">
        <w:rPr>
          <w:rFonts w:eastAsia="MS Mincho"/>
        </w:rPr>
        <w:t>”,</w:t>
      </w:r>
      <w:r w:rsidR="0095694E">
        <w:rPr>
          <w:rFonts w:eastAsia="MS Mincho"/>
        </w:rPr>
        <w:t xml:space="preserve"> </w:t>
      </w:r>
      <w:r w:rsidR="00853491">
        <w:rPr>
          <w:rFonts w:eastAsia="MS Mincho"/>
        </w:rPr>
        <w:t>from</w:t>
      </w:r>
      <w:r w:rsidR="0095694E" w:rsidRPr="00440D5A">
        <w:rPr>
          <w:rFonts w:eastAsia="MS Mincho"/>
        </w:rPr>
        <w:t xml:space="preserve"> an expert from </w:t>
      </w:r>
      <w:r w:rsidR="0020696A">
        <w:rPr>
          <w:rFonts w:eastAsia="MS Mincho"/>
        </w:rPr>
        <w:t>France</w:t>
      </w:r>
      <w:r w:rsidR="00853491">
        <w:rPr>
          <w:rFonts w:eastAsia="MS Mincho"/>
        </w:rPr>
        <w:t xml:space="preserve">, as </w:t>
      </w:r>
      <w:r w:rsidR="0095694E">
        <w:t>provided in document </w:t>
      </w:r>
      <w:r w:rsidR="00B26F87" w:rsidRPr="00B26F87">
        <w:t>TWM/4/24-TWA/55/8</w:t>
      </w:r>
      <w:r w:rsidR="0095694E">
        <w:t>.</w:t>
      </w:r>
    </w:p>
    <w:p w14:paraId="05DF969C" w14:textId="502AD2A8" w:rsidR="00CC3C98" w:rsidRDefault="00CC3C98" w:rsidP="00050E16">
      <w:pPr>
        <w:rPr>
          <w:rFonts w:eastAsia="MS Mincho"/>
        </w:rPr>
      </w:pPr>
    </w:p>
    <w:p w14:paraId="66431BFC" w14:textId="28676FD3" w:rsidR="008472BF" w:rsidRDefault="008926E2" w:rsidP="001D66AE">
      <w:pPr>
        <w:rPr>
          <w:rFonts w:eastAsia="MS Mincho"/>
        </w:rPr>
      </w:pPr>
      <w:r>
        <w:rPr>
          <w:rFonts w:eastAsia="MS Mincho"/>
        </w:rPr>
        <w:fldChar w:fldCharType="begin"/>
      </w:r>
      <w:r>
        <w:rPr>
          <w:rFonts w:eastAsia="MS Mincho"/>
        </w:rPr>
        <w:instrText xml:space="preserve"> AUTONUM  </w:instrText>
      </w:r>
      <w:r>
        <w:rPr>
          <w:rFonts w:eastAsia="MS Mincho"/>
        </w:rPr>
        <w:fldChar w:fldCharType="end"/>
      </w:r>
      <w:r>
        <w:rPr>
          <w:rFonts w:eastAsia="MS Mincho"/>
        </w:rPr>
        <w:tab/>
        <w:t xml:space="preserve">The TWA discussed the </w:t>
      </w:r>
      <w:r w:rsidR="00B0570C">
        <w:rPr>
          <w:rFonts w:eastAsia="MS Mincho"/>
        </w:rPr>
        <w:t xml:space="preserve">methodology to </w:t>
      </w:r>
      <w:r w:rsidR="00A276E1">
        <w:rPr>
          <w:rFonts w:eastAsia="MS Mincho"/>
        </w:rPr>
        <w:t>establish</w:t>
      </w:r>
      <w:r w:rsidR="00D904D7" w:rsidRPr="00CC3C98">
        <w:rPr>
          <w:rFonts w:eastAsia="MS Mincho"/>
        </w:rPr>
        <w:t xml:space="preserve"> </w:t>
      </w:r>
      <w:r w:rsidR="00D904D7">
        <w:rPr>
          <w:rFonts w:eastAsia="MS Mincho"/>
        </w:rPr>
        <w:t xml:space="preserve">the </w:t>
      </w:r>
      <w:r w:rsidR="00B942FB">
        <w:rPr>
          <w:rFonts w:eastAsia="MS Mincho"/>
        </w:rPr>
        <w:t xml:space="preserve">thresholds for phenotypic and molecular distances to </w:t>
      </w:r>
      <w:r w:rsidR="005D7F48">
        <w:rPr>
          <w:rFonts w:eastAsia="MS Mincho"/>
        </w:rPr>
        <w:t>calculate</w:t>
      </w:r>
      <w:r w:rsidR="00B942FB">
        <w:rPr>
          <w:rFonts w:eastAsia="MS Mincho"/>
        </w:rPr>
        <w:t xml:space="preserve"> the </w:t>
      </w:r>
      <w:r w:rsidR="00D904D7" w:rsidRPr="00CC3C98">
        <w:rPr>
          <w:rFonts w:eastAsia="MS Mincho"/>
        </w:rPr>
        <w:t>“</w:t>
      </w:r>
      <w:r w:rsidR="00D904D7">
        <w:rPr>
          <w:rFonts w:eastAsia="MS Mincho"/>
        </w:rPr>
        <w:t>d</w:t>
      </w:r>
      <w:r w:rsidR="00D904D7" w:rsidRPr="00CC3C98">
        <w:rPr>
          <w:rFonts w:eastAsia="MS Mincho"/>
        </w:rPr>
        <w:t>istinctness plus” threshold</w:t>
      </w:r>
      <w:r w:rsidR="00B942FB">
        <w:rPr>
          <w:rFonts w:eastAsia="MS Mincho"/>
        </w:rPr>
        <w:t xml:space="preserve"> described in document TGP/15</w:t>
      </w:r>
      <w:r w:rsidR="001D66AE">
        <w:rPr>
          <w:rFonts w:eastAsia="MS Mincho"/>
        </w:rPr>
        <w:t xml:space="preserve"> to reduce </w:t>
      </w:r>
      <w:r w:rsidR="008C2708">
        <w:rPr>
          <w:rFonts w:eastAsia="MS Mincho"/>
        </w:rPr>
        <w:t>the size of trials</w:t>
      </w:r>
      <w:r w:rsidR="001D66AE">
        <w:rPr>
          <w:rFonts w:eastAsia="MS Mincho"/>
        </w:rPr>
        <w:t>.</w:t>
      </w:r>
    </w:p>
    <w:p w14:paraId="63AC2601" w14:textId="77777777" w:rsidR="004443A7" w:rsidRDefault="004443A7" w:rsidP="00050E16">
      <w:pPr>
        <w:rPr>
          <w:rFonts w:eastAsia="MS Mincho"/>
        </w:rPr>
      </w:pPr>
    </w:p>
    <w:p w14:paraId="12C2FE85" w14:textId="7B1D0C39" w:rsidR="004443A7" w:rsidRDefault="00E3054E" w:rsidP="00B15F90">
      <w:pPr>
        <w:rPr>
          <w:rFonts w:eastAsia="MS Mincho"/>
        </w:rPr>
      </w:pPr>
      <w:r>
        <w:rPr>
          <w:rFonts w:eastAsia="MS Mincho"/>
        </w:rPr>
        <w:fldChar w:fldCharType="begin"/>
      </w:r>
      <w:r>
        <w:rPr>
          <w:rFonts w:eastAsia="MS Mincho"/>
        </w:rPr>
        <w:instrText xml:space="preserve"> AUTONUM  </w:instrText>
      </w:r>
      <w:r>
        <w:rPr>
          <w:rFonts w:eastAsia="MS Mincho"/>
        </w:rPr>
        <w:fldChar w:fldCharType="end"/>
      </w:r>
      <w:r>
        <w:rPr>
          <w:rFonts w:eastAsia="MS Mincho"/>
        </w:rPr>
        <w:tab/>
        <w:t xml:space="preserve">The TWA </w:t>
      </w:r>
      <w:r w:rsidR="001D66AE">
        <w:rPr>
          <w:rFonts w:eastAsia="MS Mincho"/>
        </w:rPr>
        <w:t>noted that</w:t>
      </w:r>
      <w:r>
        <w:rPr>
          <w:rFonts w:eastAsia="MS Mincho"/>
        </w:rPr>
        <w:t xml:space="preserve"> </w:t>
      </w:r>
      <w:r w:rsidR="001D66AE">
        <w:rPr>
          <w:rFonts w:eastAsia="MS Mincho"/>
        </w:rPr>
        <w:t>p</w:t>
      </w:r>
      <w:r w:rsidR="00F8687F">
        <w:rPr>
          <w:rFonts w:eastAsia="MS Mincho"/>
        </w:rPr>
        <w:t xml:space="preserve">airs of varieties </w:t>
      </w:r>
      <w:r w:rsidR="001D66AE">
        <w:rPr>
          <w:rFonts w:eastAsia="MS Mincho"/>
        </w:rPr>
        <w:t xml:space="preserve">were assessed for distinctness </w:t>
      </w:r>
      <w:r w:rsidR="00F8687F">
        <w:rPr>
          <w:rFonts w:eastAsia="MS Mincho"/>
        </w:rPr>
        <w:t>on the basis</w:t>
      </w:r>
      <w:r w:rsidR="00507B90">
        <w:rPr>
          <w:rFonts w:eastAsia="MS Mincho"/>
        </w:rPr>
        <w:t xml:space="preserve"> of a “</w:t>
      </w:r>
      <w:r w:rsidRPr="00E3054E">
        <w:rPr>
          <w:rFonts w:eastAsia="MS Mincho"/>
        </w:rPr>
        <w:t>global assessment</w:t>
      </w:r>
      <w:r w:rsidR="00507B90">
        <w:rPr>
          <w:rFonts w:eastAsia="MS Mincho"/>
        </w:rPr>
        <w:t>”</w:t>
      </w:r>
      <w:r w:rsidR="001D66AE">
        <w:rPr>
          <w:rFonts w:eastAsia="MS Mincho"/>
        </w:rPr>
        <w:t xml:space="preserve"> during two visits to the trial at the main growth stages</w:t>
      </w:r>
      <w:r w:rsidR="00507B90">
        <w:rPr>
          <w:rFonts w:eastAsia="MS Mincho"/>
        </w:rPr>
        <w:t xml:space="preserve">.  </w:t>
      </w:r>
      <w:r w:rsidR="00791130">
        <w:rPr>
          <w:rFonts w:eastAsia="MS Mincho"/>
        </w:rPr>
        <w:t xml:space="preserve">The TWA noted </w:t>
      </w:r>
      <w:r w:rsidR="00567946">
        <w:rPr>
          <w:rFonts w:eastAsia="MS Mincho"/>
        </w:rPr>
        <w:t xml:space="preserve">the global assessment </w:t>
      </w:r>
      <w:r w:rsidR="00837321">
        <w:rPr>
          <w:rFonts w:eastAsia="MS Mincho"/>
        </w:rPr>
        <w:t xml:space="preserve">did not evaluate individual characteristics and </w:t>
      </w:r>
      <w:r w:rsidR="00CD6B89">
        <w:rPr>
          <w:rFonts w:eastAsia="MS Mincho"/>
        </w:rPr>
        <w:t>was performed by</w:t>
      </w:r>
      <w:r w:rsidR="00567946">
        <w:rPr>
          <w:rFonts w:eastAsia="MS Mincho"/>
        </w:rPr>
        <w:t xml:space="preserve"> experts familiar with DUS examination</w:t>
      </w:r>
      <w:r w:rsidR="00CD6B89">
        <w:rPr>
          <w:rFonts w:eastAsia="MS Mincho"/>
        </w:rPr>
        <w:t>,</w:t>
      </w:r>
      <w:r w:rsidR="00567946">
        <w:rPr>
          <w:rFonts w:eastAsia="MS Mincho"/>
        </w:rPr>
        <w:t xml:space="preserve"> </w:t>
      </w:r>
      <w:r w:rsidR="00DE4894">
        <w:rPr>
          <w:rFonts w:eastAsia="MS Mincho"/>
        </w:rPr>
        <w:t xml:space="preserve">but </w:t>
      </w:r>
      <w:r w:rsidR="00567946">
        <w:rPr>
          <w:rFonts w:eastAsia="MS Mincho"/>
        </w:rPr>
        <w:t xml:space="preserve">not </w:t>
      </w:r>
      <w:r w:rsidR="001221C8">
        <w:rPr>
          <w:rFonts w:eastAsia="MS Mincho"/>
        </w:rPr>
        <w:t xml:space="preserve">necessarily </w:t>
      </w:r>
      <w:r w:rsidR="00567946">
        <w:rPr>
          <w:rFonts w:eastAsia="MS Mincho"/>
        </w:rPr>
        <w:t>with the crop</w:t>
      </w:r>
      <w:r w:rsidR="00DE4894">
        <w:rPr>
          <w:rFonts w:eastAsia="MS Mincho"/>
        </w:rPr>
        <w:t xml:space="preserve">.  </w:t>
      </w:r>
      <w:r w:rsidR="00791130">
        <w:rPr>
          <w:rFonts w:eastAsia="MS Mincho"/>
        </w:rPr>
        <w:t xml:space="preserve"> </w:t>
      </w:r>
    </w:p>
    <w:p w14:paraId="5174ADC7" w14:textId="77777777" w:rsidR="00A53407" w:rsidRDefault="00A53407" w:rsidP="00050E16">
      <w:pPr>
        <w:rPr>
          <w:rFonts w:eastAsia="MS Mincho"/>
        </w:rPr>
      </w:pPr>
    </w:p>
    <w:p w14:paraId="7CC4A89B" w14:textId="7AB767A9" w:rsidR="008472BF" w:rsidRDefault="00DE4894" w:rsidP="00050E16">
      <w:pPr>
        <w:rPr>
          <w:rFonts w:eastAsia="MS Mincho"/>
        </w:rPr>
      </w:pPr>
      <w:r>
        <w:rPr>
          <w:rFonts w:eastAsia="MS Mincho"/>
        </w:rPr>
        <w:fldChar w:fldCharType="begin"/>
      </w:r>
      <w:r>
        <w:rPr>
          <w:rFonts w:eastAsia="MS Mincho"/>
        </w:rPr>
        <w:instrText xml:space="preserve"> AUTONUM  </w:instrText>
      </w:r>
      <w:r>
        <w:rPr>
          <w:rFonts w:eastAsia="MS Mincho"/>
        </w:rPr>
        <w:fldChar w:fldCharType="end"/>
      </w:r>
      <w:r>
        <w:rPr>
          <w:rFonts w:eastAsia="MS Mincho"/>
        </w:rPr>
        <w:tab/>
      </w:r>
      <w:r w:rsidR="001D66AE">
        <w:rPr>
          <w:rFonts w:eastAsia="MS Mincho"/>
        </w:rPr>
        <w:t>The TWA noted that the methodology described by France in document TGP/15 was currently being tested in Brazil</w:t>
      </w:r>
      <w:r>
        <w:rPr>
          <w:rFonts w:eastAsia="MS Mincho"/>
        </w:rPr>
        <w:t xml:space="preserve"> for soybean</w:t>
      </w:r>
      <w:r w:rsidR="001D66AE">
        <w:rPr>
          <w:rFonts w:eastAsia="MS Mincho"/>
        </w:rPr>
        <w:t xml:space="preserve">.   </w:t>
      </w:r>
    </w:p>
    <w:p w14:paraId="5813FF9D" w14:textId="77777777" w:rsidR="00F96598" w:rsidRDefault="00F96598" w:rsidP="00050E16">
      <w:pPr>
        <w:rPr>
          <w:rFonts w:eastAsia="MS Mincho"/>
        </w:rPr>
      </w:pPr>
    </w:p>
    <w:p w14:paraId="6C8BEA98" w14:textId="77777777" w:rsidR="00DE4894" w:rsidRDefault="00DE4894" w:rsidP="00050E16">
      <w:pPr>
        <w:rPr>
          <w:rFonts w:eastAsia="MS Mincho"/>
        </w:rPr>
      </w:pPr>
    </w:p>
    <w:p w14:paraId="7D168531" w14:textId="64009AEA" w:rsidR="00080D18" w:rsidRDefault="00080D18" w:rsidP="00080D18">
      <w:pPr>
        <w:pStyle w:val="Heading2"/>
        <w:rPr>
          <w:rFonts w:eastAsia="MS Mincho"/>
        </w:rPr>
      </w:pPr>
      <w:r w:rsidRPr="00C6578B">
        <w:rPr>
          <w:rFonts w:eastAsia="MS Mincho"/>
        </w:rPr>
        <w:t>Molecular markers for DUS tests in Italy</w:t>
      </w:r>
    </w:p>
    <w:p w14:paraId="4B8F4B2E" w14:textId="77777777" w:rsidR="00080D18" w:rsidRDefault="00080D18" w:rsidP="00050E16">
      <w:pPr>
        <w:rPr>
          <w:rFonts w:eastAsia="MS Mincho"/>
        </w:rPr>
      </w:pPr>
    </w:p>
    <w:p w14:paraId="4F33B5FC" w14:textId="56050285" w:rsidR="00080D18" w:rsidRDefault="00080D18" w:rsidP="00080D18">
      <w:pPr>
        <w:rPr>
          <w:rFonts w:eastAsia="MS Mincho"/>
        </w:rPr>
      </w:pPr>
      <w:r>
        <w:rPr>
          <w:rFonts w:eastAsia="MS Mincho"/>
        </w:rPr>
        <w:fldChar w:fldCharType="begin"/>
      </w:r>
      <w:r>
        <w:rPr>
          <w:rFonts w:eastAsia="MS Mincho"/>
        </w:rPr>
        <w:instrText xml:space="preserve"> AUTONUM  </w:instrText>
      </w:r>
      <w:r>
        <w:rPr>
          <w:rFonts w:eastAsia="MS Mincho"/>
        </w:rPr>
        <w:fldChar w:fldCharType="end"/>
      </w:r>
      <w:r>
        <w:rPr>
          <w:rFonts w:eastAsia="MS Mincho"/>
        </w:rPr>
        <w:tab/>
      </w:r>
      <w:r>
        <w:t xml:space="preserve">The TWA received a presentation on </w:t>
      </w:r>
      <w:r w:rsidR="00187AB3">
        <w:t>“</w:t>
      </w:r>
      <w:r w:rsidR="00187AB3" w:rsidRPr="00C6578B">
        <w:rPr>
          <w:rFonts w:eastAsia="MS Mincho"/>
        </w:rPr>
        <w:t>Molecular markers for DUS tests in Italy</w:t>
      </w:r>
      <w:r w:rsidRPr="00440D5A">
        <w:rPr>
          <w:rFonts w:eastAsia="MS Mincho"/>
        </w:rPr>
        <w:t>”,</w:t>
      </w:r>
      <w:r>
        <w:rPr>
          <w:rFonts w:eastAsia="MS Mincho"/>
        </w:rPr>
        <w:t xml:space="preserve"> </w:t>
      </w:r>
      <w:r w:rsidR="005E0D14">
        <w:rPr>
          <w:rFonts w:eastAsia="MS Mincho"/>
        </w:rPr>
        <w:t>from</w:t>
      </w:r>
      <w:r w:rsidRPr="00440D5A">
        <w:rPr>
          <w:rFonts w:eastAsia="MS Mincho"/>
        </w:rPr>
        <w:t xml:space="preserve"> an expert from </w:t>
      </w:r>
      <w:r w:rsidR="00187AB3">
        <w:rPr>
          <w:rFonts w:eastAsia="MS Mincho"/>
        </w:rPr>
        <w:t>Italy</w:t>
      </w:r>
      <w:r w:rsidR="005E0D14">
        <w:rPr>
          <w:rFonts w:eastAsia="MS Mincho"/>
        </w:rPr>
        <w:t xml:space="preserve">, as </w:t>
      </w:r>
      <w:r>
        <w:t>provided in document </w:t>
      </w:r>
      <w:r w:rsidRPr="00B26F87">
        <w:t>TWA/55/</w:t>
      </w:r>
      <w:r w:rsidR="0034174B">
        <w:t>1</w:t>
      </w:r>
      <w:r w:rsidR="00BD4202">
        <w:t>0</w:t>
      </w:r>
      <w:r>
        <w:t>.</w:t>
      </w:r>
    </w:p>
    <w:p w14:paraId="7565393B" w14:textId="77777777" w:rsidR="00080D18" w:rsidRDefault="00080D18" w:rsidP="005417BD">
      <w:pPr>
        <w:rPr>
          <w:rFonts w:eastAsia="MS Mincho"/>
        </w:rPr>
      </w:pPr>
    </w:p>
    <w:p w14:paraId="69276F85" w14:textId="47B4F4B7" w:rsidR="006D0D69" w:rsidRDefault="002C7AA1" w:rsidP="00744262">
      <w:pPr>
        <w:rPr>
          <w:rFonts w:eastAsia="MS Mincho"/>
        </w:rPr>
      </w:pPr>
      <w:r>
        <w:rPr>
          <w:rFonts w:eastAsia="MS Mincho"/>
        </w:rPr>
        <w:fldChar w:fldCharType="begin"/>
      </w:r>
      <w:r>
        <w:rPr>
          <w:rFonts w:eastAsia="MS Mincho"/>
        </w:rPr>
        <w:instrText xml:space="preserve"> AUTONUM  </w:instrText>
      </w:r>
      <w:r>
        <w:rPr>
          <w:rFonts w:eastAsia="MS Mincho"/>
        </w:rPr>
        <w:fldChar w:fldCharType="end"/>
      </w:r>
      <w:r>
        <w:rPr>
          <w:rFonts w:eastAsia="MS Mincho"/>
        </w:rPr>
        <w:tab/>
        <w:t xml:space="preserve">The TWA </w:t>
      </w:r>
      <w:r w:rsidR="00F63058">
        <w:rPr>
          <w:rFonts w:eastAsia="MS Mincho"/>
        </w:rPr>
        <w:t>agreed</w:t>
      </w:r>
      <w:r>
        <w:rPr>
          <w:rFonts w:eastAsia="MS Mincho"/>
        </w:rPr>
        <w:t xml:space="preserve"> that the </w:t>
      </w:r>
      <w:r w:rsidR="00E135EF">
        <w:rPr>
          <w:rFonts w:eastAsia="MS Mincho"/>
        </w:rPr>
        <w:t xml:space="preserve">presentation </w:t>
      </w:r>
      <w:r w:rsidR="005417BD">
        <w:rPr>
          <w:rFonts w:eastAsia="MS Mincho"/>
        </w:rPr>
        <w:t xml:space="preserve">provided a summary of </w:t>
      </w:r>
      <w:r>
        <w:rPr>
          <w:rFonts w:eastAsia="MS Mincho"/>
        </w:rPr>
        <w:t xml:space="preserve">challenges </w:t>
      </w:r>
      <w:r w:rsidR="005417BD">
        <w:rPr>
          <w:rFonts w:eastAsia="MS Mincho"/>
        </w:rPr>
        <w:t>and</w:t>
      </w:r>
      <w:r w:rsidR="00CE2E61">
        <w:rPr>
          <w:rFonts w:eastAsia="MS Mincho"/>
        </w:rPr>
        <w:t xml:space="preserve"> </w:t>
      </w:r>
      <w:r w:rsidR="00E135EF">
        <w:rPr>
          <w:rFonts w:eastAsia="MS Mincho"/>
        </w:rPr>
        <w:t xml:space="preserve">opportunities </w:t>
      </w:r>
      <w:r w:rsidR="00946193">
        <w:rPr>
          <w:rFonts w:eastAsia="MS Mincho"/>
        </w:rPr>
        <w:t xml:space="preserve">to be considered </w:t>
      </w:r>
      <w:r w:rsidR="00CE2E61">
        <w:rPr>
          <w:rFonts w:eastAsia="MS Mincho"/>
        </w:rPr>
        <w:t xml:space="preserve">when deciding whether to use molecular markers </w:t>
      </w:r>
      <w:r w:rsidR="00946193">
        <w:rPr>
          <w:rFonts w:eastAsia="MS Mincho"/>
        </w:rPr>
        <w:t>to</w:t>
      </w:r>
      <w:r w:rsidR="00CE2E61">
        <w:rPr>
          <w:rFonts w:eastAsia="MS Mincho"/>
        </w:rPr>
        <w:t xml:space="preserve"> support DUS examination</w:t>
      </w:r>
      <w:r w:rsidR="00E135EF">
        <w:rPr>
          <w:rFonts w:eastAsia="MS Mincho"/>
        </w:rPr>
        <w:t xml:space="preserve">.  </w:t>
      </w:r>
      <w:r w:rsidR="00744262">
        <w:rPr>
          <w:rFonts w:eastAsia="MS Mincho"/>
        </w:rPr>
        <w:t xml:space="preserve">The TWA noted the expression of interest of Brazil to collaborate on the development of molecular markers for </w:t>
      </w:r>
      <w:r w:rsidR="00F152EA">
        <w:rPr>
          <w:rFonts w:eastAsia="MS Mincho"/>
        </w:rPr>
        <w:t xml:space="preserve">rice </w:t>
      </w:r>
      <w:r w:rsidR="00744262">
        <w:rPr>
          <w:rFonts w:eastAsia="MS Mincho"/>
        </w:rPr>
        <w:t>varieties</w:t>
      </w:r>
      <w:r w:rsidR="00F152EA">
        <w:rPr>
          <w:rFonts w:eastAsia="MS Mincho"/>
        </w:rPr>
        <w:t>.</w:t>
      </w:r>
    </w:p>
    <w:p w14:paraId="533B2C31" w14:textId="77777777" w:rsidR="006D0D69" w:rsidRDefault="006D0D69">
      <w:pPr>
        <w:jc w:val="left"/>
        <w:rPr>
          <w:rFonts w:eastAsia="MS Mincho"/>
        </w:rPr>
      </w:pPr>
    </w:p>
    <w:p w14:paraId="4ED51130" w14:textId="77777777" w:rsidR="006D0D69" w:rsidRDefault="006D0D69">
      <w:pPr>
        <w:jc w:val="left"/>
        <w:rPr>
          <w:rFonts w:eastAsia="MS Mincho"/>
        </w:rPr>
      </w:pPr>
    </w:p>
    <w:p w14:paraId="38DB7ABC" w14:textId="77777777" w:rsidR="006E27B1" w:rsidRPr="006E27B1" w:rsidRDefault="006E27B1" w:rsidP="006E27B1">
      <w:pPr>
        <w:pStyle w:val="Heading1"/>
        <w:rPr>
          <w:rFonts w:eastAsia="MS Mincho"/>
        </w:rPr>
      </w:pPr>
      <w:r w:rsidRPr="006E27B1">
        <w:rPr>
          <w:rFonts w:eastAsia="MS Mincho"/>
        </w:rPr>
        <w:lastRenderedPageBreak/>
        <w:t>Experiences with New Types and Species</w:t>
      </w:r>
    </w:p>
    <w:p w14:paraId="570043AE" w14:textId="77777777" w:rsidR="006E27B1" w:rsidRPr="006E27B1" w:rsidRDefault="006E27B1" w:rsidP="002233A9">
      <w:pPr>
        <w:keepNext/>
        <w:rPr>
          <w:rFonts w:eastAsia="MS Mincho"/>
        </w:rPr>
      </w:pPr>
    </w:p>
    <w:p w14:paraId="40314BB1" w14:textId="7BFE7F1F" w:rsidR="006E27B1" w:rsidRPr="006E27B1" w:rsidRDefault="006E27B1" w:rsidP="006E27B1">
      <w:pPr>
        <w:rPr>
          <w:rFonts w:eastAsia="MS Mincho"/>
        </w:rPr>
      </w:pPr>
      <w:r w:rsidRPr="006E27B1">
        <w:rPr>
          <w:rFonts w:eastAsia="MS Mincho"/>
        </w:rPr>
        <w:fldChar w:fldCharType="begin"/>
      </w:r>
      <w:r w:rsidRPr="006E27B1">
        <w:rPr>
          <w:rFonts w:eastAsia="MS Mincho"/>
        </w:rPr>
        <w:instrText xml:space="preserve"> AUTONUM  </w:instrText>
      </w:r>
      <w:r w:rsidRPr="006E27B1">
        <w:rPr>
          <w:rFonts w:eastAsia="MS Mincho"/>
        </w:rPr>
        <w:fldChar w:fldCharType="end"/>
      </w:r>
      <w:r w:rsidRPr="006E27B1">
        <w:rPr>
          <w:rFonts w:eastAsia="MS Mincho"/>
        </w:rPr>
        <w:tab/>
        <w:t xml:space="preserve">No reports on experiences with new types and species were made during the </w:t>
      </w:r>
      <w:r w:rsidR="00DE1ACB">
        <w:rPr>
          <w:rFonts w:eastAsia="MS Mincho"/>
        </w:rPr>
        <w:t>fifty-fifth</w:t>
      </w:r>
      <w:r w:rsidRPr="006E27B1">
        <w:rPr>
          <w:rFonts w:eastAsia="MS Mincho"/>
        </w:rPr>
        <w:t xml:space="preserve"> session of the TW</w:t>
      </w:r>
      <w:r w:rsidR="00DE1ACB">
        <w:rPr>
          <w:rFonts w:eastAsia="MS Mincho"/>
        </w:rPr>
        <w:t>A</w:t>
      </w:r>
      <w:r w:rsidRPr="006E27B1">
        <w:rPr>
          <w:rFonts w:eastAsia="MS Mincho"/>
        </w:rPr>
        <w:t>.</w:t>
      </w:r>
    </w:p>
    <w:p w14:paraId="534E1B50" w14:textId="77777777" w:rsidR="00AF44BE" w:rsidRDefault="00AF44BE" w:rsidP="00050E16">
      <w:pPr>
        <w:rPr>
          <w:rFonts w:eastAsia="MS Mincho"/>
        </w:rPr>
      </w:pPr>
    </w:p>
    <w:p w14:paraId="61942D36" w14:textId="77777777" w:rsidR="00AF44BE" w:rsidRDefault="00AF44BE" w:rsidP="00050E16">
      <w:pPr>
        <w:rPr>
          <w:rFonts w:eastAsia="MS Mincho"/>
        </w:rPr>
      </w:pPr>
    </w:p>
    <w:p w14:paraId="2697C3D7" w14:textId="4B34FD18" w:rsidR="00737048" w:rsidRDefault="00525278" w:rsidP="00525278">
      <w:pPr>
        <w:pStyle w:val="Heading1"/>
        <w:rPr>
          <w:rFonts w:eastAsia="MS Mincho"/>
        </w:rPr>
      </w:pPr>
      <w:r w:rsidRPr="009B13AA">
        <w:rPr>
          <w:rFonts w:eastAsia="MS Mincho"/>
        </w:rPr>
        <w:t>Experiences and notification of additional characteristics or states of expression</w:t>
      </w:r>
    </w:p>
    <w:p w14:paraId="473DB9CD" w14:textId="77777777" w:rsidR="00525278" w:rsidRDefault="00525278" w:rsidP="00525278">
      <w:pPr>
        <w:rPr>
          <w:rFonts w:eastAsia="MS Mincho"/>
        </w:rPr>
      </w:pPr>
    </w:p>
    <w:p w14:paraId="2F256E4D" w14:textId="1C681A1D" w:rsidR="00521779" w:rsidRDefault="00562C2D" w:rsidP="00521779">
      <w:r>
        <w:fldChar w:fldCharType="begin"/>
      </w:r>
      <w:r>
        <w:instrText xml:space="preserve"> AUTONUM  </w:instrText>
      </w:r>
      <w:r>
        <w:fldChar w:fldCharType="end"/>
      </w:r>
      <w:r>
        <w:tab/>
      </w:r>
      <w:r w:rsidR="00521779" w:rsidRPr="000A1683">
        <w:t>The TW</w:t>
      </w:r>
      <w:r w:rsidR="000A1683" w:rsidRPr="000A1683">
        <w:t>A</w:t>
      </w:r>
      <w:r w:rsidR="00521779" w:rsidRPr="000A1683">
        <w:t xml:space="preserve"> considered</w:t>
      </w:r>
      <w:r w:rsidR="000A1683">
        <w:t xml:space="preserve"> </w:t>
      </w:r>
      <w:r w:rsidR="00521779">
        <w:t>document TWP/10/2.</w:t>
      </w:r>
    </w:p>
    <w:p w14:paraId="4A054308" w14:textId="77777777" w:rsidR="00521779" w:rsidRDefault="00521779" w:rsidP="00521779"/>
    <w:p w14:paraId="46E9798D" w14:textId="77777777" w:rsidR="00521779" w:rsidRPr="008E3C6B" w:rsidRDefault="00521779" w:rsidP="00521779">
      <w:pPr>
        <w:pStyle w:val="Heading2"/>
        <w:rPr>
          <w:snapToGrid w:val="0"/>
        </w:rPr>
      </w:pPr>
      <w:bookmarkStart w:id="30" w:name="_Toc227429525"/>
      <w:r w:rsidRPr="000521BE">
        <w:rPr>
          <w:snapToGrid w:val="0"/>
        </w:rPr>
        <w:t>Proposals for additional characteristics and states of expression</w:t>
      </w:r>
      <w:bookmarkEnd w:id="30"/>
    </w:p>
    <w:p w14:paraId="05E8E26E" w14:textId="77777777" w:rsidR="00521779" w:rsidRDefault="00521779" w:rsidP="00521779"/>
    <w:p w14:paraId="52433F05" w14:textId="77777777" w:rsidR="00521779" w:rsidRDefault="00521779" w:rsidP="00521779">
      <w:r>
        <w:fldChar w:fldCharType="begin"/>
      </w:r>
      <w:r>
        <w:instrText xml:space="preserve"> AUTONUM  </w:instrText>
      </w:r>
      <w:r>
        <w:fldChar w:fldCharType="end"/>
      </w:r>
      <w:r>
        <w:tab/>
        <w:t xml:space="preserve">The </w:t>
      </w:r>
      <w:r w:rsidRPr="00562C2D">
        <w:t>TWA</w:t>
      </w:r>
      <w:r>
        <w:t xml:space="preserve"> </w:t>
      </w:r>
      <w:r w:rsidRPr="00F152EA">
        <w:t>considered</w:t>
      </w:r>
      <w:r>
        <w:t xml:space="preserve"> </w:t>
      </w:r>
      <w:r w:rsidRPr="008E3C6B">
        <w:t xml:space="preserve">the </w:t>
      </w:r>
      <w:r>
        <w:t xml:space="preserve">following </w:t>
      </w:r>
      <w:r w:rsidRPr="008E3C6B">
        <w:t>additional characteristics notified</w:t>
      </w:r>
      <w:r>
        <w:t>, as set out in</w:t>
      </w:r>
      <w:r w:rsidRPr="008E3C6B">
        <w:t xml:space="preserve"> </w:t>
      </w:r>
      <w:r>
        <w:t>the Annex to document TWP/10/2:</w:t>
      </w:r>
    </w:p>
    <w:p w14:paraId="78D59155" w14:textId="77777777" w:rsidR="00521779" w:rsidRDefault="00521779" w:rsidP="00521779"/>
    <w:p w14:paraId="34356703" w14:textId="77777777" w:rsidR="00521779" w:rsidRDefault="00521779" w:rsidP="00521779">
      <w:pPr>
        <w:pStyle w:val="ListParagraph"/>
        <w:keepNext/>
        <w:numPr>
          <w:ilvl w:val="0"/>
          <w:numId w:val="7"/>
        </w:numPr>
        <w:ind w:left="993" w:hanging="633"/>
      </w:pPr>
      <w:r>
        <w:t xml:space="preserve">Test Guidelines for </w:t>
      </w:r>
      <w:r w:rsidRPr="00474486">
        <w:t>Red fescue</w:t>
      </w:r>
      <w:r>
        <w:t xml:space="preserve">, </w:t>
      </w:r>
      <w:r w:rsidRPr="00474486">
        <w:t>Sheep’s fescue</w:t>
      </w:r>
      <w:r>
        <w:t xml:space="preserve">, </w:t>
      </w:r>
      <w:r w:rsidRPr="00474486">
        <w:t>Hair fescue,</w:t>
      </w:r>
      <w:r>
        <w:t xml:space="preserve"> </w:t>
      </w:r>
      <w:r w:rsidRPr="00474486">
        <w:t>Reliant hard fescue</w:t>
      </w:r>
      <w:r>
        <w:t xml:space="preserve">, </w:t>
      </w:r>
      <w:r w:rsidRPr="00474486">
        <w:t>Shade fescue</w:t>
      </w:r>
      <w:r>
        <w:t xml:space="preserve">, </w:t>
      </w:r>
      <w:r w:rsidRPr="00474486">
        <w:t>Pseudovina</w:t>
      </w:r>
      <w:r>
        <w:t xml:space="preserve"> (document </w:t>
      </w:r>
      <w:r w:rsidRPr="00474486">
        <w:t>TG/67/5</w:t>
      </w:r>
      <w:r>
        <w:t>)</w:t>
      </w:r>
    </w:p>
    <w:p w14:paraId="7FBD9EC0" w14:textId="77777777" w:rsidR="00521779" w:rsidRPr="00474486" w:rsidRDefault="00521779" w:rsidP="00521779">
      <w:pPr>
        <w:pStyle w:val="ListParagraph"/>
        <w:numPr>
          <w:ilvl w:val="0"/>
          <w:numId w:val="8"/>
        </w:numPr>
        <w:rPr>
          <w:bCs/>
        </w:rPr>
      </w:pPr>
      <w:r w:rsidRPr="00474486">
        <w:rPr>
          <w:bCs/>
        </w:rPr>
        <w:t>Red fescue (</w:t>
      </w:r>
      <w:r w:rsidRPr="00474486">
        <w:rPr>
          <w:bCs/>
          <w:i/>
          <w:iCs/>
        </w:rPr>
        <w:t>Festuca rubra</w:t>
      </w:r>
      <w:r w:rsidRPr="00474486">
        <w:rPr>
          <w:bCs/>
        </w:rPr>
        <w:t xml:space="preserve"> L.): Plant: natural height when plants are fully extended </w:t>
      </w:r>
    </w:p>
    <w:p w14:paraId="28802297" w14:textId="77777777" w:rsidR="00521779" w:rsidRPr="00474486" w:rsidRDefault="00521779" w:rsidP="00521779"/>
    <w:p w14:paraId="56BBB1A1" w14:textId="77777777" w:rsidR="00521779" w:rsidRDefault="00521779" w:rsidP="00521779">
      <w:pPr>
        <w:pStyle w:val="ListParagraph"/>
        <w:numPr>
          <w:ilvl w:val="0"/>
          <w:numId w:val="7"/>
        </w:numPr>
        <w:ind w:left="993" w:hanging="633"/>
      </w:pPr>
      <w:r>
        <w:t xml:space="preserve">Test Guidelines for Ryegrass (document </w:t>
      </w:r>
      <w:r w:rsidRPr="000C6FE0">
        <w:t>TG/4/8</w:t>
      </w:r>
      <w:r>
        <w:t>)</w:t>
      </w:r>
    </w:p>
    <w:p w14:paraId="799A3EDB" w14:textId="77777777" w:rsidR="00521779" w:rsidRDefault="00521779" w:rsidP="00521779">
      <w:pPr>
        <w:pStyle w:val="ListParagraph"/>
        <w:numPr>
          <w:ilvl w:val="0"/>
          <w:numId w:val="8"/>
        </w:numPr>
        <w:rPr>
          <w:bCs/>
        </w:rPr>
      </w:pPr>
      <w:r w:rsidRPr="000C6FE0">
        <w:rPr>
          <w:bCs/>
          <w:i/>
          <w:iCs/>
        </w:rPr>
        <w:t>Lolium multiflorum</w:t>
      </w:r>
      <w:r w:rsidRPr="000C6FE0">
        <w:rPr>
          <w:bCs/>
        </w:rPr>
        <w:t xml:space="preserve"> L.</w:t>
      </w:r>
      <w:r>
        <w:rPr>
          <w:bCs/>
        </w:rPr>
        <w:t xml:space="preserve">: </w:t>
      </w:r>
      <w:r w:rsidRPr="000C6FE0">
        <w:rPr>
          <w:bCs/>
        </w:rPr>
        <w:t>Plant: natural height when plants are fully extended</w:t>
      </w:r>
    </w:p>
    <w:p w14:paraId="2D6A61CE" w14:textId="77777777" w:rsidR="00521779" w:rsidRDefault="00521779" w:rsidP="00521779">
      <w:pPr>
        <w:pStyle w:val="ListParagraph"/>
        <w:numPr>
          <w:ilvl w:val="0"/>
          <w:numId w:val="8"/>
        </w:numPr>
      </w:pPr>
      <w:r w:rsidRPr="000C6FE0">
        <w:rPr>
          <w:i/>
          <w:iCs/>
        </w:rPr>
        <w:t>Lolium perenne</w:t>
      </w:r>
      <w:r w:rsidRPr="000C6FE0">
        <w:t xml:space="preserve"> L.</w:t>
      </w:r>
      <w:r>
        <w:t xml:space="preserve">: </w:t>
      </w:r>
      <w:r w:rsidRPr="000C6FE0">
        <w:t>Plant: growth habit in summer of year of sowing</w:t>
      </w:r>
    </w:p>
    <w:p w14:paraId="6536D441" w14:textId="77777777" w:rsidR="00521779" w:rsidRDefault="00521779" w:rsidP="00521779">
      <w:pPr>
        <w:ind w:left="1080"/>
      </w:pPr>
    </w:p>
    <w:p w14:paraId="0379B934" w14:textId="77777777" w:rsidR="00521779" w:rsidRDefault="00521779" w:rsidP="00521779">
      <w:pPr>
        <w:pStyle w:val="ListParagraph"/>
        <w:numPr>
          <w:ilvl w:val="0"/>
          <w:numId w:val="7"/>
        </w:numPr>
        <w:ind w:left="993" w:hanging="633"/>
      </w:pPr>
      <w:r>
        <w:t xml:space="preserve">Test Guidelines for Wheat (document </w:t>
      </w:r>
      <w:r w:rsidRPr="000C6FE0">
        <w:t>TG/3/12 Rev.</w:t>
      </w:r>
      <w:r>
        <w:t>)</w:t>
      </w:r>
    </w:p>
    <w:p w14:paraId="6FC2AF78" w14:textId="77777777" w:rsidR="00521779" w:rsidRDefault="00521779" w:rsidP="00521779">
      <w:pPr>
        <w:pStyle w:val="ListParagraph"/>
        <w:numPr>
          <w:ilvl w:val="0"/>
          <w:numId w:val="9"/>
        </w:numPr>
      </w:pPr>
      <w:r w:rsidRPr="000C6FE0">
        <w:t>Production of pollen (male sterility)</w:t>
      </w:r>
    </w:p>
    <w:p w14:paraId="1AD2758C" w14:textId="77777777" w:rsidR="00521779" w:rsidRDefault="00521779" w:rsidP="00521779"/>
    <w:p w14:paraId="6A0C144C" w14:textId="31406F6B" w:rsidR="00521779" w:rsidRDefault="00521779" w:rsidP="00521779">
      <w:r>
        <w:fldChar w:fldCharType="begin"/>
      </w:r>
      <w:r>
        <w:instrText xml:space="preserve"> AUTONUM  </w:instrText>
      </w:r>
      <w:r>
        <w:fldChar w:fldCharType="end"/>
      </w:r>
      <w:r>
        <w:tab/>
        <w:t xml:space="preserve">The </w:t>
      </w:r>
      <w:r w:rsidRPr="00562C2D">
        <w:t>TWA</w:t>
      </w:r>
      <w:r>
        <w:t xml:space="preserve"> </w:t>
      </w:r>
      <w:r w:rsidR="0094193F">
        <w:t>agreed that</w:t>
      </w:r>
      <w:r w:rsidRPr="008E3C6B">
        <w:t xml:space="preserve"> the additional characteristics should be posted on the </w:t>
      </w:r>
      <w:r w:rsidR="009C75EF">
        <w:t>“a</w:t>
      </w:r>
      <w:r w:rsidRPr="008E3C6B">
        <w:t xml:space="preserve">dditional </w:t>
      </w:r>
      <w:r w:rsidR="009C75EF">
        <w:t>c</w:t>
      </w:r>
      <w:r w:rsidRPr="008E3C6B">
        <w:t>haracteristics</w:t>
      </w:r>
      <w:r w:rsidR="009C75EF">
        <w:t>”</w:t>
      </w:r>
      <w:r w:rsidRPr="008E3C6B">
        <w:t xml:space="preserve"> page of the UPOV website</w:t>
      </w:r>
      <w:r w:rsidR="0094193F">
        <w:t xml:space="preserve"> and that it would not be necessary to </w:t>
      </w:r>
      <w:r w:rsidRPr="008E3C6B">
        <w:t xml:space="preserve">initiate a partial revision of the Test Guidelines </w:t>
      </w:r>
      <w:r w:rsidR="0094193F">
        <w:t>for their inclusion</w:t>
      </w:r>
      <w:r>
        <w:t>.</w:t>
      </w:r>
    </w:p>
    <w:p w14:paraId="163A27D3" w14:textId="77777777" w:rsidR="00D1357D" w:rsidRDefault="00D1357D" w:rsidP="00525278">
      <w:pPr>
        <w:rPr>
          <w:rFonts w:eastAsia="MS Mincho"/>
        </w:rPr>
      </w:pPr>
    </w:p>
    <w:p w14:paraId="0C718E25" w14:textId="77777777" w:rsidR="00D1357D" w:rsidRDefault="00D1357D" w:rsidP="00525278">
      <w:pPr>
        <w:rPr>
          <w:rFonts w:eastAsia="MS Mincho"/>
        </w:rPr>
      </w:pPr>
    </w:p>
    <w:p w14:paraId="5E0F6E10" w14:textId="10FE5713" w:rsidR="0030734D" w:rsidRDefault="0030734D" w:rsidP="0030734D">
      <w:pPr>
        <w:pStyle w:val="Heading2"/>
        <w:rPr>
          <w:rFonts w:eastAsia="MS Mincho"/>
        </w:rPr>
      </w:pPr>
      <w:r w:rsidRPr="009B13AA">
        <w:rPr>
          <w:rFonts w:eastAsia="MS Mincho"/>
        </w:rPr>
        <w:t xml:space="preserve">Ongoing </w:t>
      </w:r>
      <w:r w:rsidRPr="00286A84">
        <w:rPr>
          <w:rFonts w:eastAsia="MS Mincho"/>
        </w:rPr>
        <w:t>European</w:t>
      </w:r>
      <w:r w:rsidRPr="009B13AA">
        <w:rPr>
          <w:rFonts w:eastAsia="MS Mincho"/>
        </w:rPr>
        <w:t xml:space="preserve"> work on barley protocol</w:t>
      </w:r>
    </w:p>
    <w:p w14:paraId="323A75A6" w14:textId="77777777" w:rsidR="0030734D" w:rsidRPr="00525278" w:rsidRDefault="0030734D" w:rsidP="00525278">
      <w:pPr>
        <w:rPr>
          <w:rFonts w:eastAsia="MS Mincho"/>
        </w:rPr>
      </w:pPr>
    </w:p>
    <w:p w14:paraId="079E9A54" w14:textId="0749AC40" w:rsidR="0030734D" w:rsidRDefault="0030734D" w:rsidP="0030734D">
      <w:pPr>
        <w:rPr>
          <w:rFonts w:eastAsia="MS Mincho"/>
        </w:rPr>
      </w:pPr>
      <w:r>
        <w:rPr>
          <w:rFonts w:eastAsia="MS Mincho"/>
        </w:rPr>
        <w:fldChar w:fldCharType="begin"/>
      </w:r>
      <w:r>
        <w:rPr>
          <w:rFonts w:eastAsia="MS Mincho"/>
        </w:rPr>
        <w:instrText xml:space="preserve"> AUTONUM  </w:instrText>
      </w:r>
      <w:r>
        <w:rPr>
          <w:rFonts w:eastAsia="MS Mincho"/>
        </w:rPr>
        <w:fldChar w:fldCharType="end"/>
      </w:r>
      <w:r>
        <w:rPr>
          <w:rFonts w:eastAsia="MS Mincho"/>
        </w:rPr>
        <w:tab/>
      </w:r>
      <w:r>
        <w:t>The TWA received a presentation</w:t>
      </w:r>
      <w:r w:rsidR="00772950">
        <w:t xml:space="preserve"> on</w:t>
      </w:r>
      <w:r>
        <w:t xml:space="preserve"> </w:t>
      </w:r>
      <w:r w:rsidRPr="00440D5A">
        <w:rPr>
          <w:rFonts w:eastAsia="MS Mincho"/>
        </w:rPr>
        <w:t>“</w:t>
      </w:r>
      <w:r w:rsidR="00772950" w:rsidRPr="009B13AA">
        <w:rPr>
          <w:rFonts w:eastAsia="MS Mincho"/>
        </w:rPr>
        <w:t xml:space="preserve">Ongoing </w:t>
      </w:r>
      <w:r w:rsidR="00772950" w:rsidRPr="00286A84">
        <w:rPr>
          <w:rFonts w:eastAsia="MS Mincho"/>
        </w:rPr>
        <w:t>European</w:t>
      </w:r>
      <w:r w:rsidR="00772950" w:rsidRPr="009B13AA">
        <w:rPr>
          <w:rFonts w:eastAsia="MS Mincho"/>
        </w:rPr>
        <w:t xml:space="preserve"> work on barley protocol</w:t>
      </w:r>
      <w:r w:rsidRPr="00440D5A">
        <w:rPr>
          <w:rFonts w:eastAsia="MS Mincho"/>
        </w:rPr>
        <w:t>”,</w:t>
      </w:r>
      <w:r>
        <w:rPr>
          <w:rFonts w:eastAsia="MS Mincho"/>
        </w:rPr>
        <w:t xml:space="preserve"> </w:t>
      </w:r>
      <w:r w:rsidRPr="00440D5A">
        <w:rPr>
          <w:rFonts w:eastAsia="MS Mincho"/>
        </w:rPr>
        <w:t xml:space="preserve">by an expert from </w:t>
      </w:r>
      <w:r>
        <w:rPr>
          <w:rFonts w:eastAsia="MS Mincho"/>
        </w:rPr>
        <w:t>France</w:t>
      </w:r>
      <w:r w:rsidR="00204257">
        <w:rPr>
          <w:rFonts w:eastAsia="MS Mincho"/>
        </w:rPr>
        <w:t xml:space="preserve">, as </w:t>
      </w:r>
      <w:r>
        <w:t>provided in document </w:t>
      </w:r>
      <w:r w:rsidRPr="00B26F87">
        <w:t>TWA/55/</w:t>
      </w:r>
      <w:r w:rsidR="00772950">
        <w:t>4</w:t>
      </w:r>
      <w:r>
        <w:t>.</w:t>
      </w:r>
    </w:p>
    <w:p w14:paraId="705159DA" w14:textId="77777777" w:rsidR="009A5BC2" w:rsidRDefault="009A5BC2" w:rsidP="009A5BC2">
      <w:pPr>
        <w:rPr>
          <w:rFonts w:eastAsia="MS Mincho"/>
        </w:rPr>
      </w:pPr>
    </w:p>
    <w:p w14:paraId="34BE01F0" w14:textId="5B871506" w:rsidR="00344188" w:rsidRDefault="00527B6F" w:rsidP="00050E16">
      <w:pPr>
        <w:rPr>
          <w:rFonts w:eastAsia="MS Mincho"/>
        </w:rPr>
      </w:pPr>
      <w:r>
        <w:rPr>
          <w:rFonts w:eastAsia="MS Mincho"/>
        </w:rPr>
        <w:fldChar w:fldCharType="begin"/>
      </w:r>
      <w:r>
        <w:rPr>
          <w:rFonts w:eastAsia="MS Mincho"/>
        </w:rPr>
        <w:instrText xml:space="preserve"> AUTONUM  </w:instrText>
      </w:r>
      <w:r>
        <w:rPr>
          <w:rFonts w:eastAsia="MS Mincho"/>
        </w:rPr>
        <w:fldChar w:fldCharType="end"/>
      </w:r>
      <w:r>
        <w:rPr>
          <w:rFonts w:eastAsia="MS Mincho"/>
        </w:rPr>
        <w:tab/>
        <w:t>The TWA n</w:t>
      </w:r>
      <w:r w:rsidR="009A5BC2">
        <w:rPr>
          <w:rFonts w:eastAsia="MS Mincho"/>
        </w:rPr>
        <w:t xml:space="preserve">oted the </w:t>
      </w:r>
      <w:r w:rsidR="00964466">
        <w:rPr>
          <w:rFonts w:eastAsia="MS Mincho"/>
        </w:rPr>
        <w:t xml:space="preserve">ring-test </w:t>
      </w:r>
      <w:r w:rsidR="000C7A7A">
        <w:rPr>
          <w:rFonts w:eastAsia="MS Mincho"/>
        </w:rPr>
        <w:t>organized</w:t>
      </w:r>
      <w:r w:rsidR="00F36B2F">
        <w:rPr>
          <w:rFonts w:eastAsia="MS Mincho"/>
        </w:rPr>
        <w:t xml:space="preserve"> </w:t>
      </w:r>
      <w:r w:rsidR="00F66232">
        <w:rPr>
          <w:rFonts w:eastAsia="MS Mincho"/>
        </w:rPr>
        <w:t>in France</w:t>
      </w:r>
      <w:r w:rsidR="00F36B2F">
        <w:rPr>
          <w:rFonts w:eastAsia="MS Mincho"/>
        </w:rPr>
        <w:t xml:space="preserve"> and agreed on the</w:t>
      </w:r>
      <w:r w:rsidR="00D07270">
        <w:rPr>
          <w:rFonts w:eastAsia="MS Mincho"/>
        </w:rPr>
        <w:t>ir</w:t>
      </w:r>
      <w:r w:rsidR="00F36B2F">
        <w:rPr>
          <w:rFonts w:eastAsia="MS Mincho"/>
        </w:rPr>
        <w:t xml:space="preserve"> usefulness for </w:t>
      </w:r>
      <w:r w:rsidR="0003069B">
        <w:rPr>
          <w:rFonts w:eastAsia="MS Mincho"/>
        </w:rPr>
        <w:t>training, information exchange and</w:t>
      </w:r>
      <w:r w:rsidR="009A5BC2">
        <w:rPr>
          <w:rFonts w:eastAsia="MS Mincho"/>
        </w:rPr>
        <w:t xml:space="preserve"> calibration of assessments.</w:t>
      </w:r>
      <w:r>
        <w:rPr>
          <w:rFonts w:eastAsia="MS Mincho"/>
        </w:rPr>
        <w:t xml:space="preserve">  </w:t>
      </w:r>
    </w:p>
    <w:p w14:paraId="29F511A1" w14:textId="77777777" w:rsidR="00344188" w:rsidRDefault="00344188" w:rsidP="00050E16">
      <w:pPr>
        <w:rPr>
          <w:rFonts w:eastAsia="MS Mincho"/>
        </w:rPr>
      </w:pPr>
    </w:p>
    <w:p w14:paraId="6711E0CB" w14:textId="73A8CF7B" w:rsidR="0030734D" w:rsidRDefault="00A66EB4" w:rsidP="00050E16">
      <w:pPr>
        <w:rPr>
          <w:rFonts w:eastAsia="MS Mincho"/>
        </w:rPr>
      </w:pPr>
      <w:r>
        <w:rPr>
          <w:rFonts w:eastAsia="MS Mincho"/>
        </w:rPr>
        <w:fldChar w:fldCharType="begin"/>
      </w:r>
      <w:r>
        <w:rPr>
          <w:rFonts w:eastAsia="MS Mincho"/>
        </w:rPr>
        <w:instrText xml:space="preserve"> AUTONUM  </w:instrText>
      </w:r>
      <w:r>
        <w:rPr>
          <w:rFonts w:eastAsia="MS Mincho"/>
        </w:rPr>
        <w:fldChar w:fldCharType="end"/>
      </w:r>
      <w:r>
        <w:rPr>
          <w:rFonts w:eastAsia="MS Mincho"/>
        </w:rPr>
        <w:tab/>
      </w:r>
      <w:r w:rsidR="00527B6F">
        <w:rPr>
          <w:rFonts w:eastAsia="MS Mincho"/>
        </w:rPr>
        <w:t xml:space="preserve">The TWA discussed </w:t>
      </w:r>
      <w:r w:rsidR="0068412B">
        <w:rPr>
          <w:rFonts w:eastAsia="MS Mincho"/>
        </w:rPr>
        <w:t xml:space="preserve">the challenges for </w:t>
      </w:r>
      <w:r w:rsidR="00CC090D">
        <w:rPr>
          <w:rFonts w:eastAsia="MS Mincho"/>
        </w:rPr>
        <w:t xml:space="preserve">distinctness in spring barley varieties, </w:t>
      </w:r>
      <w:r w:rsidR="00527B6F">
        <w:rPr>
          <w:rFonts w:eastAsia="MS Mincho"/>
        </w:rPr>
        <w:t xml:space="preserve">with </w:t>
      </w:r>
      <w:r>
        <w:rPr>
          <w:rFonts w:eastAsia="MS Mincho"/>
        </w:rPr>
        <w:t xml:space="preserve">reduced level of variation among varieties for </w:t>
      </w:r>
      <w:r w:rsidR="00527B6F">
        <w:rPr>
          <w:rFonts w:eastAsia="MS Mincho"/>
        </w:rPr>
        <w:t xml:space="preserve">characteristics in </w:t>
      </w:r>
      <w:r>
        <w:rPr>
          <w:rFonts w:eastAsia="MS Mincho"/>
        </w:rPr>
        <w:t xml:space="preserve">the </w:t>
      </w:r>
      <w:r w:rsidR="00527B6F">
        <w:rPr>
          <w:rFonts w:eastAsia="MS Mincho"/>
        </w:rPr>
        <w:t>Test Guidelines</w:t>
      </w:r>
      <w:r w:rsidR="00344188">
        <w:rPr>
          <w:rFonts w:eastAsia="MS Mincho"/>
        </w:rPr>
        <w:t xml:space="preserve">. </w:t>
      </w:r>
      <w:r>
        <w:rPr>
          <w:rFonts w:eastAsia="MS Mincho"/>
        </w:rPr>
        <w:t xml:space="preserve"> </w:t>
      </w:r>
      <w:r w:rsidR="00D07270">
        <w:rPr>
          <w:rFonts w:eastAsia="MS Mincho"/>
        </w:rPr>
        <w:t xml:space="preserve">The TWA noted that new characteristics had been developed and were being used by France in </w:t>
      </w:r>
      <w:r w:rsidR="007A4B1E">
        <w:rPr>
          <w:rFonts w:eastAsia="MS Mincho"/>
        </w:rPr>
        <w:t xml:space="preserve">the </w:t>
      </w:r>
      <w:r w:rsidR="00D07270">
        <w:rPr>
          <w:rFonts w:eastAsia="MS Mincho"/>
        </w:rPr>
        <w:t>examination of spring barley</w:t>
      </w:r>
      <w:r w:rsidR="007A4B1E">
        <w:rPr>
          <w:rFonts w:eastAsia="MS Mincho"/>
        </w:rPr>
        <w:t xml:space="preserve"> varieties</w:t>
      </w:r>
      <w:r w:rsidR="00D07270">
        <w:rPr>
          <w:rFonts w:eastAsia="MS Mincho"/>
        </w:rPr>
        <w:t xml:space="preserve">.  The TWA noted that </w:t>
      </w:r>
      <w:r w:rsidR="00BA7488">
        <w:rPr>
          <w:rFonts w:eastAsia="MS Mincho"/>
        </w:rPr>
        <w:t xml:space="preserve">France was considering </w:t>
      </w:r>
      <w:r w:rsidR="00770BAB">
        <w:rPr>
          <w:rFonts w:eastAsia="MS Mincho"/>
        </w:rPr>
        <w:t xml:space="preserve">whether </w:t>
      </w:r>
      <w:r w:rsidR="00BA7488">
        <w:rPr>
          <w:rFonts w:eastAsia="MS Mincho"/>
        </w:rPr>
        <w:t>to propose the revision of the Test Guidelines for Barley</w:t>
      </w:r>
      <w:r w:rsidR="00DF04C3">
        <w:rPr>
          <w:rFonts w:eastAsia="MS Mincho"/>
        </w:rPr>
        <w:t>.</w:t>
      </w:r>
    </w:p>
    <w:p w14:paraId="6DBE26EB" w14:textId="77777777" w:rsidR="00BA7488" w:rsidRDefault="00BA7488" w:rsidP="00050E16">
      <w:pPr>
        <w:rPr>
          <w:rFonts w:eastAsia="MS Mincho"/>
        </w:rPr>
      </w:pPr>
    </w:p>
    <w:p w14:paraId="2B30BBBA" w14:textId="77777777" w:rsidR="0030734D" w:rsidRDefault="0030734D" w:rsidP="00050E16">
      <w:pPr>
        <w:rPr>
          <w:rFonts w:eastAsia="MS Mincho"/>
        </w:rPr>
      </w:pPr>
    </w:p>
    <w:p w14:paraId="64E4F767" w14:textId="77777777" w:rsidR="00DE1ACB" w:rsidRPr="00DE1ACB" w:rsidRDefault="00DE1ACB" w:rsidP="000A1683">
      <w:pPr>
        <w:pStyle w:val="Heading1"/>
      </w:pPr>
      <w:r w:rsidRPr="00DE1ACB">
        <w:t>Discussions on draft Test Guidelines</w:t>
      </w:r>
    </w:p>
    <w:p w14:paraId="3EF40DB3" w14:textId="77777777" w:rsidR="00DE1ACB" w:rsidRPr="00DE1ACB" w:rsidRDefault="00DE1ACB" w:rsidP="000A1683">
      <w:pPr>
        <w:keepNext/>
      </w:pPr>
    </w:p>
    <w:p w14:paraId="33BE595B" w14:textId="4C43B1F1" w:rsidR="00DE1ACB" w:rsidRPr="00DE1ACB" w:rsidRDefault="00DE1ACB" w:rsidP="000A1683">
      <w:pPr>
        <w:keepNext/>
      </w:pPr>
      <w:r w:rsidRPr="00DE1ACB">
        <w:fldChar w:fldCharType="begin"/>
      </w:r>
      <w:r w:rsidRPr="00DE1ACB">
        <w:instrText xml:space="preserve"> AUTONUM  </w:instrText>
      </w:r>
      <w:r w:rsidRPr="00DE1ACB">
        <w:fldChar w:fldCharType="end"/>
      </w:r>
      <w:r w:rsidRPr="00DE1ACB">
        <w:tab/>
        <w:t>The TW</w:t>
      </w:r>
      <w:r w:rsidR="00052F89">
        <w:t>A</w:t>
      </w:r>
      <w:r w:rsidRPr="00DE1ACB">
        <w:t xml:space="preserve"> discussed the following draft Test Guidelines, presented by the relevant Leading Expert:</w:t>
      </w:r>
    </w:p>
    <w:p w14:paraId="2876BCEB" w14:textId="77777777" w:rsidR="00DE1ACB" w:rsidRPr="00DE1ACB" w:rsidRDefault="00DE1ACB" w:rsidP="000A1683">
      <w:pPr>
        <w:keepNext/>
      </w:pPr>
    </w:p>
    <w:p w14:paraId="6E3A5A6F" w14:textId="77777777" w:rsidR="00DE1ACB" w:rsidRPr="00DE1ACB" w:rsidRDefault="00DE1ACB" w:rsidP="000A1683">
      <w:pPr>
        <w:keepNext/>
        <w:rPr>
          <w:u w:val="single"/>
        </w:rPr>
      </w:pPr>
      <w:r w:rsidRPr="00DE1ACB">
        <w:rPr>
          <w:u w:val="single"/>
        </w:rPr>
        <w:t>Full draft Test Guidelines</w:t>
      </w:r>
    </w:p>
    <w:p w14:paraId="4FAC5713" w14:textId="77777777" w:rsidR="00DE1ACB" w:rsidRPr="00DE1ACB" w:rsidRDefault="00DE1ACB" w:rsidP="000A1683">
      <w:pPr>
        <w:keepNext/>
      </w:pPr>
    </w:p>
    <w:tbl>
      <w:tblPr>
        <w:tblStyle w:val="TableGrid"/>
        <w:tblW w:w="9385" w:type="dxa"/>
        <w:jc w:val="center"/>
        <w:tblLook w:val="04A0" w:firstRow="1" w:lastRow="0" w:firstColumn="1" w:lastColumn="0" w:noHBand="0" w:noVBand="1"/>
      </w:tblPr>
      <w:tblGrid>
        <w:gridCol w:w="4566"/>
        <w:gridCol w:w="1843"/>
        <w:gridCol w:w="2976"/>
      </w:tblGrid>
      <w:tr w:rsidR="00DE1ACB" w:rsidRPr="00DE1ACB" w14:paraId="63108CBC" w14:textId="77777777">
        <w:trPr>
          <w:trHeight w:val="449"/>
          <w:tblHeader/>
          <w:jc w:val="center"/>
        </w:trPr>
        <w:tc>
          <w:tcPr>
            <w:tcW w:w="4566" w:type="dxa"/>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14:paraId="21954C65" w14:textId="77777777" w:rsidR="00DE1ACB" w:rsidRPr="00DE1ACB" w:rsidRDefault="00DE1ACB" w:rsidP="00DE1ACB">
            <w:pPr>
              <w:rPr>
                <w:rFonts w:eastAsia="Times New Roman"/>
              </w:rPr>
            </w:pPr>
            <w:r w:rsidRPr="00DE1ACB">
              <w:t>Species</w:t>
            </w:r>
          </w:p>
        </w:tc>
        <w:tc>
          <w:tcPr>
            <w:tcW w:w="1843" w:type="dxa"/>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14:paraId="77A08605" w14:textId="77777777" w:rsidR="00DE1ACB" w:rsidRPr="00DE1ACB" w:rsidRDefault="00DE1ACB" w:rsidP="00DE1ACB">
            <w:r w:rsidRPr="00DE1ACB">
              <w:t>Basic Document</w:t>
            </w:r>
          </w:p>
        </w:tc>
        <w:tc>
          <w:tcPr>
            <w:tcW w:w="2976" w:type="dxa"/>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14:paraId="64426B05" w14:textId="77777777" w:rsidR="00DE1ACB" w:rsidRPr="00DE1ACB" w:rsidRDefault="00DE1ACB" w:rsidP="00DE1ACB">
            <w:r w:rsidRPr="00DE1ACB">
              <w:t>Leading Expert(s)</w:t>
            </w:r>
          </w:p>
        </w:tc>
      </w:tr>
      <w:tr w:rsidR="007B421A" w:rsidRPr="00DE1ACB" w14:paraId="3AB3DEBF" w14:textId="77777777">
        <w:trPr>
          <w:jc w:val="center"/>
        </w:trPr>
        <w:tc>
          <w:tcPr>
            <w:tcW w:w="4566" w:type="dxa"/>
            <w:tcBorders>
              <w:top w:val="single" w:sz="4" w:space="0" w:color="auto"/>
              <w:left w:val="single" w:sz="4" w:space="0" w:color="auto"/>
              <w:bottom w:val="single" w:sz="4" w:space="0" w:color="auto"/>
              <w:right w:val="single" w:sz="4" w:space="0" w:color="auto"/>
            </w:tcBorders>
            <w:hideMark/>
          </w:tcPr>
          <w:p w14:paraId="0CF3F40C" w14:textId="61B6EB3C" w:rsidR="007B421A" w:rsidRPr="00DE1ACB" w:rsidRDefault="007B421A" w:rsidP="007B421A">
            <w:r w:rsidRPr="00DF46B6">
              <w:rPr>
                <w:rFonts w:cs="Arial"/>
              </w:rPr>
              <w:t>*Fodder Beet (</w:t>
            </w:r>
            <w:r w:rsidRPr="00DF46B6">
              <w:rPr>
                <w:i/>
              </w:rPr>
              <w:t>Beta vulgaris</w:t>
            </w:r>
            <w:r w:rsidRPr="00DF46B6">
              <w:t xml:space="preserve"> </w:t>
            </w:r>
            <w:r w:rsidRPr="00DF46B6">
              <w:rPr>
                <w:rFonts w:cs="Arial"/>
              </w:rPr>
              <w:t>Fodder Beet Group</w:t>
            </w:r>
            <w:r w:rsidRPr="00DF46B6">
              <w:t>) (Revision)</w:t>
            </w:r>
          </w:p>
        </w:tc>
        <w:tc>
          <w:tcPr>
            <w:tcW w:w="1843" w:type="dxa"/>
            <w:tcBorders>
              <w:top w:val="single" w:sz="4" w:space="0" w:color="auto"/>
              <w:left w:val="single" w:sz="4" w:space="0" w:color="auto"/>
              <w:bottom w:val="single" w:sz="4" w:space="0" w:color="auto"/>
              <w:right w:val="single" w:sz="4" w:space="0" w:color="auto"/>
            </w:tcBorders>
            <w:hideMark/>
          </w:tcPr>
          <w:p w14:paraId="05E62B7B" w14:textId="4963B9A7" w:rsidR="007B421A" w:rsidRPr="00DE1ACB" w:rsidRDefault="007B421A" w:rsidP="007B421A">
            <w:r w:rsidRPr="00DF46B6">
              <w:t>TG/150/4(proj.</w:t>
            </w:r>
            <w:r>
              <w:t>3</w:t>
            </w:r>
            <w:r w:rsidRPr="00DF46B6">
              <w:t>)</w:t>
            </w:r>
          </w:p>
        </w:tc>
        <w:tc>
          <w:tcPr>
            <w:tcW w:w="2976" w:type="dxa"/>
            <w:tcBorders>
              <w:top w:val="single" w:sz="4" w:space="0" w:color="auto"/>
              <w:left w:val="single" w:sz="4" w:space="0" w:color="auto"/>
              <w:bottom w:val="single" w:sz="4" w:space="0" w:color="auto"/>
              <w:right w:val="single" w:sz="4" w:space="0" w:color="auto"/>
            </w:tcBorders>
            <w:hideMark/>
          </w:tcPr>
          <w:p w14:paraId="6A1ECD38" w14:textId="5EC179DA" w:rsidR="007B421A" w:rsidRPr="00DE1ACB" w:rsidRDefault="007B421A" w:rsidP="007B421A">
            <w:r w:rsidRPr="00DF46B6">
              <w:rPr>
                <w:color w:val="000000"/>
              </w:rPr>
              <w:t xml:space="preserve">Ms. Anne-Lise Corbel (FR) </w:t>
            </w:r>
          </w:p>
        </w:tc>
      </w:tr>
      <w:tr w:rsidR="007B421A" w:rsidRPr="00DE1ACB" w14:paraId="6CDCF7E5" w14:textId="77777777">
        <w:trPr>
          <w:jc w:val="center"/>
        </w:trPr>
        <w:tc>
          <w:tcPr>
            <w:tcW w:w="4566" w:type="dxa"/>
            <w:tcBorders>
              <w:top w:val="single" w:sz="4" w:space="0" w:color="auto"/>
              <w:left w:val="single" w:sz="4" w:space="0" w:color="auto"/>
              <w:bottom w:val="single" w:sz="4" w:space="0" w:color="auto"/>
              <w:right w:val="single" w:sz="4" w:space="0" w:color="auto"/>
            </w:tcBorders>
            <w:hideMark/>
          </w:tcPr>
          <w:p w14:paraId="21751377" w14:textId="4183C691" w:rsidR="007B421A" w:rsidRPr="00DE1ACB" w:rsidRDefault="007B421A" w:rsidP="007B421A">
            <w:r>
              <w:rPr>
                <w:rFonts w:cs="Arial"/>
              </w:rPr>
              <w:t>*</w:t>
            </w:r>
            <w:r w:rsidRPr="00DF46B6">
              <w:rPr>
                <w:rFonts w:cs="Arial"/>
              </w:rPr>
              <w:t>Grain Amaranth (</w:t>
            </w:r>
            <w:r w:rsidRPr="00DF46B6">
              <w:rPr>
                <w:rFonts w:cs="Arial"/>
                <w:i/>
              </w:rPr>
              <w:t>Amaranthus</w:t>
            </w:r>
            <w:r w:rsidRPr="00DF46B6">
              <w:rPr>
                <w:rFonts w:cs="Arial"/>
              </w:rPr>
              <w:t xml:space="preserve"> L.) (Revision)</w:t>
            </w:r>
          </w:p>
        </w:tc>
        <w:tc>
          <w:tcPr>
            <w:tcW w:w="1843" w:type="dxa"/>
            <w:tcBorders>
              <w:top w:val="single" w:sz="4" w:space="0" w:color="auto"/>
              <w:left w:val="single" w:sz="4" w:space="0" w:color="auto"/>
              <w:bottom w:val="single" w:sz="4" w:space="0" w:color="auto"/>
              <w:right w:val="single" w:sz="4" w:space="0" w:color="auto"/>
            </w:tcBorders>
            <w:hideMark/>
          </w:tcPr>
          <w:p w14:paraId="23787A0C" w14:textId="0E9FD8DC" w:rsidR="007B421A" w:rsidRPr="00DE1ACB" w:rsidRDefault="007B421A" w:rsidP="007B421A">
            <w:r w:rsidRPr="00DF46B6">
              <w:t>TG/247/2(proj.</w:t>
            </w:r>
            <w:r>
              <w:t>2</w:t>
            </w:r>
            <w:r w:rsidRPr="00DF46B6">
              <w:t>)</w:t>
            </w:r>
          </w:p>
        </w:tc>
        <w:tc>
          <w:tcPr>
            <w:tcW w:w="2976" w:type="dxa"/>
            <w:tcBorders>
              <w:top w:val="single" w:sz="4" w:space="0" w:color="auto"/>
              <w:left w:val="single" w:sz="4" w:space="0" w:color="auto"/>
              <w:bottom w:val="single" w:sz="4" w:space="0" w:color="auto"/>
              <w:right w:val="single" w:sz="4" w:space="0" w:color="auto"/>
            </w:tcBorders>
            <w:hideMark/>
          </w:tcPr>
          <w:p w14:paraId="5FEEF294" w14:textId="66A3A205" w:rsidR="007B421A" w:rsidRPr="00DE1ACB" w:rsidRDefault="007B421A" w:rsidP="007B421A">
            <w:r w:rsidRPr="00C45E04">
              <w:rPr>
                <w:snapToGrid w:val="0"/>
                <w:color w:val="000000"/>
              </w:rPr>
              <w:t xml:space="preserve">Mr. </w:t>
            </w:r>
            <w:r w:rsidRPr="00C45E04">
              <w:t xml:space="preserve">Ľubomir Basta </w:t>
            </w:r>
            <w:r w:rsidRPr="00C45E04">
              <w:rPr>
                <w:snapToGrid w:val="0"/>
                <w:color w:val="000000"/>
              </w:rPr>
              <w:t>(SK)</w:t>
            </w:r>
          </w:p>
        </w:tc>
      </w:tr>
      <w:tr w:rsidR="007B421A" w:rsidRPr="00DE1ACB" w14:paraId="782149E3" w14:textId="77777777">
        <w:trPr>
          <w:jc w:val="center"/>
        </w:trPr>
        <w:tc>
          <w:tcPr>
            <w:tcW w:w="4566" w:type="dxa"/>
            <w:tcBorders>
              <w:top w:val="single" w:sz="4" w:space="0" w:color="auto"/>
              <w:left w:val="single" w:sz="4" w:space="0" w:color="auto"/>
              <w:bottom w:val="single" w:sz="4" w:space="0" w:color="auto"/>
              <w:right w:val="single" w:sz="4" w:space="0" w:color="auto"/>
            </w:tcBorders>
            <w:hideMark/>
          </w:tcPr>
          <w:p w14:paraId="741F0E1D" w14:textId="39E3230B" w:rsidR="007B421A" w:rsidRPr="00DE1ACB" w:rsidRDefault="007B421A" w:rsidP="007B421A">
            <w:r>
              <w:t>*</w:t>
            </w:r>
            <w:r w:rsidRPr="00DF46B6">
              <w:t xml:space="preserve">Mung Bean </w:t>
            </w:r>
            <w:r w:rsidRPr="00DF46B6">
              <w:rPr>
                <w:sz w:val="18"/>
              </w:rPr>
              <w:t>(</w:t>
            </w:r>
            <w:r w:rsidRPr="00DF46B6">
              <w:rPr>
                <w:rFonts w:cs="Arial"/>
                <w:i/>
                <w:color w:val="000000"/>
                <w:szCs w:val="21"/>
              </w:rPr>
              <w:t>Vigna radiata</w:t>
            </w:r>
            <w:r w:rsidRPr="00DF46B6">
              <w:rPr>
                <w:rFonts w:cs="Arial"/>
                <w:color w:val="000000"/>
                <w:szCs w:val="21"/>
              </w:rPr>
              <w:t xml:space="preserve"> (L.) R. Wilczek)</w:t>
            </w:r>
          </w:p>
        </w:tc>
        <w:tc>
          <w:tcPr>
            <w:tcW w:w="1843" w:type="dxa"/>
            <w:tcBorders>
              <w:top w:val="single" w:sz="4" w:space="0" w:color="auto"/>
              <w:left w:val="single" w:sz="4" w:space="0" w:color="auto"/>
              <w:bottom w:val="single" w:sz="4" w:space="0" w:color="auto"/>
              <w:right w:val="single" w:sz="4" w:space="0" w:color="auto"/>
            </w:tcBorders>
            <w:hideMark/>
          </w:tcPr>
          <w:p w14:paraId="666D6D89" w14:textId="589DB439" w:rsidR="007B421A" w:rsidRPr="00DE1ACB" w:rsidRDefault="007B421A" w:rsidP="007B421A">
            <w:r w:rsidRPr="00DF46B6">
              <w:t>TG/VIGNA_RAD</w:t>
            </w:r>
            <w:r w:rsidRPr="00DF46B6">
              <w:br/>
              <w:t>(proj.</w:t>
            </w:r>
            <w:r>
              <w:t>3</w:t>
            </w:r>
            <w:r w:rsidRPr="00DF46B6">
              <w:t>)</w:t>
            </w:r>
          </w:p>
        </w:tc>
        <w:tc>
          <w:tcPr>
            <w:tcW w:w="2976" w:type="dxa"/>
            <w:tcBorders>
              <w:top w:val="single" w:sz="4" w:space="0" w:color="auto"/>
              <w:left w:val="single" w:sz="4" w:space="0" w:color="auto"/>
              <w:bottom w:val="single" w:sz="4" w:space="0" w:color="auto"/>
              <w:right w:val="single" w:sz="4" w:space="0" w:color="auto"/>
            </w:tcBorders>
            <w:hideMark/>
          </w:tcPr>
          <w:p w14:paraId="0F101C7B" w14:textId="3E7107FF" w:rsidR="007B421A" w:rsidRPr="00DE1ACB" w:rsidRDefault="00615FF6" w:rsidP="007B421A">
            <w:r w:rsidRPr="00615FF6">
              <w:rPr>
                <w:color w:val="000000"/>
              </w:rPr>
              <w:t xml:space="preserve">Ms. Lixia Wang on behalf of </w:t>
            </w:r>
            <w:r w:rsidR="007B421A" w:rsidRPr="00615FF6">
              <w:rPr>
                <w:color w:val="000000"/>
              </w:rPr>
              <w:t>Mr.</w:t>
            </w:r>
            <w:r w:rsidRPr="00615FF6">
              <w:rPr>
                <w:color w:val="000000"/>
              </w:rPr>
              <w:t> </w:t>
            </w:r>
            <w:r w:rsidR="007B421A" w:rsidRPr="00615FF6">
              <w:rPr>
                <w:color w:val="000000"/>
              </w:rPr>
              <w:t>Xiongfei Jiao (CN)</w:t>
            </w:r>
          </w:p>
        </w:tc>
      </w:tr>
      <w:tr w:rsidR="007B421A" w:rsidRPr="00DE1ACB" w14:paraId="400E1307" w14:textId="77777777">
        <w:trPr>
          <w:jc w:val="center"/>
        </w:trPr>
        <w:tc>
          <w:tcPr>
            <w:tcW w:w="4566" w:type="dxa"/>
            <w:tcBorders>
              <w:top w:val="single" w:sz="4" w:space="0" w:color="auto"/>
              <w:left w:val="single" w:sz="4" w:space="0" w:color="auto"/>
              <w:bottom w:val="single" w:sz="4" w:space="0" w:color="auto"/>
              <w:right w:val="single" w:sz="4" w:space="0" w:color="auto"/>
            </w:tcBorders>
            <w:hideMark/>
          </w:tcPr>
          <w:p w14:paraId="301C73F0" w14:textId="047A89A8" w:rsidR="007B421A" w:rsidRPr="00DE1ACB" w:rsidRDefault="007B421A" w:rsidP="007B421A">
            <w:r w:rsidRPr="003A7097">
              <w:rPr>
                <w:rFonts w:cs="Arial"/>
              </w:rPr>
              <w:t xml:space="preserve">*Sugarcane </w:t>
            </w:r>
            <w:r w:rsidRPr="003A7097">
              <w:t>(</w:t>
            </w:r>
            <w:r w:rsidRPr="003A7097">
              <w:rPr>
                <w:i/>
              </w:rPr>
              <w:t>Saccharum</w:t>
            </w:r>
            <w:r w:rsidRPr="003A7097">
              <w:t xml:space="preserve"> L.)</w:t>
            </w:r>
            <w:r w:rsidRPr="003A7097">
              <w:rPr>
                <w:rFonts w:cs="Arial"/>
              </w:rPr>
              <w:t xml:space="preserve"> (Revision)</w:t>
            </w:r>
          </w:p>
        </w:tc>
        <w:tc>
          <w:tcPr>
            <w:tcW w:w="1843" w:type="dxa"/>
            <w:tcBorders>
              <w:top w:val="single" w:sz="4" w:space="0" w:color="auto"/>
              <w:left w:val="single" w:sz="4" w:space="0" w:color="auto"/>
              <w:bottom w:val="single" w:sz="4" w:space="0" w:color="auto"/>
              <w:right w:val="single" w:sz="4" w:space="0" w:color="auto"/>
            </w:tcBorders>
            <w:hideMark/>
          </w:tcPr>
          <w:p w14:paraId="4E989C5F" w14:textId="4B7A0702" w:rsidR="007B421A" w:rsidRPr="00DE1ACB" w:rsidRDefault="007B421A" w:rsidP="007B421A">
            <w:r w:rsidRPr="00DF46B6">
              <w:rPr>
                <w:rFonts w:cs="Arial"/>
              </w:rPr>
              <w:t>TG/186/2(proj.</w:t>
            </w:r>
            <w:r>
              <w:rPr>
                <w:rFonts w:cs="Arial"/>
              </w:rPr>
              <w:t>6</w:t>
            </w:r>
            <w:r w:rsidRPr="00DF46B6">
              <w:rPr>
                <w:rFonts w:cs="Arial"/>
              </w:rPr>
              <w:t>)</w:t>
            </w:r>
          </w:p>
        </w:tc>
        <w:tc>
          <w:tcPr>
            <w:tcW w:w="2976" w:type="dxa"/>
            <w:tcBorders>
              <w:top w:val="single" w:sz="4" w:space="0" w:color="auto"/>
              <w:left w:val="single" w:sz="4" w:space="0" w:color="auto"/>
              <w:bottom w:val="single" w:sz="4" w:space="0" w:color="auto"/>
              <w:right w:val="single" w:sz="4" w:space="0" w:color="auto"/>
            </w:tcBorders>
            <w:hideMark/>
          </w:tcPr>
          <w:p w14:paraId="4FB3CEB7" w14:textId="75655AE6" w:rsidR="007B421A" w:rsidRPr="00DE1ACB" w:rsidRDefault="007B421A" w:rsidP="007B421A">
            <w:pPr>
              <w:rPr>
                <w:lang w:val="de-DE"/>
              </w:rPr>
            </w:pPr>
            <w:r w:rsidRPr="00DF46B6">
              <w:rPr>
                <w:rFonts w:cs="Arial"/>
              </w:rPr>
              <w:t>Mr. Ali Bhatti (AU)</w:t>
            </w:r>
          </w:p>
        </w:tc>
      </w:tr>
      <w:tr w:rsidR="007B421A" w:rsidRPr="00DE1ACB" w14:paraId="4698F9C2" w14:textId="77777777">
        <w:trPr>
          <w:jc w:val="center"/>
        </w:trPr>
        <w:tc>
          <w:tcPr>
            <w:tcW w:w="4566" w:type="dxa"/>
            <w:tcBorders>
              <w:top w:val="single" w:sz="4" w:space="0" w:color="auto"/>
              <w:left w:val="single" w:sz="4" w:space="0" w:color="auto"/>
              <w:bottom w:val="single" w:sz="4" w:space="0" w:color="auto"/>
              <w:right w:val="single" w:sz="4" w:space="0" w:color="auto"/>
            </w:tcBorders>
            <w:hideMark/>
          </w:tcPr>
          <w:p w14:paraId="76FCD77F" w14:textId="28F03913" w:rsidR="007B421A" w:rsidRPr="00DE1ACB" w:rsidRDefault="007B421A" w:rsidP="007B421A">
            <w:r w:rsidRPr="003A7097">
              <w:rPr>
                <w:rFonts w:cs="Arial"/>
              </w:rPr>
              <w:t>White Clover (</w:t>
            </w:r>
            <w:r w:rsidRPr="003A7097">
              <w:rPr>
                <w:rFonts w:cs="Arial"/>
                <w:i/>
                <w:iCs/>
              </w:rPr>
              <w:t>Trifolium repens</w:t>
            </w:r>
            <w:r w:rsidRPr="003A7097">
              <w:rPr>
                <w:rFonts w:cs="Arial"/>
              </w:rPr>
              <w:t xml:space="preserve"> L.)</w:t>
            </w:r>
          </w:p>
        </w:tc>
        <w:tc>
          <w:tcPr>
            <w:tcW w:w="1843" w:type="dxa"/>
            <w:tcBorders>
              <w:top w:val="single" w:sz="4" w:space="0" w:color="auto"/>
              <w:left w:val="single" w:sz="4" w:space="0" w:color="auto"/>
              <w:bottom w:val="single" w:sz="4" w:space="0" w:color="auto"/>
              <w:right w:val="single" w:sz="4" w:space="0" w:color="auto"/>
            </w:tcBorders>
            <w:hideMark/>
          </w:tcPr>
          <w:p w14:paraId="5CE408D0" w14:textId="497F1B42" w:rsidR="007B421A" w:rsidRPr="00DE1ACB" w:rsidRDefault="007B421A" w:rsidP="007B421A">
            <w:r w:rsidRPr="005A77C9">
              <w:t>TG/38/7</w:t>
            </w:r>
          </w:p>
        </w:tc>
        <w:tc>
          <w:tcPr>
            <w:tcW w:w="2976" w:type="dxa"/>
            <w:tcBorders>
              <w:top w:val="single" w:sz="4" w:space="0" w:color="auto"/>
              <w:left w:val="single" w:sz="4" w:space="0" w:color="auto"/>
              <w:bottom w:val="single" w:sz="4" w:space="0" w:color="auto"/>
              <w:right w:val="single" w:sz="4" w:space="0" w:color="auto"/>
            </w:tcBorders>
            <w:hideMark/>
          </w:tcPr>
          <w:p w14:paraId="33330022" w14:textId="3A1EF7AA" w:rsidR="007B421A" w:rsidRPr="00615FF6" w:rsidRDefault="005C6CFD" w:rsidP="007B421A">
            <w:r w:rsidRPr="00615FF6">
              <w:t xml:space="preserve">Mr. Alex Talibudeen on behalf of </w:t>
            </w:r>
            <w:r w:rsidR="007B421A" w:rsidRPr="00615FF6">
              <w:t>Ms. Margaret Wallace</w:t>
            </w:r>
            <w:r w:rsidR="007B421A">
              <w:t xml:space="preserve"> (</w:t>
            </w:r>
            <w:r w:rsidR="007B421A" w:rsidRPr="005A77C9">
              <w:t>GB</w:t>
            </w:r>
            <w:r w:rsidR="007B421A">
              <w:t>)</w:t>
            </w:r>
          </w:p>
        </w:tc>
      </w:tr>
    </w:tbl>
    <w:p w14:paraId="580FA94D" w14:textId="77777777" w:rsidR="00DE1ACB" w:rsidRPr="00DE1ACB" w:rsidRDefault="00DE1ACB" w:rsidP="00DE1ACB">
      <w:pPr>
        <w:rPr>
          <w:u w:val="single"/>
        </w:rPr>
      </w:pPr>
      <w:r w:rsidRPr="00DE1ACB">
        <w:rPr>
          <w:u w:val="single"/>
        </w:rPr>
        <w:lastRenderedPageBreak/>
        <w:t>Partial revisions</w:t>
      </w:r>
    </w:p>
    <w:p w14:paraId="6BDEE32F" w14:textId="77777777" w:rsidR="00DE1ACB" w:rsidRPr="00DE1ACB" w:rsidRDefault="00DE1ACB" w:rsidP="00DE1ACB">
      <w:pPr>
        <w:rPr>
          <w:lang w:val="de-DE"/>
        </w:rPr>
      </w:pPr>
    </w:p>
    <w:tbl>
      <w:tblPr>
        <w:tblStyle w:val="TableGrid"/>
        <w:tblW w:w="9616" w:type="dxa"/>
        <w:tblLook w:val="04A0" w:firstRow="1" w:lastRow="0" w:firstColumn="1" w:lastColumn="0" w:noHBand="0" w:noVBand="1"/>
      </w:tblPr>
      <w:tblGrid>
        <w:gridCol w:w="3964"/>
        <w:gridCol w:w="2442"/>
        <w:gridCol w:w="3210"/>
      </w:tblGrid>
      <w:tr w:rsidR="00DE1ACB" w:rsidRPr="00DE1ACB" w14:paraId="4FB6E62D" w14:textId="77777777">
        <w:trPr>
          <w:trHeight w:val="449"/>
          <w:tblHeader/>
        </w:trPr>
        <w:tc>
          <w:tcPr>
            <w:tcW w:w="3964" w:type="dxa"/>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14:paraId="60BE77B6" w14:textId="77777777" w:rsidR="00DE1ACB" w:rsidRPr="00DE1ACB" w:rsidRDefault="00DE1ACB" w:rsidP="00DE1ACB">
            <w:r w:rsidRPr="00DE1ACB">
              <w:t>Species</w:t>
            </w:r>
          </w:p>
        </w:tc>
        <w:tc>
          <w:tcPr>
            <w:tcW w:w="2442" w:type="dxa"/>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14:paraId="060361DA" w14:textId="77777777" w:rsidR="00DE1ACB" w:rsidRPr="00DE1ACB" w:rsidRDefault="00DE1ACB" w:rsidP="00DE1ACB">
            <w:r w:rsidRPr="00DE1ACB">
              <w:t>Basic Document</w:t>
            </w:r>
          </w:p>
        </w:tc>
        <w:tc>
          <w:tcPr>
            <w:tcW w:w="3210" w:type="dxa"/>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14:paraId="4ACDAEC7" w14:textId="77777777" w:rsidR="00DE1ACB" w:rsidRPr="00DE1ACB" w:rsidRDefault="00DE1ACB" w:rsidP="00DE1ACB">
            <w:r w:rsidRPr="00DE1ACB">
              <w:t>Leading Expert(s)</w:t>
            </w:r>
          </w:p>
        </w:tc>
      </w:tr>
      <w:tr w:rsidR="00485CF3" w:rsidRPr="00DE1ACB" w14:paraId="126A6382" w14:textId="77777777">
        <w:tc>
          <w:tcPr>
            <w:tcW w:w="3964" w:type="dxa"/>
            <w:tcBorders>
              <w:top w:val="single" w:sz="4" w:space="0" w:color="auto"/>
              <w:left w:val="single" w:sz="4" w:space="0" w:color="auto"/>
              <w:bottom w:val="single" w:sz="4" w:space="0" w:color="auto"/>
              <w:right w:val="single" w:sz="4" w:space="0" w:color="auto"/>
            </w:tcBorders>
            <w:hideMark/>
          </w:tcPr>
          <w:p w14:paraId="4CAF695B" w14:textId="77777777" w:rsidR="00485CF3" w:rsidRPr="00DD0107" w:rsidRDefault="00485CF3" w:rsidP="00485CF3">
            <w:pPr>
              <w:keepNext/>
              <w:jc w:val="left"/>
              <w:rPr>
                <w:rFonts w:cs="Arial"/>
                <w:lang w:val="pt-BR"/>
              </w:rPr>
            </w:pPr>
            <w:r w:rsidRPr="00DD0107">
              <w:rPr>
                <w:rFonts w:cs="Arial"/>
                <w:lang w:val="pt-BR"/>
              </w:rPr>
              <w:t>Sweet Potato (</w:t>
            </w:r>
            <w:r w:rsidRPr="00DD0107">
              <w:rPr>
                <w:rFonts w:cs="Arial"/>
                <w:i/>
                <w:iCs/>
                <w:lang w:val="pt-BR"/>
              </w:rPr>
              <w:t>Ipomoea batatas</w:t>
            </w:r>
            <w:r w:rsidRPr="00DD0107">
              <w:rPr>
                <w:rFonts w:cs="Arial"/>
                <w:lang w:val="pt-BR"/>
              </w:rPr>
              <w:t xml:space="preserve"> (L.) Lam.)</w:t>
            </w:r>
          </w:p>
          <w:p w14:paraId="0069953D" w14:textId="77777777" w:rsidR="00485CF3" w:rsidRDefault="00485CF3" w:rsidP="00485CF3">
            <w:pPr>
              <w:keepNext/>
              <w:jc w:val="left"/>
            </w:pPr>
            <w:r>
              <w:rPr>
                <w:rFonts w:cs="Arial"/>
              </w:rPr>
              <w:t xml:space="preserve">- </w:t>
            </w:r>
            <w:r>
              <w:t>Adding a new characteristic “Leaf blade: anthocyanin coloration of nectary”</w:t>
            </w:r>
          </w:p>
          <w:p w14:paraId="6D8EFC15" w14:textId="77777777" w:rsidR="00485CF3" w:rsidRPr="001D61F6" w:rsidRDefault="00485CF3" w:rsidP="00485CF3">
            <w:pPr>
              <w:keepNext/>
              <w:jc w:val="left"/>
            </w:pPr>
            <w:r w:rsidRPr="001D61F6">
              <w:rPr>
                <w:rFonts w:cs="Arial"/>
              </w:rPr>
              <w:t xml:space="preserve">-  </w:t>
            </w:r>
            <w:r w:rsidRPr="001D61F6">
              <w:t>Adding a new shape to “Storage root: shape”</w:t>
            </w:r>
          </w:p>
          <w:p w14:paraId="216990F1" w14:textId="77777777" w:rsidR="00485CF3" w:rsidRPr="001D61F6" w:rsidRDefault="00485CF3" w:rsidP="00485CF3">
            <w:pPr>
              <w:keepNext/>
              <w:jc w:val="left"/>
            </w:pPr>
            <w:r w:rsidRPr="001D61F6">
              <w:rPr>
                <w:rFonts w:cs="Arial"/>
              </w:rPr>
              <w:t xml:space="preserve">- </w:t>
            </w:r>
            <w:r w:rsidRPr="001D61F6">
              <w:t>Adding new colors to “Storage root: main color of flesh”</w:t>
            </w:r>
          </w:p>
          <w:p w14:paraId="159789AB" w14:textId="69EA3135" w:rsidR="00485CF3" w:rsidRPr="00DE1ACB" w:rsidRDefault="00485CF3" w:rsidP="00485CF3">
            <w:r w:rsidRPr="001D61F6">
              <w:rPr>
                <w:rFonts w:cs="Arial"/>
              </w:rPr>
              <w:t xml:space="preserve">- </w:t>
            </w:r>
            <w:r w:rsidRPr="001D61F6">
              <w:t>Revision of example variety for char. 23</w:t>
            </w:r>
          </w:p>
        </w:tc>
        <w:tc>
          <w:tcPr>
            <w:tcW w:w="2442" w:type="dxa"/>
            <w:tcBorders>
              <w:top w:val="single" w:sz="4" w:space="0" w:color="auto"/>
              <w:left w:val="single" w:sz="4" w:space="0" w:color="auto"/>
              <w:bottom w:val="single" w:sz="4" w:space="0" w:color="auto"/>
              <w:right w:val="single" w:sz="4" w:space="0" w:color="auto"/>
            </w:tcBorders>
            <w:hideMark/>
          </w:tcPr>
          <w:p w14:paraId="71892136" w14:textId="36459098" w:rsidR="00485CF3" w:rsidRPr="00DE1ACB" w:rsidRDefault="00485CF3" w:rsidP="00485CF3">
            <w:r>
              <w:t xml:space="preserve">TG/258/1, </w:t>
            </w:r>
            <w:r w:rsidRPr="0027455F">
              <w:t>TW</w:t>
            </w:r>
            <w:r>
              <w:t>V</w:t>
            </w:r>
            <w:r w:rsidRPr="0027455F">
              <w:t>/5</w:t>
            </w:r>
            <w:r>
              <w:t>5</w:t>
            </w:r>
            <w:r w:rsidRPr="0027455F">
              <w:t>/</w:t>
            </w:r>
            <w:r w:rsidR="00164C4E">
              <w:t>3</w:t>
            </w:r>
          </w:p>
        </w:tc>
        <w:tc>
          <w:tcPr>
            <w:tcW w:w="3210" w:type="dxa"/>
            <w:tcBorders>
              <w:top w:val="single" w:sz="4" w:space="0" w:color="auto"/>
              <w:left w:val="single" w:sz="4" w:space="0" w:color="auto"/>
              <w:bottom w:val="single" w:sz="4" w:space="0" w:color="auto"/>
              <w:right w:val="single" w:sz="4" w:space="0" w:color="auto"/>
            </w:tcBorders>
            <w:hideMark/>
          </w:tcPr>
          <w:p w14:paraId="34CC0862" w14:textId="2FD8CE1E" w:rsidR="00485CF3" w:rsidRPr="00DE1ACB" w:rsidRDefault="00485CF3" w:rsidP="00485CF3">
            <w:r w:rsidRPr="00011BB0">
              <w:rPr>
                <w:rFonts w:cs="Arial"/>
              </w:rPr>
              <w:t xml:space="preserve">Mr. </w:t>
            </w:r>
            <w:r>
              <w:rPr>
                <w:rFonts w:cs="Arial"/>
              </w:rPr>
              <w:t>Toru Watanabe</w:t>
            </w:r>
            <w:r w:rsidRPr="00011BB0">
              <w:rPr>
                <w:rFonts w:cs="Arial"/>
              </w:rPr>
              <w:t xml:space="preserve"> (JP)</w:t>
            </w:r>
          </w:p>
        </w:tc>
      </w:tr>
    </w:tbl>
    <w:p w14:paraId="03054F8E" w14:textId="77777777" w:rsidR="00DE1ACB" w:rsidRPr="00DE1ACB" w:rsidRDefault="00DE1ACB" w:rsidP="00DE1ACB">
      <w:pPr>
        <w:rPr>
          <w:lang w:val="de-DE"/>
        </w:rPr>
      </w:pPr>
    </w:p>
    <w:p w14:paraId="7DC9B6FA" w14:textId="071CE510" w:rsidR="00DE1ACB" w:rsidRPr="00DE1ACB" w:rsidRDefault="00DE1ACB" w:rsidP="00DE1ACB">
      <w:r w:rsidRPr="00DE1ACB">
        <w:fldChar w:fldCharType="begin"/>
      </w:r>
      <w:r w:rsidRPr="00DE1ACB">
        <w:instrText xml:space="preserve"> AUTONUM  </w:instrText>
      </w:r>
      <w:r w:rsidRPr="00DE1ACB">
        <w:fldChar w:fldCharType="end"/>
      </w:r>
      <w:r w:rsidRPr="00DE1ACB">
        <w:tab/>
        <w:t>The TW</w:t>
      </w:r>
      <w:r w:rsidR="00164C4E">
        <w:t>A</w:t>
      </w:r>
      <w:r w:rsidRPr="00DE1ACB">
        <w:t xml:space="preserve"> noted that the changes agreed during discussions on draft Test Guidelines had been recorded in the TG Template and that drafts presenting the changes in “revision-mode” had been made available on the TW</w:t>
      </w:r>
      <w:r w:rsidR="00164C4E">
        <w:t>A</w:t>
      </w:r>
      <w:r w:rsidRPr="00DE1ACB">
        <w:t>/</w:t>
      </w:r>
      <w:r w:rsidR="00164C4E">
        <w:t>55</w:t>
      </w:r>
      <w:r w:rsidRPr="00DE1ACB">
        <w:t xml:space="preserve"> webpage (see: </w:t>
      </w:r>
      <w:hyperlink r:id="rId16" w:history="1">
        <w:r w:rsidR="00020593" w:rsidRPr="00020593">
          <w:rPr>
            <w:rStyle w:val="Hyperlink"/>
          </w:rPr>
          <w:t>https://www.upov.int/en/about-upov/events/details?meeting-id=90354</w:t>
        </w:r>
      </w:hyperlink>
      <w:r w:rsidRPr="00DE1ACB">
        <w:t>).</w:t>
      </w:r>
    </w:p>
    <w:p w14:paraId="2846002C" w14:textId="77777777" w:rsidR="00AF44BE" w:rsidRDefault="00AF44BE" w:rsidP="00050E16"/>
    <w:p w14:paraId="658226D7" w14:textId="77777777" w:rsidR="003D19B8" w:rsidRDefault="003D19B8" w:rsidP="00050E16"/>
    <w:p w14:paraId="3F07F27A" w14:textId="77777777" w:rsidR="003D19B8" w:rsidRPr="00DF2FDB" w:rsidRDefault="003D19B8" w:rsidP="003D19B8">
      <w:pPr>
        <w:pStyle w:val="Heading1"/>
        <w:rPr>
          <w:noProof/>
        </w:rPr>
      </w:pPr>
      <w:r w:rsidRPr="003C75ED">
        <w:rPr>
          <w:noProof/>
        </w:rPr>
        <w:t>Recommendations on draft Test Guidelines</w:t>
      </w:r>
    </w:p>
    <w:p w14:paraId="2EEDFA41" w14:textId="77777777" w:rsidR="003D19B8" w:rsidRPr="00DF2FDB" w:rsidRDefault="003D19B8" w:rsidP="003D19B8">
      <w:pPr>
        <w:keepNext/>
        <w:jc w:val="left"/>
      </w:pPr>
    </w:p>
    <w:p w14:paraId="7AA65179" w14:textId="77777777" w:rsidR="003D19B8" w:rsidRDefault="003D19B8" w:rsidP="003D19B8">
      <w:pPr>
        <w:pStyle w:val="Heading2"/>
        <w:rPr>
          <w:noProof/>
          <w:snapToGrid w:val="0"/>
        </w:rPr>
      </w:pPr>
      <w:r w:rsidRPr="00DF2FDB">
        <w:rPr>
          <w:noProof/>
          <w:snapToGrid w:val="0"/>
        </w:rPr>
        <w:t>(a)</w:t>
      </w:r>
      <w:r w:rsidRPr="00DF2FDB">
        <w:rPr>
          <w:noProof/>
          <w:snapToGrid w:val="0"/>
        </w:rPr>
        <w:tab/>
        <w:t>Test Guidelines to be put forward for adoption by the Technical Committee</w:t>
      </w:r>
    </w:p>
    <w:p w14:paraId="59908232" w14:textId="77777777" w:rsidR="003D19B8" w:rsidRDefault="003D19B8" w:rsidP="003D19B8">
      <w:pPr>
        <w:keepNext/>
      </w:pPr>
    </w:p>
    <w:p w14:paraId="666A2092" w14:textId="3DB1FE2B" w:rsidR="004D2F48" w:rsidRPr="004D2F48" w:rsidRDefault="003D19B8" w:rsidP="004D2F48">
      <w:pPr>
        <w:rPr>
          <w:rFonts w:cs="Arial"/>
        </w:rPr>
      </w:pPr>
      <w:r>
        <w:fldChar w:fldCharType="begin"/>
      </w:r>
      <w:r>
        <w:instrText xml:space="preserve"> AUTONUM  </w:instrText>
      </w:r>
      <w:r>
        <w:fldChar w:fldCharType="end"/>
      </w:r>
      <w:r>
        <w:tab/>
        <w:t xml:space="preserve">The TWA </w:t>
      </w:r>
      <w:r w:rsidRPr="003F3AB6">
        <w:rPr>
          <w:rFonts w:cs="Arial"/>
        </w:rPr>
        <w:t xml:space="preserve">agreed that the following draft Test Guidelines should be submitted to the TC for adoption at </w:t>
      </w:r>
      <w:r w:rsidRPr="00113E52">
        <w:rPr>
          <w:rFonts w:cs="Arial"/>
        </w:rPr>
        <w:t xml:space="preserve">its </w:t>
      </w:r>
      <w:r>
        <w:rPr>
          <w:rFonts w:cs="Arial"/>
        </w:rPr>
        <w:t>sixty-second</w:t>
      </w:r>
      <w:r w:rsidRPr="00113E52">
        <w:rPr>
          <w:rFonts w:cs="Arial"/>
        </w:rPr>
        <w:t xml:space="preserve"> session, </w:t>
      </w:r>
      <w:r w:rsidR="004D2F48" w:rsidRPr="004D2F48">
        <w:rPr>
          <w:rFonts w:cs="Arial"/>
        </w:rPr>
        <w:t>to be held in Geneva on October 19 and 20, 2026, on the basis of the following documents and the agreed changes presented in the drafts available on the TW</w:t>
      </w:r>
      <w:r w:rsidR="00244D12">
        <w:rPr>
          <w:rFonts w:cs="Arial"/>
        </w:rPr>
        <w:t>A</w:t>
      </w:r>
      <w:r w:rsidR="004D2F48" w:rsidRPr="004D2F48">
        <w:rPr>
          <w:rFonts w:cs="Arial"/>
        </w:rPr>
        <w:t>/</w:t>
      </w:r>
      <w:r w:rsidR="00244D12">
        <w:rPr>
          <w:rFonts w:cs="Arial"/>
        </w:rPr>
        <w:t>55</w:t>
      </w:r>
      <w:r w:rsidR="004D2F48" w:rsidRPr="004D2F48">
        <w:rPr>
          <w:rFonts w:cs="Arial"/>
        </w:rPr>
        <w:t xml:space="preserve"> webpage (see: </w:t>
      </w:r>
      <w:hyperlink r:id="rId17" w:history="1">
        <w:r w:rsidR="004D2F48" w:rsidRPr="00020593">
          <w:rPr>
            <w:rStyle w:val="Hyperlink"/>
          </w:rPr>
          <w:t>https://www.upov.int/en/about-upov/events/details?meeting-id=90354</w:t>
        </w:r>
      </w:hyperlink>
      <w:r w:rsidR="004D2F48" w:rsidRPr="004D2F48">
        <w:rPr>
          <w:rFonts w:cs="Arial"/>
        </w:rPr>
        <w:t>).</w:t>
      </w:r>
    </w:p>
    <w:p w14:paraId="790D69B8" w14:textId="77777777" w:rsidR="003D19B8" w:rsidRDefault="003D19B8" w:rsidP="003D19B8">
      <w:pPr>
        <w:jc w:val="left"/>
      </w:pPr>
    </w:p>
    <w:p w14:paraId="129DB01B" w14:textId="77777777" w:rsidR="003D19B8" w:rsidRDefault="003D19B8" w:rsidP="003D19B8">
      <w:pPr>
        <w:pStyle w:val="Heading4"/>
      </w:pPr>
      <w:r>
        <w:t>Full draft Test Guidelines</w:t>
      </w:r>
    </w:p>
    <w:p w14:paraId="4679C3D1" w14:textId="77777777" w:rsidR="003D19B8" w:rsidRDefault="003D19B8" w:rsidP="003D19B8">
      <w:pPr>
        <w:jc w:val="left"/>
      </w:pPr>
    </w:p>
    <w:tbl>
      <w:tblPr>
        <w:tblW w:w="8540" w:type="dxa"/>
        <w:jc w:val="center"/>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ayout w:type="fixed"/>
        <w:tblCellMar>
          <w:left w:w="56" w:type="dxa"/>
          <w:right w:w="56" w:type="dxa"/>
        </w:tblCellMar>
        <w:tblLook w:val="0000" w:firstRow="0" w:lastRow="0" w:firstColumn="0" w:lastColumn="0" w:noHBand="0" w:noVBand="0"/>
      </w:tblPr>
      <w:tblGrid>
        <w:gridCol w:w="5759"/>
        <w:gridCol w:w="2781"/>
      </w:tblGrid>
      <w:tr w:rsidR="003D19B8" w:rsidRPr="00717A80" w14:paraId="34578796" w14:textId="77777777" w:rsidTr="009B5094">
        <w:trPr>
          <w:cantSplit/>
          <w:jc w:val="center"/>
        </w:trPr>
        <w:tc>
          <w:tcPr>
            <w:tcW w:w="5759" w:type="dxa"/>
          </w:tcPr>
          <w:p w14:paraId="4859F1C2" w14:textId="77777777" w:rsidR="003D19B8" w:rsidRPr="00717A80" w:rsidRDefault="003D19B8" w:rsidP="009B5094">
            <w:pPr>
              <w:keepNext/>
              <w:spacing w:before="60" w:after="60"/>
              <w:ind w:right="-425"/>
              <w:jc w:val="left"/>
              <w:rPr>
                <w:rFonts w:cs="Arial"/>
                <w:snapToGrid w:val="0"/>
                <w:color w:val="000000"/>
                <w:u w:val="single"/>
              </w:rPr>
            </w:pPr>
            <w:r w:rsidRPr="00717A80">
              <w:rPr>
                <w:rFonts w:cs="Arial"/>
                <w:snapToGrid w:val="0"/>
                <w:color w:val="000000"/>
                <w:u w:val="single"/>
              </w:rPr>
              <w:t>Subject</w:t>
            </w:r>
          </w:p>
        </w:tc>
        <w:tc>
          <w:tcPr>
            <w:tcW w:w="2781" w:type="dxa"/>
          </w:tcPr>
          <w:p w14:paraId="3D9C683B" w14:textId="3D0DB6B4" w:rsidR="003D19B8" w:rsidRPr="00717A80" w:rsidRDefault="003D19B8" w:rsidP="009B5094">
            <w:pPr>
              <w:pStyle w:val="BodyText"/>
              <w:spacing w:before="60" w:after="60"/>
              <w:ind w:right="-425"/>
              <w:jc w:val="left"/>
              <w:rPr>
                <w:rFonts w:cs="Arial"/>
                <w:snapToGrid w:val="0"/>
                <w:color w:val="000000"/>
                <w:u w:val="single"/>
                <w:lang w:val="pl-PL"/>
              </w:rPr>
            </w:pPr>
            <w:r w:rsidRPr="00717A80">
              <w:rPr>
                <w:rFonts w:cs="Arial"/>
                <w:snapToGrid w:val="0"/>
                <w:color w:val="000000"/>
                <w:u w:val="single"/>
                <w:lang w:val="pl-PL"/>
              </w:rPr>
              <w:t>Basic Document(s) (20</w:t>
            </w:r>
            <w:r>
              <w:rPr>
                <w:rFonts w:cs="Arial"/>
                <w:snapToGrid w:val="0"/>
                <w:color w:val="000000"/>
                <w:u w:val="single"/>
                <w:lang w:val="pl-PL"/>
              </w:rPr>
              <w:t>2</w:t>
            </w:r>
            <w:r w:rsidR="004D2F48">
              <w:rPr>
                <w:rFonts w:cs="Arial"/>
                <w:snapToGrid w:val="0"/>
                <w:color w:val="000000"/>
                <w:u w:val="single"/>
                <w:lang w:val="pl-PL"/>
              </w:rPr>
              <w:t>6</w:t>
            </w:r>
            <w:r w:rsidRPr="00717A80">
              <w:rPr>
                <w:rFonts w:cs="Arial"/>
                <w:snapToGrid w:val="0"/>
                <w:color w:val="000000"/>
                <w:u w:val="single"/>
                <w:lang w:val="pl-PL"/>
              </w:rPr>
              <w:t>)</w:t>
            </w:r>
          </w:p>
        </w:tc>
      </w:tr>
      <w:tr w:rsidR="003D19B8" w14:paraId="654320B2" w14:textId="77777777" w:rsidTr="009B5094">
        <w:trPr>
          <w:cantSplit/>
          <w:jc w:val="center"/>
        </w:trPr>
        <w:tc>
          <w:tcPr>
            <w:tcW w:w="5759" w:type="dxa"/>
          </w:tcPr>
          <w:p w14:paraId="1CF94B67" w14:textId="59A021C2" w:rsidR="003D19B8" w:rsidRPr="0061686C" w:rsidRDefault="0061686C" w:rsidP="009B5094">
            <w:pPr>
              <w:spacing w:before="60" w:after="60"/>
              <w:jc w:val="left"/>
              <w:rPr>
                <w:rFonts w:cs="Arial"/>
                <w:snapToGrid w:val="0"/>
                <w:color w:val="000000"/>
              </w:rPr>
            </w:pPr>
            <w:r w:rsidRPr="00DF46B6">
              <w:rPr>
                <w:rFonts w:cs="Arial"/>
              </w:rPr>
              <w:t>*Fodder Beet (</w:t>
            </w:r>
            <w:r w:rsidRPr="00DF46B6">
              <w:rPr>
                <w:i/>
              </w:rPr>
              <w:t>Beta vulgaris</w:t>
            </w:r>
            <w:r w:rsidRPr="00DF46B6">
              <w:t xml:space="preserve"> </w:t>
            </w:r>
            <w:r>
              <w:t xml:space="preserve">L. </w:t>
            </w:r>
            <w:r w:rsidRPr="00DF46B6">
              <w:rPr>
                <w:rFonts w:cs="Arial"/>
              </w:rPr>
              <w:t>Fodder Beet Group</w:t>
            </w:r>
            <w:r w:rsidRPr="00DF46B6">
              <w:t>) (Revision)</w:t>
            </w:r>
          </w:p>
        </w:tc>
        <w:tc>
          <w:tcPr>
            <w:tcW w:w="2781" w:type="dxa"/>
          </w:tcPr>
          <w:p w14:paraId="22CE73F4" w14:textId="6F3C04A9" w:rsidR="003D19B8" w:rsidRPr="0034451B" w:rsidRDefault="0061686C" w:rsidP="009B5094">
            <w:pPr>
              <w:spacing w:before="60" w:after="60"/>
              <w:rPr>
                <w:snapToGrid w:val="0"/>
                <w:color w:val="000000"/>
              </w:rPr>
            </w:pPr>
            <w:r w:rsidRPr="00DF46B6">
              <w:t>TG/150/4(proj.</w:t>
            </w:r>
            <w:r>
              <w:t>4</w:t>
            </w:r>
            <w:r w:rsidRPr="00DF46B6">
              <w:t>)</w:t>
            </w:r>
          </w:p>
        </w:tc>
      </w:tr>
      <w:tr w:rsidR="00262A3E" w14:paraId="767D1889" w14:textId="77777777" w:rsidTr="009B5094">
        <w:trPr>
          <w:cantSplit/>
          <w:jc w:val="center"/>
        </w:trPr>
        <w:tc>
          <w:tcPr>
            <w:tcW w:w="5759" w:type="dxa"/>
          </w:tcPr>
          <w:p w14:paraId="0966CC4A" w14:textId="6C8BCAE4" w:rsidR="00262A3E" w:rsidRPr="0061686C" w:rsidRDefault="0061686C" w:rsidP="009B5094">
            <w:pPr>
              <w:spacing w:before="60" w:after="60"/>
              <w:jc w:val="left"/>
              <w:rPr>
                <w:rFonts w:cs="Arial"/>
                <w:snapToGrid w:val="0"/>
                <w:color w:val="000000"/>
              </w:rPr>
            </w:pPr>
            <w:r>
              <w:rPr>
                <w:rFonts w:cs="Arial"/>
              </w:rPr>
              <w:t>*</w:t>
            </w:r>
            <w:r w:rsidRPr="00DF46B6">
              <w:rPr>
                <w:rFonts w:cs="Arial"/>
              </w:rPr>
              <w:t>Grain Amaranth (</w:t>
            </w:r>
            <w:r w:rsidRPr="00DF46B6">
              <w:rPr>
                <w:rFonts w:cs="Arial"/>
                <w:i/>
              </w:rPr>
              <w:t>Amaranthus</w:t>
            </w:r>
            <w:r w:rsidRPr="00DF46B6">
              <w:rPr>
                <w:rFonts w:cs="Arial"/>
              </w:rPr>
              <w:t xml:space="preserve"> L.) (Revision)</w:t>
            </w:r>
          </w:p>
        </w:tc>
        <w:tc>
          <w:tcPr>
            <w:tcW w:w="2781" w:type="dxa"/>
          </w:tcPr>
          <w:p w14:paraId="47B7EFF3" w14:textId="49F384A3" w:rsidR="00262A3E" w:rsidRPr="0034451B" w:rsidRDefault="0061686C" w:rsidP="009B5094">
            <w:pPr>
              <w:spacing w:before="60" w:after="60"/>
              <w:rPr>
                <w:snapToGrid w:val="0"/>
                <w:color w:val="000000"/>
              </w:rPr>
            </w:pPr>
            <w:r w:rsidRPr="00DF46B6">
              <w:t>TG/247/2(proj.</w:t>
            </w:r>
            <w:r>
              <w:t>3</w:t>
            </w:r>
            <w:r w:rsidRPr="00DF46B6">
              <w:t>)</w:t>
            </w:r>
          </w:p>
        </w:tc>
      </w:tr>
      <w:tr w:rsidR="0061686C" w14:paraId="51446C3E" w14:textId="77777777" w:rsidTr="009B5094">
        <w:trPr>
          <w:cantSplit/>
          <w:jc w:val="center"/>
        </w:trPr>
        <w:tc>
          <w:tcPr>
            <w:tcW w:w="5759" w:type="dxa"/>
          </w:tcPr>
          <w:p w14:paraId="49F2C54C" w14:textId="1E344C24" w:rsidR="0061686C" w:rsidRPr="00D208B6" w:rsidRDefault="0061686C" w:rsidP="0061686C">
            <w:pPr>
              <w:spacing w:before="60" w:after="60"/>
              <w:jc w:val="left"/>
              <w:rPr>
                <w:rFonts w:cs="Arial"/>
                <w:snapToGrid w:val="0"/>
                <w:color w:val="000000"/>
                <w:lang w:val="pt-BR"/>
              </w:rPr>
            </w:pPr>
            <w:r>
              <w:t>*</w:t>
            </w:r>
            <w:r w:rsidRPr="00DF46B6">
              <w:t xml:space="preserve">Mung Bean </w:t>
            </w:r>
            <w:r w:rsidRPr="00DF46B6">
              <w:rPr>
                <w:sz w:val="18"/>
              </w:rPr>
              <w:t>(</w:t>
            </w:r>
            <w:r w:rsidRPr="00DF46B6">
              <w:rPr>
                <w:rFonts w:cs="Arial"/>
                <w:i/>
                <w:color w:val="000000"/>
                <w:szCs w:val="21"/>
              </w:rPr>
              <w:t>Vigna radiata</w:t>
            </w:r>
            <w:r w:rsidRPr="00DF46B6">
              <w:rPr>
                <w:rFonts w:cs="Arial"/>
                <w:color w:val="000000"/>
                <w:szCs w:val="21"/>
              </w:rPr>
              <w:t xml:space="preserve"> (L.) R. Wilczek)</w:t>
            </w:r>
          </w:p>
        </w:tc>
        <w:tc>
          <w:tcPr>
            <w:tcW w:w="2781" w:type="dxa"/>
          </w:tcPr>
          <w:p w14:paraId="0187C95B" w14:textId="1280E221" w:rsidR="0061686C" w:rsidRPr="0034451B" w:rsidRDefault="0061686C" w:rsidP="0061686C">
            <w:pPr>
              <w:spacing w:before="60" w:after="60"/>
              <w:rPr>
                <w:snapToGrid w:val="0"/>
                <w:color w:val="000000"/>
              </w:rPr>
            </w:pPr>
            <w:r w:rsidRPr="00DF46B6">
              <w:t>TG/VIGNA_RAD(proj.</w:t>
            </w:r>
            <w:r>
              <w:t>4</w:t>
            </w:r>
            <w:r w:rsidRPr="00DF46B6">
              <w:t>)</w:t>
            </w:r>
          </w:p>
        </w:tc>
      </w:tr>
      <w:tr w:rsidR="003D19B8" w14:paraId="78C01D94" w14:textId="77777777" w:rsidTr="009B5094">
        <w:trPr>
          <w:cantSplit/>
          <w:jc w:val="center"/>
        </w:trPr>
        <w:tc>
          <w:tcPr>
            <w:tcW w:w="5759" w:type="dxa"/>
          </w:tcPr>
          <w:p w14:paraId="5B4A2A53" w14:textId="28988FF0" w:rsidR="003D19B8" w:rsidRPr="00883A7B" w:rsidRDefault="0061686C" w:rsidP="009B5094">
            <w:pPr>
              <w:spacing w:before="60" w:after="60"/>
              <w:jc w:val="left"/>
              <w:rPr>
                <w:rFonts w:cs="Arial"/>
              </w:rPr>
            </w:pPr>
            <w:r w:rsidRPr="003A7097">
              <w:rPr>
                <w:rFonts w:cs="Arial"/>
              </w:rPr>
              <w:t xml:space="preserve">*Sugarcane </w:t>
            </w:r>
            <w:r w:rsidRPr="003A7097">
              <w:t>(</w:t>
            </w:r>
            <w:r w:rsidRPr="003A7097">
              <w:rPr>
                <w:i/>
              </w:rPr>
              <w:t>Saccharum</w:t>
            </w:r>
            <w:r w:rsidRPr="003A7097">
              <w:t xml:space="preserve"> L.)</w:t>
            </w:r>
            <w:r w:rsidRPr="003A7097">
              <w:rPr>
                <w:rFonts w:cs="Arial"/>
              </w:rPr>
              <w:t xml:space="preserve"> (Revision)</w:t>
            </w:r>
          </w:p>
        </w:tc>
        <w:tc>
          <w:tcPr>
            <w:tcW w:w="2781" w:type="dxa"/>
          </w:tcPr>
          <w:p w14:paraId="47468DF0" w14:textId="7FD6C11A" w:rsidR="003D19B8" w:rsidRPr="00883A7B" w:rsidRDefault="0061686C" w:rsidP="009B5094">
            <w:pPr>
              <w:spacing w:before="60" w:after="60"/>
              <w:jc w:val="left"/>
              <w:rPr>
                <w:rFonts w:cs="Arial"/>
              </w:rPr>
            </w:pPr>
            <w:r w:rsidRPr="00DF46B6">
              <w:rPr>
                <w:rFonts w:cs="Arial"/>
              </w:rPr>
              <w:t>TG/186/2(proj.</w:t>
            </w:r>
            <w:r>
              <w:rPr>
                <w:rFonts w:cs="Arial"/>
              </w:rPr>
              <w:t>7</w:t>
            </w:r>
            <w:r w:rsidRPr="00DF46B6">
              <w:rPr>
                <w:rFonts w:cs="Arial"/>
              </w:rPr>
              <w:t>)</w:t>
            </w:r>
          </w:p>
        </w:tc>
      </w:tr>
      <w:tr w:rsidR="004D2F48" w14:paraId="60FD8788" w14:textId="77777777" w:rsidTr="009B5094">
        <w:trPr>
          <w:cantSplit/>
          <w:jc w:val="center"/>
        </w:trPr>
        <w:tc>
          <w:tcPr>
            <w:tcW w:w="5759" w:type="dxa"/>
          </w:tcPr>
          <w:p w14:paraId="291CE346" w14:textId="6CBAF742" w:rsidR="004D2F48" w:rsidRPr="00883A7B" w:rsidRDefault="0061686C" w:rsidP="009B5094">
            <w:pPr>
              <w:spacing w:before="60" w:after="60"/>
              <w:jc w:val="left"/>
              <w:rPr>
                <w:rFonts w:cs="Arial"/>
              </w:rPr>
            </w:pPr>
            <w:r w:rsidRPr="00011BB0">
              <w:rPr>
                <w:rFonts w:cs="Arial"/>
              </w:rPr>
              <w:t>White Mustard (</w:t>
            </w:r>
            <w:r w:rsidRPr="00011BB0">
              <w:rPr>
                <w:rFonts w:cs="Arial"/>
                <w:i/>
              </w:rPr>
              <w:t>Sinapis alba</w:t>
            </w:r>
            <w:r w:rsidRPr="00011BB0">
              <w:rPr>
                <w:rFonts w:cs="Arial"/>
              </w:rPr>
              <w:t xml:space="preserve"> L.) (Revision)</w:t>
            </w:r>
          </w:p>
        </w:tc>
        <w:tc>
          <w:tcPr>
            <w:tcW w:w="2781" w:type="dxa"/>
          </w:tcPr>
          <w:p w14:paraId="5447C92C" w14:textId="5BAC7FB5" w:rsidR="004D2F48" w:rsidRPr="00883A7B" w:rsidRDefault="0061686C" w:rsidP="009B5094">
            <w:pPr>
              <w:spacing w:before="60" w:after="60"/>
              <w:jc w:val="left"/>
              <w:rPr>
                <w:rFonts w:cs="Arial"/>
              </w:rPr>
            </w:pPr>
            <w:r w:rsidRPr="00011BB0">
              <w:t>TG/179/</w:t>
            </w:r>
            <w:r>
              <w:t>4(proj.1)</w:t>
            </w:r>
          </w:p>
        </w:tc>
      </w:tr>
    </w:tbl>
    <w:p w14:paraId="7D3BBE75" w14:textId="77777777" w:rsidR="003D19B8" w:rsidRDefault="003D19B8" w:rsidP="003D19B8">
      <w:pPr>
        <w:jc w:val="left"/>
      </w:pPr>
    </w:p>
    <w:p w14:paraId="78068CE8" w14:textId="77777777" w:rsidR="003D19B8" w:rsidRDefault="003D19B8" w:rsidP="003D19B8">
      <w:pPr>
        <w:pStyle w:val="Heading4"/>
      </w:pPr>
      <w:r>
        <w:t>Partial revision</w:t>
      </w:r>
    </w:p>
    <w:p w14:paraId="2E588A9B" w14:textId="77777777" w:rsidR="003D19B8" w:rsidRDefault="003D19B8" w:rsidP="003D19B8">
      <w:pPr>
        <w:jc w:val="left"/>
      </w:pPr>
    </w:p>
    <w:tbl>
      <w:tblPr>
        <w:tblW w:w="8540" w:type="dxa"/>
        <w:jc w:val="center"/>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ayout w:type="fixed"/>
        <w:tblCellMar>
          <w:left w:w="56" w:type="dxa"/>
          <w:right w:w="56" w:type="dxa"/>
        </w:tblCellMar>
        <w:tblLook w:val="0000" w:firstRow="0" w:lastRow="0" w:firstColumn="0" w:lastColumn="0" w:noHBand="0" w:noVBand="0"/>
      </w:tblPr>
      <w:tblGrid>
        <w:gridCol w:w="5759"/>
        <w:gridCol w:w="2781"/>
      </w:tblGrid>
      <w:tr w:rsidR="003D19B8" w:rsidRPr="00717A80" w14:paraId="3CB82CB5" w14:textId="77777777" w:rsidTr="009B5094">
        <w:trPr>
          <w:cantSplit/>
          <w:jc w:val="center"/>
        </w:trPr>
        <w:tc>
          <w:tcPr>
            <w:tcW w:w="5759" w:type="dxa"/>
          </w:tcPr>
          <w:p w14:paraId="15CA2C8F" w14:textId="77777777" w:rsidR="003D19B8" w:rsidRPr="00717A80" w:rsidRDefault="003D19B8" w:rsidP="009B5094">
            <w:pPr>
              <w:keepNext/>
              <w:spacing w:before="60" w:after="60"/>
              <w:ind w:right="-425"/>
              <w:jc w:val="left"/>
              <w:rPr>
                <w:rFonts w:cs="Arial"/>
                <w:snapToGrid w:val="0"/>
                <w:color w:val="000000"/>
                <w:u w:val="single"/>
              </w:rPr>
            </w:pPr>
            <w:r w:rsidRPr="00717A80">
              <w:rPr>
                <w:rFonts w:cs="Arial"/>
                <w:snapToGrid w:val="0"/>
                <w:color w:val="000000"/>
                <w:u w:val="single"/>
              </w:rPr>
              <w:t>Subject</w:t>
            </w:r>
          </w:p>
        </w:tc>
        <w:tc>
          <w:tcPr>
            <w:tcW w:w="2781" w:type="dxa"/>
          </w:tcPr>
          <w:p w14:paraId="081C3209" w14:textId="1C0CD153" w:rsidR="003D19B8" w:rsidRPr="00717A80" w:rsidRDefault="003D19B8" w:rsidP="009B5094">
            <w:pPr>
              <w:pStyle w:val="BodyText"/>
              <w:spacing w:before="60" w:after="60"/>
              <w:ind w:right="-425"/>
              <w:jc w:val="left"/>
              <w:rPr>
                <w:rFonts w:cs="Arial"/>
                <w:snapToGrid w:val="0"/>
                <w:color w:val="000000"/>
                <w:u w:val="single"/>
                <w:lang w:val="pl-PL"/>
              </w:rPr>
            </w:pPr>
            <w:r w:rsidRPr="00717A80">
              <w:rPr>
                <w:rFonts w:cs="Arial"/>
                <w:snapToGrid w:val="0"/>
                <w:color w:val="000000"/>
                <w:u w:val="single"/>
                <w:lang w:val="pl-PL"/>
              </w:rPr>
              <w:t>Basic Document(s) (20</w:t>
            </w:r>
            <w:r>
              <w:rPr>
                <w:rFonts w:cs="Arial"/>
                <w:snapToGrid w:val="0"/>
                <w:color w:val="000000"/>
                <w:u w:val="single"/>
                <w:lang w:val="pl-PL"/>
              </w:rPr>
              <w:t>2</w:t>
            </w:r>
            <w:r w:rsidR="004D2F48">
              <w:rPr>
                <w:rFonts w:cs="Arial"/>
                <w:snapToGrid w:val="0"/>
                <w:color w:val="000000"/>
                <w:u w:val="single"/>
                <w:lang w:val="pl-PL"/>
              </w:rPr>
              <w:t>6</w:t>
            </w:r>
            <w:r w:rsidRPr="00717A80">
              <w:rPr>
                <w:rFonts w:cs="Arial"/>
                <w:snapToGrid w:val="0"/>
                <w:color w:val="000000"/>
                <w:u w:val="single"/>
                <w:lang w:val="pl-PL"/>
              </w:rPr>
              <w:t>)</w:t>
            </w:r>
          </w:p>
        </w:tc>
      </w:tr>
      <w:tr w:rsidR="003D19B8" w14:paraId="4A068A29" w14:textId="77777777" w:rsidTr="009B5094">
        <w:trPr>
          <w:cantSplit/>
          <w:jc w:val="center"/>
        </w:trPr>
        <w:tc>
          <w:tcPr>
            <w:tcW w:w="5759" w:type="dxa"/>
          </w:tcPr>
          <w:p w14:paraId="464D4BE7" w14:textId="77777777" w:rsidR="0061686C" w:rsidRPr="00DD0107" w:rsidRDefault="0061686C" w:rsidP="0061686C">
            <w:pPr>
              <w:keepNext/>
              <w:jc w:val="left"/>
              <w:rPr>
                <w:rFonts w:cs="Arial"/>
                <w:lang w:val="pt-BR"/>
              </w:rPr>
            </w:pPr>
            <w:r w:rsidRPr="00DD0107">
              <w:rPr>
                <w:rFonts w:cs="Arial"/>
                <w:lang w:val="pt-BR"/>
              </w:rPr>
              <w:t>Sweet Potato (</w:t>
            </w:r>
            <w:r w:rsidRPr="00DD0107">
              <w:rPr>
                <w:rFonts w:cs="Arial"/>
                <w:i/>
                <w:iCs/>
                <w:lang w:val="pt-BR"/>
              </w:rPr>
              <w:t>Ipomoea batatas</w:t>
            </w:r>
            <w:r w:rsidRPr="00DD0107">
              <w:rPr>
                <w:rFonts w:cs="Arial"/>
                <w:lang w:val="pt-BR"/>
              </w:rPr>
              <w:t xml:space="preserve"> (L.) Lam.)</w:t>
            </w:r>
          </w:p>
          <w:p w14:paraId="1E65B137" w14:textId="77777777" w:rsidR="0061686C" w:rsidRDefault="0061686C" w:rsidP="0061686C">
            <w:pPr>
              <w:keepNext/>
              <w:jc w:val="left"/>
            </w:pPr>
            <w:r>
              <w:rPr>
                <w:rFonts w:cs="Arial"/>
              </w:rPr>
              <w:t xml:space="preserve">- </w:t>
            </w:r>
            <w:r>
              <w:t>Adding a new characteristic “Leaf blade: anthocyanin coloration of nectary”</w:t>
            </w:r>
          </w:p>
          <w:p w14:paraId="3E4C4BB8" w14:textId="77777777" w:rsidR="0061686C" w:rsidRPr="001D61F6" w:rsidRDefault="0061686C" w:rsidP="0061686C">
            <w:pPr>
              <w:keepNext/>
              <w:jc w:val="left"/>
            </w:pPr>
            <w:r w:rsidRPr="001D61F6">
              <w:rPr>
                <w:rFonts w:cs="Arial"/>
              </w:rPr>
              <w:t xml:space="preserve">-  </w:t>
            </w:r>
            <w:r w:rsidRPr="001D61F6">
              <w:t>Adding a new shape to “Storage root: shape”</w:t>
            </w:r>
          </w:p>
          <w:p w14:paraId="1001A94A" w14:textId="77777777" w:rsidR="0061686C" w:rsidRPr="001D61F6" w:rsidRDefault="0061686C" w:rsidP="0061686C">
            <w:pPr>
              <w:keepNext/>
              <w:jc w:val="left"/>
            </w:pPr>
            <w:r w:rsidRPr="001D61F6">
              <w:rPr>
                <w:rFonts w:cs="Arial"/>
              </w:rPr>
              <w:t xml:space="preserve">- </w:t>
            </w:r>
            <w:r w:rsidRPr="001D61F6">
              <w:t>Adding new colors to “Storage root: main color of flesh”</w:t>
            </w:r>
          </w:p>
          <w:p w14:paraId="0097E064" w14:textId="2AC82E63" w:rsidR="003D19B8" w:rsidRPr="00177B57" w:rsidRDefault="0061686C" w:rsidP="009B5094">
            <w:pPr>
              <w:spacing w:before="60" w:after="60"/>
              <w:jc w:val="left"/>
              <w:rPr>
                <w:rFonts w:cs="Arial"/>
                <w:snapToGrid w:val="0"/>
                <w:color w:val="000000"/>
              </w:rPr>
            </w:pPr>
            <w:r w:rsidRPr="001D61F6">
              <w:rPr>
                <w:rFonts w:cs="Arial"/>
              </w:rPr>
              <w:t xml:space="preserve">- </w:t>
            </w:r>
            <w:r w:rsidRPr="001D61F6">
              <w:t>Revision of example variety for char. 23</w:t>
            </w:r>
          </w:p>
        </w:tc>
        <w:tc>
          <w:tcPr>
            <w:tcW w:w="2781" w:type="dxa"/>
          </w:tcPr>
          <w:p w14:paraId="5D881E7D" w14:textId="5CA84FC6" w:rsidR="003D19B8" w:rsidRPr="0034451B" w:rsidRDefault="0061686C" w:rsidP="009B5094">
            <w:pPr>
              <w:spacing w:before="60" w:after="60"/>
              <w:rPr>
                <w:snapToGrid w:val="0"/>
                <w:color w:val="000000"/>
              </w:rPr>
            </w:pPr>
            <w:r>
              <w:t xml:space="preserve">TG/258/1, </w:t>
            </w:r>
            <w:r w:rsidRPr="0027455F">
              <w:t>TWA/5</w:t>
            </w:r>
            <w:r>
              <w:t>5</w:t>
            </w:r>
            <w:r w:rsidRPr="0027455F">
              <w:t>/</w:t>
            </w:r>
            <w:r>
              <w:t>3</w:t>
            </w:r>
          </w:p>
        </w:tc>
      </w:tr>
    </w:tbl>
    <w:p w14:paraId="77EF29A6" w14:textId="77777777" w:rsidR="003D19B8" w:rsidRDefault="003D19B8" w:rsidP="003D19B8">
      <w:pPr>
        <w:jc w:val="left"/>
      </w:pPr>
    </w:p>
    <w:p w14:paraId="2D1DAE95" w14:textId="07E0DBD0" w:rsidR="003D19B8" w:rsidRPr="00DF2FDB" w:rsidRDefault="003D19B8" w:rsidP="003D19B8">
      <w:pPr>
        <w:pStyle w:val="Heading3"/>
        <w:rPr>
          <w:noProof/>
          <w:snapToGrid w:val="0"/>
        </w:rPr>
      </w:pPr>
      <w:r w:rsidRPr="00DF2FDB">
        <w:rPr>
          <w:noProof/>
          <w:snapToGrid w:val="0"/>
        </w:rPr>
        <w:t>(b)</w:t>
      </w:r>
      <w:r w:rsidRPr="00DF2FDB">
        <w:rPr>
          <w:noProof/>
          <w:snapToGrid w:val="0"/>
        </w:rPr>
        <w:tab/>
        <w:t xml:space="preserve">Test Guidelines to be discussed at the </w:t>
      </w:r>
      <w:r>
        <w:rPr>
          <w:noProof/>
          <w:snapToGrid w:val="0"/>
        </w:rPr>
        <w:t>fifty-</w:t>
      </w:r>
      <w:r w:rsidR="004D2F48">
        <w:rPr>
          <w:noProof/>
          <w:snapToGrid w:val="0"/>
        </w:rPr>
        <w:t>sixth</w:t>
      </w:r>
      <w:r>
        <w:rPr>
          <w:noProof/>
          <w:snapToGrid w:val="0"/>
        </w:rPr>
        <w:t xml:space="preserve"> </w:t>
      </w:r>
      <w:r w:rsidRPr="00DF2FDB">
        <w:rPr>
          <w:noProof/>
          <w:snapToGrid w:val="0"/>
        </w:rPr>
        <w:t>session</w:t>
      </w:r>
    </w:p>
    <w:p w14:paraId="66BF458C" w14:textId="77777777" w:rsidR="003D19B8" w:rsidRPr="00DF2FDB" w:rsidRDefault="003D19B8" w:rsidP="003D19B8">
      <w:pPr>
        <w:keepNext/>
        <w:rPr>
          <w:snapToGrid w:val="0"/>
        </w:rPr>
      </w:pPr>
    </w:p>
    <w:p w14:paraId="52DBE745" w14:textId="1629BD3D" w:rsidR="003D19B8" w:rsidRPr="00DF2FDB" w:rsidRDefault="003D19B8" w:rsidP="003D19B8">
      <w:pPr>
        <w:keepNext/>
        <w:rPr>
          <w:rFonts w:cs="Arial"/>
        </w:rPr>
      </w:pPr>
      <w:r w:rsidRPr="00DF2FDB">
        <w:rPr>
          <w:color w:val="000000"/>
        </w:rPr>
        <w:fldChar w:fldCharType="begin"/>
      </w:r>
      <w:r w:rsidRPr="00DF2FDB">
        <w:rPr>
          <w:color w:val="000000"/>
        </w:rPr>
        <w:instrText xml:space="preserve"> AUTONUM  </w:instrText>
      </w:r>
      <w:r w:rsidRPr="00DF2FDB">
        <w:rPr>
          <w:color w:val="000000"/>
        </w:rPr>
        <w:fldChar w:fldCharType="end"/>
      </w:r>
      <w:r w:rsidRPr="00DF2FDB">
        <w:rPr>
          <w:color w:val="000000"/>
        </w:rPr>
        <w:tab/>
      </w:r>
      <w:r w:rsidRPr="00DF2FDB">
        <w:rPr>
          <w:rFonts w:cs="Arial"/>
        </w:rPr>
        <w:t>The TW</w:t>
      </w:r>
      <w:r>
        <w:rPr>
          <w:rFonts w:cs="Arial"/>
        </w:rPr>
        <w:t>A</w:t>
      </w:r>
      <w:r w:rsidRPr="00DF2FDB">
        <w:rPr>
          <w:rFonts w:cs="Arial"/>
        </w:rPr>
        <w:t xml:space="preserve"> agreed to discuss the following draft Test Guidelines at its </w:t>
      </w:r>
      <w:r>
        <w:rPr>
          <w:rFonts w:cs="Arial"/>
        </w:rPr>
        <w:t>fifty-</w:t>
      </w:r>
      <w:r w:rsidR="004D2F48">
        <w:rPr>
          <w:rFonts w:cs="Arial"/>
        </w:rPr>
        <w:t>sixth</w:t>
      </w:r>
      <w:r w:rsidRPr="00415773">
        <w:rPr>
          <w:rFonts w:cs="Arial"/>
        </w:rPr>
        <w:t xml:space="preserve"> </w:t>
      </w:r>
      <w:r w:rsidRPr="00DF2FDB">
        <w:rPr>
          <w:rFonts w:cs="Arial"/>
        </w:rPr>
        <w:t>session:</w:t>
      </w:r>
    </w:p>
    <w:p w14:paraId="594432FB" w14:textId="77777777" w:rsidR="003D19B8" w:rsidRDefault="003D19B8" w:rsidP="003D19B8">
      <w:pPr>
        <w:keepNext/>
        <w:rPr>
          <w:rFonts w:cs="Arial"/>
        </w:rPr>
      </w:pPr>
    </w:p>
    <w:p w14:paraId="2864BD1F" w14:textId="77777777" w:rsidR="003D19B8" w:rsidRDefault="003D19B8" w:rsidP="003D19B8">
      <w:pPr>
        <w:pStyle w:val="Heading4"/>
      </w:pPr>
      <w:r>
        <w:t>Full draft Test Guidelines</w:t>
      </w:r>
    </w:p>
    <w:p w14:paraId="3BB8245B" w14:textId="77777777" w:rsidR="003D19B8" w:rsidRPr="00DF2FDB" w:rsidRDefault="003D19B8" w:rsidP="003D19B8">
      <w:pPr>
        <w:keepNext/>
        <w:rPr>
          <w:rFonts w:cs="Arial"/>
        </w:rPr>
      </w:pPr>
    </w:p>
    <w:tbl>
      <w:tblPr>
        <w:tblW w:w="8540" w:type="dxa"/>
        <w:jc w:val="center"/>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ayout w:type="fixed"/>
        <w:tblCellMar>
          <w:left w:w="56" w:type="dxa"/>
          <w:right w:w="56" w:type="dxa"/>
        </w:tblCellMar>
        <w:tblLook w:val="0000" w:firstRow="0" w:lastRow="0" w:firstColumn="0" w:lastColumn="0" w:noHBand="0" w:noVBand="0"/>
      </w:tblPr>
      <w:tblGrid>
        <w:gridCol w:w="5759"/>
        <w:gridCol w:w="2781"/>
      </w:tblGrid>
      <w:tr w:rsidR="003D19B8" w:rsidRPr="00717A80" w14:paraId="00A0A9F9" w14:textId="77777777" w:rsidTr="009B5094">
        <w:trPr>
          <w:cantSplit/>
          <w:jc w:val="center"/>
        </w:trPr>
        <w:tc>
          <w:tcPr>
            <w:tcW w:w="5759" w:type="dxa"/>
          </w:tcPr>
          <w:p w14:paraId="22578596" w14:textId="77777777" w:rsidR="003D19B8" w:rsidRPr="00717A80" w:rsidRDefault="003D19B8" w:rsidP="009B5094">
            <w:pPr>
              <w:keepNext/>
              <w:spacing w:before="60" w:after="60"/>
              <w:ind w:right="-425"/>
              <w:jc w:val="left"/>
              <w:rPr>
                <w:rFonts w:cs="Arial"/>
                <w:snapToGrid w:val="0"/>
                <w:color w:val="000000"/>
                <w:u w:val="single"/>
              </w:rPr>
            </w:pPr>
            <w:r w:rsidRPr="00717A80">
              <w:rPr>
                <w:rFonts w:cs="Arial"/>
                <w:snapToGrid w:val="0"/>
                <w:color w:val="000000"/>
                <w:u w:val="single"/>
              </w:rPr>
              <w:t>Subject</w:t>
            </w:r>
          </w:p>
        </w:tc>
        <w:tc>
          <w:tcPr>
            <w:tcW w:w="2781" w:type="dxa"/>
          </w:tcPr>
          <w:p w14:paraId="12AC8CC2" w14:textId="6AB43A3B" w:rsidR="003D19B8" w:rsidRPr="00717A80" w:rsidRDefault="003D19B8" w:rsidP="009B5094">
            <w:pPr>
              <w:pStyle w:val="BodyText"/>
              <w:spacing w:before="60" w:after="60"/>
              <w:ind w:right="-425"/>
              <w:jc w:val="left"/>
              <w:rPr>
                <w:rFonts w:cs="Arial"/>
                <w:snapToGrid w:val="0"/>
                <w:color w:val="000000"/>
                <w:u w:val="single"/>
                <w:lang w:val="pl-PL"/>
              </w:rPr>
            </w:pPr>
            <w:r w:rsidRPr="00717A80">
              <w:rPr>
                <w:rFonts w:cs="Arial"/>
                <w:snapToGrid w:val="0"/>
                <w:color w:val="000000"/>
                <w:u w:val="single"/>
                <w:lang w:val="pl-PL"/>
              </w:rPr>
              <w:t>Basic Document(s) (20</w:t>
            </w:r>
            <w:r>
              <w:rPr>
                <w:rFonts w:cs="Arial"/>
                <w:snapToGrid w:val="0"/>
                <w:color w:val="000000"/>
                <w:u w:val="single"/>
                <w:lang w:val="pl-PL"/>
              </w:rPr>
              <w:t>2</w:t>
            </w:r>
            <w:r w:rsidR="004D2F48">
              <w:rPr>
                <w:rFonts w:cs="Arial"/>
                <w:snapToGrid w:val="0"/>
                <w:color w:val="000000"/>
                <w:u w:val="single"/>
                <w:lang w:val="pl-PL"/>
              </w:rPr>
              <w:t>6</w:t>
            </w:r>
            <w:r w:rsidRPr="00717A80">
              <w:rPr>
                <w:rFonts w:cs="Arial"/>
                <w:snapToGrid w:val="0"/>
                <w:color w:val="000000"/>
                <w:u w:val="single"/>
                <w:lang w:val="pl-PL"/>
              </w:rPr>
              <w:t>)</w:t>
            </w:r>
          </w:p>
        </w:tc>
      </w:tr>
      <w:tr w:rsidR="003D19B8" w:rsidRPr="00D47FA4" w14:paraId="24D89691" w14:textId="77777777" w:rsidTr="009B5094">
        <w:trPr>
          <w:cantSplit/>
          <w:jc w:val="center"/>
        </w:trPr>
        <w:tc>
          <w:tcPr>
            <w:tcW w:w="5759" w:type="dxa"/>
          </w:tcPr>
          <w:p w14:paraId="2EA5717A" w14:textId="0ED20860" w:rsidR="003D19B8" w:rsidRPr="003D131C" w:rsidRDefault="0061686C" w:rsidP="009B5094">
            <w:pPr>
              <w:spacing w:before="60" w:after="60"/>
              <w:jc w:val="left"/>
              <w:rPr>
                <w:rFonts w:cs="Arial"/>
              </w:rPr>
            </w:pPr>
            <w:r>
              <w:rPr>
                <w:rFonts w:cs="Arial"/>
                <w:snapToGrid w:val="0"/>
                <w:color w:val="000000"/>
              </w:rPr>
              <w:t>Barley (</w:t>
            </w:r>
            <w:r w:rsidRPr="0036019B">
              <w:rPr>
                <w:rFonts w:cs="Arial"/>
                <w:i/>
                <w:iCs/>
                <w:snapToGrid w:val="0"/>
                <w:color w:val="000000"/>
              </w:rPr>
              <w:t>Hordeum vulgare</w:t>
            </w:r>
            <w:r w:rsidRPr="0036019B">
              <w:rPr>
                <w:rFonts w:cs="Arial"/>
                <w:snapToGrid w:val="0"/>
                <w:color w:val="000000"/>
              </w:rPr>
              <w:t xml:space="preserve"> L.</w:t>
            </w:r>
            <w:r>
              <w:rPr>
                <w:rFonts w:cs="Arial"/>
                <w:snapToGrid w:val="0"/>
                <w:color w:val="000000"/>
              </w:rPr>
              <w:t>) (Revision)</w:t>
            </w:r>
          </w:p>
        </w:tc>
        <w:tc>
          <w:tcPr>
            <w:tcW w:w="2781" w:type="dxa"/>
          </w:tcPr>
          <w:p w14:paraId="1BFF1BC2" w14:textId="2A98053F" w:rsidR="003D19B8" w:rsidRPr="00011BB0" w:rsidRDefault="0061686C" w:rsidP="009B5094">
            <w:pPr>
              <w:spacing w:before="60" w:after="60"/>
              <w:jc w:val="left"/>
            </w:pPr>
            <w:r w:rsidRPr="00021E92">
              <w:rPr>
                <w:snapToGrid w:val="0"/>
                <w:color w:val="000000"/>
                <w:lang w:val="pt-BR"/>
              </w:rPr>
              <w:t>TG/19/11 Corr.</w:t>
            </w:r>
          </w:p>
        </w:tc>
      </w:tr>
      <w:tr w:rsidR="003D19B8" w:rsidRPr="009079B2" w14:paraId="7ECB80B9" w14:textId="77777777" w:rsidTr="009B5094">
        <w:trPr>
          <w:cantSplit/>
          <w:jc w:val="center"/>
        </w:trPr>
        <w:tc>
          <w:tcPr>
            <w:tcW w:w="5759" w:type="dxa"/>
          </w:tcPr>
          <w:p w14:paraId="2414F389" w14:textId="250E0879" w:rsidR="003D19B8" w:rsidRPr="003D131C" w:rsidRDefault="0061686C" w:rsidP="009B5094">
            <w:pPr>
              <w:spacing w:before="60" w:after="60"/>
              <w:jc w:val="left"/>
              <w:rPr>
                <w:rFonts w:cs="Arial"/>
              </w:rPr>
            </w:pPr>
            <w:r>
              <w:rPr>
                <w:rFonts w:cs="Arial"/>
              </w:rPr>
              <w:t xml:space="preserve">Fodder Radish </w:t>
            </w:r>
            <w:r w:rsidRPr="00165CF0">
              <w:rPr>
                <w:rFonts w:cs="Arial"/>
              </w:rPr>
              <w:t>(</w:t>
            </w:r>
            <w:r w:rsidRPr="00286A84">
              <w:rPr>
                <w:rFonts w:cs="Arial"/>
                <w:i/>
                <w:iCs/>
              </w:rPr>
              <w:t>Raphanus sativus</w:t>
            </w:r>
            <w:r w:rsidRPr="00165CF0">
              <w:rPr>
                <w:rFonts w:cs="Arial"/>
              </w:rPr>
              <w:t xml:space="preserve"> L. var. </w:t>
            </w:r>
            <w:r w:rsidRPr="00286A84">
              <w:rPr>
                <w:rFonts w:cs="Arial"/>
                <w:i/>
                <w:iCs/>
              </w:rPr>
              <w:t>oleiformis</w:t>
            </w:r>
            <w:r w:rsidRPr="00165CF0">
              <w:rPr>
                <w:rFonts w:cs="Arial"/>
              </w:rPr>
              <w:t xml:space="preserve"> Pers.)</w:t>
            </w:r>
            <w:r>
              <w:rPr>
                <w:rFonts w:cs="Arial"/>
              </w:rPr>
              <w:t xml:space="preserve"> (Revision)</w:t>
            </w:r>
          </w:p>
        </w:tc>
        <w:tc>
          <w:tcPr>
            <w:tcW w:w="2781" w:type="dxa"/>
          </w:tcPr>
          <w:p w14:paraId="52CF891A" w14:textId="2667C17B" w:rsidR="003D19B8" w:rsidRPr="00011BB0" w:rsidRDefault="0061686C" w:rsidP="009B5094">
            <w:pPr>
              <w:spacing w:before="60" w:after="60"/>
              <w:jc w:val="left"/>
            </w:pPr>
            <w:r>
              <w:t>TG/178/3</w:t>
            </w:r>
          </w:p>
        </w:tc>
      </w:tr>
      <w:tr w:rsidR="003D19B8" w:rsidRPr="00D47FA4" w14:paraId="2FDEC273" w14:textId="77777777" w:rsidTr="009B5094">
        <w:trPr>
          <w:cantSplit/>
          <w:jc w:val="center"/>
        </w:trPr>
        <w:tc>
          <w:tcPr>
            <w:tcW w:w="5759" w:type="dxa"/>
          </w:tcPr>
          <w:p w14:paraId="60162C4C" w14:textId="75765602" w:rsidR="003D19B8" w:rsidRPr="003D131C" w:rsidRDefault="0061686C" w:rsidP="009B5094">
            <w:pPr>
              <w:spacing w:before="60" w:after="60"/>
              <w:jc w:val="left"/>
              <w:rPr>
                <w:rFonts w:cs="Arial"/>
              </w:rPr>
            </w:pPr>
            <w:r w:rsidRPr="002A02AC">
              <w:rPr>
                <w:rFonts w:cs="Arial"/>
                <w:lang w:val="pt-BR"/>
              </w:rPr>
              <w:lastRenderedPageBreak/>
              <w:t>Tall Fescue, Meadow Fescue (</w:t>
            </w:r>
            <w:r w:rsidRPr="002A02AC">
              <w:rPr>
                <w:rFonts w:cs="Arial"/>
                <w:i/>
                <w:iCs/>
                <w:lang w:val="pt-BR"/>
              </w:rPr>
              <w:t>Festuca pratensis</w:t>
            </w:r>
            <w:r w:rsidRPr="002A02AC">
              <w:rPr>
                <w:rFonts w:cs="Arial"/>
                <w:lang w:val="pt-BR"/>
              </w:rPr>
              <w:t xml:space="preserve"> Huds. / </w:t>
            </w:r>
            <w:r w:rsidRPr="002A02AC">
              <w:rPr>
                <w:rFonts w:cs="Arial"/>
                <w:i/>
                <w:iCs/>
                <w:lang w:val="pt-BR"/>
              </w:rPr>
              <w:t>Festuca arundinacea</w:t>
            </w:r>
            <w:r w:rsidRPr="002A02AC">
              <w:rPr>
                <w:rFonts w:cs="Arial"/>
                <w:lang w:val="pt-BR"/>
              </w:rPr>
              <w:t xml:space="preserve"> Schreb.) R</w:t>
            </w:r>
            <w:r>
              <w:rPr>
                <w:rFonts w:cs="Arial"/>
                <w:lang w:val="pt-BR"/>
              </w:rPr>
              <w:t>evision</w:t>
            </w:r>
          </w:p>
        </w:tc>
        <w:tc>
          <w:tcPr>
            <w:tcW w:w="2781" w:type="dxa"/>
          </w:tcPr>
          <w:p w14:paraId="4DAE3973" w14:textId="57CE921F" w:rsidR="003D19B8" w:rsidRPr="00011BB0" w:rsidRDefault="0061686C" w:rsidP="009B5094">
            <w:pPr>
              <w:spacing w:before="60" w:after="60"/>
              <w:jc w:val="left"/>
            </w:pPr>
            <w:r w:rsidRPr="00C45E04">
              <w:t>TG/39/8</w:t>
            </w:r>
          </w:p>
        </w:tc>
      </w:tr>
      <w:tr w:rsidR="003D19B8" w:rsidRPr="00D47FA4" w14:paraId="548E7A95" w14:textId="77777777" w:rsidTr="009B5094">
        <w:trPr>
          <w:cantSplit/>
          <w:jc w:val="center"/>
        </w:trPr>
        <w:tc>
          <w:tcPr>
            <w:tcW w:w="5759" w:type="dxa"/>
          </w:tcPr>
          <w:p w14:paraId="0FD68F2C" w14:textId="2AC891CB" w:rsidR="003D19B8" w:rsidRPr="003D131C" w:rsidRDefault="0061686C" w:rsidP="009B5094">
            <w:pPr>
              <w:spacing w:before="60" w:after="60"/>
              <w:jc w:val="left"/>
              <w:rPr>
                <w:rFonts w:cs="Arial"/>
              </w:rPr>
            </w:pPr>
            <w:r w:rsidRPr="007E6B5E">
              <w:rPr>
                <w:rFonts w:cs="Arial"/>
                <w:lang w:val="pt-BR"/>
              </w:rPr>
              <w:t>Turnip Rape (</w:t>
            </w:r>
            <w:r w:rsidRPr="007E6B5E">
              <w:rPr>
                <w:rFonts w:cs="Arial"/>
                <w:i/>
                <w:lang w:val="pt-BR"/>
              </w:rPr>
              <w:t>Brassica rapa</w:t>
            </w:r>
            <w:r w:rsidRPr="007E6B5E">
              <w:rPr>
                <w:rFonts w:cs="Arial"/>
                <w:lang w:val="pt-BR"/>
              </w:rPr>
              <w:t xml:space="preserve"> L. var. </w:t>
            </w:r>
            <w:r w:rsidRPr="007E6B5E">
              <w:rPr>
                <w:rFonts w:cs="Arial"/>
                <w:i/>
                <w:lang w:val="pt-BR"/>
              </w:rPr>
              <w:t>silvestris</w:t>
            </w:r>
            <w:r w:rsidRPr="007E6B5E">
              <w:rPr>
                <w:rFonts w:cs="Arial"/>
                <w:lang w:val="pt-BR"/>
              </w:rPr>
              <w:t xml:space="preserve"> (Lam.) </w:t>
            </w:r>
            <w:r w:rsidRPr="00450BD5">
              <w:rPr>
                <w:rFonts w:cs="Arial"/>
                <w:lang w:val="pt-BR"/>
              </w:rPr>
              <w:t>Briggs.) (Revision)</w:t>
            </w:r>
          </w:p>
        </w:tc>
        <w:tc>
          <w:tcPr>
            <w:tcW w:w="2781" w:type="dxa"/>
          </w:tcPr>
          <w:p w14:paraId="353F32D9" w14:textId="6B8DED1D" w:rsidR="003D19B8" w:rsidRPr="00011BB0" w:rsidRDefault="0061686C" w:rsidP="009B5094">
            <w:pPr>
              <w:spacing w:before="60" w:after="60"/>
              <w:jc w:val="left"/>
            </w:pPr>
            <w:r w:rsidRPr="005A77C9">
              <w:t>TG/185/3</w:t>
            </w:r>
          </w:p>
        </w:tc>
      </w:tr>
      <w:tr w:rsidR="003D19B8" w:rsidRPr="00D47FA4" w14:paraId="217560EB" w14:textId="77777777" w:rsidTr="009B5094">
        <w:trPr>
          <w:cantSplit/>
          <w:jc w:val="center"/>
        </w:trPr>
        <w:tc>
          <w:tcPr>
            <w:tcW w:w="5759" w:type="dxa"/>
          </w:tcPr>
          <w:p w14:paraId="79019877" w14:textId="3ECE5F9B" w:rsidR="003D19B8" w:rsidRPr="003D131C" w:rsidRDefault="0061686C" w:rsidP="009B5094">
            <w:pPr>
              <w:spacing w:before="60" w:after="60"/>
              <w:jc w:val="left"/>
              <w:rPr>
                <w:rFonts w:cs="Arial"/>
              </w:rPr>
            </w:pPr>
            <w:r>
              <w:rPr>
                <w:rFonts w:cs="Arial"/>
              </w:rPr>
              <w:t>*</w:t>
            </w:r>
            <w:r w:rsidRPr="003A7097">
              <w:rPr>
                <w:rFonts w:cs="Arial"/>
              </w:rPr>
              <w:t>White Clover (</w:t>
            </w:r>
            <w:r w:rsidRPr="003A7097">
              <w:rPr>
                <w:rFonts w:cs="Arial"/>
                <w:i/>
                <w:iCs/>
              </w:rPr>
              <w:t>Trifolium repens</w:t>
            </w:r>
            <w:r w:rsidRPr="003A7097">
              <w:rPr>
                <w:rFonts w:cs="Arial"/>
              </w:rPr>
              <w:t xml:space="preserve"> L.)</w:t>
            </w:r>
            <w:r>
              <w:rPr>
                <w:rFonts w:cs="Arial"/>
              </w:rPr>
              <w:t xml:space="preserve"> (Revision)</w:t>
            </w:r>
          </w:p>
        </w:tc>
        <w:tc>
          <w:tcPr>
            <w:tcW w:w="2781" w:type="dxa"/>
          </w:tcPr>
          <w:p w14:paraId="4D43147A" w14:textId="0E3690B5" w:rsidR="003D19B8" w:rsidRPr="00011BB0" w:rsidRDefault="0061686C" w:rsidP="009B5094">
            <w:pPr>
              <w:spacing w:before="60" w:after="60"/>
              <w:jc w:val="left"/>
            </w:pPr>
            <w:r w:rsidRPr="005A77C9">
              <w:t>TG/38/</w:t>
            </w:r>
            <w:r>
              <w:t>8(proj.1)</w:t>
            </w:r>
          </w:p>
        </w:tc>
      </w:tr>
    </w:tbl>
    <w:p w14:paraId="0EEC5158" w14:textId="77777777" w:rsidR="003D19B8" w:rsidRDefault="003D19B8" w:rsidP="003D19B8">
      <w:pPr>
        <w:rPr>
          <w:snapToGrid w:val="0"/>
        </w:rPr>
      </w:pPr>
    </w:p>
    <w:p w14:paraId="1AF95997" w14:textId="77777777" w:rsidR="003D19B8" w:rsidRDefault="003D19B8" w:rsidP="00B10CB5">
      <w:pPr>
        <w:pStyle w:val="Heading4"/>
        <w:rPr>
          <w:snapToGrid w:val="0"/>
        </w:rPr>
      </w:pPr>
      <w:r>
        <w:rPr>
          <w:snapToGrid w:val="0"/>
        </w:rPr>
        <w:t>Partial revisions</w:t>
      </w:r>
    </w:p>
    <w:p w14:paraId="6AEEA74E" w14:textId="77777777" w:rsidR="003D19B8" w:rsidRDefault="003D19B8" w:rsidP="00B10CB5">
      <w:pPr>
        <w:keepNext/>
        <w:rPr>
          <w:snapToGrid w:val="0"/>
        </w:rPr>
      </w:pPr>
    </w:p>
    <w:tbl>
      <w:tblPr>
        <w:tblW w:w="8540" w:type="dxa"/>
        <w:jc w:val="center"/>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ayout w:type="fixed"/>
        <w:tblCellMar>
          <w:left w:w="56" w:type="dxa"/>
          <w:right w:w="56" w:type="dxa"/>
        </w:tblCellMar>
        <w:tblLook w:val="0000" w:firstRow="0" w:lastRow="0" w:firstColumn="0" w:lastColumn="0" w:noHBand="0" w:noVBand="0"/>
      </w:tblPr>
      <w:tblGrid>
        <w:gridCol w:w="5759"/>
        <w:gridCol w:w="2781"/>
      </w:tblGrid>
      <w:tr w:rsidR="003D19B8" w:rsidRPr="00717A80" w14:paraId="15265CA9" w14:textId="77777777" w:rsidTr="009B5094">
        <w:trPr>
          <w:cantSplit/>
          <w:jc w:val="center"/>
        </w:trPr>
        <w:tc>
          <w:tcPr>
            <w:tcW w:w="5759" w:type="dxa"/>
          </w:tcPr>
          <w:p w14:paraId="6095570A" w14:textId="77777777" w:rsidR="003D19B8" w:rsidRPr="00717A80" w:rsidRDefault="003D19B8" w:rsidP="009B5094">
            <w:pPr>
              <w:keepNext/>
              <w:spacing w:before="60" w:after="60"/>
              <w:ind w:right="-425"/>
              <w:jc w:val="left"/>
              <w:rPr>
                <w:rFonts w:cs="Arial"/>
                <w:snapToGrid w:val="0"/>
                <w:color w:val="000000"/>
                <w:u w:val="single"/>
              </w:rPr>
            </w:pPr>
            <w:r w:rsidRPr="00717A80">
              <w:rPr>
                <w:rFonts w:cs="Arial"/>
                <w:snapToGrid w:val="0"/>
                <w:color w:val="000000"/>
                <w:u w:val="single"/>
              </w:rPr>
              <w:t>Subject</w:t>
            </w:r>
          </w:p>
        </w:tc>
        <w:tc>
          <w:tcPr>
            <w:tcW w:w="2781" w:type="dxa"/>
          </w:tcPr>
          <w:p w14:paraId="5C3916A3" w14:textId="21AE9530" w:rsidR="003D19B8" w:rsidRPr="00717A80" w:rsidRDefault="003D19B8" w:rsidP="009B5094">
            <w:pPr>
              <w:pStyle w:val="BodyText"/>
              <w:spacing w:before="60" w:after="60"/>
              <w:ind w:right="-425"/>
              <w:jc w:val="left"/>
              <w:rPr>
                <w:rFonts w:cs="Arial"/>
                <w:snapToGrid w:val="0"/>
                <w:color w:val="000000"/>
                <w:u w:val="single"/>
                <w:lang w:val="pl-PL"/>
              </w:rPr>
            </w:pPr>
            <w:r w:rsidRPr="00717A80">
              <w:rPr>
                <w:rFonts w:cs="Arial"/>
                <w:snapToGrid w:val="0"/>
                <w:color w:val="000000"/>
                <w:u w:val="single"/>
                <w:lang w:val="pl-PL"/>
              </w:rPr>
              <w:t>Basic Document(s) (20</w:t>
            </w:r>
            <w:r>
              <w:rPr>
                <w:rFonts w:cs="Arial"/>
                <w:snapToGrid w:val="0"/>
                <w:color w:val="000000"/>
                <w:u w:val="single"/>
                <w:lang w:val="pl-PL"/>
              </w:rPr>
              <w:t>2</w:t>
            </w:r>
            <w:r w:rsidR="001E7A49">
              <w:rPr>
                <w:rFonts w:cs="Arial"/>
                <w:snapToGrid w:val="0"/>
                <w:color w:val="000000"/>
                <w:u w:val="single"/>
                <w:lang w:val="pl-PL"/>
              </w:rPr>
              <w:t>6</w:t>
            </w:r>
            <w:r w:rsidRPr="00717A80">
              <w:rPr>
                <w:rFonts w:cs="Arial"/>
                <w:snapToGrid w:val="0"/>
                <w:color w:val="000000"/>
                <w:u w:val="single"/>
                <w:lang w:val="pl-PL"/>
              </w:rPr>
              <w:t>)</w:t>
            </w:r>
          </w:p>
        </w:tc>
      </w:tr>
      <w:tr w:rsidR="003D19B8" w:rsidRPr="006410EE" w14:paraId="06AFD035" w14:textId="77777777" w:rsidTr="009B5094">
        <w:trPr>
          <w:cantSplit/>
          <w:jc w:val="center"/>
        </w:trPr>
        <w:tc>
          <w:tcPr>
            <w:tcW w:w="5759" w:type="dxa"/>
          </w:tcPr>
          <w:p w14:paraId="1FD87E7F" w14:textId="2257B95E" w:rsidR="003D19B8" w:rsidRPr="00E026DA" w:rsidRDefault="00FB60AF" w:rsidP="009B5094">
            <w:pPr>
              <w:spacing w:before="60" w:after="60"/>
              <w:jc w:val="left"/>
              <w:rPr>
                <w:rFonts w:cs="Arial"/>
              </w:rPr>
            </w:pPr>
            <w:r w:rsidRPr="00D71677">
              <w:rPr>
                <w:rFonts w:cs="Arial"/>
              </w:rPr>
              <w:t>Cannabis, Hemp</w:t>
            </w:r>
            <w:r>
              <w:rPr>
                <w:rFonts w:cs="Arial"/>
              </w:rPr>
              <w:t xml:space="preserve"> (</w:t>
            </w:r>
            <w:r w:rsidRPr="00695631">
              <w:rPr>
                <w:rFonts w:cs="Arial"/>
                <w:i/>
                <w:iCs/>
              </w:rPr>
              <w:t>Cannabis sativa</w:t>
            </w:r>
            <w:r w:rsidRPr="00695631">
              <w:rPr>
                <w:rFonts w:cs="Arial"/>
              </w:rPr>
              <w:t xml:space="preserve"> L.</w:t>
            </w:r>
            <w:r>
              <w:rPr>
                <w:rFonts w:cs="Arial"/>
              </w:rPr>
              <w:t xml:space="preserve">) </w:t>
            </w:r>
          </w:p>
        </w:tc>
        <w:tc>
          <w:tcPr>
            <w:tcW w:w="2781" w:type="dxa"/>
          </w:tcPr>
          <w:p w14:paraId="4F799757" w14:textId="1A6F00A6" w:rsidR="003D19B8" w:rsidRPr="00011BB0" w:rsidRDefault="00FB60AF" w:rsidP="009B5094">
            <w:pPr>
              <w:spacing w:before="60" w:after="60"/>
              <w:rPr>
                <w:snapToGrid w:val="0"/>
                <w:color w:val="000000"/>
              </w:rPr>
            </w:pPr>
            <w:r w:rsidRPr="000B6C87">
              <w:rPr>
                <w:snapToGrid w:val="0"/>
                <w:color w:val="000000"/>
              </w:rPr>
              <w:t>TG/276/2</w:t>
            </w:r>
          </w:p>
        </w:tc>
      </w:tr>
    </w:tbl>
    <w:p w14:paraId="21D32E70" w14:textId="77777777" w:rsidR="003D19B8" w:rsidRPr="00DF46B6" w:rsidRDefault="003D19B8" w:rsidP="003D19B8">
      <w:pPr>
        <w:rPr>
          <w:snapToGrid w:val="0"/>
        </w:rPr>
      </w:pPr>
    </w:p>
    <w:p w14:paraId="3DA94678" w14:textId="47022F20" w:rsidR="003D19B8" w:rsidRPr="00081052" w:rsidRDefault="003D19B8" w:rsidP="003D19B8">
      <w:pPr>
        <w:rPr>
          <w:rFonts w:cs="Arial"/>
        </w:rPr>
      </w:pPr>
      <w:r w:rsidRPr="00DF2FDB">
        <w:rPr>
          <w:rFonts w:cs="Arial"/>
        </w:rPr>
        <w:fldChar w:fldCharType="begin"/>
      </w:r>
      <w:r w:rsidRPr="00DF2FDB">
        <w:rPr>
          <w:rFonts w:cs="Arial"/>
        </w:rPr>
        <w:instrText xml:space="preserve"> AUTONUM  </w:instrText>
      </w:r>
      <w:r w:rsidRPr="00DF2FDB">
        <w:rPr>
          <w:rFonts w:cs="Arial"/>
        </w:rPr>
        <w:fldChar w:fldCharType="end"/>
      </w:r>
      <w:r w:rsidRPr="00DF2FDB">
        <w:rPr>
          <w:rFonts w:cs="Arial"/>
        </w:rPr>
        <w:tab/>
      </w:r>
      <w:r w:rsidRPr="00DF46B6">
        <w:rPr>
          <w:rFonts w:cs="Arial"/>
        </w:rPr>
        <w:t xml:space="preserve">The leading experts, interested experts and timetables for the development of the Test Guidelines are set </w:t>
      </w:r>
      <w:r w:rsidRPr="006A25CA">
        <w:rPr>
          <w:rFonts w:cs="Arial"/>
        </w:rPr>
        <w:t xml:space="preserve">out </w:t>
      </w:r>
      <w:r w:rsidRPr="009D7726">
        <w:rPr>
          <w:rFonts w:cs="Arial"/>
        </w:rPr>
        <w:t>in Annex </w:t>
      </w:r>
      <w:r w:rsidR="00511124">
        <w:rPr>
          <w:rFonts w:cs="Arial"/>
        </w:rPr>
        <w:t>V</w:t>
      </w:r>
      <w:r w:rsidRPr="009D7726">
        <w:rPr>
          <w:rFonts w:cs="Arial"/>
        </w:rPr>
        <w:t xml:space="preserve"> to this</w:t>
      </w:r>
      <w:r w:rsidRPr="006A25CA">
        <w:rPr>
          <w:rFonts w:cs="Arial"/>
        </w:rPr>
        <w:t xml:space="preserve"> report.</w:t>
      </w:r>
    </w:p>
    <w:p w14:paraId="220143E2" w14:textId="77777777" w:rsidR="003D19B8" w:rsidRPr="00081052" w:rsidRDefault="003D19B8" w:rsidP="003D19B8"/>
    <w:p w14:paraId="25960A39" w14:textId="77777777" w:rsidR="003D19B8" w:rsidRPr="00081052" w:rsidRDefault="003D19B8" w:rsidP="003D19B8">
      <w:pPr>
        <w:pStyle w:val="Heading3"/>
        <w:rPr>
          <w:noProof/>
          <w:snapToGrid w:val="0"/>
        </w:rPr>
      </w:pPr>
      <w:r w:rsidRPr="00081052">
        <w:rPr>
          <w:noProof/>
          <w:snapToGrid w:val="0"/>
        </w:rPr>
        <w:t xml:space="preserve">(c) </w:t>
      </w:r>
      <w:r w:rsidRPr="00081052">
        <w:rPr>
          <w:noProof/>
          <w:snapToGrid w:val="0"/>
        </w:rPr>
        <w:tab/>
        <w:t xml:space="preserve">Test Guidelines </w:t>
      </w:r>
      <w:r>
        <w:rPr>
          <w:noProof/>
          <w:snapToGrid w:val="0"/>
        </w:rPr>
        <w:t>for possible future discussions</w:t>
      </w:r>
    </w:p>
    <w:p w14:paraId="0812ED60" w14:textId="77777777" w:rsidR="003D19B8" w:rsidRPr="00081052" w:rsidRDefault="003D19B8" w:rsidP="003D19B8">
      <w:pPr>
        <w:keepNext/>
      </w:pPr>
    </w:p>
    <w:p w14:paraId="592925FC" w14:textId="77777777" w:rsidR="003D19B8" w:rsidRPr="00DF2FDB" w:rsidRDefault="003D19B8" w:rsidP="003D19B8">
      <w:pPr>
        <w:rPr>
          <w:rFonts w:cs="Arial"/>
        </w:rPr>
      </w:pPr>
      <w:r w:rsidRPr="00081052">
        <w:rPr>
          <w:rFonts w:cs="Arial"/>
        </w:rPr>
        <w:fldChar w:fldCharType="begin"/>
      </w:r>
      <w:r w:rsidRPr="00081052">
        <w:rPr>
          <w:rFonts w:cs="Arial"/>
        </w:rPr>
        <w:instrText xml:space="preserve"> AUTONUM  </w:instrText>
      </w:r>
      <w:r w:rsidRPr="00081052">
        <w:rPr>
          <w:rFonts w:cs="Arial"/>
        </w:rPr>
        <w:fldChar w:fldCharType="end"/>
      </w:r>
      <w:r w:rsidRPr="00081052">
        <w:rPr>
          <w:rFonts w:cs="Arial"/>
        </w:rPr>
        <w:tab/>
      </w:r>
      <w:r>
        <w:rPr>
          <w:rFonts w:cs="Arial"/>
        </w:rPr>
        <w:t>The TWA a</w:t>
      </w:r>
      <w:r w:rsidRPr="00B23B6C">
        <w:t>greed that it should consider the development of Test Guidelines for the following at a future session:</w:t>
      </w:r>
    </w:p>
    <w:p w14:paraId="1AA31189" w14:textId="77777777" w:rsidR="003D19B8" w:rsidRDefault="003D19B8" w:rsidP="003D19B8"/>
    <w:tbl>
      <w:tblPr>
        <w:tblW w:w="8540" w:type="dxa"/>
        <w:jc w:val="center"/>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ayout w:type="fixed"/>
        <w:tblCellMar>
          <w:left w:w="56" w:type="dxa"/>
          <w:right w:w="56" w:type="dxa"/>
        </w:tblCellMar>
        <w:tblLook w:val="0000" w:firstRow="0" w:lastRow="0" w:firstColumn="0" w:lastColumn="0" w:noHBand="0" w:noVBand="0"/>
      </w:tblPr>
      <w:tblGrid>
        <w:gridCol w:w="5759"/>
        <w:gridCol w:w="2781"/>
      </w:tblGrid>
      <w:tr w:rsidR="003D19B8" w:rsidRPr="00717A80" w14:paraId="48B80420" w14:textId="77777777" w:rsidTr="009B5094">
        <w:trPr>
          <w:cantSplit/>
          <w:jc w:val="center"/>
        </w:trPr>
        <w:tc>
          <w:tcPr>
            <w:tcW w:w="5759" w:type="dxa"/>
          </w:tcPr>
          <w:p w14:paraId="7CE47834" w14:textId="77777777" w:rsidR="003D19B8" w:rsidRPr="00717A80" w:rsidRDefault="003D19B8" w:rsidP="009B5094">
            <w:pPr>
              <w:keepNext/>
              <w:spacing w:before="60" w:after="60"/>
              <w:ind w:right="-425"/>
              <w:jc w:val="left"/>
              <w:rPr>
                <w:rFonts w:cs="Arial"/>
                <w:snapToGrid w:val="0"/>
                <w:color w:val="000000"/>
                <w:u w:val="single"/>
              </w:rPr>
            </w:pPr>
            <w:r w:rsidRPr="00717A80">
              <w:rPr>
                <w:rFonts w:cs="Arial"/>
                <w:snapToGrid w:val="0"/>
                <w:color w:val="000000"/>
                <w:u w:val="single"/>
              </w:rPr>
              <w:t>Subject</w:t>
            </w:r>
          </w:p>
        </w:tc>
        <w:tc>
          <w:tcPr>
            <w:tcW w:w="2781" w:type="dxa"/>
          </w:tcPr>
          <w:p w14:paraId="63E44F03" w14:textId="577878E6" w:rsidR="003D19B8" w:rsidRPr="00717A80" w:rsidRDefault="003D19B8" w:rsidP="009B5094">
            <w:pPr>
              <w:pStyle w:val="BodyText"/>
              <w:spacing w:before="60" w:after="60"/>
              <w:ind w:right="-425"/>
              <w:jc w:val="left"/>
              <w:rPr>
                <w:rFonts w:cs="Arial"/>
                <w:snapToGrid w:val="0"/>
                <w:color w:val="000000"/>
                <w:u w:val="single"/>
                <w:lang w:val="pl-PL"/>
              </w:rPr>
            </w:pPr>
            <w:r w:rsidRPr="00717A80">
              <w:rPr>
                <w:rFonts w:cs="Arial"/>
                <w:snapToGrid w:val="0"/>
                <w:color w:val="000000"/>
                <w:u w:val="single"/>
                <w:lang w:val="pl-PL"/>
              </w:rPr>
              <w:t>Basic Document(s) (20</w:t>
            </w:r>
            <w:r>
              <w:rPr>
                <w:rFonts w:cs="Arial"/>
                <w:snapToGrid w:val="0"/>
                <w:color w:val="000000"/>
                <w:u w:val="single"/>
                <w:lang w:val="pl-PL"/>
              </w:rPr>
              <w:t>2</w:t>
            </w:r>
            <w:r w:rsidR="00737048">
              <w:rPr>
                <w:rFonts w:cs="Arial"/>
                <w:snapToGrid w:val="0"/>
                <w:color w:val="000000"/>
                <w:u w:val="single"/>
                <w:lang w:val="pl-PL"/>
              </w:rPr>
              <w:t>6</w:t>
            </w:r>
            <w:r w:rsidRPr="00717A80">
              <w:rPr>
                <w:rFonts w:cs="Arial"/>
                <w:snapToGrid w:val="0"/>
                <w:color w:val="000000"/>
                <w:u w:val="single"/>
                <w:lang w:val="pl-PL"/>
              </w:rPr>
              <w:t>)</w:t>
            </w:r>
          </w:p>
        </w:tc>
      </w:tr>
      <w:tr w:rsidR="003D19B8" w:rsidRPr="004F01B1" w14:paraId="5392B69A" w14:textId="77777777" w:rsidTr="009B5094">
        <w:trPr>
          <w:cantSplit/>
          <w:jc w:val="center"/>
        </w:trPr>
        <w:tc>
          <w:tcPr>
            <w:tcW w:w="5759" w:type="dxa"/>
          </w:tcPr>
          <w:p w14:paraId="568317E4" w14:textId="25155AB0" w:rsidR="003D19B8" w:rsidRPr="00011BB0" w:rsidRDefault="00FB60AF" w:rsidP="009B5094">
            <w:pPr>
              <w:spacing w:before="60" w:after="60"/>
              <w:jc w:val="left"/>
              <w:rPr>
                <w:rFonts w:cs="Arial"/>
              </w:rPr>
            </w:pPr>
            <w:r w:rsidRPr="00740BF0">
              <w:rPr>
                <w:rFonts w:cs="Arial"/>
              </w:rPr>
              <w:t>Common Millet</w:t>
            </w:r>
            <w:r>
              <w:rPr>
                <w:rFonts w:cs="Arial"/>
              </w:rPr>
              <w:t xml:space="preserve"> (</w:t>
            </w:r>
            <w:r w:rsidRPr="00740BF0">
              <w:rPr>
                <w:i/>
              </w:rPr>
              <w:t>Panicum miliaceum</w:t>
            </w:r>
            <w:r>
              <w:t xml:space="preserve"> L.</w:t>
            </w:r>
            <w:r>
              <w:rPr>
                <w:rFonts w:cs="Arial"/>
              </w:rPr>
              <w:t>) (Revision)</w:t>
            </w:r>
          </w:p>
        </w:tc>
        <w:tc>
          <w:tcPr>
            <w:tcW w:w="2781" w:type="dxa"/>
          </w:tcPr>
          <w:p w14:paraId="7E385E9D" w14:textId="3F44D453" w:rsidR="003D19B8" w:rsidRPr="00011BB0" w:rsidRDefault="00FB60AF" w:rsidP="009B5094">
            <w:pPr>
              <w:spacing w:before="60" w:after="60"/>
            </w:pPr>
            <w:r w:rsidRPr="005A77C9">
              <w:t xml:space="preserve">TG/248/1 </w:t>
            </w:r>
          </w:p>
        </w:tc>
      </w:tr>
      <w:tr w:rsidR="003D19B8" w:rsidRPr="004F01B1" w14:paraId="50EC6F23" w14:textId="77777777" w:rsidTr="009B5094">
        <w:trPr>
          <w:cantSplit/>
          <w:jc w:val="center"/>
        </w:trPr>
        <w:tc>
          <w:tcPr>
            <w:tcW w:w="5759" w:type="dxa"/>
          </w:tcPr>
          <w:p w14:paraId="3E741EAB" w14:textId="4E924B71" w:rsidR="003D19B8" w:rsidRPr="00740BF0" w:rsidRDefault="00FB60AF" w:rsidP="009B5094">
            <w:pPr>
              <w:spacing w:before="60" w:after="60"/>
              <w:jc w:val="left"/>
              <w:rPr>
                <w:rFonts w:cs="Arial"/>
              </w:rPr>
            </w:pPr>
            <w:r w:rsidRPr="00C45E04">
              <w:rPr>
                <w:rFonts w:cs="Arial"/>
              </w:rPr>
              <w:t>Couch Grass, Bermuda Grass (</w:t>
            </w:r>
            <w:r w:rsidRPr="00C45E04">
              <w:rPr>
                <w:rFonts w:cs="Arial"/>
                <w:i/>
              </w:rPr>
              <w:t>Cynodon</w:t>
            </w:r>
            <w:r w:rsidRPr="00C45E04">
              <w:rPr>
                <w:rFonts w:cs="Arial"/>
              </w:rPr>
              <w:t xml:space="preserve"> Rich.)</w:t>
            </w:r>
          </w:p>
        </w:tc>
        <w:tc>
          <w:tcPr>
            <w:tcW w:w="2781" w:type="dxa"/>
          </w:tcPr>
          <w:p w14:paraId="07C94F1B" w14:textId="5D651F57" w:rsidR="003D19B8" w:rsidRDefault="00FB60AF" w:rsidP="009B5094">
            <w:pPr>
              <w:spacing w:before="60" w:after="60"/>
            </w:pPr>
            <w:r w:rsidRPr="00C45E04">
              <w:t>New</w:t>
            </w:r>
          </w:p>
        </w:tc>
      </w:tr>
    </w:tbl>
    <w:p w14:paraId="7987CCA0" w14:textId="77777777" w:rsidR="003D19B8" w:rsidRDefault="003D19B8" w:rsidP="003D19B8"/>
    <w:p w14:paraId="69C2011F" w14:textId="77777777" w:rsidR="003D19B8" w:rsidRPr="007E0B8C" w:rsidRDefault="003D19B8" w:rsidP="003D19B8">
      <w:pPr>
        <w:pStyle w:val="Heading3"/>
      </w:pPr>
      <w:r w:rsidRPr="007E0B8C">
        <w:t>(d)</w:t>
      </w:r>
      <w:r w:rsidRPr="007E0B8C">
        <w:tab/>
        <w:t>Participation in discussions of Test Guidelines from other TWPs</w:t>
      </w:r>
    </w:p>
    <w:p w14:paraId="52B1EAC9" w14:textId="77777777" w:rsidR="003D19B8" w:rsidRPr="007E0B8C" w:rsidRDefault="003D19B8" w:rsidP="003D19B8">
      <w:pPr>
        <w:autoSpaceDE w:val="0"/>
        <w:autoSpaceDN w:val="0"/>
        <w:adjustRightInd w:val="0"/>
        <w:rPr>
          <w:rFonts w:cs="Arial"/>
        </w:rPr>
      </w:pPr>
    </w:p>
    <w:p w14:paraId="17A86793" w14:textId="0162AA81" w:rsidR="00A75518" w:rsidRDefault="003D19B8" w:rsidP="003D19B8">
      <w:pPr>
        <w:autoSpaceDE w:val="0"/>
        <w:autoSpaceDN w:val="0"/>
        <w:adjustRightInd w:val="0"/>
        <w:rPr>
          <w:rFonts w:cs="Arial"/>
        </w:rPr>
      </w:pPr>
      <w:r w:rsidRPr="007E0B8C">
        <w:rPr>
          <w:rFonts w:cs="Arial"/>
        </w:rPr>
        <w:fldChar w:fldCharType="begin"/>
      </w:r>
      <w:r w:rsidRPr="007E0B8C">
        <w:rPr>
          <w:rFonts w:cs="Arial"/>
        </w:rPr>
        <w:instrText xml:space="preserve"> AUTONUM  </w:instrText>
      </w:r>
      <w:r w:rsidRPr="007E0B8C">
        <w:rPr>
          <w:rFonts w:cs="Arial"/>
        </w:rPr>
        <w:fldChar w:fldCharType="end"/>
      </w:r>
      <w:r w:rsidRPr="007E0B8C">
        <w:rPr>
          <w:rFonts w:cs="Arial"/>
        </w:rPr>
        <w:tab/>
        <w:t>The TW</w:t>
      </w:r>
      <w:r>
        <w:rPr>
          <w:rFonts w:cs="Arial"/>
        </w:rPr>
        <w:t>A</w:t>
      </w:r>
      <w:r w:rsidRPr="007E0B8C">
        <w:rPr>
          <w:rFonts w:cs="Arial"/>
        </w:rPr>
        <w:t xml:space="preserve"> agreed to propose that the following experts be added as interested experts to the following draft Test Guidelines being discussed by the Technical Working Party for </w:t>
      </w:r>
      <w:r>
        <w:rPr>
          <w:rFonts w:cs="Arial"/>
        </w:rPr>
        <w:t>Vegetable</w:t>
      </w:r>
      <w:r w:rsidRPr="007E0B8C">
        <w:rPr>
          <w:rFonts w:cs="Arial"/>
        </w:rPr>
        <w:t xml:space="preserve"> Crops (TW</w:t>
      </w:r>
      <w:r>
        <w:rPr>
          <w:rFonts w:cs="Arial"/>
        </w:rPr>
        <w:t>V</w:t>
      </w:r>
      <w:r w:rsidRPr="007E0B8C">
        <w:rPr>
          <w:rFonts w:cs="Arial"/>
        </w:rPr>
        <w:t xml:space="preserve">), subject to the deadlines agreed in the report of the </w:t>
      </w:r>
      <w:r w:rsidR="00A75518">
        <w:rPr>
          <w:rFonts w:cs="Arial"/>
        </w:rPr>
        <w:t>sixtieth</w:t>
      </w:r>
      <w:r w:rsidRPr="007E0B8C">
        <w:rPr>
          <w:rFonts w:cs="Arial"/>
        </w:rPr>
        <w:t xml:space="preserve"> session of the TW</w:t>
      </w:r>
      <w:r>
        <w:rPr>
          <w:rFonts w:cs="Arial"/>
        </w:rPr>
        <w:t>V</w:t>
      </w:r>
      <w:r w:rsidRPr="007E0B8C">
        <w:rPr>
          <w:rFonts w:cs="Arial"/>
        </w:rPr>
        <w:t>:</w:t>
      </w:r>
    </w:p>
    <w:p w14:paraId="0E8909C6" w14:textId="329A232F" w:rsidR="003D19B8" w:rsidRPr="007E0B8C" w:rsidRDefault="003D19B8" w:rsidP="003D19B8">
      <w:pPr>
        <w:autoSpaceDE w:val="0"/>
        <w:autoSpaceDN w:val="0"/>
        <w:adjustRightInd w:val="0"/>
        <w:rPr>
          <w:rFonts w:cs="Arial"/>
        </w:rPr>
      </w:pPr>
    </w:p>
    <w:tbl>
      <w:tblPr>
        <w:tblW w:w="8398" w:type="dxa"/>
        <w:jc w:val="center"/>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ayout w:type="fixed"/>
        <w:tblCellMar>
          <w:left w:w="56" w:type="dxa"/>
          <w:right w:w="56" w:type="dxa"/>
        </w:tblCellMar>
        <w:tblLook w:val="0000" w:firstRow="0" w:lastRow="0" w:firstColumn="0" w:lastColumn="0" w:noHBand="0" w:noVBand="0"/>
      </w:tblPr>
      <w:tblGrid>
        <w:gridCol w:w="5617"/>
        <w:gridCol w:w="2781"/>
      </w:tblGrid>
      <w:tr w:rsidR="003D19B8" w:rsidRPr="007E0B8C" w14:paraId="467C5A3F" w14:textId="77777777" w:rsidTr="009B5094">
        <w:trPr>
          <w:cantSplit/>
          <w:jc w:val="center"/>
        </w:trPr>
        <w:tc>
          <w:tcPr>
            <w:tcW w:w="5617" w:type="dxa"/>
          </w:tcPr>
          <w:p w14:paraId="3A48A1DC" w14:textId="77777777" w:rsidR="003D19B8" w:rsidRPr="007E0B8C" w:rsidRDefault="003D19B8" w:rsidP="009B5094">
            <w:pPr>
              <w:keepNext/>
              <w:spacing w:before="60" w:after="60"/>
              <w:jc w:val="left"/>
              <w:rPr>
                <w:snapToGrid w:val="0"/>
                <w:color w:val="000000"/>
                <w:u w:val="single"/>
              </w:rPr>
            </w:pPr>
            <w:r w:rsidRPr="007E0B8C">
              <w:rPr>
                <w:snapToGrid w:val="0"/>
                <w:color w:val="000000"/>
                <w:u w:val="single"/>
              </w:rPr>
              <w:t>Subject</w:t>
            </w:r>
          </w:p>
        </w:tc>
        <w:tc>
          <w:tcPr>
            <w:tcW w:w="2781" w:type="dxa"/>
          </w:tcPr>
          <w:p w14:paraId="0F763FDA" w14:textId="77777777" w:rsidR="003D19B8" w:rsidRPr="007E0B8C" w:rsidRDefault="003D19B8" w:rsidP="009B5094">
            <w:pPr>
              <w:pStyle w:val="BodyText"/>
              <w:keepNext/>
              <w:spacing w:before="60" w:after="60"/>
              <w:jc w:val="left"/>
              <w:rPr>
                <w:snapToGrid w:val="0"/>
                <w:color w:val="000000"/>
              </w:rPr>
            </w:pPr>
            <w:r w:rsidRPr="007E0B8C">
              <w:t xml:space="preserve">Interested experts (countries/organizations) </w:t>
            </w:r>
            <w:r w:rsidRPr="007E0B8C">
              <w:rPr>
                <w:rStyle w:val="FootnoteReference"/>
              </w:rPr>
              <w:footnoteReference w:id="2"/>
            </w:r>
          </w:p>
        </w:tc>
      </w:tr>
      <w:tr w:rsidR="003D19B8" w:rsidRPr="0099040B" w14:paraId="3473A678" w14:textId="77777777" w:rsidTr="009B5094">
        <w:trPr>
          <w:cantSplit/>
          <w:jc w:val="center"/>
        </w:trPr>
        <w:tc>
          <w:tcPr>
            <w:tcW w:w="5617" w:type="dxa"/>
          </w:tcPr>
          <w:p w14:paraId="2B9F0ABD" w14:textId="77777777" w:rsidR="003D19B8" w:rsidRPr="007E0B8C" w:rsidRDefault="003D19B8" w:rsidP="009B5094">
            <w:pPr>
              <w:spacing w:before="60" w:after="60"/>
              <w:jc w:val="left"/>
              <w:rPr>
                <w:snapToGrid w:val="0"/>
                <w:color w:val="000000"/>
              </w:rPr>
            </w:pPr>
            <w:r w:rsidRPr="003A7E42">
              <w:rPr>
                <w:rFonts w:cs="Arial"/>
                <w:color w:val="000000"/>
                <w:lang w:val="es-ES"/>
              </w:rPr>
              <w:t>Vegetable Marrow, Squash (</w:t>
            </w:r>
            <w:r w:rsidRPr="00177B57">
              <w:rPr>
                <w:rFonts w:cs="Arial"/>
                <w:i/>
                <w:iCs/>
                <w:color w:val="000000"/>
                <w:lang w:val="es-ES"/>
              </w:rPr>
              <w:t>Cucurbita pepo</w:t>
            </w:r>
            <w:r w:rsidRPr="003A7E42">
              <w:rPr>
                <w:rFonts w:cs="Arial"/>
                <w:color w:val="000000"/>
                <w:lang w:val="es-ES"/>
              </w:rPr>
              <w:t xml:space="preserve"> L.) </w:t>
            </w:r>
            <w:r w:rsidRPr="007E0B8C">
              <w:rPr>
                <w:rFonts w:cs="Arial"/>
                <w:color w:val="000000"/>
              </w:rPr>
              <w:t>(Revision)</w:t>
            </w:r>
          </w:p>
        </w:tc>
        <w:tc>
          <w:tcPr>
            <w:tcW w:w="2781" w:type="dxa"/>
          </w:tcPr>
          <w:p w14:paraId="0F6BC510" w14:textId="6E78F8B1" w:rsidR="003D19B8" w:rsidRPr="00362F69" w:rsidRDefault="003D19B8" w:rsidP="009B5094">
            <w:pPr>
              <w:pStyle w:val="BodyText"/>
              <w:spacing w:before="60" w:after="60"/>
              <w:jc w:val="left"/>
              <w:rPr>
                <w:snapToGrid w:val="0"/>
                <w:color w:val="000000"/>
                <w:lang w:val="pt-BR"/>
              </w:rPr>
            </w:pPr>
            <w:r w:rsidRPr="00362F69">
              <w:rPr>
                <w:snapToGrid w:val="0"/>
                <w:color w:val="000000"/>
                <w:lang w:val="pt-BR"/>
              </w:rPr>
              <w:t>QZ, ARIPO, CLI, Euroseeds</w:t>
            </w:r>
            <w:r w:rsidR="00362F69" w:rsidRPr="00362F69">
              <w:rPr>
                <w:snapToGrid w:val="0"/>
                <w:color w:val="000000"/>
                <w:lang w:val="pt-BR"/>
              </w:rPr>
              <w:t>, I</w:t>
            </w:r>
            <w:r w:rsidR="00362F69">
              <w:rPr>
                <w:snapToGrid w:val="0"/>
                <w:color w:val="000000"/>
                <w:lang w:val="pt-BR"/>
              </w:rPr>
              <w:t>SF</w:t>
            </w:r>
          </w:p>
        </w:tc>
      </w:tr>
    </w:tbl>
    <w:p w14:paraId="503422FD" w14:textId="77777777" w:rsidR="003D19B8" w:rsidRPr="00362F69" w:rsidRDefault="003D19B8" w:rsidP="00050E16">
      <w:pPr>
        <w:rPr>
          <w:lang w:val="pt-BR"/>
        </w:rPr>
      </w:pPr>
    </w:p>
    <w:p w14:paraId="59DCFD30" w14:textId="77777777" w:rsidR="003D19B8" w:rsidRPr="00362F69" w:rsidRDefault="003D19B8" w:rsidP="00050E16">
      <w:pPr>
        <w:rPr>
          <w:lang w:val="pt-BR"/>
        </w:rPr>
      </w:pPr>
    </w:p>
    <w:p w14:paraId="5CE4E405" w14:textId="77777777" w:rsidR="0056273D" w:rsidRPr="00E03543" w:rsidRDefault="0056273D" w:rsidP="0056273D">
      <w:pPr>
        <w:pStyle w:val="Heading1"/>
      </w:pPr>
      <w:r w:rsidRPr="00E03543">
        <w:t>Matters for information</w:t>
      </w:r>
    </w:p>
    <w:p w14:paraId="540C8B67" w14:textId="77777777" w:rsidR="0056273D" w:rsidRPr="00E03543" w:rsidRDefault="0056273D" w:rsidP="0056273D"/>
    <w:p w14:paraId="004CC45D" w14:textId="77777777" w:rsidR="0056273D" w:rsidRPr="00E03543" w:rsidRDefault="0056273D" w:rsidP="0056273D">
      <w:pPr>
        <w:pStyle w:val="Heading2"/>
      </w:pPr>
      <w:r w:rsidRPr="00E03543">
        <w:t>Reports on developments in plant variety protection from members and observers</w:t>
      </w:r>
    </w:p>
    <w:p w14:paraId="1C15E460" w14:textId="77777777" w:rsidR="0056273D" w:rsidRPr="00E03543" w:rsidRDefault="0056273D" w:rsidP="0056273D"/>
    <w:p w14:paraId="0EE70062" w14:textId="70C137B3" w:rsidR="0056273D" w:rsidRPr="00E03543" w:rsidRDefault="0056273D" w:rsidP="0056273D">
      <w:r w:rsidRPr="00E03543">
        <w:fldChar w:fldCharType="begin"/>
      </w:r>
      <w:r w:rsidRPr="00E03543">
        <w:instrText xml:space="preserve"> AUTONUM  </w:instrText>
      </w:r>
      <w:r w:rsidRPr="00E03543">
        <w:fldChar w:fldCharType="end"/>
      </w:r>
      <w:r w:rsidRPr="00E03543">
        <w:tab/>
        <w:t>The TWA noted the information on developments in plant variety protection from members and observers provided in document TWA/5</w:t>
      </w:r>
      <w:r w:rsidR="007D0C25">
        <w:t>5</w:t>
      </w:r>
      <w:r w:rsidRPr="00E03543">
        <w:t xml:space="preserve">/2 Prov. </w:t>
      </w:r>
      <w:r w:rsidR="00F42E4A">
        <w:t xml:space="preserve"> </w:t>
      </w:r>
      <w:r w:rsidRPr="00E03543">
        <w:t xml:space="preserve">The TWA noted that </w:t>
      </w:r>
      <w:r w:rsidR="00D1586E">
        <w:t xml:space="preserve">further </w:t>
      </w:r>
      <w:r w:rsidRPr="00E03543">
        <w:t xml:space="preserve">reports submitted to the Office of the Union </w:t>
      </w:r>
      <w:r w:rsidRPr="006F1ADC">
        <w:t xml:space="preserve">until </w:t>
      </w:r>
      <w:r w:rsidR="00D519B4">
        <w:t>June 18</w:t>
      </w:r>
      <w:r w:rsidRPr="00E03543">
        <w:t>, 202</w:t>
      </w:r>
      <w:r w:rsidR="00D519B4">
        <w:t>6</w:t>
      </w:r>
      <w:r w:rsidRPr="00E03543">
        <w:t>, would be included in the final version of document TWA/5</w:t>
      </w:r>
      <w:r w:rsidR="00D519B4">
        <w:t>5</w:t>
      </w:r>
      <w:r w:rsidRPr="00E03543">
        <w:t>/2.</w:t>
      </w:r>
    </w:p>
    <w:p w14:paraId="4F0678BB" w14:textId="77777777" w:rsidR="0056273D" w:rsidRPr="00E03543" w:rsidRDefault="0056273D" w:rsidP="0056273D"/>
    <w:p w14:paraId="46528290" w14:textId="77777777" w:rsidR="0056273D" w:rsidRPr="00E03543" w:rsidRDefault="0056273D" w:rsidP="0056273D">
      <w:pPr>
        <w:pStyle w:val="Heading2"/>
      </w:pPr>
      <w:r w:rsidRPr="00E03543">
        <w:t>Reports on developments in UPOV</w:t>
      </w:r>
    </w:p>
    <w:p w14:paraId="6667A5FA" w14:textId="77777777" w:rsidR="0056273D" w:rsidRPr="00E03543" w:rsidRDefault="0056273D" w:rsidP="0056273D">
      <w:pPr>
        <w:rPr>
          <w:rFonts w:eastAsia="MS Mincho"/>
        </w:rPr>
      </w:pPr>
    </w:p>
    <w:p w14:paraId="34D8A42C" w14:textId="77777777" w:rsidR="006B2EB8" w:rsidRPr="006B2EB8" w:rsidRDefault="0056273D" w:rsidP="006B2EB8">
      <w:pPr>
        <w:rPr>
          <w:rFonts w:eastAsia="MS Mincho"/>
        </w:rPr>
      </w:pPr>
      <w:r w:rsidRPr="00E03543">
        <w:rPr>
          <w:rFonts w:eastAsia="MS Mincho"/>
        </w:rPr>
        <w:fldChar w:fldCharType="begin"/>
      </w:r>
      <w:r w:rsidRPr="00E03543">
        <w:rPr>
          <w:rFonts w:eastAsia="MS Mincho"/>
        </w:rPr>
        <w:instrText xml:space="preserve"> AUTONUM  </w:instrText>
      </w:r>
      <w:r w:rsidRPr="00E03543">
        <w:rPr>
          <w:rFonts w:eastAsia="MS Mincho"/>
        </w:rPr>
        <w:fldChar w:fldCharType="end"/>
      </w:r>
      <w:r w:rsidRPr="00E03543">
        <w:rPr>
          <w:rFonts w:eastAsia="MS Mincho"/>
        </w:rPr>
        <w:tab/>
        <w:t xml:space="preserve">The TWA </w:t>
      </w:r>
      <w:r w:rsidR="006B2EB8" w:rsidRPr="006B2EB8">
        <w:rPr>
          <w:rFonts w:eastAsia="MS Mincho"/>
        </w:rPr>
        <w:t xml:space="preserve">noted the following matters for information, as set out in document TWP/10/6: </w:t>
      </w:r>
    </w:p>
    <w:p w14:paraId="761EEA06" w14:textId="77777777" w:rsidR="006B2EB8" w:rsidRPr="006B2EB8" w:rsidRDefault="006B2EB8" w:rsidP="006B2EB8">
      <w:pPr>
        <w:rPr>
          <w:rFonts w:eastAsia="MS Mincho"/>
        </w:rPr>
      </w:pPr>
    </w:p>
    <w:p w14:paraId="1B04D14F" w14:textId="77777777" w:rsidR="006B2EB8" w:rsidRPr="006B2EB8" w:rsidRDefault="006B2EB8" w:rsidP="006B2EB8">
      <w:pPr>
        <w:numPr>
          <w:ilvl w:val="0"/>
          <w:numId w:val="6"/>
        </w:numPr>
        <w:rPr>
          <w:rFonts w:eastAsia="MS Mincho"/>
        </w:rPr>
      </w:pPr>
      <w:bookmarkStart w:id="31" w:name="_Toc228478922"/>
      <w:r w:rsidRPr="006B2EB8">
        <w:rPr>
          <w:rFonts w:eastAsia="MS Mincho"/>
        </w:rPr>
        <w:t>UPOV genera and species database (GENIE database)</w:t>
      </w:r>
      <w:bookmarkEnd w:id="31"/>
    </w:p>
    <w:p w14:paraId="22DE712F" w14:textId="77777777" w:rsidR="006B2EB8" w:rsidRPr="006B2EB8" w:rsidRDefault="006B2EB8" w:rsidP="006B2EB8">
      <w:pPr>
        <w:rPr>
          <w:rFonts w:eastAsia="MS Mincho"/>
        </w:rPr>
      </w:pPr>
    </w:p>
    <w:p w14:paraId="4AA8D55E" w14:textId="37EADB99" w:rsidR="006B2EB8" w:rsidRPr="006B2EB8" w:rsidRDefault="006B2EB8" w:rsidP="00CE3F13">
      <w:pPr>
        <w:ind w:left="709"/>
        <w:rPr>
          <w:rFonts w:eastAsia="MS Mincho"/>
        </w:rPr>
      </w:pPr>
      <w:r w:rsidRPr="002E2754">
        <w:rPr>
          <w:rFonts w:eastAsia="MS Mincho"/>
        </w:rPr>
        <w:t>The TWA noted that UPOV members at the TWPs were invited to check the information on the new UPOV codes added to the GENIE database and the amendments to existing UPOV codes, as set out in the Annex</w:t>
      </w:r>
      <w:r w:rsidR="0004472E">
        <w:rPr>
          <w:rFonts w:eastAsia="MS Mincho"/>
        </w:rPr>
        <w:t>es</w:t>
      </w:r>
      <w:r w:rsidRPr="002E2754">
        <w:rPr>
          <w:rFonts w:eastAsia="MS Mincho"/>
        </w:rPr>
        <w:t xml:space="preserve"> to document TWP/10/6.</w:t>
      </w:r>
    </w:p>
    <w:p w14:paraId="4A0E40F4" w14:textId="77777777" w:rsidR="006B2EB8" w:rsidRPr="006B2EB8" w:rsidRDefault="006B2EB8" w:rsidP="006B2EB8">
      <w:pPr>
        <w:rPr>
          <w:rFonts w:eastAsia="MS Mincho"/>
        </w:rPr>
      </w:pPr>
    </w:p>
    <w:p w14:paraId="1FDEA743" w14:textId="77777777" w:rsidR="006B2EB8" w:rsidRPr="006B2EB8" w:rsidRDefault="006B2EB8" w:rsidP="006B2EB8">
      <w:pPr>
        <w:numPr>
          <w:ilvl w:val="0"/>
          <w:numId w:val="6"/>
        </w:numPr>
        <w:rPr>
          <w:rFonts w:eastAsia="MS Mincho"/>
        </w:rPr>
      </w:pPr>
      <w:bookmarkStart w:id="32" w:name="_Toc228478929"/>
      <w:r w:rsidRPr="006B2EB8">
        <w:rPr>
          <w:rFonts w:eastAsia="MS Mincho"/>
        </w:rPr>
        <w:t>PLUTO database</w:t>
      </w:r>
      <w:bookmarkEnd w:id="32"/>
    </w:p>
    <w:p w14:paraId="3BC367EB" w14:textId="77777777" w:rsidR="006B2EB8" w:rsidRPr="006B2EB8" w:rsidRDefault="006B2EB8" w:rsidP="006B2EB8">
      <w:pPr>
        <w:numPr>
          <w:ilvl w:val="0"/>
          <w:numId w:val="6"/>
        </w:numPr>
        <w:rPr>
          <w:rFonts w:eastAsia="MS Mincho"/>
        </w:rPr>
      </w:pPr>
      <w:bookmarkStart w:id="33" w:name="_Toc228478930"/>
      <w:r w:rsidRPr="006B2EB8">
        <w:rPr>
          <w:rFonts w:eastAsia="MS Mincho"/>
        </w:rPr>
        <w:t>TWP workshops and webinars</w:t>
      </w:r>
      <w:bookmarkEnd w:id="33"/>
    </w:p>
    <w:p w14:paraId="52766D26" w14:textId="77777777" w:rsidR="006B2EB8" w:rsidRPr="006B2EB8" w:rsidRDefault="006B2EB8" w:rsidP="006B2EB8">
      <w:pPr>
        <w:numPr>
          <w:ilvl w:val="0"/>
          <w:numId w:val="6"/>
        </w:numPr>
        <w:rPr>
          <w:rFonts w:eastAsia="MS Mincho"/>
        </w:rPr>
      </w:pPr>
      <w:bookmarkStart w:id="34" w:name="_Toc228478931"/>
      <w:r w:rsidRPr="006B2EB8">
        <w:rPr>
          <w:rFonts w:eastAsia="MS Mincho"/>
        </w:rPr>
        <w:lastRenderedPageBreak/>
        <w:t>Discussion on “New technologies in DUS examination”</w:t>
      </w:r>
      <w:bookmarkEnd w:id="34"/>
    </w:p>
    <w:p w14:paraId="24462F49" w14:textId="77777777" w:rsidR="006B2EB8" w:rsidRPr="006B2EB8" w:rsidRDefault="006B2EB8" w:rsidP="006B2EB8">
      <w:pPr>
        <w:numPr>
          <w:ilvl w:val="0"/>
          <w:numId w:val="6"/>
        </w:numPr>
        <w:rPr>
          <w:rFonts w:eastAsia="MS Mincho"/>
        </w:rPr>
      </w:pPr>
      <w:bookmarkStart w:id="35" w:name="_Toc479752533"/>
      <w:bookmarkStart w:id="36" w:name="_Toc81228951"/>
      <w:bookmarkStart w:id="37" w:name="_Toc209447772"/>
      <w:bookmarkStart w:id="38" w:name="_Toc228478932"/>
      <w:r w:rsidRPr="006B2EB8">
        <w:rPr>
          <w:rFonts w:eastAsia="MS Mincho"/>
        </w:rPr>
        <w:t>Corrections to Test Guidelines</w:t>
      </w:r>
      <w:bookmarkEnd w:id="35"/>
      <w:bookmarkEnd w:id="36"/>
      <w:bookmarkEnd w:id="37"/>
      <w:bookmarkEnd w:id="38"/>
    </w:p>
    <w:p w14:paraId="3390CD40" w14:textId="77777777" w:rsidR="006B2EB8" w:rsidRPr="006B2EB8" w:rsidRDefault="006B2EB8" w:rsidP="006B2EB8">
      <w:pPr>
        <w:numPr>
          <w:ilvl w:val="0"/>
          <w:numId w:val="6"/>
        </w:numPr>
        <w:rPr>
          <w:rFonts w:eastAsia="MS Mincho"/>
        </w:rPr>
      </w:pPr>
      <w:bookmarkStart w:id="39" w:name="_Toc228478919"/>
      <w:r w:rsidRPr="006B2EB8">
        <w:rPr>
          <w:rFonts w:eastAsia="MS Mincho"/>
        </w:rPr>
        <w:t>UPOV e</w:t>
      </w:r>
      <w:r w:rsidRPr="006B2EB8">
        <w:rPr>
          <w:rFonts w:eastAsia="MS Mincho"/>
        </w:rPr>
        <w:noBreakHyphen/>
        <w:t>PVP DUS Report Exchange Module</w:t>
      </w:r>
      <w:bookmarkEnd w:id="39"/>
    </w:p>
    <w:p w14:paraId="551EDFE6" w14:textId="77777777" w:rsidR="006B2EB8" w:rsidRPr="006B2EB8" w:rsidRDefault="006B2EB8" w:rsidP="006B2EB8">
      <w:pPr>
        <w:rPr>
          <w:rFonts w:eastAsia="MS Mincho"/>
        </w:rPr>
      </w:pPr>
    </w:p>
    <w:p w14:paraId="585966DF" w14:textId="52B80B66" w:rsidR="00D535E9" w:rsidRDefault="006B2EB8">
      <w:r w:rsidRPr="004F5958">
        <w:rPr>
          <w:rFonts w:eastAsia="MS Mincho"/>
        </w:rPr>
        <w:fldChar w:fldCharType="begin"/>
      </w:r>
      <w:r w:rsidRPr="004F5958">
        <w:rPr>
          <w:rFonts w:eastAsia="MS Mincho"/>
        </w:rPr>
        <w:instrText xml:space="preserve"> AUTONUM  </w:instrText>
      </w:r>
      <w:r w:rsidRPr="004F5958">
        <w:rPr>
          <w:rFonts w:eastAsia="MS Mincho"/>
        </w:rPr>
        <w:fldChar w:fldCharType="end"/>
      </w:r>
      <w:r w:rsidRPr="004F5958">
        <w:rPr>
          <w:rFonts w:eastAsia="MS Mincho"/>
        </w:rPr>
        <w:tab/>
        <w:t>The TWA noted that UPOV members were invited to use the new “UPOV e</w:t>
      </w:r>
      <w:r w:rsidRPr="004F5958">
        <w:rPr>
          <w:rFonts w:eastAsia="MS Mincho"/>
        </w:rPr>
        <w:noBreakHyphen/>
        <w:t xml:space="preserve">PVP DUS Report Exchange Module” to facilitate cooperation in variety examination.  </w:t>
      </w:r>
      <w:r w:rsidR="00D535E9" w:rsidRPr="004F5958">
        <w:t>The TWA noted that the requirement for using the Module was for the representative to the Council to acknowledge its terms of use.</w:t>
      </w:r>
    </w:p>
    <w:p w14:paraId="37EB74BB" w14:textId="6B142A79" w:rsidR="0056273D" w:rsidRDefault="0056273D" w:rsidP="006B2EB8">
      <w:pPr>
        <w:rPr>
          <w:u w:val="single"/>
        </w:rPr>
      </w:pPr>
    </w:p>
    <w:p w14:paraId="5EE9F8E8" w14:textId="77777777" w:rsidR="0056273D" w:rsidRPr="00E03543" w:rsidRDefault="0056273D" w:rsidP="0056273D">
      <w:pPr>
        <w:rPr>
          <w:rFonts w:eastAsia="MS Mincho"/>
        </w:rPr>
      </w:pPr>
    </w:p>
    <w:p w14:paraId="50FEC75A" w14:textId="77777777" w:rsidR="0056273D" w:rsidRDefault="0056273D" w:rsidP="0056273D">
      <w:pPr>
        <w:pStyle w:val="Heading1"/>
        <w:rPr>
          <w:rFonts w:eastAsia="MS Mincho"/>
        </w:rPr>
      </w:pPr>
      <w:r w:rsidRPr="00E03543">
        <w:rPr>
          <w:rFonts w:eastAsia="MS Mincho"/>
        </w:rPr>
        <w:t>Date and place of the next session</w:t>
      </w:r>
    </w:p>
    <w:p w14:paraId="26A21926" w14:textId="77777777" w:rsidR="00E92558" w:rsidRDefault="00E92558" w:rsidP="00E92558">
      <w:pPr>
        <w:rPr>
          <w:rFonts w:eastAsia="MS Mincho"/>
        </w:rPr>
      </w:pPr>
    </w:p>
    <w:p w14:paraId="14B47602" w14:textId="77777777" w:rsidR="005A1C99" w:rsidRPr="005A1C99" w:rsidRDefault="00E92558" w:rsidP="00E92558">
      <w:pPr>
        <w:rPr>
          <w:rFonts w:eastAsia="MS Mincho"/>
        </w:rPr>
      </w:pPr>
      <w:r w:rsidRPr="005A1C99">
        <w:rPr>
          <w:rFonts w:eastAsia="MS Mincho"/>
        </w:rPr>
        <w:fldChar w:fldCharType="begin"/>
      </w:r>
      <w:r w:rsidRPr="005A1C99">
        <w:rPr>
          <w:rFonts w:eastAsia="MS Mincho"/>
        </w:rPr>
        <w:instrText xml:space="preserve"> AUTONUM  </w:instrText>
      </w:r>
      <w:r w:rsidRPr="005A1C99">
        <w:rPr>
          <w:rFonts w:eastAsia="MS Mincho"/>
        </w:rPr>
        <w:fldChar w:fldCharType="end"/>
      </w:r>
      <w:r w:rsidRPr="005A1C99">
        <w:rPr>
          <w:rFonts w:eastAsia="MS Mincho"/>
        </w:rPr>
        <w:tab/>
        <w:t xml:space="preserve">At the invitation of </w:t>
      </w:r>
      <w:r w:rsidR="00754E78" w:rsidRPr="005A1C99">
        <w:rPr>
          <w:rFonts w:eastAsia="MS Mincho"/>
        </w:rPr>
        <w:t>Ghana</w:t>
      </w:r>
      <w:r w:rsidRPr="005A1C99">
        <w:rPr>
          <w:rFonts w:eastAsia="MS Mincho"/>
        </w:rPr>
        <w:t>, the TWA agreed to hold its fifty-</w:t>
      </w:r>
      <w:r w:rsidR="009C565B" w:rsidRPr="005A1C99">
        <w:rPr>
          <w:rFonts w:eastAsia="MS Mincho"/>
        </w:rPr>
        <w:t>sixth</w:t>
      </w:r>
      <w:r w:rsidRPr="005A1C99">
        <w:rPr>
          <w:rFonts w:eastAsia="MS Mincho"/>
        </w:rPr>
        <w:t xml:space="preserve"> session in </w:t>
      </w:r>
      <w:r w:rsidR="00754E78" w:rsidRPr="005A1C99">
        <w:rPr>
          <w:rFonts w:eastAsia="MS Mincho"/>
        </w:rPr>
        <w:t>Accra</w:t>
      </w:r>
      <w:r w:rsidRPr="005A1C99">
        <w:rPr>
          <w:rFonts w:eastAsia="MS Mincho"/>
        </w:rPr>
        <w:t xml:space="preserve">, from </w:t>
      </w:r>
      <w:r w:rsidR="00754E78" w:rsidRPr="005A1C99">
        <w:rPr>
          <w:rFonts w:eastAsia="MS Mincho"/>
        </w:rPr>
        <w:t xml:space="preserve">June 21 to 24, 2027. </w:t>
      </w:r>
    </w:p>
    <w:p w14:paraId="7DE75505" w14:textId="77777777" w:rsidR="0056273D" w:rsidRDefault="0056273D" w:rsidP="0056273D">
      <w:pPr>
        <w:rPr>
          <w:rFonts w:eastAsia="MS Mincho"/>
        </w:rPr>
      </w:pPr>
    </w:p>
    <w:p w14:paraId="1E849D04" w14:textId="77777777" w:rsidR="00323A70" w:rsidRDefault="00323A70" w:rsidP="0056273D">
      <w:pPr>
        <w:rPr>
          <w:rFonts w:eastAsia="MS Mincho"/>
        </w:rPr>
      </w:pPr>
    </w:p>
    <w:p w14:paraId="59CAD8B5" w14:textId="18F6127D" w:rsidR="00D15B3C" w:rsidRDefault="00D15B3C" w:rsidP="00D15B3C">
      <w:pPr>
        <w:pStyle w:val="Heading1"/>
        <w:rPr>
          <w:rFonts w:eastAsia="MS Mincho"/>
        </w:rPr>
      </w:pPr>
      <w:r w:rsidRPr="00323A70">
        <w:rPr>
          <w:rFonts w:eastAsia="MS Mincho"/>
        </w:rPr>
        <w:t>Chair</w:t>
      </w:r>
      <w:r w:rsidR="00323A70" w:rsidRPr="00323A70">
        <w:rPr>
          <w:rFonts w:eastAsia="MS Mincho"/>
        </w:rPr>
        <w:t xml:space="preserve"> </w:t>
      </w:r>
    </w:p>
    <w:p w14:paraId="53E72888" w14:textId="77777777" w:rsidR="00D15B3C" w:rsidRDefault="00D15B3C" w:rsidP="0056273D">
      <w:pPr>
        <w:rPr>
          <w:rFonts w:eastAsia="MS Mincho"/>
        </w:rPr>
      </w:pPr>
    </w:p>
    <w:p w14:paraId="6E43445B" w14:textId="4118AE5F" w:rsidR="00323A70" w:rsidRDefault="00D15B3C" w:rsidP="0056273D">
      <w:pPr>
        <w:rPr>
          <w:rFonts w:eastAsia="MS Mincho"/>
        </w:rPr>
      </w:pPr>
      <w:r w:rsidRPr="00206E88">
        <w:rPr>
          <w:rFonts w:eastAsia="MS Mincho"/>
        </w:rPr>
        <w:fldChar w:fldCharType="begin"/>
      </w:r>
      <w:r w:rsidRPr="00206E88">
        <w:rPr>
          <w:rFonts w:eastAsia="MS Mincho"/>
        </w:rPr>
        <w:instrText xml:space="preserve"> AUTONUM  </w:instrText>
      </w:r>
      <w:r w:rsidRPr="00206E88">
        <w:rPr>
          <w:rFonts w:eastAsia="MS Mincho"/>
        </w:rPr>
        <w:fldChar w:fldCharType="end"/>
      </w:r>
      <w:r w:rsidRPr="00206E88">
        <w:rPr>
          <w:rFonts w:eastAsia="MS Mincho"/>
        </w:rPr>
        <w:tab/>
      </w:r>
      <w:r w:rsidR="00323A70" w:rsidRPr="00206E88">
        <w:rPr>
          <w:rFonts w:eastAsia="MS Mincho"/>
        </w:rPr>
        <w:t>The TW</w:t>
      </w:r>
      <w:r w:rsidR="009C565B" w:rsidRPr="00206E88">
        <w:rPr>
          <w:rFonts w:eastAsia="MS Mincho"/>
        </w:rPr>
        <w:t>A</w:t>
      </w:r>
      <w:r w:rsidR="00323A70" w:rsidRPr="00206E88">
        <w:rPr>
          <w:rFonts w:eastAsia="MS Mincho"/>
        </w:rPr>
        <w:t xml:space="preserve"> agreed to propose to the TC that it recommend to the Council to elect Ms. </w:t>
      </w:r>
      <w:r w:rsidR="003E2741" w:rsidRPr="00206E88">
        <w:rPr>
          <w:rFonts w:eastAsia="MS Mincho"/>
        </w:rPr>
        <w:t xml:space="preserve">Anne-Lise Corbel </w:t>
      </w:r>
      <w:r w:rsidR="00323A70" w:rsidRPr="00206E88">
        <w:rPr>
          <w:rFonts w:eastAsia="MS Mincho"/>
        </w:rPr>
        <w:t>(</w:t>
      </w:r>
      <w:r w:rsidR="003E2741" w:rsidRPr="00206E88">
        <w:rPr>
          <w:rFonts w:eastAsia="MS Mincho"/>
        </w:rPr>
        <w:t>France</w:t>
      </w:r>
      <w:r w:rsidR="00323A70" w:rsidRPr="00206E88">
        <w:rPr>
          <w:rFonts w:eastAsia="MS Mincho"/>
        </w:rPr>
        <w:t xml:space="preserve">) as the next </w:t>
      </w:r>
      <w:r w:rsidR="006C50E8">
        <w:rPr>
          <w:rFonts w:eastAsia="MS Mincho"/>
        </w:rPr>
        <w:t>C</w:t>
      </w:r>
      <w:r w:rsidR="006C50E8" w:rsidRPr="00206E88">
        <w:rPr>
          <w:rFonts w:eastAsia="MS Mincho"/>
        </w:rPr>
        <w:t xml:space="preserve">hair </w:t>
      </w:r>
      <w:r w:rsidR="00323A70" w:rsidRPr="00206E88">
        <w:rPr>
          <w:rFonts w:eastAsia="MS Mincho"/>
        </w:rPr>
        <w:t>of the TW</w:t>
      </w:r>
      <w:r w:rsidRPr="00206E88">
        <w:rPr>
          <w:rFonts w:eastAsia="MS Mincho"/>
        </w:rPr>
        <w:t>A</w:t>
      </w:r>
      <w:r w:rsidR="00323A70" w:rsidRPr="00206E88">
        <w:rPr>
          <w:rFonts w:eastAsia="MS Mincho"/>
        </w:rPr>
        <w:t>.</w:t>
      </w:r>
    </w:p>
    <w:p w14:paraId="7FA1861D" w14:textId="77777777" w:rsidR="00CE29CF" w:rsidRDefault="00CE29CF" w:rsidP="0056273D">
      <w:pPr>
        <w:rPr>
          <w:rFonts w:eastAsia="MS Mincho"/>
        </w:rPr>
      </w:pPr>
    </w:p>
    <w:p w14:paraId="3347C1A4" w14:textId="77777777" w:rsidR="00D15B3C" w:rsidRPr="00E03543" w:rsidRDefault="00D15B3C" w:rsidP="0056273D">
      <w:pPr>
        <w:rPr>
          <w:rFonts w:eastAsia="MS Mincho"/>
        </w:rPr>
      </w:pPr>
    </w:p>
    <w:p w14:paraId="099B86CF" w14:textId="77777777" w:rsidR="0056273D" w:rsidRPr="00E03543" w:rsidRDefault="0056273D" w:rsidP="0056273D">
      <w:pPr>
        <w:pStyle w:val="Heading1"/>
      </w:pPr>
      <w:r w:rsidRPr="00E03543">
        <w:t>Future program</w:t>
      </w:r>
    </w:p>
    <w:p w14:paraId="2E8F5C1D" w14:textId="77777777" w:rsidR="0056273D" w:rsidRPr="00E03543" w:rsidRDefault="0056273D" w:rsidP="0056273D"/>
    <w:p w14:paraId="4CCD7EC1" w14:textId="437A319C" w:rsidR="0056273D" w:rsidRPr="00E03543" w:rsidRDefault="0056273D" w:rsidP="0056273D">
      <w:r w:rsidRPr="00E03543">
        <w:fldChar w:fldCharType="begin"/>
      </w:r>
      <w:r w:rsidRPr="00E03543">
        <w:instrText xml:space="preserve"> AUTONUM  </w:instrText>
      </w:r>
      <w:r w:rsidRPr="00E03543">
        <w:fldChar w:fldCharType="end"/>
      </w:r>
      <w:r w:rsidRPr="00E03543">
        <w:tab/>
        <w:t xml:space="preserve">The TWA agreed that documents for its fifty-fifth session should be submitted to the Office of the Union </w:t>
      </w:r>
      <w:r w:rsidRPr="00B40135">
        <w:t xml:space="preserve">by May </w:t>
      </w:r>
      <w:r w:rsidR="004E29C2" w:rsidRPr="00B40135">
        <w:t>7</w:t>
      </w:r>
      <w:r w:rsidRPr="00B40135">
        <w:t>, 202</w:t>
      </w:r>
      <w:r w:rsidR="00263F30">
        <w:t>7</w:t>
      </w:r>
      <w:r w:rsidRPr="00B40135">
        <w:t>.</w:t>
      </w:r>
      <w:r w:rsidRPr="00E03543">
        <w:t xml:space="preserve"> The TWA noted that items would be deleted from the agenda if the planned documents did not reach the Office of the Union by the agreed deadline.</w:t>
      </w:r>
    </w:p>
    <w:p w14:paraId="200F459B" w14:textId="77777777" w:rsidR="00791F97" w:rsidRPr="00E03543" w:rsidRDefault="00791F97" w:rsidP="0056273D"/>
    <w:p w14:paraId="32C03864" w14:textId="77777777" w:rsidR="0056273D" w:rsidRPr="00E03543" w:rsidRDefault="0056273D" w:rsidP="0056273D">
      <w:pPr>
        <w:keepNext/>
        <w:rPr>
          <w:rFonts w:cs="Arial"/>
        </w:rPr>
      </w:pPr>
      <w:r w:rsidRPr="00E03543">
        <w:rPr>
          <w:rFonts w:cs="Arial"/>
        </w:rPr>
        <w:fldChar w:fldCharType="begin"/>
      </w:r>
      <w:r w:rsidRPr="00E03543">
        <w:rPr>
          <w:rFonts w:cs="Arial"/>
        </w:rPr>
        <w:instrText xml:space="preserve"> AUTONUM  </w:instrText>
      </w:r>
      <w:r w:rsidRPr="00E03543">
        <w:rPr>
          <w:rFonts w:cs="Arial"/>
        </w:rPr>
        <w:fldChar w:fldCharType="end"/>
      </w:r>
      <w:r w:rsidRPr="00E03543">
        <w:rPr>
          <w:rFonts w:cs="Arial"/>
        </w:rPr>
        <w:tab/>
        <w:t>The TWA proposed to discuss the following items at its next session:</w:t>
      </w:r>
    </w:p>
    <w:p w14:paraId="13401DEA" w14:textId="77777777" w:rsidR="0056273D" w:rsidRPr="00E03543" w:rsidRDefault="0056273D" w:rsidP="0056273D">
      <w:pPr>
        <w:keepNext/>
        <w:rPr>
          <w:rFonts w:cs="Arial"/>
        </w:rPr>
      </w:pPr>
    </w:p>
    <w:p w14:paraId="1DC84C5D" w14:textId="77777777" w:rsidR="0056273D" w:rsidRPr="00E03543" w:rsidRDefault="0056273D" w:rsidP="0056273D">
      <w:pPr>
        <w:pStyle w:val="ListParagraph"/>
        <w:numPr>
          <w:ilvl w:val="0"/>
          <w:numId w:val="4"/>
        </w:numPr>
        <w:spacing w:before="60" w:after="120"/>
        <w:contextualSpacing w:val="0"/>
      </w:pPr>
      <w:r w:rsidRPr="00E03543">
        <w:t>Opening of the session</w:t>
      </w:r>
    </w:p>
    <w:p w14:paraId="282641A9" w14:textId="77777777" w:rsidR="0056273D" w:rsidRPr="00E03543" w:rsidRDefault="0056273D" w:rsidP="0056273D">
      <w:pPr>
        <w:pStyle w:val="ListParagraph"/>
        <w:numPr>
          <w:ilvl w:val="0"/>
          <w:numId w:val="4"/>
        </w:numPr>
        <w:spacing w:before="60" w:after="120"/>
        <w:ind w:left="1134" w:hanging="567"/>
        <w:contextualSpacing w:val="0"/>
      </w:pPr>
      <w:r w:rsidRPr="00E03543">
        <w:t>Adoption of the agenda</w:t>
      </w:r>
    </w:p>
    <w:p w14:paraId="512231F6" w14:textId="36E593BB" w:rsidR="00DE5029" w:rsidRPr="00DE5029" w:rsidRDefault="00DE5029" w:rsidP="0056273D">
      <w:pPr>
        <w:pStyle w:val="ListParagraph"/>
        <w:numPr>
          <w:ilvl w:val="0"/>
          <w:numId w:val="4"/>
        </w:numPr>
        <w:spacing w:before="60" w:after="120"/>
        <w:ind w:left="1134" w:hanging="567"/>
        <w:contextualSpacing w:val="0"/>
        <w:rPr>
          <w:rFonts w:cs="Arial"/>
        </w:rPr>
      </w:pPr>
      <w:r w:rsidRPr="00DE5029">
        <w:rPr>
          <w:rFonts w:cs="Arial"/>
        </w:rPr>
        <w:t>Development of guidance and information materials</w:t>
      </w:r>
      <w:r>
        <w:rPr>
          <w:rFonts w:cs="Arial"/>
        </w:rPr>
        <w:t xml:space="preserve"> (document to be prepared by the Office)</w:t>
      </w:r>
    </w:p>
    <w:p w14:paraId="5EB1BADF" w14:textId="60EBCCF1" w:rsidR="0056273D" w:rsidRPr="00A307D0" w:rsidRDefault="0056273D" w:rsidP="0056273D">
      <w:pPr>
        <w:pStyle w:val="ListParagraph"/>
        <w:numPr>
          <w:ilvl w:val="0"/>
          <w:numId w:val="4"/>
        </w:numPr>
        <w:spacing w:before="60" w:after="120"/>
        <w:ind w:left="1134" w:hanging="567"/>
        <w:contextualSpacing w:val="0"/>
        <w:rPr>
          <w:rFonts w:cs="Arial"/>
        </w:rPr>
      </w:pPr>
      <w:r w:rsidRPr="00E03543">
        <w:t>Procedures for DUS examination (presentations invited)</w:t>
      </w:r>
    </w:p>
    <w:p w14:paraId="321BD666" w14:textId="77777777" w:rsidR="0056273D" w:rsidRPr="00773800" w:rsidRDefault="0056273D" w:rsidP="0056273D">
      <w:pPr>
        <w:pStyle w:val="ListParagraph"/>
        <w:numPr>
          <w:ilvl w:val="0"/>
          <w:numId w:val="4"/>
        </w:numPr>
        <w:spacing w:before="60" w:after="120"/>
        <w:ind w:left="1134" w:hanging="567"/>
        <w:contextualSpacing w:val="0"/>
      </w:pPr>
      <w:r w:rsidRPr="00773800">
        <w:rPr>
          <w:rFonts w:eastAsia="MS Mincho"/>
        </w:rPr>
        <w:t xml:space="preserve">Variety description databases </w:t>
      </w:r>
      <w:r w:rsidRPr="00773800">
        <w:t>(presentations invited)</w:t>
      </w:r>
    </w:p>
    <w:p w14:paraId="70FCD534" w14:textId="264B27F9" w:rsidR="0056273D" w:rsidRPr="00773800" w:rsidRDefault="0056273D" w:rsidP="0056273D">
      <w:pPr>
        <w:pStyle w:val="ListParagraph"/>
        <w:numPr>
          <w:ilvl w:val="0"/>
          <w:numId w:val="4"/>
        </w:numPr>
        <w:spacing w:before="60" w:after="120"/>
        <w:ind w:left="1134" w:hanging="567"/>
        <w:contextualSpacing w:val="0"/>
      </w:pPr>
      <w:r w:rsidRPr="00773800">
        <w:t>Image analysis and new technologies in DUS examination (presentations invited)</w:t>
      </w:r>
    </w:p>
    <w:p w14:paraId="2E8C170A" w14:textId="2C4955BF" w:rsidR="0056273D" w:rsidRPr="00773800" w:rsidRDefault="0056273D" w:rsidP="0056273D">
      <w:pPr>
        <w:pStyle w:val="ListParagraph"/>
        <w:numPr>
          <w:ilvl w:val="0"/>
          <w:numId w:val="4"/>
        </w:numPr>
        <w:spacing w:before="60" w:after="120"/>
        <w:ind w:left="1134" w:hanging="567"/>
        <w:contextualSpacing w:val="0"/>
        <w:rPr>
          <w:rFonts w:cs="Arial"/>
        </w:rPr>
      </w:pPr>
      <w:r w:rsidRPr="00773800">
        <w:rPr>
          <w:rFonts w:cs="Arial"/>
          <w:color w:val="000000"/>
        </w:rPr>
        <w:t>Molecular techniques in DUS examination (presentations invited)</w:t>
      </w:r>
    </w:p>
    <w:p w14:paraId="76EDA2DF" w14:textId="77777777" w:rsidR="0056273D" w:rsidRPr="00773800" w:rsidRDefault="0056273D" w:rsidP="0056273D">
      <w:pPr>
        <w:pStyle w:val="ListParagraph"/>
        <w:numPr>
          <w:ilvl w:val="0"/>
          <w:numId w:val="4"/>
        </w:numPr>
        <w:spacing w:before="60" w:after="120"/>
        <w:ind w:left="1134" w:hanging="567"/>
        <w:contextualSpacing w:val="0"/>
      </w:pPr>
      <w:r w:rsidRPr="00773800">
        <w:t>Experiences with new types and species (oral reports invited)</w:t>
      </w:r>
    </w:p>
    <w:p w14:paraId="158E3003" w14:textId="610C0ED3" w:rsidR="0056273D" w:rsidRDefault="00320CA6" w:rsidP="00ED14AA">
      <w:pPr>
        <w:pStyle w:val="ListParagraph"/>
        <w:numPr>
          <w:ilvl w:val="0"/>
          <w:numId w:val="4"/>
        </w:numPr>
        <w:spacing w:before="60" w:after="120" w:line="276" w:lineRule="auto"/>
        <w:ind w:left="1134" w:hanging="567"/>
        <w:contextualSpacing w:val="0"/>
      </w:pPr>
      <w:r>
        <w:t>N</w:t>
      </w:r>
      <w:r w:rsidR="0056273D" w:rsidRPr="00773800">
        <w:t>otification</w:t>
      </w:r>
      <w:r w:rsidR="0056273D">
        <w:t xml:space="preserve"> of additional characteristics or states of expression</w:t>
      </w:r>
      <w:r w:rsidR="0056273D" w:rsidRPr="00E03543">
        <w:t xml:space="preserve"> (reports invited)</w:t>
      </w:r>
    </w:p>
    <w:p w14:paraId="38B465DF" w14:textId="2D6A6049" w:rsidR="00174C52" w:rsidRPr="00ED14AA" w:rsidRDefault="008A6100" w:rsidP="00F61B23">
      <w:pPr>
        <w:pStyle w:val="ListParagraph"/>
        <w:numPr>
          <w:ilvl w:val="0"/>
          <w:numId w:val="4"/>
        </w:numPr>
        <w:spacing w:line="360" w:lineRule="auto"/>
      </w:pPr>
      <w:r w:rsidRPr="00ED14AA">
        <w:t xml:space="preserve">Support for drafting national test guidelines (presentations invited on characteristics, approaches or challenges for national test guidelines) </w:t>
      </w:r>
    </w:p>
    <w:p w14:paraId="2645DBDE" w14:textId="2A81C46D" w:rsidR="008A6100" w:rsidRPr="00ED14AA" w:rsidRDefault="00174C52" w:rsidP="00F61B23">
      <w:pPr>
        <w:pStyle w:val="ListParagraph"/>
        <w:numPr>
          <w:ilvl w:val="0"/>
          <w:numId w:val="4"/>
        </w:numPr>
        <w:spacing w:line="360" w:lineRule="auto"/>
      </w:pPr>
      <w:r w:rsidRPr="00ED14AA">
        <w:t>Measures to improve support provided for DUS examination</w:t>
      </w:r>
    </w:p>
    <w:p w14:paraId="0AD4A541" w14:textId="77777777" w:rsidR="0056273D" w:rsidRPr="00E03543" w:rsidRDefault="0056273D" w:rsidP="00ED14AA">
      <w:pPr>
        <w:pStyle w:val="ListParagraph"/>
        <w:numPr>
          <w:ilvl w:val="0"/>
          <w:numId w:val="4"/>
        </w:numPr>
        <w:spacing w:before="60" w:after="120" w:line="276" w:lineRule="auto"/>
        <w:ind w:left="1134" w:hanging="567"/>
        <w:contextualSpacing w:val="0"/>
      </w:pPr>
      <w:r w:rsidRPr="00E03543">
        <w:t>Discussion on draft Test Guidelines (Subgroups)</w:t>
      </w:r>
    </w:p>
    <w:p w14:paraId="1AD47101" w14:textId="77777777" w:rsidR="0056273D" w:rsidRPr="00E03543" w:rsidRDefault="0056273D" w:rsidP="0056273D">
      <w:pPr>
        <w:pStyle w:val="ListParagraph"/>
        <w:numPr>
          <w:ilvl w:val="0"/>
          <w:numId w:val="4"/>
        </w:numPr>
        <w:spacing w:before="60" w:after="120"/>
        <w:ind w:left="1134" w:hanging="567"/>
        <w:contextualSpacing w:val="0"/>
      </w:pPr>
      <w:r w:rsidRPr="00E03543">
        <w:t>Recommendations on draft Test Guidelines</w:t>
      </w:r>
    </w:p>
    <w:p w14:paraId="62FFE44A" w14:textId="77777777" w:rsidR="0056273D" w:rsidRPr="00E03543" w:rsidRDefault="0056273D" w:rsidP="0056273D">
      <w:pPr>
        <w:pStyle w:val="ListParagraph"/>
        <w:numPr>
          <w:ilvl w:val="0"/>
          <w:numId w:val="4"/>
        </w:numPr>
        <w:spacing w:before="60" w:after="120"/>
        <w:ind w:left="1134" w:hanging="567"/>
        <w:contextualSpacing w:val="0"/>
      </w:pPr>
      <w:r w:rsidRPr="00E03543">
        <w:rPr>
          <w:rFonts w:cs="Arial"/>
          <w:color w:val="000000" w:themeColor="text1"/>
        </w:rPr>
        <w:t>Date and place of the next session</w:t>
      </w:r>
    </w:p>
    <w:p w14:paraId="0DE5DC2E" w14:textId="77777777" w:rsidR="0056273D" w:rsidRPr="00E03543" w:rsidRDefault="0056273D" w:rsidP="0056273D">
      <w:pPr>
        <w:pStyle w:val="ListParagraph"/>
        <w:numPr>
          <w:ilvl w:val="0"/>
          <w:numId w:val="4"/>
        </w:numPr>
        <w:spacing w:before="60" w:after="120"/>
        <w:ind w:left="1134" w:hanging="567"/>
        <w:contextualSpacing w:val="0"/>
      </w:pPr>
      <w:r w:rsidRPr="00E03543">
        <w:rPr>
          <w:rFonts w:cs="Arial"/>
          <w:color w:val="000000" w:themeColor="text1"/>
        </w:rPr>
        <w:t>Future program</w:t>
      </w:r>
    </w:p>
    <w:p w14:paraId="463C7666" w14:textId="5365277F" w:rsidR="0056273D" w:rsidRPr="00E03543" w:rsidRDefault="0056273D" w:rsidP="0056273D">
      <w:pPr>
        <w:pStyle w:val="ListParagraph"/>
        <w:numPr>
          <w:ilvl w:val="0"/>
          <w:numId w:val="4"/>
        </w:numPr>
        <w:spacing w:before="60" w:after="120"/>
        <w:ind w:left="1134" w:hanging="567"/>
        <w:contextualSpacing w:val="0"/>
      </w:pPr>
      <w:r w:rsidRPr="00E03543">
        <w:rPr>
          <w:rFonts w:cs="Arial"/>
          <w:color w:val="000000" w:themeColor="text1"/>
        </w:rPr>
        <w:t xml:space="preserve">Adoption of the </w:t>
      </w:r>
      <w:r w:rsidR="007978DD">
        <w:rPr>
          <w:rFonts w:cs="Arial"/>
          <w:color w:val="000000" w:themeColor="text1"/>
        </w:rPr>
        <w:t>r</w:t>
      </w:r>
      <w:r w:rsidRPr="00E03543">
        <w:rPr>
          <w:rFonts w:cs="Arial"/>
          <w:color w:val="000000" w:themeColor="text1"/>
        </w:rPr>
        <w:t>eport on the session (if time permits)</w:t>
      </w:r>
    </w:p>
    <w:p w14:paraId="18970EE8" w14:textId="77777777" w:rsidR="0056273D" w:rsidRPr="00E03543" w:rsidRDefault="0056273D" w:rsidP="0056273D">
      <w:pPr>
        <w:keepNext/>
        <w:spacing w:before="60" w:after="120"/>
        <w:ind w:left="567"/>
        <w:rPr>
          <w:u w:val="single"/>
        </w:rPr>
      </w:pPr>
      <w:r w:rsidRPr="00E03543">
        <w:rPr>
          <w:u w:val="single"/>
        </w:rPr>
        <w:t>Matters for information</w:t>
      </w:r>
    </w:p>
    <w:p w14:paraId="7623AAAD" w14:textId="14AA7FA6" w:rsidR="0056273D" w:rsidRPr="00E03543" w:rsidRDefault="0056273D" w:rsidP="0056273D">
      <w:pPr>
        <w:pStyle w:val="ListParagraph"/>
        <w:keepNext/>
        <w:numPr>
          <w:ilvl w:val="0"/>
          <w:numId w:val="4"/>
        </w:numPr>
        <w:spacing w:before="60" w:after="120"/>
        <w:ind w:left="1134" w:hanging="567"/>
        <w:contextualSpacing w:val="0"/>
        <w:rPr>
          <w:rFonts w:cs="Arial"/>
          <w:color w:val="000000" w:themeColor="text1"/>
        </w:rPr>
      </w:pPr>
      <w:r w:rsidRPr="00E03543">
        <w:rPr>
          <w:rFonts w:cs="Arial"/>
          <w:color w:val="000000"/>
        </w:rPr>
        <w:t xml:space="preserve">Reports </w:t>
      </w:r>
      <w:r w:rsidRPr="00E03543">
        <w:rPr>
          <w:rFonts w:cs="Arial"/>
          <w:color w:val="000000" w:themeColor="text1"/>
        </w:rPr>
        <w:t xml:space="preserve">from members and observers (written reports to be prepared by </w:t>
      </w:r>
      <w:r w:rsidR="007A17A7">
        <w:rPr>
          <w:rFonts w:cs="Arial"/>
          <w:color w:val="000000" w:themeColor="text1"/>
        </w:rPr>
        <w:t xml:space="preserve">UPOV </w:t>
      </w:r>
      <w:r w:rsidRPr="00E03543">
        <w:rPr>
          <w:rFonts w:cs="Arial"/>
          <w:color w:val="000000" w:themeColor="text1"/>
        </w:rPr>
        <w:t>members and observers)</w:t>
      </w:r>
    </w:p>
    <w:p w14:paraId="5157AB3A" w14:textId="77777777" w:rsidR="0056273D" w:rsidRPr="00E03543" w:rsidRDefault="0056273D" w:rsidP="00823E01">
      <w:pPr>
        <w:pStyle w:val="ListParagraph"/>
        <w:numPr>
          <w:ilvl w:val="0"/>
          <w:numId w:val="4"/>
        </w:numPr>
        <w:spacing w:before="60" w:after="120"/>
        <w:ind w:left="1134" w:hanging="567"/>
        <w:contextualSpacing w:val="0"/>
      </w:pPr>
      <w:r w:rsidRPr="00E03543">
        <w:rPr>
          <w:rFonts w:cs="Arial"/>
          <w:color w:val="000000" w:themeColor="text1"/>
        </w:rPr>
        <w:tab/>
        <w:t>Report on developments</w:t>
      </w:r>
      <w:r w:rsidRPr="00E03543">
        <w:t xml:space="preserve"> in UPOV </w:t>
      </w:r>
      <w:r w:rsidRPr="00E03543">
        <w:rPr>
          <w:rFonts w:eastAsia="MS Mincho"/>
        </w:rPr>
        <w:t>(general developments, including variety denominations, information databases, exchange and use of software and equipment)</w:t>
      </w:r>
    </w:p>
    <w:p w14:paraId="2B50BDFE" w14:textId="77777777" w:rsidR="0056273D" w:rsidRPr="00E03543" w:rsidRDefault="0056273D" w:rsidP="0056273D">
      <w:pPr>
        <w:pStyle w:val="ListParagraph"/>
        <w:numPr>
          <w:ilvl w:val="0"/>
          <w:numId w:val="4"/>
        </w:numPr>
        <w:spacing w:before="60" w:after="120"/>
        <w:ind w:left="1134" w:hanging="567"/>
        <w:contextualSpacing w:val="0"/>
        <w:jc w:val="left"/>
        <w:rPr>
          <w:u w:val="single"/>
        </w:rPr>
      </w:pPr>
      <w:r w:rsidRPr="00E03543">
        <w:rPr>
          <w:rFonts w:cs="Arial"/>
          <w:color w:val="000000" w:themeColor="text1"/>
        </w:rPr>
        <w:lastRenderedPageBreak/>
        <w:t>Closing of the session</w:t>
      </w:r>
    </w:p>
    <w:p w14:paraId="2928D484" w14:textId="77777777" w:rsidR="0056273D" w:rsidRPr="00E03543" w:rsidRDefault="0056273D" w:rsidP="0056273D">
      <w:pPr>
        <w:jc w:val="left"/>
      </w:pPr>
    </w:p>
    <w:p w14:paraId="1E6D8B7F" w14:textId="77777777" w:rsidR="0056273D" w:rsidRPr="00E03543" w:rsidRDefault="0056273D" w:rsidP="0056273D">
      <w:pPr>
        <w:pStyle w:val="Heading1"/>
      </w:pPr>
      <w:r w:rsidRPr="00E03543">
        <w:t>Visit</w:t>
      </w:r>
    </w:p>
    <w:p w14:paraId="650D854A" w14:textId="77777777" w:rsidR="003D19B8" w:rsidRDefault="003D19B8" w:rsidP="00050E16"/>
    <w:p w14:paraId="1A014444" w14:textId="0D87715B" w:rsidR="00BA316C" w:rsidRDefault="00BA316C" w:rsidP="00050E16">
      <w:r>
        <w:fldChar w:fldCharType="begin"/>
      </w:r>
      <w:r>
        <w:instrText xml:space="preserve"> AUTONUM  </w:instrText>
      </w:r>
      <w:r>
        <w:fldChar w:fldCharType="end"/>
      </w:r>
      <w:r>
        <w:tab/>
      </w:r>
      <w:r w:rsidRPr="00BA316C">
        <w:t xml:space="preserve">On Wednesday, </w:t>
      </w:r>
      <w:r>
        <w:t>June 17</w:t>
      </w:r>
      <w:r w:rsidRPr="00BA316C">
        <w:t>, 202</w:t>
      </w:r>
      <w:r>
        <w:t>6</w:t>
      </w:r>
      <w:r w:rsidRPr="00BA316C">
        <w:t>, the TWA visited</w:t>
      </w:r>
      <w:r>
        <w:t xml:space="preserve"> the </w:t>
      </w:r>
      <w:r w:rsidR="008369B6">
        <w:t>Central Northern</w:t>
      </w:r>
      <w:r w:rsidR="008947E6">
        <w:t xml:space="preserve"> Crop Research Center, </w:t>
      </w:r>
      <w:r>
        <w:t>National Institute of Crop Science</w:t>
      </w:r>
      <w:r w:rsidR="008947E6">
        <w:t xml:space="preserve"> (NICS)</w:t>
      </w:r>
      <w:r>
        <w:t xml:space="preserve">, </w:t>
      </w:r>
      <w:r w:rsidR="004F2C42" w:rsidRPr="004F2C42">
        <w:t>Rural Development Administration (RDA)</w:t>
      </w:r>
      <w:r>
        <w:t>, in Suwon</w:t>
      </w:r>
      <w:r w:rsidR="00C20588">
        <w:t>, where the TWA was welcomed by Mr. Jung</w:t>
      </w:r>
      <w:r w:rsidR="003D4C8B">
        <w:t>-Pil Seo, Director, and Mr. Eokkeun Ahn</w:t>
      </w:r>
      <w:r w:rsidR="005E6F47">
        <w:t xml:space="preserve">, Rice Breeder.  </w:t>
      </w:r>
      <w:r w:rsidR="00AE6D42">
        <w:t>The TWA received information on the following breeding programs:</w:t>
      </w:r>
    </w:p>
    <w:p w14:paraId="13E49792" w14:textId="77777777" w:rsidR="00AE6D42" w:rsidRDefault="00AE6D42" w:rsidP="00050E16"/>
    <w:p w14:paraId="2472A30F" w14:textId="7D35C42B" w:rsidR="00AE6D42" w:rsidRDefault="00AE6D42" w:rsidP="00050E16">
      <w:r>
        <w:t xml:space="preserve">- Maize: Mr. </w:t>
      </w:r>
      <w:r w:rsidR="00A72A6C">
        <w:t>Hwan Hee Bae</w:t>
      </w:r>
    </w:p>
    <w:p w14:paraId="0DA6072A" w14:textId="5937A888" w:rsidR="00A72A6C" w:rsidRDefault="00A72A6C" w:rsidP="00050E16">
      <w:r>
        <w:t xml:space="preserve">- Rice: Mr. </w:t>
      </w:r>
      <w:r w:rsidR="00F47C42">
        <w:t>Woong Jo Hyun</w:t>
      </w:r>
    </w:p>
    <w:p w14:paraId="6254C628" w14:textId="4491BC8C" w:rsidR="00F47C42" w:rsidRDefault="00F47C42" w:rsidP="00050E16">
      <w:r>
        <w:t xml:space="preserve">- Oat and </w:t>
      </w:r>
      <w:r w:rsidR="00D07D1C">
        <w:t>t</w:t>
      </w:r>
      <w:r>
        <w:t>riticale: M</w:t>
      </w:r>
      <w:r w:rsidR="00636980">
        <w:t>s</w:t>
      </w:r>
      <w:r>
        <w:t xml:space="preserve">. Sujeong </w:t>
      </w:r>
      <w:r w:rsidR="008A761B">
        <w:t>Kim</w:t>
      </w:r>
    </w:p>
    <w:p w14:paraId="3A7E146B" w14:textId="0AA4C606" w:rsidR="00636980" w:rsidRDefault="00CD17F5" w:rsidP="00050E16">
      <w:r>
        <w:t xml:space="preserve">- Introduction </w:t>
      </w:r>
      <w:r w:rsidR="00B650B5">
        <w:t xml:space="preserve">to </w:t>
      </w:r>
      <w:r w:rsidR="004416CE">
        <w:t>tongil</w:t>
      </w:r>
      <w:r w:rsidR="00B650B5">
        <w:t xml:space="preserve"> </w:t>
      </w:r>
      <w:r w:rsidR="000B442A">
        <w:t>r</w:t>
      </w:r>
      <w:r w:rsidR="00B650B5">
        <w:t>ice: Ms. Mijin Chae</w:t>
      </w:r>
    </w:p>
    <w:p w14:paraId="2E2934A7" w14:textId="77777777" w:rsidR="00BA316C" w:rsidRDefault="00BA316C" w:rsidP="00050E16"/>
    <w:p w14:paraId="13ED29BE" w14:textId="15B67C02" w:rsidR="006F3E25" w:rsidRDefault="00B650B5" w:rsidP="006F3E25">
      <w:r>
        <w:fldChar w:fldCharType="begin"/>
      </w:r>
      <w:r>
        <w:instrText xml:space="preserve"> AUTONUM  </w:instrText>
      </w:r>
      <w:r>
        <w:fldChar w:fldCharType="end"/>
      </w:r>
      <w:r>
        <w:tab/>
        <w:t xml:space="preserve">The TWA also visited the </w:t>
      </w:r>
      <w:r w:rsidR="006F3E25">
        <w:t>National Agricultural Museum</w:t>
      </w:r>
      <w:r w:rsidR="00E37FC6">
        <w:t xml:space="preserve"> of Kore</w:t>
      </w:r>
      <w:r w:rsidR="00141650">
        <w:t xml:space="preserve">a in </w:t>
      </w:r>
      <w:r w:rsidR="00FF7BDB">
        <w:t>Suwon, where the TWA was welcomed by Mr. Lim</w:t>
      </w:r>
      <w:r w:rsidR="00D53150">
        <w:t xml:space="preserve"> </w:t>
      </w:r>
      <w:r w:rsidR="00FF7BDB">
        <w:t>SungKyu</w:t>
      </w:r>
      <w:r w:rsidR="00902AC4">
        <w:t>, Chief of Communications and Partnerships Office.</w:t>
      </w:r>
    </w:p>
    <w:p w14:paraId="0C6717CC" w14:textId="77777777" w:rsidR="006F3E25" w:rsidRDefault="006F3E25" w:rsidP="006F3E25"/>
    <w:p w14:paraId="554AC331" w14:textId="6C03B76F" w:rsidR="006F3E25" w:rsidRDefault="00D53150" w:rsidP="006F3E25">
      <w:r>
        <w:fldChar w:fldCharType="begin"/>
      </w:r>
      <w:r>
        <w:instrText xml:space="preserve"> AUTONUM  </w:instrText>
      </w:r>
      <w:r>
        <w:fldChar w:fldCharType="end"/>
      </w:r>
      <w:r>
        <w:tab/>
        <w:t>In the afternoon</w:t>
      </w:r>
      <w:r w:rsidR="008E27AF">
        <w:t>, t</w:t>
      </w:r>
      <w:r w:rsidR="00E41ED0">
        <w:t xml:space="preserve">he TWA </w:t>
      </w:r>
      <w:r w:rsidR="00391157">
        <w:t>visited the</w:t>
      </w:r>
      <w:r w:rsidR="006F3E25">
        <w:t xml:space="preserve"> Suracheong Rice Processing Complex </w:t>
      </w:r>
      <w:r w:rsidR="00391157">
        <w:t>in</w:t>
      </w:r>
      <w:r w:rsidR="006F3E25">
        <w:t xml:space="preserve"> Hwaseong</w:t>
      </w:r>
      <w:r w:rsidR="00367D7A">
        <w:t xml:space="preserve">, where the </w:t>
      </w:r>
      <w:r w:rsidR="00B90DCB">
        <w:t xml:space="preserve">TWA was welcomed by Mr. Kyung-Goo, CEO, and Mr. </w:t>
      </w:r>
      <w:r w:rsidR="00512DB2">
        <w:t>Song Seol Lee</w:t>
      </w:r>
      <w:r w:rsidR="00FB62AF">
        <w:t xml:space="preserve">, Head of Management Division, who provided the TWA with </w:t>
      </w:r>
      <w:r w:rsidR="00F40398">
        <w:t>information on the activities of the Suracheong Rice Processing Complex.</w:t>
      </w:r>
      <w:r w:rsidR="00EE7998">
        <w:t xml:space="preserve">  The TWA received a presentation </w:t>
      </w:r>
      <w:r w:rsidR="006E6876">
        <w:t>from</w:t>
      </w:r>
      <w:r w:rsidR="00D2738C">
        <w:t xml:space="preserve"> Mr. Kim Eungbon, </w:t>
      </w:r>
      <w:r w:rsidR="00DE413F">
        <w:t>Executive Adviso</w:t>
      </w:r>
      <w:r w:rsidR="00B20C90">
        <w:t>r of the SEEDPIA breeding company</w:t>
      </w:r>
      <w:r w:rsidR="0020413B">
        <w:t xml:space="preserve"> and further information on the rice varieties bred by SEED</w:t>
      </w:r>
      <w:r w:rsidR="00046782">
        <w:t xml:space="preserve">PIA by Mr. </w:t>
      </w:r>
      <w:r w:rsidR="00D2738C">
        <w:t>Cho Yoo-Hyun</w:t>
      </w:r>
      <w:r w:rsidR="00046782">
        <w:t>, President and Breeder at SEEDPIA.</w:t>
      </w:r>
      <w:r w:rsidR="00552600">
        <w:t xml:space="preserve">  A copy of the presentation is provided in Annex </w:t>
      </w:r>
      <w:r w:rsidR="001621B9">
        <w:t>IV to this report.</w:t>
      </w:r>
    </w:p>
    <w:p w14:paraId="302F1CA6" w14:textId="77777777" w:rsidR="006F3E25" w:rsidRDefault="006F3E25" w:rsidP="006F3E25"/>
    <w:p w14:paraId="70963FF9" w14:textId="77777777" w:rsidR="003D19B8" w:rsidRDefault="003D19B8" w:rsidP="00050E16"/>
    <w:p w14:paraId="21EE92FE" w14:textId="77777777" w:rsidR="003D19B8" w:rsidRPr="00C651CE" w:rsidRDefault="003D19B8" w:rsidP="00050E16"/>
    <w:p w14:paraId="23046A72" w14:textId="27266244" w:rsidR="009A60FB" w:rsidRDefault="00050E16" w:rsidP="00050E16">
      <w:pPr>
        <w:jc w:val="right"/>
      </w:pPr>
      <w:r w:rsidRPr="00C5280D">
        <w:t>[</w:t>
      </w:r>
      <w:r w:rsidR="009A60FB">
        <w:t>Annex</w:t>
      </w:r>
      <w:r w:rsidR="003B0FC6">
        <w:t>es</w:t>
      </w:r>
      <w:r w:rsidR="009A60FB">
        <w:t xml:space="preserve"> follow</w:t>
      </w:r>
      <w:r w:rsidRPr="00C5280D">
        <w:t>]</w:t>
      </w:r>
    </w:p>
    <w:p w14:paraId="388C3170" w14:textId="77777777" w:rsidR="00973728" w:rsidRDefault="00973728" w:rsidP="00050E16">
      <w:pPr>
        <w:jc w:val="right"/>
      </w:pPr>
    </w:p>
    <w:p w14:paraId="755174EB" w14:textId="77777777" w:rsidR="00973728" w:rsidRDefault="00973728" w:rsidP="00050E16">
      <w:pPr>
        <w:jc w:val="right"/>
        <w:sectPr w:rsidR="00973728" w:rsidSect="00F61BB1">
          <w:type w:val="continuous"/>
          <w:pgSz w:w="11907" w:h="16840" w:code="9"/>
          <w:pgMar w:top="510" w:right="1134" w:bottom="1134" w:left="1134" w:header="510" w:footer="680" w:gutter="0"/>
          <w:pgNumType w:start="4"/>
          <w:cols w:space="720"/>
          <w:titlePg/>
        </w:sectPr>
      </w:pPr>
    </w:p>
    <w:p w14:paraId="6EA29125" w14:textId="77777777" w:rsidR="00973728" w:rsidRDefault="00973728" w:rsidP="00540BE4"/>
    <w:p w14:paraId="476F1759" w14:textId="77777777" w:rsidR="00614109" w:rsidRDefault="00614109" w:rsidP="00540BE4"/>
    <w:p w14:paraId="76A158EB" w14:textId="77777777" w:rsidR="00540BE4" w:rsidRDefault="00540BE4" w:rsidP="00540BE4"/>
    <w:p w14:paraId="00DE5DC4" w14:textId="171A27AA" w:rsidR="00614109" w:rsidRPr="00614109" w:rsidRDefault="00614109" w:rsidP="00614109">
      <w:pPr>
        <w:jc w:val="center"/>
        <w:rPr>
          <w:i/>
          <w:iCs/>
        </w:rPr>
      </w:pPr>
      <w:r w:rsidRPr="00614109">
        <w:rPr>
          <w:i/>
          <w:iCs/>
        </w:rPr>
        <w:t>[See PDF version</w:t>
      </w:r>
      <w:r>
        <w:rPr>
          <w:i/>
          <w:iCs/>
        </w:rPr>
        <w:t xml:space="preserve"> for Annexes I, II and IV</w:t>
      </w:r>
      <w:r w:rsidRPr="00614109">
        <w:rPr>
          <w:i/>
          <w:iCs/>
        </w:rPr>
        <w:t>]</w:t>
      </w:r>
    </w:p>
    <w:p w14:paraId="0E93AADC" w14:textId="77777777" w:rsidR="00540BE4" w:rsidRPr="00614109" w:rsidRDefault="00540BE4" w:rsidP="00614109">
      <w:pPr>
        <w:jc w:val="center"/>
        <w:rPr>
          <w:i/>
          <w:iCs/>
        </w:rPr>
      </w:pPr>
    </w:p>
    <w:p w14:paraId="0F148D65" w14:textId="77777777" w:rsidR="00540BE4" w:rsidRDefault="00540BE4" w:rsidP="00540BE4"/>
    <w:p w14:paraId="54641D2E" w14:textId="77777777" w:rsidR="00614109" w:rsidRDefault="00614109" w:rsidP="00540BE4"/>
    <w:p w14:paraId="2D100EB5" w14:textId="7C378A90" w:rsidR="00614109" w:rsidRDefault="00614109" w:rsidP="00614109">
      <w:pPr>
        <w:jc w:val="right"/>
      </w:pPr>
      <w:r>
        <w:t>[Annex III follows]</w:t>
      </w:r>
    </w:p>
    <w:p w14:paraId="79CBAD5F" w14:textId="77777777" w:rsidR="00614109" w:rsidRDefault="00614109" w:rsidP="00540BE4">
      <w:pPr>
        <w:sectPr w:rsidR="00614109" w:rsidSect="00973728">
          <w:headerReference w:type="default" r:id="rId18"/>
          <w:headerReference w:type="first" r:id="rId19"/>
          <w:pgSz w:w="11907" w:h="16840" w:code="9"/>
          <w:pgMar w:top="510" w:right="1134" w:bottom="1134" w:left="1134" w:header="510" w:footer="680" w:gutter="0"/>
          <w:pgNumType w:start="1"/>
          <w:cols w:space="720"/>
          <w:titlePg/>
        </w:sectPr>
      </w:pPr>
    </w:p>
    <w:p w14:paraId="1249AEE2" w14:textId="77777777" w:rsidR="00540BE4" w:rsidRDefault="00540BE4" w:rsidP="00540BE4"/>
    <w:p w14:paraId="6BB444CC" w14:textId="77777777" w:rsidR="00692723" w:rsidRPr="00B0373A" w:rsidRDefault="00692723" w:rsidP="00692723">
      <w:pPr>
        <w:jc w:val="center"/>
      </w:pPr>
      <w:r w:rsidRPr="00B0373A">
        <w:t>TECHNICAL QUESTIONNAIRE, SECTION 4.2: “</w:t>
      </w:r>
      <w:r w:rsidRPr="00B0373A">
        <w:rPr>
          <w:rFonts w:cs="Noto Sans Display"/>
        </w:rPr>
        <w:t>METHOD OF PROPAGATING THE VARIETY</w:t>
      </w:r>
      <w:r w:rsidRPr="00B0373A">
        <w:t>”</w:t>
      </w:r>
    </w:p>
    <w:p w14:paraId="7DC0274A" w14:textId="77777777" w:rsidR="00692723" w:rsidRPr="00B0373A" w:rsidRDefault="00692723" w:rsidP="00692723">
      <w:pPr>
        <w:jc w:val="center"/>
      </w:pPr>
    </w:p>
    <w:tbl>
      <w:tblPr>
        <w:tblpPr w:leftFromText="180" w:rightFromText="180" w:vertAnchor="text" w:horzAnchor="page" w:tblpX="1119" w:tblpY="80"/>
        <w:tblW w:w="5000" w:type="pct"/>
        <w:tblCellSpacing w:w="15" w:type="dxa"/>
        <w:shd w:val="clear" w:color="auto" w:fill="FFFFFF"/>
        <w:tblCellMar>
          <w:top w:w="15" w:type="dxa"/>
          <w:left w:w="15" w:type="dxa"/>
          <w:bottom w:w="15" w:type="dxa"/>
          <w:right w:w="15" w:type="dxa"/>
        </w:tblCellMar>
        <w:tblLook w:val="04A0" w:firstRow="1" w:lastRow="0" w:firstColumn="1" w:lastColumn="0" w:noHBand="0" w:noVBand="1"/>
      </w:tblPr>
      <w:tblGrid>
        <w:gridCol w:w="645"/>
        <w:gridCol w:w="1265"/>
        <w:gridCol w:w="1348"/>
        <w:gridCol w:w="1458"/>
        <w:gridCol w:w="1141"/>
        <w:gridCol w:w="3774"/>
      </w:tblGrid>
      <w:tr w:rsidR="00692723" w:rsidRPr="0099040B" w14:paraId="5889FEDD" w14:textId="77777777">
        <w:trPr>
          <w:tblCellSpacing w:w="15" w:type="dxa"/>
        </w:trPr>
        <w:tc>
          <w:tcPr>
            <w:tcW w:w="0" w:type="auto"/>
            <w:tcBorders>
              <w:top w:val="nil"/>
              <w:left w:val="dashed" w:sz="6" w:space="0" w:color="999999"/>
              <w:bottom w:val="single" w:sz="6" w:space="0" w:color="999999"/>
              <w:right w:val="nil"/>
            </w:tcBorders>
            <w:shd w:val="clear" w:color="auto" w:fill="FFFFFF"/>
            <w:tcMar>
              <w:top w:w="30" w:type="dxa"/>
              <w:left w:w="60" w:type="dxa"/>
              <w:bottom w:w="30" w:type="dxa"/>
              <w:right w:w="60" w:type="dxa"/>
            </w:tcMar>
            <w:hideMark/>
          </w:tcPr>
          <w:p w14:paraId="4FB03259" w14:textId="77777777" w:rsidR="00692723" w:rsidRPr="00B0373A" w:rsidRDefault="00692723">
            <w:pPr>
              <w:jc w:val="left"/>
              <w:rPr>
                <w:rFonts w:cs="Arial"/>
                <w:color w:val="333333"/>
                <w:sz w:val="18"/>
                <w:szCs w:val="18"/>
              </w:rPr>
            </w:pPr>
            <w:r w:rsidRPr="00B0373A">
              <w:rPr>
                <w:rFonts w:cs="Arial"/>
                <w:color w:val="333333"/>
                <w:sz w:val="18"/>
                <w:szCs w:val="18"/>
              </w:rPr>
              <w:t>004</w:t>
            </w:r>
          </w:p>
        </w:tc>
        <w:tc>
          <w:tcPr>
            <w:tcW w:w="0" w:type="auto"/>
            <w:tcBorders>
              <w:top w:val="nil"/>
              <w:left w:val="dashed" w:sz="6" w:space="0" w:color="999999"/>
              <w:bottom w:val="single" w:sz="6" w:space="0" w:color="999999"/>
              <w:right w:val="nil"/>
            </w:tcBorders>
            <w:shd w:val="clear" w:color="auto" w:fill="FFFFFF"/>
            <w:tcMar>
              <w:top w:w="30" w:type="dxa"/>
              <w:left w:w="60" w:type="dxa"/>
              <w:bottom w:w="30" w:type="dxa"/>
              <w:right w:w="60" w:type="dxa"/>
            </w:tcMar>
            <w:hideMark/>
          </w:tcPr>
          <w:p w14:paraId="358872E6" w14:textId="77777777" w:rsidR="00692723" w:rsidRPr="00B0373A" w:rsidRDefault="00692723">
            <w:pPr>
              <w:jc w:val="left"/>
              <w:rPr>
                <w:rFonts w:cs="Arial"/>
                <w:color w:val="333333"/>
                <w:sz w:val="18"/>
                <w:szCs w:val="18"/>
              </w:rPr>
            </w:pPr>
            <w:r w:rsidRPr="00B0373A">
              <w:rPr>
                <w:rFonts w:cs="Arial"/>
                <w:color w:val="333333"/>
                <w:sz w:val="18"/>
                <w:szCs w:val="18"/>
              </w:rPr>
              <w:t>Ryegrass</w:t>
            </w:r>
          </w:p>
        </w:tc>
        <w:tc>
          <w:tcPr>
            <w:tcW w:w="0" w:type="auto"/>
            <w:tcBorders>
              <w:top w:val="nil"/>
              <w:left w:val="dashed" w:sz="6" w:space="0" w:color="999999"/>
              <w:bottom w:val="single" w:sz="6" w:space="0" w:color="999999"/>
              <w:right w:val="nil"/>
            </w:tcBorders>
            <w:shd w:val="clear" w:color="auto" w:fill="FFFFFF"/>
            <w:tcMar>
              <w:top w:w="30" w:type="dxa"/>
              <w:left w:w="60" w:type="dxa"/>
              <w:bottom w:w="30" w:type="dxa"/>
              <w:right w:w="60" w:type="dxa"/>
            </w:tcMar>
            <w:hideMark/>
          </w:tcPr>
          <w:p w14:paraId="4EACB0FA" w14:textId="77777777" w:rsidR="00692723" w:rsidRPr="00B0373A" w:rsidRDefault="00692723">
            <w:pPr>
              <w:jc w:val="left"/>
              <w:rPr>
                <w:rFonts w:cs="Arial"/>
                <w:color w:val="333333"/>
                <w:sz w:val="18"/>
                <w:szCs w:val="18"/>
              </w:rPr>
            </w:pPr>
            <w:r w:rsidRPr="00B0373A">
              <w:rPr>
                <w:rFonts w:cs="Arial"/>
                <w:color w:val="333333"/>
                <w:sz w:val="18"/>
                <w:szCs w:val="18"/>
              </w:rPr>
              <w:t>Ray-grass</w:t>
            </w:r>
          </w:p>
        </w:tc>
        <w:tc>
          <w:tcPr>
            <w:tcW w:w="0" w:type="auto"/>
            <w:tcBorders>
              <w:top w:val="nil"/>
              <w:left w:val="dashed" w:sz="6" w:space="0" w:color="999999"/>
              <w:bottom w:val="single" w:sz="6" w:space="0" w:color="999999"/>
              <w:right w:val="nil"/>
            </w:tcBorders>
            <w:shd w:val="clear" w:color="auto" w:fill="FFFFFF"/>
            <w:tcMar>
              <w:top w:w="30" w:type="dxa"/>
              <w:left w:w="60" w:type="dxa"/>
              <w:bottom w:w="30" w:type="dxa"/>
              <w:right w:w="60" w:type="dxa"/>
            </w:tcMar>
            <w:hideMark/>
          </w:tcPr>
          <w:p w14:paraId="520E5557" w14:textId="77777777" w:rsidR="00692723" w:rsidRPr="00B0373A" w:rsidRDefault="00692723">
            <w:pPr>
              <w:jc w:val="left"/>
              <w:rPr>
                <w:rFonts w:cs="Arial"/>
                <w:color w:val="333333"/>
                <w:sz w:val="18"/>
                <w:szCs w:val="18"/>
              </w:rPr>
            </w:pPr>
            <w:r w:rsidRPr="00B0373A">
              <w:rPr>
                <w:rFonts w:cs="Arial"/>
                <w:color w:val="333333"/>
                <w:sz w:val="18"/>
                <w:szCs w:val="18"/>
              </w:rPr>
              <w:t>Weidelgras</w:t>
            </w:r>
          </w:p>
        </w:tc>
        <w:tc>
          <w:tcPr>
            <w:tcW w:w="0" w:type="auto"/>
            <w:tcBorders>
              <w:top w:val="nil"/>
              <w:left w:val="dashed" w:sz="6" w:space="0" w:color="999999"/>
              <w:bottom w:val="single" w:sz="6" w:space="0" w:color="999999"/>
              <w:right w:val="nil"/>
            </w:tcBorders>
            <w:shd w:val="clear" w:color="auto" w:fill="FFFFFF"/>
            <w:tcMar>
              <w:top w:w="30" w:type="dxa"/>
              <w:left w:w="60" w:type="dxa"/>
              <w:bottom w:w="30" w:type="dxa"/>
              <w:right w:w="60" w:type="dxa"/>
            </w:tcMar>
            <w:hideMark/>
          </w:tcPr>
          <w:p w14:paraId="0AECC160" w14:textId="77777777" w:rsidR="00692723" w:rsidRPr="00B0373A" w:rsidRDefault="00692723">
            <w:pPr>
              <w:jc w:val="left"/>
              <w:rPr>
                <w:rFonts w:cs="Arial"/>
                <w:color w:val="333333"/>
                <w:sz w:val="18"/>
                <w:szCs w:val="18"/>
              </w:rPr>
            </w:pPr>
            <w:r w:rsidRPr="00B0373A">
              <w:rPr>
                <w:rFonts w:cs="Arial"/>
                <w:color w:val="333333"/>
                <w:sz w:val="18"/>
                <w:szCs w:val="18"/>
              </w:rPr>
              <w:t>Raygrás</w:t>
            </w:r>
          </w:p>
        </w:tc>
        <w:tc>
          <w:tcPr>
            <w:tcW w:w="1979" w:type="pct"/>
            <w:tcBorders>
              <w:top w:val="nil"/>
              <w:left w:val="dashed" w:sz="6" w:space="0" w:color="999999"/>
              <w:bottom w:val="single" w:sz="6" w:space="0" w:color="999999"/>
              <w:right w:val="nil"/>
            </w:tcBorders>
            <w:shd w:val="clear" w:color="auto" w:fill="FFFFFF"/>
            <w:tcMar>
              <w:top w:w="30" w:type="dxa"/>
              <w:left w:w="60" w:type="dxa"/>
              <w:bottom w:w="30" w:type="dxa"/>
              <w:right w:w="60" w:type="dxa"/>
            </w:tcMar>
            <w:hideMark/>
          </w:tcPr>
          <w:p w14:paraId="37C34064" w14:textId="77777777" w:rsidR="00692723" w:rsidRPr="00B0373A" w:rsidRDefault="00692723">
            <w:pPr>
              <w:jc w:val="left"/>
              <w:rPr>
                <w:rFonts w:cs="Arial"/>
                <w:color w:val="333333"/>
                <w:sz w:val="18"/>
                <w:szCs w:val="18"/>
                <w:lang w:val="pt-BR"/>
              </w:rPr>
            </w:pPr>
            <w:r w:rsidRPr="00B0373A">
              <w:rPr>
                <w:rFonts w:cs="Arial"/>
                <w:color w:val="333333"/>
                <w:sz w:val="18"/>
                <w:szCs w:val="18"/>
                <w:lang w:val="pt-BR"/>
              </w:rPr>
              <w:t>Lolium perenne L.; Lolium multiflorum Lam. ssp. italicum (A. Br.) Volkart; Lolium multiflorum Lam. var. westerwoldicum Wittm; Lolium boucheanum Kunth; Lolium rigidum Gaudin.</w:t>
            </w:r>
          </w:p>
        </w:tc>
      </w:tr>
    </w:tbl>
    <w:p w14:paraId="41034983" w14:textId="77777777" w:rsidR="00692723" w:rsidRPr="00B0373A" w:rsidRDefault="00692723" w:rsidP="00692723">
      <w:pPr>
        <w:jc w:val="left"/>
        <w:rPr>
          <w:lang w:val="pt-BR"/>
        </w:rPr>
      </w:pPr>
    </w:p>
    <w:p w14:paraId="36280FA4" w14:textId="77777777" w:rsidR="00692723" w:rsidRPr="00B0373A" w:rsidRDefault="00692723" w:rsidP="00692723">
      <w:pPr>
        <w:shd w:val="clear" w:color="auto" w:fill="FFFFFF"/>
        <w:outlineLvl w:val="4"/>
        <w:rPr>
          <w:rFonts w:cs="Arial"/>
          <w:b/>
          <w:bCs/>
          <w:color w:val="333333"/>
        </w:rPr>
      </w:pPr>
      <w:bookmarkStart w:id="40" w:name="_Hlk153875799"/>
      <w:r w:rsidRPr="00B0373A">
        <w:rPr>
          <w:rFonts w:cs="Arial"/>
          <w:b/>
          <w:bCs/>
          <w:color w:val="333333"/>
        </w:rPr>
        <w:t>4.2 Method of propagating the variety</w:t>
      </w:r>
    </w:p>
    <w:p w14:paraId="39ECD361" w14:textId="77777777" w:rsidR="00692723" w:rsidRPr="00B0373A" w:rsidRDefault="00692723" w:rsidP="00692723">
      <w:pPr>
        <w:rPr>
          <w:rFonts w:cs="Arial"/>
          <w:color w:val="333333"/>
          <w:shd w:val="clear" w:color="auto" w:fill="FFFFFF"/>
        </w:rPr>
      </w:pPr>
      <w:r w:rsidRPr="00B0373A">
        <w:rPr>
          <w:rFonts w:cs="Arial"/>
          <w:color w:val="333333"/>
          <w:shd w:val="clear" w:color="auto" w:fill="FFFFFF"/>
        </w:rPr>
        <w:t>       Information on method of propagating the variety</w:t>
      </w:r>
    </w:p>
    <w:p w14:paraId="4D76110C" w14:textId="77777777" w:rsidR="00692723" w:rsidRPr="00B0373A" w:rsidRDefault="00692723" w:rsidP="00692723">
      <w:pPr>
        <w:rPr>
          <w:rFonts w:cs="Arial"/>
        </w:rPr>
      </w:pPr>
      <w:r w:rsidRPr="00B0373A">
        <w:rPr>
          <w:rFonts w:cs="Arial"/>
          <w:color w:val="333333"/>
          <w:shd w:val="clear" w:color="auto" w:fill="FFFFFF"/>
        </w:rPr>
        <w:t>   </w:t>
      </w:r>
    </w:p>
    <w:p w14:paraId="4578C6E9" w14:textId="77777777" w:rsidR="00692723" w:rsidRPr="00B0373A" w:rsidRDefault="00692723" w:rsidP="00692723">
      <w:pPr>
        <w:rPr>
          <w:rFonts w:cs="Arial"/>
          <w:b/>
          <w:bCs/>
        </w:rPr>
      </w:pPr>
      <w:r w:rsidRPr="00B0373A">
        <w:rPr>
          <w:rFonts w:cs="Arial"/>
          <w:b/>
          <w:bCs/>
        </w:rPr>
        <w:t>Seed-propagated varieties</w:t>
      </w:r>
    </w:p>
    <w:p w14:paraId="4573B269" w14:textId="77777777" w:rsidR="00692723" w:rsidRPr="00B0373A" w:rsidRDefault="00692723" w:rsidP="00692723">
      <w:pPr>
        <w:ind w:left="720"/>
        <w:rPr>
          <w:rFonts w:cs="Arial"/>
        </w:rPr>
      </w:pPr>
      <w:r w:rsidRPr="00B0373A">
        <w:rPr>
          <w:rFonts w:cs="Arial"/>
        </w:rPr>
        <w:t>Cross-pollination</w:t>
      </w:r>
    </w:p>
    <w:p w14:paraId="029030DA" w14:textId="77777777" w:rsidR="00692723" w:rsidRPr="00B0373A" w:rsidRDefault="00692723" w:rsidP="00692723">
      <w:pPr>
        <w:ind w:left="1418"/>
        <w:rPr>
          <w:rFonts w:cs="Arial"/>
        </w:rPr>
      </w:pPr>
      <w:r w:rsidRPr="00B0373A">
        <w:rPr>
          <w:rFonts w:cs="Arial"/>
        </w:rPr>
        <w:t>population</w:t>
      </w:r>
    </w:p>
    <w:p w14:paraId="70AED257" w14:textId="77777777" w:rsidR="00692723" w:rsidRPr="00B0373A" w:rsidRDefault="00692723" w:rsidP="00692723">
      <w:pPr>
        <w:ind w:left="1418"/>
        <w:rPr>
          <w:rFonts w:cs="Arial"/>
        </w:rPr>
      </w:pPr>
      <w:r w:rsidRPr="00B0373A">
        <w:rPr>
          <w:rFonts w:cs="Arial"/>
        </w:rPr>
        <w:t>synthetic variety</w:t>
      </w:r>
    </w:p>
    <w:p w14:paraId="7DC847D1" w14:textId="77777777" w:rsidR="00692723" w:rsidRPr="00B0373A" w:rsidRDefault="00692723" w:rsidP="00692723">
      <w:pPr>
        <w:ind w:left="720"/>
        <w:rPr>
          <w:rFonts w:cs="Arial"/>
        </w:rPr>
      </w:pPr>
      <w:r w:rsidRPr="00B0373A">
        <w:rPr>
          <w:rFonts w:cs="Arial"/>
        </w:rPr>
        <w:t xml:space="preserve">Other (please specify):  </w:t>
      </w:r>
    </w:p>
    <w:p w14:paraId="07782992" w14:textId="77777777" w:rsidR="00692723" w:rsidRPr="00B0373A" w:rsidRDefault="00692723" w:rsidP="00692723">
      <w:pPr>
        <w:ind w:left="720"/>
        <w:rPr>
          <w:rFonts w:cs="Arial"/>
        </w:rPr>
      </w:pPr>
    </w:p>
    <w:bookmarkEnd w:id="40"/>
    <w:p w14:paraId="27DF7745" w14:textId="77777777" w:rsidR="00692723" w:rsidRPr="00B0373A" w:rsidRDefault="00692723" w:rsidP="00692723">
      <w:pPr>
        <w:rPr>
          <w:rFonts w:cs="Arial"/>
          <w:b/>
          <w:bCs/>
        </w:rPr>
      </w:pPr>
      <w:r w:rsidRPr="00B0373A">
        <w:rPr>
          <w:rFonts w:cs="Arial"/>
          <w:b/>
          <w:bCs/>
        </w:rPr>
        <w:t xml:space="preserve">Other (please specify):  </w:t>
      </w:r>
    </w:p>
    <w:p w14:paraId="42EF5281" w14:textId="77777777" w:rsidR="00692723" w:rsidRPr="00B0373A" w:rsidRDefault="00692723" w:rsidP="00692723"/>
    <w:p w14:paraId="723D00CB" w14:textId="77777777" w:rsidR="00692723" w:rsidRPr="00B0373A" w:rsidRDefault="00692723" w:rsidP="00692723"/>
    <w:tbl>
      <w:tblPr>
        <w:tblpPr w:leftFromText="180" w:rightFromText="180" w:vertAnchor="text" w:horzAnchor="page" w:tblpX="1119" w:tblpY="80"/>
        <w:tblW w:w="4790" w:type="pct"/>
        <w:tblCellSpacing w:w="15" w:type="dxa"/>
        <w:shd w:val="clear" w:color="auto" w:fill="FFFFFF"/>
        <w:tblCellMar>
          <w:top w:w="15" w:type="dxa"/>
          <w:left w:w="15" w:type="dxa"/>
          <w:bottom w:w="15" w:type="dxa"/>
          <w:right w:w="15" w:type="dxa"/>
        </w:tblCellMar>
        <w:tblLook w:val="04A0" w:firstRow="1" w:lastRow="0" w:firstColumn="1" w:lastColumn="0" w:noHBand="0" w:noVBand="1"/>
      </w:tblPr>
      <w:tblGrid>
        <w:gridCol w:w="865"/>
        <w:gridCol w:w="1211"/>
        <w:gridCol w:w="1186"/>
        <w:gridCol w:w="1235"/>
        <w:gridCol w:w="1615"/>
        <w:gridCol w:w="3114"/>
      </w:tblGrid>
      <w:tr w:rsidR="00692723" w:rsidRPr="00B0373A" w14:paraId="731999AD" w14:textId="77777777">
        <w:trPr>
          <w:tblCellSpacing w:w="15" w:type="dxa"/>
        </w:trPr>
        <w:tc>
          <w:tcPr>
            <w:tcW w:w="444" w:type="pct"/>
            <w:tcBorders>
              <w:top w:val="nil"/>
              <w:left w:val="dashed" w:sz="6" w:space="0" w:color="999999"/>
              <w:bottom w:val="single" w:sz="6" w:space="0" w:color="A06320"/>
              <w:right w:val="nil"/>
            </w:tcBorders>
            <w:shd w:val="clear" w:color="auto" w:fill="FFFFFF"/>
            <w:tcMar>
              <w:top w:w="60" w:type="dxa"/>
              <w:left w:w="60" w:type="dxa"/>
              <w:bottom w:w="60" w:type="dxa"/>
              <w:right w:w="60" w:type="dxa"/>
            </w:tcMar>
            <w:hideMark/>
          </w:tcPr>
          <w:p w14:paraId="29545519" w14:textId="77777777" w:rsidR="00692723" w:rsidRPr="00B0373A" w:rsidRDefault="00692723">
            <w:pPr>
              <w:jc w:val="left"/>
              <w:rPr>
                <w:rFonts w:cs="Arial"/>
                <w:b/>
                <w:bCs/>
                <w:caps/>
                <w:color w:val="003366"/>
                <w:sz w:val="17"/>
                <w:szCs w:val="17"/>
              </w:rPr>
            </w:pPr>
            <w:bookmarkStart w:id="41" w:name="_Hlk153875937"/>
            <w:r w:rsidRPr="00B0373A">
              <w:rPr>
                <w:rFonts w:cs="Arial"/>
                <w:b/>
                <w:bCs/>
                <w:caps/>
                <w:color w:val="003366"/>
                <w:sz w:val="17"/>
                <w:szCs w:val="17"/>
              </w:rPr>
              <w:t>CODE</w:t>
            </w:r>
          </w:p>
        </w:tc>
        <w:tc>
          <w:tcPr>
            <w:tcW w:w="640" w:type="pct"/>
            <w:tcBorders>
              <w:top w:val="nil"/>
              <w:left w:val="dashed" w:sz="6" w:space="0" w:color="999999"/>
              <w:bottom w:val="single" w:sz="6" w:space="0" w:color="A06320"/>
              <w:right w:val="nil"/>
            </w:tcBorders>
            <w:shd w:val="clear" w:color="auto" w:fill="FFFFFF"/>
            <w:tcMar>
              <w:top w:w="60" w:type="dxa"/>
              <w:left w:w="60" w:type="dxa"/>
              <w:bottom w:w="60" w:type="dxa"/>
              <w:right w:w="60" w:type="dxa"/>
            </w:tcMar>
            <w:hideMark/>
          </w:tcPr>
          <w:p w14:paraId="2351628C" w14:textId="77777777" w:rsidR="00692723" w:rsidRPr="00B0373A" w:rsidRDefault="00692723">
            <w:pPr>
              <w:jc w:val="left"/>
              <w:rPr>
                <w:rFonts w:cs="Arial"/>
                <w:b/>
                <w:bCs/>
                <w:caps/>
                <w:color w:val="003366"/>
                <w:sz w:val="17"/>
                <w:szCs w:val="17"/>
              </w:rPr>
            </w:pPr>
            <w:hyperlink r:id="rId20" w:history="1">
              <w:r w:rsidRPr="00B0373A">
                <w:rPr>
                  <w:rFonts w:cs="Arial"/>
                  <w:b/>
                  <w:bCs/>
                  <w:caps/>
                  <w:color w:val="0066CC"/>
                  <w:sz w:val="17"/>
                  <w:szCs w:val="17"/>
                  <w:u w:val="single"/>
                </w:rPr>
                <w:t>ENGLISH</w:t>
              </w:r>
            </w:hyperlink>
          </w:p>
        </w:tc>
        <w:tc>
          <w:tcPr>
            <w:tcW w:w="626" w:type="pct"/>
            <w:tcBorders>
              <w:top w:val="nil"/>
              <w:left w:val="dashed" w:sz="6" w:space="0" w:color="999999"/>
              <w:bottom w:val="single" w:sz="6" w:space="0" w:color="A06320"/>
              <w:right w:val="nil"/>
            </w:tcBorders>
            <w:shd w:val="clear" w:color="auto" w:fill="FFFFFF"/>
            <w:tcMar>
              <w:top w:w="60" w:type="dxa"/>
              <w:left w:w="60" w:type="dxa"/>
              <w:bottom w:w="60" w:type="dxa"/>
              <w:right w:w="60" w:type="dxa"/>
            </w:tcMar>
            <w:hideMark/>
          </w:tcPr>
          <w:p w14:paraId="043E4CC3" w14:textId="77777777" w:rsidR="00692723" w:rsidRPr="00B0373A" w:rsidRDefault="00692723">
            <w:pPr>
              <w:jc w:val="left"/>
              <w:rPr>
                <w:rFonts w:cs="Arial"/>
                <w:b/>
                <w:bCs/>
                <w:caps/>
                <w:color w:val="003366"/>
                <w:sz w:val="17"/>
                <w:szCs w:val="17"/>
              </w:rPr>
            </w:pPr>
            <w:hyperlink r:id="rId21" w:history="1">
              <w:r w:rsidRPr="00B0373A">
                <w:rPr>
                  <w:rFonts w:cs="Arial"/>
                  <w:b/>
                  <w:bCs/>
                  <w:caps/>
                  <w:color w:val="0066CC"/>
                  <w:sz w:val="17"/>
                  <w:szCs w:val="17"/>
                  <w:u w:val="single"/>
                </w:rPr>
                <w:t>FRANÇAIS</w:t>
              </w:r>
            </w:hyperlink>
          </w:p>
        </w:tc>
        <w:tc>
          <w:tcPr>
            <w:tcW w:w="653" w:type="pct"/>
            <w:tcBorders>
              <w:top w:val="nil"/>
              <w:left w:val="dashed" w:sz="6" w:space="0" w:color="999999"/>
              <w:bottom w:val="single" w:sz="6" w:space="0" w:color="A06320"/>
              <w:right w:val="nil"/>
            </w:tcBorders>
            <w:shd w:val="clear" w:color="auto" w:fill="FFFFFF"/>
            <w:tcMar>
              <w:top w:w="60" w:type="dxa"/>
              <w:left w:w="60" w:type="dxa"/>
              <w:bottom w:w="60" w:type="dxa"/>
              <w:right w:w="60" w:type="dxa"/>
            </w:tcMar>
            <w:hideMark/>
          </w:tcPr>
          <w:p w14:paraId="65137548" w14:textId="77777777" w:rsidR="00692723" w:rsidRPr="00B0373A" w:rsidRDefault="00692723">
            <w:pPr>
              <w:jc w:val="left"/>
              <w:rPr>
                <w:rFonts w:cs="Arial"/>
                <w:b/>
                <w:bCs/>
                <w:caps/>
                <w:color w:val="003366"/>
                <w:sz w:val="17"/>
                <w:szCs w:val="17"/>
              </w:rPr>
            </w:pPr>
            <w:hyperlink r:id="rId22" w:history="1">
              <w:r w:rsidRPr="00B0373A">
                <w:rPr>
                  <w:rFonts w:cs="Arial"/>
                  <w:b/>
                  <w:bCs/>
                  <w:caps/>
                  <w:color w:val="0066CC"/>
                  <w:sz w:val="17"/>
                  <w:szCs w:val="17"/>
                  <w:u w:val="single"/>
                </w:rPr>
                <w:t>DEUTSCH</w:t>
              </w:r>
            </w:hyperlink>
          </w:p>
        </w:tc>
        <w:tc>
          <w:tcPr>
            <w:tcW w:w="859" w:type="pct"/>
            <w:tcBorders>
              <w:top w:val="nil"/>
              <w:left w:val="dashed" w:sz="6" w:space="0" w:color="999999"/>
              <w:bottom w:val="single" w:sz="6" w:space="0" w:color="A06320"/>
              <w:right w:val="nil"/>
            </w:tcBorders>
            <w:shd w:val="clear" w:color="auto" w:fill="FFFFFF"/>
            <w:tcMar>
              <w:top w:w="60" w:type="dxa"/>
              <w:left w:w="60" w:type="dxa"/>
              <w:bottom w:w="60" w:type="dxa"/>
              <w:right w:w="60" w:type="dxa"/>
            </w:tcMar>
            <w:hideMark/>
          </w:tcPr>
          <w:p w14:paraId="36873DF3" w14:textId="77777777" w:rsidR="00692723" w:rsidRPr="00B0373A" w:rsidRDefault="00692723">
            <w:pPr>
              <w:jc w:val="left"/>
              <w:rPr>
                <w:rFonts w:cs="Arial"/>
                <w:b/>
                <w:bCs/>
                <w:caps/>
                <w:color w:val="003366"/>
                <w:sz w:val="17"/>
                <w:szCs w:val="17"/>
              </w:rPr>
            </w:pPr>
            <w:hyperlink r:id="rId23" w:history="1">
              <w:r w:rsidRPr="00B0373A">
                <w:rPr>
                  <w:rFonts w:cs="Arial"/>
                  <w:b/>
                  <w:bCs/>
                  <w:caps/>
                  <w:color w:val="0066CC"/>
                  <w:sz w:val="17"/>
                  <w:szCs w:val="17"/>
                  <w:u w:val="single"/>
                </w:rPr>
                <w:t>ESPAÑOL</w:t>
              </w:r>
            </w:hyperlink>
          </w:p>
        </w:tc>
        <w:tc>
          <w:tcPr>
            <w:tcW w:w="1663" w:type="pct"/>
            <w:tcBorders>
              <w:top w:val="nil"/>
              <w:left w:val="dashed" w:sz="6" w:space="0" w:color="999999"/>
              <w:bottom w:val="single" w:sz="6" w:space="0" w:color="A06320"/>
              <w:right w:val="nil"/>
            </w:tcBorders>
            <w:shd w:val="clear" w:color="auto" w:fill="FFFFFF"/>
            <w:tcMar>
              <w:top w:w="60" w:type="dxa"/>
              <w:left w:w="60" w:type="dxa"/>
              <w:bottom w:w="60" w:type="dxa"/>
              <w:right w:w="60" w:type="dxa"/>
            </w:tcMar>
            <w:hideMark/>
          </w:tcPr>
          <w:p w14:paraId="7D60513D" w14:textId="77777777" w:rsidR="00692723" w:rsidRPr="00B0373A" w:rsidRDefault="00692723">
            <w:pPr>
              <w:jc w:val="left"/>
              <w:rPr>
                <w:rFonts w:cs="Arial"/>
                <w:b/>
                <w:bCs/>
                <w:caps/>
                <w:color w:val="003366"/>
                <w:sz w:val="17"/>
                <w:szCs w:val="17"/>
              </w:rPr>
            </w:pPr>
            <w:hyperlink r:id="rId24" w:history="1">
              <w:r w:rsidRPr="00B0373A">
                <w:rPr>
                  <w:rFonts w:cs="Arial"/>
                  <w:b/>
                  <w:bCs/>
                  <w:caps/>
                  <w:color w:val="0066CC"/>
                  <w:sz w:val="17"/>
                  <w:szCs w:val="17"/>
                  <w:u w:val="single"/>
                </w:rPr>
                <w:t>LATIN</w:t>
              </w:r>
            </w:hyperlink>
          </w:p>
        </w:tc>
      </w:tr>
      <w:tr w:rsidR="00692723" w:rsidRPr="00B0373A" w14:paraId="0CC08AB8" w14:textId="77777777">
        <w:trPr>
          <w:tblCellSpacing w:w="15" w:type="dxa"/>
        </w:trPr>
        <w:tc>
          <w:tcPr>
            <w:tcW w:w="0" w:type="auto"/>
            <w:tcBorders>
              <w:top w:val="nil"/>
              <w:left w:val="dashed" w:sz="6" w:space="0" w:color="999999"/>
              <w:bottom w:val="single" w:sz="6" w:space="0" w:color="999999"/>
              <w:right w:val="nil"/>
            </w:tcBorders>
            <w:shd w:val="clear" w:color="auto" w:fill="FFFFFF"/>
            <w:tcMar>
              <w:top w:w="30" w:type="dxa"/>
              <w:left w:w="60" w:type="dxa"/>
              <w:bottom w:w="30" w:type="dxa"/>
              <w:right w:w="60" w:type="dxa"/>
            </w:tcMar>
            <w:hideMark/>
          </w:tcPr>
          <w:p w14:paraId="38298041" w14:textId="77777777" w:rsidR="00692723" w:rsidRPr="00B0373A" w:rsidRDefault="00692723">
            <w:pPr>
              <w:jc w:val="left"/>
              <w:rPr>
                <w:rFonts w:cs="Arial"/>
                <w:color w:val="333333"/>
                <w:sz w:val="18"/>
                <w:szCs w:val="18"/>
              </w:rPr>
            </w:pPr>
            <w:r w:rsidRPr="00B0373A">
              <w:rPr>
                <w:rFonts w:cs="Arial"/>
                <w:color w:val="333333"/>
                <w:sz w:val="18"/>
                <w:szCs w:val="18"/>
              </w:rPr>
              <w:t>006</w:t>
            </w:r>
          </w:p>
        </w:tc>
        <w:tc>
          <w:tcPr>
            <w:tcW w:w="0" w:type="auto"/>
            <w:tcBorders>
              <w:top w:val="nil"/>
              <w:left w:val="dashed" w:sz="6" w:space="0" w:color="999999"/>
              <w:bottom w:val="single" w:sz="6" w:space="0" w:color="999999"/>
              <w:right w:val="nil"/>
            </w:tcBorders>
            <w:shd w:val="clear" w:color="auto" w:fill="FFFFFF"/>
            <w:tcMar>
              <w:top w:w="30" w:type="dxa"/>
              <w:left w:w="60" w:type="dxa"/>
              <w:bottom w:w="30" w:type="dxa"/>
              <w:right w:w="60" w:type="dxa"/>
            </w:tcMar>
            <w:hideMark/>
          </w:tcPr>
          <w:p w14:paraId="2B2A0193" w14:textId="77777777" w:rsidR="00692723" w:rsidRPr="00B0373A" w:rsidRDefault="00692723">
            <w:pPr>
              <w:jc w:val="left"/>
              <w:rPr>
                <w:rFonts w:cs="Arial"/>
                <w:color w:val="333333"/>
                <w:sz w:val="18"/>
                <w:szCs w:val="18"/>
              </w:rPr>
            </w:pPr>
            <w:r w:rsidRPr="00B0373A">
              <w:rPr>
                <w:rFonts w:cs="Arial"/>
                <w:color w:val="333333"/>
                <w:sz w:val="18"/>
                <w:szCs w:val="18"/>
              </w:rPr>
              <w:t>Lucerne</w:t>
            </w:r>
          </w:p>
        </w:tc>
        <w:tc>
          <w:tcPr>
            <w:tcW w:w="0" w:type="auto"/>
            <w:tcBorders>
              <w:top w:val="nil"/>
              <w:left w:val="dashed" w:sz="6" w:space="0" w:color="999999"/>
              <w:bottom w:val="single" w:sz="6" w:space="0" w:color="999999"/>
              <w:right w:val="nil"/>
            </w:tcBorders>
            <w:shd w:val="clear" w:color="auto" w:fill="FFFFFF"/>
            <w:tcMar>
              <w:top w:w="30" w:type="dxa"/>
              <w:left w:w="60" w:type="dxa"/>
              <w:bottom w:w="30" w:type="dxa"/>
              <w:right w:w="60" w:type="dxa"/>
            </w:tcMar>
            <w:hideMark/>
          </w:tcPr>
          <w:p w14:paraId="058B3494" w14:textId="77777777" w:rsidR="00692723" w:rsidRPr="00B0373A" w:rsidRDefault="00692723">
            <w:pPr>
              <w:jc w:val="left"/>
              <w:rPr>
                <w:rFonts w:cs="Arial"/>
                <w:color w:val="333333"/>
                <w:sz w:val="18"/>
                <w:szCs w:val="18"/>
              </w:rPr>
            </w:pPr>
            <w:r w:rsidRPr="00B0373A">
              <w:rPr>
                <w:rFonts w:cs="Arial"/>
                <w:color w:val="333333"/>
                <w:sz w:val="18"/>
                <w:szCs w:val="18"/>
              </w:rPr>
              <w:t>Luzerne</w:t>
            </w:r>
          </w:p>
        </w:tc>
        <w:tc>
          <w:tcPr>
            <w:tcW w:w="0" w:type="auto"/>
            <w:tcBorders>
              <w:top w:val="nil"/>
              <w:left w:val="dashed" w:sz="6" w:space="0" w:color="999999"/>
              <w:bottom w:val="single" w:sz="6" w:space="0" w:color="999999"/>
              <w:right w:val="nil"/>
            </w:tcBorders>
            <w:shd w:val="clear" w:color="auto" w:fill="FFFFFF"/>
            <w:tcMar>
              <w:top w:w="30" w:type="dxa"/>
              <w:left w:w="60" w:type="dxa"/>
              <w:bottom w:w="30" w:type="dxa"/>
              <w:right w:w="60" w:type="dxa"/>
            </w:tcMar>
            <w:hideMark/>
          </w:tcPr>
          <w:p w14:paraId="486CD2E1" w14:textId="77777777" w:rsidR="00692723" w:rsidRPr="00B0373A" w:rsidRDefault="00692723">
            <w:pPr>
              <w:jc w:val="left"/>
              <w:rPr>
                <w:rFonts w:cs="Arial"/>
                <w:color w:val="333333"/>
                <w:sz w:val="18"/>
                <w:szCs w:val="18"/>
              </w:rPr>
            </w:pPr>
            <w:r w:rsidRPr="00B0373A">
              <w:rPr>
                <w:rFonts w:cs="Arial"/>
                <w:color w:val="333333"/>
                <w:sz w:val="18"/>
                <w:szCs w:val="18"/>
              </w:rPr>
              <w:t>Luzerne</w:t>
            </w:r>
          </w:p>
        </w:tc>
        <w:tc>
          <w:tcPr>
            <w:tcW w:w="0" w:type="auto"/>
            <w:tcBorders>
              <w:top w:val="nil"/>
              <w:left w:val="dashed" w:sz="6" w:space="0" w:color="999999"/>
              <w:bottom w:val="single" w:sz="6" w:space="0" w:color="999999"/>
              <w:right w:val="nil"/>
            </w:tcBorders>
            <w:shd w:val="clear" w:color="auto" w:fill="FFFFFF"/>
            <w:tcMar>
              <w:top w:w="30" w:type="dxa"/>
              <w:left w:w="60" w:type="dxa"/>
              <w:bottom w:w="30" w:type="dxa"/>
              <w:right w:w="60" w:type="dxa"/>
            </w:tcMar>
            <w:hideMark/>
          </w:tcPr>
          <w:p w14:paraId="11E2D5A9" w14:textId="77777777" w:rsidR="00692723" w:rsidRPr="00B0373A" w:rsidRDefault="00692723">
            <w:pPr>
              <w:jc w:val="left"/>
              <w:rPr>
                <w:rFonts w:cs="Arial"/>
                <w:color w:val="333333"/>
                <w:sz w:val="18"/>
                <w:szCs w:val="18"/>
              </w:rPr>
            </w:pPr>
            <w:r w:rsidRPr="00B0373A">
              <w:rPr>
                <w:rFonts w:cs="Arial"/>
                <w:color w:val="333333"/>
                <w:sz w:val="18"/>
                <w:szCs w:val="18"/>
              </w:rPr>
              <w:t>Alfalfa</w:t>
            </w:r>
          </w:p>
        </w:tc>
        <w:tc>
          <w:tcPr>
            <w:tcW w:w="0" w:type="auto"/>
            <w:tcBorders>
              <w:top w:val="nil"/>
              <w:left w:val="dashed" w:sz="6" w:space="0" w:color="999999"/>
              <w:bottom w:val="single" w:sz="6" w:space="0" w:color="999999"/>
              <w:right w:val="nil"/>
            </w:tcBorders>
            <w:shd w:val="clear" w:color="auto" w:fill="FFFFFF"/>
            <w:tcMar>
              <w:top w:w="30" w:type="dxa"/>
              <w:left w:w="60" w:type="dxa"/>
              <w:bottom w:w="30" w:type="dxa"/>
              <w:right w:w="60" w:type="dxa"/>
            </w:tcMar>
            <w:hideMark/>
          </w:tcPr>
          <w:p w14:paraId="462B78A7" w14:textId="77777777" w:rsidR="00692723" w:rsidRPr="00B0373A" w:rsidRDefault="00692723">
            <w:pPr>
              <w:jc w:val="left"/>
              <w:rPr>
                <w:rFonts w:cs="Arial"/>
                <w:color w:val="333333"/>
                <w:sz w:val="18"/>
                <w:szCs w:val="18"/>
              </w:rPr>
            </w:pPr>
            <w:r w:rsidRPr="00B0373A">
              <w:rPr>
                <w:rFonts w:cs="Arial"/>
                <w:color w:val="333333"/>
                <w:sz w:val="18"/>
                <w:szCs w:val="18"/>
              </w:rPr>
              <w:t>Medicago sativa L., Medicago X varia Martyn</w:t>
            </w:r>
          </w:p>
        </w:tc>
      </w:tr>
      <w:bookmarkEnd w:id="41"/>
    </w:tbl>
    <w:p w14:paraId="51966579" w14:textId="77777777" w:rsidR="00692723" w:rsidRPr="00B0373A" w:rsidRDefault="00692723" w:rsidP="00692723">
      <w:pPr>
        <w:shd w:val="clear" w:color="auto" w:fill="FFFFFF"/>
        <w:outlineLvl w:val="4"/>
        <w:rPr>
          <w:rFonts w:cs="Arial"/>
          <w:b/>
          <w:bCs/>
          <w:color w:val="333333"/>
        </w:rPr>
      </w:pPr>
    </w:p>
    <w:p w14:paraId="11BFA861" w14:textId="77777777" w:rsidR="00692723" w:rsidRPr="00B0373A" w:rsidRDefault="00692723" w:rsidP="00692723">
      <w:pPr>
        <w:shd w:val="clear" w:color="auto" w:fill="FFFFFF"/>
        <w:outlineLvl w:val="4"/>
        <w:rPr>
          <w:rFonts w:cs="Arial"/>
          <w:b/>
          <w:bCs/>
          <w:color w:val="333333"/>
        </w:rPr>
      </w:pPr>
      <w:r w:rsidRPr="00B0373A">
        <w:rPr>
          <w:rFonts w:cs="Arial"/>
          <w:b/>
          <w:bCs/>
          <w:color w:val="333333"/>
        </w:rPr>
        <w:t>4.2 Method of propagating the variety</w:t>
      </w:r>
    </w:p>
    <w:p w14:paraId="00AB476A" w14:textId="77777777" w:rsidR="00692723" w:rsidRPr="00B0373A" w:rsidRDefault="00692723" w:rsidP="00692723">
      <w:pPr>
        <w:rPr>
          <w:rFonts w:cs="Arial"/>
          <w:color w:val="333333"/>
          <w:shd w:val="clear" w:color="auto" w:fill="FFFFFF"/>
        </w:rPr>
      </w:pPr>
      <w:r w:rsidRPr="00B0373A">
        <w:rPr>
          <w:rFonts w:cs="Arial"/>
          <w:color w:val="333333"/>
          <w:shd w:val="clear" w:color="auto" w:fill="FFFFFF"/>
        </w:rPr>
        <w:t>       Information on method of propagating the variety   </w:t>
      </w:r>
    </w:p>
    <w:p w14:paraId="45DF6D7F" w14:textId="77777777" w:rsidR="00692723" w:rsidRPr="00B0373A" w:rsidRDefault="00692723" w:rsidP="00692723">
      <w:pPr>
        <w:rPr>
          <w:rFonts w:cs="Arial"/>
        </w:rPr>
      </w:pPr>
    </w:p>
    <w:p w14:paraId="27787FA0" w14:textId="77777777" w:rsidR="00692723" w:rsidRPr="00B0373A" w:rsidRDefault="00692723" w:rsidP="00692723">
      <w:pPr>
        <w:rPr>
          <w:rFonts w:cs="Arial"/>
          <w:b/>
          <w:bCs/>
        </w:rPr>
      </w:pPr>
      <w:r w:rsidRPr="00B0373A">
        <w:rPr>
          <w:rFonts w:cs="Arial"/>
          <w:b/>
          <w:bCs/>
        </w:rPr>
        <w:t>Seed-propagated varieties</w:t>
      </w:r>
    </w:p>
    <w:p w14:paraId="54C4DDF0" w14:textId="77777777" w:rsidR="00692723" w:rsidRPr="00B0373A" w:rsidRDefault="00692723" w:rsidP="00692723">
      <w:pPr>
        <w:ind w:left="720"/>
        <w:rPr>
          <w:rFonts w:cs="Arial"/>
        </w:rPr>
      </w:pPr>
      <w:r w:rsidRPr="00B0373A">
        <w:rPr>
          <w:rFonts w:cs="Arial"/>
        </w:rPr>
        <w:t>Cross-pollination</w:t>
      </w:r>
    </w:p>
    <w:p w14:paraId="1F831E99" w14:textId="77777777" w:rsidR="00692723" w:rsidRPr="00B0373A" w:rsidRDefault="00692723" w:rsidP="00692723">
      <w:pPr>
        <w:ind w:left="1418"/>
        <w:rPr>
          <w:rFonts w:cs="Arial"/>
        </w:rPr>
      </w:pPr>
      <w:r w:rsidRPr="00B0373A">
        <w:rPr>
          <w:rFonts w:cs="Arial"/>
        </w:rPr>
        <w:t>population</w:t>
      </w:r>
    </w:p>
    <w:p w14:paraId="0439A854" w14:textId="77777777" w:rsidR="00692723" w:rsidRPr="00B0373A" w:rsidRDefault="00692723" w:rsidP="00692723">
      <w:pPr>
        <w:ind w:left="1418"/>
        <w:rPr>
          <w:rFonts w:cs="Arial"/>
        </w:rPr>
      </w:pPr>
      <w:r w:rsidRPr="00B0373A">
        <w:rPr>
          <w:rFonts w:cs="Arial"/>
        </w:rPr>
        <w:t>synthetic variety</w:t>
      </w:r>
    </w:p>
    <w:p w14:paraId="32FB62B4" w14:textId="77777777" w:rsidR="00692723" w:rsidRPr="00B0373A" w:rsidRDefault="00692723" w:rsidP="00692723">
      <w:pPr>
        <w:ind w:left="720"/>
        <w:rPr>
          <w:rFonts w:cs="Arial"/>
        </w:rPr>
      </w:pPr>
      <w:r w:rsidRPr="00B0373A">
        <w:rPr>
          <w:rFonts w:cs="Arial"/>
        </w:rPr>
        <w:t xml:space="preserve"> Other (please specify):  </w:t>
      </w:r>
    </w:p>
    <w:p w14:paraId="7106521A" w14:textId="77777777" w:rsidR="00692723" w:rsidRPr="00B0373A" w:rsidRDefault="00692723" w:rsidP="00692723">
      <w:pPr>
        <w:ind w:left="720"/>
        <w:rPr>
          <w:rFonts w:cs="Arial"/>
        </w:rPr>
      </w:pPr>
    </w:p>
    <w:p w14:paraId="1A88B0ED" w14:textId="77777777" w:rsidR="00692723" w:rsidRPr="00B0373A" w:rsidRDefault="00692723" w:rsidP="00692723">
      <w:pPr>
        <w:rPr>
          <w:rFonts w:cs="Arial"/>
          <w:b/>
          <w:bCs/>
        </w:rPr>
      </w:pPr>
      <w:r w:rsidRPr="00B0373A">
        <w:rPr>
          <w:rFonts w:cs="Arial"/>
          <w:b/>
          <w:bCs/>
        </w:rPr>
        <w:t xml:space="preserve">Other (please specify):  </w:t>
      </w:r>
    </w:p>
    <w:p w14:paraId="08F822C8" w14:textId="77777777" w:rsidR="00692723" w:rsidRPr="00B0373A" w:rsidRDefault="00692723" w:rsidP="00692723">
      <w:pPr>
        <w:jc w:val="left"/>
        <w:rPr>
          <w:rFonts w:cs="Arial"/>
          <w:b/>
          <w:bCs/>
        </w:rPr>
      </w:pPr>
    </w:p>
    <w:p w14:paraId="325B0C5A" w14:textId="77777777" w:rsidR="00692723" w:rsidRPr="00B0373A" w:rsidRDefault="00692723" w:rsidP="00692723"/>
    <w:tbl>
      <w:tblPr>
        <w:tblW w:w="4579" w:type="pct"/>
        <w:tblCellSpacing w:w="15" w:type="dxa"/>
        <w:shd w:val="clear" w:color="auto" w:fill="FFFFFF"/>
        <w:tblCellMar>
          <w:top w:w="15" w:type="dxa"/>
          <w:left w:w="15" w:type="dxa"/>
          <w:bottom w:w="15" w:type="dxa"/>
          <w:right w:w="15" w:type="dxa"/>
        </w:tblCellMar>
        <w:tblLook w:val="04A0" w:firstRow="1" w:lastRow="0" w:firstColumn="1" w:lastColumn="0" w:noHBand="0" w:noVBand="1"/>
      </w:tblPr>
      <w:tblGrid>
        <w:gridCol w:w="1100"/>
        <w:gridCol w:w="989"/>
        <w:gridCol w:w="1111"/>
        <w:gridCol w:w="2179"/>
        <w:gridCol w:w="1175"/>
        <w:gridCol w:w="2266"/>
      </w:tblGrid>
      <w:tr w:rsidR="00692723" w:rsidRPr="00B0373A" w14:paraId="6B613CCF" w14:textId="77777777">
        <w:trPr>
          <w:tblCellSpacing w:w="15" w:type="dxa"/>
        </w:trPr>
        <w:tc>
          <w:tcPr>
            <w:tcW w:w="598" w:type="pct"/>
            <w:tcBorders>
              <w:top w:val="nil"/>
              <w:left w:val="dashed" w:sz="6" w:space="0" w:color="999999"/>
              <w:bottom w:val="single" w:sz="6" w:space="0" w:color="A06320"/>
              <w:right w:val="nil"/>
            </w:tcBorders>
            <w:shd w:val="clear" w:color="auto" w:fill="FFFFFF"/>
            <w:tcMar>
              <w:top w:w="60" w:type="dxa"/>
              <w:left w:w="60" w:type="dxa"/>
              <w:bottom w:w="60" w:type="dxa"/>
              <w:right w:w="60" w:type="dxa"/>
            </w:tcMar>
            <w:hideMark/>
          </w:tcPr>
          <w:p w14:paraId="69F5AD4A" w14:textId="77777777" w:rsidR="00692723" w:rsidRPr="00B0373A" w:rsidRDefault="00692723">
            <w:pPr>
              <w:jc w:val="left"/>
              <w:rPr>
                <w:rFonts w:cs="Arial"/>
                <w:b/>
                <w:bCs/>
                <w:caps/>
                <w:color w:val="003366"/>
                <w:sz w:val="17"/>
                <w:szCs w:val="17"/>
              </w:rPr>
            </w:pPr>
            <w:r w:rsidRPr="00B0373A">
              <w:rPr>
                <w:rFonts w:cs="Arial"/>
                <w:b/>
                <w:bCs/>
                <w:caps/>
                <w:color w:val="003366"/>
                <w:sz w:val="17"/>
                <w:szCs w:val="17"/>
              </w:rPr>
              <w:t>CODE</w:t>
            </w:r>
          </w:p>
        </w:tc>
        <w:tc>
          <w:tcPr>
            <w:tcW w:w="544" w:type="pct"/>
            <w:tcBorders>
              <w:top w:val="nil"/>
              <w:left w:val="dashed" w:sz="6" w:space="0" w:color="999999"/>
              <w:bottom w:val="single" w:sz="6" w:space="0" w:color="A06320"/>
              <w:right w:val="nil"/>
            </w:tcBorders>
            <w:shd w:val="clear" w:color="auto" w:fill="FFFFFF"/>
            <w:tcMar>
              <w:top w:w="60" w:type="dxa"/>
              <w:left w:w="60" w:type="dxa"/>
              <w:bottom w:w="60" w:type="dxa"/>
              <w:right w:w="60" w:type="dxa"/>
            </w:tcMar>
            <w:hideMark/>
          </w:tcPr>
          <w:p w14:paraId="1105CC7F" w14:textId="77777777" w:rsidR="00692723" w:rsidRPr="00B0373A" w:rsidRDefault="00692723">
            <w:pPr>
              <w:jc w:val="left"/>
              <w:rPr>
                <w:rFonts w:cs="Arial"/>
                <w:b/>
                <w:bCs/>
                <w:caps/>
                <w:color w:val="003366"/>
                <w:sz w:val="17"/>
                <w:szCs w:val="17"/>
              </w:rPr>
            </w:pPr>
            <w:hyperlink r:id="rId25" w:history="1">
              <w:r w:rsidRPr="00B0373A">
                <w:rPr>
                  <w:rFonts w:cs="Arial"/>
                  <w:b/>
                  <w:bCs/>
                  <w:caps/>
                  <w:color w:val="0066CC"/>
                  <w:sz w:val="17"/>
                  <w:szCs w:val="17"/>
                  <w:u w:val="single"/>
                </w:rPr>
                <w:t>ENGLISH</w:t>
              </w:r>
            </w:hyperlink>
          </w:p>
        </w:tc>
        <w:tc>
          <w:tcPr>
            <w:tcW w:w="613" w:type="pct"/>
            <w:tcBorders>
              <w:top w:val="nil"/>
              <w:left w:val="dashed" w:sz="6" w:space="0" w:color="999999"/>
              <w:bottom w:val="single" w:sz="6" w:space="0" w:color="A06320"/>
              <w:right w:val="nil"/>
            </w:tcBorders>
            <w:shd w:val="clear" w:color="auto" w:fill="FFFFFF"/>
            <w:tcMar>
              <w:top w:w="60" w:type="dxa"/>
              <w:left w:w="60" w:type="dxa"/>
              <w:bottom w:w="60" w:type="dxa"/>
              <w:right w:w="60" w:type="dxa"/>
            </w:tcMar>
            <w:hideMark/>
          </w:tcPr>
          <w:p w14:paraId="2682EB18" w14:textId="77777777" w:rsidR="00692723" w:rsidRPr="00B0373A" w:rsidRDefault="00692723">
            <w:pPr>
              <w:jc w:val="left"/>
              <w:rPr>
                <w:rFonts w:cs="Arial"/>
                <w:b/>
                <w:bCs/>
                <w:caps/>
                <w:color w:val="003366"/>
                <w:sz w:val="17"/>
                <w:szCs w:val="17"/>
              </w:rPr>
            </w:pPr>
            <w:hyperlink r:id="rId26" w:history="1">
              <w:r w:rsidRPr="00B0373A">
                <w:rPr>
                  <w:rFonts w:cs="Arial"/>
                  <w:b/>
                  <w:bCs/>
                  <w:caps/>
                  <w:color w:val="0066CC"/>
                  <w:sz w:val="17"/>
                  <w:szCs w:val="17"/>
                  <w:u w:val="single"/>
                </w:rPr>
                <w:t>FRANÇAIS</w:t>
              </w:r>
            </w:hyperlink>
          </w:p>
        </w:tc>
        <w:tc>
          <w:tcPr>
            <w:tcW w:w="1218" w:type="pct"/>
            <w:tcBorders>
              <w:top w:val="nil"/>
              <w:left w:val="dashed" w:sz="6" w:space="0" w:color="999999"/>
              <w:bottom w:val="single" w:sz="6" w:space="0" w:color="A06320"/>
              <w:right w:val="nil"/>
            </w:tcBorders>
            <w:shd w:val="clear" w:color="auto" w:fill="FFFFFF"/>
            <w:tcMar>
              <w:top w:w="60" w:type="dxa"/>
              <w:left w:w="60" w:type="dxa"/>
              <w:bottom w:w="60" w:type="dxa"/>
              <w:right w:w="60" w:type="dxa"/>
            </w:tcMar>
            <w:hideMark/>
          </w:tcPr>
          <w:p w14:paraId="0781D216" w14:textId="77777777" w:rsidR="00692723" w:rsidRPr="00B0373A" w:rsidRDefault="00692723">
            <w:pPr>
              <w:jc w:val="left"/>
              <w:rPr>
                <w:rFonts w:cs="Arial"/>
                <w:b/>
                <w:bCs/>
                <w:caps/>
                <w:color w:val="003366"/>
                <w:sz w:val="17"/>
                <w:szCs w:val="17"/>
              </w:rPr>
            </w:pPr>
            <w:hyperlink r:id="rId27" w:history="1">
              <w:r w:rsidRPr="00B0373A">
                <w:rPr>
                  <w:rFonts w:cs="Arial"/>
                  <w:b/>
                  <w:bCs/>
                  <w:caps/>
                  <w:color w:val="0066CC"/>
                  <w:sz w:val="17"/>
                  <w:szCs w:val="17"/>
                  <w:u w:val="single"/>
                </w:rPr>
                <w:t>DEUTSCH</w:t>
              </w:r>
            </w:hyperlink>
          </w:p>
        </w:tc>
        <w:tc>
          <w:tcPr>
            <w:tcW w:w="649" w:type="pct"/>
            <w:tcBorders>
              <w:top w:val="nil"/>
              <w:left w:val="dashed" w:sz="6" w:space="0" w:color="999999"/>
              <w:bottom w:val="single" w:sz="6" w:space="0" w:color="A06320"/>
              <w:right w:val="nil"/>
            </w:tcBorders>
            <w:shd w:val="clear" w:color="auto" w:fill="FFFFFF"/>
            <w:tcMar>
              <w:top w:w="60" w:type="dxa"/>
              <w:left w:w="60" w:type="dxa"/>
              <w:bottom w:w="60" w:type="dxa"/>
              <w:right w:w="60" w:type="dxa"/>
            </w:tcMar>
            <w:hideMark/>
          </w:tcPr>
          <w:p w14:paraId="1A654BB8" w14:textId="77777777" w:rsidR="00692723" w:rsidRPr="00B0373A" w:rsidRDefault="00692723">
            <w:pPr>
              <w:jc w:val="left"/>
              <w:rPr>
                <w:rFonts w:cs="Arial"/>
                <w:b/>
                <w:bCs/>
                <w:caps/>
                <w:color w:val="003366"/>
                <w:sz w:val="17"/>
                <w:szCs w:val="17"/>
              </w:rPr>
            </w:pPr>
            <w:hyperlink r:id="rId28" w:history="1">
              <w:r w:rsidRPr="00B0373A">
                <w:rPr>
                  <w:rFonts w:cs="Arial"/>
                  <w:b/>
                  <w:bCs/>
                  <w:caps/>
                  <w:color w:val="0066CC"/>
                  <w:sz w:val="17"/>
                  <w:szCs w:val="17"/>
                  <w:u w:val="single"/>
                </w:rPr>
                <w:t>ESPAÑOL</w:t>
              </w:r>
            </w:hyperlink>
          </w:p>
        </w:tc>
        <w:tc>
          <w:tcPr>
            <w:tcW w:w="1259" w:type="pct"/>
            <w:tcBorders>
              <w:top w:val="nil"/>
              <w:left w:val="dashed" w:sz="6" w:space="0" w:color="999999"/>
              <w:bottom w:val="single" w:sz="6" w:space="0" w:color="A06320"/>
              <w:right w:val="nil"/>
            </w:tcBorders>
            <w:shd w:val="clear" w:color="auto" w:fill="FFFFFF"/>
            <w:tcMar>
              <w:top w:w="60" w:type="dxa"/>
              <w:left w:w="60" w:type="dxa"/>
              <w:bottom w:w="60" w:type="dxa"/>
              <w:right w:w="60" w:type="dxa"/>
            </w:tcMar>
            <w:hideMark/>
          </w:tcPr>
          <w:p w14:paraId="3B168E63" w14:textId="77777777" w:rsidR="00692723" w:rsidRPr="00B0373A" w:rsidRDefault="00692723">
            <w:pPr>
              <w:jc w:val="left"/>
              <w:rPr>
                <w:rFonts w:cs="Arial"/>
                <w:b/>
                <w:bCs/>
                <w:caps/>
                <w:color w:val="003366"/>
                <w:sz w:val="17"/>
                <w:szCs w:val="17"/>
              </w:rPr>
            </w:pPr>
            <w:hyperlink r:id="rId29" w:history="1">
              <w:r w:rsidRPr="00B0373A">
                <w:rPr>
                  <w:rFonts w:cs="Arial"/>
                  <w:b/>
                  <w:bCs/>
                  <w:caps/>
                  <w:color w:val="0066CC"/>
                  <w:sz w:val="17"/>
                  <w:szCs w:val="17"/>
                  <w:u w:val="single"/>
                </w:rPr>
                <w:t>LATIN</w:t>
              </w:r>
            </w:hyperlink>
          </w:p>
        </w:tc>
      </w:tr>
      <w:tr w:rsidR="00692723" w:rsidRPr="00B0373A" w14:paraId="73E8F058" w14:textId="77777777">
        <w:trPr>
          <w:tblCellSpacing w:w="15" w:type="dxa"/>
        </w:trPr>
        <w:tc>
          <w:tcPr>
            <w:tcW w:w="0" w:type="auto"/>
            <w:tcBorders>
              <w:top w:val="nil"/>
              <w:left w:val="dashed" w:sz="6" w:space="0" w:color="999999"/>
              <w:bottom w:val="single" w:sz="6" w:space="0" w:color="999999"/>
              <w:right w:val="nil"/>
            </w:tcBorders>
            <w:shd w:val="clear" w:color="auto" w:fill="FFFFFF"/>
            <w:tcMar>
              <w:top w:w="30" w:type="dxa"/>
              <w:left w:w="60" w:type="dxa"/>
              <w:bottom w:w="30" w:type="dxa"/>
              <w:right w:w="60" w:type="dxa"/>
            </w:tcMar>
            <w:hideMark/>
          </w:tcPr>
          <w:p w14:paraId="0C66D108" w14:textId="77777777" w:rsidR="00692723" w:rsidRPr="00B0373A" w:rsidRDefault="00692723">
            <w:pPr>
              <w:jc w:val="left"/>
              <w:rPr>
                <w:rFonts w:cs="Arial"/>
                <w:color w:val="333333"/>
                <w:sz w:val="18"/>
                <w:szCs w:val="18"/>
              </w:rPr>
            </w:pPr>
            <w:r w:rsidRPr="00B0373A">
              <w:rPr>
                <w:rFonts w:cs="Arial"/>
                <w:color w:val="333333"/>
                <w:sz w:val="18"/>
                <w:szCs w:val="18"/>
              </w:rPr>
              <w:t>039</w:t>
            </w:r>
          </w:p>
        </w:tc>
        <w:tc>
          <w:tcPr>
            <w:tcW w:w="0" w:type="auto"/>
            <w:tcBorders>
              <w:top w:val="nil"/>
              <w:left w:val="dashed" w:sz="6" w:space="0" w:color="999999"/>
              <w:bottom w:val="single" w:sz="6" w:space="0" w:color="999999"/>
              <w:right w:val="nil"/>
            </w:tcBorders>
            <w:shd w:val="clear" w:color="auto" w:fill="FFFFFF"/>
            <w:tcMar>
              <w:top w:w="30" w:type="dxa"/>
              <w:left w:w="60" w:type="dxa"/>
              <w:bottom w:w="30" w:type="dxa"/>
              <w:right w:w="60" w:type="dxa"/>
            </w:tcMar>
            <w:hideMark/>
          </w:tcPr>
          <w:p w14:paraId="5F6DCEE2" w14:textId="77777777" w:rsidR="00692723" w:rsidRPr="00B0373A" w:rsidRDefault="00692723">
            <w:pPr>
              <w:jc w:val="left"/>
              <w:rPr>
                <w:rFonts w:cs="Arial"/>
                <w:color w:val="333333"/>
                <w:sz w:val="18"/>
                <w:szCs w:val="18"/>
              </w:rPr>
            </w:pPr>
            <w:r w:rsidRPr="00B0373A">
              <w:rPr>
                <w:rFonts w:cs="Arial"/>
                <w:color w:val="333333"/>
                <w:sz w:val="18"/>
                <w:szCs w:val="18"/>
              </w:rPr>
              <w:t>Tall Fescue</w:t>
            </w:r>
          </w:p>
        </w:tc>
        <w:tc>
          <w:tcPr>
            <w:tcW w:w="0" w:type="auto"/>
            <w:tcBorders>
              <w:top w:val="nil"/>
              <w:left w:val="dashed" w:sz="6" w:space="0" w:color="999999"/>
              <w:bottom w:val="single" w:sz="6" w:space="0" w:color="999999"/>
              <w:right w:val="nil"/>
            </w:tcBorders>
            <w:shd w:val="clear" w:color="auto" w:fill="FFFFFF"/>
            <w:tcMar>
              <w:top w:w="30" w:type="dxa"/>
              <w:left w:w="60" w:type="dxa"/>
              <w:bottom w:w="30" w:type="dxa"/>
              <w:right w:w="60" w:type="dxa"/>
            </w:tcMar>
            <w:hideMark/>
          </w:tcPr>
          <w:p w14:paraId="12A6B009" w14:textId="77777777" w:rsidR="00692723" w:rsidRPr="00B0373A" w:rsidRDefault="00692723">
            <w:pPr>
              <w:jc w:val="left"/>
              <w:rPr>
                <w:rFonts w:cs="Arial"/>
                <w:color w:val="333333"/>
                <w:sz w:val="18"/>
                <w:szCs w:val="18"/>
                <w:lang w:val="fr-FR"/>
              </w:rPr>
            </w:pPr>
            <w:r w:rsidRPr="00B0373A">
              <w:rPr>
                <w:rFonts w:cs="Arial"/>
                <w:color w:val="333333"/>
                <w:sz w:val="18"/>
                <w:szCs w:val="18"/>
                <w:lang w:val="fr-CA"/>
              </w:rPr>
              <w:t>Fétuque des prés, Fétuque élevée</w:t>
            </w:r>
          </w:p>
        </w:tc>
        <w:tc>
          <w:tcPr>
            <w:tcW w:w="1218" w:type="pct"/>
            <w:tcBorders>
              <w:top w:val="nil"/>
              <w:left w:val="dashed" w:sz="6" w:space="0" w:color="999999"/>
              <w:bottom w:val="single" w:sz="6" w:space="0" w:color="999999"/>
              <w:right w:val="nil"/>
            </w:tcBorders>
            <w:shd w:val="clear" w:color="auto" w:fill="FFFFFF"/>
            <w:tcMar>
              <w:top w:w="30" w:type="dxa"/>
              <w:left w:w="60" w:type="dxa"/>
              <w:bottom w:w="30" w:type="dxa"/>
              <w:right w:w="60" w:type="dxa"/>
            </w:tcMar>
            <w:hideMark/>
          </w:tcPr>
          <w:p w14:paraId="1FBC0D62" w14:textId="77777777" w:rsidR="00692723" w:rsidRPr="00B0373A" w:rsidRDefault="00692723">
            <w:pPr>
              <w:jc w:val="left"/>
              <w:rPr>
                <w:rFonts w:cs="Arial"/>
                <w:color w:val="333333"/>
                <w:sz w:val="18"/>
                <w:szCs w:val="18"/>
              </w:rPr>
            </w:pPr>
            <w:r w:rsidRPr="00B0373A">
              <w:rPr>
                <w:rFonts w:cs="Arial"/>
                <w:color w:val="333333"/>
                <w:sz w:val="18"/>
                <w:szCs w:val="18"/>
              </w:rPr>
              <w:t>Wiesen-, Rohrschwingel</w:t>
            </w:r>
          </w:p>
        </w:tc>
        <w:tc>
          <w:tcPr>
            <w:tcW w:w="0" w:type="auto"/>
            <w:tcBorders>
              <w:top w:val="nil"/>
              <w:left w:val="dashed" w:sz="6" w:space="0" w:color="999999"/>
              <w:bottom w:val="single" w:sz="6" w:space="0" w:color="999999"/>
              <w:right w:val="nil"/>
            </w:tcBorders>
            <w:shd w:val="clear" w:color="auto" w:fill="FFFFFF"/>
            <w:tcMar>
              <w:top w:w="30" w:type="dxa"/>
              <w:left w:w="60" w:type="dxa"/>
              <w:bottom w:w="30" w:type="dxa"/>
              <w:right w:w="60" w:type="dxa"/>
            </w:tcMar>
            <w:hideMark/>
          </w:tcPr>
          <w:p w14:paraId="0C5A205A" w14:textId="77777777" w:rsidR="00692723" w:rsidRPr="00B0373A" w:rsidRDefault="00692723">
            <w:pPr>
              <w:jc w:val="left"/>
              <w:rPr>
                <w:rFonts w:cs="Arial"/>
                <w:color w:val="333333"/>
                <w:sz w:val="18"/>
                <w:szCs w:val="18"/>
              </w:rPr>
            </w:pPr>
            <w:r w:rsidRPr="00B0373A">
              <w:rPr>
                <w:rFonts w:cs="Arial"/>
                <w:color w:val="333333"/>
                <w:sz w:val="18"/>
                <w:szCs w:val="18"/>
              </w:rPr>
              <w:t>Festuca pratense, Festuca alta</w:t>
            </w:r>
          </w:p>
        </w:tc>
        <w:tc>
          <w:tcPr>
            <w:tcW w:w="0" w:type="auto"/>
            <w:tcBorders>
              <w:top w:val="nil"/>
              <w:left w:val="dashed" w:sz="6" w:space="0" w:color="999999"/>
              <w:bottom w:val="single" w:sz="6" w:space="0" w:color="999999"/>
              <w:right w:val="nil"/>
            </w:tcBorders>
            <w:shd w:val="clear" w:color="auto" w:fill="FFFFFF"/>
            <w:tcMar>
              <w:top w:w="30" w:type="dxa"/>
              <w:left w:w="60" w:type="dxa"/>
              <w:bottom w:w="30" w:type="dxa"/>
              <w:right w:w="60" w:type="dxa"/>
            </w:tcMar>
            <w:hideMark/>
          </w:tcPr>
          <w:p w14:paraId="7897D590" w14:textId="77777777" w:rsidR="00692723" w:rsidRPr="00B0373A" w:rsidRDefault="00692723">
            <w:pPr>
              <w:jc w:val="left"/>
              <w:rPr>
                <w:rFonts w:cs="Arial"/>
                <w:color w:val="333333"/>
                <w:sz w:val="18"/>
                <w:szCs w:val="18"/>
              </w:rPr>
            </w:pPr>
            <w:r w:rsidRPr="00B0373A">
              <w:rPr>
                <w:rFonts w:cs="Arial"/>
                <w:color w:val="333333"/>
                <w:sz w:val="18"/>
                <w:szCs w:val="18"/>
              </w:rPr>
              <w:t>Festuca pratensis Huds. / Festuca arundinacea Schreb.</w:t>
            </w:r>
          </w:p>
        </w:tc>
      </w:tr>
    </w:tbl>
    <w:p w14:paraId="4A5943B3" w14:textId="77777777" w:rsidR="00692723" w:rsidRPr="00B0373A" w:rsidRDefault="00692723" w:rsidP="00692723">
      <w:pPr>
        <w:shd w:val="clear" w:color="auto" w:fill="FFFFFF"/>
        <w:outlineLvl w:val="4"/>
        <w:rPr>
          <w:rFonts w:cs="Arial"/>
          <w:b/>
          <w:bCs/>
          <w:color w:val="333333"/>
        </w:rPr>
      </w:pPr>
    </w:p>
    <w:p w14:paraId="5D86FAE0" w14:textId="77777777" w:rsidR="00692723" w:rsidRPr="00B0373A" w:rsidRDefault="00692723" w:rsidP="00692723">
      <w:pPr>
        <w:shd w:val="clear" w:color="auto" w:fill="FFFFFF"/>
        <w:outlineLvl w:val="4"/>
        <w:rPr>
          <w:rFonts w:cs="Arial"/>
          <w:b/>
          <w:bCs/>
          <w:color w:val="333333"/>
        </w:rPr>
      </w:pPr>
      <w:r w:rsidRPr="00B0373A">
        <w:rPr>
          <w:rFonts w:cs="Arial"/>
          <w:b/>
          <w:bCs/>
          <w:color w:val="333333"/>
        </w:rPr>
        <w:t>4.2 Method of propagating the variety</w:t>
      </w:r>
    </w:p>
    <w:p w14:paraId="1E533CD7" w14:textId="77777777" w:rsidR="00692723" w:rsidRPr="00B0373A" w:rsidRDefault="00692723" w:rsidP="00692723">
      <w:pPr>
        <w:rPr>
          <w:rFonts w:cs="Arial"/>
          <w:color w:val="333333"/>
          <w:shd w:val="clear" w:color="auto" w:fill="FFFFFF"/>
        </w:rPr>
      </w:pPr>
      <w:r w:rsidRPr="00B0373A">
        <w:rPr>
          <w:rFonts w:cs="Arial"/>
          <w:color w:val="333333"/>
          <w:shd w:val="clear" w:color="auto" w:fill="FFFFFF"/>
        </w:rPr>
        <w:t>       Information on method of propagating the variety   </w:t>
      </w:r>
    </w:p>
    <w:p w14:paraId="7A51D94C" w14:textId="77777777" w:rsidR="00692723" w:rsidRPr="00B0373A" w:rsidRDefault="00692723" w:rsidP="00692723">
      <w:pPr>
        <w:rPr>
          <w:rFonts w:cs="Arial"/>
        </w:rPr>
      </w:pPr>
    </w:p>
    <w:p w14:paraId="310A269B" w14:textId="77777777" w:rsidR="00692723" w:rsidRPr="00B0373A" w:rsidRDefault="00692723" w:rsidP="00692723">
      <w:pPr>
        <w:rPr>
          <w:rFonts w:cs="Arial"/>
          <w:b/>
          <w:bCs/>
        </w:rPr>
      </w:pPr>
      <w:r w:rsidRPr="00B0373A">
        <w:rPr>
          <w:rFonts w:cs="Arial"/>
          <w:b/>
          <w:bCs/>
        </w:rPr>
        <w:t>Seed-propagated varieties</w:t>
      </w:r>
    </w:p>
    <w:p w14:paraId="6D77D4A8" w14:textId="77777777" w:rsidR="00692723" w:rsidRPr="00B0373A" w:rsidRDefault="00692723" w:rsidP="00692723">
      <w:pPr>
        <w:ind w:left="720"/>
        <w:rPr>
          <w:rFonts w:cs="Arial"/>
        </w:rPr>
      </w:pPr>
      <w:r w:rsidRPr="00B0373A">
        <w:rPr>
          <w:rFonts w:cs="Arial"/>
        </w:rPr>
        <w:t>Cross-pollination</w:t>
      </w:r>
    </w:p>
    <w:p w14:paraId="292634C2" w14:textId="77777777" w:rsidR="00692723" w:rsidRPr="00B0373A" w:rsidRDefault="00692723" w:rsidP="00692723">
      <w:pPr>
        <w:ind w:left="1418"/>
        <w:rPr>
          <w:rFonts w:cs="Arial"/>
        </w:rPr>
      </w:pPr>
      <w:r w:rsidRPr="00B0373A">
        <w:rPr>
          <w:rFonts w:cs="Arial"/>
        </w:rPr>
        <w:t>population</w:t>
      </w:r>
    </w:p>
    <w:p w14:paraId="39C2B68A" w14:textId="77777777" w:rsidR="00692723" w:rsidRPr="00B0373A" w:rsidRDefault="00692723" w:rsidP="00692723">
      <w:pPr>
        <w:ind w:left="1418"/>
        <w:rPr>
          <w:rFonts w:cs="Arial"/>
        </w:rPr>
      </w:pPr>
      <w:r w:rsidRPr="00B0373A">
        <w:rPr>
          <w:rFonts w:cs="Arial"/>
        </w:rPr>
        <w:t>synthetic variety</w:t>
      </w:r>
    </w:p>
    <w:p w14:paraId="7DE1B195" w14:textId="77777777" w:rsidR="00692723" w:rsidRPr="00B0373A" w:rsidRDefault="00692723" w:rsidP="00692723">
      <w:pPr>
        <w:ind w:left="720"/>
        <w:rPr>
          <w:rFonts w:cs="Arial"/>
        </w:rPr>
      </w:pPr>
      <w:r w:rsidRPr="00B0373A">
        <w:rPr>
          <w:rFonts w:cs="Arial"/>
        </w:rPr>
        <w:t xml:space="preserve">Other (please specify):  </w:t>
      </w:r>
    </w:p>
    <w:p w14:paraId="56669F15" w14:textId="77777777" w:rsidR="00692723" w:rsidRPr="00B0373A" w:rsidRDefault="00692723" w:rsidP="00692723">
      <w:pPr>
        <w:ind w:left="720"/>
        <w:rPr>
          <w:rFonts w:cs="Arial"/>
        </w:rPr>
      </w:pPr>
    </w:p>
    <w:p w14:paraId="39F1CF82" w14:textId="77777777" w:rsidR="00692723" w:rsidRPr="00B0373A" w:rsidRDefault="00692723" w:rsidP="00692723">
      <w:pPr>
        <w:rPr>
          <w:rFonts w:cs="Arial"/>
          <w:b/>
          <w:bCs/>
        </w:rPr>
      </w:pPr>
      <w:r w:rsidRPr="00B0373A">
        <w:rPr>
          <w:rFonts w:cs="Arial"/>
          <w:b/>
          <w:bCs/>
        </w:rPr>
        <w:t xml:space="preserve">Other (please specify):  </w:t>
      </w:r>
    </w:p>
    <w:p w14:paraId="0CB270C4" w14:textId="77777777" w:rsidR="00692723" w:rsidRPr="00B0373A" w:rsidRDefault="00692723" w:rsidP="00692723">
      <w:pPr>
        <w:rPr>
          <w:rFonts w:cs="Arial"/>
          <w:b/>
          <w:bCs/>
        </w:rPr>
      </w:pPr>
    </w:p>
    <w:p w14:paraId="349CCE12" w14:textId="77777777" w:rsidR="00692723" w:rsidRDefault="00692723" w:rsidP="00692723">
      <w:pPr>
        <w:jc w:val="left"/>
        <w:rPr>
          <w:rFonts w:cs="Arial"/>
          <w:b/>
          <w:bCs/>
        </w:rPr>
      </w:pPr>
    </w:p>
    <w:p w14:paraId="7E9A4B39" w14:textId="77777777" w:rsidR="00692723" w:rsidRDefault="00692723" w:rsidP="00692723">
      <w:pPr>
        <w:jc w:val="left"/>
        <w:rPr>
          <w:rFonts w:cs="Arial"/>
          <w:b/>
          <w:bCs/>
        </w:rPr>
      </w:pPr>
    </w:p>
    <w:p w14:paraId="0044BCE0" w14:textId="77777777" w:rsidR="00692723" w:rsidRDefault="00692723" w:rsidP="00692723">
      <w:pPr>
        <w:jc w:val="left"/>
        <w:rPr>
          <w:rFonts w:cs="Arial"/>
          <w:b/>
          <w:bCs/>
        </w:rPr>
      </w:pPr>
    </w:p>
    <w:p w14:paraId="680E97E4" w14:textId="77777777" w:rsidR="00692723" w:rsidRPr="00B0373A" w:rsidRDefault="00692723" w:rsidP="00692723">
      <w:pPr>
        <w:jc w:val="left"/>
        <w:rPr>
          <w:rFonts w:cs="Arial"/>
          <w:b/>
          <w:bCs/>
        </w:rPr>
      </w:pPr>
    </w:p>
    <w:tbl>
      <w:tblPr>
        <w:tblW w:w="4103" w:type="pct"/>
        <w:tblCellSpacing w:w="15" w:type="dxa"/>
        <w:shd w:val="clear" w:color="auto" w:fill="FFFFFF"/>
        <w:tblCellMar>
          <w:top w:w="15" w:type="dxa"/>
          <w:left w:w="15" w:type="dxa"/>
          <w:bottom w:w="15" w:type="dxa"/>
          <w:right w:w="15" w:type="dxa"/>
        </w:tblCellMar>
        <w:tblLook w:val="04A0" w:firstRow="1" w:lastRow="0" w:firstColumn="1" w:lastColumn="0" w:noHBand="0" w:noVBand="1"/>
      </w:tblPr>
      <w:tblGrid>
        <w:gridCol w:w="1067"/>
        <w:gridCol w:w="1158"/>
        <w:gridCol w:w="1079"/>
        <w:gridCol w:w="1224"/>
        <w:gridCol w:w="1139"/>
        <w:gridCol w:w="2236"/>
      </w:tblGrid>
      <w:tr w:rsidR="00692723" w:rsidRPr="00B0373A" w14:paraId="1549021A" w14:textId="77777777">
        <w:trPr>
          <w:tblCellSpacing w:w="15" w:type="dxa"/>
        </w:trPr>
        <w:tc>
          <w:tcPr>
            <w:tcW w:w="646" w:type="pct"/>
            <w:tcBorders>
              <w:top w:val="nil"/>
              <w:left w:val="dashed" w:sz="6" w:space="0" w:color="999999"/>
              <w:bottom w:val="single" w:sz="6" w:space="0" w:color="A06320"/>
              <w:right w:val="nil"/>
            </w:tcBorders>
            <w:shd w:val="clear" w:color="auto" w:fill="FFFFFF"/>
            <w:tcMar>
              <w:top w:w="60" w:type="dxa"/>
              <w:left w:w="60" w:type="dxa"/>
              <w:bottom w:w="60" w:type="dxa"/>
              <w:right w:w="60" w:type="dxa"/>
            </w:tcMar>
            <w:hideMark/>
          </w:tcPr>
          <w:p w14:paraId="12E600B7" w14:textId="77777777" w:rsidR="00692723" w:rsidRPr="00B0373A" w:rsidRDefault="00692723">
            <w:pPr>
              <w:jc w:val="left"/>
              <w:rPr>
                <w:rFonts w:cs="Arial"/>
                <w:b/>
                <w:bCs/>
                <w:caps/>
                <w:color w:val="003366"/>
                <w:sz w:val="17"/>
                <w:szCs w:val="17"/>
              </w:rPr>
            </w:pPr>
            <w:r w:rsidRPr="00B0373A">
              <w:rPr>
                <w:rFonts w:cs="Arial"/>
                <w:b/>
                <w:bCs/>
                <w:caps/>
                <w:color w:val="003366"/>
                <w:sz w:val="17"/>
                <w:szCs w:val="17"/>
              </w:rPr>
              <w:lastRenderedPageBreak/>
              <w:t>CODE</w:t>
            </w:r>
          </w:p>
        </w:tc>
        <w:tc>
          <w:tcPr>
            <w:tcW w:w="714" w:type="pct"/>
            <w:tcBorders>
              <w:top w:val="nil"/>
              <w:left w:val="dashed" w:sz="6" w:space="0" w:color="999999"/>
              <w:bottom w:val="single" w:sz="6" w:space="0" w:color="A06320"/>
              <w:right w:val="nil"/>
            </w:tcBorders>
            <w:shd w:val="clear" w:color="auto" w:fill="FFFFFF"/>
            <w:tcMar>
              <w:top w:w="60" w:type="dxa"/>
              <w:left w:w="60" w:type="dxa"/>
              <w:bottom w:w="60" w:type="dxa"/>
              <w:right w:w="60" w:type="dxa"/>
            </w:tcMar>
            <w:hideMark/>
          </w:tcPr>
          <w:p w14:paraId="1CB62A26" w14:textId="77777777" w:rsidR="00692723" w:rsidRPr="00B0373A" w:rsidRDefault="00692723">
            <w:pPr>
              <w:jc w:val="left"/>
              <w:rPr>
                <w:rFonts w:cs="Arial"/>
                <w:b/>
                <w:bCs/>
                <w:caps/>
                <w:color w:val="003366"/>
                <w:sz w:val="17"/>
                <w:szCs w:val="17"/>
              </w:rPr>
            </w:pPr>
            <w:hyperlink r:id="rId30" w:history="1">
              <w:r w:rsidRPr="00B0373A">
                <w:rPr>
                  <w:rFonts w:cs="Arial"/>
                  <w:b/>
                  <w:bCs/>
                  <w:caps/>
                  <w:color w:val="0066CC"/>
                  <w:sz w:val="17"/>
                  <w:szCs w:val="17"/>
                  <w:u w:val="single"/>
                </w:rPr>
                <w:t>ENGLISH</w:t>
              </w:r>
            </w:hyperlink>
          </w:p>
        </w:tc>
        <w:tc>
          <w:tcPr>
            <w:tcW w:w="664" w:type="pct"/>
            <w:tcBorders>
              <w:top w:val="nil"/>
              <w:left w:val="dashed" w:sz="6" w:space="0" w:color="999999"/>
              <w:bottom w:val="single" w:sz="6" w:space="0" w:color="A06320"/>
              <w:right w:val="nil"/>
            </w:tcBorders>
            <w:shd w:val="clear" w:color="auto" w:fill="FFFFFF"/>
            <w:tcMar>
              <w:top w:w="60" w:type="dxa"/>
              <w:left w:w="60" w:type="dxa"/>
              <w:bottom w:w="60" w:type="dxa"/>
              <w:right w:w="60" w:type="dxa"/>
            </w:tcMar>
            <w:hideMark/>
          </w:tcPr>
          <w:p w14:paraId="137BBA17" w14:textId="77777777" w:rsidR="00692723" w:rsidRPr="00B0373A" w:rsidRDefault="00692723">
            <w:pPr>
              <w:jc w:val="left"/>
              <w:rPr>
                <w:rFonts w:cs="Arial"/>
                <w:b/>
                <w:bCs/>
                <w:caps/>
                <w:color w:val="003366"/>
                <w:sz w:val="17"/>
                <w:szCs w:val="17"/>
              </w:rPr>
            </w:pPr>
            <w:hyperlink r:id="rId31" w:history="1">
              <w:r w:rsidRPr="00B0373A">
                <w:rPr>
                  <w:rFonts w:cs="Arial"/>
                  <w:b/>
                  <w:bCs/>
                  <w:caps/>
                  <w:color w:val="0066CC"/>
                  <w:sz w:val="17"/>
                  <w:szCs w:val="17"/>
                  <w:u w:val="single"/>
                </w:rPr>
                <w:t>FRANÇAIS</w:t>
              </w:r>
            </w:hyperlink>
          </w:p>
        </w:tc>
        <w:tc>
          <w:tcPr>
            <w:tcW w:w="756" w:type="pct"/>
            <w:tcBorders>
              <w:top w:val="nil"/>
              <w:left w:val="dashed" w:sz="6" w:space="0" w:color="999999"/>
              <w:bottom w:val="single" w:sz="6" w:space="0" w:color="A06320"/>
              <w:right w:val="nil"/>
            </w:tcBorders>
            <w:shd w:val="clear" w:color="auto" w:fill="FFFFFF"/>
            <w:tcMar>
              <w:top w:w="60" w:type="dxa"/>
              <w:left w:w="60" w:type="dxa"/>
              <w:bottom w:w="60" w:type="dxa"/>
              <w:right w:w="60" w:type="dxa"/>
            </w:tcMar>
            <w:hideMark/>
          </w:tcPr>
          <w:p w14:paraId="0C9EC65F" w14:textId="77777777" w:rsidR="00692723" w:rsidRPr="00B0373A" w:rsidRDefault="00692723">
            <w:pPr>
              <w:jc w:val="left"/>
              <w:rPr>
                <w:rFonts w:cs="Arial"/>
                <w:b/>
                <w:bCs/>
                <w:caps/>
                <w:color w:val="003366"/>
                <w:sz w:val="17"/>
                <w:szCs w:val="17"/>
              </w:rPr>
            </w:pPr>
            <w:hyperlink r:id="rId32" w:history="1">
              <w:r w:rsidRPr="00B0373A">
                <w:rPr>
                  <w:rFonts w:cs="Arial"/>
                  <w:b/>
                  <w:bCs/>
                  <w:caps/>
                  <w:color w:val="0066CC"/>
                  <w:sz w:val="17"/>
                  <w:szCs w:val="17"/>
                  <w:u w:val="single"/>
                </w:rPr>
                <w:t>DEUTSCH</w:t>
              </w:r>
            </w:hyperlink>
          </w:p>
        </w:tc>
        <w:tc>
          <w:tcPr>
            <w:tcW w:w="702" w:type="pct"/>
            <w:tcBorders>
              <w:top w:val="nil"/>
              <w:left w:val="dashed" w:sz="6" w:space="0" w:color="999999"/>
              <w:bottom w:val="single" w:sz="6" w:space="0" w:color="A06320"/>
              <w:right w:val="nil"/>
            </w:tcBorders>
            <w:shd w:val="clear" w:color="auto" w:fill="FFFFFF"/>
            <w:tcMar>
              <w:top w:w="60" w:type="dxa"/>
              <w:left w:w="60" w:type="dxa"/>
              <w:bottom w:w="60" w:type="dxa"/>
              <w:right w:w="60" w:type="dxa"/>
            </w:tcMar>
            <w:hideMark/>
          </w:tcPr>
          <w:p w14:paraId="422CDEF6" w14:textId="77777777" w:rsidR="00692723" w:rsidRPr="00B0373A" w:rsidRDefault="00692723">
            <w:pPr>
              <w:jc w:val="left"/>
              <w:rPr>
                <w:rFonts w:cs="Arial"/>
                <w:b/>
                <w:bCs/>
                <w:caps/>
                <w:color w:val="003366"/>
                <w:sz w:val="17"/>
                <w:szCs w:val="17"/>
              </w:rPr>
            </w:pPr>
            <w:hyperlink r:id="rId33" w:history="1">
              <w:r w:rsidRPr="00B0373A">
                <w:rPr>
                  <w:rFonts w:cs="Arial"/>
                  <w:b/>
                  <w:bCs/>
                  <w:caps/>
                  <w:color w:val="0066CC"/>
                  <w:sz w:val="17"/>
                  <w:szCs w:val="17"/>
                  <w:u w:val="single"/>
                </w:rPr>
                <w:t>ESPAÑOL</w:t>
              </w:r>
            </w:hyperlink>
          </w:p>
        </w:tc>
        <w:tc>
          <w:tcPr>
            <w:tcW w:w="1386" w:type="pct"/>
            <w:tcBorders>
              <w:top w:val="nil"/>
              <w:left w:val="dashed" w:sz="6" w:space="0" w:color="999999"/>
              <w:bottom w:val="single" w:sz="6" w:space="0" w:color="A06320"/>
              <w:right w:val="nil"/>
            </w:tcBorders>
            <w:shd w:val="clear" w:color="auto" w:fill="FFFFFF"/>
            <w:tcMar>
              <w:top w:w="60" w:type="dxa"/>
              <w:left w:w="60" w:type="dxa"/>
              <w:bottom w:w="60" w:type="dxa"/>
              <w:right w:w="60" w:type="dxa"/>
            </w:tcMar>
            <w:hideMark/>
          </w:tcPr>
          <w:p w14:paraId="4E7262E6" w14:textId="77777777" w:rsidR="00692723" w:rsidRPr="00B0373A" w:rsidRDefault="00692723">
            <w:pPr>
              <w:jc w:val="left"/>
              <w:rPr>
                <w:rFonts w:cs="Arial"/>
                <w:b/>
                <w:bCs/>
                <w:caps/>
                <w:color w:val="003366"/>
                <w:sz w:val="17"/>
                <w:szCs w:val="17"/>
              </w:rPr>
            </w:pPr>
            <w:hyperlink r:id="rId34" w:history="1">
              <w:r w:rsidRPr="00B0373A">
                <w:rPr>
                  <w:rFonts w:cs="Arial"/>
                  <w:b/>
                  <w:bCs/>
                  <w:caps/>
                  <w:color w:val="0066CC"/>
                  <w:sz w:val="17"/>
                  <w:szCs w:val="17"/>
                  <w:u w:val="single"/>
                </w:rPr>
                <w:t>LATIN</w:t>
              </w:r>
            </w:hyperlink>
          </w:p>
        </w:tc>
      </w:tr>
      <w:tr w:rsidR="00692723" w:rsidRPr="0099040B" w14:paraId="38B29CBD" w14:textId="77777777">
        <w:trPr>
          <w:tblCellSpacing w:w="15" w:type="dxa"/>
        </w:trPr>
        <w:tc>
          <w:tcPr>
            <w:tcW w:w="0" w:type="auto"/>
            <w:tcBorders>
              <w:top w:val="nil"/>
              <w:left w:val="dashed" w:sz="6" w:space="0" w:color="999999"/>
              <w:bottom w:val="single" w:sz="6" w:space="0" w:color="999999"/>
              <w:right w:val="nil"/>
            </w:tcBorders>
            <w:shd w:val="clear" w:color="auto" w:fill="FFFFFF"/>
            <w:tcMar>
              <w:top w:w="30" w:type="dxa"/>
              <w:left w:w="60" w:type="dxa"/>
              <w:bottom w:w="30" w:type="dxa"/>
              <w:right w:w="60" w:type="dxa"/>
            </w:tcMar>
            <w:hideMark/>
          </w:tcPr>
          <w:p w14:paraId="2CE24C2E" w14:textId="77777777" w:rsidR="00692723" w:rsidRPr="00B0373A" w:rsidRDefault="00692723">
            <w:pPr>
              <w:jc w:val="left"/>
              <w:rPr>
                <w:rFonts w:cs="Arial"/>
                <w:color w:val="333333"/>
                <w:sz w:val="18"/>
                <w:szCs w:val="18"/>
              </w:rPr>
            </w:pPr>
            <w:r w:rsidRPr="00B0373A">
              <w:rPr>
                <w:rFonts w:cs="Arial"/>
                <w:color w:val="333333"/>
                <w:sz w:val="18"/>
                <w:szCs w:val="18"/>
              </w:rPr>
              <w:t>066</w:t>
            </w:r>
          </w:p>
        </w:tc>
        <w:tc>
          <w:tcPr>
            <w:tcW w:w="0" w:type="auto"/>
            <w:tcBorders>
              <w:top w:val="nil"/>
              <w:left w:val="dashed" w:sz="6" w:space="0" w:color="999999"/>
              <w:bottom w:val="single" w:sz="6" w:space="0" w:color="999999"/>
              <w:right w:val="nil"/>
            </w:tcBorders>
            <w:shd w:val="clear" w:color="auto" w:fill="FFFFFF"/>
            <w:tcMar>
              <w:top w:w="30" w:type="dxa"/>
              <w:left w:w="60" w:type="dxa"/>
              <w:bottom w:w="30" w:type="dxa"/>
              <w:right w:w="60" w:type="dxa"/>
            </w:tcMar>
            <w:hideMark/>
          </w:tcPr>
          <w:p w14:paraId="0091450D" w14:textId="77777777" w:rsidR="00692723" w:rsidRPr="00B0373A" w:rsidRDefault="00692723">
            <w:pPr>
              <w:jc w:val="left"/>
              <w:rPr>
                <w:rFonts w:cs="Arial"/>
                <w:color w:val="333333"/>
                <w:sz w:val="18"/>
                <w:szCs w:val="18"/>
              </w:rPr>
            </w:pPr>
            <w:r w:rsidRPr="00B0373A">
              <w:rPr>
                <w:rFonts w:cs="Arial"/>
                <w:color w:val="333333"/>
                <w:sz w:val="18"/>
                <w:szCs w:val="18"/>
              </w:rPr>
              <w:t>Lupins</w:t>
            </w:r>
          </w:p>
        </w:tc>
        <w:tc>
          <w:tcPr>
            <w:tcW w:w="0" w:type="auto"/>
            <w:tcBorders>
              <w:top w:val="nil"/>
              <w:left w:val="dashed" w:sz="6" w:space="0" w:color="999999"/>
              <w:bottom w:val="single" w:sz="6" w:space="0" w:color="999999"/>
              <w:right w:val="nil"/>
            </w:tcBorders>
            <w:shd w:val="clear" w:color="auto" w:fill="FFFFFF"/>
            <w:tcMar>
              <w:top w:w="30" w:type="dxa"/>
              <w:left w:w="60" w:type="dxa"/>
              <w:bottom w:w="30" w:type="dxa"/>
              <w:right w:w="60" w:type="dxa"/>
            </w:tcMar>
            <w:hideMark/>
          </w:tcPr>
          <w:p w14:paraId="6012AA02" w14:textId="77777777" w:rsidR="00692723" w:rsidRPr="00B0373A" w:rsidRDefault="00692723">
            <w:pPr>
              <w:jc w:val="left"/>
              <w:rPr>
                <w:rFonts w:cs="Arial"/>
                <w:color w:val="333333"/>
                <w:sz w:val="18"/>
                <w:szCs w:val="18"/>
                <w:lang w:val="fr-FR"/>
              </w:rPr>
            </w:pPr>
            <w:r w:rsidRPr="00B0373A">
              <w:rPr>
                <w:rFonts w:cs="Arial"/>
                <w:color w:val="333333"/>
                <w:sz w:val="18"/>
                <w:szCs w:val="18"/>
              </w:rPr>
              <w:t>Lupins</w:t>
            </w:r>
          </w:p>
        </w:tc>
        <w:tc>
          <w:tcPr>
            <w:tcW w:w="756" w:type="pct"/>
            <w:tcBorders>
              <w:top w:val="nil"/>
              <w:left w:val="dashed" w:sz="6" w:space="0" w:color="999999"/>
              <w:bottom w:val="single" w:sz="6" w:space="0" w:color="999999"/>
              <w:right w:val="nil"/>
            </w:tcBorders>
            <w:shd w:val="clear" w:color="auto" w:fill="FFFFFF"/>
            <w:tcMar>
              <w:top w:w="30" w:type="dxa"/>
              <w:left w:w="60" w:type="dxa"/>
              <w:bottom w:w="30" w:type="dxa"/>
              <w:right w:w="60" w:type="dxa"/>
            </w:tcMar>
            <w:hideMark/>
          </w:tcPr>
          <w:p w14:paraId="471107F6" w14:textId="77777777" w:rsidR="00692723" w:rsidRPr="00B0373A" w:rsidRDefault="00692723">
            <w:pPr>
              <w:jc w:val="left"/>
              <w:rPr>
                <w:rFonts w:cs="Arial"/>
                <w:color w:val="333333"/>
                <w:sz w:val="18"/>
                <w:szCs w:val="18"/>
              </w:rPr>
            </w:pPr>
            <w:r w:rsidRPr="00B0373A">
              <w:rPr>
                <w:rFonts w:cs="Arial"/>
                <w:color w:val="333333"/>
                <w:sz w:val="18"/>
                <w:szCs w:val="18"/>
              </w:rPr>
              <w:t>Lupinen</w:t>
            </w:r>
          </w:p>
        </w:tc>
        <w:tc>
          <w:tcPr>
            <w:tcW w:w="0" w:type="auto"/>
            <w:tcBorders>
              <w:top w:val="nil"/>
              <w:left w:val="dashed" w:sz="6" w:space="0" w:color="999999"/>
              <w:bottom w:val="single" w:sz="6" w:space="0" w:color="999999"/>
              <w:right w:val="nil"/>
            </w:tcBorders>
            <w:shd w:val="clear" w:color="auto" w:fill="FFFFFF"/>
            <w:tcMar>
              <w:top w:w="30" w:type="dxa"/>
              <w:left w:w="60" w:type="dxa"/>
              <w:bottom w:w="30" w:type="dxa"/>
              <w:right w:w="60" w:type="dxa"/>
            </w:tcMar>
            <w:hideMark/>
          </w:tcPr>
          <w:p w14:paraId="736B499F" w14:textId="77777777" w:rsidR="00692723" w:rsidRPr="00B0373A" w:rsidRDefault="00692723">
            <w:pPr>
              <w:jc w:val="left"/>
              <w:rPr>
                <w:rFonts w:cs="Arial"/>
                <w:color w:val="333333"/>
                <w:sz w:val="18"/>
                <w:szCs w:val="18"/>
              </w:rPr>
            </w:pPr>
            <w:r w:rsidRPr="00B0373A">
              <w:rPr>
                <w:rFonts w:cs="Arial"/>
                <w:color w:val="333333"/>
                <w:sz w:val="18"/>
                <w:szCs w:val="18"/>
              </w:rPr>
              <w:t>Altramuz</w:t>
            </w:r>
          </w:p>
        </w:tc>
        <w:tc>
          <w:tcPr>
            <w:tcW w:w="0" w:type="auto"/>
            <w:tcBorders>
              <w:top w:val="nil"/>
              <w:left w:val="dashed" w:sz="6" w:space="0" w:color="999999"/>
              <w:bottom w:val="single" w:sz="6" w:space="0" w:color="999999"/>
              <w:right w:val="nil"/>
            </w:tcBorders>
            <w:shd w:val="clear" w:color="auto" w:fill="FFFFFF"/>
            <w:tcMar>
              <w:top w:w="30" w:type="dxa"/>
              <w:left w:w="60" w:type="dxa"/>
              <w:bottom w:w="30" w:type="dxa"/>
              <w:right w:w="60" w:type="dxa"/>
            </w:tcMar>
            <w:hideMark/>
          </w:tcPr>
          <w:p w14:paraId="75F4501F" w14:textId="77777777" w:rsidR="00692723" w:rsidRPr="00B0373A" w:rsidRDefault="00692723">
            <w:pPr>
              <w:jc w:val="left"/>
              <w:rPr>
                <w:rFonts w:cs="Arial"/>
                <w:color w:val="333333"/>
                <w:sz w:val="18"/>
                <w:szCs w:val="18"/>
                <w:lang w:val="fr-FR"/>
              </w:rPr>
            </w:pPr>
            <w:r w:rsidRPr="00B0373A">
              <w:rPr>
                <w:rFonts w:cs="Arial"/>
                <w:color w:val="333333"/>
                <w:sz w:val="18"/>
                <w:szCs w:val="18"/>
                <w:lang w:val="fr-CA"/>
              </w:rPr>
              <w:t>Lupinus albus L., L. angustifolius L., L. luteus L.</w:t>
            </w:r>
          </w:p>
        </w:tc>
      </w:tr>
    </w:tbl>
    <w:p w14:paraId="3733D2A8" w14:textId="77777777" w:rsidR="00692723" w:rsidRPr="00B0373A" w:rsidRDefault="00692723" w:rsidP="00692723">
      <w:pPr>
        <w:jc w:val="left"/>
        <w:rPr>
          <w:lang w:val="fr-CA"/>
        </w:rPr>
      </w:pPr>
    </w:p>
    <w:p w14:paraId="5A254242" w14:textId="77777777" w:rsidR="00692723" w:rsidRPr="00B0373A" w:rsidRDefault="00692723" w:rsidP="00692723">
      <w:pPr>
        <w:shd w:val="clear" w:color="auto" w:fill="FFFFFF"/>
        <w:outlineLvl w:val="4"/>
        <w:rPr>
          <w:rFonts w:cs="Arial"/>
          <w:b/>
          <w:bCs/>
          <w:color w:val="333333"/>
        </w:rPr>
      </w:pPr>
      <w:r w:rsidRPr="00B0373A">
        <w:rPr>
          <w:rFonts w:cs="Arial"/>
          <w:b/>
          <w:bCs/>
          <w:color w:val="333333"/>
        </w:rPr>
        <w:t>4.2 Method of propagating the variety</w:t>
      </w:r>
    </w:p>
    <w:p w14:paraId="626BC5E6" w14:textId="77777777" w:rsidR="00692723" w:rsidRPr="00B0373A" w:rsidRDefault="00692723" w:rsidP="00692723">
      <w:pPr>
        <w:rPr>
          <w:rFonts w:cs="Arial"/>
          <w:color w:val="333333"/>
          <w:shd w:val="clear" w:color="auto" w:fill="FFFFFF"/>
        </w:rPr>
      </w:pPr>
      <w:r w:rsidRPr="00B0373A">
        <w:rPr>
          <w:rFonts w:cs="Arial"/>
          <w:color w:val="333333"/>
          <w:shd w:val="clear" w:color="auto" w:fill="FFFFFF"/>
        </w:rPr>
        <w:t>       Information on method of propagating the variety</w:t>
      </w:r>
    </w:p>
    <w:p w14:paraId="5B940648" w14:textId="77777777" w:rsidR="00692723" w:rsidRPr="00B0373A" w:rsidRDefault="00692723" w:rsidP="00692723">
      <w:pPr>
        <w:rPr>
          <w:rFonts w:cs="Arial"/>
        </w:rPr>
      </w:pPr>
      <w:r w:rsidRPr="00B0373A">
        <w:rPr>
          <w:rFonts w:cs="Arial"/>
          <w:color w:val="333333"/>
          <w:shd w:val="clear" w:color="auto" w:fill="FFFFFF"/>
        </w:rPr>
        <w:t>   </w:t>
      </w:r>
    </w:p>
    <w:p w14:paraId="58C1F06A" w14:textId="77777777" w:rsidR="00692723" w:rsidRPr="00B0373A" w:rsidRDefault="00692723" w:rsidP="00692723">
      <w:pPr>
        <w:rPr>
          <w:rFonts w:cs="Arial"/>
          <w:b/>
          <w:bCs/>
        </w:rPr>
      </w:pPr>
      <w:r w:rsidRPr="00B0373A">
        <w:rPr>
          <w:rFonts w:cs="Arial"/>
          <w:b/>
          <w:bCs/>
        </w:rPr>
        <w:t>Seed-propagated varieties</w:t>
      </w:r>
    </w:p>
    <w:p w14:paraId="233100CE" w14:textId="77777777" w:rsidR="00692723" w:rsidRPr="00B0373A" w:rsidRDefault="00692723" w:rsidP="00692723">
      <w:pPr>
        <w:ind w:left="720"/>
        <w:rPr>
          <w:rFonts w:cs="Arial"/>
        </w:rPr>
      </w:pPr>
      <w:r w:rsidRPr="00B0373A">
        <w:rPr>
          <w:rFonts w:cs="Arial"/>
        </w:rPr>
        <w:t>Self-pollination</w:t>
      </w:r>
    </w:p>
    <w:p w14:paraId="29F8A0B3" w14:textId="77777777" w:rsidR="00692723" w:rsidRPr="00B0373A" w:rsidRDefault="00692723" w:rsidP="00692723">
      <w:pPr>
        <w:ind w:left="720"/>
        <w:rPr>
          <w:rFonts w:cs="Arial"/>
        </w:rPr>
      </w:pPr>
      <w:r w:rsidRPr="00B0373A">
        <w:rPr>
          <w:rFonts w:cs="Arial"/>
        </w:rPr>
        <w:t>Cross-pollination</w:t>
      </w:r>
    </w:p>
    <w:p w14:paraId="4239BFE7" w14:textId="77777777" w:rsidR="00692723" w:rsidRPr="00B0373A" w:rsidRDefault="00692723" w:rsidP="00692723">
      <w:pPr>
        <w:ind w:left="1418"/>
        <w:rPr>
          <w:rFonts w:cs="Arial"/>
        </w:rPr>
      </w:pPr>
      <w:r w:rsidRPr="00B0373A">
        <w:rPr>
          <w:rFonts w:cs="Arial"/>
        </w:rPr>
        <w:t>population</w:t>
      </w:r>
    </w:p>
    <w:p w14:paraId="3C83E8B2" w14:textId="77777777" w:rsidR="00692723" w:rsidRPr="00B0373A" w:rsidRDefault="00692723" w:rsidP="00692723">
      <w:pPr>
        <w:ind w:left="1418"/>
        <w:rPr>
          <w:rFonts w:cs="Arial"/>
        </w:rPr>
      </w:pPr>
      <w:r w:rsidRPr="00B0373A">
        <w:rPr>
          <w:rFonts w:cs="Arial"/>
        </w:rPr>
        <w:t>synthetic variety</w:t>
      </w:r>
    </w:p>
    <w:p w14:paraId="2B82BE18" w14:textId="77777777" w:rsidR="00692723" w:rsidRPr="00B0373A" w:rsidRDefault="00692723" w:rsidP="00692723">
      <w:pPr>
        <w:ind w:left="720"/>
        <w:rPr>
          <w:rFonts w:cs="Arial"/>
        </w:rPr>
      </w:pPr>
      <w:r w:rsidRPr="00B0373A">
        <w:rPr>
          <w:rFonts w:cs="Arial"/>
        </w:rPr>
        <w:t xml:space="preserve">Other (please specify):  </w:t>
      </w:r>
    </w:p>
    <w:p w14:paraId="51C378DB" w14:textId="77777777" w:rsidR="00692723" w:rsidRPr="00B0373A" w:rsidRDefault="00692723" w:rsidP="00692723">
      <w:pPr>
        <w:ind w:left="720"/>
        <w:rPr>
          <w:rFonts w:cs="Arial"/>
        </w:rPr>
      </w:pPr>
    </w:p>
    <w:p w14:paraId="5300571A" w14:textId="77777777" w:rsidR="00692723" w:rsidRPr="00B0373A" w:rsidRDefault="00692723" w:rsidP="00692723">
      <w:pPr>
        <w:rPr>
          <w:rFonts w:cs="Arial"/>
          <w:b/>
          <w:bCs/>
        </w:rPr>
      </w:pPr>
      <w:r w:rsidRPr="00B0373A">
        <w:rPr>
          <w:rFonts w:cs="Arial"/>
          <w:b/>
          <w:bCs/>
        </w:rPr>
        <w:t xml:space="preserve">Other (please specify):  </w:t>
      </w:r>
    </w:p>
    <w:p w14:paraId="4F1A6FB7" w14:textId="77777777" w:rsidR="00692723" w:rsidRPr="00B0373A" w:rsidRDefault="00692723" w:rsidP="00692723">
      <w:pPr>
        <w:rPr>
          <w:rFonts w:cs="Arial"/>
          <w:b/>
          <w:bCs/>
        </w:rPr>
      </w:pPr>
    </w:p>
    <w:p w14:paraId="443C8F34" w14:textId="77777777" w:rsidR="00692723" w:rsidRPr="00B0373A" w:rsidRDefault="00692723" w:rsidP="00692723">
      <w:pPr>
        <w:rPr>
          <w:rFonts w:cs="Arial"/>
          <w:b/>
          <w:bCs/>
        </w:rPr>
      </w:pPr>
    </w:p>
    <w:p w14:paraId="624EA1EB" w14:textId="77777777" w:rsidR="00692723" w:rsidRPr="00B0373A" w:rsidRDefault="00692723" w:rsidP="00692723">
      <w:pPr>
        <w:rPr>
          <w:rFonts w:cs="Arial"/>
          <w:b/>
          <w:bCs/>
        </w:rPr>
      </w:pPr>
    </w:p>
    <w:tbl>
      <w:tblPr>
        <w:tblW w:w="5000" w:type="pct"/>
        <w:tblCellSpacing w:w="15" w:type="dxa"/>
        <w:shd w:val="clear" w:color="auto" w:fill="FFFFFF"/>
        <w:tblCellMar>
          <w:top w:w="15" w:type="dxa"/>
          <w:left w:w="15" w:type="dxa"/>
          <w:bottom w:w="15" w:type="dxa"/>
          <w:right w:w="15" w:type="dxa"/>
        </w:tblCellMar>
        <w:tblLook w:val="04A0" w:firstRow="1" w:lastRow="0" w:firstColumn="1" w:lastColumn="0" w:noHBand="0" w:noVBand="1"/>
      </w:tblPr>
      <w:tblGrid>
        <w:gridCol w:w="746"/>
        <w:gridCol w:w="1119"/>
        <w:gridCol w:w="1628"/>
        <w:gridCol w:w="1866"/>
        <w:gridCol w:w="1445"/>
        <w:gridCol w:w="2827"/>
      </w:tblGrid>
      <w:tr w:rsidR="00692723" w:rsidRPr="00B0373A" w14:paraId="65F659DC" w14:textId="77777777">
        <w:trPr>
          <w:tblCellSpacing w:w="15" w:type="dxa"/>
        </w:trPr>
        <w:tc>
          <w:tcPr>
            <w:tcW w:w="366" w:type="pct"/>
            <w:tcBorders>
              <w:top w:val="nil"/>
              <w:left w:val="dashed" w:sz="6" w:space="0" w:color="999999"/>
              <w:bottom w:val="single" w:sz="6" w:space="0" w:color="A06320"/>
              <w:right w:val="nil"/>
            </w:tcBorders>
            <w:shd w:val="clear" w:color="auto" w:fill="FFFFFF"/>
            <w:tcMar>
              <w:top w:w="60" w:type="dxa"/>
              <w:left w:w="60" w:type="dxa"/>
              <w:bottom w:w="60" w:type="dxa"/>
              <w:right w:w="60" w:type="dxa"/>
            </w:tcMar>
            <w:hideMark/>
          </w:tcPr>
          <w:p w14:paraId="7DA6A104" w14:textId="77777777" w:rsidR="00692723" w:rsidRPr="00B0373A" w:rsidRDefault="00692723">
            <w:pPr>
              <w:keepNext/>
              <w:jc w:val="left"/>
              <w:rPr>
                <w:rFonts w:cs="Arial"/>
                <w:b/>
                <w:bCs/>
                <w:caps/>
                <w:color w:val="003366"/>
                <w:sz w:val="17"/>
                <w:szCs w:val="17"/>
              </w:rPr>
            </w:pPr>
            <w:r w:rsidRPr="00B0373A">
              <w:rPr>
                <w:rFonts w:cs="Arial"/>
                <w:b/>
                <w:bCs/>
                <w:caps/>
                <w:color w:val="003366"/>
                <w:sz w:val="17"/>
                <w:szCs w:val="17"/>
              </w:rPr>
              <w:t>CODE</w:t>
            </w:r>
          </w:p>
        </w:tc>
        <w:tc>
          <w:tcPr>
            <w:tcW w:w="567" w:type="pct"/>
            <w:tcBorders>
              <w:top w:val="nil"/>
              <w:left w:val="dashed" w:sz="6" w:space="0" w:color="999999"/>
              <w:bottom w:val="single" w:sz="6" w:space="0" w:color="A06320"/>
              <w:right w:val="nil"/>
            </w:tcBorders>
            <w:shd w:val="clear" w:color="auto" w:fill="FFFFFF"/>
            <w:tcMar>
              <w:top w:w="60" w:type="dxa"/>
              <w:left w:w="60" w:type="dxa"/>
              <w:bottom w:w="60" w:type="dxa"/>
              <w:right w:w="60" w:type="dxa"/>
            </w:tcMar>
            <w:hideMark/>
          </w:tcPr>
          <w:p w14:paraId="7C7BFED3" w14:textId="77777777" w:rsidR="00692723" w:rsidRPr="00B0373A" w:rsidRDefault="00692723">
            <w:pPr>
              <w:keepNext/>
              <w:jc w:val="left"/>
              <w:rPr>
                <w:rFonts w:cs="Arial"/>
                <w:b/>
                <w:bCs/>
                <w:caps/>
                <w:color w:val="003366"/>
                <w:sz w:val="17"/>
                <w:szCs w:val="17"/>
              </w:rPr>
            </w:pPr>
            <w:hyperlink r:id="rId35" w:history="1">
              <w:r w:rsidRPr="00B0373A">
                <w:rPr>
                  <w:rFonts w:cs="Arial"/>
                  <w:b/>
                  <w:bCs/>
                  <w:caps/>
                  <w:color w:val="0066CC"/>
                  <w:sz w:val="17"/>
                  <w:szCs w:val="17"/>
                  <w:u w:val="single"/>
                </w:rPr>
                <w:t>ENGLISH</w:t>
              </w:r>
            </w:hyperlink>
          </w:p>
        </w:tc>
        <w:tc>
          <w:tcPr>
            <w:tcW w:w="832" w:type="pct"/>
            <w:tcBorders>
              <w:top w:val="nil"/>
              <w:left w:val="dashed" w:sz="6" w:space="0" w:color="999999"/>
              <w:bottom w:val="single" w:sz="6" w:space="0" w:color="A06320"/>
              <w:right w:val="nil"/>
            </w:tcBorders>
            <w:shd w:val="clear" w:color="auto" w:fill="FFFFFF"/>
            <w:tcMar>
              <w:top w:w="60" w:type="dxa"/>
              <w:left w:w="60" w:type="dxa"/>
              <w:bottom w:w="60" w:type="dxa"/>
              <w:right w:w="60" w:type="dxa"/>
            </w:tcMar>
            <w:hideMark/>
          </w:tcPr>
          <w:p w14:paraId="3BEBE5E7" w14:textId="77777777" w:rsidR="00692723" w:rsidRPr="00B0373A" w:rsidRDefault="00692723">
            <w:pPr>
              <w:keepNext/>
              <w:jc w:val="left"/>
              <w:rPr>
                <w:rFonts w:cs="Arial"/>
                <w:b/>
                <w:bCs/>
                <w:caps/>
                <w:color w:val="003366"/>
                <w:sz w:val="17"/>
                <w:szCs w:val="17"/>
              </w:rPr>
            </w:pPr>
            <w:hyperlink r:id="rId36" w:history="1">
              <w:r w:rsidRPr="00B0373A">
                <w:rPr>
                  <w:rFonts w:cs="Arial"/>
                  <w:b/>
                  <w:bCs/>
                  <w:caps/>
                  <w:color w:val="0066CC"/>
                  <w:sz w:val="17"/>
                  <w:szCs w:val="17"/>
                  <w:u w:val="single"/>
                </w:rPr>
                <w:t>FRANÇAIS</w:t>
              </w:r>
            </w:hyperlink>
          </w:p>
        </w:tc>
        <w:tc>
          <w:tcPr>
            <w:tcW w:w="944" w:type="pct"/>
            <w:tcBorders>
              <w:top w:val="nil"/>
              <w:left w:val="dashed" w:sz="6" w:space="0" w:color="999999"/>
              <w:bottom w:val="single" w:sz="6" w:space="0" w:color="A06320"/>
              <w:right w:val="nil"/>
            </w:tcBorders>
            <w:shd w:val="clear" w:color="auto" w:fill="FFFFFF"/>
            <w:tcMar>
              <w:top w:w="60" w:type="dxa"/>
              <w:left w:w="60" w:type="dxa"/>
              <w:bottom w:w="60" w:type="dxa"/>
              <w:right w:w="60" w:type="dxa"/>
            </w:tcMar>
            <w:hideMark/>
          </w:tcPr>
          <w:p w14:paraId="63DFB57E" w14:textId="77777777" w:rsidR="00692723" w:rsidRPr="00B0373A" w:rsidRDefault="00692723">
            <w:pPr>
              <w:keepNext/>
              <w:jc w:val="left"/>
              <w:rPr>
                <w:rFonts w:cs="Arial"/>
                <w:b/>
                <w:bCs/>
                <w:caps/>
                <w:color w:val="003366"/>
                <w:sz w:val="17"/>
                <w:szCs w:val="17"/>
              </w:rPr>
            </w:pPr>
            <w:hyperlink r:id="rId37" w:history="1">
              <w:r w:rsidRPr="00B0373A">
                <w:rPr>
                  <w:rFonts w:cs="Arial"/>
                  <w:b/>
                  <w:bCs/>
                  <w:caps/>
                  <w:color w:val="0066CC"/>
                  <w:sz w:val="17"/>
                  <w:szCs w:val="17"/>
                  <w:u w:val="single"/>
                </w:rPr>
                <w:t>DEUTSCH</w:t>
              </w:r>
            </w:hyperlink>
          </w:p>
        </w:tc>
        <w:tc>
          <w:tcPr>
            <w:tcW w:w="737" w:type="pct"/>
            <w:tcBorders>
              <w:top w:val="nil"/>
              <w:left w:val="dashed" w:sz="6" w:space="0" w:color="999999"/>
              <w:bottom w:val="single" w:sz="6" w:space="0" w:color="A06320"/>
              <w:right w:val="nil"/>
            </w:tcBorders>
            <w:shd w:val="clear" w:color="auto" w:fill="FFFFFF"/>
            <w:tcMar>
              <w:top w:w="60" w:type="dxa"/>
              <w:left w:w="60" w:type="dxa"/>
              <w:bottom w:w="60" w:type="dxa"/>
              <w:right w:w="60" w:type="dxa"/>
            </w:tcMar>
            <w:hideMark/>
          </w:tcPr>
          <w:p w14:paraId="1842962A" w14:textId="77777777" w:rsidR="00692723" w:rsidRPr="00B0373A" w:rsidRDefault="00692723">
            <w:pPr>
              <w:keepNext/>
              <w:jc w:val="left"/>
              <w:rPr>
                <w:rFonts w:cs="Arial"/>
                <w:b/>
                <w:bCs/>
                <w:caps/>
                <w:color w:val="003366"/>
                <w:sz w:val="17"/>
                <w:szCs w:val="17"/>
              </w:rPr>
            </w:pPr>
            <w:hyperlink r:id="rId38" w:history="1">
              <w:r w:rsidRPr="00B0373A">
                <w:rPr>
                  <w:rFonts w:cs="Arial"/>
                  <w:b/>
                  <w:bCs/>
                  <w:caps/>
                  <w:color w:val="0066CC"/>
                  <w:sz w:val="17"/>
                  <w:szCs w:val="17"/>
                  <w:u w:val="single"/>
                </w:rPr>
                <w:t>ESPAÑOL</w:t>
              </w:r>
            </w:hyperlink>
          </w:p>
        </w:tc>
        <w:tc>
          <w:tcPr>
            <w:tcW w:w="1446" w:type="pct"/>
            <w:tcBorders>
              <w:top w:val="nil"/>
              <w:left w:val="dashed" w:sz="6" w:space="0" w:color="999999"/>
              <w:bottom w:val="single" w:sz="6" w:space="0" w:color="A06320"/>
              <w:right w:val="nil"/>
            </w:tcBorders>
            <w:shd w:val="clear" w:color="auto" w:fill="FFFFFF"/>
            <w:tcMar>
              <w:top w:w="60" w:type="dxa"/>
              <w:left w:w="60" w:type="dxa"/>
              <w:bottom w:w="60" w:type="dxa"/>
              <w:right w:w="60" w:type="dxa"/>
            </w:tcMar>
            <w:hideMark/>
          </w:tcPr>
          <w:p w14:paraId="4D87989B" w14:textId="77777777" w:rsidR="00692723" w:rsidRPr="00B0373A" w:rsidRDefault="00692723">
            <w:pPr>
              <w:keepNext/>
              <w:jc w:val="left"/>
              <w:rPr>
                <w:rFonts w:cs="Arial"/>
                <w:b/>
                <w:bCs/>
                <w:caps/>
                <w:color w:val="003366"/>
                <w:sz w:val="17"/>
                <w:szCs w:val="17"/>
              </w:rPr>
            </w:pPr>
            <w:hyperlink r:id="rId39" w:history="1">
              <w:r w:rsidRPr="00B0373A">
                <w:rPr>
                  <w:rFonts w:cs="Arial"/>
                  <w:b/>
                  <w:bCs/>
                  <w:caps/>
                  <w:color w:val="0066CC"/>
                  <w:sz w:val="17"/>
                  <w:szCs w:val="17"/>
                  <w:u w:val="single"/>
                </w:rPr>
                <w:t>LATIN</w:t>
              </w:r>
            </w:hyperlink>
          </w:p>
        </w:tc>
      </w:tr>
      <w:tr w:rsidR="00692723" w:rsidRPr="0099040B" w14:paraId="09D8C374" w14:textId="77777777">
        <w:trPr>
          <w:tblCellSpacing w:w="15" w:type="dxa"/>
        </w:trPr>
        <w:tc>
          <w:tcPr>
            <w:tcW w:w="0" w:type="auto"/>
            <w:tcBorders>
              <w:top w:val="nil"/>
              <w:left w:val="dashed" w:sz="6" w:space="0" w:color="999999"/>
              <w:bottom w:val="single" w:sz="6" w:space="0" w:color="999999"/>
              <w:right w:val="nil"/>
            </w:tcBorders>
            <w:shd w:val="clear" w:color="auto" w:fill="FFFFFF"/>
            <w:tcMar>
              <w:top w:w="30" w:type="dxa"/>
              <w:left w:w="60" w:type="dxa"/>
              <w:bottom w:w="30" w:type="dxa"/>
              <w:right w:w="60" w:type="dxa"/>
            </w:tcMar>
            <w:hideMark/>
          </w:tcPr>
          <w:p w14:paraId="36E227D0" w14:textId="77777777" w:rsidR="00692723" w:rsidRPr="00B0373A" w:rsidRDefault="00692723">
            <w:pPr>
              <w:keepNext/>
              <w:jc w:val="left"/>
              <w:rPr>
                <w:rFonts w:cs="Arial"/>
                <w:color w:val="333333"/>
                <w:sz w:val="18"/>
                <w:szCs w:val="18"/>
              </w:rPr>
            </w:pPr>
            <w:r w:rsidRPr="00B0373A">
              <w:rPr>
                <w:rFonts w:cs="Arial"/>
                <w:color w:val="333333"/>
                <w:sz w:val="18"/>
                <w:szCs w:val="18"/>
              </w:rPr>
              <w:t>067</w:t>
            </w:r>
          </w:p>
        </w:tc>
        <w:tc>
          <w:tcPr>
            <w:tcW w:w="0" w:type="auto"/>
            <w:tcBorders>
              <w:top w:val="nil"/>
              <w:left w:val="dashed" w:sz="6" w:space="0" w:color="999999"/>
              <w:bottom w:val="single" w:sz="6" w:space="0" w:color="999999"/>
              <w:right w:val="nil"/>
            </w:tcBorders>
            <w:shd w:val="clear" w:color="auto" w:fill="FFFFFF"/>
            <w:tcMar>
              <w:top w:w="30" w:type="dxa"/>
              <w:left w:w="60" w:type="dxa"/>
              <w:bottom w:w="30" w:type="dxa"/>
              <w:right w:w="60" w:type="dxa"/>
            </w:tcMar>
            <w:hideMark/>
          </w:tcPr>
          <w:p w14:paraId="1D1E16B4" w14:textId="77777777" w:rsidR="00692723" w:rsidRPr="00B0373A" w:rsidRDefault="00692723">
            <w:pPr>
              <w:keepNext/>
              <w:jc w:val="left"/>
              <w:rPr>
                <w:rFonts w:cs="Arial"/>
                <w:color w:val="333333"/>
                <w:sz w:val="18"/>
                <w:szCs w:val="18"/>
              </w:rPr>
            </w:pPr>
            <w:r w:rsidRPr="00B0373A">
              <w:rPr>
                <w:rFonts w:cs="Arial"/>
                <w:color w:val="333333"/>
                <w:sz w:val="18"/>
                <w:szCs w:val="18"/>
              </w:rPr>
              <w:t>Red Fescue, Sheep's Fescue, Hair Fescue, Reliant Hard Fescue, Shade Fescue, Pseudovina</w:t>
            </w:r>
          </w:p>
        </w:tc>
        <w:tc>
          <w:tcPr>
            <w:tcW w:w="832" w:type="pct"/>
            <w:tcBorders>
              <w:top w:val="nil"/>
              <w:left w:val="dashed" w:sz="6" w:space="0" w:color="999999"/>
              <w:bottom w:val="single" w:sz="6" w:space="0" w:color="999999"/>
              <w:right w:val="nil"/>
            </w:tcBorders>
            <w:shd w:val="clear" w:color="auto" w:fill="FFFFFF"/>
            <w:tcMar>
              <w:top w:w="30" w:type="dxa"/>
              <w:left w:w="60" w:type="dxa"/>
              <w:bottom w:w="30" w:type="dxa"/>
              <w:right w:w="60" w:type="dxa"/>
            </w:tcMar>
            <w:hideMark/>
          </w:tcPr>
          <w:p w14:paraId="2659BD73" w14:textId="77777777" w:rsidR="00692723" w:rsidRPr="00B0373A" w:rsidRDefault="00692723">
            <w:pPr>
              <w:keepNext/>
              <w:jc w:val="left"/>
              <w:rPr>
                <w:rFonts w:cs="Arial"/>
                <w:color w:val="333333"/>
                <w:sz w:val="18"/>
                <w:szCs w:val="18"/>
                <w:lang w:val="fr-FR"/>
              </w:rPr>
            </w:pPr>
            <w:r w:rsidRPr="00B0373A">
              <w:rPr>
                <w:rFonts w:cs="Arial"/>
                <w:color w:val="333333"/>
                <w:sz w:val="18"/>
                <w:szCs w:val="18"/>
                <w:lang w:val="fr-CA"/>
              </w:rPr>
              <w:t>Fétuque rouge; Fétuque ovine, Fétuque des moutons; Fétuque à feuilles fines; Fétuque à feuilles scabres, Fétuque durette, Fétuque à feuilles rudes; Fétuque hétérophylle; Fétuque pseudovine</w:t>
            </w:r>
          </w:p>
        </w:tc>
        <w:tc>
          <w:tcPr>
            <w:tcW w:w="0" w:type="auto"/>
            <w:tcBorders>
              <w:top w:val="nil"/>
              <w:left w:val="dashed" w:sz="6" w:space="0" w:color="999999"/>
              <w:bottom w:val="single" w:sz="6" w:space="0" w:color="999999"/>
              <w:right w:val="nil"/>
            </w:tcBorders>
            <w:shd w:val="clear" w:color="auto" w:fill="FFFFFF"/>
            <w:tcMar>
              <w:top w:w="30" w:type="dxa"/>
              <w:left w:w="60" w:type="dxa"/>
              <w:bottom w:w="30" w:type="dxa"/>
              <w:right w:w="60" w:type="dxa"/>
            </w:tcMar>
            <w:hideMark/>
          </w:tcPr>
          <w:p w14:paraId="5BC5B83F" w14:textId="77777777" w:rsidR="00692723" w:rsidRPr="00B0373A" w:rsidRDefault="00692723">
            <w:pPr>
              <w:keepNext/>
              <w:jc w:val="left"/>
              <w:rPr>
                <w:rFonts w:cs="Arial"/>
                <w:color w:val="333333"/>
                <w:sz w:val="18"/>
                <w:szCs w:val="18"/>
                <w:lang w:val="de-DE"/>
              </w:rPr>
            </w:pPr>
            <w:r w:rsidRPr="00B0373A">
              <w:rPr>
                <w:rFonts w:cs="Arial"/>
                <w:color w:val="333333"/>
                <w:sz w:val="18"/>
                <w:szCs w:val="18"/>
                <w:lang w:val="de-DE"/>
              </w:rPr>
              <w:t>Rotschwingel; Schafschwingel; Feinblättriger Schwingel, Haar-Schaf-Schwingel; Härtlicher Schwingel; Borstenschwingel, Verschiedenblättriger Schwingel</w:t>
            </w:r>
          </w:p>
        </w:tc>
        <w:tc>
          <w:tcPr>
            <w:tcW w:w="0" w:type="auto"/>
            <w:tcBorders>
              <w:top w:val="nil"/>
              <w:left w:val="dashed" w:sz="6" w:space="0" w:color="999999"/>
              <w:bottom w:val="single" w:sz="6" w:space="0" w:color="999999"/>
              <w:right w:val="nil"/>
            </w:tcBorders>
            <w:shd w:val="clear" w:color="auto" w:fill="FFFFFF"/>
            <w:tcMar>
              <w:top w:w="30" w:type="dxa"/>
              <w:left w:w="60" w:type="dxa"/>
              <w:bottom w:w="30" w:type="dxa"/>
              <w:right w:w="60" w:type="dxa"/>
            </w:tcMar>
            <w:hideMark/>
          </w:tcPr>
          <w:p w14:paraId="4B3A3010" w14:textId="77777777" w:rsidR="00692723" w:rsidRPr="00C91EC1" w:rsidRDefault="00692723">
            <w:pPr>
              <w:keepNext/>
              <w:jc w:val="left"/>
              <w:rPr>
                <w:rFonts w:cs="Arial"/>
                <w:color w:val="333333"/>
                <w:sz w:val="18"/>
                <w:szCs w:val="18"/>
                <w:lang w:val="es-ES"/>
              </w:rPr>
            </w:pPr>
            <w:r w:rsidRPr="00B0373A">
              <w:rPr>
                <w:rFonts w:cs="Arial"/>
                <w:color w:val="333333"/>
                <w:sz w:val="18"/>
                <w:szCs w:val="18"/>
                <w:lang w:val="es-ES"/>
              </w:rPr>
              <w:t>Cañuela Roja, Festuca Roja; Cañuela de Oveja, Cañuela Ovina, Festuca Ovina</w:t>
            </w:r>
          </w:p>
        </w:tc>
        <w:tc>
          <w:tcPr>
            <w:tcW w:w="0" w:type="auto"/>
            <w:tcBorders>
              <w:top w:val="nil"/>
              <w:left w:val="dashed" w:sz="6" w:space="0" w:color="999999"/>
              <w:bottom w:val="single" w:sz="6" w:space="0" w:color="999999"/>
              <w:right w:val="nil"/>
            </w:tcBorders>
            <w:shd w:val="clear" w:color="auto" w:fill="FFFFFF"/>
            <w:tcMar>
              <w:top w:w="30" w:type="dxa"/>
              <w:left w:w="60" w:type="dxa"/>
              <w:bottom w:w="30" w:type="dxa"/>
              <w:right w:w="60" w:type="dxa"/>
            </w:tcMar>
            <w:hideMark/>
          </w:tcPr>
          <w:p w14:paraId="1252B43A" w14:textId="77777777" w:rsidR="00692723" w:rsidRPr="00362F69" w:rsidRDefault="00692723">
            <w:pPr>
              <w:keepNext/>
              <w:jc w:val="left"/>
              <w:rPr>
                <w:rFonts w:cs="Arial"/>
                <w:color w:val="333333"/>
                <w:sz w:val="18"/>
                <w:szCs w:val="18"/>
                <w:lang w:val="es-ES"/>
              </w:rPr>
            </w:pPr>
            <w:r w:rsidRPr="00362F69">
              <w:rPr>
                <w:rFonts w:cs="Arial"/>
                <w:color w:val="333333"/>
                <w:sz w:val="18"/>
                <w:szCs w:val="18"/>
                <w:lang w:val="es-ES"/>
              </w:rPr>
              <w:t>Festuca rubra L.; Festuca ovina L.; Festuca filiformis Pourr.; Festuca brevipila R. Tracey; Festuca heterophylla Lam.; Festuca pseudovina Hack. ex Wiesb.</w:t>
            </w:r>
          </w:p>
        </w:tc>
      </w:tr>
    </w:tbl>
    <w:p w14:paraId="5BCEFD53" w14:textId="77777777" w:rsidR="00692723" w:rsidRPr="00362F69" w:rsidRDefault="00692723" w:rsidP="00692723">
      <w:pPr>
        <w:jc w:val="left"/>
        <w:rPr>
          <w:lang w:val="es-ES"/>
        </w:rPr>
      </w:pPr>
    </w:p>
    <w:p w14:paraId="2ED93E3B" w14:textId="77777777" w:rsidR="00692723" w:rsidRPr="00B0373A" w:rsidRDefault="00692723" w:rsidP="00692723">
      <w:pPr>
        <w:shd w:val="clear" w:color="auto" w:fill="FFFFFF"/>
        <w:outlineLvl w:val="4"/>
        <w:rPr>
          <w:rFonts w:cs="Arial"/>
          <w:b/>
          <w:bCs/>
          <w:color w:val="333333"/>
        </w:rPr>
      </w:pPr>
      <w:r w:rsidRPr="00B0373A">
        <w:rPr>
          <w:rFonts w:cs="Arial"/>
          <w:b/>
          <w:bCs/>
          <w:color w:val="333333"/>
        </w:rPr>
        <w:t>4.2 Method of propagating the variety</w:t>
      </w:r>
    </w:p>
    <w:p w14:paraId="5F35388B" w14:textId="77777777" w:rsidR="00692723" w:rsidRPr="00B0373A" w:rsidRDefault="00692723" w:rsidP="00692723">
      <w:pPr>
        <w:rPr>
          <w:rFonts w:cs="Arial"/>
          <w:color w:val="333333"/>
          <w:shd w:val="clear" w:color="auto" w:fill="FFFFFF"/>
        </w:rPr>
      </w:pPr>
      <w:r w:rsidRPr="00B0373A">
        <w:rPr>
          <w:rFonts w:cs="Arial"/>
          <w:color w:val="333333"/>
          <w:shd w:val="clear" w:color="auto" w:fill="FFFFFF"/>
        </w:rPr>
        <w:t>       Information on method of propagating the variety</w:t>
      </w:r>
    </w:p>
    <w:p w14:paraId="17C727E8" w14:textId="77777777" w:rsidR="00692723" w:rsidRPr="00B0373A" w:rsidRDefault="00692723" w:rsidP="00692723">
      <w:pPr>
        <w:rPr>
          <w:rFonts w:cs="Arial"/>
        </w:rPr>
      </w:pPr>
      <w:r w:rsidRPr="00B0373A">
        <w:rPr>
          <w:rFonts w:cs="Arial"/>
          <w:color w:val="333333"/>
          <w:shd w:val="clear" w:color="auto" w:fill="FFFFFF"/>
        </w:rPr>
        <w:t>   </w:t>
      </w:r>
    </w:p>
    <w:p w14:paraId="4E52A8FA" w14:textId="77777777" w:rsidR="00692723" w:rsidRPr="00B0373A" w:rsidRDefault="00692723" w:rsidP="00692723">
      <w:pPr>
        <w:rPr>
          <w:rFonts w:cs="Arial"/>
          <w:b/>
          <w:bCs/>
        </w:rPr>
      </w:pPr>
      <w:r w:rsidRPr="00B0373A">
        <w:rPr>
          <w:rFonts w:cs="Arial"/>
          <w:b/>
          <w:bCs/>
        </w:rPr>
        <w:t>Seed-propagated varieties</w:t>
      </w:r>
    </w:p>
    <w:p w14:paraId="5429536A" w14:textId="77777777" w:rsidR="00692723" w:rsidRPr="00B0373A" w:rsidRDefault="00692723" w:rsidP="00692723">
      <w:pPr>
        <w:ind w:left="720"/>
        <w:rPr>
          <w:rFonts w:cs="Arial"/>
        </w:rPr>
      </w:pPr>
      <w:r w:rsidRPr="00B0373A">
        <w:rPr>
          <w:rFonts w:cs="Arial"/>
        </w:rPr>
        <w:t>Cross-pollination</w:t>
      </w:r>
    </w:p>
    <w:p w14:paraId="5071E61E" w14:textId="77777777" w:rsidR="00692723" w:rsidRPr="00B0373A" w:rsidRDefault="00692723" w:rsidP="00692723">
      <w:pPr>
        <w:ind w:left="1418"/>
        <w:rPr>
          <w:rFonts w:cs="Arial"/>
        </w:rPr>
      </w:pPr>
      <w:r w:rsidRPr="00B0373A">
        <w:rPr>
          <w:rFonts w:cs="Arial"/>
        </w:rPr>
        <w:t>population</w:t>
      </w:r>
    </w:p>
    <w:p w14:paraId="3C95FA38" w14:textId="77777777" w:rsidR="00692723" w:rsidRPr="00B0373A" w:rsidRDefault="00692723" w:rsidP="00692723">
      <w:pPr>
        <w:ind w:left="1418"/>
        <w:rPr>
          <w:rFonts w:cs="Arial"/>
        </w:rPr>
      </w:pPr>
      <w:r w:rsidRPr="00B0373A">
        <w:rPr>
          <w:rFonts w:cs="Arial"/>
        </w:rPr>
        <w:t>synthetic variety</w:t>
      </w:r>
    </w:p>
    <w:p w14:paraId="60AD10B5" w14:textId="77777777" w:rsidR="00692723" w:rsidRPr="00B0373A" w:rsidRDefault="00692723" w:rsidP="00692723">
      <w:pPr>
        <w:ind w:left="720"/>
        <w:rPr>
          <w:rFonts w:cs="Arial"/>
        </w:rPr>
      </w:pPr>
      <w:r w:rsidRPr="00B0373A">
        <w:rPr>
          <w:rFonts w:cs="Arial"/>
        </w:rPr>
        <w:t xml:space="preserve">Other (please specify):  </w:t>
      </w:r>
    </w:p>
    <w:p w14:paraId="6A66CBD7" w14:textId="77777777" w:rsidR="00692723" w:rsidRPr="00B0373A" w:rsidRDefault="00692723" w:rsidP="00692723">
      <w:pPr>
        <w:ind w:left="720"/>
        <w:rPr>
          <w:rFonts w:cs="Arial"/>
        </w:rPr>
      </w:pPr>
    </w:p>
    <w:p w14:paraId="04A6DA04" w14:textId="77777777" w:rsidR="00692723" w:rsidRPr="00B0373A" w:rsidRDefault="00692723" w:rsidP="00692723">
      <w:pPr>
        <w:rPr>
          <w:rFonts w:cs="Arial"/>
          <w:b/>
          <w:bCs/>
        </w:rPr>
      </w:pPr>
      <w:r w:rsidRPr="00B0373A">
        <w:rPr>
          <w:rFonts w:cs="Arial"/>
          <w:b/>
          <w:bCs/>
        </w:rPr>
        <w:t xml:space="preserve">Other (please specify):  </w:t>
      </w:r>
    </w:p>
    <w:p w14:paraId="100675F1" w14:textId="77777777" w:rsidR="00692723" w:rsidRPr="00B0373A" w:rsidRDefault="00692723" w:rsidP="00692723">
      <w:pPr>
        <w:rPr>
          <w:rFonts w:cs="Arial"/>
          <w:b/>
          <w:bCs/>
        </w:rPr>
      </w:pPr>
    </w:p>
    <w:p w14:paraId="62E751A6" w14:textId="77777777" w:rsidR="00692723" w:rsidRDefault="00692723" w:rsidP="00692723">
      <w:pPr>
        <w:jc w:val="left"/>
        <w:rPr>
          <w:rFonts w:cs="Arial"/>
          <w:b/>
          <w:bCs/>
        </w:rPr>
      </w:pPr>
      <w:r>
        <w:rPr>
          <w:rFonts w:cs="Arial"/>
          <w:b/>
          <w:bCs/>
        </w:rPr>
        <w:br w:type="page"/>
      </w:r>
    </w:p>
    <w:p w14:paraId="5F3448DC" w14:textId="77777777" w:rsidR="00692723" w:rsidRPr="00B0373A" w:rsidRDefault="00692723" w:rsidP="00692723">
      <w:pPr>
        <w:jc w:val="left"/>
        <w:rPr>
          <w:rFonts w:cs="Arial"/>
          <w:b/>
          <w:bCs/>
        </w:rPr>
      </w:pPr>
    </w:p>
    <w:tbl>
      <w:tblPr>
        <w:tblW w:w="3727" w:type="pct"/>
        <w:tblCellSpacing w:w="15" w:type="dxa"/>
        <w:shd w:val="clear" w:color="auto" w:fill="FFFFFF"/>
        <w:tblCellMar>
          <w:top w:w="15" w:type="dxa"/>
          <w:left w:w="15" w:type="dxa"/>
          <w:bottom w:w="15" w:type="dxa"/>
          <w:right w:w="15" w:type="dxa"/>
        </w:tblCellMar>
        <w:tblLook w:val="04A0" w:firstRow="1" w:lastRow="0" w:firstColumn="1" w:lastColumn="0" w:noHBand="0" w:noVBand="1"/>
      </w:tblPr>
      <w:tblGrid>
        <w:gridCol w:w="672"/>
        <w:gridCol w:w="1586"/>
        <w:gridCol w:w="1044"/>
        <w:gridCol w:w="1077"/>
        <w:gridCol w:w="988"/>
        <w:gridCol w:w="1812"/>
      </w:tblGrid>
      <w:tr w:rsidR="00692723" w:rsidRPr="00B0373A" w14:paraId="38FD7D27" w14:textId="77777777">
        <w:trPr>
          <w:tblCellSpacing w:w="15" w:type="dxa"/>
        </w:trPr>
        <w:tc>
          <w:tcPr>
            <w:tcW w:w="437" w:type="pct"/>
            <w:tcBorders>
              <w:top w:val="nil"/>
              <w:left w:val="dashed" w:sz="6" w:space="0" w:color="999999"/>
              <w:bottom w:val="single" w:sz="6" w:space="0" w:color="A06320"/>
              <w:right w:val="nil"/>
            </w:tcBorders>
            <w:shd w:val="clear" w:color="auto" w:fill="FFFFFF"/>
            <w:tcMar>
              <w:top w:w="60" w:type="dxa"/>
              <w:left w:w="60" w:type="dxa"/>
              <w:bottom w:w="60" w:type="dxa"/>
              <w:right w:w="60" w:type="dxa"/>
            </w:tcMar>
            <w:hideMark/>
          </w:tcPr>
          <w:p w14:paraId="73DC0DEA" w14:textId="77777777" w:rsidR="00692723" w:rsidRPr="00B0373A" w:rsidRDefault="00692723">
            <w:pPr>
              <w:jc w:val="left"/>
              <w:rPr>
                <w:rFonts w:cs="Arial"/>
                <w:b/>
                <w:bCs/>
                <w:caps/>
                <w:color w:val="003366"/>
                <w:sz w:val="17"/>
                <w:szCs w:val="17"/>
              </w:rPr>
            </w:pPr>
            <w:r w:rsidRPr="00B0373A">
              <w:rPr>
                <w:rFonts w:cs="Arial"/>
                <w:b/>
                <w:bCs/>
                <w:caps/>
                <w:color w:val="003366"/>
                <w:sz w:val="17"/>
                <w:szCs w:val="17"/>
              </w:rPr>
              <w:t>CODE</w:t>
            </w:r>
          </w:p>
        </w:tc>
        <w:tc>
          <w:tcPr>
            <w:tcW w:w="1084" w:type="pct"/>
            <w:tcBorders>
              <w:top w:val="nil"/>
              <w:left w:val="dashed" w:sz="6" w:space="0" w:color="999999"/>
              <w:bottom w:val="single" w:sz="6" w:space="0" w:color="A06320"/>
              <w:right w:val="nil"/>
            </w:tcBorders>
            <w:shd w:val="clear" w:color="auto" w:fill="FFFFFF"/>
            <w:tcMar>
              <w:top w:w="60" w:type="dxa"/>
              <w:left w:w="60" w:type="dxa"/>
              <w:bottom w:w="60" w:type="dxa"/>
              <w:right w:w="60" w:type="dxa"/>
            </w:tcMar>
            <w:hideMark/>
          </w:tcPr>
          <w:p w14:paraId="5C0EBCB9" w14:textId="77777777" w:rsidR="00692723" w:rsidRPr="00B0373A" w:rsidRDefault="00692723">
            <w:pPr>
              <w:jc w:val="left"/>
              <w:rPr>
                <w:rFonts w:cs="Arial"/>
                <w:b/>
                <w:bCs/>
                <w:caps/>
                <w:color w:val="003366"/>
                <w:sz w:val="17"/>
                <w:szCs w:val="17"/>
              </w:rPr>
            </w:pPr>
            <w:hyperlink r:id="rId40" w:history="1">
              <w:r w:rsidRPr="00B0373A">
                <w:rPr>
                  <w:rFonts w:cs="Arial"/>
                  <w:b/>
                  <w:bCs/>
                  <w:caps/>
                  <w:color w:val="0066CC"/>
                  <w:sz w:val="17"/>
                  <w:szCs w:val="17"/>
                  <w:u w:val="single"/>
                </w:rPr>
                <w:t>ENGLISH</w:t>
              </w:r>
            </w:hyperlink>
          </w:p>
        </w:tc>
        <w:tc>
          <w:tcPr>
            <w:tcW w:w="706" w:type="pct"/>
            <w:tcBorders>
              <w:top w:val="nil"/>
              <w:left w:val="dashed" w:sz="6" w:space="0" w:color="999999"/>
              <w:bottom w:val="single" w:sz="6" w:space="0" w:color="A06320"/>
              <w:right w:val="nil"/>
            </w:tcBorders>
            <w:shd w:val="clear" w:color="auto" w:fill="FFFFFF"/>
            <w:tcMar>
              <w:top w:w="60" w:type="dxa"/>
              <w:left w:w="60" w:type="dxa"/>
              <w:bottom w:w="60" w:type="dxa"/>
              <w:right w:w="60" w:type="dxa"/>
            </w:tcMar>
            <w:hideMark/>
          </w:tcPr>
          <w:p w14:paraId="3C6AE2A5" w14:textId="77777777" w:rsidR="00692723" w:rsidRPr="00B0373A" w:rsidRDefault="00692723">
            <w:pPr>
              <w:jc w:val="left"/>
              <w:rPr>
                <w:rFonts w:cs="Arial"/>
                <w:b/>
                <w:bCs/>
                <w:caps/>
                <w:color w:val="003366"/>
                <w:sz w:val="17"/>
                <w:szCs w:val="17"/>
              </w:rPr>
            </w:pPr>
            <w:hyperlink r:id="rId41" w:history="1">
              <w:r w:rsidRPr="00B0373A">
                <w:rPr>
                  <w:rFonts w:cs="Arial"/>
                  <w:b/>
                  <w:bCs/>
                  <w:caps/>
                  <w:color w:val="0066CC"/>
                  <w:sz w:val="17"/>
                  <w:szCs w:val="17"/>
                  <w:u w:val="single"/>
                </w:rPr>
                <w:t>FRANÇAIS</w:t>
              </w:r>
            </w:hyperlink>
          </w:p>
        </w:tc>
        <w:tc>
          <w:tcPr>
            <w:tcW w:w="729" w:type="pct"/>
            <w:tcBorders>
              <w:top w:val="nil"/>
              <w:left w:val="dashed" w:sz="6" w:space="0" w:color="999999"/>
              <w:bottom w:val="single" w:sz="6" w:space="0" w:color="A06320"/>
              <w:right w:val="nil"/>
            </w:tcBorders>
            <w:shd w:val="clear" w:color="auto" w:fill="FFFFFF"/>
            <w:tcMar>
              <w:top w:w="60" w:type="dxa"/>
              <w:left w:w="60" w:type="dxa"/>
              <w:bottom w:w="60" w:type="dxa"/>
              <w:right w:w="60" w:type="dxa"/>
            </w:tcMar>
            <w:hideMark/>
          </w:tcPr>
          <w:p w14:paraId="6B859AD2" w14:textId="77777777" w:rsidR="00692723" w:rsidRPr="00B0373A" w:rsidRDefault="00692723">
            <w:pPr>
              <w:jc w:val="left"/>
              <w:rPr>
                <w:rFonts w:cs="Arial"/>
                <w:b/>
                <w:bCs/>
                <w:caps/>
                <w:color w:val="003366"/>
                <w:sz w:val="17"/>
                <w:szCs w:val="17"/>
              </w:rPr>
            </w:pPr>
            <w:hyperlink r:id="rId42" w:history="1">
              <w:r w:rsidRPr="00B0373A">
                <w:rPr>
                  <w:rFonts w:cs="Arial"/>
                  <w:b/>
                  <w:bCs/>
                  <w:caps/>
                  <w:color w:val="0066CC"/>
                  <w:sz w:val="17"/>
                  <w:szCs w:val="17"/>
                  <w:u w:val="single"/>
                </w:rPr>
                <w:t>DEUTSCH</w:t>
              </w:r>
            </w:hyperlink>
          </w:p>
        </w:tc>
        <w:tc>
          <w:tcPr>
            <w:tcW w:w="667" w:type="pct"/>
            <w:tcBorders>
              <w:top w:val="nil"/>
              <w:left w:val="dashed" w:sz="6" w:space="0" w:color="999999"/>
              <w:bottom w:val="single" w:sz="6" w:space="0" w:color="A06320"/>
              <w:right w:val="nil"/>
            </w:tcBorders>
            <w:shd w:val="clear" w:color="auto" w:fill="FFFFFF"/>
            <w:tcMar>
              <w:top w:w="60" w:type="dxa"/>
              <w:left w:w="60" w:type="dxa"/>
              <w:bottom w:w="60" w:type="dxa"/>
              <w:right w:w="60" w:type="dxa"/>
            </w:tcMar>
            <w:hideMark/>
          </w:tcPr>
          <w:p w14:paraId="7F91640B" w14:textId="77777777" w:rsidR="00692723" w:rsidRPr="00B0373A" w:rsidRDefault="00692723">
            <w:pPr>
              <w:jc w:val="left"/>
              <w:rPr>
                <w:rFonts w:cs="Arial"/>
                <w:b/>
                <w:bCs/>
                <w:caps/>
                <w:color w:val="003366"/>
                <w:sz w:val="17"/>
                <w:szCs w:val="17"/>
              </w:rPr>
            </w:pPr>
            <w:hyperlink r:id="rId43" w:history="1">
              <w:r w:rsidRPr="00B0373A">
                <w:rPr>
                  <w:rFonts w:cs="Arial"/>
                  <w:b/>
                  <w:bCs/>
                  <w:caps/>
                  <w:color w:val="0066CC"/>
                  <w:sz w:val="17"/>
                  <w:szCs w:val="17"/>
                  <w:u w:val="single"/>
                </w:rPr>
                <w:t>ESPAÑOL</w:t>
              </w:r>
            </w:hyperlink>
          </w:p>
        </w:tc>
        <w:tc>
          <w:tcPr>
            <w:tcW w:w="1231" w:type="pct"/>
            <w:tcBorders>
              <w:top w:val="nil"/>
              <w:left w:val="dashed" w:sz="6" w:space="0" w:color="999999"/>
              <w:bottom w:val="single" w:sz="6" w:space="0" w:color="A06320"/>
              <w:right w:val="nil"/>
            </w:tcBorders>
            <w:shd w:val="clear" w:color="auto" w:fill="FFFFFF"/>
            <w:tcMar>
              <w:top w:w="60" w:type="dxa"/>
              <w:left w:w="60" w:type="dxa"/>
              <w:bottom w:w="60" w:type="dxa"/>
              <w:right w:w="60" w:type="dxa"/>
            </w:tcMar>
            <w:hideMark/>
          </w:tcPr>
          <w:p w14:paraId="07B800A5" w14:textId="77777777" w:rsidR="00692723" w:rsidRPr="00B0373A" w:rsidRDefault="00692723">
            <w:pPr>
              <w:jc w:val="left"/>
              <w:rPr>
                <w:rFonts w:cs="Arial"/>
                <w:b/>
                <w:bCs/>
                <w:caps/>
                <w:color w:val="003366"/>
                <w:sz w:val="17"/>
                <w:szCs w:val="17"/>
              </w:rPr>
            </w:pPr>
            <w:hyperlink r:id="rId44" w:history="1">
              <w:r w:rsidRPr="00B0373A">
                <w:rPr>
                  <w:rFonts w:cs="Arial"/>
                  <w:b/>
                  <w:bCs/>
                  <w:caps/>
                  <w:color w:val="0066CC"/>
                  <w:sz w:val="17"/>
                  <w:szCs w:val="17"/>
                  <w:u w:val="single"/>
                </w:rPr>
                <w:t>LATIN</w:t>
              </w:r>
            </w:hyperlink>
          </w:p>
        </w:tc>
      </w:tr>
      <w:tr w:rsidR="00692723" w:rsidRPr="00B0373A" w14:paraId="2D7DBD47" w14:textId="77777777">
        <w:trPr>
          <w:tblCellSpacing w:w="15" w:type="dxa"/>
        </w:trPr>
        <w:tc>
          <w:tcPr>
            <w:tcW w:w="0" w:type="auto"/>
            <w:tcBorders>
              <w:top w:val="nil"/>
              <w:left w:val="dashed" w:sz="6" w:space="0" w:color="999999"/>
              <w:bottom w:val="single" w:sz="6" w:space="0" w:color="999999"/>
              <w:right w:val="nil"/>
            </w:tcBorders>
            <w:shd w:val="clear" w:color="auto" w:fill="FFFFFF"/>
            <w:tcMar>
              <w:top w:w="30" w:type="dxa"/>
              <w:left w:w="60" w:type="dxa"/>
              <w:bottom w:w="30" w:type="dxa"/>
              <w:right w:w="60" w:type="dxa"/>
            </w:tcMar>
            <w:hideMark/>
          </w:tcPr>
          <w:p w14:paraId="6FB71862" w14:textId="77777777" w:rsidR="00692723" w:rsidRPr="00B0373A" w:rsidRDefault="00692723">
            <w:pPr>
              <w:jc w:val="left"/>
              <w:rPr>
                <w:rFonts w:cs="Arial"/>
                <w:color w:val="333333"/>
                <w:sz w:val="18"/>
                <w:szCs w:val="18"/>
              </w:rPr>
            </w:pPr>
            <w:r w:rsidRPr="00B0373A">
              <w:rPr>
                <w:rFonts w:cs="Arial"/>
                <w:color w:val="333333"/>
                <w:sz w:val="18"/>
                <w:szCs w:val="18"/>
              </w:rPr>
              <w:t>144</w:t>
            </w:r>
          </w:p>
        </w:tc>
        <w:tc>
          <w:tcPr>
            <w:tcW w:w="1084" w:type="pct"/>
            <w:tcBorders>
              <w:top w:val="nil"/>
              <w:left w:val="dashed" w:sz="6" w:space="0" w:color="999999"/>
              <w:bottom w:val="single" w:sz="6" w:space="0" w:color="999999"/>
              <w:right w:val="nil"/>
            </w:tcBorders>
            <w:shd w:val="clear" w:color="auto" w:fill="FFFFFF"/>
            <w:tcMar>
              <w:top w:w="30" w:type="dxa"/>
              <w:left w:w="60" w:type="dxa"/>
              <w:bottom w:w="30" w:type="dxa"/>
              <w:right w:w="60" w:type="dxa"/>
            </w:tcMar>
            <w:hideMark/>
          </w:tcPr>
          <w:p w14:paraId="5E2F51EC" w14:textId="77777777" w:rsidR="00692723" w:rsidRPr="00B0373A" w:rsidRDefault="00692723">
            <w:pPr>
              <w:jc w:val="left"/>
              <w:rPr>
                <w:rFonts w:cs="Arial"/>
                <w:color w:val="333333"/>
                <w:sz w:val="18"/>
                <w:szCs w:val="18"/>
              </w:rPr>
            </w:pPr>
            <w:r w:rsidRPr="00B0373A">
              <w:rPr>
                <w:rFonts w:cs="Arial"/>
                <w:color w:val="333333"/>
                <w:sz w:val="18"/>
                <w:szCs w:val="18"/>
              </w:rPr>
              <w:t>Evening Primrose</w:t>
            </w:r>
          </w:p>
        </w:tc>
        <w:tc>
          <w:tcPr>
            <w:tcW w:w="0" w:type="auto"/>
            <w:tcBorders>
              <w:top w:val="nil"/>
              <w:left w:val="dashed" w:sz="6" w:space="0" w:color="999999"/>
              <w:bottom w:val="single" w:sz="6" w:space="0" w:color="999999"/>
              <w:right w:val="nil"/>
            </w:tcBorders>
            <w:shd w:val="clear" w:color="auto" w:fill="FFFFFF"/>
            <w:tcMar>
              <w:top w:w="30" w:type="dxa"/>
              <w:left w:w="60" w:type="dxa"/>
              <w:bottom w:w="30" w:type="dxa"/>
              <w:right w:w="60" w:type="dxa"/>
            </w:tcMar>
            <w:hideMark/>
          </w:tcPr>
          <w:p w14:paraId="5866C158" w14:textId="77777777" w:rsidR="00692723" w:rsidRPr="00B0373A" w:rsidRDefault="00692723">
            <w:pPr>
              <w:jc w:val="left"/>
              <w:rPr>
                <w:rFonts w:cs="Arial"/>
                <w:color w:val="333333"/>
                <w:sz w:val="18"/>
                <w:szCs w:val="18"/>
              </w:rPr>
            </w:pPr>
            <w:r w:rsidRPr="00B0373A">
              <w:rPr>
                <w:rFonts w:cs="Arial"/>
                <w:color w:val="333333"/>
                <w:sz w:val="18"/>
                <w:szCs w:val="18"/>
              </w:rPr>
              <w:t>Onagre</w:t>
            </w:r>
          </w:p>
        </w:tc>
        <w:tc>
          <w:tcPr>
            <w:tcW w:w="0" w:type="auto"/>
            <w:tcBorders>
              <w:top w:val="nil"/>
              <w:left w:val="dashed" w:sz="6" w:space="0" w:color="999999"/>
              <w:bottom w:val="single" w:sz="6" w:space="0" w:color="999999"/>
              <w:right w:val="nil"/>
            </w:tcBorders>
            <w:shd w:val="clear" w:color="auto" w:fill="FFFFFF"/>
            <w:tcMar>
              <w:top w:w="30" w:type="dxa"/>
              <w:left w:w="60" w:type="dxa"/>
              <w:bottom w:w="30" w:type="dxa"/>
              <w:right w:w="60" w:type="dxa"/>
            </w:tcMar>
            <w:hideMark/>
          </w:tcPr>
          <w:p w14:paraId="79143B69" w14:textId="77777777" w:rsidR="00692723" w:rsidRPr="00B0373A" w:rsidRDefault="00692723">
            <w:pPr>
              <w:jc w:val="left"/>
              <w:rPr>
                <w:rFonts w:cs="Arial"/>
                <w:color w:val="333333"/>
                <w:sz w:val="18"/>
                <w:szCs w:val="18"/>
              </w:rPr>
            </w:pPr>
            <w:r w:rsidRPr="00B0373A">
              <w:rPr>
                <w:rFonts w:cs="Arial"/>
                <w:color w:val="333333"/>
                <w:sz w:val="18"/>
                <w:szCs w:val="18"/>
              </w:rPr>
              <w:t>Nachtkerze</w:t>
            </w:r>
          </w:p>
        </w:tc>
        <w:tc>
          <w:tcPr>
            <w:tcW w:w="0" w:type="auto"/>
            <w:tcBorders>
              <w:top w:val="nil"/>
              <w:left w:val="dashed" w:sz="6" w:space="0" w:color="999999"/>
              <w:bottom w:val="single" w:sz="6" w:space="0" w:color="999999"/>
              <w:right w:val="nil"/>
            </w:tcBorders>
            <w:shd w:val="clear" w:color="auto" w:fill="FFFFFF"/>
            <w:tcMar>
              <w:top w:w="30" w:type="dxa"/>
              <w:left w:w="60" w:type="dxa"/>
              <w:bottom w:w="30" w:type="dxa"/>
              <w:right w:w="60" w:type="dxa"/>
            </w:tcMar>
            <w:hideMark/>
          </w:tcPr>
          <w:p w14:paraId="1838214F" w14:textId="77777777" w:rsidR="00692723" w:rsidRPr="00B0373A" w:rsidRDefault="00692723">
            <w:pPr>
              <w:jc w:val="left"/>
              <w:rPr>
                <w:rFonts w:cs="Arial"/>
                <w:color w:val="333333"/>
                <w:sz w:val="18"/>
                <w:szCs w:val="18"/>
              </w:rPr>
            </w:pPr>
            <w:r w:rsidRPr="00B0373A">
              <w:rPr>
                <w:rFonts w:cs="Arial"/>
                <w:color w:val="333333"/>
                <w:sz w:val="18"/>
                <w:szCs w:val="18"/>
              </w:rPr>
              <w:t>Onagra</w:t>
            </w:r>
          </w:p>
        </w:tc>
        <w:tc>
          <w:tcPr>
            <w:tcW w:w="1231" w:type="pct"/>
            <w:tcBorders>
              <w:top w:val="nil"/>
              <w:left w:val="dashed" w:sz="6" w:space="0" w:color="999999"/>
              <w:bottom w:val="single" w:sz="6" w:space="0" w:color="999999"/>
              <w:right w:val="nil"/>
            </w:tcBorders>
            <w:shd w:val="clear" w:color="auto" w:fill="FFFFFF"/>
            <w:tcMar>
              <w:top w:w="30" w:type="dxa"/>
              <w:left w:w="60" w:type="dxa"/>
              <w:bottom w:w="30" w:type="dxa"/>
              <w:right w:w="60" w:type="dxa"/>
            </w:tcMar>
            <w:hideMark/>
          </w:tcPr>
          <w:p w14:paraId="3C629869" w14:textId="77777777" w:rsidR="00692723" w:rsidRPr="00B0373A" w:rsidRDefault="00692723">
            <w:pPr>
              <w:jc w:val="left"/>
              <w:rPr>
                <w:rFonts w:cs="Arial"/>
                <w:color w:val="333333"/>
                <w:sz w:val="18"/>
                <w:szCs w:val="18"/>
              </w:rPr>
            </w:pPr>
            <w:r w:rsidRPr="00B0373A">
              <w:rPr>
                <w:rFonts w:cs="Arial"/>
                <w:color w:val="333333"/>
                <w:sz w:val="18"/>
                <w:szCs w:val="18"/>
              </w:rPr>
              <w:t>Oenothera L.</w:t>
            </w:r>
          </w:p>
        </w:tc>
      </w:tr>
    </w:tbl>
    <w:p w14:paraId="4BD30B0F" w14:textId="77777777" w:rsidR="00692723" w:rsidRPr="00B0373A" w:rsidRDefault="00692723" w:rsidP="00692723">
      <w:pPr>
        <w:jc w:val="left"/>
      </w:pPr>
    </w:p>
    <w:p w14:paraId="7A5C161D" w14:textId="77777777" w:rsidR="00692723" w:rsidRPr="00B0373A" w:rsidRDefault="00692723" w:rsidP="00692723">
      <w:pPr>
        <w:shd w:val="clear" w:color="auto" w:fill="FFFFFF"/>
        <w:outlineLvl w:val="4"/>
        <w:rPr>
          <w:rFonts w:cs="Arial"/>
          <w:b/>
          <w:bCs/>
          <w:color w:val="333333"/>
        </w:rPr>
      </w:pPr>
      <w:r w:rsidRPr="00B0373A">
        <w:rPr>
          <w:rFonts w:cs="Arial"/>
          <w:b/>
          <w:bCs/>
          <w:color w:val="333333"/>
        </w:rPr>
        <w:t>4.2 Method of propagating the variety</w:t>
      </w:r>
    </w:p>
    <w:p w14:paraId="39C9444E" w14:textId="77777777" w:rsidR="00692723" w:rsidRPr="00B0373A" w:rsidRDefault="00692723" w:rsidP="00692723">
      <w:pPr>
        <w:rPr>
          <w:rFonts w:cs="Arial"/>
          <w:color w:val="333333"/>
          <w:shd w:val="clear" w:color="auto" w:fill="FFFFFF"/>
        </w:rPr>
      </w:pPr>
      <w:r w:rsidRPr="00B0373A">
        <w:rPr>
          <w:rFonts w:cs="Arial"/>
          <w:color w:val="333333"/>
          <w:shd w:val="clear" w:color="auto" w:fill="FFFFFF"/>
        </w:rPr>
        <w:t>       Information on method of propagating the variety</w:t>
      </w:r>
    </w:p>
    <w:p w14:paraId="794E4238" w14:textId="77777777" w:rsidR="00692723" w:rsidRPr="00B0373A" w:rsidRDefault="00692723" w:rsidP="00692723">
      <w:pPr>
        <w:rPr>
          <w:rFonts w:cs="Arial"/>
          <w:color w:val="333333"/>
          <w:shd w:val="clear" w:color="auto" w:fill="FFFFFF"/>
        </w:rPr>
      </w:pPr>
    </w:p>
    <w:p w14:paraId="4A4F4F09" w14:textId="77777777" w:rsidR="00692723" w:rsidRPr="00782903" w:rsidRDefault="00692723" w:rsidP="00692723">
      <w:pPr>
        <w:rPr>
          <w:rFonts w:cs="Arial"/>
          <w:b/>
          <w:bCs/>
          <w:color w:val="333333"/>
          <w:shd w:val="clear" w:color="auto" w:fill="FFFFFF"/>
        </w:rPr>
      </w:pPr>
      <w:r w:rsidRPr="00782903">
        <w:rPr>
          <w:rFonts w:cs="Arial"/>
          <w:b/>
          <w:bCs/>
          <w:color w:val="333333"/>
          <w:shd w:val="clear" w:color="auto" w:fill="FFFFFF"/>
        </w:rPr>
        <w:t>Seed propagation</w:t>
      </w:r>
    </w:p>
    <w:p w14:paraId="5F97ED4D" w14:textId="77777777" w:rsidR="00692723" w:rsidRDefault="00692723" w:rsidP="00692723">
      <w:pPr>
        <w:rPr>
          <w:rFonts w:cs="Arial"/>
          <w:color w:val="333333"/>
          <w:shd w:val="clear" w:color="auto" w:fill="FFFFFF"/>
        </w:rPr>
      </w:pPr>
      <w:r w:rsidRPr="00B0373A">
        <w:rPr>
          <w:rFonts w:cs="Arial"/>
          <w:color w:val="333333"/>
          <w:shd w:val="clear" w:color="auto" w:fill="FFFFFF"/>
        </w:rPr>
        <w:tab/>
        <w:t>Cross-pollination</w:t>
      </w:r>
    </w:p>
    <w:p w14:paraId="6277856D" w14:textId="77777777" w:rsidR="00692723" w:rsidRPr="00B0373A" w:rsidRDefault="00692723" w:rsidP="00692723">
      <w:pPr>
        <w:ind w:left="567"/>
        <w:rPr>
          <w:rFonts w:cs="Arial"/>
          <w:b/>
          <w:bCs/>
        </w:rPr>
      </w:pPr>
      <w:r w:rsidRPr="00B0373A">
        <w:rPr>
          <w:rFonts w:cs="Arial"/>
        </w:rPr>
        <w:t xml:space="preserve">Other (please specify):  </w:t>
      </w:r>
    </w:p>
    <w:p w14:paraId="1E469A5D" w14:textId="77777777" w:rsidR="00692723" w:rsidRPr="00B0373A" w:rsidRDefault="00692723" w:rsidP="00692723">
      <w:pPr>
        <w:rPr>
          <w:rFonts w:cs="Arial"/>
        </w:rPr>
      </w:pPr>
    </w:p>
    <w:p w14:paraId="159CAD9E" w14:textId="77777777" w:rsidR="00692723" w:rsidRPr="00B0373A" w:rsidRDefault="00692723" w:rsidP="00692723">
      <w:pPr>
        <w:rPr>
          <w:rFonts w:cs="Arial"/>
        </w:rPr>
      </w:pPr>
      <w:r w:rsidRPr="00B0373A">
        <w:rPr>
          <w:rFonts w:cs="Arial"/>
          <w:b/>
          <w:bCs/>
        </w:rPr>
        <w:t>Vegetatively propagated varieties</w:t>
      </w:r>
    </w:p>
    <w:p w14:paraId="36BD32FB" w14:textId="77777777" w:rsidR="00692723" w:rsidRPr="00B0373A" w:rsidRDefault="00692723" w:rsidP="00692723">
      <w:pPr>
        <w:ind w:left="720"/>
        <w:rPr>
          <w:rFonts w:cs="Arial"/>
        </w:rPr>
      </w:pPr>
      <w:r w:rsidRPr="00B0373A">
        <w:rPr>
          <w:rFonts w:cs="Arial"/>
        </w:rPr>
        <w:t>Cuttings</w:t>
      </w:r>
    </w:p>
    <w:p w14:paraId="1359A3F3" w14:textId="77777777" w:rsidR="00692723" w:rsidRPr="00B0373A" w:rsidRDefault="00692723" w:rsidP="00692723">
      <w:pPr>
        <w:ind w:left="720"/>
        <w:rPr>
          <w:rFonts w:cs="Arial"/>
        </w:rPr>
      </w:pPr>
      <w:r w:rsidRPr="00B0373A">
        <w:rPr>
          <w:rFonts w:cs="Arial"/>
        </w:rPr>
        <w:t>in vitro propagation</w:t>
      </w:r>
    </w:p>
    <w:p w14:paraId="70F34FCE" w14:textId="77777777" w:rsidR="00692723" w:rsidRPr="00B0373A" w:rsidRDefault="00692723" w:rsidP="00692723">
      <w:pPr>
        <w:ind w:left="720"/>
        <w:rPr>
          <w:rFonts w:cs="Arial"/>
          <w:b/>
          <w:bCs/>
        </w:rPr>
      </w:pPr>
      <w:r w:rsidRPr="00B0373A">
        <w:rPr>
          <w:rFonts w:cs="Arial"/>
        </w:rPr>
        <w:t xml:space="preserve">Other (please specify):  </w:t>
      </w:r>
    </w:p>
    <w:p w14:paraId="41498A52" w14:textId="77777777" w:rsidR="00692723" w:rsidRPr="00B0373A" w:rsidRDefault="00692723" w:rsidP="00692723">
      <w:pPr>
        <w:rPr>
          <w:rFonts w:cs="Arial"/>
        </w:rPr>
      </w:pPr>
    </w:p>
    <w:p w14:paraId="3D4C48A0" w14:textId="77777777" w:rsidR="00692723" w:rsidRPr="00B0373A" w:rsidRDefault="00692723" w:rsidP="00692723">
      <w:pPr>
        <w:rPr>
          <w:rFonts w:cs="Arial"/>
          <w:b/>
          <w:bCs/>
        </w:rPr>
      </w:pPr>
      <w:r w:rsidRPr="00B0373A">
        <w:rPr>
          <w:rFonts w:cs="Arial"/>
          <w:b/>
          <w:bCs/>
        </w:rPr>
        <w:t xml:space="preserve">Other (please specify):  </w:t>
      </w:r>
    </w:p>
    <w:p w14:paraId="328AFDFD" w14:textId="77777777" w:rsidR="00692723" w:rsidRPr="00B0373A" w:rsidRDefault="00692723" w:rsidP="00692723">
      <w:pPr>
        <w:rPr>
          <w:rFonts w:cs="Arial"/>
          <w:b/>
          <w:bCs/>
        </w:rPr>
      </w:pPr>
    </w:p>
    <w:p w14:paraId="193EA0EA" w14:textId="77777777" w:rsidR="00692723" w:rsidRPr="00B0373A" w:rsidRDefault="00692723" w:rsidP="00692723">
      <w:pPr>
        <w:rPr>
          <w:rFonts w:cs="Arial"/>
          <w:b/>
          <w:bCs/>
        </w:rPr>
      </w:pPr>
    </w:p>
    <w:tbl>
      <w:tblPr>
        <w:tblW w:w="4845" w:type="pct"/>
        <w:tblCellSpacing w:w="15" w:type="dxa"/>
        <w:tblInd w:w="37" w:type="dxa"/>
        <w:shd w:val="clear" w:color="auto" w:fill="FFFFFF"/>
        <w:tblCellMar>
          <w:top w:w="15" w:type="dxa"/>
          <w:left w:w="15" w:type="dxa"/>
          <w:bottom w:w="15" w:type="dxa"/>
          <w:right w:w="15" w:type="dxa"/>
        </w:tblCellMar>
        <w:tblLook w:val="04A0" w:firstRow="1" w:lastRow="0" w:firstColumn="1" w:lastColumn="0" w:noHBand="0" w:noVBand="1"/>
      </w:tblPr>
      <w:tblGrid>
        <w:gridCol w:w="672"/>
        <w:gridCol w:w="1333"/>
        <w:gridCol w:w="1260"/>
        <w:gridCol w:w="987"/>
        <w:gridCol w:w="1698"/>
        <w:gridCol w:w="3382"/>
      </w:tblGrid>
      <w:tr w:rsidR="00692723" w:rsidRPr="00B0373A" w14:paraId="2EEDED97" w14:textId="77777777">
        <w:trPr>
          <w:tblCellSpacing w:w="15" w:type="dxa"/>
        </w:trPr>
        <w:tc>
          <w:tcPr>
            <w:tcW w:w="0" w:type="auto"/>
            <w:tcBorders>
              <w:top w:val="nil"/>
              <w:left w:val="dashed" w:sz="6" w:space="0" w:color="999999"/>
              <w:bottom w:val="single" w:sz="6" w:space="0" w:color="999999"/>
              <w:right w:val="nil"/>
            </w:tcBorders>
            <w:shd w:val="clear" w:color="auto" w:fill="FFFFFF"/>
            <w:tcMar>
              <w:top w:w="30" w:type="dxa"/>
              <w:left w:w="60" w:type="dxa"/>
              <w:bottom w:w="30" w:type="dxa"/>
              <w:right w:w="60" w:type="dxa"/>
            </w:tcMar>
          </w:tcPr>
          <w:p w14:paraId="12AFE7DC" w14:textId="77777777" w:rsidR="00692723" w:rsidRPr="00B0373A" w:rsidRDefault="00692723">
            <w:pPr>
              <w:jc w:val="left"/>
              <w:rPr>
                <w:rFonts w:cs="Arial"/>
                <w:color w:val="333333"/>
                <w:sz w:val="18"/>
                <w:szCs w:val="18"/>
              </w:rPr>
            </w:pPr>
            <w:r w:rsidRPr="00B0373A">
              <w:rPr>
                <w:rFonts w:cs="Arial"/>
                <w:b/>
                <w:bCs/>
                <w:caps/>
                <w:color w:val="003366"/>
                <w:sz w:val="17"/>
                <w:szCs w:val="17"/>
              </w:rPr>
              <w:t>CODE</w:t>
            </w:r>
          </w:p>
        </w:tc>
        <w:tc>
          <w:tcPr>
            <w:tcW w:w="0" w:type="auto"/>
            <w:tcBorders>
              <w:top w:val="nil"/>
              <w:left w:val="dashed" w:sz="6" w:space="0" w:color="999999"/>
              <w:bottom w:val="single" w:sz="6" w:space="0" w:color="999999"/>
              <w:right w:val="nil"/>
            </w:tcBorders>
            <w:shd w:val="clear" w:color="auto" w:fill="FFFFFF"/>
            <w:tcMar>
              <w:top w:w="30" w:type="dxa"/>
              <w:left w:w="60" w:type="dxa"/>
              <w:bottom w:w="30" w:type="dxa"/>
              <w:right w:w="60" w:type="dxa"/>
            </w:tcMar>
          </w:tcPr>
          <w:p w14:paraId="015E94E7" w14:textId="77777777" w:rsidR="00692723" w:rsidRPr="00B0373A" w:rsidRDefault="00692723">
            <w:pPr>
              <w:jc w:val="left"/>
              <w:rPr>
                <w:rFonts w:cs="Arial"/>
                <w:color w:val="333333"/>
                <w:sz w:val="18"/>
                <w:szCs w:val="18"/>
              </w:rPr>
            </w:pPr>
            <w:hyperlink r:id="rId45" w:history="1">
              <w:r w:rsidRPr="00B0373A">
                <w:rPr>
                  <w:rFonts w:cs="Arial"/>
                  <w:b/>
                  <w:bCs/>
                  <w:caps/>
                  <w:color w:val="0066CC"/>
                  <w:sz w:val="17"/>
                  <w:szCs w:val="17"/>
                  <w:u w:val="single"/>
                </w:rPr>
                <w:t>ENGLISH</w:t>
              </w:r>
            </w:hyperlink>
          </w:p>
        </w:tc>
        <w:tc>
          <w:tcPr>
            <w:tcW w:w="0" w:type="auto"/>
            <w:tcBorders>
              <w:top w:val="nil"/>
              <w:left w:val="dashed" w:sz="6" w:space="0" w:color="999999"/>
              <w:bottom w:val="single" w:sz="6" w:space="0" w:color="999999"/>
              <w:right w:val="nil"/>
            </w:tcBorders>
            <w:shd w:val="clear" w:color="auto" w:fill="FFFFFF"/>
            <w:tcMar>
              <w:top w:w="30" w:type="dxa"/>
              <w:left w:w="60" w:type="dxa"/>
              <w:bottom w:w="30" w:type="dxa"/>
              <w:right w:w="60" w:type="dxa"/>
            </w:tcMar>
          </w:tcPr>
          <w:p w14:paraId="24831B51" w14:textId="77777777" w:rsidR="00692723" w:rsidRPr="00B0373A" w:rsidRDefault="00692723">
            <w:pPr>
              <w:jc w:val="left"/>
              <w:rPr>
                <w:rFonts w:cs="Arial"/>
                <w:color w:val="333333"/>
                <w:sz w:val="18"/>
                <w:szCs w:val="18"/>
              </w:rPr>
            </w:pPr>
            <w:hyperlink r:id="rId46" w:history="1">
              <w:r w:rsidRPr="00B0373A">
                <w:rPr>
                  <w:rFonts w:cs="Arial"/>
                  <w:b/>
                  <w:bCs/>
                  <w:caps/>
                  <w:color w:val="0066CC"/>
                  <w:sz w:val="17"/>
                  <w:szCs w:val="17"/>
                  <w:u w:val="single"/>
                </w:rPr>
                <w:t>FRANÇAIS</w:t>
              </w:r>
            </w:hyperlink>
          </w:p>
        </w:tc>
        <w:tc>
          <w:tcPr>
            <w:tcW w:w="0" w:type="auto"/>
            <w:tcBorders>
              <w:top w:val="nil"/>
              <w:left w:val="dashed" w:sz="6" w:space="0" w:color="999999"/>
              <w:bottom w:val="single" w:sz="6" w:space="0" w:color="999999"/>
              <w:right w:val="nil"/>
            </w:tcBorders>
            <w:shd w:val="clear" w:color="auto" w:fill="FFFFFF"/>
            <w:tcMar>
              <w:top w:w="30" w:type="dxa"/>
              <w:left w:w="60" w:type="dxa"/>
              <w:bottom w:w="30" w:type="dxa"/>
              <w:right w:w="60" w:type="dxa"/>
            </w:tcMar>
          </w:tcPr>
          <w:p w14:paraId="54BBAB26" w14:textId="77777777" w:rsidR="00692723" w:rsidRPr="00B0373A" w:rsidRDefault="00692723">
            <w:pPr>
              <w:jc w:val="left"/>
              <w:rPr>
                <w:rFonts w:cs="Arial"/>
                <w:color w:val="333333"/>
                <w:sz w:val="18"/>
                <w:szCs w:val="18"/>
              </w:rPr>
            </w:pPr>
            <w:hyperlink r:id="rId47" w:history="1">
              <w:r w:rsidRPr="00B0373A">
                <w:rPr>
                  <w:rFonts w:cs="Arial"/>
                  <w:b/>
                  <w:bCs/>
                  <w:caps/>
                  <w:color w:val="0066CC"/>
                  <w:sz w:val="17"/>
                  <w:szCs w:val="17"/>
                  <w:u w:val="single"/>
                </w:rPr>
                <w:t>DEUTSCH</w:t>
              </w:r>
            </w:hyperlink>
          </w:p>
        </w:tc>
        <w:tc>
          <w:tcPr>
            <w:tcW w:w="0" w:type="auto"/>
            <w:tcBorders>
              <w:top w:val="nil"/>
              <w:left w:val="dashed" w:sz="6" w:space="0" w:color="999999"/>
              <w:bottom w:val="single" w:sz="6" w:space="0" w:color="999999"/>
              <w:right w:val="nil"/>
            </w:tcBorders>
            <w:shd w:val="clear" w:color="auto" w:fill="FFFFFF"/>
            <w:tcMar>
              <w:top w:w="30" w:type="dxa"/>
              <w:left w:w="60" w:type="dxa"/>
              <w:bottom w:w="30" w:type="dxa"/>
              <w:right w:w="60" w:type="dxa"/>
            </w:tcMar>
          </w:tcPr>
          <w:p w14:paraId="3EA1A30A" w14:textId="77777777" w:rsidR="00692723" w:rsidRPr="00B0373A" w:rsidRDefault="00692723">
            <w:pPr>
              <w:jc w:val="left"/>
              <w:rPr>
                <w:rFonts w:cs="Arial"/>
                <w:color w:val="333333"/>
                <w:sz w:val="18"/>
                <w:szCs w:val="18"/>
              </w:rPr>
            </w:pPr>
            <w:hyperlink r:id="rId48" w:history="1">
              <w:r w:rsidRPr="00B0373A">
                <w:rPr>
                  <w:rFonts w:cs="Arial"/>
                  <w:b/>
                  <w:bCs/>
                  <w:caps/>
                  <w:color w:val="0066CC"/>
                  <w:sz w:val="17"/>
                  <w:szCs w:val="17"/>
                  <w:u w:val="single"/>
                </w:rPr>
                <w:t>ESPAÑOL</w:t>
              </w:r>
            </w:hyperlink>
          </w:p>
        </w:tc>
        <w:tc>
          <w:tcPr>
            <w:tcW w:w="0" w:type="auto"/>
            <w:tcBorders>
              <w:top w:val="nil"/>
              <w:left w:val="dashed" w:sz="6" w:space="0" w:color="999999"/>
              <w:bottom w:val="single" w:sz="6" w:space="0" w:color="999999"/>
              <w:right w:val="nil"/>
            </w:tcBorders>
            <w:shd w:val="clear" w:color="auto" w:fill="FFFFFF"/>
            <w:tcMar>
              <w:top w:w="30" w:type="dxa"/>
              <w:left w:w="60" w:type="dxa"/>
              <w:bottom w:w="30" w:type="dxa"/>
              <w:right w:w="60" w:type="dxa"/>
            </w:tcMar>
          </w:tcPr>
          <w:p w14:paraId="59F88AB3" w14:textId="77777777" w:rsidR="00692723" w:rsidRPr="00B0373A" w:rsidRDefault="00692723">
            <w:pPr>
              <w:jc w:val="left"/>
              <w:rPr>
                <w:rFonts w:cs="Arial"/>
                <w:color w:val="333333"/>
                <w:sz w:val="18"/>
                <w:szCs w:val="18"/>
                <w:lang w:val="fr-CA"/>
              </w:rPr>
            </w:pPr>
            <w:hyperlink r:id="rId49" w:history="1">
              <w:r w:rsidRPr="00B0373A">
                <w:rPr>
                  <w:rFonts w:cs="Arial"/>
                  <w:b/>
                  <w:bCs/>
                  <w:caps/>
                  <w:color w:val="0066CC"/>
                  <w:sz w:val="17"/>
                  <w:szCs w:val="17"/>
                  <w:u w:val="single"/>
                </w:rPr>
                <w:t>LATIN</w:t>
              </w:r>
            </w:hyperlink>
          </w:p>
        </w:tc>
      </w:tr>
      <w:tr w:rsidR="00692723" w:rsidRPr="0099040B" w14:paraId="51047175" w14:textId="77777777">
        <w:trPr>
          <w:tblCellSpacing w:w="15" w:type="dxa"/>
        </w:trPr>
        <w:tc>
          <w:tcPr>
            <w:tcW w:w="0" w:type="auto"/>
            <w:tcBorders>
              <w:top w:val="nil"/>
              <w:left w:val="dashed" w:sz="6" w:space="0" w:color="999999"/>
              <w:bottom w:val="single" w:sz="6" w:space="0" w:color="999999"/>
              <w:right w:val="nil"/>
            </w:tcBorders>
            <w:shd w:val="clear" w:color="auto" w:fill="FFFFFF"/>
            <w:tcMar>
              <w:top w:w="30" w:type="dxa"/>
              <w:left w:w="60" w:type="dxa"/>
              <w:bottom w:w="30" w:type="dxa"/>
              <w:right w:w="60" w:type="dxa"/>
            </w:tcMar>
            <w:hideMark/>
          </w:tcPr>
          <w:p w14:paraId="78C0774B" w14:textId="77777777" w:rsidR="00692723" w:rsidRPr="00B0373A" w:rsidRDefault="00692723">
            <w:pPr>
              <w:jc w:val="left"/>
              <w:rPr>
                <w:rFonts w:cs="Arial"/>
                <w:color w:val="333333"/>
                <w:sz w:val="18"/>
                <w:szCs w:val="18"/>
              </w:rPr>
            </w:pPr>
            <w:r w:rsidRPr="00B0373A">
              <w:rPr>
                <w:rFonts w:cs="Arial"/>
                <w:color w:val="333333"/>
                <w:sz w:val="18"/>
                <w:szCs w:val="18"/>
              </w:rPr>
              <w:t>178</w:t>
            </w:r>
          </w:p>
        </w:tc>
        <w:tc>
          <w:tcPr>
            <w:tcW w:w="0" w:type="auto"/>
            <w:tcBorders>
              <w:top w:val="nil"/>
              <w:left w:val="dashed" w:sz="6" w:space="0" w:color="999999"/>
              <w:bottom w:val="single" w:sz="6" w:space="0" w:color="999999"/>
              <w:right w:val="nil"/>
            </w:tcBorders>
            <w:shd w:val="clear" w:color="auto" w:fill="FFFFFF"/>
            <w:tcMar>
              <w:top w:w="30" w:type="dxa"/>
              <w:left w:w="60" w:type="dxa"/>
              <w:bottom w:w="30" w:type="dxa"/>
              <w:right w:w="60" w:type="dxa"/>
            </w:tcMar>
            <w:hideMark/>
          </w:tcPr>
          <w:p w14:paraId="0AAD765B" w14:textId="77777777" w:rsidR="00692723" w:rsidRPr="00B0373A" w:rsidRDefault="00692723">
            <w:pPr>
              <w:jc w:val="left"/>
              <w:rPr>
                <w:rFonts w:cs="Arial"/>
                <w:color w:val="333333"/>
                <w:sz w:val="18"/>
                <w:szCs w:val="18"/>
              </w:rPr>
            </w:pPr>
            <w:r w:rsidRPr="00B0373A">
              <w:rPr>
                <w:rFonts w:cs="Arial"/>
                <w:color w:val="333333"/>
                <w:sz w:val="18"/>
                <w:szCs w:val="18"/>
              </w:rPr>
              <w:t>Fodder Radish</w:t>
            </w:r>
          </w:p>
        </w:tc>
        <w:tc>
          <w:tcPr>
            <w:tcW w:w="0" w:type="auto"/>
            <w:tcBorders>
              <w:top w:val="nil"/>
              <w:left w:val="dashed" w:sz="6" w:space="0" w:color="999999"/>
              <w:bottom w:val="single" w:sz="6" w:space="0" w:color="999999"/>
              <w:right w:val="nil"/>
            </w:tcBorders>
            <w:shd w:val="clear" w:color="auto" w:fill="FFFFFF"/>
            <w:tcMar>
              <w:top w:w="30" w:type="dxa"/>
              <w:left w:w="60" w:type="dxa"/>
              <w:bottom w:w="30" w:type="dxa"/>
              <w:right w:w="60" w:type="dxa"/>
            </w:tcMar>
            <w:hideMark/>
          </w:tcPr>
          <w:p w14:paraId="3BA22925" w14:textId="77777777" w:rsidR="00692723" w:rsidRPr="00B0373A" w:rsidRDefault="00692723">
            <w:pPr>
              <w:jc w:val="left"/>
              <w:rPr>
                <w:rFonts w:cs="Arial"/>
                <w:color w:val="333333"/>
                <w:sz w:val="18"/>
                <w:szCs w:val="18"/>
              </w:rPr>
            </w:pPr>
            <w:r w:rsidRPr="00B0373A">
              <w:rPr>
                <w:rFonts w:cs="Arial"/>
                <w:color w:val="333333"/>
                <w:sz w:val="18"/>
                <w:szCs w:val="18"/>
              </w:rPr>
              <w:t>Radis oléifère</w:t>
            </w:r>
          </w:p>
        </w:tc>
        <w:tc>
          <w:tcPr>
            <w:tcW w:w="0" w:type="auto"/>
            <w:tcBorders>
              <w:top w:val="nil"/>
              <w:left w:val="dashed" w:sz="6" w:space="0" w:color="999999"/>
              <w:bottom w:val="single" w:sz="6" w:space="0" w:color="999999"/>
              <w:right w:val="nil"/>
            </w:tcBorders>
            <w:shd w:val="clear" w:color="auto" w:fill="FFFFFF"/>
            <w:tcMar>
              <w:top w:w="30" w:type="dxa"/>
              <w:left w:w="60" w:type="dxa"/>
              <w:bottom w:w="30" w:type="dxa"/>
              <w:right w:w="60" w:type="dxa"/>
            </w:tcMar>
            <w:hideMark/>
          </w:tcPr>
          <w:p w14:paraId="57115119" w14:textId="77777777" w:rsidR="00692723" w:rsidRPr="00B0373A" w:rsidRDefault="00692723">
            <w:pPr>
              <w:jc w:val="left"/>
              <w:rPr>
                <w:rFonts w:cs="Arial"/>
                <w:color w:val="333333"/>
                <w:sz w:val="18"/>
                <w:szCs w:val="18"/>
              </w:rPr>
            </w:pPr>
            <w:r w:rsidRPr="00B0373A">
              <w:rPr>
                <w:rFonts w:cs="Arial"/>
                <w:color w:val="333333"/>
                <w:sz w:val="18"/>
                <w:szCs w:val="18"/>
              </w:rPr>
              <w:t>Ölrettich</w:t>
            </w:r>
          </w:p>
        </w:tc>
        <w:tc>
          <w:tcPr>
            <w:tcW w:w="0" w:type="auto"/>
            <w:tcBorders>
              <w:top w:val="nil"/>
              <w:left w:val="dashed" w:sz="6" w:space="0" w:color="999999"/>
              <w:bottom w:val="single" w:sz="6" w:space="0" w:color="999999"/>
              <w:right w:val="nil"/>
            </w:tcBorders>
            <w:shd w:val="clear" w:color="auto" w:fill="FFFFFF"/>
            <w:tcMar>
              <w:top w:w="30" w:type="dxa"/>
              <w:left w:w="60" w:type="dxa"/>
              <w:bottom w:w="30" w:type="dxa"/>
              <w:right w:w="60" w:type="dxa"/>
            </w:tcMar>
            <w:hideMark/>
          </w:tcPr>
          <w:p w14:paraId="4E61120F" w14:textId="77777777" w:rsidR="00692723" w:rsidRPr="00B0373A" w:rsidRDefault="00692723">
            <w:pPr>
              <w:jc w:val="left"/>
              <w:rPr>
                <w:rFonts w:cs="Arial"/>
                <w:color w:val="333333"/>
                <w:sz w:val="18"/>
                <w:szCs w:val="18"/>
              </w:rPr>
            </w:pPr>
            <w:r w:rsidRPr="00B0373A">
              <w:rPr>
                <w:rFonts w:cs="Arial"/>
                <w:color w:val="333333"/>
                <w:sz w:val="18"/>
                <w:szCs w:val="18"/>
              </w:rPr>
              <w:t>Rábano oleaginoso</w:t>
            </w:r>
          </w:p>
        </w:tc>
        <w:tc>
          <w:tcPr>
            <w:tcW w:w="0" w:type="auto"/>
            <w:tcBorders>
              <w:top w:val="nil"/>
              <w:left w:val="dashed" w:sz="6" w:space="0" w:color="999999"/>
              <w:bottom w:val="single" w:sz="6" w:space="0" w:color="999999"/>
              <w:right w:val="nil"/>
            </w:tcBorders>
            <w:shd w:val="clear" w:color="auto" w:fill="FFFFFF"/>
            <w:tcMar>
              <w:top w:w="30" w:type="dxa"/>
              <w:left w:w="60" w:type="dxa"/>
              <w:bottom w:w="30" w:type="dxa"/>
              <w:right w:w="60" w:type="dxa"/>
            </w:tcMar>
            <w:hideMark/>
          </w:tcPr>
          <w:p w14:paraId="7CFEAB74" w14:textId="77777777" w:rsidR="00692723" w:rsidRPr="00B0373A" w:rsidRDefault="00692723">
            <w:pPr>
              <w:jc w:val="left"/>
              <w:rPr>
                <w:rFonts w:cs="Arial"/>
                <w:color w:val="333333"/>
                <w:sz w:val="18"/>
                <w:szCs w:val="18"/>
                <w:lang w:val="fr-CA"/>
              </w:rPr>
            </w:pPr>
            <w:r w:rsidRPr="00B0373A">
              <w:rPr>
                <w:rFonts w:cs="Arial"/>
                <w:color w:val="333333"/>
                <w:sz w:val="18"/>
                <w:szCs w:val="18"/>
                <w:lang w:val="fr-CA"/>
              </w:rPr>
              <w:t>Raphanus sativus L. var. oleiformis Pers.</w:t>
            </w:r>
          </w:p>
        </w:tc>
      </w:tr>
    </w:tbl>
    <w:p w14:paraId="32817A22" w14:textId="77777777" w:rsidR="00692723" w:rsidRPr="00B0373A" w:rsidRDefault="00692723" w:rsidP="00692723">
      <w:pPr>
        <w:jc w:val="left"/>
        <w:rPr>
          <w:lang w:val="fr-CA"/>
        </w:rPr>
      </w:pPr>
    </w:p>
    <w:p w14:paraId="2C374205" w14:textId="77777777" w:rsidR="00692723" w:rsidRPr="00B0373A" w:rsidRDefault="00692723" w:rsidP="00692723">
      <w:pPr>
        <w:shd w:val="clear" w:color="auto" w:fill="FFFFFF"/>
        <w:outlineLvl w:val="4"/>
        <w:rPr>
          <w:rFonts w:cs="Arial"/>
          <w:b/>
          <w:bCs/>
          <w:color w:val="333333"/>
        </w:rPr>
      </w:pPr>
      <w:r w:rsidRPr="00B0373A">
        <w:rPr>
          <w:rFonts w:cs="Arial"/>
          <w:b/>
          <w:bCs/>
          <w:color w:val="333333"/>
        </w:rPr>
        <w:t>4.2 Method of propagating the variety</w:t>
      </w:r>
    </w:p>
    <w:p w14:paraId="5EEC8139" w14:textId="77777777" w:rsidR="00692723" w:rsidRPr="00B0373A" w:rsidRDefault="00692723" w:rsidP="00692723">
      <w:pPr>
        <w:rPr>
          <w:rFonts w:cs="Arial"/>
          <w:color w:val="333333"/>
          <w:shd w:val="clear" w:color="auto" w:fill="FFFFFF"/>
        </w:rPr>
      </w:pPr>
      <w:r w:rsidRPr="00B0373A">
        <w:rPr>
          <w:rFonts w:cs="Arial"/>
          <w:color w:val="333333"/>
          <w:shd w:val="clear" w:color="auto" w:fill="FFFFFF"/>
        </w:rPr>
        <w:t>       Information on method of propagating the variety   </w:t>
      </w:r>
    </w:p>
    <w:p w14:paraId="32264585" w14:textId="77777777" w:rsidR="00692723" w:rsidRPr="00B0373A" w:rsidRDefault="00692723" w:rsidP="00692723">
      <w:pPr>
        <w:rPr>
          <w:rFonts w:cs="Arial"/>
        </w:rPr>
      </w:pPr>
    </w:p>
    <w:p w14:paraId="0145C2AE" w14:textId="77777777" w:rsidR="00692723" w:rsidRPr="00B0373A" w:rsidRDefault="00692723" w:rsidP="00692723">
      <w:pPr>
        <w:rPr>
          <w:rFonts w:cs="Arial"/>
          <w:b/>
          <w:bCs/>
        </w:rPr>
      </w:pPr>
      <w:r w:rsidRPr="00B0373A">
        <w:rPr>
          <w:rFonts w:cs="Arial"/>
          <w:b/>
          <w:bCs/>
        </w:rPr>
        <w:t>Seed-propagated varieties</w:t>
      </w:r>
    </w:p>
    <w:p w14:paraId="6C4A4C00" w14:textId="77777777" w:rsidR="00692723" w:rsidRPr="00B0373A" w:rsidRDefault="00692723" w:rsidP="00692723">
      <w:pPr>
        <w:ind w:left="720"/>
        <w:rPr>
          <w:rFonts w:cs="Arial"/>
        </w:rPr>
      </w:pPr>
      <w:r w:rsidRPr="00B0373A">
        <w:rPr>
          <w:rFonts w:cs="Arial"/>
        </w:rPr>
        <w:t>Cross-pollination</w:t>
      </w:r>
    </w:p>
    <w:p w14:paraId="79527E14" w14:textId="77777777" w:rsidR="00692723" w:rsidRPr="00B0373A" w:rsidRDefault="00692723" w:rsidP="00692723">
      <w:pPr>
        <w:ind w:left="1418"/>
        <w:rPr>
          <w:rFonts w:cs="Arial"/>
        </w:rPr>
      </w:pPr>
      <w:r w:rsidRPr="00B0373A">
        <w:rPr>
          <w:rFonts w:cs="Arial"/>
        </w:rPr>
        <w:t>population</w:t>
      </w:r>
    </w:p>
    <w:p w14:paraId="6CBBC82A" w14:textId="77777777" w:rsidR="00692723" w:rsidRPr="00B0373A" w:rsidRDefault="00692723" w:rsidP="00692723">
      <w:pPr>
        <w:ind w:left="1418"/>
        <w:rPr>
          <w:rFonts w:cs="Arial"/>
        </w:rPr>
      </w:pPr>
      <w:r w:rsidRPr="00B0373A">
        <w:rPr>
          <w:rFonts w:cs="Arial"/>
        </w:rPr>
        <w:t>synthetic variety</w:t>
      </w:r>
    </w:p>
    <w:p w14:paraId="7AFAD9AE" w14:textId="77777777" w:rsidR="00692723" w:rsidRPr="00B0373A" w:rsidRDefault="00692723" w:rsidP="00692723">
      <w:pPr>
        <w:ind w:left="720"/>
        <w:rPr>
          <w:rFonts w:cs="Arial"/>
        </w:rPr>
      </w:pPr>
      <w:r w:rsidRPr="00B0373A">
        <w:rPr>
          <w:rFonts w:cs="Arial"/>
        </w:rPr>
        <w:t xml:space="preserve">Other (please specify):  </w:t>
      </w:r>
    </w:p>
    <w:p w14:paraId="047DF41B" w14:textId="77777777" w:rsidR="00692723" w:rsidRPr="00B0373A" w:rsidRDefault="00692723" w:rsidP="00692723">
      <w:pPr>
        <w:ind w:left="720"/>
        <w:rPr>
          <w:rFonts w:cs="Arial"/>
        </w:rPr>
      </w:pPr>
    </w:p>
    <w:p w14:paraId="6F0A6814" w14:textId="77777777" w:rsidR="00692723" w:rsidRPr="00B0373A" w:rsidRDefault="00692723" w:rsidP="00692723">
      <w:pPr>
        <w:rPr>
          <w:rFonts w:cs="Arial"/>
          <w:b/>
          <w:bCs/>
        </w:rPr>
      </w:pPr>
      <w:r w:rsidRPr="00B0373A">
        <w:rPr>
          <w:rFonts w:cs="Arial"/>
          <w:b/>
          <w:bCs/>
        </w:rPr>
        <w:t xml:space="preserve">Other (please specify):  </w:t>
      </w:r>
    </w:p>
    <w:p w14:paraId="7D47B0E9" w14:textId="77777777" w:rsidR="00692723" w:rsidRPr="00B0373A" w:rsidRDefault="00692723" w:rsidP="00692723">
      <w:pPr>
        <w:jc w:val="left"/>
        <w:rPr>
          <w:rFonts w:cs="Arial"/>
          <w:b/>
          <w:bCs/>
        </w:rPr>
      </w:pPr>
    </w:p>
    <w:p w14:paraId="425ADF58" w14:textId="77777777" w:rsidR="00692723" w:rsidRPr="00B0373A" w:rsidRDefault="00692723" w:rsidP="00692723">
      <w:pPr>
        <w:rPr>
          <w:rFonts w:cs="Arial"/>
          <w:b/>
          <w:bCs/>
        </w:rPr>
      </w:pPr>
    </w:p>
    <w:tbl>
      <w:tblPr>
        <w:tblpPr w:leftFromText="180" w:rightFromText="180" w:vertAnchor="text" w:horzAnchor="page" w:tblpX="701" w:tblpY="80"/>
        <w:tblW w:w="4938" w:type="pct"/>
        <w:tblCellSpacing w:w="15" w:type="dxa"/>
        <w:shd w:val="clear" w:color="auto" w:fill="FFFFFF"/>
        <w:tblCellMar>
          <w:top w:w="15" w:type="dxa"/>
          <w:left w:w="15" w:type="dxa"/>
          <w:bottom w:w="15" w:type="dxa"/>
          <w:right w:w="15" w:type="dxa"/>
        </w:tblCellMar>
        <w:tblLook w:val="04A0" w:firstRow="1" w:lastRow="0" w:firstColumn="1" w:lastColumn="0" w:noHBand="0" w:noVBand="1"/>
      </w:tblPr>
      <w:tblGrid>
        <w:gridCol w:w="672"/>
        <w:gridCol w:w="1029"/>
        <w:gridCol w:w="2214"/>
        <w:gridCol w:w="1967"/>
        <w:gridCol w:w="987"/>
        <w:gridCol w:w="2643"/>
      </w:tblGrid>
      <w:tr w:rsidR="00692723" w:rsidRPr="00B0373A" w14:paraId="152E5FC0" w14:textId="77777777">
        <w:trPr>
          <w:tblCellSpacing w:w="15" w:type="dxa"/>
        </w:trPr>
        <w:tc>
          <w:tcPr>
            <w:tcW w:w="322" w:type="pct"/>
            <w:tcBorders>
              <w:top w:val="nil"/>
              <w:left w:val="dashed" w:sz="6" w:space="0" w:color="999999"/>
              <w:bottom w:val="single" w:sz="6" w:space="0" w:color="999999"/>
              <w:right w:val="nil"/>
            </w:tcBorders>
            <w:shd w:val="clear" w:color="auto" w:fill="FFFFFF"/>
            <w:tcMar>
              <w:top w:w="30" w:type="dxa"/>
              <w:left w:w="60" w:type="dxa"/>
              <w:bottom w:w="30" w:type="dxa"/>
              <w:right w:w="60" w:type="dxa"/>
            </w:tcMar>
          </w:tcPr>
          <w:p w14:paraId="333700D2" w14:textId="77777777" w:rsidR="00692723" w:rsidRPr="00B0373A" w:rsidRDefault="00692723">
            <w:pPr>
              <w:jc w:val="left"/>
              <w:rPr>
                <w:rFonts w:cs="Arial"/>
                <w:color w:val="333333"/>
                <w:sz w:val="18"/>
                <w:szCs w:val="18"/>
              </w:rPr>
            </w:pPr>
            <w:r w:rsidRPr="00B0373A">
              <w:rPr>
                <w:rFonts w:cs="Arial"/>
                <w:b/>
                <w:bCs/>
                <w:caps/>
                <w:color w:val="003366"/>
                <w:sz w:val="17"/>
                <w:szCs w:val="17"/>
              </w:rPr>
              <w:t>CODE</w:t>
            </w:r>
          </w:p>
        </w:tc>
        <w:tc>
          <w:tcPr>
            <w:tcW w:w="541" w:type="pct"/>
            <w:tcBorders>
              <w:top w:val="nil"/>
              <w:left w:val="dashed" w:sz="6" w:space="0" w:color="999999"/>
              <w:bottom w:val="single" w:sz="6" w:space="0" w:color="999999"/>
              <w:right w:val="nil"/>
            </w:tcBorders>
            <w:shd w:val="clear" w:color="auto" w:fill="FFFFFF"/>
            <w:tcMar>
              <w:top w:w="30" w:type="dxa"/>
              <w:left w:w="60" w:type="dxa"/>
              <w:bottom w:w="30" w:type="dxa"/>
              <w:right w:w="60" w:type="dxa"/>
            </w:tcMar>
          </w:tcPr>
          <w:p w14:paraId="60274790" w14:textId="77777777" w:rsidR="00692723" w:rsidRPr="00B0373A" w:rsidRDefault="00692723">
            <w:pPr>
              <w:jc w:val="left"/>
              <w:rPr>
                <w:rFonts w:cs="Arial"/>
                <w:color w:val="333333"/>
                <w:sz w:val="18"/>
                <w:szCs w:val="18"/>
              </w:rPr>
            </w:pPr>
            <w:hyperlink r:id="rId50" w:history="1">
              <w:r w:rsidRPr="00B0373A">
                <w:rPr>
                  <w:rFonts w:cs="Arial"/>
                  <w:b/>
                  <w:bCs/>
                  <w:caps/>
                  <w:color w:val="0066CC"/>
                  <w:sz w:val="17"/>
                  <w:szCs w:val="17"/>
                  <w:u w:val="single"/>
                </w:rPr>
                <w:t>ENGLISH</w:t>
              </w:r>
            </w:hyperlink>
          </w:p>
        </w:tc>
        <w:tc>
          <w:tcPr>
            <w:tcW w:w="0" w:type="auto"/>
            <w:tcBorders>
              <w:top w:val="nil"/>
              <w:left w:val="dashed" w:sz="6" w:space="0" w:color="999999"/>
              <w:bottom w:val="single" w:sz="6" w:space="0" w:color="999999"/>
              <w:right w:val="nil"/>
            </w:tcBorders>
            <w:shd w:val="clear" w:color="auto" w:fill="FFFFFF"/>
            <w:tcMar>
              <w:top w:w="30" w:type="dxa"/>
              <w:left w:w="60" w:type="dxa"/>
              <w:bottom w:w="30" w:type="dxa"/>
              <w:right w:w="60" w:type="dxa"/>
            </w:tcMar>
          </w:tcPr>
          <w:p w14:paraId="5DF13FE5" w14:textId="77777777" w:rsidR="00692723" w:rsidRPr="00B0373A" w:rsidRDefault="00692723">
            <w:pPr>
              <w:jc w:val="left"/>
              <w:rPr>
                <w:rFonts w:cs="Arial"/>
                <w:color w:val="333333"/>
                <w:sz w:val="18"/>
                <w:szCs w:val="18"/>
              </w:rPr>
            </w:pPr>
            <w:hyperlink r:id="rId51" w:history="1">
              <w:r w:rsidRPr="00B0373A">
                <w:rPr>
                  <w:rFonts w:cs="Arial"/>
                  <w:b/>
                  <w:bCs/>
                  <w:caps/>
                  <w:color w:val="0066CC"/>
                  <w:sz w:val="17"/>
                  <w:szCs w:val="17"/>
                  <w:u w:val="single"/>
                </w:rPr>
                <w:t>FRANÇAIS</w:t>
              </w:r>
            </w:hyperlink>
          </w:p>
        </w:tc>
        <w:tc>
          <w:tcPr>
            <w:tcW w:w="0" w:type="auto"/>
            <w:tcBorders>
              <w:top w:val="nil"/>
              <w:left w:val="dashed" w:sz="6" w:space="0" w:color="999999"/>
              <w:bottom w:val="single" w:sz="6" w:space="0" w:color="999999"/>
              <w:right w:val="nil"/>
            </w:tcBorders>
            <w:shd w:val="clear" w:color="auto" w:fill="FFFFFF"/>
            <w:tcMar>
              <w:top w:w="30" w:type="dxa"/>
              <w:left w:w="60" w:type="dxa"/>
              <w:bottom w:w="30" w:type="dxa"/>
              <w:right w:w="60" w:type="dxa"/>
            </w:tcMar>
          </w:tcPr>
          <w:p w14:paraId="0B2D1334" w14:textId="77777777" w:rsidR="00692723" w:rsidRPr="00B0373A" w:rsidRDefault="00692723">
            <w:pPr>
              <w:jc w:val="left"/>
              <w:rPr>
                <w:rFonts w:cs="Arial"/>
                <w:color w:val="333333"/>
                <w:sz w:val="18"/>
                <w:szCs w:val="18"/>
                <w:lang w:val="pt-BR"/>
              </w:rPr>
            </w:pPr>
            <w:hyperlink r:id="rId52" w:history="1">
              <w:r w:rsidRPr="00B0373A">
                <w:rPr>
                  <w:rFonts w:cs="Arial"/>
                  <w:b/>
                  <w:bCs/>
                  <w:caps/>
                  <w:color w:val="0066CC"/>
                  <w:sz w:val="17"/>
                  <w:szCs w:val="17"/>
                  <w:u w:val="single"/>
                </w:rPr>
                <w:t>DEUTSCH</w:t>
              </w:r>
            </w:hyperlink>
          </w:p>
        </w:tc>
        <w:tc>
          <w:tcPr>
            <w:tcW w:w="0" w:type="auto"/>
            <w:tcBorders>
              <w:top w:val="nil"/>
              <w:left w:val="dashed" w:sz="6" w:space="0" w:color="999999"/>
              <w:bottom w:val="single" w:sz="6" w:space="0" w:color="999999"/>
              <w:right w:val="nil"/>
            </w:tcBorders>
            <w:shd w:val="clear" w:color="auto" w:fill="FFFFFF"/>
            <w:tcMar>
              <w:top w:w="30" w:type="dxa"/>
              <w:left w:w="60" w:type="dxa"/>
              <w:bottom w:w="30" w:type="dxa"/>
              <w:right w:w="60" w:type="dxa"/>
            </w:tcMar>
          </w:tcPr>
          <w:p w14:paraId="5B4671A7" w14:textId="77777777" w:rsidR="00692723" w:rsidRPr="00B0373A" w:rsidRDefault="00692723">
            <w:pPr>
              <w:jc w:val="left"/>
              <w:rPr>
                <w:rFonts w:cs="Arial"/>
                <w:color w:val="333333"/>
                <w:sz w:val="18"/>
                <w:szCs w:val="18"/>
              </w:rPr>
            </w:pPr>
            <w:hyperlink r:id="rId53" w:history="1">
              <w:r w:rsidRPr="00B0373A">
                <w:rPr>
                  <w:rFonts w:cs="Arial"/>
                  <w:b/>
                  <w:bCs/>
                  <w:caps/>
                  <w:color w:val="0066CC"/>
                  <w:sz w:val="17"/>
                  <w:szCs w:val="17"/>
                  <w:u w:val="single"/>
                </w:rPr>
                <w:t>ESPAÑOL</w:t>
              </w:r>
            </w:hyperlink>
          </w:p>
        </w:tc>
        <w:tc>
          <w:tcPr>
            <w:tcW w:w="0" w:type="auto"/>
            <w:tcBorders>
              <w:top w:val="nil"/>
              <w:left w:val="dashed" w:sz="6" w:space="0" w:color="999999"/>
              <w:bottom w:val="single" w:sz="6" w:space="0" w:color="999999"/>
              <w:right w:val="nil"/>
            </w:tcBorders>
            <w:shd w:val="clear" w:color="auto" w:fill="FFFFFF"/>
            <w:tcMar>
              <w:top w:w="30" w:type="dxa"/>
              <w:left w:w="60" w:type="dxa"/>
              <w:bottom w:w="30" w:type="dxa"/>
              <w:right w:w="60" w:type="dxa"/>
            </w:tcMar>
          </w:tcPr>
          <w:p w14:paraId="3883039D" w14:textId="77777777" w:rsidR="00692723" w:rsidRPr="00B0373A" w:rsidRDefault="00692723">
            <w:pPr>
              <w:jc w:val="left"/>
              <w:rPr>
                <w:rFonts w:cs="Arial"/>
                <w:color w:val="333333"/>
                <w:sz w:val="18"/>
                <w:szCs w:val="18"/>
              </w:rPr>
            </w:pPr>
            <w:hyperlink r:id="rId54" w:history="1">
              <w:r w:rsidRPr="00B0373A">
                <w:rPr>
                  <w:rFonts w:cs="Arial"/>
                  <w:b/>
                  <w:bCs/>
                  <w:caps/>
                  <w:color w:val="0066CC"/>
                  <w:sz w:val="17"/>
                  <w:szCs w:val="17"/>
                  <w:u w:val="single"/>
                </w:rPr>
                <w:t>LATIN</w:t>
              </w:r>
            </w:hyperlink>
          </w:p>
        </w:tc>
      </w:tr>
      <w:tr w:rsidR="00692723" w:rsidRPr="00B0373A" w14:paraId="5406A18A" w14:textId="77777777">
        <w:trPr>
          <w:tblCellSpacing w:w="15" w:type="dxa"/>
        </w:trPr>
        <w:tc>
          <w:tcPr>
            <w:tcW w:w="322" w:type="pct"/>
            <w:tcBorders>
              <w:top w:val="nil"/>
              <w:left w:val="dashed" w:sz="6" w:space="0" w:color="999999"/>
              <w:bottom w:val="single" w:sz="6" w:space="0" w:color="999999"/>
              <w:right w:val="nil"/>
            </w:tcBorders>
            <w:shd w:val="clear" w:color="auto" w:fill="FFFFFF"/>
            <w:tcMar>
              <w:top w:w="30" w:type="dxa"/>
              <w:left w:w="60" w:type="dxa"/>
              <w:bottom w:w="30" w:type="dxa"/>
              <w:right w:w="60" w:type="dxa"/>
            </w:tcMar>
            <w:hideMark/>
          </w:tcPr>
          <w:p w14:paraId="2F1C07B1" w14:textId="77777777" w:rsidR="00692723" w:rsidRPr="00B0373A" w:rsidRDefault="00692723">
            <w:pPr>
              <w:jc w:val="left"/>
              <w:rPr>
                <w:rFonts w:cs="Arial"/>
                <w:color w:val="333333"/>
                <w:sz w:val="18"/>
                <w:szCs w:val="18"/>
              </w:rPr>
            </w:pPr>
            <w:r w:rsidRPr="00B0373A">
              <w:rPr>
                <w:rFonts w:cs="Arial"/>
                <w:color w:val="333333"/>
                <w:sz w:val="18"/>
                <w:szCs w:val="18"/>
              </w:rPr>
              <w:t>180</w:t>
            </w:r>
          </w:p>
        </w:tc>
        <w:tc>
          <w:tcPr>
            <w:tcW w:w="541" w:type="pct"/>
            <w:tcBorders>
              <w:top w:val="nil"/>
              <w:left w:val="dashed" w:sz="6" w:space="0" w:color="999999"/>
              <w:bottom w:val="single" w:sz="6" w:space="0" w:color="999999"/>
              <w:right w:val="nil"/>
            </w:tcBorders>
            <w:shd w:val="clear" w:color="auto" w:fill="FFFFFF"/>
            <w:tcMar>
              <w:top w:w="30" w:type="dxa"/>
              <w:left w:w="60" w:type="dxa"/>
              <w:bottom w:w="30" w:type="dxa"/>
              <w:right w:w="60" w:type="dxa"/>
            </w:tcMar>
            <w:hideMark/>
          </w:tcPr>
          <w:p w14:paraId="615FDAF4" w14:textId="77777777" w:rsidR="00692723" w:rsidRPr="00B0373A" w:rsidRDefault="00692723">
            <w:pPr>
              <w:jc w:val="left"/>
              <w:rPr>
                <w:rFonts w:cs="Arial"/>
                <w:color w:val="333333"/>
                <w:sz w:val="18"/>
                <w:szCs w:val="18"/>
              </w:rPr>
            </w:pPr>
            <w:r w:rsidRPr="00B0373A">
              <w:rPr>
                <w:rFonts w:cs="Arial"/>
                <w:color w:val="333333"/>
                <w:sz w:val="18"/>
                <w:szCs w:val="18"/>
              </w:rPr>
              <w:t>Rescue Grass, Alaska Brome-grass, Bromus Auleticus</w:t>
            </w:r>
          </w:p>
        </w:tc>
        <w:tc>
          <w:tcPr>
            <w:tcW w:w="0" w:type="auto"/>
            <w:tcBorders>
              <w:top w:val="nil"/>
              <w:left w:val="dashed" w:sz="6" w:space="0" w:color="999999"/>
              <w:bottom w:val="single" w:sz="6" w:space="0" w:color="999999"/>
              <w:right w:val="nil"/>
            </w:tcBorders>
            <w:shd w:val="clear" w:color="auto" w:fill="FFFFFF"/>
            <w:tcMar>
              <w:top w:w="30" w:type="dxa"/>
              <w:left w:w="60" w:type="dxa"/>
              <w:bottom w:w="30" w:type="dxa"/>
              <w:right w:w="60" w:type="dxa"/>
            </w:tcMar>
            <w:hideMark/>
          </w:tcPr>
          <w:p w14:paraId="355FB1AF" w14:textId="77777777" w:rsidR="00692723" w:rsidRPr="00B0373A" w:rsidRDefault="00692723">
            <w:pPr>
              <w:jc w:val="left"/>
              <w:rPr>
                <w:rFonts w:cs="Arial"/>
                <w:color w:val="333333"/>
                <w:sz w:val="18"/>
                <w:szCs w:val="18"/>
              </w:rPr>
            </w:pPr>
            <w:r w:rsidRPr="00B0373A">
              <w:rPr>
                <w:rFonts w:cs="Arial"/>
                <w:color w:val="333333"/>
                <w:sz w:val="18"/>
                <w:szCs w:val="18"/>
              </w:rPr>
              <w:t>Brome cathartique, Brome sitchensis, Bromus auleticus</w:t>
            </w:r>
          </w:p>
        </w:tc>
        <w:tc>
          <w:tcPr>
            <w:tcW w:w="0" w:type="auto"/>
            <w:tcBorders>
              <w:top w:val="nil"/>
              <w:left w:val="dashed" w:sz="6" w:space="0" w:color="999999"/>
              <w:bottom w:val="single" w:sz="6" w:space="0" w:color="999999"/>
              <w:right w:val="nil"/>
            </w:tcBorders>
            <w:shd w:val="clear" w:color="auto" w:fill="FFFFFF"/>
            <w:tcMar>
              <w:top w:w="30" w:type="dxa"/>
              <w:left w:w="60" w:type="dxa"/>
              <w:bottom w:w="30" w:type="dxa"/>
              <w:right w:w="60" w:type="dxa"/>
            </w:tcMar>
            <w:hideMark/>
          </w:tcPr>
          <w:p w14:paraId="333067C2" w14:textId="77777777" w:rsidR="00692723" w:rsidRPr="00B0373A" w:rsidRDefault="00692723">
            <w:pPr>
              <w:jc w:val="left"/>
              <w:rPr>
                <w:rFonts w:cs="Arial"/>
                <w:color w:val="333333"/>
                <w:sz w:val="18"/>
                <w:szCs w:val="18"/>
                <w:lang w:val="pt-BR"/>
              </w:rPr>
            </w:pPr>
            <w:r w:rsidRPr="00B0373A">
              <w:rPr>
                <w:rFonts w:cs="Arial"/>
                <w:color w:val="333333"/>
                <w:sz w:val="18"/>
                <w:szCs w:val="18"/>
                <w:lang w:val="pt-BR"/>
              </w:rPr>
              <w:t>Horntrespe, Alaska-Trespe, Bromus Auleticus</w:t>
            </w:r>
          </w:p>
        </w:tc>
        <w:tc>
          <w:tcPr>
            <w:tcW w:w="0" w:type="auto"/>
            <w:tcBorders>
              <w:top w:val="nil"/>
              <w:left w:val="dashed" w:sz="6" w:space="0" w:color="999999"/>
              <w:bottom w:val="single" w:sz="6" w:space="0" w:color="999999"/>
              <w:right w:val="nil"/>
            </w:tcBorders>
            <w:shd w:val="clear" w:color="auto" w:fill="FFFFFF"/>
            <w:tcMar>
              <w:top w:w="30" w:type="dxa"/>
              <w:left w:w="60" w:type="dxa"/>
              <w:bottom w:w="30" w:type="dxa"/>
              <w:right w:w="60" w:type="dxa"/>
            </w:tcMar>
            <w:hideMark/>
          </w:tcPr>
          <w:p w14:paraId="63094781" w14:textId="77777777" w:rsidR="00692723" w:rsidRPr="00B0373A" w:rsidRDefault="00692723">
            <w:pPr>
              <w:jc w:val="left"/>
              <w:rPr>
                <w:rFonts w:cs="Arial"/>
                <w:color w:val="333333"/>
                <w:sz w:val="18"/>
                <w:szCs w:val="18"/>
              </w:rPr>
            </w:pPr>
            <w:r w:rsidRPr="00B0373A">
              <w:rPr>
                <w:rFonts w:cs="Arial"/>
                <w:color w:val="333333"/>
                <w:sz w:val="18"/>
                <w:szCs w:val="18"/>
              </w:rPr>
              <w:t>Triguillo</w:t>
            </w:r>
          </w:p>
        </w:tc>
        <w:tc>
          <w:tcPr>
            <w:tcW w:w="0" w:type="auto"/>
            <w:tcBorders>
              <w:top w:val="nil"/>
              <w:left w:val="dashed" w:sz="6" w:space="0" w:color="999999"/>
              <w:bottom w:val="single" w:sz="6" w:space="0" w:color="999999"/>
              <w:right w:val="nil"/>
            </w:tcBorders>
            <w:shd w:val="clear" w:color="auto" w:fill="FFFFFF"/>
            <w:tcMar>
              <w:top w:w="30" w:type="dxa"/>
              <w:left w:w="60" w:type="dxa"/>
              <w:bottom w:w="30" w:type="dxa"/>
              <w:right w:w="60" w:type="dxa"/>
            </w:tcMar>
            <w:hideMark/>
          </w:tcPr>
          <w:p w14:paraId="76090B62" w14:textId="77777777" w:rsidR="00692723" w:rsidRPr="00B0373A" w:rsidRDefault="00692723">
            <w:pPr>
              <w:jc w:val="left"/>
              <w:rPr>
                <w:rFonts w:cs="Arial"/>
                <w:color w:val="333333"/>
                <w:sz w:val="18"/>
                <w:szCs w:val="18"/>
              </w:rPr>
            </w:pPr>
            <w:r w:rsidRPr="00B0373A">
              <w:rPr>
                <w:rFonts w:cs="Arial"/>
                <w:color w:val="333333"/>
                <w:sz w:val="18"/>
                <w:szCs w:val="18"/>
              </w:rPr>
              <w:t>Bromus catharticus Vahl., Bromus sitchensis Trin., Bromus auleticus Trin.</w:t>
            </w:r>
          </w:p>
        </w:tc>
      </w:tr>
    </w:tbl>
    <w:p w14:paraId="1D701D8D" w14:textId="77777777" w:rsidR="00692723" w:rsidRPr="00B0373A" w:rsidRDefault="00692723" w:rsidP="00692723">
      <w:pPr>
        <w:jc w:val="left"/>
      </w:pPr>
    </w:p>
    <w:p w14:paraId="712A6BB5" w14:textId="77777777" w:rsidR="00692723" w:rsidRPr="00B0373A" w:rsidRDefault="00692723" w:rsidP="00692723">
      <w:pPr>
        <w:shd w:val="clear" w:color="auto" w:fill="FFFFFF"/>
        <w:outlineLvl w:val="4"/>
        <w:rPr>
          <w:rFonts w:cs="Arial"/>
          <w:b/>
          <w:bCs/>
          <w:color w:val="333333"/>
        </w:rPr>
      </w:pPr>
      <w:r w:rsidRPr="00B0373A">
        <w:rPr>
          <w:rFonts w:cs="Arial"/>
          <w:b/>
          <w:bCs/>
          <w:color w:val="333333"/>
        </w:rPr>
        <w:t>4.2 Method of propagating the variety</w:t>
      </w:r>
    </w:p>
    <w:p w14:paraId="0372F585" w14:textId="77777777" w:rsidR="00692723" w:rsidRPr="00B0373A" w:rsidRDefault="00692723" w:rsidP="00692723">
      <w:pPr>
        <w:rPr>
          <w:rFonts w:cs="Arial"/>
          <w:color w:val="333333"/>
          <w:shd w:val="clear" w:color="auto" w:fill="FFFFFF"/>
        </w:rPr>
      </w:pPr>
      <w:r w:rsidRPr="00B0373A">
        <w:rPr>
          <w:rFonts w:cs="Arial"/>
          <w:color w:val="333333"/>
          <w:shd w:val="clear" w:color="auto" w:fill="FFFFFF"/>
        </w:rPr>
        <w:t>       Information on method of propagating the variety</w:t>
      </w:r>
    </w:p>
    <w:p w14:paraId="6C419F0B" w14:textId="77777777" w:rsidR="00692723" w:rsidRPr="00B0373A" w:rsidRDefault="00692723" w:rsidP="00692723">
      <w:pPr>
        <w:rPr>
          <w:rFonts w:cs="Arial"/>
        </w:rPr>
      </w:pPr>
      <w:r w:rsidRPr="00B0373A">
        <w:rPr>
          <w:rFonts w:cs="Arial"/>
          <w:color w:val="333333"/>
          <w:shd w:val="clear" w:color="auto" w:fill="FFFFFF"/>
        </w:rPr>
        <w:t>   </w:t>
      </w:r>
    </w:p>
    <w:p w14:paraId="2C7F5DE3" w14:textId="77777777" w:rsidR="00692723" w:rsidRPr="00B0373A" w:rsidRDefault="00692723" w:rsidP="00692723">
      <w:pPr>
        <w:rPr>
          <w:rFonts w:cs="Arial"/>
          <w:b/>
          <w:bCs/>
        </w:rPr>
      </w:pPr>
      <w:r w:rsidRPr="00B0373A">
        <w:rPr>
          <w:rFonts w:cs="Arial"/>
          <w:b/>
          <w:bCs/>
        </w:rPr>
        <w:t>Seed-propagated varieties</w:t>
      </w:r>
    </w:p>
    <w:p w14:paraId="2D418EBB" w14:textId="77777777" w:rsidR="00692723" w:rsidRPr="00B0373A" w:rsidRDefault="00692723" w:rsidP="00692723">
      <w:pPr>
        <w:ind w:left="720"/>
        <w:rPr>
          <w:rFonts w:cs="Arial"/>
        </w:rPr>
      </w:pPr>
      <w:r w:rsidRPr="00B0373A">
        <w:rPr>
          <w:rFonts w:cs="Arial"/>
        </w:rPr>
        <w:t>Self-pollination</w:t>
      </w:r>
    </w:p>
    <w:p w14:paraId="470D576D" w14:textId="77777777" w:rsidR="00692723" w:rsidRPr="00B0373A" w:rsidRDefault="00692723" w:rsidP="00692723">
      <w:pPr>
        <w:ind w:left="720"/>
        <w:rPr>
          <w:rFonts w:cs="Arial"/>
        </w:rPr>
      </w:pPr>
      <w:r w:rsidRPr="00B0373A">
        <w:rPr>
          <w:rFonts w:cs="Arial"/>
        </w:rPr>
        <w:t>Cross-pollination</w:t>
      </w:r>
    </w:p>
    <w:p w14:paraId="65DFD2FA" w14:textId="77777777" w:rsidR="00692723" w:rsidRPr="00B0373A" w:rsidRDefault="00692723" w:rsidP="00692723">
      <w:pPr>
        <w:ind w:left="1418"/>
        <w:rPr>
          <w:rFonts w:cs="Arial"/>
        </w:rPr>
      </w:pPr>
      <w:r w:rsidRPr="00B0373A">
        <w:rPr>
          <w:rFonts w:cs="Arial"/>
        </w:rPr>
        <w:t>population</w:t>
      </w:r>
    </w:p>
    <w:p w14:paraId="56ADAD9D" w14:textId="77777777" w:rsidR="00692723" w:rsidRPr="00B0373A" w:rsidRDefault="00692723" w:rsidP="00692723">
      <w:pPr>
        <w:ind w:left="1418"/>
        <w:rPr>
          <w:rFonts w:cs="Arial"/>
        </w:rPr>
      </w:pPr>
      <w:r w:rsidRPr="00B0373A">
        <w:rPr>
          <w:rFonts w:cs="Arial"/>
        </w:rPr>
        <w:t>synthetic variety</w:t>
      </w:r>
    </w:p>
    <w:p w14:paraId="5FEA5658" w14:textId="77777777" w:rsidR="00692723" w:rsidRPr="00B0373A" w:rsidRDefault="00692723" w:rsidP="00692723">
      <w:pPr>
        <w:ind w:left="720"/>
        <w:rPr>
          <w:rFonts w:cs="Arial"/>
        </w:rPr>
      </w:pPr>
      <w:r w:rsidRPr="00B0373A">
        <w:rPr>
          <w:rFonts w:cs="Arial"/>
        </w:rPr>
        <w:t xml:space="preserve">Other (please specify):  </w:t>
      </w:r>
    </w:p>
    <w:p w14:paraId="3BFF66E7" w14:textId="77777777" w:rsidR="00692723" w:rsidRPr="00B0373A" w:rsidRDefault="00692723" w:rsidP="00692723">
      <w:pPr>
        <w:ind w:left="720"/>
        <w:rPr>
          <w:rFonts w:cs="Arial"/>
        </w:rPr>
      </w:pPr>
    </w:p>
    <w:p w14:paraId="501B8C33" w14:textId="77777777" w:rsidR="00692723" w:rsidRPr="00B0373A" w:rsidRDefault="00692723" w:rsidP="00692723">
      <w:pPr>
        <w:rPr>
          <w:rFonts w:cs="Arial"/>
          <w:b/>
          <w:bCs/>
        </w:rPr>
      </w:pPr>
      <w:r w:rsidRPr="00B0373A">
        <w:rPr>
          <w:rFonts w:cs="Arial"/>
          <w:b/>
          <w:bCs/>
        </w:rPr>
        <w:t xml:space="preserve">Other (please specify):  </w:t>
      </w:r>
    </w:p>
    <w:p w14:paraId="4BDE6A07" w14:textId="77777777" w:rsidR="00692723" w:rsidRPr="00B0373A" w:rsidRDefault="00692723" w:rsidP="00692723">
      <w:pPr>
        <w:rPr>
          <w:rFonts w:cs="Arial"/>
          <w:b/>
          <w:bCs/>
        </w:rPr>
      </w:pPr>
    </w:p>
    <w:p w14:paraId="2E965ECB" w14:textId="77777777" w:rsidR="00692723" w:rsidRDefault="00692723" w:rsidP="00692723">
      <w:pPr>
        <w:jc w:val="left"/>
        <w:rPr>
          <w:rFonts w:cs="Arial"/>
          <w:b/>
          <w:bCs/>
        </w:rPr>
      </w:pPr>
      <w:r>
        <w:rPr>
          <w:rFonts w:cs="Arial"/>
          <w:b/>
          <w:bCs/>
        </w:rPr>
        <w:br w:type="page"/>
      </w:r>
    </w:p>
    <w:p w14:paraId="59BF59D3" w14:textId="77777777" w:rsidR="00692723" w:rsidRPr="00B0373A" w:rsidRDefault="00692723" w:rsidP="00692723">
      <w:pPr>
        <w:rPr>
          <w:rFonts w:cs="Arial"/>
          <w:b/>
          <w:bCs/>
        </w:rPr>
      </w:pPr>
    </w:p>
    <w:tbl>
      <w:tblPr>
        <w:tblpPr w:leftFromText="180" w:rightFromText="180" w:vertAnchor="text" w:horzAnchor="page" w:tblpX="701" w:tblpY="80"/>
        <w:tblW w:w="4938" w:type="pct"/>
        <w:tblCellSpacing w:w="15" w:type="dxa"/>
        <w:shd w:val="clear" w:color="auto" w:fill="FFFFFF"/>
        <w:tblCellMar>
          <w:top w:w="15" w:type="dxa"/>
          <w:left w:w="15" w:type="dxa"/>
          <w:bottom w:w="15" w:type="dxa"/>
          <w:right w:w="15" w:type="dxa"/>
        </w:tblCellMar>
        <w:tblLook w:val="04A0" w:firstRow="1" w:lastRow="0" w:firstColumn="1" w:lastColumn="0" w:noHBand="0" w:noVBand="1"/>
      </w:tblPr>
      <w:tblGrid>
        <w:gridCol w:w="672"/>
        <w:gridCol w:w="931"/>
        <w:gridCol w:w="1745"/>
        <w:gridCol w:w="1649"/>
        <w:gridCol w:w="1649"/>
        <w:gridCol w:w="2866"/>
      </w:tblGrid>
      <w:tr w:rsidR="00692723" w:rsidRPr="00B0373A" w14:paraId="1C5433F0" w14:textId="77777777">
        <w:trPr>
          <w:tblCellSpacing w:w="15" w:type="dxa"/>
        </w:trPr>
        <w:tc>
          <w:tcPr>
            <w:tcW w:w="330" w:type="pct"/>
            <w:tcBorders>
              <w:top w:val="nil"/>
              <w:left w:val="dashed" w:sz="6" w:space="0" w:color="999999"/>
              <w:bottom w:val="single" w:sz="6" w:space="0" w:color="999999"/>
              <w:right w:val="nil"/>
            </w:tcBorders>
            <w:shd w:val="clear" w:color="auto" w:fill="FFFFFF"/>
            <w:tcMar>
              <w:top w:w="30" w:type="dxa"/>
              <w:left w:w="60" w:type="dxa"/>
              <w:bottom w:w="30" w:type="dxa"/>
              <w:right w:w="60" w:type="dxa"/>
            </w:tcMar>
          </w:tcPr>
          <w:p w14:paraId="1CE5E9D1" w14:textId="77777777" w:rsidR="00692723" w:rsidRPr="00B0373A" w:rsidRDefault="00692723">
            <w:pPr>
              <w:jc w:val="left"/>
              <w:rPr>
                <w:rFonts w:cs="Arial"/>
                <w:color w:val="333333"/>
                <w:sz w:val="18"/>
                <w:szCs w:val="18"/>
              </w:rPr>
            </w:pPr>
            <w:r w:rsidRPr="00B0373A">
              <w:rPr>
                <w:rFonts w:cs="Arial"/>
                <w:b/>
                <w:bCs/>
                <w:caps/>
                <w:color w:val="003366"/>
                <w:sz w:val="17"/>
                <w:szCs w:val="17"/>
              </w:rPr>
              <w:t>CODE</w:t>
            </w:r>
          </w:p>
        </w:tc>
        <w:tc>
          <w:tcPr>
            <w:tcW w:w="485" w:type="pct"/>
            <w:tcBorders>
              <w:top w:val="nil"/>
              <w:left w:val="dashed" w:sz="6" w:space="0" w:color="999999"/>
              <w:bottom w:val="single" w:sz="6" w:space="0" w:color="999999"/>
              <w:right w:val="nil"/>
            </w:tcBorders>
            <w:shd w:val="clear" w:color="auto" w:fill="FFFFFF"/>
            <w:tcMar>
              <w:top w:w="30" w:type="dxa"/>
              <w:left w:w="60" w:type="dxa"/>
              <w:bottom w:w="30" w:type="dxa"/>
              <w:right w:w="60" w:type="dxa"/>
            </w:tcMar>
          </w:tcPr>
          <w:p w14:paraId="3B47BB90" w14:textId="77777777" w:rsidR="00692723" w:rsidRPr="00B0373A" w:rsidRDefault="00692723">
            <w:pPr>
              <w:jc w:val="left"/>
              <w:rPr>
                <w:rFonts w:cs="Arial"/>
                <w:color w:val="333333"/>
                <w:sz w:val="18"/>
                <w:szCs w:val="18"/>
              </w:rPr>
            </w:pPr>
            <w:hyperlink r:id="rId55" w:history="1">
              <w:r w:rsidRPr="00B0373A">
                <w:rPr>
                  <w:rFonts w:cs="Arial"/>
                  <w:b/>
                  <w:bCs/>
                  <w:caps/>
                  <w:color w:val="0066CC"/>
                  <w:sz w:val="17"/>
                  <w:szCs w:val="17"/>
                  <w:u w:val="single"/>
                </w:rPr>
                <w:t>ENGLISH</w:t>
              </w:r>
            </w:hyperlink>
          </w:p>
        </w:tc>
        <w:tc>
          <w:tcPr>
            <w:tcW w:w="0" w:type="auto"/>
            <w:tcBorders>
              <w:top w:val="nil"/>
              <w:left w:val="dashed" w:sz="6" w:space="0" w:color="999999"/>
              <w:bottom w:val="single" w:sz="6" w:space="0" w:color="999999"/>
              <w:right w:val="nil"/>
            </w:tcBorders>
            <w:shd w:val="clear" w:color="auto" w:fill="FFFFFF"/>
            <w:tcMar>
              <w:top w:w="30" w:type="dxa"/>
              <w:left w:w="60" w:type="dxa"/>
              <w:bottom w:w="30" w:type="dxa"/>
              <w:right w:w="60" w:type="dxa"/>
            </w:tcMar>
          </w:tcPr>
          <w:p w14:paraId="49F34579" w14:textId="77777777" w:rsidR="00692723" w:rsidRPr="00B0373A" w:rsidRDefault="00692723">
            <w:pPr>
              <w:jc w:val="left"/>
              <w:rPr>
                <w:rFonts w:cs="Arial"/>
                <w:color w:val="333333"/>
                <w:sz w:val="18"/>
                <w:szCs w:val="18"/>
              </w:rPr>
            </w:pPr>
            <w:hyperlink r:id="rId56" w:history="1">
              <w:r w:rsidRPr="00B0373A">
                <w:rPr>
                  <w:rFonts w:cs="Arial"/>
                  <w:b/>
                  <w:bCs/>
                  <w:caps/>
                  <w:color w:val="0066CC"/>
                  <w:sz w:val="17"/>
                  <w:szCs w:val="17"/>
                  <w:u w:val="single"/>
                </w:rPr>
                <w:t>FRANÇAIS</w:t>
              </w:r>
            </w:hyperlink>
          </w:p>
        </w:tc>
        <w:tc>
          <w:tcPr>
            <w:tcW w:w="0" w:type="auto"/>
            <w:tcBorders>
              <w:top w:val="nil"/>
              <w:left w:val="dashed" w:sz="6" w:space="0" w:color="999999"/>
              <w:bottom w:val="single" w:sz="6" w:space="0" w:color="999999"/>
              <w:right w:val="nil"/>
            </w:tcBorders>
            <w:shd w:val="clear" w:color="auto" w:fill="FFFFFF"/>
            <w:tcMar>
              <w:top w:w="30" w:type="dxa"/>
              <w:left w:w="60" w:type="dxa"/>
              <w:bottom w:w="30" w:type="dxa"/>
              <w:right w:w="60" w:type="dxa"/>
            </w:tcMar>
          </w:tcPr>
          <w:p w14:paraId="14BD1BB6" w14:textId="77777777" w:rsidR="00692723" w:rsidRPr="00B0373A" w:rsidRDefault="00692723">
            <w:pPr>
              <w:jc w:val="left"/>
              <w:rPr>
                <w:rFonts w:cs="Arial"/>
                <w:color w:val="333333"/>
                <w:sz w:val="18"/>
                <w:szCs w:val="18"/>
                <w:lang w:val="pt-BR"/>
              </w:rPr>
            </w:pPr>
            <w:hyperlink r:id="rId57" w:history="1">
              <w:r w:rsidRPr="00B0373A">
                <w:rPr>
                  <w:rFonts w:cs="Arial"/>
                  <w:b/>
                  <w:bCs/>
                  <w:caps/>
                  <w:color w:val="0066CC"/>
                  <w:sz w:val="17"/>
                  <w:szCs w:val="17"/>
                  <w:u w:val="single"/>
                </w:rPr>
                <w:t>DEUTSCH</w:t>
              </w:r>
            </w:hyperlink>
          </w:p>
        </w:tc>
        <w:tc>
          <w:tcPr>
            <w:tcW w:w="0" w:type="auto"/>
            <w:tcBorders>
              <w:top w:val="nil"/>
              <w:left w:val="dashed" w:sz="6" w:space="0" w:color="999999"/>
              <w:bottom w:val="single" w:sz="6" w:space="0" w:color="999999"/>
              <w:right w:val="nil"/>
            </w:tcBorders>
            <w:shd w:val="clear" w:color="auto" w:fill="FFFFFF"/>
            <w:tcMar>
              <w:top w:w="30" w:type="dxa"/>
              <w:left w:w="60" w:type="dxa"/>
              <w:bottom w:w="30" w:type="dxa"/>
              <w:right w:w="60" w:type="dxa"/>
            </w:tcMar>
          </w:tcPr>
          <w:p w14:paraId="35DCC60C" w14:textId="77777777" w:rsidR="00692723" w:rsidRPr="00B0373A" w:rsidRDefault="00692723">
            <w:pPr>
              <w:jc w:val="left"/>
              <w:rPr>
                <w:rFonts w:cs="Arial"/>
                <w:color w:val="333333"/>
                <w:sz w:val="18"/>
                <w:szCs w:val="18"/>
              </w:rPr>
            </w:pPr>
            <w:hyperlink r:id="rId58" w:history="1">
              <w:r w:rsidRPr="00B0373A">
                <w:rPr>
                  <w:rFonts w:cs="Arial"/>
                  <w:b/>
                  <w:bCs/>
                  <w:caps/>
                  <w:color w:val="0066CC"/>
                  <w:sz w:val="17"/>
                  <w:szCs w:val="17"/>
                  <w:u w:val="single"/>
                </w:rPr>
                <w:t>ESPAÑOL</w:t>
              </w:r>
            </w:hyperlink>
          </w:p>
        </w:tc>
        <w:tc>
          <w:tcPr>
            <w:tcW w:w="0" w:type="auto"/>
            <w:tcBorders>
              <w:top w:val="nil"/>
              <w:left w:val="dashed" w:sz="6" w:space="0" w:color="999999"/>
              <w:bottom w:val="single" w:sz="6" w:space="0" w:color="999999"/>
              <w:right w:val="nil"/>
            </w:tcBorders>
            <w:shd w:val="clear" w:color="auto" w:fill="FFFFFF"/>
            <w:tcMar>
              <w:top w:w="30" w:type="dxa"/>
              <w:left w:w="60" w:type="dxa"/>
              <w:bottom w:w="30" w:type="dxa"/>
              <w:right w:w="60" w:type="dxa"/>
            </w:tcMar>
          </w:tcPr>
          <w:p w14:paraId="71A68549" w14:textId="77777777" w:rsidR="00692723" w:rsidRPr="00B0373A" w:rsidRDefault="00692723">
            <w:pPr>
              <w:jc w:val="left"/>
              <w:rPr>
                <w:rFonts w:cs="Arial"/>
                <w:color w:val="333333"/>
                <w:sz w:val="18"/>
                <w:szCs w:val="18"/>
              </w:rPr>
            </w:pPr>
            <w:hyperlink r:id="rId59" w:history="1">
              <w:r w:rsidRPr="00B0373A">
                <w:rPr>
                  <w:rFonts w:cs="Arial"/>
                  <w:b/>
                  <w:bCs/>
                  <w:caps/>
                  <w:color w:val="0066CC"/>
                  <w:sz w:val="17"/>
                  <w:szCs w:val="17"/>
                  <w:u w:val="single"/>
                </w:rPr>
                <w:t>LATIN</w:t>
              </w:r>
            </w:hyperlink>
          </w:p>
        </w:tc>
      </w:tr>
      <w:tr w:rsidR="00692723" w:rsidRPr="00B0373A" w14:paraId="32721EE3" w14:textId="77777777">
        <w:trPr>
          <w:tblCellSpacing w:w="15" w:type="dxa"/>
        </w:trPr>
        <w:tc>
          <w:tcPr>
            <w:tcW w:w="330" w:type="pct"/>
            <w:tcBorders>
              <w:top w:val="nil"/>
              <w:left w:val="dashed" w:sz="6" w:space="0" w:color="999999"/>
              <w:bottom w:val="single" w:sz="6" w:space="0" w:color="999999"/>
              <w:right w:val="nil"/>
            </w:tcBorders>
            <w:shd w:val="clear" w:color="auto" w:fill="FFFFFF"/>
            <w:tcMar>
              <w:top w:w="30" w:type="dxa"/>
              <w:left w:w="60" w:type="dxa"/>
              <w:bottom w:w="30" w:type="dxa"/>
              <w:right w:w="60" w:type="dxa"/>
            </w:tcMar>
            <w:hideMark/>
          </w:tcPr>
          <w:p w14:paraId="65593FBF" w14:textId="77777777" w:rsidR="00692723" w:rsidRPr="00B0373A" w:rsidRDefault="00692723">
            <w:pPr>
              <w:jc w:val="left"/>
              <w:rPr>
                <w:rFonts w:cs="Arial"/>
                <w:color w:val="333333"/>
                <w:sz w:val="18"/>
                <w:szCs w:val="18"/>
              </w:rPr>
            </w:pPr>
            <w:r w:rsidRPr="00B0373A">
              <w:rPr>
                <w:rFonts w:cs="Arial"/>
                <w:color w:val="333333"/>
                <w:sz w:val="18"/>
                <w:szCs w:val="18"/>
              </w:rPr>
              <w:t>227</w:t>
            </w:r>
          </w:p>
        </w:tc>
        <w:tc>
          <w:tcPr>
            <w:tcW w:w="485" w:type="pct"/>
            <w:tcBorders>
              <w:top w:val="nil"/>
              <w:left w:val="dashed" w:sz="6" w:space="0" w:color="999999"/>
              <w:bottom w:val="single" w:sz="6" w:space="0" w:color="999999"/>
              <w:right w:val="nil"/>
            </w:tcBorders>
            <w:shd w:val="clear" w:color="auto" w:fill="FFFFFF"/>
            <w:tcMar>
              <w:top w:w="30" w:type="dxa"/>
              <w:left w:w="60" w:type="dxa"/>
              <w:bottom w:w="30" w:type="dxa"/>
              <w:right w:w="60" w:type="dxa"/>
            </w:tcMar>
            <w:hideMark/>
          </w:tcPr>
          <w:p w14:paraId="2BEF801E" w14:textId="77777777" w:rsidR="00692723" w:rsidRPr="00B0373A" w:rsidRDefault="00692723">
            <w:pPr>
              <w:jc w:val="left"/>
              <w:rPr>
                <w:rFonts w:cs="Arial"/>
                <w:color w:val="333333"/>
                <w:sz w:val="18"/>
                <w:szCs w:val="18"/>
              </w:rPr>
            </w:pPr>
            <w:r w:rsidRPr="00B0373A">
              <w:rPr>
                <w:rFonts w:cs="Arial"/>
                <w:color w:val="333333"/>
                <w:sz w:val="18"/>
                <w:szCs w:val="18"/>
              </w:rPr>
              <w:t>Hop</w:t>
            </w:r>
          </w:p>
        </w:tc>
        <w:tc>
          <w:tcPr>
            <w:tcW w:w="0" w:type="auto"/>
            <w:tcBorders>
              <w:top w:val="nil"/>
              <w:left w:val="dashed" w:sz="6" w:space="0" w:color="999999"/>
              <w:bottom w:val="single" w:sz="6" w:space="0" w:color="999999"/>
              <w:right w:val="nil"/>
            </w:tcBorders>
            <w:shd w:val="clear" w:color="auto" w:fill="FFFFFF"/>
            <w:tcMar>
              <w:top w:w="30" w:type="dxa"/>
              <w:left w:w="60" w:type="dxa"/>
              <w:bottom w:w="30" w:type="dxa"/>
              <w:right w:w="60" w:type="dxa"/>
            </w:tcMar>
            <w:hideMark/>
          </w:tcPr>
          <w:p w14:paraId="1E12D0CC" w14:textId="77777777" w:rsidR="00692723" w:rsidRPr="00B0373A" w:rsidRDefault="00692723">
            <w:pPr>
              <w:jc w:val="left"/>
              <w:rPr>
                <w:rFonts w:cs="Arial"/>
                <w:color w:val="333333"/>
                <w:sz w:val="18"/>
                <w:szCs w:val="18"/>
              </w:rPr>
            </w:pPr>
            <w:r w:rsidRPr="00B0373A">
              <w:rPr>
                <w:rFonts w:cs="Arial"/>
                <w:color w:val="333333"/>
                <w:sz w:val="18"/>
                <w:szCs w:val="18"/>
              </w:rPr>
              <w:t>Houblon</w:t>
            </w:r>
          </w:p>
        </w:tc>
        <w:tc>
          <w:tcPr>
            <w:tcW w:w="0" w:type="auto"/>
            <w:tcBorders>
              <w:top w:val="nil"/>
              <w:left w:val="dashed" w:sz="6" w:space="0" w:color="999999"/>
              <w:bottom w:val="single" w:sz="6" w:space="0" w:color="999999"/>
              <w:right w:val="nil"/>
            </w:tcBorders>
            <w:shd w:val="clear" w:color="auto" w:fill="FFFFFF"/>
            <w:tcMar>
              <w:top w:w="30" w:type="dxa"/>
              <w:left w:w="60" w:type="dxa"/>
              <w:bottom w:w="30" w:type="dxa"/>
              <w:right w:w="60" w:type="dxa"/>
            </w:tcMar>
            <w:hideMark/>
          </w:tcPr>
          <w:p w14:paraId="52E0EA0A" w14:textId="77777777" w:rsidR="00692723" w:rsidRPr="00B0373A" w:rsidRDefault="00692723">
            <w:pPr>
              <w:jc w:val="left"/>
              <w:rPr>
                <w:rFonts w:cs="Arial"/>
                <w:color w:val="333333"/>
                <w:sz w:val="18"/>
                <w:szCs w:val="18"/>
                <w:lang w:val="pt-BR"/>
              </w:rPr>
            </w:pPr>
            <w:r w:rsidRPr="00B0373A">
              <w:rPr>
                <w:rFonts w:cs="Arial"/>
                <w:color w:val="333333"/>
                <w:sz w:val="18"/>
                <w:szCs w:val="18"/>
              </w:rPr>
              <w:t>Hopfen</w:t>
            </w:r>
          </w:p>
        </w:tc>
        <w:tc>
          <w:tcPr>
            <w:tcW w:w="0" w:type="auto"/>
            <w:tcBorders>
              <w:top w:val="nil"/>
              <w:left w:val="dashed" w:sz="6" w:space="0" w:color="999999"/>
              <w:bottom w:val="single" w:sz="6" w:space="0" w:color="999999"/>
              <w:right w:val="nil"/>
            </w:tcBorders>
            <w:shd w:val="clear" w:color="auto" w:fill="FFFFFF"/>
            <w:tcMar>
              <w:top w:w="30" w:type="dxa"/>
              <w:left w:w="60" w:type="dxa"/>
              <w:bottom w:w="30" w:type="dxa"/>
              <w:right w:w="60" w:type="dxa"/>
            </w:tcMar>
            <w:hideMark/>
          </w:tcPr>
          <w:p w14:paraId="197F69DC" w14:textId="77777777" w:rsidR="00692723" w:rsidRPr="00B0373A" w:rsidRDefault="00692723">
            <w:pPr>
              <w:jc w:val="left"/>
              <w:rPr>
                <w:rFonts w:cs="Arial"/>
                <w:color w:val="333333"/>
                <w:sz w:val="18"/>
                <w:szCs w:val="18"/>
              </w:rPr>
            </w:pPr>
            <w:r w:rsidRPr="00B0373A">
              <w:rPr>
                <w:rFonts w:cs="Arial"/>
                <w:color w:val="333333"/>
                <w:sz w:val="18"/>
                <w:szCs w:val="18"/>
              </w:rPr>
              <w:t>Lúpulo</w:t>
            </w:r>
          </w:p>
        </w:tc>
        <w:tc>
          <w:tcPr>
            <w:tcW w:w="0" w:type="auto"/>
            <w:tcBorders>
              <w:top w:val="nil"/>
              <w:left w:val="dashed" w:sz="6" w:space="0" w:color="999999"/>
              <w:bottom w:val="single" w:sz="6" w:space="0" w:color="999999"/>
              <w:right w:val="nil"/>
            </w:tcBorders>
            <w:shd w:val="clear" w:color="auto" w:fill="FFFFFF"/>
            <w:tcMar>
              <w:top w:w="30" w:type="dxa"/>
              <w:left w:w="60" w:type="dxa"/>
              <w:bottom w:w="30" w:type="dxa"/>
              <w:right w:w="60" w:type="dxa"/>
            </w:tcMar>
            <w:hideMark/>
          </w:tcPr>
          <w:p w14:paraId="480CE9CC" w14:textId="77777777" w:rsidR="00692723" w:rsidRPr="00B0373A" w:rsidRDefault="00692723">
            <w:pPr>
              <w:jc w:val="left"/>
              <w:rPr>
                <w:rFonts w:cs="Arial"/>
                <w:color w:val="333333"/>
                <w:sz w:val="18"/>
                <w:szCs w:val="18"/>
              </w:rPr>
            </w:pPr>
            <w:r w:rsidRPr="00B0373A">
              <w:rPr>
                <w:rFonts w:cs="Arial"/>
                <w:color w:val="333333"/>
                <w:sz w:val="18"/>
                <w:szCs w:val="18"/>
              </w:rPr>
              <w:t>Humulus lupulus L.</w:t>
            </w:r>
          </w:p>
        </w:tc>
      </w:tr>
    </w:tbl>
    <w:p w14:paraId="5F17B3E5" w14:textId="77777777" w:rsidR="00692723" w:rsidRPr="00B0373A" w:rsidRDefault="00692723" w:rsidP="00692723">
      <w:pPr>
        <w:shd w:val="clear" w:color="auto" w:fill="FFFFFF"/>
        <w:outlineLvl w:val="4"/>
        <w:rPr>
          <w:rFonts w:cs="Arial"/>
          <w:b/>
          <w:bCs/>
          <w:color w:val="333333"/>
        </w:rPr>
      </w:pPr>
    </w:p>
    <w:p w14:paraId="2B5D3255" w14:textId="77777777" w:rsidR="00692723" w:rsidRPr="00B0373A" w:rsidRDefault="00692723" w:rsidP="00692723">
      <w:pPr>
        <w:shd w:val="clear" w:color="auto" w:fill="FFFFFF"/>
        <w:outlineLvl w:val="4"/>
        <w:rPr>
          <w:rFonts w:cs="Arial"/>
          <w:b/>
          <w:bCs/>
          <w:color w:val="333333"/>
        </w:rPr>
      </w:pPr>
      <w:r w:rsidRPr="00B0373A">
        <w:rPr>
          <w:rFonts w:cs="Arial"/>
          <w:b/>
          <w:bCs/>
          <w:color w:val="333333"/>
        </w:rPr>
        <w:t>4.2 Method of propagating the variety</w:t>
      </w:r>
    </w:p>
    <w:p w14:paraId="3160AE10" w14:textId="77777777" w:rsidR="00692723" w:rsidRPr="00B0373A" w:rsidRDefault="00692723" w:rsidP="00692723">
      <w:pPr>
        <w:rPr>
          <w:rFonts w:cs="Arial"/>
          <w:color w:val="333333"/>
          <w:shd w:val="clear" w:color="auto" w:fill="FFFFFF"/>
        </w:rPr>
      </w:pPr>
      <w:r w:rsidRPr="00B0373A">
        <w:rPr>
          <w:rFonts w:cs="Arial"/>
          <w:color w:val="333333"/>
          <w:shd w:val="clear" w:color="auto" w:fill="FFFFFF"/>
        </w:rPr>
        <w:t>       Information on method of propagating the variety</w:t>
      </w:r>
    </w:p>
    <w:p w14:paraId="650264B7" w14:textId="77777777" w:rsidR="00692723" w:rsidRPr="00B0373A" w:rsidRDefault="00692723" w:rsidP="00692723">
      <w:pPr>
        <w:rPr>
          <w:rFonts w:ascii="MS Gothic" w:eastAsia="MS Gothic" w:hAnsi="MS Gothic" w:cs="Arial"/>
        </w:rPr>
      </w:pPr>
    </w:p>
    <w:p w14:paraId="27DEB692" w14:textId="77777777" w:rsidR="00692723" w:rsidRPr="00B0373A" w:rsidRDefault="00692723" w:rsidP="00692723">
      <w:pPr>
        <w:rPr>
          <w:rFonts w:cs="Arial"/>
          <w:b/>
          <w:bCs/>
        </w:rPr>
      </w:pPr>
      <w:r w:rsidRPr="00B0373A">
        <w:rPr>
          <w:rFonts w:cs="Arial"/>
          <w:b/>
          <w:bCs/>
        </w:rPr>
        <w:t>Vegetatively propagated varieties</w:t>
      </w:r>
    </w:p>
    <w:p w14:paraId="260EBCB5" w14:textId="77777777" w:rsidR="00692723" w:rsidRPr="00B0373A" w:rsidRDefault="00692723" w:rsidP="00692723">
      <w:pPr>
        <w:rPr>
          <w:rFonts w:cs="Arial"/>
        </w:rPr>
      </w:pPr>
      <w:r w:rsidRPr="00B0373A">
        <w:rPr>
          <w:rFonts w:cs="Arial"/>
          <w:b/>
          <w:bCs/>
        </w:rPr>
        <w:tab/>
        <w:t xml:space="preserve"> </w:t>
      </w:r>
      <w:r w:rsidRPr="00B0373A">
        <w:rPr>
          <w:rFonts w:ascii="MS Gothic" w:eastAsia="MS Gothic" w:hAnsi="MS Gothic" w:cs="Arial" w:hint="eastAsia"/>
        </w:rPr>
        <w:t xml:space="preserve"> </w:t>
      </w:r>
      <w:r w:rsidRPr="00B0373A">
        <w:rPr>
          <w:rFonts w:cs="Arial"/>
        </w:rPr>
        <w:t>Cuttings</w:t>
      </w:r>
    </w:p>
    <w:p w14:paraId="1E6A320A" w14:textId="77777777" w:rsidR="00692723" w:rsidRPr="00B0373A" w:rsidRDefault="00692723" w:rsidP="00692723">
      <w:pPr>
        <w:ind w:left="720"/>
        <w:rPr>
          <w:rFonts w:cs="Arial"/>
        </w:rPr>
      </w:pPr>
      <w:r w:rsidRPr="00B0373A">
        <w:rPr>
          <w:rFonts w:cs="Arial"/>
        </w:rPr>
        <w:t>Budding or grafting</w:t>
      </w:r>
    </w:p>
    <w:p w14:paraId="6B0E6BA4" w14:textId="77777777" w:rsidR="00692723" w:rsidRPr="00B0373A" w:rsidRDefault="00692723" w:rsidP="00692723">
      <w:pPr>
        <w:ind w:left="720"/>
        <w:rPr>
          <w:rFonts w:cs="Arial"/>
        </w:rPr>
      </w:pPr>
      <w:r w:rsidRPr="00B0373A">
        <w:rPr>
          <w:rFonts w:cs="Arial"/>
        </w:rPr>
        <w:t>Rhizomes</w:t>
      </w:r>
    </w:p>
    <w:p w14:paraId="234473C2" w14:textId="77777777" w:rsidR="00692723" w:rsidRPr="00B0373A" w:rsidRDefault="00692723" w:rsidP="00692723">
      <w:pPr>
        <w:ind w:left="720"/>
        <w:rPr>
          <w:rFonts w:cs="Arial"/>
          <w:b/>
          <w:bCs/>
        </w:rPr>
      </w:pPr>
      <w:r w:rsidRPr="00B0373A">
        <w:rPr>
          <w:rFonts w:cs="Arial"/>
        </w:rPr>
        <w:t xml:space="preserve">Other (please specify):  </w:t>
      </w:r>
    </w:p>
    <w:p w14:paraId="141992A6" w14:textId="77777777" w:rsidR="00692723" w:rsidRPr="00B0373A" w:rsidRDefault="00692723" w:rsidP="00692723">
      <w:pPr>
        <w:rPr>
          <w:rFonts w:cs="Arial"/>
        </w:rPr>
      </w:pPr>
    </w:p>
    <w:p w14:paraId="341BB47C" w14:textId="77777777" w:rsidR="00692723" w:rsidRPr="00B0373A" w:rsidRDefault="00692723" w:rsidP="00692723">
      <w:pPr>
        <w:rPr>
          <w:rFonts w:cs="Arial"/>
          <w:b/>
          <w:bCs/>
        </w:rPr>
      </w:pPr>
      <w:r w:rsidRPr="00B0373A">
        <w:rPr>
          <w:rFonts w:cs="Arial"/>
          <w:b/>
          <w:bCs/>
        </w:rPr>
        <w:t xml:space="preserve">Other (please specify):  </w:t>
      </w:r>
    </w:p>
    <w:p w14:paraId="25E7CC25" w14:textId="77777777" w:rsidR="00692723" w:rsidRPr="00B0373A" w:rsidRDefault="00692723" w:rsidP="00692723">
      <w:pPr>
        <w:rPr>
          <w:rFonts w:cs="Arial"/>
          <w:b/>
          <w:bCs/>
        </w:rPr>
      </w:pPr>
    </w:p>
    <w:p w14:paraId="488F6BC7" w14:textId="77777777" w:rsidR="00692723" w:rsidRPr="00B0373A" w:rsidRDefault="00692723" w:rsidP="00692723">
      <w:pPr>
        <w:rPr>
          <w:rFonts w:cs="Arial"/>
          <w:b/>
          <w:bCs/>
        </w:rPr>
      </w:pPr>
    </w:p>
    <w:tbl>
      <w:tblPr>
        <w:tblW w:w="4681" w:type="pct"/>
        <w:tblCellSpacing w:w="15" w:type="dxa"/>
        <w:tblInd w:w="-292" w:type="dxa"/>
        <w:shd w:val="clear" w:color="auto" w:fill="FFFFFF"/>
        <w:tblCellMar>
          <w:top w:w="15" w:type="dxa"/>
          <w:left w:w="15" w:type="dxa"/>
          <w:bottom w:w="15" w:type="dxa"/>
          <w:right w:w="15" w:type="dxa"/>
        </w:tblCellMar>
        <w:tblLook w:val="04A0" w:firstRow="1" w:lastRow="0" w:firstColumn="1" w:lastColumn="0" w:noHBand="0" w:noVBand="1"/>
      </w:tblPr>
      <w:tblGrid>
        <w:gridCol w:w="673"/>
        <w:gridCol w:w="921"/>
        <w:gridCol w:w="1452"/>
        <w:gridCol w:w="2003"/>
        <w:gridCol w:w="1985"/>
        <w:gridCol w:w="1983"/>
      </w:tblGrid>
      <w:tr w:rsidR="00692723" w:rsidRPr="00B0373A" w14:paraId="1F547396" w14:textId="77777777">
        <w:trPr>
          <w:tblCellSpacing w:w="15" w:type="dxa"/>
        </w:trPr>
        <w:tc>
          <w:tcPr>
            <w:tcW w:w="348" w:type="pct"/>
            <w:tcBorders>
              <w:top w:val="nil"/>
              <w:left w:val="dashed" w:sz="6" w:space="0" w:color="999999"/>
              <w:bottom w:val="single" w:sz="6" w:space="0" w:color="999999"/>
              <w:right w:val="nil"/>
            </w:tcBorders>
            <w:shd w:val="clear" w:color="auto" w:fill="FFFFFF"/>
            <w:tcMar>
              <w:top w:w="30" w:type="dxa"/>
              <w:left w:w="60" w:type="dxa"/>
              <w:bottom w:w="30" w:type="dxa"/>
              <w:right w:w="60" w:type="dxa"/>
            </w:tcMar>
          </w:tcPr>
          <w:p w14:paraId="41267DF2" w14:textId="77777777" w:rsidR="00692723" w:rsidRPr="00B0373A" w:rsidRDefault="00692723">
            <w:pPr>
              <w:jc w:val="left"/>
              <w:rPr>
                <w:rFonts w:cs="Arial"/>
                <w:color w:val="333333"/>
                <w:sz w:val="18"/>
                <w:szCs w:val="18"/>
              </w:rPr>
            </w:pPr>
            <w:r w:rsidRPr="00B0373A">
              <w:rPr>
                <w:rFonts w:cs="Arial"/>
                <w:b/>
                <w:bCs/>
                <w:caps/>
                <w:color w:val="003366"/>
                <w:sz w:val="17"/>
                <w:szCs w:val="17"/>
              </w:rPr>
              <w:t>CODE</w:t>
            </w:r>
          </w:p>
        </w:tc>
        <w:tc>
          <w:tcPr>
            <w:tcW w:w="0" w:type="auto"/>
            <w:tcBorders>
              <w:top w:val="nil"/>
              <w:left w:val="dashed" w:sz="6" w:space="0" w:color="999999"/>
              <w:bottom w:val="single" w:sz="6" w:space="0" w:color="999999"/>
              <w:right w:val="nil"/>
            </w:tcBorders>
            <w:shd w:val="clear" w:color="auto" w:fill="FFFFFF"/>
            <w:tcMar>
              <w:top w:w="30" w:type="dxa"/>
              <w:left w:w="60" w:type="dxa"/>
              <w:bottom w:w="30" w:type="dxa"/>
              <w:right w:w="60" w:type="dxa"/>
            </w:tcMar>
          </w:tcPr>
          <w:p w14:paraId="7CBA7FC8" w14:textId="77777777" w:rsidR="00692723" w:rsidRPr="00B0373A" w:rsidRDefault="00692723">
            <w:pPr>
              <w:jc w:val="left"/>
              <w:rPr>
                <w:rFonts w:cs="Arial"/>
                <w:color w:val="333333"/>
                <w:sz w:val="18"/>
                <w:szCs w:val="18"/>
              </w:rPr>
            </w:pPr>
            <w:hyperlink r:id="rId60" w:history="1">
              <w:r w:rsidRPr="00B0373A">
                <w:rPr>
                  <w:rFonts w:cs="Arial"/>
                  <w:b/>
                  <w:bCs/>
                  <w:caps/>
                  <w:color w:val="0066CC"/>
                  <w:sz w:val="17"/>
                  <w:szCs w:val="17"/>
                  <w:u w:val="single"/>
                </w:rPr>
                <w:t>ENGLISH</w:t>
              </w:r>
            </w:hyperlink>
          </w:p>
        </w:tc>
        <w:tc>
          <w:tcPr>
            <w:tcW w:w="0" w:type="auto"/>
            <w:tcBorders>
              <w:top w:val="nil"/>
              <w:left w:val="dashed" w:sz="6" w:space="0" w:color="999999"/>
              <w:bottom w:val="single" w:sz="6" w:space="0" w:color="999999"/>
              <w:right w:val="nil"/>
            </w:tcBorders>
            <w:shd w:val="clear" w:color="auto" w:fill="FFFFFF"/>
            <w:tcMar>
              <w:top w:w="30" w:type="dxa"/>
              <w:left w:w="60" w:type="dxa"/>
              <w:bottom w:w="30" w:type="dxa"/>
              <w:right w:w="60" w:type="dxa"/>
            </w:tcMar>
          </w:tcPr>
          <w:p w14:paraId="19C517D1" w14:textId="77777777" w:rsidR="00692723" w:rsidRPr="00B0373A" w:rsidRDefault="00692723">
            <w:pPr>
              <w:jc w:val="left"/>
              <w:rPr>
                <w:rFonts w:cs="Arial"/>
                <w:color w:val="333333"/>
                <w:sz w:val="18"/>
                <w:szCs w:val="18"/>
              </w:rPr>
            </w:pPr>
            <w:hyperlink r:id="rId61" w:history="1">
              <w:r w:rsidRPr="00B0373A">
                <w:rPr>
                  <w:rFonts w:cs="Arial"/>
                  <w:b/>
                  <w:bCs/>
                  <w:caps/>
                  <w:color w:val="0066CC"/>
                  <w:sz w:val="17"/>
                  <w:szCs w:val="17"/>
                  <w:u w:val="single"/>
                </w:rPr>
                <w:t>FRANÇAIS</w:t>
              </w:r>
            </w:hyperlink>
          </w:p>
        </w:tc>
        <w:tc>
          <w:tcPr>
            <w:tcW w:w="0" w:type="auto"/>
            <w:tcBorders>
              <w:top w:val="nil"/>
              <w:left w:val="dashed" w:sz="6" w:space="0" w:color="999999"/>
              <w:bottom w:val="single" w:sz="6" w:space="0" w:color="999999"/>
              <w:right w:val="nil"/>
            </w:tcBorders>
            <w:shd w:val="clear" w:color="auto" w:fill="FFFFFF"/>
            <w:tcMar>
              <w:top w:w="30" w:type="dxa"/>
              <w:left w:w="60" w:type="dxa"/>
              <w:bottom w:w="30" w:type="dxa"/>
              <w:right w:w="60" w:type="dxa"/>
            </w:tcMar>
          </w:tcPr>
          <w:p w14:paraId="392F5FA7" w14:textId="77777777" w:rsidR="00692723" w:rsidRPr="00B0373A" w:rsidRDefault="00692723">
            <w:pPr>
              <w:jc w:val="left"/>
              <w:rPr>
                <w:rFonts w:cs="Arial"/>
                <w:color w:val="333333"/>
                <w:sz w:val="18"/>
                <w:szCs w:val="18"/>
              </w:rPr>
            </w:pPr>
            <w:hyperlink r:id="rId62" w:history="1">
              <w:r w:rsidRPr="00B0373A">
                <w:rPr>
                  <w:rFonts w:cs="Arial"/>
                  <w:b/>
                  <w:bCs/>
                  <w:caps/>
                  <w:color w:val="0066CC"/>
                  <w:sz w:val="17"/>
                  <w:szCs w:val="17"/>
                  <w:u w:val="single"/>
                </w:rPr>
                <w:t>DEUTSCH</w:t>
              </w:r>
            </w:hyperlink>
          </w:p>
        </w:tc>
        <w:tc>
          <w:tcPr>
            <w:tcW w:w="0" w:type="auto"/>
            <w:tcBorders>
              <w:top w:val="nil"/>
              <w:left w:val="dashed" w:sz="6" w:space="0" w:color="999999"/>
              <w:bottom w:val="single" w:sz="6" w:space="0" w:color="999999"/>
              <w:right w:val="nil"/>
            </w:tcBorders>
            <w:shd w:val="clear" w:color="auto" w:fill="FFFFFF"/>
            <w:tcMar>
              <w:top w:w="30" w:type="dxa"/>
              <w:left w:w="60" w:type="dxa"/>
              <w:bottom w:w="30" w:type="dxa"/>
              <w:right w:w="60" w:type="dxa"/>
            </w:tcMar>
          </w:tcPr>
          <w:p w14:paraId="69756262" w14:textId="77777777" w:rsidR="00692723" w:rsidRPr="00B0373A" w:rsidRDefault="00692723">
            <w:pPr>
              <w:jc w:val="left"/>
              <w:rPr>
                <w:rFonts w:cs="Arial"/>
                <w:color w:val="333333"/>
                <w:sz w:val="18"/>
                <w:szCs w:val="18"/>
              </w:rPr>
            </w:pPr>
            <w:hyperlink r:id="rId63" w:history="1">
              <w:r w:rsidRPr="00B0373A">
                <w:rPr>
                  <w:rFonts w:cs="Arial"/>
                  <w:b/>
                  <w:bCs/>
                  <w:caps/>
                  <w:color w:val="0066CC"/>
                  <w:sz w:val="17"/>
                  <w:szCs w:val="17"/>
                  <w:u w:val="single"/>
                </w:rPr>
                <w:t>ESPAÑOL</w:t>
              </w:r>
            </w:hyperlink>
          </w:p>
        </w:tc>
        <w:tc>
          <w:tcPr>
            <w:tcW w:w="0" w:type="auto"/>
            <w:tcBorders>
              <w:top w:val="nil"/>
              <w:left w:val="dashed" w:sz="6" w:space="0" w:color="999999"/>
              <w:bottom w:val="single" w:sz="6" w:space="0" w:color="999999"/>
              <w:right w:val="nil"/>
            </w:tcBorders>
            <w:shd w:val="clear" w:color="auto" w:fill="FFFFFF"/>
            <w:tcMar>
              <w:top w:w="30" w:type="dxa"/>
              <w:left w:w="60" w:type="dxa"/>
              <w:bottom w:w="30" w:type="dxa"/>
              <w:right w:w="60" w:type="dxa"/>
            </w:tcMar>
          </w:tcPr>
          <w:p w14:paraId="574C25D6" w14:textId="77777777" w:rsidR="00692723" w:rsidRPr="00B0373A" w:rsidRDefault="00692723">
            <w:pPr>
              <w:jc w:val="left"/>
              <w:rPr>
                <w:rFonts w:cs="Arial"/>
                <w:color w:val="333333"/>
                <w:sz w:val="18"/>
                <w:szCs w:val="18"/>
              </w:rPr>
            </w:pPr>
            <w:hyperlink r:id="rId64" w:history="1">
              <w:r w:rsidRPr="00B0373A">
                <w:rPr>
                  <w:rFonts w:cs="Arial"/>
                  <w:b/>
                  <w:bCs/>
                  <w:caps/>
                  <w:color w:val="0066CC"/>
                  <w:sz w:val="17"/>
                  <w:szCs w:val="17"/>
                  <w:u w:val="single"/>
                </w:rPr>
                <w:t>LATIN</w:t>
              </w:r>
            </w:hyperlink>
          </w:p>
        </w:tc>
      </w:tr>
      <w:tr w:rsidR="00692723" w:rsidRPr="0099040B" w14:paraId="230C2FF8" w14:textId="77777777">
        <w:trPr>
          <w:tblCellSpacing w:w="15" w:type="dxa"/>
        </w:trPr>
        <w:tc>
          <w:tcPr>
            <w:tcW w:w="348" w:type="pct"/>
            <w:tcBorders>
              <w:top w:val="nil"/>
              <w:left w:val="dashed" w:sz="6" w:space="0" w:color="999999"/>
              <w:bottom w:val="single" w:sz="6" w:space="0" w:color="999999"/>
              <w:right w:val="nil"/>
            </w:tcBorders>
            <w:shd w:val="clear" w:color="auto" w:fill="FFFFFF"/>
            <w:tcMar>
              <w:top w:w="30" w:type="dxa"/>
              <w:left w:w="60" w:type="dxa"/>
              <w:bottom w:w="30" w:type="dxa"/>
              <w:right w:w="60" w:type="dxa"/>
            </w:tcMar>
            <w:hideMark/>
          </w:tcPr>
          <w:p w14:paraId="05E30A1A" w14:textId="77777777" w:rsidR="00692723" w:rsidRPr="00B0373A" w:rsidRDefault="00692723">
            <w:pPr>
              <w:jc w:val="left"/>
              <w:rPr>
                <w:rFonts w:cs="Arial"/>
                <w:color w:val="333333"/>
                <w:sz w:val="18"/>
                <w:szCs w:val="18"/>
              </w:rPr>
            </w:pPr>
            <w:r w:rsidRPr="00B0373A">
              <w:rPr>
                <w:rFonts w:cs="Arial"/>
                <w:color w:val="333333"/>
                <w:sz w:val="18"/>
                <w:szCs w:val="18"/>
              </w:rPr>
              <w:t>228</w:t>
            </w:r>
          </w:p>
        </w:tc>
        <w:tc>
          <w:tcPr>
            <w:tcW w:w="0" w:type="auto"/>
            <w:tcBorders>
              <w:top w:val="nil"/>
              <w:left w:val="dashed" w:sz="6" w:space="0" w:color="999999"/>
              <w:bottom w:val="single" w:sz="6" w:space="0" w:color="999999"/>
              <w:right w:val="nil"/>
            </w:tcBorders>
            <w:shd w:val="clear" w:color="auto" w:fill="FFFFFF"/>
            <w:tcMar>
              <w:top w:w="30" w:type="dxa"/>
              <w:left w:w="60" w:type="dxa"/>
              <w:bottom w:w="30" w:type="dxa"/>
              <w:right w:w="60" w:type="dxa"/>
            </w:tcMar>
            <w:hideMark/>
          </w:tcPr>
          <w:p w14:paraId="72073B4B" w14:textId="77777777" w:rsidR="00692723" w:rsidRPr="00B0373A" w:rsidRDefault="00692723">
            <w:pPr>
              <w:jc w:val="left"/>
              <w:rPr>
                <w:rFonts w:cs="Arial"/>
                <w:color w:val="333333"/>
                <w:sz w:val="18"/>
                <w:szCs w:val="18"/>
              </w:rPr>
            </w:pPr>
            <w:r w:rsidRPr="00B0373A">
              <w:rPr>
                <w:rFonts w:cs="Arial"/>
                <w:color w:val="333333"/>
                <w:sz w:val="18"/>
                <w:szCs w:val="18"/>
              </w:rPr>
              <w:t>Medics</w:t>
            </w:r>
          </w:p>
        </w:tc>
        <w:tc>
          <w:tcPr>
            <w:tcW w:w="0" w:type="auto"/>
            <w:tcBorders>
              <w:top w:val="nil"/>
              <w:left w:val="dashed" w:sz="6" w:space="0" w:color="999999"/>
              <w:bottom w:val="single" w:sz="6" w:space="0" w:color="999999"/>
              <w:right w:val="nil"/>
            </w:tcBorders>
            <w:shd w:val="clear" w:color="auto" w:fill="FFFFFF"/>
            <w:tcMar>
              <w:top w:w="30" w:type="dxa"/>
              <w:left w:w="60" w:type="dxa"/>
              <w:bottom w:w="30" w:type="dxa"/>
              <w:right w:w="60" w:type="dxa"/>
            </w:tcMar>
            <w:hideMark/>
          </w:tcPr>
          <w:p w14:paraId="1A7AA0C3" w14:textId="77777777" w:rsidR="00692723" w:rsidRPr="00B0373A" w:rsidRDefault="00692723">
            <w:pPr>
              <w:jc w:val="left"/>
              <w:rPr>
                <w:rFonts w:cs="Arial"/>
                <w:color w:val="333333"/>
                <w:sz w:val="18"/>
                <w:szCs w:val="18"/>
              </w:rPr>
            </w:pPr>
            <w:r w:rsidRPr="00B0373A">
              <w:rPr>
                <w:rFonts w:cs="Arial"/>
                <w:color w:val="333333"/>
                <w:sz w:val="18"/>
                <w:szCs w:val="18"/>
              </w:rPr>
              <w:t>Luzernes annuelles</w:t>
            </w:r>
          </w:p>
        </w:tc>
        <w:tc>
          <w:tcPr>
            <w:tcW w:w="0" w:type="auto"/>
            <w:tcBorders>
              <w:top w:val="nil"/>
              <w:left w:val="dashed" w:sz="6" w:space="0" w:color="999999"/>
              <w:bottom w:val="single" w:sz="6" w:space="0" w:color="999999"/>
              <w:right w:val="nil"/>
            </w:tcBorders>
            <w:shd w:val="clear" w:color="auto" w:fill="FFFFFF"/>
            <w:tcMar>
              <w:top w:w="30" w:type="dxa"/>
              <w:left w:w="60" w:type="dxa"/>
              <w:bottom w:w="30" w:type="dxa"/>
              <w:right w:w="60" w:type="dxa"/>
            </w:tcMar>
            <w:hideMark/>
          </w:tcPr>
          <w:p w14:paraId="6D761DB2" w14:textId="77777777" w:rsidR="00692723" w:rsidRPr="00B0373A" w:rsidRDefault="00692723">
            <w:pPr>
              <w:jc w:val="left"/>
              <w:rPr>
                <w:rFonts w:cs="Arial"/>
                <w:color w:val="333333"/>
                <w:sz w:val="18"/>
                <w:szCs w:val="18"/>
              </w:rPr>
            </w:pPr>
            <w:r w:rsidRPr="00B0373A">
              <w:rPr>
                <w:rFonts w:cs="Arial"/>
                <w:color w:val="333333"/>
                <w:sz w:val="18"/>
                <w:szCs w:val="18"/>
              </w:rPr>
              <w:t>Medicago L. (ohne M. sativa L.)</w:t>
            </w:r>
          </w:p>
        </w:tc>
        <w:tc>
          <w:tcPr>
            <w:tcW w:w="0" w:type="auto"/>
            <w:tcBorders>
              <w:top w:val="nil"/>
              <w:left w:val="dashed" w:sz="6" w:space="0" w:color="999999"/>
              <w:bottom w:val="single" w:sz="6" w:space="0" w:color="999999"/>
              <w:right w:val="nil"/>
            </w:tcBorders>
            <w:shd w:val="clear" w:color="auto" w:fill="FFFFFF"/>
            <w:tcMar>
              <w:top w:w="30" w:type="dxa"/>
              <w:left w:w="60" w:type="dxa"/>
              <w:bottom w:w="30" w:type="dxa"/>
              <w:right w:w="60" w:type="dxa"/>
            </w:tcMar>
            <w:hideMark/>
          </w:tcPr>
          <w:p w14:paraId="675E3318" w14:textId="77777777" w:rsidR="00692723" w:rsidRPr="003427F9" w:rsidRDefault="00692723">
            <w:pPr>
              <w:jc w:val="left"/>
              <w:rPr>
                <w:rFonts w:cs="Arial"/>
                <w:color w:val="333333"/>
                <w:sz w:val="18"/>
                <w:szCs w:val="18"/>
                <w:lang w:val="es-ES"/>
              </w:rPr>
            </w:pPr>
            <w:r w:rsidRPr="00B0373A">
              <w:rPr>
                <w:rFonts w:cs="Arial"/>
                <w:color w:val="333333"/>
                <w:sz w:val="18"/>
                <w:szCs w:val="18"/>
                <w:lang w:val="es-ES"/>
              </w:rPr>
              <w:t>Medicago L. (excl. M. sativa L.)</w:t>
            </w:r>
          </w:p>
        </w:tc>
        <w:tc>
          <w:tcPr>
            <w:tcW w:w="0" w:type="auto"/>
            <w:tcBorders>
              <w:top w:val="nil"/>
              <w:left w:val="dashed" w:sz="6" w:space="0" w:color="999999"/>
              <w:bottom w:val="single" w:sz="6" w:space="0" w:color="999999"/>
              <w:right w:val="nil"/>
            </w:tcBorders>
            <w:shd w:val="clear" w:color="auto" w:fill="FFFFFF"/>
            <w:tcMar>
              <w:top w:w="30" w:type="dxa"/>
              <w:left w:w="60" w:type="dxa"/>
              <w:bottom w:w="30" w:type="dxa"/>
              <w:right w:w="60" w:type="dxa"/>
            </w:tcMar>
            <w:hideMark/>
          </w:tcPr>
          <w:p w14:paraId="23DAFC42" w14:textId="77777777" w:rsidR="00692723" w:rsidRPr="003427F9" w:rsidRDefault="00692723">
            <w:pPr>
              <w:jc w:val="left"/>
              <w:rPr>
                <w:rFonts w:cs="Arial"/>
                <w:color w:val="333333"/>
                <w:sz w:val="18"/>
                <w:szCs w:val="18"/>
                <w:lang w:val="es-ES"/>
              </w:rPr>
            </w:pPr>
            <w:r w:rsidRPr="00B0373A">
              <w:rPr>
                <w:rFonts w:cs="Arial"/>
                <w:color w:val="333333"/>
                <w:sz w:val="18"/>
                <w:szCs w:val="18"/>
                <w:lang w:val="es-ES"/>
              </w:rPr>
              <w:t>Medicago L. (excl. M. sativa L.)</w:t>
            </w:r>
          </w:p>
        </w:tc>
      </w:tr>
    </w:tbl>
    <w:p w14:paraId="2598F538" w14:textId="77777777" w:rsidR="00692723" w:rsidRPr="003427F9" w:rsidRDefault="00692723" w:rsidP="00692723">
      <w:pPr>
        <w:shd w:val="clear" w:color="auto" w:fill="FFFFFF"/>
        <w:outlineLvl w:val="4"/>
        <w:rPr>
          <w:rFonts w:cs="Arial"/>
          <w:b/>
          <w:bCs/>
          <w:color w:val="333333"/>
          <w:lang w:val="es-ES"/>
        </w:rPr>
      </w:pPr>
    </w:p>
    <w:p w14:paraId="78041AB1" w14:textId="77777777" w:rsidR="00692723" w:rsidRPr="00B0373A" w:rsidRDefault="00692723" w:rsidP="00692723">
      <w:pPr>
        <w:shd w:val="clear" w:color="auto" w:fill="FFFFFF"/>
        <w:outlineLvl w:val="4"/>
        <w:rPr>
          <w:rFonts w:cs="Arial"/>
          <w:b/>
          <w:bCs/>
          <w:color w:val="333333"/>
        </w:rPr>
      </w:pPr>
      <w:r w:rsidRPr="00B0373A">
        <w:rPr>
          <w:rFonts w:cs="Arial"/>
          <w:b/>
          <w:bCs/>
          <w:color w:val="333333"/>
        </w:rPr>
        <w:t>4.2 Method of propagating the variety</w:t>
      </w:r>
    </w:p>
    <w:p w14:paraId="5080DEBA" w14:textId="77777777" w:rsidR="00692723" w:rsidRPr="00B0373A" w:rsidRDefault="00692723" w:rsidP="00692723">
      <w:pPr>
        <w:rPr>
          <w:rFonts w:cs="Arial"/>
          <w:color w:val="333333"/>
          <w:shd w:val="clear" w:color="auto" w:fill="FFFFFF"/>
        </w:rPr>
      </w:pPr>
      <w:r w:rsidRPr="00B0373A">
        <w:rPr>
          <w:rFonts w:cs="Arial"/>
          <w:color w:val="333333"/>
          <w:shd w:val="clear" w:color="auto" w:fill="FFFFFF"/>
        </w:rPr>
        <w:t>       Information on method of propagating the variety</w:t>
      </w:r>
    </w:p>
    <w:p w14:paraId="7AED6B18" w14:textId="77777777" w:rsidR="00692723" w:rsidRPr="00B0373A" w:rsidRDefault="00692723" w:rsidP="00692723">
      <w:pPr>
        <w:rPr>
          <w:rFonts w:cs="Arial"/>
        </w:rPr>
      </w:pPr>
      <w:r w:rsidRPr="00B0373A">
        <w:rPr>
          <w:rFonts w:cs="Arial"/>
          <w:color w:val="333333"/>
          <w:shd w:val="clear" w:color="auto" w:fill="FFFFFF"/>
        </w:rPr>
        <w:t>   </w:t>
      </w:r>
    </w:p>
    <w:p w14:paraId="01327CA5" w14:textId="77777777" w:rsidR="00692723" w:rsidRPr="00B0373A" w:rsidRDefault="00692723" w:rsidP="00692723">
      <w:pPr>
        <w:rPr>
          <w:rFonts w:cs="Arial"/>
          <w:b/>
          <w:bCs/>
        </w:rPr>
      </w:pPr>
      <w:r w:rsidRPr="00B0373A">
        <w:rPr>
          <w:rFonts w:cs="Arial"/>
          <w:b/>
          <w:bCs/>
        </w:rPr>
        <w:t>Seed-propagated varieties</w:t>
      </w:r>
    </w:p>
    <w:p w14:paraId="08E4826A" w14:textId="77777777" w:rsidR="00692723" w:rsidRPr="00B0373A" w:rsidRDefault="00692723" w:rsidP="00692723">
      <w:pPr>
        <w:ind w:left="720"/>
        <w:rPr>
          <w:rFonts w:cs="Arial"/>
        </w:rPr>
      </w:pPr>
      <w:r w:rsidRPr="00B0373A">
        <w:rPr>
          <w:rFonts w:cs="Arial"/>
        </w:rPr>
        <w:t>Self-pollination</w:t>
      </w:r>
    </w:p>
    <w:p w14:paraId="416BC006" w14:textId="77777777" w:rsidR="00692723" w:rsidRPr="00B0373A" w:rsidRDefault="00692723" w:rsidP="00692723">
      <w:pPr>
        <w:ind w:left="720"/>
        <w:rPr>
          <w:rFonts w:cs="Arial"/>
        </w:rPr>
      </w:pPr>
      <w:r w:rsidRPr="00B0373A">
        <w:rPr>
          <w:rFonts w:cs="Arial"/>
        </w:rPr>
        <w:t xml:space="preserve">Other (please specify):  </w:t>
      </w:r>
    </w:p>
    <w:p w14:paraId="5DB28F44" w14:textId="77777777" w:rsidR="00692723" w:rsidRPr="00B0373A" w:rsidRDefault="00692723" w:rsidP="00692723">
      <w:pPr>
        <w:ind w:left="720"/>
        <w:rPr>
          <w:rFonts w:cs="Arial"/>
        </w:rPr>
      </w:pPr>
    </w:p>
    <w:p w14:paraId="262F0736" w14:textId="77777777" w:rsidR="00692723" w:rsidRPr="00B0373A" w:rsidRDefault="00692723" w:rsidP="00692723">
      <w:pPr>
        <w:rPr>
          <w:rFonts w:cs="Arial"/>
          <w:b/>
          <w:bCs/>
        </w:rPr>
      </w:pPr>
      <w:r w:rsidRPr="00B0373A">
        <w:rPr>
          <w:rFonts w:cs="Arial"/>
          <w:b/>
          <w:bCs/>
        </w:rPr>
        <w:t xml:space="preserve">Other (please specify):  </w:t>
      </w:r>
    </w:p>
    <w:p w14:paraId="75345E7B" w14:textId="77777777" w:rsidR="00692723" w:rsidRPr="00B0373A" w:rsidRDefault="00692723" w:rsidP="00692723">
      <w:pPr>
        <w:rPr>
          <w:rFonts w:cs="Arial"/>
          <w:b/>
          <w:bCs/>
        </w:rPr>
      </w:pPr>
    </w:p>
    <w:p w14:paraId="751999E7" w14:textId="77777777" w:rsidR="00692723" w:rsidRPr="00B0373A" w:rsidRDefault="00692723" w:rsidP="00692723">
      <w:pPr>
        <w:jc w:val="left"/>
      </w:pPr>
    </w:p>
    <w:tbl>
      <w:tblPr>
        <w:tblW w:w="4681" w:type="pct"/>
        <w:tblCellSpacing w:w="15" w:type="dxa"/>
        <w:tblInd w:w="-292" w:type="dxa"/>
        <w:shd w:val="clear" w:color="auto" w:fill="FFFFFF"/>
        <w:tblCellMar>
          <w:top w:w="15" w:type="dxa"/>
          <w:left w:w="15" w:type="dxa"/>
          <w:bottom w:w="15" w:type="dxa"/>
          <w:right w:w="15" w:type="dxa"/>
        </w:tblCellMar>
        <w:tblLook w:val="04A0" w:firstRow="1" w:lastRow="0" w:firstColumn="1" w:lastColumn="0" w:noHBand="0" w:noVBand="1"/>
      </w:tblPr>
      <w:tblGrid>
        <w:gridCol w:w="673"/>
        <w:gridCol w:w="1668"/>
        <w:gridCol w:w="1619"/>
        <w:gridCol w:w="1362"/>
        <w:gridCol w:w="1325"/>
        <w:gridCol w:w="2370"/>
      </w:tblGrid>
      <w:tr w:rsidR="00692723" w:rsidRPr="00B0373A" w14:paraId="10C64D76" w14:textId="77777777">
        <w:trPr>
          <w:tblCellSpacing w:w="15" w:type="dxa"/>
        </w:trPr>
        <w:tc>
          <w:tcPr>
            <w:tcW w:w="348" w:type="pct"/>
            <w:tcBorders>
              <w:top w:val="nil"/>
              <w:left w:val="dashed" w:sz="6" w:space="0" w:color="999999"/>
              <w:bottom w:val="single" w:sz="6" w:space="0" w:color="999999"/>
              <w:right w:val="nil"/>
            </w:tcBorders>
            <w:shd w:val="clear" w:color="auto" w:fill="FFFFFF"/>
            <w:tcMar>
              <w:top w:w="30" w:type="dxa"/>
              <w:left w:w="60" w:type="dxa"/>
              <w:bottom w:w="30" w:type="dxa"/>
              <w:right w:w="60" w:type="dxa"/>
            </w:tcMar>
          </w:tcPr>
          <w:p w14:paraId="7232319E" w14:textId="77777777" w:rsidR="00692723" w:rsidRPr="00B0373A" w:rsidRDefault="00692723">
            <w:pPr>
              <w:jc w:val="left"/>
              <w:rPr>
                <w:rFonts w:cs="Arial"/>
                <w:color w:val="333333"/>
                <w:sz w:val="18"/>
                <w:szCs w:val="18"/>
              </w:rPr>
            </w:pPr>
            <w:r w:rsidRPr="00B0373A">
              <w:rPr>
                <w:rFonts w:cs="Arial"/>
                <w:b/>
                <w:bCs/>
                <w:caps/>
                <w:color w:val="003366"/>
                <w:sz w:val="17"/>
                <w:szCs w:val="17"/>
              </w:rPr>
              <w:t>CODE</w:t>
            </w:r>
          </w:p>
        </w:tc>
        <w:tc>
          <w:tcPr>
            <w:tcW w:w="0" w:type="auto"/>
            <w:tcBorders>
              <w:top w:val="nil"/>
              <w:left w:val="dashed" w:sz="6" w:space="0" w:color="999999"/>
              <w:bottom w:val="single" w:sz="6" w:space="0" w:color="999999"/>
              <w:right w:val="nil"/>
            </w:tcBorders>
            <w:shd w:val="clear" w:color="auto" w:fill="FFFFFF"/>
            <w:tcMar>
              <w:top w:w="30" w:type="dxa"/>
              <w:left w:w="60" w:type="dxa"/>
              <w:bottom w:w="30" w:type="dxa"/>
              <w:right w:w="60" w:type="dxa"/>
            </w:tcMar>
          </w:tcPr>
          <w:p w14:paraId="0AA68099" w14:textId="77777777" w:rsidR="00692723" w:rsidRPr="00B0373A" w:rsidRDefault="00692723">
            <w:pPr>
              <w:jc w:val="left"/>
              <w:rPr>
                <w:rFonts w:cs="Arial"/>
                <w:color w:val="333333"/>
                <w:sz w:val="18"/>
                <w:szCs w:val="18"/>
              </w:rPr>
            </w:pPr>
            <w:hyperlink r:id="rId65" w:history="1">
              <w:r w:rsidRPr="00B0373A">
                <w:rPr>
                  <w:rFonts w:cs="Arial"/>
                  <w:b/>
                  <w:bCs/>
                  <w:caps/>
                  <w:color w:val="0066CC"/>
                  <w:sz w:val="17"/>
                  <w:szCs w:val="17"/>
                  <w:u w:val="single"/>
                </w:rPr>
                <w:t>ENGLISH</w:t>
              </w:r>
            </w:hyperlink>
          </w:p>
        </w:tc>
        <w:tc>
          <w:tcPr>
            <w:tcW w:w="0" w:type="auto"/>
            <w:tcBorders>
              <w:top w:val="nil"/>
              <w:left w:val="dashed" w:sz="6" w:space="0" w:color="999999"/>
              <w:bottom w:val="single" w:sz="6" w:space="0" w:color="999999"/>
              <w:right w:val="nil"/>
            </w:tcBorders>
            <w:shd w:val="clear" w:color="auto" w:fill="FFFFFF"/>
            <w:tcMar>
              <w:top w:w="30" w:type="dxa"/>
              <w:left w:w="60" w:type="dxa"/>
              <w:bottom w:w="30" w:type="dxa"/>
              <w:right w:w="60" w:type="dxa"/>
            </w:tcMar>
          </w:tcPr>
          <w:p w14:paraId="30A02D59" w14:textId="77777777" w:rsidR="00692723" w:rsidRPr="00B0373A" w:rsidRDefault="00692723">
            <w:pPr>
              <w:jc w:val="left"/>
              <w:rPr>
                <w:rFonts w:cs="Arial"/>
                <w:color w:val="333333"/>
                <w:sz w:val="18"/>
                <w:szCs w:val="18"/>
              </w:rPr>
            </w:pPr>
            <w:hyperlink r:id="rId66" w:history="1">
              <w:r w:rsidRPr="00B0373A">
                <w:rPr>
                  <w:rFonts w:cs="Arial"/>
                  <w:b/>
                  <w:bCs/>
                  <w:caps/>
                  <w:color w:val="0066CC"/>
                  <w:sz w:val="17"/>
                  <w:szCs w:val="17"/>
                  <w:u w:val="single"/>
                </w:rPr>
                <w:t>FRANÇAIS</w:t>
              </w:r>
            </w:hyperlink>
          </w:p>
        </w:tc>
        <w:tc>
          <w:tcPr>
            <w:tcW w:w="0" w:type="auto"/>
            <w:tcBorders>
              <w:top w:val="nil"/>
              <w:left w:val="dashed" w:sz="6" w:space="0" w:color="999999"/>
              <w:bottom w:val="single" w:sz="6" w:space="0" w:color="999999"/>
              <w:right w:val="nil"/>
            </w:tcBorders>
            <w:shd w:val="clear" w:color="auto" w:fill="FFFFFF"/>
            <w:tcMar>
              <w:top w:w="30" w:type="dxa"/>
              <w:left w:w="60" w:type="dxa"/>
              <w:bottom w:w="30" w:type="dxa"/>
              <w:right w:w="60" w:type="dxa"/>
            </w:tcMar>
          </w:tcPr>
          <w:p w14:paraId="0BF878EA" w14:textId="77777777" w:rsidR="00692723" w:rsidRPr="00B0373A" w:rsidRDefault="00692723">
            <w:pPr>
              <w:jc w:val="left"/>
              <w:rPr>
                <w:rFonts w:cs="Arial"/>
                <w:color w:val="333333"/>
                <w:sz w:val="18"/>
                <w:szCs w:val="18"/>
              </w:rPr>
            </w:pPr>
            <w:hyperlink r:id="rId67" w:history="1">
              <w:r w:rsidRPr="00B0373A">
                <w:rPr>
                  <w:rFonts w:cs="Arial"/>
                  <w:b/>
                  <w:bCs/>
                  <w:caps/>
                  <w:color w:val="0066CC"/>
                  <w:sz w:val="17"/>
                  <w:szCs w:val="17"/>
                  <w:u w:val="single"/>
                </w:rPr>
                <w:t>DEUTSCH</w:t>
              </w:r>
            </w:hyperlink>
          </w:p>
        </w:tc>
        <w:tc>
          <w:tcPr>
            <w:tcW w:w="0" w:type="auto"/>
            <w:tcBorders>
              <w:top w:val="nil"/>
              <w:left w:val="dashed" w:sz="6" w:space="0" w:color="999999"/>
              <w:bottom w:val="single" w:sz="6" w:space="0" w:color="999999"/>
              <w:right w:val="nil"/>
            </w:tcBorders>
            <w:shd w:val="clear" w:color="auto" w:fill="FFFFFF"/>
            <w:tcMar>
              <w:top w:w="30" w:type="dxa"/>
              <w:left w:w="60" w:type="dxa"/>
              <w:bottom w:w="30" w:type="dxa"/>
              <w:right w:w="60" w:type="dxa"/>
            </w:tcMar>
          </w:tcPr>
          <w:p w14:paraId="56436AB8" w14:textId="77777777" w:rsidR="00692723" w:rsidRPr="00B0373A" w:rsidRDefault="00692723">
            <w:pPr>
              <w:jc w:val="left"/>
              <w:rPr>
                <w:rFonts w:cs="Arial"/>
                <w:color w:val="333333"/>
                <w:sz w:val="18"/>
                <w:szCs w:val="18"/>
              </w:rPr>
            </w:pPr>
            <w:hyperlink r:id="rId68" w:history="1">
              <w:r w:rsidRPr="00B0373A">
                <w:rPr>
                  <w:rFonts w:cs="Arial"/>
                  <w:b/>
                  <w:bCs/>
                  <w:caps/>
                  <w:color w:val="0066CC"/>
                  <w:sz w:val="17"/>
                  <w:szCs w:val="17"/>
                  <w:u w:val="single"/>
                </w:rPr>
                <w:t>ESPAÑOL</w:t>
              </w:r>
            </w:hyperlink>
          </w:p>
        </w:tc>
        <w:tc>
          <w:tcPr>
            <w:tcW w:w="0" w:type="auto"/>
            <w:tcBorders>
              <w:top w:val="nil"/>
              <w:left w:val="dashed" w:sz="6" w:space="0" w:color="999999"/>
              <w:bottom w:val="single" w:sz="6" w:space="0" w:color="999999"/>
              <w:right w:val="nil"/>
            </w:tcBorders>
            <w:shd w:val="clear" w:color="auto" w:fill="FFFFFF"/>
            <w:tcMar>
              <w:top w:w="30" w:type="dxa"/>
              <w:left w:w="60" w:type="dxa"/>
              <w:bottom w:w="30" w:type="dxa"/>
              <w:right w:w="60" w:type="dxa"/>
            </w:tcMar>
          </w:tcPr>
          <w:p w14:paraId="7361FA25" w14:textId="77777777" w:rsidR="00692723" w:rsidRPr="00B0373A" w:rsidRDefault="00692723">
            <w:pPr>
              <w:jc w:val="left"/>
              <w:rPr>
                <w:rFonts w:cs="Arial"/>
                <w:color w:val="333333"/>
                <w:sz w:val="18"/>
                <w:szCs w:val="18"/>
              </w:rPr>
            </w:pPr>
            <w:hyperlink r:id="rId69" w:history="1">
              <w:r w:rsidRPr="00B0373A">
                <w:rPr>
                  <w:rFonts w:cs="Arial"/>
                  <w:b/>
                  <w:bCs/>
                  <w:caps/>
                  <w:color w:val="0066CC"/>
                  <w:sz w:val="17"/>
                  <w:szCs w:val="17"/>
                  <w:u w:val="single"/>
                </w:rPr>
                <w:t>LATIN</w:t>
              </w:r>
            </w:hyperlink>
          </w:p>
        </w:tc>
      </w:tr>
      <w:tr w:rsidR="00692723" w:rsidRPr="00B0373A" w14:paraId="75AF1DEB" w14:textId="77777777">
        <w:trPr>
          <w:tblCellSpacing w:w="15" w:type="dxa"/>
        </w:trPr>
        <w:tc>
          <w:tcPr>
            <w:tcW w:w="348" w:type="pct"/>
            <w:tcBorders>
              <w:top w:val="nil"/>
              <w:left w:val="dashed" w:sz="6" w:space="0" w:color="999999"/>
              <w:bottom w:val="single" w:sz="6" w:space="0" w:color="999999"/>
              <w:right w:val="nil"/>
            </w:tcBorders>
            <w:shd w:val="clear" w:color="auto" w:fill="FFFFFF"/>
            <w:tcMar>
              <w:top w:w="30" w:type="dxa"/>
              <w:left w:w="60" w:type="dxa"/>
              <w:bottom w:w="30" w:type="dxa"/>
              <w:right w:w="60" w:type="dxa"/>
            </w:tcMar>
            <w:hideMark/>
          </w:tcPr>
          <w:p w14:paraId="229670A0" w14:textId="77777777" w:rsidR="00692723" w:rsidRPr="00B0373A" w:rsidRDefault="00692723">
            <w:pPr>
              <w:jc w:val="left"/>
              <w:rPr>
                <w:rFonts w:cs="Arial"/>
                <w:color w:val="333333"/>
                <w:sz w:val="18"/>
                <w:szCs w:val="18"/>
              </w:rPr>
            </w:pPr>
            <w:r w:rsidRPr="00B0373A">
              <w:rPr>
                <w:rFonts w:cs="Arial"/>
                <w:color w:val="333333"/>
                <w:sz w:val="18"/>
                <w:szCs w:val="18"/>
              </w:rPr>
              <w:t>248</w:t>
            </w:r>
          </w:p>
        </w:tc>
        <w:tc>
          <w:tcPr>
            <w:tcW w:w="0" w:type="auto"/>
            <w:tcBorders>
              <w:top w:val="nil"/>
              <w:left w:val="dashed" w:sz="6" w:space="0" w:color="999999"/>
              <w:bottom w:val="single" w:sz="6" w:space="0" w:color="999999"/>
              <w:right w:val="nil"/>
            </w:tcBorders>
            <w:shd w:val="clear" w:color="auto" w:fill="FFFFFF"/>
            <w:tcMar>
              <w:top w:w="30" w:type="dxa"/>
              <w:left w:w="60" w:type="dxa"/>
              <w:bottom w:w="30" w:type="dxa"/>
              <w:right w:w="60" w:type="dxa"/>
            </w:tcMar>
            <w:hideMark/>
          </w:tcPr>
          <w:p w14:paraId="006B6BEB" w14:textId="77777777" w:rsidR="00692723" w:rsidRPr="00B0373A" w:rsidRDefault="00692723">
            <w:pPr>
              <w:jc w:val="left"/>
              <w:rPr>
                <w:rFonts w:cs="Arial"/>
                <w:color w:val="333333"/>
                <w:sz w:val="18"/>
                <w:szCs w:val="18"/>
              </w:rPr>
            </w:pPr>
            <w:r w:rsidRPr="00B0373A">
              <w:rPr>
                <w:rFonts w:cs="Arial"/>
                <w:color w:val="333333"/>
                <w:sz w:val="18"/>
                <w:szCs w:val="18"/>
              </w:rPr>
              <w:t>Common Millet</w:t>
            </w:r>
          </w:p>
        </w:tc>
        <w:tc>
          <w:tcPr>
            <w:tcW w:w="0" w:type="auto"/>
            <w:tcBorders>
              <w:top w:val="nil"/>
              <w:left w:val="dashed" w:sz="6" w:space="0" w:color="999999"/>
              <w:bottom w:val="single" w:sz="6" w:space="0" w:color="999999"/>
              <w:right w:val="nil"/>
            </w:tcBorders>
            <w:shd w:val="clear" w:color="auto" w:fill="FFFFFF"/>
            <w:tcMar>
              <w:top w:w="30" w:type="dxa"/>
              <w:left w:w="60" w:type="dxa"/>
              <w:bottom w:w="30" w:type="dxa"/>
              <w:right w:w="60" w:type="dxa"/>
            </w:tcMar>
            <w:hideMark/>
          </w:tcPr>
          <w:p w14:paraId="3417B5EB" w14:textId="77777777" w:rsidR="00692723" w:rsidRPr="00B0373A" w:rsidRDefault="00692723">
            <w:pPr>
              <w:jc w:val="left"/>
              <w:rPr>
                <w:rFonts w:cs="Arial"/>
                <w:color w:val="333333"/>
                <w:sz w:val="18"/>
                <w:szCs w:val="18"/>
              </w:rPr>
            </w:pPr>
            <w:r w:rsidRPr="00B0373A">
              <w:rPr>
                <w:rFonts w:cs="Arial"/>
                <w:color w:val="333333"/>
                <w:sz w:val="18"/>
                <w:szCs w:val="18"/>
              </w:rPr>
              <w:t>Millet commun</w:t>
            </w:r>
          </w:p>
        </w:tc>
        <w:tc>
          <w:tcPr>
            <w:tcW w:w="0" w:type="auto"/>
            <w:tcBorders>
              <w:top w:val="nil"/>
              <w:left w:val="dashed" w:sz="6" w:space="0" w:color="999999"/>
              <w:bottom w:val="single" w:sz="6" w:space="0" w:color="999999"/>
              <w:right w:val="nil"/>
            </w:tcBorders>
            <w:shd w:val="clear" w:color="auto" w:fill="FFFFFF"/>
            <w:tcMar>
              <w:top w:w="30" w:type="dxa"/>
              <w:left w:w="60" w:type="dxa"/>
              <w:bottom w:w="30" w:type="dxa"/>
              <w:right w:w="60" w:type="dxa"/>
            </w:tcMar>
            <w:hideMark/>
          </w:tcPr>
          <w:p w14:paraId="0CAABDE9" w14:textId="77777777" w:rsidR="00692723" w:rsidRPr="00B0373A" w:rsidRDefault="00692723">
            <w:pPr>
              <w:jc w:val="left"/>
              <w:rPr>
                <w:rFonts w:cs="Arial"/>
                <w:color w:val="333333"/>
                <w:sz w:val="18"/>
                <w:szCs w:val="18"/>
              </w:rPr>
            </w:pPr>
            <w:r w:rsidRPr="00B0373A">
              <w:rPr>
                <w:rFonts w:cs="Arial"/>
                <w:color w:val="333333"/>
                <w:sz w:val="18"/>
                <w:szCs w:val="18"/>
              </w:rPr>
              <w:t>Rispenhirse</w:t>
            </w:r>
          </w:p>
        </w:tc>
        <w:tc>
          <w:tcPr>
            <w:tcW w:w="0" w:type="auto"/>
            <w:tcBorders>
              <w:top w:val="nil"/>
              <w:left w:val="dashed" w:sz="6" w:space="0" w:color="999999"/>
              <w:bottom w:val="single" w:sz="6" w:space="0" w:color="999999"/>
              <w:right w:val="nil"/>
            </w:tcBorders>
            <w:shd w:val="clear" w:color="auto" w:fill="FFFFFF"/>
            <w:tcMar>
              <w:top w:w="30" w:type="dxa"/>
              <w:left w:w="60" w:type="dxa"/>
              <w:bottom w:w="30" w:type="dxa"/>
              <w:right w:w="60" w:type="dxa"/>
            </w:tcMar>
            <w:hideMark/>
          </w:tcPr>
          <w:p w14:paraId="0D4441D7" w14:textId="77777777" w:rsidR="00692723" w:rsidRPr="00B0373A" w:rsidRDefault="00692723">
            <w:pPr>
              <w:jc w:val="left"/>
              <w:rPr>
                <w:rFonts w:cs="Arial"/>
                <w:color w:val="333333"/>
                <w:sz w:val="18"/>
                <w:szCs w:val="18"/>
              </w:rPr>
            </w:pPr>
            <w:r w:rsidRPr="00B0373A">
              <w:rPr>
                <w:rFonts w:cs="Arial"/>
                <w:color w:val="333333"/>
                <w:sz w:val="18"/>
                <w:szCs w:val="18"/>
              </w:rPr>
              <w:t>Mijo común</w:t>
            </w:r>
          </w:p>
        </w:tc>
        <w:tc>
          <w:tcPr>
            <w:tcW w:w="0" w:type="auto"/>
            <w:tcBorders>
              <w:top w:val="nil"/>
              <w:left w:val="dashed" w:sz="6" w:space="0" w:color="999999"/>
              <w:bottom w:val="single" w:sz="6" w:space="0" w:color="999999"/>
              <w:right w:val="nil"/>
            </w:tcBorders>
            <w:shd w:val="clear" w:color="auto" w:fill="FFFFFF"/>
            <w:tcMar>
              <w:top w:w="30" w:type="dxa"/>
              <w:left w:w="60" w:type="dxa"/>
              <w:bottom w:w="30" w:type="dxa"/>
              <w:right w:w="60" w:type="dxa"/>
            </w:tcMar>
            <w:hideMark/>
          </w:tcPr>
          <w:p w14:paraId="0E9E9B0E" w14:textId="77777777" w:rsidR="00692723" w:rsidRPr="00B0373A" w:rsidRDefault="00692723">
            <w:pPr>
              <w:jc w:val="left"/>
              <w:rPr>
                <w:rFonts w:cs="Arial"/>
                <w:color w:val="333333"/>
                <w:sz w:val="18"/>
                <w:szCs w:val="18"/>
              </w:rPr>
            </w:pPr>
            <w:r w:rsidRPr="00B0373A">
              <w:rPr>
                <w:rFonts w:cs="Arial"/>
                <w:color w:val="333333"/>
                <w:sz w:val="18"/>
                <w:szCs w:val="18"/>
              </w:rPr>
              <w:t>Panicum miliaceum L.</w:t>
            </w:r>
          </w:p>
        </w:tc>
      </w:tr>
    </w:tbl>
    <w:p w14:paraId="5A1BC0E9" w14:textId="77777777" w:rsidR="00692723" w:rsidRPr="00B0373A" w:rsidRDefault="00692723" w:rsidP="00692723">
      <w:pPr>
        <w:jc w:val="left"/>
      </w:pPr>
    </w:p>
    <w:p w14:paraId="75C48887" w14:textId="77777777" w:rsidR="00692723" w:rsidRPr="00B0373A" w:rsidRDefault="00692723" w:rsidP="00692723">
      <w:pPr>
        <w:shd w:val="clear" w:color="auto" w:fill="FFFFFF"/>
        <w:outlineLvl w:val="4"/>
        <w:rPr>
          <w:rFonts w:cs="Arial"/>
          <w:b/>
          <w:bCs/>
          <w:color w:val="333333"/>
        </w:rPr>
      </w:pPr>
      <w:r w:rsidRPr="00B0373A">
        <w:rPr>
          <w:rFonts w:cs="Arial"/>
          <w:b/>
          <w:bCs/>
          <w:color w:val="333333"/>
        </w:rPr>
        <w:t>4.2 Method of propagating the variety</w:t>
      </w:r>
    </w:p>
    <w:p w14:paraId="0FB693BD" w14:textId="77777777" w:rsidR="00692723" w:rsidRPr="00B0373A" w:rsidRDefault="00692723" w:rsidP="00692723">
      <w:pPr>
        <w:rPr>
          <w:rFonts w:cs="Arial"/>
          <w:color w:val="333333"/>
          <w:shd w:val="clear" w:color="auto" w:fill="FFFFFF"/>
        </w:rPr>
      </w:pPr>
      <w:r w:rsidRPr="00B0373A">
        <w:rPr>
          <w:rFonts w:cs="Arial"/>
          <w:color w:val="333333"/>
          <w:shd w:val="clear" w:color="auto" w:fill="FFFFFF"/>
        </w:rPr>
        <w:t>       Information on method of propagating the variety</w:t>
      </w:r>
    </w:p>
    <w:p w14:paraId="6A4E7454" w14:textId="77777777" w:rsidR="00692723" w:rsidRPr="00B0373A" w:rsidRDefault="00692723" w:rsidP="00692723">
      <w:pPr>
        <w:rPr>
          <w:rFonts w:cs="Arial"/>
        </w:rPr>
      </w:pPr>
      <w:r w:rsidRPr="00B0373A">
        <w:rPr>
          <w:rFonts w:cs="Arial"/>
          <w:color w:val="333333"/>
          <w:shd w:val="clear" w:color="auto" w:fill="FFFFFF"/>
        </w:rPr>
        <w:t>   </w:t>
      </w:r>
    </w:p>
    <w:p w14:paraId="5ED19CF8" w14:textId="77777777" w:rsidR="00692723" w:rsidRPr="00B0373A" w:rsidRDefault="00692723" w:rsidP="00692723">
      <w:pPr>
        <w:rPr>
          <w:rFonts w:cs="Arial"/>
          <w:b/>
          <w:bCs/>
        </w:rPr>
      </w:pPr>
      <w:r w:rsidRPr="00B0373A">
        <w:rPr>
          <w:rFonts w:cs="Arial"/>
          <w:b/>
          <w:bCs/>
        </w:rPr>
        <w:t>Seed-propagated varieties</w:t>
      </w:r>
    </w:p>
    <w:p w14:paraId="2A7FC9DC" w14:textId="77777777" w:rsidR="00692723" w:rsidRPr="00B0373A" w:rsidRDefault="00692723" w:rsidP="00692723">
      <w:pPr>
        <w:ind w:left="720"/>
        <w:rPr>
          <w:rFonts w:cs="Arial"/>
        </w:rPr>
      </w:pPr>
      <w:r w:rsidRPr="00B0373A">
        <w:rPr>
          <w:rFonts w:cs="Arial"/>
        </w:rPr>
        <w:t>Self-pollination</w:t>
      </w:r>
    </w:p>
    <w:p w14:paraId="036FC8C1" w14:textId="77777777" w:rsidR="00692723" w:rsidRPr="00B0373A" w:rsidRDefault="00692723" w:rsidP="00692723">
      <w:pPr>
        <w:ind w:left="720"/>
        <w:rPr>
          <w:rFonts w:cs="Arial"/>
        </w:rPr>
      </w:pPr>
      <w:r w:rsidRPr="00B0373A">
        <w:rPr>
          <w:rFonts w:cs="Arial"/>
        </w:rPr>
        <w:t>Cross</w:t>
      </w:r>
      <w:r>
        <w:rPr>
          <w:rFonts w:cs="Arial"/>
        </w:rPr>
        <w:t>-</w:t>
      </w:r>
      <w:r w:rsidRPr="00B0373A">
        <w:rPr>
          <w:rFonts w:cs="Arial"/>
        </w:rPr>
        <w:t>pollination</w:t>
      </w:r>
    </w:p>
    <w:p w14:paraId="727540B1" w14:textId="77777777" w:rsidR="00692723" w:rsidRPr="00B0373A" w:rsidRDefault="00692723" w:rsidP="00692723">
      <w:pPr>
        <w:ind w:left="720"/>
        <w:rPr>
          <w:rFonts w:cs="Arial"/>
        </w:rPr>
      </w:pPr>
      <w:r w:rsidRPr="00B0373A">
        <w:rPr>
          <w:rFonts w:cs="Arial"/>
        </w:rPr>
        <w:t xml:space="preserve">Other (please specify):  </w:t>
      </w:r>
    </w:p>
    <w:p w14:paraId="173FC96E" w14:textId="77777777" w:rsidR="00692723" w:rsidRPr="00B0373A" w:rsidRDefault="00692723" w:rsidP="00692723">
      <w:pPr>
        <w:ind w:left="720"/>
        <w:rPr>
          <w:rFonts w:cs="Arial"/>
        </w:rPr>
      </w:pPr>
    </w:p>
    <w:p w14:paraId="051F2FA5" w14:textId="77777777" w:rsidR="00692723" w:rsidRPr="00B0373A" w:rsidRDefault="00692723" w:rsidP="00692723">
      <w:pPr>
        <w:rPr>
          <w:rFonts w:cs="Arial"/>
          <w:b/>
          <w:bCs/>
        </w:rPr>
      </w:pPr>
      <w:r w:rsidRPr="00B0373A">
        <w:rPr>
          <w:rFonts w:cs="Arial"/>
          <w:b/>
          <w:bCs/>
        </w:rPr>
        <w:t xml:space="preserve">Other (please specify):  </w:t>
      </w:r>
    </w:p>
    <w:p w14:paraId="187386A4" w14:textId="77777777" w:rsidR="00692723" w:rsidRPr="00B0373A" w:rsidRDefault="00692723" w:rsidP="00692723">
      <w:pPr>
        <w:rPr>
          <w:rFonts w:cs="Arial"/>
          <w:b/>
          <w:bCs/>
        </w:rPr>
      </w:pPr>
    </w:p>
    <w:p w14:paraId="2300EFD0" w14:textId="77777777" w:rsidR="00692723" w:rsidRPr="007B35CA" w:rsidRDefault="00692723" w:rsidP="00692723">
      <w:pPr>
        <w:jc w:val="left"/>
      </w:pPr>
      <w:r w:rsidRPr="007B35CA">
        <w:br w:type="page"/>
      </w:r>
    </w:p>
    <w:p w14:paraId="75FCB4CF" w14:textId="77777777" w:rsidR="00692723" w:rsidRPr="007B35CA" w:rsidRDefault="00692723" w:rsidP="00692723">
      <w:pPr>
        <w:jc w:val="left"/>
      </w:pPr>
    </w:p>
    <w:tbl>
      <w:tblPr>
        <w:tblW w:w="4681" w:type="pct"/>
        <w:tblCellSpacing w:w="15" w:type="dxa"/>
        <w:tblInd w:w="-292" w:type="dxa"/>
        <w:shd w:val="clear" w:color="auto" w:fill="FFFFFF"/>
        <w:tblCellMar>
          <w:top w:w="15" w:type="dxa"/>
          <w:left w:w="15" w:type="dxa"/>
          <w:bottom w:w="15" w:type="dxa"/>
          <w:right w:w="15" w:type="dxa"/>
        </w:tblCellMar>
        <w:tblLook w:val="04A0" w:firstRow="1" w:lastRow="0" w:firstColumn="1" w:lastColumn="0" w:noHBand="0" w:noVBand="1"/>
      </w:tblPr>
      <w:tblGrid>
        <w:gridCol w:w="672"/>
        <w:gridCol w:w="921"/>
        <w:gridCol w:w="1044"/>
        <w:gridCol w:w="987"/>
        <w:gridCol w:w="987"/>
        <w:gridCol w:w="4406"/>
      </w:tblGrid>
      <w:tr w:rsidR="00692723" w:rsidRPr="00B0373A" w14:paraId="7EB661A9" w14:textId="77777777">
        <w:trPr>
          <w:tblCellSpacing w:w="15" w:type="dxa"/>
        </w:trPr>
        <w:tc>
          <w:tcPr>
            <w:tcW w:w="348" w:type="pct"/>
            <w:tcBorders>
              <w:top w:val="nil"/>
              <w:left w:val="dashed" w:sz="6" w:space="0" w:color="999999"/>
              <w:bottom w:val="single" w:sz="6" w:space="0" w:color="999999"/>
              <w:right w:val="nil"/>
            </w:tcBorders>
            <w:shd w:val="clear" w:color="auto" w:fill="FFFFFF"/>
            <w:tcMar>
              <w:top w:w="30" w:type="dxa"/>
              <w:left w:w="60" w:type="dxa"/>
              <w:bottom w:w="30" w:type="dxa"/>
              <w:right w:w="60" w:type="dxa"/>
            </w:tcMar>
          </w:tcPr>
          <w:p w14:paraId="7AB15684" w14:textId="77777777" w:rsidR="00692723" w:rsidRPr="00B0373A" w:rsidRDefault="00692723">
            <w:pPr>
              <w:jc w:val="left"/>
              <w:rPr>
                <w:rFonts w:cs="Arial"/>
                <w:color w:val="333333"/>
                <w:sz w:val="18"/>
                <w:szCs w:val="18"/>
              </w:rPr>
            </w:pPr>
            <w:r w:rsidRPr="00B0373A">
              <w:rPr>
                <w:rFonts w:cs="Arial"/>
                <w:b/>
                <w:bCs/>
                <w:caps/>
                <w:color w:val="003366"/>
                <w:sz w:val="17"/>
                <w:szCs w:val="17"/>
              </w:rPr>
              <w:t>CODE</w:t>
            </w:r>
          </w:p>
        </w:tc>
        <w:tc>
          <w:tcPr>
            <w:tcW w:w="0" w:type="auto"/>
            <w:tcBorders>
              <w:top w:val="nil"/>
              <w:left w:val="dashed" w:sz="6" w:space="0" w:color="999999"/>
              <w:bottom w:val="single" w:sz="6" w:space="0" w:color="999999"/>
              <w:right w:val="nil"/>
            </w:tcBorders>
            <w:shd w:val="clear" w:color="auto" w:fill="FFFFFF"/>
            <w:tcMar>
              <w:top w:w="30" w:type="dxa"/>
              <w:left w:w="60" w:type="dxa"/>
              <w:bottom w:w="30" w:type="dxa"/>
              <w:right w:w="60" w:type="dxa"/>
            </w:tcMar>
          </w:tcPr>
          <w:p w14:paraId="005106C2" w14:textId="77777777" w:rsidR="00692723" w:rsidRPr="00B0373A" w:rsidRDefault="00692723">
            <w:pPr>
              <w:jc w:val="left"/>
              <w:rPr>
                <w:rFonts w:cs="Arial"/>
                <w:color w:val="333333"/>
                <w:sz w:val="18"/>
                <w:szCs w:val="18"/>
              </w:rPr>
            </w:pPr>
            <w:hyperlink r:id="rId70" w:history="1">
              <w:r w:rsidRPr="00B0373A">
                <w:rPr>
                  <w:rFonts w:cs="Arial"/>
                  <w:b/>
                  <w:bCs/>
                  <w:caps/>
                  <w:color w:val="0066CC"/>
                  <w:sz w:val="17"/>
                  <w:szCs w:val="17"/>
                  <w:u w:val="single"/>
                </w:rPr>
                <w:t>ENGLISH</w:t>
              </w:r>
            </w:hyperlink>
          </w:p>
        </w:tc>
        <w:tc>
          <w:tcPr>
            <w:tcW w:w="0" w:type="auto"/>
            <w:tcBorders>
              <w:top w:val="nil"/>
              <w:left w:val="dashed" w:sz="6" w:space="0" w:color="999999"/>
              <w:bottom w:val="single" w:sz="6" w:space="0" w:color="999999"/>
              <w:right w:val="nil"/>
            </w:tcBorders>
            <w:shd w:val="clear" w:color="auto" w:fill="FFFFFF"/>
            <w:tcMar>
              <w:top w:w="30" w:type="dxa"/>
              <w:left w:w="60" w:type="dxa"/>
              <w:bottom w:w="30" w:type="dxa"/>
              <w:right w:w="60" w:type="dxa"/>
            </w:tcMar>
          </w:tcPr>
          <w:p w14:paraId="3F7CFD3E" w14:textId="77777777" w:rsidR="00692723" w:rsidRPr="00B0373A" w:rsidRDefault="00692723">
            <w:pPr>
              <w:jc w:val="left"/>
              <w:rPr>
                <w:rFonts w:cs="Arial"/>
                <w:color w:val="333333"/>
                <w:sz w:val="18"/>
                <w:szCs w:val="18"/>
              </w:rPr>
            </w:pPr>
            <w:hyperlink r:id="rId71" w:history="1">
              <w:r w:rsidRPr="00B0373A">
                <w:rPr>
                  <w:rFonts w:cs="Arial"/>
                  <w:b/>
                  <w:bCs/>
                  <w:caps/>
                  <w:color w:val="0066CC"/>
                  <w:sz w:val="17"/>
                  <w:szCs w:val="17"/>
                  <w:u w:val="single"/>
                </w:rPr>
                <w:t>FRANÇAIS</w:t>
              </w:r>
            </w:hyperlink>
          </w:p>
        </w:tc>
        <w:tc>
          <w:tcPr>
            <w:tcW w:w="0" w:type="auto"/>
            <w:tcBorders>
              <w:top w:val="nil"/>
              <w:left w:val="dashed" w:sz="6" w:space="0" w:color="999999"/>
              <w:bottom w:val="single" w:sz="6" w:space="0" w:color="999999"/>
              <w:right w:val="nil"/>
            </w:tcBorders>
            <w:shd w:val="clear" w:color="auto" w:fill="FFFFFF"/>
            <w:tcMar>
              <w:top w:w="30" w:type="dxa"/>
              <w:left w:w="60" w:type="dxa"/>
              <w:bottom w:w="30" w:type="dxa"/>
              <w:right w:w="60" w:type="dxa"/>
            </w:tcMar>
          </w:tcPr>
          <w:p w14:paraId="390C1947" w14:textId="77777777" w:rsidR="00692723" w:rsidRPr="00B0373A" w:rsidRDefault="00692723">
            <w:pPr>
              <w:jc w:val="left"/>
              <w:rPr>
                <w:rFonts w:cs="Arial"/>
                <w:color w:val="333333"/>
                <w:sz w:val="18"/>
                <w:szCs w:val="18"/>
              </w:rPr>
            </w:pPr>
            <w:hyperlink r:id="rId72" w:history="1">
              <w:r w:rsidRPr="00B0373A">
                <w:rPr>
                  <w:rFonts w:cs="Arial"/>
                  <w:b/>
                  <w:bCs/>
                  <w:caps/>
                  <w:color w:val="0066CC"/>
                  <w:sz w:val="17"/>
                  <w:szCs w:val="17"/>
                  <w:u w:val="single"/>
                </w:rPr>
                <w:t>DEUTSCH</w:t>
              </w:r>
            </w:hyperlink>
          </w:p>
        </w:tc>
        <w:tc>
          <w:tcPr>
            <w:tcW w:w="0" w:type="auto"/>
            <w:tcBorders>
              <w:top w:val="nil"/>
              <w:left w:val="dashed" w:sz="6" w:space="0" w:color="999999"/>
              <w:bottom w:val="single" w:sz="6" w:space="0" w:color="999999"/>
              <w:right w:val="nil"/>
            </w:tcBorders>
            <w:shd w:val="clear" w:color="auto" w:fill="FFFFFF"/>
            <w:tcMar>
              <w:top w:w="30" w:type="dxa"/>
              <w:left w:w="60" w:type="dxa"/>
              <w:bottom w:w="30" w:type="dxa"/>
              <w:right w:w="60" w:type="dxa"/>
            </w:tcMar>
          </w:tcPr>
          <w:p w14:paraId="20329448" w14:textId="77777777" w:rsidR="00692723" w:rsidRPr="00B0373A" w:rsidRDefault="00692723">
            <w:pPr>
              <w:jc w:val="left"/>
              <w:rPr>
                <w:rFonts w:cs="Arial"/>
                <w:color w:val="333333"/>
                <w:sz w:val="18"/>
                <w:szCs w:val="18"/>
              </w:rPr>
            </w:pPr>
            <w:hyperlink r:id="rId73" w:history="1">
              <w:r w:rsidRPr="00B0373A">
                <w:rPr>
                  <w:rFonts w:cs="Arial"/>
                  <w:b/>
                  <w:bCs/>
                  <w:caps/>
                  <w:color w:val="0066CC"/>
                  <w:sz w:val="17"/>
                  <w:szCs w:val="17"/>
                  <w:u w:val="single"/>
                </w:rPr>
                <w:t>ESPAÑOL</w:t>
              </w:r>
            </w:hyperlink>
          </w:p>
        </w:tc>
        <w:tc>
          <w:tcPr>
            <w:tcW w:w="0" w:type="auto"/>
            <w:tcBorders>
              <w:top w:val="nil"/>
              <w:left w:val="dashed" w:sz="6" w:space="0" w:color="999999"/>
              <w:bottom w:val="single" w:sz="6" w:space="0" w:color="999999"/>
              <w:right w:val="nil"/>
            </w:tcBorders>
            <w:shd w:val="clear" w:color="auto" w:fill="FFFFFF"/>
            <w:tcMar>
              <w:top w:w="30" w:type="dxa"/>
              <w:left w:w="60" w:type="dxa"/>
              <w:bottom w:w="30" w:type="dxa"/>
              <w:right w:w="60" w:type="dxa"/>
            </w:tcMar>
          </w:tcPr>
          <w:p w14:paraId="4F6F5FAD" w14:textId="77777777" w:rsidR="00692723" w:rsidRPr="00B0373A" w:rsidRDefault="00692723">
            <w:pPr>
              <w:jc w:val="left"/>
              <w:rPr>
                <w:rFonts w:cs="Arial"/>
                <w:color w:val="333333"/>
                <w:sz w:val="18"/>
                <w:szCs w:val="18"/>
              </w:rPr>
            </w:pPr>
            <w:hyperlink r:id="rId74" w:history="1">
              <w:r w:rsidRPr="00B0373A">
                <w:rPr>
                  <w:rFonts w:cs="Arial"/>
                  <w:b/>
                  <w:bCs/>
                  <w:caps/>
                  <w:color w:val="0066CC"/>
                  <w:sz w:val="17"/>
                  <w:szCs w:val="17"/>
                  <w:u w:val="single"/>
                </w:rPr>
                <w:t>LATIN</w:t>
              </w:r>
            </w:hyperlink>
          </w:p>
        </w:tc>
      </w:tr>
      <w:tr w:rsidR="00692723" w:rsidRPr="0099040B" w14:paraId="6C06360C" w14:textId="77777777">
        <w:trPr>
          <w:tblCellSpacing w:w="15" w:type="dxa"/>
        </w:trPr>
        <w:tc>
          <w:tcPr>
            <w:tcW w:w="348" w:type="pct"/>
            <w:tcBorders>
              <w:top w:val="nil"/>
              <w:left w:val="dashed" w:sz="6" w:space="0" w:color="999999"/>
              <w:bottom w:val="single" w:sz="6" w:space="0" w:color="999999"/>
              <w:right w:val="nil"/>
            </w:tcBorders>
            <w:shd w:val="clear" w:color="auto" w:fill="FFFFFF"/>
            <w:tcMar>
              <w:top w:w="30" w:type="dxa"/>
              <w:left w:w="60" w:type="dxa"/>
              <w:bottom w:w="30" w:type="dxa"/>
              <w:right w:w="60" w:type="dxa"/>
            </w:tcMar>
            <w:hideMark/>
          </w:tcPr>
          <w:p w14:paraId="35CD8D3A" w14:textId="77777777" w:rsidR="00692723" w:rsidRPr="00B0373A" w:rsidRDefault="00692723">
            <w:pPr>
              <w:jc w:val="left"/>
              <w:rPr>
                <w:rFonts w:cs="Arial"/>
                <w:color w:val="333333"/>
                <w:sz w:val="18"/>
                <w:szCs w:val="18"/>
              </w:rPr>
            </w:pPr>
            <w:r w:rsidRPr="00B0373A">
              <w:rPr>
                <w:rFonts w:cs="Arial"/>
                <w:color w:val="333333"/>
                <w:sz w:val="18"/>
                <w:szCs w:val="18"/>
              </w:rPr>
              <w:t>249</w:t>
            </w:r>
          </w:p>
        </w:tc>
        <w:tc>
          <w:tcPr>
            <w:tcW w:w="0" w:type="auto"/>
            <w:tcBorders>
              <w:top w:val="nil"/>
              <w:left w:val="dashed" w:sz="6" w:space="0" w:color="999999"/>
              <w:bottom w:val="single" w:sz="6" w:space="0" w:color="999999"/>
              <w:right w:val="nil"/>
            </w:tcBorders>
            <w:shd w:val="clear" w:color="auto" w:fill="FFFFFF"/>
            <w:tcMar>
              <w:top w:w="30" w:type="dxa"/>
              <w:left w:w="60" w:type="dxa"/>
              <w:bottom w:w="30" w:type="dxa"/>
              <w:right w:w="60" w:type="dxa"/>
            </w:tcMar>
            <w:hideMark/>
          </w:tcPr>
          <w:p w14:paraId="29AFB53A" w14:textId="77777777" w:rsidR="00692723" w:rsidRPr="00B0373A" w:rsidRDefault="00692723">
            <w:pPr>
              <w:jc w:val="left"/>
              <w:rPr>
                <w:rFonts w:cs="Arial"/>
                <w:color w:val="333333"/>
                <w:sz w:val="18"/>
                <w:szCs w:val="18"/>
              </w:rPr>
            </w:pPr>
            <w:r w:rsidRPr="00B0373A">
              <w:rPr>
                <w:rFonts w:cs="Arial"/>
                <w:color w:val="333333"/>
                <w:sz w:val="18"/>
                <w:szCs w:val="18"/>
              </w:rPr>
              <w:t>Coffee</w:t>
            </w:r>
          </w:p>
        </w:tc>
        <w:tc>
          <w:tcPr>
            <w:tcW w:w="0" w:type="auto"/>
            <w:tcBorders>
              <w:top w:val="nil"/>
              <w:left w:val="dashed" w:sz="6" w:space="0" w:color="999999"/>
              <w:bottom w:val="single" w:sz="6" w:space="0" w:color="999999"/>
              <w:right w:val="nil"/>
            </w:tcBorders>
            <w:shd w:val="clear" w:color="auto" w:fill="FFFFFF"/>
            <w:tcMar>
              <w:top w:w="30" w:type="dxa"/>
              <w:left w:w="60" w:type="dxa"/>
              <w:bottom w:w="30" w:type="dxa"/>
              <w:right w:w="60" w:type="dxa"/>
            </w:tcMar>
            <w:hideMark/>
          </w:tcPr>
          <w:p w14:paraId="54C82CAA" w14:textId="77777777" w:rsidR="00692723" w:rsidRPr="00B0373A" w:rsidRDefault="00692723">
            <w:pPr>
              <w:jc w:val="left"/>
              <w:rPr>
                <w:rFonts w:cs="Arial"/>
                <w:color w:val="333333"/>
                <w:sz w:val="18"/>
                <w:szCs w:val="18"/>
              </w:rPr>
            </w:pPr>
            <w:r w:rsidRPr="00B0373A">
              <w:rPr>
                <w:rFonts w:cs="Arial"/>
                <w:color w:val="333333"/>
                <w:sz w:val="18"/>
                <w:szCs w:val="18"/>
              </w:rPr>
              <w:t>Caféier</w:t>
            </w:r>
          </w:p>
        </w:tc>
        <w:tc>
          <w:tcPr>
            <w:tcW w:w="0" w:type="auto"/>
            <w:tcBorders>
              <w:top w:val="nil"/>
              <w:left w:val="dashed" w:sz="6" w:space="0" w:color="999999"/>
              <w:bottom w:val="single" w:sz="6" w:space="0" w:color="999999"/>
              <w:right w:val="nil"/>
            </w:tcBorders>
            <w:shd w:val="clear" w:color="auto" w:fill="FFFFFF"/>
            <w:tcMar>
              <w:top w:w="30" w:type="dxa"/>
              <w:left w:w="60" w:type="dxa"/>
              <w:bottom w:w="30" w:type="dxa"/>
              <w:right w:w="60" w:type="dxa"/>
            </w:tcMar>
            <w:hideMark/>
          </w:tcPr>
          <w:p w14:paraId="1E66513F" w14:textId="77777777" w:rsidR="00692723" w:rsidRPr="00B0373A" w:rsidRDefault="00692723">
            <w:pPr>
              <w:jc w:val="left"/>
              <w:rPr>
                <w:rFonts w:cs="Arial"/>
                <w:color w:val="333333"/>
                <w:sz w:val="18"/>
                <w:szCs w:val="18"/>
              </w:rPr>
            </w:pPr>
            <w:r w:rsidRPr="00B0373A">
              <w:rPr>
                <w:rFonts w:cs="Arial"/>
                <w:color w:val="333333"/>
                <w:sz w:val="18"/>
                <w:szCs w:val="18"/>
              </w:rPr>
              <w:t>Kaffee</w:t>
            </w:r>
          </w:p>
        </w:tc>
        <w:tc>
          <w:tcPr>
            <w:tcW w:w="0" w:type="auto"/>
            <w:tcBorders>
              <w:top w:val="nil"/>
              <w:left w:val="dashed" w:sz="6" w:space="0" w:color="999999"/>
              <w:bottom w:val="single" w:sz="6" w:space="0" w:color="999999"/>
              <w:right w:val="nil"/>
            </w:tcBorders>
            <w:shd w:val="clear" w:color="auto" w:fill="FFFFFF"/>
            <w:tcMar>
              <w:top w:w="30" w:type="dxa"/>
              <w:left w:w="60" w:type="dxa"/>
              <w:bottom w:w="30" w:type="dxa"/>
              <w:right w:w="60" w:type="dxa"/>
            </w:tcMar>
            <w:hideMark/>
          </w:tcPr>
          <w:p w14:paraId="5647AF68" w14:textId="77777777" w:rsidR="00692723" w:rsidRPr="00B0373A" w:rsidRDefault="00692723">
            <w:pPr>
              <w:jc w:val="left"/>
              <w:rPr>
                <w:rFonts w:cs="Arial"/>
                <w:color w:val="333333"/>
                <w:sz w:val="18"/>
                <w:szCs w:val="18"/>
              </w:rPr>
            </w:pPr>
            <w:r w:rsidRPr="00B0373A">
              <w:rPr>
                <w:rFonts w:cs="Arial"/>
                <w:color w:val="333333"/>
                <w:sz w:val="18"/>
                <w:szCs w:val="18"/>
              </w:rPr>
              <w:t>Cafeto</w:t>
            </w:r>
          </w:p>
        </w:tc>
        <w:tc>
          <w:tcPr>
            <w:tcW w:w="0" w:type="auto"/>
            <w:tcBorders>
              <w:top w:val="nil"/>
              <w:left w:val="dashed" w:sz="6" w:space="0" w:color="999999"/>
              <w:bottom w:val="single" w:sz="6" w:space="0" w:color="999999"/>
              <w:right w:val="nil"/>
            </w:tcBorders>
            <w:shd w:val="clear" w:color="auto" w:fill="FFFFFF"/>
            <w:tcMar>
              <w:top w:w="30" w:type="dxa"/>
              <w:left w:w="60" w:type="dxa"/>
              <w:bottom w:w="30" w:type="dxa"/>
              <w:right w:w="60" w:type="dxa"/>
            </w:tcMar>
            <w:hideMark/>
          </w:tcPr>
          <w:p w14:paraId="17211A9A" w14:textId="77777777" w:rsidR="00692723" w:rsidRPr="00C91EC1" w:rsidRDefault="00692723">
            <w:pPr>
              <w:jc w:val="left"/>
              <w:rPr>
                <w:rFonts w:cs="Arial"/>
                <w:color w:val="333333"/>
                <w:sz w:val="18"/>
                <w:szCs w:val="18"/>
                <w:lang w:val="es-ES"/>
              </w:rPr>
            </w:pPr>
            <w:r w:rsidRPr="00B0373A">
              <w:rPr>
                <w:rFonts w:cs="Arial"/>
                <w:color w:val="333333"/>
                <w:sz w:val="18"/>
                <w:szCs w:val="18"/>
                <w:lang w:val="es-ES"/>
              </w:rPr>
              <w:t>Coffea arabica L.; C. canephora Pierre ex A. Froehner; C. arabica x C. canephora hybrids</w:t>
            </w:r>
          </w:p>
        </w:tc>
      </w:tr>
    </w:tbl>
    <w:p w14:paraId="45545BBA" w14:textId="77777777" w:rsidR="00692723" w:rsidRPr="00B0373A" w:rsidRDefault="00692723" w:rsidP="00692723">
      <w:pPr>
        <w:jc w:val="left"/>
        <w:rPr>
          <w:lang w:val="es-ES"/>
        </w:rPr>
      </w:pPr>
    </w:p>
    <w:p w14:paraId="504FC1AA" w14:textId="77777777" w:rsidR="00692723" w:rsidRPr="00B0373A" w:rsidRDefault="00692723" w:rsidP="00692723">
      <w:pPr>
        <w:shd w:val="clear" w:color="auto" w:fill="FFFFFF"/>
        <w:outlineLvl w:val="4"/>
        <w:rPr>
          <w:rFonts w:cs="Arial"/>
          <w:b/>
          <w:bCs/>
          <w:color w:val="333333"/>
        </w:rPr>
      </w:pPr>
      <w:r w:rsidRPr="00B0373A">
        <w:rPr>
          <w:rFonts w:cs="Arial"/>
          <w:b/>
          <w:bCs/>
          <w:color w:val="333333"/>
        </w:rPr>
        <w:t>4.2 Method of propagating the variety</w:t>
      </w:r>
    </w:p>
    <w:p w14:paraId="1EC58175" w14:textId="77777777" w:rsidR="00692723" w:rsidRPr="00B0373A" w:rsidRDefault="00692723" w:rsidP="00692723">
      <w:pPr>
        <w:rPr>
          <w:rFonts w:cs="Arial"/>
          <w:color w:val="333333"/>
          <w:shd w:val="clear" w:color="auto" w:fill="FFFFFF"/>
        </w:rPr>
      </w:pPr>
      <w:r w:rsidRPr="00B0373A">
        <w:rPr>
          <w:rFonts w:cs="Arial"/>
          <w:color w:val="333333"/>
          <w:shd w:val="clear" w:color="auto" w:fill="FFFFFF"/>
        </w:rPr>
        <w:t>       Information on method of propagating the variety</w:t>
      </w:r>
    </w:p>
    <w:p w14:paraId="1A043228" w14:textId="77777777" w:rsidR="00692723" w:rsidRPr="00B0373A" w:rsidRDefault="00692723" w:rsidP="00692723">
      <w:pPr>
        <w:rPr>
          <w:rFonts w:cs="Arial"/>
        </w:rPr>
      </w:pPr>
      <w:r w:rsidRPr="00B0373A">
        <w:rPr>
          <w:rFonts w:cs="Arial"/>
          <w:color w:val="333333"/>
          <w:shd w:val="clear" w:color="auto" w:fill="FFFFFF"/>
        </w:rPr>
        <w:t>   </w:t>
      </w:r>
    </w:p>
    <w:p w14:paraId="2E04FB67" w14:textId="77777777" w:rsidR="00692723" w:rsidRPr="00B0373A" w:rsidRDefault="00692723" w:rsidP="00692723">
      <w:pPr>
        <w:rPr>
          <w:rFonts w:cs="Arial"/>
          <w:b/>
          <w:bCs/>
        </w:rPr>
      </w:pPr>
      <w:r w:rsidRPr="00B0373A">
        <w:rPr>
          <w:rFonts w:cs="Arial"/>
          <w:b/>
          <w:bCs/>
        </w:rPr>
        <w:t>Seed-propagated varieties</w:t>
      </w:r>
    </w:p>
    <w:p w14:paraId="102D7437" w14:textId="77777777" w:rsidR="00692723" w:rsidRPr="00B0373A" w:rsidRDefault="00692723" w:rsidP="00692723">
      <w:pPr>
        <w:ind w:left="720"/>
        <w:rPr>
          <w:rFonts w:cs="Arial"/>
        </w:rPr>
      </w:pPr>
      <w:r w:rsidRPr="00B0373A">
        <w:rPr>
          <w:rFonts w:cs="Arial"/>
        </w:rPr>
        <w:t>Self-pollination</w:t>
      </w:r>
    </w:p>
    <w:p w14:paraId="3AD014A2" w14:textId="77777777" w:rsidR="00692723" w:rsidRPr="00B0373A" w:rsidRDefault="00692723" w:rsidP="00692723">
      <w:pPr>
        <w:ind w:left="720"/>
        <w:rPr>
          <w:rFonts w:cs="Arial"/>
        </w:rPr>
      </w:pPr>
      <w:r w:rsidRPr="00B0373A">
        <w:rPr>
          <w:rFonts w:cs="Arial"/>
        </w:rPr>
        <w:t>Cross-pollination</w:t>
      </w:r>
    </w:p>
    <w:p w14:paraId="5BB45C99" w14:textId="77777777" w:rsidR="00692723" w:rsidRPr="00B0373A" w:rsidRDefault="00692723" w:rsidP="00692723">
      <w:pPr>
        <w:ind w:left="720"/>
        <w:rPr>
          <w:rFonts w:cs="Arial"/>
        </w:rPr>
      </w:pPr>
      <w:r w:rsidRPr="00B0373A">
        <w:rPr>
          <w:rFonts w:cs="Arial"/>
        </w:rPr>
        <w:t>Hybrid</w:t>
      </w:r>
    </w:p>
    <w:p w14:paraId="315139F1" w14:textId="77777777" w:rsidR="00692723" w:rsidRPr="00B0373A" w:rsidRDefault="00692723" w:rsidP="00692723">
      <w:pPr>
        <w:ind w:left="1134"/>
        <w:rPr>
          <w:rFonts w:cs="Arial"/>
        </w:rPr>
      </w:pPr>
      <w:r w:rsidRPr="00B0373A">
        <w:rPr>
          <w:rFonts w:ascii="MS Gothic" w:eastAsia="MS Gothic" w:hAnsi="MS Gothic" w:cs="Arial" w:hint="eastAsia"/>
        </w:rPr>
        <w:t xml:space="preserve"> </w:t>
      </w:r>
      <w:r w:rsidRPr="00B0373A">
        <w:rPr>
          <w:rFonts w:cs="Arial"/>
        </w:rPr>
        <w:t>Single hybrid</w:t>
      </w:r>
    </w:p>
    <w:p w14:paraId="14289CA8" w14:textId="77777777" w:rsidR="00692723" w:rsidRPr="00B0373A" w:rsidRDefault="00692723" w:rsidP="00692723">
      <w:pPr>
        <w:ind w:left="1134"/>
        <w:rPr>
          <w:rFonts w:cs="Arial"/>
        </w:rPr>
      </w:pPr>
      <w:r w:rsidRPr="00B0373A">
        <w:rPr>
          <w:rFonts w:ascii="MS Gothic" w:eastAsia="MS Gothic" w:hAnsi="MS Gothic" w:cs="Arial" w:hint="eastAsia"/>
        </w:rPr>
        <w:t xml:space="preserve"> </w:t>
      </w:r>
      <w:r w:rsidRPr="00B0373A">
        <w:rPr>
          <w:rFonts w:cs="Arial"/>
        </w:rPr>
        <w:t>Three-way hybrid</w:t>
      </w:r>
    </w:p>
    <w:p w14:paraId="750EA528" w14:textId="77777777" w:rsidR="00692723" w:rsidRPr="00B0373A" w:rsidRDefault="00692723" w:rsidP="00692723">
      <w:pPr>
        <w:ind w:left="1134"/>
        <w:rPr>
          <w:rFonts w:cs="Arial"/>
        </w:rPr>
      </w:pPr>
      <w:r w:rsidRPr="00B0373A">
        <w:rPr>
          <w:rFonts w:ascii="MS Gothic" w:eastAsia="MS Gothic" w:hAnsi="MS Gothic" w:cs="Arial" w:hint="eastAsia"/>
        </w:rPr>
        <w:t xml:space="preserve"> </w:t>
      </w:r>
      <w:r w:rsidRPr="00B0373A">
        <w:rPr>
          <w:rFonts w:cs="Arial"/>
        </w:rPr>
        <w:t>Double hybrid</w:t>
      </w:r>
    </w:p>
    <w:p w14:paraId="4DE2DE5A" w14:textId="77777777" w:rsidR="00692723" w:rsidRPr="00B0373A" w:rsidRDefault="00692723" w:rsidP="00692723">
      <w:pPr>
        <w:ind w:left="1134"/>
        <w:rPr>
          <w:rFonts w:cs="Arial"/>
        </w:rPr>
      </w:pPr>
      <w:r w:rsidRPr="00B0373A">
        <w:rPr>
          <w:rFonts w:ascii="MS Gothic" w:eastAsia="MS Gothic" w:hAnsi="MS Gothic" w:cs="Arial" w:hint="eastAsia"/>
        </w:rPr>
        <w:t xml:space="preserve"> </w:t>
      </w:r>
      <w:r w:rsidRPr="00B0373A">
        <w:rPr>
          <w:rFonts w:cs="Arial"/>
        </w:rPr>
        <w:t>Male sterile hybrid</w:t>
      </w:r>
    </w:p>
    <w:p w14:paraId="1378EF0D" w14:textId="77777777" w:rsidR="00692723" w:rsidRPr="00B0373A" w:rsidRDefault="00692723" w:rsidP="00692723">
      <w:pPr>
        <w:ind w:left="1134"/>
        <w:rPr>
          <w:rFonts w:cs="Arial"/>
        </w:rPr>
      </w:pPr>
      <w:r w:rsidRPr="00B0373A">
        <w:rPr>
          <w:rFonts w:ascii="MS Gothic" w:eastAsia="MS Gothic" w:hAnsi="MS Gothic" w:cs="Arial" w:hint="eastAsia"/>
        </w:rPr>
        <w:t xml:space="preserve"> </w:t>
      </w:r>
      <w:r w:rsidRPr="00B0373A">
        <w:rPr>
          <w:rFonts w:cs="Arial"/>
        </w:rPr>
        <w:t>Male fertile hybrid</w:t>
      </w:r>
    </w:p>
    <w:p w14:paraId="21777CB9" w14:textId="77777777" w:rsidR="00692723" w:rsidRPr="00B0373A" w:rsidRDefault="00692723" w:rsidP="00692723">
      <w:pPr>
        <w:ind w:left="720"/>
        <w:rPr>
          <w:rFonts w:cs="Arial"/>
        </w:rPr>
      </w:pPr>
      <w:r w:rsidRPr="00B0373A">
        <w:rPr>
          <w:rFonts w:cs="Arial"/>
        </w:rPr>
        <w:t>Inbred line</w:t>
      </w:r>
    </w:p>
    <w:p w14:paraId="7FF8851E" w14:textId="77777777" w:rsidR="00692723" w:rsidRPr="00B0373A" w:rsidRDefault="00692723" w:rsidP="00692723">
      <w:pPr>
        <w:ind w:left="1276"/>
        <w:rPr>
          <w:rFonts w:cs="Arial"/>
        </w:rPr>
      </w:pPr>
      <w:r w:rsidRPr="00B0373A">
        <w:rPr>
          <w:rFonts w:cs="Arial"/>
        </w:rPr>
        <w:t>Male sterile line</w:t>
      </w:r>
    </w:p>
    <w:p w14:paraId="7C17CDC6" w14:textId="77777777" w:rsidR="00692723" w:rsidRPr="00B0373A" w:rsidRDefault="00692723" w:rsidP="00692723">
      <w:pPr>
        <w:ind w:left="1276"/>
        <w:rPr>
          <w:rFonts w:cs="Arial"/>
        </w:rPr>
      </w:pPr>
      <w:r w:rsidRPr="00B0373A">
        <w:rPr>
          <w:rFonts w:cs="Arial"/>
        </w:rPr>
        <w:t>Male fertile line</w:t>
      </w:r>
    </w:p>
    <w:p w14:paraId="383E2B21" w14:textId="77777777" w:rsidR="00692723" w:rsidRPr="00B0373A" w:rsidRDefault="00692723" w:rsidP="00692723">
      <w:pPr>
        <w:ind w:left="720"/>
        <w:rPr>
          <w:rFonts w:cs="Arial"/>
        </w:rPr>
      </w:pPr>
      <w:r w:rsidRPr="00B0373A">
        <w:rPr>
          <w:rFonts w:cs="Arial"/>
        </w:rPr>
        <w:t xml:space="preserve">Other (please specify):  </w:t>
      </w:r>
    </w:p>
    <w:p w14:paraId="440950C1" w14:textId="77777777" w:rsidR="00692723" w:rsidRPr="00B0373A" w:rsidRDefault="00692723" w:rsidP="00692723">
      <w:pPr>
        <w:ind w:left="720"/>
        <w:rPr>
          <w:rFonts w:cs="Arial"/>
        </w:rPr>
      </w:pPr>
    </w:p>
    <w:p w14:paraId="346BC5B2" w14:textId="77777777" w:rsidR="00692723" w:rsidRPr="00B0373A" w:rsidRDefault="00692723" w:rsidP="00692723">
      <w:pPr>
        <w:rPr>
          <w:rFonts w:cs="Arial"/>
          <w:b/>
          <w:bCs/>
        </w:rPr>
      </w:pPr>
      <w:r w:rsidRPr="00B0373A">
        <w:rPr>
          <w:rFonts w:cs="Arial"/>
          <w:b/>
          <w:bCs/>
        </w:rPr>
        <w:t xml:space="preserve">Vegetatively propagated varieties </w:t>
      </w:r>
    </w:p>
    <w:p w14:paraId="258BFF61" w14:textId="77777777" w:rsidR="00692723" w:rsidRPr="00B0373A" w:rsidRDefault="00692723" w:rsidP="00692723">
      <w:pPr>
        <w:ind w:left="720"/>
        <w:rPr>
          <w:rFonts w:cs="Arial"/>
        </w:rPr>
      </w:pPr>
      <w:r w:rsidRPr="00B0373A">
        <w:rPr>
          <w:rFonts w:cs="Arial"/>
        </w:rPr>
        <w:t>Cuttings</w:t>
      </w:r>
    </w:p>
    <w:p w14:paraId="06D0EB2F" w14:textId="77777777" w:rsidR="00692723" w:rsidRPr="00B0373A" w:rsidRDefault="00692723" w:rsidP="00692723">
      <w:pPr>
        <w:ind w:left="720"/>
        <w:rPr>
          <w:rFonts w:cs="Arial"/>
        </w:rPr>
      </w:pPr>
      <w:r w:rsidRPr="00B0373A">
        <w:rPr>
          <w:rFonts w:cs="Arial"/>
        </w:rPr>
        <w:t>in vitro propagation  - Tissue Culture or micropropagation; Indirect Somatic Embryogenesis</w:t>
      </w:r>
    </w:p>
    <w:p w14:paraId="17DB0D5E" w14:textId="77777777" w:rsidR="00692723" w:rsidRPr="00B0373A" w:rsidRDefault="00692723" w:rsidP="00692723">
      <w:pPr>
        <w:ind w:left="720"/>
        <w:rPr>
          <w:rFonts w:cs="Arial"/>
        </w:rPr>
      </w:pPr>
      <w:r w:rsidRPr="00B0373A">
        <w:rPr>
          <w:rFonts w:cs="Arial"/>
        </w:rPr>
        <w:t>Budding or grafting</w:t>
      </w:r>
    </w:p>
    <w:p w14:paraId="499C97D4" w14:textId="77777777" w:rsidR="00692723" w:rsidRPr="00B0373A" w:rsidRDefault="00692723" w:rsidP="00692723">
      <w:pPr>
        <w:ind w:left="720"/>
        <w:rPr>
          <w:rFonts w:cs="Arial"/>
        </w:rPr>
      </w:pPr>
      <w:r w:rsidRPr="00B0373A">
        <w:rPr>
          <w:rFonts w:cs="Arial"/>
        </w:rPr>
        <w:t>Air layering</w:t>
      </w:r>
    </w:p>
    <w:p w14:paraId="17798133" w14:textId="77777777" w:rsidR="00692723" w:rsidRPr="00B0373A" w:rsidRDefault="00692723" w:rsidP="00692723">
      <w:pPr>
        <w:ind w:left="720"/>
        <w:rPr>
          <w:rFonts w:cs="Arial"/>
          <w:b/>
          <w:bCs/>
        </w:rPr>
      </w:pPr>
      <w:r w:rsidRPr="00B0373A">
        <w:rPr>
          <w:rFonts w:cs="Arial"/>
        </w:rPr>
        <w:t xml:space="preserve">Other (please specify):  </w:t>
      </w:r>
    </w:p>
    <w:p w14:paraId="2B5E4B8F" w14:textId="77777777" w:rsidR="00692723" w:rsidRPr="00B0373A" w:rsidRDefault="00692723" w:rsidP="00692723">
      <w:pPr>
        <w:rPr>
          <w:rFonts w:cs="Arial"/>
        </w:rPr>
      </w:pPr>
    </w:p>
    <w:p w14:paraId="5B85721B" w14:textId="77777777" w:rsidR="00692723" w:rsidRPr="003879A4" w:rsidRDefault="00692723" w:rsidP="00692723">
      <w:pPr>
        <w:rPr>
          <w:rFonts w:cs="Arial"/>
          <w:b/>
          <w:bCs/>
        </w:rPr>
      </w:pPr>
      <w:r w:rsidRPr="00B0373A">
        <w:rPr>
          <w:rFonts w:cs="Arial"/>
          <w:b/>
          <w:bCs/>
        </w:rPr>
        <w:t>Other (please specify):</w:t>
      </w:r>
      <w:r w:rsidRPr="003879A4">
        <w:rPr>
          <w:rFonts w:cs="Arial"/>
          <w:b/>
          <w:bCs/>
        </w:rPr>
        <w:t xml:space="preserve">  </w:t>
      </w:r>
    </w:p>
    <w:p w14:paraId="297768C0" w14:textId="77777777" w:rsidR="00692723" w:rsidRDefault="00692723" w:rsidP="00692723">
      <w:pPr>
        <w:jc w:val="left"/>
      </w:pPr>
    </w:p>
    <w:p w14:paraId="64FA59A7" w14:textId="77777777" w:rsidR="00692723" w:rsidRDefault="00692723" w:rsidP="00692723">
      <w:pPr>
        <w:jc w:val="left"/>
      </w:pPr>
    </w:p>
    <w:p w14:paraId="734E3594" w14:textId="77777777" w:rsidR="00692723" w:rsidRDefault="00692723" w:rsidP="00692723">
      <w:pPr>
        <w:jc w:val="left"/>
      </w:pPr>
    </w:p>
    <w:p w14:paraId="1A6A6DC6" w14:textId="43E7285A" w:rsidR="00692723" w:rsidRDefault="00692723" w:rsidP="00692723">
      <w:pPr>
        <w:jc w:val="right"/>
      </w:pPr>
      <w:r w:rsidRPr="00745A19">
        <w:t>[Annex V follows]</w:t>
      </w:r>
    </w:p>
    <w:p w14:paraId="7C87C6CA" w14:textId="77777777" w:rsidR="009A60FB" w:rsidRDefault="009A60FB" w:rsidP="00050E16">
      <w:pPr>
        <w:jc w:val="right"/>
        <w:sectPr w:rsidR="009A60FB" w:rsidSect="00973728">
          <w:headerReference w:type="first" r:id="rId75"/>
          <w:pgSz w:w="11907" w:h="16840" w:code="9"/>
          <w:pgMar w:top="510" w:right="1134" w:bottom="1134" w:left="1134" w:header="510" w:footer="680" w:gutter="0"/>
          <w:pgNumType w:start="1"/>
          <w:cols w:space="720"/>
          <w:titlePg/>
        </w:sectPr>
      </w:pPr>
    </w:p>
    <w:p w14:paraId="41A62199" w14:textId="1E395ED5" w:rsidR="009D2CDC" w:rsidRPr="00011BB0" w:rsidRDefault="009D2CDC" w:rsidP="009D2CDC">
      <w:pPr>
        <w:jc w:val="center"/>
        <w:rPr>
          <w:rFonts w:cs="Arial"/>
          <w:b/>
        </w:rPr>
      </w:pPr>
      <w:r w:rsidRPr="00011BB0">
        <w:rPr>
          <w:rFonts w:cs="Arial"/>
          <w:b/>
        </w:rPr>
        <w:lastRenderedPageBreak/>
        <w:t xml:space="preserve">DRAFT TEST GUIDELINES TO BE SUBMITTED </w:t>
      </w:r>
      <w:r w:rsidRPr="00011BB0">
        <w:rPr>
          <w:rFonts w:cs="Arial"/>
          <w:b/>
        </w:rPr>
        <w:br/>
        <w:t>TO THE TECHNICAL COMMITTEE IN 202</w:t>
      </w:r>
      <w:r>
        <w:rPr>
          <w:rFonts w:cs="Arial"/>
          <w:b/>
        </w:rPr>
        <w:t>6</w:t>
      </w:r>
    </w:p>
    <w:p w14:paraId="1D63CC97" w14:textId="77777777" w:rsidR="009D2CDC" w:rsidRPr="00011BB0" w:rsidRDefault="009D2CDC" w:rsidP="009D2CDC">
      <w:pPr>
        <w:rPr>
          <w:rFonts w:cs="Arial"/>
        </w:rPr>
      </w:pPr>
    </w:p>
    <w:p w14:paraId="18AC86D0" w14:textId="77777777" w:rsidR="009D2CDC" w:rsidRPr="00011BB0" w:rsidRDefault="009D2CDC" w:rsidP="009D2CDC">
      <w:pPr>
        <w:jc w:val="center"/>
        <w:rPr>
          <w:rFonts w:cs="Arial"/>
          <w:szCs w:val="24"/>
          <w:lang w:eastAsia="ja-JP"/>
        </w:rPr>
      </w:pPr>
      <w:r w:rsidRPr="00011BB0">
        <w:rPr>
          <w:rFonts w:cs="Arial"/>
          <w:szCs w:val="24"/>
          <w:lang w:eastAsia="ja-JP"/>
        </w:rPr>
        <w:t xml:space="preserve">All requested information to be submitted to the Office of the Union </w:t>
      </w:r>
      <w:r w:rsidRPr="00011BB0">
        <w:rPr>
          <w:rFonts w:cs="Arial"/>
          <w:szCs w:val="24"/>
          <w:lang w:eastAsia="ja-JP"/>
        </w:rPr>
        <w:br/>
      </w:r>
    </w:p>
    <w:p w14:paraId="2DBC97C1" w14:textId="04FD1023" w:rsidR="009D2CDC" w:rsidRPr="00011BB0" w:rsidRDefault="009D2CDC" w:rsidP="009D2CDC">
      <w:pPr>
        <w:jc w:val="center"/>
        <w:rPr>
          <w:rFonts w:cs="Arial"/>
          <w:b/>
          <w:szCs w:val="24"/>
          <w:lang w:eastAsia="ja-JP"/>
        </w:rPr>
      </w:pPr>
      <w:r w:rsidRPr="00011BB0">
        <w:rPr>
          <w:rFonts w:cs="Arial"/>
          <w:b/>
          <w:bCs/>
          <w:u w:val="single"/>
          <w:shd w:val="clear" w:color="auto" w:fill="FFFFFF"/>
          <w:lang w:eastAsia="ja-JP"/>
        </w:rPr>
        <w:t xml:space="preserve">before </w:t>
      </w:r>
      <w:r>
        <w:rPr>
          <w:rFonts w:cs="Arial"/>
          <w:b/>
          <w:bCs/>
          <w:u w:val="single"/>
          <w:shd w:val="clear" w:color="auto" w:fill="FFFFFF"/>
          <w:lang w:eastAsia="ja-JP"/>
        </w:rPr>
        <w:t xml:space="preserve">July </w:t>
      </w:r>
      <w:r w:rsidR="000C174D">
        <w:rPr>
          <w:rFonts w:cs="Arial"/>
          <w:b/>
          <w:bCs/>
          <w:u w:val="single"/>
          <w:shd w:val="clear" w:color="auto" w:fill="FFFFFF"/>
          <w:lang w:eastAsia="ja-JP"/>
        </w:rPr>
        <w:t>31</w:t>
      </w:r>
      <w:r w:rsidRPr="00011BB0">
        <w:rPr>
          <w:rFonts w:cs="Arial"/>
          <w:b/>
          <w:bCs/>
          <w:u w:val="single"/>
          <w:shd w:val="clear" w:color="auto" w:fill="FFFFFF"/>
          <w:lang w:eastAsia="ja-JP"/>
        </w:rPr>
        <w:t>, 202</w:t>
      </w:r>
      <w:r w:rsidR="005604BD">
        <w:rPr>
          <w:rFonts w:cs="Arial"/>
          <w:b/>
          <w:bCs/>
          <w:u w:val="single"/>
          <w:shd w:val="clear" w:color="auto" w:fill="FFFFFF"/>
          <w:lang w:eastAsia="ja-JP"/>
        </w:rPr>
        <w:t>6</w:t>
      </w:r>
    </w:p>
    <w:p w14:paraId="371697D0" w14:textId="77777777" w:rsidR="009D2CDC" w:rsidRDefault="009D2CDC" w:rsidP="009D2CDC">
      <w:pPr>
        <w:rPr>
          <w:rFonts w:cs="Arial"/>
          <w:lang w:eastAsia="ja-JP"/>
        </w:rPr>
      </w:pPr>
    </w:p>
    <w:p w14:paraId="78CAD216" w14:textId="77777777" w:rsidR="009D2CDC" w:rsidRDefault="009D2CDC" w:rsidP="009D2CDC">
      <w:pPr>
        <w:rPr>
          <w:rFonts w:cs="Arial"/>
          <w:lang w:eastAsia="ja-JP"/>
        </w:rPr>
      </w:pPr>
    </w:p>
    <w:p w14:paraId="17EA99CB" w14:textId="77777777" w:rsidR="009D2CDC" w:rsidRPr="00FD2392" w:rsidRDefault="009D2CDC" w:rsidP="009D2CDC">
      <w:pPr>
        <w:rPr>
          <w:rFonts w:cs="Arial"/>
          <w:u w:val="single"/>
          <w:lang w:eastAsia="ja-JP"/>
        </w:rPr>
      </w:pPr>
      <w:r w:rsidRPr="00FD2392">
        <w:rPr>
          <w:rFonts w:cs="Arial"/>
          <w:u w:val="single"/>
          <w:lang w:eastAsia="ja-JP"/>
        </w:rPr>
        <w:t>Full draft Test Guidelines</w:t>
      </w:r>
    </w:p>
    <w:p w14:paraId="1E1AC7B5" w14:textId="77777777" w:rsidR="009D2CDC" w:rsidRPr="00011BB0" w:rsidRDefault="009D2CDC" w:rsidP="009D2CDC">
      <w:pPr>
        <w:rPr>
          <w:rFonts w:cs="Arial"/>
          <w:lang w:eastAsia="ja-JP"/>
        </w:rPr>
      </w:pPr>
    </w:p>
    <w:tbl>
      <w:tblPr>
        <w:tblW w:w="814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6" w:type="dxa"/>
          <w:right w:w="56" w:type="dxa"/>
        </w:tblCellMar>
        <w:tblLook w:val="0000" w:firstRow="0" w:lastRow="0" w:firstColumn="0" w:lastColumn="0" w:noHBand="0" w:noVBand="0"/>
      </w:tblPr>
      <w:tblGrid>
        <w:gridCol w:w="3358"/>
        <w:gridCol w:w="2170"/>
        <w:gridCol w:w="2613"/>
      </w:tblGrid>
      <w:tr w:rsidR="009D2CDC" w:rsidRPr="00011BB0" w14:paraId="299F1C2C" w14:textId="77777777" w:rsidTr="009B5094">
        <w:trPr>
          <w:cantSplit/>
          <w:tblHeader/>
          <w:jc w:val="center"/>
        </w:trPr>
        <w:tc>
          <w:tcPr>
            <w:tcW w:w="3358" w:type="dxa"/>
            <w:shd w:val="pct5" w:color="auto" w:fill="FFFFFF"/>
            <w:vAlign w:val="center"/>
          </w:tcPr>
          <w:p w14:paraId="046C1EC2" w14:textId="77777777" w:rsidR="009D2CDC" w:rsidRPr="00011BB0" w:rsidRDefault="009D2CDC" w:rsidP="009B5094">
            <w:pPr>
              <w:spacing w:before="60" w:after="60"/>
              <w:jc w:val="center"/>
              <w:rPr>
                <w:color w:val="000000"/>
              </w:rPr>
            </w:pPr>
            <w:r w:rsidRPr="00011BB0">
              <w:rPr>
                <w:color w:val="000000"/>
              </w:rPr>
              <w:t>Species</w:t>
            </w:r>
          </w:p>
        </w:tc>
        <w:tc>
          <w:tcPr>
            <w:tcW w:w="2170" w:type="dxa"/>
            <w:shd w:val="pct5" w:color="auto" w:fill="FFFFFF"/>
            <w:vAlign w:val="center"/>
          </w:tcPr>
          <w:p w14:paraId="42E4AE33" w14:textId="77777777" w:rsidR="009D2CDC" w:rsidRPr="00011BB0" w:rsidRDefault="009D2CDC" w:rsidP="009B5094">
            <w:pPr>
              <w:spacing w:before="60" w:after="60"/>
              <w:jc w:val="center"/>
              <w:rPr>
                <w:color w:val="000000"/>
              </w:rPr>
            </w:pPr>
            <w:r w:rsidRPr="00011BB0">
              <w:rPr>
                <w:color w:val="000000"/>
              </w:rPr>
              <w:t>Basic Document(s)</w:t>
            </w:r>
          </w:p>
        </w:tc>
        <w:tc>
          <w:tcPr>
            <w:tcW w:w="2613" w:type="dxa"/>
            <w:shd w:val="pct5" w:color="auto" w:fill="FFFFFF"/>
            <w:vAlign w:val="center"/>
          </w:tcPr>
          <w:p w14:paraId="59FBBD6E" w14:textId="77777777" w:rsidR="009D2CDC" w:rsidRPr="00011BB0" w:rsidRDefault="009D2CDC" w:rsidP="009B5094">
            <w:pPr>
              <w:spacing w:before="60" w:after="60"/>
              <w:jc w:val="center"/>
              <w:rPr>
                <w:color w:val="000000"/>
              </w:rPr>
            </w:pPr>
            <w:r w:rsidRPr="00011BB0">
              <w:rPr>
                <w:color w:val="000000"/>
              </w:rPr>
              <w:t>Leading expert</w:t>
            </w:r>
          </w:p>
        </w:tc>
      </w:tr>
      <w:tr w:rsidR="00467670" w:rsidRPr="00011BB0" w14:paraId="321097B5" w14:textId="77777777" w:rsidTr="009B5094">
        <w:trPr>
          <w:cantSplit/>
          <w:jc w:val="center"/>
        </w:trPr>
        <w:tc>
          <w:tcPr>
            <w:tcW w:w="3358" w:type="dxa"/>
          </w:tcPr>
          <w:p w14:paraId="58089D73" w14:textId="2917C0D4" w:rsidR="00467670" w:rsidRPr="00467670" w:rsidRDefault="00467670" w:rsidP="00467670">
            <w:pPr>
              <w:spacing w:before="60" w:after="60"/>
              <w:jc w:val="left"/>
              <w:rPr>
                <w:rFonts w:cs="Arial"/>
                <w:snapToGrid w:val="0"/>
                <w:color w:val="000000"/>
              </w:rPr>
            </w:pPr>
            <w:r w:rsidRPr="00DF46B6">
              <w:rPr>
                <w:rFonts w:cs="Arial"/>
              </w:rPr>
              <w:t>*Fodder Beet (</w:t>
            </w:r>
            <w:r w:rsidRPr="00DF46B6">
              <w:rPr>
                <w:i/>
              </w:rPr>
              <w:t>Beta vulgaris</w:t>
            </w:r>
            <w:r w:rsidRPr="00DF46B6">
              <w:t xml:space="preserve"> </w:t>
            </w:r>
            <w:r>
              <w:t xml:space="preserve">L. </w:t>
            </w:r>
            <w:r w:rsidRPr="00DF46B6">
              <w:rPr>
                <w:rFonts w:cs="Arial"/>
              </w:rPr>
              <w:t>Fodder Beet Group</w:t>
            </w:r>
            <w:r w:rsidRPr="00DF46B6">
              <w:t>) (Revision)</w:t>
            </w:r>
          </w:p>
        </w:tc>
        <w:tc>
          <w:tcPr>
            <w:tcW w:w="2170" w:type="dxa"/>
          </w:tcPr>
          <w:p w14:paraId="5D8D19F8" w14:textId="0F4D41C9" w:rsidR="00467670" w:rsidRPr="0034451B" w:rsidRDefault="00467670" w:rsidP="00467670">
            <w:pPr>
              <w:spacing w:before="60" w:after="60"/>
              <w:rPr>
                <w:snapToGrid w:val="0"/>
                <w:color w:val="000000"/>
              </w:rPr>
            </w:pPr>
            <w:r w:rsidRPr="00DF46B6">
              <w:t>TG/150/4(proj.</w:t>
            </w:r>
            <w:r>
              <w:t>4</w:t>
            </w:r>
            <w:r w:rsidRPr="00DF46B6">
              <w:t>)</w:t>
            </w:r>
          </w:p>
        </w:tc>
        <w:tc>
          <w:tcPr>
            <w:tcW w:w="2613" w:type="dxa"/>
          </w:tcPr>
          <w:p w14:paraId="092A2D18" w14:textId="21E17B69" w:rsidR="00467670" w:rsidRPr="00011BB0" w:rsidRDefault="00467670" w:rsidP="00467670">
            <w:pPr>
              <w:spacing w:before="60" w:after="60"/>
              <w:jc w:val="left"/>
              <w:rPr>
                <w:color w:val="000000"/>
                <w:lang w:val="pt-BR"/>
              </w:rPr>
            </w:pPr>
            <w:r w:rsidRPr="00DF46B6">
              <w:rPr>
                <w:color w:val="000000"/>
              </w:rPr>
              <w:t xml:space="preserve">Ms. Anne-Lise Corbel (FR) </w:t>
            </w:r>
          </w:p>
        </w:tc>
      </w:tr>
      <w:tr w:rsidR="00467670" w:rsidRPr="00C2434E" w14:paraId="788ADC19" w14:textId="77777777" w:rsidTr="009B5094">
        <w:trPr>
          <w:cantSplit/>
          <w:jc w:val="center"/>
        </w:trPr>
        <w:tc>
          <w:tcPr>
            <w:tcW w:w="3358" w:type="dxa"/>
          </w:tcPr>
          <w:p w14:paraId="4198D81D" w14:textId="6248383E" w:rsidR="00467670" w:rsidRPr="00883A7B" w:rsidRDefault="00467670" w:rsidP="00467670">
            <w:pPr>
              <w:spacing w:before="60" w:after="60"/>
              <w:jc w:val="left"/>
              <w:rPr>
                <w:rFonts w:cs="Arial"/>
              </w:rPr>
            </w:pPr>
            <w:r>
              <w:rPr>
                <w:rFonts w:cs="Arial"/>
              </w:rPr>
              <w:t>*</w:t>
            </w:r>
            <w:r w:rsidRPr="00DF46B6">
              <w:rPr>
                <w:rFonts w:cs="Arial"/>
              </w:rPr>
              <w:t>Grain Amaranth (</w:t>
            </w:r>
            <w:r w:rsidRPr="00DF46B6">
              <w:rPr>
                <w:rFonts w:cs="Arial"/>
                <w:i/>
              </w:rPr>
              <w:t>Amaranthus</w:t>
            </w:r>
            <w:r w:rsidRPr="00DF46B6">
              <w:rPr>
                <w:rFonts w:cs="Arial"/>
              </w:rPr>
              <w:t xml:space="preserve"> L.) (Revision)</w:t>
            </w:r>
          </w:p>
        </w:tc>
        <w:tc>
          <w:tcPr>
            <w:tcW w:w="2170" w:type="dxa"/>
          </w:tcPr>
          <w:p w14:paraId="1FA7B6D1" w14:textId="07A29F35" w:rsidR="00467670" w:rsidRPr="00883A7B" w:rsidRDefault="00467670" w:rsidP="00467670">
            <w:pPr>
              <w:spacing w:before="60" w:after="60"/>
              <w:jc w:val="left"/>
              <w:rPr>
                <w:rFonts w:cs="Arial"/>
              </w:rPr>
            </w:pPr>
            <w:r w:rsidRPr="00DF46B6">
              <w:t>TG/247/2(proj.</w:t>
            </w:r>
            <w:r>
              <w:t>3</w:t>
            </w:r>
            <w:r w:rsidRPr="00DF46B6">
              <w:t>)</w:t>
            </w:r>
          </w:p>
        </w:tc>
        <w:tc>
          <w:tcPr>
            <w:tcW w:w="2613" w:type="dxa"/>
          </w:tcPr>
          <w:p w14:paraId="001D2115" w14:textId="04C27153" w:rsidR="00467670" w:rsidRPr="00883A7B" w:rsidRDefault="00467670" w:rsidP="00467670">
            <w:pPr>
              <w:spacing w:before="60" w:after="60"/>
              <w:jc w:val="left"/>
              <w:rPr>
                <w:rFonts w:cs="Arial"/>
                <w:lang w:val="pt-BR"/>
              </w:rPr>
            </w:pPr>
            <w:r w:rsidRPr="00C45E04">
              <w:rPr>
                <w:snapToGrid w:val="0"/>
                <w:color w:val="000000"/>
              </w:rPr>
              <w:t xml:space="preserve">Mr. </w:t>
            </w:r>
            <w:r w:rsidRPr="00C45E04">
              <w:t xml:space="preserve">Ľubomir Basta </w:t>
            </w:r>
            <w:r w:rsidRPr="00C45E04">
              <w:rPr>
                <w:snapToGrid w:val="0"/>
                <w:color w:val="000000"/>
              </w:rPr>
              <w:t>(SK)</w:t>
            </w:r>
          </w:p>
        </w:tc>
      </w:tr>
      <w:tr w:rsidR="00A82DC8" w:rsidRPr="00C2434E" w14:paraId="6F7CFA10" w14:textId="77777777" w:rsidTr="009B5094">
        <w:trPr>
          <w:cantSplit/>
          <w:jc w:val="center"/>
        </w:trPr>
        <w:tc>
          <w:tcPr>
            <w:tcW w:w="3358" w:type="dxa"/>
          </w:tcPr>
          <w:p w14:paraId="4C04FA05" w14:textId="5EA52EED" w:rsidR="00A82DC8" w:rsidRDefault="00A82DC8" w:rsidP="00A82DC8">
            <w:pPr>
              <w:spacing w:before="60" w:after="60"/>
              <w:jc w:val="left"/>
              <w:rPr>
                <w:rFonts w:cs="Arial"/>
              </w:rPr>
            </w:pPr>
            <w:r>
              <w:t>*</w:t>
            </w:r>
            <w:r w:rsidRPr="00DF46B6">
              <w:t xml:space="preserve">Mung Bean </w:t>
            </w:r>
            <w:r w:rsidRPr="00DF46B6">
              <w:rPr>
                <w:sz w:val="18"/>
              </w:rPr>
              <w:t>(</w:t>
            </w:r>
            <w:r w:rsidRPr="00DF46B6">
              <w:rPr>
                <w:rFonts w:cs="Arial"/>
                <w:i/>
                <w:color w:val="000000"/>
                <w:szCs w:val="21"/>
              </w:rPr>
              <w:t>Vigna radiata</w:t>
            </w:r>
            <w:r w:rsidRPr="00DF46B6">
              <w:rPr>
                <w:rFonts w:cs="Arial"/>
                <w:color w:val="000000"/>
                <w:szCs w:val="21"/>
              </w:rPr>
              <w:t xml:space="preserve"> (L.) R. Wilczek)</w:t>
            </w:r>
          </w:p>
        </w:tc>
        <w:tc>
          <w:tcPr>
            <w:tcW w:w="2170" w:type="dxa"/>
          </w:tcPr>
          <w:p w14:paraId="75F87937" w14:textId="02062C4B" w:rsidR="00A82DC8" w:rsidRPr="00DF46B6" w:rsidRDefault="00A82DC8" w:rsidP="00A82DC8">
            <w:pPr>
              <w:spacing w:before="60" w:after="60"/>
              <w:jc w:val="left"/>
            </w:pPr>
            <w:r w:rsidRPr="00DF46B6">
              <w:t>TG/VIGNA_RAD</w:t>
            </w:r>
            <w:r w:rsidRPr="00DF46B6">
              <w:br/>
              <w:t>(proj.</w:t>
            </w:r>
            <w:r>
              <w:t>4</w:t>
            </w:r>
            <w:r w:rsidRPr="00DF46B6">
              <w:t>)</w:t>
            </w:r>
          </w:p>
        </w:tc>
        <w:tc>
          <w:tcPr>
            <w:tcW w:w="2613" w:type="dxa"/>
          </w:tcPr>
          <w:p w14:paraId="584F264B" w14:textId="41DDE5D4" w:rsidR="00A82DC8" w:rsidRPr="00C45E04" w:rsidRDefault="00A82DC8" w:rsidP="00A82DC8">
            <w:pPr>
              <w:spacing w:before="60" w:after="60"/>
              <w:jc w:val="left"/>
              <w:rPr>
                <w:snapToGrid w:val="0"/>
                <w:color w:val="000000"/>
              </w:rPr>
            </w:pPr>
            <w:r w:rsidRPr="00DF46B6">
              <w:rPr>
                <w:color w:val="000000"/>
                <w:lang w:val="pt-BR"/>
              </w:rPr>
              <w:t>Mr. Xiongfei Jiao (CN)</w:t>
            </w:r>
          </w:p>
        </w:tc>
      </w:tr>
      <w:tr w:rsidR="00A82DC8" w:rsidRPr="00C2434E" w14:paraId="44D26A7E" w14:textId="77777777" w:rsidTr="009B5094">
        <w:trPr>
          <w:cantSplit/>
          <w:jc w:val="center"/>
        </w:trPr>
        <w:tc>
          <w:tcPr>
            <w:tcW w:w="3358" w:type="dxa"/>
          </w:tcPr>
          <w:p w14:paraId="3FAF92C2" w14:textId="78C6D2C7" w:rsidR="00A82DC8" w:rsidRDefault="00A82DC8" w:rsidP="00A82DC8">
            <w:pPr>
              <w:spacing w:before="60" w:after="60"/>
              <w:jc w:val="left"/>
              <w:rPr>
                <w:rFonts w:cs="Arial"/>
              </w:rPr>
            </w:pPr>
            <w:r w:rsidRPr="003A7097">
              <w:rPr>
                <w:rFonts w:cs="Arial"/>
              </w:rPr>
              <w:t xml:space="preserve">*Sugarcane </w:t>
            </w:r>
            <w:r w:rsidRPr="003A7097">
              <w:t>(</w:t>
            </w:r>
            <w:r w:rsidRPr="003A7097">
              <w:rPr>
                <w:i/>
              </w:rPr>
              <w:t>Saccharum</w:t>
            </w:r>
            <w:r w:rsidRPr="003A7097">
              <w:t xml:space="preserve"> L.)</w:t>
            </w:r>
            <w:r w:rsidRPr="003A7097">
              <w:rPr>
                <w:rFonts w:cs="Arial"/>
              </w:rPr>
              <w:t xml:space="preserve"> (Revision)</w:t>
            </w:r>
          </w:p>
        </w:tc>
        <w:tc>
          <w:tcPr>
            <w:tcW w:w="2170" w:type="dxa"/>
          </w:tcPr>
          <w:p w14:paraId="4D9E0095" w14:textId="7E910830" w:rsidR="00A82DC8" w:rsidRPr="00DF46B6" w:rsidRDefault="00A82DC8" w:rsidP="00A82DC8">
            <w:pPr>
              <w:spacing w:before="60" w:after="60"/>
              <w:jc w:val="left"/>
            </w:pPr>
            <w:r w:rsidRPr="00DF46B6">
              <w:rPr>
                <w:rFonts w:cs="Arial"/>
              </w:rPr>
              <w:t>TG/186/2(proj.</w:t>
            </w:r>
            <w:r>
              <w:rPr>
                <w:rFonts w:cs="Arial"/>
              </w:rPr>
              <w:t>7</w:t>
            </w:r>
            <w:r w:rsidRPr="00DF46B6">
              <w:rPr>
                <w:rFonts w:cs="Arial"/>
              </w:rPr>
              <w:t>)</w:t>
            </w:r>
          </w:p>
        </w:tc>
        <w:tc>
          <w:tcPr>
            <w:tcW w:w="2613" w:type="dxa"/>
          </w:tcPr>
          <w:p w14:paraId="41892161" w14:textId="1CF408DC" w:rsidR="00A82DC8" w:rsidRPr="00C45E04" w:rsidRDefault="00A82DC8" w:rsidP="00A82DC8">
            <w:pPr>
              <w:spacing w:before="60" w:after="60"/>
              <w:jc w:val="left"/>
              <w:rPr>
                <w:snapToGrid w:val="0"/>
                <w:color w:val="000000"/>
              </w:rPr>
            </w:pPr>
            <w:r w:rsidRPr="00DF46B6">
              <w:rPr>
                <w:rFonts w:cs="Arial"/>
              </w:rPr>
              <w:t>Mr. Ali Bhatti (AU)</w:t>
            </w:r>
          </w:p>
        </w:tc>
      </w:tr>
      <w:tr w:rsidR="00D57050" w:rsidRPr="00C2434E" w14:paraId="57860FF6" w14:textId="77777777" w:rsidTr="009B5094">
        <w:trPr>
          <w:cantSplit/>
          <w:jc w:val="center"/>
        </w:trPr>
        <w:tc>
          <w:tcPr>
            <w:tcW w:w="3358" w:type="dxa"/>
          </w:tcPr>
          <w:p w14:paraId="6B82A8EA" w14:textId="2F8EC615" w:rsidR="00D57050" w:rsidRDefault="00D57050" w:rsidP="00D57050">
            <w:pPr>
              <w:spacing w:before="60" w:after="60"/>
              <w:jc w:val="left"/>
              <w:rPr>
                <w:rFonts w:cs="Arial"/>
              </w:rPr>
            </w:pPr>
            <w:r w:rsidRPr="00011BB0">
              <w:rPr>
                <w:rFonts w:cs="Arial"/>
              </w:rPr>
              <w:t>White Mustard (</w:t>
            </w:r>
            <w:r w:rsidRPr="00011BB0">
              <w:rPr>
                <w:rFonts w:cs="Arial"/>
                <w:i/>
              </w:rPr>
              <w:t>Sinapis alba</w:t>
            </w:r>
            <w:r w:rsidRPr="00011BB0">
              <w:rPr>
                <w:rFonts w:cs="Arial"/>
              </w:rPr>
              <w:t xml:space="preserve"> L.) (Revision)</w:t>
            </w:r>
          </w:p>
        </w:tc>
        <w:tc>
          <w:tcPr>
            <w:tcW w:w="2170" w:type="dxa"/>
          </w:tcPr>
          <w:p w14:paraId="0E96FE04" w14:textId="1351DD36" w:rsidR="00D57050" w:rsidRPr="00DF46B6" w:rsidRDefault="00D57050" w:rsidP="00D57050">
            <w:pPr>
              <w:spacing w:before="60" w:after="60"/>
              <w:jc w:val="left"/>
            </w:pPr>
            <w:r w:rsidRPr="00011BB0">
              <w:t>TG/179/</w:t>
            </w:r>
            <w:r>
              <w:t>4(proj.1)</w:t>
            </w:r>
          </w:p>
        </w:tc>
        <w:tc>
          <w:tcPr>
            <w:tcW w:w="2613" w:type="dxa"/>
          </w:tcPr>
          <w:p w14:paraId="519B8D3C" w14:textId="46A02254" w:rsidR="00D57050" w:rsidRPr="00C45E04" w:rsidRDefault="00D57050" w:rsidP="00D57050">
            <w:pPr>
              <w:spacing w:before="60" w:after="60"/>
              <w:jc w:val="left"/>
              <w:rPr>
                <w:snapToGrid w:val="0"/>
                <w:color w:val="000000"/>
              </w:rPr>
            </w:pPr>
            <w:r>
              <w:t>Ms. Beate Rücker (DE)</w:t>
            </w:r>
          </w:p>
        </w:tc>
      </w:tr>
    </w:tbl>
    <w:p w14:paraId="022A9124" w14:textId="77777777" w:rsidR="009D2CDC" w:rsidRDefault="009D2CDC" w:rsidP="009D2CDC">
      <w:pPr>
        <w:jc w:val="center"/>
        <w:rPr>
          <w:rFonts w:cs="Arial"/>
          <w:b/>
        </w:rPr>
      </w:pPr>
    </w:p>
    <w:p w14:paraId="360EBCB7" w14:textId="77777777" w:rsidR="009D2CDC" w:rsidRPr="00011BB0" w:rsidRDefault="009D2CDC" w:rsidP="009D2CDC">
      <w:pPr>
        <w:jc w:val="center"/>
        <w:rPr>
          <w:rFonts w:cs="Arial"/>
          <w:b/>
        </w:rPr>
      </w:pPr>
    </w:p>
    <w:p w14:paraId="6E6A7985" w14:textId="77777777" w:rsidR="009D2CDC" w:rsidRDefault="009D2CDC" w:rsidP="009D2CDC">
      <w:pPr>
        <w:keepNext/>
        <w:rPr>
          <w:u w:val="single"/>
        </w:rPr>
      </w:pPr>
      <w:r w:rsidRPr="00011BB0">
        <w:rPr>
          <w:u w:val="single"/>
          <w:lang w:val="it-IT"/>
        </w:rPr>
        <w:t>Partial re</w:t>
      </w:r>
      <w:r w:rsidRPr="00011BB0">
        <w:rPr>
          <w:u w:val="single"/>
        </w:rPr>
        <w:t>vision</w:t>
      </w:r>
    </w:p>
    <w:p w14:paraId="05C4C746" w14:textId="77777777" w:rsidR="009D2CDC" w:rsidRDefault="009D2CDC" w:rsidP="009D2CDC">
      <w:pPr>
        <w:keepNext/>
        <w:rPr>
          <w:u w:val="single"/>
        </w:rPr>
      </w:pPr>
    </w:p>
    <w:tbl>
      <w:tblPr>
        <w:tblW w:w="814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6" w:type="dxa"/>
          <w:right w:w="56" w:type="dxa"/>
        </w:tblCellMar>
        <w:tblLook w:val="0000" w:firstRow="0" w:lastRow="0" w:firstColumn="0" w:lastColumn="0" w:noHBand="0" w:noVBand="0"/>
      </w:tblPr>
      <w:tblGrid>
        <w:gridCol w:w="3358"/>
        <w:gridCol w:w="2170"/>
        <w:gridCol w:w="2613"/>
      </w:tblGrid>
      <w:tr w:rsidR="009D2CDC" w:rsidRPr="00011BB0" w14:paraId="7C780792" w14:textId="77777777" w:rsidTr="009B5094">
        <w:trPr>
          <w:cantSplit/>
          <w:tblHeader/>
          <w:jc w:val="center"/>
        </w:trPr>
        <w:tc>
          <w:tcPr>
            <w:tcW w:w="3358" w:type="dxa"/>
            <w:shd w:val="pct5" w:color="auto" w:fill="FFFFFF"/>
            <w:vAlign w:val="center"/>
          </w:tcPr>
          <w:p w14:paraId="691D87E4" w14:textId="77777777" w:rsidR="009D2CDC" w:rsidRPr="00011BB0" w:rsidRDefault="009D2CDC" w:rsidP="009B5094">
            <w:pPr>
              <w:spacing w:before="60" w:after="60"/>
              <w:jc w:val="center"/>
              <w:rPr>
                <w:color w:val="000000"/>
              </w:rPr>
            </w:pPr>
            <w:r w:rsidRPr="00011BB0">
              <w:rPr>
                <w:color w:val="000000"/>
              </w:rPr>
              <w:t>Species</w:t>
            </w:r>
          </w:p>
        </w:tc>
        <w:tc>
          <w:tcPr>
            <w:tcW w:w="2170" w:type="dxa"/>
            <w:shd w:val="pct5" w:color="auto" w:fill="FFFFFF"/>
            <w:vAlign w:val="center"/>
          </w:tcPr>
          <w:p w14:paraId="2CF33043" w14:textId="77777777" w:rsidR="009D2CDC" w:rsidRPr="00011BB0" w:rsidRDefault="009D2CDC" w:rsidP="009B5094">
            <w:pPr>
              <w:spacing w:before="60" w:after="60"/>
              <w:jc w:val="center"/>
              <w:rPr>
                <w:color w:val="000000"/>
              </w:rPr>
            </w:pPr>
            <w:r w:rsidRPr="00011BB0">
              <w:rPr>
                <w:color w:val="000000"/>
              </w:rPr>
              <w:t>Basic Document(s)</w:t>
            </w:r>
          </w:p>
        </w:tc>
        <w:tc>
          <w:tcPr>
            <w:tcW w:w="2613" w:type="dxa"/>
            <w:shd w:val="pct5" w:color="auto" w:fill="FFFFFF"/>
            <w:vAlign w:val="center"/>
          </w:tcPr>
          <w:p w14:paraId="088F4C8A" w14:textId="77777777" w:rsidR="009D2CDC" w:rsidRPr="00011BB0" w:rsidRDefault="009D2CDC" w:rsidP="009B5094">
            <w:pPr>
              <w:spacing w:before="60" w:after="60"/>
              <w:jc w:val="center"/>
              <w:rPr>
                <w:color w:val="000000"/>
              </w:rPr>
            </w:pPr>
            <w:r w:rsidRPr="00011BB0">
              <w:rPr>
                <w:color w:val="000000"/>
              </w:rPr>
              <w:t>Leading expert</w:t>
            </w:r>
          </w:p>
        </w:tc>
      </w:tr>
      <w:tr w:rsidR="009D2CDC" w:rsidRPr="00011BB0" w14:paraId="06AA6D07" w14:textId="77777777" w:rsidTr="009B5094">
        <w:trPr>
          <w:cantSplit/>
          <w:jc w:val="center"/>
        </w:trPr>
        <w:tc>
          <w:tcPr>
            <w:tcW w:w="3358" w:type="dxa"/>
          </w:tcPr>
          <w:p w14:paraId="75E87ED3" w14:textId="77777777" w:rsidR="00D32A81" w:rsidRPr="00DD0107" w:rsidRDefault="00D32A81" w:rsidP="00D32A81">
            <w:pPr>
              <w:keepNext/>
              <w:jc w:val="left"/>
              <w:rPr>
                <w:rFonts w:cs="Arial"/>
                <w:lang w:val="pt-BR"/>
              </w:rPr>
            </w:pPr>
            <w:r w:rsidRPr="00DD0107">
              <w:rPr>
                <w:rFonts w:cs="Arial"/>
                <w:lang w:val="pt-BR"/>
              </w:rPr>
              <w:t>Sweet Potato (</w:t>
            </w:r>
            <w:r w:rsidRPr="00DD0107">
              <w:rPr>
                <w:rFonts w:cs="Arial"/>
                <w:i/>
                <w:iCs/>
                <w:lang w:val="pt-BR"/>
              </w:rPr>
              <w:t>Ipomoea batatas</w:t>
            </w:r>
            <w:r w:rsidRPr="00DD0107">
              <w:rPr>
                <w:rFonts w:cs="Arial"/>
                <w:lang w:val="pt-BR"/>
              </w:rPr>
              <w:t xml:space="preserve"> (L.) Lam.)</w:t>
            </w:r>
          </w:p>
          <w:p w14:paraId="73565FE9" w14:textId="77777777" w:rsidR="00D32A81" w:rsidRDefault="00D32A81" w:rsidP="00D32A81">
            <w:pPr>
              <w:keepNext/>
              <w:jc w:val="left"/>
            </w:pPr>
            <w:r>
              <w:rPr>
                <w:rFonts w:cs="Arial"/>
              </w:rPr>
              <w:t xml:space="preserve">- </w:t>
            </w:r>
            <w:r>
              <w:t>Adding a new characteristic “Leaf blade: anthocyanin coloration of nectary”</w:t>
            </w:r>
          </w:p>
          <w:p w14:paraId="53AA56C5" w14:textId="77777777" w:rsidR="00D32A81" w:rsidRPr="001D61F6" w:rsidRDefault="00D32A81" w:rsidP="00D32A81">
            <w:pPr>
              <w:keepNext/>
              <w:jc w:val="left"/>
            </w:pPr>
            <w:r w:rsidRPr="001D61F6">
              <w:rPr>
                <w:rFonts w:cs="Arial"/>
              </w:rPr>
              <w:t xml:space="preserve">-  </w:t>
            </w:r>
            <w:r w:rsidRPr="001D61F6">
              <w:t>Adding a new shape to “Storage root: shape”</w:t>
            </w:r>
          </w:p>
          <w:p w14:paraId="48CF9769" w14:textId="77777777" w:rsidR="00D32A81" w:rsidRPr="001D61F6" w:rsidRDefault="00D32A81" w:rsidP="00D32A81">
            <w:pPr>
              <w:keepNext/>
              <w:jc w:val="left"/>
            </w:pPr>
            <w:r w:rsidRPr="001D61F6">
              <w:rPr>
                <w:rFonts w:cs="Arial"/>
              </w:rPr>
              <w:t xml:space="preserve">- </w:t>
            </w:r>
            <w:r w:rsidRPr="001D61F6">
              <w:t>Adding new colors to “Storage root: main color of flesh”</w:t>
            </w:r>
          </w:p>
          <w:p w14:paraId="23C76A25" w14:textId="5EF07ACC" w:rsidR="009D2CDC" w:rsidRPr="00D41F20" w:rsidRDefault="00D32A81" w:rsidP="009B5094">
            <w:pPr>
              <w:spacing w:before="60" w:after="60"/>
              <w:jc w:val="left"/>
            </w:pPr>
            <w:r w:rsidRPr="001D61F6">
              <w:rPr>
                <w:rFonts w:cs="Arial"/>
              </w:rPr>
              <w:t xml:space="preserve">- </w:t>
            </w:r>
            <w:r w:rsidRPr="001D61F6">
              <w:t>Revision of example variety for char. 23</w:t>
            </w:r>
          </w:p>
        </w:tc>
        <w:tc>
          <w:tcPr>
            <w:tcW w:w="2170" w:type="dxa"/>
          </w:tcPr>
          <w:p w14:paraId="343FDBE4" w14:textId="4AA3D447" w:rsidR="009D2CDC" w:rsidRPr="0034451B" w:rsidRDefault="00D32A81" w:rsidP="009B5094">
            <w:pPr>
              <w:spacing w:before="60" w:after="60"/>
              <w:rPr>
                <w:snapToGrid w:val="0"/>
                <w:color w:val="000000"/>
              </w:rPr>
            </w:pPr>
            <w:r>
              <w:t xml:space="preserve">TG/258/1, </w:t>
            </w:r>
            <w:r w:rsidRPr="0027455F">
              <w:t>TWA/5</w:t>
            </w:r>
            <w:r>
              <w:t>5</w:t>
            </w:r>
            <w:r w:rsidRPr="0027455F">
              <w:t>/</w:t>
            </w:r>
            <w:r>
              <w:t>3</w:t>
            </w:r>
          </w:p>
        </w:tc>
        <w:tc>
          <w:tcPr>
            <w:tcW w:w="2613" w:type="dxa"/>
          </w:tcPr>
          <w:p w14:paraId="10E39A7D" w14:textId="0A137E6A" w:rsidR="009D2CDC" w:rsidRPr="00011BB0" w:rsidRDefault="00D32A81" w:rsidP="009B5094">
            <w:pPr>
              <w:spacing w:before="60" w:after="60"/>
              <w:jc w:val="left"/>
              <w:rPr>
                <w:color w:val="000000"/>
                <w:lang w:val="pt-BR"/>
              </w:rPr>
            </w:pPr>
            <w:r w:rsidRPr="00011BB0">
              <w:rPr>
                <w:rFonts w:cs="Arial"/>
              </w:rPr>
              <w:t xml:space="preserve">Mr. </w:t>
            </w:r>
            <w:r>
              <w:rPr>
                <w:rFonts w:cs="Arial"/>
              </w:rPr>
              <w:t>Toru Watanabe</w:t>
            </w:r>
            <w:r w:rsidRPr="00011BB0">
              <w:rPr>
                <w:rFonts w:cs="Arial"/>
              </w:rPr>
              <w:t xml:space="preserve"> (JP)</w:t>
            </w:r>
          </w:p>
        </w:tc>
      </w:tr>
    </w:tbl>
    <w:p w14:paraId="5325612F" w14:textId="77777777" w:rsidR="009D2CDC" w:rsidRPr="00011BB0" w:rsidRDefault="009D2CDC" w:rsidP="009D2CDC">
      <w:pPr>
        <w:keepNext/>
        <w:rPr>
          <w:u w:val="single"/>
        </w:rPr>
      </w:pPr>
    </w:p>
    <w:p w14:paraId="5C0E3864" w14:textId="77777777" w:rsidR="009D2CDC" w:rsidRDefault="009D2CDC" w:rsidP="009D2CDC">
      <w:pPr>
        <w:jc w:val="left"/>
        <w:rPr>
          <w:b/>
        </w:rPr>
      </w:pPr>
      <w:r>
        <w:rPr>
          <w:b/>
        </w:rPr>
        <w:br w:type="page"/>
      </w:r>
    </w:p>
    <w:p w14:paraId="289638E2" w14:textId="77777777" w:rsidR="009D2CDC" w:rsidRDefault="009D2CDC" w:rsidP="009D2CDC">
      <w:pPr>
        <w:jc w:val="center"/>
        <w:rPr>
          <w:b/>
        </w:rPr>
      </w:pPr>
    </w:p>
    <w:p w14:paraId="261106CD" w14:textId="3FD72704" w:rsidR="009D2CDC" w:rsidRPr="005F1014" w:rsidRDefault="009D2CDC" w:rsidP="009D2CDC">
      <w:pPr>
        <w:jc w:val="center"/>
        <w:rPr>
          <w:rFonts w:cs="Arial"/>
          <w:b/>
        </w:rPr>
      </w:pPr>
      <w:r w:rsidRPr="00011BB0">
        <w:rPr>
          <w:b/>
        </w:rPr>
        <w:t>DRAFT TEST GUIDELINES TO BE DISCUSSED AT TWA/5</w:t>
      </w:r>
      <w:r w:rsidR="000C174D">
        <w:rPr>
          <w:b/>
        </w:rPr>
        <w:t>6</w:t>
      </w:r>
    </w:p>
    <w:p w14:paraId="763EB1FF" w14:textId="77777777" w:rsidR="009D2CDC" w:rsidRPr="00011BB0" w:rsidRDefault="009D2CDC" w:rsidP="009D2CDC">
      <w:pPr>
        <w:keepNext/>
        <w:keepLines/>
        <w:jc w:val="center"/>
        <w:rPr>
          <w:rFonts w:cs="Arial"/>
          <w:b/>
          <w:bCs/>
          <w:color w:val="000000"/>
          <w:lang w:eastAsia="ja-JP"/>
        </w:rPr>
      </w:pPr>
      <w:r w:rsidRPr="00011BB0">
        <w:rPr>
          <w:rFonts w:cs="Arial"/>
          <w:b/>
          <w:bCs/>
          <w:color w:val="000000"/>
          <w:lang w:eastAsia="ja-JP"/>
        </w:rPr>
        <w:t xml:space="preserve">(* indicates possible final draft </w:t>
      </w:r>
      <w:r w:rsidRPr="00011BB0">
        <w:rPr>
          <w:rFonts w:cs="Arial"/>
          <w:b/>
          <w:bCs/>
          <w:snapToGrid w:val="0"/>
          <w:color w:val="000000"/>
          <w:lang w:eastAsia="ja-JP"/>
        </w:rPr>
        <w:t>Test Guidelines</w:t>
      </w:r>
      <w:r w:rsidRPr="00011BB0">
        <w:rPr>
          <w:rFonts w:cs="Arial"/>
          <w:b/>
          <w:bCs/>
          <w:color w:val="000000"/>
          <w:lang w:eastAsia="ja-JP"/>
        </w:rPr>
        <w:t>)</w:t>
      </w:r>
    </w:p>
    <w:p w14:paraId="5E3F876F" w14:textId="77777777" w:rsidR="009D2CDC" w:rsidRPr="00011BB0" w:rsidRDefault="009D2CDC" w:rsidP="009D2CDC">
      <w:pPr>
        <w:keepNext/>
        <w:keepLines/>
        <w:jc w:val="center"/>
        <w:rPr>
          <w:rFonts w:cs="Arial"/>
          <w:lang w:eastAsia="ja-JP"/>
        </w:rPr>
      </w:pPr>
    </w:p>
    <w:p w14:paraId="463B9AA5" w14:textId="564F4327" w:rsidR="009D2CDC" w:rsidRPr="00D42215" w:rsidRDefault="009D2CDC" w:rsidP="009D2CDC">
      <w:pPr>
        <w:shd w:val="clear" w:color="auto" w:fill="FFFFFF"/>
        <w:ind w:hanging="360"/>
        <w:jc w:val="center"/>
        <w:rPr>
          <w:rFonts w:cs="Arial"/>
          <w:color w:val="212121"/>
          <w:sz w:val="24"/>
          <w:szCs w:val="24"/>
        </w:rPr>
      </w:pPr>
      <w:r w:rsidRPr="00011BB0">
        <w:rPr>
          <w:rFonts w:cs="Arial"/>
          <w:color w:val="000000"/>
        </w:rPr>
        <w:t xml:space="preserve">Guideline date for Subgroup draft to be circulated by </w:t>
      </w:r>
      <w:r w:rsidRPr="00D42215">
        <w:rPr>
          <w:rFonts w:cs="Arial"/>
          <w:color w:val="000000"/>
        </w:rPr>
        <w:t>Leading Expert: </w:t>
      </w:r>
      <w:r w:rsidRPr="00D42215">
        <w:rPr>
          <w:rFonts w:ascii="Times New Roman" w:hAnsi="Times New Roman" w:cs="Arial"/>
          <w:color w:val="000000"/>
        </w:rPr>
        <w:t> </w:t>
      </w:r>
      <w:r w:rsidRPr="00D42215">
        <w:rPr>
          <w:rFonts w:cs="Arial"/>
          <w:b/>
          <w:bCs/>
          <w:color w:val="000000"/>
        </w:rPr>
        <w:t xml:space="preserve">March </w:t>
      </w:r>
      <w:r w:rsidR="0073507C" w:rsidRPr="00D42215">
        <w:rPr>
          <w:rFonts w:cs="Arial"/>
          <w:b/>
          <w:bCs/>
          <w:color w:val="000000"/>
        </w:rPr>
        <w:t>12</w:t>
      </w:r>
      <w:r w:rsidRPr="00D42215">
        <w:rPr>
          <w:rFonts w:cs="Arial"/>
          <w:b/>
          <w:bCs/>
          <w:color w:val="000000"/>
        </w:rPr>
        <w:t>, 202</w:t>
      </w:r>
      <w:r w:rsidR="000C174D" w:rsidRPr="00D42215">
        <w:rPr>
          <w:rFonts w:cs="Arial"/>
          <w:b/>
          <w:bCs/>
          <w:color w:val="000000"/>
        </w:rPr>
        <w:t>7</w:t>
      </w:r>
    </w:p>
    <w:p w14:paraId="77A8864D" w14:textId="09E36821" w:rsidR="009D2CDC" w:rsidRPr="00D42215" w:rsidRDefault="009D2CDC" w:rsidP="009D2CDC">
      <w:pPr>
        <w:shd w:val="clear" w:color="auto" w:fill="FFFFFF"/>
        <w:ind w:hanging="360"/>
        <w:jc w:val="center"/>
        <w:rPr>
          <w:rFonts w:cs="Arial"/>
          <w:color w:val="212121"/>
          <w:sz w:val="24"/>
          <w:szCs w:val="24"/>
        </w:rPr>
      </w:pPr>
      <w:r w:rsidRPr="00D42215">
        <w:rPr>
          <w:rFonts w:cs="Arial"/>
          <w:color w:val="000000"/>
        </w:rPr>
        <w:t>Guideline date for comments to Leading Expert by Subgroup: </w:t>
      </w:r>
      <w:r w:rsidRPr="00D42215">
        <w:rPr>
          <w:rFonts w:ascii="Times New Roman" w:hAnsi="Times New Roman" w:cs="Arial"/>
          <w:color w:val="000000"/>
        </w:rPr>
        <w:t> </w:t>
      </w:r>
      <w:r w:rsidRPr="00D42215">
        <w:rPr>
          <w:rFonts w:cs="Arial"/>
          <w:b/>
          <w:bCs/>
          <w:color w:val="000000"/>
        </w:rPr>
        <w:t xml:space="preserve">April </w:t>
      </w:r>
      <w:r w:rsidR="00AF6A5C" w:rsidRPr="00D42215">
        <w:rPr>
          <w:rFonts w:cs="Arial"/>
          <w:b/>
          <w:bCs/>
          <w:color w:val="000000"/>
        </w:rPr>
        <w:t>9</w:t>
      </w:r>
      <w:r w:rsidRPr="00D42215">
        <w:rPr>
          <w:rFonts w:cs="Arial"/>
          <w:b/>
          <w:bCs/>
          <w:color w:val="000000"/>
        </w:rPr>
        <w:t>, 202</w:t>
      </w:r>
      <w:r w:rsidR="000C174D" w:rsidRPr="00D42215">
        <w:rPr>
          <w:rFonts w:cs="Arial"/>
          <w:b/>
          <w:bCs/>
          <w:color w:val="000000"/>
        </w:rPr>
        <w:t>7</w:t>
      </w:r>
    </w:p>
    <w:p w14:paraId="17353A6D" w14:textId="77777777" w:rsidR="009D2CDC" w:rsidRPr="00D42215" w:rsidRDefault="009D2CDC" w:rsidP="009D2CDC">
      <w:pPr>
        <w:shd w:val="clear" w:color="auto" w:fill="FFFFFF"/>
        <w:jc w:val="center"/>
        <w:rPr>
          <w:rFonts w:cs="Arial"/>
          <w:color w:val="212121"/>
          <w:sz w:val="24"/>
          <w:szCs w:val="24"/>
        </w:rPr>
      </w:pPr>
      <w:r w:rsidRPr="00D42215">
        <w:rPr>
          <w:rFonts w:cs="Arial"/>
          <w:color w:val="212121"/>
        </w:rPr>
        <w:t> </w:t>
      </w:r>
    </w:p>
    <w:p w14:paraId="700F2436" w14:textId="77777777" w:rsidR="009D2CDC" w:rsidRPr="00D42215" w:rsidRDefault="009D2CDC" w:rsidP="009D2CDC">
      <w:pPr>
        <w:shd w:val="clear" w:color="auto" w:fill="FFFFFF"/>
        <w:jc w:val="center"/>
        <w:rPr>
          <w:rFonts w:cs="Arial"/>
          <w:color w:val="212121"/>
          <w:sz w:val="24"/>
          <w:szCs w:val="24"/>
        </w:rPr>
      </w:pPr>
      <w:r w:rsidRPr="00D42215">
        <w:rPr>
          <w:rFonts w:cs="Arial"/>
          <w:color w:val="212121"/>
        </w:rPr>
        <w:t>New draft to be submitted to the Office of the Union</w:t>
      </w:r>
    </w:p>
    <w:p w14:paraId="0FED29CD" w14:textId="50AF0FF7" w:rsidR="009D2CDC" w:rsidRPr="00011BB0" w:rsidRDefault="009D2CDC" w:rsidP="009D2CDC">
      <w:pPr>
        <w:shd w:val="clear" w:color="auto" w:fill="FFFFFF"/>
        <w:spacing w:after="120"/>
        <w:jc w:val="center"/>
        <w:rPr>
          <w:rFonts w:cs="Arial"/>
          <w:b/>
          <w:bCs/>
          <w:color w:val="000000"/>
          <w:u w:val="single"/>
        </w:rPr>
      </w:pPr>
      <w:r w:rsidRPr="00D42215">
        <w:rPr>
          <w:rFonts w:cs="Arial"/>
          <w:b/>
          <w:bCs/>
          <w:color w:val="000000"/>
          <w:u w:val="single"/>
        </w:rPr>
        <w:t xml:space="preserve">before May </w:t>
      </w:r>
      <w:r w:rsidR="00AF6A5C" w:rsidRPr="00D42215">
        <w:rPr>
          <w:rFonts w:cs="Arial"/>
          <w:b/>
          <w:bCs/>
          <w:color w:val="000000"/>
          <w:u w:val="single"/>
        </w:rPr>
        <w:t>7</w:t>
      </w:r>
      <w:r w:rsidRPr="00D42215">
        <w:rPr>
          <w:rFonts w:cs="Arial"/>
          <w:b/>
          <w:bCs/>
          <w:color w:val="000000"/>
          <w:u w:val="single"/>
        </w:rPr>
        <w:t>, 202</w:t>
      </w:r>
      <w:r w:rsidR="00765928" w:rsidRPr="00D42215">
        <w:rPr>
          <w:rFonts w:cs="Arial"/>
          <w:b/>
          <w:bCs/>
          <w:color w:val="000000"/>
          <w:u w:val="single"/>
        </w:rPr>
        <w:t>7</w:t>
      </w:r>
    </w:p>
    <w:p w14:paraId="18694C75" w14:textId="77777777" w:rsidR="009D2CDC" w:rsidRPr="00236B69" w:rsidRDefault="009D2CDC" w:rsidP="009D2CDC">
      <w:pPr>
        <w:rPr>
          <w:rFonts w:cs="Arial"/>
          <w:sz w:val="16"/>
        </w:rPr>
      </w:pPr>
      <w:r w:rsidRPr="00236B69">
        <w:rPr>
          <w:rFonts w:cs="Arial"/>
          <w:sz w:val="16"/>
        </w:rPr>
        <w:t xml:space="preserve">The procedure for the introduction and revisions of Test Guidelines is provided in document </w:t>
      </w:r>
      <w:r w:rsidRPr="00B40B91">
        <w:rPr>
          <w:rFonts w:cs="Arial"/>
          <w:sz w:val="16"/>
        </w:rPr>
        <w:t>TGP/7</w:t>
      </w:r>
      <w:r w:rsidRPr="00236B69">
        <w:rPr>
          <w:rFonts w:cs="Arial"/>
          <w:sz w:val="16"/>
        </w:rPr>
        <w:t xml:space="preserve"> “Development of Test Guidelines”, Section 2</w:t>
      </w:r>
    </w:p>
    <w:p w14:paraId="1AA6D3B6" w14:textId="77777777" w:rsidR="009D2CDC" w:rsidRDefault="009D2CDC" w:rsidP="009D2CDC">
      <w:pPr>
        <w:rPr>
          <w:rFonts w:cs="Arial"/>
          <w:u w:val="single"/>
        </w:rPr>
      </w:pPr>
    </w:p>
    <w:p w14:paraId="0D14B13B" w14:textId="77777777" w:rsidR="009D2CDC" w:rsidRPr="00011BB0" w:rsidRDefault="009D2CDC" w:rsidP="009D2CDC">
      <w:pPr>
        <w:rPr>
          <w:rFonts w:cs="Arial"/>
          <w:u w:val="single"/>
        </w:rPr>
      </w:pPr>
      <w:r w:rsidRPr="00011BB0">
        <w:rPr>
          <w:rFonts w:cs="Arial"/>
          <w:u w:val="single"/>
        </w:rPr>
        <w:t>Full draft Test Guidelines</w:t>
      </w:r>
    </w:p>
    <w:p w14:paraId="6DDFDC2E" w14:textId="77777777" w:rsidR="009D2CDC" w:rsidRPr="00011BB0" w:rsidRDefault="009D2CDC" w:rsidP="009D2CDC"/>
    <w:tbl>
      <w:tblPr>
        <w:tblW w:w="101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6" w:type="dxa"/>
          <w:right w:w="56" w:type="dxa"/>
        </w:tblCellMar>
        <w:tblLook w:val="0000" w:firstRow="0" w:lastRow="0" w:firstColumn="0" w:lastColumn="0" w:noHBand="0" w:noVBand="0"/>
      </w:tblPr>
      <w:tblGrid>
        <w:gridCol w:w="2800"/>
        <w:gridCol w:w="1873"/>
        <w:gridCol w:w="2693"/>
        <w:gridCol w:w="2768"/>
      </w:tblGrid>
      <w:tr w:rsidR="009D2CDC" w:rsidRPr="00DF46B6" w14:paraId="039529A9" w14:textId="77777777" w:rsidTr="009B5094">
        <w:trPr>
          <w:cantSplit/>
          <w:trHeight w:val="826"/>
          <w:tblHeader/>
        </w:trPr>
        <w:tc>
          <w:tcPr>
            <w:tcW w:w="2800" w:type="dxa"/>
            <w:shd w:val="pct5" w:color="auto" w:fill="FFFFFF"/>
            <w:vAlign w:val="center"/>
          </w:tcPr>
          <w:p w14:paraId="400EAFF2" w14:textId="77777777" w:rsidR="009D2CDC" w:rsidRPr="00DF46B6" w:rsidRDefault="009D2CDC" w:rsidP="009B5094">
            <w:pPr>
              <w:keepNext/>
              <w:keepLines/>
              <w:spacing w:before="60" w:after="60"/>
              <w:rPr>
                <w:color w:val="000000"/>
              </w:rPr>
            </w:pPr>
            <w:r w:rsidRPr="00DF46B6">
              <w:rPr>
                <w:color w:val="000000"/>
              </w:rPr>
              <w:t>Species</w:t>
            </w:r>
          </w:p>
        </w:tc>
        <w:tc>
          <w:tcPr>
            <w:tcW w:w="1873" w:type="dxa"/>
            <w:shd w:val="pct5" w:color="auto" w:fill="FFFFFF"/>
            <w:vAlign w:val="center"/>
          </w:tcPr>
          <w:p w14:paraId="0E80ABA9" w14:textId="77777777" w:rsidR="009D2CDC" w:rsidRPr="00DF46B6" w:rsidRDefault="009D2CDC" w:rsidP="009B5094">
            <w:pPr>
              <w:keepNext/>
              <w:keepLines/>
              <w:spacing w:before="60" w:after="60"/>
              <w:rPr>
                <w:color w:val="000000"/>
              </w:rPr>
            </w:pPr>
            <w:r w:rsidRPr="00DF46B6">
              <w:rPr>
                <w:color w:val="000000"/>
              </w:rPr>
              <w:t>Basic Document</w:t>
            </w:r>
          </w:p>
        </w:tc>
        <w:tc>
          <w:tcPr>
            <w:tcW w:w="2693" w:type="dxa"/>
            <w:shd w:val="pct5" w:color="auto" w:fill="FFFFFF"/>
            <w:vAlign w:val="center"/>
          </w:tcPr>
          <w:p w14:paraId="79463693" w14:textId="77777777" w:rsidR="009D2CDC" w:rsidRPr="00DF46B6" w:rsidRDefault="009D2CDC" w:rsidP="009B5094">
            <w:pPr>
              <w:keepNext/>
              <w:keepLines/>
              <w:spacing w:before="60" w:after="60"/>
              <w:jc w:val="left"/>
              <w:rPr>
                <w:color w:val="000000"/>
              </w:rPr>
            </w:pPr>
            <w:r w:rsidRPr="00DF46B6">
              <w:rPr>
                <w:color w:val="000000"/>
              </w:rPr>
              <w:t>Leading expert</w:t>
            </w:r>
          </w:p>
        </w:tc>
        <w:tc>
          <w:tcPr>
            <w:tcW w:w="2768" w:type="dxa"/>
            <w:shd w:val="pct5" w:color="auto" w:fill="FFFFFF"/>
            <w:vAlign w:val="center"/>
          </w:tcPr>
          <w:p w14:paraId="15A8B0D9" w14:textId="77777777" w:rsidR="009D2CDC" w:rsidRPr="00DF46B6" w:rsidRDefault="009D2CDC" w:rsidP="009B5094">
            <w:pPr>
              <w:keepNext/>
              <w:keepLines/>
              <w:spacing w:before="60" w:after="60"/>
              <w:jc w:val="left"/>
              <w:rPr>
                <w:color w:val="000000"/>
              </w:rPr>
            </w:pPr>
            <w:r w:rsidRPr="00DF46B6">
              <w:t>Interested experts (countries/organizations)</w:t>
            </w:r>
            <w:r w:rsidRPr="00DF46B6">
              <w:rPr>
                <w:vertAlign w:val="superscript"/>
              </w:rPr>
              <w:footnoteReference w:id="3"/>
            </w:r>
            <w:r w:rsidRPr="00DF46B6">
              <w:t xml:space="preserve"> </w:t>
            </w:r>
          </w:p>
        </w:tc>
      </w:tr>
      <w:tr w:rsidR="009D2CDC" w:rsidRPr="0099040B" w14:paraId="0DBA56DC" w14:textId="77777777" w:rsidTr="009B5094">
        <w:trPr>
          <w:cantSplit/>
        </w:trPr>
        <w:tc>
          <w:tcPr>
            <w:tcW w:w="2800" w:type="dxa"/>
          </w:tcPr>
          <w:p w14:paraId="4C04CB7B" w14:textId="65E2141C" w:rsidR="009D2CDC" w:rsidRPr="00DF46B6" w:rsidRDefault="00134E51" w:rsidP="009B5094">
            <w:pPr>
              <w:spacing w:before="60" w:after="60"/>
              <w:jc w:val="left"/>
              <w:rPr>
                <w:rFonts w:cs="Arial"/>
                <w:snapToGrid w:val="0"/>
                <w:color w:val="000000"/>
              </w:rPr>
            </w:pPr>
            <w:r>
              <w:rPr>
                <w:rFonts w:cs="Arial"/>
                <w:snapToGrid w:val="0"/>
                <w:color w:val="000000"/>
              </w:rPr>
              <w:t>Barley (</w:t>
            </w:r>
            <w:r w:rsidR="0036019B" w:rsidRPr="0036019B">
              <w:rPr>
                <w:rFonts w:cs="Arial"/>
                <w:i/>
                <w:iCs/>
                <w:snapToGrid w:val="0"/>
                <w:color w:val="000000"/>
              </w:rPr>
              <w:t>Hordeum vulgare</w:t>
            </w:r>
            <w:r w:rsidR="0036019B" w:rsidRPr="0036019B">
              <w:rPr>
                <w:rFonts w:cs="Arial"/>
                <w:snapToGrid w:val="0"/>
                <w:color w:val="000000"/>
              </w:rPr>
              <w:t xml:space="preserve"> L.</w:t>
            </w:r>
            <w:r w:rsidR="0036019B">
              <w:rPr>
                <w:rFonts w:cs="Arial"/>
                <w:snapToGrid w:val="0"/>
                <w:color w:val="000000"/>
              </w:rPr>
              <w:t>)</w:t>
            </w:r>
            <w:r>
              <w:rPr>
                <w:rFonts w:cs="Arial"/>
                <w:snapToGrid w:val="0"/>
                <w:color w:val="000000"/>
              </w:rPr>
              <w:t xml:space="preserve"> (Revision)</w:t>
            </w:r>
          </w:p>
        </w:tc>
        <w:tc>
          <w:tcPr>
            <w:tcW w:w="1873" w:type="dxa"/>
          </w:tcPr>
          <w:p w14:paraId="6EFEFDC8" w14:textId="67CC989F" w:rsidR="009D2CDC" w:rsidRPr="00DF46B6" w:rsidRDefault="00021E92" w:rsidP="009B5094">
            <w:pPr>
              <w:spacing w:before="60" w:after="60"/>
              <w:rPr>
                <w:snapToGrid w:val="0"/>
                <w:color w:val="000000"/>
                <w:lang w:val="pt-BR"/>
              </w:rPr>
            </w:pPr>
            <w:r w:rsidRPr="00021E92">
              <w:rPr>
                <w:snapToGrid w:val="0"/>
                <w:color w:val="000000"/>
                <w:lang w:val="pt-BR"/>
              </w:rPr>
              <w:t>TG/19/11 Corr.</w:t>
            </w:r>
          </w:p>
        </w:tc>
        <w:tc>
          <w:tcPr>
            <w:tcW w:w="2693" w:type="dxa"/>
          </w:tcPr>
          <w:p w14:paraId="475AC22A" w14:textId="2D45BF02" w:rsidR="009D2CDC" w:rsidRPr="00DF46B6" w:rsidRDefault="00B64757" w:rsidP="009B5094">
            <w:pPr>
              <w:spacing w:before="60" w:after="60"/>
              <w:jc w:val="left"/>
              <w:rPr>
                <w:color w:val="000000"/>
                <w:lang w:val="pt-BR"/>
              </w:rPr>
            </w:pPr>
            <w:r>
              <w:rPr>
                <w:color w:val="000000"/>
                <w:lang w:val="pt-BR"/>
              </w:rPr>
              <w:t>Ms. Anne-Lise Corbel (FR)</w:t>
            </w:r>
          </w:p>
        </w:tc>
        <w:tc>
          <w:tcPr>
            <w:tcW w:w="2768" w:type="dxa"/>
          </w:tcPr>
          <w:p w14:paraId="7FD79D4C" w14:textId="5E6AB9BA" w:rsidR="009D2CDC" w:rsidRPr="00447E5E" w:rsidRDefault="00C00C97" w:rsidP="009B5094">
            <w:pPr>
              <w:spacing w:before="60" w:after="60"/>
              <w:jc w:val="left"/>
              <w:rPr>
                <w:color w:val="000000"/>
                <w:lang w:val="pt-BR"/>
              </w:rPr>
            </w:pPr>
            <w:r w:rsidRPr="00C00C97">
              <w:rPr>
                <w:color w:val="000000"/>
                <w:lang w:val="pt-BR"/>
              </w:rPr>
              <w:t>AR, AT, AU</w:t>
            </w:r>
            <w:r>
              <w:rPr>
                <w:color w:val="000000"/>
                <w:lang w:val="pt-BR"/>
              </w:rPr>
              <w:t xml:space="preserve">, </w:t>
            </w:r>
            <w:r w:rsidRPr="00C00C97">
              <w:rPr>
                <w:color w:val="000000"/>
                <w:lang w:val="pt-BR"/>
              </w:rPr>
              <w:t>CA, CZ, DE, DK,</w:t>
            </w:r>
            <w:r>
              <w:rPr>
                <w:color w:val="000000"/>
                <w:lang w:val="pt-BR"/>
              </w:rPr>
              <w:t xml:space="preserve"> FI, </w:t>
            </w:r>
            <w:r w:rsidR="00DB3894">
              <w:rPr>
                <w:color w:val="000000"/>
                <w:lang w:val="pt-BR"/>
              </w:rPr>
              <w:t>GB,</w:t>
            </w:r>
            <w:r>
              <w:rPr>
                <w:color w:val="000000"/>
                <w:lang w:val="pt-BR"/>
              </w:rPr>
              <w:t xml:space="preserve"> HU,</w:t>
            </w:r>
            <w:r w:rsidRPr="00C00C97">
              <w:rPr>
                <w:color w:val="000000"/>
                <w:lang w:val="pt-BR"/>
              </w:rPr>
              <w:t xml:space="preserve"> IT</w:t>
            </w:r>
            <w:r w:rsidR="009D6596" w:rsidRPr="00C00C97">
              <w:rPr>
                <w:color w:val="000000"/>
                <w:lang w:val="pt-BR"/>
              </w:rPr>
              <w:t xml:space="preserve">, </w:t>
            </w:r>
            <w:r w:rsidRPr="00C00C97">
              <w:rPr>
                <w:color w:val="000000"/>
                <w:lang w:val="pt-BR"/>
              </w:rPr>
              <w:t xml:space="preserve">KR, JP, PL, NZ, QZ, </w:t>
            </w:r>
            <w:r w:rsidR="00B760FA">
              <w:rPr>
                <w:color w:val="000000"/>
                <w:lang w:val="pt-BR"/>
              </w:rPr>
              <w:t xml:space="preserve">TR, </w:t>
            </w:r>
            <w:r>
              <w:rPr>
                <w:color w:val="000000"/>
                <w:lang w:val="pt-BR"/>
              </w:rPr>
              <w:t xml:space="preserve">ZA, </w:t>
            </w:r>
            <w:r w:rsidRPr="00C00C97">
              <w:rPr>
                <w:color w:val="000000"/>
                <w:lang w:val="pt-BR"/>
              </w:rPr>
              <w:t xml:space="preserve">CropLife, Euroseeds, ISF, </w:t>
            </w:r>
            <w:r w:rsidR="009D6596" w:rsidRPr="00C00C97">
              <w:rPr>
                <w:color w:val="000000"/>
                <w:lang w:val="pt-BR"/>
              </w:rPr>
              <w:t>Office</w:t>
            </w:r>
          </w:p>
        </w:tc>
      </w:tr>
      <w:tr w:rsidR="009D2CDC" w:rsidRPr="00D07D1C" w14:paraId="70728CB7" w14:textId="77777777" w:rsidTr="009B5094">
        <w:trPr>
          <w:cantSplit/>
        </w:trPr>
        <w:tc>
          <w:tcPr>
            <w:tcW w:w="2800" w:type="dxa"/>
          </w:tcPr>
          <w:p w14:paraId="40A2FF47" w14:textId="4AF97296" w:rsidR="009D2CDC" w:rsidRPr="003A7097" w:rsidRDefault="00617DC4" w:rsidP="009B5094">
            <w:pPr>
              <w:spacing w:before="60" w:after="60"/>
              <w:jc w:val="left"/>
              <w:rPr>
                <w:rFonts w:cs="Arial"/>
                <w:snapToGrid w:val="0"/>
                <w:color w:val="000000"/>
              </w:rPr>
            </w:pPr>
            <w:r>
              <w:rPr>
                <w:rFonts w:cs="Arial"/>
              </w:rPr>
              <w:t xml:space="preserve">Fodder Radish </w:t>
            </w:r>
            <w:r w:rsidRPr="00165CF0">
              <w:rPr>
                <w:rFonts w:cs="Arial"/>
              </w:rPr>
              <w:t>(</w:t>
            </w:r>
            <w:r w:rsidRPr="00286A84">
              <w:rPr>
                <w:rFonts w:cs="Arial"/>
                <w:i/>
                <w:iCs/>
              </w:rPr>
              <w:t>Raphanus sativus</w:t>
            </w:r>
            <w:r w:rsidRPr="00165CF0">
              <w:rPr>
                <w:rFonts w:cs="Arial"/>
              </w:rPr>
              <w:t xml:space="preserve"> L. var. </w:t>
            </w:r>
            <w:r w:rsidRPr="00286A84">
              <w:rPr>
                <w:rFonts w:cs="Arial"/>
                <w:i/>
                <w:iCs/>
              </w:rPr>
              <w:t>oleiformis</w:t>
            </w:r>
            <w:r w:rsidRPr="00165CF0">
              <w:rPr>
                <w:rFonts w:cs="Arial"/>
              </w:rPr>
              <w:t xml:space="preserve"> Pers.)</w:t>
            </w:r>
            <w:r>
              <w:rPr>
                <w:rFonts w:cs="Arial"/>
              </w:rPr>
              <w:t xml:space="preserve"> (Revision)</w:t>
            </w:r>
          </w:p>
        </w:tc>
        <w:tc>
          <w:tcPr>
            <w:tcW w:w="1873" w:type="dxa"/>
          </w:tcPr>
          <w:p w14:paraId="482819F7" w14:textId="5EADB9E9" w:rsidR="009D2CDC" w:rsidRPr="00DF46B6" w:rsidRDefault="00617DC4" w:rsidP="009B5094">
            <w:pPr>
              <w:spacing w:before="60" w:after="60"/>
              <w:rPr>
                <w:snapToGrid w:val="0"/>
                <w:color w:val="000000"/>
              </w:rPr>
            </w:pPr>
            <w:r>
              <w:t>TG/178/3</w:t>
            </w:r>
          </w:p>
        </w:tc>
        <w:tc>
          <w:tcPr>
            <w:tcW w:w="2693" w:type="dxa"/>
          </w:tcPr>
          <w:p w14:paraId="4578E409" w14:textId="68F1EC7C" w:rsidR="009D2CDC" w:rsidRPr="00DF46B6" w:rsidRDefault="002534B2" w:rsidP="009B5094">
            <w:pPr>
              <w:spacing w:before="60" w:after="60"/>
              <w:jc w:val="left"/>
              <w:rPr>
                <w:color w:val="000000"/>
              </w:rPr>
            </w:pPr>
            <w:r>
              <w:rPr>
                <w:color w:val="000000"/>
              </w:rPr>
              <w:t xml:space="preserve">Ms. </w:t>
            </w:r>
            <w:r w:rsidR="00B64757">
              <w:rPr>
                <w:color w:val="000000"/>
              </w:rPr>
              <w:t>Beate Rücker (DE)</w:t>
            </w:r>
          </w:p>
        </w:tc>
        <w:tc>
          <w:tcPr>
            <w:tcW w:w="2768" w:type="dxa"/>
          </w:tcPr>
          <w:p w14:paraId="49D0F5CD" w14:textId="25A424A8" w:rsidR="009D2CDC" w:rsidRPr="0031424B" w:rsidRDefault="00E54D3A" w:rsidP="009B5094">
            <w:pPr>
              <w:spacing w:before="60" w:after="60"/>
              <w:jc w:val="left"/>
              <w:rPr>
                <w:color w:val="000000"/>
              </w:rPr>
            </w:pPr>
            <w:r w:rsidRPr="00E54D3A">
              <w:rPr>
                <w:color w:val="000000"/>
              </w:rPr>
              <w:t>CZ, FR</w:t>
            </w:r>
            <w:r w:rsidR="009D6596" w:rsidRPr="00E54D3A">
              <w:rPr>
                <w:color w:val="000000"/>
              </w:rPr>
              <w:t xml:space="preserve">, </w:t>
            </w:r>
            <w:r w:rsidRPr="00E54D3A">
              <w:rPr>
                <w:color w:val="000000"/>
              </w:rPr>
              <w:t xml:space="preserve">GB, IT, JP, NZ, PL, QZ, ZA, Euroseeds, ISF, </w:t>
            </w:r>
            <w:r w:rsidR="009D6596" w:rsidRPr="00E54D3A">
              <w:rPr>
                <w:color w:val="000000"/>
              </w:rPr>
              <w:t>Office</w:t>
            </w:r>
          </w:p>
        </w:tc>
      </w:tr>
      <w:tr w:rsidR="006634C3" w:rsidRPr="00D07D1C" w14:paraId="728E712F" w14:textId="77777777" w:rsidTr="009B5094">
        <w:trPr>
          <w:cantSplit/>
        </w:trPr>
        <w:tc>
          <w:tcPr>
            <w:tcW w:w="2800" w:type="dxa"/>
          </w:tcPr>
          <w:p w14:paraId="3E790C63" w14:textId="2B0D1CCD" w:rsidR="006634C3" w:rsidRPr="002A02AC" w:rsidRDefault="006634C3" w:rsidP="006634C3">
            <w:pPr>
              <w:spacing w:before="60" w:after="60"/>
              <w:jc w:val="left"/>
              <w:rPr>
                <w:rFonts w:cs="Arial"/>
                <w:lang w:val="pt-BR"/>
              </w:rPr>
            </w:pPr>
            <w:r w:rsidRPr="002A02AC">
              <w:rPr>
                <w:rFonts w:cs="Arial"/>
                <w:lang w:val="pt-BR"/>
              </w:rPr>
              <w:t>Tall Fescue, Meadow Fescue (</w:t>
            </w:r>
            <w:r w:rsidRPr="002A02AC">
              <w:rPr>
                <w:rFonts w:cs="Arial"/>
                <w:i/>
                <w:iCs/>
                <w:lang w:val="pt-BR"/>
              </w:rPr>
              <w:t>Festuca pratensis</w:t>
            </w:r>
            <w:r w:rsidRPr="002A02AC">
              <w:rPr>
                <w:rFonts w:cs="Arial"/>
                <w:lang w:val="pt-BR"/>
              </w:rPr>
              <w:t xml:space="preserve"> Huds. / </w:t>
            </w:r>
            <w:r w:rsidRPr="002A02AC">
              <w:rPr>
                <w:rFonts w:cs="Arial"/>
                <w:i/>
                <w:iCs/>
                <w:lang w:val="pt-BR"/>
              </w:rPr>
              <w:t>Festuca arundinacea</w:t>
            </w:r>
            <w:r w:rsidRPr="002A02AC">
              <w:rPr>
                <w:rFonts w:cs="Arial"/>
                <w:lang w:val="pt-BR"/>
              </w:rPr>
              <w:t xml:space="preserve"> Schreb.)</w:t>
            </w:r>
            <w:r w:rsidR="002A02AC" w:rsidRPr="002A02AC">
              <w:rPr>
                <w:rFonts w:cs="Arial"/>
                <w:lang w:val="pt-BR"/>
              </w:rPr>
              <w:t xml:space="preserve"> R</w:t>
            </w:r>
            <w:r w:rsidR="002A02AC">
              <w:rPr>
                <w:rFonts w:cs="Arial"/>
                <w:lang w:val="pt-BR"/>
              </w:rPr>
              <w:t>evision</w:t>
            </w:r>
          </w:p>
        </w:tc>
        <w:tc>
          <w:tcPr>
            <w:tcW w:w="1873" w:type="dxa"/>
          </w:tcPr>
          <w:p w14:paraId="44DD159F" w14:textId="164226F2" w:rsidR="006634C3" w:rsidRDefault="006634C3" w:rsidP="006634C3">
            <w:pPr>
              <w:spacing w:before="60" w:after="60"/>
            </w:pPr>
            <w:r w:rsidRPr="00C45E04">
              <w:t>TG/39/8</w:t>
            </w:r>
          </w:p>
        </w:tc>
        <w:tc>
          <w:tcPr>
            <w:tcW w:w="2693" w:type="dxa"/>
          </w:tcPr>
          <w:p w14:paraId="70933E90" w14:textId="39F2EB26" w:rsidR="006634C3" w:rsidRDefault="00B30390" w:rsidP="006634C3">
            <w:pPr>
              <w:spacing w:before="60" w:after="60"/>
              <w:jc w:val="left"/>
              <w:rPr>
                <w:color w:val="000000"/>
              </w:rPr>
            </w:pPr>
            <w:r>
              <w:t>Ms. Jacqueline Broadhead (</w:t>
            </w:r>
            <w:r w:rsidR="006634C3" w:rsidRPr="005A77C9">
              <w:t>NZ</w:t>
            </w:r>
            <w:r>
              <w:t>)</w:t>
            </w:r>
          </w:p>
        </w:tc>
        <w:tc>
          <w:tcPr>
            <w:tcW w:w="2768" w:type="dxa"/>
          </w:tcPr>
          <w:p w14:paraId="5BD4174B" w14:textId="3D48C6B3" w:rsidR="006634C3" w:rsidRPr="008F31F5" w:rsidRDefault="00E54D3A" w:rsidP="006634C3">
            <w:pPr>
              <w:spacing w:before="60" w:after="60"/>
              <w:jc w:val="left"/>
              <w:rPr>
                <w:color w:val="000000"/>
              </w:rPr>
            </w:pPr>
            <w:r w:rsidRPr="00FF48AA">
              <w:rPr>
                <w:color w:val="000000"/>
              </w:rPr>
              <w:t xml:space="preserve">AR, CA, </w:t>
            </w:r>
            <w:r w:rsidR="00FF48AA" w:rsidRPr="00FF48AA">
              <w:rPr>
                <w:color w:val="000000"/>
              </w:rPr>
              <w:t>CN,</w:t>
            </w:r>
            <w:r w:rsidR="00FF48AA">
              <w:rPr>
                <w:color w:val="000000"/>
              </w:rPr>
              <w:t xml:space="preserve"> </w:t>
            </w:r>
            <w:r w:rsidRPr="00FF48AA">
              <w:rPr>
                <w:color w:val="000000"/>
              </w:rPr>
              <w:t>CZ, DE, FI, FR, GB, IT, JP, KR, NL, PL, QZ</w:t>
            </w:r>
            <w:r w:rsidR="00B30390" w:rsidRPr="00FF48AA">
              <w:rPr>
                <w:color w:val="000000"/>
              </w:rPr>
              <w:t xml:space="preserve">, </w:t>
            </w:r>
            <w:r w:rsidR="00FF48AA" w:rsidRPr="00FF48AA">
              <w:rPr>
                <w:color w:val="000000"/>
              </w:rPr>
              <w:t xml:space="preserve">SK, </w:t>
            </w:r>
            <w:r w:rsidR="00FF48AA">
              <w:rPr>
                <w:color w:val="000000"/>
              </w:rPr>
              <w:t>Euroseeds, ISF</w:t>
            </w:r>
            <w:r w:rsidR="00B30390">
              <w:rPr>
                <w:color w:val="000000"/>
              </w:rPr>
              <w:t xml:space="preserve">, </w:t>
            </w:r>
            <w:r w:rsidR="00B30390" w:rsidRPr="00FF48AA">
              <w:rPr>
                <w:color w:val="000000"/>
              </w:rPr>
              <w:t>Office</w:t>
            </w:r>
          </w:p>
        </w:tc>
      </w:tr>
      <w:tr w:rsidR="00F35B4B" w:rsidRPr="00F9710F" w14:paraId="33651B43" w14:textId="77777777" w:rsidTr="009B5094">
        <w:trPr>
          <w:cantSplit/>
        </w:trPr>
        <w:tc>
          <w:tcPr>
            <w:tcW w:w="2800" w:type="dxa"/>
          </w:tcPr>
          <w:p w14:paraId="4F888B92" w14:textId="5B87A977" w:rsidR="00F35B4B" w:rsidRPr="00C45E04" w:rsidRDefault="00F35B4B" w:rsidP="00F35B4B">
            <w:pPr>
              <w:spacing w:before="60" w:after="60"/>
              <w:jc w:val="left"/>
              <w:rPr>
                <w:rFonts w:cs="Arial"/>
              </w:rPr>
            </w:pPr>
            <w:r w:rsidRPr="007E6B5E">
              <w:rPr>
                <w:rFonts w:cs="Arial"/>
                <w:lang w:val="pt-BR"/>
              </w:rPr>
              <w:t>Turnip Rape (</w:t>
            </w:r>
            <w:r w:rsidRPr="007E6B5E">
              <w:rPr>
                <w:rFonts w:cs="Arial"/>
                <w:i/>
                <w:lang w:val="pt-BR"/>
              </w:rPr>
              <w:t>Brassica rapa</w:t>
            </w:r>
            <w:r w:rsidRPr="007E6B5E">
              <w:rPr>
                <w:rFonts w:cs="Arial"/>
                <w:lang w:val="pt-BR"/>
              </w:rPr>
              <w:t xml:space="preserve"> L. var. </w:t>
            </w:r>
            <w:r w:rsidRPr="007E6B5E">
              <w:rPr>
                <w:rFonts w:cs="Arial"/>
                <w:i/>
                <w:lang w:val="pt-BR"/>
              </w:rPr>
              <w:t>silvestris</w:t>
            </w:r>
            <w:r w:rsidRPr="007E6B5E">
              <w:rPr>
                <w:rFonts w:cs="Arial"/>
                <w:lang w:val="pt-BR"/>
              </w:rPr>
              <w:t xml:space="preserve"> (Lam.) </w:t>
            </w:r>
            <w:r w:rsidRPr="00450BD5">
              <w:rPr>
                <w:rFonts w:cs="Arial"/>
                <w:lang w:val="pt-BR"/>
              </w:rPr>
              <w:t>Briggs.) (Revision)</w:t>
            </w:r>
          </w:p>
        </w:tc>
        <w:tc>
          <w:tcPr>
            <w:tcW w:w="1873" w:type="dxa"/>
          </w:tcPr>
          <w:p w14:paraId="445F3648" w14:textId="7E7D2214" w:rsidR="00F35B4B" w:rsidRPr="00C45E04" w:rsidRDefault="00F35B4B" w:rsidP="00F35B4B">
            <w:pPr>
              <w:spacing w:before="60" w:after="60"/>
            </w:pPr>
            <w:r w:rsidRPr="005A77C9">
              <w:t>TG/185/3</w:t>
            </w:r>
          </w:p>
        </w:tc>
        <w:tc>
          <w:tcPr>
            <w:tcW w:w="2693" w:type="dxa"/>
          </w:tcPr>
          <w:p w14:paraId="13B2449F" w14:textId="204463DA" w:rsidR="00F35B4B" w:rsidRDefault="00F35B4B" w:rsidP="00F35B4B">
            <w:pPr>
              <w:spacing w:before="60" w:after="60"/>
              <w:jc w:val="left"/>
            </w:pPr>
            <w:r>
              <w:rPr>
                <w:color w:val="000000"/>
                <w:lang w:val="pt-BR"/>
              </w:rPr>
              <w:t>Ms. Anne-Lise Corbel (FR)</w:t>
            </w:r>
          </w:p>
        </w:tc>
        <w:tc>
          <w:tcPr>
            <w:tcW w:w="2768" w:type="dxa"/>
          </w:tcPr>
          <w:p w14:paraId="38FF40C8" w14:textId="4E769409" w:rsidR="00F35B4B" w:rsidRPr="00F9710F" w:rsidRDefault="00B760FA" w:rsidP="00F35B4B">
            <w:pPr>
              <w:spacing w:before="60" w:after="60"/>
              <w:jc w:val="left"/>
              <w:rPr>
                <w:color w:val="000000"/>
              </w:rPr>
            </w:pPr>
            <w:r w:rsidRPr="00B760FA">
              <w:rPr>
                <w:color w:val="000000"/>
              </w:rPr>
              <w:t xml:space="preserve">DE, FI, GB, </w:t>
            </w:r>
            <w:r w:rsidR="00F909C9" w:rsidRPr="00B760FA">
              <w:rPr>
                <w:color w:val="000000"/>
              </w:rPr>
              <w:t>IT</w:t>
            </w:r>
            <w:r w:rsidRPr="00B760FA">
              <w:rPr>
                <w:color w:val="000000"/>
              </w:rPr>
              <w:t>, JP, NZ, PL, QZ</w:t>
            </w:r>
            <w:r w:rsidR="00F35B4B" w:rsidRPr="00B760FA">
              <w:rPr>
                <w:color w:val="000000"/>
              </w:rPr>
              <w:t xml:space="preserve">, </w:t>
            </w:r>
            <w:r w:rsidRPr="00B760FA">
              <w:rPr>
                <w:color w:val="000000"/>
              </w:rPr>
              <w:t>ZA, E</w:t>
            </w:r>
            <w:r>
              <w:rPr>
                <w:color w:val="000000"/>
              </w:rPr>
              <w:t>u</w:t>
            </w:r>
            <w:r w:rsidRPr="00B760FA">
              <w:rPr>
                <w:color w:val="000000"/>
              </w:rPr>
              <w:t xml:space="preserve">roseeds, ISF, </w:t>
            </w:r>
            <w:r w:rsidR="00F35B4B" w:rsidRPr="00B760FA">
              <w:rPr>
                <w:color w:val="000000"/>
              </w:rPr>
              <w:t>Office</w:t>
            </w:r>
          </w:p>
        </w:tc>
      </w:tr>
      <w:tr w:rsidR="009D2CDC" w:rsidRPr="003A7097" w14:paraId="1DB52099" w14:textId="77777777" w:rsidTr="009B5094">
        <w:trPr>
          <w:cantSplit/>
        </w:trPr>
        <w:tc>
          <w:tcPr>
            <w:tcW w:w="2800" w:type="dxa"/>
          </w:tcPr>
          <w:p w14:paraId="758D411D" w14:textId="0A8847EF" w:rsidR="009D2CDC" w:rsidRPr="003A7097" w:rsidRDefault="00016B76" w:rsidP="009B5094">
            <w:pPr>
              <w:spacing w:before="60" w:after="60"/>
              <w:jc w:val="left"/>
              <w:rPr>
                <w:rFonts w:cs="Arial"/>
              </w:rPr>
            </w:pPr>
            <w:r>
              <w:rPr>
                <w:rFonts w:cs="Arial"/>
              </w:rPr>
              <w:t>*</w:t>
            </w:r>
            <w:r w:rsidR="009D2CDC" w:rsidRPr="003A7097">
              <w:rPr>
                <w:rFonts w:cs="Arial"/>
              </w:rPr>
              <w:t>White Clover (</w:t>
            </w:r>
            <w:r w:rsidR="009D2CDC" w:rsidRPr="003A7097">
              <w:rPr>
                <w:rFonts w:cs="Arial"/>
                <w:i/>
                <w:iCs/>
              </w:rPr>
              <w:t>Trifolium repens</w:t>
            </w:r>
            <w:r w:rsidR="009D2CDC" w:rsidRPr="003A7097">
              <w:rPr>
                <w:rFonts w:cs="Arial"/>
              </w:rPr>
              <w:t xml:space="preserve"> L.)</w:t>
            </w:r>
            <w:r w:rsidR="002A02AC">
              <w:rPr>
                <w:rFonts w:cs="Arial"/>
              </w:rPr>
              <w:t xml:space="preserve"> (Revision)</w:t>
            </w:r>
          </w:p>
        </w:tc>
        <w:tc>
          <w:tcPr>
            <w:tcW w:w="1873" w:type="dxa"/>
          </w:tcPr>
          <w:p w14:paraId="4707E075" w14:textId="58553A8B" w:rsidR="009D2CDC" w:rsidRPr="00DF46B6" w:rsidRDefault="009D2CDC" w:rsidP="009B5094">
            <w:pPr>
              <w:spacing w:before="60" w:after="60"/>
              <w:rPr>
                <w:rFonts w:cs="Arial"/>
              </w:rPr>
            </w:pPr>
            <w:r w:rsidRPr="005A77C9">
              <w:t>TG/38/</w:t>
            </w:r>
            <w:r w:rsidR="008D0247">
              <w:t>8(proj.1)</w:t>
            </w:r>
          </w:p>
        </w:tc>
        <w:tc>
          <w:tcPr>
            <w:tcW w:w="2693" w:type="dxa"/>
          </w:tcPr>
          <w:p w14:paraId="143ACA23" w14:textId="77777777" w:rsidR="009D2CDC" w:rsidRPr="00DF46B6" w:rsidRDefault="009D2CDC" w:rsidP="009B5094">
            <w:pPr>
              <w:spacing w:before="60" w:after="60"/>
              <w:jc w:val="left"/>
              <w:rPr>
                <w:rFonts w:cs="Arial"/>
              </w:rPr>
            </w:pPr>
            <w:r>
              <w:t>Ms. Margaret Wallace (</w:t>
            </w:r>
            <w:r w:rsidRPr="005A77C9">
              <w:t>GB</w:t>
            </w:r>
            <w:r>
              <w:t>)</w:t>
            </w:r>
          </w:p>
        </w:tc>
        <w:tc>
          <w:tcPr>
            <w:tcW w:w="2768" w:type="dxa"/>
          </w:tcPr>
          <w:p w14:paraId="2E696E31" w14:textId="5F6D6491" w:rsidR="009D2CDC" w:rsidRPr="003A7097" w:rsidRDefault="00CF0186" w:rsidP="009B5094">
            <w:pPr>
              <w:spacing w:before="60" w:after="60"/>
              <w:jc w:val="left"/>
              <w:rPr>
                <w:color w:val="000000"/>
              </w:rPr>
            </w:pPr>
            <w:r>
              <w:rPr>
                <w:color w:val="000000"/>
              </w:rPr>
              <w:t xml:space="preserve">AU, </w:t>
            </w:r>
            <w:r w:rsidR="009D2CDC" w:rsidRPr="003A7097">
              <w:rPr>
                <w:color w:val="000000"/>
              </w:rPr>
              <w:t>CA,</w:t>
            </w:r>
            <w:r w:rsidR="009D2CDC">
              <w:rPr>
                <w:color w:val="000000"/>
              </w:rPr>
              <w:t xml:space="preserve"> CZ,</w:t>
            </w:r>
            <w:r w:rsidR="009D2CDC" w:rsidRPr="003A7097">
              <w:rPr>
                <w:color w:val="000000"/>
              </w:rPr>
              <w:t xml:space="preserve"> DE, </w:t>
            </w:r>
            <w:r w:rsidR="009D2CDC">
              <w:rPr>
                <w:color w:val="000000"/>
              </w:rPr>
              <w:t xml:space="preserve">FR, </w:t>
            </w:r>
            <w:r w:rsidR="009D2CDC" w:rsidRPr="003A7097">
              <w:rPr>
                <w:color w:val="000000"/>
              </w:rPr>
              <w:t xml:space="preserve">IT, JP, KR, NL, NZ, </w:t>
            </w:r>
            <w:r w:rsidR="004F2157">
              <w:rPr>
                <w:rFonts w:cs="Arial"/>
                <w:snapToGrid w:val="0"/>
                <w:color w:val="000000"/>
              </w:rPr>
              <w:t xml:space="preserve">PL, </w:t>
            </w:r>
            <w:r>
              <w:rPr>
                <w:color w:val="000000"/>
              </w:rPr>
              <w:t xml:space="preserve">QZ, </w:t>
            </w:r>
            <w:r w:rsidR="009D2CDC" w:rsidRPr="003A7097">
              <w:rPr>
                <w:color w:val="000000"/>
              </w:rPr>
              <w:t xml:space="preserve">SK, ZA, Euroseeds, </w:t>
            </w:r>
            <w:r>
              <w:rPr>
                <w:color w:val="000000"/>
              </w:rPr>
              <w:t>ISF,</w:t>
            </w:r>
            <w:r w:rsidR="00F35B4B" w:rsidRPr="003A7097">
              <w:rPr>
                <w:color w:val="000000"/>
              </w:rPr>
              <w:t xml:space="preserve"> </w:t>
            </w:r>
            <w:r w:rsidR="009D2CDC" w:rsidRPr="003A7097">
              <w:rPr>
                <w:color w:val="000000"/>
              </w:rPr>
              <w:t>Office</w:t>
            </w:r>
          </w:p>
        </w:tc>
      </w:tr>
    </w:tbl>
    <w:p w14:paraId="594E98BE" w14:textId="77777777" w:rsidR="009D2CDC" w:rsidRPr="003A7097" w:rsidRDefault="009D2CDC" w:rsidP="009D2CDC">
      <w:pPr>
        <w:jc w:val="left"/>
        <w:rPr>
          <w:rFonts w:cs="Arial"/>
          <w:b/>
        </w:rPr>
      </w:pPr>
    </w:p>
    <w:p w14:paraId="37468B17" w14:textId="77777777" w:rsidR="009D2CDC" w:rsidRPr="003A7097" w:rsidRDefault="009D2CDC" w:rsidP="009D2CDC">
      <w:pPr>
        <w:jc w:val="left"/>
        <w:rPr>
          <w:rFonts w:cs="Arial"/>
          <w:b/>
        </w:rPr>
      </w:pPr>
    </w:p>
    <w:p w14:paraId="2852B192" w14:textId="77777777" w:rsidR="009D2CDC" w:rsidRPr="00011BB0" w:rsidRDefault="009D2CDC" w:rsidP="009D2CDC">
      <w:pPr>
        <w:keepNext/>
        <w:rPr>
          <w:u w:val="single"/>
        </w:rPr>
      </w:pPr>
      <w:r w:rsidRPr="00011BB0">
        <w:rPr>
          <w:u w:val="single"/>
          <w:lang w:val="it-IT"/>
        </w:rPr>
        <w:t>Partial re</w:t>
      </w:r>
      <w:r w:rsidRPr="00011BB0">
        <w:rPr>
          <w:u w:val="single"/>
        </w:rPr>
        <w:t>visions</w:t>
      </w:r>
    </w:p>
    <w:p w14:paraId="0772FB12" w14:textId="77777777" w:rsidR="009D2CDC" w:rsidRPr="00011BB0" w:rsidRDefault="009D2CDC" w:rsidP="009D2CDC">
      <w:pPr>
        <w:keepNext/>
      </w:pPr>
    </w:p>
    <w:tbl>
      <w:tblPr>
        <w:tblStyle w:val="TableGrid1"/>
        <w:tblW w:w="9810" w:type="dxa"/>
        <w:tblInd w:w="-5" w:type="dxa"/>
        <w:tblLook w:val="04A0" w:firstRow="1" w:lastRow="0" w:firstColumn="1" w:lastColumn="0" w:noHBand="0" w:noVBand="1"/>
      </w:tblPr>
      <w:tblGrid>
        <w:gridCol w:w="3330"/>
        <w:gridCol w:w="2070"/>
        <w:gridCol w:w="1688"/>
        <w:gridCol w:w="2722"/>
      </w:tblGrid>
      <w:tr w:rsidR="0033233B" w:rsidRPr="00011BB0" w14:paraId="5C42CB4D" w14:textId="77777777">
        <w:trPr>
          <w:trHeight w:val="449"/>
          <w:tblHeader/>
        </w:trPr>
        <w:tc>
          <w:tcPr>
            <w:tcW w:w="3330" w:type="dxa"/>
            <w:shd w:val="clear" w:color="auto" w:fill="F2F2F2"/>
          </w:tcPr>
          <w:p w14:paraId="61168A86" w14:textId="77777777" w:rsidR="009D2CDC" w:rsidRPr="00011BB0" w:rsidRDefault="009D2CDC" w:rsidP="009B5094">
            <w:pPr>
              <w:spacing w:before="20" w:afterLines="20" w:after="48"/>
              <w:jc w:val="left"/>
              <w:rPr>
                <w:rFonts w:cs="Arial"/>
              </w:rPr>
            </w:pPr>
            <w:r w:rsidRPr="00011BB0">
              <w:rPr>
                <w:rFonts w:cs="Arial"/>
              </w:rPr>
              <w:t>Species</w:t>
            </w:r>
          </w:p>
        </w:tc>
        <w:tc>
          <w:tcPr>
            <w:tcW w:w="2070" w:type="dxa"/>
            <w:shd w:val="clear" w:color="auto" w:fill="F2F2F2"/>
          </w:tcPr>
          <w:p w14:paraId="38CD1E3B" w14:textId="77777777" w:rsidR="009D2CDC" w:rsidRPr="00011BB0" w:rsidRDefault="009D2CDC" w:rsidP="009B5094">
            <w:pPr>
              <w:spacing w:before="20" w:afterLines="20" w:after="48"/>
              <w:jc w:val="left"/>
              <w:rPr>
                <w:rFonts w:cs="Arial"/>
              </w:rPr>
            </w:pPr>
            <w:r w:rsidRPr="00011BB0">
              <w:rPr>
                <w:rFonts w:cs="Arial"/>
              </w:rPr>
              <w:t>Basic Document</w:t>
            </w:r>
          </w:p>
        </w:tc>
        <w:tc>
          <w:tcPr>
            <w:tcW w:w="1688" w:type="dxa"/>
            <w:shd w:val="clear" w:color="auto" w:fill="F2F2F2"/>
          </w:tcPr>
          <w:p w14:paraId="300D9853" w14:textId="77777777" w:rsidR="009D2CDC" w:rsidRPr="00011BB0" w:rsidRDefault="009D2CDC" w:rsidP="009B5094">
            <w:pPr>
              <w:spacing w:before="20" w:afterLines="20" w:after="48"/>
              <w:jc w:val="left"/>
              <w:rPr>
                <w:rFonts w:cs="Arial"/>
              </w:rPr>
            </w:pPr>
            <w:r w:rsidRPr="00011BB0">
              <w:rPr>
                <w:rFonts w:cs="Arial"/>
              </w:rPr>
              <w:t>Leading Expert(s)</w:t>
            </w:r>
          </w:p>
        </w:tc>
        <w:tc>
          <w:tcPr>
            <w:tcW w:w="2722" w:type="dxa"/>
            <w:shd w:val="clear" w:color="auto" w:fill="F2F2F2"/>
          </w:tcPr>
          <w:p w14:paraId="1499684B" w14:textId="77777777" w:rsidR="009D2CDC" w:rsidRPr="00011BB0" w:rsidRDefault="009D2CDC" w:rsidP="009B5094">
            <w:pPr>
              <w:spacing w:before="20" w:afterLines="20" w:after="48"/>
              <w:ind w:right="-107"/>
              <w:jc w:val="left"/>
              <w:rPr>
                <w:rFonts w:cs="Arial"/>
              </w:rPr>
            </w:pPr>
            <w:r w:rsidRPr="00011BB0">
              <w:rPr>
                <w:rFonts w:cs="Arial"/>
              </w:rPr>
              <w:t xml:space="preserve">Interested Experts </w:t>
            </w:r>
            <w:r w:rsidRPr="00011BB0">
              <w:rPr>
                <w:rFonts w:cs="Arial"/>
              </w:rPr>
              <w:br/>
              <w:t>(State / Organization)</w:t>
            </w:r>
            <w:r w:rsidRPr="00011BB0">
              <w:rPr>
                <w:rFonts w:cs="Arial"/>
                <w:vertAlign w:val="superscript"/>
              </w:rPr>
              <w:t>1</w:t>
            </w:r>
          </w:p>
        </w:tc>
      </w:tr>
      <w:tr w:rsidR="009E44DF" w:rsidRPr="00011BB0" w14:paraId="56E6B0D4" w14:textId="77777777" w:rsidTr="009E44DF">
        <w:trPr>
          <w:trHeight w:val="449"/>
          <w:tblHeader/>
        </w:trPr>
        <w:tc>
          <w:tcPr>
            <w:tcW w:w="3330" w:type="dxa"/>
          </w:tcPr>
          <w:p w14:paraId="7FFEC538" w14:textId="19C5B9E0" w:rsidR="009E44DF" w:rsidRPr="009E44DF" w:rsidRDefault="0040558D" w:rsidP="009E44DF">
            <w:pPr>
              <w:spacing w:before="60" w:after="60"/>
              <w:jc w:val="left"/>
              <w:rPr>
                <w:rFonts w:cs="Arial"/>
                <w:snapToGrid w:val="0"/>
                <w:color w:val="000000"/>
              </w:rPr>
            </w:pPr>
            <w:r w:rsidRPr="00D71677">
              <w:rPr>
                <w:rFonts w:cs="Arial"/>
              </w:rPr>
              <w:t>Cannabis, Hemp</w:t>
            </w:r>
            <w:r>
              <w:rPr>
                <w:rFonts w:cs="Arial"/>
              </w:rPr>
              <w:t xml:space="preserve"> (</w:t>
            </w:r>
            <w:r w:rsidRPr="00695631">
              <w:rPr>
                <w:rFonts w:cs="Arial"/>
                <w:i/>
                <w:iCs/>
              </w:rPr>
              <w:t>Cannabis sativa</w:t>
            </w:r>
            <w:r w:rsidRPr="00695631">
              <w:rPr>
                <w:rFonts w:cs="Arial"/>
              </w:rPr>
              <w:t xml:space="preserve"> L.</w:t>
            </w:r>
            <w:r>
              <w:rPr>
                <w:rFonts w:cs="Arial"/>
              </w:rPr>
              <w:t xml:space="preserve">) </w:t>
            </w:r>
          </w:p>
        </w:tc>
        <w:tc>
          <w:tcPr>
            <w:tcW w:w="2070" w:type="dxa"/>
          </w:tcPr>
          <w:p w14:paraId="6BE0EBE1" w14:textId="51788AEF" w:rsidR="009E44DF" w:rsidRPr="009E44DF" w:rsidRDefault="0040558D" w:rsidP="009E44DF">
            <w:pPr>
              <w:spacing w:before="60" w:after="60"/>
              <w:jc w:val="left"/>
              <w:rPr>
                <w:rFonts w:cs="Arial"/>
                <w:snapToGrid w:val="0"/>
                <w:color w:val="000000"/>
              </w:rPr>
            </w:pPr>
            <w:r w:rsidRPr="000B6C87">
              <w:rPr>
                <w:snapToGrid w:val="0"/>
                <w:color w:val="000000"/>
              </w:rPr>
              <w:t>TG/276/2</w:t>
            </w:r>
          </w:p>
        </w:tc>
        <w:tc>
          <w:tcPr>
            <w:tcW w:w="1688" w:type="dxa"/>
          </w:tcPr>
          <w:p w14:paraId="2EC5FE5E" w14:textId="04A7CDAE" w:rsidR="009E44DF" w:rsidRPr="009E44DF" w:rsidRDefault="001A5FA3" w:rsidP="009E44DF">
            <w:pPr>
              <w:spacing w:before="60" w:after="60"/>
              <w:jc w:val="left"/>
              <w:rPr>
                <w:rFonts w:cs="Arial"/>
                <w:snapToGrid w:val="0"/>
                <w:color w:val="000000"/>
              </w:rPr>
            </w:pPr>
            <w:r>
              <w:rPr>
                <w:rFonts w:cs="Arial"/>
                <w:snapToGrid w:val="0"/>
                <w:color w:val="000000"/>
              </w:rPr>
              <w:t>Mr. Peter Hendriks (NL)</w:t>
            </w:r>
          </w:p>
        </w:tc>
        <w:tc>
          <w:tcPr>
            <w:tcW w:w="2722" w:type="dxa"/>
          </w:tcPr>
          <w:p w14:paraId="7CBC17B7" w14:textId="411861D1" w:rsidR="009E44DF" w:rsidRPr="009E44DF" w:rsidRDefault="00D3564C" w:rsidP="009E44DF">
            <w:pPr>
              <w:spacing w:before="60" w:after="60"/>
              <w:ind w:right="-107"/>
              <w:jc w:val="left"/>
              <w:rPr>
                <w:rFonts w:cs="Arial"/>
                <w:snapToGrid w:val="0"/>
                <w:color w:val="000000"/>
              </w:rPr>
            </w:pPr>
            <w:r>
              <w:rPr>
                <w:rFonts w:cs="Arial"/>
                <w:snapToGrid w:val="0"/>
                <w:color w:val="000000"/>
              </w:rPr>
              <w:t>AR, AU, CA</w:t>
            </w:r>
            <w:r w:rsidR="001A5FA3">
              <w:rPr>
                <w:rFonts w:cs="Arial"/>
                <w:snapToGrid w:val="0"/>
                <w:color w:val="000000"/>
              </w:rPr>
              <w:t xml:space="preserve">, </w:t>
            </w:r>
            <w:r>
              <w:rPr>
                <w:rFonts w:cs="Arial"/>
                <w:snapToGrid w:val="0"/>
                <w:color w:val="000000"/>
              </w:rPr>
              <w:t xml:space="preserve">DE, FR, HU, IT, JP, NZ, QZ, ZA, Euroseeds, ISF, </w:t>
            </w:r>
            <w:r w:rsidR="001A5FA3">
              <w:rPr>
                <w:rFonts w:cs="Arial"/>
                <w:snapToGrid w:val="0"/>
                <w:color w:val="000000"/>
              </w:rPr>
              <w:t>Office</w:t>
            </w:r>
          </w:p>
        </w:tc>
      </w:tr>
    </w:tbl>
    <w:p w14:paraId="64731190" w14:textId="77777777" w:rsidR="009D2CDC" w:rsidRPr="00011BB0" w:rsidRDefault="009D2CDC" w:rsidP="009D2CDC">
      <w:pPr>
        <w:jc w:val="left"/>
        <w:rPr>
          <w:rFonts w:cs="Arial"/>
          <w:b/>
        </w:rPr>
      </w:pPr>
    </w:p>
    <w:p w14:paraId="2BDBE4EA" w14:textId="77777777" w:rsidR="008E6D0E" w:rsidRDefault="008E6D0E" w:rsidP="009D2CDC">
      <w:pPr>
        <w:jc w:val="left"/>
        <w:rPr>
          <w:u w:val="single"/>
        </w:rPr>
      </w:pPr>
    </w:p>
    <w:p w14:paraId="3E43E157" w14:textId="77777777" w:rsidR="009D2CDC" w:rsidRPr="00011BB0" w:rsidRDefault="009D2CDC" w:rsidP="009D2CDC">
      <w:pPr>
        <w:keepNext/>
        <w:rPr>
          <w:u w:val="single"/>
        </w:rPr>
      </w:pPr>
      <w:r w:rsidRPr="00011BB0">
        <w:rPr>
          <w:u w:val="single"/>
        </w:rPr>
        <w:t>Draft Test Guidelines for possible future discussion</w:t>
      </w:r>
    </w:p>
    <w:p w14:paraId="4D28A311" w14:textId="77777777" w:rsidR="009D2CDC" w:rsidRPr="00011BB0" w:rsidRDefault="009D2CDC" w:rsidP="009D2CDC">
      <w:pPr>
        <w:jc w:val="center"/>
        <w:rPr>
          <w:rFonts w:cs="Arial"/>
        </w:rPr>
      </w:pPr>
    </w:p>
    <w:tbl>
      <w:tblPr>
        <w:tblW w:w="93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6" w:type="dxa"/>
          <w:right w:w="56" w:type="dxa"/>
        </w:tblCellMar>
        <w:tblLook w:val="0000" w:firstRow="0" w:lastRow="0" w:firstColumn="0" w:lastColumn="0" w:noHBand="0" w:noVBand="0"/>
      </w:tblPr>
      <w:tblGrid>
        <w:gridCol w:w="4673"/>
        <w:gridCol w:w="2268"/>
        <w:gridCol w:w="2410"/>
      </w:tblGrid>
      <w:tr w:rsidR="009D2CDC" w:rsidRPr="00011BB0" w14:paraId="564A9BC2" w14:textId="77777777" w:rsidTr="009B5094">
        <w:trPr>
          <w:cantSplit/>
          <w:tblHeader/>
        </w:trPr>
        <w:tc>
          <w:tcPr>
            <w:tcW w:w="4673" w:type="dxa"/>
            <w:shd w:val="pct5" w:color="auto" w:fill="FFFFFF"/>
            <w:vAlign w:val="center"/>
          </w:tcPr>
          <w:p w14:paraId="2B04A290" w14:textId="77777777" w:rsidR="009D2CDC" w:rsidRPr="00011BB0" w:rsidRDefault="009D2CDC" w:rsidP="009B5094">
            <w:pPr>
              <w:spacing w:before="60" w:after="60"/>
              <w:jc w:val="center"/>
              <w:rPr>
                <w:color w:val="000000"/>
              </w:rPr>
            </w:pPr>
            <w:r w:rsidRPr="00011BB0">
              <w:rPr>
                <w:color w:val="000000"/>
              </w:rPr>
              <w:t>Species</w:t>
            </w:r>
          </w:p>
        </w:tc>
        <w:tc>
          <w:tcPr>
            <w:tcW w:w="2268" w:type="dxa"/>
            <w:shd w:val="pct5" w:color="auto" w:fill="FFFFFF"/>
            <w:vAlign w:val="center"/>
          </w:tcPr>
          <w:p w14:paraId="6BDD2A8D" w14:textId="77777777" w:rsidR="009D2CDC" w:rsidRPr="00011BB0" w:rsidRDefault="009D2CDC" w:rsidP="009B5094">
            <w:pPr>
              <w:spacing w:before="60" w:after="60"/>
              <w:jc w:val="center"/>
              <w:rPr>
                <w:color w:val="000000"/>
              </w:rPr>
            </w:pPr>
            <w:r w:rsidRPr="00011BB0">
              <w:rPr>
                <w:color w:val="000000"/>
              </w:rPr>
              <w:t xml:space="preserve"> Basic Document(s)</w:t>
            </w:r>
          </w:p>
        </w:tc>
        <w:tc>
          <w:tcPr>
            <w:tcW w:w="2410" w:type="dxa"/>
            <w:shd w:val="pct5" w:color="auto" w:fill="FFFFFF"/>
          </w:tcPr>
          <w:p w14:paraId="1EB664ED" w14:textId="77777777" w:rsidR="009D2CDC" w:rsidRPr="00011BB0" w:rsidRDefault="009D2CDC" w:rsidP="009B5094">
            <w:pPr>
              <w:spacing w:before="60" w:after="60"/>
              <w:jc w:val="center"/>
              <w:rPr>
                <w:color w:val="000000"/>
              </w:rPr>
            </w:pPr>
            <w:r>
              <w:rPr>
                <w:color w:val="000000"/>
              </w:rPr>
              <w:t>Possible Leading Expert</w:t>
            </w:r>
          </w:p>
        </w:tc>
      </w:tr>
      <w:tr w:rsidR="009D2CDC" w:rsidRPr="00011BB0" w14:paraId="2CEE1E6A" w14:textId="77777777" w:rsidTr="009B5094">
        <w:trPr>
          <w:cantSplit/>
        </w:trPr>
        <w:tc>
          <w:tcPr>
            <w:tcW w:w="4673" w:type="dxa"/>
          </w:tcPr>
          <w:p w14:paraId="07463C25" w14:textId="77777777" w:rsidR="009D2CDC" w:rsidRPr="00011BB0" w:rsidRDefault="009D2CDC" w:rsidP="009B5094">
            <w:pPr>
              <w:spacing w:before="60" w:after="60"/>
              <w:jc w:val="left"/>
              <w:rPr>
                <w:rFonts w:cs="Arial"/>
              </w:rPr>
            </w:pPr>
            <w:r w:rsidRPr="00740BF0">
              <w:rPr>
                <w:rFonts w:cs="Arial"/>
              </w:rPr>
              <w:t>Common Millet</w:t>
            </w:r>
            <w:r>
              <w:rPr>
                <w:rFonts w:cs="Arial"/>
              </w:rPr>
              <w:t xml:space="preserve"> (</w:t>
            </w:r>
            <w:r w:rsidRPr="00740BF0">
              <w:rPr>
                <w:i/>
              </w:rPr>
              <w:t>Panicum miliaceum</w:t>
            </w:r>
            <w:r>
              <w:t xml:space="preserve"> L.</w:t>
            </w:r>
            <w:r>
              <w:rPr>
                <w:rFonts w:cs="Arial"/>
              </w:rPr>
              <w:t>) (Revision)</w:t>
            </w:r>
          </w:p>
        </w:tc>
        <w:tc>
          <w:tcPr>
            <w:tcW w:w="2268" w:type="dxa"/>
          </w:tcPr>
          <w:p w14:paraId="2C7E02AD" w14:textId="77777777" w:rsidR="009D2CDC" w:rsidRPr="005A77C9" w:rsidRDefault="009D2CDC" w:rsidP="009B5094">
            <w:pPr>
              <w:spacing w:before="60" w:after="60"/>
            </w:pPr>
            <w:r w:rsidRPr="005A77C9">
              <w:t xml:space="preserve">TG/248/1 </w:t>
            </w:r>
          </w:p>
        </w:tc>
        <w:tc>
          <w:tcPr>
            <w:tcW w:w="2410" w:type="dxa"/>
          </w:tcPr>
          <w:p w14:paraId="79397944" w14:textId="77777777" w:rsidR="009D2CDC" w:rsidRPr="005A77C9" w:rsidRDefault="009D2CDC" w:rsidP="009B5094">
            <w:pPr>
              <w:spacing w:before="60" w:after="60"/>
            </w:pPr>
            <w:r w:rsidRPr="005A77C9">
              <w:t>AT</w:t>
            </w:r>
          </w:p>
        </w:tc>
      </w:tr>
      <w:tr w:rsidR="009D2CDC" w:rsidRPr="00011BB0" w14:paraId="7D79C867" w14:textId="77777777" w:rsidTr="009B5094">
        <w:trPr>
          <w:cantSplit/>
        </w:trPr>
        <w:tc>
          <w:tcPr>
            <w:tcW w:w="4673" w:type="dxa"/>
          </w:tcPr>
          <w:p w14:paraId="461193F6" w14:textId="77777777" w:rsidR="009D2CDC" w:rsidRPr="00C45E04" w:rsidRDefault="009D2CDC" w:rsidP="009B5094">
            <w:pPr>
              <w:spacing w:before="60" w:after="60"/>
              <w:jc w:val="left"/>
              <w:rPr>
                <w:rFonts w:cs="Arial"/>
              </w:rPr>
            </w:pPr>
            <w:r w:rsidRPr="00C45E04">
              <w:rPr>
                <w:rFonts w:cs="Arial"/>
              </w:rPr>
              <w:t>Couch Grass, Bermuda Grass (</w:t>
            </w:r>
            <w:r w:rsidRPr="00C45E04">
              <w:rPr>
                <w:rFonts w:cs="Arial"/>
                <w:i/>
              </w:rPr>
              <w:t>Cynodon</w:t>
            </w:r>
            <w:r w:rsidRPr="00C45E04">
              <w:rPr>
                <w:rFonts w:cs="Arial"/>
              </w:rPr>
              <w:t xml:space="preserve"> Rich.)</w:t>
            </w:r>
          </w:p>
        </w:tc>
        <w:tc>
          <w:tcPr>
            <w:tcW w:w="2268" w:type="dxa"/>
          </w:tcPr>
          <w:p w14:paraId="2B661AD6" w14:textId="77777777" w:rsidR="009D2CDC" w:rsidRPr="00C45E04" w:rsidRDefault="009D2CDC" w:rsidP="009B5094">
            <w:pPr>
              <w:spacing w:before="60" w:after="60"/>
            </w:pPr>
            <w:r w:rsidRPr="00C45E04">
              <w:t>New</w:t>
            </w:r>
          </w:p>
        </w:tc>
        <w:tc>
          <w:tcPr>
            <w:tcW w:w="2410" w:type="dxa"/>
          </w:tcPr>
          <w:p w14:paraId="07204EC0" w14:textId="77777777" w:rsidR="009D2CDC" w:rsidRPr="005A77C9" w:rsidRDefault="009D2CDC" w:rsidP="009B5094">
            <w:pPr>
              <w:spacing w:before="60" w:after="60"/>
            </w:pPr>
            <w:r w:rsidRPr="00DF46B6">
              <w:rPr>
                <w:rFonts w:cs="Arial"/>
              </w:rPr>
              <w:t>Mr. Andrew Hallinan (AU)</w:t>
            </w:r>
          </w:p>
        </w:tc>
      </w:tr>
    </w:tbl>
    <w:p w14:paraId="0E8EF1A9" w14:textId="77777777" w:rsidR="009D2CDC" w:rsidRDefault="009D2CDC" w:rsidP="009D2CDC">
      <w:pPr>
        <w:jc w:val="left"/>
      </w:pPr>
    </w:p>
    <w:p w14:paraId="4289A2C0" w14:textId="77777777" w:rsidR="009D2CDC" w:rsidRDefault="009D2CDC" w:rsidP="009D2CDC">
      <w:pPr>
        <w:jc w:val="right"/>
      </w:pPr>
    </w:p>
    <w:p w14:paraId="2F7786E1" w14:textId="77777777" w:rsidR="00114A30" w:rsidRDefault="00114A30" w:rsidP="009D2CDC">
      <w:pPr>
        <w:jc w:val="right"/>
      </w:pPr>
    </w:p>
    <w:p w14:paraId="2480A33F" w14:textId="7480506D" w:rsidR="00050E16" w:rsidRPr="00C5280D" w:rsidRDefault="009D2CDC" w:rsidP="00114A30">
      <w:pPr>
        <w:jc w:val="right"/>
      </w:pPr>
      <w:r>
        <w:t xml:space="preserve">[End of Annex </w:t>
      </w:r>
      <w:r w:rsidRPr="00484A77">
        <w:t>V</w:t>
      </w:r>
      <w:r>
        <w:t xml:space="preserve"> and of document]</w:t>
      </w:r>
    </w:p>
    <w:sectPr w:rsidR="00050E16" w:rsidRPr="00C5280D" w:rsidSect="00923618">
      <w:headerReference w:type="default" r:id="rId76"/>
      <w:headerReference w:type="first" r:id="rId77"/>
      <w:pgSz w:w="11907" w:h="16840" w:code="9"/>
      <w:pgMar w:top="510" w:right="1134" w:bottom="1134" w:left="1134" w:header="510" w:footer="680" w:gutter="0"/>
      <w:pgNumType w:start="1"/>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EC8F860" w14:textId="77777777" w:rsidR="00C80BF6" w:rsidRDefault="00C80BF6" w:rsidP="006655D3">
      <w:r>
        <w:separator/>
      </w:r>
    </w:p>
    <w:p w14:paraId="4EED34CB" w14:textId="77777777" w:rsidR="00C80BF6" w:rsidRDefault="00C80BF6" w:rsidP="006655D3"/>
    <w:p w14:paraId="7D0F393E" w14:textId="77777777" w:rsidR="00C80BF6" w:rsidRDefault="00C80BF6" w:rsidP="006655D3"/>
  </w:endnote>
  <w:endnote w:type="continuationSeparator" w:id="0">
    <w:p w14:paraId="34D664DF" w14:textId="77777777" w:rsidR="00C80BF6" w:rsidRDefault="00C80BF6" w:rsidP="006655D3">
      <w:r>
        <w:separator/>
      </w:r>
    </w:p>
    <w:p w14:paraId="1FE895C8" w14:textId="77777777" w:rsidR="00C80BF6" w:rsidRPr="00294751" w:rsidRDefault="00C80BF6">
      <w:pPr>
        <w:pStyle w:val="Footer"/>
        <w:spacing w:after="60"/>
        <w:rPr>
          <w:sz w:val="18"/>
          <w:lang w:val="fr-FR"/>
        </w:rPr>
      </w:pPr>
      <w:r w:rsidRPr="00294751">
        <w:rPr>
          <w:sz w:val="18"/>
          <w:lang w:val="fr-FR"/>
        </w:rPr>
        <w:t>[Suite de la note de la page précédente]</w:t>
      </w:r>
    </w:p>
    <w:p w14:paraId="38C6DA2C" w14:textId="77777777" w:rsidR="00C80BF6" w:rsidRPr="00294751" w:rsidRDefault="00C80BF6" w:rsidP="006655D3">
      <w:pPr>
        <w:rPr>
          <w:lang w:val="fr-FR"/>
        </w:rPr>
      </w:pPr>
    </w:p>
    <w:p w14:paraId="3FAC8C85" w14:textId="77777777" w:rsidR="00C80BF6" w:rsidRPr="00294751" w:rsidRDefault="00C80BF6" w:rsidP="006655D3">
      <w:pPr>
        <w:rPr>
          <w:lang w:val="fr-FR"/>
        </w:rPr>
      </w:pPr>
    </w:p>
  </w:endnote>
  <w:endnote w:type="continuationNotice" w:id="1">
    <w:p w14:paraId="2B36508C" w14:textId="77777777" w:rsidR="00C80BF6" w:rsidRPr="00294751" w:rsidRDefault="00C80BF6" w:rsidP="006655D3">
      <w:pPr>
        <w:rPr>
          <w:lang w:val="fr-FR"/>
        </w:rPr>
      </w:pPr>
      <w:r w:rsidRPr="00294751">
        <w:rPr>
          <w:lang w:val="fr-FR"/>
        </w:rPr>
        <w:t>[Suite de la note page suivante]</w:t>
      </w:r>
    </w:p>
    <w:p w14:paraId="5DBCD7A9" w14:textId="77777777" w:rsidR="00C80BF6" w:rsidRPr="00294751" w:rsidRDefault="00C80BF6" w:rsidP="006655D3">
      <w:pPr>
        <w:rPr>
          <w:lang w:val="fr-FR"/>
        </w:rPr>
      </w:pPr>
    </w:p>
    <w:p w14:paraId="30AA4F34" w14:textId="77777777" w:rsidR="00C80BF6" w:rsidRPr="00294751" w:rsidRDefault="00C80BF6" w:rsidP="006655D3">
      <w:pPr>
        <w:rPr>
          <w:lang w:val="fr-FR"/>
        </w:rPr>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Noto Sans Display">
    <w:panose1 w:val="020B0502040504020204"/>
    <w:charset w:val="00"/>
    <w:family w:val="swiss"/>
    <w:pitch w:val="variable"/>
    <w:sig w:usb0="E00002FF" w:usb1="4000201F" w:usb2="08000029"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8B4C872" w14:textId="77777777" w:rsidR="00C80BF6" w:rsidRDefault="00C80BF6" w:rsidP="006655D3">
      <w:r>
        <w:separator/>
      </w:r>
    </w:p>
  </w:footnote>
  <w:footnote w:type="continuationSeparator" w:id="0">
    <w:p w14:paraId="7AAD99EE" w14:textId="77777777" w:rsidR="00C80BF6" w:rsidRDefault="00C80BF6" w:rsidP="006655D3">
      <w:r>
        <w:separator/>
      </w:r>
    </w:p>
  </w:footnote>
  <w:footnote w:type="continuationNotice" w:id="1">
    <w:p w14:paraId="583E0F55" w14:textId="77777777" w:rsidR="00C80BF6" w:rsidRPr="00AB530F" w:rsidRDefault="00C80BF6" w:rsidP="00AB530F">
      <w:pPr>
        <w:pStyle w:val="Footer"/>
      </w:pPr>
    </w:p>
  </w:footnote>
  <w:footnote w:id="2">
    <w:p w14:paraId="53C61126" w14:textId="77777777" w:rsidR="003D19B8" w:rsidRPr="00470E32" w:rsidRDefault="003D19B8" w:rsidP="003D19B8">
      <w:pPr>
        <w:pStyle w:val="FootnoteText"/>
      </w:pPr>
      <w:r>
        <w:rPr>
          <w:rStyle w:val="FootnoteReference"/>
        </w:rPr>
        <w:footnoteRef/>
      </w:r>
      <w:r>
        <w:t xml:space="preserve"> </w:t>
      </w:r>
      <w:r>
        <w:rPr>
          <w:szCs w:val="16"/>
        </w:rPr>
        <w:t>for name of experts, see list of participants</w:t>
      </w:r>
    </w:p>
  </w:footnote>
  <w:footnote w:id="3">
    <w:p w14:paraId="1536B167" w14:textId="77777777" w:rsidR="009D2CDC" w:rsidRPr="00B571C4" w:rsidRDefault="009D2CDC" w:rsidP="009D2CDC">
      <w:pPr>
        <w:pStyle w:val="FootnoteText"/>
      </w:pPr>
      <w:r>
        <w:rPr>
          <w:rStyle w:val="FootnoteReference"/>
        </w:rPr>
        <w:footnoteRef/>
      </w:r>
      <w:r>
        <w:t xml:space="preserve"> for name of experts, see list of participants</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36F48F0" w14:textId="4A511102" w:rsidR="004055C5" w:rsidRDefault="004055C5">
    <w:pPr>
      <w:pStyle w:val="Header"/>
    </w:pPr>
    <w:r>
      <w:t>TWA/55/</w:t>
    </w:r>
    <w:r w:rsidR="00931A45">
      <w:t>11</w:t>
    </w:r>
  </w:p>
  <w:p w14:paraId="0654E7E6" w14:textId="5C88C5DD" w:rsidR="00931A45" w:rsidRDefault="00931A45">
    <w:pPr>
      <w:pStyle w:val="Header"/>
    </w:pPr>
    <w:r>
      <w:t xml:space="preserve">page </w:t>
    </w:r>
    <w:r>
      <w:fldChar w:fldCharType="begin"/>
    </w:r>
    <w:r>
      <w:instrText xml:space="preserve"> PAGE   \* MERGEFORMAT </w:instrText>
    </w:r>
    <w:r>
      <w:fldChar w:fldCharType="separate"/>
    </w:r>
    <w:r>
      <w:rPr>
        <w:noProof/>
      </w:rPr>
      <w:t>1</w:t>
    </w:r>
    <w:r>
      <w:rPr>
        <w:noProof/>
      </w:rPr>
      <w:fldChar w:fldCharType="end"/>
    </w:r>
  </w:p>
  <w:p w14:paraId="3ACF926D" w14:textId="77777777" w:rsidR="00931A45" w:rsidRDefault="00931A45">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EF5B075" w14:textId="77777777" w:rsidR="00F61BB1" w:rsidRDefault="00F61BB1" w:rsidP="00F61BB1">
    <w:pPr>
      <w:pStyle w:val="Header"/>
    </w:pPr>
    <w:r>
      <w:t>TWA/55/11 Prov.</w:t>
    </w:r>
  </w:p>
  <w:p w14:paraId="527F3B30" w14:textId="77777777" w:rsidR="00F61BB1" w:rsidRDefault="00F61BB1" w:rsidP="00F61BB1">
    <w:pPr>
      <w:pStyle w:val="Header"/>
    </w:pPr>
    <w:r>
      <w:t xml:space="preserve">page </w:t>
    </w:r>
    <w:r>
      <w:fldChar w:fldCharType="begin"/>
    </w:r>
    <w:r>
      <w:instrText xml:space="preserve"> PAGE   \* MERGEFORMAT </w:instrText>
    </w:r>
    <w:r>
      <w:fldChar w:fldCharType="separate"/>
    </w:r>
    <w:r>
      <w:t>3</w:t>
    </w:r>
    <w:r>
      <w:rPr>
        <w:noProof/>
      </w:rPr>
      <w:fldChar w:fldCharType="end"/>
    </w:r>
  </w:p>
  <w:p w14:paraId="5A87C68F" w14:textId="77777777" w:rsidR="0065639D" w:rsidRDefault="0065639D">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3ACBAD" w14:textId="7AEDD0DA" w:rsidR="00692723" w:rsidRDefault="00692723">
    <w:pPr>
      <w:pStyle w:val="Header"/>
    </w:pPr>
    <w:r>
      <w:t>TWA/55/11</w:t>
    </w:r>
  </w:p>
  <w:p w14:paraId="2DA46685" w14:textId="1C6B5B50" w:rsidR="00692723" w:rsidRDefault="00692723">
    <w:pPr>
      <w:pStyle w:val="Header"/>
    </w:pPr>
    <w:r>
      <w:t xml:space="preserve">Annex III, page </w:t>
    </w:r>
    <w:r>
      <w:fldChar w:fldCharType="begin"/>
    </w:r>
    <w:r>
      <w:instrText xml:space="preserve"> PAGE   \* MERGEFORMAT </w:instrText>
    </w:r>
    <w:r>
      <w:fldChar w:fldCharType="separate"/>
    </w:r>
    <w:r>
      <w:rPr>
        <w:noProof/>
      </w:rPr>
      <w:t>1</w:t>
    </w:r>
    <w:r>
      <w:rPr>
        <w:noProof/>
      </w:rPr>
      <w:fldChar w:fldCharType="end"/>
    </w:r>
  </w:p>
  <w:p w14:paraId="16FDB869" w14:textId="77777777" w:rsidR="006A4A99" w:rsidRDefault="006A4A99">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2AB6128" w14:textId="5687ED69" w:rsidR="00692723" w:rsidRPr="00614109" w:rsidRDefault="00692723">
    <w:pPr>
      <w:pStyle w:val="Header"/>
      <w:rPr>
        <w:lang w:val="en-US"/>
      </w:rPr>
    </w:pPr>
    <w:r w:rsidRPr="00614109">
      <w:rPr>
        <w:lang w:val="en-US"/>
      </w:rPr>
      <w:t>TWA/55/11</w:t>
    </w:r>
  </w:p>
  <w:p w14:paraId="63BB34CD" w14:textId="77777777" w:rsidR="00692723" w:rsidRPr="00614109" w:rsidRDefault="00692723">
    <w:pPr>
      <w:pStyle w:val="Header"/>
      <w:rPr>
        <w:lang w:val="en-US"/>
      </w:rPr>
    </w:pPr>
  </w:p>
  <w:p w14:paraId="670B1552" w14:textId="2D684BC4" w:rsidR="00692723" w:rsidRPr="00614109" w:rsidRDefault="00692723">
    <w:pPr>
      <w:pStyle w:val="Header"/>
      <w:rPr>
        <w:lang w:val="en-US"/>
      </w:rPr>
    </w:pPr>
    <w:r w:rsidRPr="00614109">
      <w:rPr>
        <w:lang w:val="en-US"/>
      </w:rPr>
      <w:t>ANNEX I</w:t>
    </w:r>
  </w:p>
  <w:p w14:paraId="71FD4B84" w14:textId="77777777" w:rsidR="006A4A99" w:rsidRPr="00614109" w:rsidRDefault="006A4A99">
    <w:pPr>
      <w:pStyle w:val="Header"/>
      <w:rPr>
        <w:lang w:val="en-US"/>
      </w:rP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0D4D173" w14:textId="77777777" w:rsidR="00614109" w:rsidRPr="00614109" w:rsidRDefault="00614109">
    <w:pPr>
      <w:pStyle w:val="Header"/>
      <w:rPr>
        <w:lang w:val="en-US"/>
      </w:rPr>
    </w:pPr>
    <w:r w:rsidRPr="00614109">
      <w:rPr>
        <w:lang w:val="en-US"/>
      </w:rPr>
      <w:t>TWA/55/11</w:t>
    </w:r>
  </w:p>
  <w:p w14:paraId="1F73DF7A" w14:textId="77777777" w:rsidR="00614109" w:rsidRPr="00614109" w:rsidRDefault="00614109">
    <w:pPr>
      <w:pStyle w:val="Header"/>
      <w:rPr>
        <w:lang w:val="en-US"/>
      </w:rPr>
    </w:pPr>
  </w:p>
  <w:p w14:paraId="3B5115BA" w14:textId="548B596E" w:rsidR="00614109" w:rsidRPr="00614109" w:rsidRDefault="00614109">
    <w:pPr>
      <w:pStyle w:val="Header"/>
      <w:rPr>
        <w:lang w:val="en-US"/>
      </w:rPr>
    </w:pPr>
    <w:r w:rsidRPr="00614109">
      <w:rPr>
        <w:lang w:val="en-US"/>
      </w:rPr>
      <w:t>ANNEX I</w:t>
    </w:r>
    <w:r>
      <w:rPr>
        <w:lang w:val="en-US"/>
      </w:rPr>
      <w:t>II</w:t>
    </w:r>
  </w:p>
  <w:p w14:paraId="30BB4235" w14:textId="77777777" w:rsidR="00614109" w:rsidRPr="00614109" w:rsidRDefault="00614109">
    <w:pPr>
      <w:pStyle w:val="Header"/>
      <w:rPr>
        <w:lang w:val="en-US"/>
      </w:rP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890FCF9" w14:textId="0B37DFEE" w:rsidR="00B65311" w:rsidRPr="00080D18" w:rsidRDefault="00B65311">
    <w:pPr>
      <w:pStyle w:val="Header"/>
    </w:pPr>
    <w:r w:rsidRPr="00080D18">
      <w:t>TWA/55/</w:t>
    </w:r>
    <w:r w:rsidR="00BD2824">
      <w:t>11</w:t>
    </w:r>
  </w:p>
  <w:p w14:paraId="7B51B8DA" w14:textId="56CC5E25" w:rsidR="00B65311" w:rsidRPr="00080D18" w:rsidRDefault="00B65311">
    <w:pPr>
      <w:pStyle w:val="Header"/>
    </w:pPr>
    <w:r w:rsidRPr="00080D18">
      <w:t xml:space="preserve">Annex V, page </w:t>
    </w:r>
    <w:r w:rsidRPr="00B65311">
      <w:rPr>
        <w:lang w:val="de-DE"/>
      </w:rPr>
      <w:fldChar w:fldCharType="begin"/>
    </w:r>
    <w:r w:rsidRPr="00080D18">
      <w:instrText xml:space="preserve"> PAGE   \* MERGEFORMAT </w:instrText>
    </w:r>
    <w:r w:rsidRPr="00B65311">
      <w:rPr>
        <w:lang w:val="de-DE"/>
      </w:rPr>
      <w:fldChar w:fldCharType="separate"/>
    </w:r>
    <w:r w:rsidRPr="00080D18">
      <w:rPr>
        <w:noProof/>
      </w:rPr>
      <w:t>1</w:t>
    </w:r>
    <w:r w:rsidRPr="00B65311">
      <w:rPr>
        <w:noProof/>
        <w:lang w:val="de-DE"/>
      </w:rPr>
      <w:fldChar w:fldCharType="end"/>
    </w:r>
  </w:p>
  <w:p w14:paraId="4D45B579" w14:textId="77777777" w:rsidR="00B65311" w:rsidRPr="00080D18" w:rsidRDefault="00B65311">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CBEB445" w14:textId="604A48B0" w:rsidR="004055C5" w:rsidRDefault="004055C5" w:rsidP="000D5759">
    <w:pPr>
      <w:pStyle w:val="Header"/>
      <w:rPr>
        <w:lang w:val="en-US"/>
      </w:rPr>
    </w:pPr>
    <w:r>
      <w:rPr>
        <w:lang w:val="en-US"/>
      </w:rPr>
      <w:t>TWA/55/</w:t>
    </w:r>
    <w:r w:rsidR="009B5094">
      <w:rPr>
        <w:lang w:val="en-US"/>
      </w:rPr>
      <w:t>11</w:t>
    </w:r>
  </w:p>
  <w:p w14:paraId="5F3253ED" w14:textId="77777777" w:rsidR="004055C5" w:rsidRDefault="004055C5" w:rsidP="000D5759">
    <w:pPr>
      <w:pStyle w:val="Header"/>
      <w:rPr>
        <w:lang w:val="en-US"/>
      </w:rPr>
    </w:pPr>
  </w:p>
  <w:p w14:paraId="00938C3D" w14:textId="186787AB" w:rsidR="004055C5" w:rsidRDefault="004055C5" w:rsidP="000D5759">
    <w:pPr>
      <w:pStyle w:val="Header"/>
      <w:rPr>
        <w:lang w:val="en-US"/>
      </w:rPr>
    </w:pPr>
    <w:r>
      <w:rPr>
        <w:lang w:val="en-US"/>
      </w:rPr>
      <w:t>ANNEX</w:t>
    </w:r>
    <w:r w:rsidR="00B65311">
      <w:rPr>
        <w:lang w:val="en-US"/>
      </w:rPr>
      <w:t xml:space="preserve"> </w:t>
    </w:r>
    <w:r w:rsidR="00745A19">
      <w:rPr>
        <w:lang w:val="en-US"/>
      </w:rPr>
      <w:t>V</w:t>
    </w:r>
  </w:p>
  <w:p w14:paraId="06EBA1FE" w14:textId="77777777" w:rsidR="00B65311" w:rsidRPr="004055C5" w:rsidRDefault="00B65311" w:rsidP="000D5759">
    <w:pPr>
      <w:pStyle w:val="Header"/>
      <w:rPr>
        <w:lang w:val="en-US"/>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04B5130"/>
    <w:multiLevelType w:val="hybridMultilevel"/>
    <w:tmpl w:val="853CF566"/>
    <w:lvl w:ilvl="0" w:tplc="0409000F">
      <w:start w:val="1"/>
      <w:numFmt w:val="decimal"/>
      <w:lvlText w:val="%1."/>
      <w:lvlJc w:val="left"/>
      <w:pPr>
        <w:ind w:left="1138" w:hanging="570"/>
      </w:pPr>
      <w:rPr>
        <w:rFonts w:hint="default"/>
      </w:rPr>
    </w:lvl>
    <w:lvl w:ilvl="1" w:tplc="CBA64E02">
      <w:numFmt w:val="bullet"/>
      <w:lvlText w:val="-"/>
      <w:lvlJc w:val="left"/>
      <w:pPr>
        <w:ind w:left="1440" w:hanging="360"/>
      </w:pPr>
      <w:rPr>
        <w:rFonts w:ascii="Arial" w:eastAsia="MS Mincho" w:hAnsi="Arial" w:cs="Arial" w:hint="default"/>
      </w:rPr>
    </w:lvl>
    <w:lvl w:ilvl="2" w:tplc="0409001B" w:tentative="1">
      <w:start w:val="1"/>
      <w:numFmt w:val="lowerRoman"/>
      <w:lvlText w:val="%3."/>
      <w:lvlJc w:val="right"/>
      <w:pPr>
        <w:ind w:left="3294" w:hanging="180"/>
      </w:pPr>
    </w:lvl>
    <w:lvl w:ilvl="3" w:tplc="0409000F" w:tentative="1">
      <w:start w:val="1"/>
      <w:numFmt w:val="decimal"/>
      <w:lvlText w:val="%4."/>
      <w:lvlJc w:val="left"/>
      <w:pPr>
        <w:ind w:left="4014" w:hanging="360"/>
      </w:pPr>
    </w:lvl>
    <w:lvl w:ilvl="4" w:tplc="04090019" w:tentative="1">
      <w:start w:val="1"/>
      <w:numFmt w:val="lowerLetter"/>
      <w:lvlText w:val="%5."/>
      <w:lvlJc w:val="left"/>
      <w:pPr>
        <w:ind w:left="4734" w:hanging="360"/>
      </w:pPr>
    </w:lvl>
    <w:lvl w:ilvl="5" w:tplc="0409001B" w:tentative="1">
      <w:start w:val="1"/>
      <w:numFmt w:val="lowerRoman"/>
      <w:lvlText w:val="%6."/>
      <w:lvlJc w:val="right"/>
      <w:pPr>
        <w:ind w:left="5454" w:hanging="180"/>
      </w:pPr>
    </w:lvl>
    <w:lvl w:ilvl="6" w:tplc="0409000F" w:tentative="1">
      <w:start w:val="1"/>
      <w:numFmt w:val="decimal"/>
      <w:lvlText w:val="%7."/>
      <w:lvlJc w:val="left"/>
      <w:pPr>
        <w:ind w:left="6174" w:hanging="360"/>
      </w:pPr>
    </w:lvl>
    <w:lvl w:ilvl="7" w:tplc="04090019" w:tentative="1">
      <w:start w:val="1"/>
      <w:numFmt w:val="lowerLetter"/>
      <w:lvlText w:val="%8."/>
      <w:lvlJc w:val="left"/>
      <w:pPr>
        <w:ind w:left="6894" w:hanging="360"/>
      </w:pPr>
    </w:lvl>
    <w:lvl w:ilvl="8" w:tplc="0409001B" w:tentative="1">
      <w:start w:val="1"/>
      <w:numFmt w:val="lowerRoman"/>
      <w:lvlText w:val="%9."/>
      <w:lvlJc w:val="right"/>
      <w:pPr>
        <w:ind w:left="7614" w:hanging="180"/>
      </w:pPr>
    </w:lvl>
  </w:abstractNum>
  <w:abstractNum w:abstractNumId="1" w15:restartNumberingAfterBreak="0">
    <w:nsid w:val="149B36AB"/>
    <w:multiLevelType w:val="hybridMultilevel"/>
    <w:tmpl w:val="0A665044"/>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 w15:restartNumberingAfterBreak="0">
    <w:nsid w:val="1C330E31"/>
    <w:multiLevelType w:val="hybridMultilevel"/>
    <w:tmpl w:val="2F56705C"/>
    <w:lvl w:ilvl="0" w:tplc="B3D45E4A">
      <w:start w:val="1"/>
      <w:numFmt w:val="lowerLetter"/>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22FBC10E"/>
    <w:multiLevelType w:val="hybridMultilevel"/>
    <w:tmpl w:val="FFFFFFFF"/>
    <w:lvl w:ilvl="0" w:tplc="A6EAD158">
      <w:start w:val="1"/>
      <w:numFmt w:val="bullet"/>
      <w:lvlText w:val="-"/>
      <w:lvlJc w:val="left"/>
      <w:pPr>
        <w:ind w:left="720" w:hanging="360"/>
      </w:pPr>
      <w:rPr>
        <w:rFonts w:ascii="Aptos" w:hAnsi="Aptos" w:hint="default"/>
      </w:rPr>
    </w:lvl>
    <w:lvl w:ilvl="1" w:tplc="A5FEA67E">
      <w:start w:val="1"/>
      <w:numFmt w:val="bullet"/>
      <w:lvlText w:val="o"/>
      <w:lvlJc w:val="left"/>
      <w:pPr>
        <w:ind w:left="1440" w:hanging="360"/>
      </w:pPr>
      <w:rPr>
        <w:rFonts w:ascii="Courier New" w:hAnsi="Courier New" w:hint="default"/>
      </w:rPr>
    </w:lvl>
    <w:lvl w:ilvl="2" w:tplc="E45C5E76">
      <w:start w:val="1"/>
      <w:numFmt w:val="bullet"/>
      <w:lvlText w:val=""/>
      <w:lvlJc w:val="left"/>
      <w:pPr>
        <w:ind w:left="2160" w:hanging="360"/>
      </w:pPr>
      <w:rPr>
        <w:rFonts w:ascii="Wingdings" w:hAnsi="Wingdings" w:hint="default"/>
      </w:rPr>
    </w:lvl>
    <w:lvl w:ilvl="3" w:tplc="3AC64586">
      <w:start w:val="1"/>
      <w:numFmt w:val="bullet"/>
      <w:lvlText w:val=""/>
      <w:lvlJc w:val="left"/>
      <w:pPr>
        <w:ind w:left="2880" w:hanging="360"/>
      </w:pPr>
      <w:rPr>
        <w:rFonts w:ascii="Symbol" w:hAnsi="Symbol" w:hint="default"/>
      </w:rPr>
    </w:lvl>
    <w:lvl w:ilvl="4" w:tplc="A1EA2812">
      <w:start w:val="1"/>
      <w:numFmt w:val="bullet"/>
      <w:lvlText w:val="o"/>
      <w:lvlJc w:val="left"/>
      <w:pPr>
        <w:ind w:left="3600" w:hanging="360"/>
      </w:pPr>
      <w:rPr>
        <w:rFonts w:ascii="Courier New" w:hAnsi="Courier New" w:hint="default"/>
      </w:rPr>
    </w:lvl>
    <w:lvl w:ilvl="5" w:tplc="8BD01B78">
      <w:start w:val="1"/>
      <w:numFmt w:val="bullet"/>
      <w:lvlText w:val=""/>
      <w:lvlJc w:val="left"/>
      <w:pPr>
        <w:ind w:left="4320" w:hanging="360"/>
      </w:pPr>
      <w:rPr>
        <w:rFonts w:ascii="Wingdings" w:hAnsi="Wingdings" w:hint="default"/>
      </w:rPr>
    </w:lvl>
    <w:lvl w:ilvl="6" w:tplc="160C0F18">
      <w:start w:val="1"/>
      <w:numFmt w:val="bullet"/>
      <w:lvlText w:val=""/>
      <w:lvlJc w:val="left"/>
      <w:pPr>
        <w:ind w:left="5040" w:hanging="360"/>
      </w:pPr>
      <w:rPr>
        <w:rFonts w:ascii="Symbol" w:hAnsi="Symbol" w:hint="default"/>
      </w:rPr>
    </w:lvl>
    <w:lvl w:ilvl="7" w:tplc="85FA30F8">
      <w:start w:val="1"/>
      <w:numFmt w:val="bullet"/>
      <w:lvlText w:val="o"/>
      <w:lvlJc w:val="left"/>
      <w:pPr>
        <w:ind w:left="5760" w:hanging="360"/>
      </w:pPr>
      <w:rPr>
        <w:rFonts w:ascii="Courier New" w:hAnsi="Courier New" w:hint="default"/>
      </w:rPr>
    </w:lvl>
    <w:lvl w:ilvl="8" w:tplc="ED72D1F0">
      <w:start w:val="1"/>
      <w:numFmt w:val="bullet"/>
      <w:lvlText w:val=""/>
      <w:lvlJc w:val="left"/>
      <w:pPr>
        <w:ind w:left="6480" w:hanging="360"/>
      </w:pPr>
      <w:rPr>
        <w:rFonts w:ascii="Wingdings" w:hAnsi="Wingdings" w:hint="default"/>
      </w:rPr>
    </w:lvl>
  </w:abstractNum>
  <w:abstractNum w:abstractNumId="4" w15:restartNumberingAfterBreak="0">
    <w:nsid w:val="3A23218C"/>
    <w:multiLevelType w:val="hybridMultilevel"/>
    <w:tmpl w:val="2878103E"/>
    <w:lvl w:ilvl="0" w:tplc="66A674D4">
      <w:start w:val="1"/>
      <w:numFmt w:val="lowerRoman"/>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 w15:restartNumberingAfterBreak="0">
    <w:nsid w:val="487D356A"/>
    <w:multiLevelType w:val="hybridMultilevel"/>
    <w:tmpl w:val="D1C02E6C"/>
    <w:lvl w:ilvl="0" w:tplc="01C2BD9E">
      <w:start w:val="1"/>
      <w:numFmt w:val="bullet"/>
      <w:lvlText w:val=""/>
      <w:lvlJc w:val="left"/>
      <w:pPr>
        <w:ind w:left="2628" w:hanging="360"/>
      </w:pPr>
      <w:rPr>
        <w:rFonts w:ascii="Symbol" w:hAnsi="Symbol" w:hint="default"/>
      </w:rPr>
    </w:lvl>
    <w:lvl w:ilvl="1" w:tplc="04090003" w:tentative="1">
      <w:start w:val="1"/>
      <w:numFmt w:val="bullet"/>
      <w:lvlText w:val="o"/>
      <w:lvlJc w:val="left"/>
      <w:pPr>
        <w:ind w:left="3348" w:hanging="360"/>
      </w:pPr>
      <w:rPr>
        <w:rFonts w:ascii="Courier New" w:hAnsi="Courier New" w:cs="Courier New" w:hint="default"/>
      </w:rPr>
    </w:lvl>
    <w:lvl w:ilvl="2" w:tplc="04090005" w:tentative="1">
      <w:start w:val="1"/>
      <w:numFmt w:val="bullet"/>
      <w:lvlText w:val=""/>
      <w:lvlJc w:val="left"/>
      <w:pPr>
        <w:ind w:left="4068" w:hanging="360"/>
      </w:pPr>
      <w:rPr>
        <w:rFonts w:ascii="Wingdings" w:hAnsi="Wingdings" w:hint="default"/>
      </w:rPr>
    </w:lvl>
    <w:lvl w:ilvl="3" w:tplc="04090001" w:tentative="1">
      <w:start w:val="1"/>
      <w:numFmt w:val="bullet"/>
      <w:lvlText w:val=""/>
      <w:lvlJc w:val="left"/>
      <w:pPr>
        <w:ind w:left="4788" w:hanging="360"/>
      </w:pPr>
      <w:rPr>
        <w:rFonts w:ascii="Symbol" w:hAnsi="Symbol" w:hint="default"/>
      </w:rPr>
    </w:lvl>
    <w:lvl w:ilvl="4" w:tplc="04090003" w:tentative="1">
      <w:start w:val="1"/>
      <w:numFmt w:val="bullet"/>
      <w:lvlText w:val="o"/>
      <w:lvlJc w:val="left"/>
      <w:pPr>
        <w:ind w:left="5508" w:hanging="360"/>
      </w:pPr>
      <w:rPr>
        <w:rFonts w:ascii="Courier New" w:hAnsi="Courier New" w:cs="Courier New" w:hint="default"/>
      </w:rPr>
    </w:lvl>
    <w:lvl w:ilvl="5" w:tplc="04090005" w:tentative="1">
      <w:start w:val="1"/>
      <w:numFmt w:val="bullet"/>
      <w:lvlText w:val=""/>
      <w:lvlJc w:val="left"/>
      <w:pPr>
        <w:ind w:left="6228" w:hanging="360"/>
      </w:pPr>
      <w:rPr>
        <w:rFonts w:ascii="Wingdings" w:hAnsi="Wingdings" w:hint="default"/>
      </w:rPr>
    </w:lvl>
    <w:lvl w:ilvl="6" w:tplc="04090001" w:tentative="1">
      <w:start w:val="1"/>
      <w:numFmt w:val="bullet"/>
      <w:lvlText w:val=""/>
      <w:lvlJc w:val="left"/>
      <w:pPr>
        <w:ind w:left="6948" w:hanging="360"/>
      </w:pPr>
      <w:rPr>
        <w:rFonts w:ascii="Symbol" w:hAnsi="Symbol" w:hint="default"/>
      </w:rPr>
    </w:lvl>
    <w:lvl w:ilvl="7" w:tplc="04090003" w:tentative="1">
      <w:start w:val="1"/>
      <w:numFmt w:val="bullet"/>
      <w:lvlText w:val="o"/>
      <w:lvlJc w:val="left"/>
      <w:pPr>
        <w:ind w:left="7668" w:hanging="360"/>
      </w:pPr>
      <w:rPr>
        <w:rFonts w:ascii="Courier New" w:hAnsi="Courier New" w:cs="Courier New" w:hint="default"/>
      </w:rPr>
    </w:lvl>
    <w:lvl w:ilvl="8" w:tplc="04090005" w:tentative="1">
      <w:start w:val="1"/>
      <w:numFmt w:val="bullet"/>
      <w:lvlText w:val=""/>
      <w:lvlJc w:val="left"/>
      <w:pPr>
        <w:ind w:left="8388" w:hanging="360"/>
      </w:pPr>
      <w:rPr>
        <w:rFonts w:ascii="Wingdings" w:hAnsi="Wingdings" w:hint="default"/>
      </w:rPr>
    </w:lvl>
  </w:abstractNum>
  <w:abstractNum w:abstractNumId="6" w15:restartNumberingAfterBreak="0">
    <w:nsid w:val="5EAF31A1"/>
    <w:multiLevelType w:val="hybridMultilevel"/>
    <w:tmpl w:val="EF867A2A"/>
    <w:lvl w:ilvl="0" w:tplc="FFFFFFFF">
      <w:start w:val="1"/>
      <w:numFmt w:val="decimal"/>
      <w:lvlText w:val="%1."/>
      <w:lvlJc w:val="left"/>
      <w:pPr>
        <w:ind w:left="720" w:hanging="360"/>
      </w:pPr>
      <w:rPr>
        <w:rFonts w:hint="default"/>
      </w:rPr>
    </w:lvl>
    <w:lvl w:ilvl="1" w:tplc="E7BA8558">
      <w:start w:val="1"/>
      <w:numFmt w:val="lowerRoman"/>
      <w:lvlText w:val="(%2)"/>
      <w:lvlJc w:val="left"/>
      <w:pPr>
        <w:ind w:left="1440" w:hanging="360"/>
      </w:pPr>
      <w:rPr>
        <w:rFonts w:hint="default"/>
      </w:r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7" w15:restartNumberingAfterBreak="0">
    <w:nsid w:val="621C1A58"/>
    <w:multiLevelType w:val="hybridMultilevel"/>
    <w:tmpl w:val="98C66294"/>
    <w:lvl w:ilvl="0" w:tplc="B3D45E4A">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6B850F29"/>
    <w:multiLevelType w:val="hybridMultilevel"/>
    <w:tmpl w:val="A238A60A"/>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9" w15:restartNumberingAfterBreak="0">
    <w:nsid w:val="7BD61F89"/>
    <w:multiLevelType w:val="hybridMultilevel"/>
    <w:tmpl w:val="1C08BB3A"/>
    <w:lvl w:ilvl="0" w:tplc="2D5ECDE4">
      <w:numFmt w:val="bullet"/>
      <w:lvlText w:val="-"/>
      <w:lvlJc w:val="left"/>
      <w:pPr>
        <w:ind w:left="720" w:hanging="360"/>
      </w:pPr>
      <w:rPr>
        <w:rFonts w:ascii="Arial" w:eastAsiaTheme="minorEastAsia"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477408595">
    <w:abstractNumId w:val="5"/>
  </w:num>
  <w:num w:numId="2" w16cid:durableId="887690046">
    <w:abstractNumId w:val="7"/>
  </w:num>
  <w:num w:numId="3" w16cid:durableId="975911939">
    <w:abstractNumId w:val="6"/>
  </w:num>
  <w:num w:numId="4" w16cid:durableId="846360017">
    <w:abstractNumId w:val="0"/>
  </w:num>
  <w:num w:numId="5" w16cid:durableId="1047795543">
    <w:abstractNumId w:val="4"/>
  </w:num>
  <w:num w:numId="6" w16cid:durableId="259293043">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557977217">
    <w:abstractNumId w:val="2"/>
  </w:num>
  <w:num w:numId="8" w16cid:durableId="1033069039">
    <w:abstractNumId w:val="8"/>
  </w:num>
  <w:num w:numId="9" w16cid:durableId="459226362">
    <w:abstractNumId w:val="1"/>
  </w:num>
  <w:num w:numId="10" w16cid:durableId="192306676">
    <w:abstractNumId w:val="3"/>
  </w:num>
  <w:num w:numId="11" w16cid:durableId="1161197736">
    <w:abstractNumId w:val="9"/>
  </w:num>
  <w:num w:numId="12" w16cid:durableId="1044449906">
    <w:abstractNumId w:val="0"/>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attachedTemplate r:id="rId1"/>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567"/>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66569"/>
    <w:rsid w:val="0000108B"/>
    <w:rsid w:val="00001515"/>
    <w:rsid w:val="0000333A"/>
    <w:rsid w:val="00005AEB"/>
    <w:rsid w:val="00007124"/>
    <w:rsid w:val="000106C6"/>
    <w:rsid w:val="00010CF3"/>
    <w:rsid w:val="00011E27"/>
    <w:rsid w:val="00013DBC"/>
    <w:rsid w:val="000148BC"/>
    <w:rsid w:val="00016B76"/>
    <w:rsid w:val="00020593"/>
    <w:rsid w:val="00021E92"/>
    <w:rsid w:val="00023F03"/>
    <w:rsid w:val="00024AB8"/>
    <w:rsid w:val="00025434"/>
    <w:rsid w:val="0003069B"/>
    <w:rsid w:val="00030854"/>
    <w:rsid w:val="00031448"/>
    <w:rsid w:val="00032450"/>
    <w:rsid w:val="000350DD"/>
    <w:rsid w:val="00036028"/>
    <w:rsid w:val="000369DA"/>
    <w:rsid w:val="00037511"/>
    <w:rsid w:val="00037894"/>
    <w:rsid w:val="00041203"/>
    <w:rsid w:val="0004198B"/>
    <w:rsid w:val="0004437B"/>
    <w:rsid w:val="00044642"/>
    <w:rsid w:val="000446B9"/>
    <w:rsid w:val="0004472E"/>
    <w:rsid w:val="00046782"/>
    <w:rsid w:val="00046B76"/>
    <w:rsid w:val="00047E21"/>
    <w:rsid w:val="00050E16"/>
    <w:rsid w:val="00052F89"/>
    <w:rsid w:val="00057113"/>
    <w:rsid w:val="00061CC2"/>
    <w:rsid w:val="00061DCC"/>
    <w:rsid w:val="00061F84"/>
    <w:rsid w:val="0006553A"/>
    <w:rsid w:val="00066E88"/>
    <w:rsid w:val="000741DD"/>
    <w:rsid w:val="00076172"/>
    <w:rsid w:val="00076DB9"/>
    <w:rsid w:val="00077BC9"/>
    <w:rsid w:val="00080D18"/>
    <w:rsid w:val="00085505"/>
    <w:rsid w:val="00086855"/>
    <w:rsid w:val="000900E4"/>
    <w:rsid w:val="000A1683"/>
    <w:rsid w:val="000B04C4"/>
    <w:rsid w:val="000B06B6"/>
    <w:rsid w:val="000B169C"/>
    <w:rsid w:val="000B442A"/>
    <w:rsid w:val="000B6C87"/>
    <w:rsid w:val="000C174D"/>
    <w:rsid w:val="000C4E25"/>
    <w:rsid w:val="000C7021"/>
    <w:rsid w:val="000C7A7A"/>
    <w:rsid w:val="000D0D9C"/>
    <w:rsid w:val="000D1023"/>
    <w:rsid w:val="000D1E12"/>
    <w:rsid w:val="000D5759"/>
    <w:rsid w:val="000D6866"/>
    <w:rsid w:val="000D6BBC"/>
    <w:rsid w:val="000D7780"/>
    <w:rsid w:val="000E09F9"/>
    <w:rsid w:val="000E583B"/>
    <w:rsid w:val="000E58F7"/>
    <w:rsid w:val="000E636A"/>
    <w:rsid w:val="000E66E3"/>
    <w:rsid w:val="000F2F11"/>
    <w:rsid w:val="000F3659"/>
    <w:rsid w:val="000F3B51"/>
    <w:rsid w:val="000F3E9D"/>
    <w:rsid w:val="000F474C"/>
    <w:rsid w:val="000F6E32"/>
    <w:rsid w:val="00100637"/>
    <w:rsid w:val="00100A5F"/>
    <w:rsid w:val="00101AEB"/>
    <w:rsid w:val="00102105"/>
    <w:rsid w:val="00102B16"/>
    <w:rsid w:val="00105929"/>
    <w:rsid w:val="001067A0"/>
    <w:rsid w:val="00110141"/>
    <w:rsid w:val="00110BED"/>
    <w:rsid w:val="00110C36"/>
    <w:rsid w:val="001131D5"/>
    <w:rsid w:val="00114547"/>
    <w:rsid w:val="00114A30"/>
    <w:rsid w:val="00121071"/>
    <w:rsid w:val="001221C8"/>
    <w:rsid w:val="001223DD"/>
    <w:rsid w:val="0013180F"/>
    <w:rsid w:val="00134409"/>
    <w:rsid w:val="0013487C"/>
    <w:rsid w:val="00134E51"/>
    <w:rsid w:val="00135D7D"/>
    <w:rsid w:val="00141650"/>
    <w:rsid w:val="00141DB8"/>
    <w:rsid w:val="00142F93"/>
    <w:rsid w:val="00146020"/>
    <w:rsid w:val="00146BEA"/>
    <w:rsid w:val="0015244E"/>
    <w:rsid w:val="00154BA1"/>
    <w:rsid w:val="00154F3B"/>
    <w:rsid w:val="001554EF"/>
    <w:rsid w:val="00155FDF"/>
    <w:rsid w:val="00157522"/>
    <w:rsid w:val="001621B9"/>
    <w:rsid w:val="00163823"/>
    <w:rsid w:val="00164C4E"/>
    <w:rsid w:val="001654B0"/>
    <w:rsid w:val="00165BE0"/>
    <w:rsid w:val="00165CF0"/>
    <w:rsid w:val="00166569"/>
    <w:rsid w:val="00171186"/>
    <w:rsid w:val="00171519"/>
    <w:rsid w:val="00172084"/>
    <w:rsid w:val="001739CA"/>
    <w:rsid w:val="0017474A"/>
    <w:rsid w:val="00174C52"/>
    <w:rsid w:val="001758C6"/>
    <w:rsid w:val="00175913"/>
    <w:rsid w:val="00182503"/>
    <w:rsid w:val="00182B99"/>
    <w:rsid w:val="001841AA"/>
    <w:rsid w:val="0018438A"/>
    <w:rsid w:val="0018482D"/>
    <w:rsid w:val="00185E59"/>
    <w:rsid w:val="00187344"/>
    <w:rsid w:val="00187AB3"/>
    <w:rsid w:val="00187C61"/>
    <w:rsid w:val="001945FC"/>
    <w:rsid w:val="001A0AFC"/>
    <w:rsid w:val="001A39BF"/>
    <w:rsid w:val="001A5FA3"/>
    <w:rsid w:val="001A7A91"/>
    <w:rsid w:val="001B10DE"/>
    <w:rsid w:val="001B5714"/>
    <w:rsid w:val="001B5DBA"/>
    <w:rsid w:val="001B6B09"/>
    <w:rsid w:val="001B6BB7"/>
    <w:rsid w:val="001C09E7"/>
    <w:rsid w:val="001C1525"/>
    <w:rsid w:val="001C2AB8"/>
    <w:rsid w:val="001C3AF3"/>
    <w:rsid w:val="001D0ED4"/>
    <w:rsid w:val="001D5DBC"/>
    <w:rsid w:val="001D66AE"/>
    <w:rsid w:val="001D6907"/>
    <w:rsid w:val="001E0423"/>
    <w:rsid w:val="001E45C7"/>
    <w:rsid w:val="001E512D"/>
    <w:rsid w:val="001E605E"/>
    <w:rsid w:val="001E6ED2"/>
    <w:rsid w:val="001E7A49"/>
    <w:rsid w:val="001E7EAA"/>
    <w:rsid w:val="001F0646"/>
    <w:rsid w:val="001F3A78"/>
    <w:rsid w:val="001F6E6C"/>
    <w:rsid w:val="00200FFA"/>
    <w:rsid w:val="00201C68"/>
    <w:rsid w:val="0020413B"/>
    <w:rsid w:val="00204257"/>
    <w:rsid w:val="00204A57"/>
    <w:rsid w:val="0020696A"/>
    <w:rsid w:val="00206E88"/>
    <w:rsid w:val="002079BA"/>
    <w:rsid w:val="00212D98"/>
    <w:rsid w:val="0021332C"/>
    <w:rsid w:val="00213982"/>
    <w:rsid w:val="0021504B"/>
    <w:rsid w:val="002159E4"/>
    <w:rsid w:val="002164C8"/>
    <w:rsid w:val="002206AA"/>
    <w:rsid w:val="002233A9"/>
    <w:rsid w:val="0022465F"/>
    <w:rsid w:val="00230090"/>
    <w:rsid w:val="002313DB"/>
    <w:rsid w:val="002317F3"/>
    <w:rsid w:val="002337DE"/>
    <w:rsid w:val="00235B2F"/>
    <w:rsid w:val="002364D5"/>
    <w:rsid w:val="0024416D"/>
    <w:rsid w:val="002449FA"/>
    <w:rsid w:val="00244D12"/>
    <w:rsid w:val="0025233F"/>
    <w:rsid w:val="0025344B"/>
    <w:rsid w:val="002534B2"/>
    <w:rsid w:val="002548AA"/>
    <w:rsid w:val="00257319"/>
    <w:rsid w:val="00262A3E"/>
    <w:rsid w:val="00262D8D"/>
    <w:rsid w:val="00263F30"/>
    <w:rsid w:val="00265091"/>
    <w:rsid w:val="00266955"/>
    <w:rsid w:val="00267694"/>
    <w:rsid w:val="00271911"/>
    <w:rsid w:val="00271A19"/>
    <w:rsid w:val="00272A0A"/>
    <w:rsid w:val="00273187"/>
    <w:rsid w:val="0027459B"/>
    <w:rsid w:val="002750FD"/>
    <w:rsid w:val="00276BA6"/>
    <w:rsid w:val="002773E4"/>
    <w:rsid w:val="002800A0"/>
    <w:rsid w:val="002801B3"/>
    <w:rsid w:val="00280B49"/>
    <w:rsid w:val="00280C3C"/>
    <w:rsid w:val="00281060"/>
    <w:rsid w:val="00283C2C"/>
    <w:rsid w:val="00284050"/>
    <w:rsid w:val="0028459C"/>
    <w:rsid w:val="00285BD0"/>
    <w:rsid w:val="00286A84"/>
    <w:rsid w:val="002870B3"/>
    <w:rsid w:val="00292A3E"/>
    <w:rsid w:val="00292C08"/>
    <w:rsid w:val="002935BD"/>
    <w:rsid w:val="002939D4"/>
    <w:rsid w:val="002940E8"/>
    <w:rsid w:val="00294751"/>
    <w:rsid w:val="002A02AC"/>
    <w:rsid w:val="002A1522"/>
    <w:rsid w:val="002A5C3C"/>
    <w:rsid w:val="002A677B"/>
    <w:rsid w:val="002A6E50"/>
    <w:rsid w:val="002B0BED"/>
    <w:rsid w:val="002B12D7"/>
    <w:rsid w:val="002B2554"/>
    <w:rsid w:val="002B2655"/>
    <w:rsid w:val="002B3BEE"/>
    <w:rsid w:val="002B4298"/>
    <w:rsid w:val="002B47C2"/>
    <w:rsid w:val="002B7A36"/>
    <w:rsid w:val="002C100F"/>
    <w:rsid w:val="002C2297"/>
    <w:rsid w:val="002C256A"/>
    <w:rsid w:val="002C634D"/>
    <w:rsid w:val="002C6508"/>
    <w:rsid w:val="002C6B2C"/>
    <w:rsid w:val="002C72B3"/>
    <w:rsid w:val="002C7AA1"/>
    <w:rsid w:val="002C7C5C"/>
    <w:rsid w:val="002D2491"/>
    <w:rsid w:val="002D2D8A"/>
    <w:rsid w:val="002D5226"/>
    <w:rsid w:val="002E2754"/>
    <w:rsid w:val="002E3117"/>
    <w:rsid w:val="002E4603"/>
    <w:rsid w:val="002E6065"/>
    <w:rsid w:val="002F09CD"/>
    <w:rsid w:val="002F2A91"/>
    <w:rsid w:val="002F3469"/>
    <w:rsid w:val="002F562D"/>
    <w:rsid w:val="003012AA"/>
    <w:rsid w:val="00302D96"/>
    <w:rsid w:val="00305A7F"/>
    <w:rsid w:val="0030734D"/>
    <w:rsid w:val="0030755F"/>
    <w:rsid w:val="00307B74"/>
    <w:rsid w:val="00307EE5"/>
    <w:rsid w:val="0031103C"/>
    <w:rsid w:val="00311355"/>
    <w:rsid w:val="0031204F"/>
    <w:rsid w:val="00312953"/>
    <w:rsid w:val="003131FD"/>
    <w:rsid w:val="003138E2"/>
    <w:rsid w:val="0031424B"/>
    <w:rsid w:val="003148F0"/>
    <w:rsid w:val="003152FE"/>
    <w:rsid w:val="003158CE"/>
    <w:rsid w:val="00315B20"/>
    <w:rsid w:val="0031603B"/>
    <w:rsid w:val="00316DD0"/>
    <w:rsid w:val="00320CA6"/>
    <w:rsid w:val="0032112F"/>
    <w:rsid w:val="00323A70"/>
    <w:rsid w:val="00327436"/>
    <w:rsid w:val="0033233B"/>
    <w:rsid w:val="00333D00"/>
    <w:rsid w:val="00333F81"/>
    <w:rsid w:val="0033434E"/>
    <w:rsid w:val="00335E73"/>
    <w:rsid w:val="00336801"/>
    <w:rsid w:val="0034174B"/>
    <w:rsid w:val="00341D6C"/>
    <w:rsid w:val="00342863"/>
    <w:rsid w:val="00344188"/>
    <w:rsid w:val="00344BD6"/>
    <w:rsid w:val="00344D51"/>
    <w:rsid w:val="00344EE4"/>
    <w:rsid w:val="00345284"/>
    <w:rsid w:val="00345F80"/>
    <w:rsid w:val="003538D7"/>
    <w:rsid w:val="0035499C"/>
    <w:rsid w:val="0035528D"/>
    <w:rsid w:val="0036019B"/>
    <w:rsid w:val="00361821"/>
    <w:rsid w:val="00361E9E"/>
    <w:rsid w:val="00361F34"/>
    <w:rsid w:val="00362F69"/>
    <w:rsid w:val="003640D6"/>
    <w:rsid w:val="00367CFD"/>
    <w:rsid w:val="00367D7A"/>
    <w:rsid w:val="003701C9"/>
    <w:rsid w:val="00371655"/>
    <w:rsid w:val="00372D74"/>
    <w:rsid w:val="003736B5"/>
    <w:rsid w:val="0037404E"/>
    <w:rsid w:val="00374D65"/>
    <w:rsid w:val="0037506F"/>
    <w:rsid w:val="0037525D"/>
    <w:rsid w:val="003753EE"/>
    <w:rsid w:val="00380548"/>
    <w:rsid w:val="00380B6E"/>
    <w:rsid w:val="00381D0A"/>
    <w:rsid w:val="00381F0A"/>
    <w:rsid w:val="00382D0F"/>
    <w:rsid w:val="0038614B"/>
    <w:rsid w:val="00387CAC"/>
    <w:rsid w:val="00387FA8"/>
    <w:rsid w:val="00391157"/>
    <w:rsid w:val="00391C70"/>
    <w:rsid w:val="003A0835"/>
    <w:rsid w:val="003A0C0A"/>
    <w:rsid w:val="003A1FF5"/>
    <w:rsid w:val="003A266A"/>
    <w:rsid w:val="003A41B0"/>
    <w:rsid w:val="003A471D"/>
    <w:rsid w:val="003A49CC"/>
    <w:rsid w:val="003A5AAF"/>
    <w:rsid w:val="003A7395"/>
    <w:rsid w:val="003B0FC6"/>
    <w:rsid w:val="003B12ED"/>
    <w:rsid w:val="003B3131"/>
    <w:rsid w:val="003B42C5"/>
    <w:rsid w:val="003B665A"/>
    <w:rsid w:val="003B700A"/>
    <w:rsid w:val="003B706B"/>
    <w:rsid w:val="003B7BAF"/>
    <w:rsid w:val="003C3D5A"/>
    <w:rsid w:val="003C7FBE"/>
    <w:rsid w:val="003D19B8"/>
    <w:rsid w:val="003D227C"/>
    <w:rsid w:val="003D2B4D"/>
    <w:rsid w:val="003D410A"/>
    <w:rsid w:val="003D4C8B"/>
    <w:rsid w:val="003D6637"/>
    <w:rsid w:val="003D6834"/>
    <w:rsid w:val="003E1B52"/>
    <w:rsid w:val="003E2741"/>
    <w:rsid w:val="003E42A4"/>
    <w:rsid w:val="003F2D9A"/>
    <w:rsid w:val="003F3386"/>
    <w:rsid w:val="003F33D3"/>
    <w:rsid w:val="003F37F5"/>
    <w:rsid w:val="003F3A65"/>
    <w:rsid w:val="003F5789"/>
    <w:rsid w:val="003F6924"/>
    <w:rsid w:val="0040432B"/>
    <w:rsid w:val="0040538A"/>
    <w:rsid w:val="0040558D"/>
    <w:rsid w:val="004055C5"/>
    <w:rsid w:val="00405857"/>
    <w:rsid w:val="00421A26"/>
    <w:rsid w:val="004233AF"/>
    <w:rsid w:val="00432B63"/>
    <w:rsid w:val="004358B9"/>
    <w:rsid w:val="004359A1"/>
    <w:rsid w:val="004378C3"/>
    <w:rsid w:val="004400F8"/>
    <w:rsid w:val="00440D5A"/>
    <w:rsid w:val="004416CE"/>
    <w:rsid w:val="004443A7"/>
    <w:rsid w:val="00444A88"/>
    <w:rsid w:val="00445750"/>
    <w:rsid w:val="0044636B"/>
    <w:rsid w:val="00447E5E"/>
    <w:rsid w:val="00447ED2"/>
    <w:rsid w:val="00451FDC"/>
    <w:rsid w:val="004624D7"/>
    <w:rsid w:val="00467579"/>
    <w:rsid w:val="00467670"/>
    <w:rsid w:val="00473A86"/>
    <w:rsid w:val="00474907"/>
    <w:rsid w:val="00474DA4"/>
    <w:rsid w:val="0047528D"/>
    <w:rsid w:val="0047584B"/>
    <w:rsid w:val="00476B4D"/>
    <w:rsid w:val="004805FA"/>
    <w:rsid w:val="00480E3D"/>
    <w:rsid w:val="00480EB3"/>
    <w:rsid w:val="0048316D"/>
    <w:rsid w:val="004832C9"/>
    <w:rsid w:val="00484A77"/>
    <w:rsid w:val="004851DF"/>
    <w:rsid w:val="0048573D"/>
    <w:rsid w:val="00485CF3"/>
    <w:rsid w:val="00486F88"/>
    <w:rsid w:val="00491476"/>
    <w:rsid w:val="00491C5B"/>
    <w:rsid w:val="0049280E"/>
    <w:rsid w:val="004935D2"/>
    <w:rsid w:val="00495A37"/>
    <w:rsid w:val="00497FC5"/>
    <w:rsid w:val="004A1F79"/>
    <w:rsid w:val="004A4C05"/>
    <w:rsid w:val="004A7D10"/>
    <w:rsid w:val="004B1215"/>
    <w:rsid w:val="004B4887"/>
    <w:rsid w:val="004B6FE0"/>
    <w:rsid w:val="004C03A0"/>
    <w:rsid w:val="004C1003"/>
    <w:rsid w:val="004C206D"/>
    <w:rsid w:val="004C5510"/>
    <w:rsid w:val="004C56EC"/>
    <w:rsid w:val="004C722F"/>
    <w:rsid w:val="004D047D"/>
    <w:rsid w:val="004D2F48"/>
    <w:rsid w:val="004E1CB5"/>
    <w:rsid w:val="004E29C2"/>
    <w:rsid w:val="004E56F6"/>
    <w:rsid w:val="004E7012"/>
    <w:rsid w:val="004E7EBF"/>
    <w:rsid w:val="004F0904"/>
    <w:rsid w:val="004F1E9E"/>
    <w:rsid w:val="004F1F83"/>
    <w:rsid w:val="004F2157"/>
    <w:rsid w:val="004F2C42"/>
    <w:rsid w:val="004F3044"/>
    <w:rsid w:val="004F305A"/>
    <w:rsid w:val="004F5958"/>
    <w:rsid w:val="004F66FD"/>
    <w:rsid w:val="004F6F49"/>
    <w:rsid w:val="004F76CF"/>
    <w:rsid w:val="005030B8"/>
    <w:rsid w:val="0050346D"/>
    <w:rsid w:val="00503DD5"/>
    <w:rsid w:val="0050584B"/>
    <w:rsid w:val="005067FE"/>
    <w:rsid w:val="00507B90"/>
    <w:rsid w:val="00511124"/>
    <w:rsid w:val="00512164"/>
    <w:rsid w:val="00512DB2"/>
    <w:rsid w:val="005137A6"/>
    <w:rsid w:val="005201FF"/>
    <w:rsid w:val="00520297"/>
    <w:rsid w:val="0052065F"/>
    <w:rsid w:val="00520A20"/>
    <w:rsid w:val="00521779"/>
    <w:rsid w:val="00521C66"/>
    <w:rsid w:val="00523F1A"/>
    <w:rsid w:val="00524F66"/>
    <w:rsid w:val="00525278"/>
    <w:rsid w:val="00527B17"/>
    <w:rsid w:val="00527B6F"/>
    <w:rsid w:val="005300A1"/>
    <w:rsid w:val="005307B9"/>
    <w:rsid w:val="00530EE7"/>
    <w:rsid w:val="00531550"/>
    <w:rsid w:val="005338F9"/>
    <w:rsid w:val="005350FC"/>
    <w:rsid w:val="00535BDE"/>
    <w:rsid w:val="00540BE4"/>
    <w:rsid w:val="00540E57"/>
    <w:rsid w:val="005417BD"/>
    <w:rsid w:val="0054281C"/>
    <w:rsid w:val="00542F96"/>
    <w:rsid w:val="00544581"/>
    <w:rsid w:val="00552600"/>
    <w:rsid w:val="0055268D"/>
    <w:rsid w:val="005537DA"/>
    <w:rsid w:val="0055791E"/>
    <w:rsid w:val="005604BD"/>
    <w:rsid w:val="00560BD6"/>
    <w:rsid w:val="005616B2"/>
    <w:rsid w:val="0056273D"/>
    <w:rsid w:val="00562C2D"/>
    <w:rsid w:val="0056479B"/>
    <w:rsid w:val="00564E6F"/>
    <w:rsid w:val="00565148"/>
    <w:rsid w:val="00566696"/>
    <w:rsid w:val="00567946"/>
    <w:rsid w:val="00567CFF"/>
    <w:rsid w:val="00572978"/>
    <w:rsid w:val="00575DE2"/>
    <w:rsid w:val="00576BE4"/>
    <w:rsid w:val="005779DB"/>
    <w:rsid w:val="00583852"/>
    <w:rsid w:val="00585A6C"/>
    <w:rsid w:val="005865A1"/>
    <w:rsid w:val="00586D57"/>
    <w:rsid w:val="005904CB"/>
    <w:rsid w:val="00590BF0"/>
    <w:rsid w:val="00591C4B"/>
    <w:rsid w:val="00593104"/>
    <w:rsid w:val="0059637A"/>
    <w:rsid w:val="00596E87"/>
    <w:rsid w:val="005A0AFB"/>
    <w:rsid w:val="005A1C99"/>
    <w:rsid w:val="005A20F7"/>
    <w:rsid w:val="005A2A67"/>
    <w:rsid w:val="005A400A"/>
    <w:rsid w:val="005A6CC1"/>
    <w:rsid w:val="005B01FC"/>
    <w:rsid w:val="005B0895"/>
    <w:rsid w:val="005B269D"/>
    <w:rsid w:val="005C567E"/>
    <w:rsid w:val="005C6CFD"/>
    <w:rsid w:val="005D16F1"/>
    <w:rsid w:val="005D3B96"/>
    <w:rsid w:val="005D4E6D"/>
    <w:rsid w:val="005D7F48"/>
    <w:rsid w:val="005E0D14"/>
    <w:rsid w:val="005E0F3F"/>
    <w:rsid w:val="005E3A12"/>
    <w:rsid w:val="005E49AF"/>
    <w:rsid w:val="005E6241"/>
    <w:rsid w:val="005E65FA"/>
    <w:rsid w:val="005E6C18"/>
    <w:rsid w:val="005E6D3A"/>
    <w:rsid w:val="005E6F47"/>
    <w:rsid w:val="005E717D"/>
    <w:rsid w:val="005E7466"/>
    <w:rsid w:val="005F1058"/>
    <w:rsid w:val="005F1846"/>
    <w:rsid w:val="005F7B92"/>
    <w:rsid w:val="006009AA"/>
    <w:rsid w:val="00601A47"/>
    <w:rsid w:val="00602757"/>
    <w:rsid w:val="00602E44"/>
    <w:rsid w:val="00612379"/>
    <w:rsid w:val="00613922"/>
    <w:rsid w:val="00613FD4"/>
    <w:rsid w:val="00614109"/>
    <w:rsid w:val="006153B6"/>
    <w:rsid w:val="0061555F"/>
    <w:rsid w:val="00615FF6"/>
    <w:rsid w:val="0061686C"/>
    <w:rsid w:val="00617DC4"/>
    <w:rsid w:val="00620702"/>
    <w:rsid w:val="0062155D"/>
    <w:rsid w:val="006245ED"/>
    <w:rsid w:val="00627DA4"/>
    <w:rsid w:val="00631029"/>
    <w:rsid w:val="006312A8"/>
    <w:rsid w:val="00631A0F"/>
    <w:rsid w:val="00632147"/>
    <w:rsid w:val="00636980"/>
    <w:rsid w:val="00636CA6"/>
    <w:rsid w:val="00637D7E"/>
    <w:rsid w:val="0064079F"/>
    <w:rsid w:val="00641200"/>
    <w:rsid w:val="00641825"/>
    <w:rsid w:val="00644A7F"/>
    <w:rsid w:val="00645CA8"/>
    <w:rsid w:val="00645DDC"/>
    <w:rsid w:val="006478D6"/>
    <w:rsid w:val="00650CD6"/>
    <w:rsid w:val="0065117A"/>
    <w:rsid w:val="00651A3B"/>
    <w:rsid w:val="00652DA3"/>
    <w:rsid w:val="00654AE7"/>
    <w:rsid w:val="00654B13"/>
    <w:rsid w:val="0065639D"/>
    <w:rsid w:val="006619EA"/>
    <w:rsid w:val="00662CCD"/>
    <w:rsid w:val="006634C3"/>
    <w:rsid w:val="006635FC"/>
    <w:rsid w:val="00663BDE"/>
    <w:rsid w:val="006655D3"/>
    <w:rsid w:val="0066583F"/>
    <w:rsid w:val="00665F25"/>
    <w:rsid w:val="00667404"/>
    <w:rsid w:val="00667C57"/>
    <w:rsid w:val="00672387"/>
    <w:rsid w:val="00673950"/>
    <w:rsid w:val="00673AEE"/>
    <w:rsid w:val="00681A28"/>
    <w:rsid w:val="00682DD3"/>
    <w:rsid w:val="0068412B"/>
    <w:rsid w:val="0068476D"/>
    <w:rsid w:val="006870A9"/>
    <w:rsid w:val="00687EB4"/>
    <w:rsid w:val="00691544"/>
    <w:rsid w:val="006925D0"/>
    <w:rsid w:val="00692723"/>
    <w:rsid w:val="00695631"/>
    <w:rsid w:val="00695C56"/>
    <w:rsid w:val="00696394"/>
    <w:rsid w:val="006A06F1"/>
    <w:rsid w:val="006A3B43"/>
    <w:rsid w:val="006A4937"/>
    <w:rsid w:val="006A4A99"/>
    <w:rsid w:val="006A5CDE"/>
    <w:rsid w:val="006A644A"/>
    <w:rsid w:val="006B0FC2"/>
    <w:rsid w:val="006B17D2"/>
    <w:rsid w:val="006B2605"/>
    <w:rsid w:val="006B2EB8"/>
    <w:rsid w:val="006B4930"/>
    <w:rsid w:val="006C0AC7"/>
    <w:rsid w:val="006C1CA1"/>
    <w:rsid w:val="006C224E"/>
    <w:rsid w:val="006C23CE"/>
    <w:rsid w:val="006C26F3"/>
    <w:rsid w:val="006C3F84"/>
    <w:rsid w:val="006C5034"/>
    <w:rsid w:val="006C50E8"/>
    <w:rsid w:val="006D0BFA"/>
    <w:rsid w:val="006D0D69"/>
    <w:rsid w:val="006D1886"/>
    <w:rsid w:val="006D37F3"/>
    <w:rsid w:val="006D3E79"/>
    <w:rsid w:val="006D780A"/>
    <w:rsid w:val="006E0ABB"/>
    <w:rsid w:val="006E1223"/>
    <w:rsid w:val="006E27B1"/>
    <w:rsid w:val="006E29DE"/>
    <w:rsid w:val="006E6876"/>
    <w:rsid w:val="006E7F90"/>
    <w:rsid w:val="006F21C2"/>
    <w:rsid w:val="006F3E25"/>
    <w:rsid w:val="006F47F8"/>
    <w:rsid w:val="006F6489"/>
    <w:rsid w:val="006F6B3E"/>
    <w:rsid w:val="006F7003"/>
    <w:rsid w:val="006F725E"/>
    <w:rsid w:val="006F7266"/>
    <w:rsid w:val="007009D8"/>
    <w:rsid w:val="00701028"/>
    <w:rsid w:val="00703DDE"/>
    <w:rsid w:val="00704ECF"/>
    <w:rsid w:val="0070613C"/>
    <w:rsid w:val="007068F4"/>
    <w:rsid w:val="00707409"/>
    <w:rsid w:val="00707D0A"/>
    <w:rsid w:val="0071271E"/>
    <w:rsid w:val="00713DA4"/>
    <w:rsid w:val="00713FBA"/>
    <w:rsid w:val="00720F3A"/>
    <w:rsid w:val="007222D9"/>
    <w:rsid w:val="0072470C"/>
    <w:rsid w:val="00726990"/>
    <w:rsid w:val="00727615"/>
    <w:rsid w:val="00727D37"/>
    <w:rsid w:val="00732DEC"/>
    <w:rsid w:val="00734323"/>
    <w:rsid w:val="0073507C"/>
    <w:rsid w:val="007357B7"/>
    <w:rsid w:val="00735BD5"/>
    <w:rsid w:val="0073661E"/>
    <w:rsid w:val="00737048"/>
    <w:rsid w:val="00740028"/>
    <w:rsid w:val="00744262"/>
    <w:rsid w:val="00744562"/>
    <w:rsid w:val="007451EC"/>
    <w:rsid w:val="00745A19"/>
    <w:rsid w:val="0075082A"/>
    <w:rsid w:val="007508A5"/>
    <w:rsid w:val="0075113E"/>
    <w:rsid w:val="00751613"/>
    <w:rsid w:val="00753EE9"/>
    <w:rsid w:val="00754D56"/>
    <w:rsid w:val="00754E78"/>
    <w:rsid w:val="007556F6"/>
    <w:rsid w:val="00755C17"/>
    <w:rsid w:val="00756DB0"/>
    <w:rsid w:val="00760EEF"/>
    <w:rsid w:val="0076316A"/>
    <w:rsid w:val="00763ED5"/>
    <w:rsid w:val="00764C43"/>
    <w:rsid w:val="00765928"/>
    <w:rsid w:val="00766876"/>
    <w:rsid w:val="00770BAB"/>
    <w:rsid w:val="00771959"/>
    <w:rsid w:val="00771C3A"/>
    <w:rsid w:val="00772950"/>
    <w:rsid w:val="007739DF"/>
    <w:rsid w:val="00773A84"/>
    <w:rsid w:val="00774362"/>
    <w:rsid w:val="00774F23"/>
    <w:rsid w:val="0077500E"/>
    <w:rsid w:val="00775BF9"/>
    <w:rsid w:val="007769BA"/>
    <w:rsid w:val="00777EE5"/>
    <w:rsid w:val="00784836"/>
    <w:rsid w:val="00785B54"/>
    <w:rsid w:val="0078623A"/>
    <w:rsid w:val="0079023E"/>
    <w:rsid w:val="00790C02"/>
    <w:rsid w:val="00791130"/>
    <w:rsid w:val="00791F97"/>
    <w:rsid w:val="007925E3"/>
    <w:rsid w:val="0079333E"/>
    <w:rsid w:val="00794537"/>
    <w:rsid w:val="00797785"/>
    <w:rsid w:val="007978DD"/>
    <w:rsid w:val="007A044B"/>
    <w:rsid w:val="007A17A7"/>
    <w:rsid w:val="007A2854"/>
    <w:rsid w:val="007A4B1E"/>
    <w:rsid w:val="007B421A"/>
    <w:rsid w:val="007B48F8"/>
    <w:rsid w:val="007B510F"/>
    <w:rsid w:val="007B61A1"/>
    <w:rsid w:val="007B6D71"/>
    <w:rsid w:val="007B70B9"/>
    <w:rsid w:val="007B7F03"/>
    <w:rsid w:val="007C13D1"/>
    <w:rsid w:val="007C1D92"/>
    <w:rsid w:val="007C20A5"/>
    <w:rsid w:val="007C3135"/>
    <w:rsid w:val="007C4CB9"/>
    <w:rsid w:val="007C579D"/>
    <w:rsid w:val="007C63B2"/>
    <w:rsid w:val="007C78A3"/>
    <w:rsid w:val="007D066B"/>
    <w:rsid w:val="007D0B9D"/>
    <w:rsid w:val="007D0C25"/>
    <w:rsid w:val="007D19B0"/>
    <w:rsid w:val="007D3A66"/>
    <w:rsid w:val="007D4DBE"/>
    <w:rsid w:val="007D5198"/>
    <w:rsid w:val="007D5910"/>
    <w:rsid w:val="007E6523"/>
    <w:rsid w:val="007F428D"/>
    <w:rsid w:val="007F4402"/>
    <w:rsid w:val="007F498F"/>
    <w:rsid w:val="007F620D"/>
    <w:rsid w:val="007F68B2"/>
    <w:rsid w:val="007F7C66"/>
    <w:rsid w:val="00803D8E"/>
    <w:rsid w:val="00805FCF"/>
    <w:rsid w:val="0080679D"/>
    <w:rsid w:val="00806D09"/>
    <w:rsid w:val="008108B0"/>
    <w:rsid w:val="00811B20"/>
    <w:rsid w:val="00812609"/>
    <w:rsid w:val="00812FAA"/>
    <w:rsid w:val="008130D1"/>
    <w:rsid w:val="00813B8F"/>
    <w:rsid w:val="008211B5"/>
    <w:rsid w:val="00822722"/>
    <w:rsid w:val="0082296E"/>
    <w:rsid w:val="00823E01"/>
    <w:rsid w:val="00824099"/>
    <w:rsid w:val="00824E6C"/>
    <w:rsid w:val="00826951"/>
    <w:rsid w:val="00826F3C"/>
    <w:rsid w:val="00830BA7"/>
    <w:rsid w:val="00834CD4"/>
    <w:rsid w:val="008369B6"/>
    <w:rsid w:val="00837321"/>
    <w:rsid w:val="00837583"/>
    <w:rsid w:val="00841181"/>
    <w:rsid w:val="00841621"/>
    <w:rsid w:val="00843F6F"/>
    <w:rsid w:val="00844601"/>
    <w:rsid w:val="00844AC3"/>
    <w:rsid w:val="00846D7C"/>
    <w:rsid w:val="00846ECA"/>
    <w:rsid w:val="008472BF"/>
    <w:rsid w:val="008472FE"/>
    <w:rsid w:val="00852877"/>
    <w:rsid w:val="00852DD7"/>
    <w:rsid w:val="00853491"/>
    <w:rsid w:val="00853610"/>
    <w:rsid w:val="00856218"/>
    <w:rsid w:val="00865096"/>
    <w:rsid w:val="0086601B"/>
    <w:rsid w:val="00866262"/>
    <w:rsid w:val="0086781B"/>
    <w:rsid w:val="00867AC1"/>
    <w:rsid w:val="00871409"/>
    <w:rsid w:val="008751DE"/>
    <w:rsid w:val="00880832"/>
    <w:rsid w:val="0088294C"/>
    <w:rsid w:val="008835A6"/>
    <w:rsid w:val="00885F9E"/>
    <w:rsid w:val="008877FD"/>
    <w:rsid w:val="00890DF8"/>
    <w:rsid w:val="00890E29"/>
    <w:rsid w:val="008926E2"/>
    <w:rsid w:val="008947E6"/>
    <w:rsid w:val="0089517E"/>
    <w:rsid w:val="00895268"/>
    <w:rsid w:val="008A0ADE"/>
    <w:rsid w:val="008A2D67"/>
    <w:rsid w:val="008A30B2"/>
    <w:rsid w:val="008A3A36"/>
    <w:rsid w:val="008A6009"/>
    <w:rsid w:val="008A6100"/>
    <w:rsid w:val="008A743F"/>
    <w:rsid w:val="008A74EA"/>
    <w:rsid w:val="008A761B"/>
    <w:rsid w:val="008A7661"/>
    <w:rsid w:val="008B05A5"/>
    <w:rsid w:val="008B4371"/>
    <w:rsid w:val="008B5A76"/>
    <w:rsid w:val="008C0970"/>
    <w:rsid w:val="008C2708"/>
    <w:rsid w:val="008C32C9"/>
    <w:rsid w:val="008C46F7"/>
    <w:rsid w:val="008C4A4B"/>
    <w:rsid w:val="008D0247"/>
    <w:rsid w:val="008D071E"/>
    <w:rsid w:val="008D0BC5"/>
    <w:rsid w:val="008D2CF7"/>
    <w:rsid w:val="008D3143"/>
    <w:rsid w:val="008D5029"/>
    <w:rsid w:val="008D766D"/>
    <w:rsid w:val="008E13B7"/>
    <w:rsid w:val="008E20B0"/>
    <w:rsid w:val="008E27AF"/>
    <w:rsid w:val="008E2C16"/>
    <w:rsid w:val="008E6D0E"/>
    <w:rsid w:val="008F10F5"/>
    <w:rsid w:val="008F1B20"/>
    <w:rsid w:val="008F205B"/>
    <w:rsid w:val="008F31F5"/>
    <w:rsid w:val="008F5C26"/>
    <w:rsid w:val="008F5F9F"/>
    <w:rsid w:val="008F61B7"/>
    <w:rsid w:val="008F7AC6"/>
    <w:rsid w:val="00900C26"/>
    <w:rsid w:val="0090197F"/>
    <w:rsid w:val="00902AC4"/>
    <w:rsid w:val="00903264"/>
    <w:rsid w:val="009045EB"/>
    <w:rsid w:val="00906DDC"/>
    <w:rsid w:val="00907FBE"/>
    <w:rsid w:val="009109BC"/>
    <w:rsid w:val="009113FB"/>
    <w:rsid w:val="00911A11"/>
    <w:rsid w:val="00913526"/>
    <w:rsid w:val="009139A2"/>
    <w:rsid w:val="00913A7F"/>
    <w:rsid w:val="00915086"/>
    <w:rsid w:val="00915A11"/>
    <w:rsid w:val="0091682F"/>
    <w:rsid w:val="00916C9C"/>
    <w:rsid w:val="0091787C"/>
    <w:rsid w:val="00920057"/>
    <w:rsid w:val="00922211"/>
    <w:rsid w:val="00923618"/>
    <w:rsid w:val="00930F81"/>
    <w:rsid w:val="00931A45"/>
    <w:rsid w:val="00934912"/>
    <w:rsid w:val="00934E09"/>
    <w:rsid w:val="00936253"/>
    <w:rsid w:val="009363AE"/>
    <w:rsid w:val="009403FD"/>
    <w:rsid w:val="00940D46"/>
    <w:rsid w:val="009413F1"/>
    <w:rsid w:val="0094193F"/>
    <w:rsid w:val="00943177"/>
    <w:rsid w:val="00944818"/>
    <w:rsid w:val="00945189"/>
    <w:rsid w:val="00946193"/>
    <w:rsid w:val="00951234"/>
    <w:rsid w:val="009523DA"/>
    <w:rsid w:val="009525E5"/>
    <w:rsid w:val="00952DD4"/>
    <w:rsid w:val="00955B80"/>
    <w:rsid w:val="009561F4"/>
    <w:rsid w:val="0095694E"/>
    <w:rsid w:val="00957DC8"/>
    <w:rsid w:val="009618B8"/>
    <w:rsid w:val="00964466"/>
    <w:rsid w:val="00965405"/>
    <w:rsid w:val="00965AE7"/>
    <w:rsid w:val="009664FE"/>
    <w:rsid w:val="00970FED"/>
    <w:rsid w:val="009725CC"/>
    <w:rsid w:val="00973728"/>
    <w:rsid w:val="00973DD1"/>
    <w:rsid w:val="00975207"/>
    <w:rsid w:val="00977FDB"/>
    <w:rsid w:val="009807C9"/>
    <w:rsid w:val="00983C04"/>
    <w:rsid w:val="00984351"/>
    <w:rsid w:val="00984D19"/>
    <w:rsid w:val="0099040B"/>
    <w:rsid w:val="00992D82"/>
    <w:rsid w:val="00992FE7"/>
    <w:rsid w:val="00997029"/>
    <w:rsid w:val="009A08C0"/>
    <w:rsid w:val="009A096A"/>
    <w:rsid w:val="009A11B6"/>
    <w:rsid w:val="009A5BC2"/>
    <w:rsid w:val="009A5CA6"/>
    <w:rsid w:val="009A60FB"/>
    <w:rsid w:val="009A6A44"/>
    <w:rsid w:val="009A7339"/>
    <w:rsid w:val="009B265A"/>
    <w:rsid w:val="009B440E"/>
    <w:rsid w:val="009B5094"/>
    <w:rsid w:val="009B5228"/>
    <w:rsid w:val="009B6E1B"/>
    <w:rsid w:val="009B6FAC"/>
    <w:rsid w:val="009B7FC4"/>
    <w:rsid w:val="009C242A"/>
    <w:rsid w:val="009C2E2A"/>
    <w:rsid w:val="009C508F"/>
    <w:rsid w:val="009C565B"/>
    <w:rsid w:val="009C68E6"/>
    <w:rsid w:val="009C6AFE"/>
    <w:rsid w:val="009C75EF"/>
    <w:rsid w:val="009D0D6C"/>
    <w:rsid w:val="009D120D"/>
    <w:rsid w:val="009D2756"/>
    <w:rsid w:val="009D2CDC"/>
    <w:rsid w:val="009D4ED4"/>
    <w:rsid w:val="009D6596"/>
    <w:rsid w:val="009D66A6"/>
    <w:rsid w:val="009D6713"/>
    <w:rsid w:val="009D690D"/>
    <w:rsid w:val="009D7726"/>
    <w:rsid w:val="009E3036"/>
    <w:rsid w:val="009E3BE8"/>
    <w:rsid w:val="009E44DF"/>
    <w:rsid w:val="009E65B6"/>
    <w:rsid w:val="009F0A51"/>
    <w:rsid w:val="009F394A"/>
    <w:rsid w:val="009F5252"/>
    <w:rsid w:val="009F5410"/>
    <w:rsid w:val="009F77CF"/>
    <w:rsid w:val="00A00349"/>
    <w:rsid w:val="00A00652"/>
    <w:rsid w:val="00A00C83"/>
    <w:rsid w:val="00A1259B"/>
    <w:rsid w:val="00A1371A"/>
    <w:rsid w:val="00A14307"/>
    <w:rsid w:val="00A14FD1"/>
    <w:rsid w:val="00A17013"/>
    <w:rsid w:val="00A17096"/>
    <w:rsid w:val="00A22213"/>
    <w:rsid w:val="00A24581"/>
    <w:rsid w:val="00A24C10"/>
    <w:rsid w:val="00A276E1"/>
    <w:rsid w:val="00A27895"/>
    <w:rsid w:val="00A3077B"/>
    <w:rsid w:val="00A307D0"/>
    <w:rsid w:val="00A4186E"/>
    <w:rsid w:val="00A42AC3"/>
    <w:rsid w:val="00A42B89"/>
    <w:rsid w:val="00A430CF"/>
    <w:rsid w:val="00A43BB5"/>
    <w:rsid w:val="00A501EE"/>
    <w:rsid w:val="00A50936"/>
    <w:rsid w:val="00A53407"/>
    <w:rsid w:val="00A54309"/>
    <w:rsid w:val="00A54E14"/>
    <w:rsid w:val="00A55907"/>
    <w:rsid w:val="00A57B1E"/>
    <w:rsid w:val="00A610A9"/>
    <w:rsid w:val="00A6298A"/>
    <w:rsid w:val="00A62A62"/>
    <w:rsid w:val="00A669A5"/>
    <w:rsid w:val="00A66EB4"/>
    <w:rsid w:val="00A66EB9"/>
    <w:rsid w:val="00A66EEA"/>
    <w:rsid w:val="00A675D3"/>
    <w:rsid w:val="00A67FD2"/>
    <w:rsid w:val="00A72315"/>
    <w:rsid w:val="00A72A6C"/>
    <w:rsid w:val="00A75518"/>
    <w:rsid w:val="00A77090"/>
    <w:rsid w:val="00A7743E"/>
    <w:rsid w:val="00A80249"/>
    <w:rsid w:val="00A80F2A"/>
    <w:rsid w:val="00A820F2"/>
    <w:rsid w:val="00A82DC8"/>
    <w:rsid w:val="00A842C9"/>
    <w:rsid w:val="00A8493A"/>
    <w:rsid w:val="00A85B2C"/>
    <w:rsid w:val="00A86A8F"/>
    <w:rsid w:val="00A90F0F"/>
    <w:rsid w:val="00A9156A"/>
    <w:rsid w:val="00A9272B"/>
    <w:rsid w:val="00A95287"/>
    <w:rsid w:val="00A95A88"/>
    <w:rsid w:val="00A963E4"/>
    <w:rsid w:val="00A96C33"/>
    <w:rsid w:val="00A96FCA"/>
    <w:rsid w:val="00AA0B54"/>
    <w:rsid w:val="00AA1A96"/>
    <w:rsid w:val="00AB0488"/>
    <w:rsid w:val="00AB2B93"/>
    <w:rsid w:val="00AB465C"/>
    <w:rsid w:val="00AB47A6"/>
    <w:rsid w:val="00AB530F"/>
    <w:rsid w:val="00AB7309"/>
    <w:rsid w:val="00AB7E3F"/>
    <w:rsid w:val="00AB7E5B"/>
    <w:rsid w:val="00AC2883"/>
    <w:rsid w:val="00AC3DEA"/>
    <w:rsid w:val="00AC3EDA"/>
    <w:rsid w:val="00AC47C0"/>
    <w:rsid w:val="00AC5136"/>
    <w:rsid w:val="00AC584C"/>
    <w:rsid w:val="00AC7850"/>
    <w:rsid w:val="00AD0BC9"/>
    <w:rsid w:val="00AD1554"/>
    <w:rsid w:val="00AD5F0C"/>
    <w:rsid w:val="00AE0EF1"/>
    <w:rsid w:val="00AE11B0"/>
    <w:rsid w:val="00AE1234"/>
    <w:rsid w:val="00AE1CE0"/>
    <w:rsid w:val="00AE2937"/>
    <w:rsid w:val="00AE3361"/>
    <w:rsid w:val="00AE6D42"/>
    <w:rsid w:val="00AF1DD6"/>
    <w:rsid w:val="00AF23E1"/>
    <w:rsid w:val="00AF40EF"/>
    <w:rsid w:val="00AF44BE"/>
    <w:rsid w:val="00AF4A2C"/>
    <w:rsid w:val="00AF6A5C"/>
    <w:rsid w:val="00B00709"/>
    <w:rsid w:val="00B032FB"/>
    <w:rsid w:val="00B04EDD"/>
    <w:rsid w:val="00B0570C"/>
    <w:rsid w:val="00B07301"/>
    <w:rsid w:val="00B07A73"/>
    <w:rsid w:val="00B10CB5"/>
    <w:rsid w:val="00B11F3E"/>
    <w:rsid w:val="00B11F46"/>
    <w:rsid w:val="00B122CE"/>
    <w:rsid w:val="00B14667"/>
    <w:rsid w:val="00B15F90"/>
    <w:rsid w:val="00B1650C"/>
    <w:rsid w:val="00B17721"/>
    <w:rsid w:val="00B2043C"/>
    <w:rsid w:val="00B20C90"/>
    <w:rsid w:val="00B21865"/>
    <w:rsid w:val="00B224DE"/>
    <w:rsid w:val="00B24BED"/>
    <w:rsid w:val="00B26B11"/>
    <w:rsid w:val="00B26F87"/>
    <w:rsid w:val="00B270C0"/>
    <w:rsid w:val="00B271EC"/>
    <w:rsid w:val="00B30390"/>
    <w:rsid w:val="00B3206F"/>
    <w:rsid w:val="00B324D4"/>
    <w:rsid w:val="00B337E7"/>
    <w:rsid w:val="00B34FA4"/>
    <w:rsid w:val="00B37B2B"/>
    <w:rsid w:val="00B40135"/>
    <w:rsid w:val="00B42115"/>
    <w:rsid w:val="00B42C9C"/>
    <w:rsid w:val="00B443C3"/>
    <w:rsid w:val="00B449C8"/>
    <w:rsid w:val="00B45AF9"/>
    <w:rsid w:val="00B46575"/>
    <w:rsid w:val="00B5288C"/>
    <w:rsid w:val="00B54566"/>
    <w:rsid w:val="00B605AB"/>
    <w:rsid w:val="00B61777"/>
    <w:rsid w:val="00B622E6"/>
    <w:rsid w:val="00B63BB0"/>
    <w:rsid w:val="00B64757"/>
    <w:rsid w:val="00B650B5"/>
    <w:rsid w:val="00B65311"/>
    <w:rsid w:val="00B6541B"/>
    <w:rsid w:val="00B66948"/>
    <w:rsid w:val="00B679B0"/>
    <w:rsid w:val="00B74C37"/>
    <w:rsid w:val="00B75B83"/>
    <w:rsid w:val="00B75F20"/>
    <w:rsid w:val="00B760FA"/>
    <w:rsid w:val="00B76D97"/>
    <w:rsid w:val="00B80D5A"/>
    <w:rsid w:val="00B82CA2"/>
    <w:rsid w:val="00B83E82"/>
    <w:rsid w:val="00B84B89"/>
    <w:rsid w:val="00B84BBD"/>
    <w:rsid w:val="00B8751E"/>
    <w:rsid w:val="00B900F4"/>
    <w:rsid w:val="00B90DB1"/>
    <w:rsid w:val="00B90DCB"/>
    <w:rsid w:val="00B91B2D"/>
    <w:rsid w:val="00B942FB"/>
    <w:rsid w:val="00B94B8C"/>
    <w:rsid w:val="00B96028"/>
    <w:rsid w:val="00BA316C"/>
    <w:rsid w:val="00BA43FB"/>
    <w:rsid w:val="00BA47CB"/>
    <w:rsid w:val="00BA4FEA"/>
    <w:rsid w:val="00BA5CD2"/>
    <w:rsid w:val="00BA7488"/>
    <w:rsid w:val="00BB2350"/>
    <w:rsid w:val="00BB3AAE"/>
    <w:rsid w:val="00BB3CB6"/>
    <w:rsid w:val="00BB6771"/>
    <w:rsid w:val="00BB73A9"/>
    <w:rsid w:val="00BC0157"/>
    <w:rsid w:val="00BC0255"/>
    <w:rsid w:val="00BC0F0E"/>
    <w:rsid w:val="00BC127D"/>
    <w:rsid w:val="00BC1FE6"/>
    <w:rsid w:val="00BC6365"/>
    <w:rsid w:val="00BC74C3"/>
    <w:rsid w:val="00BC7537"/>
    <w:rsid w:val="00BC7C0D"/>
    <w:rsid w:val="00BD2824"/>
    <w:rsid w:val="00BD3727"/>
    <w:rsid w:val="00BD4202"/>
    <w:rsid w:val="00BE7C85"/>
    <w:rsid w:val="00BE7E65"/>
    <w:rsid w:val="00BF1176"/>
    <w:rsid w:val="00BF2B3C"/>
    <w:rsid w:val="00BF406F"/>
    <w:rsid w:val="00BF73DA"/>
    <w:rsid w:val="00BF7FF6"/>
    <w:rsid w:val="00C00C97"/>
    <w:rsid w:val="00C03D4E"/>
    <w:rsid w:val="00C061B6"/>
    <w:rsid w:val="00C0623D"/>
    <w:rsid w:val="00C068B7"/>
    <w:rsid w:val="00C12607"/>
    <w:rsid w:val="00C13725"/>
    <w:rsid w:val="00C15617"/>
    <w:rsid w:val="00C20588"/>
    <w:rsid w:val="00C215DA"/>
    <w:rsid w:val="00C217F5"/>
    <w:rsid w:val="00C23F8A"/>
    <w:rsid w:val="00C2446C"/>
    <w:rsid w:val="00C24AF8"/>
    <w:rsid w:val="00C26232"/>
    <w:rsid w:val="00C26906"/>
    <w:rsid w:val="00C3048B"/>
    <w:rsid w:val="00C32F63"/>
    <w:rsid w:val="00C33244"/>
    <w:rsid w:val="00C33EE8"/>
    <w:rsid w:val="00C34A6C"/>
    <w:rsid w:val="00C36110"/>
    <w:rsid w:val="00C36AE5"/>
    <w:rsid w:val="00C40B12"/>
    <w:rsid w:val="00C40C2E"/>
    <w:rsid w:val="00C41D15"/>
    <w:rsid w:val="00C41F17"/>
    <w:rsid w:val="00C437A3"/>
    <w:rsid w:val="00C46FD8"/>
    <w:rsid w:val="00C50F47"/>
    <w:rsid w:val="00C527FA"/>
    <w:rsid w:val="00C5280D"/>
    <w:rsid w:val="00C5393D"/>
    <w:rsid w:val="00C53EB3"/>
    <w:rsid w:val="00C549EE"/>
    <w:rsid w:val="00C56E36"/>
    <w:rsid w:val="00C5791C"/>
    <w:rsid w:val="00C66290"/>
    <w:rsid w:val="00C67233"/>
    <w:rsid w:val="00C72B7A"/>
    <w:rsid w:val="00C735CA"/>
    <w:rsid w:val="00C804AE"/>
    <w:rsid w:val="00C809E6"/>
    <w:rsid w:val="00C80BF6"/>
    <w:rsid w:val="00C8244B"/>
    <w:rsid w:val="00C850B1"/>
    <w:rsid w:val="00C92855"/>
    <w:rsid w:val="00C93129"/>
    <w:rsid w:val="00C93ED7"/>
    <w:rsid w:val="00C973F2"/>
    <w:rsid w:val="00CA304C"/>
    <w:rsid w:val="00CA5552"/>
    <w:rsid w:val="00CA774A"/>
    <w:rsid w:val="00CB2014"/>
    <w:rsid w:val="00CB4921"/>
    <w:rsid w:val="00CB5388"/>
    <w:rsid w:val="00CB5BE3"/>
    <w:rsid w:val="00CB5C89"/>
    <w:rsid w:val="00CC00D2"/>
    <w:rsid w:val="00CC090D"/>
    <w:rsid w:val="00CC0AA2"/>
    <w:rsid w:val="00CC0B1D"/>
    <w:rsid w:val="00CC1051"/>
    <w:rsid w:val="00CC11B0"/>
    <w:rsid w:val="00CC1AD7"/>
    <w:rsid w:val="00CC1B71"/>
    <w:rsid w:val="00CC2028"/>
    <w:rsid w:val="00CC2841"/>
    <w:rsid w:val="00CC3C98"/>
    <w:rsid w:val="00CD0471"/>
    <w:rsid w:val="00CD17F5"/>
    <w:rsid w:val="00CD32DE"/>
    <w:rsid w:val="00CD6B89"/>
    <w:rsid w:val="00CD6F46"/>
    <w:rsid w:val="00CE05E4"/>
    <w:rsid w:val="00CE29CF"/>
    <w:rsid w:val="00CE2E61"/>
    <w:rsid w:val="00CE3F13"/>
    <w:rsid w:val="00CE52A0"/>
    <w:rsid w:val="00CE5C94"/>
    <w:rsid w:val="00CF0186"/>
    <w:rsid w:val="00CF1330"/>
    <w:rsid w:val="00CF24DF"/>
    <w:rsid w:val="00CF596E"/>
    <w:rsid w:val="00CF6CD0"/>
    <w:rsid w:val="00CF7E36"/>
    <w:rsid w:val="00D0106A"/>
    <w:rsid w:val="00D0315B"/>
    <w:rsid w:val="00D06FD8"/>
    <w:rsid w:val="00D07270"/>
    <w:rsid w:val="00D07D1C"/>
    <w:rsid w:val="00D1357D"/>
    <w:rsid w:val="00D140CB"/>
    <w:rsid w:val="00D147BE"/>
    <w:rsid w:val="00D1586E"/>
    <w:rsid w:val="00D15B3C"/>
    <w:rsid w:val="00D16FDF"/>
    <w:rsid w:val="00D25EBB"/>
    <w:rsid w:val="00D2738C"/>
    <w:rsid w:val="00D30550"/>
    <w:rsid w:val="00D32A81"/>
    <w:rsid w:val="00D32E4B"/>
    <w:rsid w:val="00D344BA"/>
    <w:rsid w:val="00D355F6"/>
    <w:rsid w:val="00D3564C"/>
    <w:rsid w:val="00D3708D"/>
    <w:rsid w:val="00D37E0E"/>
    <w:rsid w:val="00D40426"/>
    <w:rsid w:val="00D410CA"/>
    <w:rsid w:val="00D42215"/>
    <w:rsid w:val="00D42A81"/>
    <w:rsid w:val="00D44836"/>
    <w:rsid w:val="00D519B4"/>
    <w:rsid w:val="00D53150"/>
    <w:rsid w:val="00D535E9"/>
    <w:rsid w:val="00D54581"/>
    <w:rsid w:val="00D551E3"/>
    <w:rsid w:val="00D55545"/>
    <w:rsid w:val="00D57050"/>
    <w:rsid w:val="00D57C96"/>
    <w:rsid w:val="00D57D18"/>
    <w:rsid w:val="00D60274"/>
    <w:rsid w:val="00D61942"/>
    <w:rsid w:val="00D6195E"/>
    <w:rsid w:val="00D61C8D"/>
    <w:rsid w:val="00D628E3"/>
    <w:rsid w:val="00D63A97"/>
    <w:rsid w:val="00D653A0"/>
    <w:rsid w:val="00D70A2E"/>
    <w:rsid w:val="00D70E65"/>
    <w:rsid w:val="00D71677"/>
    <w:rsid w:val="00D71B3D"/>
    <w:rsid w:val="00D71C33"/>
    <w:rsid w:val="00D74AD1"/>
    <w:rsid w:val="00D76A19"/>
    <w:rsid w:val="00D81416"/>
    <w:rsid w:val="00D827CF"/>
    <w:rsid w:val="00D84DC7"/>
    <w:rsid w:val="00D854E9"/>
    <w:rsid w:val="00D904D7"/>
    <w:rsid w:val="00D91203"/>
    <w:rsid w:val="00D95174"/>
    <w:rsid w:val="00DA2809"/>
    <w:rsid w:val="00DA4973"/>
    <w:rsid w:val="00DA50DF"/>
    <w:rsid w:val="00DA5E75"/>
    <w:rsid w:val="00DA6F36"/>
    <w:rsid w:val="00DB0553"/>
    <w:rsid w:val="00DB3894"/>
    <w:rsid w:val="00DB596E"/>
    <w:rsid w:val="00DB6672"/>
    <w:rsid w:val="00DB7773"/>
    <w:rsid w:val="00DB7805"/>
    <w:rsid w:val="00DC00EA"/>
    <w:rsid w:val="00DC3802"/>
    <w:rsid w:val="00DC531C"/>
    <w:rsid w:val="00DC6F04"/>
    <w:rsid w:val="00DD2DC2"/>
    <w:rsid w:val="00DD3618"/>
    <w:rsid w:val="00DD6208"/>
    <w:rsid w:val="00DD74EF"/>
    <w:rsid w:val="00DE076D"/>
    <w:rsid w:val="00DE1641"/>
    <w:rsid w:val="00DE1ACB"/>
    <w:rsid w:val="00DE1D61"/>
    <w:rsid w:val="00DE413F"/>
    <w:rsid w:val="00DE4894"/>
    <w:rsid w:val="00DE5029"/>
    <w:rsid w:val="00DE67AD"/>
    <w:rsid w:val="00DF04C3"/>
    <w:rsid w:val="00DF05EB"/>
    <w:rsid w:val="00DF0EEB"/>
    <w:rsid w:val="00DF15DF"/>
    <w:rsid w:val="00DF1D66"/>
    <w:rsid w:val="00DF5860"/>
    <w:rsid w:val="00DF7E99"/>
    <w:rsid w:val="00E01048"/>
    <w:rsid w:val="00E024B9"/>
    <w:rsid w:val="00E037D1"/>
    <w:rsid w:val="00E03AD1"/>
    <w:rsid w:val="00E03F91"/>
    <w:rsid w:val="00E06B25"/>
    <w:rsid w:val="00E07D87"/>
    <w:rsid w:val="00E114A3"/>
    <w:rsid w:val="00E135EF"/>
    <w:rsid w:val="00E20E16"/>
    <w:rsid w:val="00E2152F"/>
    <w:rsid w:val="00E22B42"/>
    <w:rsid w:val="00E22CC7"/>
    <w:rsid w:val="00E23882"/>
    <w:rsid w:val="00E23926"/>
    <w:rsid w:val="00E249C8"/>
    <w:rsid w:val="00E24F5D"/>
    <w:rsid w:val="00E2599A"/>
    <w:rsid w:val="00E3054E"/>
    <w:rsid w:val="00E32F7E"/>
    <w:rsid w:val="00E37099"/>
    <w:rsid w:val="00E37FC6"/>
    <w:rsid w:val="00E40443"/>
    <w:rsid w:val="00E417E2"/>
    <w:rsid w:val="00E41ED0"/>
    <w:rsid w:val="00E44AAB"/>
    <w:rsid w:val="00E462B0"/>
    <w:rsid w:val="00E5094D"/>
    <w:rsid w:val="00E5267B"/>
    <w:rsid w:val="00E53008"/>
    <w:rsid w:val="00E53CC4"/>
    <w:rsid w:val="00E54390"/>
    <w:rsid w:val="00E54D3A"/>
    <w:rsid w:val="00E554A4"/>
    <w:rsid w:val="00E559F0"/>
    <w:rsid w:val="00E56487"/>
    <w:rsid w:val="00E61DC4"/>
    <w:rsid w:val="00E6288C"/>
    <w:rsid w:val="00E63C0E"/>
    <w:rsid w:val="00E6706A"/>
    <w:rsid w:val="00E70033"/>
    <w:rsid w:val="00E71A4D"/>
    <w:rsid w:val="00E72D49"/>
    <w:rsid w:val="00E73C18"/>
    <w:rsid w:val="00E7593C"/>
    <w:rsid w:val="00E7678A"/>
    <w:rsid w:val="00E77424"/>
    <w:rsid w:val="00E776A5"/>
    <w:rsid w:val="00E7780E"/>
    <w:rsid w:val="00E84EEF"/>
    <w:rsid w:val="00E92558"/>
    <w:rsid w:val="00E935F1"/>
    <w:rsid w:val="00E94A81"/>
    <w:rsid w:val="00EA0250"/>
    <w:rsid w:val="00EA09FF"/>
    <w:rsid w:val="00EA117E"/>
    <w:rsid w:val="00EA1FFB"/>
    <w:rsid w:val="00EA4054"/>
    <w:rsid w:val="00EA6A43"/>
    <w:rsid w:val="00EB048E"/>
    <w:rsid w:val="00EB2F1F"/>
    <w:rsid w:val="00EB4DE2"/>
    <w:rsid w:val="00EB4DF3"/>
    <w:rsid w:val="00EB4E9C"/>
    <w:rsid w:val="00EB556C"/>
    <w:rsid w:val="00EB5967"/>
    <w:rsid w:val="00EB6581"/>
    <w:rsid w:val="00EC106F"/>
    <w:rsid w:val="00EC24D1"/>
    <w:rsid w:val="00EC2AAF"/>
    <w:rsid w:val="00EC326A"/>
    <w:rsid w:val="00EC54CB"/>
    <w:rsid w:val="00EC5B7F"/>
    <w:rsid w:val="00ED14AA"/>
    <w:rsid w:val="00ED664E"/>
    <w:rsid w:val="00EE34DF"/>
    <w:rsid w:val="00EE416C"/>
    <w:rsid w:val="00EE493D"/>
    <w:rsid w:val="00EE673B"/>
    <w:rsid w:val="00EE7672"/>
    <w:rsid w:val="00EE7998"/>
    <w:rsid w:val="00EF2F89"/>
    <w:rsid w:val="00EF7B56"/>
    <w:rsid w:val="00EF7DCE"/>
    <w:rsid w:val="00EF7F1D"/>
    <w:rsid w:val="00F03A53"/>
    <w:rsid w:val="00F03E98"/>
    <w:rsid w:val="00F046AD"/>
    <w:rsid w:val="00F064D4"/>
    <w:rsid w:val="00F11044"/>
    <w:rsid w:val="00F1237A"/>
    <w:rsid w:val="00F13E3B"/>
    <w:rsid w:val="00F14703"/>
    <w:rsid w:val="00F152EA"/>
    <w:rsid w:val="00F16199"/>
    <w:rsid w:val="00F22CBD"/>
    <w:rsid w:val="00F25119"/>
    <w:rsid w:val="00F27158"/>
    <w:rsid w:val="00F272F1"/>
    <w:rsid w:val="00F30877"/>
    <w:rsid w:val="00F31412"/>
    <w:rsid w:val="00F35B4B"/>
    <w:rsid w:val="00F36B2F"/>
    <w:rsid w:val="00F40398"/>
    <w:rsid w:val="00F41489"/>
    <w:rsid w:val="00F42E4A"/>
    <w:rsid w:val="00F43955"/>
    <w:rsid w:val="00F45372"/>
    <w:rsid w:val="00F47C42"/>
    <w:rsid w:val="00F47D23"/>
    <w:rsid w:val="00F506C0"/>
    <w:rsid w:val="00F560F7"/>
    <w:rsid w:val="00F61B23"/>
    <w:rsid w:val="00F61BB1"/>
    <w:rsid w:val="00F6225A"/>
    <w:rsid w:val="00F63058"/>
    <w:rsid w:val="00F6334D"/>
    <w:rsid w:val="00F63599"/>
    <w:rsid w:val="00F6392C"/>
    <w:rsid w:val="00F66232"/>
    <w:rsid w:val="00F66747"/>
    <w:rsid w:val="00F71781"/>
    <w:rsid w:val="00F72674"/>
    <w:rsid w:val="00F7286B"/>
    <w:rsid w:val="00F8253C"/>
    <w:rsid w:val="00F831F7"/>
    <w:rsid w:val="00F85B4F"/>
    <w:rsid w:val="00F8687F"/>
    <w:rsid w:val="00F909C9"/>
    <w:rsid w:val="00F91202"/>
    <w:rsid w:val="00F95995"/>
    <w:rsid w:val="00F96598"/>
    <w:rsid w:val="00F9710F"/>
    <w:rsid w:val="00FA16AB"/>
    <w:rsid w:val="00FA2149"/>
    <w:rsid w:val="00FA43EF"/>
    <w:rsid w:val="00FA49AB"/>
    <w:rsid w:val="00FA7A66"/>
    <w:rsid w:val="00FB38F9"/>
    <w:rsid w:val="00FB3B3F"/>
    <w:rsid w:val="00FB5250"/>
    <w:rsid w:val="00FB55C0"/>
    <w:rsid w:val="00FB60AF"/>
    <w:rsid w:val="00FB62AF"/>
    <w:rsid w:val="00FB6F18"/>
    <w:rsid w:val="00FC0A41"/>
    <w:rsid w:val="00FC157F"/>
    <w:rsid w:val="00FC15F7"/>
    <w:rsid w:val="00FC1785"/>
    <w:rsid w:val="00FC5FD0"/>
    <w:rsid w:val="00FC6537"/>
    <w:rsid w:val="00FC6BCD"/>
    <w:rsid w:val="00FC6ED8"/>
    <w:rsid w:val="00FD08FD"/>
    <w:rsid w:val="00FD6E99"/>
    <w:rsid w:val="00FE0571"/>
    <w:rsid w:val="00FE0883"/>
    <w:rsid w:val="00FE0A9C"/>
    <w:rsid w:val="00FE1D87"/>
    <w:rsid w:val="00FE22B1"/>
    <w:rsid w:val="00FE36CE"/>
    <w:rsid w:val="00FE39C7"/>
    <w:rsid w:val="00FE43C6"/>
    <w:rsid w:val="00FE6D1F"/>
    <w:rsid w:val="00FE6ED0"/>
    <w:rsid w:val="00FF1EEB"/>
    <w:rsid w:val="00FF1F53"/>
    <w:rsid w:val="00FF48AA"/>
    <w:rsid w:val="00FF4D07"/>
    <w:rsid w:val="00FF7BDB"/>
    <w:rsid w:val="36A95D0E"/>
    <w:rsid w:val="50C0C26E"/>
    <w:rsid w:val="5E4C1FC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1DC166D4"/>
  <w15:docId w15:val="{2AA64E7D-C7A5-45C9-87D5-18F4A856582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qFormat="1"/>
    <w:lsdException w:name="toc 2" w:semiHidden="1" w:unhideWhenUsed="1" w:qFormat="1"/>
    <w:lsdException w:name="toc 3" w:semiHidden="1" w:unhideWhenUsed="1" w:qFormat="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846ECA"/>
    <w:pPr>
      <w:jc w:val="both"/>
    </w:pPr>
    <w:rPr>
      <w:rFonts w:ascii="Arial" w:hAnsi="Arial"/>
    </w:rPr>
  </w:style>
  <w:style w:type="paragraph" w:styleId="Heading1">
    <w:name w:val="heading 1"/>
    <w:next w:val="Normal"/>
    <w:link w:val="Heading1Char"/>
    <w:autoRedefine/>
    <w:qFormat/>
    <w:rsid w:val="00846ECA"/>
    <w:pPr>
      <w:keepNext/>
      <w:jc w:val="both"/>
      <w:outlineLvl w:val="0"/>
    </w:pPr>
    <w:rPr>
      <w:rFonts w:ascii="Arial" w:hAnsi="Arial"/>
      <w:caps/>
    </w:rPr>
  </w:style>
  <w:style w:type="paragraph" w:styleId="Heading2">
    <w:name w:val="heading 2"/>
    <w:aliases w:val="VARIETY,variety"/>
    <w:next w:val="Normal"/>
    <w:link w:val="Heading2Char"/>
    <w:autoRedefine/>
    <w:qFormat/>
    <w:rsid w:val="00846ECA"/>
    <w:pPr>
      <w:keepNext/>
      <w:jc w:val="both"/>
      <w:outlineLvl w:val="1"/>
    </w:pPr>
    <w:rPr>
      <w:rFonts w:ascii="Arial" w:hAnsi="Arial"/>
      <w:u w:val="single"/>
    </w:rPr>
  </w:style>
  <w:style w:type="paragraph" w:styleId="Heading3">
    <w:name w:val="heading 3"/>
    <w:next w:val="Normal"/>
    <w:link w:val="Heading3Char"/>
    <w:autoRedefine/>
    <w:qFormat/>
    <w:rsid w:val="00846ECA"/>
    <w:pPr>
      <w:keepNext/>
      <w:jc w:val="both"/>
      <w:outlineLvl w:val="2"/>
    </w:pPr>
    <w:rPr>
      <w:rFonts w:ascii="Arial" w:hAnsi="Arial"/>
      <w:i/>
    </w:rPr>
  </w:style>
  <w:style w:type="paragraph" w:styleId="Heading4">
    <w:name w:val="heading 4"/>
    <w:next w:val="Normal"/>
    <w:link w:val="Heading4Char"/>
    <w:autoRedefine/>
    <w:qFormat/>
    <w:rsid w:val="00846ECA"/>
    <w:pPr>
      <w:keepNext/>
      <w:ind w:left="567"/>
      <w:jc w:val="both"/>
      <w:outlineLvl w:val="3"/>
    </w:pPr>
    <w:rPr>
      <w:rFonts w:ascii="Arial" w:hAnsi="Arial"/>
      <w:u w:val="single"/>
      <w:lang w:val="fr-FR"/>
    </w:rPr>
  </w:style>
  <w:style w:type="paragraph" w:styleId="Heading5">
    <w:name w:val="heading 5"/>
    <w:next w:val="Normal"/>
    <w:autoRedefine/>
    <w:qFormat/>
    <w:rsid w:val="00846ECA"/>
    <w:pPr>
      <w:keepNext/>
      <w:ind w:left="1134" w:hanging="567"/>
      <w:jc w:val="both"/>
      <w:outlineLvl w:val="4"/>
    </w:pPr>
    <w:rPr>
      <w:rFonts w:ascii="Arial" w:hAnsi="Arial"/>
      <w:i/>
    </w:rPr>
  </w:style>
  <w:style w:type="paragraph" w:styleId="Heading9">
    <w:name w:val="heading 9"/>
    <w:basedOn w:val="Normal"/>
    <w:next w:val="Normal"/>
    <w:qFormat/>
    <w:rsid w:val="00846ECA"/>
    <w:pPr>
      <w:spacing w:before="240" w:after="60"/>
      <w:outlineLvl w:val="8"/>
    </w:pPr>
    <w:rPr>
      <w:i/>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link w:val="HeaderChar"/>
    <w:uiPriority w:val="99"/>
    <w:rsid w:val="00846ECA"/>
    <w:pPr>
      <w:jc w:val="center"/>
    </w:pPr>
    <w:rPr>
      <w:rFonts w:ascii="Arial" w:hAnsi="Arial"/>
      <w:lang w:val="fr-FR"/>
    </w:rPr>
  </w:style>
  <w:style w:type="paragraph" w:styleId="Footer">
    <w:name w:val="footer"/>
    <w:aliases w:val="doc_path_name"/>
    <w:autoRedefine/>
    <w:rsid w:val="00846ECA"/>
    <w:pPr>
      <w:jc w:val="both"/>
    </w:pPr>
    <w:rPr>
      <w:rFonts w:ascii="Arial" w:hAnsi="Arial"/>
      <w:sz w:val="14"/>
    </w:rPr>
  </w:style>
  <w:style w:type="character" w:styleId="PageNumber">
    <w:name w:val="page number"/>
    <w:basedOn w:val="DefaultParagraphFont"/>
    <w:rsid w:val="00846ECA"/>
    <w:rPr>
      <w:rFonts w:ascii="Arial" w:hAnsi="Arial"/>
      <w:sz w:val="20"/>
    </w:rPr>
  </w:style>
  <w:style w:type="paragraph" w:styleId="Title">
    <w:name w:val="Title"/>
    <w:basedOn w:val="Normal"/>
    <w:qFormat/>
    <w:rsid w:val="00846ECA"/>
    <w:pPr>
      <w:spacing w:after="300"/>
      <w:jc w:val="center"/>
    </w:pPr>
    <w:rPr>
      <w:b/>
      <w:caps/>
      <w:kern w:val="28"/>
      <w:sz w:val="30"/>
    </w:rPr>
  </w:style>
  <w:style w:type="paragraph" w:customStyle="1" w:styleId="preparedby">
    <w:name w:val="preparedby"/>
    <w:basedOn w:val="Normal"/>
    <w:next w:val="Normal"/>
    <w:semiHidden/>
    <w:rsid w:val="00846ECA"/>
    <w:pPr>
      <w:spacing w:after="600"/>
      <w:jc w:val="center"/>
    </w:pPr>
    <w:rPr>
      <w:i/>
    </w:rPr>
  </w:style>
  <w:style w:type="paragraph" w:customStyle="1" w:styleId="Docoriginal">
    <w:name w:val="Doc_original"/>
    <w:basedOn w:val="Code"/>
    <w:link w:val="DocoriginalChar"/>
    <w:rsid w:val="00846ECA"/>
    <w:pPr>
      <w:spacing w:before="240" w:line="240" w:lineRule="exact"/>
      <w:ind w:left="0"/>
      <w:contextualSpacing/>
      <w:jc w:val="left"/>
    </w:pPr>
    <w:rPr>
      <w:sz w:val="18"/>
    </w:rPr>
  </w:style>
  <w:style w:type="paragraph" w:customStyle="1" w:styleId="DecisionParagraphs">
    <w:name w:val="DecisionParagraphs"/>
    <w:basedOn w:val="Normal"/>
    <w:rsid w:val="00846ECA"/>
    <w:pPr>
      <w:tabs>
        <w:tab w:val="left" w:pos="5387"/>
      </w:tabs>
      <w:ind w:left="4820"/>
    </w:pPr>
    <w:rPr>
      <w:i/>
    </w:rPr>
  </w:style>
  <w:style w:type="paragraph" w:styleId="FootnoteText">
    <w:name w:val="footnote text"/>
    <w:link w:val="FootnoteTextChar"/>
    <w:autoRedefine/>
    <w:rsid w:val="00846ECA"/>
    <w:pPr>
      <w:spacing w:before="60"/>
      <w:ind w:left="567" w:hanging="567"/>
      <w:jc w:val="both"/>
    </w:pPr>
    <w:rPr>
      <w:rFonts w:ascii="Arial" w:hAnsi="Arial"/>
      <w:sz w:val="16"/>
    </w:rPr>
  </w:style>
  <w:style w:type="character" w:styleId="FootnoteReference">
    <w:name w:val="footnote reference"/>
    <w:basedOn w:val="DefaultParagraphFont"/>
    <w:rsid w:val="00846ECA"/>
    <w:rPr>
      <w:vertAlign w:val="superscript"/>
    </w:rPr>
  </w:style>
  <w:style w:type="paragraph" w:styleId="Closing">
    <w:name w:val="Closing"/>
    <w:basedOn w:val="Normal"/>
    <w:rsid w:val="00846ECA"/>
    <w:pPr>
      <w:ind w:left="4536"/>
      <w:jc w:val="center"/>
    </w:pPr>
  </w:style>
  <w:style w:type="paragraph" w:styleId="Index1">
    <w:name w:val="index 1"/>
    <w:basedOn w:val="Normal"/>
    <w:next w:val="Normal"/>
    <w:semiHidden/>
    <w:rsid w:val="00846ECA"/>
    <w:pPr>
      <w:tabs>
        <w:tab w:val="right" w:leader="dot" w:pos="9071"/>
      </w:tabs>
      <w:ind w:left="284" w:hanging="284"/>
    </w:pPr>
    <w:rPr>
      <w:sz w:val="24"/>
    </w:rPr>
  </w:style>
  <w:style w:type="paragraph" w:styleId="Index2">
    <w:name w:val="index 2"/>
    <w:basedOn w:val="Normal"/>
    <w:next w:val="Normal"/>
    <w:semiHidden/>
    <w:rsid w:val="00846ECA"/>
    <w:pPr>
      <w:tabs>
        <w:tab w:val="right" w:leader="dot" w:pos="9071"/>
      </w:tabs>
      <w:ind w:left="568" w:hanging="284"/>
    </w:pPr>
    <w:rPr>
      <w:sz w:val="24"/>
    </w:rPr>
  </w:style>
  <w:style w:type="paragraph" w:styleId="Index3">
    <w:name w:val="index 3"/>
    <w:basedOn w:val="Normal"/>
    <w:next w:val="Normal"/>
    <w:semiHidden/>
    <w:rsid w:val="00846ECA"/>
    <w:pPr>
      <w:tabs>
        <w:tab w:val="right" w:leader="dot" w:pos="9071"/>
      </w:tabs>
      <w:ind w:left="851" w:hanging="284"/>
    </w:pPr>
    <w:rPr>
      <w:sz w:val="24"/>
    </w:rPr>
  </w:style>
  <w:style w:type="paragraph" w:styleId="MacroText">
    <w:name w:val="macro"/>
    <w:semiHidden/>
    <w:rsid w:val="00846ECA"/>
    <w:pPr>
      <w:tabs>
        <w:tab w:val="left" w:pos="480"/>
        <w:tab w:val="left" w:pos="960"/>
        <w:tab w:val="left" w:pos="1440"/>
        <w:tab w:val="left" w:pos="1920"/>
        <w:tab w:val="left" w:pos="2400"/>
        <w:tab w:val="left" w:pos="2880"/>
        <w:tab w:val="left" w:pos="3360"/>
        <w:tab w:val="left" w:pos="3840"/>
        <w:tab w:val="left" w:pos="4320"/>
      </w:tabs>
    </w:pPr>
    <w:rPr>
      <w:rFonts w:ascii="Courier New" w:hAnsi="Courier New"/>
      <w:sz w:val="16"/>
    </w:rPr>
  </w:style>
  <w:style w:type="paragraph" w:styleId="Signature">
    <w:name w:val="Signature"/>
    <w:basedOn w:val="Normal"/>
    <w:rsid w:val="00846ECA"/>
    <w:pPr>
      <w:ind w:left="4536"/>
      <w:jc w:val="center"/>
    </w:pPr>
  </w:style>
  <w:style w:type="character" w:customStyle="1" w:styleId="Doclang">
    <w:name w:val="Doc_lang"/>
    <w:basedOn w:val="DefaultParagraphFont"/>
    <w:rsid w:val="00846ECA"/>
    <w:rPr>
      <w:rFonts w:ascii="Arial" w:hAnsi="Arial"/>
      <w:sz w:val="20"/>
      <w:lang w:val="en-US"/>
    </w:rPr>
  </w:style>
  <w:style w:type="paragraph" w:customStyle="1" w:styleId="Session">
    <w:name w:val="Session"/>
    <w:basedOn w:val="Normal"/>
    <w:semiHidden/>
    <w:rsid w:val="00846ECA"/>
    <w:pPr>
      <w:spacing w:before="60"/>
      <w:jc w:val="center"/>
    </w:pPr>
    <w:rPr>
      <w:b/>
    </w:rPr>
  </w:style>
  <w:style w:type="paragraph" w:customStyle="1" w:styleId="Organizer">
    <w:name w:val="Organizer"/>
    <w:basedOn w:val="Normal"/>
    <w:semiHidden/>
    <w:rsid w:val="00846ECA"/>
    <w:pPr>
      <w:spacing w:after="600"/>
      <w:ind w:left="-993" w:right="-994"/>
      <w:jc w:val="center"/>
    </w:pPr>
    <w:rPr>
      <w:b/>
      <w:caps/>
      <w:kern w:val="26"/>
      <w:sz w:val="26"/>
    </w:rPr>
  </w:style>
  <w:style w:type="paragraph" w:styleId="BodyText">
    <w:name w:val="Body Text"/>
    <w:basedOn w:val="Normal"/>
    <w:link w:val="BodyTextChar"/>
    <w:rsid w:val="00846ECA"/>
  </w:style>
  <w:style w:type="paragraph" w:customStyle="1" w:styleId="Disclaimer">
    <w:name w:val="Disclaimer"/>
    <w:next w:val="Normal"/>
    <w:qFormat/>
    <w:rsid w:val="00846ECA"/>
    <w:pPr>
      <w:spacing w:after="600"/>
    </w:pPr>
    <w:rPr>
      <w:rFonts w:ascii="Arial" w:hAnsi="Arial"/>
      <w:i/>
      <w:iCs/>
      <w:color w:val="A6A6A6" w:themeColor="background1" w:themeShade="A6"/>
    </w:rPr>
  </w:style>
  <w:style w:type="paragraph" w:customStyle="1" w:styleId="upove">
    <w:name w:val="upov_e"/>
    <w:basedOn w:val="Normal"/>
    <w:rsid w:val="00846ECA"/>
    <w:pPr>
      <w:spacing w:before="120"/>
    </w:pPr>
    <w:rPr>
      <w:sz w:val="16"/>
    </w:rPr>
  </w:style>
  <w:style w:type="paragraph" w:customStyle="1" w:styleId="TitleofDoc">
    <w:name w:val="Title of Doc"/>
    <w:basedOn w:val="Normal"/>
    <w:semiHidden/>
    <w:rsid w:val="00846ECA"/>
    <w:pPr>
      <w:spacing w:before="1200"/>
      <w:jc w:val="center"/>
    </w:pPr>
    <w:rPr>
      <w:caps/>
    </w:rPr>
  </w:style>
  <w:style w:type="paragraph" w:customStyle="1" w:styleId="preparedby0">
    <w:name w:val="prepared by"/>
    <w:basedOn w:val="Normal"/>
    <w:semiHidden/>
    <w:rsid w:val="00846ECA"/>
    <w:pPr>
      <w:spacing w:before="600" w:after="600"/>
      <w:jc w:val="center"/>
    </w:pPr>
    <w:rPr>
      <w:i/>
    </w:rPr>
  </w:style>
  <w:style w:type="paragraph" w:customStyle="1" w:styleId="PlaceAndDate">
    <w:name w:val="PlaceAndDate"/>
    <w:basedOn w:val="Session"/>
    <w:semiHidden/>
    <w:rsid w:val="00846ECA"/>
  </w:style>
  <w:style w:type="paragraph" w:styleId="EndnoteText">
    <w:name w:val="endnote text"/>
    <w:basedOn w:val="Normal"/>
    <w:semiHidden/>
    <w:rsid w:val="00846ECA"/>
  </w:style>
  <w:style w:type="character" w:styleId="EndnoteReference">
    <w:name w:val="endnote reference"/>
    <w:basedOn w:val="DefaultParagraphFont"/>
    <w:semiHidden/>
    <w:rsid w:val="00846ECA"/>
    <w:rPr>
      <w:vertAlign w:val="superscript"/>
    </w:rPr>
  </w:style>
  <w:style w:type="paragraph" w:customStyle="1" w:styleId="SessionMeetingPlace">
    <w:name w:val="Session_MeetingPlace"/>
    <w:basedOn w:val="Normal"/>
    <w:semiHidden/>
    <w:rsid w:val="00846ECA"/>
    <w:pPr>
      <w:spacing w:before="480"/>
      <w:jc w:val="center"/>
    </w:pPr>
    <w:rPr>
      <w:b/>
      <w:bCs/>
      <w:kern w:val="28"/>
      <w:sz w:val="24"/>
    </w:rPr>
  </w:style>
  <w:style w:type="paragraph" w:customStyle="1" w:styleId="Original">
    <w:name w:val="Original"/>
    <w:basedOn w:val="Normal"/>
    <w:semiHidden/>
    <w:rsid w:val="00846ECA"/>
    <w:pPr>
      <w:spacing w:before="60"/>
      <w:ind w:left="1276"/>
    </w:pPr>
    <w:rPr>
      <w:b/>
      <w:sz w:val="22"/>
    </w:rPr>
  </w:style>
  <w:style w:type="paragraph" w:styleId="Date">
    <w:name w:val="Date"/>
    <w:basedOn w:val="Normal"/>
    <w:semiHidden/>
    <w:rsid w:val="00846ECA"/>
    <w:pPr>
      <w:spacing w:line="340" w:lineRule="exact"/>
      <w:ind w:left="1276"/>
    </w:pPr>
    <w:rPr>
      <w:b/>
      <w:sz w:val="22"/>
    </w:rPr>
  </w:style>
  <w:style w:type="paragraph" w:customStyle="1" w:styleId="Code">
    <w:name w:val="Code"/>
    <w:basedOn w:val="Normal"/>
    <w:link w:val="CodeChar"/>
    <w:semiHidden/>
    <w:rsid w:val="00846ECA"/>
    <w:pPr>
      <w:spacing w:line="340" w:lineRule="atLeast"/>
      <w:ind w:left="1276"/>
    </w:pPr>
    <w:rPr>
      <w:b/>
      <w:bCs/>
      <w:spacing w:val="10"/>
    </w:rPr>
  </w:style>
  <w:style w:type="paragraph" w:customStyle="1" w:styleId="Country">
    <w:name w:val="Country"/>
    <w:basedOn w:val="Normal"/>
    <w:semiHidden/>
    <w:rsid w:val="00846ECA"/>
    <w:pPr>
      <w:spacing w:before="60" w:after="480"/>
      <w:jc w:val="center"/>
    </w:pPr>
  </w:style>
  <w:style w:type="paragraph" w:customStyle="1" w:styleId="Lettrine">
    <w:name w:val="Lettrine"/>
    <w:basedOn w:val="Normal"/>
    <w:rsid w:val="00846ECA"/>
    <w:pPr>
      <w:spacing w:line="340" w:lineRule="atLeast"/>
      <w:jc w:val="right"/>
    </w:pPr>
    <w:rPr>
      <w:b/>
      <w:bCs/>
      <w:sz w:val="36"/>
    </w:rPr>
  </w:style>
  <w:style w:type="paragraph" w:customStyle="1" w:styleId="LogoUPOV">
    <w:name w:val="LogoUPOV"/>
    <w:basedOn w:val="Normal"/>
    <w:rsid w:val="00846ECA"/>
    <w:pPr>
      <w:spacing w:before="600" w:after="80"/>
      <w:jc w:val="center"/>
    </w:pPr>
    <w:rPr>
      <w:snapToGrid w:val="0"/>
    </w:rPr>
  </w:style>
  <w:style w:type="paragraph" w:customStyle="1" w:styleId="Sessiontc">
    <w:name w:val="Session_tc"/>
    <w:basedOn w:val="StyleSessionAllcaps"/>
    <w:rsid w:val="00846ECA"/>
    <w:pPr>
      <w:spacing w:before="0" w:line="280" w:lineRule="exact"/>
      <w:jc w:val="left"/>
    </w:pPr>
    <w:rPr>
      <w:caps w:val="0"/>
      <w:sz w:val="20"/>
    </w:rPr>
  </w:style>
  <w:style w:type="paragraph" w:customStyle="1" w:styleId="TitreUpov">
    <w:name w:val="TitreUpov"/>
    <w:basedOn w:val="Normal"/>
    <w:semiHidden/>
    <w:rsid w:val="00846ECA"/>
    <w:pPr>
      <w:spacing w:before="60"/>
      <w:jc w:val="center"/>
    </w:pPr>
    <w:rPr>
      <w:b/>
      <w:sz w:val="24"/>
    </w:rPr>
  </w:style>
  <w:style w:type="paragraph" w:customStyle="1" w:styleId="StyleSessionAllcaps">
    <w:name w:val="Style Session + All caps"/>
    <w:basedOn w:val="Session"/>
    <w:semiHidden/>
    <w:rsid w:val="00846ECA"/>
    <w:pPr>
      <w:spacing w:before="480"/>
    </w:pPr>
    <w:rPr>
      <w:bCs/>
      <w:caps/>
      <w:kern w:val="28"/>
      <w:sz w:val="24"/>
    </w:rPr>
  </w:style>
  <w:style w:type="paragraph" w:customStyle="1" w:styleId="plcountry">
    <w:name w:val="plcountry"/>
    <w:basedOn w:val="Normal"/>
    <w:rsid w:val="00846ECA"/>
    <w:pPr>
      <w:keepNext/>
      <w:keepLines/>
      <w:spacing w:before="180" w:after="120"/>
      <w:jc w:val="left"/>
    </w:pPr>
    <w:rPr>
      <w:caps/>
      <w:noProof/>
      <w:snapToGrid w:val="0"/>
      <w:u w:val="single"/>
    </w:rPr>
  </w:style>
  <w:style w:type="paragraph" w:customStyle="1" w:styleId="pldetails">
    <w:name w:val="pldetails"/>
    <w:basedOn w:val="Normal"/>
    <w:rsid w:val="00846ECA"/>
    <w:pPr>
      <w:keepLines/>
      <w:spacing w:before="60" w:after="60"/>
      <w:jc w:val="left"/>
    </w:pPr>
    <w:rPr>
      <w:noProof/>
      <w:snapToGrid w:val="0"/>
    </w:rPr>
  </w:style>
  <w:style w:type="paragraph" w:customStyle="1" w:styleId="plheading">
    <w:name w:val="plheading"/>
    <w:basedOn w:val="Normal"/>
    <w:rsid w:val="00846ECA"/>
    <w:pPr>
      <w:keepNext/>
      <w:spacing w:before="480" w:after="120"/>
      <w:jc w:val="center"/>
    </w:pPr>
    <w:rPr>
      <w:caps/>
      <w:snapToGrid w:val="0"/>
      <w:u w:val="single"/>
    </w:rPr>
  </w:style>
  <w:style w:type="paragraph" w:customStyle="1" w:styleId="Sessiontcplacedate">
    <w:name w:val="Session_tc_place_date"/>
    <w:basedOn w:val="SessionMeetingPlace"/>
    <w:rsid w:val="00846ECA"/>
    <w:pPr>
      <w:spacing w:before="240"/>
      <w:contextualSpacing/>
      <w:jc w:val="left"/>
    </w:pPr>
    <w:rPr>
      <w:sz w:val="20"/>
    </w:rPr>
  </w:style>
  <w:style w:type="paragraph" w:customStyle="1" w:styleId="Titleofdoc0">
    <w:name w:val="Title_of_doc"/>
    <w:basedOn w:val="TitleofDoc"/>
    <w:link w:val="TitleofdocChar"/>
    <w:rsid w:val="00846ECA"/>
    <w:pPr>
      <w:spacing w:before="600" w:after="240"/>
      <w:jc w:val="left"/>
    </w:pPr>
    <w:rPr>
      <w:b/>
    </w:rPr>
  </w:style>
  <w:style w:type="paragraph" w:customStyle="1" w:styleId="preparedby1">
    <w:name w:val="prepared_by"/>
    <w:basedOn w:val="preparedby0"/>
    <w:rsid w:val="009C2E2A"/>
    <w:pPr>
      <w:spacing w:before="0" w:after="240"/>
      <w:jc w:val="left"/>
    </w:pPr>
    <w:rPr>
      <w:iCs/>
    </w:rPr>
  </w:style>
  <w:style w:type="character" w:customStyle="1" w:styleId="CodeChar">
    <w:name w:val="Code Char"/>
    <w:basedOn w:val="DefaultParagraphFont"/>
    <w:link w:val="Code"/>
    <w:semiHidden/>
    <w:rsid w:val="00846ECA"/>
    <w:rPr>
      <w:rFonts w:ascii="Arial" w:hAnsi="Arial"/>
      <w:b/>
      <w:bCs/>
      <w:spacing w:val="10"/>
    </w:rPr>
  </w:style>
  <w:style w:type="paragraph" w:customStyle="1" w:styleId="endofdoc">
    <w:name w:val="end_of_doc"/>
    <w:next w:val="Header"/>
    <w:autoRedefine/>
    <w:rsid w:val="00846ECA"/>
    <w:pPr>
      <w:spacing w:before="480"/>
      <w:ind w:left="567" w:hanging="567"/>
      <w:jc w:val="right"/>
    </w:pPr>
    <w:rPr>
      <w:rFonts w:ascii="Arial" w:hAnsi="Arial"/>
    </w:rPr>
  </w:style>
  <w:style w:type="character" w:customStyle="1" w:styleId="DocoriginalChar">
    <w:name w:val="Doc_original Char"/>
    <w:basedOn w:val="CodeChar"/>
    <w:link w:val="Docoriginal"/>
    <w:rsid w:val="00846ECA"/>
    <w:rPr>
      <w:rFonts w:ascii="Arial" w:hAnsi="Arial"/>
      <w:b/>
      <w:bCs/>
      <w:spacing w:val="10"/>
      <w:sz w:val="18"/>
    </w:rPr>
  </w:style>
  <w:style w:type="paragraph" w:styleId="TOC2">
    <w:name w:val="toc 2"/>
    <w:next w:val="Normal"/>
    <w:autoRedefine/>
    <w:rsid w:val="00846ECA"/>
    <w:pPr>
      <w:tabs>
        <w:tab w:val="right" w:leader="dot" w:pos="9639"/>
      </w:tabs>
      <w:spacing w:before="120"/>
      <w:ind w:left="454" w:right="851" w:hanging="284"/>
      <w:contextualSpacing/>
    </w:pPr>
    <w:rPr>
      <w:rFonts w:ascii="Arial" w:hAnsi="Arial"/>
      <w:smallCaps/>
    </w:rPr>
  </w:style>
  <w:style w:type="paragraph" w:styleId="TOC3">
    <w:name w:val="toc 3"/>
    <w:next w:val="Normal"/>
    <w:autoRedefine/>
    <w:rsid w:val="00846ECA"/>
    <w:pPr>
      <w:tabs>
        <w:tab w:val="right" w:leader="dot" w:pos="9639"/>
      </w:tabs>
      <w:spacing w:before="120"/>
      <w:ind w:left="568" w:right="851" w:hanging="284"/>
      <w:contextualSpacing/>
    </w:pPr>
    <w:rPr>
      <w:rFonts w:ascii="Arial" w:hAnsi="Arial"/>
      <w:sz w:val="18"/>
      <w:lang w:val="fr-FR"/>
    </w:rPr>
  </w:style>
  <w:style w:type="character" w:styleId="Hyperlink">
    <w:name w:val="Hyperlink"/>
    <w:basedOn w:val="DefaultParagraphFont"/>
    <w:uiPriority w:val="99"/>
    <w:rsid w:val="00846ECA"/>
    <w:rPr>
      <w:rFonts w:ascii="Arial" w:hAnsi="Arial"/>
      <w:color w:val="0000FF"/>
      <w:u w:val="single"/>
    </w:rPr>
  </w:style>
  <w:style w:type="paragraph" w:styleId="TOC4">
    <w:name w:val="toc 4"/>
    <w:next w:val="Normal"/>
    <w:autoRedefine/>
    <w:rsid w:val="00846ECA"/>
    <w:pPr>
      <w:tabs>
        <w:tab w:val="right" w:leader="dot" w:pos="9639"/>
      </w:tabs>
      <w:spacing w:before="120"/>
      <w:ind w:left="738" w:right="851" w:hanging="284"/>
    </w:pPr>
    <w:rPr>
      <w:rFonts w:ascii="Arial" w:hAnsi="Arial"/>
      <w:i/>
      <w:sz w:val="18"/>
      <w:lang w:val="fr-FR"/>
    </w:rPr>
  </w:style>
  <w:style w:type="paragraph" w:styleId="TOC1">
    <w:name w:val="toc 1"/>
    <w:next w:val="Normal"/>
    <w:autoRedefine/>
    <w:rsid w:val="00846ECA"/>
    <w:pPr>
      <w:tabs>
        <w:tab w:val="right" w:leader="dot" w:pos="9639"/>
      </w:tabs>
      <w:contextualSpacing/>
      <w:jc w:val="center"/>
    </w:pPr>
    <w:rPr>
      <w:rFonts w:ascii="Arial" w:hAnsi="Arial"/>
      <w:caps/>
    </w:rPr>
  </w:style>
  <w:style w:type="paragraph" w:styleId="TOC5">
    <w:name w:val="toc 5"/>
    <w:next w:val="Normal"/>
    <w:autoRedefine/>
    <w:rsid w:val="00846ECA"/>
    <w:pPr>
      <w:tabs>
        <w:tab w:val="right" w:leader="dot" w:pos="9639"/>
      </w:tabs>
      <w:ind w:left="567" w:right="851" w:firstLine="284"/>
      <w:jc w:val="both"/>
    </w:pPr>
    <w:rPr>
      <w:rFonts w:ascii="Arial" w:hAnsi="Arial"/>
      <w:sz w:val="16"/>
      <w:lang w:val="fr-FR"/>
    </w:rPr>
  </w:style>
  <w:style w:type="paragraph" w:styleId="BalloonText">
    <w:name w:val="Balloon Text"/>
    <w:basedOn w:val="Normal"/>
    <w:link w:val="BalloonTextChar"/>
    <w:rsid w:val="00846ECA"/>
    <w:rPr>
      <w:rFonts w:ascii="Tahoma" w:hAnsi="Tahoma" w:cs="Tahoma"/>
      <w:sz w:val="16"/>
      <w:szCs w:val="16"/>
    </w:rPr>
  </w:style>
  <w:style w:type="character" w:customStyle="1" w:styleId="BalloonTextChar">
    <w:name w:val="Balloon Text Char"/>
    <w:basedOn w:val="DefaultParagraphFont"/>
    <w:link w:val="BalloonText"/>
    <w:rsid w:val="00846ECA"/>
    <w:rPr>
      <w:rFonts w:ascii="Tahoma" w:hAnsi="Tahoma" w:cs="Tahoma"/>
      <w:sz w:val="16"/>
      <w:szCs w:val="16"/>
    </w:rPr>
  </w:style>
  <w:style w:type="paragraph" w:customStyle="1" w:styleId="Doccode">
    <w:name w:val="Doc_code"/>
    <w:qFormat/>
    <w:rsid w:val="00846ECA"/>
    <w:pPr>
      <w:spacing w:line="280" w:lineRule="atLeast"/>
    </w:pPr>
    <w:rPr>
      <w:rFonts w:ascii="Arial" w:hAnsi="Arial"/>
      <w:b/>
      <w:bCs/>
      <w:spacing w:val="10"/>
      <w:sz w:val="18"/>
    </w:rPr>
  </w:style>
  <w:style w:type="character" w:customStyle="1" w:styleId="TitleofdocChar">
    <w:name w:val="Title_of_doc Char"/>
    <w:link w:val="Titleofdoc0"/>
    <w:rsid w:val="00704ECF"/>
    <w:rPr>
      <w:rFonts w:ascii="Arial" w:hAnsi="Arial"/>
      <w:b/>
      <w:caps/>
    </w:rPr>
  </w:style>
  <w:style w:type="paragraph" w:customStyle="1" w:styleId="Sessiontwp">
    <w:name w:val="Session_twp"/>
    <w:basedOn w:val="Normal"/>
    <w:next w:val="Normal"/>
    <w:qFormat/>
    <w:rsid w:val="00C437A3"/>
    <w:rPr>
      <w:b/>
    </w:rPr>
  </w:style>
  <w:style w:type="paragraph" w:customStyle="1" w:styleId="Sessiontwpplacedate">
    <w:name w:val="Session_twp_place_date"/>
    <w:basedOn w:val="Normal"/>
    <w:next w:val="Normal"/>
    <w:qFormat/>
    <w:rsid w:val="00C437A3"/>
  </w:style>
  <w:style w:type="character" w:customStyle="1" w:styleId="HeaderChar">
    <w:name w:val="Header Char"/>
    <w:basedOn w:val="DefaultParagraphFont"/>
    <w:link w:val="Header"/>
    <w:uiPriority w:val="99"/>
    <w:rsid w:val="00336801"/>
    <w:rPr>
      <w:rFonts w:ascii="Arial" w:hAnsi="Arial"/>
      <w:lang w:val="fr-FR"/>
    </w:rPr>
  </w:style>
  <w:style w:type="character" w:customStyle="1" w:styleId="Heading1Char">
    <w:name w:val="Heading 1 Char"/>
    <w:basedOn w:val="DefaultParagraphFont"/>
    <w:link w:val="Heading1"/>
    <w:rsid w:val="009C6AFE"/>
    <w:rPr>
      <w:rFonts w:ascii="Arial" w:hAnsi="Arial"/>
      <w:caps/>
    </w:rPr>
  </w:style>
  <w:style w:type="character" w:customStyle="1" w:styleId="Heading2Char">
    <w:name w:val="Heading 2 Char"/>
    <w:aliases w:val="VARIETY Char,variety Char"/>
    <w:basedOn w:val="DefaultParagraphFont"/>
    <w:link w:val="Heading2"/>
    <w:rsid w:val="008D766D"/>
    <w:rPr>
      <w:rFonts w:ascii="Arial" w:hAnsi="Arial"/>
      <w:u w:val="single"/>
    </w:rPr>
  </w:style>
  <w:style w:type="table" w:styleId="TableGrid">
    <w:name w:val="Table Grid"/>
    <w:basedOn w:val="TableNormal"/>
    <w:rsid w:val="00BE7C85"/>
    <w:pPr>
      <w:jc w:val="both"/>
    </w:pPr>
    <w:rPr>
      <w:rFonts w:eastAsiaTheme="minorEastAsi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aliases w:val="auto_list_(i),List Paragraph1"/>
    <w:basedOn w:val="Normal"/>
    <w:link w:val="ListParagraphChar"/>
    <w:uiPriority w:val="34"/>
    <w:qFormat/>
    <w:rsid w:val="00BE7C85"/>
    <w:pPr>
      <w:ind w:left="720"/>
      <w:contextualSpacing/>
    </w:pPr>
  </w:style>
  <w:style w:type="character" w:customStyle="1" w:styleId="ListParagraphChar">
    <w:name w:val="List Paragraph Char"/>
    <w:aliases w:val="auto_list_(i) Char,List Paragraph1 Char"/>
    <w:basedOn w:val="DefaultParagraphFont"/>
    <w:link w:val="ListParagraph"/>
    <w:uiPriority w:val="34"/>
    <w:locked/>
    <w:rsid w:val="00BE7C85"/>
    <w:rPr>
      <w:rFonts w:ascii="Arial" w:hAnsi="Arial"/>
    </w:rPr>
  </w:style>
  <w:style w:type="character" w:styleId="UnresolvedMention">
    <w:name w:val="Unresolved Mention"/>
    <w:basedOn w:val="DefaultParagraphFont"/>
    <w:uiPriority w:val="99"/>
    <w:semiHidden/>
    <w:unhideWhenUsed/>
    <w:rsid w:val="00DE1ACB"/>
    <w:rPr>
      <w:color w:val="605E5C"/>
      <w:shd w:val="clear" w:color="auto" w:fill="E1DFDD"/>
    </w:rPr>
  </w:style>
  <w:style w:type="character" w:customStyle="1" w:styleId="Heading3Char">
    <w:name w:val="Heading 3 Char"/>
    <w:basedOn w:val="DefaultParagraphFont"/>
    <w:link w:val="Heading3"/>
    <w:rsid w:val="003D19B8"/>
    <w:rPr>
      <w:rFonts w:ascii="Arial" w:hAnsi="Arial"/>
      <w:i/>
    </w:rPr>
  </w:style>
  <w:style w:type="character" w:customStyle="1" w:styleId="Heading4Char">
    <w:name w:val="Heading 4 Char"/>
    <w:basedOn w:val="DefaultParagraphFont"/>
    <w:link w:val="Heading4"/>
    <w:rsid w:val="003D19B8"/>
    <w:rPr>
      <w:rFonts w:ascii="Arial" w:hAnsi="Arial"/>
      <w:u w:val="single"/>
      <w:lang w:val="fr-FR"/>
    </w:rPr>
  </w:style>
  <w:style w:type="character" w:customStyle="1" w:styleId="FootnoteTextChar">
    <w:name w:val="Footnote Text Char"/>
    <w:basedOn w:val="DefaultParagraphFont"/>
    <w:link w:val="FootnoteText"/>
    <w:rsid w:val="003D19B8"/>
    <w:rPr>
      <w:rFonts w:ascii="Arial" w:hAnsi="Arial"/>
      <w:sz w:val="16"/>
    </w:rPr>
  </w:style>
  <w:style w:type="character" w:customStyle="1" w:styleId="BodyTextChar">
    <w:name w:val="Body Text Char"/>
    <w:basedOn w:val="DefaultParagraphFont"/>
    <w:link w:val="BodyText"/>
    <w:rsid w:val="003D19B8"/>
    <w:rPr>
      <w:rFonts w:ascii="Arial" w:hAnsi="Arial"/>
    </w:rPr>
  </w:style>
  <w:style w:type="table" w:customStyle="1" w:styleId="TableGrid1">
    <w:name w:val="Table Grid1"/>
    <w:basedOn w:val="TableNormal"/>
    <w:next w:val="TableGrid"/>
    <w:uiPriority w:val="39"/>
    <w:rsid w:val="009D2CDC"/>
    <w:pPr>
      <w:jc w:val="both"/>
    </w:pPr>
    <w:rPr>
      <w:rFonts w:ascii="Arial" w:hAnsi="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uiPriority w:val="99"/>
    <w:semiHidden/>
    <w:rsid w:val="00C40C2E"/>
    <w:rPr>
      <w:rFonts w:ascii="Arial" w:hAnsi="Arial"/>
    </w:rPr>
  </w:style>
  <w:style w:type="character" w:styleId="CommentReference">
    <w:name w:val="annotation reference"/>
    <w:basedOn w:val="DefaultParagraphFont"/>
    <w:semiHidden/>
    <w:unhideWhenUsed/>
    <w:rsid w:val="00CD32DE"/>
    <w:rPr>
      <w:sz w:val="16"/>
      <w:szCs w:val="16"/>
    </w:rPr>
  </w:style>
  <w:style w:type="paragraph" w:styleId="CommentText">
    <w:name w:val="annotation text"/>
    <w:basedOn w:val="Normal"/>
    <w:link w:val="CommentTextChar"/>
    <w:unhideWhenUsed/>
    <w:rsid w:val="00CD32DE"/>
  </w:style>
  <w:style w:type="character" w:customStyle="1" w:styleId="CommentTextChar">
    <w:name w:val="Comment Text Char"/>
    <w:basedOn w:val="DefaultParagraphFont"/>
    <w:link w:val="CommentText"/>
    <w:rsid w:val="00CD32DE"/>
    <w:rPr>
      <w:rFonts w:ascii="Arial" w:hAnsi="Arial"/>
    </w:rPr>
  </w:style>
  <w:style w:type="paragraph" w:styleId="CommentSubject">
    <w:name w:val="annotation subject"/>
    <w:basedOn w:val="CommentText"/>
    <w:next w:val="CommentText"/>
    <w:link w:val="CommentSubjectChar"/>
    <w:semiHidden/>
    <w:unhideWhenUsed/>
    <w:rsid w:val="00CD32DE"/>
    <w:rPr>
      <w:b/>
      <w:bCs/>
    </w:rPr>
  </w:style>
  <w:style w:type="character" w:customStyle="1" w:styleId="CommentSubjectChar">
    <w:name w:val="Comment Subject Char"/>
    <w:basedOn w:val="CommentTextChar"/>
    <w:link w:val="CommentSubject"/>
    <w:semiHidden/>
    <w:rsid w:val="00CD32DE"/>
    <w:rPr>
      <w:rFonts w:ascii="Arial" w:hAnsi="Arial"/>
      <w:b/>
      <w:bCs/>
    </w:rPr>
  </w:style>
  <w:style w:type="character" w:styleId="Mention">
    <w:name w:val="Mention"/>
    <w:basedOn w:val="DefaultParagraphFont"/>
    <w:uiPriority w:val="99"/>
    <w:unhideWhenUsed/>
    <w:rsid w:val="004400F8"/>
    <w:rPr>
      <w:color w:val="2B579A"/>
      <w:shd w:val="clear" w:color="auto" w:fill="E1DFDD"/>
    </w:rPr>
  </w:style>
  <w:style w:type="character" w:styleId="FollowedHyperlink">
    <w:name w:val="FollowedHyperlink"/>
    <w:basedOn w:val="DefaultParagraphFont"/>
    <w:semiHidden/>
    <w:unhideWhenUsed/>
    <w:rsid w:val="000B169C"/>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26" Type="http://schemas.openxmlformats.org/officeDocument/2006/relationships/hyperlink" Target="https://www.upov.int/test_guidelines/fr/list.jsp?sort=fr" TargetMode="External"/><Relationship Id="rId21" Type="http://schemas.openxmlformats.org/officeDocument/2006/relationships/hyperlink" Target="https://www.upov.int/test_guidelines/fr/list.jsp?sort=fr" TargetMode="External"/><Relationship Id="rId42" Type="http://schemas.openxmlformats.org/officeDocument/2006/relationships/hyperlink" Target="https://www.upov.int/test_guidelines/de/list.jsp?sort=de" TargetMode="External"/><Relationship Id="rId47" Type="http://schemas.openxmlformats.org/officeDocument/2006/relationships/hyperlink" Target="https://www.upov.int/test_guidelines/de/list.jsp?sort=de" TargetMode="External"/><Relationship Id="rId63" Type="http://schemas.openxmlformats.org/officeDocument/2006/relationships/hyperlink" Target="https://www.upov.int/test_guidelines/es/list.jsp?sort=es" TargetMode="External"/><Relationship Id="rId68" Type="http://schemas.openxmlformats.org/officeDocument/2006/relationships/hyperlink" Target="https://www.upov.int/test_guidelines/es/list.jsp?sort=es" TargetMode="External"/><Relationship Id="rId16" Type="http://schemas.openxmlformats.org/officeDocument/2006/relationships/hyperlink" Target="https://www.upov.int/en/about-upov/events/details?meeting-id=90354" TargetMode="External"/><Relationship Id="rId11" Type="http://schemas.openxmlformats.org/officeDocument/2006/relationships/footnotes" Target="footnotes.xml"/><Relationship Id="rId24" Type="http://schemas.openxmlformats.org/officeDocument/2006/relationships/hyperlink" Target="https://www.upov.int/test_guidelines/en/list.jsp?sort=la" TargetMode="External"/><Relationship Id="rId32" Type="http://schemas.openxmlformats.org/officeDocument/2006/relationships/hyperlink" Target="https://www.upov.int/test_guidelines/de/list.jsp?sort=de" TargetMode="External"/><Relationship Id="rId37" Type="http://schemas.openxmlformats.org/officeDocument/2006/relationships/hyperlink" Target="https://www.upov.int/test_guidelines/de/list.jsp?sort=de" TargetMode="External"/><Relationship Id="rId40" Type="http://schemas.openxmlformats.org/officeDocument/2006/relationships/hyperlink" Target="https://www.upov.int/test_guidelines/en/list.jsp?sort=en" TargetMode="External"/><Relationship Id="rId45" Type="http://schemas.openxmlformats.org/officeDocument/2006/relationships/hyperlink" Target="https://www.upov.int/test_guidelines/en/list.jsp?sort=en" TargetMode="External"/><Relationship Id="rId53" Type="http://schemas.openxmlformats.org/officeDocument/2006/relationships/hyperlink" Target="https://www.upov.int/test_guidelines/es/list.jsp?sort=es" TargetMode="External"/><Relationship Id="rId58" Type="http://schemas.openxmlformats.org/officeDocument/2006/relationships/hyperlink" Target="https://www.upov.int/test_guidelines/es/list.jsp?sort=es" TargetMode="External"/><Relationship Id="rId66" Type="http://schemas.openxmlformats.org/officeDocument/2006/relationships/hyperlink" Target="https://www.upov.int/test_guidelines/fr/list.jsp?sort=fr" TargetMode="External"/><Relationship Id="rId74" Type="http://schemas.openxmlformats.org/officeDocument/2006/relationships/hyperlink" Target="https://www.upov.int/test_guidelines/en/list.jsp?sort=la" TargetMode="External"/><Relationship Id="rId79" Type="http://schemas.openxmlformats.org/officeDocument/2006/relationships/theme" Target="theme/theme1.xml"/><Relationship Id="rId5" Type="http://schemas.openxmlformats.org/officeDocument/2006/relationships/customXml" Target="../customXml/item5.xml"/><Relationship Id="rId61" Type="http://schemas.openxmlformats.org/officeDocument/2006/relationships/hyperlink" Target="https://www.upov.int/test_guidelines/fr/list.jsp?sort=fr" TargetMode="External"/><Relationship Id="rId19" Type="http://schemas.openxmlformats.org/officeDocument/2006/relationships/header" Target="header4.xml"/><Relationship Id="rId14" Type="http://schemas.openxmlformats.org/officeDocument/2006/relationships/header" Target="header1.xml"/><Relationship Id="rId22" Type="http://schemas.openxmlformats.org/officeDocument/2006/relationships/hyperlink" Target="https://www.upov.int/test_guidelines/de/list.jsp?sort=de" TargetMode="External"/><Relationship Id="rId27" Type="http://schemas.openxmlformats.org/officeDocument/2006/relationships/hyperlink" Target="https://www.upov.int/test_guidelines/de/list.jsp?sort=de" TargetMode="External"/><Relationship Id="rId30" Type="http://schemas.openxmlformats.org/officeDocument/2006/relationships/hyperlink" Target="https://www.upov.int/test_guidelines/en/list.jsp?sort=en" TargetMode="External"/><Relationship Id="rId35" Type="http://schemas.openxmlformats.org/officeDocument/2006/relationships/hyperlink" Target="https://www.upov.int/test_guidelines/en/list.jsp?sort=en" TargetMode="External"/><Relationship Id="rId43" Type="http://schemas.openxmlformats.org/officeDocument/2006/relationships/hyperlink" Target="https://www.upov.int/test_guidelines/es/list.jsp?sort=es" TargetMode="External"/><Relationship Id="rId48" Type="http://schemas.openxmlformats.org/officeDocument/2006/relationships/hyperlink" Target="https://www.upov.int/test_guidelines/es/list.jsp?sort=es" TargetMode="External"/><Relationship Id="rId56" Type="http://schemas.openxmlformats.org/officeDocument/2006/relationships/hyperlink" Target="https://www.upov.int/test_guidelines/fr/list.jsp?sort=fr" TargetMode="External"/><Relationship Id="rId64" Type="http://schemas.openxmlformats.org/officeDocument/2006/relationships/hyperlink" Target="https://www.upov.int/test_guidelines/en/list.jsp?sort=la" TargetMode="External"/><Relationship Id="rId69" Type="http://schemas.openxmlformats.org/officeDocument/2006/relationships/hyperlink" Target="https://www.upov.int/test_guidelines/en/list.jsp?sort=la" TargetMode="External"/><Relationship Id="rId77" Type="http://schemas.openxmlformats.org/officeDocument/2006/relationships/header" Target="header7.xml"/><Relationship Id="rId8" Type="http://schemas.openxmlformats.org/officeDocument/2006/relationships/styles" Target="styles.xml"/><Relationship Id="rId51" Type="http://schemas.openxmlformats.org/officeDocument/2006/relationships/hyperlink" Target="https://www.upov.int/test_guidelines/fr/list.jsp?sort=fr" TargetMode="External"/><Relationship Id="rId72" Type="http://schemas.openxmlformats.org/officeDocument/2006/relationships/hyperlink" Target="https://www.upov.int/test_guidelines/de/list.jsp?sort=de" TargetMode="External"/><Relationship Id="rId3" Type="http://schemas.openxmlformats.org/officeDocument/2006/relationships/customXml" Target="../customXml/item3.xml"/><Relationship Id="rId12" Type="http://schemas.openxmlformats.org/officeDocument/2006/relationships/endnotes" Target="endnotes.xml"/><Relationship Id="rId17" Type="http://schemas.openxmlformats.org/officeDocument/2006/relationships/hyperlink" Target="https://www.upov.int/en/about-upov/events/details?meeting-id=90354" TargetMode="External"/><Relationship Id="rId25" Type="http://schemas.openxmlformats.org/officeDocument/2006/relationships/hyperlink" Target="https://www.upov.int/test_guidelines/en/list.jsp?sort=en" TargetMode="External"/><Relationship Id="rId33" Type="http://schemas.openxmlformats.org/officeDocument/2006/relationships/hyperlink" Target="https://www.upov.int/test_guidelines/es/list.jsp?sort=es" TargetMode="External"/><Relationship Id="rId38" Type="http://schemas.openxmlformats.org/officeDocument/2006/relationships/hyperlink" Target="https://www.upov.int/test_guidelines/es/list.jsp?sort=es" TargetMode="External"/><Relationship Id="rId46" Type="http://schemas.openxmlformats.org/officeDocument/2006/relationships/hyperlink" Target="https://www.upov.int/test_guidelines/fr/list.jsp?sort=fr" TargetMode="External"/><Relationship Id="rId59" Type="http://schemas.openxmlformats.org/officeDocument/2006/relationships/hyperlink" Target="https://www.upov.int/test_guidelines/en/list.jsp?sort=la" TargetMode="External"/><Relationship Id="rId67" Type="http://schemas.openxmlformats.org/officeDocument/2006/relationships/hyperlink" Target="https://www.upov.int/test_guidelines/de/list.jsp?sort=de" TargetMode="External"/><Relationship Id="rId20" Type="http://schemas.openxmlformats.org/officeDocument/2006/relationships/hyperlink" Target="https://www.upov.int/test_guidelines/en/list.jsp?sort=en" TargetMode="External"/><Relationship Id="rId41" Type="http://schemas.openxmlformats.org/officeDocument/2006/relationships/hyperlink" Target="https://www.upov.int/test_guidelines/fr/list.jsp?sort=fr" TargetMode="External"/><Relationship Id="rId54" Type="http://schemas.openxmlformats.org/officeDocument/2006/relationships/hyperlink" Target="https://www.upov.int/test_guidelines/en/list.jsp?sort=la" TargetMode="External"/><Relationship Id="rId62" Type="http://schemas.openxmlformats.org/officeDocument/2006/relationships/hyperlink" Target="https://www.upov.int/test_guidelines/de/list.jsp?sort=de" TargetMode="External"/><Relationship Id="rId70" Type="http://schemas.openxmlformats.org/officeDocument/2006/relationships/hyperlink" Target="https://www.upov.int/test_guidelines/en/list.jsp?sort=en" TargetMode="External"/><Relationship Id="rId75" Type="http://schemas.openxmlformats.org/officeDocument/2006/relationships/header" Target="header5.xml"/><Relationship Id="rId1" Type="http://schemas.openxmlformats.org/officeDocument/2006/relationships/customXml" Target="../customXml/item1.xml"/><Relationship Id="rId6" Type="http://schemas.openxmlformats.org/officeDocument/2006/relationships/customXml" Target="../customXml/item6.xml"/><Relationship Id="rId15" Type="http://schemas.openxmlformats.org/officeDocument/2006/relationships/header" Target="header2.xml"/><Relationship Id="rId23" Type="http://schemas.openxmlformats.org/officeDocument/2006/relationships/hyperlink" Target="https://www.upov.int/test_guidelines/es/list.jsp?sort=es" TargetMode="External"/><Relationship Id="rId28" Type="http://schemas.openxmlformats.org/officeDocument/2006/relationships/hyperlink" Target="https://www.upov.int/test_guidelines/es/list.jsp?sort=es" TargetMode="External"/><Relationship Id="rId36" Type="http://schemas.openxmlformats.org/officeDocument/2006/relationships/hyperlink" Target="https://www.upov.int/test_guidelines/fr/list.jsp?sort=fr" TargetMode="External"/><Relationship Id="rId49" Type="http://schemas.openxmlformats.org/officeDocument/2006/relationships/hyperlink" Target="https://www.upov.int/test_guidelines/en/list.jsp?sort=la" TargetMode="External"/><Relationship Id="rId57" Type="http://schemas.openxmlformats.org/officeDocument/2006/relationships/hyperlink" Target="https://www.upov.int/test_guidelines/de/list.jsp?sort=de" TargetMode="External"/><Relationship Id="rId10" Type="http://schemas.openxmlformats.org/officeDocument/2006/relationships/webSettings" Target="webSettings.xml"/><Relationship Id="rId31" Type="http://schemas.openxmlformats.org/officeDocument/2006/relationships/hyperlink" Target="https://www.upov.int/test_guidelines/fr/list.jsp?sort=fr" TargetMode="External"/><Relationship Id="rId44" Type="http://schemas.openxmlformats.org/officeDocument/2006/relationships/hyperlink" Target="https://www.upov.int/test_guidelines/en/list.jsp?sort=la" TargetMode="External"/><Relationship Id="rId52" Type="http://schemas.openxmlformats.org/officeDocument/2006/relationships/hyperlink" Target="https://www.upov.int/test_guidelines/de/list.jsp?sort=de" TargetMode="External"/><Relationship Id="rId60" Type="http://schemas.openxmlformats.org/officeDocument/2006/relationships/hyperlink" Target="https://www.upov.int/test_guidelines/en/list.jsp?sort=en" TargetMode="External"/><Relationship Id="rId65" Type="http://schemas.openxmlformats.org/officeDocument/2006/relationships/hyperlink" Target="https://www.upov.int/test_guidelines/en/list.jsp?sort=en" TargetMode="External"/><Relationship Id="rId73" Type="http://schemas.openxmlformats.org/officeDocument/2006/relationships/hyperlink" Target="https://www.upov.int/test_guidelines/es/list.jsp?sort=es" TargetMode="External"/><Relationship Id="rId78"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settings" Target="settings.xml"/><Relationship Id="rId13" Type="http://schemas.openxmlformats.org/officeDocument/2006/relationships/image" Target="media/image1.png"/><Relationship Id="rId18" Type="http://schemas.openxmlformats.org/officeDocument/2006/relationships/header" Target="header3.xml"/><Relationship Id="rId39" Type="http://schemas.openxmlformats.org/officeDocument/2006/relationships/hyperlink" Target="https://www.upov.int/test_guidelines/en/list.jsp?sort=la" TargetMode="External"/><Relationship Id="rId34" Type="http://schemas.openxmlformats.org/officeDocument/2006/relationships/hyperlink" Target="https://www.upov.int/test_guidelines/en/list.jsp?sort=la" TargetMode="External"/><Relationship Id="rId50" Type="http://schemas.openxmlformats.org/officeDocument/2006/relationships/hyperlink" Target="https://www.upov.int/test_guidelines/en/list.jsp?sort=en" TargetMode="External"/><Relationship Id="rId55" Type="http://schemas.openxmlformats.org/officeDocument/2006/relationships/hyperlink" Target="https://www.upov.int/test_guidelines/en/list.jsp?sort=en" TargetMode="External"/><Relationship Id="rId76" Type="http://schemas.openxmlformats.org/officeDocument/2006/relationships/header" Target="header6.xml"/><Relationship Id="rId7" Type="http://schemas.openxmlformats.org/officeDocument/2006/relationships/numbering" Target="numbering.xml"/><Relationship Id="rId71" Type="http://schemas.openxmlformats.org/officeDocument/2006/relationships/hyperlink" Target="https://www.upov.int/test_guidelines/fr/list.jsp?sort=fr" TargetMode="External"/><Relationship Id="rId2" Type="http://schemas.openxmlformats.org/officeDocument/2006/relationships/customXml" Target="../customXml/item2.xml"/><Relationship Id="rId29" Type="http://schemas.openxmlformats.org/officeDocument/2006/relationships/hyperlink" Target="https://www.upov.int/test_guidelines/en/list.jsp?sort=la"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adi.wipo.int\WIPODATA\DAT1\OrgUPOV\ECCM%20-%20Temp%20Structure\03%20Meetings%20and%20Events%20(Site)\08%20TWA%20(Library)\Twa55\template\routing_slip_with_doc_twa_55.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56500874-bba0-4b48-9090-b201492e8473">
      <Value>3</Value>
      <Value>710</Value>
      <Value>1</Value>
    </TaxCatchAll>
    <o4d93e62121143bf84483d4ca23a7ecb xmlns="56500874-bba0-4b48-9090-b201492e8473">
      <Terms xmlns="http://schemas.microsoft.com/office/infopath/2007/PartnerControls"/>
    </o4d93e62121143bf84483d4ca23a7ecb>
    <m4535404f5974080b635c68c1acaf1ab xmlns="56500874-bba0-4b48-9090-b201492e8473">
      <Terms xmlns="http://schemas.microsoft.com/office/infopath/2007/PartnerControls"/>
    </m4535404f5974080b635c68c1acaf1ab>
    <ECCM_Description xmlns="0d6abe56-55ad-41de-8124-44420a0ee71d" xsi:nil="true"/>
    <DocType xmlns="0d6abe56-55ad-41de-8124-44420a0ee71d" xsi:nil="true"/>
    <gd7c24c3841c42febad33c823204a123 xmlns="56500874-bba0-4b48-9090-b201492e8473">
      <Terms xmlns="http://schemas.microsoft.com/office/infopath/2007/PartnerControls">
        <TermInfo xmlns="http://schemas.microsoft.com/office/infopath/2007/PartnerControls">
          <TermName xmlns="http://schemas.microsoft.com/office/infopath/2007/PartnerControls">International Union for the Protection of New Varieties of Plants</TermName>
          <TermId xmlns="http://schemas.microsoft.com/office/infopath/2007/PartnerControls">b5148cec-dea8-4a3e-91f7-349f7e3ddab8</TermId>
        </TermInfo>
      </Terms>
    </gd7c24c3841c42febad33c823204a123>
    <j72d38dd587d4c818476e9c94f452b47 xmlns="56500874-bba0-4b48-9090-b201492e8473">
      <Terms xmlns="http://schemas.microsoft.com/office/infopath/2007/PartnerControls">
        <TermInfo xmlns="http://schemas.microsoft.com/office/infopath/2007/PartnerControls">
          <TermName xmlns="http://schemas.microsoft.com/office/infopath/2007/PartnerControls">English</TermName>
          <TermId xmlns="http://schemas.microsoft.com/office/infopath/2007/PartnerControls">950e6fa2-2df0-4983-a604-54e57c7a6d93</TermId>
        </TermInfo>
      </Terms>
    </j72d38dd587d4c818476e9c94f452b47>
    <oec7080f59824b85bfab9bab42c36e68 xmlns="56500874-bba0-4b48-9090-b201492e8473">
      <Terms xmlns="http://schemas.microsoft.com/office/infopath/2007/PartnerControls">
        <TermInfo xmlns="http://schemas.microsoft.com/office/infopath/2007/PartnerControls">
          <TermName xmlns="http://schemas.microsoft.com/office/infopath/2007/PartnerControls">UPOV01 Boards, Committees and Governing Bodies:800 Technical Working Parties (TWPs):05 Technical Working Party (TWP) Files</TermName>
          <TermId xmlns="http://schemas.microsoft.com/office/infopath/2007/PartnerControls">b1e096c4-e9cd-43f4-9a6b-5f5a87d4b6e7</TermId>
        </TermInfo>
      </Terms>
    </oec7080f59824b85bfab9bab42c36e68>
    <Excluded xmlns="56500874-bba0-4b48-9090-b201492e8473">false</Excluded>
    <_dlc_DocId xmlns="178a353b-07a4-4986-a4a2-cbf49365616c">UPOVBFP-629375180-10106</_dlc_DocId>
    <_dlc_DocIdUrl xmlns="178a353b-07a4-4986-a4a2-cbf49365616c">
      <Url>https://wipoprod.sharepoint.com/sites/SPS-INT-BFP-UPOV-MeetEven/_layouts/15/DocIdRedir.aspx?ID=UPOVBFP-629375180-10106</Url>
      <Description>UPOVBFP-629375180-10106</Description>
    </_dlc_DocIdUrl>
  </documentManagement>
</p:properties>
</file>

<file path=customXml/item2.xml><?xml version="1.0" encoding="utf-8"?>
<?mso-contentType ?>
<SharedContentType xmlns="Microsoft.SharePoint.Taxonomy.ContentTypeSync" SourceId="f7a99264-aac8-44dd-b14f-8017e78a225a" ContentTypeId="0x01010055C8466DB2DC0041BD825C52736E99FC02" PreviousValue="true"/>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6.xml><?xml version="1.0" encoding="utf-8"?>
<ct:contentTypeSchema xmlns:ct="http://schemas.microsoft.com/office/2006/metadata/contentType" xmlns:ma="http://schemas.microsoft.com/office/2006/metadata/properties/metaAttributes" ct:_="" ma:_="" ma:contentTypeName="UPOV Presentation" ma:contentTypeID="0x01010055C8466DB2DC0041BD825C52736E99FC0200FA037983EA323D4E862AD2C691F58706" ma:contentTypeVersion="111" ma:contentTypeDescription="" ma:contentTypeScope="" ma:versionID="1d17b6e9ca436813c03a1477112f1a5f">
  <xsd:schema xmlns:xsd="http://www.w3.org/2001/XMLSchema" xmlns:xs="http://www.w3.org/2001/XMLSchema" xmlns:p="http://schemas.microsoft.com/office/2006/metadata/properties" xmlns:ns2="0d6abe56-55ad-41de-8124-44420a0ee71d" xmlns:ns3="56500874-bba0-4b48-9090-b201492e8473" xmlns:ns4="178a353b-07a4-4986-a4a2-cbf49365616c" targetNamespace="http://schemas.microsoft.com/office/2006/metadata/properties" ma:root="true" ma:fieldsID="638847539da7b240b0808a1001aa979f" ns2:_="" ns3:_="" ns4:_="">
    <xsd:import namespace="0d6abe56-55ad-41de-8124-44420a0ee71d"/>
    <xsd:import namespace="56500874-bba0-4b48-9090-b201492e8473"/>
    <xsd:import namespace="178a353b-07a4-4986-a4a2-cbf49365616c"/>
    <xsd:element name="properties">
      <xsd:complexType>
        <xsd:sequence>
          <xsd:element name="documentManagement">
            <xsd:complexType>
              <xsd:all>
                <xsd:element ref="ns2:DocType" minOccurs="0"/>
                <xsd:element ref="ns3:Excluded" minOccurs="0"/>
                <xsd:element ref="ns3:TaxCatchAllLabel" minOccurs="0"/>
                <xsd:element ref="ns3:j72d38dd587d4c818476e9c94f452b47" minOccurs="0"/>
                <xsd:element ref="ns3:gd7c24c3841c42febad33c823204a123" minOccurs="0"/>
                <xsd:element ref="ns3:oec7080f59824b85bfab9bab42c36e68" minOccurs="0"/>
                <xsd:element ref="ns3:o4d93e62121143bf84483d4ca23a7ecb" minOccurs="0"/>
                <xsd:element ref="ns3:TaxCatchAll" minOccurs="0"/>
                <xsd:element ref="ns2:ECCM_Description" minOccurs="0"/>
                <xsd:element ref="ns4:_dlc_DocId" minOccurs="0"/>
                <xsd:element ref="ns4:_dlc_DocIdUrl" minOccurs="0"/>
                <xsd:element ref="ns4:_dlc_DocIdPersistId" minOccurs="0"/>
                <xsd:element ref="ns3:m4535404f5974080b635c68c1acaf1ab"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d6abe56-55ad-41de-8124-44420a0ee71d" elementFormDefault="qualified">
    <xsd:import namespace="http://schemas.microsoft.com/office/2006/documentManagement/types"/>
    <xsd:import namespace="http://schemas.microsoft.com/office/infopath/2007/PartnerControls"/>
    <xsd:element name="DocType" ma:index="2" nillable="true" ma:displayName="Document Type" ma:format="Dropdown" ma:internalName="DocType">
      <xsd:simpleType>
        <xsd:restriction base="dms:Choice">
          <xsd:enumeration value="Agenda"/>
          <xsd:enumeration value="Agreement"/>
          <xsd:enumeration value="Architecture Document"/>
          <xsd:enumeration value="Audiovisual File"/>
          <xsd:enumeration value="Briefing"/>
          <xsd:enumeration value="Certificate"/>
          <xsd:enumeration value="Concept Note"/>
          <xsd:enumeration value="Contract"/>
          <xsd:enumeration value="Cost Estimate"/>
          <xsd:enumeration value="Email"/>
          <xsd:enumeration value="Form"/>
          <xsd:enumeration value="Invoice"/>
          <xsd:enumeration value="Letter"/>
          <xsd:enumeration value="List"/>
          <xsd:enumeration value="Memo"/>
          <xsd:enumeration value="Minutes"/>
          <xsd:enumeration value="Mission Report"/>
          <xsd:enumeration value="Note Verbale"/>
          <xsd:enumeration value="Photo/Image"/>
          <xsd:enumeration value="Plan"/>
          <xsd:enumeration value="Policy"/>
          <xsd:enumeration value="Presentation"/>
          <xsd:enumeration value="Procedure/SOP"/>
          <xsd:enumeration value="Program"/>
          <xsd:enumeration value="Project Closure Document"/>
          <xsd:enumeration value="Project Initiation Document"/>
          <xsd:enumeration value="Publication"/>
          <xsd:enumeration value="Questionnaire"/>
          <xsd:enumeration value="Record of Conversation"/>
          <xsd:enumeration value="Report"/>
          <xsd:enumeration value="Requirements Document"/>
          <xsd:enumeration value="Speech"/>
          <xsd:enumeration value="Talking Points"/>
        </xsd:restriction>
      </xsd:simpleType>
    </xsd:element>
    <xsd:element name="ECCM_Description" ma:index="21" nillable="true" ma:displayName="Doc Description" ma:internalName="ECCM_Description">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56500874-bba0-4b48-9090-b201492e8473" elementFormDefault="qualified">
    <xsd:import namespace="http://schemas.microsoft.com/office/2006/documentManagement/types"/>
    <xsd:import namespace="http://schemas.microsoft.com/office/infopath/2007/PartnerControls"/>
    <xsd:element name="Excluded" ma:index="4" nillable="true" ma:displayName="Excluded" ma:default="0" ma:description="If selected, this field provides a mechanism to exclude the item from the search or Copilot responses." ma:internalName="Excluded">
      <xsd:simpleType>
        <xsd:restriction base="dms:Boolean"/>
      </xsd:simpleType>
    </xsd:element>
    <xsd:element name="TaxCatchAllLabel" ma:index="9" nillable="true" ma:displayName="Taxonomy Catch All Column1" ma:hidden="true" ma:list="{5e4677a9-bdb8-414d-a03d-dcaa3456d579}" ma:internalName="TaxCatchAllLabel" ma:readOnly="true" ma:showField="CatchAllDataLabel" ma:web="178a353b-07a4-4986-a4a2-cbf49365616c">
      <xsd:complexType>
        <xsd:complexContent>
          <xsd:extension base="dms:MultiChoiceLookup">
            <xsd:sequence>
              <xsd:element name="Value" type="dms:Lookup" maxOccurs="unbounded" minOccurs="0" nillable="true"/>
            </xsd:sequence>
          </xsd:extension>
        </xsd:complexContent>
      </xsd:complexType>
    </xsd:element>
    <xsd:element name="j72d38dd587d4c818476e9c94f452b47" ma:index="13" nillable="true" ma:taxonomy="true" ma:internalName="j72d38dd587d4c818476e9c94f452b47" ma:taxonomyFieldName="Languages" ma:displayName="Languages" ma:default="1;#English|950e6fa2-2df0-4983-a604-54e57c7a6d93" ma:fieldId="{372d38dd-587d-4c81-8476-e9c94f452b47}" ma:taxonomyMulti="true" ma:sspId="f7a99264-aac8-44dd-b14f-8017e78a225a" ma:termSetId="8ed50525-77fd-4da8-b396-0e02717641c6" ma:anchorId="00000000-0000-0000-0000-000000000000" ma:open="false" ma:isKeyword="false">
      <xsd:complexType>
        <xsd:sequence>
          <xsd:element ref="pc:Terms" minOccurs="0" maxOccurs="1"/>
        </xsd:sequence>
      </xsd:complexType>
    </xsd:element>
    <xsd:element name="gd7c24c3841c42febad33c823204a123" ma:index="15" nillable="true" ma:taxonomy="true" ma:internalName="gd7c24c3841c42febad33c823204a123" ma:taxonomyFieldName="BusinessUnit" ma:displayName="Business Unit" ma:default="" ma:fieldId="{0d7c24c3-841c-42fe-bad3-3c823204a123}" ma:taxonomyMulti="true" ma:sspId="f7a99264-aac8-44dd-b14f-8017e78a225a" ma:termSetId="f2c3a1c4-cdb6-426c-b0b8-ac03c6da5652" ma:anchorId="00000000-0000-0000-0000-000000000000" ma:open="false" ma:isKeyword="false">
      <xsd:complexType>
        <xsd:sequence>
          <xsd:element ref="pc:Terms" minOccurs="0" maxOccurs="1"/>
        </xsd:sequence>
      </xsd:complexType>
    </xsd:element>
    <xsd:element name="oec7080f59824b85bfab9bab42c36e68" ma:index="17" nillable="true" ma:taxonomy="true" ma:internalName="oec7080f59824b85bfab9bab42c36e68" ma:taxonomyFieldName="RMClassification" ma:displayName="RM Classification" ma:default="" ma:fieldId="{8ec7080f-5982-4b85-bfab-9bab42c36e68}" ma:sspId="f7a99264-aac8-44dd-b14f-8017e78a225a" ma:termSetId="7b339f27-8fe5-4cfb-b358-2e5b944cfef8" ma:anchorId="00000000-0000-0000-0000-000000000000" ma:open="false" ma:isKeyword="false">
      <xsd:complexType>
        <xsd:sequence>
          <xsd:element ref="pc:Terms" minOccurs="0" maxOccurs="1"/>
        </xsd:sequence>
      </xsd:complexType>
    </xsd:element>
    <xsd:element name="o4d93e62121143bf84483d4ca23a7ecb" ma:index="18" nillable="true" ma:taxonomy="true" ma:internalName="o4d93e62121143bf84483d4ca23a7ecb" ma:taxonomyFieldName="UPOVTopics" ma:displayName="UPOV Topics" ma:default="" ma:fieldId="{84d93e62-1211-43bf-8448-3d4ca23a7ecb}" ma:sspId="f7a99264-aac8-44dd-b14f-8017e78a225a" ma:termSetId="b0d29926-6df8-4b2c-a400-71cccaaad5e2" ma:anchorId="00000000-0000-0000-0000-000000000000" ma:open="false" ma:isKeyword="false">
      <xsd:complexType>
        <xsd:sequence>
          <xsd:element ref="pc:Terms" minOccurs="0" maxOccurs="1"/>
        </xsd:sequence>
      </xsd:complexType>
    </xsd:element>
    <xsd:element name="TaxCatchAll" ma:index="19" nillable="true" ma:displayName="Taxonomy Catch All Column" ma:hidden="true" ma:list="{5e4677a9-bdb8-414d-a03d-dcaa3456d579}" ma:internalName="TaxCatchAll" ma:showField="CatchAllData" ma:web="178a353b-07a4-4986-a4a2-cbf49365616c">
      <xsd:complexType>
        <xsd:complexContent>
          <xsd:extension base="dms:MultiChoiceLookup">
            <xsd:sequence>
              <xsd:element name="Value" type="dms:Lookup" maxOccurs="unbounded" minOccurs="0" nillable="true"/>
            </xsd:sequence>
          </xsd:extension>
        </xsd:complexContent>
      </xsd:complexType>
    </xsd:element>
    <xsd:element name="m4535404f5974080b635c68c1acaf1ab" ma:index="25" nillable="true" ma:taxonomy="true" ma:internalName="m4535404f5974080b635c68c1acaf1ab" ma:taxonomyFieldName="ECCM_Year" ma:displayName="Year" ma:default="" ma:fieldId="{64535404-f597-4080-b635-c68c1acaf1ab}" ma:sspId="f7a99264-aac8-44dd-b14f-8017e78a225a" ma:termSetId="53d19839-c1c9-41c1-9b5a-5adf7fec9db2" ma:anchorId="00000000-0000-0000-0000-000000000000" ma:open="fals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178a353b-07a4-4986-a4a2-cbf49365616c" elementFormDefault="qualified">
    <xsd:import namespace="http://schemas.microsoft.com/office/2006/documentManagement/types"/>
    <xsd:import namespace="http://schemas.microsoft.com/office/infopath/2007/PartnerControls"/>
    <xsd:element name="_dlc_DocId" ma:index="22" nillable="true" ma:displayName="Document ID Value" ma:description="The value of the document ID assigned to this item." ma:indexed="true" ma:internalName="_dlc_DocId" ma:readOnly="true">
      <xsd:simpleType>
        <xsd:restriction base="dms:Text"/>
      </xsd:simpleType>
    </xsd:element>
    <xsd:element name="_dlc_DocIdUrl" ma:index="23"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24" nillable="true" ma:displayName="Persist ID" ma:description="Keep ID on add." ma:hidden="true" ma:internalName="_dlc_DocIdPersistId" ma:readOnly="true">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20"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4D7CEFF8-F21D-401B-83DC-6A0A93456F07}">
  <ds:schemaRefs>
    <ds:schemaRef ds:uri="http://schemas.microsoft.com/office/infopath/2007/PartnerControls"/>
    <ds:schemaRef ds:uri="56500874-bba0-4b48-9090-b201492e8473"/>
    <ds:schemaRef ds:uri="http://purl.org/dc/dcmitype/"/>
    <ds:schemaRef ds:uri="http://www.w3.org/XML/1998/namespace"/>
    <ds:schemaRef ds:uri="http://schemas.microsoft.com/office/2006/documentManagement/types"/>
    <ds:schemaRef ds:uri="http://purl.org/dc/terms/"/>
    <ds:schemaRef ds:uri="http://schemas.microsoft.com/office/2006/metadata/properties"/>
    <ds:schemaRef ds:uri="http://purl.org/dc/elements/1.1/"/>
    <ds:schemaRef ds:uri="http://schemas.openxmlformats.org/package/2006/metadata/core-properties"/>
    <ds:schemaRef ds:uri="178a353b-07a4-4986-a4a2-cbf49365616c"/>
    <ds:schemaRef ds:uri="0d6abe56-55ad-41de-8124-44420a0ee71d"/>
  </ds:schemaRefs>
</ds:datastoreItem>
</file>

<file path=customXml/itemProps2.xml><?xml version="1.0" encoding="utf-8"?>
<ds:datastoreItem xmlns:ds="http://schemas.openxmlformats.org/officeDocument/2006/customXml" ds:itemID="{C19EA042-0FAC-4B88-9B85-97F027A28ECA}">
  <ds:schemaRefs>
    <ds:schemaRef ds:uri="Microsoft.SharePoint.Taxonomy.ContentTypeSync"/>
  </ds:schemaRefs>
</ds:datastoreItem>
</file>

<file path=customXml/itemProps3.xml><?xml version="1.0" encoding="utf-8"?>
<ds:datastoreItem xmlns:ds="http://schemas.openxmlformats.org/officeDocument/2006/customXml" ds:itemID="{E77ACD4B-2D41-46AE-88B7-E2B89B1E28B6}">
  <ds:schemaRefs>
    <ds:schemaRef ds:uri="http://schemas.microsoft.com/sharepoint/v3/contenttype/forms"/>
  </ds:schemaRefs>
</ds:datastoreItem>
</file>

<file path=customXml/itemProps4.xml><?xml version="1.0" encoding="utf-8"?>
<ds:datastoreItem xmlns:ds="http://schemas.openxmlformats.org/officeDocument/2006/customXml" ds:itemID="{ADC90B04-9E20-4C5E-B51C-1A3B24E82D8A}">
  <ds:schemaRefs>
    <ds:schemaRef ds:uri="http://schemas.microsoft.com/sharepoint/events"/>
  </ds:schemaRefs>
</ds:datastoreItem>
</file>

<file path=customXml/itemProps5.xml><?xml version="1.0" encoding="utf-8"?>
<ds:datastoreItem xmlns:ds="http://schemas.openxmlformats.org/officeDocument/2006/customXml" ds:itemID="{AABA05D7-FDD7-45D9-85C4-A8054F47EEFE}">
  <ds:schemaRefs>
    <ds:schemaRef ds:uri="http://schemas.openxmlformats.org/officeDocument/2006/bibliography"/>
  </ds:schemaRefs>
</ds:datastoreItem>
</file>

<file path=customXml/itemProps6.xml><?xml version="1.0" encoding="utf-8"?>
<ds:datastoreItem xmlns:ds="http://schemas.openxmlformats.org/officeDocument/2006/customXml" ds:itemID="{561F64FA-BB0D-4D92-9E32-FB080B981B1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d6abe56-55ad-41de-8124-44420a0ee71d"/>
    <ds:schemaRef ds:uri="56500874-bba0-4b48-9090-b201492e8473"/>
    <ds:schemaRef ds:uri="178a353b-07a4-4986-a4a2-cbf49365616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routing_slip_with_doc_twa_55</Template>
  <TotalTime>0</TotalTime>
  <Pages>18</Pages>
  <Words>5825</Words>
  <Characters>33208</Characters>
  <Application>Microsoft Office Word</Application>
  <DocSecurity>0</DocSecurity>
  <Lines>276</Lines>
  <Paragraphs>77</Paragraphs>
  <ScaleCrop>false</ScaleCrop>
  <HeadingPairs>
    <vt:vector size="2" baseType="variant">
      <vt:variant>
        <vt:lpstr>Title</vt:lpstr>
      </vt:variant>
      <vt:variant>
        <vt:i4>1</vt:i4>
      </vt:variant>
    </vt:vector>
  </HeadingPairs>
  <TitlesOfParts>
    <vt:vector size="1" baseType="lpstr">
      <vt:lpstr>TWA/55/</vt:lpstr>
    </vt:vector>
  </TitlesOfParts>
  <Company>UPOV</Company>
  <LinksUpToDate>false</LinksUpToDate>
  <CharactersWithSpaces>38956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TWA/55/</dc:title>
  <dc:subject/>
  <dc:creator>OERTEL Romy</dc:creator>
  <cp:keywords/>
  <cp:lastModifiedBy>MAY Jessica</cp:lastModifiedBy>
  <cp:revision>2</cp:revision>
  <cp:lastPrinted>2016-11-23T00:41:00Z</cp:lastPrinted>
  <dcterms:created xsi:type="dcterms:W3CDTF">2026-06-30T07:57:00Z</dcterms:created>
  <dcterms:modified xsi:type="dcterms:W3CDTF">2026-06-30T07:57:00Z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0x01010055C8466DB2DC0041BD825C52736E99FC0200FA037983EA323D4E862AD2C691F58706</vt:lpwstr>
  </property>
  <property fmtid="{D5CDD505-2E9C-101B-9397-08002B2CF9AE}" pid="3" name="MediaServiceImageTags">
    <vt:lpwstr/>
  </property>
  <property fmtid="{D5CDD505-2E9C-101B-9397-08002B2CF9AE}" pid="4" name="BusinessUnit">
    <vt:lpwstr>3;#International Union for the Protection of New Varieties of Plants|b5148cec-dea8-4a3e-91f7-349f7e3ddab8</vt:lpwstr>
  </property>
  <property fmtid="{D5CDD505-2E9C-101B-9397-08002B2CF9AE}" pid="5" name="xd_ProgID">
    <vt:lpwstr/>
  </property>
  <property fmtid="{D5CDD505-2E9C-101B-9397-08002B2CF9AE}" pid="6" name="RMClassification">
    <vt:lpwstr>710</vt:lpwstr>
  </property>
  <property fmtid="{D5CDD505-2E9C-101B-9397-08002B2CF9AE}" pid="7" name="ComplianceAssetId">
    <vt:lpwstr/>
  </property>
  <property fmtid="{D5CDD505-2E9C-101B-9397-08002B2CF9AE}" pid="8" name="TemplateUrl">
    <vt:lpwstr/>
  </property>
  <property fmtid="{D5CDD505-2E9C-101B-9397-08002B2CF9AE}" pid="9" name="_ExtendedDescription">
    <vt:lpwstr/>
  </property>
  <property fmtid="{D5CDD505-2E9C-101B-9397-08002B2CF9AE}" pid="10" name="TriggerFlowInfo">
    <vt:lpwstr/>
  </property>
  <property fmtid="{D5CDD505-2E9C-101B-9397-08002B2CF9AE}" pid="11" name="Languages">
    <vt:lpwstr>1;#English|950e6fa2-2df0-4983-a604-54e57c7a6d93</vt:lpwstr>
  </property>
  <property fmtid="{D5CDD505-2E9C-101B-9397-08002B2CF9AE}" pid="12" name="UPOVTopics">
    <vt:lpwstr/>
  </property>
  <property fmtid="{D5CDD505-2E9C-101B-9397-08002B2CF9AE}" pid="13" name="xd_Signature">
    <vt:bool>false</vt:bool>
  </property>
  <property fmtid="{D5CDD505-2E9C-101B-9397-08002B2CF9AE}" pid="14" name="lcf76f155ced4ddcb4097134ff3c332f">
    <vt:lpwstr/>
  </property>
  <property fmtid="{D5CDD505-2E9C-101B-9397-08002B2CF9AE}" pid="15" name="_dlc_DocIdItemGuid">
    <vt:lpwstr>4513784a-f34c-408f-9008-415425b689a1</vt:lpwstr>
  </property>
</Properties>
</file>