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5003F" w14:paraId="2EDA4FE1" w14:textId="77777777" w:rsidTr="00EB4E9C">
        <w:tc>
          <w:tcPr>
            <w:tcW w:w="6522" w:type="dxa"/>
          </w:tcPr>
          <w:p w14:paraId="4018B4DE" w14:textId="77777777" w:rsidR="00DC3802" w:rsidRPr="00F5003F" w:rsidRDefault="00DC3802" w:rsidP="00AC2883">
            <w:r w:rsidRPr="00F5003F">
              <w:rPr>
                <w:noProof/>
              </w:rPr>
              <w:drawing>
                <wp:inline distT="0" distB="0" distL="0" distR="0" wp14:anchorId="645B1B07" wp14:editId="1628D3B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EDF7D65" w14:textId="77777777" w:rsidR="00DC3802" w:rsidRPr="00F5003F" w:rsidRDefault="00DC3802" w:rsidP="00AC2883">
            <w:pPr>
              <w:pStyle w:val="Lettrine"/>
            </w:pPr>
            <w:r w:rsidRPr="00F5003F">
              <w:t>E</w:t>
            </w:r>
          </w:p>
        </w:tc>
      </w:tr>
      <w:tr w:rsidR="00DC3802" w:rsidRPr="00F5003F" w14:paraId="35B4ECA8" w14:textId="77777777" w:rsidTr="00645CA8">
        <w:trPr>
          <w:trHeight w:val="219"/>
        </w:trPr>
        <w:tc>
          <w:tcPr>
            <w:tcW w:w="6522" w:type="dxa"/>
          </w:tcPr>
          <w:p w14:paraId="08372975" w14:textId="77777777" w:rsidR="00DC3802" w:rsidRPr="00F5003F" w:rsidRDefault="00DC3802" w:rsidP="00AC2883">
            <w:pPr>
              <w:pStyle w:val="upove"/>
            </w:pPr>
            <w:r w:rsidRPr="00F5003F">
              <w:t>International Union for the Protection of New Varieties of Plants</w:t>
            </w:r>
          </w:p>
        </w:tc>
        <w:tc>
          <w:tcPr>
            <w:tcW w:w="3117" w:type="dxa"/>
          </w:tcPr>
          <w:p w14:paraId="473E2241" w14:textId="77777777" w:rsidR="00DC3802" w:rsidRPr="00F5003F" w:rsidRDefault="00DC3802" w:rsidP="00DA4973"/>
        </w:tc>
      </w:tr>
    </w:tbl>
    <w:p w14:paraId="78E7C916" w14:textId="77777777" w:rsidR="00DC3802" w:rsidRPr="00F5003F" w:rsidRDefault="00DC3802" w:rsidP="00DC3802"/>
    <w:p w14:paraId="6F1A4BF2" w14:textId="77777777" w:rsidR="00585A6C" w:rsidRPr="00F5003F" w:rsidRDefault="00585A6C" w:rsidP="00585A6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85A6C" w:rsidRPr="00F5003F" w14:paraId="15B225BF" w14:textId="77777777" w:rsidTr="004226CC">
        <w:tc>
          <w:tcPr>
            <w:tcW w:w="6512" w:type="dxa"/>
          </w:tcPr>
          <w:p w14:paraId="5EE085F6" w14:textId="77777777" w:rsidR="00585A6C" w:rsidRPr="00F5003F" w:rsidRDefault="00585A6C" w:rsidP="004226CC">
            <w:pPr>
              <w:pStyle w:val="Sessiontc"/>
            </w:pPr>
            <w:r w:rsidRPr="00F5003F">
              <w:t>Technical Working Party for Agricultural Crops</w:t>
            </w:r>
          </w:p>
          <w:p w14:paraId="668022BB" w14:textId="3E7F6EFE" w:rsidR="00585A6C" w:rsidRPr="00F5003F" w:rsidRDefault="00585A6C" w:rsidP="00503DD5">
            <w:pPr>
              <w:pStyle w:val="Sessiontcplacedate"/>
              <w:rPr>
                <w:sz w:val="22"/>
              </w:rPr>
            </w:pPr>
            <w:r w:rsidRPr="00F5003F">
              <w:t>Fift</w:t>
            </w:r>
            <w:r w:rsidR="008472FE" w:rsidRPr="00F5003F">
              <w:t>y-</w:t>
            </w:r>
            <w:r w:rsidR="00BA4FEA" w:rsidRPr="00F5003F">
              <w:t>Fourth</w:t>
            </w:r>
            <w:r w:rsidRPr="00F5003F">
              <w:t xml:space="preserve"> Session</w:t>
            </w:r>
            <w:r w:rsidRPr="00F5003F">
              <w:br/>
            </w:r>
            <w:r w:rsidR="00BA4FEA" w:rsidRPr="00F5003F">
              <w:t>Arusha, United Republic of Tanzania</w:t>
            </w:r>
            <w:r w:rsidRPr="00F5003F">
              <w:t xml:space="preserve">, </w:t>
            </w:r>
            <w:r w:rsidR="008472FE" w:rsidRPr="00F5003F">
              <w:t xml:space="preserve">May </w:t>
            </w:r>
            <w:r w:rsidR="00BA4FEA" w:rsidRPr="00F5003F">
              <w:t>19</w:t>
            </w:r>
            <w:r w:rsidR="008472FE" w:rsidRPr="00F5003F">
              <w:t xml:space="preserve"> to </w:t>
            </w:r>
            <w:r w:rsidR="00BA4FEA" w:rsidRPr="00F5003F">
              <w:t>22</w:t>
            </w:r>
            <w:r w:rsidR="008472FE" w:rsidRPr="00F5003F">
              <w:t>, 202</w:t>
            </w:r>
            <w:r w:rsidR="00A5557D" w:rsidRPr="00F5003F">
              <w:t>5</w:t>
            </w:r>
          </w:p>
        </w:tc>
        <w:tc>
          <w:tcPr>
            <w:tcW w:w="3127" w:type="dxa"/>
          </w:tcPr>
          <w:p w14:paraId="5CC13D25" w14:textId="6BE10DEE" w:rsidR="00585A6C" w:rsidRPr="00F5003F" w:rsidRDefault="00585A6C" w:rsidP="004226CC">
            <w:pPr>
              <w:pStyle w:val="Doccode"/>
            </w:pPr>
            <w:r w:rsidRPr="00F5003F">
              <w:t>TWA/5</w:t>
            </w:r>
            <w:r w:rsidR="00BA4FEA" w:rsidRPr="00F5003F">
              <w:t>4</w:t>
            </w:r>
            <w:r w:rsidRPr="00F5003F">
              <w:t>/</w:t>
            </w:r>
            <w:r w:rsidR="00A5557D" w:rsidRPr="00F5003F">
              <w:t>1</w:t>
            </w:r>
          </w:p>
          <w:p w14:paraId="7C538CC7" w14:textId="77777777" w:rsidR="00585A6C" w:rsidRPr="00F5003F" w:rsidRDefault="00585A6C" w:rsidP="004226CC">
            <w:pPr>
              <w:pStyle w:val="Docoriginal"/>
            </w:pPr>
            <w:r w:rsidRPr="00F5003F">
              <w:t>Original:</w:t>
            </w:r>
            <w:r w:rsidRPr="00F5003F">
              <w:rPr>
                <w:b w:val="0"/>
                <w:spacing w:val="0"/>
              </w:rPr>
              <w:t xml:space="preserve">  English</w:t>
            </w:r>
          </w:p>
          <w:p w14:paraId="2C4CB46B" w14:textId="5E8EC664" w:rsidR="00585A6C" w:rsidRPr="00F5003F" w:rsidRDefault="00585A6C" w:rsidP="00503DD5">
            <w:pPr>
              <w:pStyle w:val="Docoriginal"/>
            </w:pPr>
            <w:r w:rsidRPr="00F5003F">
              <w:t>Date</w:t>
            </w:r>
            <w:r w:rsidRPr="00656A76">
              <w:t>:</w:t>
            </w:r>
            <w:r w:rsidRPr="00656A76">
              <w:rPr>
                <w:b w:val="0"/>
                <w:spacing w:val="0"/>
              </w:rPr>
              <w:t xml:space="preserve">  </w:t>
            </w:r>
            <w:r w:rsidR="008B235F" w:rsidRPr="00656A76">
              <w:rPr>
                <w:b w:val="0"/>
                <w:spacing w:val="0"/>
              </w:rPr>
              <w:t xml:space="preserve">November </w:t>
            </w:r>
            <w:r w:rsidR="00740BD2" w:rsidRPr="00656A76">
              <w:rPr>
                <w:b w:val="0"/>
                <w:spacing w:val="0"/>
              </w:rPr>
              <w:t>28</w:t>
            </w:r>
            <w:r w:rsidRPr="00656A76">
              <w:rPr>
                <w:b w:val="0"/>
                <w:spacing w:val="0"/>
              </w:rPr>
              <w:t>, 202</w:t>
            </w:r>
            <w:r w:rsidR="00740BD2" w:rsidRPr="00656A76">
              <w:rPr>
                <w:b w:val="0"/>
                <w:spacing w:val="0"/>
              </w:rPr>
              <w:t>4</w:t>
            </w:r>
          </w:p>
        </w:tc>
      </w:tr>
    </w:tbl>
    <w:p w14:paraId="6E5EBEB1" w14:textId="3D6A8BC2" w:rsidR="00585A6C" w:rsidRPr="00F5003F" w:rsidRDefault="000B318C" w:rsidP="00585A6C">
      <w:pPr>
        <w:pStyle w:val="Titleofdoc0"/>
      </w:pPr>
      <w:bookmarkStart w:id="0" w:name="TitleOfDoc"/>
      <w:bookmarkEnd w:id="0"/>
      <w:r w:rsidRPr="00F5003F">
        <w:t>Draft agenda</w:t>
      </w:r>
    </w:p>
    <w:p w14:paraId="43C66FE1" w14:textId="41663973" w:rsidR="00585A6C" w:rsidRPr="00F5003F" w:rsidRDefault="00585A6C" w:rsidP="009C2E2A">
      <w:pPr>
        <w:pStyle w:val="preparedby1"/>
      </w:pPr>
      <w:bookmarkStart w:id="1" w:name="Prepared"/>
      <w:bookmarkEnd w:id="1"/>
      <w:r w:rsidRPr="00F5003F">
        <w:t>prepared by the Office of the Union</w:t>
      </w:r>
    </w:p>
    <w:p w14:paraId="2EBEF404" w14:textId="77777777" w:rsidR="00585A6C" w:rsidRPr="00F5003F" w:rsidRDefault="00585A6C" w:rsidP="00585A6C">
      <w:pPr>
        <w:pStyle w:val="Disclaimer"/>
      </w:pPr>
      <w:r w:rsidRPr="00F5003F">
        <w:t>Disclaimer:  this document does not represent UPOV policies or guidance</w:t>
      </w:r>
    </w:p>
    <w:p w14:paraId="25D29DCC" w14:textId="77777777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Opening of the session</w:t>
      </w:r>
    </w:p>
    <w:p w14:paraId="1BFC65E4" w14:textId="77777777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Adoption of the agenda</w:t>
      </w:r>
    </w:p>
    <w:p w14:paraId="3CDD99F2" w14:textId="77777777" w:rsidR="00304CCB" w:rsidRPr="00F5003F" w:rsidRDefault="00304CCB" w:rsidP="00304CCB">
      <w:pPr>
        <w:spacing w:before="60" w:after="120"/>
        <w:ind w:left="567"/>
        <w:rPr>
          <w:u w:val="single"/>
        </w:rPr>
      </w:pPr>
      <w:r w:rsidRPr="00F5003F">
        <w:rPr>
          <w:u w:val="single"/>
        </w:rPr>
        <w:t>Matters for discussion</w:t>
      </w:r>
    </w:p>
    <w:p w14:paraId="1C67A2A5" w14:textId="77777777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Procedures for DUS examination (presentations invited)</w:t>
      </w:r>
    </w:p>
    <w:p w14:paraId="1058C764" w14:textId="1E70E0CB" w:rsidR="00D67344" w:rsidRPr="00740BD2" w:rsidRDefault="004C6DD1" w:rsidP="00D67344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bookmarkStart w:id="2" w:name="_Hlk182502644"/>
      <w:r w:rsidRPr="00740BD2">
        <w:rPr>
          <w:rFonts w:eastAsia="MS Mincho"/>
        </w:rPr>
        <w:t>D</w:t>
      </w:r>
      <w:r w:rsidR="00D67344" w:rsidRPr="00740BD2">
        <w:rPr>
          <w:rFonts w:eastAsia="MS Mincho"/>
        </w:rPr>
        <w:t>ocument TGP/5 “Experience and Cooperation in DUS Testing”, Section 6 “UPOV Report on Technical Examination and UPOV Variety Description” (Revision) (draft 1))</w:t>
      </w:r>
    </w:p>
    <w:p w14:paraId="3BC4061B" w14:textId="5A992FD3" w:rsidR="004C6DD1" w:rsidRPr="00740BD2" w:rsidRDefault="004C6DD1" w:rsidP="004C6DD1">
      <w:pPr>
        <w:pStyle w:val="ListParagraph"/>
        <w:numPr>
          <w:ilvl w:val="1"/>
          <w:numId w:val="2"/>
        </w:numPr>
        <w:tabs>
          <w:tab w:val="left" w:pos="851"/>
        </w:tabs>
        <w:spacing w:after="180"/>
        <w:ind w:left="851" w:hanging="284"/>
        <w:contextualSpacing w:val="0"/>
        <w:rPr>
          <w:rFonts w:eastAsia="MS Mincho"/>
        </w:rPr>
      </w:pPr>
      <w:r w:rsidRPr="00740BD2">
        <w:rPr>
          <w:rFonts w:eastAsia="MS Mincho"/>
        </w:rPr>
        <w:t>Additional explanations for “UPOV report on technical examination and UPOV variety description”</w:t>
      </w:r>
    </w:p>
    <w:p w14:paraId="1683BAD8" w14:textId="77777777" w:rsidR="004C6DD1" w:rsidRPr="00740BD2" w:rsidRDefault="004C6DD1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40BD2">
        <w:rPr>
          <w:rFonts w:eastAsia="MS Mincho"/>
        </w:rPr>
        <w:t xml:space="preserve">Document TGP/7 “Development of Test Guidelines” </w:t>
      </w:r>
    </w:p>
    <w:p w14:paraId="4ED76397" w14:textId="10C9530C" w:rsidR="00304CCB" w:rsidRPr="00740BD2" w:rsidRDefault="00304CCB" w:rsidP="004C6DD1">
      <w:pPr>
        <w:pStyle w:val="ListParagraph"/>
        <w:numPr>
          <w:ilvl w:val="1"/>
          <w:numId w:val="2"/>
        </w:numPr>
        <w:tabs>
          <w:tab w:val="left" w:pos="851"/>
        </w:tabs>
        <w:spacing w:after="180"/>
        <w:ind w:left="851" w:hanging="284"/>
        <w:contextualSpacing w:val="0"/>
        <w:rPr>
          <w:rFonts w:eastAsia="MS Mincho"/>
        </w:rPr>
      </w:pPr>
      <w:r w:rsidRPr="00740BD2">
        <w:rPr>
          <w:rFonts w:eastAsia="MS Mincho"/>
        </w:rPr>
        <w:t>Situations where illustrations could complement or replace example varieties (document to be prepared by Germany)</w:t>
      </w:r>
    </w:p>
    <w:bookmarkEnd w:id="2"/>
    <w:p w14:paraId="117730AF" w14:textId="77777777" w:rsidR="00DE242F" w:rsidRPr="00740BD2" w:rsidRDefault="00DE242F" w:rsidP="00DE242F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40BD2">
        <w:rPr>
          <w:rFonts w:eastAsia="MS Mincho"/>
        </w:rPr>
        <w:t>Using the COYU-Splines method in DUS examination (presentations invited)</w:t>
      </w:r>
    </w:p>
    <w:p w14:paraId="6D81965A" w14:textId="77777777" w:rsidR="00372377" w:rsidRPr="00740BD2" w:rsidRDefault="00372377" w:rsidP="00372377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bookmarkStart w:id="3" w:name="_Hlk182506875"/>
      <w:r w:rsidRPr="00740BD2">
        <w:rPr>
          <w:rFonts w:eastAsia="MS Mincho"/>
        </w:rPr>
        <w:t>Information databases (presentations invited)</w:t>
      </w:r>
    </w:p>
    <w:p w14:paraId="1F71E027" w14:textId="77777777" w:rsidR="00372377" w:rsidRPr="00740BD2" w:rsidRDefault="00372377" w:rsidP="00372377">
      <w:pPr>
        <w:pStyle w:val="ListParagraph"/>
        <w:numPr>
          <w:ilvl w:val="1"/>
          <w:numId w:val="4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740BD2">
        <w:rPr>
          <w:rFonts w:eastAsia="MS Mincho"/>
        </w:rPr>
        <w:t>Information on cooperation agreements for DUS examination (document to be prepared by the Office of the Union)</w:t>
      </w:r>
    </w:p>
    <w:bookmarkEnd w:id="3"/>
    <w:p w14:paraId="03D625C7" w14:textId="6A61C680" w:rsidR="00304CCB" w:rsidRPr="00740BD2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40BD2">
        <w:rPr>
          <w:rFonts w:eastAsia="MS Mincho"/>
        </w:rPr>
        <w:t>Image analysis and new technologies in DUS examination (</w:t>
      </w:r>
      <w:r w:rsidR="00E602C2" w:rsidRPr="00740BD2">
        <w:rPr>
          <w:rFonts w:eastAsia="MS Mincho"/>
        </w:rPr>
        <w:t>presentations from</w:t>
      </w:r>
      <w:r w:rsidRPr="00740BD2">
        <w:rPr>
          <w:rFonts w:eastAsia="MS Mincho"/>
        </w:rPr>
        <w:t xml:space="preserve"> China, Denmark, United Kingdom and presentations invited)</w:t>
      </w:r>
    </w:p>
    <w:p w14:paraId="497404EE" w14:textId="77777777" w:rsidR="00304CCB" w:rsidRPr="00740BD2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40BD2">
        <w:rPr>
          <w:rFonts w:eastAsia="MS Mincho"/>
        </w:rPr>
        <w:t>Molecular techniques in DUS examination (presentation from the United Kingdom and presentations invited)</w:t>
      </w:r>
    </w:p>
    <w:p w14:paraId="261918FA" w14:textId="77777777" w:rsidR="00F832D4" w:rsidRPr="00740BD2" w:rsidRDefault="00F832D4" w:rsidP="00F832D4">
      <w:pPr>
        <w:pStyle w:val="ListParagraph"/>
        <w:numPr>
          <w:ilvl w:val="1"/>
          <w:numId w:val="6"/>
        </w:numPr>
        <w:tabs>
          <w:tab w:val="left" w:pos="1701"/>
        </w:tabs>
        <w:spacing w:before="60" w:after="120"/>
        <w:ind w:left="1134" w:hanging="567"/>
        <w:contextualSpacing w:val="0"/>
      </w:pPr>
      <w:bookmarkStart w:id="4" w:name="_Hlk182504584"/>
      <w:r w:rsidRPr="00740BD2">
        <w:rPr>
          <w:rFonts w:eastAsia="MS Mincho"/>
        </w:rPr>
        <w:t>Guidelines for the validation of characteristic-specific molecular marker protocol (document to</w:t>
      </w:r>
      <w:r w:rsidRPr="00740BD2">
        <w:t xml:space="preserve"> be prepared by France and the Netherlands)</w:t>
      </w:r>
    </w:p>
    <w:p w14:paraId="25A6BE1D" w14:textId="39B283D1" w:rsidR="00F832D4" w:rsidRPr="00740BD2" w:rsidRDefault="00F832D4" w:rsidP="00F832D4">
      <w:pPr>
        <w:pStyle w:val="ListParagraph"/>
        <w:numPr>
          <w:ilvl w:val="1"/>
          <w:numId w:val="6"/>
        </w:numPr>
        <w:tabs>
          <w:tab w:val="left" w:pos="1701"/>
        </w:tabs>
        <w:spacing w:before="60" w:after="120"/>
        <w:ind w:left="1134" w:hanging="567"/>
        <w:contextualSpacing w:val="0"/>
        <w:rPr>
          <w:rFonts w:eastAsiaTheme="minorEastAsia"/>
        </w:rPr>
      </w:pPr>
      <w:r w:rsidRPr="00740BD2">
        <w:rPr>
          <w:rFonts w:eastAsia="MS Mincho"/>
        </w:rPr>
        <w:t xml:space="preserve">Reports on existing policies on confidentiality of molecular information (presentations invited) </w:t>
      </w:r>
      <w:bookmarkEnd w:id="4"/>
    </w:p>
    <w:p w14:paraId="6DF12BC5" w14:textId="77777777" w:rsidR="00304CCB" w:rsidRPr="00740BD2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40BD2">
        <w:rPr>
          <w:rFonts w:eastAsia="MS Mincho"/>
        </w:rPr>
        <w:t>Experiences with new types and species (oral reports invited)</w:t>
      </w:r>
    </w:p>
    <w:p w14:paraId="58292046" w14:textId="6C5D58F0" w:rsidR="00304CCB" w:rsidRPr="00740BD2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40BD2">
        <w:rPr>
          <w:rFonts w:eastAsia="MS Mincho"/>
        </w:rPr>
        <w:t>Developing new characteristics for Barley variety examination (</w:t>
      </w:r>
      <w:r w:rsidR="00E602C2" w:rsidRPr="00740BD2">
        <w:rPr>
          <w:rFonts w:eastAsia="MS Mincho"/>
        </w:rPr>
        <w:t>presentations from</w:t>
      </w:r>
      <w:r w:rsidRPr="00740BD2">
        <w:rPr>
          <w:rFonts w:eastAsia="MS Mincho"/>
        </w:rPr>
        <w:t xml:space="preserve"> France and the United Kingdom and presentations invited)</w:t>
      </w:r>
    </w:p>
    <w:p w14:paraId="3CC7F313" w14:textId="3694B081" w:rsidR="00304CCB" w:rsidRPr="00740BD2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40BD2">
        <w:rPr>
          <w:rFonts w:eastAsia="MS Mincho"/>
        </w:rPr>
        <w:t>Test Guidelines</w:t>
      </w:r>
    </w:p>
    <w:p w14:paraId="53F8C4B6" w14:textId="67AD723B" w:rsidR="00E053B6" w:rsidRPr="00740BD2" w:rsidRDefault="00E053B6" w:rsidP="005423D4">
      <w:pPr>
        <w:pStyle w:val="ListParagraph"/>
        <w:numPr>
          <w:ilvl w:val="1"/>
          <w:numId w:val="7"/>
        </w:numPr>
        <w:tabs>
          <w:tab w:val="left" w:pos="851"/>
        </w:tabs>
        <w:spacing w:after="180"/>
        <w:contextualSpacing w:val="0"/>
        <w:rPr>
          <w:rFonts w:eastAsia="MS Mincho"/>
        </w:rPr>
      </w:pPr>
      <w:bookmarkStart w:id="5" w:name="_Hlk183626283"/>
      <w:r w:rsidRPr="00740BD2">
        <w:rPr>
          <w:rFonts w:eastAsia="MS Mincho"/>
        </w:rPr>
        <w:t xml:space="preserve">Additional characteristics and states of expression (reports invited) </w:t>
      </w:r>
      <w:bookmarkEnd w:id="5"/>
    </w:p>
    <w:p w14:paraId="6EFE5FFA" w14:textId="2FB4F9A6" w:rsidR="005423D4" w:rsidRPr="001550FC" w:rsidRDefault="005423D4" w:rsidP="005423D4">
      <w:pPr>
        <w:pStyle w:val="ListParagraph"/>
        <w:numPr>
          <w:ilvl w:val="1"/>
          <w:numId w:val="7"/>
        </w:numPr>
        <w:tabs>
          <w:tab w:val="left" w:pos="851"/>
        </w:tabs>
        <w:spacing w:after="180"/>
        <w:contextualSpacing w:val="0"/>
        <w:rPr>
          <w:rFonts w:eastAsia="MS Mincho"/>
        </w:rPr>
      </w:pPr>
      <w:r w:rsidRPr="00740BD2">
        <w:t>Technical Committee subgroup on Test Guidelines</w:t>
      </w:r>
      <w:r w:rsidRPr="00740BD2">
        <w:rPr>
          <w:rFonts w:hint="eastAsia"/>
          <w:lang w:eastAsia="ja-JP"/>
        </w:rPr>
        <w:t xml:space="preserve"> </w:t>
      </w:r>
      <w:bookmarkStart w:id="6" w:name="_Hlk182909291"/>
      <w:r w:rsidRPr="00740BD2">
        <w:t xml:space="preserve">(document to be prepared by </w:t>
      </w:r>
      <w:bookmarkEnd w:id="6"/>
      <w:r w:rsidRPr="00740BD2">
        <w:t>the</w:t>
      </w:r>
      <w:r w:rsidRPr="008675BE">
        <w:t xml:space="preserve"> United Kingdom)</w:t>
      </w:r>
    </w:p>
    <w:p w14:paraId="6DCEF484" w14:textId="77777777" w:rsidR="00632142" w:rsidRPr="00F5003F" w:rsidRDefault="00632142" w:rsidP="002D30FD">
      <w:pPr>
        <w:pStyle w:val="ListParagraph"/>
        <w:keepNext/>
        <w:ind w:left="851"/>
        <w:rPr>
          <w:rFonts w:cs="Arial"/>
          <w:u w:val="single"/>
        </w:rPr>
      </w:pPr>
      <w:r w:rsidRPr="00F5003F">
        <w:rPr>
          <w:rFonts w:cs="Arial"/>
          <w:u w:val="single"/>
        </w:rPr>
        <w:lastRenderedPageBreak/>
        <w:t>Full draft Test Guidelines</w:t>
      </w:r>
    </w:p>
    <w:p w14:paraId="129B583C" w14:textId="77777777" w:rsidR="00C13689" w:rsidRPr="00F5003F" w:rsidRDefault="00C13689" w:rsidP="002D30FD">
      <w:pPr>
        <w:pStyle w:val="ListParagraph"/>
        <w:keepNext/>
        <w:ind w:left="851"/>
        <w:rPr>
          <w:rFonts w:cs="Arial"/>
          <w:u w:val="single"/>
        </w:rPr>
      </w:pPr>
    </w:p>
    <w:p w14:paraId="708BAC0B" w14:textId="093D9D07" w:rsidR="00C13689" w:rsidRPr="00F5003F" w:rsidRDefault="00C13689" w:rsidP="002D30FD">
      <w:pPr>
        <w:pStyle w:val="ListParagraph"/>
        <w:keepNext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740BD2">
        <w:rPr>
          <w:rFonts w:cs="Arial"/>
          <w:lang w:val="es-ES"/>
        </w:rPr>
        <w:t>*</w:t>
      </w:r>
      <w:proofErr w:type="spellStart"/>
      <w:r w:rsidRPr="00740BD2">
        <w:rPr>
          <w:rFonts w:cs="Arial"/>
          <w:lang w:val="es-ES"/>
        </w:rPr>
        <w:t>Bent</w:t>
      </w:r>
      <w:proofErr w:type="spellEnd"/>
      <w:r w:rsidRPr="00740BD2">
        <w:rPr>
          <w:rFonts w:cs="Arial"/>
          <w:lang w:val="es-ES"/>
        </w:rPr>
        <w:t xml:space="preserve"> (</w:t>
      </w:r>
      <w:proofErr w:type="spellStart"/>
      <w:r w:rsidRPr="00740BD2">
        <w:rPr>
          <w:rFonts w:cs="Arial"/>
          <w:i/>
          <w:lang w:val="es-ES"/>
        </w:rPr>
        <w:t>Agrostis</w:t>
      </w:r>
      <w:proofErr w:type="spellEnd"/>
      <w:r w:rsidRPr="00740BD2">
        <w:rPr>
          <w:rFonts w:cs="Arial"/>
          <w:i/>
          <w:lang w:val="es-ES"/>
        </w:rPr>
        <w:t xml:space="preserve"> canina</w:t>
      </w:r>
      <w:r w:rsidRPr="00740BD2">
        <w:rPr>
          <w:rFonts w:cs="Arial"/>
          <w:lang w:val="es-ES"/>
        </w:rPr>
        <w:t xml:space="preserve"> L., </w:t>
      </w:r>
      <w:r w:rsidRPr="00740BD2">
        <w:rPr>
          <w:rFonts w:cs="Arial"/>
          <w:i/>
          <w:lang w:val="es-ES"/>
        </w:rPr>
        <w:t>A</w:t>
      </w:r>
      <w:r w:rsidR="00E602C2" w:rsidRPr="00740BD2">
        <w:rPr>
          <w:rFonts w:cs="Arial"/>
          <w:i/>
          <w:lang w:val="es-ES"/>
        </w:rPr>
        <w:t>.</w:t>
      </w:r>
      <w:r w:rsidRPr="00740BD2">
        <w:rPr>
          <w:rFonts w:cs="Arial"/>
          <w:i/>
          <w:lang w:val="es-ES"/>
        </w:rPr>
        <w:t xml:space="preserve"> gigantea</w:t>
      </w:r>
      <w:r w:rsidRPr="00740BD2">
        <w:rPr>
          <w:rFonts w:cs="Arial"/>
          <w:lang w:val="es-ES"/>
        </w:rPr>
        <w:t xml:space="preserve"> Roth, </w:t>
      </w:r>
      <w:r w:rsidRPr="00740BD2">
        <w:rPr>
          <w:rFonts w:cs="Arial"/>
          <w:i/>
          <w:lang w:val="es-ES"/>
        </w:rPr>
        <w:t>A</w:t>
      </w:r>
      <w:r w:rsidR="00E602C2" w:rsidRPr="00740BD2">
        <w:rPr>
          <w:rFonts w:cs="Arial"/>
          <w:i/>
          <w:lang w:val="es-ES"/>
        </w:rPr>
        <w:t xml:space="preserve">. </w:t>
      </w:r>
      <w:proofErr w:type="spellStart"/>
      <w:r w:rsidRPr="00740BD2">
        <w:rPr>
          <w:rFonts w:cs="Arial"/>
          <w:i/>
          <w:lang w:val="es-ES"/>
        </w:rPr>
        <w:t>stolonifera</w:t>
      </w:r>
      <w:proofErr w:type="spellEnd"/>
      <w:r w:rsidRPr="00740BD2">
        <w:rPr>
          <w:rFonts w:cs="Arial"/>
          <w:lang w:val="es-ES"/>
        </w:rPr>
        <w:t xml:space="preserve"> L., </w:t>
      </w:r>
      <w:r w:rsidRPr="00740BD2">
        <w:rPr>
          <w:rFonts w:cs="Arial"/>
          <w:i/>
          <w:lang w:val="es-ES"/>
        </w:rPr>
        <w:t>A</w:t>
      </w:r>
      <w:r w:rsidR="00E602C2" w:rsidRPr="00740BD2">
        <w:rPr>
          <w:rFonts w:cs="Arial"/>
          <w:i/>
          <w:lang w:val="es-ES"/>
        </w:rPr>
        <w:t>.</w:t>
      </w:r>
      <w:r w:rsidRPr="00740BD2">
        <w:rPr>
          <w:rFonts w:cs="Arial"/>
          <w:i/>
          <w:lang w:val="es-ES"/>
        </w:rPr>
        <w:t xml:space="preserve"> </w:t>
      </w:r>
      <w:proofErr w:type="spellStart"/>
      <w:r w:rsidRPr="00740BD2">
        <w:rPr>
          <w:rFonts w:cs="Arial"/>
          <w:i/>
          <w:lang w:val="es-ES"/>
        </w:rPr>
        <w:t>capillaris</w:t>
      </w:r>
      <w:proofErr w:type="spellEnd"/>
      <w:r w:rsidRPr="00740BD2">
        <w:rPr>
          <w:rFonts w:cs="Arial"/>
          <w:lang w:val="es-ES"/>
        </w:rPr>
        <w:t xml:space="preserve"> L.) </w:t>
      </w:r>
      <w:r w:rsidRPr="00F5003F">
        <w:rPr>
          <w:rFonts w:cs="Arial"/>
        </w:rPr>
        <w:t>(document</w:t>
      </w:r>
      <w:r w:rsidR="00E602C2" w:rsidRPr="00F5003F">
        <w:rPr>
          <w:rFonts w:cs="Arial"/>
        </w:rPr>
        <w:t> </w:t>
      </w:r>
      <w:r w:rsidRPr="00F5003F">
        <w:t>TG/30/7(proj.</w:t>
      </w:r>
      <w:r w:rsidR="00F5003F" w:rsidRPr="00F5003F">
        <w:t>2</w:t>
      </w:r>
      <w:r w:rsidRPr="00F5003F">
        <w:t xml:space="preserve">)) </w:t>
      </w:r>
      <w:r w:rsidR="00786B83" w:rsidRPr="00F5003F">
        <w:t xml:space="preserve">(Revision) </w:t>
      </w:r>
      <w:r w:rsidRPr="00F5003F">
        <w:rPr>
          <w:rFonts w:eastAsia="MS Mincho"/>
        </w:rPr>
        <w:t>(Netherlands (Kingdom of the) to prepare a document)</w:t>
      </w:r>
    </w:p>
    <w:p w14:paraId="6DE409ED" w14:textId="351CF9B8" w:rsidR="00C13689" w:rsidRPr="00F5003F" w:rsidRDefault="00C13689" w:rsidP="00B56B9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  <w:lang w:val="pt-BR"/>
        </w:rPr>
      </w:pPr>
      <w:r w:rsidRPr="00F5003F">
        <w:rPr>
          <w:rFonts w:cs="Arial"/>
        </w:rPr>
        <w:t>Couch Grass, Bermuda Grass (</w:t>
      </w:r>
      <w:proofErr w:type="spellStart"/>
      <w:r w:rsidRPr="00F5003F">
        <w:rPr>
          <w:rFonts w:cs="Arial"/>
          <w:i/>
        </w:rPr>
        <w:t>Cynodon</w:t>
      </w:r>
      <w:proofErr w:type="spellEnd"/>
      <w:r w:rsidRPr="00F5003F">
        <w:rPr>
          <w:rFonts w:cs="Arial"/>
        </w:rPr>
        <w:t xml:space="preserve"> Rich.) </w:t>
      </w:r>
      <w:r w:rsidR="00F5003F" w:rsidRPr="00F5003F">
        <w:rPr>
          <w:rFonts w:eastAsia="MS Mincho"/>
          <w:lang w:val="pt-BR"/>
        </w:rPr>
        <w:t>(document TG/247/2 (proj.</w:t>
      </w:r>
      <w:r w:rsidR="00F5003F">
        <w:rPr>
          <w:rFonts w:eastAsia="MS Mincho"/>
          <w:lang w:val="pt-BR"/>
        </w:rPr>
        <w:t>1</w:t>
      </w:r>
      <w:r w:rsidR="00F5003F" w:rsidRPr="00F5003F">
        <w:rPr>
          <w:rFonts w:eastAsia="MS Mincho"/>
          <w:lang w:val="pt-BR"/>
        </w:rPr>
        <w:t xml:space="preserve">)) </w:t>
      </w:r>
      <w:r w:rsidRPr="00F5003F">
        <w:rPr>
          <w:rFonts w:eastAsia="MS Mincho"/>
          <w:lang w:val="pt-BR"/>
        </w:rPr>
        <w:t>(Australia to prepare a document)</w:t>
      </w:r>
    </w:p>
    <w:p w14:paraId="1FA1C52A" w14:textId="5CAD0147" w:rsidR="00C13689" w:rsidRPr="00F5003F" w:rsidRDefault="00C13689" w:rsidP="00B56B9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834098">
        <w:rPr>
          <w:rFonts w:cs="Arial"/>
          <w:lang w:val="pt-BR"/>
        </w:rPr>
        <w:t>*Festulolium (×</w:t>
      </w:r>
      <w:r w:rsidRPr="00834098">
        <w:rPr>
          <w:rFonts w:cs="Arial"/>
          <w:i/>
          <w:lang w:val="pt-BR"/>
        </w:rPr>
        <w:t>Festulolium</w:t>
      </w:r>
      <w:r w:rsidRPr="00834098">
        <w:rPr>
          <w:rFonts w:cs="Arial"/>
          <w:lang w:val="pt-BR"/>
        </w:rPr>
        <w:t xml:space="preserve"> Asch. et Graebn.) </w:t>
      </w:r>
      <w:r w:rsidR="00786B83" w:rsidRPr="00F5003F">
        <w:t xml:space="preserve">(Revision) </w:t>
      </w:r>
      <w:r w:rsidRPr="00F5003F">
        <w:rPr>
          <w:rFonts w:cs="Arial"/>
        </w:rPr>
        <w:t xml:space="preserve">(document </w:t>
      </w:r>
      <w:r w:rsidRPr="00F5003F">
        <w:t>TG/243/2 (proj.</w:t>
      </w:r>
      <w:r w:rsidR="00F5003F" w:rsidRPr="00F5003F">
        <w:t>2</w:t>
      </w:r>
      <w:r w:rsidRPr="00F5003F">
        <w:t xml:space="preserve">)) </w:t>
      </w:r>
      <w:r w:rsidRPr="00F5003F">
        <w:rPr>
          <w:rFonts w:eastAsia="MS Mincho"/>
        </w:rPr>
        <w:t>(Czech</w:t>
      </w:r>
      <w:r w:rsidR="00E602C2" w:rsidRPr="00F5003F">
        <w:rPr>
          <w:rFonts w:eastAsia="MS Mincho"/>
        </w:rPr>
        <w:t> </w:t>
      </w:r>
      <w:r w:rsidRPr="00F5003F">
        <w:rPr>
          <w:rFonts w:eastAsia="MS Mincho"/>
        </w:rPr>
        <w:t>Republic to prepare a document)</w:t>
      </w:r>
    </w:p>
    <w:p w14:paraId="45D07A71" w14:textId="2DF071F4" w:rsidR="00C13689" w:rsidRPr="00F5003F" w:rsidRDefault="00C13689" w:rsidP="00B56B9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F5003F">
        <w:rPr>
          <w:rFonts w:cs="Arial"/>
        </w:rPr>
        <w:t>*Fodder Beet (</w:t>
      </w:r>
      <w:r w:rsidRPr="00F5003F">
        <w:rPr>
          <w:i/>
        </w:rPr>
        <w:t>Beta vulgaris</w:t>
      </w:r>
      <w:r w:rsidRPr="00F5003F">
        <w:t xml:space="preserve"> L.</w:t>
      </w:r>
      <w:r w:rsidR="00786B83" w:rsidRPr="00F5003F">
        <w:t xml:space="preserve"> Fodder Beet Group</w:t>
      </w:r>
      <w:r w:rsidRPr="00F5003F">
        <w:t>) (Revision) (document TG/150/4(proj.</w:t>
      </w:r>
      <w:r w:rsidR="00F5003F" w:rsidRPr="00F5003F">
        <w:t>3</w:t>
      </w:r>
      <w:r w:rsidRPr="00F5003F">
        <w:t xml:space="preserve">)) </w:t>
      </w:r>
      <w:r w:rsidRPr="00F5003F">
        <w:rPr>
          <w:rFonts w:eastAsia="MS Mincho"/>
        </w:rPr>
        <w:t>(France to prepare a document)</w:t>
      </w:r>
    </w:p>
    <w:p w14:paraId="56DF3214" w14:textId="171ABCF3" w:rsidR="00C13689" w:rsidRPr="00F5003F" w:rsidRDefault="00C13689" w:rsidP="00B56B9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F5003F">
        <w:rPr>
          <w:rFonts w:eastAsia="MS Mincho"/>
        </w:rPr>
        <w:t>Grain Amaranth (</w:t>
      </w:r>
      <w:r w:rsidRPr="00F5003F">
        <w:rPr>
          <w:rFonts w:eastAsia="MS Mincho"/>
          <w:i/>
          <w:iCs/>
        </w:rPr>
        <w:t>Amaranthus L.</w:t>
      </w:r>
      <w:r w:rsidRPr="00F5003F">
        <w:rPr>
          <w:rFonts w:eastAsia="MS Mincho"/>
        </w:rPr>
        <w:t xml:space="preserve">) </w:t>
      </w:r>
      <w:r w:rsidR="00786B83" w:rsidRPr="00F5003F">
        <w:t xml:space="preserve">(Revision) </w:t>
      </w:r>
      <w:r w:rsidRPr="00F5003F">
        <w:rPr>
          <w:rFonts w:eastAsia="MS Mincho"/>
        </w:rPr>
        <w:t>(document TG/247/2 (proj.</w:t>
      </w:r>
      <w:r w:rsidR="00F5003F" w:rsidRPr="00F5003F">
        <w:rPr>
          <w:rFonts w:eastAsia="MS Mincho"/>
        </w:rPr>
        <w:t>2</w:t>
      </w:r>
      <w:r w:rsidRPr="00F5003F">
        <w:rPr>
          <w:rFonts w:eastAsia="MS Mincho"/>
        </w:rPr>
        <w:t>)) (Slovakia to prepare a document)</w:t>
      </w:r>
    </w:p>
    <w:p w14:paraId="089D9193" w14:textId="6C83127D" w:rsidR="00073178" w:rsidRPr="00F5003F" w:rsidRDefault="00073178" w:rsidP="00B56B9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F5003F">
        <w:t xml:space="preserve">Mung Bean </w:t>
      </w:r>
      <w:r w:rsidRPr="00F5003F">
        <w:rPr>
          <w:sz w:val="18"/>
        </w:rPr>
        <w:t>(</w:t>
      </w:r>
      <w:r w:rsidRPr="00F5003F">
        <w:rPr>
          <w:rFonts w:cs="Arial"/>
          <w:i/>
          <w:color w:val="000000"/>
          <w:szCs w:val="21"/>
        </w:rPr>
        <w:t>Vigna radiata</w:t>
      </w:r>
      <w:r w:rsidRPr="00F5003F">
        <w:rPr>
          <w:rFonts w:cs="Arial"/>
          <w:color w:val="000000"/>
          <w:szCs w:val="21"/>
        </w:rPr>
        <w:t xml:space="preserve"> (L.) R. Wilczek)</w:t>
      </w:r>
      <w:r w:rsidR="00786B83" w:rsidRPr="00F5003F">
        <w:rPr>
          <w:rFonts w:cs="Arial"/>
          <w:color w:val="000000"/>
          <w:szCs w:val="21"/>
        </w:rPr>
        <w:t xml:space="preserve"> </w:t>
      </w:r>
      <w:r w:rsidR="00786B83" w:rsidRPr="00F5003F">
        <w:t xml:space="preserve">(Revision) </w:t>
      </w:r>
      <w:r w:rsidRPr="00F5003F">
        <w:rPr>
          <w:rFonts w:cs="Arial"/>
          <w:color w:val="000000"/>
          <w:szCs w:val="21"/>
        </w:rPr>
        <w:t>(document TG/VIGNA_RAD (proj.</w:t>
      </w:r>
      <w:r w:rsidR="00F5003F" w:rsidRPr="00F5003F">
        <w:rPr>
          <w:rFonts w:cs="Arial"/>
          <w:color w:val="000000"/>
          <w:szCs w:val="21"/>
        </w:rPr>
        <w:t>3</w:t>
      </w:r>
      <w:r w:rsidRPr="00F5003F">
        <w:rPr>
          <w:rFonts w:cs="Arial"/>
          <w:color w:val="000000"/>
          <w:szCs w:val="21"/>
        </w:rPr>
        <w:t xml:space="preserve">)) </w:t>
      </w:r>
      <w:r w:rsidRPr="00F5003F">
        <w:rPr>
          <w:rFonts w:eastAsia="MS Mincho"/>
        </w:rPr>
        <w:t>(China to prepare a document)</w:t>
      </w:r>
    </w:p>
    <w:p w14:paraId="479A7CC7" w14:textId="0D7B8DFF" w:rsidR="00073178" w:rsidRPr="00834098" w:rsidRDefault="00073178" w:rsidP="00B56B9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  <w:lang w:val="pt-BR"/>
        </w:rPr>
      </w:pPr>
      <w:r w:rsidRPr="00834098">
        <w:rPr>
          <w:rFonts w:eastAsia="MS Mincho"/>
          <w:lang w:val="pt-BR"/>
        </w:rPr>
        <w:t>*Sugarcane (</w:t>
      </w:r>
      <w:r w:rsidRPr="00834098">
        <w:rPr>
          <w:rFonts w:eastAsia="MS Mincho"/>
          <w:i/>
          <w:lang w:val="pt-BR"/>
        </w:rPr>
        <w:t>Saccharum</w:t>
      </w:r>
      <w:r w:rsidRPr="00834098">
        <w:rPr>
          <w:rFonts w:eastAsia="MS Mincho"/>
          <w:lang w:val="pt-BR"/>
        </w:rPr>
        <w:t xml:space="preserve"> L.) (Revision) (document </w:t>
      </w:r>
      <w:r w:rsidRPr="00834098">
        <w:rPr>
          <w:rFonts w:cs="Arial"/>
          <w:lang w:val="pt-BR"/>
        </w:rPr>
        <w:t>TG/186/2(proj.</w:t>
      </w:r>
      <w:r w:rsidR="00F5003F" w:rsidRPr="00834098">
        <w:rPr>
          <w:rFonts w:cs="Arial"/>
          <w:lang w:val="pt-BR"/>
        </w:rPr>
        <w:t>6</w:t>
      </w:r>
      <w:r w:rsidRPr="00834098">
        <w:rPr>
          <w:rFonts w:cs="Arial"/>
          <w:lang w:val="pt-BR"/>
        </w:rPr>
        <w:t xml:space="preserve">)) </w:t>
      </w:r>
      <w:r w:rsidRPr="00834098">
        <w:rPr>
          <w:rFonts w:eastAsia="MS Mincho"/>
          <w:lang w:val="pt-BR"/>
        </w:rPr>
        <w:t>(Australia to prepare a document)</w:t>
      </w:r>
    </w:p>
    <w:p w14:paraId="043DED68" w14:textId="77777777" w:rsidR="00073178" w:rsidRPr="00F5003F" w:rsidRDefault="00073178" w:rsidP="00B56B9C">
      <w:pPr>
        <w:pStyle w:val="ListParagraph"/>
        <w:keepNext/>
        <w:ind w:left="851"/>
        <w:rPr>
          <w:u w:val="single"/>
        </w:rPr>
      </w:pPr>
      <w:r w:rsidRPr="00F5003F">
        <w:rPr>
          <w:u w:val="single"/>
        </w:rPr>
        <w:t>Partial revisions</w:t>
      </w:r>
    </w:p>
    <w:p w14:paraId="26B22151" w14:textId="77777777" w:rsidR="009F6FD4" w:rsidRPr="00F5003F" w:rsidRDefault="009F6FD4" w:rsidP="00B56B9C">
      <w:pPr>
        <w:pStyle w:val="ListParagraph"/>
        <w:keepNext/>
        <w:ind w:left="851"/>
        <w:rPr>
          <w:u w:val="single"/>
        </w:rPr>
      </w:pPr>
    </w:p>
    <w:p w14:paraId="1F14A9C2" w14:textId="10D06906" w:rsidR="00C13689" w:rsidRPr="00F5003F" w:rsidRDefault="009F6FD4" w:rsidP="00B56B9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F5003F">
        <w:t>*Maize (</w:t>
      </w:r>
      <w:proofErr w:type="spellStart"/>
      <w:r w:rsidRPr="00F5003F">
        <w:rPr>
          <w:i/>
        </w:rPr>
        <w:t>Zea</w:t>
      </w:r>
      <w:proofErr w:type="spellEnd"/>
      <w:r w:rsidRPr="00F5003F">
        <w:rPr>
          <w:i/>
        </w:rPr>
        <w:t xml:space="preserve"> mays</w:t>
      </w:r>
      <w:r w:rsidRPr="00F5003F">
        <w:t xml:space="preserve"> L.) (Partial revision: Characteristics 24.1 and 24.2; Addition of new characteristics: Tassel: sterility of male flowers; and Secondary color of grain; addition of characteristic to TQ 5) (document </w:t>
      </w:r>
      <w:r w:rsidRPr="00F5003F">
        <w:rPr>
          <w:snapToGrid w:val="0"/>
          <w:color w:val="000000"/>
        </w:rPr>
        <w:t>TG/2/7</w:t>
      </w:r>
      <w:r w:rsidR="00786B83" w:rsidRPr="00F5003F">
        <w:rPr>
          <w:snapToGrid w:val="0"/>
          <w:color w:val="000000"/>
        </w:rPr>
        <w:t xml:space="preserve"> Rev.</w:t>
      </w:r>
      <w:r w:rsidRPr="00F5003F">
        <w:rPr>
          <w:snapToGrid w:val="0"/>
          <w:color w:val="000000"/>
        </w:rPr>
        <w:t xml:space="preserve">) </w:t>
      </w:r>
      <w:r w:rsidRPr="00F5003F">
        <w:rPr>
          <w:rFonts w:eastAsia="MS Mincho"/>
        </w:rPr>
        <w:t>(Netherlands (Kingdom of the) to prepare a document)</w:t>
      </w:r>
    </w:p>
    <w:p w14:paraId="0382DA59" w14:textId="7474F6BD" w:rsidR="009F6FD4" w:rsidRPr="00F5003F" w:rsidRDefault="009F6FD4" w:rsidP="00B56B9C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</w:pPr>
      <w:r w:rsidRPr="00834098">
        <w:rPr>
          <w:lang w:val="pt-BR"/>
        </w:rPr>
        <w:t>Sweet Potato (</w:t>
      </w:r>
      <w:r w:rsidRPr="00834098">
        <w:rPr>
          <w:i/>
          <w:iCs/>
          <w:lang w:val="pt-BR"/>
        </w:rPr>
        <w:t>Ipomoea batatas</w:t>
      </w:r>
      <w:r w:rsidRPr="00834098">
        <w:rPr>
          <w:lang w:val="pt-BR"/>
        </w:rPr>
        <w:t xml:space="preserve"> (L.) Lam.) </w:t>
      </w:r>
      <w:r w:rsidRPr="00F5003F">
        <w:t>(Partial revision: Adding a new characteristic “Leaf blade: anthocyanin coloration of nectary”; Adding a new shape to “Storage root: shape”; Adding new colors to “Storage root: main color of flesh”; Revision of example variety for char.</w:t>
      </w:r>
      <w:r w:rsidR="00786B83" w:rsidRPr="00F5003F">
        <w:t> </w:t>
      </w:r>
      <w:r w:rsidRPr="00F5003F">
        <w:t>23) (document TG/258/1) (Japan to prepare document)</w:t>
      </w:r>
    </w:p>
    <w:p w14:paraId="5DC4EAFB" w14:textId="77777777" w:rsidR="00304CCB" w:rsidRPr="00F5003F" w:rsidRDefault="00304CCB" w:rsidP="009F6FD4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Recommendations on draft Test Guidelines</w:t>
      </w:r>
    </w:p>
    <w:p w14:paraId="6677792C" w14:textId="77777777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Date and place of the next session</w:t>
      </w:r>
    </w:p>
    <w:p w14:paraId="10706C99" w14:textId="77777777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Future program</w:t>
      </w:r>
    </w:p>
    <w:p w14:paraId="4402D45E" w14:textId="271A3E82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 xml:space="preserve">Adoption of the </w:t>
      </w:r>
      <w:r w:rsidR="004C6DD1">
        <w:rPr>
          <w:rFonts w:eastAsia="MS Mincho"/>
        </w:rPr>
        <w:t>r</w:t>
      </w:r>
      <w:r w:rsidRPr="00F5003F">
        <w:rPr>
          <w:rFonts w:eastAsia="MS Mincho"/>
        </w:rPr>
        <w:t>eport on the session (if time permits)</w:t>
      </w:r>
    </w:p>
    <w:p w14:paraId="3B99E920" w14:textId="77777777" w:rsidR="00304CCB" w:rsidRPr="00F5003F" w:rsidRDefault="00304CCB" w:rsidP="00632142">
      <w:pPr>
        <w:spacing w:before="60" w:after="120"/>
        <w:ind w:left="567"/>
        <w:rPr>
          <w:u w:val="single"/>
        </w:rPr>
      </w:pPr>
      <w:r w:rsidRPr="00F5003F">
        <w:rPr>
          <w:u w:val="single"/>
        </w:rPr>
        <w:t>Matters for information</w:t>
      </w:r>
    </w:p>
    <w:p w14:paraId="1A913556" w14:textId="77777777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Reports from members and observers (written reports to be prepared by members and observers)</w:t>
      </w:r>
    </w:p>
    <w:p w14:paraId="4FB7ED5F" w14:textId="7B74BDE4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 xml:space="preserve">Report on developments in UPOV </w:t>
      </w:r>
      <w:r w:rsidR="00B41D41" w:rsidRPr="009E2C2E">
        <w:rPr>
          <w:rFonts w:eastAsia="MS Mincho"/>
        </w:rPr>
        <w:t>(general developments, including variety denominations, information databases, exchange and use of software and equipment)</w:t>
      </w:r>
    </w:p>
    <w:p w14:paraId="5E1A3A24" w14:textId="77777777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Closing of the session</w:t>
      </w:r>
    </w:p>
    <w:p w14:paraId="2A14A569" w14:textId="77777777" w:rsidR="00050E16" w:rsidRPr="00F5003F" w:rsidRDefault="00050E16" w:rsidP="00050E16"/>
    <w:p w14:paraId="751A82A3" w14:textId="77777777" w:rsidR="00544581" w:rsidRPr="00F5003F" w:rsidRDefault="00544581">
      <w:pPr>
        <w:jc w:val="left"/>
      </w:pPr>
    </w:p>
    <w:p w14:paraId="15128AB9" w14:textId="77777777" w:rsidR="00050E16" w:rsidRPr="00F5003F" w:rsidRDefault="00050E16" w:rsidP="00050E16"/>
    <w:p w14:paraId="03609714" w14:textId="77777777" w:rsidR="009B440E" w:rsidRPr="00F5003F" w:rsidRDefault="00050E16" w:rsidP="00050E16">
      <w:pPr>
        <w:jc w:val="right"/>
      </w:pPr>
      <w:r w:rsidRPr="00F5003F">
        <w:t>[End of document]</w:t>
      </w:r>
    </w:p>
    <w:p w14:paraId="2B9092C3" w14:textId="77777777" w:rsidR="00050E16" w:rsidRPr="00F5003F" w:rsidRDefault="00050E16" w:rsidP="009B440E">
      <w:pPr>
        <w:jc w:val="left"/>
      </w:pPr>
    </w:p>
    <w:sectPr w:rsidR="00050E16" w:rsidRPr="00F5003F" w:rsidSect="00923618">
      <w:headerReference w:type="default" r:id="rId9"/>
      <w:footerReference w:type="even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CCA6B" w14:textId="77777777" w:rsidR="00C51686" w:rsidRDefault="00C51686" w:rsidP="006655D3">
      <w:r>
        <w:separator/>
      </w:r>
    </w:p>
    <w:p w14:paraId="43CE3EDE" w14:textId="77777777" w:rsidR="00C51686" w:rsidRDefault="00C51686" w:rsidP="006655D3"/>
    <w:p w14:paraId="5A4E95E0" w14:textId="77777777" w:rsidR="00C51686" w:rsidRDefault="00C51686" w:rsidP="006655D3"/>
  </w:endnote>
  <w:endnote w:type="continuationSeparator" w:id="0">
    <w:p w14:paraId="77A45356" w14:textId="77777777" w:rsidR="00C51686" w:rsidRDefault="00C51686" w:rsidP="006655D3">
      <w:r>
        <w:separator/>
      </w:r>
    </w:p>
    <w:p w14:paraId="761E0280" w14:textId="77777777" w:rsidR="00C51686" w:rsidRPr="00294751" w:rsidRDefault="00C5168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852D6DE" w14:textId="77777777" w:rsidR="00C51686" w:rsidRPr="00294751" w:rsidRDefault="00C51686" w:rsidP="006655D3">
      <w:pPr>
        <w:rPr>
          <w:lang w:val="fr-FR"/>
        </w:rPr>
      </w:pPr>
    </w:p>
    <w:p w14:paraId="1D09F1EB" w14:textId="77777777" w:rsidR="00C51686" w:rsidRPr="00294751" w:rsidRDefault="00C51686" w:rsidP="006655D3">
      <w:pPr>
        <w:rPr>
          <w:lang w:val="fr-FR"/>
        </w:rPr>
      </w:pPr>
    </w:p>
  </w:endnote>
  <w:endnote w:type="continuationNotice" w:id="1">
    <w:p w14:paraId="0F4B209F" w14:textId="77777777" w:rsidR="00C51686" w:rsidRPr="00294751" w:rsidRDefault="00C5168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02F35EC" w14:textId="77777777" w:rsidR="00C51686" w:rsidRPr="00294751" w:rsidRDefault="00C51686" w:rsidP="006655D3">
      <w:pPr>
        <w:rPr>
          <w:lang w:val="fr-FR"/>
        </w:rPr>
      </w:pPr>
    </w:p>
    <w:p w14:paraId="3E34877C" w14:textId="77777777" w:rsidR="00C51686" w:rsidRPr="00294751" w:rsidRDefault="00C5168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B45D" w14:textId="556F9908" w:rsidR="001550FC" w:rsidRDefault="001550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4EB0A8" wp14:editId="6F5EF6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525440656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2F4AF" w14:textId="6F019F0F" w:rsidR="001550FC" w:rsidRPr="001550FC" w:rsidRDefault="001550FC" w:rsidP="001550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55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EB0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23D2F4AF" w14:textId="6F019F0F" w:rsidR="001550FC" w:rsidRPr="001550FC" w:rsidRDefault="001550FC" w:rsidP="001550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550F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7D689" w14:textId="77777777" w:rsidR="00C51686" w:rsidRDefault="00C51686" w:rsidP="006655D3">
      <w:r>
        <w:separator/>
      </w:r>
    </w:p>
  </w:footnote>
  <w:footnote w:type="continuationSeparator" w:id="0">
    <w:p w14:paraId="223F8A3A" w14:textId="77777777" w:rsidR="00C51686" w:rsidRDefault="00C51686" w:rsidP="006655D3">
      <w:r>
        <w:separator/>
      </w:r>
    </w:p>
  </w:footnote>
  <w:footnote w:type="continuationNotice" w:id="1">
    <w:p w14:paraId="6330C743" w14:textId="77777777" w:rsidR="00C51686" w:rsidRPr="00AB530F" w:rsidRDefault="00C5168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869A" w14:textId="6EB2A5C2" w:rsidR="00073178" w:rsidRDefault="00073178" w:rsidP="00073178">
    <w:pPr>
      <w:pStyle w:val="Header"/>
      <w:rPr>
        <w:lang w:val="fr-CH"/>
      </w:rPr>
    </w:pPr>
    <w:r>
      <w:rPr>
        <w:lang w:val="fr-CH"/>
      </w:rPr>
      <w:t>TWA/54/1</w:t>
    </w:r>
  </w:p>
  <w:p w14:paraId="6A08A17A" w14:textId="77777777" w:rsidR="00073178" w:rsidRDefault="00073178" w:rsidP="00073178">
    <w:pPr>
      <w:pStyle w:val="Header"/>
      <w:rPr>
        <w:noProof/>
        <w:lang w:val="fr-CH"/>
      </w:rPr>
    </w:pPr>
    <w:r>
      <w:rPr>
        <w:lang w:val="fr-CH"/>
      </w:rPr>
      <w:t xml:space="preserve">page </w:t>
    </w:r>
    <w:r w:rsidRPr="009A138E">
      <w:rPr>
        <w:lang w:val="fr-CH"/>
      </w:rPr>
      <w:fldChar w:fldCharType="begin"/>
    </w:r>
    <w:r w:rsidRPr="009A138E">
      <w:rPr>
        <w:lang w:val="fr-CH"/>
      </w:rPr>
      <w:instrText xml:space="preserve"> PAGE   \* MERGEFORMAT </w:instrText>
    </w:r>
    <w:r w:rsidRPr="009A138E">
      <w:rPr>
        <w:lang w:val="fr-CH"/>
      </w:rPr>
      <w:fldChar w:fldCharType="separate"/>
    </w:r>
    <w:r>
      <w:rPr>
        <w:lang w:val="fr-CH"/>
      </w:rPr>
      <w:t>2</w:t>
    </w:r>
    <w:r w:rsidRPr="009A138E">
      <w:rPr>
        <w:noProof/>
        <w:lang w:val="fr-CH"/>
      </w:rPr>
      <w:fldChar w:fldCharType="end"/>
    </w:r>
  </w:p>
  <w:p w14:paraId="6216B644" w14:textId="77777777" w:rsidR="00073178" w:rsidRDefault="00073178" w:rsidP="00073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C43"/>
    <w:multiLevelType w:val="hybridMultilevel"/>
    <w:tmpl w:val="6FAA6302"/>
    <w:lvl w:ilvl="0" w:tplc="FFFFFFFF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04B5130"/>
    <w:multiLevelType w:val="hybridMultilevel"/>
    <w:tmpl w:val="D24AF30A"/>
    <w:lvl w:ilvl="0" w:tplc="0409000F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CBA64E02">
      <w:numFmt w:val="bullet"/>
      <w:lvlText w:val="-"/>
      <w:lvlJc w:val="left"/>
      <w:pPr>
        <w:ind w:left="2574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95045AE"/>
    <w:multiLevelType w:val="hybridMultilevel"/>
    <w:tmpl w:val="08BA2B5E"/>
    <w:lvl w:ilvl="0" w:tplc="CBA64E02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C692717"/>
    <w:multiLevelType w:val="hybridMultilevel"/>
    <w:tmpl w:val="8A461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C3C92"/>
    <w:multiLevelType w:val="hybridMultilevel"/>
    <w:tmpl w:val="672C6446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CBA64E02">
      <w:numFmt w:val="bullet"/>
      <w:lvlText w:val="-"/>
      <w:lvlJc w:val="left"/>
      <w:pPr>
        <w:ind w:left="2574" w:hanging="360"/>
      </w:pPr>
      <w:rPr>
        <w:rFonts w:ascii="Arial" w:eastAsia="MS Mincho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6087640C"/>
    <w:multiLevelType w:val="hybridMultilevel"/>
    <w:tmpl w:val="8EE2E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670E4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08595">
    <w:abstractNumId w:val="5"/>
  </w:num>
  <w:num w:numId="2" w16cid:durableId="846360017">
    <w:abstractNumId w:val="1"/>
  </w:num>
  <w:num w:numId="3" w16cid:durableId="931544146">
    <w:abstractNumId w:val="2"/>
  </w:num>
  <w:num w:numId="4" w16cid:durableId="1927300935">
    <w:abstractNumId w:val="4"/>
  </w:num>
  <w:num w:numId="5" w16cid:durableId="335769184">
    <w:abstractNumId w:val="3"/>
  </w:num>
  <w:num w:numId="6" w16cid:durableId="1620065709">
    <w:abstractNumId w:val="6"/>
  </w:num>
  <w:num w:numId="7" w16cid:durableId="35955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86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73178"/>
    <w:rsid w:val="00085505"/>
    <w:rsid w:val="000900E4"/>
    <w:rsid w:val="000B318C"/>
    <w:rsid w:val="000C4E25"/>
    <w:rsid w:val="000C7021"/>
    <w:rsid w:val="000D5759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5650"/>
    <w:rsid w:val="00147ED1"/>
    <w:rsid w:val="001550FC"/>
    <w:rsid w:val="00172084"/>
    <w:rsid w:val="0017474A"/>
    <w:rsid w:val="001758C6"/>
    <w:rsid w:val="00182B99"/>
    <w:rsid w:val="001A693C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2655"/>
    <w:rsid w:val="002B4298"/>
    <w:rsid w:val="002B7A36"/>
    <w:rsid w:val="002C256A"/>
    <w:rsid w:val="002D30FD"/>
    <w:rsid w:val="002D5226"/>
    <w:rsid w:val="002E6065"/>
    <w:rsid w:val="002F2A91"/>
    <w:rsid w:val="00304CCB"/>
    <w:rsid w:val="00305A7F"/>
    <w:rsid w:val="003152FE"/>
    <w:rsid w:val="00327436"/>
    <w:rsid w:val="00336801"/>
    <w:rsid w:val="00344BD6"/>
    <w:rsid w:val="0035528D"/>
    <w:rsid w:val="00361821"/>
    <w:rsid w:val="00361E9E"/>
    <w:rsid w:val="00372377"/>
    <w:rsid w:val="003753EE"/>
    <w:rsid w:val="00391EEE"/>
    <w:rsid w:val="003A0835"/>
    <w:rsid w:val="003A5AAF"/>
    <w:rsid w:val="003B700A"/>
    <w:rsid w:val="003C7FBE"/>
    <w:rsid w:val="003D227C"/>
    <w:rsid w:val="003D2B4D"/>
    <w:rsid w:val="003F37F5"/>
    <w:rsid w:val="003F5403"/>
    <w:rsid w:val="00444A88"/>
    <w:rsid w:val="00474DA4"/>
    <w:rsid w:val="00476B4D"/>
    <w:rsid w:val="004805FA"/>
    <w:rsid w:val="004935D2"/>
    <w:rsid w:val="004B1215"/>
    <w:rsid w:val="004C6DD1"/>
    <w:rsid w:val="004D047D"/>
    <w:rsid w:val="004F1E9E"/>
    <w:rsid w:val="004F305A"/>
    <w:rsid w:val="00503DD5"/>
    <w:rsid w:val="00512164"/>
    <w:rsid w:val="00520297"/>
    <w:rsid w:val="005338F9"/>
    <w:rsid w:val="005423D4"/>
    <w:rsid w:val="005427D5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D16F1"/>
    <w:rsid w:val="005E7466"/>
    <w:rsid w:val="005F7B92"/>
    <w:rsid w:val="00612379"/>
    <w:rsid w:val="006153B6"/>
    <w:rsid w:val="0061555F"/>
    <w:rsid w:val="006245ED"/>
    <w:rsid w:val="00632142"/>
    <w:rsid w:val="00636CA6"/>
    <w:rsid w:val="00641200"/>
    <w:rsid w:val="00645CA8"/>
    <w:rsid w:val="006470C7"/>
    <w:rsid w:val="00656A76"/>
    <w:rsid w:val="006655D3"/>
    <w:rsid w:val="00667404"/>
    <w:rsid w:val="006870A9"/>
    <w:rsid w:val="00687EB4"/>
    <w:rsid w:val="00691544"/>
    <w:rsid w:val="00695C56"/>
    <w:rsid w:val="006A5CDE"/>
    <w:rsid w:val="006A644A"/>
    <w:rsid w:val="006B17D2"/>
    <w:rsid w:val="006C224E"/>
    <w:rsid w:val="006D780A"/>
    <w:rsid w:val="00704ECF"/>
    <w:rsid w:val="00706EA6"/>
    <w:rsid w:val="0071271E"/>
    <w:rsid w:val="00732DEC"/>
    <w:rsid w:val="00735BD5"/>
    <w:rsid w:val="00740BD2"/>
    <w:rsid w:val="007451EC"/>
    <w:rsid w:val="00751613"/>
    <w:rsid w:val="00753EE9"/>
    <w:rsid w:val="007556F6"/>
    <w:rsid w:val="00760EEF"/>
    <w:rsid w:val="007769BA"/>
    <w:rsid w:val="00777EE5"/>
    <w:rsid w:val="00784836"/>
    <w:rsid w:val="0078623A"/>
    <w:rsid w:val="00786B83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4098"/>
    <w:rsid w:val="00837A84"/>
    <w:rsid w:val="00846D7C"/>
    <w:rsid w:val="00846ECA"/>
    <w:rsid w:val="008472FE"/>
    <w:rsid w:val="00856218"/>
    <w:rsid w:val="00867AC1"/>
    <w:rsid w:val="008751DE"/>
    <w:rsid w:val="00890DF8"/>
    <w:rsid w:val="008A0ADE"/>
    <w:rsid w:val="008A743F"/>
    <w:rsid w:val="008A75B0"/>
    <w:rsid w:val="008B235F"/>
    <w:rsid w:val="008B658F"/>
    <w:rsid w:val="008C0970"/>
    <w:rsid w:val="008D0BC5"/>
    <w:rsid w:val="008D2CF7"/>
    <w:rsid w:val="008F0A10"/>
    <w:rsid w:val="00900C26"/>
    <w:rsid w:val="0090197F"/>
    <w:rsid w:val="00903264"/>
    <w:rsid w:val="00906DDC"/>
    <w:rsid w:val="00923618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7029"/>
    <w:rsid w:val="009A7339"/>
    <w:rsid w:val="009B440E"/>
    <w:rsid w:val="009C2E2A"/>
    <w:rsid w:val="009D690D"/>
    <w:rsid w:val="009E65B6"/>
    <w:rsid w:val="009F0A51"/>
    <w:rsid w:val="009F6FD4"/>
    <w:rsid w:val="009F77CF"/>
    <w:rsid w:val="00A24C10"/>
    <w:rsid w:val="00A36BF1"/>
    <w:rsid w:val="00A42AC3"/>
    <w:rsid w:val="00A430CF"/>
    <w:rsid w:val="00A54309"/>
    <w:rsid w:val="00A5557D"/>
    <w:rsid w:val="00A60B9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1D41"/>
    <w:rsid w:val="00B46575"/>
    <w:rsid w:val="00B56B9C"/>
    <w:rsid w:val="00B61777"/>
    <w:rsid w:val="00B622E6"/>
    <w:rsid w:val="00B679B0"/>
    <w:rsid w:val="00B83E82"/>
    <w:rsid w:val="00B84BBD"/>
    <w:rsid w:val="00BA43FB"/>
    <w:rsid w:val="00BA4FEA"/>
    <w:rsid w:val="00BC127D"/>
    <w:rsid w:val="00BC1FE6"/>
    <w:rsid w:val="00C061B6"/>
    <w:rsid w:val="00C066ED"/>
    <w:rsid w:val="00C13689"/>
    <w:rsid w:val="00C2446C"/>
    <w:rsid w:val="00C36AE5"/>
    <w:rsid w:val="00C41F17"/>
    <w:rsid w:val="00C437A3"/>
    <w:rsid w:val="00C51686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0106A"/>
    <w:rsid w:val="00D3708D"/>
    <w:rsid w:val="00D40426"/>
    <w:rsid w:val="00D57C96"/>
    <w:rsid w:val="00D57D18"/>
    <w:rsid w:val="00D67344"/>
    <w:rsid w:val="00D70E65"/>
    <w:rsid w:val="00D91203"/>
    <w:rsid w:val="00D95174"/>
    <w:rsid w:val="00DA08B3"/>
    <w:rsid w:val="00DA4973"/>
    <w:rsid w:val="00DA6F36"/>
    <w:rsid w:val="00DB596E"/>
    <w:rsid w:val="00DB7773"/>
    <w:rsid w:val="00DC00EA"/>
    <w:rsid w:val="00DC3802"/>
    <w:rsid w:val="00DC3A77"/>
    <w:rsid w:val="00DC3B91"/>
    <w:rsid w:val="00DD6208"/>
    <w:rsid w:val="00DE242F"/>
    <w:rsid w:val="00DF7E99"/>
    <w:rsid w:val="00E053B6"/>
    <w:rsid w:val="00E06B25"/>
    <w:rsid w:val="00E07D87"/>
    <w:rsid w:val="00E22CC7"/>
    <w:rsid w:val="00E249C8"/>
    <w:rsid w:val="00E32F7E"/>
    <w:rsid w:val="00E5267B"/>
    <w:rsid w:val="00E559F0"/>
    <w:rsid w:val="00E602C2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3B6E"/>
    <w:rsid w:val="00EF2F89"/>
    <w:rsid w:val="00EF7F1D"/>
    <w:rsid w:val="00F03E98"/>
    <w:rsid w:val="00F1237A"/>
    <w:rsid w:val="00F13800"/>
    <w:rsid w:val="00F22CBD"/>
    <w:rsid w:val="00F272F1"/>
    <w:rsid w:val="00F31412"/>
    <w:rsid w:val="00F45372"/>
    <w:rsid w:val="00F5003F"/>
    <w:rsid w:val="00F560F7"/>
    <w:rsid w:val="00F6225A"/>
    <w:rsid w:val="00F6334D"/>
    <w:rsid w:val="00F63599"/>
    <w:rsid w:val="00F71781"/>
    <w:rsid w:val="00F832D4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EF723"/>
  <w15:docId w15:val="{4EF0898D-04C1-4B31-9BF8-CA1EB6C8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HeaderChar">
    <w:name w:val="Header Char"/>
    <w:basedOn w:val="DefaultParagraphFont"/>
    <w:link w:val="Header"/>
    <w:rsid w:val="00336801"/>
    <w:rPr>
      <w:rFonts w:ascii="Arial" w:hAnsi="Arial"/>
      <w:lang w:val="fr-FR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04CCB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304CC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54\template\routing_slip_with_doc_twa_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5D7-FDD7-45D9-85C4-A8054F47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routing_slip_with_doc_twa_54</Template>
  <TotalTime>1191</TotalTime>
  <Pages>2</Pages>
  <Words>573</Words>
  <Characters>3396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TWA/54/1</vt:lpstr>
    </vt:vector>
  </TitlesOfParts>
  <Company>UPOV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TWA/54/1</dc:title>
  <dc:creator>MAY Jessica</dc:creator>
  <cp:lastModifiedBy>MAY Jessica</cp:lastModifiedBy>
  <cp:revision>27</cp:revision>
  <cp:lastPrinted>2016-11-22T15:41:00Z</cp:lastPrinted>
  <dcterms:created xsi:type="dcterms:W3CDTF">2024-10-30T14:02:00Z</dcterms:created>
  <dcterms:modified xsi:type="dcterms:W3CDTF">2024-12-02T12:30:00Z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43db795e,1f519690,65786413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2024-11-27T18:00:42Z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c3979026-f251-4ae2-9e6a-8beaef78fa5c</vt:lpwstr>
  </property>
  <property fmtid="{D5CDD505-2E9C-101B-9397-08002B2CF9AE}" pid="11" name="MSIP_Label_bfc084f7-b690-4c43-8ee6-d475b6d3461d_ContentBits">
    <vt:lpwstr>2</vt:lpwstr>
  </property>
</Properties>
</file>