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rsidTr="00C932DD">
        <w:tc>
          <w:tcPr>
            <w:tcW w:w="6512" w:type="dxa"/>
          </w:tcPr>
          <w:p w:rsidR="00585A6C" w:rsidRPr="00AC2883" w:rsidRDefault="00585A6C" w:rsidP="00C932DD">
            <w:pPr>
              <w:pStyle w:val="Sessiontc"/>
            </w:pPr>
            <w:r w:rsidRPr="00E70039">
              <w:t>Technical Working Party for Agricultural Crops</w:t>
            </w:r>
          </w:p>
          <w:p w:rsidR="00585A6C" w:rsidRPr="00DC3802" w:rsidRDefault="00585A6C" w:rsidP="00503DD5">
            <w:pPr>
              <w:pStyle w:val="Sessiontcplacedate"/>
              <w:rPr>
                <w:sz w:val="22"/>
              </w:rPr>
            </w:pPr>
            <w:r>
              <w:t>Fift</w:t>
            </w:r>
            <w:r w:rsidR="008472FE">
              <w:t>y-</w:t>
            </w:r>
            <w:r w:rsidR="00503DD5">
              <w:t>Second</w:t>
            </w:r>
            <w:r w:rsidRPr="00DA4973">
              <w:t xml:space="preserve"> Session</w:t>
            </w:r>
            <w:r w:rsidRPr="00DA4973">
              <w:br/>
            </w:r>
            <w:r w:rsidR="00503DD5">
              <w:t>Virtual meeting</w:t>
            </w:r>
            <w:r>
              <w:t xml:space="preserve">, </w:t>
            </w:r>
            <w:r w:rsidR="008472FE">
              <w:t>May 2</w:t>
            </w:r>
            <w:r w:rsidR="00503DD5">
              <w:t>2</w:t>
            </w:r>
            <w:r w:rsidR="008472FE">
              <w:t xml:space="preserve"> to 2</w:t>
            </w:r>
            <w:r w:rsidR="00503DD5">
              <w:t>6</w:t>
            </w:r>
            <w:r w:rsidR="008472FE">
              <w:t>, 202</w:t>
            </w:r>
            <w:r w:rsidR="00503DD5">
              <w:t>3</w:t>
            </w:r>
          </w:p>
        </w:tc>
        <w:tc>
          <w:tcPr>
            <w:tcW w:w="3127" w:type="dxa"/>
          </w:tcPr>
          <w:p w:rsidR="00585A6C" w:rsidRPr="003C7FBE" w:rsidRDefault="00585A6C" w:rsidP="00C932DD">
            <w:pPr>
              <w:pStyle w:val="Doccode"/>
            </w:pPr>
            <w:r>
              <w:t>TWA</w:t>
            </w:r>
            <w:r w:rsidRPr="00AC2883">
              <w:t>/</w:t>
            </w:r>
            <w:r>
              <w:t>5</w:t>
            </w:r>
            <w:r w:rsidR="00503DD5">
              <w:t>2</w:t>
            </w:r>
            <w:r w:rsidRPr="00AC2883">
              <w:t>/</w:t>
            </w:r>
            <w:r w:rsidR="003C5C66">
              <w:t xml:space="preserve">11 </w:t>
            </w:r>
          </w:p>
          <w:p w:rsidR="00585A6C" w:rsidRPr="003C7FBE" w:rsidRDefault="00585A6C" w:rsidP="00C932DD">
            <w:pPr>
              <w:pStyle w:val="Docoriginal"/>
            </w:pPr>
            <w:r w:rsidRPr="00AC2883">
              <w:t>Original:</w:t>
            </w:r>
            <w:r w:rsidRPr="000E636A">
              <w:rPr>
                <w:b w:val="0"/>
                <w:spacing w:val="0"/>
              </w:rPr>
              <w:t xml:space="preserve">  English</w:t>
            </w:r>
          </w:p>
          <w:p w:rsidR="00585A6C" w:rsidRPr="007C1D92" w:rsidRDefault="00585A6C" w:rsidP="00DC55C7">
            <w:pPr>
              <w:pStyle w:val="Docoriginal"/>
            </w:pPr>
            <w:r w:rsidRPr="00AC2883">
              <w:t>Date</w:t>
            </w:r>
            <w:r w:rsidRPr="00243E2F">
              <w:t>:</w:t>
            </w:r>
            <w:r w:rsidRPr="00243E2F">
              <w:rPr>
                <w:b w:val="0"/>
                <w:spacing w:val="0"/>
              </w:rPr>
              <w:t xml:space="preserve">  </w:t>
            </w:r>
            <w:r w:rsidR="00DC55C7" w:rsidRPr="00243E2F">
              <w:rPr>
                <w:b w:val="0"/>
                <w:spacing w:val="0"/>
              </w:rPr>
              <w:t>May 26</w:t>
            </w:r>
            <w:r w:rsidRPr="00243E2F">
              <w:rPr>
                <w:b w:val="0"/>
                <w:spacing w:val="0"/>
              </w:rPr>
              <w:t>, 202</w:t>
            </w:r>
            <w:r w:rsidR="00503DD5" w:rsidRPr="00243E2F">
              <w:rPr>
                <w:b w:val="0"/>
                <w:spacing w:val="0"/>
              </w:rPr>
              <w:t>3</w:t>
            </w:r>
          </w:p>
        </w:tc>
      </w:tr>
    </w:tbl>
    <w:p w:rsidR="00585A6C" w:rsidRPr="006A644A" w:rsidRDefault="00DC55C7" w:rsidP="00585A6C">
      <w:pPr>
        <w:pStyle w:val="Titleofdoc0"/>
      </w:pPr>
      <w:bookmarkStart w:id="0" w:name="TitleOfDoc"/>
      <w:bookmarkEnd w:id="0"/>
      <w:r>
        <w:t>report</w:t>
      </w:r>
    </w:p>
    <w:p w:rsidR="00585A6C" w:rsidRPr="006A644A" w:rsidRDefault="00477619" w:rsidP="009C2E2A">
      <w:pPr>
        <w:pStyle w:val="preparedby1"/>
      </w:pPr>
      <w:bookmarkStart w:id="1" w:name="Prepared"/>
      <w:bookmarkEnd w:id="1"/>
      <w:r>
        <w:t>Adopted by the Technical Working Party for Agricultural Crops</w:t>
      </w:r>
    </w:p>
    <w:p w:rsidR="00585A6C" w:rsidRPr="006A644A" w:rsidRDefault="00585A6C" w:rsidP="00585A6C">
      <w:pPr>
        <w:pStyle w:val="Disclaimer"/>
      </w:pPr>
      <w:r w:rsidRPr="006A644A">
        <w:t>Disclaimer:  this document does not represent UPOV policies or guidance</w:t>
      </w:r>
    </w:p>
    <w:p w:rsidR="00DC55C7" w:rsidRPr="0095679A" w:rsidRDefault="00DC55C7" w:rsidP="00DC55C7">
      <w:pPr>
        <w:rPr>
          <w:rFonts w:cs="Arial"/>
          <w:color w:val="000000"/>
          <w:u w:val="single"/>
        </w:rPr>
      </w:pPr>
      <w:r w:rsidRPr="007805D1">
        <w:rPr>
          <w:rFonts w:cs="Arial"/>
          <w:color w:val="000000"/>
          <w:u w:val="single"/>
        </w:rPr>
        <w:t>Opening of the session</w:t>
      </w:r>
    </w:p>
    <w:p w:rsidR="00DC55C7" w:rsidRPr="0095679A" w:rsidRDefault="00DC55C7" w:rsidP="00DC55C7">
      <w:pPr>
        <w:rPr>
          <w:rFonts w:cs="Arial"/>
          <w:color w:val="000000"/>
        </w:rPr>
      </w:pPr>
    </w:p>
    <w:p w:rsidR="00DC55C7" w:rsidRPr="00D169A8" w:rsidRDefault="00DC55C7" w:rsidP="00DC55C7">
      <w:r w:rsidRPr="00024E55">
        <w:rPr>
          <w:rFonts w:cs="Arial"/>
          <w:color w:val="000000"/>
        </w:rPr>
        <w:fldChar w:fldCharType="begin"/>
      </w:r>
      <w:r w:rsidRPr="00024E55">
        <w:rPr>
          <w:rFonts w:cs="Arial"/>
          <w:color w:val="000000"/>
        </w:rPr>
        <w:instrText xml:space="preserve"> AUTONUM  </w:instrText>
      </w:r>
      <w:r w:rsidRPr="00024E55">
        <w:rPr>
          <w:rFonts w:cs="Arial"/>
          <w:color w:val="000000"/>
        </w:rPr>
        <w:fldChar w:fldCharType="end"/>
      </w:r>
      <w:r w:rsidRPr="00024E55">
        <w:rPr>
          <w:rFonts w:cs="Arial"/>
          <w:color w:val="000000"/>
        </w:rPr>
        <w:tab/>
      </w:r>
      <w:r w:rsidRPr="00445B47">
        <w:t xml:space="preserve">The Technical Working Party for </w:t>
      </w:r>
      <w:r>
        <w:t>Agricultural</w:t>
      </w:r>
      <w:r w:rsidRPr="00445B47">
        <w:t xml:space="preserve"> Crops (TW</w:t>
      </w:r>
      <w:r>
        <w:t>A</w:t>
      </w:r>
      <w:r w:rsidRPr="00445B47">
        <w:t xml:space="preserve">) held its </w:t>
      </w:r>
      <w:r>
        <w:t>fift</w:t>
      </w:r>
      <w:r w:rsidR="005E42A6">
        <w:t>y-second</w:t>
      </w:r>
      <w:r w:rsidRPr="00445B47">
        <w:t xml:space="preserve"> session</w:t>
      </w:r>
      <w:r w:rsidR="00A326F9">
        <w:t xml:space="preserve"> </w:t>
      </w:r>
      <w:r>
        <w:t>via electronic means</w:t>
      </w:r>
      <w:r w:rsidRPr="00B40692">
        <w:t xml:space="preserve">, from </w:t>
      </w:r>
      <w:r>
        <w:t>May 22 to 26, 2023</w:t>
      </w:r>
      <w:r w:rsidRPr="00B40692">
        <w:t xml:space="preserve">.  The list of participants is </w:t>
      </w:r>
      <w:r w:rsidRPr="002E6AC9">
        <w:t>reproduced in Annex I to this</w:t>
      </w:r>
      <w:r w:rsidRPr="00D169A8">
        <w:t xml:space="preserve"> report.</w:t>
      </w:r>
    </w:p>
    <w:p w:rsidR="00DC55C7" w:rsidRPr="00D169A8" w:rsidRDefault="00DC55C7" w:rsidP="00DC55C7">
      <w:pPr>
        <w:rPr>
          <w:rFonts w:cs="Arial"/>
        </w:rPr>
      </w:pPr>
    </w:p>
    <w:p w:rsidR="00DC55C7" w:rsidRPr="00D169A8" w:rsidRDefault="00DC55C7" w:rsidP="00DC55C7">
      <w:pPr>
        <w:rPr>
          <w:rFonts w:cs="Arial"/>
        </w:rPr>
      </w:pPr>
      <w:r w:rsidRPr="00D169A8">
        <w:rPr>
          <w:rFonts w:cs="Arial"/>
        </w:rPr>
        <w:fldChar w:fldCharType="begin"/>
      </w:r>
      <w:r w:rsidRPr="00D169A8">
        <w:rPr>
          <w:rFonts w:cs="Arial"/>
        </w:rPr>
        <w:instrText xml:space="preserve"> AUTONUM  </w:instrText>
      </w:r>
      <w:r w:rsidRPr="00D169A8">
        <w:rPr>
          <w:rFonts w:cs="Arial"/>
        </w:rPr>
        <w:fldChar w:fldCharType="end"/>
      </w:r>
      <w:r w:rsidRPr="00D169A8">
        <w:rPr>
          <w:rFonts w:cs="Arial"/>
        </w:rPr>
        <w:tab/>
      </w:r>
      <w:r w:rsidRPr="00D169A8">
        <w:t>The session was opened by Ms. Renée Cloutier (Canada), Chairperson of the TWA, who welcomed the participants.</w:t>
      </w:r>
    </w:p>
    <w:p w:rsidR="00DC55C7" w:rsidRPr="00D169A8" w:rsidRDefault="00DC55C7" w:rsidP="00DC55C7"/>
    <w:p w:rsidR="00DC55C7" w:rsidRDefault="00DC55C7" w:rsidP="00DC55C7"/>
    <w:p w:rsidR="00DC55C7" w:rsidRPr="007805D1" w:rsidRDefault="00DC55C7" w:rsidP="00DC55C7">
      <w:pPr>
        <w:pStyle w:val="Heading2"/>
        <w:rPr>
          <w:snapToGrid w:val="0"/>
        </w:rPr>
      </w:pPr>
      <w:r w:rsidRPr="007805D1">
        <w:rPr>
          <w:snapToGrid w:val="0"/>
        </w:rPr>
        <w:t>Adoption of the agenda</w:t>
      </w:r>
    </w:p>
    <w:p w:rsidR="00DC55C7" w:rsidRPr="007805D1" w:rsidRDefault="00DC55C7" w:rsidP="00DC55C7">
      <w:pPr>
        <w:keepNext/>
        <w:rPr>
          <w:snapToGrid w:val="0"/>
        </w:rPr>
      </w:pPr>
    </w:p>
    <w:p w:rsidR="00DC55C7" w:rsidRPr="007805D1" w:rsidRDefault="00DC55C7" w:rsidP="00DC55C7">
      <w:pPr>
        <w:keepNext/>
        <w:rPr>
          <w:rFonts w:cs="Arial"/>
          <w:color w:val="000000"/>
        </w:rPr>
      </w:pPr>
      <w:r w:rsidRPr="007805D1">
        <w:rPr>
          <w:rFonts w:cs="Arial"/>
          <w:color w:val="000000"/>
        </w:rPr>
        <w:fldChar w:fldCharType="begin"/>
      </w:r>
      <w:r w:rsidRPr="007805D1">
        <w:rPr>
          <w:rFonts w:cs="Arial"/>
          <w:color w:val="000000"/>
        </w:rPr>
        <w:instrText xml:space="preserve"> AUTONUM  </w:instrText>
      </w:r>
      <w:r w:rsidRPr="007805D1">
        <w:rPr>
          <w:rFonts w:cs="Arial"/>
          <w:color w:val="000000"/>
        </w:rPr>
        <w:fldChar w:fldCharType="end"/>
      </w:r>
      <w:r w:rsidRPr="007805D1">
        <w:rPr>
          <w:rFonts w:cs="Arial"/>
          <w:color w:val="000000"/>
        </w:rPr>
        <w:tab/>
        <w:t>The TW</w:t>
      </w:r>
      <w:r>
        <w:rPr>
          <w:rFonts w:cs="Arial"/>
          <w:color w:val="000000"/>
        </w:rPr>
        <w:t>A</w:t>
      </w:r>
      <w:r w:rsidRPr="007805D1">
        <w:rPr>
          <w:rFonts w:cs="Arial"/>
          <w:color w:val="000000"/>
        </w:rPr>
        <w:t xml:space="preserve"> adopted the agenda as reproduced in </w:t>
      </w:r>
      <w:r w:rsidRPr="00255835">
        <w:rPr>
          <w:rFonts w:cs="Arial"/>
          <w:color w:val="000000"/>
        </w:rPr>
        <w:t>document TWA/52/1 Rev.</w:t>
      </w:r>
    </w:p>
    <w:p w:rsidR="00585A6C" w:rsidRPr="004B1215" w:rsidRDefault="00585A6C" w:rsidP="00585A6C"/>
    <w:p w:rsidR="0004198B" w:rsidRDefault="0004198B">
      <w:pPr>
        <w:jc w:val="left"/>
      </w:pPr>
    </w:p>
    <w:p w:rsidR="00050E16" w:rsidRDefault="00FB091A" w:rsidP="00FB091A">
      <w:pPr>
        <w:pStyle w:val="Heading2"/>
      </w:pPr>
      <w:r w:rsidRPr="0049059B">
        <w:t>Increasing participation in the work of the TC and restructuring the work of the TWPs</w:t>
      </w:r>
    </w:p>
    <w:p w:rsidR="00544581" w:rsidRDefault="00544581">
      <w:pPr>
        <w:jc w:val="left"/>
      </w:pPr>
    </w:p>
    <w:p w:rsidR="0078224A" w:rsidRPr="00FB091A" w:rsidRDefault="0078224A" w:rsidP="0078224A">
      <w:r w:rsidRPr="002D1B80">
        <w:fldChar w:fldCharType="begin"/>
      </w:r>
      <w:r w:rsidRPr="002D1B80">
        <w:instrText xml:space="preserve"> AUTONUM  </w:instrText>
      </w:r>
      <w:r w:rsidRPr="002D1B80">
        <w:fldChar w:fldCharType="end"/>
      </w:r>
      <w:r w:rsidRPr="002D1B80">
        <w:tab/>
      </w:r>
      <w:r>
        <w:t>The TWA considered document TWP/7/1</w:t>
      </w:r>
      <w:r w:rsidRPr="00FB091A">
        <w:t>.</w:t>
      </w:r>
    </w:p>
    <w:p w:rsidR="0078224A" w:rsidRDefault="0078224A" w:rsidP="0078224A"/>
    <w:p w:rsidR="0078224A" w:rsidRDefault="0078224A" w:rsidP="0078224A">
      <w:r>
        <w:fldChar w:fldCharType="begin"/>
      </w:r>
      <w:r>
        <w:instrText xml:space="preserve"> AUTONUM  </w:instrText>
      </w:r>
      <w:r>
        <w:fldChar w:fldCharType="end"/>
      </w:r>
      <w:r>
        <w:tab/>
      </w:r>
      <w:r w:rsidR="00A97DAB" w:rsidRPr="00A97DAB">
        <w:t xml:space="preserve">The TWA noted the clarifications sought from the Office of the Union and that some concerns were expressed by some members regarding the recommendations presented in document TWP/7/1.  After considering those points the </w:t>
      </w:r>
      <w:r w:rsidR="00A97DAB">
        <w:t>following approach</w:t>
      </w:r>
      <w:r w:rsidR="00B36982">
        <w:t>es were</w:t>
      </w:r>
      <w:r w:rsidR="00A97DAB">
        <w:t xml:space="preserve"> agreed:</w:t>
      </w:r>
    </w:p>
    <w:p w:rsidR="0078224A" w:rsidRDefault="0078224A" w:rsidP="0078224A"/>
    <w:p w:rsidR="0078224A" w:rsidRDefault="0078224A" w:rsidP="0078224A">
      <w:r>
        <w:fldChar w:fldCharType="begin"/>
      </w:r>
      <w:r>
        <w:instrText xml:space="preserve"> AUTONUM  </w:instrText>
      </w:r>
      <w:r>
        <w:fldChar w:fldCharType="end"/>
      </w:r>
      <w:r>
        <w:tab/>
        <w:t xml:space="preserve">The TWA agreed to propose amending the recommendation in paragraph 32 to read that Technical Working Party meetings should be held on an annual basis as hybrid meetings.  The TWA agreed to propose that online meetings should be organized whenever no member was available to organize a hybrid meeting.  </w:t>
      </w:r>
    </w:p>
    <w:p w:rsidR="0078224A" w:rsidRDefault="0078224A" w:rsidP="0078224A"/>
    <w:p w:rsidR="0078224A" w:rsidRDefault="0078224A" w:rsidP="0078224A">
      <w:r>
        <w:fldChar w:fldCharType="begin"/>
      </w:r>
      <w:r>
        <w:instrText xml:space="preserve"> AUTONUM  </w:instrText>
      </w:r>
      <w:r>
        <w:fldChar w:fldCharType="end"/>
      </w:r>
      <w:r>
        <w:tab/>
        <w:t xml:space="preserve">The TWA considered the recommendations in paragraphs 33 and 34 and agreed to propose the inclusion of </w:t>
      </w:r>
      <w:r w:rsidRPr="005669CF">
        <w:t>calibration exercises</w:t>
      </w:r>
      <w:r>
        <w:t xml:space="preserve"> in the list of elements </w:t>
      </w:r>
      <w:r w:rsidRPr="001F77E7">
        <w:rPr>
          <w:rFonts w:cs="Arial"/>
        </w:rPr>
        <w:t xml:space="preserve">for </w:t>
      </w:r>
      <w:r>
        <w:rPr>
          <w:rFonts w:cs="Arial"/>
        </w:rPr>
        <w:t>discussion</w:t>
      </w:r>
      <w:r w:rsidRPr="001F77E7">
        <w:rPr>
          <w:rFonts w:cs="Arial"/>
        </w:rPr>
        <w:t xml:space="preserve"> on DUS procedures, according to the </w:t>
      </w:r>
      <w:r>
        <w:rPr>
          <w:rFonts w:cs="Arial"/>
        </w:rPr>
        <w:t xml:space="preserve">crops and </w:t>
      </w:r>
      <w:r w:rsidRPr="001F77E7">
        <w:rPr>
          <w:rFonts w:cs="Arial"/>
        </w:rPr>
        <w:t>facilities in the member of the Union hosting the TWP</w:t>
      </w:r>
      <w:r>
        <w:t xml:space="preserve">. </w:t>
      </w:r>
    </w:p>
    <w:p w:rsidR="0078224A" w:rsidRDefault="0078224A" w:rsidP="0078224A"/>
    <w:p w:rsidR="0078224A" w:rsidRDefault="0078224A" w:rsidP="0078224A">
      <w:pPr>
        <w:rPr>
          <w:rFonts w:cs="Arial"/>
        </w:rPr>
      </w:pPr>
      <w:r>
        <w:fldChar w:fldCharType="begin"/>
      </w:r>
      <w:r>
        <w:instrText xml:space="preserve"> AUTONUM  </w:instrText>
      </w:r>
      <w:r>
        <w:fldChar w:fldCharType="end"/>
      </w:r>
      <w:r>
        <w:tab/>
        <w:t xml:space="preserve">The TWA agreed that hosts of TWP meetings should have flexibility to organize </w:t>
      </w:r>
      <w:r w:rsidRPr="001F77E7">
        <w:rPr>
          <w:rFonts w:cs="Arial"/>
        </w:rPr>
        <w:t>technical visit</w:t>
      </w:r>
      <w:r>
        <w:rPr>
          <w:rFonts w:cs="Arial"/>
        </w:rPr>
        <w:t>s</w:t>
      </w:r>
      <w:r w:rsidRPr="001F77E7">
        <w:rPr>
          <w:rFonts w:cs="Arial"/>
        </w:rPr>
        <w:t xml:space="preserve"> </w:t>
      </w:r>
      <w:r>
        <w:rPr>
          <w:rFonts w:cs="Arial"/>
        </w:rPr>
        <w:t xml:space="preserve">according to the local conditions </w:t>
      </w:r>
      <w:r w:rsidRPr="001F77E7">
        <w:rPr>
          <w:rFonts w:cs="Arial"/>
        </w:rPr>
        <w:t>and arrangements for DUS examination used</w:t>
      </w:r>
      <w:r>
        <w:rPr>
          <w:rFonts w:cs="Arial"/>
        </w:rPr>
        <w:t>.</w:t>
      </w:r>
    </w:p>
    <w:p w:rsidR="0078224A" w:rsidRDefault="0078224A" w:rsidP="0078224A">
      <w:pPr>
        <w:rPr>
          <w:rFonts w:cs="Arial"/>
        </w:rPr>
      </w:pPr>
    </w:p>
    <w:p w:rsidR="0078224A" w:rsidRDefault="0078224A" w:rsidP="0078224A">
      <w:r>
        <w:fldChar w:fldCharType="begin"/>
      </w:r>
      <w:r>
        <w:instrText xml:space="preserve"> AUTONUM  </w:instrText>
      </w:r>
      <w:r>
        <w:fldChar w:fldCharType="end"/>
      </w:r>
      <w:r>
        <w:tab/>
        <w:t xml:space="preserve">The TWA noted the concerns expressed on the challenges to enable virtual participation at technical visits and agreed to propose exploring alternatives with TWP hosts, such as recording particular aspects of the visits or presentations about DUS procedures.  </w:t>
      </w:r>
    </w:p>
    <w:p w:rsidR="0078224A" w:rsidRDefault="0078224A" w:rsidP="0078224A"/>
    <w:p w:rsidR="0078224A" w:rsidRDefault="0078224A" w:rsidP="0078224A">
      <w:r>
        <w:fldChar w:fldCharType="begin"/>
      </w:r>
      <w:r>
        <w:instrText xml:space="preserve"> AUTONUM  </w:instrText>
      </w:r>
      <w:r>
        <w:fldChar w:fldCharType="end"/>
      </w:r>
      <w:r>
        <w:tab/>
        <w:t>The TWA agreed that subgroup meetings held outside of TWP sessions</w:t>
      </w:r>
      <w:r w:rsidR="00CF2C81">
        <w:t>, in addition to the sessions themselves,</w:t>
      </w:r>
      <w:r>
        <w:t xml:space="preserve"> were useful to advance the drafting of Test Guidelines and increasing the participation of crop experts, including plant breeders.</w:t>
      </w:r>
    </w:p>
    <w:p w:rsidR="0078224A" w:rsidRDefault="0078224A" w:rsidP="0078224A"/>
    <w:p w:rsidR="0078224A" w:rsidRDefault="0078224A" w:rsidP="0078224A">
      <w:r>
        <w:fldChar w:fldCharType="begin"/>
      </w:r>
      <w:r>
        <w:instrText xml:space="preserve"> AUTONUM  </w:instrText>
      </w:r>
      <w:r>
        <w:fldChar w:fldCharType="end"/>
      </w:r>
      <w:r>
        <w:tab/>
        <w:t xml:space="preserve">The TWA agreed to propose that the web-based TG template be used for the drafting of members’ national test guidelines and noted there were divergent views on whether these should be shared using the same TG template. </w:t>
      </w:r>
    </w:p>
    <w:p w:rsidR="0078224A" w:rsidRDefault="0078224A" w:rsidP="0078224A"/>
    <w:p w:rsidR="0078224A" w:rsidRDefault="0078224A" w:rsidP="0078224A">
      <w:r>
        <w:lastRenderedPageBreak/>
        <w:fldChar w:fldCharType="begin"/>
      </w:r>
      <w:r>
        <w:instrText xml:space="preserve"> AUTONUM  </w:instrText>
      </w:r>
      <w:r>
        <w:fldChar w:fldCharType="end"/>
      </w:r>
      <w:r>
        <w:tab/>
        <w:t xml:space="preserve">The TWA agreed that preparatory webinars were a useful tool for training on topics of particular relevance. </w:t>
      </w:r>
    </w:p>
    <w:p w:rsidR="0078224A" w:rsidRDefault="0078224A" w:rsidP="0078224A"/>
    <w:p w:rsidR="0078224A" w:rsidRDefault="0078224A" w:rsidP="0078224A">
      <w:r>
        <w:fldChar w:fldCharType="begin"/>
      </w:r>
      <w:r>
        <w:instrText xml:space="preserve"> AUTONUM  </w:instrText>
      </w:r>
      <w:r>
        <w:fldChar w:fldCharType="end"/>
      </w:r>
      <w:r>
        <w:tab/>
        <w:t xml:space="preserve">The TWA agreed that the mention to “UPOV certification” should be further clarified in the document. </w:t>
      </w:r>
    </w:p>
    <w:p w:rsidR="004C3324" w:rsidRDefault="004C3324" w:rsidP="00050E16"/>
    <w:p w:rsidR="00FB091A" w:rsidRDefault="00FB091A" w:rsidP="00050E16"/>
    <w:p w:rsidR="00FB091A" w:rsidRDefault="00FB091A" w:rsidP="00FB091A">
      <w:pPr>
        <w:pStyle w:val="Heading2"/>
      </w:pPr>
      <w:r w:rsidRPr="0049059B">
        <w:rPr>
          <w:rFonts w:eastAsia="MS Mincho"/>
        </w:rPr>
        <w:t>Development of guidance and information materials</w:t>
      </w:r>
    </w:p>
    <w:p w:rsidR="00FB091A" w:rsidRDefault="00FB091A" w:rsidP="00050E16"/>
    <w:p w:rsidR="00FB091A" w:rsidRDefault="00FB091A" w:rsidP="00FB091A">
      <w:r w:rsidRPr="002D1B80">
        <w:fldChar w:fldCharType="begin"/>
      </w:r>
      <w:r w:rsidRPr="002D1B80">
        <w:instrText xml:space="preserve"> AUTONUM  </w:instrText>
      </w:r>
      <w:r w:rsidRPr="002D1B80">
        <w:fldChar w:fldCharType="end"/>
      </w:r>
      <w:r w:rsidRPr="002D1B80">
        <w:tab/>
      </w:r>
      <w:r w:rsidRPr="00FB091A">
        <w:t>The TWA considered</w:t>
      </w:r>
      <w:r>
        <w:t xml:space="preserve"> document</w:t>
      </w:r>
      <w:r w:rsidR="002D7BB2">
        <w:t>s</w:t>
      </w:r>
      <w:r>
        <w:t xml:space="preserve"> TWP/7/2</w:t>
      </w:r>
      <w:r w:rsidR="002D7BB2">
        <w:t xml:space="preserve"> and TWA/52/10</w:t>
      </w:r>
      <w:r>
        <w:t>.</w:t>
      </w:r>
    </w:p>
    <w:p w:rsidR="00FB091A" w:rsidRDefault="00FB091A" w:rsidP="00FB091A"/>
    <w:p w:rsidR="00FB091A" w:rsidRPr="00DE7EA9" w:rsidRDefault="00FB091A" w:rsidP="00744ADB">
      <w:pPr>
        <w:keepNext/>
        <w:outlineLvl w:val="0"/>
        <w:rPr>
          <w:caps/>
        </w:rPr>
      </w:pPr>
      <w:bookmarkStart w:id="2" w:name="_Toc131182454"/>
      <w:r>
        <w:rPr>
          <w:rStyle w:val="Heading3Char"/>
        </w:rPr>
        <w:t>M</w:t>
      </w:r>
      <w:r w:rsidRPr="00557B5E">
        <w:rPr>
          <w:rStyle w:val="Heading3Char"/>
        </w:rPr>
        <w:t xml:space="preserve">atters for consideration by the </w:t>
      </w:r>
      <w:r>
        <w:rPr>
          <w:rStyle w:val="Heading3Char"/>
        </w:rPr>
        <w:t>T</w:t>
      </w:r>
      <w:r w:rsidRPr="00557B5E">
        <w:rPr>
          <w:rStyle w:val="Heading3Char"/>
        </w:rPr>
        <w:t xml:space="preserve">echnical </w:t>
      </w:r>
      <w:r>
        <w:rPr>
          <w:rStyle w:val="Heading3Char"/>
        </w:rPr>
        <w:t>W</w:t>
      </w:r>
      <w:r w:rsidRPr="00557B5E">
        <w:rPr>
          <w:rStyle w:val="Heading3Char"/>
        </w:rPr>
        <w:t xml:space="preserve">orking </w:t>
      </w:r>
      <w:r>
        <w:rPr>
          <w:rStyle w:val="Heading3Char"/>
        </w:rPr>
        <w:t>P</w:t>
      </w:r>
      <w:r w:rsidRPr="00557B5E">
        <w:rPr>
          <w:rStyle w:val="Heading3Char"/>
        </w:rPr>
        <w:t>artie</w:t>
      </w:r>
      <w:r>
        <w:rPr>
          <w:rStyle w:val="Heading3Char"/>
        </w:rPr>
        <w:t>s</w:t>
      </w:r>
      <w:bookmarkEnd w:id="2"/>
    </w:p>
    <w:p w:rsidR="00FB091A" w:rsidRPr="00DE7EA9" w:rsidRDefault="00FB091A" w:rsidP="00744ADB">
      <w:pPr>
        <w:keepNext/>
      </w:pPr>
    </w:p>
    <w:p w:rsidR="00FB091A" w:rsidRPr="00D576A8" w:rsidRDefault="00FB091A" w:rsidP="00744ADB">
      <w:pPr>
        <w:pStyle w:val="Heading4"/>
        <w:rPr>
          <w:lang w:val="en-US"/>
        </w:rPr>
      </w:pPr>
      <w:bookmarkStart w:id="3" w:name="_Toc131182455"/>
      <w:r w:rsidRPr="00D576A8">
        <w:rPr>
          <w:lang w:val="en-US"/>
        </w:rPr>
        <w:t>Document TGP/7 “Development of Test Guidelines”</w:t>
      </w:r>
      <w:bookmarkEnd w:id="3"/>
    </w:p>
    <w:p w:rsidR="00FB091A" w:rsidRPr="00DE7EA9" w:rsidRDefault="00FB091A" w:rsidP="00744ADB">
      <w:pPr>
        <w:keepNext/>
      </w:pPr>
    </w:p>
    <w:p w:rsidR="00FB091A" w:rsidRPr="002D1B80" w:rsidRDefault="00FB091A" w:rsidP="00744ADB">
      <w:pPr>
        <w:pStyle w:val="Heading5"/>
      </w:pPr>
      <w:bookmarkStart w:id="4" w:name="_Toc131182456"/>
      <w:r w:rsidRPr="00DE7EA9">
        <w:t>Example varieties for asterisked quantitative characteristics when illustrations are provided</w:t>
      </w:r>
      <w:bookmarkEnd w:id="4"/>
    </w:p>
    <w:p w:rsidR="00FB091A" w:rsidRDefault="00FB091A" w:rsidP="00744ADB">
      <w:pPr>
        <w:keepNext/>
      </w:pPr>
    </w:p>
    <w:p w:rsidR="00FB091A" w:rsidRDefault="00FB091A" w:rsidP="00744ADB">
      <w:pPr>
        <w:keepNext/>
      </w:pPr>
      <w:r>
        <w:fldChar w:fldCharType="begin"/>
      </w:r>
      <w:r>
        <w:instrText xml:space="preserve"> AUTONUM  </w:instrText>
      </w:r>
      <w:r>
        <w:fldChar w:fldCharType="end"/>
      </w:r>
      <w:r>
        <w:tab/>
      </w:r>
      <w:r w:rsidRPr="00FB091A">
        <w:t>The TWA</w:t>
      </w:r>
      <w:r>
        <w:t xml:space="preserve"> </w:t>
      </w:r>
      <w:r w:rsidRPr="00DB5CDA">
        <w:t>considered</w:t>
      </w:r>
      <w:r>
        <w:t xml:space="preserve"> </w:t>
      </w:r>
      <w:r w:rsidRPr="00557B5E">
        <w:t>the situations described by the TWO as the basis to develop guidance on possible exceptions to the requirement to provide example varieties for asterisked quantitative characteristics when illustrations were provided</w:t>
      </w:r>
      <w:r>
        <w:t>.</w:t>
      </w:r>
    </w:p>
    <w:p w:rsidR="007B5427" w:rsidRDefault="007B5427" w:rsidP="00FB091A"/>
    <w:p w:rsidR="009235CD" w:rsidRDefault="005451C3" w:rsidP="007B5427">
      <w:r>
        <w:fldChar w:fldCharType="begin"/>
      </w:r>
      <w:r>
        <w:instrText xml:space="preserve"> AUTONUM  </w:instrText>
      </w:r>
      <w:r>
        <w:fldChar w:fldCharType="end"/>
      </w:r>
      <w:r>
        <w:tab/>
        <w:t xml:space="preserve">The TWA agreed that Test Guidelines should provide as much information as possible to clarify the states of expression of a characteristic, such as using illustrations to complement the use of example varieties.  </w:t>
      </w:r>
    </w:p>
    <w:p w:rsidR="005451C3" w:rsidRDefault="005451C3" w:rsidP="007B5427"/>
    <w:p w:rsidR="00E16169" w:rsidRDefault="005451C3" w:rsidP="00703707">
      <w:r>
        <w:fldChar w:fldCharType="begin"/>
      </w:r>
      <w:r>
        <w:instrText xml:space="preserve"> AUTONUM  </w:instrText>
      </w:r>
      <w:r>
        <w:fldChar w:fldCharType="end"/>
      </w:r>
      <w:r>
        <w:tab/>
        <w:t xml:space="preserve">The TWA agreed </w:t>
      </w:r>
      <w:r w:rsidR="00703707">
        <w:t>to invite the experts from Germany in collaboration with</w:t>
      </w:r>
      <w:r w:rsidR="003C7010">
        <w:t xml:space="preserve"> Canada,</w:t>
      </w:r>
      <w:r w:rsidR="00703707">
        <w:t xml:space="preserve"> Netherlands and United</w:t>
      </w:r>
      <w:r w:rsidR="00783F30">
        <w:t> </w:t>
      </w:r>
      <w:r w:rsidR="00703707">
        <w:t xml:space="preserve">Kingdom to </w:t>
      </w:r>
      <w:r w:rsidR="00783F30">
        <w:t>draft a proposal to amend</w:t>
      </w:r>
      <w:r w:rsidR="00703707">
        <w:t xml:space="preserve"> </w:t>
      </w:r>
      <w:r w:rsidR="00E47022">
        <w:t xml:space="preserve">the </w:t>
      </w:r>
      <w:r w:rsidR="00703707">
        <w:t xml:space="preserve">guidance in document TGP/7, GN 28 “Example Varieties”, </w:t>
      </w:r>
      <w:r w:rsidR="00E47022">
        <w:t>concerning</w:t>
      </w:r>
      <w:r w:rsidR="00703707">
        <w:t xml:space="preserve"> </w:t>
      </w:r>
      <w:r w:rsidR="00E16169">
        <w:t>the</w:t>
      </w:r>
      <w:r w:rsidR="00703707">
        <w:t xml:space="preserve"> </w:t>
      </w:r>
      <w:r w:rsidR="00E16169">
        <w:t>situations</w:t>
      </w:r>
      <w:r w:rsidR="00703707">
        <w:t xml:space="preserve"> where illustrations could replace </w:t>
      </w:r>
      <w:r w:rsidR="00782BAC">
        <w:t>example varieties</w:t>
      </w:r>
      <w:r w:rsidR="00E16169">
        <w:t xml:space="preserve"> and their complementary role </w:t>
      </w:r>
      <w:r w:rsidR="00783F30">
        <w:t>to clarify the states of expression of a characteristic.</w:t>
      </w:r>
    </w:p>
    <w:p w:rsidR="00FB091A" w:rsidRDefault="00FB091A" w:rsidP="00FB091A"/>
    <w:p w:rsidR="00FB091A" w:rsidRDefault="00FB091A" w:rsidP="00FB091A">
      <w:pPr>
        <w:pStyle w:val="Heading5"/>
      </w:pPr>
      <w:bookmarkStart w:id="5" w:name="_Toc131182457"/>
      <w:r w:rsidRPr="00DE7EA9">
        <w:t>Disease resistance characteristics: Addition of state of expression and placement of non-asterisked disease resistance characteristics in Section 5 of the Technical Questionnaire</w:t>
      </w:r>
      <w:bookmarkEnd w:id="5"/>
    </w:p>
    <w:p w:rsidR="00FB091A" w:rsidRDefault="00FB091A" w:rsidP="00FB091A"/>
    <w:p w:rsidR="00FB091A" w:rsidRPr="00DB5CDA" w:rsidRDefault="00FB091A" w:rsidP="00FB091A">
      <w:r>
        <w:fldChar w:fldCharType="begin"/>
      </w:r>
      <w:r>
        <w:instrText xml:space="preserve"> AUTONUM  </w:instrText>
      </w:r>
      <w:r>
        <w:fldChar w:fldCharType="end"/>
      </w:r>
      <w:r>
        <w:tab/>
        <w:t xml:space="preserve">The </w:t>
      </w:r>
      <w:r w:rsidRPr="00FB091A">
        <w:t>TWA</w:t>
      </w:r>
      <w:r>
        <w:t xml:space="preserve"> </w:t>
      </w:r>
      <w:r w:rsidRPr="00DB5CDA">
        <w:t>considered</w:t>
      </w:r>
      <w:r>
        <w:t xml:space="preserve"> </w:t>
      </w:r>
      <w:r w:rsidRPr="00D8108B">
        <w:t>amending document TGP/7 GN 13 “Characteristics with specific functions” to clarify that disease resistance characteristics should be presented in Section 5 of Technical Questionnaires (TQ) with the addition of a state of expression “not tested”, as set out in</w:t>
      </w:r>
      <w:r>
        <w:t xml:space="preserve"> document TWP/7</w:t>
      </w:r>
      <w:r w:rsidRPr="00DB5CDA">
        <w:t>/2, paragraph 21.</w:t>
      </w:r>
    </w:p>
    <w:p w:rsidR="001A154E" w:rsidRPr="00DB5CDA" w:rsidRDefault="001A154E" w:rsidP="00050E16"/>
    <w:p w:rsidR="00782BAC" w:rsidRDefault="00DB5CDA" w:rsidP="00050E16">
      <w:r w:rsidRPr="00DB5CDA">
        <w:fldChar w:fldCharType="begin"/>
      </w:r>
      <w:r w:rsidRPr="00DB5CDA">
        <w:instrText xml:space="preserve"> AUTONUM  </w:instrText>
      </w:r>
      <w:r w:rsidRPr="00DB5CDA">
        <w:fldChar w:fldCharType="end"/>
      </w:r>
      <w:r w:rsidRPr="00DB5CDA">
        <w:tab/>
        <w:t>The TWA agreed with the TWV, at its fifty-seventh session, that document TGP/7 GN 13 “Characteristics with specific functions” should be amended to clarify that disease resistance characteristics not indicated with an asterisk in the table of characteristics may be presented in Section 5 of Technical Questionnaires (TQ) with the addition of a state of expression “not tested” when the characteristic was not used as a grouping characteristic.</w:t>
      </w:r>
    </w:p>
    <w:p w:rsidR="00DB5CDA" w:rsidRDefault="00DB5CDA" w:rsidP="00050E16"/>
    <w:p w:rsidR="00782BAC" w:rsidRDefault="00782BAC" w:rsidP="00050E16"/>
    <w:p w:rsidR="001A154E" w:rsidRDefault="001A154E" w:rsidP="001A154E">
      <w:pPr>
        <w:pStyle w:val="Heading2"/>
      </w:pPr>
      <w:r w:rsidRPr="0049059B">
        <w:rPr>
          <w:rFonts w:eastAsia="MS Mincho"/>
        </w:rPr>
        <w:t>DUSCEL statistical analysis software</w:t>
      </w:r>
    </w:p>
    <w:p w:rsidR="001A154E" w:rsidRDefault="001A154E" w:rsidP="00050E16"/>
    <w:p w:rsidR="001A154E" w:rsidRDefault="001A154E" w:rsidP="00050E16">
      <w:r>
        <w:fldChar w:fldCharType="begin"/>
      </w:r>
      <w:r>
        <w:instrText xml:space="preserve"> AUTONUM  </w:instrText>
      </w:r>
      <w:r>
        <w:fldChar w:fldCharType="end"/>
      </w:r>
      <w:r>
        <w:tab/>
        <w:t>The TWA received a presentation on “Development of Statistical Analysis Software: DUSCEL4.5” by an expert from China.  A copy of the presentation is provided in document TWA/52/5.</w:t>
      </w:r>
    </w:p>
    <w:p w:rsidR="007574E2" w:rsidRDefault="007574E2" w:rsidP="00050E16"/>
    <w:p w:rsidR="007574E2" w:rsidRDefault="002E4570" w:rsidP="00050E16">
      <w:r>
        <w:fldChar w:fldCharType="begin"/>
      </w:r>
      <w:r>
        <w:instrText xml:space="preserve"> AUTONUM  </w:instrText>
      </w:r>
      <w:r>
        <w:fldChar w:fldCharType="end"/>
      </w:r>
      <w:r>
        <w:tab/>
        <w:t>The TWA n</w:t>
      </w:r>
      <w:r w:rsidR="007574E2">
        <w:t>oted</w:t>
      </w:r>
      <w:r>
        <w:t xml:space="preserve"> </w:t>
      </w:r>
      <w:r w:rsidR="00A3410C">
        <w:t xml:space="preserve">the further </w:t>
      </w:r>
      <w:r>
        <w:t xml:space="preserve">development on the software, including the </w:t>
      </w:r>
      <w:r w:rsidR="007574E2">
        <w:t xml:space="preserve">calibration work </w:t>
      </w:r>
      <w:r>
        <w:t xml:space="preserve">for </w:t>
      </w:r>
      <w:r w:rsidR="007574E2">
        <w:t xml:space="preserve">image analysis </w:t>
      </w:r>
      <w:r>
        <w:t>of</w:t>
      </w:r>
      <w:r w:rsidR="007574E2">
        <w:t xml:space="preserve"> color characteristics.</w:t>
      </w:r>
    </w:p>
    <w:p w:rsidR="007574E2" w:rsidRDefault="007574E2" w:rsidP="00050E16"/>
    <w:p w:rsidR="007574E2" w:rsidRDefault="007574E2" w:rsidP="007574E2"/>
    <w:p w:rsidR="007574E2" w:rsidRDefault="007574E2" w:rsidP="007574E2">
      <w:pPr>
        <w:pStyle w:val="Heading2"/>
      </w:pPr>
      <w:r w:rsidRPr="0049059B">
        <w:rPr>
          <w:rFonts w:eastAsia="MS Mincho"/>
        </w:rPr>
        <w:t>New technologies in DUS examination</w:t>
      </w:r>
    </w:p>
    <w:p w:rsidR="007574E2" w:rsidRDefault="007574E2" w:rsidP="007574E2"/>
    <w:p w:rsidR="007574E2" w:rsidRDefault="007574E2" w:rsidP="007574E2">
      <w:pPr>
        <w:rPr>
          <w:rFonts w:eastAsia="MS Mincho"/>
        </w:rPr>
      </w:pPr>
      <w:r w:rsidRPr="005600AD">
        <w:fldChar w:fldCharType="begin"/>
      </w:r>
      <w:r w:rsidRPr="005600AD">
        <w:instrText xml:space="preserve"> AUTONUM  </w:instrText>
      </w:r>
      <w:r w:rsidRPr="005600AD">
        <w:fldChar w:fldCharType="end"/>
      </w:r>
      <w:r w:rsidRPr="005600AD">
        <w:tab/>
        <w:t>The TW</w:t>
      </w:r>
      <w:r>
        <w:t>A</w:t>
      </w:r>
      <w:r w:rsidRPr="005600AD">
        <w:t xml:space="preserve"> received a presentation on</w:t>
      </w:r>
      <w:r>
        <w:t xml:space="preserve"> “Drone </w:t>
      </w:r>
      <w:r w:rsidR="00DF4564">
        <w:t>I</w:t>
      </w:r>
      <w:r>
        <w:t xml:space="preserve">maging in </w:t>
      </w:r>
      <w:r w:rsidR="00DF4564">
        <w:t>W</w:t>
      </w:r>
      <w:r>
        <w:t xml:space="preserve">inter </w:t>
      </w:r>
      <w:r w:rsidR="00DF4564">
        <w:t>W</w:t>
      </w:r>
      <w:r>
        <w:t xml:space="preserve">heat DUS </w:t>
      </w:r>
      <w:r w:rsidR="00DF4564">
        <w:t>T</w:t>
      </w:r>
      <w:r>
        <w:t xml:space="preserve">rials” by an expert from Denmark.  </w:t>
      </w:r>
      <w:r w:rsidRPr="005600AD">
        <w:t>A copy of the presentation is presented in</w:t>
      </w:r>
      <w:r>
        <w:t xml:space="preserve"> Annex I to document </w:t>
      </w:r>
      <w:r w:rsidRPr="005600AD">
        <w:rPr>
          <w:rFonts w:eastAsia="MS Mincho"/>
        </w:rPr>
        <w:t>TW</w:t>
      </w:r>
      <w:r>
        <w:rPr>
          <w:rFonts w:eastAsia="MS Mincho"/>
        </w:rPr>
        <w:t>A</w:t>
      </w:r>
      <w:r w:rsidRPr="005600AD">
        <w:rPr>
          <w:rFonts w:eastAsia="MS Mincho"/>
        </w:rPr>
        <w:t>/5</w:t>
      </w:r>
      <w:r>
        <w:rPr>
          <w:rFonts w:eastAsia="MS Mincho"/>
        </w:rPr>
        <w:t>2</w:t>
      </w:r>
      <w:r w:rsidRPr="005600AD">
        <w:rPr>
          <w:rFonts w:eastAsia="MS Mincho"/>
        </w:rPr>
        <w:t>/</w:t>
      </w:r>
      <w:r>
        <w:rPr>
          <w:rFonts w:eastAsia="MS Mincho"/>
        </w:rPr>
        <w:t>7</w:t>
      </w:r>
      <w:r w:rsidRPr="005600AD">
        <w:rPr>
          <w:rFonts w:eastAsia="MS Mincho"/>
        </w:rPr>
        <w:t>.</w:t>
      </w:r>
      <w:r w:rsidR="004E0DB5">
        <w:rPr>
          <w:rFonts w:eastAsia="MS Mincho"/>
        </w:rPr>
        <w:t xml:space="preserve">  </w:t>
      </w:r>
      <w:r w:rsidR="004E0DB5">
        <w:t>The TWA noted the work reported and agreed to invite the expert from Denmark to report developments at its fifty-third session.</w:t>
      </w:r>
    </w:p>
    <w:p w:rsidR="007574E2" w:rsidRDefault="007574E2" w:rsidP="007574E2">
      <w:pPr>
        <w:rPr>
          <w:rFonts w:eastAsia="MS Mincho"/>
        </w:rPr>
      </w:pPr>
    </w:p>
    <w:p w:rsidR="007574E2" w:rsidRDefault="007574E2" w:rsidP="007574E2">
      <w:r w:rsidRPr="005600AD">
        <w:fldChar w:fldCharType="begin"/>
      </w:r>
      <w:r w:rsidRPr="005600AD">
        <w:instrText xml:space="preserve"> AUTONUM  </w:instrText>
      </w:r>
      <w:r w:rsidRPr="005600AD">
        <w:fldChar w:fldCharType="end"/>
      </w:r>
      <w:r w:rsidRPr="005600AD">
        <w:tab/>
        <w:t>The TW</w:t>
      </w:r>
      <w:r>
        <w:t>A</w:t>
      </w:r>
      <w:r w:rsidRPr="005600AD">
        <w:t xml:space="preserve"> received a presentation on</w:t>
      </w:r>
      <w:r>
        <w:t xml:space="preserve"> “UAV-Based Field Phenotyping in the United Kingdom Agricultural DUS testing” by an expert from </w:t>
      </w:r>
      <w:r w:rsidR="004E0DB5">
        <w:t>the United Kingdom</w:t>
      </w:r>
      <w:r>
        <w:t xml:space="preserve">.  </w:t>
      </w:r>
      <w:r w:rsidRPr="005600AD">
        <w:t>A copy of the presentation is presented in</w:t>
      </w:r>
      <w:r>
        <w:t xml:space="preserve"> Annex II to document </w:t>
      </w:r>
      <w:r w:rsidRPr="005600AD">
        <w:rPr>
          <w:rFonts w:eastAsia="MS Mincho"/>
        </w:rPr>
        <w:t>TW</w:t>
      </w:r>
      <w:r>
        <w:rPr>
          <w:rFonts w:eastAsia="MS Mincho"/>
        </w:rPr>
        <w:t>A</w:t>
      </w:r>
      <w:r w:rsidRPr="005600AD">
        <w:rPr>
          <w:rFonts w:eastAsia="MS Mincho"/>
        </w:rPr>
        <w:t>/5</w:t>
      </w:r>
      <w:r>
        <w:rPr>
          <w:rFonts w:eastAsia="MS Mincho"/>
        </w:rPr>
        <w:t>2</w:t>
      </w:r>
      <w:r w:rsidRPr="005600AD">
        <w:rPr>
          <w:rFonts w:eastAsia="MS Mincho"/>
        </w:rPr>
        <w:t>/</w:t>
      </w:r>
      <w:r>
        <w:rPr>
          <w:rFonts w:eastAsia="MS Mincho"/>
        </w:rPr>
        <w:t>7</w:t>
      </w:r>
      <w:r w:rsidRPr="005600AD">
        <w:rPr>
          <w:rFonts w:eastAsia="MS Mincho"/>
        </w:rPr>
        <w:t>.</w:t>
      </w:r>
      <w:r w:rsidR="004E0DB5">
        <w:rPr>
          <w:rFonts w:eastAsia="MS Mincho"/>
        </w:rPr>
        <w:t xml:space="preserve">  </w:t>
      </w:r>
      <w:r w:rsidR="004E0DB5">
        <w:t>The TWA noted the work reported and agreed to invite the expert from the United Kingdom to report developments at its fifty-</w:t>
      </w:r>
      <w:r w:rsidR="002F13A8">
        <w:t>third</w:t>
      </w:r>
      <w:r w:rsidR="004E0DB5">
        <w:t xml:space="preserve"> session.</w:t>
      </w:r>
    </w:p>
    <w:p w:rsidR="00493A0B" w:rsidRDefault="00493A0B" w:rsidP="007574E2"/>
    <w:p w:rsidR="007574E2" w:rsidRDefault="007574E2" w:rsidP="007574E2">
      <w:r>
        <w:lastRenderedPageBreak/>
        <w:fldChar w:fldCharType="begin"/>
      </w:r>
      <w:r>
        <w:instrText xml:space="preserve"> AUTONUM  </w:instrText>
      </w:r>
      <w:r>
        <w:fldChar w:fldCharType="end"/>
      </w:r>
      <w:r>
        <w:tab/>
      </w:r>
      <w:r w:rsidRPr="005600AD">
        <w:t>The TW</w:t>
      </w:r>
      <w:r>
        <w:t>A</w:t>
      </w:r>
      <w:r w:rsidRPr="005600AD">
        <w:t xml:space="preserve"> received a presentation on</w:t>
      </w:r>
      <w:r>
        <w:t xml:space="preserve"> “Image </w:t>
      </w:r>
      <w:r w:rsidR="00DF4564">
        <w:t>A</w:t>
      </w:r>
      <w:r>
        <w:t xml:space="preserve">nalysis for Maize </w:t>
      </w:r>
      <w:r w:rsidR="00DF4564">
        <w:t>E</w:t>
      </w:r>
      <w:r>
        <w:t xml:space="preserve">ar and </w:t>
      </w:r>
      <w:r w:rsidR="00DF4564">
        <w:t>G</w:t>
      </w:r>
      <w:r>
        <w:t xml:space="preserve">rain” by an expert from China.  </w:t>
      </w:r>
      <w:r w:rsidRPr="005600AD">
        <w:t>A copy of the presentation is presented in</w:t>
      </w:r>
      <w:r>
        <w:t xml:space="preserve"> the Annex document </w:t>
      </w:r>
      <w:r w:rsidRPr="005600AD">
        <w:rPr>
          <w:rFonts w:eastAsia="MS Mincho"/>
        </w:rPr>
        <w:t>TW</w:t>
      </w:r>
      <w:r>
        <w:rPr>
          <w:rFonts w:eastAsia="MS Mincho"/>
        </w:rPr>
        <w:t>A</w:t>
      </w:r>
      <w:r w:rsidRPr="005600AD">
        <w:rPr>
          <w:rFonts w:eastAsia="MS Mincho"/>
        </w:rPr>
        <w:t>/5</w:t>
      </w:r>
      <w:r>
        <w:rPr>
          <w:rFonts w:eastAsia="MS Mincho"/>
        </w:rPr>
        <w:t>2</w:t>
      </w:r>
      <w:r w:rsidRPr="005600AD">
        <w:rPr>
          <w:rFonts w:eastAsia="MS Mincho"/>
        </w:rPr>
        <w:t>/</w:t>
      </w:r>
      <w:r>
        <w:rPr>
          <w:rFonts w:eastAsia="MS Mincho"/>
        </w:rPr>
        <w:t>7 Add</w:t>
      </w:r>
      <w:r w:rsidRPr="005600AD">
        <w:rPr>
          <w:rFonts w:eastAsia="MS Mincho"/>
        </w:rPr>
        <w:t>.</w:t>
      </w:r>
      <w:r w:rsidR="002F13A8">
        <w:rPr>
          <w:rFonts w:eastAsia="MS Mincho"/>
        </w:rPr>
        <w:t xml:space="preserve">  </w:t>
      </w:r>
      <w:r w:rsidR="002F13A8">
        <w:t>The TWA noted the work reported and agreed to invite the expert from China to report developments at its fifty-third session.</w:t>
      </w:r>
    </w:p>
    <w:p w:rsidR="007574E2" w:rsidRDefault="007574E2" w:rsidP="00050E16"/>
    <w:p w:rsidR="002B262A" w:rsidRDefault="002F13A8" w:rsidP="002B262A">
      <w:pPr>
        <w:pStyle w:val="CommentText"/>
      </w:pPr>
      <w:r>
        <w:fldChar w:fldCharType="begin"/>
      </w:r>
      <w:r>
        <w:instrText xml:space="preserve"> AUTONUM  </w:instrText>
      </w:r>
      <w:r>
        <w:fldChar w:fldCharType="end"/>
      </w:r>
      <w:r>
        <w:tab/>
        <w:t xml:space="preserve">The TWA agreed that </w:t>
      </w:r>
      <w:r w:rsidR="00E47022">
        <w:t xml:space="preserve">it </w:t>
      </w:r>
      <w:r>
        <w:t>was important to receive reports on the</w:t>
      </w:r>
      <w:r w:rsidR="00A701A1">
        <w:t xml:space="preserve"> use of new technologies in DUS </w:t>
      </w:r>
      <w:r>
        <w:t xml:space="preserve">examination for agricultural crops to increase awareness </w:t>
      </w:r>
      <w:r w:rsidR="00386619">
        <w:t xml:space="preserve">on </w:t>
      </w:r>
      <w:r>
        <w:t>developments</w:t>
      </w:r>
      <w:r w:rsidR="002B262A">
        <w:t xml:space="preserve"> and consider the limitations and challenges associated with new technologies.</w:t>
      </w:r>
    </w:p>
    <w:p w:rsidR="002F13A8" w:rsidRDefault="002F13A8" w:rsidP="002F13A8"/>
    <w:p w:rsidR="002F13A8" w:rsidRDefault="00386619" w:rsidP="002F13A8">
      <w:r>
        <w:fldChar w:fldCharType="begin"/>
      </w:r>
      <w:r>
        <w:instrText xml:space="preserve"> AUTONUM  </w:instrText>
      </w:r>
      <w:r>
        <w:fldChar w:fldCharType="end"/>
      </w:r>
      <w:r>
        <w:tab/>
        <w:t xml:space="preserve">The TWA agreed to propose the future organization of a webinar </w:t>
      </w:r>
      <w:r w:rsidR="00DF4564">
        <w:t xml:space="preserve">for TWPs </w:t>
      </w:r>
      <w:r w:rsidR="00A701A1">
        <w:t>on image analysis in DUS </w:t>
      </w:r>
      <w:r>
        <w:t>examination.</w:t>
      </w:r>
    </w:p>
    <w:p w:rsidR="002E4570" w:rsidRDefault="002E4570" w:rsidP="00050E16"/>
    <w:p w:rsidR="001A154E" w:rsidRDefault="001A154E" w:rsidP="00050E16"/>
    <w:p w:rsidR="001A154E" w:rsidRDefault="001A154E" w:rsidP="001A154E">
      <w:pPr>
        <w:pStyle w:val="Heading2"/>
      </w:pPr>
      <w:r>
        <w:t xml:space="preserve">Denomination classes for </w:t>
      </w:r>
      <w:r w:rsidRPr="005B4A40">
        <w:rPr>
          <w:i/>
        </w:rPr>
        <w:t>Allium</w:t>
      </w:r>
      <w:r>
        <w:t xml:space="preserve">, </w:t>
      </w:r>
      <w:r w:rsidRPr="005B4A40">
        <w:rPr>
          <w:i/>
        </w:rPr>
        <w:t>Brassica</w:t>
      </w:r>
      <w:r>
        <w:t xml:space="preserve"> and </w:t>
      </w:r>
      <w:r w:rsidRPr="005B4A40">
        <w:rPr>
          <w:i/>
        </w:rPr>
        <w:t>Prunus</w:t>
      </w:r>
    </w:p>
    <w:p w:rsidR="001A154E" w:rsidRDefault="001A154E" w:rsidP="001A154E"/>
    <w:p w:rsidR="001A154E" w:rsidRDefault="001A154E" w:rsidP="001A154E">
      <w:r>
        <w:fldChar w:fldCharType="begin"/>
      </w:r>
      <w:r>
        <w:instrText xml:space="preserve"> AUTONUM  </w:instrText>
      </w:r>
      <w:r>
        <w:fldChar w:fldCharType="end"/>
      </w:r>
      <w:r>
        <w:tab/>
        <w:t xml:space="preserve">The </w:t>
      </w:r>
      <w:r w:rsidRPr="001A154E">
        <w:t>TWA</w:t>
      </w:r>
      <w:r>
        <w:t xml:space="preserve"> considered document TWP/7/4.</w:t>
      </w:r>
    </w:p>
    <w:p w:rsidR="001A154E" w:rsidRDefault="001A154E" w:rsidP="001A154E"/>
    <w:p w:rsidR="001A154E" w:rsidRDefault="001A154E" w:rsidP="009E38EC">
      <w:pPr>
        <w:pStyle w:val="Heading3"/>
      </w:pPr>
      <w:bookmarkStart w:id="6" w:name="_Toc129334470"/>
      <w:r>
        <w:rPr>
          <w:rFonts w:eastAsiaTheme="minorEastAsia"/>
          <w:snapToGrid w:val="0"/>
        </w:rPr>
        <w:t>A</w:t>
      </w:r>
      <w:r w:rsidRPr="00A2309E">
        <w:rPr>
          <w:rFonts w:eastAsiaTheme="minorEastAsia"/>
          <w:snapToGrid w:val="0"/>
        </w:rPr>
        <w:t>mending variety denomination class</w:t>
      </w:r>
      <w:r>
        <w:rPr>
          <w:rFonts w:eastAsiaTheme="minorEastAsia"/>
          <w:snapToGrid w:val="0"/>
        </w:rPr>
        <w:t>es</w:t>
      </w:r>
      <w:r w:rsidRPr="00A2309E">
        <w:rPr>
          <w:rFonts w:eastAsiaTheme="minorEastAsia"/>
          <w:snapToGrid w:val="0"/>
        </w:rPr>
        <w:t xml:space="preserve"> for </w:t>
      </w:r>
      <w:r w:rsidRPr="00A01180">
        <w:rPr>
          <w:rFonts w:eastAsiaTheme="minorEastAsia"/>
          <w:snapToGrid w:val="0"/>
        </w:rPr>
        <w:t>Brassica</w:t>
      </w:r>
      <w:bookmarkEnd w:id="6"/>
    </w:p>
    <w:p w:rsidR="001A154E" w:rsidRDefault="001A154E" w:rsidP="001A154E"/>
    <w:p w:rsidR="001A154E" w:rsidRDefault="001A154E" w:rsidP="001A154E">
      <w:r>
        <w:fldChar w:fldCharType="begin"/>
      </w:r>
      <w:r>
        <w:instrText xml:space="preserve"> AUTONUM  </w:instrText>
      </w:r>
      <w:r>
        <w:fldChar w:fldCharType="end"/>
      </w:r>
      <w:r>
        <w:tab/>
      </w:r>
      <w:r w:rsidRPr="00607A56">
        <w:t xml:space="preserve">The TWA considered the proposed amendments to the variety denomination classes for </w:t>
      </w:r>
      <w:r w:rsidRPr="00607A56">
        <w:rPr>
          <w:i/>
        </w:rPr>
        <w:t>Brassica</w:t>
      </w:r>
      <w:r w:rsidRPr="00607A56">
        <w:t>, as set out in document TWP/7/4, paragraph 13.</w:t>
      </w:r>
    </w:p>
    <w:p w:rsidR="00471B46" w:rsidRDefault="00471B46" w:rsidP="001A154E"/>
    <w:p w:rsidR="00CD7FE3" w:rsidRDefault="00471B46" w:rsidP="001A154E">
      <w:r>
        <w:fldChar w:fldCharType="begin"/>
      </w:r>
      <w:r>
        <w:instrText xml:space="preserve"> AUTONUM  </w:instrText>
      </w:r>
      <w:r>
        <w:fldChar w:fldCharType="end"/>
      </w:r>
      <w:r>
        <w:tab/>
        <w:t xml:space="preserve">The TWA </w:t>
      </w:r>
      <w:r w:rsidR="00607A56">
        <w:t xml:space="preserve">agreed </w:t>
      </w:r>
      <w:r>
        <w:t>that it would not be possible to a</w:t>
      </w:r>
      <w:r w:rsidR="00607A56">
        <w:t>chieve consensus on the proposal to create</w:t>
      </w:r>
      <w:r w:rsidR="00F707F6">
        <w:t xml:space="preserve"> a</w:t>
      </w:r>
      <w:r w:rsidR="00607A56">
        <w:t xml:space="preserve"> separate denomination class for </w:t>
      </w:r>
      <w:r w:rsidR="00F707F6">
        <w:t>Oilseed Rape</w:t>
      </w:r>
      <w:r w:rsidR="00607A56">
        <w:t xml:space="preserve"> varieties (UPOV code BRASS_NAP_NUS). The TWA noted </w:t>
      </w:r>
      <w:r w:rsidR="004551FA">
        <w:t xml:space="preserve">that </w:t>
      </w:r>
      <w:r w:rsidR="00C421AF">
        <w:t xml:space="preserve">certain </w:t>
      </w:r>
      <w:r w:rsidR="004551FA">
        <w:t xml:space="preserve">varieties could </w:t>
      </w:r>
      <w:r w:rsidR="00C421AF">
        <w:t xml:space="preserve">be </w:t>
      </w:r>
      <w:r w:rsidR="00607A56">
        <w:t xml:space="preserve">grouped </w:t>
      </w:r>
      <w:r w:rsidR="00C421AF">
        <w:t>on the basis of end use (forage / oil</w:t>
      </w:r>
      <w:r w:rsidR="00CF2C81">
        <w:t xml:space="preserve"> / vegetable</w:t>
      </w:r>
      <w:r w:rsidR="00C421AF">
        <w:t xml:space="preserve">) </w:t>
      </w:r>
      <w:r w:rsidR="004551FA">
        <w:t xml:space="preserve">but in some cases not </w:t>
      </w:r>
      <w:r w:rsidR="00C421AF">
        <w:t>on the basis of</w:t>
      </w:r>
      <w:r w:rsidR="004551FA">
        <w:t xml:space="preserve"> </w:t>
      </w:r>
      <w:r w:rsidR="00C01EDD">
        <w:t xml:space="preserve">existing DUS </w:t>
      </w:r>
      <w:r w:rsidR="004551FA">
        <w:t>characteristics</w:t>
      </w:r>
      <w:r w:rsidR="00C421AF">
        <w:t xml:space="preserve">. The TWA noted </w:t>
      </w:r>
      <w:r w:rsidR="00C01EDD">
        <w:t xml:space="preserve">that it was not possible to agree on </w:t>
      </w:r>
      <w:r w:rsidR="00C80361">
        <w:t>the examination of variety</w:t>
      </w:r>
      <w:r w:rsidR="00C01EDD">
        <w:t xml:space="preserve"> </w:t>
      </w:r>
      <w:r w:rsidR="00CD7FE3">
        <w:t xml:space="preserve">denominations for </w:t>
      </w:r>
      <w:r w:rsidR="00C01EDD">
        <w:t xml:space="preserve">different subspecies of </w:t>
      </w:r>
      <w:r w:rsidR="00CD7FE3" w:rsidRPr="00C421AF">
        <w:rPr>
          <w:i/>
        </w:rPr>
        <w:t>Brassica napus</w:t>
      </w:r>
      <w:r w:rsidR="00C01EDD">
        <w:rPr>
          <w:i/>
        </w:rPr>
        <w:t xml:space="preserve"> </w:t>
      </w:r>
      <w:r w:rsidR="00C80361">
        <w:t>as well as</w:t>
      </w:r>
      <w:r w:rsidR="004551FA">
        <w:rPr>
          <w:i/>
        </w:rPr>
        <w:t xml:space="preserve"> B. nigra</w:t>
      </w:r>
      <w:r w:rsidR="00CD7FE3">
        <w:t xml:space="preserve"> and </w:t>
      </w:r>
      <w:r w:rsidR="00CD7FE3" w:rsidRPr="00C421AF">
        <w:rPr>
          <w:i/>
        </w:rPr>
        <w:t>B. rapa</w:t>
      </w:r>
      <w:r w:rsidR="00CD7FE3">
        <w:t xml:space="preserve"> </w:t>
      </w:r>
      <w:r w:rsidR="00C01EDD">
        <w:t xml:space="preserve">under separate </w:t>
      </w:r>
      <w:r w:rsidR="00CD7FE3">
        <w:t>d</w:t>
      </w:r>
      <w:r w:rsidR="00F707F6">
        <w:t>en</w:t>
      </w:r>
      <w:r w:rsidR="00CD7FE3">
        <w:t>omination class</w:t>
      </w:r>
      <w:r w:rsidR="00C01EDD">
        <w:t>es</w:t>
      </w:r>
      <w:r w:rsidR="00CD7FE3">
        <w:t xml:space="preserve">.   </w:t>
      </w:r>
    </w:p>
    <w:p w:rsidR="001A154E" w:rsidRDefault="001A154E" w:rsidP="00050E16">
      <w:pPr>
        <w:rPr>
          <w:rFonts w:eastAsia="MS Mincho"/>
          <w:u w:val="single"/>
        </w:rPr>
      </w:pPr>
    </w:p>
    <w:p w:rsidR="00633FA6" w:rsidRDefault="00633FA6" w:rsidP="00050E16"/>
    <w:p w:rsidR="008B1060" w:rsidRDefault="008B1060" w:rsidP="00891BAF">
      <w:pPr>
        <w:pStyle w:val="Heading2"/>
      </w:pPr>
      <w:r>
        <w:t>UPOV information databases</w:t>
      </w:r>
    </w:p>
    <w:p w:rsidR="008B1060" w:rsidRDefault="008B1060" w:rsidP="00891BAF">
      <w:pPr>
        <w:keepNext/>
      </w:pPr>
    </w:p>
    <w:p w:rsidR="008B1060" w:rsidRDefault="008B1060" w:rsidP="009E38EC">
      <w:pPr>
        <w:pStyle w:val="Heading3"/>
        <w:rPr>
          <w:rFonts w:eastAsia="MS Mincho"/>
          <w:snapToGrid w:val="0"/>
        </w:rPr>
      </w:pPr>
      <w:bookmarkStart w:id="7" w:name="_Toc133602564"/>
      <w:r w:rsidRPr="00C172DB">
        <w:rPr>
          <w:rFonts w:eastAsia="MS Mincho"/>
          <w:snapToGrid w:val="0"/>
        </w:rPr>
        <w:t>Replacing complex botanical nomenclature by variety groups</w:t>
      </w:r>
      <w:bookmarkEnd w:id="7"/>
    </w:p>
    <w:p w:rsidR="008B1060" w:rsidRDefault="008B1060" w:rsidP="00891BAF">
      <w:pPr>
        <w:keepNext/>
      </w:pPr>
    </w:p>
    <w:p w:rsidR="008B1060" w:rsidRPr="00AF2F61" w:rsidRDefault="008B1060" w:rsidP="00891BAF">
      <w:pPr>
        <w:pStyle w:val="Heading4"/>
        <w:rPr>
          <w:lang w:val="en-US"/>
        </w:rPr>
      </w:pPr>
      <w:bookmarkStart w:id="8" w:name="_Toc133602565"/>
      <w:r w:rsidRPr="00AF2F61">
        <w:rPr>
          <w:rFonts w:eastAsia="MS Mincho"/>
          <w:lang w:val="en-US"/>
        </w:rPr>
        <w:t xml:space="preserve">UPOV codes for </w:t>
      </w:r>
      <w:r w:rsidRPr="00891BAF">
        <w:rPr>
          <w:rFonts w:eastAsia="MS Mincho"/>
          <w:i/>
          <w:lang w:val="en-US"/>
        </w:rPr>
        <w:t>Beta vulgaris</w:t>
      </w:r>
      <w:bookmarkEnd w:id="8"/>
    </w:p>
    <w:p w:rsidR="008B1060" w:rsidRPr="00A63E35" w:rsidRDefault="008B1060" w:rsidP="00891BAF">
      <w:pPr>
        <w:keepNext/>
      </w:pPr>
    </w:p>
    <w:p w:rsidR="008B1060" w:rsidRDefault="008B1060" w:rsidP="008B1060">
      <w:r>
        <w:fldChar w:fldCharType="begin"/>
      </w:r>
      <w:r>
        <w:instrText xml:space="preserve"> AUTONUM  </w:instrText>
      </w:r>
      <w:r>
        <w:fldChar w:fldCharType="end"/>
      </w:r>
      <w:r>
        <w:tab/>
      </w:r>
      <w:r w:rsidRPr="008B1060">
        <w:t>The TWA considered</w:t>
      </w:r>
      <w:r>
        <w:t xml:space="preserve"> document TWP/7/7.</w:t>
      </w:r>
    </w:p>
    <w:p w:rsidR="008B1060" w:rsidRDefault="008B1060" w:rsidP="008B1060"/>
    <w:p w:rsidR="008B1060" w:rsidRDefault="008B1060" w:rsidP="008B1060">
      <w:r>
        <w:fldChar w:fldCharType="begin"/>
      </w:r>
      <w:r>
        <w:instrText xml:space="preserve"> AUTONUM  </w:instrText>
      </w:r>
      <w:r>
        <w:fldChar w:fldCharType="end"/>
      </w:r>
      <w:r>
        <w:tab/>
      </w:r>
      <w:r w:rsidRPr="008B1060">
        <w:t xml:space="preserve">The TWA </w:t>
      </w:r>
      <w:r w:rsidR="00633FA6">
        <w:t xml:space="preserve">agreed to </w:t>
      </w:r>
      <w:r w:rsidR="00750595">
        <w:t>create</w:t>
      </w:r>
      <w:r w:rsidR="00633FA6">
        <w:t xml:space="preserve"> </w:t>
      </w:r>
      <w:r>
        <w:t xml:space="preserve">variety groups </w:t>
      </w:r>
      <w:r w:rsidR="007B04A8">
        <w:t xml:space="preserve">for </w:t>
      </w:r>
      <w:r>
        <w:t xml:space="preserve">the UPOV codes </w:t>
      </w:r>
      <w:r w:rsidRPr="00A63E35">
        <w:rPr>
          <w:i/>
        </w:rPr>
        <w:t xml:space="preserve">for Beta vulgaris </w:t>
      </w:r>
      <w:r>
        <w:t xml:space="preserve">L. ssp. </w:t>
      </w:r>
      <w:r w:rsidRPr="00A63E35">
        <w:rPr>
          <w:i/>
        </w:rPr>
        <w:t>vulgaris</w:t>
      </w:r>
      <w:r>
        <w:t>, as set</w:t>
      </w:r>
      <w:r w:rsidR="00750595">
        <w:t> </w:t>
      </w:r>
      <w:r>
        <w:t>out in document TWP/7/7, paragraph 8.</w:t>
      </w:r>
    </w:p>
    <w:p w:rsidR="001A154E" w:rsidRDefault="001A154E" w:rsidP="00050E16"/>
    <w:p w:rsidR="00633FA6" w:rsidRDefault="00633FA6" w:rsidP="00696DCF">
      <w:r>
        <w:fldChar w:fldCharType="begin"/>
      </w:r>
      <w:r>
        <w:instrText xml:space="preserve"> AUTONUM  </w:instrText>
      </w:r>
      <w:r>
        <w:fldChar w:fldCharType="end"/>
      </w:r>
      <w:r>
        <w:tab/>
        <w:t>The TWA agreed with the TWV</w:t>
      </w:r>
      <w:r w:rsidR="00DE4EB4">
        <w:t xml:space="preserve">, at its fifty-seventh session, </w:t>
      </w:r>
      <w:r w:rsidR="007B04A8">
        <w:t xml:space="preserve">to </w:t>
      </w:r>
      <w:r w:rsidR="0068252F">
        <w:rPr>
          <w:snapToGrid w:val="0"/>
          <w:lang w:eastAsia="nl-NL"/>
        </w:rPr>
        <w:t xml:space="preserve">propose </w:t>
      </w:r>
      <w:r w:rsidR="00696DCF">
        <w:rPr>
          <w:snapToGrid w:val="0"/>
          <w:lang w:eastAsia="nl-NL"/>
        </w:rPr>
        <w:t>naming</w:t>
      </w:r>
      <w:r w:rsidR="0068252F">
        <w:rPr>
          <w:snapToGrid w:val="0"/>
          <w:lang w:eastAsia="nl-NL"/>
        </w:rPr>
        <w:t xml:space="preserve"> the variety groups </w:t>
      </w:r>
      <w:r w:rsidR="00696DCF">
        <w:rPr>
          <w:snapToGrid w:val="0"/>
          <w:lang w:eastAsia="nl-NL"/>
        </w:rPr>
        <w:t xml:space="preserve">for </w:t>
      </w:r>
      <w:r w:rsidR="00696DCF" w:rsidRPr="005068D0">
        <w:rPr>
          <w:i/>
          <w:snapToGrid w:val="0"/>
          <w:lang w:eastAsia="nl-NL"/>
        </w:rPr>
        <w:t>Beta</w:t>
      </w:r>
      <w:r w:rsidR="00696DCF">
        <w:rPr>
          <w:i/>
          <w:snapToGrid w:val="0"/>
          <w:lang w:eastAsia="nl-NL"/>
        </w:rPr>
        <w:t> </w:t>
      </w:r>
      <w:r w:rsidR="00696DCF" w:rsidRPr="005068D0">
        <w:rPr>
          <w:i/>
          <w:snapToGrid w:val="0"/>
          <w:lang w:eastAsia="nl-NL"/>
        </w:rPr>
        <w:t>vulgaris</w:t>
      </w:r>
      <w:r w:rsidR="00696DCF">
        <w:rPr>
          <w:snapToGrid w:val="0"/>
          <w:lang w:eastAsia="nl-NL"/>
        </w:rPr>
        <w:t xml:space="preserve"> ssp. </w:t>
      </w:r>
      <w:r w:rsidR="00696DCF">
        <w:rPr>
          <w:i/>
          <w:snapToGrid w:val="0"/>
          <w:lang w:eastAsia="nl-NL"/>
        </w:rPr>
        <w:t>v</w:t>
      </w:r>
      <w:r w:rsidR="00696DCF" w:rsidRPr="005068D0">
        <w:rPr>
          <w:i/>
          <w:snapToGrid w:val="0"/>
          <w:lang w:eastAsia="nl-NL"/>
        </w:rPr>
        <w:t>ulgaris</w:t>
      </w:r>
      <w:r w:rsidR="00696DCF">
        <w:rPr>
          <w:snapToGrid w:val="0"/>
          <w:lang w:eastAsia="nl-NL"/>
        </w:rPr>
        <w:t xml:space="preserve"> as </w:t>
      </w:r>
      <w:r w:rsidR="0068252F">
        <w:rPr>
          <w:snapToGrid w:val="0"/>
          <w:lang w:eastAsia="nl-NL"/>
        </w:rPr>
        <w:t>“Fodder</w:t>
      </w:r>
      <w:r w:rsidR="00696DCF">
        <w:rPr>
          <w:snapToGrid w:val="0"/>
          <w:lang w:eastAsia="nl-NL"/>
        </w:rPr>
        <w:t> </w:t>
      </w:r>
      <w:r w:rsidR="0068252F">
        <w:rPr>
          <w:snapToGrid w:val="0"/>
          <w:lang w:eastAsia="nl-NL"/>
        </w:rPr>
        <w:t>Beet”; “Garden Beet”; “Leaf Beet” and “Sugar Beet”</w:t>
      </w:r>
      <w:r w:rsidR="00696DCF">
        <w:rPr>
          <w:snapToGrid w:val="0"/>
          <w:lang w:eastAsia="nl-NL"/>
        </w:rPr>
        <w:t>.</w:t>
      </w:r>
      <w:r>
        <w:t xml:space="preserve"> </w:t>
      </w:r>
    </w:p>
    <w:p w:rsidR="00633FA6" w:rsidRDefault="00633FA6" w:rsidP="00050E16"/>
    <w:p w:rsidR="008B1060" w:rsidRPr="008B1060" w:rsidRDefault="008B1060" w:rsidP="008B1060">
      <w:pPr>
        <w:pStyle w:val="Heading4"/>
        <w:rPr>
          <w:lang w:val="en-US"/>
        </w:rPr>
      </w:pPr>
      <w:bookmarkStart w:id="9" w:name="_Toc133602567"/>
      <w:r w:rsidRPr="008B1060">
        <w:rPr>
          <w:rFonts w:eastAsia="MS Mincho"/>
          <w:lang w:val="en-US"/>
        </w:rPr>
        <w:t xml:space="preserve">UPOV codes for </w:t>
      </w:r>
      <w:r w:rsidRPr="00891BAF">
        <w:rPr>
          <w:rFonts w:eastAsia="MS Mincho"/>
          <w:i/>
          <w:lang w:val="en-US"/>
        </w:rPr>
        <w:t>Zea mays</w:t>
      </w:r>
      <w:bookmarkEnd w:id="9"/>
    </w:p>
    <w:p w:rsidR="008B1060" w:rsidRDefault="008B1060" w:rsidP="008B1060"/>
    <w:p w:rsidR="008B1060" w:rsidRDefault="008B1060" w:rsidP="008B1060">
      <w:r>
        <w:fldChar w:fldCharType="begin"/>
      </w:r>
      <w:r>
        <w:instrText xml:space="preserve"> AUTONUM  </w:instrText>
      </w:r>
      <w:r>
        <w:fldChar w:fldCharType="end"/>
      </w:r>
      <w:r>
        <w:tab/>
      </w:r>
      <w:r w:rsidRPr="008B1060">
        <w:t xml:space="preserve">The TWA </w:t>
      </w:r>
      <w:r w:rsidR="00633FA6">
        <w:t>agreed</w:t>
      </w:r>
      <w:r w:rsidRPr="00A63E35">
        <w:t xml:space="preserve"> to create variety groups for the UPOV code ZEAAA_MAY_MAY replacing </w:t>
      </w:r>
      <w:r w:rsidR="00CF2C81" w:rsidRPr="00A63E35">
        <w:t>in</w:t>
      </w:r>
      <w:r w:rsidR="00CF2C81">
        <w:t>t</w:t>
      </w:r>
      <w:r w:rsidR="00CF2C81" w:rsidRPr="00A63E35">
        <w:t>ra</w:t>
      </w:r>
      <w:r w:rsidR="00CF2C81">
        <w:noBreakHyphen/>
      </w:r>
      <w:r w:rsidRPr="00A63E35">
        <w:t xml:space="preserve">specific botanical names, as set out in </w:t>
      </w:r>
      <w:r>
        <w:t xml:space="preserve">document TWP/7/7, </w:t>
      </w:r>
      <w:r w:rsidRPr="00A63E35">
        <w:t>paragraph 12</w:t>
      </w:r>
      <w:r>
        <w:t>.</w:t>
      </w:r>
    </w:p>
    <w:p w:rsidR="008B1060" w:rsidRDefault="008B1060" w:rsidP="008B1060"/>
    <w:p w:rsidR="001A154E" w:rsidRDefault="001A154E" w:rsidP="00050E16"/>
    <w:p w:rsidR="00346721" w:rsidRDefault="00346721" w:rsidP="00346721">
      <w:pPr>
        <w:pStyle w:val="Heading2"/>
      </w:pPr>
      <w:r>
        <w:t>Molecular Techniques</w:t>
      </w:r>
    </w:p>
    <w:p w:rsidR="00346721" w:rsidRDefault="00346721" w:rsidP="00346721">
      <w:pPr>
        <w:keepNext/>
      </w:pPr>
    </w:p>
    <w:p w:rsidR="00346721" w:rsidRDefault="00346721" w:rsidP="00346721">
      <w:r>
        <w:fldChar w:fldCharType="begin"/>
      </w:r>
      <w:r>
        <w:instrText xml:space="preserve"> AUTONUM  </w:instrText>
      </w:r>
      <w:r>
        <w:fldChar w:fldCharType="end"/>
      </w:r>
      <w:r>
        <w:tab/>
      </w:r>
      <w:r w:rsidRPr="00346721">
        <w:t>The TWA considered</w:t>
      </w:r>
      <w:r>
        <w:t xml:space="preserve"> document TWP/7/3.</w:t>
      </w:r>
    </w:p>
    <w:p w:rsidR="00580760" w:rsidRDefault="00580760" w:rsidP="00580760"/>
    <w:p w:rsidR="00580760" w:rsidRPr="001B7D31" w:rsidRDefault="00580760" w:rsidP="009E38EC">
      <w:pPr>
        <w:pStyle w:val="Heading3"/>
      </w:pPr>
      <w:r>
        <w:t>Confidentiality and ownership of molecular information</w:t>
      </w:r>
    </w:p>
    <w:p w:rsidR="00E71DE0" w:rsidRPr="00507BA8" w:rsidRDefault="00E71DE0" w:rsidP="00E71DE0"/>
    <w:p w:rsidR="00E71DE0" w:rsidRDefault="00E71DE0" w:rsidP="00E71DE0">
      <w:pPr>
        <w:autoSpaceDE w:val="0"/>
        <w:autoSpaceDN w:val="0"/>
        <w:adjustRightInd w:val="0"/>
        <w:rPr>
          <w:rFonts w:eastAsia="MS Mincho"/>
        </w:rPr>
      </w:pPr>
      <w:r w:rsidRPr="00580760">
        <w:fldChar w:fldCharType="begin"/>
      </w:r>
      <w:r w:rsidRPr="00580760">
        <w:instrText xml:space="preserve"> AUTONUM  </w:instrText>
      </w:r>
      <w:r w:rsidRPr="00580760">
        <w:fldChar w:fldCharType="end"/>
      </w:r>
      <w:r w:rsidRPr="00580760">
        <w:tab/>
        <w:t xml:space="preserve">The TWA received a presentation on “Confidentiality of Molecular Information” by an </w:t>
      </w:r>
      <w:r w:rsidRPr="00580760">
        <w:rPr>
          <w:rFonts w:ascii="CIDFont+F1" w:hAnsi="CIDFont+F1" w:cs="CIDFont+F1"/>
        </w:rPr>
        <w:t>expert from CropLife International, on behalf of the African Seed Trade Association (AFSTA), the Asia and Pacific Seed Association (APSA), the International</w:t>
      </w:r>
      <w:r w:rsidRPr="00507BA8">
        <w:rPr>
          <w:rFonts w:ascii="CIDFont+F1" w:hAnsi="CIDFont+F1" w:cs="CIDFont+F1"/>
        </w:rPr>
        <w:t xml:space="preserve"> Community of Breeders of Asexually Reproduced Horticultural Plants (CIOPORA), CropLife International, Euroseeds, the International Seed Federation (ISF) and the Seed Association of the Americas (SAA)</w:t>
      </w:r>
      <w:r w:rsidRPr="00507BA8">
        <w:t xml:space="preserve">. A copy of the presentation is presented in document </w:t>
      </w:r>
      <w:r w:rsidRPr="00507BA8">
        <w:rPr>
          <w:rFonts w:eastAsia="MS Mincho"/>
        </w:rPr>
        <w:t>TWA/52/8.</w:t>
      </w:r>
    </w:p>
    <w:p w:rsidR="00580760" w:rsidRDefault="00580760" w:rsidP="00580760">
      <w:pPr>
        <w:keepNext/>
      </w:pPr>
    </w:p>
    <w:p w:rsidR="00580760" w:rsidRPr="00507BA8" w:rsidRDefault="00580760" w:rsidP="00580760">
      <w:r w:rsidRPr="00507BA8">
        <w:fldChar w:fldCharType="begin"/>
      </w:r>
      <w:r w:rsidRPr="00507BA8">
        <w:instrText xml:space="preserve"> AUTONUM  </w:instrText>
      </w:r>
      <w:r w:rsidRPr="00507BA8">
        <w:fldChar w:fldCharType="end"/>
      </w:r>
      <w:r w:rsidRPr="00507BA8">
        <w:tab/>
        <w:t>The TWA noted that experts from members and observers at the TWPs would be invited to report existing policies on confidentiality of molecular information.</w:t>
      </w:r>
    </w:p>
    <w:p w:rsidR="00580760" w:rsidRPr="00507BA8" w:rsidRDefault="00580760" w:rsidP="00691E19"/>
    <w:p w:rsidR="00691E19" w:rsidRDefault="00691E19" w:rsidP="00691E19">
      <w:r>
        <w:fldChar w:fldCharType="begin"/>
      </w:r>
      <w:r>
        <w:instrText xml:space="preserve"> AUTONUM  </w:instrText>
      </w:r>
      <w:r>
        <w:fldChar w:fldCharType="end"/>
      </w:r>
      <w:r>
        <w:tab/>
        <w:t xml:space="preserve">The TWA noted the report from the European Union that a working group had been established to discuss matters related to confidentiality of </w:t>
      </w:r>
      <w:r w:rsidR="00A30903">
        <w:t>molecular</w:t>
      </w:r>
      <w:r>
        <w:t xml:space="preserve"> information.  </w:t>
      </w:r>
    </w:p>
    <w:p w:rsidR="00580760" w:rsidRDefault="00580760" w:rsidP="00580760"/>
    <w:p w:rsidR="00580760" w:rsidRDefault="00580760" w:rsidP="009E38EC">
      <w:pPr>
        <w:pStyle w:val="Heading3"/>
        <w:rPr>
          <w:rFonts w:eastAsia="MS Mincho"/>
        </w:rPr>
      </w:pPr>
      <w:r w:rsidRPr="0049059B">
        <w:rPr>
          <w:rFonts w:eastAsia="MS Mincho"/>
        </w:rPr>
        <w:t>Presentation</w:t>
      </w:r>
      <w:r>
        <w:rPr>
          <w:rFonts w:eastAsia="MS Mincho"/>
        </w:rPr>
        <w:t>s</w:t>
      </w:r>
      <w:r w:rsidRPr="0049059B">
        <w:rPr>
          <w:rFonts w:eastAsia="MS Mincho"/>
        </w:rPr>
        <w:t xml:space="preserve"> on the use of molecular techniques in DUS examination</w:t>
      </w:r>
    </w:p>
    <w:p w:rsidR="00580760" w:rsidRDefault="00580760" w:rsidP="00580760">
      <w:pPr>
        <w:keepNext/>
      </w:pPr>
    </w:p>
    <w:p w:rsidR="00580760" w:rsidRDefault="00580760" w:rsidP="00580760">
      <w:r w:rsidRPr="005600AD">
        <w:fldChar w:fldCharType="begin"/>
      </w:r>
      <w:r w:rsidRPr="005600AD">
        <w:instrText xml:space="preserve"> AUTONUM  </w:instrText>
      </w:r>
      <w:r w:rsidRPr="005600AD">
        <w:fldChar w:fldCharType="end"/>
      </w:r>
      <w:r w:rsidRPr="005600AD">
        <w:tab/>
        <w:t>The TW</w:t>
      </w:r>
      <w:r>
        <w:t>A</w:t>
      </w:r>
      <w:r w:rsidRPr="005600AD">
        <w:t xml:space="preserve"> received a presentation on</w:t>
      </w:r>
      <w:r>
        <w:t xml:space="preserve"> the “Argentine experience in rice genotyping” by an expert from Argentina.  </w:t>
      </w:r>
      <w:r w:rsidRPr="005600AD">
        <w:t>A copy of the presentation is presented in</w:t>
      </w:r>
      <w:r>
        <w:t xml:space="preserve"> Annex I document </w:t>
      </w:r>
      <w:r w:rsidRPr="005600AD">
        <w:rPr>
          <w:rFonts w:eastAsia="MS Mincho"/>
        </w:rPr>
        <w:t>TW</w:t>
      </w:r>
      <w:r>
        <w:rPr>
          <w:rFonts w:eastAsia="MS Mincho"/>
        </w:rPr>
        <w:t>A</w:t>
      </w:r>
      <w:r w:rsidRPr="005600AD">
        <w:rPr>
          <w:rFonts w:eastAsia="MS Mincho"/>
        </w:rPr>
        <w:t>/5</w:t>
      </w:r>
      <w:r>
        <w:rPr>
          <w:rFonts w:eastAsia="MS Mincho"/>
        </w:rPr>
        <w:t>2</w:t>
      </w:r>
      <w:r w:rsidRPr="005600AD">
        <w:rPr>
          <w:rFonts w:eastAsia="MS Mincho"/>
        </w:rPr>
        <w:t>/</w:t>
      </w:r>
      <w:r>
        <w:rPr>
          <w:rFonts w:eastAsia="MS Mincho"/>
        </w:rPr>
        <w:t>6</w:t>
      </w:r>
      <w:r w:rsidRPr="005600AD">
        <w:rPr>
          <w:rFonts w:eastAsia="MS Mincho"/>
        </w:rPr>
        <w:t>.</w:t>
      </w:r>
    </w:p>
    <w:p w:rsidR="00580760" w:rsidRDefault="00580760" w:rsidP="00580760"/>
    <w:p w:rsidR="00580760" w:rsidRDefault="00580760" w:rsidP="00580760">
      <w:r w:rsidRPr="005600AD">
        <w:fldChar w:fldCharType="begin"/>
      </w:r>
      <w:r w:rsidRPr="005600AD">
        <w:instrText xml:space="preserve"> AUTONUM  </w:instrText>
      </w:r>
      <w:r w:rsidRPr="005600AD">
        <w:fldChar w:fldCharType="end"/>
      </w:r>
      <w:r w:rsidRPr="005600AD">
        <w:tab/>
        <w:t>The TW</w:t>
      </w:r>
      <w:r>
        <w:t>A</w:t>
      </w:r>
      <w:r w:rsidRPr="005600AD">
        <w:t xml:space="preserve"> received a presentation on</w:t>
      </w:r>
      <w:r>
        <w:t xml:space="preserve"> the “Use of molecular techniques in DUS examination: Field trials details of the Argentine Soybean experience” by an expert from Argentina.  </w:t>
      </w:r>
      <w:r w:rsidRPr="005600AD">
        <w:t>A copy of the presentation is presented in</w:t>
      </w:r>
      <w:r>
        <w:t xml:space="preserve"> Annex II document </w:t>
      </w:r>
      <w:r w:rsidRPr="005600AD">
        <w:rPr>
          <w:rFonts w:eastAsia="MS Mincho"/>
        </w:rPr>
        <w:t>TW</w:t>
      </w:r>
      <w:r>
        <w:rPr>
          <w:rFonts w:eastAsia="MS Mincho"/>
        </w:rPr>
        <w:t>A</w:t>
      </w:r>
      <w:r w:rsidRPr="005600AD">
        <w:rPr>
          <w:rFonts w:eastAsia="MS Mincho"/>
        </w:rPr>
        <w:t>/5</w:t>
      </w:r>
      <w:r>
        <w:rPr>
          <w:rFonts w:eastAsia="MS Mincho"/>
        </w:rPr>
        <w:t>2</w:t>
      </w:r>
      <w:r w:rsidRPr="005600AD">
        <w:rPr>
          <w:rFonts w:eastAsia="MS Mincho"/>
        </w:rPr>
        <w:t>/</w:t>
      </w:r>
      <w:r>
        <w:rPr>
          <w:rFonts w:eastAsia="MS Mincho"/>
        </w:rPr>
        <w:t>6</w:t>
      </w:r>
      <w:r w:rsidRPr="005600AD">
        <w:rPr>
          <w:rFonts w:eastAsia="MS Mincho"/>
        </w:rPr>
        <w:t>.</w:t>
      </w:r>
    </w:p>
    <w:p w:rsidR="009C569A" w:rsidRDefault="009C569A" w:rsidP="009C569A"/>
    <w:p w:rsidR="002E6AC9" w:rsidRDefault="002E6AC9" w:rsidP="009C569A"/>
    <w:p w:rsidR="001A154E" w:rsidRDefault="00A47052" w:rsidP="00A47052">
      <w:pPr>
        <w:pStyle w:val="Heading2"/>
      </w:pPr>
      <w:r w:rsidRPr="0049059B">
        <w:rPr>
          <w:rFonts w:eastAsia="MS Mincho"/>
        </w:rPr>
        <w:t>Experiences with new types and species</w:t>
      </w:r>
    </w:p>
    <w:p w:rsidR="001A154E" w:rsidRDefault="001A154E" w:rsidP="00050E16"/>
    <w:p w:rsidR="00ED41CE" w:rsidRDefault="00ED41CE" w:rsidP="00ED41CE">
      <w:r>
        <w:fldChar w:fldCharType="begin"/>
      </w:r>
      <w:r>
        <w:instrText xml:space="preserve"> AUTONUM  </w:instrText>
      </w:r>
      <w:r>
        <w:fldChar w:fldCharType="end"/>
      </w:r>
      <w:r>
        <w:tab/>
      </w:r>
      <w:r w:rsidRPr="005600AD">
        <w:t>The TW</w:t>
      </w:r>
      <w:r>
        <w:t>A</w:t>
      </w:r>
      <w:r w:rsidRPr="005600AD">
        <w:t xml:space="preserve"> received a presentation </w:t>
      </w:r>
      <w:r>
        <w:t>“</w:t>
      </w:r>
      <w:r w:rsidRPr="00ED41CE">
        <w:t>TG Hemp/Cannabis</w:t>
      </w:r>
      <w:r>
        <w:t xml:space="preserve">” by an expert from the Netherlands.  </w:t>
      </w:r>
      <w:r w:rsidRPr="005600AD">
        <w:t>A copy of the presentation is presented in</w:t>
      </w:r>
      <w:r w:rsidR="00677934">
        <w:t xml:space="preserve"> the</w:t>
      </w:r>
      <w:r>
        <w:t xml:space="preserve"> Annex to document </w:t>
      </w:r>
      <w:r w:rsidRPr="005600AD">
        <w:rPr>
          <w:rFonts w:eastAsia="MS Mincho"/>
        </w:rPr>
        <w:t>TW</w:t>
      </w:r>
      <w:r>
        <w:rPr>
          <w:rFonts w:eastAsia="MS Mincho"/>
        </w:rPr>
        <w:t>A</w:t>
      </w:r>
      <w:r w:rsidRPr="005600AD">
        <w:rPr>
          <w:rFonts w:eastAsia="MS Mincho"/>
        </w:rPr>
        <w:t>/5</w:t>
      </w:r>
      <w:r>
        <w:rPr>
          <w:rFonts w:eastAsia="MS Mincho"/>
        </w:rPr>
        <w:t>2</w:t>
      </w:r>
      <w:r w:rsidRPr="005600AD">
        <w:rPr>
          <w:rFonts w:eastAsia="MS Mincho"/>
        </w:rPr>
        <w:t>/</w:t>
      </w:r>
      <w:r>
        <w:rPr>
          <w:rFonts w:eastAsia="MS Mincho"/>
        </w:rPr>
        <w:t>9</w:t>
      </w:r>
      <w:r w:rsidRPr="005600AD">
        <w:rPr>
          <w:rFonts w:eastAsia="MS Mincho"/>
        </w:rPr>
        <w:t>.</w:t>
      </w:r>
    </w:p>
    <w:p w:rsidR="00A47052" w:rsidRDefault="00A47052" w:rsidP="00050E16"/>
    <w:p w:rsidR="00A47052" w:rsidRDefault="00A47052" w:rsidP="00050E16"/>
    <w:p w:rsidR="00A47052" w:rsidRPr="00670B5A" w:rsidRDefault="00E224ED" w:rsidP="00E224ED">
      <w:pPr>
        <w:pStyle w:val="Heading2"/>
      </w:pPr>
      <w:r w:rsidRPr="00670B5A">
        <w:rPr>
          <w:rFonts w:eastAsia="MS Mincho"/>
        </w:rPr>
        <w:t>Discussion on draft Test Guidelines</w:t>
      </w:r>
    </w:p>
    <w:p w:rsidR="00A47052" w:rsidRPr="00670B5A" w:rsidRDefault="00A47052" w:rsidP="00050E16"/>
    <w:p w:rsidR="00670B5A" w:rsidRPr="00670B5A" w:rsidRDefault="00670B5A" w:rsidP="009E38EC">
      <w:pPr>
        <w:pStyle w:val="Heading3"/>
      </w:pPr>
      <w:r w:rsidRPr="00670B5A">
        <w:t>Full draft Test Guidelines</w:t>
      </w:r>
    </w:p>
    <w:p w:rsidR="00670B5A" w:rsidRPr="00670B5A" w:rsidRDefault="00670B5A" w:rsidP="00670B5A">
      <w:pPr>
        <w:keepNext/>
        <w:rPr>
          <w:rFonts w:cs="Arial"/>
        </w:rPr>
      </w:pPr>
    </w:p>
    <w:p w:rsidR="00670B5A" w:rsidRPr="00445C38" w:rsidRDefault="00670B5A" w:rsidP="00670B5A">
      <w:pPr>
        <w:pStyle w:val="Heading4"/>
        <w:rPr>
          <w:lang w:val="en-US"/>
        </w:rPr>
      </w:pPr>
      <w:r w:rsidRPr="00670B5A">
        <w:rPr>
          <w:rFonts w:cs="Arial"/>
          <w:lang w:val="en-US"/>
        </w:rPr>
        <w:t>Fodder Beet (</w:t>
      </w:r>
      <w:r w:rsidRPr="00670B5A">
        <w:rPr>
          <w:i/>
          <w:lang w:val="en-US"/>
        </w:rPr>
        <w:t>Beta vulgaris</w:t>
      </w:r>
      <w:r w:rsidRPr="00670B5A">
        <w:rPr>
          <w:lang w:val="en-US"/>
        </w:rPr>
        <w:t xml:space="preserve"> L.) </w:t>
      </w:r>
      <w:r w:rsidRPr="00670B5A">
        <w:rPr>
          <w:snapToGrid w:val="0"/>
          <w:lang w:val="en-US"/>
        </w:rPr>
        <w:t>(Revision)</w:t>
      </w:r>
    </w:p>
    <w:p w:rsidR="00670B5A" w:rsidRPr="00011BB0" w:rsidRDefault="00670B5A" w:rsidP="00670B5A">
      <w:pPr>
        <w:keepNext/>
        <w:rPr>
          <w:rFonts w:cs="Arial"/>
          <w:snapToGrid w:val="0"/>
        </w:rPr>
      </w:pPr>
    </w:p>
    <w:p w:rsidR="00670B5A" w:rsidRPr="00011BB0" w:rsidRDefault="00670B5A" w:rsidP="00670B5A">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document </w:t>
      </w:r>
      <w:r w:rsidRPr="00E6580F">
        <w:t>TG/150/4(proj.1)</w:t>
      </w:r>
      <w:r>
        <w:t xml:space="preserve"> </w:t>
      </w:r>
      <w:r w:rsidRPr="00011BB0">
        <w:rPr>
          <w:rFonts w:cs="Arial"/>
          <w:spacing w:val="-2"/>
        </w:rPr>
        <w:t xml:space="preserve">presented by </w:t>
      </w:r>
      <w:r w:rsidRPr="00011BB0">
        <w:rPr>
          <w:rFonts w:cs="Arial"/>
        </w:rPr>
        <w:t xml:space="preserve">Ms. </w:t>
      </w:r>
      <w:r w:rsidRPr="00011BB0">
        <w:rPr>
          <w:color w:val="000000"/>
        </w:rPr>
        <w:t xml:space="preserve">Anne-Lise Corbel </w:t>
      </w:r>
      <w:r w:rsidRPr="00011BB0">
        <w:rPr>
          <w:rFonts w:cs="Arial"/>
          <w:spacing w:val="-2"/>
        </w:rPr>
        <w:t xml:space="preserve">(France), </w:t>
      </w:r>
      <w:r w:rsidRPr="00011BB0">
        <w:rPr>
          <w:rFonts w:cs="Arial"/>
        </w:rPr>
        <w:t>and agreed the following:</w:t>
      </w:r>
    </w:p>
    <w:p w:rsidR="00670B5A" w:rsidRPr="00011BB0" w:rsidRDefault="00670B5A" w:rsidP="00670B5A">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9E38EC">
            <w:pPr>
              <w:jc w:val="left"/>
              <w:rPr>
                <w:rFonts w:cs="Arial"/>
              </w:rPr>
            </w:pPr>
            <w:r>
              <w:rPr>
                <w:rFonts w:cs="Arial"/>
              </w:rPr>
              <w:t>2.2</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1F3042">
            <w:r>
              <w:t xml:space="preserve">to </w:t>
            </w:r>
            <w:r w:rsidR="001F3042">
              <w:t xml:space="preserve">check whether to </w:t>
            </w:r>
            <w:r>
              <w:t>read “</w:t>
            </w:r>
            <w:r>
              <w:rPr>
                <w:rFonts w:eastAsia="Arial" w:cs="Arial"/>
                <w:color w:val="000000"/>
              </w:rPr>
              <w:t>The material is to be supplied in the form of naked seeds.”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Pr="00EF4D50" w:rsidRDefault="00670B5A" w:rsidP="009E38EC">
            <w:pPr>
              <w:jc w:val="left"/>
              <w:rPr>
                <w:rFonts w:cs="Arial"/>
              </w:rPr>
            </w:pPr>
            <w:r>
              <w:rPr>
                <w:rFonts w:cs="Arial"/>
              </w:rPr>
              <w:t>2.3</w:t>
            </w:r>
          </w:p>
        </w:tc>
        <w:tc>
          <w:tcPr>
            <w:tcW w:w="7927" w:type="dxa"/>
            <w:tcBorders>
              <w:top w:val="dotted" w:sz="4" w:space="0" w:color="auto"/>
              <w:left w:val="dotted" w:sz="4" w:space="0" w:color="auto"/>
              <w:bottom w:val="dotted" w:sz="4" w:space="0" w:color="auto"/>
              <w:right w:val="dotted" w:sz="4" w:space="0" w:color="auto"/>
            </w:tcBorders>
          </w:tcPr>
          <w:p w:rsidR="00670B5A" w:rsidRPr="00EF4D50" w:rsidRDefault="00670B5A" w:rsidP="009E38EC">
            <w:pPr>
              <w:rPr>
                <w:rFonts w:cs="Arial"/>
              </w:rPr>
            </w:pPr>
            <w:r>
              <w:rPr>
                <w:rFonts w:eastAsia="Arial" w:cs="Arial"/>
                <w:color w:val="000000"/>
              </w:rPr>
              <w:t>minimum quantity of plant material, to be supplied by the applicant, to be indicated as 350 g</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9E38EC">
            <w:pPr>
              <w:jc w:val="left"/>
              <w:rPr>
                <w:rFonts w:cs="Arial"/>
              </w:rPr>
            </w:pPr>
            <w:r>
              <w:rPr>
                <w:rFonts w:cs="Arial"/>
              </w:rPr>
              <w:t>3.4.2</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9E38EC">
            <w:r w:rsidRPr="002F2AA3">
              <w:t>to be deleted and moved as explanation to 8.1 or 8.2</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9E38EC">
            <w:pPr>
              <w:jc w:val="left"/>
              <w:rPr>
                <w:rFonts w:cs="Arial"/>
              </w:rPr>
            </w:pPr>
            <w:r>
              <w:rPr>
                <w:rFonts w:cs="Arial"/>
              </w:rPr>
              <w:t>4.1.4</w:t>
            </w:r>
          </w:p>
        </w:tc>
        <w:tc>
          <w:tcPr>
            <w:tcW w:w="7927" w:type="dxa"/>
            <w:tcBorders>
              <w:top w:val="dotted" w:sz="4" w:space="0" w:color="auto"/>
              <w:left w:val="dotted" w:sz="4" w:space="0" w:color="auto"/>
              <w:bottom w:val="dotted" w:sz="4" w:space="0" w:color="auto"/>
              <w:right w:val="dotted" w:sz="4" w:space="0" w:color="auto"/>
            </w:tcBorders>
          </w:tcPr>
          <w:p w:rsidR="00670B5A" w:rsidRPr="002F2AA3" w:rsidRDefault="00670B5A" w:rsidP="009E38EC">
            <w:r>
              <w:rPr>
                <w:rFonts w:eastAsia="Arial" w:cs="Arial"/>
                <w:color w:val="000000"/>
              </w:rPr>
              <w:t>to check whether to reduce the number of plants or parts of plants (45 plants?)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9E38EC">
            <w:pPr>
              <w:jc w:val="left"/>
              <w:rPr>
                <w:rFonts w:cs="Arial"/>
              </w:rPr>
            </w:pPr>
            <w:r>
              <w:rPr>
                <w:rFonts w:cs="Arial"/>
              </w:rPr>
              <w:t>4.2.5</w:t>
            </w:r>
          </w:p>
        </w:tc>
        <w:tc>
          <w:tcPr>
            <w:tcW w:w="7927" w:type="dxa"/>
            <w:tcBorders>
              <w:top w:val="dotted" w:sz="4" w:space="0" w:color="auto"/>
              <w:left w:val="dotted" w:sz="4" w:space="0" w:color="auto"/>
              <w:bottom w:val="dotted" w:sz="4" w:space="0" w:color="auto"/>
              <w:right w:val="dotted" w:sz="4" w:space="0" w:color="auto"/>
            </w:tcBorders>
          </w:tcPr>
          <w:p w:rsidR="00670B5A" w:rsidRPr="002F2AA3" w:rsidRDefault="00670B5A" w:rsidP="009E38EC">
            <w:r>
              <w:t>to read “</w:t>
            </w:r>
            <w:r>
              <w:rPr>
                <w:rFonts w:eastAsia="Arial" w:cs="Arial"/>
                <w:color w:val="000000"/>
              </w:rPr>
              <w:t>For the assessment of uniformity, a population standard of 2% and an acceptance probability of at least 95% should be applied. In the case of a sample size of 200 plants, 7 off-types are allowed. In the case of a sample size of 100 plants, 5 off</w:t>
            </w:r>
            <w:r>
              <w:rPr>
                <w:rFonts w:eastAsia="Arial" w:cs="Arial"/>
                <w:color w:val="000000"/>
              </w:rPr>
              <w:noBreakHyphen/>
              <w:t>types are allowed.”</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9E38EC">
            <w:pPr>
              <w:jc w:val="left"/>
              <w:rPr>
                <w:rFonts w:cs="Arial"/>
              </w:rPr>
            </w:pPr>
            <w:r>
              <w:rPr>
                <w:rFonts w:cs="Arial"/>
              </w:rPr>
              <w:t>6.5</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9E38EC">
            <w:r>
              <w:rPr>
                <w:lang w:val="en-GB"/>
              </w:rPr>
              <w:t xml:space="preserve">7 growth stage </w:t>
            </w:r>
            <w:r w:rsidRPr="0014093C">
              <w:rPr>
                <w:lang w:val="en-GB"/>
              </w:rPr>
              <w:t xml:space="preserve">key: </w:t>
            </w:r>
            <w:r w:rsidRPr="0014093C">
              <w:rPr>
                <w:bCs/>
                <w:lang w:val="en-GB"/>
              </w:rPr>
              <w:t>to replace 8.3 by 8.2</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9E38EC">
            <w:pPr>
              <w:jc w:val="left"/>
              <w:rPr>
                <w:rFonts w:cs="Arial"/>
              </w:rPr>
            </w:pPr>
            <w:r>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9E38EC">
            <w:r>
              <w:t xml:space="preserve">to check whether to add a new characteristic “Root: prominence of rings”  </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9E38EC">
            <w:pPr>
              <w:jc w:val="left"/>
              <w:rPr>
                <w:rFonts w:cs="Arial"/>
              </w:rPr>
            </w:pPr>
            <w:r>
              <w:rPr>
                <w:rFonts w:cs="Arial"/>
              </w:rPr>
              <w:t>Char. 1</w:t>
            </w:r>
          </w:p>
        </w:tc>
        <w:tc>
          <w:tcPr>
            <w:tcW w:w="7927" w:type="dxa"/>
            <w:tcBorders>
              <w:top w:val="dotted" w:sz="4" w:space="0" w:color="auto"/>
              <w:left w:val="dotted" w:sz="4" w:space="0" w:color="auto"/>
              <w:bottom w:val="dotted" w:sz="4" w:space="0" w:color="auto"/>
              <w:right w:val="dotted" w:sz="4" w:space="0" w:color="auto"/>
            </w:tcBorders>
          </w:tcPr>
          <w:p w:rsidR="00670B5A" w:rsidRPr="002F2AA3" w:rsidRDefault="00670B5A" w:rsidP="009E38EC">
            <w:pPr>
              <w:rPr>
                <w:rFonts w:cs="Arial"/>
                <w:color w:val="000000"/>
              </w:rPr>
            </w:pPr>
            <w:r>
              <w:rPr>
                <w:rFonts w:cs="Arial"/>
                <w:color w:val="000000"/>
              </w:rPr>
              <w:t>to be indicated as QN</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9E38EC">
            <w:pPr>
              <w:jc w:val="left"/>
              <w:rPr>
                <w:rFonts w:cs="Arial"/>
              </w:rPr>
            </w:pPr>
            <w:r>
              <w:rPr>
                <w:rFonts w:cs="Arial"/>
              </w:rPr>
              <w:t>Char. 2</w:t>
            </w:r>
          </w:p>
        </w:tc>
        <w:tc>
          <w:tcPr>
            <w:tcW w:w="7927" w:type="dxa"/>
            <w:tcBorders>
              <w:top w:val="dotted" w:sz="4" w:space="0" w:color="auto"/>
              <w:left w:val="dotted" w:sz="4" w:space="0" w:color="auto"/>
              <w:bottom w:val="dotted" w:sz="4" w:space="0" w:color="auto"/>
              <w:right w:val="dotted" w:sz="4" w:space="0" w:color="auto"/>
            </w:tcBorders>
          </w:tcPr>
          <w:p w:rsidR="00670B5A" w:rsidRPr="002F2AA3" w:rsidRDefault="00670B5A" w:rsidP="009E38EC">
            <w:pPr>
              <w:rPr>
                <w:rFonts w:cs="Arial"/>
                <w:color w:val="000000"/>
              </w:rPr>
            </w:pPr>
            <w:r>
              <w:rPr>
                <w:rFonts w:cs="Arial"/>
                <w:color w:val="000000"/>
              </w:rPr>
              <w:t>to be indicated as PQ</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Pr="002F2AA3" w:rsidRDefault="00670B5A" w:rsidP="003C7010">
            <w:r>
              <w:t>Chars. 5 to 7</w:t>
            </w:r>
          </w:p>
        </w:tc>
        <w:tc>
          <w:tcPr>
            <w:tcW w:w="7927" w:type="dxa"/>
            <w:tcBorders>
              <w:top w:val="dotted" w:sz="4" w:space="0" w:color="auto"/>
              <w:left w:val="dotted" w:sz="4" w:space="0" w:color="auto"/>
              <w:bottom w:val="dotted" w:sz="4" w:space="0" w:color="auto"/>
              <w:right w:val="dotted" w:sz="4" w:space="0" w:color="auto"/>
            </w:tcBorders>
          </w:tcPr>
          <w:p w:rsidR="00670B5A" w:rsidRPr="002F2AA3" w:rsidRDefault="00670B5A" w:rsidP="003C7010">
            <w:pPr>
              <w:keepNext/>
            </w:pPr>
            <w:r>
              <w:t>to add example varieties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6</w:t>
            </w:r>
          </w:p>
        </w:tc>
        <w:tc>
          <w:tcPr>
            <w:tcW w:w="7927" w:type="dxa"/>
            <w:tcBorders>
              <w:top w:val="dotted" w:sz="4" w:space="0" w:color="auto"/>
              <w:left w:val="dotted" w:sz="4" w:space="0" w:color="auto"/>
              <w:bottom w:val="dotted" w:sz="4" w:space="0" w:color="auto"/>
              <w:right w:val="dotted" w:sz="4" w:space="0" w:color="auto"/>
            </w:tcBorders>
          </w:tcPr>
          <w:p w:rsidR="00670B5A" w:rsidRPr="002F2AA3" w:rsidRDefault="00670B5A" w:rsidP="003C7010">
            <w:r>
              <w:rPr>
                <w:rFonts w:cs="Arial"/>
                <w:color w:val="000000"/>
              </w:rPr>
              <w:t>to reduce scale to 5 notes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8</w:t>
            </w:r>
          </w:p>
        </w:tc>
        <w:tc>
          <w:tcPr>
            <w:tcW w:w="7927" w:type="dxa"/>
            <w:tcBorders>
              <w:top w:val="dotted" w:sz="4" w:space="0" w:color="auto"/>
              <w:left w:val="dotted" w:sz="4" w:space="0" w:color="auto"/>
              <w:bottom w:val="dotted" w:sz="4" w:space="0" w:color="auto"/>
              <w:right w:val="dotted" w:sz="4" w:space="0" w:color="auto"/>
            </w:tcBorders>
          </w:tcPr>
          <w:p w:rsidR="00670B5A" w:rsidRPr="00FC04BE" w:rsidRDefault="00670B5A" w:rsidP="003C7010">
            <w:pPr>
              <w:rPr>
                <w:rFonts w:cs="Arial"/>
                <w:color w:val="000000"/>
              </w:rPr>
            </w:pPr>
            <w:r>
              <w:rPr>
                <w:rFonts w:cs="Arial"/>
                <w:color w:val="000000"/>
              </w:rPr>
              <w:t>to have states from "very light" to "very dark" (color intensity)</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9</w:t>
            </w:r>
          </w:p>
        </w:tc>
        <w:tc>
          <w:tcPr>
            <w:tcW w:w="7927" w:type="dxa"/>
            <w:tcBorders>
              <w:top w:val="dotted" w:sz="4" w:space="0" w:color="auto"/>
              <w:left w:val="dotted" w:sz="4" w:space="0" w:color="auto"/>
              <w:bottom w:val="dotted" w:sz="4" w:space="0" w:color="auto"/>
              <w:right w:val="dotted" w:sz="4" w:space="0" w:color="auto"/>
            </w:tcBorders>
          </w:tcPr>
          <w:p w:rsidR="00670B5A" w:rsidRPr="00FC04BE" w:rsidRDefault="00670B5A" w:rsidP="003C7010">
            <w:r>
              <w:t>- to read “</w:t>
            </w:r>
            <w:r w:rsidRPr="00FC04BE">
              <w:t>Leaf blade: color of midvein”</w:t>
            </w:r>
          </w:p>
          <w:p w:rsidR="00670B5A" w:rsidRDefault="00670B5A" w:rsidP="003C7010">
            <w:r w:rsidRPr="00FC04BE">
              <w:t xml:space="preserve">- </w:t>
            </w:r>
            <w:r>
              <w:t>to add example varieties</w:t>
            </w:r>
          </w:p>
          <w:p w:rsidR="00670B5A" w:rsidRPr="002F2AA3" w:rsidRDefault="00670B5A" w:rsidP="003C7010">
            <w:r w:rsidRPr="0014093C">
              <w:t xml:space="preserve">- to check whether to </w:t>
            </w:r>
            <w:r>
              <w:t xml:space="preserve">be </w:t>
            </w:r>
            <w:r w:rsidRPr="0014093C">
              <w:t>delete</w:t>
            </w:r>
            <w:r>
              <w:t>d</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12</w:t>
            </w:r>
          </w:p>
        </w:tc>
        <w:tc>
          <w:tcPr>
            <w:tcW w:w="7927" w:type="dxa"/>
            <w:tcBorders>
              <w:top w:val="dotted" w:sz="4" w:space="0" w:color="auto"/>
              <w:left w:val="dotted" w:sz="4" w:space="0" w:color="auto"/>
              <w:bottom w:val="dotted" w:sz="4" w:space="0" w:color="auto"/>
              <w:right w:val="dotted" w:sz="4" w:space="0" w:color="auto"/>
            </w:tcBorders>
          </w:tcPr>
          <w:p w:rsidR="00670B5A" w:rsidRPr="002F2AA3" w:rsidRDefault="00670B5A" w:rsidP="003C7010">
            <w:r>
              <w:rPr>
                <w:rFonts w:cs="Arial"/>
                <w:color w:val="000000"/>
              </w:rPr>
              <w:t>to read “</w:t>
            </w:r>
            <w:r w:rsidRPr="00FC04BE">
              <w:rPr>
                <w:rFonts w:cs="Arial"/>
                <w:color w:val="000000"/>
              </w:rPr>
              <w:t>Leaf blade: width in relation to length”</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13</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 xml:space="preserve">- </w:t>
            </w:r>
            <w:r w:rsidRPr="00FC04BE">
              <w:rPr>
                <w:rFonts w:cs="Arial"/>
                <w:color w:val="000000"/>
              </w:rPr>
              <w:t>to read "Leaf blade: shape of apex"</w:t>
            </w:r>
          </w:p>
          <w:p w:rsidR="00670B5A" w:rsidRDefault="00670B5A" w:rsidP="003C7010">
            <w:pPr>
              <w:rPr>
                <w:rFonts w:cs="Arial"/>
                <w:color w:val="000000"/>
              </w:rPr>
            </w:pPr>
            <w:r>
              <w:rPr>
                <w:rFonts w:cs="Arial"/>
                <w:color w:val="000000"/>
              </w:rPr>
              <w:t>- state 1 to read “strongly acute”</w:t>
            </w:r>
          </w:p>
          <w:p w:rsidR="00670B5A" w:rsidRDefault="00670B5A" w:rsidP="003C7010">
            <w:pPr>
              <w:rPr>
                <w:rFonts w:cs="Arial"/>
                <w:color w:val="000000"/>
              </w:rPr>
            </w:pPr>
            <w:r>
              <w:rPr>
                <w:rFonts w:cs="Arial"/>
                <w:color w:val="000000"/>
              </w:rPr>
              <w:t>- state 2 to read “right angle”</w:t>
            </w:r>
          </w:p>
          <w:p w:rsidR="00670B5A" w:rsidRPr="00FC04BE" w:rsidRDefault="00670B5A" w:rsidP="003C7010">
            <w:pPr>
              <w:rPr>
                <w:rFonts w:cs="Arial"/>
                <w:color w:val="000000"/>
              </w:rPr>
            </w:pPr>
            <w:r>
              <w:rPr>
                <w:rFonts w:cs="Arial"/>
                <w:color w:val="000000"/>
              </w:rPr>
              <w:t>- state 3 to read “obtuse”</w:t>
            </w:r>
          </w:p>
          <w:p w:rsidR="00670B5A" w:rsidRDefault="00670B5A" w:rsidP="003C7010">
            <w:pPr>
              <w:rPr>
                <w:rFonts w:cs="Arial"/>
                <w:color w:val="000000"/>
              </w:rPr>
            </w:pPr>
            <w:r>
              <w:rPr>
                <w:rFonts w:cs="Arial"/>
                <w:color w:val="000000"/>
              </w:rPr>
              <w:t xml:space="preserve">- </w:t>
            </w:r>
            <w:r w:rsidRPr="00FC04BE">
              <w:rPr>
                <w:rFonts w:cs="Arial"/>
                <w:color w:val="000000"/>
              </w:rPr>
              <w:t>to add illustrations (see TGP/14, apex shapes)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15</w:t>
            </w:r>
          </w:p>
        </w:tc>
        <w:tc>
          <w:tcPr>
            <w:tcW w:w="7927" w:type="dxa"/>
            <w:tcBorders>
              <w:top w:val="dotted" w:sz="4" w:space="0" w:color="auto"/>
              <w:left w:val="dotted" w:sz="4" w:space="0" w:color="auto"/>
              <w:bottom w:val="dotted" w:sz="4" w:space="0" w:color="auto"/>
              <w:right w:val="dotted" w:sz="4" w:space="0" w:color="auto"/>
            </w:tcBorders>
          </w:tcPr>
          <w:p w:rsidR="00670B5A" w:rsidRPr="00FC04BE" w:rsidRDefault="00670B5A" w:rsidP="003C7010">
            <w:pPr>
              <w:rPr>
                <w:rFonts w:cs="Arial"/>
                <w:color w:val="000000"/>
              </w:rPr>
            </w:pPr>
            <w:r>
              <w:rPr>
                <w:rFonts w:cs="Arial"/>
                <w:color w:val="000000"/>
              </w:rPr>
              <w:t xml:space="preserve">- </w:t>
            </w:r>
            <w:r w:rsidRPr="00FC04BE">
              <w:rPr>
                <w:rFonts w:cs="Arial"/>
                <w:color w:val="000000"/>
              </w:rPr>
              <w:t xml:space="preserve">to be indicated as PQ </w:t>
            </w:r>
          </w:p>
          <w:p w:rsidR="00670B5A" w:rsidRDefault="00670B5A" w:rsidP="003C7010">
            <w:pPr>
              <w:rPr>
                <w:rFonts w:cs="Arial"/>
                <w:color w:val="000000"/>
              </w:rPr>
            </w:pPr>
            <w:r>
              <w:rPr>
                <w:rFonts w:cs="Arial"/>
                <w:color w:val="000000"/>
              </w:rPr>
              <w:t xml:space="preserve">- </w:t>
            </w:r>
            <w:r w:rsidRPr="00FC04BE">
              <w:rPr>
                <w:rFonts w:cs="Arial"/>
                <w:color w:val="000000"/>
              </w:rPr>
              <w:t>state 2 to read “yellow or orange”</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17</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 to check whether to reduce scale to 5 notes (no intermediate states for PQ chars.) or add additional states</w:t>
            </w:r>
          </w:p>
          <w:p w:rsidR="00670B5A" w:rsidRDefault="00670B5A" w:rsidP="003C7010">
            <w:pPr>
              <w:rPr>
                <w:rFonts w:cs="Arial"/>
                <w:color w:val="000000"/>
              </w:rPr>
            </w:pPr>
            <w:r>
              <w:rPr>
                <w:rFonts w:cs="Arial"/>
                <w:color w:val="000000"/>
              </w:rPr>
              <w:t>- to check whether to have states “obloid”, “obovoid”, “compressed oblong”, “elongated oblong”</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lastRenderedPageBreak/>
              <w:t>Chars. 17 to 25</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replace growth stage 50 with 49</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20</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read “</w:t>
            </w:r>
            <w:r w:rsidRPr="00FC04BE">
              <w:rPr>
                <w:rFonts w:cs="Arial"/>
                <w:color w:val="000000"/>
              </w:rPr>
              <w:t>Root: length in relation to width”</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21</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r>
              <w:t>- to add illustrations and/or explanation</w:t>
            </w:r>
          </w:p>
          <w:p w:rsidR="00670B5A" w:rsidRDefault="00670B5A" w:rsidP="003C7010">
            <w:pPr>
              <w:rPr>
                <w:rFonts w:cs="Arial"/>
                <w:color w:val="000000"/>
              </w:rPr>
            </w:pPr>
            <w:r>
              <w:t>- to check whether to add MS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23</w:t>
            </w:r>
          </w:p>
        </w:tc>
        <w:tc>
          <w:tcPr>
            <w:tcW w:w="7927" w:type="dxa"/>
            <w:tcBorders>
              <w:top w:val="dotted" w:sz="4" w:space="0" w:color="auto"/>
              <w:left w:val="dotted" w:sz="4" w:space="0" w:color="auto"/>
              <w:bottom w:val="dotted" w:sz="4" w:space="0" w:color="auto"/>
              <w:right w:val="dotted" w:sz="4" w:space="0" w:color="auto"/>
            </w:tcBorders>
          </w:tcPr>
          <w:p w:rsidR="00670B5A" w:rsidRPr="00FC04BE" w:rsidRDefault="00670B5A" w:rsidP="003C7010">
            <w:pPr>
              <w:rPr>
                <w:rFonts w:cs="Arial"/>
                <w:color w:val="000000"/>
              </w:rPr>
            </w:pPr>
            <w:r>
              <w:rPr>
                <w:rFonts w:cs="Arial"/>
                <w:color w:val="000000"/>
              </w:rPr>
              <w:t xml:space="preserve">- </w:t>
            </w:r>
            <w:r w:rsidRPr="00FC04BE">
              <w:rPr>
                <w:rFonts w:cs="Arial"/>
                <w:color w:val="000000"/>
              </w:rPr>
              <w:t>to be indicated as PQ</w:t>
            </w:r>
          </w:p>
          <w:p w:rsidR="00670B5A" w:rsidRDefault="00670B5A" w:rsidP="003C7010">
            <w:pPr>
              <w:rPr>
                <w:rFonts w:cs="Arial"/>
                <w:color w:val="000000"/>
              </w:rPr>
            </w:pPr>
            <w:r>
              <w:rPr>
                <w:rFonts w:cs="Arial"/>
                <w:color w:val="000000"/>
              </w:rPr>
              <w:t xml:space="preserve">- </w:t>
            </w:r>
            <w:r w:rsidRPr="00FC04BE">
              <w:rPr>
                <w:rFonts w:cs="Arial"/>
                <w:color w:val="000000"/>
              </w:rPr>
              <w:t>state 2 to read “yellowish white”</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24</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sidRPr="00FC04BE">
              <w:rPr>
                <w:rFonts w:cs="Arial"/>
                <w:color w:val="000000"/>
              </w:rPr>
              <w:t>to be indicated as MG</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25</w:t>
            </w:r>
          </w:p>
        </w:tc>
        <w:tc>
          <w:tcPr>
            <w:tcW w:w="7927" w:type="dxa"/>
            <w:tcBorders>
              <w:top w:val="dotted" w:sz="4" w:space="0" w:color="auto"/>
              <w:left w:val="dotted" w:sz="4" w:space="0" w:color="auto"/>
              <w:bottom w:val="dotted" w:sz="4" w:space="0" w:color="auto"/>
              <w:right w:val="dotted" w:sz="4" w:space="0" w:color="auto"/>
            </w:tcBorders>
          </w:tcPr>
          <w:p w:rsidR="00670B5A" w:rsidRPr="00FC04BE" w:rsidRDefault="00670B5A" w:rsidP="003C7010">
            <w:pPr>
              <w:rPr>
                <w:rFonts w:cs="Arial"/>
                <w:color w:val="000000"/>
              </w:rPr>
            </w:pPr>
            <w:r>
              <w:t>to check whether to reduce scale to 3 notes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Ad. 2</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r>
              <w:t>to read as follows:</w:t>
            </w:r>
          </w:p>
          <w:p w:rsidR="00670B5A" w:rsidRDefault="00670B5A" w:rsidP="003C7010">
            <w:r>
              <w:t>[…]</w:t>
            </w:r>
          </w:p>
          <w:p w:rsidR="00670B5A" w:rsidRDefault="00670B5A" w:rsidP="003C7010">
            <w:r>
              <w:rPr>
                <w:rFonts w:eastAsia="Arial" w:cs="Arial"/>
                <w:color w:val="000000"/>
              </w:rPr>
              <w:t>2 - Diploid:  At least 85% of the plants are diploids. In the case of a sample size of 100 plants, 21 off-types are allowed.</w:t>
            </w:r>
          </w:p>
          <w:p w:rsidR="00670B5A" w:rsidRDefault="00670B5A" w:rsidP="003C7010">
            <w:r>
              <w:rPr>
                <w:rFonts w:eastAsia="Arial" w:cs="Arial"/>
                <w:color w:val="000000"/>
              </w:rPr>
              <w:t>3 - Triploid:  At least 75% of the plants are triploids. In the case of a sample size of 100 plants, 32 off-types are allowed.</w:t>
            </w:r>
          </w:p>
          <w:p w:rsidR="00670B5A" w:rsidRDefault="00670B5A" w:rsidP="003C7010">
            <w:pPr>
              <w:rPr>
                <w:rFonts w:eastAsia="Arial" w:cs="Arial"/>
                <w:color w:val="000000"/>
              </w:rPr>
            </w:pPr>
            <w:r>
              <w:rPr>
                <w:rFonts w:eastAsia="Arial" w:cs="Arial"/>
                <w:color w:val="000000"/>
              </w:rPr>
              <w:t>4 - Tetraploid:  At least 85% of the plants are tetraploids. In the case of a sample size of 100 plants, 21 off-types are allowed.</w:t>
            </w:r>
          </w:p>
          <w:p w:rsidR="00670B5A" w:rsidRDefault="00670B5A" w:rsidP="003C7010">
            <w:r>
              <w:rPr>
                <w:rFonts w:eastAsia="Arial" w:cs="Arial"/>
                <w:color w:val="000000"/>
              </w:rPr>
              <w:t>[…]</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Ad. 3</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r>
              <w:t>to read “</w:t>
            </w:r>
            <w:r>
              <w:rPr>
                <w:rFonts w:eastAsia="Arial" w:cs="Arial"/>
                <w:color w:val="000000"/>
              </w:rPr>
              <w:t>Observations should be made on at least 100 seedlings, …”</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Ad. 17</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check whether to present shapes in a grid</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TQ 4.1.1</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add complete breeding scheme</w:t>
            </w:r>
          </w:p>
        </w:tc>
      </w:tr>
    </w:tbl>
    <w:p w:rsidR="00670B5A" w:rsidRPr="00CE20BD" w:rsidRDefault="00670B5A" w:rsidP="009E38EC">
      <w:pPr>
        <w:pStyle w:val="Heading3"/>
      </w:pPr>
    </w:p>
    <w:p w:rsidR="00670B5A" w:rsidRPr="00FD3B24" w:rsidRDefault="00670B5A" w:rsidP="00670B5A">
      <w:pPr>
        <w:pStyle w:val="Heading4"/>
        <w:rPr>
          <w:lang w:val="en-US"/>
        </w:rPr>
      </w:pPr>
      <w:r w:rsidRPr="00670B5A">
        <w:rPr>
          <w:snapToGrid w:val="0"/>
          <w:lang w:val="en-US"/>
        </w:rPr>
        <w:t>Hemp, Cannabis (</w:t>
      </w:r>
      <w:r w:rsidRPr="00670B5A">
        <w:rPr>
          <w:rFonts w:cs="Arial"/>
          <w:i/>
          <w:snapToGrid w:val="0"/>
          <w:color w:val="000000"/>
          <w:lang w:val="en-US"/>
        </w:rPr>
        <w:t>Cannabis sativa</w:t>
      </w:r>
      <w:r w:rsidRPr="00670B5A">
        <w:rPr>
          <w:rFonts w:cs="Arial"/>
          <w:snapToGrid w:val="0"/>
          <w:color w:val="000000"/>
          <w:lang w:val="en-US"/>
        </w:rPr>
        <w:t xml:space="preserve"> L.</w:t>
      </w:r>
      <w:r w:rsidRPr="00670B5A">
        <w:rPr>
          <w:snapToGrid w:val="0"/>
          <w:lang w:val="en-US"/>
        </w:rPr>
        <w:t>) (Revision)</w:t>
      </w:r>
    </w:p>
    <w:p w:rsidR="00670B5A" w:rsidRPr="00011BB0" w:rsidRDefault="00670B5A" w:rsidP="00670B5A">
      <w:pPr>
        <w:keepNext/>
        <w:rPr>
          <w:rFonts w:cs="Arial"/>
          <w:snapToGrid w:val="0"/>
        </w:rPr>
      </w:pPr>
    </w:p>
    <w:p w:rsidR="00670B5A" w:rsidRPr="00011BB0" w:rsidRDefault="00670B5A" w:rsidP="00670B5A">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document </w:t>
      </w:r>
      <w:r w:rsidRPr="00011BB0">
        <w:rPr>
          <w:snapToGrid w:val="0"/>
          <w:color w:val="000000"/>
        </w:rPr>
        <w:t>TG/</w:t>
      </w:r>
      <w:r>
        <w:rPr>
          <w:snapToGrid w:val="0"/>
          <w:color w:val="000000"/>
        </w:rPr>
        <w:t>276</w:t>
      </w:r>
      <w:r w:rsidRPr="00011BB0">
        <w:rPr>
          <w:snapToGrid w:val="0"/>
          <w:color w:val="000000"/>
        </w:rPr>
        <w:t>/</w:t>
      </w:r>
      <w:r>
        <w:rPr>
          <w:snapToGrid w:val="0"/>
          <w:color w:val="000000"/>
        </w:rPr>
        <w:t>2</w:t>
      </w:r>
      <w:r w:rsidRPr="00011BB0">
        <w:rPr>
          <w:snapToGrid w:val="0"/>
          <w:color w:val="000000"/>
        </w:rPr>
        <w:t>(proj.</w:t>
      </w:r>
      <w:r w:rsidR="00A701A1">
        <w:rPr>
          <w:snapToGrid w:val="0"/>
          <w:color w:val="000000"/>
        </w:rPr>
        <w:t>2</w:t>
      </w:r>
      <w:r w:rsidRPr="00011BB0">
        <w:rPr>
          <w:snapToGrid w:val="0"/>
          <w:color w:val="000000"/>
        </w:rPr>
        <w:t>)</w:t>
      </w:r>
      <w:r w:rsidRPr="00011BB0">
        <w:rPr>
          <w:rFonts w:cs="Arial"/>
          <w:spacing w:val="-2"/>
        </w:rPr>
        <w:t xml:space="preserve"> presented by </w:t>
      </w:r>
      <w:r w:rsidRPr="00011BB0">
        <w:rPr>
          <w:rFonts w:cs="Arial"/>
        </w:rPr>
        <w:t xml:space="preserve">Ms. </w:t>
      </w:r>
      <w:r w:rsidRPr="00CE20BD">
        <w:rPr>
          <w:color w:val="000000"/>
        </w:rPr>
        <w:t xml:space="preserve">Lysbeth Hof </w:t>
      </w:r>
      <w:r w:rsidRPr="00011BB0">
        <w:rPr>
          <w:rFonts w:cs="Arial"/>
          <w:spacing w:val="-2"/>
        </w:rPr>
        <w:t>(</w:t>
      </w:r>
      <w:r>
        <w:rPr>
          <w:rFonts w:cs="Arial"/>
          <w:spacing w:val="-2"/>
        </w:rPr>
        <w:t>Netherlands</w:t>
      </w:r>
      <w:r w:rsidRPr="00011BB0">
        <w:rPr>
          <w:rFonts w:cs="Arial"/>
          <w:spacing w:val="-2"/>
        </w:rPr>
        <w:t xml:space="preserve">), </w:t>
      </w:r>
      <w:r w:rsidRPr="00011BB0">
        <w:rPr>
          <w:rFonts w:cs="Arial"/>
        </w:rPr>
        <w:t>and agreed the following:</w:t>
      </w:r>
    </w:p>
    <w:p w:rsidR="00670B5A" w:rsidRPr="00011BB0" w:rsidRDefault="00670B5A" w:rsidP="00670B5A">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Cover page</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r>
              <w:t>- French names to read “</w:t>
            </w:r>
            <w:r w:rsidRPr="00286B59">
              <w:t>Cannabis, Chanvre</w:t>
            </w:r>
            <w:r>
              <w:t>”</w:t>
            </w:r>
          </w:p>
          <w:p w:rsidR="00670B5A" w:rsidRDefault="00670B5A" w:rsidP="003C7010">
            <w:r>
              <w:t>- German names to read “</w:t>
            </w:r>
            <w:r w:rsidRPr="00286B59">
              <w:t>Cannabis, Hanf</w:t>
            </w:r>
            <w:r>
              <w:t>”</w:t>
            </w:r>
          </w:p>
          <w:p w:rsidR="001E3D88" w:rsidRDefault="00670B5A" w:rsidP="001E3D88">
            <w:r>
              <w:t>- Spanish names to read “</w:t>
            </w:r>
            <w:r w:rsidRPr="00286B59">
              <w:t>Cáñamo, Cannabis</w:t>
            </w:r>
            <w:r>
              <w:t>”</w:t>
            </w:r>
          </w:p>
          <w:p w:rsidR="001F3042" w:rsidRDefault="001E3D88" w:rsidP="001E3D88">
            <w:r>
              <w:t>(names to be presented in alphabetical o</w:t>
            </w:r>
            <w:r w:rsidR="003A3C2F">
              <w:t>r</w:t>
            </w:r>
            <w:r>
              <w:t>der)</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General</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r>
              <w:t>- t</w:t>
            </w:r>
            <w:r w:rsidRPr="00286B59">
              <w:t>o check whether to rename “types”</w:t>
            </w:r>
            <w:r>
              <w:t xml:space="preserve"> (throughout TG)</w:t>
            </w:r>
          </w:p>
          <w:p w:rsidR="00670B5A" w:rsidRDefault="00670B5A" w:rsidP="003C7010">
            <w:r>
              <w:t xml:space="preserve">- </w:t>
            </w:r>
            <w:r>
              <w:rPr>
                <w:rFonts w:eastAsia="Arial" w:cs="Arial"/>
                <w:color w:val="000000"/>
              </w:rPr>
              <w:t>To replace “hermaphrodite” by “monoecious” (throughout TG)</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Pr="00EF4D50" w:rsidRDefault="00670B5A" w:rsidP="003C7010">
            <w:pPr>
              <w:jc w:val="left"/>
              <w:rPr>
                <w:rFonts w:cs="Arial"/>
              </w:rPr>
            </w:pPr>
            <w:r>
              <w:rPr>
                <w:rFonts w:cs="Arial"/>
              </w:rPr>
              <w:t>2.3</w:t>
            </w:r>
          </w:p>
        </w:tc>
        <w:tc>
          <w:tcPr>
            <w:tcW w:w="7927" w:type="dxa"/>
            <w:tcBorders>
              <w:top w:val="dotted" w:sz="4" w:space="0" w:color="auto"/>
              <w:left w:val="dotted" w:sz="4" w:space="0" w:color="auto"/>
              <w:bottom w:val="dotted" w:sz="4" w:space="0" w:color="auto"/>
              <w:right w:val="dotted" w:sz="4" w:space="0" w:color="auto"/>
            </w:tcBorders>
          </w:tcPr>
          <w:p w:rsidR="00670B5A" w:rsidRPr="00EF4D50" w:rsidRDefault="00670B5A" w:rsidP="003C7010">
            <w:pPr>
              <w:rPr>
                <w:rFonts w:cs="Arial"/>
              </w:rPr>
            </w:pPr>
            <w:r>
              <w:rPr>
                <w:rFonts w:cs="Arial"/>
              </w:rPr>
              <w:t>abbreviation for grams to read “g” instead of “gr”</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 xml:space="preserve">3.4.1 to 3.4.4 </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eastAsia="Arial" w:cs="Arial"/>
                <w:color w:val="000000"/>
              </w:rPr>
            </w:pPr>
            <w:r>
              <w:rPr>
                <w:rFonts w:eastAsia="Arial" w:cs="Arial"/>
                <w:color w:val="000000"/>
              </w:rPr>
              <w:t>to read as follows:</w:t>
            </w:r>
          </w:p>
          <w:p w:rsidR="00670B5A" w:rsidRDefault="00670B5A" w:rsidP="003C7010">
            <w:pPr>
              <w:rPr>
                <w:rFonts w:eastAsia="Arial" w:cs="Arial"/>
                <w:color w:val="000000"/>
              </w:rPr>
            </w:pPr>
          </w:p>
          <w:p w:rsidR="00670B5A" w:rsidRPr="00A16E2F" w:rsidRDefault="00670B5A" w:rsidP="003C7010">
            <w:pPr>
              <w:rPr>
                <w:rFonts w:cs="Arial"/>
                <w:color w:val="000000"/>
              </w:rPr>
            </w:pPr>
            <w:r w:rsidRPr="00A16E2F">
              <w:rPr>
                <w:rFonts w:eastAsia="Arial" w:cs="Arial"/>
                <w:color w:val="000000"/>
              </w:rPr>
              <w:t>3.4.1</w:t>
            </w:r>
            <w:r>
              <w:rPr>
                <w:rFonts w:eastAsia="Arial" w:cs="Arial"/>
                <w:color w:val="000000"/>
              </w:rPr>
              <w:t xml:space="preserve"> </w:t>
            </w:r>
            <w:r w:rsidRPr="00A16E2F">
              <w:rPr>
                <w:rFonts w:eastAsia="Arial" w:cs="Arial"/>
                <w:color w:val="000000"/>
              </w:rPr>
              <w:t>In the case of varieties of types A and E, each test should be designed to result in a total of at least 200 plants which should be divided between at least 2 replicates.</w:t>
            </w:r>
          </w:p>
          <w:p w:rsidR="00670B5A" w:rsidRPr="00A16E2F" w:rsidRDefault="00670B5A" w:rsidP="003C7010">
            <w:pPr>
              <w:rPr>
                <w:rFonts w:cs="Arial"/>
                <w:color w:val="000000"/>
                <w:sz w:val="18"/>
                <w:szCs w:val="18"/>
              </w:rPr>
            </w:pPr>
            <w:r w:rsidRPr="00A16E2F">
              <w:rPr>
                <w:rFonts w:eastAsia="Arial" w:cs="Arial"/>
                <w:color w:val="000000"/>
                <w:sz w:val="18"/>
                <w:szCs w:val="18"/>
              </w:rPr>
              <w:t xml:space="preserve"> </w:t>
            </w:r>
          </w:p>
          <w:p w:rsidR="00670B5A" w:rsidRPr="00A16E2F" w:rsidRDefault="00670B5A" w:rsidP="003C7010">
            <w:pPr>
              <w:rPr>
                <w:rFonts w:cs="Arial"/>
                <w:color w:val="000000"/>
              </w:rPr>
            </w:pPr>
            <w:r w:rsidRPr="00A16E2F">
              <w:rPr>
                <w:rFonts w:eastAsia="Arial" w:cs="Arial"/>
                <w:color w:val="000000"/>
              </w:rPr>
              <w:t>3.4.2</w:t>
            </w:r>
            <w:r>
              <w:rPr>
                <w:rFonts w:eastAsia="Arial" w:cs="Arial"/>
                <w:color w:val="000000"/>
              </w:rPr>
              <w:t xml:space="preserve"> </w:t>
            </w:r>
            <w:r w:rsidRPr="00A16E2F">
              <w:rPr>
                <w:rFonts w:eastAsia="Arial" w:cs="Arial"/>
                <w:color w:val="000000"/>
              </w:rPr>
              <w:t>In the case of varieties of type B, each test should be designed to result in a total of at least 60 plants which should be divided between at least 2 replicates.</w:t>
            </w:r>
          </w:p>
          <w:p w:rsidR="00670B5A" w:rsidRPr="00A16E2F" w:rsidRDefault="00670B5A" w:rsidP="003C7010">
            <w:pPr>
              <w:rPr>
                <w:rFonts w:cs="Arial"/>
                <w:color w:val="000000"/>
                <w:sz w:val="18"/>
                <w:szCs w:val="18"/>
              </w:rPr>
            </w:pPr>
            <w:r w:rsidRPr="00A16E2F">
              <w:rPr>
                <w:rFonts w:eastAsia="Arial" w:cs="Arial"/>
                <w:color w:val="000000"/>
                <w:sz w:val="18"/>
                <w:szCs w:val="18"/>
              </w:rPr>
              <w:t xml:space="preserve"> </w:t>
            </w:r>
          </w:p>
          <w:p w:rsidR="00670B5A" w:rsidRPr="00A16E2F" w:rsidRDefault="00670B5A" w:rsidP="003C7010">
            <w:pPr>
              <w:rPr>
                <w:rFonts w:cs="Arial"/>
                <w:color w:val="000000"/>
              </w:rPr>
            </w:pPr>
            <w:r w:rsidRPr="00A16E2F">
              <w:rPr>
                <w:rFonts w:eastAsia="Arial" w:cs="Arial"/>
                <w:color w:val="000000"/>
              </w:rPr>
              <w:t>3.4.3</w:t>
            </w:r>
            <w:r>
              <w:rPr>
                <w:rFonts w:eastAsia="Arial" w:cs="Arial"/>
                <w:color w:val="000000"/>
              </w:rPr>
              <w:t xml:space="preserve"> </w:t>
            </w:r>
            <w:r w:rsidRPr="00A16E2F">
              <w:rPr>
                <w:rFonts w:eastAsia="Arial" w:cs="Arial"/>
                <w:color w:val="000000"/>
              </w:rPr>
              <w:t>In the case of varieties of type C, each test should be designed to result in a total of at least 10 plants.</w:t>
            </w:r>
          </w:p>
          <w:p w:rsidR="00670B5A" w:rsidRPr="00A16E2F" w:rsidRDefault="00670B5A" w:rsidP="003C7010">
            <w:pPr>
              <w:rPr>
                <w:rFonts w:cs="Arial"/>
                <w:color w:val="000000"/>
                <w:sz w:val="18"/>
                <w:szCs w:val="18"/>
              </w:rPr>
            </w:pPr>
            <w:r w:rsidRPr="00A16E2F">
              <w:rPr>
                <w:rFonts w:eastAsia="Arial" w:cs="Arial"/>
                <w:color w:val="000000"/>
                <w:sz w:val="18"/>
                <w:szCs w:val="18"/>
              </w:rPr>
              <w:t xml:space="preserve"> </w:t>
            </w:r>
          </w:p>
          <w:p w:rsidR="00670B5A" w:rsidRDefault="00670B5A" w:rsidP="003C7010">
            <w:r w:rsidRPr="00A16E2F">
              <w:rPr>
                <w:rFonts w:eastAsia="Arial" w:cs="Arial"/>
                <w:color w:val="000000"/>
              </w:rPr>
              <w:t>3.4.4</w:t>
            </w:r>
            <w:r>
              <w:rPr>
                <w:rFonts w:eastAsia="Arial" w:cs="Arial"/>
                <w:color w:val="000000"/>
              </w:rPr>
              <w:t xml:space="preserve"> </w:t>
            </w:r>
            <w:r w:rsidRPr="00A16E2F">
              <w:rPr>
                <w:rFonts w:eastAsia="Arial" w:cs="Arial"/>
                <w:color w:val="000000"/>
              </w:rPr>
              <w:t>In the case of varieties of type D, each test should be designed to result in a total of at least 20 plants which should be divided between at least 2 replicates.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lastRenderedPageBreak/>
              <w:t>4.1.4</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r>
              <w:t>to read as follows:</w:t>
            </w:r>
          </w:p>
          <w:p w:rsidR="00670B5A" w:rsidRDefault="00670B5A" w:rsidP="003C7010"/>
          <w:p w:rsidR="00670B5A" w:rsidRPr="00A16E2F" w:rsidRDefault="00670B5A" w:rsidP="003C7010">
            <w:pPr>
              <w:rPr>
                <w:rFonts w:cs="Arial"/>
                <w:color w:val="000000"/>
                <w:sz w:val="18"/>
                <w:szCs w:val="18"/>
              </w:rPr>
            </w:pPr>
            <w:r w:rsidRPr="00A16E2F">
              <w:rPr>
                <w:rFonts w:eastAsia="Arial" w:cs="Arial"/>
                <w:color w:val="000000"/>
              </w:rPr>
              <w:t>In the case of varieties of types A, B and E, unless otherwise indicated, for the purposes of distinctness, all observations on single plants should be made on 20 plants or parts taken from each of 20 plants and any other observation made on all plants in the test, disregarding any off-type plants.</w:t>
            </w:r>
            <w:r w:rsidRPr="00A16E2F">
              <w:rPr>
                <w:rFonts w:eastAsia="Arial" w:cs="Arial"/>
                <w:color w:val="000000"/>
                <w:sz w:val="18"/>
                <w:szCs w:val="18"/>
              </w:rPr>
              <w:t xml:space="preserve"> </w:t>
            </w:r>
          </w:p>
          <w:p w:rsidR="00670B5A" w:rsidRPr="00A16E2F" w:rsidRDefault="00670B5A" w:rsidP="003C7010">
            <w:pPr>
              <w:rPr>
                <w:rFonts w:cs="Arial"/>
                <w:color w:val="000000"/>
                <w:sz w:val="18"/>
                <w:szCs w:val="18"/>
              </w:rPr>
            </w:pPr>
            <w:r w:rsidRPr="00A16E2F">
              <w:rPr>
                <w:rFonts w:eastAsia="Arial" w:cs="Arial"/>
                <w:color w:val="000000"/>
                <w:sz w:val="18"/>
                <w:szCs w:val="18"/>
              </w:rPr>
              <w:t xml:space="preserve"> </w:t>
            </w:r>
          </w:p>
          <w:p w:rsidR="00670B5A" w:rsidRPr="00A16E2F" w:rsidRDefault="00670B5A" w:rsidP="003C7010">
            <w:pPr>
              <w:rPr>
                <w:rFonts w:cs="Arial"/>
                <w:color w:val="000000"/>
              </w:rPr>
            </w:pPr>
            <w:r w:rsidRPr="00A16E2F">
              <w:rPr>
                <w:rFonts w:eastAsia="Arial" w:cs="Arial"/>
                <w:color w:val="000000"/>
              </w:rPr>
              <w:t>In the case of varieties of type C, unless otherwise indicated, for the purposes of distinctness, all observations on single plants should be made on 5 plants or parts taken from each of 5 plants and any other observation made on all plants in the test, disregarding any off-type plants.</w:t>
            </w:r>
          </w:p>
          <w:p w:rsidR="00670B5A" w:rsidRPr="00A16E2F" w:rsidRDefault="00670B5A" w:rsidP="003C7010">
            <w:pPr>
              <w:rPr>
                <w:rFonts w:cs="Arial"/>
                <w:color w:val="000000"/>
                <w:sz w:val="18"/>
                <w:szCs w:val="18"/>
              </w:rPr>
            </w:pPr>
            <w:r w:rsidRPr="00A16E2F">
              <w:rPr>
                <w:rFonts w:eastAsia="Arial" w:cs="Arial"/>
                <w:color w:val="000000"/>
                <w:sz w:val="18"/>
                <w:szCs w:val="18"/>
              </w:rPr>
              <w:t xml:space="preserve"> </w:t>
            </w:r>
          </w:p>
          <w:p w:rsidR="00670B5A" w:rsidRDefault="00670B5A" w:rsidP="003C7010">
            <w:r w:rsidRPr="00A16E2F">
              <w:rPr>
                <w:rFonts w:eastAsia="Arial" w:cs="Arial"/>
                <w:color w:val="000000"/>
              </w:rPr>
              <w:t>In the case of varieties of type D, unless otherwise indicated, for the purposes of distinctness, all observations on single plants should be made on 10 plants or parts taken from each of 10 plants and any other observation made on all plants in the test, disregarding any off</w:t>
            </w:r>
            <w:r w:rsidRPr="00A16E2F">
              <w:rPr>
                <w:rFonts w:eastAsia="Arial" w:cs="Arial"/>
                <w:color w:val="000000"/>
              </w:rPr>
              <w:noBreakHyphen/>
              <w:t>type plants.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4.2.3 to 4.2.5</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eastAsia="Arial" w:cs="Arial"/>
                <w:color w:val="000000"/>
              </w:rPr>
            </w:pPr>
            <w:r>
              <w:rPr>
                <w:rFonts w:eastAsia="Arial" w:cs="Arial"/>
                <w:color w:val="000000"/>
              </w:rPr>
              <w:t>to read as follows:</w:t>
            </w:r>
          </w:p>
          <w:p w:rsidR="00670B5A" w:rsidRPr="00A16E2F" w:rsidRDefault="00670B5A" w:rsidP="003C7010">
            <w:pPr>
              <w:rPr>
                <w:rFonts w:cs="Arial"/>
                <w:color w:val="000000"/>
              </w:rPr>
            </w:pPr>
          </w:p>
          <w:p w:rsidR="00670B5A" w:rsidRPr="00A16E2F" w:rsidRDefault="00670B5A" w:rsidP="003C7010">
            <w:pPr>
              <w:rPr>
                <w:rFonts w:cs="Arial"/>
                <w:color w:val="000000"/>
              </w:rPr>
            </w:pPr>
            <w:r>
              <w:rPr>
                <w:rFonts w:eastAsia="Arial" w:cs="Arial"/>
                <w:color w:val="000000"/>
              </w:rPr>
              <w:t xml:space="preserve">4.2.3 </w:t>
            </w:r>
            <w:r w:rsidRPr="00A16E2F">
              <w:rPr>
                <w:rFonts w:eastAsia="Arial" w:cs="Arial"/>
                <w:color w:val="000000"/>
              </w:rPr>
              <w:t>The assessment of uniformity of varieties</w:t>
            </w:r>
            <w:r>
              <w:rPr>
                <w:rFonts w:eastAsia="Arial" w:cs="Arial"/>
                <w:color w:val="000000"/>
              </w:rPr>
              <w:t xml:space="preserve"> of</w:t>
            </w:r>
            <w:r w:rsidRPr="00A16E2F">
              <w:rPr>
                <w:rFonts w:eastAsia="Arial" w:cs="Arial"/>
                <w:color w:val="000000"/>
              </w:rPr>
              <w:t xml:space="preserve"> type A should be according to the recommendations for cross-pollinated varieties in the General Introduction.</w:t>
            </w:r>
          </w:p>
          <w:p w:rsidR="00670B5A" w:rsidRPr="00A16E2F" w:rsidRDefault="00670B5A" w:rsidP="003C7010">
            <w:pPr>
              <w:rPr>
                <w:rFonts w:ascii="Times New Roman" w:hAnsi="Times New Roman"/>
                <w:color w:val="000000"/>
              </w:rPr>
            </w:pPr>
            <w:r w:rsidRPr="00A16E2F">
              <w:rPr>
                <w:rFonts w:ascii="Times New Roman" w:hAnsi="Times New Roman"/>
                <w:color w:val="000000"/>
              </w:rPr>
              <w:t xml:space="preserve">     </w:t>
            </w:r>
          </w:p>
          <w:p w:rsidR="00670B5A" w:rsidRPr="00A16E2F" w:rsidRDefault="00670B5A" w:rsidP="003C7010">
            <w:pPr>
              <w:rPr>
                <w:rFonts w:cs="Arial"/>
                <w:color w:val="000000"/>
              </w:rPr>
            </w:pPr>
            <w:r w:rsidRPr="00A16E2F">
              <w:rPr>
                <w:rFonts w:eastAsia="Arial" w:cs="Arial"/>
                <w:color w:val="000000"/>
              </w:rPr>
              <w:t>4.2.4</w:t>
            </w:r>
            <w:r>
              <w:rPr>
                <w:rFonts w:eastAsia="Arial" w:cs="Arial"/>
                <w:color w:val="000000"/>
              </w:rPr>
              <w:t xml:space="preserve"> </w:t>
            </w:r>
            <w:r w:rsidRPr="00A16E2F">
              <w:rPr>
                <w:rFonts w:eastAsia="Arial" w:cs="Arial"/>
                <w:color w:val="000000"/>
              </w:rPr>
              <w:t>In the case of varieties of type A, for the characteristics Leaf: variegation and Main stem: color, a population standard of 3% and an acceptance probability of at least 95% should be applied. In the case of a sample size of 200 plants, 10 off-types are allowed.</w:t>
            </w:r>
          </w:p>
          <w:p w:rsidR="00670B5A" w:rsidRPr="00A16E2F" w:rsidRDefault="00670B5A" w:rsidP="003C7010">
            <w:pPr>
              <w:rPr>
                <w:rFonts w:cs="Arial"/>
                <w:color w:val="000000"/>
                <w:sz w:val="18"/>
                <w:szCs w:val="18"/>
              </w:rPr>
            </w:pPr>
            <w:r w:rsidRPr="00A16E2F">
              <w:rPr>
                <w:rFonts w:eastAsia="Arial" w:cs="Arial"/>
                <w:color w:val="000000"/>
                <w:sz w:val="18"/>
                <w:szCs w:val="18"/>
              </w:rPr>
              <w:t xml:space="preserve"> </w:t>
            </w:r>
          </w:p>
          <w:p w:rsidR="00670B5A" w:rsidRDefault="00670B5A" w:rsidP="003C7010">
            <w:pPr>
              <w:rPr>
                <w:rFonts w:eastAsia="Arial" w:cs="Arial"/>
                <w:color w:val="000000"/>
              </w:rPr>
            </w:pPr>
            <w:r w:rsidRPr="00A16E2F">
              <w:rPr>
                <w:rFonts w:eastAsia="Arial" w:cs="Arial"/>
                <w:color w:val="000000"/>
              </w:rPr>
              <w:t>4.2.5</w:t>
            </w:r>
            <w:r>
              <w:rPr>
                <w:rFonts w:eastAsia="Arial" w:cs="Arial"/>
                <w:color w:val="000000"/>
              </w:rPr>
              <w:t xml:space="preserve"> </w:t>
            </w:r>
            <w:r w:rsidRPr="00A16E2F">
              <w:rPr>
                <w:rFonts w:eastAsia="Arial" w:cs="Arial"/>
                <w:color w:val="000000"/>
              </w:rPr>
              <w:t>For the assessment of uniformity of varieties of type B, a population standard of 1% and an acceptance probability of at least 95% should be applied. In the case of a sample size of 60 plants, 2 off-types are allowed.</w:t>
            </w:r>
          </w:p>
          <w:p w:rsidR="00670B5A" w:rsidRPr="00A16E2F" w:rsidRDefault="00670B5A" w:rsidP="003C7010">
            <w:pPr>
              <w:rPr>
                <w:rFonts w:cs="Arial"/>
                <w:color w:val="000000"/>
              </w:rPr>
            </w:pPr>
          </w:p>
          <w:p w:rsidR="00670B5A" w:rsidRDefault="00670B5A" w:rsidP="003C7010">
            <w:pPr>
              <w:rPr>
                <w:rFonts w:eastAsia="Arial" w:cs="Arial"/>
                <w:color w:val="000000"/>
              </w:rPr>
            </w:pPr>
            <w:r w:rsidRPr="00A16E2F">
              <w:rPr>
                <w:rFonts w:eastAsia="Arial" w:cs="Arial"/>
                <w:color w:val="000000"/>
              </w:rPr>
              <w:t>For the assessment of uniformity of varieties of type C, a population standard of 1% and an acceptance probability of at least 95% should be applied. In the case of a sample size of 10 plants, 1 off-type is allowed.</w:t>
            </w:r>
          </w:p>
          <w:p w:rsidR="00670B5A" w:rsidRPr="00A16E2F" w:rsidRDefault="00670B5A" w:rsidP="003C7010">
            <w:pPr>
              <w:rPr>
                <w:rFonts w:cs="Arial"/>
                <w:color w:val="000000"/>
              </w:rPr>
            </w:pPr>
          </w:p>
          <w:p w:rsidR="00670B5A" w:rsidRDefault="00670B5A" w:rsidP="003C7010">
            <w:pPr>
              <w:rPr>
                <w:rFonts w:eastAsia="Arial" w:cs="Arial"/>
                <w:color w:val="000000"/>
              </w:rPr>
            </w:pPr>
            <w:r w:rsidRPr="00A16E2F">
              <w:rPr>
                <w:rFonts w:eastAsia="Arial" w:cs="Arial"/>
                <w:color w:val="000000"/>
              </w:rPr>
              <w:t>For the assessment of uniformity of varieties of type D, a population standard of 2% and an acceptance probability of at least 95% should be applied. In the case of a sample size of 20 plants, 2 off-types are allowed.</w:t>
            </w:r>
          </w:p>
          <w:p w:rsidR="00670B5A" w:rsidRPr="00A16E2F" w:rsidRDefault="00670B5A" w:rsidP="003C7010">
            <w:pPr>
              <w:rPr>
                <w:rFonts w:cs="Arial"/>
                <w:color w:val="000000"/>
              </w:rPr>
            </w:pPr>
          </w:p>
          <w:p w:rsidR="00670B5A" w:rsidRPr="00D12CC3" w:rsidRDefault="00670B5A" w:rsidP="003C7010">
            <w:pPr>
              <w:rPr>
                <w:rFonts w:cs="Arial"/>
                <w:color w:val="000000"/>
              </w:rPr>
            </w:pPr>
            <w:r w:rsidRPr="00A16E2F">
              <w:rPr>
                <w:rFonts w:eastAsia="Arial" w:cs="Arial"/>
                <w:color w:val="000000"/>
              </w:rPr>
              <w:t>For the assessment of uniformity of varieties of type E, a population standard of 2% and an acceptance probability of at least 95% should be applied. In the case of a sample size of 200 plants, 7 off-types are allowed.</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6.5</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r>
              <w:t>legend on types of varieties of example varieties to read as follows:</w:t>
            </w:r>
          </w:p>
          <w:p w:rsidR="00670B5A" w:rsidRDefault="00670B5A" w:rsidP="003C7010"/>
          <w:p w:rsidR="00670B5A" w:rsidRDefault="00670B5A" w:rsidP="003C7010">
            <w:r>
              <w:rPr>
                <w:rFonts w:eastAsia="Arial" w:cs="Arial"/>
                <w:color w:val="000000"/>
              </w:rPr>
              <w:t>The example varieties are indicated as follows (see chapter 2.3):</w:t>
            </w:r>
          </w:p>
          <w:p w:rsidR="00670B5A" w:rsidRDefault="00670B5A" w:rsidP="003C7010">
            <w:r>
              <w:rPr>
                <w:rFonts w:eastAsia="Arial" w:cs="Arial"/>
                <w:color w:val="000000"/>
              </w:rPr>
              <w:t>(A): variety of type A</w:t>
            </w:r>
          </w:p>
          <w:p w:rsidR="00670B5A" w:rsidRDefault="00670B5A" w:rsidP="003C7010">
            <w:r>
              <w:rPr>
                <w:rFonts w:eastAsia="Arial" w:cs="Arial"/>
                <w:color w:val="000000"/>
              </w:rPr>
              <w:t>(B): variety of type B</w:t>
            </w:r>
          </w:p>
          <w:p w:rsidR="00670B5A" w:rsidRDefault="00670B5A" w:rsidP="003C7010">
            <w:r>
              <w:rPr>
                <w:rFonts w:eastAsia="Arial" w:cs="Arial"/>
                <w:color w:val="000000"/>
              </w:rPr>
              <w:t>(C): variety of type C</w:t>
            </w:r>
          </w:p>
          <w:p w:rsidR="00670B5A" w:rsidRDefault="00670B5A" w:rsidP="003C7010">
            <w:r>
              <w:rPr>
                <w:rFonts w:eastAsia="Arial" w:cs="Arial"/>
                <w:color w:val="000000"/>
              </w:rPr>
              <w:t>(D): variety of type D</w:t>
            </w:r>
          </w:p>
          <w:p w:rsidR="00670B5A" w:rsidRDefault="00670B5A" w:rsidP="003C7010">
            <w:r>
              <w:rPr>
                <w:rFonts w:eastAsia="Arial" w:cs="Arial"/>
                <w:color w:val="000000"/>
              </w:rPr>
              <w:t>(E): variety of type E</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r>
              <w:t>- to underline “Only varieties …” (throughout the Table of Characteristics)</w:t>
            </w:r>
          </w:p>
          <w:p w:rsidR="00670B5A" w:rsidRDefault="00670B5A" w:rsidP="003C7010">
            <w:r>
              <w:t>- to check use of growth stage “2303b” (throughout Table of Characteristics)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29</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r>
              <w:t>to delete “Only varieties with…”</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Ad. 26 and 27</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r>
              <w:t>to add explanation about equivalence of THC levels between notes 3 in char. 26 and note 1 in char. 27</w:t>
            </w:r>
          </w:p>
        </w:tc>
      </w:tr>
    </w:tbl>
    <w:p w:rsidR="00670B5A" w:rsidRDefault="00670B5A" w:rsidP="00670B5A"/>
    <w:p w:rsidR="00AB43BB" w:rsidRPr="006C3211" w:rsidRDefault="00AB43BB" w:rsidP="00AB43BB">
      <w:pPr>
        <w:pStyle w:val="Heading4"/>
        <w:rPr>
          <w:lang w:val="en-US"/>
        </w:rPr>
      </w:pPr>
      <w:r w:rsidRPr="006C3211">
        <w:rPr>
          <w:lang w:val="en-US"/>
        </w:rPr>
        <w:t xml:space="preserve">Mung Bean </w:t>
      </w:r>
      <w:r w:rsidRPr="006C3211">
        <w:rPr>
          <w:sz w:val="18"/>
          <w:lang w:val="en-US"/>
        </w:rPr>
        <w:t>(</w:t>
      </w:r>
      <w:r w:rsidRPr="006C3211">
        <w:rPr>
          <w:i/>
          <w:lang w:val="en-US"/>
        </w:rPr>
        <w:t>Vigna radiata</w:t>
      </w:r>
      <w:r w:rsidRPr="006C3211">
        <w:rPr>
          <w:lang w:val="en-US"/>
        </w:rPr>
        <w:t xml:space="preserve"> (L.) R. Wilczek)</w:t>
      </w:r>
    </w:p>
    <w:p w:rsidR="00AB43BB" w:rsidRPr="008E79CE" w:rsidRDefault="00AB43BB" w:rsidP="00AB43BB">
      <w:pPr>
        <w:keepNext/>
        <w:ind w:left="567"/>
        <w:outlineLvl w:val="3"/>
        <w:rPr>
          <w:snapToGrid w:val="0"/>
          <w:u w:val="single"/>
        </w:rPr>
      </w:pPr>
    </w:p>
    <w:p w:rsidR="00AB43BB" w:rsidRPr="00011BB0" w:rsidRDefault="00AB43BB" w:rsidP="00AB43BB">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document </w:t>
      </w:r>
      <w:r>
        <w:t>TG/VIGNA_RAD(proj.1)</w:t>
      </w:r>
      <w:r w:rsidRPr="00011BB0">
        <w:rPr>
          <w:rFonts w:cs="Arial"/>
          <w:spacing w:val="-2"/>
        </w:rPr>
        <w:t>, presented by</w:t>
      </w:r>
      <w:r>
        <w:rPr>
          <w:rFonts w:cs="Arial"/>
          <w:spacing w:val="-2"/>
        </w:rPr>
        <w:t xml:space="preserve"> Ms. </w:t>
      </w:r>
      <w:r>
        <w:t xml:space="preserve">Lixia Wang, on behalf of the Leading Expert, </w:t>
      </w:r>
      <w:r w:rsidRPr="008E79CE">
        <w:rPr>
          <w:color w:val="000000"/>
        </w:rPr>
        <w:t>Mr. Xiongfei Jiao</w:t>
      </w:r>
      <w:r w:rsidRPr="00011BB0">
        <w:rPr>
          <w:rFonts w:cs="Arial"/>
          <w:spacing w:val="-2"/>
        </w:rPr>
        <w:t xml:space="preserve"> (</w:t>
      </w:r>
      <w:r>
        <w:rPr>
          <w:rFonts w:cs="Arial"/>
          <w:spacing w:val="-2"/>
        </w:rPr>
        <w:t>China</w:t>
      </w:r>
      <w:r w:rsidRPr="00011BB0">
        <w:rPr>
          <w:rFonts w:cs="Arial"/>
          <w:spacing w:val="-2"/>
        </w:rPr>
        <w:t xml:space="preserve">), </w:t>
      </w:r>
      <w:r w:rsidRPr="00011BB0">
        <w:rPr>
          <w:rFonts w:cs="Arial"/>
        </w:rPr>
        <w:t>and agreed the following:</w:t>
      </w:r>
    </w:p>
    <w:p w:rsidR="00AB43BB" w:rsidRPr="00011BB0" w:rsidRDefault="00AB43BB" w:rsidP="00AB43BB">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keepNext/>
              <w:jc w:val="left"/>
              <w:rPr>
                <w:rFonts w:cs="Arial"/>
              </w:rPr>
            </w:pPr>
            <w:r>
              <w:rPr>
                <w:rFonts w:cs="Arial"/>
              </w:rPr>
              <w:t>2.3</w:t>
            </w:r>
          </w:p>
        </w:tc>
        <w:tc>
          <w:tcPr>
            <w:tcW w:w="7927"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keepNext/>
              <w:rPr>
                <w:rFonts w:cs="Arial"/>
              </w:rPr>
            </w:pPr>
            <w:r>
              <w:rPr>
                <w:rFonts w:eastAsia="Arial" w:cs="Arial"/>
                <w:color w:val="000000"/>
              </w:rPr>
              <w:t>to check whether minimum quantity of plant material, to be supplied to be indicated as 10,000 seeds</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4.1.1</w:t>
            </w:r>
          </w:p>
        </w:tc>
        <w:tc>
          <w:tcPr>
            <w:tcW w:w="7927"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rPr>
                <w:rFonts w:cs="Arial"/>
              </w:rPr>
            </w:pPr>
            <w:r>
              <w:rPr>
                <w:rFonts w:cs="Arial"/>
              </w:rPr>
              <w:t xml:space="preserve">to delete wording relating to </w:t>
            </w:r>
            <w:r w:rsidRPr="00BB3371">
              <w:rPr>
                <w:rFonts w:cs="Arial"/>
              </w:rPr>
              <w:t>hybrid varieties</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lastRenderedPageBreak/>
              <w:t>4.2</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 to add new paragraph as 4.2.3 to read:</w:t>
            </w:r>
          </w:p>
          <w:p w:rsidR="00AB43BB" w:rsidRDefault="00AB43BB" w:rsidP="00CE37F3">
            <w:pPr>
              <w:rPr>
                <w:rFonts w:cs="Arial"/>
              </w:rPr>
            </w:pPr>
            <w:r w:rsidRPr="002E058D">
              <w:rPr>
                <w:rFonts w:cs="Arial"/>
              </w:rPr>
              <w:t>For the assessment of uniformity, a population standard of 1% and an acceptance probability of at least 95% should be applied. In the case of a sample size of 100 plants, 3 off-types are allowed.</w:t>
            </w:r>
            <w:r w:rsidR="003A3C2F">
              <w:rPr>
                <w:rFonts w:cs="Arial"/>
              </w:rPr>
              <w:t xml:space="preserve"> </w:t>
            </w:r>
            <w:r w:rsidRPr="002E058D">
              <w:rPr>
                <w:rFonts w:cs="Arial"/>
              </w:rPr>
              <w:t>In the case of a sample size of 200 plants, 5 off-types are allowed.</w:t>
            </w:r>
          </w:p>
          <w:p w:rsidR="00AB43BB" w:rsidRPr="007A1189" w:rsidRDefault="00AB43BB" w:rsidP="00CE37F3">
            <w:pPr>
              <w:rPr>
                <w:rFonts w:cs="Arial"/>
              </w:rPr>
            </w:pPr>
            <w:r>
              <w:rPr>
                <w:rFonts w:cs="Arial"/>
              </w:rPr>
              <w:t xml:space="preserve">- to delete current paragraph 4.2.3 relating to </w:t>
            </w:r>
            <w:r w:rsidRPr="00BB3371">
              <w:rPr>
                <w:rFonts w:cs="Arial"/>
              </w:rPr>
              <w:t>hybrid varieties</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5.3</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eastAsia="Arial" w:cs="Arial"/>
                <w:color w:val="000000"/>
              </w:rPr>
            </w:pPr>
            <w:r>
              <w:rPr>
                <w:rFonts w:eastAsia="Arial" w:cs="Arial"/>
                <w:color w:val="000000"/>
              </w:rPr>
              <w:t>to add the following as grouping characteristics:</w:t>
            </w:r>
          </w:p>
          <w:p w:rsidR="00AB43BB" w:rsidRPr="00F35B69" w:rsidRDefault="00AB43BB" w:rsidP="00AB43BB">
            <w:pPr>
              <w:pStyle w:val="ListParagraph"/>
              <w:numPr>
                <w:ilvl w:val="0"/>
                <w:numId w:val="14"/>
              </w:numPr>
              <w:rPr>
                <w:rFonts w:eastAsia="Arial" w:cs="Arial"/>
                <w:color w:val="000000"/>
              </w:rPr>
            </w:pPr>
            <w:r w:rsidRPr="00F35B69">
              <w:rPr>
                <w:rFonts w:eastAsia="Arial" w:cs="Arial" w:hint="eastAsia"/>
                <w:color w:val="000000"/>
              </w:rPr>
              <w:t>Hypocotyl: anthocyanin coloration</w:t>
            </w:r>
          </w:p>
          <w:p w:rsidR="00AB43BB" w:rsidRPr="00F35B69" w:rsidRDefault="00AB43BB" w:rsidP="00AB43BB">
            <w:pPr>
              <w:pStyle w:val="ListParagraph"/>
              <w:numPr>
                <w:ilvl w:val="0"/>
                <w:numId w:val="14"/>
              </w:numPr>
              <w:rPr>
                <w:rFonts w:eastAsia="Arial" w:cs="Arial"/>
                <w:color w:val="000000"/>
              </w:rPr>
            </w:pPr>
            <w:r>
              <w:rPr>
                <w:rFonts w:eastAsia="Arial" w:cs="Arial"/>
                <w:color w:val="000000"/>
              </w:rPr>
              <w:t>Time of maturity</w:t>
            </w:r>
          </w:p>
          <w:p w:rsidR="00AB43BB" w:rsidRPr="00F35B69" w:rsidRDefault="00AB43BB" w:rsidP="00AB43BB">
            <w:pPr>
              <w:pStyle w:val="ListParagraph"/>
              <w:numPr>
                <w:ilvl w:val="0"/>
                <w:numId w:val="14"/>
              </w:numPr>
              <w:rPr>
                <w:rFonts w:eastAsia="Arial" w:cs="Arial"/>
                <w:color w:val="000000"/>
              </w:rPr>
            </w:pPr>
            <w:r w:rsidRPr="00F35B69">
              <w:rPr>
                <w:rFonts w:eastAsia="Arial" w:cs="Arial" w:hint="eastAsia"/>
                <w:color w:val="000000"/>
              </w:rPr>
              <w:t xml:space="preserve">Plant:  </w:t>
            </w:r>
            <w:r>
              <w:rPr>
                <w:rFonts w:eastAsia="Arial" w:cs="Arial"/>
                <w:color w:val="000000"/>
              </w:rPr>
              <w:t xml:space="preserve">growth </w:t>
            </w:r>
            <w:r w:rsidRPr="00F35B69">
              <w:rPr>
                <w:rFonts w:eastAsia="Arial" w:cs="Arial" w:hint="eastAsia"/>
                <w:color w:val="000000"/>
              </w:rPr>
              <w:t>habit</w:t>
            </w:r>
          </w:p>
          <w:p w:rsidR="00AB43BB" w:rsidRPr="00F35B69" w:rsidRDefault="00AB43BB" w:rsidP="00AB43BB">
            <w:pPr>
              <w:pStyle w:val="ListParagraph"/>
              <w:numPr>
                <w:ilvl w:val="0"/>
                <w:numId w:val="14"/>
              </w:numPr>
              <w:rPr>
                <w:rFonts w:eastAsia="Arial" w:cs="Arial"/>
                <w:color w:val="000000"/>
              </w:rPr>
            </w:pPr>
            <w:r w:rsidRPr="00F35B69">
              <w:rPr>
                <w:rFonts w:eastAsia="Arial" w:cs="Arial" w:hint="eastAsia"/>
                <w:color w:val="000000"/>
              </w:rPr>
              <w:t>Seed:  ground color of testa</w:t>
            </w:r>
          </w:p>
          <w:p w:rsidR="00AB43BB" w:rsidRDefault="00AB43BB" w:rsidP="00AB43BB">
            <w:pPr>
              <w:pStyle w:val="ListParagraph"/>
              <w:numPr>
                <w:ilvl w:val="0"/>
                <w:numId w:val="14"/>
              </w:numPr>
              <w:rPr>
                <w:rFonts w:cs="Arial"/>
              </w:rPr>
            </w:pPr>
            <w:r w:rsidRPr="00F35B69">
              <w:rPr>
                <w:rFonts w:eastAsia="Arial" w:cs="Arial" w:hint="eastAsia"/>
                <w:color w:val="000000"/>
              </w:rPr>
              <w:t>Seed:  seed coat luster</w:t>
            </w:r>
            <w:r>
              <w:rPr>
                <w:rFonts w:eastAsia="Arial" w:cs="Arial"/>
                <w:color w:val="000000"/>
              </w:rPr>
              <w:t xml:space="preserve"> </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Default="00AB43BB" w:rsidP="00CE37F3">
            <w:pPr>
              <w:jc w:val="left"/>
              <w:rPr>
                <w:rFonts w:cs="Arial"/>
              </w:rPr>
            </w:pPr>
            <w:r>
              <w:rPr>
                <w:rFonts w:cs="Arial"/>
              </w:rPr>
              <w:t>Char. 3</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eastAsia="Arial" w:cs="Arial"/>
                <w:color w:val="000000"/>
              </w:rPr>
            </w:pPr>
            <w:r>
              <w:rPr>
                <w:rFonts w:cs="Arial"/>
              </w:rPr>
              <w:t>- to read “Stem</w:t>
            </w:r>
            <w:r w:rsidRPr="00174B4D">
              <w:rPr>
                <w:rFonts w:cs="Arial"/>
              </w:rPr>
              <w:t xml:space="preserve">: </w:t>
            </w:r>
            <w:r>
              <w:rPr>
                <w:rFonts w:cs="Arial"/>
              </w:rPr>
              <w:t xml:space="preserve">intensity of anthocyanin </w:t>
            </w:r>
            <w:r w:rsidRPr="00174B4D">
              <w:rPr>
                <w:rFonts w:cs="Arial"/>
              </w:rPr>
              <w:t>colo</w:t>
            </w:r>
            <w:r w:rsidRPr="00174B4D">
              <w:rPr>
                <w:rFonts w:cs="Arial" w:hint="eastAsia"/>
              </w:rPr>
              <w:t>ration</w:t>
            </w:r>
            <w:r>
              <w:rPr>
                <w:rFonts w:cs="Arial"/>
              </w:rPr>
              <w:t>”</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Char. 4</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to read “Stem: hairs”</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 xml:space="preserve">Char. 5 </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to be deleted</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Char. 6</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 to read “</w:t>
            </w:r>
            <w:r w:rsidRPr="00473671">
              <w:rPr>
                <w:rFonts w:cs="Arial"/>
              </w:rPr>
              <w:t xml:space="preserve">Leaf: shape of </w:t>
            </w:r>
            <w:r>
              <w:rPr>
                <w:rFonts w:cs="Arial"/>
              </w:rPr>
              <w:t xml:space="preserve">lateral </w:t>
            </w:r>
            <w:r w:rsidRPr="00473671">
              <w:rPr>
                <w:rFonts w:cs="Arial"/>
              </w:rPr>
              <w:t>leaflet</w:t>
            </w:r>
            <w:r>
              <w:rPr>
                <w:rFonts w:cs="Arial"/>
              </w:rPr>
              <w:t>”</w:t>
            </w:r>
          </w:p>
          <w:p w:rsidR="00AB43BB" w:rsidRDefault="00AB43BB" w:rsidP="00CE37F3">
            <w:pPr>
              <w:rPr>
                <w:rFonts w:cs="Arial"/>
              </w:rPr>
            </w:pPr>
            <w:r>
              <w:rPr>
                <w:rFonts w:cs="Arial"/>
              </w:rPr>
              <w:t>to have states (1) narrow oval, (2) medium oval, (3) broad oval, (4) lobed</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Default="00AB43BB" w:rsidP="00CE37F3">
            <w:pPr>
              <w:jc w:val="left"/>
              <w:rPr>
                <w:rFonts w:cs="Arial"/>
              </w:rPr>
            </w:pPr>
            <w:r>
              <w:rPr>
                <w:rFonts w:cs="Arial"/>
              </w:rPr>
              <w:t>Char. 8</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to read “</w:t>
            </w:r>
            <w:r w:rsidRPr="00E7038C">
              <w:rPr>
                <w:rFonts w:cs="Arial"/>
              </w:rPr>
              <w:t>Leaf: anthocyanin coloration at base of leaflets</w:t>
            </w:r>
            <w:r>
              <w:rPr>
                <w:rFonts w:cs="Arial"/>
              </w:rPr>
              <w:t>”</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Char. 10</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to read “Flower: …” (delete “s”)</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Char. 11</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 to read “</w:t>
            </w:r>
            <w:r w:rsidRPr="00174B4D">
              <w:rPr>
                <w:rFonts w:cs="Arial"/>
              </w:rPr>
              <w:t xml:space="preserve">Flower: </w:t>
            </w:r>
            <w:r>
              <w:rPr>
                <w:rFonts w:cs="Arial"/>
              </w:rPr>
              <w:t xml:space="preserve">anthocyanin </w:t>
            </w:r>
            <w:r w:rsidRPr="00174B4D">
              <w:rPr>
                <w:rFonts w:cs="Arial"/>
              </w:rPr>
              <w:t>colo</w:t>
            </w:r>
            <w:r w:rsidRPr="00174B4D">
              <w:rPr>
                <w:rFonts w:cs="Arial" w:hint="eastAsia"/>
              </w:rPr>
              <w:t>ration</w:t>
            </w:r>
            <w:r w:rsidRPr="00174B4D">
              <w:rPr>
                <w:rFonts w:cs="Arial"/>
              </w:rPr>
              <w:t xml:space="preserve"> </w:t>
            </w:r>
            <w:r w:rsidRPr="00174B4D">
              <w:rPr>
                <w:rFonts w:cs="Arial" w:hint="eastAsia"/>
              </w:rPr>
              <w:t xml:space="preserve">of </w:t>
            </w:r>
            <w:r w:rsidRPr="00174B4D">
              <w:rPr>
                <w:rFonts w:cs="Arial"/>
              </w:rPr>
              <w:t>keel flap</w:t>
            </w:r>
            <w:r>
              <w:rPr>
                <w:rFonts w:cs="Arial"/>
              </w:rPr>
              <w:t>”</w:t>
            </w:r>
          </w:p>
          <w:p w:rsidR="00AB43BB" w:rsidRDefault="00AB43BB" w:rsidP="00CE37F3">
            <w:pPr>
              <w:rPr>
                <w:rFonts w:cs="Arial"/>
              </w:rPr>
            </w:pPr>
            <w:r>
              <w:rPr>
                <w:rFonts w:cs="Arial"/>
              </w:rPr>
              <w:t>- to be indicated as QL or QN with three states</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Char. 12</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 to check whether to read “</w:t>
            </w:r>
            <w:r w:rsidRPr="00174B4D">
              <w:rPr>
                <w:rFonts w:cs="Arial"/>
              </w:rPr>
              <w:t xml:space="preserve">Flower: </w:t>
            </w:r>
            <w:r>
              <w:rPr>
                <w:rFonts w:cs="Arial"/>
              </w:rPr>
              <w:t xml:space="preserve">anthocyanin </w:t>
            </w:r>
            <w:r w:rsidRPr="00174B4D">
              <w:rPr>
                <w:rFonts w:cs="Arial"/>
              </w:rPr>
              <w:t>colo</w:t>
            </w:r>
            <w:r w:rsidRPr="00174B4D">
              <w:rPr>
                <w:rFonts w:cs="Arial" w:hint="eastAsia"/>
              </w:rPr>
              <w:t>ration</w:t>
            </w:r>
            <w:r w:rsidRPr="00174B4D">
              <w:rPr>
                <w:rFonts w:cs="Arial"/>
              </w:rPr>
              <w:t xml:space="preserve"> </w:t>
            </w:r>
            <w:r w:rsidRPr="00174B4D">
              <w:rPr>
                <w:rFonts w:cs="Arial" w:hint="eastAsia"/>
              </w:rPr>
              <w:t xml:space="preserve">of </w:t>
            </w:r>
            <w:r>
              <w:rPr>
                <w:rFonts w:cs="Arial"/>
              </w:rPr>
              <w:t xml:space="preserve">sepals” </w:t>
            </w:r>
          </w:p>
          <w:p w:rsidR="00AB43BB" w:rsidRDefault="00AB43BB" w:rsidP="00CE37F3">
            <w:pPr>
              <w:rPr>
                <w:rFonts w:cs="Arial"/>
              </w:rPr>
            </w:pPr>
            <w:r>
              <w:rPr>
                <w:rFonts w:cs="Arial"/>
              </w:rPr>
              <w:t>- to be indicated as QL or QN with three states</w:t>
            </w:r>
          </w:p>
          <w:p w:rsidR="00AB43BB" w:rsidRDefault="00AB43BB" w:rsidP="00CE37F3">
            <w:pPr>
              <w:rPr>
                <w:rFonts w:cs="Arial"/>
              </w:rPr>
            </w:pPr>
            <w:r>
              <w:rPr>
                <w:rFonts w:cs="Arial"/>
              </w:rPr>
              <w:t>- to check whether to add new characteristic “Flower: color of sepals (or petals?)”</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Char. 13</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 to read “Time of maturity”</w:t>
            </w:r>
          </w:p>
          <w:p w:rsidR="00AB43BB" w:rsidRDefault="00AB43BB" w:rsidP="00CE37F3">
            <w:pPr>
              <w:rPr>
                <w:rFonts w:cs="Arial"/>
              </w:rPr>
            </w:pPr>
            <w:r>
              <w:rPr>
                <w:rFonts w:cs="Arial"/>
              </w:rPr>
              <w:t>- to add explanation “The time of maturity is reached when</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Char. 14</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color w:val="000000"/>
              </w:rPr>
            </w:pPr>
            <w:r>
              <w:rPr>
                <w:rFonts w:cs="Arial"/>
              </w:rPr>
              <w:t xml:space="preserve">- to check whether to read </w:t>
            </w:r>
            <w:r>
              <w:rPr>
                <w:rFonts w:cs="Arial"/>
                <w:color w:val="000000"/>
              </w:rPr>
              <w:t>“Plant: growth habit”</w:t>
            </w:r>
          </w:p>
          <w:p w:rsidR="00AB43BB" w:rsidRDefault="00AB43BB" w:rsidP="00CE37F3">
            <w:pPr>
              <w:rPr>
                <w:rFonts w:cs="Arial"/>
              </w:rPr>
            </w:pPr>
            <w:r>
              <w:rPr>
                <w:rFonts w:cs="Arial"/>
                <w:color w:val="000000"/>
              </w:rPr>
              <w:t>- to check whether it is growth habit is correct (are they types; might an additional characteristic be needed with states “determinate”, “indeterminate” “sprawl”)</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Char. 15</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to read “Plant: height”</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Default="00AB43BB" w:rsidP="00CE37F3">
            <w:pPr>
              <w:jc w:val="left"/>
              <w:rPr>
                <w:rFonts w:cs="Arial"/>
              </w:rPr>
            </w:pPr>
            <w:r>
              <w:rPr>
                <w:rFonts w:cs="Arial"/>
              </w:rPr>
              <w:t>Char. 17</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 to read “Plant: attitude of branches”</w:t>
            </w:r>
          </w:p>
          <w:p w:rsidR="00AB43BB" w:rsidRDefault="00AB43BB" w:rsidP="00CE37F3">
            <w:pPr>
              <w:rPr>
                <w:rFonts w:cs="Arial"/>
              </w:rPr>
            </w:pPr>
            <w:r>
              <w:rPr>
                <w:rFonts w:cs="Arial"/>
              </w:rPr>
              <w:t>- to check whether states to read “erect”, “semi erect”, “horizontal”</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Char. 20</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 to read “Stem: number of nodes”</w:t>
            </w:r>
          </w:p>
          <w:p w:rsidR="00AB43BB" w:rsidRDefault="00AB43BB" w:rsidP="00CE37F3">
            <w:pPr>
              <w:rPr>
                <w:rFonts w:cs="Arial"/>
              </w:rPr>
            </w:pPr>
            <w:r>
              <w:rPr>
                <w:rFonts w:cs="Arial"/>
              </w:rPr>
              <w:t>- to add explanation</w:t>
            </w:r>
          </w:p>
          <w:p w:rsidR="00AB43BB" w:rsidRDefault="00AB43BB" w:rsidP="00CE37F3">
            <w:pPr>
              <w:rPr>
                <w:rFonts w:cs="Arial"/>
              </w:rPr>
            </w:pPr>
            <w:r>
              <w:rPr>
                <w:rFonts w:cs="Arial"/>
              </w:rPr>
              <w:t>- growth stage to be indicated as 40 (delete 50)</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8.1 or 8.2</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to add illustration showing flower parts mentioned in the TG</w:t>
            </w:r>
          </w:p>
        </w:tc>
      </w:tr>
      <w:tr w:rsidR="00AB43BB" w:rsidRPr="00011BB0" w:rsidTr="00CE37F3">
        <w:trPr>
          <w:cantSplit/>
        </w:trPr>
        <w:tc>
          <w:tcPr>
            <w:tcW w:w="1570" w:type="dxa"/>
            <w:tcBorders>
              <w:top w:val="dotted" w:sz="4" w:space="0" w:color="auto"/>
              <w:left w:val="dotted" w:sz="4" w:space="0" w:color="auto"/>
              <w:bottom w:val="dotted" w:sz="4" w:space="0" w:color="auto"/>
              <w:right w:val="dotted" w:sz="4" w:space="0" w:color="auto"/>
            </w:tcBorders>
          </w:tcPr>
          <w:p w:rsidR="00AB43BB" w:rsidRPr="007A1189" w:rsidRDefault="00AB43BB" w:rsidP="00CE37F3">
            <w:pPr>
              <w:jc w:val="left"/>
              <w:rPr>
                <w:rFonts w:cs="Arial"/>
              </w:rPr>
            </w:pPr>
            <w:r>
              <w:rPr>
                <w:rFonts w:cs="Arial"/>
              </w:rPr>
              <w:t>8.1 (b)</w:t>
            </w:r>
          </w:p>
        </w:tc>
        <w:tc>
          <w:tcPr>
            <w:tcW w:w="7927" w:type="dxa"/>
            <w:tcBorders>
              <w:top w:val="dotted" w:sz="4" w:space="0" w:color="auto"/>
              <w:left w:val="dotted" w:sz="4" w:space="0" w:color="auto"/>
              <w:bottom w:val="dotted" w:sz="4" w:space="0" w:color="auto"/>
              <w:right w:val="dotted" w:sz="4" w:space="0" w:color="auto"/>
            </w:tcBorders>
          </w:tcPr>
          <w:p w:rsidR="00AB43BB" w:rsidRDefault="00AB43BB" w:rsidP="00CE37F3">
            <w:pPr>
              <w:rPr>
                <w:rFonts w:cs="Arial"/>
              </w:rPr>
            </w:pPr>
            <w:r>
              <w:rPr>
                <w:rFonts w:cs="Arial"/>
              </w:rPr>
              <w:t xml:space="preserve">to read “Observations should be made on </w:t>
            </w:r>
            <w:r>
              <w:rPr>
                <w:rFonts w:eastAsia="Arial" w:cs="Arial"/>
                <w:color w:val="000000"/>
              </w:rPr>
              <w:t>lateral leaflets…”</w:t>
            </w:r>
          </w:p>
        </w:tc>
      </w:tr>
    </w:tbl>
    <w:p w:rsidR="00AB43BB" w:rsidRPr="00FD3B24" w:rsidRDefault="00AB43BB" w:rsidP="00670B5A"/>
    <w:p w:rsidR="00670B5A" w:rsidRPr="00670B5A" w:rsidRDefault="00670B5A" w:rsidP="00670B5A">
      <w:pPr>
        <w:pStyle w:val="Heading4"/>
        <w:rPr>
          <w:snapToGrid w:val="0"/>
          <w:lang w:val="en-US"/>
        </w:rPr>
      </w:pPr>
      <w:r w:rsidRPr="00670B5A">
        <w:rPr>
          <w:snapToGrid w:val="0"/>
          <w:lang w:val="en-US"/>
        </w:rPr>
        <w:t>*Oilseed Rape (</w:t>
      </w:r>
      <w:r w:rsidRPr="00670B5A">
        <w:rPr>
          <w:i/>
          <w:snapToGrid w:val="0"/>
          <w:lang w:val="en-US"/>
        </w:rPr>
        <w:t>Brassica napus</w:t>
      </w:r>
      <w:r w:rsidRPr="00670B5A">
        <w:rPr>
          <w:snapToGrid w:val="0"/>
          <w:lang w:val="en-US"/>
        </w:rPr>
        <w:t xml:space="preserve"> L. </w:t>
      </w:r>
      <w:r w:rsidRPr="00670B5A">
        <w:rPr>
          <w:i/>
          <w:snapToGrid w:val="0"/>
          <w:lang w:val="en-US"/>
        </w:rPr>
        <w:t>oleifera</w:t>
      </w:r>
      <w:r w:rsidRPr="00670B5A">
        <w:rPr>
          <w:snapToGrid w:val="0"/>
          <w:lang w:val="en-US"/>
        </w:rPr>
        <w:t>) (Revision)</w:t>
      </w:r>
    </w:p>
    <w:p w:rsidR="00670B5A" w:rsidRPr="00670B5A" w:rsidRDefault="00670B5A" w:rsidP="00670B5A">
      <w:pPr>
        <w:keepNext/>
        <w:rPr>
          <w:rFonts w:cs="Arial"/>
        </w:rPr>
      </w:pPr>
    </w:p>
    <w:p w:rsidR="00670B5A" w:rsidRPr="00011BB0" w:rsidRDefault="00670B5A" w:rsidP="00670B5A">
      <w:pPr>
        <w:keepNext/>
        <w:rPr>
          <w:rFonts w:cs="Arial"/>
          <w:snapToGrid w:val="0"/>
        </w:rPr>
      </w:pPr>
      <w:r w:rsidRPr="00670B5A">
        <w:rPr>
          <w:rFonts w:cs="Arial"/>
        </w:rPr>
        <w:fldChar w:fldCharType="begin"/>
      </w:r>
      <w:r w:rsidRPr="00670B5A">
        <w:rPr>
          <w:rFonts w:cs="Arial"/>
        </w:rPr>
        <w:instrText xml:space="preserve"> AUTONUM  </w:instrText>
      </w:r>
      <w:r w:rsidRPr="00670B5A">
        <w:rPr>
          <w:rFonts w:cs="Arial"/>
        </w:rPr>
        <w:fldChar w:fldCharType="end"/>
      </w:r>
      <w:r w:rsidRPr="00670B5A">
        <w:rPr>
          <w:rFonts w:cs="Arial"/>
        </w:rPr>
        <w:tab/>
        <w:t>The subgroup discussed document TG/36/7(proj.4), presented</w:t>
      </w:r>
      <w:r w:rsidRPr="00011BB0">
        <w:rPr>
          <w:rFonts w:cs="Arial"/>
        </w:rPr>
        <w:t xml:space="preserve"> by Ms. Margaret Wallace (United Kingdom), and agreed the following: </w:t>
      </w:r>
    </w:p>
    <w:p w:rsidR="00670B5A" w:rsidRPr="00011BB0" w:rsidRDefault="00670B5A" w:rsidP="00670B5A">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r>
              <w:t>3.4.1</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rPr>
            </w:pPr>
            <w:r>
              <w:rPr>
                <w:rFonts w:cs="Arial"/>
              </w:rPr>
              <w:t>to read “</w:t>
            </w:r>
            <w:r>
              <w:rPr>
                <w:rFonts w:eastAsia="Arial" w:cs="Arial"/>
                <w:color w:val="000000"/>
              </w:rPr>
              <w:t>Each test should be designed to result in a total of at least 200 plants, which should be divided between at least 2 replicates.”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tabs>
                <w:tab w:val="left" w:pos="1130"/>
              </w:tabs>
            </w:pPr>
            <w:r>
              <w:t>3.4.3</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rPr>
            </w:pPr>
            <w:r>
              <w:rPr>
                <w:rFonts w:cs="Arial"/>
              </w:rPr>
              <w:t>last sentence to read “</w:t>
            </w:r>
            <w:r>
              <w:rPr>
                <w:rFonts w:eastAsia="Arial" w:cs="Arial"/>
                <w:color w:val="000000"/>
              </w:rPr>
              <w:t>Each test should be designed to result in at least 100 plants.”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r>
              <w:t>4.2.6</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rPr>
            </w:pPr>
            <w:r>
              <w:rPr>
                <w:rFonts w:cs="Arial"/>
              </w:rPr>
              <w:t>to read “…</w:t>
            </w:r>
            <w:r>
              <w:rPr>
                <w:rFonts w:eastAsia="Arial" w:cs="Arial"/>
                <w:color w:val="000000"/>
              </w:rPr>
              <w:t>In the case of a sample size of 200 plants, 7 off-types are allowed. For the assessment of uniformity of single and multiple-cross hybrid varieties, a population standard of 10% and an acceptance probability of at least 95% should be applied.  In the case of a sample size of 200 plants, 27 off-types are allowed.”</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r>
              <w:t>Chars. 2 to 6</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rPr>
            </w:pPr>
            <w:r>
              <w:t>to be indicated as MS/VG</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r>
              <w:t>Char. 13</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rPr>
            </w:pPr>
            <w:r>
              <w:rPr>
                <w:rFonts w:cs="Arial"/>
                <w:color w:val="000000"/>
              </w:rPr>
              <w:t>state 2 to read "yellowish white”</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r>
              <w:t>Char. 18</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read “Plant: length”</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r>
              <w:t>Ad. 11</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delete “as indicated by ‘a’” from explanation and remove “a.” from illustration</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r>
              <w:t>Ad. 18</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change from “total length” to “length” in explanation and illustration</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r>
              <w:t>TQ 4.1.1</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add request for parent variety (as in (a))</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r>
              <w:t>TQ 4.1.4</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be deleted and move information to TQ 4.2</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r>
              <w:lastRenderedPageBreak/>
              <w:t>TQ 4.2</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read as follows:</w:t>
            </w:r>
          </w:p>
          <w:tbl>
            <w:tblPr>
              <w:tblW w:w="6504" w:type="dxa"/>
              <w:tblCellMar>
                <w:top w:w="15" w:type="dxa"/>
                <w:left w:w="15" w:type="dxa"/>
                <w:bottom w:w="15" w:type="dxa"/>
                <w:right w:w="15" w:type="dxa"/>
              </w:tblCellMar>
              <w:tblLook w:val="04A0" w:firstRow="1" w:lastRow="0" w:firstColumn="1" w:lastColumn="0" w:noHBand="0" w:noVBand="1"/>
            </w:tblPr>
            <w:tblGrid>
              <w:gridCol w:w="1146"/>
              <w:gridCol w:w="4194"/>
              <w:gridCol w:w="1164"/>
            </w:tblGrid>
            <w:tr w:rsidR="00670B5A" w:rsidRPr="002365FB" w:rsidTr="001E3D88">
              <w:tc>
                <w:tcPr>
                  <w:tcW w:w="1146" w:type="dxa"/>
                  <w:tcMar>
                    <w:top w:w="80" w:type="dxa"/>
                    <w:left w:w="15" w:type="dxa"/>
                    <w:bottom w:w="160" w:type="dxa"/>
                    <w:right w:w="15" w:type="dxa"/>
                  </w:tcMar>
                  <w:hideMark/>
                </w:tcPr>
                <w:p w:rsidR="00670B5A" w:rsidRPr="002365FB" w:rsidRDefault="00670B5A" w:rsidP="003C7010">
                  <w:pPr>
                    <w:jc w:val="left"/>
                    <w:rPr>
                      <w:rFonts w:cs="Arial"/>
                      <w:sz w:val="18"/>
                      <w:szCs w:val="18"/>
                    </w:rPr>
                  </w:pPr>
                  <w:r w:rsidRPr="002365FB">
                    <w:rPr>
                      <w:rFonts w:cs="Arial"/>
                      <w:sz w:val="18"/>
                      <w:szCs w:val="18"/>
                    </w:rPr>
                    <w:t>4.2.1</w:t>
                  </w:r>
                </w:p>
              </w:tc>
              <w:tc>
                <w:tcPr>
                  <w:tcW w:w="4194" w:type="dxa"/>
                  <w:tcMar>
                    <w:top w:w="80" w:type="dxa"/>
                    <w:left w:w="15" w:type="dxa"/>
                    <w:bottom w:w="160" w:type="dxa"/>
                    <w:right w:w="15" w:type="dxa"/>
                  </w:tcMar>
                  <w:hideMark/>
                </w:tcPr>
                <w:p w:rsidR="00670B5A" w:rsidRPr="002365FB" w:rsidRDefault="00670B5A" w:rsidP="003C7010">
                  <w:pPr>
                    <w:jc w:val="left"/>
                    <w:rPr>
                      <w:rFonts w:cs="Arial"/>
                      <w:sz w:val="18"/>
                      <w:szCs w:val="18"/>
                    </w:rPr>
                  </w:pPr>
                  <w:r w:rsidRPr="002365FB">
                    <w:rPr>
                      <w:rFonts w:cs="Arial"/>
                      <w:sz w:val="18"/>
                      <w:szCs w:val="18"/>
                    </w:rPr>
                    <w:t>Seed-propagated varieties</w:t>
                  </w:r>
                </w:p>
              </w:tc>
              <w:tc>
                <w:tcPr>
                  <w:tcW w:w="1164" w:type="dxa"/>
                  <w:hideMark/>
                </w:tcPr>
                <w:p w:rsidR="00670B5A" w:rsidRPr="002365FB" w:rsidRDefault="00670B5A" w:rsidP="003C7010">
                  <w:pPr>
                    <w:jc w:val="left"/>
                    <w:rPr>
                      <w:rFonts w:cs="Arial"/>
                      <w:sz w:val="18"/>
                      <w:szCs w:val="18"/>
                    </w:rPr>
                  </w:pPr>
                </w:p>
              </w:tc>
            </w:tr>
            <w:tr w:rsidR="00670B5A" w:rsidRPr="002365FB" w:rsidTr="001E3D88">
              <w:tc>
                <w:tcPr>
                  <w:tcW w:w="1146" w:type="dxa"/>
                  <w:hideMark/>
                </w:tcPr>
                <w:p w:rsidR="00670B5A" w:rsidRPr="002365FB" w:rsidRDefault="00670B5A" w:rsidP="003C7010">
                  <w:pPr>
                    <w:jc w:val="center"/>
                    <w:rPr>
                      <w:rFonts w:cs="Arial"/>
                      <w:sz w:val="18"/>
                      <w:szCs w:val="18"/>
                    </w:rPr>
                  </w:pPr>
                  <w:r w:rsidRPr="002365FB">
                    <w:rPr>
                      <w:rFonts w:cs="Arial"/>
                      <w:sz w:val="18"/>
                      <w:szCs w:val="18"/>
                    </w:rPr>
                    <w:t>(a)</w:t>
                  </w:r>
                </w:p>
              </w:tc>
              <w:tc>
                <w:tcPr>
                  <w:tcW w:w="4194" w:type="dxa"/>
                  <w:hideMark/>
                </w:tcPr>
                <w:p w:rsidR="00670B5A" w:rsidRPr="002365FB" w:rsidRDefault="00670B5A" w:rsidP="003A3C2F">
                  <w:pPr>
                    <w:jc w:val="left"/>
                    <w:rPr>
                      <w:rFonts w:cs="Arial"/>
                      <w:sz w:val="18"/>
                      <w:szCs w:val="18"/>
                    </w:rPr>
                  </w:pPr>
                  <w:r w:rsidRPr="002365FB">
                    <w:rPr>
                      <w:rFonts w:cs="Arial"/>
                      <w:sz w:val="18"/>
                      <w:szCs w:val="18"/>
                    </w:rPr>
                    <w:t>Cross-pollinat</w:t>
                  </w:r>
                  <w:r w:rsidR="003A3C2F">
                    <w:rPr>
                      <w:rFonts w:cs="Arial"/>
                      <w:sz w:val="18"/>
                      <w:szCs w:val="18"/>
                    </w:rPr>
                    <w:t>ed varieties</w:t>
                  </w:r>
                </w:p>
              </w:tc>
              <w:tc>
                <w:tcPr>
                  <w:tcW w:w="1164" w:type="dxa"/>
                  <w:hideMark/>
                </w:tcPr>
                <w:p w:rsidR="00670B5A" w:rsidRPr="002365FB" w:rsidRDefault="00670B5A" w:rsidP="003C7010">
                  <w:pPr>
                    <w:jc w:val="left"/>
                    <w:rPr>
                      <w:rFonts w:cs="Arial"/>
                      <w:sz w:val="18"/>
                      <w:szCs w:val="18"/>
                    </w:rPr>
                  </w:pPr>
                  <w:r w:rsidRPr="002365FB">
                    <w:rPr>
                      <w:rFonts w:cs="Arial"/>
                      <w:sz w:val="18"/>
                      <w:szCs w:val="18"/>
                    </w:rPr>
                    <w:t>[  ]</w:t>
                  </w:r>
                </w:p>
              </w:tc>
            </w:tr>
            <w:tr w:rsidR="00670B5A" w:rsidRPr="002365FB" w:rsidTr="001E3D88">
              <w:tc>
                <w:tcPr>
                  <w:tcW w:w="1146" w:type="dxa"/>
                  <w:hideMark/>
                </w:tcPr>
                <w:p w:rsidR="00670B5A" w:rsidRPr="002365FB" w:rsidRDefault="00670B5A" w:rsidP="003C7010">
                  <w:pPr>
                    <w:jc w:val="center"/>
                    <w:rPr>
                      <w:rFonts w:cs="Arial"/>
                      <w:sz w:val="18"/>
                      <w:szCs w:val="18"/>
                    </w:rPr>
                  </w:pPr>
                  <w:r w:rsidRPr="002365FB">
                    <w:rPr>
                      <w:rFonts w:cs="Arial"/>
                      <w:sz w:val="18"/>
                      <w:szCs w:val="18"/>
                    </w:rPr>
                    <w:t>(b)</w:t>
                  </w:r>
                </w:p>
              </w:tc>
              <w:tc>
                <w:tcPr>
                  <w:tcW w:w="4194" w:type="dxa"/>
                  <w:hideMark/>
                </w:tcPr>
                <w:p w:rsidR="00670B5A" w:rsidRPr="002365FB" w:rsidRDefault="00670B5A" w:rsidP="003C7010">
                  <w:pPr>
                    <w:jc w:val="left"/>
                    <w:rPr>
                      <w:rFonts w:cs="Arial"/>
                      <w:sz w:val="18"/>
                      <w:szCs w:val="18"/>
                    </w:rPr>
                  </w:pPr>
                  <w:r w:rsidRPr="002365FB">
                    <w:rPr>
                      <w:rFonts w:cs="Arial"/>
                      <w:sz w:val="18"/>
                      <w:szCs w:val="18"/>
                    </w:rPr>
                    <w:t>Hybrid</w:t>
                  </w:r>
                </w:p>
              </w:tc>
              <w:tc>
                <w:tcPr>
                  <w:tcW w:w="1164" w:type="dxa"/>
                  <w:hideMark/>
                </w:tcPr>
                <w:p w:rsidR="00670B5A" w:rsidRPr="002365FB" w:rsidRDefault="00670B5A">
                  <w:pPr>
                    <w:jc w:val="left"/>
                    <w:rPr>
                      <w:rFonts w:cs="Arial"/>
                      <w:sz w:val="18"/>
                      <w:szCs w:val="18"/>
                    </w:rPr>
                  </w:pPr>
                </w:p>
              </w:tc>
            </w:tr>
            <w:tr w:rsidR="00670B5A" w:rsidRPr="002365FB" w:rsidTr="001E3D88">
              <w:tc>
                <w:tcPr>
                  <w:tcW w:w="1146" w:type="dxa"/>
                  <w:hideMark/>
                </w:tcPr>
                <w:p w:rsidR="00670B5A" w:rsidRPr="002365FB" w:rsidRDefault="00670B5A" w:rsidP="00093BC5">
                  <w:pPr>
                    <w:jc w:val="center"/>
                    <w:rPr>
                      <w:rFonts w:cs="Arial"/>
                      <w:sz w:val="18"/>
                      <w:szCs w:val="18"/>
                    </w:rPr>
                  </w:pPr>
                  <w:r w:rsidRPr="002365FB">
                    <w:rPr>
                      <w:rFonts w:cs="Arial"/>
                      <w:sz w:val="18"/>
                      <w:szCs w:val="18"/>
                    </w:rPr>
                    <w:t>        (i)</w:t>
                  </w:r>
                </w:p>
              </w:tc>
              <w:tc>
                <w:tcPr>
                  <w:tcW w:w="4194" w:type="dxa"/>
                  <w:hideMark/>
                </w:tcPr>
                <w:p w:rsidR="00670B5A" w:rsidRPr="002365FB" w:rsidRDefault="00670B5A" w:rsidP="003C7010">
                  <w:pPr>
                    <w:jc w:val="left"/>
                    <w:rPr>
                      <w:rFonts w:cs="Arial"/>
                      <w:sz w:val="18"/>
                      <w:szCs w:val="18"/>
                    </w:rPr>
                  </w:pPr>
                  <w:r w:rsidRPr="002365FB">
                    <w:rPr>
                      <w:rFonts w:cs="Arial"/>
                      <w:sz w:val="18"/>
                      <w:szCs w:val="18"/>
                    </w:rPr>
                    <w:t>Single hybrid</w:t>
                  </w:r>
                </w:p>
              </w:tc>
              <w:tc>
                <w:tcPr>
                  <w:tcW w:w="1164" w:type="dxa"/>
                  <w:hideMark/>
                </w:tcPr>
                <w:p w:rsidR="00670B5A" w:rsidRPr="002365FB" w:rsidRDefault="00670B5A" w:rsidP="003C7010">
                  <w:pPr>
                    <w:jc w:val="left"/>
                    <w:rPr>
                      <w:rFonts w:cs="Arial"/>
                      <w:sz w:val="18"/>
                      <w:szCs w:val="18"/>
                    </w:rPr>
                  </w:pPr>
                  <w:r w:rsidRPr="002365FB">
                    <w:rPr>
                      <w:rFonts w:cs="Arial"/>
                      <w:sz w:val="18"/>
                      <w:szCs w:val="18"/>
                    </w:rPr>
                    <w:t>[  ]</w:t>
                  </w:r>
                </w:p>
              </w:tc>
            </w:tr>
            <w:tr w:rsidR="00670B5A" w:rsidRPr="002365FB" w:rsidTr="001E3D88">
              <w:tc>
                <w:tcPr>
                  <w:tcW w:w="1146" w:type="dxa"/>
                  <w:hideMark/>
                </w:tcPr>
                <w:p w:rsidR="00670B5A" w:rsidRPr="002365FB" w:rsidRDefault="00670B5A" w:rsidP="00093BC5">
                  <w:pPr>
                    <w:jc w:val="center"/>
                    <w:rPr>
                      <w:rFonts w:cs="Arial"/>
                      <w:sz w:val="18"/>
                      <w:szCs w:val="18"/>
                    </w:rPr>
                  </w:pPr>
                  <w:r w:rsidRPr="002365FB">
                    <w:rPr>
                      <w:rFonts w:cs="Arial"/>
                      <w:sz w:val="18"/>
                      <w:szCs w:val="18"/>
                    </w:rPr>
                    <w:t>        (ii)</w:t>
                  </w:r>
                </w:p>
              </w:tc>
              <w:tc>
                <w:tcPr>
                  <w:tcW w:w="4194" w:type="dxa"/>
                  <w:hideMark/>
                </w:tcPr>
                <w:p w:rsidR="00670B5A" w:rsidRPr="002365FB" w:rsidRDefault="00670B5A" w:rsidP="003C7010">
                  <w:pPr>
                    <w:jc w:val="left"/>
                    <w:rPr>
                      <w:rFonts w:cs="Arial"/>
                      <w:sz w:val="18"/>
                      <w:szCs w:val="18"/>
                    </w:rPr>
                  </w:pPr>
                  <w:r w:rsidRPr="002365FB">
                    <w:rPr>
                      <w:rFonts w:cs="Arial"/>
                      <w:sz w:val="18"/>
                      <w:szCs w:val="18"/>
                    </w:rPr>
                    <w:t>Three-way hybrid</w:t>
                  </w:r>
                </w:p>
              </w:tc>
              <w:tc>
                <w:tcPr>
                  <w:tcW w:w="1164" w:type="dxa"/>
                  <w:hideMark/>
                </w:tcPr>
                <w:p w:rsidR="00670B5A" w:rsidRPr="002365FB" w:rsidRDefault="00670B5A" w:rsidP="003C7010">
                  <w:pPr>
                    <w:jc w:val="left"/>
                    <w:rPr>
                      <w:rFonts w:cs="Arial"/>
                      <w:sz w:val="18"/>
                      <w:szCs w:val="18"/>
                    </w:rPr>
                  </w:pPr>
                  <w:r w:rsidRPr="002365FB">
                    <w:rPr>
                      <w:rFonts w:cs="Arial"/>
                      <w:sz w:val="18"/>
                      <w:szCs w:val="18"/>
                    </w:rPr>
                    <w:t>[  ]</w:t>
                  </w:r>
                </w:p>
              </w:tc>
            </w:tr>
            <w:tr w:rsidR="00670B5A" w:rsidRPr="002365FB" w:rsidTr="001E3D88">
              <w:tc>
                <w:tcPr>
                  <w:tcW w:w="1146" w:type="dxa"/>
                </w:tcPr>
                <w:p w:rsidR="00670B5A" w:rsidRPr="002365FB" w:rsidRDefault="00670B5A" w:rsidP="003C7010">
                  <w:pPr>
                    <w:jc w:val="center"/>
                    <w:rPr>
                      <w:rFonts w:cs="Arial"/>
                      <w:sz w:val="18"/>
                      <w:szCs w:val="18"/>
                    </w:rPr>
                  </w:pPr>
                  <w:r w:rsidRPr="002365FB">
                    <w:rPr>
                      <w:rFonts w:cs="Arial"/>
                      <w:sz w:val="18"/>
                      <w:szCs w:val="18"/>
                    </w:rPr>
                    <w:t>(c)</w:t>
                  </w:r>
                </w:p>
              </w:tc>
              <w:tc>
                <w:tcPr>
                  <w:tcW w:w="4194" w:type="dxa"/>
                </w:tcPr>
                <w:p w:rsidR="00670B5A" w:rsidRPr="002365FB" w:rsidRDefault="00670B5A" w:rsidP="003C7010">
                  <w:pPr>
                    <w:jc w:val="left"/>
                    <w:rPr>
                      <w:rFonts w:cs="Arial"/>
                      <w:sz w:val="18"/>
                      <w:szCs w:val="18"/>
                    </w:rPr>
                  </w:pPr>
                  <w:r w:rsidRPr="002365FB">
                    <w:rPr>
                      <w:rFonts w:cs="Arial"/>
                      <w:sz w:val="18"/>
                      <w:szCs w:val="18"/>
                    </w:rPr>
                    <w:t>Inbred line</w:t>
                  </w:r>
                </w:p>
              </w:tc>
              <w:tc>
                <w:tcPr>
                  <w:tcW w:w="1164" w:type="dxa"/>
                  <w:hideMark/>
                </w:tcPr>
                <w:p w:rsidR="00670B5A" w:rsidRPr="002365FB" w:rsidRDefault="00670B5A" w:rsidP="003C7010">
                  <w:pPr>
                    <w:jc w:val="left"/>
                    <w:rPr>
                      <w:rFonts w:cs="Arial"/>
                      <w:sz w:val="18"/>
                      <w:szCs w:val="18"/>
                    </w:rPr>
                  </w:pPr>
                  <w:r w:rsidRPr="002365FB">
                    <w:rPr>
                      <w:rFonts w:cs="Arial"/>
                      <w:sz w:val="18"/>
                      <w:szCs w:val="18"/>
                    </w:rPr>
                    <w:t>[  ]</w:t>
                  </w:r>
                </w:p>
              </w:tc>
            </w:tr>
            <w:tr w:rsidR="00670B5A" w:rsidRPr="002365FB" w:rsidTr="001E3D88">
              <w:tc>
                <w:tcPr>
                  <w:tcW w:w="1146" w:type="dxa"/>
                  <w:hideMark/>
                </w:tcPr>
                <w:p w:rsidR="00670B5A" w:rsidRPr="002365FB" w:rsidRDefault="00670B5A" w:rsidP="001E3D88">
                  <w:pPr>
                    <w:jc w:val="center"/>
                    <w:rPr>
                      <w:rFonts w:cs="Arial"/>
                      <w:sz w:val="18"/>
                      <w:szCs w:val="18"/>
                    </w:rPr>
                  </w:pPr>
                  <w:r w:rsidRPr="002365FB">
                    <w:rPr>
                      <w:rFonts w:cs="Arial"/>
                      <w:sz w:val="18"/>
                      <w:szCs w:val="18"/>
                    </w:rPr>
                    <w:t>(</w:t>
                  </w:r>
                  <w:r w:rsidR="001E3D88">
                    <w:rPr>
                      <w:rFonts w:cs="Arial"/>
                      <w:sz w:val="18"/>
                      <w:szCs w:val="18"/>
                    </w:rPr>
                    <w:t>d</w:t>
                  </w:r>
                  <w:r w:rsidRPr="002365FB">
                    <w:rPr>
                      <w:rFonts w:cs="Arial"/>
                      <w:sz w:val="18"/>
                      <w:szCs w:val="18"/>
                    </w:rPr>
                    <w:t>)</w:t>
                  </w:r>
                </w:p>
              </w:tc>
              <w:tc>
                <w:tcPr>
                  <w:tcW w:w="4194" w:type="dxa"/>
                  <w:hideMark/>
                </w:tcPr>
                <w:p w:rsidR="00670B5A" w:rsidRPr="002365FB" w:rsidRDefault="00670B5A" w:rsidP="003C7010">
                  <w:pPr>
                    <w:jc w:val="left"/>
                    <w:rPr>
                      <w:rFonts w:cs="Arial"/>
                      <w:sz w:val="18"/>
                      <w:szCs w:val="18"/>
                    </w:rPr>
                  </w:pPr>
                  <w:r w:rsidRPr="002365FB">
                    <w:rPr>
                      <w:rFonts w:cs="Arial"/>
                      <w:sz w:val="18"/>
                      <w:szCs w:val="18"/>
                    </w:rPr>
                    <w:t>Other (please provide details)</w:t>
                  </w:r>
                </w:p>
              </w:tc>
              <w:tc>
                <w:tcPr>
                  <w:tcW w:w="1164" w:type="dxa"/>
                  <w:hideMark/>
                </w:tcPr>
                <w:p w:rsidR="00670B5A" w:rsidRPr="002365FB" w:rsidRDefault="00670B5A" w:rsidP="003C7010">
                  <w:pPr>
                    <w:jc w:val="left"/>
                    <w:rPr>
                      <w:rFonts w:cs="Arial"/>
                      <w:sz w:val="18"/>
                      <w:szCs w:val="18"/>
                    </w:rPr>
                  </w:pPr>
                  <w:r w:rsidRPr="002365FB">
                    <w:rPr>
                      <w:rFonts w:cs="Arial"/>
                      <w:sz w:val="18"/>
                      <w:szCs w:val="18"/>
                    </w:rPr>
                    <w:t>[  ]</w:t>
                  </w:r>
                </w:p>
              </w:tc>
            </w:tr>
            <w:tr w:rsidR="00670B5A" w:rsidRPr="002365FB" w:rsidTr="001E3D88">
              <w:tc>
                <w:tcPr>
                  <w:tcW w:w="1146" w:type="dxa"/>
                  <w:hideMark/>
                </w:tcPr>
                <w:p w:rsidR="00670B5A" w:rsidRPr="002365FB" w:rsidRDefault="00670B5A" w:rsidP="003C7010">
                  <w:pPr>
                    <w:jc w:val="left"/>
                    <w:rPr>
                      <w:rFonts w:cs="Arial"/>
                      <w:sz w:val="18"/>
                      <w:szCs w:val="18"/>
                    </w:rPr>
                  </w:pPr>
                </w:p>
              </w:tc>
              <w:tc>
                <w:tcPr>
                  <w:tcW w:w="4194" w:type="dxa"/>
                  <w:hideMark/>
                </w:tcPr>
                <w:p w:rsidR="00670B5A" w:rsidRPr="002365FB" w:rsidRDefault="00670B5A" w:rsidP="003C7010">
                  <w:pPr>
                    <w:jc w:val="left"/>
                    <w:rPr>
                      <w:rFonts w:cs="Arial"/>
                    </w:rPr>
                  </w:pPr>
                  <w:r w:rsidRPr="002365FB">
                    <w:rPr>
                      <w:rFonts w:cs="Arial"/>
                    </w:rPr>
                    <w:t> </w:t>
                  </w:r>
                </w:p>
              </w:tc>
              <w:tc>
                <w:tcPr>
                  <w:tcW w:w="1164" w:type="dxa"/>
                  <w:hideMark/>
                </w:tcPr>
                <w:p w:rsidR="00670B5A" w:rsidRPr="002365FB" w:rsidRDefault="00670B5A" w:rsidP="003C7010">
                  <w:pPr>
                    <w:jc w:val="left"/>
                    <w:rPr>
                      <w:rFonts w:cs="Arial"/>
                    </w:rPr>
                  </w:pPr>
                </w:p>
              </w:tc>
            </w:tr>
            <w:tr w:rsidR="00670B5A" w:rsidRPr="002365FB" w:rsidTr="001E3D88">
              <w:tc>
                <w:tcPr>
                  <w:tcW w:w="1146" w:type="dxa"/>
                  <w:hideMark/>
                </w:tcPr>
                <w:p w:rsidR="00670B5A" w:rsidRPr="002365FB" w:rsidRDefault="00670B5A" w:rsidP="003C7010">
                  <w:pPr>
                    <w:jc w:val="left"/>
                    <w:rPr>
                      <w:rFonts w:cs="Arial"/>
                      <w:sz w:val="18"/>
                      <w:szCs w:val="18"/>
                    </w:rPr>
                  </w:pPr>
                  <w:r w:rsidRPr="002365FB">
                    <w:rPr>
                      <w:rFonts w:cs="Arial"/>
                      <w:sz w:val="18"/>
                      <w:szCs w:val="18"/>
                    </w:rPr>
                    <w:t>4.2.2</w:t>
                  </w:r>
                </w:p>
              </w:tc>
              <w:tc>
                <w:tcPr>
                  <w:tcW w:w="4194" w:type="dxa"/>
                  <w:hideMark/>
                </w:tcPr>
                <w:p w:rsidR="00670B5A" w:rsidRPr="002365FB" w:rsidRDefault="00670B5A" w:rsidP="003C7010">
                  <w:pPr>
                    <w:jc w:val="left"/>
                    <w:rPr>
                      <w:rFonts w:cs="Arial"/>
                      <w:sz w:val="18"/>
                      <w:szCs w:val="18"/>
                    </w:rPr>
                  </w:pPr>
                  <w:r w:rsidRPr="002365FB">
                    <w:rPr>
                      <w:rFonts w:cs="Arial"/>
                      <w:sz w:val="18"/>
                      <w:szCs w:val="18"/>
                    </w:rPr>
                    <w:t>Other</w:t>
                  </w:r>
                  <w:r>
                    <w:rPr>
                      <w:rFonts w:cs="Arial"/>
                      <w:sz w:val="18"/>
                      <w:szCs w:val="18"/>
                    </w:rPr>
                    <w:t xml:space="preserve"> </w:t>
                  </w:r>
                  <w:r w:rsidRPr="002365FB">
                    <w:rPr>
                      <w:rFonts w:cs="Arial"/>
                      <w:sz w:val="18"/>
                      <w:szCs w:val="18"/>
                    </w:rPr>
                    <w:t>(Please provide details)</w:t>
                  </w:r>
                </w:p>
              </w:tc>
              <w:tc>
                <w:tcPr>
                  <w:tcW w:w="1164" w:type="dxa"/>
                  <w:hideMark/>
                </w:tcPr>
                <w:p w:rsidR="00670B5A" w:rsidRPr="002365FB" w:rsidRDefault="00670B5A" w:rsidP="003C7010">
                  <w:pPr>
                    <w:jc w:val="left"/>
                    <w:rPr>
                      <w:rFonts w:cs="Arial"/>
                      <w:sz w:val="18"/>
                      <w:szCs w:val="18"/>
                    </w:rPr>
                  </w:pPr>
                  <w:r w:rsidRPr="002365FB">
                    <w:rPr>
                      <w:rFonts w:cs="Arial"/>
                      <w:sz w:val="18"/>
                      <w:szCs w:val="18"/>
                    </w:rPr>
                    <w:t>[  ]</w:t>
                  </w:r>
                </w:p>
              </w:tc>
            </w:tr>
          </w:tbl>
          <w:p w:rsidR="00670B5A" w:rsidRDefault="00670B5A" w:rsidP="003C7010">
            <w:pPr>
              <w:rPr>
                <w:rFonts w:cs="Arial"/>
                <w:color w:val="000000"/>
              </w:rPr>
            </w:pP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r>
              <w:t>TQ 7.3.1</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add seasonal type “Alternative (grown in winter or spring)”</w:t>
            </w:r>
          </w:p>
        </w:tc>
      </w:tr>
      <w:tr w:rsidR="00093BC5" w:rsidRPr="00011BB0" w:rsidTr="00DC7431">
        <w:trPr>
          <w:cantSplit/>
        </w:trPr>
        <w:tc>
          <w:tcPr>
            <w:tcW w:w="1570" w:type="dxa"/>
            <w:tcBorders>
              <w:top w:val="dotted" w:sz="4" w:space="0" w:color="auto"/>
              <w:left w:val="dotted" w:sz="4" w:space="0" w:color="auto"/>
              <w:bottom w:val="dotted" w:sz="4" w:space="0" w:color="auto"/>
              <w:right w:val="dotted" w:sz="4" w:space="0" w:color="auto"/>
            </w:tcBorders>
          </w:tcPr>
          <w:p w:rsidR="00093BC5" w:rsidRDefault="00093BC5" w:rsidP="001E3D88">
            <w:r>
              <w:t>TQ. 7.</w:t>
            </w:r>
          </w:p>
        </w:tc>
        <w:tc>
          <w:tcPr>
            <w:tcW w:w="7927" w:type="dxa"/>
            <w:tcBorders>
              <w:top w:val="dotted" w:sz="4" w:space="0" w:color="auto"/>
              <w:left w:val="dotted" w:sz="4" w:space="0" w:color="auto"/>
              <w:bottom w:val="dotted" w:sz="4" w:space="0" w:color="auto"/>
              <w:right w:val="dotted" w:sz="4" w:space="0" w:color="auto"/>
            </w:tcBorders>
          </w:tcPr>
          <w:p w:rsidR="001E3D88" w:rsidRDefault="001E3D88" w:rsidP="00DC7431">
            <w:r>
              <w:t>to add 7.3.3:</w:t>
            </w:r>
          </w:p>
          <w:p w:rsidR="00093BC5" w:rsidRDefault="00093BC5" w:rsidP="00DC7431">
            <w:r>
              <w:t>In case of male sterility:</w:t>
            </w:r>
          </w:p>
          <w:p w:rsidR="001E3D88" w:rsidRDefault="001E3D88" w:rsidP="001E3D88">
            <w:pPr>
              <w:jc w:val="left"/>
              <w:rPr>
                <w:rFonts w:cs="Arial"/>
                <w:sz w:val="18"/>
                <w:szCs w:val="18"/>
              </w:rPr>
            </w:pPr>
            <w:r>
              <w:rPr>
                <w:rFonts w:cs="Arial"/>
                <w:sz w:val="18"/>
                <w:szCs w:val="18"/>
              </w:rPr>
              <w:tab/>
            </w:r>
            <w:r w:rsidRPr="002365FB">
              <w:rPr>
                <w:rFonts w:cs="Arial"/>
                <w:sz w:val="18"/>
                <w:szCs w:val="18"/>
              </w:rPr>
              <w:t>(</w:t>
            </w:r>
            <w:r>
              <w:rPr>
                <w:rFonts w:cs="Arial"/>
                <w:sz w:val="18"/>
                <w:szCs w:val="18"/>
              </w:rPr>
              <w:t>a)</w:t>
            </w:r>
            <w:r>
              <w:rPr>
                <w:rFonts w:cs="Arial"/>
                <w:sz w:val="18"/>
                <w:szCs w:val="18"/>
              </w:rPr>
              <w:tab/>
            </w:r>
            <w:r w:rsidRPr="002365FB">
              <w:rPr>
                <w:rFonts w:cs="Arial"/>
                <w:sz w:val="18"/>
                <w:szCs w:val="18"/>
              </w:rPr>
              <w:t>GMS</w:t>
            </w:r>
            <w:r>
              <w:rPr>
                <w:rFonts w:cs="Arial"/>
                <w:sz w:val="18"/>
                <w:szCs w:val="18"/>
              </w:rPr>
              <w:tab/>
            </w:r>
            <w:r>
              <w:rPr>
                <w:rFonts w:cs="Arial"/>
                <w:sz w:val="18"/>
                <w:szCs w:val="18"/>
              </w:rPr>
              <w:tab/>
              <w:t>[  ]</w:t>
            </w:r>
          </w:p>
          <w:p w:rsidR="00093BC5" w:rsidRDefault="001E3D88" w:rsidP="001E3D88">
            <w:pPr>
              <w:jc w:val="left"/>
              <w:rPr>
                <w:rFonts w:cs="Arial"/>
                <w:color w:val="000000"/>
              </w:rPr>
            </w:pPr>
            <w:r>
              <w:rPr>
                <w:rFonts w:cs="Arial"/>
                <w:sz w:val="18"/>
                <w:szCs w:val="18"/>
              </w:rPr>
              <w:tab/>
              <w:t>(b)</w:t>
            </w:r>
            <w:r>
              <w:rPr>
                <w:rFonts w:cs="Arial"/>
                <w:sz w:val="18"/>
                <w:szCs w:val="18"/>
              </w:rPr>
              <w:tab/>
            </w:r>
            <w:r w:rsidRPr="002365FB">
              <w:rPr>
                <w:rFonts w:cs="Arial"/>
                <w:sz w:val="18"/>
                <w:szCs w:val="18"/>
              </w:rPr>
              <w:t>CMS</w:t>
            </w:r>
            <w:r>
              <w:rPr>
                <w:rFonts w:cs="Arial"/>
                <w:sz w:val="18"/>
                <w:szCs w:val="18"/>
              </w:rPr>
              <w:tab/>
            </w:r>
            <w:r>
              <w:rPr>
                <w:rFonts w:cs="Arial"/>
                <w:sz w:val="18"/>
                <w:szCs w:val="18"/>
              </w:rPr>
              <w:tab/>
              <w:t>[  ]</w:t>
            </w:r>
          </w:p>
        </w:tc>
      </w:tr>
    </w:tbl>
    <w:p w:rsidR="00670B5A" w:rsidRDefault="00670B5A" w:rsidP="00670B5A">
      <w:pPr>
        <w:pStyle w:val="Heading4"/>
        <w:keepNext w:val="0"/>
        <w:rPr>
          <w:snapToGrid w:val="0"/>
          <w:highlight w:val="cyan"/>
          <w:lang w:val="en-US"/>
        </w:rPr>
      </w:pPr>
    </w:p>
    <w:p w:rsidR="00670B5A" w:rsidRPr="00670B5A" w:rsidRDefault="00670B5A" w:rsidP="00670B5A">
      <w:pPr>
        <w:pStyle w:val="Heading4"/>
        <w:keepNext w:val="0"/>
        <w:rPr>
          <w:snapToGrid w:val="0"/>
          <w:lang w:val="en-US"/>
        </w:rPr>
      </w:pPr>
      <w:r w:rsidRPr="00670B5A">
        <w:rPr>
          <w:rFonts w:cs="Arial"/>
          <w:snapToGrid w:val="0"/>
          <w:color w:val="000000"/>
          <w:lang w:val="en-US"/>
        </w:rPr>
        <w:t>Safflower (</w:t>
      </w:r>
      <w:r w:rsidRPr="00670B5A">
        <w:rPr>
          <w:rFonts w:cs="Arial"/>
          <w:i/>
          <w:snapToGrid w:val="0"/>
          <w:color w:val="000000"/>
          <w:lang w:val="en-US"/>
        </w:rPr>
        <w:t>Carthamus tinctorius</w:t>
      </w:r>
      <w:r w:rsidRPr="00670B5A">
        <w:rPr>
          <w:rFonts w:cs="Arial"/>
          <w:snapToGrid w:val="0"/>
          <w:color w:val="000000"/>
          <w:lang w:val="en-US"/>
        </w:rPr>
        <w:t xml:space="preserve"> L.) </w:t>
      </w:r>
      <w:r w:rsidRPr="00670B5A">
        <w:rPr>
          <w:lang w:val="en-US"/>
        </w:rPr>
        <w:t>(Revision)</w:t>
      </w:r>
    </w:p>
    <w:p w:rsidR="00670B5A" w:rsidRPr="00670B5A" w:rsidRDefault="00670B5A" w:rsidP="00670B5A">
      <w:pPr>
        <w:rPr>
          <w:rFonts w:cs="Arial"/>
          <w:snapToGrid w:val="0"/>
        </w:rPr>
      </w:pPr>
    </w:p>
    <w:p w:rsidR="00670B5A" w:rsidRPr="00670B5A" w:rsidRDefault="00670B5A" w:rsidP="00670B5A">
      <w:pPr>
        <w:rPr>
          <w:rFonts w:cs="Arial"/>
          <w:snapToGrid w:val="0"/>
        </w:rPr>
      </w:pPr>
      <w:r w:rsidRPr="00670B5A">
        <w:rPr>
          <w:rFonts w:cs="Arial"/>
        </w:rPr>
        <w:fldChar w:fldCharType="begin"/>
      </w:r>
      <w:r w:rsidRPr="00670B5A">
        <w:rPr>
          <w:rFonts w:cs="Arial"/>
        </w:rPr>
        <w:instrText xml:space="preserve"> AUTONUM  </w:instrText>
      </w:r>
      <w:r w:rsidRPr="00670B5A">
        <w:rPr>
          <w:rFonts w:cs="Arial"/>
        </w:rPr>
        <w:fldChar w:fldCharType="end"/>
      </w:r>
      <w:r w:rsidRPr="00670B5A">
        <w:rPr>
          <w:rFonts w:cs="Arial"/>
        </w:rPr>
        <w:tab/>
        <w:t xml:space="preserve">The subgroup discussed document </w:t>
      </w:r>
      <w:r w:rsidRPr="00670B5A">
        <w:t>TG/134/4(proj.1)</w:t>
      </w:r>
      <w:r w:rsidRPr="00670B5A">
        <w:rPr>
          <w:rFonts w:cs="Arial"/>
        </w:rPr>
        <w:t xml:space="preserve">, presented by </w:t>
      </w:r>
      <w:r w:rsidRPr="00670B5A">
        <w:rPr>
          <w:color w:val="000000"/>
        </w:rPr>
        <w:t xml:space="preserve">Ms. Beate Rücker </w:t>
      </w:r>
      <w:r w:rsidRPr="00670B5A">
        <w:rPr>
          <w:rFonts w:cs="Arial"/>
        </w:rPr>
        <w:t xml:space="preserve">(Germany), and agreed the following: </w:t>
      </w:r>
    </w:p>
    <w:p w:rsidR="00670B5A" w:rsidRPr="00670B5A" w:rsidRDefault="00670B5A" w:rsidP="00670B5A">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9"/>
        <w:gridCol w:w="7938"/>
      </w:tblGrid>
      <w:tr w:rsidR="00670B5A" w:rsidRPr="00670B5A" w:rsidTr="003C7010">
        <w:trPr>
          <w:cantSplit/>
        </w:trPr>
        <w:tc>
          <w:tcPr>
            <w:tcW w:w="1559" w:type="dxa"/>
            <w:tcBorders>
              <w:top w:val="dotted" w:sz="4" w:space="0" w:color="auto"/>
              <w:left w:val="dotted" w:sz="4" w:space="0" w:color="auto"/>
              <w:bottom w:val="dotted" w:sz="4" w:space="0" w:color="auto"/>
              <w:right w:val="dotted" w:sz="4" w:space="0" w:color="auto"/>
            </w:tcBorders>
          </w:tcPr>
          <w:p w:rsidR="00670B5A" w:rsidRPr="00670B5A" w:rsidRDefault="00670B5A" w:rsidP="003C7010">
            <w:pPr>
              <w:jc w:val="left"/>
              <w:rPr>
                <w:rFonts w:cs="Arial"/>
              </w:rPr>
            </w:pPr>
            <w:r w:rsidRPr="00670B5A">
              <w:rPr>
                <w:rFonts w:cs="Arial"/>
              </w:rPr>
              <w:t>4.2</w:t>
            </w:r>
          </w:p>
        </w:tc>
        <w:tc>
          <w:tcPr>
            <w:tcW w:w="7938" w:type="dxa"/>
            <w:tcBorders>
              <w:top w:val="dotted" w:sz="4" w:space="0" w:color="auto"/>
              <w:left w:val="dotted" w:sz="4" w:space="0" w:color="auto"/>
              <w:bottom w:val="dotted" w:sz="4" w:space="0" w:color="auto"/>
              <w:right w:val="dotted" w:sz="4" w:space="0" w:color="auto"/>
            </w:tcBorders>
          </w:tcPr>
          <w:p w:rsidR="00670B5A" w:rsidRPr="00670B5A" w:rsidRDefault="00670B5A" w:rsidP="003C7010">
            <w:pPr>
              <w:rPr>
                <w:rFonts w:cs="Arial"/>
                <w:color w:val="000000"/>
              </w:rPr>
            </w:pPr>
            <w:r w:rsidRPr="00670B5A">
              <w:t xml:space="preserve">to add missing </w:t>
            </w:r>
            <w:r w:rsidRPr="00670B5A">
              <w:rPr>
                <w:rFonts w:cs="Arial"/>
                <w:color w:val="000000"/>
              </w:rPr>
              <w:t xml:space="preserve">SW “These Test Guidelines have been developed for </w:t>
            </w:r>
            <w:r w:rsidRPr="00670B5A">
              <w:rPr>
                <w:rFonts w:eastAsia="Arial" w:cs="Arial"/>
                <w:color w:val="000000"/>
              </w:rPr>
              <w:t>seed-propagated varieties …”</w:t>
            </w:r>
          </w:p>
        </w:tc>
      </w:tr>
      <w:tr w:rsidR="00670B5A" w:rsidRPr="00670B5A" w:rsidTr="003C7010">
        <w:trPr>
          <w:cantSplit/>
        </w:trPr>
        <w:tc>
          <w:tcPr>
            <w:tcW w:w="1559" w:type="dxa"/>
            <w:tcBorders>
              <w:top w:val="dotted" w:sz="4" w:space="0" w:color="auto"/>
              <w:left w:val="dotted" w:sz="4" w:space="0" w:color="auto"/>
              <w:bottom w:val="dotted" w:sz="4" w:space="0" w:color="auto"/>
              <w:right w:val="dotted" w:sz="4" w:space="0" w:color="auto"/>
            </w:tcBorders>
          </w:tcPr>
          <w:p w:rsidR="00670B5A" w:rsidRPr="00670B5A" w:rsidRDefault="00670B5A" w:rsidP="003C7010">
            <w:pPr>
              <w:jc w:val="left"/>
              <w:rPr>
                <w:rFonts w:cs="Arial"/>
              </w:rPr>
            </w:pPr>
            <w:r w:rsidRPr="00670B5A">
              <w:rPr>
                <w:rFonts w:cs="Arial"/>
              </w:rPr>
              <w:t>Chars. 1, 2, 3</w:t>
            </w:r>
          </w:p>
        </w:tc>
        <w:tc>
          <w:tcPr>
            <w:tcW w:w="7938" w:type="dxa"/>
            <w:tcBorders>
              <w:top w:val="dotted" w:sz="4" w:space="0" w:color="auto"/>
              <w:left w:val="dotted" w:sz="4" w:space="0" w:color="auto"/>
              <w:bottom w:val="dotted" w:sz="4" w:space="0" w:color="auto"/>
              <w:right w:val="dotted" w:sz="4" w:space="0" w:color="auto"/>
            </w:tcBorders>
          </w:tcPr>
          <w:p w:rsidR="00670B5A" w:rsidRPr="00670B5A" w:rsidRDefault="00670B5A" w:rsidP="003C7010">
            <w:r w:rsidRPr="00670B5A">
              <w:t>to remove space before colon</w:t>
            </w:r>
          </w:p>
        </w:tc>
      </w:tr>
      <w:tr w:rsidR="00670B5A" w:rsidRPr="00670B5A" w:rsidTr="003C7010">
        <w:trPr>
          <w:cantSplit/>
        </w:trPr>
        <w:tc>
          <w:tcPr>
            <w:tcW w:w="1559" w:type="dxa"/>
            <w:tcBorders>
              <w:top w:val="dotted" w:sz="4" w:space="0" w:color="auto"/>
              <w:left w:val="dotted" w:sz="4" w:space="0" w:color="auto"/>
              <w:bottom w:val="dotted" w:sz="4" w:space="0" w:color="auto"/>
              <w:right w:val="dotted" w:sz="4" w:space="0" w:color="auto"/>
            </w:tcBorders>
          </w:tcPr>
          <w:p w:rsidR="00670B5A" w:rsidRPr="00670B5A" w:rsidRDefault="00670B5A" w:rsidP="003C7010">
            <w:pPr>
              <w:jc w:val="left"/>
              <w:rPr>
                <w:rFonts w:cs="Arial"/>
              </w:rPr>
            </w:pPr>
            <w:r w:rsidRPr="00670B5A">
              <w:rPr>
                <w:rFonts w:cs="Arial"/>
              </w:rPr>
              <w:t>TQ 4.1</w:t>
            </w:r>
          </w:p>
        </w:tc>
        <w:tc>
          <w:tcPr>
            <w:tcW w:w="7938" w:type="dxa"/>
            <w:tcBorders>
              <w:top w:val="dotted" w:sz="4" w:space="0" w:color="auto"/>
              <w:left w:val="dotted" w:sz="4" w:space="0" w:color="auto"/>
              <w:bottom w:val="dotted" w:sz="4" w:space="0" w:color="auto"/>
              <w:right w:val="dotted" w:sz="4" w:space="0" w:color="auto"/>
            </w:tcBorders>
          </w:tcPr>
          <w:p w:rsidR="00670B5A" w:rsidRPr="00670B5A" w:rsidRDefault="00670B5A" w:rsidP="003C7010">
            <w:pPr>
              <w:rPr>
                <w:rFonts w:cs="Arial"/>
                <w:color w:val="000000"/>
              </w:rPr>
            </w:pPr>
            <w:r w:rsidRPr="00670B5A">
              <w:rPr>
                <w:rFonts w:cs="Arial"/>
                <w:color w:val="000000"/>
              </w:rPr>
              <w:t>to use standard breeding scheme</w:t>
            </w:r>
          </w:p>
        </w:tc>
      </w:tr>
      <w:tr w:rsidR="00670B5A" w:rsidRPr="00670B5A" w:rsidTr="003C7010">
        <w:trPr>
          <w:cantSplit/>
        </w:trPr>
        <w:tc>
          <w:tcPr>
            <w:tcW w:w="1559" w:type="dxa"/>
            <w:tcBorders>
              <w:top w:val="dotted" w:sz="4" w:space="0" w:color="auto"/>
              <w:left w:val="dotted" w:sz="4" w:space="0" w:color="auto"/>
              <w:bottom w:val="dotted" w:sz="4" w:space="0" w:color="auto"/>
              <w:right w:val="dotted" w:sz="4" w:space="0" w:color="auto"/>
            </w:tcBorders>
          </w:tcPr>
          <w:p w:rsidR="00670B5A" w:rsidRPr="00670B5A" w:rsidRDefault="00670B5A" w:rsidP="003C7010">
            <w:pPr>
              <w:jc w:val="left"/>
              <w:rPr>
                <w:rFonts w:cs="Arial"/>
              </w:rPr>
            </w:pPr>
            <w:r w:rsidRPr="00670B5A">
              <w:rPr>
                <w:rFonts w:cs="Arial"/>
              </w:rPr>
              <w:t>TQ 4.2</w:t>
            </w:r>
          </w:p>
        </w:tc>
        <w:tc>
          <w:tcPr>
            <w:tcW w:w="7938" w:type="dxa"/>
            <w:tcBorders>
              <w:top w:val="dotted" w:sz="4" w:space="0" w:color="auto"/>
              <w:left w:val="dotted" w:sz="4" w:space="0" w:color="auto"/>
              <w:bottom w:val="dotted" w:sz="4" w:space="0" w:color="auto"/>
              <w:right w:val="dotted" w:sz="4" w:space="0" w:color="auto"/>
            </w:tcBorders>
          </w:tcPr>
          <w:p w:rsidR="00670B5A" w:rsidRPr="00670B5A" w:rsidRDefault="00670B5A" w:rsidP="003C7010">
            <w:pPr>
              <w:rPr>
                <w:rFonts w:cs="Arial"/>
                <w:color w:val="000000"/>
              </w:rPr>
            </w:pPr>
            <w:r w:rsidRPr="00670B5A">
              <w:rPr>
                <w:rFonts w:cs="Arial"/>
                <w:color w:val="000000"/>
              </w:rPr>
              <w:t>to indicated seed-propagated varieties</w:t>
            </w:r>
          </w:p>
        </w:tc>
      </w:tr>
    </w:tbl>
    <w:p w:rsidR="00670B5A" w:rsidRPr="00670B5A" w:rsidRDefault="00670B5A" w:rsidP="00670B5A">
      <w:pPr>
        <w:rPr>
          <w:rFonts w:cs="Arial"/>
        </w:rPr>
      </w:pPr>
    </w:p>
    <w:p w:rsidR="00670B5A" w:rsidRPr="00445C38" w:rsidRDefault="00670B5A" w:rsidP="00670B5A">
      <w:pPr>
        <w:pStyle w:val="Heading4"/>
        <w:rPr>
          <w:lang w:val="en-US"/>
        </w:rPr>
      </w:pPr>
      <w:r w:rsidRPr="00670B5A">
        <w:rPr>
          <w:lang w:val="en-US"/>
        </w:rPr>
        <w:t>*Sugarcane (</w:t>
      </w:r>
      <w:r w:rsidRPr="00670B5A">
        <w:rPr>
          <w:i/>
          <w:lang w:val="en-US"/>
        </w:rPr>
        <w:t xml:space="preserve">Saccharum </w:t>
      </w:r>
      <w:r w:rsidRPr="00670B5A">
        <w:rPr>
          <w:lang w:val="en-US"/>
        </w:rPr>
        <w:t>L.) (Revision)</w:t>
      </w:r>
    </w:p>
    <w:p w:rsidR="00670B5A" w:rsidRPr="00011BB0" w:rsidRDefault="00670B5A" w:rsidP="00670B5A">
      <w:pPr>
        <w:keepNext/>
        <w:rPr>
          <w:rFonts w:cs="Arial"/>
          <w:snapToGrid w:val="0"/>
        </w:rPr>
      </w:pPr>
    </w:p>
    <w:p w:rsidR="00670B5A" w:rsidRPr="00011BB0" w:rsidRDefault="00670B5A" w:rsidP="00670B5A">
      <w:pPr>
        <w:keepNext/>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The subgroup discussed document TG/186/2(proj.</w:t>
      </w:r>
      <w:r>
        <w:rPr>
          <w:rFonts w:cs="Arial"/>
        </w:rPr>
        <w:t>4</w:t>
      </w:r>
      <w:r w:rsidRPr="00011BB0">
        <w:rPr>
          <w:rFonts w:cs="Arial"/>
        </w:rPr>
        <w:t xml:space="preserve">), presented by Mr. Muhammad Ali Bhatti (Australia), and agreed the following: </w:t>
      </w:r>
    </w:p>
    <w:p w:rsidR="00670B5A" w:rsidRPr="00011BB0" w:rsidRDefault="00670B5A" w:rsidP="00670B5A">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3.3.2</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be deleted and explanation to be moved to 8.1 as explanation covering all characteristics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4.1.4</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r>
              <w:t>to read as follows (to check number of plants and parts of plants):</w:t>
            </w:r>
          </w:p>
          <w:p w:rsidR="00670B5A" w:rsidRDefault="00670B5A" w:rsidP="003C7010">
            <w:r>
              <w:t>“Unless otherwise indicated, for the purposes of distinctness, all observations on single plants should be made on 6 plants or parts taken from each of 6 plants and any other observations made on all plants in the test, disregarding any off-type plants.</w:t>
            </w:r>
          </w:p>
          <w:p w:rsidR="00670B5A" w:rsidRDefault="00670B5A" w:rsidP="003C7010"/>
          <w:p w:rsidR="00670B5A" w:rsidRPr="00163140" w:rsidRDefault="00670B5A" w:rsidP="003C7010">
            <w:r>
              <w:t>“In the case of observations of parts taken from single plants, the number of parts to be taken from each of the plants should be 1.”</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5.3</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 to remove char. 19</w:t>
            </w:r>
          </w:p>
          <w:p w:rsidR="00670B5A" w:rsidRDefault="00670B5A" w:rsidP="003C7010">
            <w:pPr>
              <w:rPr>
                <w:rFonts w:cs="Arial"/>
                <w:color w:val="000000"/>
              </w:rPr>
            </w:pPr>
            <w:r>
              <w:rPr>
                <w:rFonts w:cs="Arial"/>
                <w:color w:val="000000"/>
              </w:rPr>
              <w:t xml:space="preserve">- to remove char. 20 and </w:t>
            </w:r>
            <w:r>
              <w:rPr>
                <w:rFonts w:eastAsia="Arial" w:cs="Arial"/>
                <w:color w:val="000000"/>
              </w:rPr>
              <w:t>to replace with ratio length/width of bud (new char.)</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t>to check whether to replace all indications of “VS” by “VG” throughout the Table of characteristics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5</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sidRPr="00163140">
              <w:rPr>
                <w:rFonts w:cs="Arial"/>
                <w:color w:val="000000"/>
              </w:rPr>
              <w:t xml:space="preserve">to delete </w:t>
            </w:r>
            <w:r>
              <w:rPr>
                <w:rFonts w:cs="Arial"/>
                <w:color w:val="000000"/>
              </w:rPr>
              <w:t>“</w:t>
            </w:r>
            <w:r w:rsidRPr="00163140">
              <w:rPr>
                <w:rFonts w:cs="Arial"/>
                <w:color w:val="000000"/>
              </w:rPr>
              <w:t>the</w:t>
            </w:r>
            <w:r>
              <w:rPr>
                <w:rFonts w:cs="Arial"/>
                <w:color w:val="000000"/>
              </w:rPr>
              <w:t>”</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6</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sidRPr="00163140">
              <w:rPr>
                <w:rFonts w:cs="Arial"/>
                <w:color w:val="000000"/>
              </w:rPr>
              <w:t xml:space="preserve">to have states from </w:t>
            </w:r>
            <w:r>
              <w:rPr>
                <w:rFonts w:cs="Arial"/>
                <w:color w:val="000000"/>
              </w:rPr>
              <w:t>“</w:t>
            </w:r>
            <w:r w:rsidRPr="00163140">
              <w:rPr>
                <w:rFonts w:cs="Arial"/>
                <w:color w:val="000000"/>
              </w:rPr>
              <w:t>very small</w:t>
            </w:r>
            <w:r>
              <w:rPr>
                <w:rFonts w:cs="Arial"/>
                <w:color w:val="000000"/>
              </w:rPr>
              <w:t>”</w:t>
            </w:r>
            <w:r w:rsidRPr="00163140">
              <w:rPr>
                <w:rFonts w:cs="Arial"/>
                <w:color w:val="000000"/>
              </w:rPr>
              <w:t xml:space="preserve"> to </w:t>
            </w:r>
            <w:r>
              <w:rPr>
                <w:rFonts w:cs="Arial"/>
                <w:color w:val="000000"/>
              </w:rPr>
              <w:t>“</w:t>
            </w:r>
            <w:r w:rsidRPr="00163140">
              <w:rPr>
                <w:rFonts w:cs="Arial"/>
                <w:color w:val="000000"/>
              </w:rPr>
              <w:t>very large</w:t>
            </w:r>
            <w:r>
              <w:rPr>
                <w:rFonts w:cs="Arial"/>
                <w:color w:val="000000"/>
              </w:rPr>
              <w:t>”</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9</w:t>
            </w:r>
          </w:p>
        </w:tc>
        <w:tc>
          <w:tcPr>
            <w:tcW w:w="7927" w:type="dxa"/>
            <w:tcBorders>
              <w:top w:val="dotted" w:sz="4" w:space="0" w:color="auto"/>
              <w:left w:val="dotted" w:sz="4" w:space="0" w:color="auto"/>
              <w:bottom w:val="dotted" w:sz="4" w:space="0" w:color="auto"/>
              <w:right w:val="dotted" w:sz="4" w:space="0" w:color="auto"/>
            </w:tcBorders>
          </w:tcPr>
          <w:p w:rsidR="00670B5A" w:rsidRPr="00163140" w:rsidRDefault="00670B5A" w:rsidP="003C7010">
            <w:pPr>
              <w:rPr>
                <w:rFonts w:cs="Arial"/>
                <w:color w:val="000000"/>
              </w:rPr>
            </w:pPr>
            <w:r w:rsidRPr="00163140">
              <w:rPr>
                <w:rFonts w:cs="Arial"/>
                <w:color w:val="000000"/>
              </w:rPr>
              <w:t>to check whether to add more colors (white and green; yellow and green; yellow and purple; green; green and yellow; green and purple; purple; purple and yellow; purple and green)</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10</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 xml:space="preserve">- </w:t>
            </w:r>
            <w:r w:rsidRPr="00163140">
              <w:rPr>
                <w:rFonts w:cs="Arial"/>
                <w:color w:val="000000"/>
              </w:rPr>
              <w:t>to check whether to add more colors</w:t>
            </w:r>
            <w:r>
              <w:rPr>
                <w:rFonts w:cs="Arial"/>
                <w:color w:val="000000"/>
              </w:rPr>
              <w:t xml:space="preserve"> (see comment on Char. 9)</w:t>
            </w:r>
            <w:r w:rsidRPr="00163140">
              <w:rPr>
                <w:rFonts w:cs="Arial"/>
                <w:color w:val="000000"/>
              </w:rPr>
              <w:t xml:space="preserve"> </w:t>
            </w:r>
          </w:p>
          <w:p w:rsidR="00670B5A" w:rsidRDefault="00670B5A" w:rsidP="003C7010">
            <w:pPr>
              <w:rPr>
                <w:rFonts w:cs="Arial"/>
                <w:color w:val="000000"/>
              </w:rPr>
            </w:pPr>
            <w:r>
              <w:rPr>
                <w:rFonts w:cs="Arial"/>
                <w:color w:val="000000"/>
              </w:rPr>
              <w:t>- to delete example variety “QS01 1078”</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11</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reduce scale to 5 notes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12</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replace current example varieties for state 3 with “Q117”</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14</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reduce scale to 5 notes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15</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sidRPr="00775424">
              <w:rPr>
                <w:rFonts w:cs="Arial"/>
                <w:color w:val="000000"/>
              </w:rPr>
              <w:t>to be moved after char. 11 and to delete “absent or” from state 1</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16</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sidRPr="00775424">
              <w:rPr>
                <w:rFonts w:cs="Arial"/>
                <w:color w:val="000000"/>
              </w:rPr>
              <w:t>to correct states and notes (</w:t>
            </w:r>
            <w:r>
              <w:rPr>
                <w:rFonts w:cs="Arial"/>
                <w:color w:val="000000"/>
              </w:rPr>
              <w:t xml:space="preserve">to have states from </w:t>
            </w:r>
            <w:r w:rsidRPr="00775424">
              <w:rPr>
                <w:rFonts w:cs="Arial"/>
                <w:color w:val="000000"/>
              </w:rPr>
              <w:t>(1) very narrow to (9) very broad)</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19</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be deleted</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20</w:t>
            </w:r>
          </w:p>
        </w:tc>
        <w:tc>
          <w:tcPr>
            <w:tcW w:w="7927" w:type="dxa"/>
            <w:tcBorders>
              <w:top w:val="dotted" w:sz="4" w:space="0" w:color="auto"/>
              <w:left w:val="dotted" w:sz="4" w:space="0" w:color="auto"/>
              <w:bottom w:val="dotted" w:sz="4" w:space="0" w:color="auto"/>
              <w:right w:val="dotted" w:sz="4" w:space="0" w:color="auto"/>
            </w:tcBorders>
          </w:tcPr>
          <w:p w:rsidR="00670B5A" w:rsidRPr="00775424" w:rsidRDefault="00670B5A" w:rsidP="003C7010">
            <w:pPr>
              <w:rPr>
                <w:rFonts w:cs="Arial"/>
                <w:color w:val="000000"/>
              </w:rPr>
            </w:pPr>
            <w:r>
              <w:rPr>
                <w:rFonts w:cs="Arial"/>
                <w:color w:val="000000"/>
              </w:rPr>
              <w:t>- t</w:t>
            </w:r>
            <w:r w:rsidRPr="00775424">
              <w:rPr>
                <w:rFonts w:cs="Arial"/>
                <w:color w:val="000000"/>
              </w:rPr>
              <w:t>o check whether to be replaced by ratio length/width</w:t>
            </w:r>
          </w:p>
          <w:p w:rsidR="00670B5A" w:rsidRDefault="00670B5A" w:rsidP="003C7010">
            <w:pPr>
              <w:rPr>
                <w:rFonts w:cs="Arial"/>
                <w:color w:val="000000"/>
              </w:rPr>
            </w:pPr>
            <w:r>
              <w:rPr>
                <w:rFonts w:cs="Arial"/>
                <w:color w:val="000000"/>
              </w:rPr>
              <w:t>- t</w:t>
            </w:r>
            <w:r w:rsidRPr="00775424">
              <w:rPr>
                <w:rFonts w:cs="Arial"/>
                <w:color w:val="000000"/>
              </w:rPr>
              <w:t>o remove asterisk</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lastRenderedPageBreak/>
              <w:t>Char. 21</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reduce scale to 5 notes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22</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reduce scale to 5 notes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23</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reduce scale to 5 notes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25</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reduce scale to 5 notes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26</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to have states from (1) very narrow to (5) very broad</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Chars. 27, 28</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sidRPr="00163140">
              <w:rPr>
                <w:rFonts w:cs="Arial"/>
                <w:color w:val="000000"/>
              </w:rPr>
              <w:t>to check whether to add more colors</w:t>
            </w:r>
            <w:r>
              <w:rPr>
                <w:rFonts w:cs="Arial"/>
                <w:color w:val="000000"/>
              </w:rPr>
              <w:t xml:space="preserve"> (see comment on Char. 9)</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Char. 48</w:t>
            </w:r>
          </w:p>
        </w:tc>
        <w:tc>
          <w:tcPr>
            <w:tcW w:w="7927" w:type="dxa"/>
            <w:tcBorders>
              <w:top w:val="dotted" w:sz="4" w:space="0" w:color="auto"/>
              <w:left w:val="dotted" w:sz="4" w:space="0" w:color="auto"/>
              <w:bottom w:val="dotted" w:sz="4" w:space="0" w:color="auto"/>
              <w:right w:val="dotted" w:sz="4" w:space="0" w:color="auto"/>
            </w:tcBorders>
          </w:tcPr>
          <w:p w:rsidR="00670B5A" w:rsidRDefault="00670B5A" w:rsidP="003C7010">
            <w:pPr>
              <w:rPr>
                <w:rFonts w:cs="Arial"/>
                <w:color w:val="000000"/>
              </w:rPr>
            </w:pPr>
            <w:r>
              <w:rPr>
                <w:rFonts w:cs="Arial"/>
                <w:color w:val="000000"/>
              </w:rPr>
              <w:t>- to read “… in cross-section”</w:t>
            </w:r>
          </w:p>
          <w:p w:rsidR="00670B5A" w:rsidRPr="00163140" w:rsidRDefault="00670B5A" w:rsidP="003C7010">
            <w:pPr>
              <w:rPr>
                <w:rFonts w:cs="Arial"/>
                <w:color w:val="000000"/>
              </w:rPr>
            </w:pPr>
            <w:r>
              <w:rPr>
                <w:rFonts w:cs="Arial"/>
                <w:color w:val="000000"/>
              </w:rPr>
              <w:t>- to add (*)</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8.</w:t>
            </w:r>
          </w:p>
        </w:tc>
        <w:tc>
          <w:tcPr>
            <w:tcW w:w="7927" w:type="dxa"/>
            <w:tcBorders>
              <w:top w:val="dotted" w:sz="4" w:space="0" w:color="auto"/>
              <w:left w:val="dotted" w:sz="4" w:space="0" w:color="auto"/>
              <w:bottom w:val="dotted" w:sz="4" w:space="0" w:color="auto"/>
              <w:right w:val="dotted" w:sz="4" w:space="0" w:color="auto"/>
            </w:tcBorders>
          </w:tcPr>
          <w:p w:rsidR="00670B5A" w:rsidRPr="00163140" w:rsidRDefault="00670B5A" w:rsidP="003C7010">
            <w:pPr>
              <w:rPr>
                <w:rFonts w:cs="Arial"/>
                <w:color w:val="000000"/>
              </w:rPr>
            </w:pPr>
            <w:r>
              <w:rPr>
                <w:rFonts w:cs="Arial"/>
                <w:color w:val="000000"/>
              </w:rPr>
              <w:t>explanation covering all characteristics to read “</w:t>
            </w:r>
            <w:r>
              <w:rPr>
                <w:rFonts w:eastAsia="Arial" w:cs="Arial"/>
                <w:color w:val="000000"/>
              </w:rPr>
              <w:t>Unless otherwise indicated, observations should be made at time of maturity on plants aged between 10 to 12 months, in the first vegetative cycle of the crop (from planting to the first harvest).”</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8.1</w:t>
            </w:r>
          </w:p>
        </w:tc>
        <w:tc>
          <w:tcPr>
            <w:tcW w:w="7927" w:type="dxa"/>
            <w:tcBorders>
              <w:top w:val="dotted" w:sz="4" w:space="0" w:color="auto"/>
              <w:left w:val="dotted" w:sz="4" w:space="0" w:color="auto"/>
              <w:bottom w:val="dotted" w:sz="4" w:space="0" w:color="auto"/>
              <w:right w:val="dotted" w:sz="4" w:space="0" w:color="auto"/>
            </w:tcBorders>
          </w:tcPr>
          <w:p w:rsidR="00670B5A" w:rsidRPr="00163140" w:rsidRDefault="00670B5A" w:rsidP="003C7010">
            <w:pPr>
              <w:rPr>
                <w:rFonts w:cs="Arial"/>
                <w:color w:val="000000"/>
              </w:rPr>
            </w:pPr>
            <w:r>
              <w:rPr>
                <w:rFonts w:cs="Arial"/>
                <w:color w:val="000000"/>
              </w:rPr>
              <w:t>to add new explanation “The main color should be observed.  The main color is the color with the largest surface area. In cases where the areas of the main and secondary color are too similar to reliably decide which color has the largest area, the darker color is considered to be the main color.” and to check to which color characteristics it applies</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Ad. 17</w:t>
            </w:r>
          </w:p>
        </w:tc>
        <w:tc>
          <w:tcPr>
            <w:tcW w:w="7927" w:type="dxa"/>
            <w:tcBorders>
              <w:top w:val="dotted" w:sz="4" w:space="0" w:color="auto"/>
              <w:left w:val="dotted" w:sz="4" w:space="0" w:color="auto"/>
              <w:bottom w:val="dotted" w:sz="4" w:space="0" w:color="auto"/>
              <w:right w:val="dotted" w:sz="4" w:space="0" w:color="auto"/>
            </w:tcBorders>
          </w:tcPr>
          <w:p w:rsidR="00670B5A" w:rsidRPr="00163140" w:rsidRDefault="00670B5A" w:rsidP="003C7010">
            <w:pPr>
              <w:rPr>
                <w:rFonts w:cs="Arial"/>
                <w:color w:val="000000"/>
              </w:rPr>
            </w:pPr>
            <w:r>
              <w:rPr>
                <w:rFonts w:cs="Arial"/>
                <w:color w:val="000000"/>
              </w:rPr>
              <w:t>to remove the illustrations covering “tall” (not included in char. 17)</w:t>
            </w:r>
          </w:p>
        </w:tc>
      </w:tr>
      <w:tr w:rsidR="00670B5A" w:rsidRPr="00011BB0" w:rsidTr="003C7010">
        <w:trPr>
          <w:cantSplit/>
        </w:trPr>
        <w:tc>
          <w:tcPr>
            <w:tcW w:w="1570" w:type="dxa"/>
            <w:tcBorders>
              <w:top w:val="dotted" w:sz="4" w:space="0" w:color="auto"/>
              <w:left w:val="dotted" w:sz="4" w:space="0" w:color="auto"/>
              <w:bottom w:val="dotted" w:sz="4" w:space="0" w:color="auto"/>
              <w:right w:val="dotted" w:sz="4" w:space="0" w:color="auto"/>
            </w:tcBorders>
          </w:tcPr>
          <w:p w:rsidR="00670B5A" w:rsidRDefault="00670B5A" w:rsidP="003C7010">
            <w:pPr>
              <w:jc w:val="left"/>
              <w:rPr>
                <w:rFonts w:cs="Arial"/>
              </w:rPr>
            </w:pPr>
            <w:r>
              <w:rPr>
                <w:rFonts w:cs="Arial"/>
              </w:rPr>
              <w:t>Ad. 20</w:t>
            </w:r>
          </w:p>
        </w:tc>
        <w:tc>
          <w:tcPr>
            <w:tcW w:w="7927" w:type="dxa"/>
            <w:tcBorders>
              <w:top w:val="dotted" w:sz="4" w:space="0" w:color="auto"/>
              <w:left w:val="dotted" w:sz="4" w:space="0" w:color="auto"/>
              <w:bottom w:val="dotted" w:sz="4" w:space="0" w:color="auto"/>
              <w:right w:val="dotted" w:sz="4" w:space="0" w:color="auto"/>
            </w:tcBorders>
          </w:tcPr>
          <w:p w:rsidR="00670B5A" w:rsidRPr="00163140" w:rsidRDefault="00670B5A" w:rsidP="003C7010">
            <w:pPr>
              <w:rPr>
                <w:rFonts w:cs="Arial"/>
                <w:color w:val="000000"/>
              </w:rPr>
            </w:pPr>
            <w:r>
              <w:rPr>
                <w:rFonts w:cs="Arial"/>
                <w:color w:val="000000"/>
              </w:rPr>
              <w:t>to check whether to present illustrations in a grid</w:t>
            </w:r>
          </w:p>
        </w:tc>
      </w:tr>
    </w:tbl>
    <w:p w:rsidR="00670B5A" w:rsidRPr="00011BB0" w:rsidRDefault="00670B5A" w:rsidP="00670B5A">
      <w:pPr>
        <w:rPr>
          <w:rFonts w:cs="Arial"/>
        </w:rPr>
      </w:pPr>
    </w:p>
    <w:p w:rsidR="00670B5A" w:rsidRPr="00670B5A" w:rsidRDefault="00670B5A" w:rsidP="00670B5A">
      <w:pPr>
        <w:pStyle w:val="Heading4"/>
        <w:rPr>
          <w:snapToGrid w:val="0"/>
          <w:lang w:val="en-US"/>
        </w:rPr>
      </w:pPr>
      <w:r w:rsidRPr="00670B5A">
        <w:rPr>
          <w:snapToGrid w:val="0"/>
          <w:lang w:val="en-US"/>
        </w:rPr>
        <w:t>*Zoysia grasses (</w:t>
      </w:r>
      <w:r w:rsidRPr="00670B5A">
        <w:rPr>
          <w:i/>
          <w:snapToGrid w:val="0"/>
          <w:lang w:val="en-US"/>
        </w:rPr>
        <w:t>Zoysia</w:t>
      </w:r>
      <w:r w:rsidRPr="00670B5A">
        <w:rPr>
          <w:snapToGrid w:val="0"/>
          <w:lang w:val="en-US"/>
        </w:rPr>
        <w:t xml:space="preserve"> Willd.)</w:t>
      </w:r>
    </w:p>
    <w:p w:rsidR="00670B5A" w:rsidRPr="00670B5A" w:rsidRDefault="00670B5A" w:rsidP="00670B5A">
      <w:pPr>
        <w:keepNext/>
        <w:rPr>
          <w:rFonts w:cs="Arial"/>
          <w:snapToGrid w:val="0"/>
        </w:rPr>
      </w:pPr>
    </w:p>
    <w:p w:rsidR="00670B5A" w:rsidRPr="00011BB0" w:rsidRDefault="00670B5A" w:rsidP="00670B5A">
      <w:pPr>
        <w:keepNext/>
        <w:rPr>
          <w:rFonts w:cs="Arial"/>
          <w:snapToGrid w:val="0"/>
        </w:rPr>
      </w:pPr>
      <w:r w:rsidRPr="00670B5A">
        <w:rPr>
          <w:rFonts w:cs="Arial"/>
        </w:rPr>
        <w:fldChar w:fldCharType="begin"/>
      </w:r>
      <w:r w:rsidRPr="00670B5A">
        <w:rPr>
          <w:rFonts w:cs="Arial"/>
        </w:rPr>
        <w:instrText xml:space="preserve"> AUTONUM  </w:instrText>
      </w:r>
      <w:r w:rsidRPr="00670B5A">
        <w:rPr>
          <w:rFonts w:cs="Arial"/>
        </w:rPr>
        <w:fldChar w:fldCharType="end"/>
      </w:r>
      <w:r w:rsidRPr="00670B5A">
        <w:rPr>
          <w:rFonts w:cs="Arial"/>
        </w:rPr>
        <w:tab/>
        <w:t>The subgroup discussed document TG/ZOYSI(proj.4), presented by Mr. Toru Watanabe (Japan), and agreed the following</w:t>
      </w:r>
      <w:r w:rsidRPr="00011BB0">
        <w:rPr>
          <w:rFonts w:cs="Arial"/>
        </w:rPr>
        <w:t xml:space="preserve">: </w:t>
      </w:r>
    </w:p>
    <w:p w:rsidR="00670B5A" w:rsidRPr="00011BB0" w:rsidRDefault="00670B5A" w:rsidP="00670B5A">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8"/>
        <w:gridCol w:w="7929"/>
      </w:tblGrid>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2.3</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rsidRPr="00D46CBE">
              <w:t>to delete “vegetatively propagated varieties:”</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3.4.1</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t>to read “… at least 2 replicates.”</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5.3 (c)</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t>to be deleted</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Char. 3</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t>to read “Plant: density of stolons”</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Table of Chars.</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t xml:space="preserve">- </w:t>
            </w:r>
            <w:r w:rsidRPr="00D46CBE">
              <w:t xml:space="preserve">to reorder characteristics </w:t>
            </w:r>
          </w:p>
          <w:p w:rsidR="00670B5A" w:rsidRPr="00D46CBE" w:rsidRDefault="00670B5A" w:rsidP="003C7010">
            <w:r>
              <w:t xml:space="preserve">- to check time of observation </w:t>
            </w:r>
          </w:p>
          <w:p w:rsidR="00670B5A" w:rsidRDefault="00670B5A" w:rsidP="003C7010">
            <w:r>
              <w:t xml:space="preserve">- </w:t>
            </w:r>
            <w:r w:rsidRPr="00D46CBE">
              <w:t>flowering characteristics: to check difference between first and second flowering</w:t>
            </w:r>
            <w:r>
              <w:t>.</w:t>
            </w:r>
            <w:r w:rsidRPr="00D46CBE">
              <w:t xml:space="preserve"> Is the differentiation between first and second flowering necessary?</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Char. 1</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t>to check name of characteristic (e.g. attitude of leaves?)</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Char. 2</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t>- to delete (b)</w:t>
            </w:r>
          </w:p>
          <w:p w:rsidR="00670B5A" w:rsidRDefault="00670B5A" w:rsidP="003C7010">
            <w:r>
              <w:t>- to reduce scale to 5 notes</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Char. 3</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t>to read “Plant: density of stolons”</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Char. 5</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rPr>
                <w:rFonts w:cs="Arial"/>
                <w:color w:val="000000"/>
              </w:rPr>
              <w:t xml:space="preserve">to read “Stolon leaf: </w:t>
            </w:r>
            <w:r w:rsidRPr="00DA0012">
              <w:rPr>
                <w:rFonts w:cs="Arial"/>
                <w:color w:val="000000"/>
              </w:rPr>
              <w:t>anthocyanin coloration</w:t>
            </w:r>
            <w:r>
              <w:rPr>
                <w:rFonts w:cs="Arial"/>
                <w:color w:val="000000"/>
              </w:rPr>
              <w:t xml:space="preserve"> of sheath”</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Char. 6</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Pr="00D46CBE" w:rsidRDefault="00670B5A" w:rsidP="003C7010">
            <w:r>
              <w:t>- to read “</w:t>
            </w:r>
            <w:r w:rsidRPr="00D46CBE">
              <w:t>Stolon leaf: length of sheath”</w:t>
            </w:r>
          </w:p>
          <w:p w:rsidR="00670B5A" w:rsidRDefault="00670B5A" w:rsidP="003C7010">
            <w:r w:rsidRPr="00D46CBE">
              <w:t xml:space="preserve">- </w:t>
            </w:r>
            <w:r>
              <w:t>to reduce scale to 5 notes</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Char. 10</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t>to check whether to be deleted</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Chars. 15, 16</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t>to be deleted</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Char. 25</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rPr>
                <w:rFonts w:cs="Arial"/>
                <w:color w:val="000000"/>
              </w:rPr>
              <w:t>to read "Time of beginning of vegetative growth"</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Char. 27</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Pr="00D46CBE" w:rsidRDefault="00670B5A" w:rsidP="003C7010">
            <w:pPr>
              <w:rPr>
                <w:rFonts w:cs="Arial"/>
                <w:color w:val="000000"/>
              </w:rPr>
            </w:pPr>
            <w:r w:rsidRPr="00D46CBE">
              <w:rPr>
                <w:rFonts w:cs="Arial"/>
                <w:color w:val="000000"/>
              </w:rPr>
              <w:t>to read “Time of beginning of leaf senescence”</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rPr>
                <w:rFonts w:cs="Arial"/>
              </w:rPr>
            </w:pPr>
            <w:r>
              <w:rPr>
                <w:rFonts w:cs="Arial"/>
              </w:rPr>
              <w:t>Char. 28</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Pr="00D46CBE" w:rsidRDefault="00670B5A" w:rsidP="003C7010">
            <w:pPr>
              <w:rPr>
                <w:rFonts w:cs="Arial"/>
                <w:color w:val="000000"/>
              </w:rPr>
            </w:pPr>
            <w:r w:rsidRPr="00D46CBE">
              <w:rPr>
                <w:rFonts w:cs="Arial"/>
                <w:color w:val="000000"/>
              </w:rPr>
              <w:t>to check whether to read “Leaf: color in autumn” and have colors as states of expression</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8.1 (a)</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keepNext/>
            </w:pPr>
            <w:r w:rsidRPr="00487ECA">
              <w:rPr>
                <w:rFonts w:cs="Arial"/>
              </w:rPr>
              <w:t>to read “</w:t>
            </w:r>
            <w:r w:rsidRPr="00D46CBE">
              <w:rPr>
                <w:rFonts w:cs="Arial"/>
              </w:rPr>
              <w:t>The plants, stolons, and leaves should be observed 4 months after time of beginning of vegetative growth.”</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8.1 (d)</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t>to read “</w:t>
            </w:r>
            <w:r>
              <w:rPr>
                <w:rFonts w:eastAsia="Arial" w:cs="Arial"/>
                <w:color w:val="000000"/>
              </w:rPr>
              <w:t>Observations should be made at the time of first flowering in the second year.”</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Ad. 15</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Pr="00EA7167" w:rsidRDefault="00670B5A" w:rsidP="003C7010">
            <w:pPr>
              <w:rPr>
                <w:rFonts w:eastAsia="Arial" w:cs="Arial"/>
                <w:color w:val="000000"/>
              </w:rPr>
            </w:pPr>
            <w:r>
              <w:rPr>
                <w:rFonts w:eastAsia="Arial" w:cs="Arial"/>
                <w:color w:val="000000"/>
              </w:rPr>
              <w:t>to be deleted</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Ad. 27</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rsidRPr="00D46CBE">
              <w:rPr>
                <w:rFonts w:eastAsia="Arial" w:cs="Arial"/>
                <w:color w:val="000000"/>
              </w:rPr>
              <w:t>to read “Observations should be made when 50% of the leaves have changed color in autumn.”</w:t>
            </w:r>
          </w:p>
        </w:tc>
      </w:tr>
      <w:tr w:rsidR="00670B5A" w:rsidRPr="00011BB0" w:rsidTr="003C7010">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pPr>
              <w:jc w:val="left"/>
              <w:rPr>
                <w:rFonts w:cs="Arial"/>
              </w:rPr>
            </w:pPr>
            <w:r>
              <w:rPr>
                <w:rFonts w:cs="Arial"/>
              </w:rPr>
              <w:t>8.3</w:t>
            </w:r>
          </w:p>
        </w:tc>
        <w:tc>
          <w:tcPr>
            <w:tcW w:w="7929" w:type="dxa"/>
            <w:tcBorders>
              <w:top w:val="dotted" w:sz="4" w:space="0" w:color="auto"/>
              <w:left w:val="dotted" w:sz="4" w:space="0" w:color="auto"/>
              <w:bottom w:val="dotted" w:sz="4" w:space="0" w:color="auto"/>
              <w:right w:val="dotted" w:sz="4" w:space="0" w:color="auto"/>
            </w:tcBorders>
            <w:shd w:val="clear" w:color="auto" w:fill="auto"/>
          </w:tcPr>
          <w:p w:rsidR="00670B5A" w:rsidRDefault="00670B5A" w:rsidP="003C7010">
            <w:r>
              <w:t>- first part: to be moved as explanation to 8.1</w:t>
            </w:r>
          </w:p>
          <w:p w:rsidR="00670B5A" w:rsidRDefault="00670B5A" w:rsidP="003C7010">
            <w:pPr>
              <w:rPr>
                <w:rFonts w:eastAsia="Arial" w:cs="Arial"/>
                <w:color w:val="000000"/>
              </w:rPr>
            </w:pPr>
            <w:r>
              <w:t xml:space="preserve">- growth stages: </w:t>
            </w:r>
            <w:r>
              <w:rPr>
                <w:rFonts w:eastAsia="Arial" w:cs="Arial"/>
                <w:color w:val="000000"/>
              </w:rPr>
              <w:t xml:space="preserve">to be revised (to clarify observation in spring or autumn; e.g. planting </w:t>
            </w:r>
          </w:p>
          <w:p w:rsidR="00670B5A" w:rsidRDefault="00670B5A" w:rsidP="003C7010">
            <w:r>
              <w:rPr>
                <w:rFonts w:eastAsia="Arial" w:cs="Arial"/>
                <w:color w:val="000000"/>
              </w:rPr>
              <w:t>overwintering, time of beginning of vegetative growth after winter)</w:t>
            </w:r>
          </w:p>
        </w:tc>
      </w:tr>
    </w:tbl>
    <w:p w:rsidR="00A47052" w:rsidRPr="00242CC5" w:rsidRDefault="00A47052" w:rsidP="00050E16">
      <w:pPr>
        <w:rPr>
          <w:highlight w:val="green"/>
        </w:rPr>
      </w:pPr>
    </w:p>
    <w:p w:rsidR="00A47052" w:rsidRPr="00670B5A" w:rsidRDefault="00E224ED" w:rsidP="009E38EC">
      <w:pPr>
        <w:pStyle w:val="Heading3"/>
        <w:keepNext/>
      </w:pPr>
      <w:r w:rsidRPr="00670B5A">
        <w:lastRenderedPageBreak/>
        <w:t>Partial revisions</w:t>
      </w:r>
    </w:p>
    <w:p w:rsidR="00A47052" w:rsidRPr="00670B5A" w:rsidRDefault="00A47052" w:rsidP="009E38EC">
      <w:pPr>
        <w:keepNext/>
      </w:pPr>
    </w:p>
    <w:p w:rsidR="00670B5A" w:rsidRPr="00670B5A" w:rsidRDefault="00670B5A" w:rsidP="00670B5A">
      <w:pPr>
        <w:pStyle w:val="Heading4"/>
        <w:rPr>
          <w:lang w:val="en-US"/>
        </w:rPr>
      </w:pPr>
      <w:r w:rsidRPr="00670B5A">
        <w:rPr>
          <w:rFonts w:cs="Arial"/>
          <w:lang w:val="en-US"/>
        </w:rPr>
        <w:t>*Barley (</w:t>
      </w:r>
      <w:r w:rsidRPr="00670B5A">
        <w:rPr>
          <w:rFonts w:cs="Arial"/>
          <w:i/>
          <w:lang w:val="en-US"/>
        </w:rPr>
        <w:t>Hordeum vulgare</w:t>
      </w:r>
      <w:r w:rsidRPr="00670B5A">
        <w:rPr>
          <w:rFonts w:cs="Arial"/>
          <w:lang w:val="en-US"/>
        </w:rPr>
        <w:t xml:space="preserve"> L.)</w:t>
      </w:r>
    </w:p>
    <w:p w:rsidR="00670B5A" w:rsidRPr="00670B5A" w:rsidRDefault="00670B5A" w:rsidP="00670B5A">
      <w:pPr>
        <w:keepNext/>
        <w:ind w:left="567"/>
        <w:outlineLvl w:val="3"/>
        <w:rPr>
          <w:snapToGrid w:val="0"/>
          <w:u w:val="single"/>
        </w:rPr>
      </w:pPr>
    </w:p>
    <w:p w:rsidR="00670B5A" w:rsidRPr="00670B5A" w:rsidRDefault="00670B5A" w:rsidP="00670B5A">
      <w:pPr>
        <w:keepNext/>
        <w:rPr>
          <w:rFonts w:cs="Arial"/>
          <w:spacing w:val="-2"/>
        </w:rPr>
      </w:pPr>
      <w:r w:rsidRPr="00670B5A">
        <w:rPr>
          <w:rFonts w:cs="Arial"/>
        </w:rPr>
        <w:fldChar w:fldCharType="begin"/>
      </w:r>
      <w:r w:rsidRPr="00670B5A">
        <w:rPr>
          <w:rFonts w:cs="Arial"/>
        </w:rPr>
        <w:instrText xml:space="preserve"> AUTONUM  </w:instrText>
      </w:r>
      <w:r w:rsidRPr="00670B5A">
        <w:rPr>
          <w:rFonts w:cs="Arial"/>
        </w:rPr>
        <w:fldChar w:fldCharType="end"/>
      </w:r>
      <w:r w:rsidRPr="00670B5A">
        <w:rPr>
          <w:rFonts w:cs="Arial"/>
        </w:rPr>
        <w:tab/>
      </w:r>
      <w:r w:rsidRPr="00670B5A">
        <w:rPr>
          <w:rFonts w:cs="Arial"/>
          <w:spacing w:val="-2"/>
        </w:rPr>
        <w:t xml:space="preserve">The TWA received an oral report from the Leading Expert, Ms. Margaret Wallace (United Kingdom) that the subgroup had not identified any changes required to Section 5 of the Technical Questionnaire and agreed not </w:t>
      </w:r>
      <w:r w:rsidR="00903CE9" w:rsidRPr="00670B5A">
        <w:rPr>
          <w:rFonts w:cs="Arial"/>
          <w:spacing w:val="-2"/>
        </w:rPr>
        <w:t xml:space="preserve">to </w:t>
      </w:r>
      <w:r w:rsidRPr="00670B5A">
        <w:rPr>
          <w:rFonts w:cs="Arial"/>
          <w:spacing w:val="-2"/>
        </w:rPr>
        <w:t>pursue further the partial revision of the Test Guidelines for Barley at this time.</w:t>
      </w:r>
    </w:p>
    <w:p w:rsidR="00670B5A" w:rsidRPr="00670B5A" w:rsidRDefault="00670B5A" w:rsidP="002E6AC9"/>
    <w:p w:rsidR="00670B5A" w:rsidRPr="00670B5A" w:rsidRDefault="00670B5A" w:rsidP="00670B5A">
      <w:pPr>
        <w:pStyle w:val="Heading4"/>
        <w:rPr>
          <w:lang w:val="en-US"/>
        </w:rPr>
      </w:pPr>
      <w:r w:rsidRPr="00670B5A">
        <w:rPr>
          <w:rFonts w:cs="Arial"/>
          <w:lang w:val="en-US"/>
        </w:rPr>
        <w:t>*Maize (</w:t>
      </w:r>
      <w:r w:rsidRPr="00670B5A">
        <w:rPr>
          <w:rFonts w:cs="Arial"/>
          <w:i/>
          <w:lang w:val="en-US"/>
        </w:rPr>
        <w:t>Zea mays</w:t>
      </w:r>
      <w:r w:rsidRPr="00670B5A">
        <w:rPr>
          <w:rFonts w:cs="Arial"/>
          <w:lang w:val="en-US"/>
        </w:rPr>
        <w:t xml:space="preserve"> L.)</w:t>
      </w:r>
    </w:p>
    <w:p w:rsidR="00670B5A" w:rsidRPr="00670B5A" w:rsidRDefault="00670B5A" w:rsidP="00670B5A">
      <w:pPr>
        <w:keepNext/>
        <w:ind w:left="567"/>
        <w:outlineLvl w:val="3"/>
        <w:rPr>
          <w:snapToGrid w:val="0"/>
          <w:u w:val="single"/>
        </w:rPr>
      </w:pPr>
    </w:p>
    <w:p w:rsidR="00670B5A" w:rsidRPr="00670B5A" w:rsidRDefault="00670B5A" w:rsidP="00670B5A">
      <w:pPr>
        <w:keepNext/>
        <w:rPr>
          <w:rFonts w:cs="Arial"/>
        </w:rPr>
      </w:pPr>
      <w:r w:rsidRPr="00670B5A">
        <w:rPr>
          <w:rFonts w:cs="Arial"/>
        </w:rPr>
        <w:fldChar w:fldCharType="begin"/>
      </w:r>
      <w:r w:rsidRPr="00670B5A">
        <w:rPr>
          <w:rFonts w:cs="Arial"/>
        </w:rPr>
        <w:instrText xml:space="preserve"> AUTONUM  </w:instrText>
      </w:r>
      <w:r w:rsidRPr="00670B5A">
        <w:rPr>
          <w:rFonts w:cs="Arial"/>
        </w:rPr>
        <w:fldChar w:fldCharType="end"/>
      </w:r>
      <w:r w:rsidRPr="00670B5A">
        <w:rPr>
          <w:rFonts w:cs="Arial"/>
        </w:rPr>
        <w:tab/>
      </w:r>
      <w:r w:rsidRPr="00670B5A">
        <w:rPr>
          <w:rFonts w:cs="Arial"/>
          <w:spacing w:val="-2"/>
        </w:rPr>
        <w:t xml:space="preserve">The subgroup discussed document </w:t>
      </w:r>
      <w:r w:rsidRPr="00670B5A">
        <w:rPr>
          <w:rFonts w:cs="Arial"/>
        </w:rPr>
        <w:t xml:space="preserve">TWV/57/4-TWA/52/4, </w:t>
      </w:r>
      <w:r w:rsidRPr="00670B5A">
        <w:rPr>
          <w:rFonts w:cs="Arial"/>
          <w:spacing w:val="-2"/>
        </w:rPr>
        <w:t xml:space="preserve">presented by </w:t>
      </w:r>
      <w:r w:rsidRPr="00670B5A">
        <w:rPr>
          <w:rFonts w:cs="Arial"/>
        </w:rPr>
        <w:t xml:space="preserve">Ms. Bronislava Bátorová </w:t>
      </w:r>
      <w:r w:rsidRPr="00670B5A">
        <w:rPr>
          <w:rFonts w:cs="Arial"/>
          <w:spacing w:val="-2"/>
        </w:rPr>
        <w:t xml:space="preserve">(European Union), </w:t>
      </w:r>
      <w:r w:rsidRPr="00670B5A">
        <w:rPr>
          <w:rFonts w:cs="Arial"/>
        </w:rPr>
        <w:t>and noted that the TWV had agreed the following (see document TWV/57/26 “Report”, paragraph 69):</w:t>
      </w:r>
    </w:p>
    <w:p w:rsidR="00670B5A" w:rsidRPr="00670B5A" w:rsidRDefault="00670B5A" w:rsidP="00670B5A">
      <w:pPr>
        <w:rPr>
          <w:rFonts w:cs="Arial"/>
          <w:snapToGrid w:val="0"/>
        </w:rPr>
      </w:pPr>
    </w:p>
    <w:tbl>
      <w:tblPr>
        <w:tblW w:w="9428"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8"/>
        <w:gridCol w:w="7830"/>
      </w:tblGrid>
      <w:tr w:rsidR="00670B5A" w:rsidRPr="00670B5A" w:rsidTr="00150650">
        <w:trPr>
          <w:cantSplit/>
        </w:trPr>
        <w:tc>
          <w:tcPr>
            <w:tcW w:w="1598" w:type="dxa"/>
            <w:tcBorders>
              <w:top w:val="dotted" w:sz="4" w:space="0" w:color="auto"/>
              <w:left w:val="dotted" w:sz="4" w:space="0" w:color="auto"/>
              <w:bottom w:val="dotted" w:sz="4" w:space="0" w:color="auto"/>
              <w:right w:val="dotted" w:sz="4" w:space="0" w:color="auto"/>
            </w:tcBorders>
          </w:tcPr>
          <w:p w:rsidR="00670B5A" w:rsidRPr="00670B5A" w:rsidRDefault="00AD0602" w:rsidP="003C7010">
            <w:pPr>
              <w:jc w:val="left"/>
              <w:rPr>
                <w:rFonts w:cs="Arial"/>
              </w:rPr>
            </w:pPr>
            <w:r>
              <w:rPr>
                <w:rFonts w:cs="Arial"/>
                <w:color w:val="000000"/>
              </w:rPr>
              <w:t xml:space="preserve">Char. 24.1, </w:t>
            </w:r>
            <w:r w:rsidR="00670B5A" w:rsidRPr="00670B5A">
              <w:rPr>
                <w:rFonts w:cs="Arial"/>
                <w:color w:val="000000"/>
              </w:rPr>
              <w:t>24.2</w:t>
            </w:r>
          </w:p>
        </w:tc>
        <w:tc>
          <w:tcPr>
            <w:tcW w:w="7830" w:type="dxa"/>
            <w:tcBorders>
              <w:top w:val="dotted" w:sz="4" w:space="0" w:color="auto"/>
              <w:left w:val="dotted" w:sz="4" w:space="0" w:color="auto"/>
              <w:bottom w:val="dotted" w:sz="4" w:space="0" w:color="auto"/>
              <w:right w:val="dotted" w:sz="4" w:space="0" w:color="auto"/>
            </w:tcBorders>
          </w:tcPr>
          <w:p w:rsidR="00670B5A" w:rsidRPr="00670B5A" w:rsidRDefault="00670B5A" w:rsidP="003C7010">
            <w:pPr>
              <w:rPr>
                <w:rFonts w:cs="Arial"/>
                <w:color w:val="000000"/>
              </w:rPr>
            </w:pPr>
            <w:r w:rsidRPr="00670B5A">
              <w:rPr>
                <w:rFonts w:cs="Arial"/>
                <w:color w:val="000000"/>
              </w:rPr>
              <w:t>to check whether to keep unchanged as in current adopted version</w:t>
            </w:r>
          </w:p>
        </w:tc>
      </w:tr>
      <w:tr w:rsidR="00670B5A" w:rsidRPr="00670B5A" w:rsidTr="00150650">
        <w:trPr>
          <w:cantSplit/>
        </w:trPr>
        <w:tc>
          <w:tcPr>
            <w:tcW w:w="1598" w:type="dxa"/>
            <w:tcBorders>
              <w:top w:val="dotted" w:sz="4" w:space="0" w:color="auto"/>
              <w:left w:val="dotted" w:sz="4" w:space="0" w:color="auto"/>
              <w:bottom w:val="dotted" w:sz="4" w:space="0" w:color="auto"/>
              <w:right w:val="dotted" w:sz="4" w:space="0" w:color="auto"/>
            </w:tcBorders>
          </w:tcPr>
          <w:p w:rsidR="00670B5A" w:rsidRPr="00670B5A" w:rsidRDefault="00670B5A" w:rsidP="003C7010">
            <w:pPr>
              <w:jc w:val="left"/>
              <w:rPr>
                <w:rFonts w:cs="Arial"/>
              </w:rPr>
            </w:pPr>
            <w:r w:rsidRPr="00670B5A">
              <w:rPr>
                <w:rFonts w:cs="Arial"/>
              </w:rPr>
              <w:t>TQ 5.</w:t>
            </w:r>
          </w:p>
        </w:tc>
        <w:tc>
          <w:tcPr>
            <w:tcW w:w="7830" w:type="dxa"/>
            <w:tcBorders>
              <w:top w:val="dotted" w:sz="4" w:space="0" w:color="auto"/>
              <w:left w:val="dotted" w:sz="4" w:space="0" w:color="auto"/>
              <w:bottom w:val="dotted" w:sz="4" w:space="0" w:color="auto"/>
              <w:right w:val="dotted" w:sz="4" w:space="0" w:color="auto"/>
            </w:tcBorders>
          </w:tcPr>
          <w:p w:rsidR="00670B5A" w:rsidRPr="00670B5A" w:rsidRDefault="00670B5A" w:rsidP="003C7010">
            <w:pPr>
              <w:rPr>
                <w:rFonts w:cs="Arial"/>
              </w:rPr>
            </w:pPr>
            <w:r w:rsidRPr="00670B5A">
              <w:rPr>
                <w:rFonts w:cs="Arial"/>
                <w:color w:val="000000"/>
              </w:rPr>
              <w:t xml:space="preserve">to remove all occurrences of the option “not applicable” </w:t>
            </w:r>
          </w:p>
        </w:tc>
      </w:tr>
    </w:tbl>
    <w:p w:rsidR="00670B5A" w:rsidRPr="00670B5A" w:rsidRDefault="00670B5A" w:rsidP="00670B5A"/>
    <w:p w:rsidR="00670B5A" w:rsidRPr="00670B5A" w:rsidRDefault="00670B5A" w:rsidP="00670B5A">
      <w:r w:rsidRPr="00670B5A">
        <w:fldChar w:fldCharType="begin"/>
      </w:r>
      <w:r w:rsidRPr="00670B5A">
        <w:instrText xml:space="preserve"> AUTONUM  </w:instrText>
      </w:r>
      <w:r w:rsidRPr="00670B5A">
        <w:fldChar w:fldCharType="end"/>
      </w:r>
      <w:r w:rsidRPr="00670B5A">
        <w:tab/>
        <w:t>The subgroup agreed the following:</w:t>
      </w:r>
    </w:p>
    <w:p w:rsidR="00670B5A" w:rsidRPr="00670B5A" w:rsidRDefault="00670B5A" w:rsidP="00670B5A"/>
    <w:tbl>
      <w:tblPr>
        <w:tblW w:w="9428"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8"/>
        <w:gridCol w:w="7830"/>
      </w:tblGrid>
      <w:tr w:rsidR="00670B5A" w:rsidRPr="00670B5A" w:rsidTr="00150650">
        <w:trPr>
          <w:cantSplit/>
        </w:trPr>
        <w:tc>
          <w:tcPr>
            <w:tcW w:w="1598" w:type="dxa"/>
            <w:tcBorders>
              <w:top w:val="dotted" w:sz="4" w:space="0" w:color="auto"/>
              <w:left w:val="dotted" w:sz="4" w:space="0" w:color="auto"/>
              <w:bottom w:val="dotted" w:sz="4" w:space="0" w:color="auto"/>
              <w:right w:val="dotted" w:sz="4" w:space="0" w:color="auto"/>
            </w:tcBorders>
          </w:tcPr>
          <w:p w:rsidR="00670B5A" w:rsidRPr="00670B5A" w:rsidRDefault="00670B5A" w:rsidP="003C7010">
            <w:pPr>
              <w:jc w:val="left"/>
              <w:rPr>
                <w:rFonts w:cs="Arial"/>
              </w:rPr>
            </w:pPr>
            <w:r w:rsidRPr="00670B5A">
              <w:rPr>
                <w:rFonts w:cs="Arial"/>
                <w:color w:val="000000"/>
              </w:rPr>
              <w:t>Char. 24.2</w:t>
            </w:r>
          </w:p>
        </w:tc>
        <w:tc>
          <w:tcPr>
            <w:tcW w:w="7830" w:type="dxa"/>
            <w:tcBorders>
              <w:top w:val="dotted" w:sz="4" w:space="0" w:color="auto"/>
              <w:left w:val="dotted" w:sz="4" w:space="0" w:color="auto"/>
              <w:bottom w:val="dotted" w:sz="4" w:space="0" w:color="auto"/>
              <w:right w:val="dotted" w:sz="4" w:space="0" w:color="auto"/>
            </w:tcBorders>
          </w:tcPr>
          <w:p w:rsidR="00670B5A" w:rsidRPr="00670B5A" w:rsidRDefault="00670B5A" w:rsidP="003C7010">
            <w:pPr>
              <w:rPr>
                <w:rFonts w:cs="Arial"/>
                <w:color w:val="000000"/>
              </w:rPr>
            </w:pPr>
            <w:r w:rsidRPr="00670B5A">
              <w:rPr>
                <w:rFonts w:cs="Arial"/>
                <w:color w:val="000000"/>
              </w:rPr>
              <w:t>to delete example varieties “PR39D23” and “DKC5166”</w:t>
            </w:r>
          </w:p>
        </w:tc>
      </w:tr>
    </w:tbl>
    <w:p w:rsidR="00670B5A" w:rsidRDefault="00670B5A" w:rsidP="009E38EC">
      <w:pPr>
        <w:pStyle w:val="Heading2"/>
        <w:keepNext w:val="0"/>
        <w:rPr>
          <w:rFonts w:eastAsia="MS Mincho"/>
        </w:rPr>
      </w:pPr>
    </w:p>
    <w:p w:rsidR="00670B5A" w:rsidRDefault="00670B5A" w:rsidP="009E38EC">
      <w:pPr>
        <w:pStyle w:val="Heading2"/>
        <w:keepNext w:val="0"/>
        <w:rPr>
          <w:rFonts w:eastAsia="MS Mincho"/>
        </w:rPr>
      </w:pPr>
    </w:p>
    <w:p w:rsidR="00670B5A" w:rsidRPr="00DF2FDB" w:rsidRDefault="00670B5A" w:rsidP="00670B5A">
      <w:pPr>
        <w:pStyle w:val="Heading2"/>
        <w:rPr>
          <w:noProof/>
        </w:rPr>
      </w:pPr>
      <w:r w:rsidRPr="003C75ED">
        <w:rPr>
          <w:noProof/>
        </w:rPr>
        <w:t>Recommendations on draft Test Guidelines</w:t>
      </w:r>
    </w:p>
    <w:p w:rsidR="00670B5A" w:rsidRPr="00DF2FDB" w:rsidRDefault="00670B5A" w:rsidP="00670B5A">
      <w:pPr>
        <w:keepNext/>
        <w:jc w:val="left"/>
      </w:pPr>
    </w:p>
    <w:p w:rsidR="00670B5A" w:rsidRDefault="00670B5A" w:rsidP="009E38EC">
      <w:pPr>
        <w:pStyle w:val="Heading3"/>
        <w:rPr>
          <w:noProof/>
          <w:snapToGrid w:val="0"/>
        </w:rPr>
      </w:pPr>
      <w:r w:rsidRPr="00DF2FDB">
        <w:rPr>
          <w:noProof/>
          <w:snapToGrid w:val="0"/>
        </w:rPr>
        <w:t>(a)</w:t>
      </w:r>
      <w:r w:rsidRPr="00DF2FDB">
        <w:rPr>
          <w:noProof/>
          <w:snapToGrid w:val="0"/>
        </w:rPr>
        <w:tab/>
        <w:t>Test Guidelines to be put forward for adoption by the Technical Committee</w:t>
      </w:r>
    </w:p>
    <w:p w:rsidR="00670B5A" w:rsidRDefault="00670B5A" w:rsidP="00670B5A">
      <w:pPr>
        <w:keepNext/>
      </w:pPr>
    </w:p>
    <w:p w:rsidR="00670B5A" w:rsidRPr="00AC4472" w:rsidRDefault="00670B5A" w:rsidP="00670B5A">
      <w:pPr>
        <w:rPr>
          <w:rFonts w:cs="Arial"/>
        </w:rPr>
      </w:pPr>
      <w:r>
        <w:fldChar w:fldCharType="begin"/>
      </w:r>
      <w:r>
        <w:instrText xml:space="preserve"> AUTONUM  </w:instrText>
      </w:r>
      <w:r>
        <w:fldChar w:fldCharType="end"/>
      </w:r>
      <w:r>
        <w:tab/>
        <w:t xml:space="preserve">The TWA </w:t>
      </w:r>
      <w:r w:rsidRPr="003F3AB6">
        <w:rPr>
          <w:rFonts w:cs="Arial"/>
        </w:rPr>
        <w:t xml:space="preserve">agreed that the following draft Test Guidelines should be submitted to the TC for adoption at </w:t>
      </w:r>
      <w:r w:rsidRPr="00113E52">
        <w:rPr>
          <w:rFonts w:cs="Arial"/>
        </w:rPr>
        <w:t>its fifty-</w:t>
      </w:r>
      <w:r>
        <w:rPr>
          <w:rFonts w:cs="Arial"/>
        </w:rPr>
        <w:t>nin</w:t>
      </w:r>
      <w:r w:rsidRPr="00113E52">
        <w:rPr>
          <w:rFonts w:cs="Arial"/>
        </w:rPr>
        <w:t xml:space="preserve">th session, to be held in Geneva on October </w:t>
      </w:r>
      <w:r>
        <w:rPr>
          <w:rFonts w:cs="Arial"/>
        </w:rPr>
        <w:t>23</w:t>
      </w:r>
      <w:r w:rsidRPr="00113E52">
        <w:rPr>
          <w:rFonts w:cs="Arial"/>
        </w:rPr>
        <w:t xml:space="preserve"> and 2</w:t>
      </w:r>
      <w:r>
        <w:rPr>
          <w:rFonts w:cs="Arial"/>
        </w:rPr>
        <w:t>4</w:t>
      </w:r>
      <w:r w:rsidRPr="00113E52">
        <w:rPr>
          <w:rFonts w:cs="Arial"/>
        </w:rPr>
        <w:t>, 202</w:t>
      </w:r>
      <w:r>
        <w:rPr>
          <w:rFonts w:cs="Arial"/>
        </w:rPr>
        <w:t>3,</w:t>
      </w:r>
      <w:r w:rsidRPr="003F3AB6">
        <w:rPr>
          <w:rFonts w:cs="Arial"/>
        </w:rPr>
        <w:t xml:space="preserve"> on the basis of the following documents and the comments in this report:</w:t>
      </w:r>
    </w:p>
    <w:p w:rsidR="00670B5A" w:rsidRDefault="00670B5A" w:rsidP="00670B5A">
      <w:pPr>
        <w:jc w:val="left"/>
      </w:pPr>
    </w:p>
    <w:p w:rsidR="00670B5A" w:rsidRDefault="00670B5A" w:rsidP="00670B5A">
      <w:pPr>
        <w:pStyle w:val="Heading4"/>
      </w:pPr>
      <w:r>
        <w:t>Full draft Test Guidelines</w:t>
      </w:r>
    </w:p>
    <w:p w:rsidR="00670B5A" w:rsidRDefault="00670B5A" w:rsidP="00670B5A">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670B5A" w:rsidRPr="00717A80" w:rsidTr="003C7010">
        <w:trPr>
          <w:cantSplit/>
          <w:jc w:val="center"/>
        </w:trPr>
        <w:tc>
          <w:tcPr>
            <w:tcW w:w="5759" w:type="dxa"/>
          </w:tcPr>
          <w:p w:rsidR="00670B5A" w:rsidRPr="00717A80" w:rsidRDefault="00670B5A" w:rsidP="003C7010">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rsidR="00670B5A" w:rsidRPr="00717A80" w:rsidRDefault="00670B5A" w:rsidP="003C7010">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23</w:t>
            </w:r>
            <w:r w:rsidRPr="00717A80">
              <w:rPr>
                <w:rFonts w:cs="Arial"/>
                <w:snapToGrid w:val="0"/>
                <w:color w:val="000000"/>
                <w:u w:val="single"/>
                <w:lang w:val="pl-PL"/>
              </w:rPr>
              <w:t>)</w:t>
            </w:r>
          </w:p>
        </w:tc>
      </w:tr>
      <w:tr w:rsidR="00670B5A" w:rsidTr="003C7010">
        <w:trPr>
          <w:cantSplit/>
          <w:jc w:val="center"/>
        </w:trPr>
        <w:tc>
          <w:tcPr>
            <w:tcW w:w="5759" w:type="dxa"/>
          </w:tcPr>
          <w:p w:rsidR="00670B5A" w:rsidRPr="00D208B6" w:rsidRDefault="00670B5A" w:rsidP="00A701A1">
            <w:pPr>
              <w:spacing w:before="60" w:after="60"/>
              <w:jc w:val="left"/>
              <w:rPr>
                <w:rFonts w:cs="Arial"/>
                <w:snapToGrid w:val="0"/>
                <w:color w:val="000000"/>
                <w:lang w:val="pt-BR"/>
              </w:rPr>
            </w:pPr>
            <w:r w:rsidRPr="008B6F92">
              <w:rPr>
                <w:rFonts w:cs="Arial"/>
                <w:snapToGrid w:val="0"/>
                <w:color w:val="000000"/>
              </w:rPr>
              <w:t>*Oilseed Rape (</w:t>
            </w:r>
            <w:r w:rsidRPr="008B6F92">
              <w:rPr>
                <w:rFonts w:cs="Arial"/>
                <w:i/>
                <w:snapToGrid w:val="0"/>
                <w:color w:val="000000"/>
              </w:rPr>
              <w:t>Brassica napus</w:t>
            </w:r>
            <w:r w:rsidRPr="008B6F92">
              <w:rPr>
                <w:rFonts w:cs="Arial"/>
                <w:snapToGrid w:val="0"/>
                <w:color w:val="000000"/>
              </w:rPr>
              <w:t xml:space="preserve"> L. </w:t>
            </w:r>
            <w:r w:rsidRPr="008B6F92">
              <w:rPr>
                <w:rFonts w:cs="Arial"/>
                <w:i/>
                <w:snapToGrid w:val="0"/>
                <w:color w:val="000000"/>
              </w:rPr>
              <w:t>oleifera</w:t>
            </w:r>
            <w:r w:rsidRPr="008B6F92">
              <w:rPr>
                <w:rFonts w:cs="Arial"/>
                <w:snapToGrid w:val="0"/>
                <w:color w:val="000000"/>
              </w:rPr>
              <w:t>) (Revision)</w:t>
            </w:r>
          </w:p>
        </w:tc>
        <w:tc>
          <w:tcPr>
            <w:tcW w:w="2781" w:type="dxa"/>
          </w:tcPr>
          <w:p w:rsidR="00670B5A" w:rsidRPr="0034451B" w:rsidRDefault="00670B5A" w:rsidP="00670B5A">
            <w:pPr>
              <w:spacing w:before="60" w:after="60"/>
              <w:rPr>
                <w:snapToGrid w:val="0"/>
                <w:color w:val="000000"/>
              </w:rPr>
            </w:pPr>
            <w:r w:rsidRPr="00883A7B">
              <w:rPr>
                <w:snapToGrid w:val="0"/>
                <w:color w:val="000000"/>
              </w:rPr>
              <w:t>TG/36/7(proj.</w:t>
            </w:r>
            <w:r>
              <w:rPr>
                <w:snapToGrid w:val="0"/>
                <w:color w:val="000000"/>
              </w:rPr>
              <w:t>4</w:t>
            </w:r>
            <w:r w:rsidRPr="00883A7B">
              <w:rPr>
                <w:snapToGrid w:val="0"/>
                <w:color w:val="000000"/>
              </w:rPr>
              <w:t>)</w:t>
            </w:r>
          </w:p>
        </w:tc>
      </w:tr>
      <w:tr w:rsidR="00670B5A" w:rsidTr="003C7010">
        <w:trPr>
          <w:cantSplit/>
          <w:jc w:val="center"/>
        </w:trPr>
        <w:tc>
          <w:tcPr>
            <w:tcW w:w="5759" w:type="dxa"/>
          </w:tcPr>
          <w:p w:rsidR="00670B5A" w:rsidRPr="00883A7B" w:rsidRDefault="00670B5A" w:rsidP="00670B5A">
            <w:pPr>
              <w:spacing w:before="60" w:after="60"/>
              <w:jc w:val="left"/>
              <w:rPr>
                <w:rFonts w:cs="Arial"/>
              </w:rPr>
            </w:pPr>
            <w:r w:rsidRPr="008B6F92">
              <w:rPr>
                <w:rFonts w:cs="Arial"/>
                <w:snapToGrid w:val="0"/>
                <w:color w:val="000000"/>
              </w:rPr>
              <w:t>Safflower (</w:t>
            </w:r>
            <w:r w:rsidRPr="008B6F92">
              <w:rPr>
                <w:rFonts w:cs="Arial"/>
                <w:i/>
                <w:snapToGrid w:val="0"/>
                <w:color w:val="000000"/>
              </w:rPr>
              <w:t>Carthamus tinctorius</w:t>
            </w:r>
            <w:r w:rsidRPr="008B6F92">
              <w:rPr>
                <w:rFonts w:cs="Arial"/>
                <w:snapToGrid w:val="0"/>
                <w:color w:val="000000"/>
              </w:rPr>
              <w:t xml:space="preserve"> L.) (Revision)</w:t>
            </w:r>
          </w:p>
        </w:tc>
        <w:tc>
          <w:tcPr>
            <w:tcW w:w="2781" w:type="dxa"/>
          </w:tcPr>
          <w:p w:rsidR="00670B5A" w:rsidRPr="00883A7B" w:rsidRDefault="00670B5A" w:rsidP="00670B5A">
            <w:pPr>
              <w:spacing w:before="60" w:after="60"/>
              <w:jc w:val="left"/>
              <w:rPr>
                <w:rFonts w:cs="Arial"/>
              </w:rPr>
            </w:pPr>
            <w:r>
              <w:t>TG/134/4(proj.1)</w:t>
            </w:r>
          </w:p>
        </w:tc>
      </w:tr>
    </w:tbl>
    <w:p w:rsidR="00670B5A" w:rsidRDefault="00670B5A" w:rsidP="00670B5A">
      <w:pPr>
        <w:jc w:val="left"/>
      </w:pPr>
    </w:p>
    <w:p w:rsidR="00670B5A" w:rsidRDefault="00670B5A" w:rsidP="00670B5A">
      <w:pPr>
        <w:pStyle w:val="Heading4"/>
      </w:pPr>
      <w:r>
        <w:t>Partial revisions</w:t>
      </w:r>
    </w:p>
    <w:p w:rsidR="00670B5A" w:rsidRDefault="00670B5A" w:rsidP="00670B5A">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670B5A" w:rsidRPr="00717A80" w:rsidTr="003C7010">
        <w:trPr>
          <w:cantSplit/>
          <w:jc w:val="center"/>
        </w:trPr>
        <w:tc>
          <w:tcPr>
            <w:tcW w:w="5759" w:type="dxa"/>
          </w:tcPr>
          <w:p w:rsidR="00670B5A" w:rsidRPr="00717A80" w:rsidRDefault="00670B5A" w:rsidP="003C7010">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rsidR="00670B5A" w:rsidRPr="00717A80" w:rsidRDefault="00670B5A" w:rsidP="003C7010">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23</w:t>
            </w:r>
            <w:r w:rsidRPr="00717A80">
              <w:rPr>
                <w:rFonts w:cs="Arial"/>
                <w:snapToGrid w:val="0"/>
                <w:color w:val="000000"/>
                <w:u w:val="single"/>
                <w:lang w:val="pl-PL"/>
              </w:rPr>
              <w:t>)</w:t>
            </w:r>
          </w:p>
        </w:tc>
      </w:tr>
      <w:tr w:rsidR="00670B5A" w:rsidTr="003C7010">
        <w:trPr>
          <w:cantSplit/>
          <w:jc w:val="center"/>
        </w:trPr>
        <w:tc>
          <w:tcPr>
            <w:tcW w:w="5759" w:type="dxa"/>
          </w:tcPr>
          <w:p w:rsidR="00670B5A" w:rsidRPr="00E026DA" w:rsidRDefault="00670B5A" w:rsidP="00670B5A">
            <w:pPr>
              <w:keepNext/>
              <w:jc w:val="left"/>
              <w:rPr>
                <w:rFonts w:cs="Arial"/>
                <w:snapToGrid w:val="0"/>
                <w:color w:val="000000"/>
              </w:rPr>
            </w:pPr>
            <w:r w:rsidRPr="00E026DA">
              <w:rPr>
                <w:rFonts w:cs="Arial"/>
              </w:rPr>
              <w:t>*Maize (</w:t>
            </w:r>
            <w:r w:rsidRPr="00E026DA">
              <w:rPr>
                <w:rFonts w:cs="Arial"/>
                <w:i/>
              </w:rPr>
              <w:t>Zea mays</w:t>
            </w:r>
            <w:r w:rsidRPr="00E026DA">
              <w:rPr>
                <w:rFonts w:cs="Arial"/>
              </w:rPr>
              <w:t xml:space="preserve"> L.)</w:t>
            </w:r>
            <w:r w:rsidRPr="00E026DA">
              <w:rPr>
                <w:rFonts w:cs="Arial"/>
              </w:rPr>
              <w:br/>
              <w:t xml:space="preserve">- </w:t>
            </w:r>
            <w:r>
              <w:t>TQ: adding characteristics from T. o. C.</w:t>
            </w:r>
          </w:p>
        </w:tc>
        <w:tc>
          <w:tcPr>
            <w:tcW w:w="2781" w:type="dxa"/>
          </w:tcPr>
          <w:p w:rsidR="00670B5A" w:rsidRPr="00011BB0" w:rsidRDefault="00670B5A" w:rsidP="00683E76">
            <w:pPr>
              <w:spacing w:before="60" w:after="60"/>
              <w:rPr>
                <w:snapToGrid w:val="0"/>
                <w:color w:val="000000"/>
              </w:rPr>
            </w:pPr>
            <w:r w:rsidRPr="00011BB0">
              <w:rPr>
                <w:snapToGrid w:val="0"/>
                <w:color w:val="000000"/>
              </w:rPr>
              <w:t>TG/2/7,</w:t>
            </w:r>
            <w:r w:rsidR="00683E76">
              <w:rPr>
                <w:snapToGrid w:val="0"/>
                <w:color w:val="000000"/>
              </w:rPr>
              <w:t xml:space="preserve"> </w:t>
            </w:r>
            <w:r w:rsidRPr="002F2565">
              <w:rPr>
                <w:rFonts w:cs="Arial"/>
              </w:rPr>
              <w:t>TWV/57/4-TWA/52/4</w:t>
            </w:r>
          </w:p>
        </w:tc>
      </w:tr>
    </w:tbl>
    <w:p w:rsidR="00670B5A" w:rsidRDefault="00670B5A" w:rsidP="00670B5A">
      <w:pPr>
        <w:jc w:val="left"/>
      </w:pPr>
    </w:p>
    <w:p w:rsidR="00670B5A" w:rsidRPr="00DF2FDB" w:rsidRDefault="00670B5A" w:rsidP="000F7D1F">
      <w:pPr>
        <w:pStyle w:val="Heading3"/>
        <w:keepNext/>
        <w:rPr>
          <w:noProof/>
          <w:snapToGrid w:val="0"/>
        </w:rPr>
      </w:pPr>
      <w:r w:rsidRPr="00DF2FDB">
        <w:rPr>
          <w:noProof/>
          <w:snapToGrid w:val="0"/>
        </w:rPr>
        <w:t>(b)</w:t>
      </w:r>
      <w:r w:rsidRPr="00DF2FDB">
        <w:rPr>
          <w:noProof/>
          <w:snapToGrid w:val="0"/>
        </w:rPr>
        <w:tab/>
        <w:t xml:space="preserve">Test Guidelines to be discussed at the </w:t>
      </w:r>
      <w:r>
        <w:rPr>
          <w:noProof/>
          <w:snapToGrid w:val="0"/>
        </w:rPr>
        <w:t>fifty-third</w:t>
      </w:r>
      <w:r w:rsidRPr="00DF2FDB">
        <w:rPr>
          <w:noProof/>
          <w:snapToGrid w:val="0"/>
        </w:rPr>
        <w:t xml:space="preserve"> session</w:t>
      </w:r>
    </w:p>
    <w:p w:rsidR="00670B5A" w:rsidRPr="00DF2FDB" w:rsidRDefault="00670B5A" w:rsidP="000F7D1F">
      <w:pPr>
        <w:keepNext/>
        <w:rPr>
          <w:snapToGrid w:val="0"/>
        </w:rPr>
      </w:pPr>
    </w:p>
    <w:p w:rsidR="00670B5A" w:rsidRPr="00DF2FDB" w:rsidRDefault="00670B5A" w:rsidP="000F7D1F">
      <w:pPr>
        <w:keepNext/>
        <w:rPr>
          <w:rFonts w:cs="Arial"/>
        </w:rPr>
      </w:pPr>
      <w:r w:rsidRPr="00DF2FDB">
        <w:rPr>
          <w:color w:val="000000"/>
        </w:rPr>
        <w:fldChar w:fldCharType="begin"/>
      </w:r>
      <w:r w:rsidRPr="00DF2FDB">
        <w:rPr>
          <w:color w:val="000000"/>
        </w:rPr>
        <w:instrText xml:space="preserve"> AUTONUM  </w:instrText>
      </w:r>
      <w:r w:rsidRPr="00DF2FDB">
        <w:rPr>
          <w:color w:val="000000"/>
        </w:rPr>
        <w:fldChar w:fldCharType="end"/>
      </w:r>
      <w:r w:rsidRPr="00DF2FDB">
        <w:rPr>
          <w:color w:val="000000"/>
        </w:rPr>
        <w:tab/>
      </w:r>
      <w:r w:rsidRPr="00DF2FDB">
        <w:rPr>
          <w:rFonts w:cs="Arial"/>
        </w:rPr>
        <w:t>The TW</w:t>
      </w:r>
      <w:r>
        <w:rPr>
          <w:rFonts w:cs="Arial"/>
        </w:rPr>
        <w:t>A</w:t>
      </w:r>
      <w:r w:rsidRPr="00DF2FDB">
        <w:rPr>
          <w:rFonts w:cs="Arial"/>
        </w:rPr>
        <w:t xml:space="preserve"> agreed to discuss the following draft Test Guidelines at its </w:t>
      </w:r>
      <w:r>
        <w:rPr>
          <w:rFonts w:cs="Arial"/>
        </w:rPr>
        <w:t>fifty-third</w:t>
      </w:r>
      <w:r w:rsidRPr="00415773">
        <w:rPr>
          <w:rFonts w:cs="Arial"/>
        </w:rPr>
        <w:t xml:space="preserve"> </w:t>
      </w:r>
      <w:r w:rsidRPr="00DF2FDB">
        <w:rPr>
          <w:rFonts w:cs="Arial"/>
        </w:rPr>
        <w:t>session:</w:t>
      </w:r>
    </w:p>
    <w:p w:rsidR="00670B5A" w:rsidRDefault="00670B5A" w:rsidP="000F7D1F">
      <w:pPr>
        <w:keepNext/>
        <w:rPr>
          <w:rFonts w:cs="Arial"/>
        </w:rPr>
      </w:pPr>
    </w:p>
    <w:p w:rsidR="00670B5A" w:rsidRDefault="00670B5A" w:rsidP="00670B5A">
      <w:pPr>
        <w:pStyle w:val="Heading4"/>
      </w:pPr>
      <w:r>
        <w:t>Full draft Test Guidelines</w:t>
      </w:r>
    </w:p>
    <w:p w:rsidR="00670B5A" w:rsidRPr="00DF2FDB" w:rsidRDefault="00670B5A" w:rsidP="00670B5A">
      <w:pPr>
        <w:keepNext/>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670B5A" w:rsidRPr="00717A80" w:rsidTr="003C7010">
        <w:trPr>
          <w:cantSplit/>
          <w:jc w:val="center"/>
        </w:trPr>
        <w:tc>
          <w:tcPr>
            <w:tcW w:w="5759" w:type="dxa"/>
          </w:tcPr>
          <w:p w:rsidR="00670B5A" w:rsidRPr="00717A80" w:rsidRDefault="00670B5A" w:rsidP="003C7010">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rsidR="00670B5A" w:rsidRPr="00717A80" w:rsidRDefault="00670B5A" w:rsidP="003C7010">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23</w:t>
            </w:r>
            <w:r w:rsidRPr="00717A80">
              <w:rPr>
                <w:rFonts w:cs="Arial"/>
                <w:snapToGrid w:val="0"/>
                <w:color w:val="000000"/>
                <w:u w:val="single"/>
                <w:lang w:val="pl-PL"/>
              </w:rPr>
              <w:t>)</w:t>
            </w:r>
          </w:p>
        </w:tc>
      </w:tr>
      <w:tr w:rsidR="00670B5A" w:rsidRPr="00D47FA4" w:rsidTr="003C7010">
        <w:trPr>
          <w:cantSplit/>
          <w:jc w:val="center"/>
        </w:trPr>
        <w:tc>
          <w:tcPr>
            <w:tcW w:w="5759" w:type="dxa"/>
          </w:tcPr>
          <w:p w:rsidR="00670B5A" w:rsidRPr="003D131C" w:rsidRDefault="00670B5A" w:rsidP="00670B5A">
            <w:pPr>
              <w:spacing w:before="60" w:after="60"/>
              <w:jc w:val="left"/>
              <w:rPr>
                <w:rFonts w:cs="Arial"/>
              </w:rPr>
            </w:pPr>
            <w:r w:rsidRPr="003D131C">
              <w:rPr>
                <w:rFonts w:cs="Arial"/>
                <w:lang w:val="fr-CH"/>
              </w:rPr>
              <w:t>Grain Amaranth (</w:t>
            </w:r>
            <w:r w:rsidRPr="003D131C">
              <w:rPr>
                <w:rFonts w:cs="Arial"/>
                <w:i/>
                <w:lang w:val="fr-CH"/>
              </w:rPr>
              <w:t>Amaranthus</w:t>
            </w:r>
            <w:r w:rsidRPr="003D131C">
              <w:rPr>
                <w:rFonts w:cs="Arial"/>
                <w:lang w:val="fr-CH"/>
              </w:rPr>
              <w:t xml:space="preserve"> L.)</w:t>
            </w:r>
          </w:p>
        </w:tc>
        <w:tc>
          <w:tcPr>
            <w:tcW w:w="2781" w:type="dxa"/>
          </w:tcPr>
          <w:p w:rsidR="00670B5A" w:rsidRPr="00011BB0" w:rsidRDefault="00670B5A" w:rsidP="00670B5A">
            <w:pPr>
              <w:spacing w:before="60" w:after="60"/>
              <w:jc w:val="left"/>
            </w:pPr>
            <w:r>
              <w:t>TG/247/1</w:t>
            </w:r>
          </w:p>
        </w:tc>
      </w:tr>
      <w:tr w:rsidR="00670B5A" w:rsidRPr="009079B2" w:rsidTr="003C7010">
        <w:trPr>
          <w:cantSplit/>
          <w:jc w:val="center"/>
        </w:trPr>
        <w:tc>
          <w:tcPr>
            <w:tcW w:w="5759" w:type="dxa"/>
          </w:tcPr>
          <w:p w:rsidR="00670B5A" w:rsidRPr="003D131C" w:rsidRDefault="00670B5A" w:rsidP="00670B5A">
            <w:pPr>
              <w:spacing w:before="60" w:after="60"/>
              <w:jc w:val="left"/>
              <w:rPr>
                <w:rFonts w:cs="Arial"/>
              </w:rPr>
            </w:pPr>
            <w:r w:rsidRPr="003D131C">
              <w:rPr>
                <w:rFonts w:cs="Arial"/>
              </w:rPr>
              <w:t>Bent (</w:t>
            </w:r>
            <w:r w:rsidRPr="003D131C">
              <w:rPr>
                <w:rFonts w:cs="Arial"/>
                <w:i/>
              </w:rPr>
              <w:t>Agrostis canina</w:t>
            </w:r>
            <w:r w:rsidRPr="003D131C">
              <w:rPr>
                <w:rFonts w:cs="Arial"/>
              </w:rPr>
              <w:t xml:space="preserve"> L., </w:t>
            </w:r>
            <w:r w:rsidRPr="003D131C">
              <w:rPr>
                <w:rFonts w:cs="Arial"/>
                <w:i/>
              </w:rPr>
              <w:t>Agrostis gigantea</w:t>
            </w:r>
            <w:r w:rsidRPr="003D131C">
              <w:rPr>
                <w:rFonts w:cs="Arial"/>
              </w:rPr>
              <w:t xml:space="preserve"> Roth, </w:t>
            </w:r>
            <w:r w:rsidRPr="003D131C">
              <w:rPr>
                <w:rFonts w:cs="Arial"/>
                <w:i/>
              </w:rPr>
              <w:t>Agrostis stolonifera</w:t>
            </w:r>
            <w:r w:rsidRPr="003D131C">
              <w:rPr>
                <w:rFonts w:cs="Arial"/>
              </w:rPr>
              <w:t xml:space="preserve"> L., </w:t>
            </w:r>
            <w:r w:rsidRPr="003D131C">
              <w:rPr>
                <w:rFonts w:cs="Arial"/>
                <w:i/>
              </w:rPr>
              <w:t>Agrostis capillaris</w:t>
            </w:r>
            <w:r w:rsidRPr="003D131C">
              <w:rPr>
                <w:rFonts w:cs="Arial"/>
              </w:rPr>
              <w:t xml:space="preserve"> L.)</w:t>
            </w:r>
          </w:p>
        </w:tc>
        <w:tc>
          <w:tcPr>
            <w:tcW w:w="2781" w:type="dxa"/>
          </w:tcPr>
          <w:p w:rsidR="00670B5A" w:rsidRPr="00011BB0" w:rsidRDefault="00670B5A" w:rsidP="00670B5A">
            <w:pPr>
              <w:spacing w:before="60" w:after="60"/>
              <w:jc w:val="left"/>
            </w:pPr>
            <w:r>
              <w:t>TG/30/6</w:t>
            </w:r>
          </w:p>
        </w:tc>
      </w:tr>
      <w:tr w:rsidR="00670B5A" w:rsidRPr="00D47FA4" w:rsidTr="003C7010">
        <w:trPr>
          <w:cantSplit/>
          <w:jc w:val="center"/>
        </w:trPr>
        <w:tc>
          <w:tcPr>
            <w:tcW w:w="5759" w:type="dxa"/>
          </w:tcPr>
          <w:p w:rsidR="00670B5A" w:rsidRPr="003D131C" w:rsidRDefault="00670B5A" w:rsidP="00670B5A">
            <w:pPr>
              <w:spacing w:before="60" w:after="60"/>
              <w:jc w:val="left"/>
              <w:rPr>
                <w:rFonts w:cs="Arial"/>
              </w:rPr>
            </w:pPr>
            <w:r w:rsidRPr="003D131C">
              <w:rPr>
                <w:rFonts w:cs="Arial"/>
              </w:rPr>
              <w:t>Couch Grass, Bermuda Grass (</w:t>
            </w:r>
            <w:r w:rsidRPr="003D131C">
              <w:rPr>
                <w:rFonts w:cs="Arial"/>
                <w:i/>
              </w:rPr>
              <w:t>Cynodon</w:t>
            </w:r>
            <w:r w:rsidRPr="003D131C">
              <w:rPr>
                <w:rFonts w:cs="Arial"/>
              </w:rPr>
              <w:t xml:space="preserve"> Rich.)</w:t>
            </w:r>
          </w:p>
        </w:tc>
        <w:tc>
          <w:tcPr>
            <w:tcW w:w="2781" w:type="dxa"/>
          </w:tcPr>
          <w:p w:rsidR="00670B5A" w:rsidRPr="00011BB0" w:rsidRDefault="00670B5A" w:rsidP="00670B5A">
            <w:pPr>
              <w:spacing w:before="60" w:after="60"/>
              <w:jc w:val="left"/>
            </w:pPr>
            <w:r w:rsidRPr="00011BB0">
              <w:t>New</w:t>
            </w:r>
          </w:p>
        </w:tc>
      </w:tr>
      <w:tr w:rsidR="00670B5A" w:rsidRPr="00D47FA4" w:rsidTr="003C7010">
        <w:trPr>
          <w:cantSplit/>
          <w:jc w:val="center"/>
        </w:trPr>
        <w:tc>
          <w:tcPr>
            <w:tcW w:w="5759" w:type="dxa"/>
          </w:tcPr>
          <w:p w:rsidR="00670B5A" w:rsidRPr="003D131C" w:rsidRDefault="00670B5A" w:rsidP="00670B5A">
            <w:pPr>
              <w:spacing w:before="60" w:after="60"/>
              <w:jc w:val="left"/>
              <w:rPr>
                <w:rFonts w:cs="Arial"/>
                <w:lang w:val="de-DE"/>
              </w:rPr>
            </w:pPr>
            <w:r w:rsidRPr="003D131C">
              <w:rPr>
                <w:rFonts w:cs="Arial"/>
                <w:lang w:val="de-DE"/>
              </w:rPr>
              <w:t>Festulolium (×</w:t>
            </w:r>
            <w:r w:rsidRPr="003D131C">
              <w:rPr>
                <w:rFonts w:cs="Arial"/>
                <w:i/>
                <w:lang w:val="de-DE"/>
              </w:rPr>
              <w:t>Festulolium</w:t>
            </w:r>
            <w:r w:rsidRPr="003D131C">
              <w:rPr>
                <w:rFonts w:cs="Arial"/>
                <w:lang w:val="de-DE"/>
              </w:rPr>
              <w:t xml:space="preserve"> Asch. et Graebn.)</w:t>
            </w:r>
          </w:p>
        </w:tc>
        <w:tc>
          <w:tcPr>
            <w:tcW w:w="2781" w:type="dxa"/>
          </w:tcPr>
          <w:p w:rsidR="00670B5A" w:rsidRPr="00011BB0" w:rsidRDefault="00670B5A" w:rsidP="00670B5A">
            <w:pPr>
              <w:spacing w:before="60" w:after="60"/>
              <w:jc w:val="left"/>
            </w:pPr>
            <w:r w:rsidRPr="005B0B88">
              <w:t xml:space="preserve">TG/243/1 </w:t>
            </w:r>
          </w:p>
        </w:tc>
      </w:tr>
      <w:tr w:rsidR="00670B5A" w:rsidRPr="00D47FA4" w:rsidTr="003C7010">
        <w:trPr>
          <w:cantSplit/>
          <w:jc w:val="center"/>
        </w:trPr>
        <w:tc>
          <w:tcPr>
            <w:tcW w:w="5759" w:type="dxa"/>
          </w:tcPr>
          <w:p w:rsidR="00670B5A" w:rsidRPr="00BC4A10" w:rsidRDefault="00670B5A" w:rsidP="00670B5A">
            <w:pPr>
              <w:spacing w:before="60" w:after="60"/>
              <w:jc w:val="left"/>
              <w:rPr>
                <w:rFonts w:cs="Arial"/>
              </w:rPr>
            </w:pPr>
            <w:r w:rsidRPr="008B6F92">
              <w:rPr>
                <w:rFonts w:cs="Arial"/>
              </w:rPr>
              <w:t>Fodder Beet (</w:t>
            </w:r>
            <w:r w:rsidRPr="008B6F92">
              <w:rPr>
                <w:i/>
              </w:rPr>
              <w:t>Beta vulgaris</w:t>
            </w:r>
            <w:r w:rsidRPr="008B6F92">
              <w:t xml:space="preserve"> L.) (Revision)</w:t>
            </w:r>
          </w:p>
        </w:tc>
        <w:tc>
          <w:tcPr>
            <w:tcW w:w="2781" w:type="dxa"/>
          </w:tcPr>
          <w:p w:rsidR="00670B5A" w:rsidRPr="00BC4A10" w:rsidRDefault="00670B5A" w:rsidP="00670B5A">
            <w:pPr>
              <w:spacing w:before="60" w:after="60"/>
              <w:jc w:val="left"/>
            </w:pPr>
            <w:r w:rsidRPr="00EB43E6">
              <w:t>TG/150/</w:t>
            </w:r>
            <w:r>
              <w:t>4(proj.1)</w:t>
            </w:r>
          </w:p>
        </w:tc>
      </w:tr>
      <w:tr w:rsidR="00670B5A" w:rsidRPr="00D47FA4" w:rsidTr="003C7010">
        <w:trPr>
          <w:cantSplit/>
          <w:jc w:val="center"/>
        </w:trPr>
        <w:tc>
          <w:tcPr>
            <w:tcW w:w="5759" w:type="dxa"/>
          </w:tcPr>
          <w:p w:rsidR="00670B5A" w:rsidRPr="00A918FA" w:rsidRDefault="00670B5A" w:rsidP="00670B5A">
            <w:pPr>
              <w:spacing w:before="60" w:after="60"/>
              <w:jc w:val="left"/>
              <w:rPr>
                <w:rFonts w:cs="Arial"/>
                <w:highlight w:val="yellow"/>
              </w:rPr>
            </w:pPr>
            <w:r>
              <w:rPr>
                <w:rFonts w:cs="Arial"/>
                <w:snapToGrid w:val="0"/>
                <w:color w:val="000000"/>
              </w:rPr>
              <w:lastRenderedPageBreak/>
              <w:t>*</w:t>
            </w:r>
            <w:r w:rsidRPr="008B6F92">
              <w:rPr>
                <w:rFonts w:cs="Arial"/>
                <w:snapToGrid w:val="0"/>
                <w:color w:val="000000"/>
              </w:rPr>
              <w:t>Hemp, Cannabis (</w:t>
            </w:r>
            <w:r w:rsidRPr="008B6F92">
              <w:rPr>
                <w:rFonts w:cs="Arial"/>
                <w:i/>
                <w:snapToGrid w:val="0"/>
                <w:color w:val="000000"/>
              </w:rPr>
              <w:t>Cannabis sativa</w:t>
            </w:r>
            <w:r w:rsidRPr="008B6F92">
              <w:rPr>
                <w:rFonts w:cs="Arial"/>
                <w:snapToGrid w:val="0"/>
                <w:color w:val="000000"/>
              </w:rPr>
              <w:t xml:space="preserve"> L.) </w:t>
            </w:r>
            <w:r w:rsidRPr="008B6F92">
              <w:rPr>
                <w:rFonts w:cs="Arial"/>
              </w:rPr>
              <w:t xml:space="preserve">(Revision) </w:t>
            </w:r>
          </w:p>
        </w:tc>
        <w:tc>
          <w:tcPr>
            <w:tcW w:w="2781" w:type="dxa"/>
          </w:tcPr>
          <w:p w:rsidR="00670B5A" w:rsidRPr="00EB43E6" w:rsidRDefault="00670B5A" w:rsidP="00670B5A">
            <w:pPr>
              <w:spacing w:before="60" w:after="60"/>
              <w:jc w:val="left"/>
            </w:pPr>
            <w:r>
              <w:rPr>
                <w:rFonts w:cs="Arial"/>
              </w:rPr>
              <w:t>TG/276/2(proj.2)</w:t>
            </w:r>
          </w:p>
        </w:tc>
      </w:tr>
      <w:tr w:rsidR="00670B5A" w:rsidRPr="00D47FA4" w:rsidTr="003C7010">
        <w:trPr>
          <w:cantSplit/>
          <w:jc w:val="center"/>
        </w:trPr>
        <w:tc>
          <w:tcPr>
            <w:tcW w:w="5759" w:type="dxa"/>
          </w:tcPr>
          <w:p w:rsidR="00670B5A" w:rsidRPr="00011BB0" w:rsidRDefault="00670B5A" w:rsidP="00670B5A">
            <w:pPr>
              <w:spacing w:before="60" w:after="60"/>
              <w:jc w:val="left"/>
              <w:rPr>
                <w:rFonts w:cs="Arial"/>
                <w:snapToGrid w:val="0"/>
                <w:color w:val="000000"/>
              </w:rPr>
            </w:pPr>
            <w:r w:rsidRPr="008B6F92">
              <w:t xml:space="preserve">Mung Bean </w:t>
            </w:r>
            <w:r w:rsidRPr="008B6F92">
              <w:rPr>
                <w:sz w:val="18"/>
              </w:rPr>
              <w:t>(</w:t>
            </w:r>
            <w:r w:rsidRPr="008B6F92">
              <w:rPr>
                <w:rFonts w:cs="Arial"/>
                <w:i/>
                <w:color w:val="000000"/>
                <w:szCs w:val="21"/>
              </w:rPr>
              <w:t>Vigna radiata</w:t>
            </w:r>
            <w:r w:rsidRPr="008B6F92">
              <w:rPr>
                <w:rFonts w:cs="Arial"/>
                <w:color w:val="000000"/>
                <w:szCs w:val="21"/>
              </w:rPr>
              <w:t xml:space="preserve"> (L.) R. Wilczek)</w:t>
            </w:r>
          </w:p>
        </w:tc>
        <w:tc>
          <w:tcPr>
            <w:tcW w:w="2781" w:type="dxa"/>
          </w:tcPr>
          <w:p w:rsidR="00670B5A" w:rsidRPr="00011BB0" w:rsidRDefault="00670B5A" w:rsidP="00670B5A">
            <w:pPr>
              <w:spacing w:before="60" w:after="60"/>
              <w:rPr>
                <w:snapToGrid w:val="0"/>
                <w:color w:val="000000"/>
                <w:lang w:val="pt-BR"/>
              </w:rPr>
            </w:pPr>
            <w:r>
              <w:t>TG/VIGNA_RAD(proj.1)</w:t>
            </w:r>
          </w:p>
        </w:tc>
      </w:tr>
      <w:tr w:rsidR="00670B5A" w:rsidRPr="00D47FA4" w:rsidTr="003C7010">
        <w:trPr>
          <w:cantSplit/>
          <w:jc w:val="center"/>
        </w:trPr>
        <w:tc>
          <w:tcPr>
            <w:tcW w:w="5759" w:type="dxa"/>
          </w:tcPr>
          <w:p w:rsidR="00670B5A" w:rsidRPr="00EB43E6" w:rsidRDefault="00670B5A" w:rsidP="00670B5A">
            <w:pPr>
              <w:spacing w:before="60" w:after="60"/>
              <w:jc w:val="left"/>
              <w:rPr>
                <w:rFonts w:cs="Arial"/>
                <w:snapToGrid w:val="0"/>
                <w:color w:val="000000"/>
                <w:highlight w:val="cyan"/>
              </w:rPr>
            </w:pPr>
            <w:r w:rsidRPr="00011BB0">
              <w:rPr>
                <w:rFonts w:cs="Arial"/>
              </w:rPr>
              <w:t xml:space="preserve">*Sugarcane </w:t>
            </w:r>
            <w:r w:rsidRPr="00011BB0">
              <w:t>(</w:t>
            </w:r>
            <w:r w:rsidRPr="00011BB0">
              <w:rPr>
                <w:i/>
              </w:rPr>
              <w:t>Saccharum</w:t>
            </w:r>
            <w:r w:rsidRPr="00011BB0">
              <w:t xml:space="preserve"> L.)</w:t>
            </w:r>
            <w:r w:rsidRPr="00011BB0">
              <w:rPr>
                <w:rFonts w:cs="Arial"/>
              </w:rPr>
              <w:t xml:space="preserve"> (Revision)</w:t>
            </w:r>
          </w:p>
        </w:tc>
        <w:tc>
          <w:tcPr>
            <w:tcW w:w="2781" w:type="dxa"/>
          </w:tcPr>
          <w:p w:rsidR="00670B5A" w:rsidRPr="005122B1" w:rsidRDefault="00670B5A" w:rsidP="00670B5A">
            <w:pPr>
              <w:spacing w:before="60" w:after="60"/>
              <w:rPr>
                <w:snapToGrid w:val="0"/>
                <w:color w:val="000000"/>
              </w:rPr>
            </w:pPr>
            <w:r w:rsidRPr="00011BB0">
              <w:rPr>
                <w:rFonts w:cs="Arial"/>
              </w:rPr>
              <w:t>TG/186/2(proj.</w:t>
            </w:r>
            <w:r>
              <w:rPr>
                <w:rFonts w:cs="Arial"/>
              </w:rPr>
              <w:t>4</w:t>
            </w:r>
            <w:r w:rsidRPr="00011BB0">
              <w:rPr>
                <w:rFonts w:cs="Arial"/>
              </w:rPr>
              <w:t>)</w:t>
            </w:r>
          </w:p>
        </w:tc>
      </w:tr>
      <w:tr w:rsidR="00670B5A" w:rsidRPr="00D47FA4" w:rsidTr="003C7010">
        <w:trPr>
          <w:cantSplit/>
          <w:jc w:val="center"/>
        </w:trPr>
        <w:tc>
          <w:tcPr>
            <w:tcW w:w="5759" w:type="dxa"/>
          </w:tcPr>
          <w:p w:rsidR="00670B5A" w:rsidRPr="00011BB0" w:rsidRDefault="00670B5A" w:rsidP="00683E76">
            <w:pPr>
              <w:spacing w:before="60" w:after="60"/>
              <w:jc w:val="left"/>
              <w:rPr>
                <w:rFonts w:cs="Arial"/>
              </w:rPr>
            </w:pPr>
            <w:r>
              <w:rPr>
                <w:rFonts w:cs="Arial"/>
              </w:rPr>
              <w:t>*</w:t>
            </w:r>
            <w:r w:rsidRPr="00011BB0">
              <w:rPr>
                <w:rFonts w:cs="Arial"/>
              </w:rPr>
              <w:t>Zoysia Grasses (</w:t>
            </w:r>
            <w:r w:rsidRPr="00011BB0">
              <w:rPr>
                <w:rFonts w:cs="Arial"/>
                <w:i/>
              </w:rPr>
              <w:t xml:space="preserve">Zoysia </w:t>
            </w:r>
            <w:r w:rsidRPr="00011BB0">
              <w:rPr>
                <w:rFonts w:cs="Arial"/>
              </w:rPr>
              <w:t>Willd.)</w:t>
            </w:r>
          </w:p>
        </w:tc>
        <w:tc>
          <w:tcPr>
            <w:tcW w:w="2781" w:type="dxa"/>
          </w:tcPr>
          <w:p w:rsidR="00670B5A" w:rsidRPr="00011BB0" w:rsidRDefault="00670B5A" w:rsidP="00670B5A">
            <w:pPr>
              <w:spacing w:before="60" w:after="60"/>
              <w:jc w:val="left"/>
              <w:rPr>
                <w:rFonts w:cs="Arial"/>
              </w:rPr>
            </w:pPr>
            <w:r w:rsidRPr="00011BB0">
              <w:rPr>
                <w:rFonts w:eastAsia="MS Mincho"/>
                <w:lang w:eastAsia="ja-JP"/>
              </w:rPr>
              <w:t>TG/ZOYSI(proj.</w:t>
            </w:r>
            <w:r>
              <w:rPr>
                <w:rFonts w:eastAsia="MS Mincho"/>
                <w:lang w:eastAsia="ja-JP"/>
              </w:rPr>
              <w:t>4</w:t>
            </w:r>
            <w:r w:rsidRPr="00011BB0">
              <w:rPr>
                <w:rFonts w:eastAsia="MS Mincho"/>
                <w:lang w:eastAsia="ja-JP"/>
              </w:rPr>
              <w:t>)</w:t>
            </w:r>
          </w:p>
        </w:tc>
      </w:tr>
    </w:tbl>
    <w:p w:rsidR="00670B5A" w:rsidRDefault="00670B5A" w:rsidP="00670B5A">
      <w:pPr>
        <w:rPr>
          <w:snapToGrid w:val="0"/>
        </w:rPr>
      </w:pPr>
    </w:p>
    <w:p w:rsidR="00670B5A" w:rsidRDefault="00670B5A" w:rsidP="00670B5A">
      <w:pPr>
        <w:pStyle w:val="Heading4"/>
        <w:rPr>
          <w:snapToGrid w:val="0"/>
        </w:rPr>
      </w:pPr>
      <w:r>
        <w:rPr>
          <w:snapToGrid w:val="0"/>
        </w:rPr>
        <w:t>Partial revisions</w:t>
      </w:r>
    </w:p>
    <w:p w:rsidR="00670B5A" w:rsidRDefault="00670B5A" w:rsidP="00670B5A">
      <w:pPr>
        <w:rPr>
          <w:snapToGrid w:val="0"/>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670B5A" w:rsidRPr="00717A80" w:rsidTr="003C7010">
        <w:trPr>
          <w:cantSplit/>
          <w:jc w:val="center"/>
        </w:trPr>
        <w:tc>
          <w:tcPr>
            <w:tcW w:w="5759" w:type="dxa"/>
          </w:tcPr>
          <w:p w:rsidR="00670B5A" w:rsidRPr="00717A80" w:rsidRDefault="00670B5A" w:rsidP="003C7010">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rsidR="00670B5A" w:rsidRPr="00717A80" w:rsidRDefault="00670B5A" w:rsidP="003C7010">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23</w:t>
            </w:r>
            <w:r w:rsidRPr="00717A80">
              <w:rPr>
                <w:rFonts w:cs="Arial"/>
                <w:snapToGrid w:val="0"/>
                <w:color w:val="000000"/>
                <w:u w:val="single"/>
                <w:lang w:val="pl-PL"/>
              </w:rPr>
              <w:t>)</w:t>
            </w:r>
          </w:p>
        </w:tc>
      </w:tr>
      <w:tr w:rsidR="00670B5A" w:rsidRPr="006410EE" w:rsidTr="003C7010">
        <w:trPr>
          <w:cantSplit/>
          <w:jc w:val="center"/>
        </w:trPr>
        <w:tc>
          <w:tcPr>
            <w:tcW w:w="5759" w:type="dxa"/>
          </w:tcPr>
          <w:p w:rsidR="00670B5A" w:rsidRPr="00E026DA" w:rsidRDefault="00670B5A" w:rsidP="00670B5A">
            <w:pPr>
              <w:spacing w:before="60" w:after="60"/>
              <w:jc w:val="left"/>
              <w:rPr>
                <w:rFonts w:cs="Arial"/>
              </w:rPr>
            </w:pPr>
            <w:r>
              <w:t>*Maize (</w:t>
            </w:r>
            <w:r w:rsidRPr="00903CE9">
              <w:rPr>
                <w:i/>
              </w:rPr>
              <w:t>Zea mays</w:t>
            </w:r>
            <w:r>
              <w:t xml:space="preserve"> L.) </w:t>
            </w:r>
            <w:r>
              <w:br/>
              <w:t xml:space="preserve">- Characteristics 24.1 and 24.2 </w:t>
            </w:r>
            <w:r>
              <w:br/>
              <w:t xml:space="preserve">- Addition of new characteristics Tassel: sterility of male flowers Secondary color of grain </w:t>
            </w:r>
            <w:r>
              <w:br/>
              <w:t>- addition of characteristic to TQ 5</w:t>
            </w:r>
          </w:p>
        </w:tc>
        <w:tc>
          <w:tcPr>
            <w:tcW w:w="2781" w:type="dxa"/>
          </w:tcPr>
          <w:p w:rsidR="00670B5A" w:rsidRPr="00011BB0" w:rsidRDefault="00670B5A" w:rsidP="00670B5A">
            <w:pPr>
              <w:spacing w:before="60" w:after="60"/>
              <w:rPr>
                <w:snapToGrid w:val="0"/>
                <w:color w:val="000000"/>
              </w:rPr>
            </w:pPr>
            <w:r w:rsidRPr="00011BB0">
              <w:rPr>
                <w:snapToGrid w:val="0"/>
                <w:color w:val="000000"/>
              </w:rPr>
              <w:t>TG/2/7,</w:t>
            </w:r>
            <w:r w:rsidRPr="00011BB0">
              <w:rPr>
                <w:snapToGrid w:val="0"/>
                <w:color w:val="000000"/>
              </w:rPr>
              <w:br/>
            </w:r>
            <w:r w:rsidRPr="002F2565">
              <w:rPr>
                <w:rFonts w:cs="Arial"/>
              </w:rPr>
              <w:t>TWV/57/4-TWA/52/4</w:t>
            </w:r>
          </w:p>
        </w:tc>
      </w:tr>
    </w:tbl>
    <w:p w:rsidR="00670B5A" w:rsidRPr="006410EE" w:rsidRDefault="00670B5A" w:rsidP="00670B5A">
      <w:pPr>
        <w:rPr>
          <w:snapToGrid w:val="0"/>
          <w:lang w:val="fr-CH"/>
        </w:rPr>
      </w:pPr>
    </w:p>
    <w:p w:rsidR="00670B5A" w:rsidRPr="00081052" w:rsidRDefault="00670B5A" w:rsidP="00670B5A">
      <w:pPr>
        <w:rPr>
          <w:rFonts w:cs="Arial"/>
        </w:rPr>
      </w:pPr>
      <w:r w:rsidRPr="00DF2FDB">
        <w:rPr>
          <w:rFonts w:cs="Arial"/>
        </w:rPr>
        <w:fldChar w:fldCharType="begin"/>
      </w:r>
      <w:r w:rsidRPr="00DF2FDB">
        <w:rPr>
          <w:rFonts w:cs="Arial"/>
        </w:rPr>
        <w:instrText xml:space="preserve"> AUTONUM  </w:instrText>
      </w:r>
      <w:r w:rsidRPr="00DF2FDB">
        <w:rPr>
          <w:rFonts w:cs="Arial"/>
        </w:rPr>
        <w:fldChar w:fldCharType="end"/>
      </w:r>
      <w:r w:rsidRPr="00DF2FDB">
        <w:rPr>
          <w:rFonts w:cs="Arial"/>
        </w:rPr>
        <w:tab/>
      </w:r>
      <w:r w:rsidRPr="00F834DA">
        <w:rPr>
          <w:rFonts w:cs="Arial"/>
        </w:rPr>
        <w:t xml:space="preserve">The leading experts, interested experts and timetables for the development of the Test Guidelines are set </w:t>
      </w:r>
      <w:r w:rsidRPr="00903CE9">
        <w:rPr>
          <w:rFonts w:cs="Arial"/>
        </w:rPr>
        <w:t>out in Annex II to this report.</w:t>
      </w:r>
    </w:p>
    <w:p w:rsidR="00670B5A" w:rsidRPr="00081052" w:rsidRDefault="00670B5A" w:rsidP="00670B5A"/>
    <w:p w:rsidR="00670B5A" w:rsidRPr="00081052" w:rsidRDefault="00670B5A" w:rsidP="009E38EC">
      <w:pPr>
        <w:pStyle w:val="Heading3"/>
        <w:rPr>
          <w:noProof/>
          <w:snapToGrid w:val="0"/>
        </w:rPr>
      </w:pPr>
      <w:r w:rsidRPr="00081052">
        <w:rPr>
          <w:noProof/>
          <w:snapToGrid w:val="0"/>
        </w:rPr>
        <w:t xml:space="preserve">(c) </w:t>
      </w:r>
      <w:r w:rsidRPr="00081052">
        <w:rPr>
          <w:noProof/>
          <w:snapToGrid w:val="0"/>
        </w:rPr>
        <w:tab/>
        <w:t>Possible Test Guidelines to be discussed in 202</w:t>
      </w:r>
      <w:r>
        <w:rPr>
          <w:noProof/>
          <w:snapToGrid w:val="0"/>
        </w:rPr>
        <w:t>5</w:t>
      </w:r>
    </w:p>
    <w:p w:rsidR="00670B5A" w:rsidRPr="00081052" w:rsidRDefault="00670B5A" w:rsidP="00670B5A">
      <w:pPr>
        <w:keepNext/>
      </w:pPr>
    </w:p>
    <w:p w:rsidR="00670B5A" w:rsidRPr="00DF2FDB" w:rsidRDefault="00670B5A" w:rsidP="00670B5A">
      <w:pPr>
        <w:rPr>
          <w:rFonts w:cs="Arial"/>
        </w:rPr>
      </w:pPr>
      <w:r w:rsidRPr="00081052">
        <w:rPr>
          <w:rFonts w:cs="Arial"/>
        </w:rPr>
        <w:fldChar w:fldCharType="begin"/>
      </w:r>
      <w:r w:rsidRPr="00081052">
        <w:rPr>
          <w:rFonts w:cs="Arial"/>
        </w:rPr>
        <w:instrText xml:space="preserve"> AUTONUM  </w:instrText>
      </w:r>
      <w:r w:rsidRPr="00081052">
        <w:rPr>
          <w:rFonts w:cs="Arial"/>
        </w:rPr>
        <w:fldChar w:fldCharType="end"/>
      </w:r>
      <w:r w:rsidRPr="00081052">
        <w:rPr>
          <w:rFonts w:cs="Arial"/>
        </w:rPr>
        <w:tab/>
      </w:r>
      <w:r>
        <w:rPr>
          <w:rFonts w:cs="Arial"/>
        </w:rPr>
        <w:t>The TWA a</w:t>
      </w:r>
      <w:r w:rsidRPr="00B23B6C">
        <w:t>greed that it should consider the development of Test Guidelines for the following at a future session:</w:t>
      </w:r>
    </w:p>
    <w:p w:rsidR="00670B5A" w:rsidRDefault="00670B5A" w:rsidP="00670B5A"/>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670B5A" w:rsidRPr="00717A80" w:rsidTr="003C7010">
        <w:trPr>
          <w:cantSplit/>
          <w:jc w:val="center"/>
        </w:trPr>
        <w:tc>
          <w:tcPr>
            <w:tcW w:w="5759" w:type="dxa"/>
          </w:tcPr>
          <w:p w:rsidR="00670B5A" w:rsidRPr="00717A80" w:rsidRDefault="00670B5A" w:rsidP="003C7010">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rsidR="00670B5A" w:rsidRPr="00717A80" w:rsidRDefault="00670B5A" w:rsidP="003C7010">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23</w:t>
            </w:r>
            <w:r w:rsidRPr="00717A80">
              <w:rPr>
                <w:rFonts w:cs="Arial"/>
                <w:snapToGrid w:val="0"/>
                <w:color w:val="000000"/>
                <w:u w:val="single"/>
                <w:lang w:val="pl-PL"/>
              </w:rPr>
              <w:t>)</w:t>
            </w:r>
          </w:p>
        </w:tc>
      </w:tr>
      <w:tr w:rsidR="00670B5A" w:rsidRPr="004F01B1" w:rsidTr="003C7010">
        <w:trPr>
          <w:cantSplit/>
          <w:jc w:val="center"/>
        </w:trPr>
        <w:tc>
          <w:tcPr>
            <w:tcW w:w="5759" w:type="dxa"/>
          </w:tcPr>
          <w:p w:rsidR="00670B5A" w:rsidRPr="00011BB0" w:rsidRDefault="00670B5A" w:rsidP="00670B5A">
            <w:pPr>
              <w:spacing w:before="60" w:after="60"/>
              <w:jc w:val="left"/>
              <w:rPr>
                <w:rFonts w:cs="Arial"/>
              </w:rPr>
            </w:pPr>
            <w:r w:rsidRPr="00740BF0">
              <w:rPr>
                <w:rFonts w:cs="Arial"/>
              </w:rPr>
              <w:t>Common Millet</w:t>
            </w:r>
            <w:r>
              <w:rPr>
                <w:rFonts w:cs="Arial"/>
              </w:rPr>
              <w:t xml:space="preserve"> (</w:t>
            </w:r>
            <w:r w:rsidRPr="00740BF0">
              <w:rPr>
                <w:i/>
              </w:rPr>
              <w:t>Panicum miliaceum</w:t>
            </w:r>
            <w:r>
              <w:t xml:space="preserve"> L.</w:t>
            </w:r>
            <w:r>
              <w:rPr>
                <w:rFonts w:cs="Arial"/>
              </w:rPr>
              <w:t>) (Revision)</w:t>
            </w:r>
          </w:p>
        </w:tc>
        <w:tc>
          <w:tcPr>
            <w:tcW w:w="2781" w:type="dxa"/>
          </w:tcPr>
          <w:p w:rsidR="00670B5A" w:rsidRPr="00011BB0" w:rsidRDefault="00670B5A" w:rsidP="00670B5A">
            <w:pPr>
              <w:spacing w:before="60" w:after="60"/>
            </w:pPr>
            <w:r>
              <w:t>TG/248/1</w:t>
            </w:r>
          </w:p>
        </w:tc>
      </w:tr>
      <w:tr w:rsidR="00670B5A" w:rsidRPr="004F01B1" w:rsidTr="003C7010">
        <w:trPr>
          <w:cantSplit/>
          <w:jc w:val="center"/>
        </w:trPr>
        <w:tc>
          <w:tcPr>
            <w:tcW w:w="5759" w:type="dxa"/>
          </w:tcPr>
          <w:p w:rsidR="00670B5A" w:rsidRPr="00740BF0" w:rsidRDefault="00670B5A" w:rsidP="00670B5A">
            <w:pPr>
              <w:spacing w:before="60" w:after="60"/>
              <w:jc w:val="left"/>
              <w:rPr>
                <w:rFonts w:cs="Arial"/>
              </w:rPr>
            </w:pPr>
            <w:r w:rsidRPr="007E6B5E">
              <w:rPr>
                <w:rFonts w:cs="Arial"/>
                <w:lang w:val="pt-BR"/>
              </w:rPr>
              <w:t>Turnip Rape (</w:t>
            </w:r>
            <w:r w:rsidRPr="007E6B5E">
              <w:rPr>
                <w:rFonts w:cs="Arial"/>
                <w:i/>
                <w:lang w:val="pt-BR"/>
              </w:rPr>
              <w:t>Brassica rapa</w:t>
            </w:r>
            <w:r w:rsidRPr="007E6B5E">
              <w:rPr>
                <w:rFonts w:cs="Arial"/>
                <w:lang w:val="pt-BR"/>
              </w:rPr>
              <w:t xml:space="preserve"> L. var. </w:t>
            </w:r>
            <w:r w:rsidRPr="007E6B5E">
              <w:rPr>
                <w:rFonts w:cs="Arial"/>
                <w:i/>
                <w:lang w:val="pt-BR"/>
              </w:rPr>
              <w:t>silvestris</w:t>
            </w:r>
            <w:r w:rsidRPr="007E6B5E">
              <w:rPr>
                <w:rFonts w:cs="Arial"/>
                <w:lang w:val="pt-BR"/>
              </w:rPr>
              <w:t xml:space="preserve"> (Lam.) </w:t>
            </w:r>
            <w:r w:rsidRPr="00E05AEC">
              <w:rPr>
                <w:rFonts w:cs="Arial"/>
              </w:rPr>
              <w:t>Briggs.</w:t>
            </w:r>
            <w:r>
              <w:rPr>
                <w:rFonts w:cs="Arial"/>
              </w:rPr>
              <w:t>) (Revision)</w:t>
            </w:r>
          </w:p>
        </w:tc>
        <w:tc>
          <w:tcPr>
            <w:tcW w:w="2781" w:type="dxa"/>
          </w:tcPr>
          <w:p w:rsidR="00670B5A" w:rsidRDefault="00670B5A" w:rsidP="00670B5A">
            <w:pPr>
              <w:spacing w:before="60" w:after="60"/>
            </w:pPr>
            <w:r>
              <w:t>TG/185/3</w:t>
            </w:r>
          </w:p>
        </w:tc>
      </w:tr>
      <w:tr w:rsidR="00670B5A" w:rsidRPr="004F01B1" w:rsidTr="003C7010">
        <w:trPr>
          <w:cantSplit/>
          <w:jc w:val="center"/>
        </w:trPr>
        <w:tc>
          <w:tcPr>
            <w:tcW w:w="5759" w:type="dxa"/>
          </w:tcPr>
          <w:p w:rsidR="00670B5A" w:rsidRPr="00011BB0" w:rsidRDefault="00670B5A" w:rsidP="00670B5A">
            <w:pPr>
              <w:spacing w:before="60" w:after="60"/>
              <w:jc w:val="left"/>
              <w:rPr>
                <w:rFonts w:cs="Arial"/>
              </w:rPr>
            </w:pPr>
            <w:r w:rsidRPr="00011BB0">
              <w:rPr>
                <w:rFonts w:cs="Arial"/>
              </w:rPr>
              <w:t>White Mustard (</w:t>
            </w:r>
            <w:r w:rsidRPr="00011BB0">
              <w:rPr>
                <w:rFonts w:cs="Arial"/>
                <w:i/>
              </w:rPr>
              <w:t>Sinapis alba</w:t>
            </w:r>
            <w:r w:rsidRPr="00011BB0">
              <w:rPr>
                <w:rFonts w:cs="Arial"/>
              </w:rPr>
              <w:t xml:space="preserve"> L.) (Revision)</w:t>
            </w:r>
          </w:p>
        </w:tc>
        <w:tc>
          <w:tcPr>
            <w:tcW w:w="2781" w:type="dxa"/>
          </w:tcPr>
          <w:p w:rsidR="00670B5A" w:rsidRPr="00011BB0" w:rsidRDefault="00670B5A" w:rsidP="00670B5A">
            <w:pPr>
              <w:spacing w:before="60" w:after="60"/>
            </w:pPr>
            <w:r w:rsidRPr="00011BB0">
              <w:t>TG/179/3</w:t>
            </w:r>
          </w:p>
        </w:tc>
      </w:tr>
    </w:tbl>
    <w:p w:rsidR="007E6B5E" w:rsidRDefault="007E6B5E" w:rsidP="00050E16"/>
    <w:p w:rsidR="007E6B5E" w:rsidRDefault="007E6B5E" w:rsidP="00050E16"/>
    <w:p w:rsidR="00242CC5" w:rsidRPr="005600AD" w:rsidRDefault="00242CC5" w:rsidP="00242CC5">
      <w:pPr>
        <w:pStyle w:val="Heading2"/>
      </w:pPr>
      <w:r w:rsidRPr="005600AD">
        <w:t>Matters for information</w:t>
      </w:r>
    </w:p>
    <w:p w:rsidR="00242CC5" w:rsidRPr="005600AD" w:rsidRDefault="00242CC5" w:rsidP="00242CC5"/>
    <w:p w:rsidR="00242CC5" w:rsidRPr="005600AD" w:rsidRDefault="00242CC5" w:rsidP="00242CC5">
      <w:r w:rsidRPr="005600AD">
        <w:fldChar w:fldCharType="begin"/>
      </w:r>
      <w:r w:rsidRPr="005600AD">
        <w:instrText xml:space="preserve"> AUTONUM  </w:instrText>
      </w:r>
      <w:r w:rsidRPr="005600AD">
        <w:fldChar w:fldCharType="end"/>
      </w:r>
      <w:r w:rsidRPr="005600AD">
        <w:tab/>
        <w:t>The TW</w:t>
      </w:r>
      <w:r>
        <w:t>A</w:t>
      </w:r>
      <w:r w:rsidRPr="005600AD">
        <w:t xml:space="preserve"> noted that the following documents contained matters for information only:</w:t>
      </w:r>
    </w:p>
    <w:p w:rsidR="00E224ED" w:rsidRDefault="00E224ED" w:rsidP="00050E16"/>
    <w:p w:rsidR="00242CC5" w:rsidRPr="0049059B" w:rsidRDefault="00242CC5" w:rsidP="00242CC5">
      <w:pPr>
        <w:pStyle w:val="ListParagraph"/>
        <w:numPr>
          <w:ilvl w:val="0"/>
          <w:numId w:val="2"/>
        </w:numPr>
        <w:tabs>
          <w:tab w:val="left" w:pos="851"/>
        </w:tabs>
        <w:spacing w:line="276" w:lineRule="auto"/>
        <w:ind w:left="567" w:hanging="27"/>
        <w:contextualSpacing w:val="0"/>
        <w:rPr>
          <w:rFonts w:eastAsia="MS Mincho"/>
        </w:rPr>
      </w:pPr>
      <w:r w:rsidRPr="0049059B">
        <w:rPr>
          <w:rFonts w:eastAsia="MS Mincho"/>
        </w:rPr>
        <w:t xml:space="preserve">Short reports on developments in plant variety protection </w:t>
      </w:r>
    </w:p>
    <w:p w:rsidR="00242CC5" w:rsidRPr="001903D5" w:rsidRDefault="00242CC5" w:rsidP="00242CC5">
      <w:pPr>
        <w:pStyle w:val="ListParagraph"/>
        <w:numPr>
          <w:ilvl w:val="1"/>
          <w:numId w:val="11"/>
        </w:numPr>
        <w:tabs>
          <w:tab w:val="left" w:pos="1134"/>
        </w:tabs>
        <w:spacing w:line="276" w:lineRule="auto"/>
        <w:ind w:left="1620" w:hanging="540"/>
        <w:contextualSpacing w:val="0"/>
        <w:rPr>
          <w:rFonts w:eastAsia="MS Mincho"/>
        </w:rPr>
      </w:pPr>
      <w:r w:rsidRPr="0049059B">
        <w:rPr>
          <w:rFonts w:eastAsia="MS Mincho"/>
        </w:rPr>
        <w:t>Reports from members and observers (</w:t>
      </w:r>
      <w:r w:rsidRPr="001903D5">
        <w:rPr>
          <w:rFonts w:eastAsia="MS Mincho"/>
        </w:rPr>
        <w:t>document TWA/52/3)</w:t>
      </w:r>
    </w:p>
    <w:p w:rsidR="00242CC5" w:rsidRPr="001903D5" w:rsidRDefault="00242CC5" w:rsidP="00242CC5">
      <w:pPr>
        <w:pStyle w:val="ListParagraph"/>
        <w:numPr>
          <w:ilvl w:val="1"/>
          <w:numId w:val="11"/>
        </w:numPr>
        <w:tabs>
          <w:tab w:val="left" w:pos="1134"/>
        </w:tabs>
        <w:spacing w:line="276" w:lineRule="auto"/>
        <w:ind w:left="1620" w:hanging="540"/>
        <w:contextualSpacing w:val="0"/>
        <w:rPr>
          <w:rFonts w:eastAsia="MS Mincho"/>
        </w:rPr>
      </w:pPr>
      <w:r w:rsidRPr="001903D5">
        <w:rPr>
          <w:rFonts w:eastAsia="MS Mincho"/>
        </w:rPr>
        <w:t>Report on developments within UPOV (document TWA/52/2)</w:t>
      </w:r>
    </w:p>
    <w:p w:rsidR="00242CC5" w:rsidRPr="001903D5" w:rsidRDefault="00242CC5" w:rsidP="00242CC5">
      <w:pPr>
        <w:pStyle w:val="ListParagraph"/>
        <w:numPr>
          <w:ilvl w:val="0"/>
          <w:numId w:val="2"/>
        </w:numPr>
        <w:tabs>
          <w:tab w:val="left" w:pos="851"/>
        </w:tabs>
        <w:spacing w:line="276" w:lineRule="auto"/>
        <w:ind w:left="567" w:hanging="27"/>
        <w:contextualSpacing w:val="0"/>
        <w:rPr>
          <w:rFonts w:eastAsia="MS Mincho"/>
        </w:rPr>
      </w:pPr>
      <w:r w:rsidRPr="001903D5">
        <w:rPr>
          <w:rFonts w:eastAsia="MS Mincho"/>
        </w:rPr>
        <w:t>Development of guidance and information materials: matters for information (document TWP/7/2)</w:t>
      </w:r>
    </w:p>
    <w:p w:rsidR="00242CC5" w:rsidRPr="00242CC5" w:rsidRDefault="00242CC5" w:rsidP="00242CC5">
      <w:pPr>
        <w:tabs>
          <w:tab w:val="left" w:pos="1134"/>
        </w:tabs>
        <w:spacing w:line="276" w:lineRule="auto"/>
        <w:ind w:left="1134" w:hanging="27"/>
        <w:rPr>
          <w:rFonts w:eastAsia="MS Mincho"/>
        </w:rPr>
      </w:pPr>
      <w:r w:rsidRPr="00242CC5">
        <w:rPr>
          <w:rFonts w:eastAsia="MS Mincho"/>
        </w:rPr>
        <w:t>(a</w:t>
      </w:r>
      <w:r>
        <w:rPr>
          <w:rFonts w:eastAsia="MS Mincho"/>
        </w:rPr>
        <w:t>)</w:t>
      </w:r>
      <w:r>
        <w:rPr>
          <w:rFonts w:eastAsia="MS Mincho"/>
        </w:rPr>
        <w:tab/>
      </w:r>
      <w:r w:rsidRPr="00242CC5">
        <w:rPr>
          <w:rFonts w:eastAsia="MS Mincho"/>
        </w:rPr>
        <w:t xml:space="preserve">Document TGP/7 “Development of Test Guidelines”:  </w:t>
      </w:r>
    </w:p>
    <w:p w:rsidR="00242CC5" w:rsidRPr="001903D5" w:rsidRDefault="00242CC5" w:rsidP="00242CC5">
      <w:pPr>
        <w:pStyle w:val="ListParagraph"/>
        <w:numPr>
          <w:ilvl w:val="0"/>
          <w:numId w:val="7"/>
        </w:numPr>
        <w:spacing w:line="276" w:lineRule="auto"/>
        <w:ind w:left="2160" w:hanging="450"/>
        <w:contextualSpacing w:val="0"/>
        <w:rPr>
          <w:rFonts w:eastAsia="MS Mincho"/>
        </w:rPr>
      </w:pPr>
      <w:r w:rsidRPr="001903D5">
        <w:t>Disease resistance characteristics: Addition of state of expression and placement of non-asterisked disease resistance characteristics in Section 5 of the Technical Questionnaire</w:t>
      </w:r>
    </w:p>
    <w:p w:rsidR="00242CC5" w:rsidRPr="001903D5" w:rsidRDefault="00242CC5" w:rsidP="00242CC5">
      <w:pPr>
        <w:pStyle w:val="ListParagraph"/>
        <w:numPr>
          <w:ilvl w:val="0"/>
          <w:numId w:val="7"/>
        </w:numPr>
        <w:spacing w:line="276" w:lineRule="auto"/>
        <w:ind w:left="2160" w:hanging="450"/>
        <w:contextualSpacing w:val="0"/>
        <w:rPr>
          <w:rFonts w:eastAsia="MS Mincho"/>
        </w:rPr>
      </w:pPr>
      <w:r w:rsidRPr="001903D5">
        <w:t xml:space="preserve">Document TGP/8: Trial Design and Techniques Used in the Examination of Distinctness, Uniformity and Stability”:  Section 9: “The Combined-Over-Years Uniformity Criterion (COYU)” </w:t>
      </w:r>
      <w:r w:rsidRPr="001903D5">
        <w:rPr>
          <w:rFonts w:eastAsia="MS Mincho"/>
        </w:rPr>
        <w:t>(document TWP/7/2)</w:t>
      </w:r>
    </w:p>
    <w:p w:rsidR="00242CC5" w:rsidRPr="001903D5" w:rsidRDefault="00242CC5" w:rsidP="00242CC5">
      <w:pPr>
        <w:pStyle w:val="ListParagraph"/>
        <w:numPr>
          <w:ilvl w:val="0"/>
          <w:numId w:val="2"/>
        </w:numPr>
        <w:tabs>
          <w:tab w:val="left" w:pos="851"/>
        </w:tabs>
        <w:spacing w:line="276" w:lineRule="auto"/>
        <w:ind w:left="567" w:hanging="27"/>
        <w:contextualSpacing w:val="0"/>
        <w:rPr>
          <w:rFonts w:eastAsia="MS Mincho"/>
        </w:rPr>
      </w:pPr>
      <w:r w:rsidRPr="001903D5">
        <w:rPr>
          <w:rFonts w:eastAsia="MS Mincho"/>
        </w:rPr>
        <w:t xml:space="preserve">Cooperation in examination (document </w:t>
      </w:r>
      <w:r w:rsidRPr="00242CC5">
        <w:rPr>
          <w:rFonts w:eastAsia="MS Mincho"/>
        </w:rPr>
        <w:t>TWP/7/1</w:t>
      </w:r>
      <w:r w:rsidRPr="001903D5">
        <w:rPr>
          <w:rFonts w:eastAsia="MS Mincho"/>
        </w:rPr>
        <w:t>)</w:t>
      </w:r>
    </w:p>
    <w:p w:rsidR="00242CC5" w:rsidRPr="001903D5" w:rsidRDefault="00242CC5" w:rsidP="00242CC5">
      <w:pPr>
        <w:pStyle w:val="ListParagraph"/>
        <w:numPr>
          <w:ilvl w:val="0"/>
          <w:numId w:val="2"/>
        </w:numPr>
        <w:tabs>
          <w:tab w:val="left" w:pos="851"/>
        </w:tabs>
        <w:spacing w:line="276" w:lineRule="auto"/>
        <w:ind w:left="567" w:hanging="27"/>
        <w:contextualSpacing w:val="0"/>
        <w:rPr>
          <w:rFonts w:eastAsia="MS Mincho"/>
        </w:rPr>
      </w:pPr>
      <w:r w:rsidRPr="001903D5">
        <w:rPr>
          <w:rFonts w:eastAsia="MS Mincho"/>
        </w:rPr>
        <w:t>Information and databases</w:t>
      </w:r>
    </w:p>
    <w:p w:rsidR="00242CC5" w:rsidRPr="00F10998" w:rsidRDefault="00242CC5" w:rsidP="00242CC5">
      <w:pPr>
        <w:pStyle w:val="ListParagraph"/>
        <w:numPr>
          <w:ilvl w:val="1"/>
          <w:numId w:val="11"/>
        </w:numPr>
        <w:tabs>
          <w:tab w:val="left" w:pos="1134"/>
        </w:tabs>
        <w:spacing w:line="276" w:lineRule="auto"/>
        <w:ind w:left="1620" w:hanging="540"/>
        <w:contextualSpacing w:val="0"/>
        <w:rPr>
          <w:rFonts w:eastAsia="MS Mincho"/>
          <w:lang w:val="fr-CH"/>
        </w:rPr>
      </w:pPr>
      <w:r w:rsidRPr="00F10998">
        <w:rPr>
          <w:rFonts w:eastAsia="MS Mincho"/>
          <w:lang w:val="fr-CH"/>
        </w:rPr>
        <w:t>UPOV information databases (document TWP/7/7)</w:t>
      </w:r>
    </w:p>
    <w:p w:rsidR="00242CC5" w:rsidRPr="001903D5" w:rsidRDefault="00242CC5" w:rsidP="00242CC5">
      <w:pPr>
        <w:pStyle w:val="ListParagraph"/>
        <w:numPr>
          <w:ilvl w:val="1"/>
          <w:numId w:val="11"/>
        </w:numPr>
        <w:tabs>
          <w:tab w:val="left" w:pos="1134"/>
        </w:tabs>
        <w:spacing w:line="276" w:lineRule="auto"/>
        <w:ind w:left="1620" w:hanging="540"/>
        <w:contextualSpacing w:val="0"/>
        <w:rPr>
          <w:rFonts w:eastAsia="MS Mincho"/>
        </w:rPr>
      </w:pPr>
      <w:r w:rsidRPr="001903D5">
        <w:rPr>
          <w:rFonts w:eastAsia="MS Mincho"/>
        </w:rPr>
        <w:t>Variety description databases (</w:t>
      </w:r>
      <w:r w:rsidRPr="00242CC5">
        <w:rPr>
          <w:rFonts w:eastAsia="MS Mincho"/>
        </w:rPr>
        <w:t>document TWP/7/6</w:t>
      </w:r>
      <w:r>
        <w:rPr>
          <w:rFonts w:eastAsia="MS Mincho"/>
        </w:rPr>
        <w:t>)</w:t>
      </w:r>
    </w:p>
    <w:p w:rsidR="00242CC5" w:rsidRPr="001903D5" w:rsidRDefault="00242CC5" w:rsidP="00242CC5">
      <w:pPr>
        <w:pStyle w:val="ListParagraph"/>
        <w:numPr>
          <w:ilvl w:val="1"/>
          <w:numId w:val="11"/>
        </w:numPr>
        <w:tabs>
          <w:tab w:val="left" w:pos="1134"/>
        </w:tabs>
        <w:spacing w:line="276" w:lineRule="auto"/>
        <w:ind w:left="1620" w:hanging="540"/>
        <w:contextualSpacing w:val="0"/>
        <w:rPr>
          <w:rFonts w:eastAsia="MS Mincho"/>
        </w:rPr>
      </w:pPr>
      <w:r w:rsidRPr="001903D5">
        <w:rPr>
          <w:rFonts w:eastAsia="MS Mincho"/>
        </w:rPr>
        <w:t>Exchange and use of software and equipment (</w:t>
      </w:r>
      <w:r w:rsidRPr="00242CC5">
        <w:rPr>
          <w:rFonts w:eastAsia="MS Mincho"/>
        </w:rPr>
        <w:t>document TWP/7/5</w:t>
      </w:r>
      <w:r w:rsidRPr="001903D5">
        <w:rPr>
          <w:rFonts w:eastAsia="MS Mincho"/>
        </w:rPr>
        <w:t>)</w:t>
      </w:r>
    </w:p>
    <w:p w:rsidR="00242CC5" w:rsidRPr="001903D5" w:rsidRDefault="00242CC5" w:rsidP="00242CC5">
      <w:pPr>
        <w:pStyle w:val="ListParagraph"/>
        <w:numPr>
          <w:ilvl w:val="1"/>
          <w:numId w:val="11"/>
        </w:numPr>
        <w:tabs>
          <w:tab w:val="left" w:pos="1134"/>
        </w:tabs>
        <w:spacing w:line="276" w:lineRule="auto"/>
        <w:ind w:left="1620" w:hanging="540"/>
        <w:contextualSpacing w:val="0"/>
        <w:rPr>
          <w:rFonts w:eastAsia="MS Mincho"/>
        </w:rPr>
      </w:pPr>
      <w:r w:rsidRPr="001903D5">
        <w:rPr>
          <w:rFonts w:eastAsia="MS Mincho"/>
        </w:rPr>
        <w:t>UPOV PRISMA (</w:t>
      </w:r>
      <w:r w:rsidRPr="00242CC5">
        <w:rPr>
          <w:rFonts w:eastAsia="MS Mincho"/>
        </w:rPr>
        <w:t>document TWP/7/1</w:t>
      </w:r>
      <w:r w:rsidRPr="001903D5">
        <w:rPr>
          <w:rFonts w:eastAsia="MS Mincho"/>
        </w:rPr>
        <w:t>)</w:t>
      </w:r>
    </w:p>
    <w:p w:rsidR="00242CC5" w:rsidRPr="001903D5" w:rsidRDefault="00242CC5" w:rsidP="00242CC5">
      <w:pPr>
        <w:pStyle w:val="ListParagraph"/>
        <w:numPr>
          <w:ilvl w:val="0"/>
          <w:numId w:val="2"/>
        </w:numPr>
        <w:tabs>
          <w:tab w:val="left" w:pos="851"/>
        </w:tabs>
        <w:spacing w:line="276" w:lineRule="auto"/>
        <w:ind w:left="567" w:hanging="27"/>
        <w:contextualSpacing w:val="0"/>
        <w:rPr>
          <w:rFonts w:eastAsia="MS Mincho"/>
        </w:rPr>
      </w:pPr>
      <w:r w:rsidRPr="001903D5">
        <w:rPr>
          <w:rFonts w:eastAsia="MS Mincho"/>
        </w:rPr>
        <w:t>Molecular Techniques: Matters for information (</w:t>
      </w:r>
      <w:r w:rsidRPr="00242CC5">
        <w:rPr>
          <w:rFonts w:eastAsia="MS Mincho"/>
        </w:rPr>
        <w:t>document TWP/7/3</w:t>
      </w:r>
      <w:r w:rsidRPr="001903D5">
        <w:rPr>
          <w:rFonts w:eastAsia="MS Mincho"/>
        </w:rPr>
        <w:t>)</w:t>
      </w:r>
    </w:p>
    <w:p w:rsidR="00242CC5" w:rsidRPr="001903D5" w:rsidRDefault="00242CC5" w:rsidP="00242CC5">
      <w:pPr>
        <w:pStyle w:val="ListParagraph"/>
        <w:numPr>
          <w:ilvl w:val="0"/>
          <w:numId w:val="2"/>
        </w:numPr>
        <w:tabs>
          <w:tab w:val="left" w:pos="851"/>
        </w:tabs>
        <w:spacing w:line="276" w:lineRule="auto"/>
        <w:ind w:left="567" w:hanging="27"/>
        <w:contextualSpacing w:val="0"/>
        <w:rPr>
          <w:rFonts w:eastAsia="MS Mincho"/>
        </w:rPr>
      </w:pPr>
      <w:r w:rsidRPr="001903D5">
        <w:rPr>
          <w:rFonts w:eastAsia="MS Mincho"/>
        </w:rPr>
        <w:t>Variety denominations: Matters for information (</w:t>
      </w:r>
      <w:r w:rsidRPr="00242CC5">
        <w:rPr>
          <w:rFonts w:eastAsia="MS Mincho"/>
        </w:rPr>
        <w:t>document TWP/7/8</w:t>
      </w:r>
      <w:r w:rsidRPr="001903D5">
        <w:rPr>
          <w:rFonts w:eastAsia="MS Mincho"/>
        </w:rPr>
        <w:t>)</w:t>
      </w:r>
    </w:p>
    <w:p w:rsidR="00242CC5" w:rsidRPr="00242CC5" w:rsidRDefault="00242CC5" w:rsidP="00242CC5">
      <w:pPr>
        <w:pStyle w:val="ListParagraph"/>
        <w:numPr>
          <w:ilvl w:val="0"/>
          <w:numId w:val="2"/>
        </w:numPr>
        <w:tabs>
          <w:tab w:val="left" w:pos="851"/>
        </w:tabs>
        <w:spacing w:line="276" w:lineRule="auto"/>
        <w:ind w:left="567" w:hanging="27"/>
        <w:contextualSpacing w:val="0"/>
        <w:rPr>
          <w:rFonts w:eastAsia="MS Mincho"/>
        </w:rPr>
      </w:pPr>
      <w:r w:rsidRPr="00242CC5">
        <w:rPr>
          <w:rFonts w:eastAsia="MS Mincho"/>
        </w:rPr>
        <w:t xml:space="preserve">Revision of Test Guidelines (document TWP/7/9) </w:t>
      </w:r>
    </w:p>
    <w:p w:rsidR="00242CC5" w:rsidRPr="001903D5" w:rsidRDefault="00242CC5" w:rsidP="00242CC5">
      <w:pPr>
        <w:pStyle w:val="ListParagraph"/>
        <w:numPr>
          <w:ilvl w:val="0"/>
          <w:numId w:val="2"/>
        </w:numPr>
        <w:tabs>
          <w:tab w:val="left" w:pos="851"/>
        </w:tabs>
        <w:spacing w:line="276" w:lineRule="auto"/>
        <w:ind w:left="567" w:hanging="27"/>
        <w:contextualSpacing w:val="0"/>
        <w:rPr>
          <w:rFonts w:eastAsia="MS Mincho"/>
        </w:rPr>
      </w:pPr>
      <w:r w:rsidRPr="001903D5">
        <w:rPr>
          <w:rFonts w:eastAsia="MS Mincho"/>
        </w:rPr>
        <w:t>Guidance for drafters of Test Guidelines (</w:t>
      </w:r>
      <w:r w:rsidRPr="00242CC5">
        <w:rPr>
          <w:rFonts w:eastAsia="MS Mincho"/>
        </w:rPr>
        <w:t>document TWP/7/1</w:t>
      </w:r>
      <w:r w:rsidRPr="001903D5">
        <w:rPr>
          <w:rFonts w:eastAsia="MS Mincho"/>
        </w:rPr>
        <w:t>)</w:t>
      </w:r>
    </w:p>
    <w:p w:rsidR="00E224ED" w:rsidRPr="005600AD" w:rsidRDefault="00E224ED" w:rsidP="00E224ED">
      <w:pPr>
        <w:pStyle w:val="Heading2"/>
      </w:pPr>
      <w:r w:rsidRPr="005600AD">
        <w:lastRenderedPageBreak/>
        <w:t>Date and place of the next session</w:t>
      </w:r>
    </w:p>
    <w:p w:rsidR="00E224ED" w:rsidRPr="005600AD" w:rsidRDefault="00E224ED" w:rsidP="00E224ED">
      <w:pPr>
        <w:keepNext/>
      </w:pPr>
    </w:p>
    <w:p w:rsidR="002C0DD0" w:rsidRDefault="00E224ED" w:rsidP="002C0DD0">
      <w:r w:rsidRPr="005600AD">
        <w:rPr>
          <w:color w:val="000000"/>
        </w:rPr>
        <w:fldChar w:fldCharType="begin"/>
      </w:r>
      <w:r w:rsidRPr="005600AD">
        <w:rPr>
          <w:color w:val="000000"/>
        </w:rPr>
        <w:instrText xml:space="preserve"> AUTONUM  </w:instrText>
      </w:r>
      <w:r w:rsidRPr="005600AD">
        <w:rPr>
          <w:color w:val="000000"/>
        </w:rPr>
        <w:fldChar w:fldCharType="end"/>
      </w:r>
      <w:r w:rsidRPr="005600AD">
        <w:rPr>
          <w:color w:val="000000"/>
        </w:rPr>
        <w:tab/>
      </w:r>
      <w:r w:rsidR="002C0DD0">
        <w:t xml:space="preserve">The TWA noted that no invitations for the venue of its fifty-third session had been received.  The TWA noted that a decision on the date and place of its next session would be taken by the Council, at its fifty-seventh session, to be held on October 27, 2023. </w:t>
      </w:r>
    </w:p>
    <w:p w:rsidR="002C0DD0" w:rsidRDefault="002C0DD0" w:rsidP="002C0DD0"/>
    <w:p w:rsidR="00E224ED" w:rsidRPr="00A26CC0" w:rsidRDefault="002C0DD0" w:rsidP="002C0DD0">
      <w:r w:rsidRPr="00A26CC0">
        <w:fldChar w:fldCharType="begin"/>
      </w:r>
      <w:r w:rsidRPr="00A26CC0">
        <w:instrText xml:space="preserve"> AUTONUM  </w:instrText>
      </w:r>
      <w:r w:rsidRPr="00A26CC0">
        <w:fldChar w:fldCharType="end"/>
      </w:r>
      <w:r w:rsidRPr="00A26CC0">
        <w:tab/>
        <w:t xml:space="preserve">The TWA agreed that its fifty-third session should be held via electronic means, from </w:t>
      </w:r>
      <w:r w:rsidR="007B3284" w:rsidRPr="00A26CC0">
        <w:t xml:space="preserve">May </w:t>
      </w:r>
      <w:r w:rsidR="002F056C" w:rsidRPr="00A26CC0">
        <w:t>27 to 31</w:t>
      </w:r>
      <w:r w:rsidRPr="00A26CC0">
        <w:t>, 2024, if no alternative offer was received from a member of the Union.</w:t>
      </w:r>
    </w:p>
    <w:p w:rsidR="00E224ED" w:rsidRPr="00A26CC0" w:rsidRDefault="00E224ED" w:rsidP="00050E16"/>
    <w:p w:rsidR="00E224ED" w:rsidRDefault="00E224ED" w:rsidP="00050E16"/>
    <w:p w:rsidR="008451D0" w:rsidRPr="00843DC0" w:rsidRDefault="008451D0" w:rsidP="008451D0">
      <w:pPr>
        <w:pStyle w:val="Heading2"/>
      </w:pPr>
      <w:r w:rsidRPr="00843DC0">
        <w:t>Chairperson</w:t>
      </w:r>
    </w:p>
    <w:p w:rsidR="008451D0" w:rsidRPr="00843DC0" w:rsidRDefault="008451D0" w:rsidP="008451D0">
      <w:pPr>
        <w:rPr>
          <w:rFonts w:cs="Arial"/>
        </w:rPr>
      </w:pPr>
    </w:p>
    <w:p w:rsidR="008451D0" w:rsidRDefault="008451D0" w:rsidP="008451D0">
      <w:pPr>
        <w:rPr>
          <w:color w:val="000000" w:themeColor="text1"/>
        </w:rPr>
      </w:pPr>
      <w:r w:rsidRPr="00843DC0">
        <w:rPr>
          <w:color w:val="000000" w:themeColor="text1"/>
        </w:rPr>
        <w:fldChar w:fldCharType="begin"/>
      </w:r>
      <w:r w:rsidRPr="00843DC0">
        <w:rPr>
          <w:color w:val="000000" w:themeColor="text1"/>
        </w:rPr>
        <w:instrText xml:space="preserve"> AUTONUM  </w:instrText>
      </w:r>
      <w:r w:rsidRPr="00843DC0">
        <w:rPr>
          <w:color w:val="000000" w:themeColor="text1"/>
        </w:rPr>
        <w:fldChar w:fldCharType="end"/>
      </w:r>
      <w:r w:rsidRPr="00843DC0">
        <w:rPr>
          <w:color w:val="000000" w:themeColor="text1"/>
        </w:rPr>
        <w:tab/>
        <w:t>The TWA thanked M</w:t>
      </w:r>
      <w:r>
        <w:rPr>
          <w:color w:val="000000" w:themeColor="text1"/>
        </w:rPr>
        <w:t>s</w:t>
      </w:r>
      <w:r w:rsidRPr="00843DC0">
        <w:rPr>
          <w:color w:val="000000" w:themeColor="text1"/>
        </w:rPr>
        <w:t xml:space="preserve">. </w:t>
      </w:r>
      <w:r>
        <w:rPr>
          <w:color w:val="000000" w:themeColor="text1"/>
        </w:rPr>
        <w:t>Renée Cloutier</w:t>
      </w:r>
      <w:r w:rsidRPr="00843DC0">
        <w:rPr>
          <w:color w:val="000000" w:themeColor="text1"/>
        </w:rPr>
        <w:t xml:space="preserve"> for </w:t>
      </w:r>
      <w:r w:rsidR="00C523AA">
        <w:rPr>
          <w:color w:val="000000" w:themeColor="text1"/>
        </w:rPr>
        <w:t>chairing the TWA</w:t>
      </w:r>
      <w:r w:rsidRPr="00843DC0">
        <w:rPr>
          <w:color w:val="000000" w:themeColor="text1"/>
        </w:rPr>
        <w:t xml:space="preserve"> and noted</w:t>
      </w:r>
      <w:r w:rsidRPr="00F41987">
        <w:rPr>
          <w:color w:val="000000" w:themeColor="text1"/>
        </w:rPr>
        <w:t xml:space="preserve"> that </w:t>
      </w:r>
      <w:r>
        <w:rPr>
          <w:color w:val="000000" w:themeColor="text1"/>
        </w:rPr>
        <w:t>she was awarded a UPOV </w:t>
      </w:r>
      <w:r w:rsidRPr="00F41987">
        <w:rPr>
          <w:color w:val="000000" w:themeColor="text1"/>
        </w:rPr>
        <w:t xml:space="preserve">bronze medal in recognition of </w:t>
      </w:r>
      <w:r w:rsidR="00185113">
        <w:rPr>
          <w:color w:val="000000" w:themeColor="text1"/>
        </w:rPr>
        <w:t xml:space="preserve">chairing </w:t>
      </w:r>
      <w:r w:rsidRPr="00F41987">
        <w:rPr>
          <w:color w:val="000000" w:themeColor="text1"/>
        </w:rPr>
        <w:t>the TWA from 20</w:t>
      </w:r>
      <w:r>
        <w:rPr>
          <w:color w:val="000000" w:themeColor="text1"/>
        </w:rPr>
        <w:t>2</w:t>
      </w:r>
      <w:r w:rsidR="00503D10">
        <w:rPr>
          <w:color w:val="000000" w:themeColor="text1"/>
        </w:rPr>
        <w:t>1</w:t>
      </w:r>
      <w:r w:rsidRPr="00F41987">
        <w:rPr>
          <w:color w:val="000000" w:themeColor="text1"/>
        </w:rPr>
        <w:t xml:space="preserve"> to 20</w:t>
      </w:r>
      <w:r>
        <w:rPr>
          <w:color w:val="000000" w:themeColor="text1"/>
        </w:rPr>
        <w:t>23</w:t>
      </w:r>
      <w:r w:rsidRPr="00F41987">
        <w:rPr>
          <w:color w:val="000000" w:themeColor="text1"/>
        </w:rPr>
        <w:t>.</w:t>
      </w:r>
    </w:p>
    <w:p w:rsidR="008451D0" w:rsidRDefault="008451D0" w:rsidP="008451D0">
      <w:pPr>
        <w:rPr>
          <w:color w:val="000000" w:themeColor="text1"/>
        </w:rPr>
      </w:pPr>
    </w:p>
    <w:p w:rsidR="008451D0" w:rsidRPr="00A26CC0" w:rsidRDefault="008451D0" w:rsidP="008451D0"/>
    <w:p w:rsidR="00E224ED" w:rsidRPr="00A26CC0" w:rsidRDefault="00E224ED" w:rsidP="00E224ED">
      <w:pPr>
        <w:pStyle w:val="Heading2"/>
      </w:pPr>
      <w:r w:rsidRPr="00A26CC0">
        <w:t>Future program</w:t>
      </w:r>
    </w:p>
    <w:p w:rsidR="00E224ED" w:rsidRPr="00A26CC0" w:rsidRDefault="00E224ED" w:rsidP="00FB696C">
      <w:pPr>
        <w:keepNext/>
      </w:pPr>
    </w:p>
    <w:p w:rsidR="00B92E2F" w:rsidRPr="00A26CC0" w:rsidRDefault="00B92E2F" w:rsidP="00B92E2F">
      <w:pPr>
        <w:keepNext/>
        <w:rPr>
          <w:rFonts w:cs="Arial"/>
        </w:rPr>
      </w:pPr>
      <w:r w:rsidRPr="00A26CC0">
        <w:rPr>
          <w:rFonts w:cs="Arial"/>
        </w:rPr>
        <w:fldChar w:fldCharType="begin"/>
      </w:r>
      <w:r w:rsidRPr="00A26CC0">
        <w:rPr>
          <w:rFonts w:cs="Arial"/>
        </w:rPr>
        <w:instrText xml:space="preserve"> AUTONUM  </w:instrText>
      </w:r>
      <w:r w:rsidRPr="00A26CC0">
        <w:rPr>
          <w:rFonts w:cs="Arial"/>
        </w:rPr>
        <w:fldChar w:fldCharType="end"/>
      </w:r>
      <w:r w:rsidRPr="00A26CC0">
        <w:rPr>
          <w:rFonts w:cs="Arial"/>
        </w:rPr>
        <w:tab/>
      </w:r>
      <w:r w:rsidR="00B924B0" w:rsidRPr="00A26CC0">
        <w:rPr>
          <w:rFonts w:cs="Arial"/>
        </w:rPr>
        <w:t>The TWA agreed that d</w:t>
      </w:r>
      <w:r w:rsidRPr="00A26CC0">
        <w:rPr>
          <w:rFonts w:cs="Arial"/>
        </w:rPr>
        <w:t>ocuments would be prepared in case of developments to be</w:t>
      </w:r>
      <w:r w:rsidR="00CC1412">
        <w:rPr>
          <w:rFonts w:cs="Arial"/>
        </w:rPr>
        <w:t xml:space="preserve"> </w:t>
      </w:r>
      <w:r w:rsidRPr="00A26CC0">
        <w:rPr>
          <w:rFonts w:cs="Arial"/>
        </w:rPr>
        <w:t>reported or presentations from members and observers on agenda i</w:t>
      </w:r>
      <w:r w:rsidR="007368FB" w:rsidRPr="00A26CC0">
        <w:rPr>
          <w:rFonts w:cs="Arial"/>
        </w:rPr>
        <w:t>tems proposed for the session.</w:t>
      </w:r>
    </w:p>
    <w:p w:rsidR="00B92E2F" w:rsidRPr="00A26CC0" w:rsidRDefault="00B92E2F" w:rsidP="00B92E2F">
      <w:pPr>
        <w:keepNext/>
        <w:rPr>
          <w:snapToGrid w:val="0"/>
        </w:rPr>
      </w:pPr>
    </w:p>
    <w:p w:rsidR="00B92E2F" w:rsidRDefault="00B92E2F" w:rsidP="00B92E2F">
      <w:pPr>
        <w:keepNext/>
        <w:rPr>
          <w:rFonts w:cs="Arial"/>
        </w:rPr>
      </w:pPr>
      <w:r w:rsidRPr="00A26CC0">
        <w:fldChar w:fldCharType="begin"/>
      </w:r>
      <w:r w:rsidRPr="00A26CC0">
        <w:instrText xml:space="preserve"> AUTONUM  </w:instrText>
      </w:r>
      <w:r w:rsidRPr="00A26CC0">
        <w:fldChar w:fldCharType="end"/>
      </w:r>
      <w:r w:rsidRPr="00A26CC0">
        <w:tab/>
      </w:r>
      <w:r w:rsidRPr="00A26CC0">
        <w:rPr>
          <w:rFonts w:cs="Arial"/>
        </w:rPr>
        <w:t>In order to allow sufficient time in advance of the meeting to post the documents and provide comments, all documents and presentations invited or to be prepared should be sent to the Office of the Union by March 8, 2024.</w:t>
      </w:r>
    </w:p>
    <w:p w:rsidR="00E224ED" w:rsidRDefault="00E224ED" w:rsidP="00050E16"/>
    <w:p w:rsidR="00B92E2F" w:rsidRPr="00B24BDE" w:rsidRDefault="00B92E2F" w:rsidP="00B92E2F">
      <w:pPr>
        <w:keepNext/>
        <w:rPr>
          <w:rFonts w:cs="Arial"/>
        </w:rPr>
      </w:pPr>
      <w:r w:rsidRPr="00B24BDE">
        <w:rPr>
          <w:color w:val="000000"/>
        </w:rPr>
        <w:fldChar w:fldCharType="begin"/>
      </w:r>
      <w:r w:rsidRPr="00B24BDE">
        <w:rPr>
          <w:color w:val="000000"/>
        </w:rPr>
        <w:instrText xml:space="preserve"> AUTONUM  </w:instrText>
      </w:r>
      <w:r w:rsidRPr="00B24BDE">
        <w:rPr>
          <w:color w:val="000000"/>
        </w:rPr>
        <w:fldChar w:fldCharType="end"/>
      </w:r>
      <w:r w:rsidRPr="00B24BDE">
        <w:rPr>
          <w:color w:val="000000"/>
        </w:rPr>
        <w:tab/>
      </w:r>
      <w:r w:rsidRPr="00B24BDE">
        <w:rPr>
          <w:rFonts w:cs="Arial"/>
        </w:rPr>
        <w:t>The TWA proposed to discuss the following items at its next session:</w:t>
      </w:r>
    </w:p>
    <w:p w:rsidR="00B92E2F" w:rsidRPr="00B24BDE" w:rsidRDefault="00B92E2F" w:rsidP="00B92E2F">
      <w:pPr>
        <w:keepNext/>
        <w:rPr>
          <w:rFonts w:cs="Arial"/>
        </w:rPr>
      </w:pPr>
    </w:p>
    <w:p w:rsidR="00B92E2F" w:rsidRDefault="00B92E2F" w:rsidP="00B924B0">
      <w:pPr>
        <w:pStyle w:val="ListParagraph"/>
        <w:numPr>
          <w:ilvl w:val="0"/>
          <w:numId w:val="13"/>
        </w:numPr>
        <w:spacing w:before="60" w:after="120"/>
        <w:contextualSpacing w:val="0"/>
      </w:pPr>
      <w:r w:rsidRPr="007E7685">
        <w:t>Opening of the Session</w:t>
      </w:r>
    </w:p>
    <w:p w:rsidR="00B92E2F" w:rsidRDefault="00B92E2F" w:rsidP="00B924B0">
      <w:pPr>
        <w:pStyle w:val="ListParagraph"/>
        <w:numPr>
          <w:ilvl w:val="0"/>
          <w:numId w:val="13"/>
        </w:numPr>
        <w:spacing w:before="60" w:after="120"/>
        <w:ind w:left="1134" w:hanging="567"/>
        <w:contextualSpacing w:val="0"/>
      </w:pPr>
      <w:r>
        <w:t>Adoption of the agenda</w:t>
      </w:r>
    </w:p>
    <w:p w:rsidR="00B92E2F" w:rsidRPr="00B92E2F" w:rsidRDefault="00B92E2F" w:rsidP="00F24F55">
      <w:pPr>
        <w:spacing w:before="60" w:after="120"/>
        <w:ind w:left="567"/>
        <w:rPr>
          <w:u w:val="single"/>
        </w:rPr>
      </w:pPr>
      <w:r w:rsidRPr="00B92E2F">
        <w:rPr>
          <w:u w:val="single"/>
        </w:rPr>
        <w:t>Matters for discussion</w:t>
      </w:r>
    </w:p>
    <w:p w:rsidR="00042D56" w:rsidRPr="00960298" w:rsidRDefault="00042D56" w:rsidP="00B924B0">
      <w:pPr>
        <w:pStyle w:val="ListParagraph"/>
        <w:numPr>
          <w:ilvl w:val="0"/>
          <w:numId w:val="13"/>
        </w:numPr>
        <w:spacing w:before="60" w:after="120"/>
        <w:ind w:left="1134" w:hanging="567"/>
        <w:contextualSpacing w:val="0"/>
        <w:rPr>
          <w:rFonts w:cs="Arial"/>
        </w:rPr>
      </w:pPr>
      <w:r>
        <w:t>Procedures for DUS examination (presentations invited)</w:t>
      </w:r>
    </w:p>
    <w:p w:rsidR="00960298" w:rsidRPr="00042D56" w:rsidRDefault="00960298" w:rsidP="00B924B0">
      <w:pPr>
        <w:pStyle w:val="ListParagraph"/>
        <w:numPr>
          <w:ilvl w:val="0"/>
          <w:numId w:val="13"/>
        </w:numPr>
        <w:spacing w:before="60" w:after="120"/>
        <w:ind w:left="1134" w:hanging="567"/>
        <w:contextualSpacing w:val="0"/>
        <w:rPr>
          <w:rFonts w:cs="Arial"/>
        </w:rPr>
      </w:pPr>
      <w:r>
        <w:t xml:space="preserve">Situations where illustrations could </w:t>
      </w:r>
      <w:r w:rsidR="00E743B6">
        <w:t xml:space="preserve">complement or </w:t>
      </w:r>
      <w:r>
        <w:t xml:space="preserve">replace example varieties </w:t>
      </w:r>
      <w:r w:rsidR="007A56CE">
        <w:t>(document to be prepared by</w:t>
      </w:r>
      <w:r w:rsidR="000A573C">
        <w:t xml:space="preserve"> </w:t>
      </w:r>
      <w:r w:rsidR="007A56CE">
        <w:t>Germany</w:t>
      </w:r>
      <w:r w:rsidR="00903CE9">
        <w:t xml:space="preserve"> in collaboration with Canada,</w:t>
      </w:r>
      <w:r w:rsidR="007A56CE">
        <w:t xml:space="preserve"> Netherlands and United Kingdom)</w:t>
      </w:r>
    </w:p>
    <w:p w:rsidR="00E332CC" w:rsidRDefault="00E332CC" w:rsidP="00E332CC">
      <w:pPr>
        <w:pStyle w:val="ListParagraph"/>
        <w:numPr>
          <w:ilvl w:val="0"/>
          <w:numId w:val="13"/>
        </w:numPr>
        <w:spacing w:before="60" w:after="120"/>
        <w:ind w:left="1134" w:hanging="567"/>
        <w:contextualSpacing w:val="0"/>
      </w:pPr>
      <w:r w:rsidRPr="00B24BDE">
        <w:t xml:space="preserve">Examining hybrid varieties (documents invited) </w:t>
      </w:r>
    </w:p>
    <w:p w:rsidR="005C5380" w:rsidRPr="00B24BDE" w:rsidRDefault="005C5380" w:rsidP="00E332CC">
      <w:pPr>
        <w:pStyle w:val="ListParagraph"/>
        <w:numPr>
          <w:ilvl w:val="0"/>
          <w:numId w:val="13"/>
        </w:numPr>
        <w:spacing w:before="60" w:after="120"/>
        <w:ind w:left="1134" w:hanging="567"/>
        <w:contextualSpacing w:val="0"/>
      </w:pPr>
      <w:r w:rsidRPr="001903D5">
        <w:rPr>
          <w:rFonts w:eastAsia="MS Mincho"/>
        </w:rPr>
        <w:t>Variety description databases</w:t>
      </w:r>
      <w:r>
        <w:rPr>
          <w:rFonts w:eastAsia="MS Mincho"/>
        </w:rPr>
        <w:t xml:space="preserve"> </w:t>
      </w:r>
      <w:r w:rsidRPr="00B24BDE">
        <w:t>(documents invited)</w:t>
      </w:r>
    </w:p>
    <w:p w:rsidR="00FB72C6" w:rsidRPr="00B71244" w:rsidRDefault="00FB72C6" w:rsidP="00FB72C6">
      <w:pPr>
        <w:pStyle w:val="ListParagraph"/>
        <w:numPr>
          <w:ilvl w:val="0"/>
          <w:numId w:val="13"/>
        </w:numPr>
        <w:spacing w:before="60" w:after="120"/>
        <w:ind w:left="1134" w:hanging="567"/>
        <w:contextualSpacing w:val="0"/>
      </w:pPr>
      <w:r>
        <w:t>Image analysis</w:t>
      </w:r>
      <w:r w:rsidRPr="00B71244">
        <w:t xml:space="preserve"> </w:t>
      </w:r>
      <w:r>
        <w:t>and n</w:t>
      </w:r>
      <w:r w:rsidRPr="00B71244">
        <w:t>ew technolog</w:t>
      </w:r>
      <w:r>
        <w:t>ies</w:t>
      </w:r>
      <w:r w:rsidRPr="00B71244">
        <w:t xml:space="preserve"> in DUS examination (documents to be prepared by </w:t>
      </w:r>
      <w:r>
        <w:t xml:space="preserve">China, </w:t>
      </w:r>
      <w:r w:rsidRPr="00B71244">
        <w:t xml:space="preserve">Denmark, United Kingdom and </w:t>
      </w:r>
      <w:r>
        <w:t>presentations</w:t>
      </w:r>
      <w:r w:rsidRPr="00B71244">
        <w:t xml:space="preserve"> invited)</w:t>
      </w:r>
    </w:p>
    <w:p w:rsidR="00B92E2F" w:rsidRPr="00A30903" w:rsidRDefault="00B3665C" w:rsidP="00B924B0">
      <w:pPr>
        <w:pStyle w:val="ListParagraph"/>
        <w:numPr>
          <w:ilvl w:val="0"/>
          <w:numId w:val="13"/>
        </w:numPr>
        <w:spacing w:before="60" w:after="120"/>
        <w:ind w:left="1134" w:hanging="567"/>
        <w:contextualSpacing w:val="0"/>
        <w:rPr>
          <w:rFonts w:cs="Arial"/>
        </w:rPr>
      </w:pPr>
      <w:r>
        <w:rPr>
          <w:rFonts w:cs="Arial"/>
          <w:color w:val="000000"/>
        </w:rPr>
        <w:t>Presen</w:t>
      </w:r>
      <w:r w:rsidR="00B92E2F" w:rsidRPr="00B3665C">
        <w:rPr>
          <w:rFonts w:cs="Arial"/>
          <w:color w:val="000000"/>
        </w:rPr>
        <w:t>tation</w:t>
      </w:r>
      <w:r>
        <w:rPr>
          <w:rFonts w:cs="Arial"/>
          <w:color w:val="000000"/>
        </w:rPr>
        <w:t>s</w:t>
      </w:r>
      <w:r w:rsidR="00B92E2F" w:rsidRPr="00B3665C">
        <w:rPr>
          <w:rFonts w:cs="Arial"/>
          <w:color w:val="000000"/>
        </w:rPr>
        <w:t xml:space="preserve"> on the use of molecular techniques in DUS examination (presentation</w:t>
      </w:r>
      <w:r w:rsidR="003C5C66">
        <w:rPr>
          <w:rFonts w:cs="Arial"/>
          <w:color w:val="000000"/>
        </w:rPr>
        <w:t xml:space="preserve"> from Argentina and presentations </w:t>
      </w:r>
      <w:r w:rsidR="00B92E2F" w:rsidRPr="00B3665C">
        <w:rPr>
          <w:rFonts w:cs="Arial"/>
          <w:color w:val="000000"/>
        </w:rPr>
        <w:t>invited)</w:t>
      </w:r>
    </w:p>
    <w:p w:rsidR="00A30903" w:rsidRPr="00B3665C" w:rsidRDefault="00A30903" w:rsidP="00B924B0">
      <w:pPr>
        <w:pStyle w:val="ListParagraph"/>
        <w:numPr>
          <w:ilvl w:val="0"/>
          <w:numId w:val="13"/>
        </w:numPr>
        <w:spacing w:before="60" w:after="120"/>
        <w:ind w:left="1134" w:hanging="567"/>
        <w:contextualSpacing w:val="0"/>
        <w:rPr>
          <w:rFonts w:cs="Arial"/>
        </w:rPr>
      </w:pPr>
      <w:r>
        <w:rPr>
          <w:rFonts w:cs="Arial"/>
          <w:color w:val="000000"/>
        </w:rPr>
        <w:t xml:space="preserve">Reports on </w:t>
      </w:r>
      <w:r>
        <w:t>existing policies on confidentiality of molecular information (presentations invited)</w:t>
      </w:r>
      <w:r>
        <w:rPr>
          <w:rFonts w:cs="Arial"/>
          <w:color w:val="000000"/>
        </w:rPr>
        <w:t xml:space="preserve"> </w:t>
      </w:r>
    </w:p>
    <w:p w:rsidR="00960298" w:rsidRPr="00B3665C" w:rsidRDefault="00960298" w:rsidP="00960298">
      <w:pPr>
        <w:pStyle w:val="ListParagraph"/>
        <w:numPr>
          <w:ilvl w:val="0"/>
          <w:numId w:val="13"/>
        </w:numPr>
        <w:spacing w:before="60" w:after="120"/>
        <w:ind w:left="1134" w:hanging="567"/>
        <w:contextualSpacing w:val="0"/>
        <w:rPr>
          <w:rFonts w:cs="Arial"/>
        </w:rPr>
      </w:pPr>
      <w:r w:rsidRPr="00B71244">
        <w:t xml:space="preserve">Using the COYU-Splines method in DUS examination </w:t>
      </w:r>
      <w:r w:rsidRPr="00B3665C">
        <w:rPr>
          <w:rFonts w:cs="Arial"/>
          <w:color w:val="000000"/>
        </w:rPr>
        <w:t>(presentations invited)</w:t>
      </w:r>
    </w:p>
    <w:p w:rsidR="00B92E2F" w:rsidRDefault="00B92E2F" w:rsidP="00B924B0">
      <w:pPr>
        <w:pStyle w:val="ListParagraph"/>
        <w:numPr>
          <w:ilvl w:val="0"/>
          <w:numId w:val="13"/>
        </w:numPr>
        <w:spacing w:before="60" w:after="120"/>
        <w:ind w:left="1134" w:hanging="567"/>
        <w:contextualSpacing w:val="0"/>
      </w:pPr>
      <w:r w:rsidRPr="007E7685">
        <w:t>Experiences with new types and species (oral reports invited)</w:t>
      </w:r>
    </w:p>
    <w:p w:rsidR="0099385C" w:rsidRDefault="002F056C" w:rsidP="00B924B0">
      <w:pPr>
        <w:pStyle w:val="ListParagraph"/>
        <w:numPr>
          <w:ilvl w:val="0"/>
          <w:numId w:val="13"/>
        </w:numPr>
        <w:spacing w:before="60" w:after="120"/>
        <w:ind w:left="1134" w:hanging="567"/>
        <w:contextualSpacing w:val="0"/>
      </w:pPr>
      <w:r>
        <w:t>Developing n</w:t>
      </w:r>
      <w:r w:rsidR="00960298">
        <w:t xml:space="preserve">ew characteristics for </w:t>
      </w:r>
      <w:r w:rsidR="0099385C">
        <w:t xml:space="preserve">Barley </w:t>
      </w:r>
      <w:r w:rsidR="00960298">
        <w:t>variet</w:t>
      </w:r>
      <w:r>
        <w:t>y examination</w:t>
      </w:r>
      <w:r w:rsidR="00960298">
        <w:t xml:space="preserve"> (documents to be prepared by France and the United Kingdom)</w:t>
      </w:r>
    </w:p>
    <w:p w:rsidR="00B92E2F" w:rsidRDefault="00B92E2F" w:rsidP="00B924B0">
      <w:pPr>
        <w:pStyle w:val="ListParagraph"/>
        <w:numPr>
          <w:ilvl w:val="0"/>
          <w:numId w:val="13"/>
        </w:numPr>
        <w:spacing w:before="60" w:after="120"/>
        <w:ind w:left="1134" w:hanging="567"/>
        <w:contextualSpacing w:val="0"/>
      </w:pPr>
      <w:r w:rsidRPr="007E7685">
        <w:t>Discussion on draft Test Guidelines (Subgroups)</w:t>
      </w:r>
    </w:p>
    <w:p w:rsidR="00B92E2F" w:rsidRPr="006901DD" w:rsidRDefault="00B92E2F" w:rsidP="00B924B0">
      <w:pPr>
        <w:pStyle w:val="ListParagraph"/>
        <w:numPr>
          <w:ilvl w:val="0"/>
          <w:numId w:val="13"/>
        </w:numPr>
        <w:spacing w:before="60" w:after="120"/>
        <w:ind w:left="1134" w:hanging="567"/>
        <w:contextualSpacing w:val="0"/>
      </w:pPr>
      <w:r w:rsidRPr="00CA43BF">
        <w:t>Recommendations on draft Test Guidelines</w:t>
      </w:r>
    </w:p>
    <w:p w:rsidR="00B92E2F" w:rsidRPr="00B92E2F" w:rsidRDefault="00B92E2F" w:rsidP="00B924B0">
      <w:pPr>
        <w:pStyle w:val="ListParagraph"/>
        <w:numPr>
          <w:ilvl w:val="0"/>
          <w:numId w:val="13"/>
        </w:numPr>
        <w:spacing w:before="60" w:after="120"/>
        <w:ind w:left="1134" w:hanging="567"/>
        <w:contextualSpacing w:val="0"/>
      </w:pPr>
      <w:r w:rsidRPr="00CA43BF">
        <w:rPr>
          <w:rFonts w:cs="Arial"/>
          <w:color w:val="000000" w:themeColor="text1"/>
        </w:rPr>
        <w:t>Date and place of the next session</w:t>
      </w:r>
    </w:p>
    <w:p w:rsidR="00B92E2F" w:rsidRPr="00CA43BF" w:rsidRDefault="00B92E2F" w:rsidP="00B924B0">
      <w:pPr>
        <w:pStyle w:val="ListParagraph"/>
        <w:numPr>
          <w:ilvl w:val="0"/>
          <w:numId w:val="13"/>
        </w:numPr>
        <w:spacing w:before="60" w:after="120"/>
        <w:ind w:left="1134" w:hanging="567"/>
        <w:contextualSpacing w:val="0"/>
      </w:pPr>
      <w:r w:rsidRPr="00CA43BF">
        <w:rPr>
          <w:rFonts w:cs="Arial"/>
          <w:color w:val="000000" w:themeColor="text1"/>
        </w:rPr>
        <w:t>Future program</w:t>
      </w:r>
    </w:p>
    <w:p w:rsidR="00B92E2F" w:rsidRPr="00CA43BF" w:rsidRDefault="00B92E2F" w:rsidP="00B924B0">
      <w:pPr>
        <w:pStyle w:val="ListParagraph"/>
        <w:numPr>
          <w:ilvl w:val="0"/>
          <w:numId w:val="13"/>
        </w:numPr>
        <w:spacing w:before="60" w:after="120"/>
        <w:ind w:left="1134" w:hanging="567"/>
        <w:contextualSpacing w:val="0"/>
      </w:pPr>
      <w:r w:rsidRPr="00CA43BF">
        <w:rPr>
          <w:rFonts w:cs="Arial"/>
          <w:color w:val="000000" w:themeColor="text1"/>
        </w:rPr>
        <w:t>Adoption of the Report on the session (if time permits)</w:t>
      </w:r>
    </w:p>
    <w:p w:rsidR="00F24F55" w:rsidRDefault="00F24F55" w:rsidP="001A4CBD">
      <w:pPr>
        <w:keepNext/>
        <w:spacing w:before="60" w:after="120"/>
        <w:ind w:left="567"/>
        <w:rPr>
          <w:u w:val="single"/>
        </w:rPr>
      </w:pPr>
      <w:r w:rsidRPr="00F24F55">
        <w:rPr>
          <w:u w:val="single"/>
        </w:rPr>
        <w:lastRenderedPageBreak/>
        <w:t>Matters for information</w:t>
      </w:r>
    </w:p>
    <w:p w:rsidR="00F24F55" w:rsidRPr="00F24F55" w:rsidRDefault="00F24F55" w:rsidP="001A4CBD">
      <w:pPr>
        <w:pStyle w:val="ListParagraph"/>
        <w:keepNext/>
        <w:numPr>
          <w:ilvl w:val="0"/>
          <w:numId w:val="13"/>
        </w:numPr>
        <w:spacing w:before="60" w:after="120"/>
        <w:ind w:left="1134" w:hanging="567"/>
        <w:contextualSpacing w:val="0"/>
        <w:rPr>
          <w:rFonts w:cs="Arial"/>
          <w:color w:val="000000" w:themeColor="text1"/>
        </w:rPr>
      </w:pPr>
      <w:r w:rsidRPr="00BC43C8">
        <w:rPr>
          <w:rFonts w:cs="Arial"/>
          <w:color w:val="000000"/>
        </w:rPr>
        <w:t xml:space="preserve">Reports </w:t>
      </w:r>
      <w:r w:rsidRPr="00F24F55">
        <w:rPr>
          <w:rFonts w:cs="Arial"/>
          <w:color w:val="000000" w:themeColor="text1"/>
        </w:rPr>
        <w:t>from members and observers (written reports to be prepared by members and observers)</w:t>
      </w:r>
    </w:p>
    <w:p w:rsidR="00F24F55" w:rsidRPr="004D3309" w:rsidRDefault="00F24F55" w:rsidP="00B924B0">
      <w:pPr>
        <w:pStyle w:val="ListParagraph"/>
        <w:numPr>
          <w:ilvl w:val="0"/>
          <w:numId w:val="13"/>
        </w:numPr>
        <w:spacing w:before="60" w:after="120"/>
        <w:ind w:left="1134" w:hanging="567"/>
        <w:contextualSpacing w:val="0"/>
        <w:jc w:val="left"/>
      </w:pPr>
      <w:r w:rsidRPr="00F24F55">
        <w:rPr>
          <w:rFonts w:cs="Arial"/>
          <w:color w:val="000000" w:themeColor="text1"/>
        </w:rPr>
        <w:tab/>
        <w:t>Report on developments</w:t>
      </w:r>
      <w:r w:rsidRPr="007E7685">
        <w:t xml:space="preserve"> within UPOV </w:t>
      </w:r>
      <w:r w:rsidR="00B3665C" w:rsidRPr="005C3BEC">
        <w:rPr>
          <w:rFonts w:eastAsia="MS Mincho"/>
        </w:rPr>
        <w:t>(general developments, including variety denominations, information databases, exchange and use of software and equipment</w:t>
      </w:r>
      <w:r w:rsidR="00B3665C">
        <w:rPr>
          <w:rFonts w:eastAsia="MS Mincho"/>
        </w:rPr>
        <w:t>)</w:t>
      </w:r>
    </w:p>
    <w:p w:rsidR="00B3665C" w:rsidRPr="00477619" w:rsidRDefault="00B3665C" w:rsidP="00B924B0">
      <w:pPr>
        <w:pStyle w:val="ListParagraph"/>
        <w:numPr>
          <w:ilvl w:val="0"/>
          <w:numId w:val="13"/>
        </w:numPr>
        <w:spacing w:before="60" w:after="120"/>
        <w:ind w:left="1134" w:hanging="567"/>
        <w:contextualSpacing w:val="0"/>
        <w:jc w:val="left"/>
        <w:rPr>
          <w:u w:val="single"/>
        </w:rPr>
      </w:pPr>
      <w:r w:rsidRPr="006410EE">
        <w:rPr>
          <w:rFonts w:cs="Arial"/>
          <w:color w:val="000000" w:themeColor="text1"/>
        </w:rPr>
        <w:t>Closing of the session</w:t>
      </w:r>
    </w:p>
    <w:p w:rsidR="00477619" w:rsidRDefault="00477619" w:rsidP="00477619">
      <w:pPr>
        <w:pStyle w:val="DecisionParagraphs"/>
      </w:pPr>
    </w:p>
    <w:p w:rsidR="00477619" w:rsidRDefault="00477619" w:rsidP="00477619">
      <w:pPr>
        <w:pStyle w:val="DecisionParagraphs"/>
      </w:pPr>
      <w:r>
        <w:fldChar w:fldCharType="begin"/>
      </w:r>
      <w:r>
        <w:instrText xml:space="preserve"> AUTONUM  </w:instrText>
      </w:r>
      <w:r>
        <w:fldChar w:fldCharType="end"/>
      </w:r>
      <w:r>
        <w:tab/>
      </w:r>
      <w:r w:rsidRPr="00383C5B">
        <w:t>The TWA adopted this report at the end of the session.</w:t>
      </w:r>
    </w:p>
    <w:p w:rsidR="00477619" w:rsidRPr="00477619" w:rsidRDefault="00477619" w:rsidP="001E3D88"/>
    <w:p w:rsidR="00E224ED" w:rsidRDefault="00E224ED" w:rsidP="001E3D88"/>
    <w:p w:rsidR="007604F4" w:rsidRDefault="007604F4" w:rsidP="00050E16"/>
    <w:p w:rsidR="00670B5A" w:rsidRDefault="00050E16" w:rsidP="00050E16">
      <w:pPr>
        <w:jc w:val="right"/>
        <w:sectPr w:rsidR="00670B5A" w:rsidSect="0038090B">
          <w:headerReference w:type="default" r:id="rId9"/>
          <w:pgSz w:w="11907" w:h="16840" w:code="9"/>
          <w:pgMar w:top="510" w:right="1134" w:bottom="1134" w:left="1134" w:header="510" w:footer="680" w:gutter="0"/>
          <w:pgNumType w:start="1"/>
          <w:cols w:space="720"/>
          <w:titlePg/>
        </w:sectPr>
      </w:pPr>
      <w:r w:rsidRPr="00C5280D">
        <w:t>[</w:t>
      </w:r>
      <w:r w:rsidR="00FB091A">
        <w:t>Annex I follows</w:t>
      </w:r>
      <w:r w:rsidRPr="00C5280D">
        <w:t>]</w:t>
      </w:r>
    </w:p>
    <w:p w:rsidR="00670B5A" w:rsidRPr="00022A9F" w:rsidRDefault="00670B5A" w:rsidP="00670B5A">
      <w:pPr>
        <w:widowControl w:val="0"/>
        <w:tabs>
          <w:tab w:val="center" w:pos="4819"/>
        </w:tabs>
        <w:autoSpaceDE w:val="0"/>
        <w:autoSpaceDN w:val="0"/>
        <w:adjustRightInd w:val="0"/>
        <w:spacing w:before="113"/>
        <w:jc w:val="center"/>
        <w:rPr>
          <w:rFonts w:cs="Arial"/>
        </w:rPr>
      </w:pPr>
      <w:r w:rsidRPr="00022A9F">
        <w:lastRenderedPageBreak/>
        <w:t>LIST OF PARTICIPANTS</w:t>
      </w:r>
    </w:p>
    <w:p w:rsidR="00670B5A" w:rsidRPr="00022A9F" w:rsidRDefault="00670B5A" w:rsidP="00670B5A">
      <w:pPr>
        <w:pStyle w:val="plheading"/>
      </w:pPr>
      <w:r w:rsidRPr="00022A9F">
        <w:t>I. mEMBERS</w:t>
      </w:r>
    </w:p>
    <w:p w:rsidR="00670B5A" w:rsidRPr="00022A9F" w:rsidRDefault="00670B5A" w:rsidP="00670B5A">
      <w:pPr>
        <w:pStyle w:val="plcountry"/>
      </w:pPr>
      <w:r w:rsidRPr="000262F2">
        <w:t>ALBANIA</w:t>
      </w:r>
    </w:p>
    <w:p w:rsidR="00670B5A" w:rsidRPr="00891BE0" w:rsidRDefault="00670B5A" w:rsidP="00670B5A">
      <w:pPr>
        <w:pStyle w:val="pldetails"/>
      </w:pPr>
      <w:r w:rsidRPr="00891BE0">
        <w:t xml:space="preserve">Griselda KUPE (Ms.), Laboratory Technician, Ministry of Agriculture and Rural Development, Tirana </w:t>
      </w:r>
      <w:r>
        <w:br/>
      </w:r>
      <w:r w:rsidRPr="00891BE0">
        <w:t xml:space="preserve">(e-mail: kupe_g@yahoo.com) </w:t>
      </w:r>
    </w:p>
    <w:p w:rsidR="00670B5A" w:rsidRPr="00891BE0" w:rsidRDefault="00670B5A" w:rsidP="00670B5A">
      <w:pPr>
        <w:pStyle w:val="pldetails"/>
      </w:pPr>
      <w:r w:rsidRPr="00891BE0">
        <w:t>Mimoza UKPERAJ (Ms.), Laboratory Technician, Ministry of Agriculture and Rural Development</w:t>
      </w:r>
      <w:r>
        <w:t>, Tirana</w:t>
      </w:r>
      <w:r>
        <w:br/>
      </w:r>
      <w:r w:rsidRPr="00891BE0">
        <w:t>(e-mail: mimoza.ukperaj@gmail.com)</w:t>
      </w:r>
    </w:p>
    <w:p w:rsidR="00670B5A" w:rsidRPr="00735119" w:rsidRDefault="00670B5A" w:rsidP="00670B5A">
      <w:pPr>
        <w:pStyle w:val="plcountry"/>
      </w:pPr>
      <w:r w:rsidRPr="00735119">
        <w:t>Argentina</w:t>
      </w:r>
    </w:p>
    <w:p w:rsidR="00670B5A" w:rsidRPr="00FE6542" w:rsidRDefault="00670B5A" w:rsidP="00670B5A">
      <w:pPr>
        <w:pStyle w:val="pldetails"/>
      </w:pPr>
      <w:r w:rsidRPr="00FE6542">
        <w:t xml:space="preserve">Mariano Alejandro MANGIERI (Mr.), Director, Plant Variety Protection Office, National Seed Institute (INASE), Secretary of Agriculture, Livestock and Fisheries, Ministry of Economy, Buenos Aires </w:t>
      </w:r>
      <w:r w:rsidRPr="00FE6542">
        <w:br/>
        <w:t>(e-mail: mmangieri@inase.gob.ar)</w:t>
      </w:r>
    </w:p>
    <w:p w:rsidR="00670B5A" w:rsidRPr="003A3C2F" w:rsidRDefault="00670B5A" w:rsidP="00670B5A">
      <w:pPr>
        <w:pStyle w:val="pldetails"/>
        <w:rPr>
          <w:lang w:val="es-ES"/>
        </w:rPr>
      </w:pPr>
      <w:r w:rsidRPr="003A3C2F">
        <w:rPr>
          <w:lang w:val="es-ES"/>
        </w:rPr>
        <w:t xml:space="preserve">Alberto BALLESTEROS (Sr.), Examinador de Variedades, Dirección de Registro de Variedades, Instituto Nacional de Semillas (INASE), Buenos Aires </w:t>
      </w:r>
      <w:r w:rsidRPr="003A3C2F">
        <w:rPr>
          <w:lang w:val="es-ES"/>
        </w:rPr>
        <w:br/>
        <w:t>(e-mail: aballesteros@inase.gob.ar)</w:t>
      </w:r>
    </w:p>
    <w:p w:rsidR="00670B5A" w:rsidRPr="003A3C2F" w:rsidRDefault="00670B5A" w:rsidP="00670B5A">
      <w:pPr>
        <w:pStyle w:val="pldetails"/>
        <w:rPr>
          <w:lang w:val="es-ES"/>
        </w:rPr>
      </w:pPr>
      <w:r w:rsidRPr="003A3C2F">
        <w:rPr>
          <w:lang w:val="es-ES"/>
        </w:rPr>
        <w:t xml:space="preserve">Francisco MUNICOY (Sr.), Analista Varietal, Instituto Nacional de Semillas (INASE), Buenos Aires </w:t>
      </w:r>
      <w:r w:rsidRPr="003A3C2F">
        <w:rPr>
          <w:lang w:val="es-ES"/>
        </w:rPr>
        <w:br/>
        <w:t>(e-mail: fmunicoy@inase.gob.ar)</w:t>
      </w:r>
    </w:p>
    <w:p w:rsidR="00670B5A" w:rsidRPr="00E368F3" w:rsidRDefault="00670B5A" w:rsidP="00670B5A">
      <w:pPr>
        <w:pStyle w:val="plcountry"/>
      </w:pPr>
      <w:r w:rsidRPr="00E368F3">
        <w:t>AUSTRALIA</w:t>
      </w:r>
    </w:p>
    <w:p w:rsidR="00670B5A" w:rsidRPr="00022A9F" w:rsidRDefault="00670B5A" w:rsidP="00670B5A">
      <w:pPr>
        <w:pStyle w:val="pldetails"/>
      </w:pPr>
      <w:r w:rsidRPr="00022A9F">
        <w:t>Muhammad Ali BHATTI (Mr.), Examiner, Plant Breeder's Rights Office, IP Australia, Woden</w:t>
      </w:r>
      <w:r w:rsidRPr="00022A9F">
        <w:br/>
        <w:t>(e-mail: ali.bhatti@ipaustralia.gov.au)</w:t>
      </w:r>
    </w:p>
    <w:p w:rsidR="00670B5A" w:rsidRPr="00CD3C5A" w:rsidRDefault="00670B5A" w:rsidP="00670B5A">
      <w:pPr>
        <w:pStyle w:val="pldetails"/>
      </w:pPr>
      <w:r w:rsidRPr="00CD3C5A">
        <w:t xml:space="preserve">Li WANG (Ms.), </w:t>
      </w:r>
      <w:r w:rsidRPr="00022A9F">
        <w:t>PBR Examiner, Plant Breeder's Rights Office, IP Australia, Woden</w:t>
      </w:r>
      <w:r w:rsidRPr="00022A9F">
        <w:br/>
      </w:r>
      <w:r w:rsidRPr="00CD3C5A">
        <w:t>(e-mail: li.wang@ipaustralia.gov.au)</w:t>
      </w:r>
    </w:p>
    <w:p w:rsidR="00670B5A" w:rsidRDefault="00670B5A" w:rsidP="00670B5A">
      <w:pPr>
        <w:pStyle w:val="pldetails"/>
      </w:pPr>
      <w:r>
        <w:t xml:space="preserve">George PIPERIDIS (Mr.), Variety Development Manager, Sugar Research Australia, Te Kowai </w:t>
      </w:r>
      <w:r>
        <w:br/>
        <w:t>(e-mail: gpiperidis@sugarresearch.com.au)</w:t>
      </w:r>
    </w:p>
    <w:p w:rsidR="00670B5A" w:rsidRDefault="00670B5A" w:rsidP="00670B5A">
      <w:pPr>
        <w:pStyle w:val="pldetails"/>
      </w:pPr>
      <w:r>
        <w:t xml:space="preserve">Clair BOLTON (Ms.), Researcher, Sugar Research Australia, Indooroopilly </w:t>
      </w:r>
      <w:r>
        <w:br/>
        <w:t>(e-mail: cbolton@sugarresearch.com.au)</w:t>
      </w:r>
    </w:p>
    <w:p w:rsidR="00670B5A" w:rsidRPr="0039472C" w:rsidRDefault="00670B5A" w:rsidP="00670B5A">
      <w:pPr>
        <w:pStyle w:val="plcountry"/>
      </w:pPr>
      <w:r w:rsidRPr="0039472C">
        <w:t>Austria</w:t>
      </w:r>
    </w:p>
    <w:p w:rsidR="00670B5A" w:rsidRPr="000262F2" w:rsidRDefault="00670B5A" w:rsidP="00670B5A">
      <w:pPr>
        <w:pStyle w:val="pldetails"/>
      </w:pPr>
      <w:r w:rsidRPr="0021418E">
        <w:t xml:space="preserve">Jutta TAFERNER-KRIEGL (Ms.), Head, Department for DUS testing and Plant Variety Protection, Austrian Agency for Health and Food Safety, Wien </w:t>
      </w:r>
      <w:r>
        <w:br/>
      </w:r>
      <w:r w:rsidRPr="0021418E">
        <w:t>(e-mail: jutta.taferner-kriegl@ages.at)</w:t>
      </w:r>
    </w:p>
    <w:p w:rsidR="00670B5A" w:rsidRDefault="00670B5A" w:rsidP="00670B5A">
      <w:pPr>
        <w:pStyle w:val="plcountry"/>
      </w:pPr>
      <w:r w:rsidRPr="00455F3C">
        <w:t>BOSNIA AND HERZEGOVINA</w:t>
      </w:r>
    </w:p>
    <w:p w:rsidR="00670B5A" w:rsidRPr="0084404F" w:rsidRDefault="00670B5A" w:rsidP="00670B5A">
      <w:pPr>
        <w:pStyle w:val="pldetails"/>
      </w:pPr>
      <w:r w:rsidRPr="00455F3C">
        <w:t xml:space="preserve">Mirjana BRZICA (Ms.), Head, Department of seeds, seedling and protection of new varieties of plants, Administration of Bosnia and Herzegovina for Plant Health Protection, Ministry of Foreign Trade and Economic Relations, Sarajevo </w:t>
      </w:r>
      <w:r>
        <w:br/>
      </w:r>
      <w:r w:rsidRPr="00455F3C">
        <w:t>(e-mail: mirjana.brzica@uzzb.gov.ba)</w:t>
      </w:r>
    </w:p>
    <w:p w:rsidR="00670B5A" w:rsidRPr="00022A9F" w:rsidRDefault="00670B5A" w:rsidP="00670B5A">
      <w:pPr>
        <w:pStyle w:val="plcountry"/>
      </w:pPr>
      <w:r w:rsidRPr="00022A9F">
        <w:t>Brazil</w:t>
      </w:r>
    </w:p>
    <w:p w:rsidR="00670B5A" w:rsidRPr="00022A9F" w:rsidRDefault="00670B5A" w:rsidP="00670B5A">
      <w:pPr>
        <w:pStyle w:val="pldetails"/>
      </w:pPr>
      <w:r>
        <w:t>Stefâ</w:t>
      </w:r>
      <w:r w:rsidRPr="00CE748A">
        <w:t>nia PALMA ARAUJO (</w:t>
      </w:r>
      <w:r>
        <w:t>Ms</w:t>
      </w:r>
      <w:r w:rsidRPr="00CE748A">
        <w:t xml:space="preserve">.), </w:t>
      </w:r>
      <w:r w:rsidRPr="00027859">
        <w:t>Coordinator</w:t>
      </w:r>
      <w:r w:rsidRPr="00CE748A">
        <w:t xml:space="preserve">, Plant Variety Protection Office, National Plant Variety Protection Service, Serviço Nacional de Proteção de Cultivares (SNPC), Brasilia </w:t>
      </w:r>
      <w:r>
        <w:br/>
      </w:r>
      <w:r w:rsidRPr="00CE748A">
        <w:t>(e-mail: stefania.araujo@agro.gov.br)</w:t>
      </w:r>
    </w:p>
    <w:p w:rsidR="00670B5A" w:rsidRDefault="00670B5A" w:rsidP="00670B5A">
      <w:pPr>
        <w:pStyle w:val="plcountry"/>
      </w:pPr>
      <w:r>
        <w:t>Bulgaria</w:t>
      </w:r>
    </w:p>
    <w:p w:rsidR="00670B5A" w:rsidRPr="006B16A0" w:rsidRDefault="00670B5A" w:rsidP="00670B5A">
      <w:pPr>
        <w:pStyle w:val="pldetails"/>
      </w:pPr>
      <w:r w:rsidRPr="006B16A0">
        <w:t>Ivaylo STOYANOV</w:t>
      </w:r>
      <w:r>
        <w:t xml:space="preserve"> (Mr.)</w:t>
      </w:r>
      <w:r w:rsidRPr="006B16A0">
        <w:t>, Senior Expert, Executive Agency for Variety Testing, Approval and Seed Control, Sofia</w:t>
      </w:r>
      <w:r w:rsidRPr="006B16A0">
        <w:br/>
        <w:t xml:space="preserve">(e-mail: op_radnevo@iasas.government.bg)  </w:t>
      </w:r>
    </w:p>
    <w:p w:rsidR="00670B5A" w:rsidRPr="004666CB" w:rsidRDefault="00670B5A" w:rsidP="00670B5A">
      <w:pPr>
        <w:pStyle w:val="pldetails"/>
      </w:pPr>
      <w:r w:rsidRPr="004666CB">
        <w:t>Diana MANCHEVA</w:t>
      </w:r>
      <w:r>
        <w:t xml:space="preserve"> (Ms.)</w:t>
      </w:r>
      <w:r w:rsidRPr="004666CB">
        <w:t xml:space="preserve">, State Examiner, Patent Office of the Republic of Bulgaria, Sofia </w:t>
      </w:r>
      <w:r>
        <w:br/>
      </w:r>
      <w:r w:rsidRPr="004666CB">
        <w:t xml:space="preserve">(e-mail: dkatzarova@bpo.bg) </w:t>
      </w:r>
    </w:p>
    <w:p w:rsidR="00670B5A" w:rsidRPr="00022A9F" w:rsidRDefault="00670B5A" w:rsidP="00670B5A">
      <w:pPr>
        <w:pStyle w:val="plcountry"/>
      </w:pPr>
      <w:r w:rsidRPr="00022A9F">
        <w:lastRenderedPageBreak/>
        <w:t>CANADA</w:t>
      </w:r>
    </w:p>
    <w:p w:rsidR="00670B5A" w:rsidRPr="00022A9F" w:rsidRDefault="00670B5A" w:rsidP="00670B5A">
      <w:pPr>
        <w:pStyle w:val="pldetails"/>
      </w:pPr>
      <w:r w:rsidRPr="00022A9F">
        <w:t xml:space="preserve">Renée CLOUTIER (Ms.), Examiner, Plant Breeders' Rights Office, Canadian Food Inspection Agency (CFIA), Ottawa </w:t>
      </w:r>
      <w:r w:rsidRPr="00022A9F">
        <w:br/>
        <w:t xml:space="preserve">(e-mail: </w:t>
      </w:r>
      <w:r w:rsidRPr="0087400E">
        <w:t>renee.cloutier@inspection.gc.ca</w:t>
      </w:r>
      <w:r w:rsidRPr="00022A9F">
        <w:t>)</w:t>
      </w:r>
    </w:p>
    <w:p w:rsidR="00670B5A" w:rsidRPr="0031365A" w:rsidRDefault="00670B5A" w:rsidP="00670B5A">
      <w:pPr>
        <w:pStyle w:val="pldetails"/>
      </w:pPr>
      <w:r w:rsidRPr="0031365A">
        <w:t xml:space="preserve">Lisa LEDUC (Ms.), Examiner, Plant Breeders' Rights Office, </w:t>
      </w:r>
      <w:r w:rsidRPr="00022A9F">
        <w:t>Canadian Food Inspection Agency (CFIA)</w:t>
      </w:r>
      <w:r w:rsidRPr="0031365A">
        <w:t xml:space="preserve">, Ottawa </w:t>
      </w:r>
      <w:r>
        <w:br/>
      </w:r>
      <w:r w:rsidRPr="0031365A">
        <w:t xml:space="preserve">(e-mail: lisa.leduc@inspection.gc.ca) </w:t>
      </w:r>
    </w:p>
    <w:p w:rsidR="00670B5A" w:rsidRDefault="00670B5A" w:rsidP="00670B5A">
      <w:pPr>
        <w:pStyle w:val="pldetails"/>
      </w:pPr>
      <w:r w:rsidRPr="0031365A">
        <w:t>Graham THURSTON</w:t>
      </w:r>
      <w:r>
        <w:t xml:space="preserve"> (Mr.)</w:t>
      </w:r>
      <w:r w:rsidRPr="0031365A">
        <w:t xml:space="preserve">, Examiner, </w:t>
      </w:r>
      <w:r w:rsidRPr="00022A9F">
        <w:t>Canadian Food Inspection Agency (CFIA)</w:t>
      </w:r>
      <w:r w:rsidRPr="0031365A">
        <w:t xml:space="preserve">, Ottawa </w:t>
      </w:r>
      <w:r>
        <w:br/>
      </w:r>
      <w:r w:rsidRPr="0031365A">
        <w:t>(e-mail: graham.thurston2@inspection.gc.ca)</w:t>
      </w:r>
    </w:p>
    <w:p w:rsidR="00670B5A" w:rsidRPr="00022A9F" w:rsidRDefault="00670B5A" w:rsidP="00670B5A">
      <w:pPr>
        <w:pStyle w:val="plcountry"/>
      </w:pPr>
      <w:r w:rsidRPr="00022A9F">
        <w:t>CHINA</w:t>
      </w:r>
    </w:p>
    <w:p w:rsidR="00670B5A" w:rsidRPr="00D129AF" w:rsidRDefault="00670B5A" w:rsidP="00670B5A">
      <w:pPr>
        <w:pStyle w:val="pldetails"/>
      </w:pPr>
      <w:r w:rsidRPr="00D129AF">
        <w:t xml:space="preserve">Kun YANG (Mr.), Deputy Director, Associate Researcher, Beijing Sub-Center of New Plant Variety Tests, Ministry of Agriculture and Rural Affairs, China, affiliated to Institute of Vegetables and Flowers under Chinese Academy of Agricultural Sciences, Beijing </w:t>
      </w:r>
      <w:r w:rsidRPr="00D129AF">
        <w:br/>
        <w:t>(e-mail: yangkun@caas.cn)</w:t>
      </w:r>
    </w:p>
    <w:p w:rsidR="00670B5A" w:rsidRPr="00D129AF" w:rsidRDefault="00670B5A" w:rsidP="00670B5A">
      <w:pPr>
        <w:pStyle w:val="pldetails"/>
      </w:pPr>
      <w:r w:rsidRPr="00D129AF">
        <w:t xml:space="preserve">Cuirong ZHAO (Ms.), Director, Xiangyang DUS Test Center, Xiangyang </w:t>
      </w:r>
      <w:r w:rsidRPr="00D129AF">
        <w:br/>
        <w:t>(e-mail: nkyzhaocr.2007@163.com)</w:t>
      </w:r>
    </w:p>
    <w:p w:rsidR="00670B5A" w:rsidRPr="00D129AF" w:rsidRDefault="00670B5A" w:rsidP="00670B5A">
      <w:pPr>
        <w:pStyle w:val="pldetails"/>
      </w:pPr>
      <w:r w:rsidRPr="00D129AF">
        <w:t>Jianjun SUN (Mr.), Deputy Director, Yuanyang Sub-Center for New Plant Variety Testing, Zhengzhou</w:t>
      </w:r>
      <w:r w:rsidRPr="00D129AF">
        <w:br/>
        <w:t xml:space="preserve">(e-mail: 22637217@qq.com) </w:t>
      </w:r>
    </w:p>
    <w:p w:rsidR="00670B5A" w:rsidRDefault="00670B5A" w:rsidP="00670B5A">
      <w:pPr>
        <w:pStyle w:val="pldetails"/>
      </w:pPr>
      <w:r w:rsidRPr="00D129AF">
        <w:t xml:space="preserve">Yongxing WANG (Mr.), Technical director of sub center, Bayannur </w:t>
      </w:r>
      <w:r w:rsidRPr="00D129AF">
        <w:br/>
        <w:t xml:space="preserve">(e-mail: </w:t>
      </w:r>
      <w:r w:rsidR="00336D8D" w:rsidRPr="00336D8D">
        <w:t>545687560@qq.com</w:t>
      </w:r>
      <w:r w:rsidRPr="00D129AF">
        <w:t>)</w:t>
      </w:r>
    </w:p>
    <w:p w:rsidR="00336D8D" w:rsidRPr="00503D10" w:rsidRDefault="00336D8D" w:rsidP="00670B5A">
      <w:pPr>
        <w:pStyle w:val="pldetails"/>
        <w:rPr>
          <w:lang w:val="pt-BR"/>
        </w:rPr>
      </w:pPr>
      <w:r w:rsidRPr="00503D10">
        <w:rPr>
          <w:rStyle w:val="ui-provider"/>
          <w:lang w:val="pt-BR"/>
        </w:rPr>
        <w:t>Xiongfei JIAO (Mr.), Technical Director, Xinzhou Branch Center, Xinzhou </w:t>
      </w:r>
      <w:r w:rsidRPr="00503D10">
        <w:rPr>
          <w:lang w:val="pt-BR"/>
        </w:rPr>
        <w:br/>
      </w:r>
      <w:r w:rsidRPr="00503D10">
        <w:rPr>
          <w:rStyle w:val="ui-provider"/>
          <w:lang w:val="pt-BR"/>
        </w:rPr>
        <w:t>(e-mail: moon413@163.com)</w:t>
      </w:r>
    </w:p>
    <w:p w:rsidR="00670B5A" w:rsidRDefault="00670B5A" w:rsidP="00670B5A">
      <w:pPr>
        <w:pStyle w:val="pldetails"/>
      </w:pPr>
      <w:r>
        <w:t xml:space="preserve">Lixia WANG (Ms.), Breeder, Institute of Crop Sciences, CAAS, Beijing </w:t>
      </w:r>
      <w:r>
        <w:br/>
        <w:t>(e-mail: wanglixia03@caas.cn)</w:t>
      </w:r>
    </w:p>
    <w:p w:rsidR="00670B5A" w:rsidRPr="00D129AF" w:rsidRDefault="00670B5A" w:rsidP="00670B5A">
      <w:pPr>
        <w:pStyle w:val="pldetails"/>
      </w:pPr>
      <w:r w:rsidRPr="00D129AF">
        <w:t xml:space="preserve">Dongmei LI (Mr.), Reasearcher Associate, Institute of Crop Breeding, Heilongjang Academy of Agricultural Sciences, Harbin Sub-Center for New Plant VarietyTests, Harbin </w:t>
      </w:r>
      <w:r w:rsidRPr="00D129AF">
        <w:br/>
        <w:t xml:space="preserve">(e-mail: interli02@163.com) </w:t>
      </w:r>
    </w:p>
    <w:p w:rsidR="00670B5A" w:rsidRDefault="00670B5A" w:rsidP="00670B5A">
      <w:pPr>
        <w:pStyle w:val="pldetails"/>
      </w:pPr>
      <w:r>
        <w:t xml:space="preserve">Li REN (Ms.), Associate Researcher, Shanghai Academy of Agricultural Sciences, Shanghai Sub-center for New Plant Variety Tests, Shanghai </w:t>
      </w:r>
      <w:r>
        <w:br/>
        <w:t>(e-mail: renliaqx@163.com)</w:t>
      </w:r>
    </w:p>
    <w:p w:rsidR="00670B5A" w:rsidRPr="00D129AF" w:rsidRDefault="00670B5A" w:rsidP="00670B5A">
      <w:pPr>
        <w:pStyle w:val="pldetails"/>
      </w:pPr>
      <w:r w:rsidRPr="00D129AF">
        <w:t xml:space="preserve">Hong ZHAO (Mr.), Research Assistant, Shanghai Academy of Agricultural Sciences, Shanghai Sub-center for New Plant Variety Tests, Shanghai </w:t>
      </w:r>
      <w:r w:rsidRPr="00D129AF">
        <w:br/>
        <w:t xml:space="preserve">(e-mail: hbmyzh@126.com) </w:t>
      </w:r>
    </w:p>
    <w:p w:rsidR="00670B5A" w:rsidRPr="00D129AF" w:rsidRDefault="00670B5A" w:rsidP="00670B5A">
      <w:pPr>
        <w:pStyle w:val="pldetails"/>
      </w:pPr>
      <w:r w:rsidRPr="00D129AF">
        <w:t xml:space="preserve">Cuiping CHEN (Ms.), Research Assistant, Qinghai Academy of Agriculture and Forestry Sciences, Xining </w:t>
      </w:r>
      <w:r w:rsidRPr="00D129AF">
        <w:br/>
        <w:t xml:space="preserve">(e-mail: chencuiyang@126.com) </w:t>
      </w:r>
    </w:p>
    <w:p w:rsidR="00670B5A" w:rsidRPr="00D129AF" w:rsidRDefault="00670B5A" w:rsidP="00670B5A">
      <w:pPr>
        <w:pStyle w:val="pldetails"/>
      </w:pPr>
      <w:r w:rsidRPr="00D129AF">
        <w:t xml:space="preserve">Han ZHANG (Mr.), Research Assistant, Jinan Sub-center for DUS Tests of New Varieties of Plants, Ministry of Agriculture and Rural Affairs (MARA), Jinan </w:t>
      </w:r>
      <w:r w:rsidRPr="00D129AF">
        <w:br/>
        <w:t xml:space="preserve">(e-mail: peony-han@163.com) </w:t>
      </w:r>
    </w:p>
    <w:p w:rsidR="00670B5A" w:rsidRPr="00D129AF" w:rsidRDefault="00670B5A" w:rsidP="00670B5A">
      <w:pPr>
        <w:pStyle w:val="pldetails"/>
      </w:pPr>
      <w:r w:rsidRPr="00D129AF">
        <w:t xml:space="preserve">Dandan DOU (Ms.), Research Assistant, New Plant Variety Testing (Yuanyang) sub-center, Henan </w:t>
      </w:r>
      <w:r w:rsidRPr="00D129AF">
        <w:br/>
        <w:t>(e-mail: 1663088940@qq.com)</w:t>
      </w:r>
    </w:p>
    <w:p w:rsidR="00670B5A" w:rsidRPr="00D129AF" w:rsidRDefault="00670B5A" w:rsidP="00670B5A">
      <w:pPr>
        <w:pStyle w:val="pldetails"/>
      </w:pPr>
      <w:r w:rsidRPr="00D129AF">
        <w:t xml:space="preserve">Kaixi ZHANG, Examiner, Division of DUS Tests, Development Center of Science and Technology (DCST), Ministry of Agriculture and Rural Affairs (MARA), Beijing </w:t>
      </w:r>
      <w:r w:rsidRPr="00D129AF">
        <w:br/>
        <w:t xml:space="preserve">(e-mail: kaixi0526@163.com) </w:t>
      </w:r>
    </w:p>
    <w:p w:rsidR="00670B5A" w:rsidRDefault="00670B5A" w:rsidP="00670B5A">
      <w:pPr>
        <w:pStyle w:val="pldetails"/>
      </w:pPr>
      <w:r>
        <w:t>Yanping</w:t>
      </w:r>
      <w:r w:rsidRPr="002937D7">
        <w:t xml:space="preserve"> </w:t>
      </w:r>
      <w:r>
        <w:t xml:space="preserve">WANG (Mr.), DUS tester, Institute of Germaplasm Resources and Biotechnology, Jiangsu Academy of Agricultural Sciences, Nanjing </w:t>
      </w:r>
      <w:r>
        <w:br/>
        <w:t>(e-mail: 1226626413@qq.com)</w:t>
      </w:r>
    </w:p>
    <w:p w:rsidR="00670B5A" w:rsidRPr="00D129AF" w:rsidRDefault="00670B5A" w:rsidP="00670B5A">
      <w:pPr>
        <w:pStyle w:val="pldetails"/>
      </w:pPr>
      <w:r w:rsidRPr="00D129AF">
        <w:t xml:space="preserve">Xiansheng WANG (Mr.), DUS Examiner, Institute of Germplasm Resources and Biotechnology, Jiangsu Academy of Agricultural Sciences, Nanjing </w:t>
      </w:r>
      <w:r w:rsidRPr="00D129AF">
        <w:br/>
        <w:t xml:space="preserve">(e-mail: wangxiansheng80@126.com) </w:t>
      </w:r>
    </w:p>
    <w:p w:rsidR="00670B5A" w:rsidRPr="00D129AF" w:rsidRDefault="00670B5A" w:rsidP="00670B5A">
      <w:pPr>
        <w:pStyle w:val="pldetails"/>
      </w:pPr>
      <w:r w:rsidRPr="00D129AF">
        <w:t xml:space="preserve">Ruan XINSEN (Mr.), Tester, Xiangyang Academy of Agricultural Sciences, Xiangyang </w:t>
      </w:r>
      <w:r w:rsidRPr="00D129AF">
        <w:br/>
        <w:t>(e-mail: 756219922@qq.com)</w:t>
      </w:r>
    </w:p>
    <w:p w:rsidR="00670B5A" w:rsidRDefault="00670B5A" w:rsidP="00670B5A">
      <w:pPr>
        <w:pStyle w:val="pldetails"/>
      </w:pPr>
      <w:r w:rsidRPr="00F45174">
        <w:t>Hao ZHANG</w:t>
      </w:r>
      <w:r>
        <w:t xml:space="preserve"> (Mr.)</w:t>
      </w:r>
      <w:r w:rsidRPr="00F45174">
        <w:t xml:space="preserve">, Guiyang Sub-center for New Plant Variety Tests, Guiyang </w:t>
      </w:r>
      <w:r>
        <w:br/>
      </w:r>
      <w:r w:rsidRPr="00F45174">
        <w:t xml:space="preserve">(e-mail: </w:t>
      </w:r>
      <w:r w:rsidR="00FB1CCE" w:rsidRPr="00FB1CCE">
        <w:t>790067075@qq.com</w:t>
      </w:r>
      <w:r w:rsidRPr="00F45174">
        <w:t>)</w:t>
      </w:r>
    </w:p>
    <w:p w:rsidR="00FB1CCE" w:rsidRPr="003A3C2F" w:rsidRDefault="00FB1CCE" w:rsidP="00670B5A">
      <w:pPr>
        <w:pStyle w:val="pldetails"/>
        <w:rPr>
          <w:lang w:val="fr-FR"/>
        </w:rPr>
      </w:pPr>
      <w:r w:rsidRPr="003A3C2F">
        <w:rPr>
          <w:rStyle w:val="ui-provider"/>
          <w:lang w:val="fr-FR"/>
        </w:rPr>
        <w:t>Xionghui BAI (Mr.), DUS tester, Xinzhou Branch Center, Xinzhou </w:t>
      </w:r>
      <w:r w:rsidRPr="003A3C2F">
        <w:rPr>
          <w:lang w:val="fr-FR"/>
        </w:rPr>
        <w:br/>
      </w:r>
      <w:r w:rsidRPr="003A3C2F">
        <w:rPr>
          <w:rStyle w:val="ui-provider"/>
          <w:lang w:val="fr-FR"/>
        </w:rPr>
        <w:t>(e-mail: 13935874098@163.com)</w:t>
      </w:r>
    </w:p>
    <w:p w:rsidR="00670B5A" w:rsidRPr="00022A9F" w:rsidRDefault="00670B5A" w:rsidP="00670B5A">
      <w:pPr>
        <w:pStyle w:val="plcountry"/>
      </w:pPr>
      <w:r w:rsidRPr="00022A9F">
        <w:lastRenderedPageBreak/>
        <w:t>Czech Republic</w:t>
      </w:r>
    </w:p>
    <w:p w:rsidR="00670B5A" w:rsidRDefault="00670B5A" w:rsidP="00670B5A">
      <w:pPr>
        <w:pStyle w:val="pldetails"/>
      </w:pPr>
      <w:r w:rsidRPr="00C74591">
        <w:t xml:space="preserve">Jiřina HRABÁLKOVÁ (Ms.), EU Specialist, Variety Denomination Expert, Central Institute for Supervising and Testing in Agriculture (UKZUZ), Brno </w:t>
      </w:r>
      <w:r>
        <w:br/>
      </w:r>
      <w:r w:rsidRPr="00C74591">
        <w:t>(e-mail: jirina.hrabalkova@ukzuz.cz)</w:t>
      </w:r>
    </w:p>
    <w:p w:rsidR="00670B5A" w:rsidRDefault="00670B5A" w:rsidP="00670B5A">
      <w:pPr>
        <w:pStyle w:val="pldetails"/>
      </w:pPr>
      <w:r w:rsidRPr="00A2657A">
        <w:t xml:space="preserve">Lenka CLOWEZOVÁ (Ms.), State official, Plant Commodities Department, Ministry of Agriculture, Praha </w:t>
      </w:r>
      <w:r>
        <w:br/>
      </w:r>
      <w:r w:rsidRPr="00A2657A">
        <w:t>(e-mail: lenka.clowezova@mze.cz)</w:t>
      </w:r>
    </w:p>
    <w:p w:rsidR="00670B5A" w:rsidRPr="00022A9F" w:rsidRDefault="00670B5A" w:rsidP="00670B5A">
      <w:pPr>
        <w:pStyle w:val="pldetails"/>
      </w:pPr>
      <w:r w:rsidRPr="0081602F">
        <w:t>Pavla BIMOVÁ</w:t>
      </w:r>
      <w:r>
        <w:t xml:space="preserve"> (Ms.)</w:t>
      </w:r>
      <w:r w:rsidRPr="0081602F">
        <w:t xml:space="preserve">, DUS Expert and Methodology Specialist, National Plant Variety Office, Central Institute for Supervising and Testing in Agriculture (ÚKZÚZ), Brno </w:t>
      </w:r>
      <w:r>
        <w:br/>
      </w:r>
      <w:r w:rsidRPr="0081602F">
        <w:t>(e-mail: pavla.bimova@ukzuz.cz)</w:t>
      </w:r>
      <w:r w:rsidRPr="00A02137">
        <w:t xml:space="preserve"> </w:t>
      </w:r>
    </w:p>
    <w:p w:rsidR="00670B5A" w:rsidRPr="00022A9F" w:rsidRDefault="00670B5A" w:rsidP="00670B5A">
      <w:pPr>
        <w:pStyle w:val="pldetails"/>
      </w:pPr>
      <w:r w:rsidRPr="00022A9F">
        <w:t xml:space="preserve">Lydie CECHOVÁ (Ms.), Crop Expert, Central Institute for Supervising and Testing in Agriculture (UKZUZ), Ustredni kontrolni a zkusebni ustav zemedelsky, Hradec Nad Svitavou </w:t>
      </w:r>
      <w:r w:rsidRPr="00022A9F">
        <w:br/>
        <w:t>(e-mail: lydie.cechova@ukzuz.cz)</w:t>
      </w:r>
    </w:p>
    <w:p w:rsidR="00670B5A" w:rsidRDefault="00670B5A" w:rsidP="00670B5A">
      <w:pPr>
        <w:pStyle w:val="plcountry"/>
      </w:pPr>
      <w:r>
        <w:t>Denmark</w:t>
      </w:r>
    </w:p>
    <w:p w:rsidR="00670B5A" w:rsidRDefault="00670B5A" w:rsidP="00670B5A">
      <w:pPr>
        <w:pStyle w:val="pldetails"/>
      </w:pPr>
      <w:r w:rsidRPr="000639BE">
        <w:t>Erik LAWAETZ</w:t>
      </w:r>
      <w:r>
        <w:t xml:space="preserve"> (Mr.)</w:t>
      </w:r>
      <w:r w:rsidRPr="000639BE">
        <w:t xml:space="preserve">, Senior Advisor, TystofteFoundation, Skaelskoer </w:t>
      </w:r>
      <w:r>
        <w:br/>
      </w:r>
      <w:r w:rsidRPr="000639BE">
        <w:t>(e-mail: eal@tystofte.dk)</w:t>
      </w:r>
    </w:p>
    <w:p w:rsidR="00670B5A" w:rsidRDefault="00670B5A" w:rsidP="00670B5A">
      <w:pPr>
        <w:pStyle w:val="pldetails"/>
      </w:pPr>
      <w:r>
        <w:t>Preben KLARSKOV HANSEN (Mr.), DUS Coordinator, New Varieties and Seed for the Market, TystofteFoundation, Skaelskoer</w:t>
      </w:r>
      <w:r>
        <w:br/>
        <w:t>(e-mail: pkh@tystofte.dk)</w:t>
      </w:r>
    </w:p>
    <w:p w:rsidR="00670B5A" w:rsidRPr="00863D93" w:rsidRDefault="00670B5A" w:rsidP="00670B5A">
      <w:pPr>
        <w:pStyle w:val="plcountry"/>
        <w:rPr>
          <w:lang w:val="es-ES"/>
        </w:rPr>
      </w:pPr>
      <w:r w:rsidRPr="00863D93">
        <w:rPr>
          <w:lang w:val="es-ES"/>
        </w:rPr>
        <w:t>Ecuador</w:t>
      </w:r>
    </w:p>
    <w:p w:rsidR="00670B5A" w:rsidRPr="00863D93" w:rsidRDefault="00670B5A" w:rsidP="00670B5A">
      <w:pPr>
        <w:pStyle w:val="pldetails"/>
        <w:rPr>
          <w:lang w:val="es-ES"/>
        </w:rPr>
      </w:pPr>
      <w:r w:rsidRPr="00863D93">
        <w:rPr>
          <w:lang w:val="es-ES"/>
        </w:rPr>
        <w:t>Edison Aníbal TROYA ARMIJOS</w:t>
      </w:r>
      <w:r>
        <w:rPr>
          <w:lang w:val="es-ES"/>
        </w:rPr>
        <w:t xml:space="preserve"> (Sr.)</w:t>
      </w:r>
      <w:r w:rsidRPr="00863D93">
        <w:rPr>
          <w:lang w:val="es-ES"/>
        </w:rPr>
        <w:t>, Experto en Obtenciones Vegetales, Delegado de la DNOV para la Unidad de Gestión de Registro de Obtenciones Vegetales, Servicio Nacional de Derechos Intelectuales (SENADI), Quito</w:t>
      </w:r>
      <w:r w:rsidRPr="00863D93">
        <w:rPr>
          <w:lang w:val="es-ES"/>
        </w:rPr>
        <w:br/>
        <w:t>(e-mail: etroya@senadi.gob.ec)</w:t>
      </w:r>
    </w:p>
    <w:p w:rsidR="00670B5A" w:rsidRPr="00022A9F" w:rsidRDefault="00670B5A" w:rsidP="00670B5A">
      <w:pPr>
        <w:pStyle w:val="plcountry"/>
      </w:pPr>
      <w:r w:rsidRPr="00022A9F">
        <w:t>EUROPEAN UNION</w:t>
      </w:r>
    </w:p>
    <w:p w:rsidR="00670B5A" w:rsidRDefault="00670B5A" w:rsidP="00670B5A">
      <w:pPr>
        <w:pStyle w:val="pldetails"/>
      </w:pPr>
      <w:r>
        <w:t>Bronislava BÁTOROVÁ (Ms.), Technical expert, seed sector, Community Plant Variety Office (CPVO), Angers</w:t>
      </w:r>
      <w:r>
        <w:br/>
        <w:t>(e-mail: batorova@cpvo.europa.eu)</w:t>
      </w:r>
    </w:p>
    <w:p w:rsidR="00670B5A" w:rsidRPr="00022A9F" w:rsidRDefault="00670B5A" w:rsidP="00670B5A">
      <w:pPr>
        <w:pStyle w:val="plcountry"/>
      </w:pPr>
      <w:r w:rsidRPr="00022A9F">
        <w:t>Finland</w:t>
      </w:r>
    </w:p>
    <w:p w:rsidR="00670B5A" w:rsidRPr="00022A9F" w:rsidRDefault="00670B5A" w:rsidP="00670B5A">
      <w:pPr>
        <w:pStyle w:val="pldetails"/>
      </w:pPr>
      <w:r w:rsidRPr="00022A9F">
        <w:t xml:space="preserve">Sami MARKKANEN (Mr.), Senior Officer, </w:t>
      </w:r>
      <w:r w:rsidRPr="001E0E7B">
        <w:t>Seed Unit, Finnish Food Authority, Loimaa</w:t>
      </w:r>
      <w:r w:rsidRPr="00022A9F">
        <w:br/>
        <w:t>(e-mail: sami.markkanen@ruokavirasto.fi)</w:t>
      </w:r>
      <w:r w:rsidRPr="00A02137">
        <w:t xml:space="preserve"> </w:t>
      </w:r>
    </w:p>
    <w:p w:rsidR="00670B5A" w:rsidRPr="00022A9F" w:rsidRDefault="00670B5A" w:rsidP="00670B5A">
      <w:pPr>
        <w:pStyle w:val="pldetails"/>
      </w:pPr>
      <w:r w:rsidRPr="00022A9F">
        <w:t xml:space="preserve">Kaarina PAAVILAINEN (Ms.), Senior Officer, </w:t>
      </w:r>
      <w:r w:rsidRPr="001E0E7B">
        <w:t>Seed Unit, Finnish Food Authority, Loimaa</w:t>
      </w:r>
      <w:r w:rsidRPr="00022A9F">
        <w:br/>
        <w:t>(e-mail: kaarina.paavilainen@ruokavirasto.fi)</w:t>
      </w:r>
      <w:r w:rsidRPr="00A02137">
        <w:t xml:space="preserve"> </w:t>
      </w:r>
    </w:p>
    <w:p w:rsidR="00670B5A" w:rsidRPr="00022A9F" w:rsidRDefault="00670B5A" w:rsidP="00670B5A">
      <w:pPr>
        <w:pStyle w:val="plcountry"/>
        <w:rPr>
          <w:lang w:val="fr-CH"/>
        </w:rPr>
      </w:pPr>
      <w:r w:rsidRPr="00022A9F">
        <w:rPr>
          <w:lang w:val="fr-CH"/>
        </w:rPr>
        <w:t>FRANCE</w:t>
      </w:r>
    </w:p>
    <w:p w:rsidR="00670B5A" w:rsidRPr="00022A9F" w:rsidRDefault="00670B5A" w:rsidP="00670B5A">
      <w:pPr>
        <w:pStyle w:val="pldetails"/>
        <w:rPr>
          <w:lang w:val="fr-CH"/>
        </w:rPr>
      </w:pPr>
      <w:r w:rsidRPr="00022A9F">
        <w:rPr>
          <w:lang w:val="fr-CH"/>
        </w:rPr>
        <w:t xml:space="preserve">Anne-Lise CORBEL (Ms.), </w:t>
      </w:r>
      <w:r w:rsidRPr="00022A9F">
        <w:rPr>
          <w:lang w:val="fr-FR"/>
        </w:rPr>
        <w:t>DUS manager - cereals</w:t>
      </w:r>
      <w:r w:rsidRPr="00022A9F">
        <w:rPr>
          <w:lang w:val="fr-CH"/>
        </w:rPr>
        <w:t xml:space="preserve">, Groupe d’étude et de contrôle des variétés et des semences (GEVES), La Poueze </w:t>
      </w:r>
      <w:r w:rsidRPr="00022A9F">
        <w:rPr>
          <w:lang w:val="fr-CH"/>
        </w:rPr>
        <w:br/>
        <w:t xml:space="preserve">(e-mail: anne-lise.corbel@geves.fr) </w:t>
      </w:r>
    </w:p>
    <w:p w:rsidR="00670B5A" w:rsidRPr="0048556D" w:rsidRDefault="00670B5A" w:rsidP="00670B5A">
      <w:pPr>
        <w:pStyle w:val="pldetails"/>
        <w:rPr>
          <w:lang w:val="fr-CH"/>
        </w:rPr>
      </w:pPr>
      <w:r w:rsidRPr="0048556D">
        <w:rPr>
          <w:lang w:val="fr-CH"/>
        </w:rPr>
        <w:t>Denis BEGHIN</w:t>
      </w:r>
      <w:r>
        <w:rPr>
          <w:lang w:val="fr-CH"/>
        </w:rPr>
        <w:t xml:space="preserve"> (Mr.)</w:t>
      </w:r>
      <w:r w:rsidRPr="0048556D">
        <w:rPr>
          <w:lang w:val="fr-CH"/>
        </w:rPr>
        <w:t xml:space="preserve">, in charge of french fodder beet DUS testing, </w:t>
      </w:r>
      <w:r w:rsidRPr="00022A9F">
        <w:rPr>
          <w:lang w:val="fr-CH"/>
        </w:rPr>
        <w:t>Groupe d’étude et de contrôle des variétés et des semences (GEVES),</w:t>
      </w:r>
      <w:r>
        <w:rPr>
          <w:lang w:val="fr-CH"/>
        </w:rPr>
        <w:t xml:space="preserve"> </w:t>
      </w:r>
      <w:r w:rsidRPr="0048556D">
        <w:rPr>
          <w:lang w:val="fr-CH"/>
        </w:rPr>
        <w:t xml:space="preserve">Péronne </w:t>
      </w:r>
      <w:r>
        <w:rPr>
          <w:lang w:val="fr-CH"/>
        </w:rPr>
        <w:br/>
      </w:r>
      <w:r w:rsidRPr="0048556D">
        <w:rPr>
          <w:lang w:val="fr-CH"/>
        </w:rPr>
        <w:t>(e-mail: denis.beghin@geves.fr)</w:t>
      </w:r>
    </w:p>
    <w:p w:rsidR="00670B5A" w:rsidRPr="00022A9F" w:rsidRDefault="00670B5A" w:rsidP="00670B5A">
      <w:pPr>
        <w:pStyle w:val="plcountry"/>
      </w:pPr>
      <w:r w:rsidRPr="00022A9F">
        <w:t>GERMANY</w:t>
      </w:r>
    </w:p>
    <w:p w:rsidR="00670B5A" w:rsidRDefault="00670B5A" w:rsidP="00670B5A">
      <w:pPr>
        <w:pStyle w:val="pldetails"/>
      </w:pPr>
      <w:r>
        <w:t>Beate RÜCKER (Ms.), Head of Division, Federal Plant Variety Office, Bundessortenamt, Hanover</w:t>
      </w:r>
      <w:r>
        <w:br/>
        <w:t xml:space="preserve">(e-mail: </w:t>
      </w:r>
      <w:r w:rsidRPr="001D7513">
        <w:t>beate.ruecker@bundessortenamt.de</w:t>
      </w:r>
      <w:r>
        <w:t>)</w:t>
      </w:r>
    </w:p>
    <w:p w:rsidR="00670B5A" w:rsidRPr="0095414D" w:rsidRDefault="00670B5A" w:rsidP="00670B5A">
      <w:pPr>
        <w:pStyle w:val="pldetails"/>
      </w:pPr>
      <w:r>
        <w:t xml:space="preserve">Elisabeth THIEMT (Ms.), Head of Section, DUS Testing Legumes, Oil and Fibre Crops, </w:t>
      </w:r>
      <w:r w:rsidRPr="0095414D">
        <w:t xml:space="preserve">Testing Station Scharnhorst, Bundessortenamt, Neustadt </w:t>
      </w:r>
      <w:r>
        <w:br/>
        <w:t>(e-</w:t>
      </w:r>
      <w:r w:rsidRPr="0095414D">
        <w:t>mail: elisabeth.thiemt@bundessortenamt.de</w:t>
      </w:r>
      <w:r>
        <w:t>)</w:t>
      </w:r>
    </w:p>
    <w:p w:rsidR="00670B5A" w:rsidRPr="00735119" w:rsidRDefault="00670B5A" w:rsidP="00670B5A">
      <w:pPr>
        <w:pStyle w:val="plcountry"/>
      </w:pPr>
      <w:r w:rsidRPr="00735119">
        <w:t>HUNGARY</w:t>
      </w:r>
    </w:p>
    <w:p w:rsidR="00670B5A" w:rsidRPr="00022A9F" w:rsidRDefault="00670B5A" w:rsidP="00670B5A">
      <w:pPr>
        <w:pStyle w:val="pldetails"/>
      </w:pPr>
      <w:r w:rsidRPr="00022A9F">
        <w:t>Zoltán CSUROS (Mr.), DUS Expert, Variety Testing Dep</w:t>
      </w:r>
      <w:r>
        <w:t>artment</w:t>
      </w:r>
      <w:r w:rsidRPr="00022A9F">
        <w:t xml:space="preserve"> for Field Crops, National Food Chain Safety Office (NÉBIH), Budapest </w:t>
      </w:r>
      <w:r w:rsidRPr="00022A9F">
        <w:br/>
        <w:t>(e-mail: csurosz@nebih.gov.hu)</w:t>
      </w:r>
    </w:p>
    <w:p w:rsidR="00670B5A" w:rsidRPr="00863F36" w:rsidRDefault="00670B5A" w:rsidP="00670B5A">
      <w:pPr>
        <w:pStyle w:val="plcountry"/>
      </w:pPr>
      <w:r w:rsidRPr="00863F36">
        <w:lastRenderedPageBreak/>
        <w:t>Italy</w:t>
      </w:r>
    </w:p>
    <w:p w:rsidR="00670B5A" w:rsidRPr="00863F36" w:rsidRDefault="00670B5A" w:rsidP="00670B5A">
      <w:pPr>
        <w:pStyle w:val="pldetails"/>
      </w:pPr>
      <w:r w:rsidRPr="00863F36">
        <w:t>Giovanni CORSI</w:t>
      </w:r>
      <w:r>
        <w:t xml:space="preserve"> (Mr.)</w:t>
      </w:r>
      <w:r w:rsidRPr="00863F36">
        <w:t xml:space="preserve">, Technologist, DUS Expert, Institute of Plant Protection and Certification, Consiglio per la ricerca in agricoltura e l'analisi dell'economia agraria (CREA), Bologna </w:t>
      </w:r>
      <w:r w:rsidRPr="00863F36">
        <w:br/>
        <w:t>(e-mail: giovanni.corsi@crea.gov.it)</w:t>
      </w:r>
    </w:p>
    <w:p w:rsidR="00670B5A" w:rsidRPr="00022A9F" w:rsidRDefault="00670B5A" w:rsidP="00670B5A">
      <w:pPr>
        <w:pStyle w:val="plcountry"/>
      </w:pPr>
      <w:r w:rsidRPr="00863F36">
        <w:t>JAPAN</w:t>
      </w:r>
    </w:p>
    <w:p w:rsidR="00670B5A" w:rsidRPr="002D4744" w:rsidRDefault="00670B5A" w:rsidP="00670B5A">
      <w:pPr>
        <w:pStyle w:val="pldetails"/>
      </w:pPr>
      <w:r w:rsidRPr="002D4744">
        <w:t>Toru WATANABE (Mr.), Senior Staff, DUS Test Team, National Center for Seeds and Seedlings (NCSS), Unzen</w:t>
      </w:r>
      <w:r w:rsidRPr="002D4744">
        <w:br/>
        <w:t xml:space="preserve">(e-mail: majiri@affrc.go.jp) </w:t>
      </w:r>
    </w:p>
    <w:p w:rsidR="00670B5A" w:rsidRPr="002D4744" w:rsidRDefault="00670B5A" w:rsidP="00670B5A">
      <w:pPr>
        <w:pStyle w:val="pldetails"/>
      </w:pPr>
      <w:r w:rsidRPr="002D4744">
        <w:t xml:space="preserve">Hiroshi SHINKAWA (Mr.), Senior staff, Nishi Nihon station, Center for Seeds and Seedlings (NCSS), National Agriculture and Food Research Organization (NARO), Okayama </w:t>
      </w:r>
      <w:r w:rsidRPr="002D4744">
        <w:br/>
        <w:t xml:space="preserve">(e-mail: shinkawa59@affrc.go.jp) </w:t>
      </w:r>
    </w:p>
    <w:p w:rsidR="00670B5A" w:rsidRPr="002D4744" w:rsidRDefault="00670B5A" w:rsidP="00670B5A">
      <w:pPr>
        <w:pStyle w:val="pldetails"/>
      </w:pPr>
      <w:r w:rsidRPr="002D4744">
        <w:t xml:space="preserve">Takeshi SUGISAWA (Mr.), Senior Examiner, Plant Variety Protection Office, Intellectual Property Division, Food Industry Affairs Bureau, Ministry of Agriculture, Forestry and Fisheries (MAFF), Tokyo </w:t>
      </w:r>
      <w:r w:rsidRPr="002D4744">
        <w:br/>
        <w:t xml:space="preserve">(e-mail: takeshi_sugisawa820@maff.go.jp) </w:t>
      </w:r>
    </w:p>
    <w:p w:rsidR="00670B5A" w:rsidRPr="008B4B07" w:rsidRDefault="00670B5A" w:rsidP="00670B5A">
      <w:pPr>
        <w:pStyle w:val="pldetails"/>
      </w:pPr>
      <w:r w:rsidRPr="002D4744">
        <w:t>Yoshiyuki OHNO (Mr.), Examiner, Intellectual Property Division, Export and International Affairs Bureau, Ministry of Agriculture, Forestry and Fisheries (MAFF), Tokyo</w:t>
      </w:r>
      <w:r w:rsidRPr="002D4744">
        <w:br/>
        <w:t>(e-mail: yoshiyuki_ono300@maff.go.jp)</w:t>
      </w:r>
      <w:r w:rsidRPr="008B4B07">
        <w:t xml:space="preserve"> </w:t>
      </w:r>
    </w:p>
    <w:p w:rsidR="00670B5A" w:rsidRPr="00601A25" w:rsidRDefault="00670B5A" w:rsidP="00670B5A">
      <w:pPr>
        <w:pStyle w:val="plcountry"/>
      </w:pPr>
      <w:r w:rsidRPr="00601A25">
        <w:t>Kenya</w:t>
      </w:r>
    </w:p>
    <w:p w:rsidR="00670B5A" w:rsidRPr="00601A25" w:rsidRDefault="00670B5A" w:rsidP="00670B5A">
      <w:pPr>
        <w:pStyle w:val="pldetails"/>
      </w:pPr>
      <w:r w:rsidRPr="00601A25">
        <w:t>Lucas SUVA</w:t>
      </w:r>
      <w:r>
        <w:t xml:space="preserve"> (Mr.)</w:t>
      </w:r>
      <w:r w:rsidRPr="00601A25">
        <w:t xml:space="preserve">, Principal Plant Examiner, Ministry of Agriculture, Kenya Plant Health Inspectorate Service (KEPHIS), Nairobi </w:t>
      </w:r>
      <w:r>
        <w:br/>
      </w:r>
      <w:r w:rsidRPr="00601A25">
        <w:t>(e-mail: lsuva@kephis.org)</w:t>
      </w:r>
    </w:p>
    <w:p w:rsidR="00670B5A" w:rsidRPr="00670B5A" w:rsidRDefault="00670B5A" w:rsidP="00670B5A">
      <w:pPr>
        <w:pStyle w:val="plcountry"/>
      </w:pPr>
      <w:r w:rsidRPr="00670B5A">
        <w:t>NETHERLANDS</w:t>
      </w:r>
    </w:p>
    <w:p w:rsidR="00670B5A" w:rsidRPr="00670B5A" w:rsidRDefault="00670B5A" w:rsidP="00670B5A">
      <w:pPr>
        <w:pStyle w:val="pldetails"/>
      </w:pPr>
      <w:r w:rsidRPr="00670B5A">
        <w:t xml:space="preserve">Lysbeth HOF (Ms.), Technical Expert DUS Agricultural Crops, Naktuinbouw, Roelofarendsveen </w:t>
      </w:r>
      <w:r w:rsidRPr="00670B5A">
        <w:br/>
        <w:t>(e-mail: l.hof@naktuinbouw.nl)</w:t>
      </w:r>
    </w:p>
    <w:p w:rsidR="00670B5A" w:rsidRPr="00670B5A" w:rsidRDefault="00670B5A" w:rsidP="00670B5A">
      <w:pPr>
        <w:pStyle w:val="pldetails"/>
      </w:pPr>
      <w:r w:rsidRPr="00670B5A">
        <w:t xml:space="preserve">Marian A. VAN LEEUWEN (Ms.), DUS Specialist Vegetables, Naktuinbouw, Roelofarendsveen </w:t>
      </w:r>
      <w:r w:rsidRPr="00670B5A">
        <w:br/>
        <w:t>(e-mail: m.v.leeuwen@naktuinbouw.nl)</w:t>
      </w:r>
    </w:p>
    <w:p w:rsidR="00670B5A" w:rsidRPr="00670B5A" w:rsidRDefault="00670B5A" w:rsidP="00670B5A">
      <w:pPr>
        <w:pStyle w:val="pldetails"/>
      </w:pPr>
      <w:r w:rsidRPr="00670B5A">
        <w:t xml:space="preserve">Wim SANGSTER (Mr.), Vegetable Crop Specialist, Naktuinbouw, Roelofarendsveen </w:t>
      </w:r>
      <w:r w:rsidRPr="00670B5A">
        <w:br/>
        <w:t>(e-mail: w.sangster@naktuinbouw.nl)</w:t>
      </w:r>
    </w:p>
    <w:p w:rsidR="00670B5A" w:rsidRPr="00670B5A" w:rsidRDefault="00670B5A" w:rsidP="00670B5A">
      <w:pPr>
        <w:pStyle w:val="pldetails"/>
      </w:pPr>
      <w:r w:rsidRPr="00670B5A">
        <w:t xml:space="preserve">Peter HENDRIKS (Mr.), DUS Expert, Naktuinbouw, Roelofarendsveen </w:t>
      </w:r>
      <w:r w:rsidRPr="00670B5A">
        <w:br/>
        <w:t xml:space="preserve">(e-mail: p.hendriks@naktuinbouw.nl) </w:t>
      </w:r>
    </w:p>
    <w:p w:rsidR="00670B5A" w:rsidRPr="00E368F3" w:rsidRDefault="00670B5A" w:rsidP="00670B5A">
      <w:pPr>
        <w:pStyle w:val="pldetails"/>
        <w:rPr>
          <w:lang w:val="de-DE"/>
        </w:rPr>
      </w:pPr>
      <w:r w:rsidRPr="00E368F3">
        <w:rPr>
          <w:lang w:val="de-DE"/>
        </w:rPr>
        <w:t xml:space="preserve">Lizah VAN DEN ENGEL (Ms.), DUS Expert, Naktuinbouw, Roelofarendsveen </w:t>
      </w:r>
      <w:r w:rsidRPr="00E368F3">
        <w:rPr>
          <w:lang w:val="de-DE"/>
        </w:rPr>
        <w:br/>
        <w:t>(e-mail: l.vd.engel@naktuinbouw.nl)</w:t>
      </w:r>
    </w:p>
    <w:p w:rsidR="00670B5A" w:rsidRPr="00022A9F" w:rsidRDefault="00670B5A" w:rsidP="00670B5A">
      <w:pPr>
        <w:pStyle w:val="plcountry"/>
      </w:pPr>
      <w:r w:rsidRPr="00022A9F">
        <w:t>New Zealand</w:t>
      </w:r>
    </w:p>
    <w:p w:rsidR="00670B5A" w:rsidRDefault="00670B5A" w:rsidP="00670B5A">
      <w:pPr>
        <w:pStyle w:val="pldetails"/>
      </w:pPr>
      <w:r w:rsidRPr="00C0713D">
        <w:t xml:space="preserve">Jacqueline BROADHEAD (Ms.), </w:t>
      </w:r>
      <w:r w:rsidRPr="00DF054B">
        <w:t xml:space="preserve">Plant Variety Rights </w:t>
      </w:r>
      <w:r w:rsidRPr="00C0713D">
        <w:t xml:space="preserve">Examiner, Plant Variety Rights Office, Intellectual Property Office of New Zealand, </w:t>
      </w:r>
      <w:r w:rsidR="00CC2E8A" w:rsidRPr="00CC2E8A">
        <w:t>Ministry of Business, Innovation and Employment</w:t>
      </w:r>
      <w:r w:rsidRPr="00C0713D">
        <w:t xml:space="preserve">, Christchurch </w:t>
      </w:r>
      <w:r>
        <w:br/>
      </w:r>
      <w:r w:rsidRPr="00C0713D">
        <w:t>(e-mail: jacquie.broadhead@pvr.govt.nz)</w:t>
      </w:r>
      <w:r w:rsidRPr="00A02137">
        <w:t xml:space="preserve"> </w:t>
      </w:r>
    </w:p>
    <w:p w:rsidR="00670B5A" w:rsidRPr="00022A9F" w:rsidRDefault="00670B5A" w:rsidP="00670B5A">
      <w:pPr>
        <w:pStyle w:val="pldetails"/>
      </w:pPr>
      <w:r w:rsidRPr="00C0713D">
        <w:t>Scott GREGAN</w:t>
      </w:r>
      <w:r>
        <w:t xml:space="preserve"> (Mr.)</w:t>
      </w:r>
      <w:r w:rsidRPr="00C0713D">
        <w:t xml:space="preserve">, </w:t>
      </w:r>
      <w:r w:rsidRPr="00DF054B">
        <w:t xml:space="preserve">Plant Variety Rights </w:t>
      </w:r>
      <w:r w:rsidRPr="00C0713D">
        <w:t xml:space="preserve">Examiner, Plant Variety Rights Office, Intellectual Property Office of New Zealand, </w:t>
      </w:r>
      <w:r w:rsidR="00CC2E8A" w:rsidRPr="00CC2E8A">
        <w:t>Ministry of Business, Innovation and Employment</w:t>
      </w:r>
      <w:bookmarkStart w:id="10" w:name="_GoBack"/>
      <w:bookmarkEnd w:id="10"/>
      <w:r w:rsidRPr="00C0713D">
        <w:t xml:space="preserve">, Christchurch </w:t>
      </w:r>
      <w:r>
        <w:br/>
      </w:r>
      <w:r w:rsidRPr="00C0713D">
        <w:t>(e-mail: scott.gregan@pvr.govt.nz)</w:t>
      </w:r>
      <w:r w:rsidRPr="00A02137">
        <w:t xml:space="preserve"> </w:t>
      </w:r>
    </w:p>
    <w:p w:rsidR="00670B5A" w:rsidRPr="000E4A69" w:rsidRDefault="00670B5A" w:rsidP="00670B5A">
      <w:pPr>
        <w:pStyle w:val="plcountry"/>
        <w:rPr>
          <w:lang w:val="es-ES"/>
        </w:rPr>
      </w:pPr>
      <w:r w:rsidRPr="000E4A69">
        <w:rPr>
          <w:lang w:val="es-ES"/>
        </w:rPr>
        <w:t>Peru</w:t>
      </w:r>
    </w:p>
    <w:p w:rsidR="00670B5A" w:rsidRPr="00727B21" w:rsidRDefault="00670B5A" w:rsidP="00670B5A">
      <w:pPr>
        <w:pStyle w:val="pldetails"/>
        <w:rPr>
          <w:lang w:val="es-ES"/>
        </w:rPr>
      </w:pPr>
      <w:r w:rsidRPr="000E4A69">
        <w:rPr>
          <w:lang w:val="es-ES"/>
        </w:rPr>
        <w:t xml:space="preserve">Manuel SIGUEÑAS SAAVEDRA (Sr.), Especialista en Derechos del Obtentor de Variedades Vegetales, Subdirección de Regulación de la Innovación Agraria - SDRIA, Instituto Nacional de Innovación Agraria (INIA), Lima </w:t>
      </w:r>
      <w:r w:rsidRPr="000E4A69">
        <w:rPr>
          <w:lang w:val="es-ES"/>
        </w:rPr>
        <w:br/>
        <w:t>(e-mail: consultor_arapov@inia.gob.pe)</w:t>
      </w:r>
    </w:p>
    <w:p w:rsidR="00670B5A" w:rsidRPr="00022A9F" w:rsidRDefault="00670B5A" w:rsidP="00670B5A">
      <w:pPr>
        <w:pStyle w:val="plcountry"/>
      </w:pPr>
      <w:r w:rsidRPr="00022A9F">
        <w:t>POLAND</w:t>
      </w:r>
    </w:p>
    <w:p w:rsidR="00670B5A" w:rsidRPr="00692C1E" w:rsidRDefault="00670B5A" w:rsidP="00670B5A">
      <w:pPr>
        <w:pStyle w:val="pldetails"/>
      </w:pPr>
      <w:r w:rsidRPr="00692C1E">
        <w:t xml:space="preserve">Marcin KRÓL (Mr.), Head of DUS Testing Department, Research Centre for Cultivar Testing (COBORU), Slupia Wielka </w:t>
      </w:r>
      <w:r w:rsidRPr="00692C1E">
        <w:br/>
        <w:t>(e-mail: m.Krol@coboru.gov.pl)</w:t>
      </w:r>
      <w:r w:rsidRPr="00A02137">
        <w:t xml:space="preserve"> </w:t>
      </w:r>
    </w:p>
    <w:p w:rsidR="00670B5A" w:rsidRPr="00692C1E" w:rsidRDefault="00670B5A" w:rsidP="00670B5A">
      <w:pPr>
        <w:pStyle w:val="pldetails"/>
      </w:pPr>
      <w:r w:rsidRPr="00692C1E">
        <w:t xml:space="preserve">Joanna GRUSZCZYŃSKA (Ms.), Head of DUS Testing and Variety Identity Verification Unit, DUS Testing Department, Research Centre for Cultivar Testing (COBORU), Slupia Wielka </w:t>
      </w:r>
      <w:r w:rsidRPr="00692C1E">
        <w:br/>
        <w:t>(e-mail: j.gruszczynska@coboru.gov.pl)</w:t>
      </w:r>
      <w:r w:rsidRPr="00A02137">
        <w:t xml:space="preserve"> </w:t>
      </w:r>
    </w:p>
    <w:p w:rsidR="00670B5A" w:rsidRPr="00692C1E" w:rsidRDefault="00670B5A" w:rsidP="00670B5A">
      <w:pPr>
        <w:pStyle w:val="pldetails"/>
      </w:pPr>
      <w:r w:rsidRPr="00692C1E">
        <w:lastRenderedPageBreak/>
        <w:t xml:space="preserve">Bogna KOWALCZYK (Ms.), Chief DUS Expert, DUS Testing Department, Research Centre for Cultivar Testing (COBORU), Slupia Wielka </w:t>
      </w:r>
      <w:r w:rsidRPr="00692C1E">
        <w:br/>
        <w:t>(e-mail: b.kowalczyk@coboru.gov.pl)</w:t>
      </w:r>
      <w:r w:rsidRPr="00A02137">
        <w:t xml:space="preserve"> </w:t>
      </w:r>
    </w:p>
    <w:p w:rsidR="00670B5A" w:rsidRPr="00692C1E" w:rsidRDefault="00670B5A" w:rsidP="00670B5A">
      <w:pPr>
        <w:pStyle w:val="pldetails"/>
      </w:pPr>
      <w:r w:rsidRPr="00692C1E">
        <w:t xml:space="preserve">Malgorzata FRANKOWSKA (Ms.), Senior DUS Expert, DUS Testing Department, Research Centre for Cultivar Testing (COBORU), Slupia Wielka </w:t>
      </w:r>
      <w:r w:rsidRPr="00692C1E">
        <w:br/>
        <w:t>(e-mail: m.frankowska@coboru.gov.pl)</w:t>
      </w:r>
      <w:r w:rsidRPr="00A02137">
        <w:t xml:space="preserve"> </w:t>
      </w:r>
    </w:p>
    <w:p w:rsidR="00670B5A" w:rsidRPr="00692C1E" w:rsidRDefault="00670B5A" w:rsidP="00670B5A">
      <w:pPr>
        <w:pStyle w:val="pldetails"/>
      </w:pPr>
      <w:r w:rsidRPr="00692C1E">
        <w:t xml:space="preserve">Angelika KACZMAREK (Ms.), Senior DUS Expert, DUS Testing Department, Research Centre for Cultivar Testing (COBORU), Slupia Wielka </w:t>
      </w:r>
      <w:r w:rsidRPr="00692C1E">
        <w:br/>
        <w:t>(e-mail: a.kaczmarek@coboru.gov.pl)</w:t>
      </w:r>
      <w:r w:rsidRPr="00A02137">
        <w:t xml:space="preserve"> </w:t>
      </w:r>
    </w:p>
    <w:p w:rsidR="00670B5A" w:rsidRPr="007B213E" w:rsidRDefault="00670B5A" w:rsidP="00670B5A">
      <w:pPr>
        <w:pStyle w:val="pldetails"/>
      </w:pPr>
      <w:r w:rsidRPr="00692C1E">
        <w:t>Malgorzata WLOSZCZYK (Ms.), Senior DUS Expert, DUS Testing Department, Research Centre for Cultivar</w:t>
      </w:r>
      <w:r w:rsidRPr="007B213E">
        <w:t xml:space="preserve"> Testing (COBORU), Slupia Wielka </w:t>
      </w:r>
      <w:r w:rsidRPr="007B213E">
        <w:br/>
        <w:t>(e-mail: m.wloszczyk@coboru.gov.pl)</w:t>
      </w:r>
      <w:r w:rsidRPr="00A02137">
        <w:t xml:space="preserve"> </w:t>
      </w:r>
    </w:p>
    <w:p w:rsidR="00670B5A" w:rsidRPr="00B7178E" w:rsidRDefault="00670B5A" w:rsidP="00670B5A">
      <w:pPr>
        <w:pStyle w:val="plcountry"/>
      </w:pPr>
      <w:r w:rsidRPr="00B7178E">
        <w:t>REPUBLIC OF KOREA</w:t>
      </w:r>
    </w:p>
    <w:p w:rsidR="00670B5A" w:rsidRPr="00022A9F" w:rsidRDefault="00670B5A" w:rsidP="00670B5A">
      <w:pPr>
        <w:pStyle w:val="pldetails"/>
      </w:pPr>
      <w:r w:rsidRPr="00F13906">
        <w:t>Kwanghong LEE (Mr.), Agricultural Researcher, Korea Seed and Variety Service (KSVS), Gyeongsangbuk-do</w:t>
      </w:r>
      <w:r w:rsidRPr="00022A9F">
        <w:t xml:space="preserve"> </w:t>
      </w:r>
      <w:r w:rsidRPr="00022A9F">
        <w:br/>
        <w:t>(e-mail: grin@korea.kr)</w:t>
      </w:r>
      <w:r w:rsidRPr="00A02137">
        <w:t xml:space="preserve"> </w:t>
      </w:r>
    </w:p>
    <w:p w:rsidR="00670B5A" w:rsidRDefault="00670B5A" w:rsidP="00670B5A">
      <w:pPr>
        <w:pStyle w:val="pldetails"/>
      </w:pPr>
      <w:r>
        <w:t xml:space="preserve">Chi Won CHAE (Mr.), Researcher, Korea Seed and Variety Service (KSVS), Jeju-do </w:t>
      </w:r>
      <w:r>
        <w:br/>
        <w:t>(e-mail: chaewho@korea.kr)</w:t>
      </w:r>
    </w:p>
    <w:p w:rsidR="00670B5A" w:rsidRDefault="00670B5A" w:rsidP="00670B5A">
      <w:pPr>
        <w:pStyle w:val="pldetails"/>
      </w:pPr>
      <w:r>
        <w:t xml:space="preserve">Ro-Young LEE (Mr.), Researcher, National Forest Seed Variety Center (NFSV), Korea Forest Service, </w:t>
      </w:r>
      <w:r w:rsidRPr="003F7B49">
        <w:t xml:space="preserve">Chungcheonbuk-do </w:t>
      </w:r>
      <w:r>
        <w:br/>
        <w:t>(e-mail: rubus250@korea.kr)</w:t>
      </w:r>
    </w:p>
    <w:p w:rsidR="00670B5A" w:rsidRDefault="00670B5A" w:rsidP="00670B5A">
      <w:pPr>
        <w:pStyle w:val="pldetails"/>
      </w:pPr>
      <w:r>
        <w:t xml:space="preserve">Byeung-Hoon YANG (Mr.), Researcher, National Forest Seed Variety Center (KFSV), Chungcheongbuk-do </w:t>
      </w:r>
      <w:r>
        <w:br/>
        <w:t>(e-mail: time1227@korea.kr)</w:t>
      </w:r>
    </w:p>
    <w:p w:rsidR="00670B5A" w:rsidRDefault="00670B5A" w:rsidP="00670B5A">
      <w:pPr>
        <w:pStyle w:val="pldetails"/>
      </w:pPr>
      <w:r>
        <w:t xml:space="preserve">Hyun-Jin SONG (Mr.), Researcher, National Forest Seed Variety Center, Chungcheongbuk-do </w:t>
      </w:r>
      <w:r>
        <w:br/>
        <w:t>(e-mail: hyunjin617@korea.kr)</w:t>
      </w:r>
    </w:p>
    <w:p w:rsidR="00670B5A" w:rsidRPr="00B92DDC" w:rsidRDefault="00670B5A" w:rsidP="00670B5A">
      <w:pPr>
        <w:pStyle w:val="pldetails"/>
      </w:pPr>
      <w:r w:rsidRPr="00B92DDC">
        <w:t>JunHwan CHOI</w:t>
      </w:r>
      <w:r>
        <w:t xml:space="preserve"> (Mr.)</w:t>
      </w:r>
      <w:r w:rsidRPr="00B92DDC">
        <w:t xml:space="preserve">, DUS Examiner, Plant Variety Protection Division, Korea Seed and Variety Service (KSVS), Gimcheon-si </w:t>
      </w:r>
      <w:r>
        <w:br/>
      </w:r>
      <w:r w:rsidRPr="00B92DDC">
        <w:t xml:space="preserve">(e-mail: seed@korea.kr) </w:t>
      </w:r>
    </w:p>
    <w:p w:rsidR="00670B5A" w:rsidRPr="00B92DDC" w:rsidRDefault="00670B5A" w:rsidP="00670B5A">
      <w:pPr>
        <w:pStyle w:val="pldetails"/>
      </w:pPr>
      <w:r w:rsidRPr="00B92DDC">
        <w:t>Lakjung CHOE</w:t>
      </w:r>
      <w:r>
        <w:t xml:space="preserve"> (Mr.)</w:t>
      </w:r>
      <w:r w:rsidRPr="00B92DDC">
        <w:t xml:space="preserve">, DUS Examiner, Jeju Branch Office, Korea Seed &amp; Variety Service (KSVS), Jeju </w:t>
      </w:r>
      <w:r>
        <w:br/>
      </w:r>
      <w:r w:rsidRPr="00B92DDC">
        <w:t xml:space="preserve">(e-mail: clj1216@korea.kr) </w:t>
      </w:r>
    </w:p>
    <w:p w:rsidR="00670B5A" w:rsidRDefault="00670B5A" w:rsidP="00670B5A">
      <w:pPr>
        <w:pStyle w:val="pldetails"/>
      </w:pPr>
      <w:r w:rsidRPr="00B92DDC">
        <w:t xml:space="preserve">Jahyun LEE (Ms.), DUS Examiner, Korea Seed &amp; Variety Service (KSVS), Gyeongsangbuk-do </w:t>
      </w:r>
      <w:r>
        <w:br/>
      </w:r>
      <w:r w:rsidRPr="00B92DDC">
        <w:t>(e-mail: leejahy@korea.kr)</w:t>
      </w:r>
    </w:p>
    <w:p w:rsidR="00670B5A" w:rsidRDefault="00670B5A" w:rsidP="00670B5A">
      <w:pPr>
        <w:pStyle w:val="plcountry"/>
      </w:pPr>
      <w:r>
        <w:t>Republic of moldova</w:t>
      </w:r>
    </w:p>
    <w:p w:rsidR="00670B5A" w:rsidRDefault="00670B5A" w:rsidP="00670B5A">
      <w:pPr>
        <w:pStyle w:val="pldetails"/>
      </w:pPr>
      <w:r>
        <w:t xml:space="preserve">Evghenia PARTAS (Ms.), Head of DUS Testing Department, State Commission for Crops Variety Testing of the Republic of Moldova, </w:t>
      </w:r>
      <w:r w:rsidRPr="000D41AB">
        <w:t xml:space="preserve">Chisinau </w:t>
      </w:r>
      <w:r>
        <w:br/>
        <w:t>(e-mail: e.partas@cstsp.md)</w:t>
      </w:r>
    </w:p>
    <w:p w:rsidR="00670B5A" w:rsidRDefault="00670B5A" w:rsidP="00670B5A">
      <w:pPr>
        <w:pStyle w:val="plcountry"/>
      </w:pPr>
      <w:r>
        <w:t>Romania</w:t>
      </w:r>
    </w:p>
    <w:p w:rsidR="00670B5A" w:rsidRPr="007E7525" w:rsidRDefault="00670B5A" w:rsidP="00670B5A">
      <w:pPr>
        <w:pStyle w:val="pldetails"/>
      </w:pPr>
      <w:r w:rsidRPr="007E7525">
        <w:t>Teodor Dan ENESCU</w:t>
      </w:r>
      <w:r>
        <w:t xml:space="preserve"> (Mr.)</w:t>
      </w:r>
      <w:r w:rsidRPr="007E7525">
        <w:t xml:space="preserve">, Counsellor, State Institute for Variety Testing and Registration (ISTIS), Bucarest </w:t>
      </w:r>
      <w:r w:rsidRPr="007E7525">
        <w:br/>
        <w:t>(e-mail: enescu_teodor@istis.ro)</w:t>
      </w:r>
    </w:p>
    <w:p w:rsidR="00670B5A" w:rsidRPr="00022A9F" w:rsidRDefault="00670B5A" w:rsidP="00670B5A">
      <w:pPr>
        <w:pStyle w:val="plcountry"/>
      </w:pPr>
      <w:r>
        <w:t>Russian Federation</w:t>
      </w:r>
    </w:p>
    <w:p w:rsidR="00670B5A" w:rsidRDefault="00670B5A" w:rsidP="00670B5A">
      <w:pPr>
        <w:pStyle w:val="pldetails"/>
      </w:pPr>
      <w:r w:rsidRPr="00992308">
        <w:t xml:space="preserve">Tatiana MAKEEVA (Ms.), Head, Department for Agricultural Crops, State Commission of the Russian Federation for Selection Achievements Test and Protection, Moscow </w:t>
      </w:r>
      <w:r w:rsidRPr="00992308">
        <w:br/>
        <w:t>(e-mail: zerno@gossortrf.ru)</w:t>
      </w:r>
      <w:r w:rsidRPr="00A02137">
        <w:t xml:space="preserve"> </w:t>
      </w:r>
    </w:p>
    <w:p w:rsidR="00670B5A" w:rsidRDefault="00670B5A" w:rsidP="00670B5A">
      <w:pPr>
        <w:pStyle w:val="pldetails"/>
      </w:pPr>
      <w:r w:rsidRPr="00B33E9C">
        <w:t xml:space="preserve">Ekaterina ANDROSOVA (Ms.), Leading agronomist for agricultural crops, State Comission of the Russian Federation for Selection Achievements Test and Protection, Moscow </w:t>
      </w:r>
      <w:r>
        <w:br/>
      </w:r>
      <w:r w:rsidRPr="00B33E9C">
        <w:t>(e-mail: Nikitinaekaterina90@yandex.ru)</w:t>
      </w:r>
    </w:p>
    <w:p w:rsidR="00670B5A" w:rsidRPr="00022A9F" w:rsidRDefault="00670B5A" w:rsidP="00670B5A">
      <w:pPr>
        <w:pStyle w:val="plcountry"/>
      </w:pPr>
      <w:r w:rsidRPr="00022A9F">
        <w:t>Slovakia</w:t>
      </w:r>
    </w:p>
    <w:p w:rsidR="00670B5A" w:rsidRDefault="00670B5A" w:rsidP="00670B5A">
      <w:pPr>
        <w:pStyle w:val="pldetails"/>
      </w:pPr>
      <w:r w:rsidRPr="00022A9F">
        <w:t xml:space="preserve">Ľubomir BASTA (Mr.), </w:t>
      </w:r>
      <w:r w:rsidRPr="00783E13">
        <w:t>Head of DUS testing,</w:t>
      </w:r>
      <w:r w:rsidRPr="00022A9F">
        <w:t xml:space="preserve"> Department of Variety Testing, Central Control and Testing Institute in Agriculture (ÚKSÚP), </w:t>
      </w:r>
      <w:r w:rsidRPr="00783E13">
        <w:t>Spisské Vlachy</w:t>
      </w:r>
      <w:r w:rsidRPr="00022A9F">
        <w:br/>
        <w:t xml:space="preserve">(e-mail: </w:t>
      </w:r>
      <w:r w:rsidRPr="000870F2">
        <w:t>lubomir.basta@uksup.sk</w:t>
      </w:r>
      <w:r w:rsidRPr="00022A9F">
        <w:t>)</w:t>
      </w:r>
    </w:p>
    <w:p w:rsidR="00670B5A" w:rsidRPr="003B0ACA" w:rsidRDefault="00670B5A" w:rsidP="00670B5A">
      <w:pPr>
        <w:pStyle w:val="pldetails"/>
      </w:pPr>
      <w:r w:rsidRPr="003B0ACA">
        <w:t xml:space="preserve">Marianna JAKUBOVA (Ms.), DUS and International Cooperation, Central Control and Testing Institute in Agriculture (ÚKSÚP), Bratislava </w:t>
      </w:r>
      <w:r>
        <w:br/>
      </w:r>
      <w:r w:rsidRPr="003B0ACA">
        <w:t xml:space="preserve">(e-mail: marianna.jakubova@uksup.sk) </w:t>
      </w:r>
    </w:p>
    <w:p w:rsidR="00670B5A" w:rsidRPr="003B0ACA" w:rsidRDefault="00670B5A" w:rsidP="00670B5A">
      <w:pPr>
        <w:pStyle w:val="pldetails"/>
      </w:pPr>
      <w:r w:rsidRPr="003B0ACA">
        <w:lastRenderedPageBreak/>
        <w:t xml:space="preserve">Jana KOVACICOVA (Ms.), DUS Expert, Seed Manager of DUS testing, The Central Control and Testing Institute in Agriculture, Velke Ripnany </w:t>
      </w:r>
      <w:r>
        <w:br/>
      </w:r>
      <w:r w:rsidRPr="003B0ACA">
        <w:t xml:space="preserve">(e-mail: jana.kovacicova@uksup.sk) </w:t>
      </w:r>
    </w:p>
    <w:p w:rsidR="00670B5A" w:rsidRPr="003B0ACA" w:rsidRDefault="00670B5A" w:rsidP="00670B5A">
      <w:pPr>
        <w:pStyle w:val="pldetails"/>
      </w:pPr>
      <w:r w:rsidRPr="003B0ACA">
        <w:t xml:space="preserve">Dominika MALÁ SVECOVÁ (Ms.), DUS Referent, </w:t>
      </w:r>
      <w:r w:rsidRPr="00022A9F">
        <w:t>Central Control and Testing Institute in Agriculture (ÚKSÚP)</w:t>
      </w:r>
      <w:r>
        <w:br/>
      </w:r>
      <w:r w:rsidRPr="003B0ACA">
        <w:t xml:space="preserve">(e-mail: dominika.mala@uksup.sk) </w:t>
      </w:r>
    </w:p>
    <w:p w:rsidR="00670B5A" w:rsidRDefault="00670B5A" w:rsidP="00670B5A">
      <w:pPr>
        <w:pStyle w:val="pldetails"/>
      </w:pPr>
      <w:r w:rsidRPr="003B0ACA">
        <w:t xml:space="preserve">Monika PAVLATOVSKÁ (Ms.), DUS expert for Vegetables, Central Control and Testing Institute in Agriculture (ÚKSÚP), Nové Zámky </w:t>
      </w:r>
      <w:r>
        <w:br/>
      </w:r>
      <w:r w:rsidRPr="003B0ACA">
        <w:t>(e-mail</w:t>
      </w:r>
      <w:r>
        <w:t xml:space="preserve">: monika.pavlatovska@uksup.sk) </w:t>
      </w:r>
    </w:p>
    <w:p w:rsidR="00670B5A" w:rsidRPr="003B0ACA" w:rsidRDefault="00670B5A" w:rsidP="00670B5A">
      <w:pPr>
        <w:pStyle w:val="pldetails"/>
      </w:pPr>
      <w:r w:rsidRPr="003B0ACA">
        <w:t>Diana TÓTHOVÁ (Ms.), DUS Expert, the Central Control and Testing Institute in Agriculture (UKSUP), Nové Zámky</w:t>
      </w:r>
      <w:r w:rsidRPr="003B0ACA">
        <w:br/>
        <w:t>(e-mail: Diana.Tothova@uksup.sk)</w:t>
      </w:r>
    </w:p>
    <w:p w:rsidR="00670B5A" w:rsidRPr="00FB6D2C" w:rsidRDefault="00670B5A" w:rsidP="00670B5A">
      <w:pPr>
        <w:pStyle w:val="plcountry"/>
      </w:pPr>
      <w:r w:rsidRPr="00FB6D2C">
        <w:t>South Africa</w:t>
      </w:r>
    </w:p>
    <w:p w:rsidR="00670B5A" w:rsidRPr="00FB6D2C" w:rsidRDefault="00670B5A" w:rsidP="00670B5A">
      <w:pPr>
        <w:pStyle w:val="pldetails"/>
      </w:pPr>
      <w:r w:rsidRPr="00FB6D2C">
        <w:t>Anthony MIYENI</w:t>
      </w:r>
      <w:r>
        <w:t xml:space="preserve"> (Mr.)</w:t>
      </w:r>
      <w:r w:rsidRPr="00FB6D2C">
        <w:t xml:space="preserve">, Director, Department of International Relations and Cooperation, Pretoria </w:t>
      </w:r>
      <w:r>
        <w:br/>
      </w:r>
      <w:r w:rsidRPr="00FB6D2C">
        <w:t xml:space="preserve">(e-mail: Miyenia@dirco.gov.za) </w:t>
      </w:r>
    </w:p>
    <w:p w:rsidR="00670B5A" w:rsidRPr="00FB6D2C" w:rsidRDefault="00670B5A" w:rsidP="00670B5A">
      <w:pPr>
        <w:pStyle w:val="pldetails"/>
      </w:pPr>
      <w:r w:rsidRPr="00FB6D2C">
        <w:t>Donavon SONNENBERG</w:t>
      </w:r>
      <w:r>
        <w:t xml:space="preserve"> (Mr.)</w:t>
      </w:r>
      <w:r w:rsidRPr="00FB6D2C">
        <w:t xml:space="preserve">, Agricultural Scientist, Department of Agriculture, Land Reform and Rural development, Stellenbosch </w:t>
      </w:r>
      <w:r>
        <w:br/>
      </w:r>
      <w:r w:rsidRPr="00FB6D2C">
        <w:t>(e-mail: DonovanS@Dalrrd.gov.za)</w:t>
      </w:r>
    </w:p>
    <w:p w:rsidR="00670B5A" w:rsidRPr="00FB6D2C" w:rsidRDefault="00670B5A" w:rsidP="00670B5A">
      <w:pPr>
        <w:pStyle w:val="pldetails"/>
      </w:pPr>
      <w:r w:rsidRPr="00FB6D2C">
        <w:t xml:space="preserve">Lynette CROUKAMP (Ms.), Examiner, Division of Variety Control, Directorate: Genetic Resources, National Department of Agriculture, Land Reform &amp; Rural Development, Pretoria </w:t>
      </w:r>
      <w:r>
        <w:br/>
      </w:r>
      <w:r w:rsidRPr="00FB6D2C">
        <w:t>(e-mail: Lynettecroukamp@gmail.com)</w:t>
      </w:r>
    </w:p>
    <w:p w:rsidR="00670B5A" w:rsidRPr="00FB6D2C" w:rsidRDefault="00670B5A" w:rsidP="00670B5A">
      <w:pPr>
        <w:pStyle w:val="pldetails"/>
      </w:pPr>
      <w:r w:rsidRPr="00FB6D2C">
        <w:t>Adriaan Jakobus DE VILLIERS</w:t>
      </w:r>
      <w:r>
        <w:t xml:space="preserve"> (Mr.)</w:t>
      </w:r>
      <w:r w:rsidRPr="00FB6D2C">
        <w:t xml:space="preserve">, Examiner, Division of Variety Control, Directorate: Genetic Resources, Department of Agriculture, Land Reform &amp; Rural Development, Pretoria </w:t>
      </w:r>
      <w:r>
        <w:br/>
      </w:r>
      <w:r w:rsidRPr="00FB6D2C">
        <w:t xml:space="preserve">(e-mail: riaandevill@gmail.com) </w:t>
      </w:r>
    </w:p>
    <w:p w:rsidR="00670B5A" w:rsidRPr="00FB6D2C" w:rsidRDefault="00670B5A" w:rsidP="00670B5A">
      <w:pPr>
        <w:pStyle w:val="pldetails"/>
      </w:pPr>
      <w:r w:rsidRPr="00FB6D2C">
        <w:t xml:space="preserve">Bontle Innocentia CHOANE (Ms.), Plant Examiner, Department of Agriculture, Forestry and Fisheries, Gezina </w:t>
      </w:r>
      <w:r w:rsidRPr="00FB6D2C">
        <w:br/>
        <w:t>(e-</w:t>
      </w:r>
      <w:r>
        <w:t xml:space="preserve">mail: bontlec@dalrrd.gov.za) </w:t>
      </w:r>
    </w:p>
    <w:p w:rsidR="00670B5A" w:rsidRPr="00FB6D2C" w:rsidRDefault="00670B5A" w:rsidP="00670B5A">
      <w:pPr>
        <w:pStyle w:val="pldetails"/>
      </w:pPr>
      <w:r w:rsidRPr="00535E5F">
        <w:t xml:space="preserve">Mashudu Thomas MAFENYA (Mr.), DUS Examiner, Directorate: Genetic Resources, Variety Control, Department of Agriculture, Land reform and Rural Development, Gezina </w:t>
      </w:r>
      <w:r w:rsidRPr="00535E5F">
        <w:br/>
        <w:t>(e-mail: MafenyaM@Dalrrd.gov.za)</w:t>
      </w:r>
    </w:p>
    <w:p w:rsidR="00670B5A" w:rsidRPr="00022A9F" w:rsidRDefault="00670B5A" w:rsidP="00670B5A">
      <w:pPr>
        <w:pStyle w:val="plcountry"/>
        <w:rPr>
          <w:lang w:val="es-ES"/>
        </w:rPr>
      </w:pPr>
      <w:r w:rsidRPr="00022A9F">
        <w:rPr>
          <w:lang w:val="es-ES"/>
        </w:rPr>
        <w:t>Spain</w:t>
      </w:r>
    </w:p>
    <w:p w:rsidR="00670B5A" w:rsidRPr="00A02137" w:rsidRDefault="00670B5A" w:rsidP="00670B5A">
      <w:pPr>
        <w:pStyle w:val="pldetails"/>
        <w:rPr>
          <w:lang w:val="es-ES"/>
        </w:rPr>
      </w:pPr>
      <w:r w:rsidRPr="008E5DCC">
        <w:rPr>
          <w:lang w:val="es-ES"/>
        </w:rPr>
        <w:t xml:space="preserve">Antonio ESCOLANO GARCÍA (Mr.), Head of Madrid DUS Trials Centre, Instituto Nacional de Investigación y Tecnología Agraria y Alimentaria </w:t>
      </w:r>
      <w:r w:rsidRPr="00CB2127">
        <w:rPr>
          <w:lang w:val="es-ES"/>
        </w:rPr>
        <w:t>(INIA-CSIC) - MICINN</w:t>
      </w:r>
      <w:r w:rsidRPr="008E5DCC">
        <w:rPr>
          <w:lang w:val="es-ES"/>
        </w:rPr>
        <w:t xml:space="preserve">, Madrid </w:t>
      </w:r>
      <w:r w:rsidRPr="008E5DCC">
        <w:rPr>
          <w:lang w:val="es-ES"/>
        </w:rPr>
        <w:br/>
        <w:t>(e-mail: escolano@inia.es)</w:t>
      </w:r>
      <w:r w:rsidRPr="00A02137">
        <w:rPr>
          <w:lang w:val="es-ES"/>
        </w:rPr>
        <w:t xml:space="preserve"> </w:t>
      </w:r>
    </w:p>
    <w:p w:rsidR="00670B5A" w:rsidRPr="00867068" w:rsidRDefault="00670B5A" w:rsidP="00670B5A">
      <w:pPr>
        <w:pStyle w:val="pldetails"/>
        <w:rPr>
          <w:lang w:val="es-ES"/>
        </w:rPr>
      </w:pPr>
      <w:r w:rsidRPr="00867068">
        <w:rPr>
          <w:lang w:val="es-ES"/>
        </w:rPr>
        <w:t xml:space="preserve">Amanda GIL (Ms.), Technician, Instituto Nacional de Investigación y Tecnología Agraria y Alimentaria (INIA-CSIC), Sevilla </w:t>
      </w:r>
      <w:r>
        <w:rPr>
          <w:lang w:val="es-ES"/>
        </w:rPr>
        <w:br/>
      </w:r>
      <w:r w:rsidRPr="00867068">
        <w:rPr>
          <w:lang w:val="es-ES"/>
        </w:rPr>
        <w:t xml:space="preserve">(e-mail: amanda.gil@inia.csic.es) </w:t>
      </w:r>
    </w:p>
    <w:p w:rsidR="00670B5A" w:rsidRPr="00A02137" w:rsidRDefault="00670B5A" w:rsidP="00670B5A">
      <w:pPr>
        <w:pStyle w:val="pldetails"/>
        <w:rPr>
          <w:lang w:val="es-ES"/>
        </w:rPr>
      </w:pPr>
      <w:r w:rsidRPr="00867068">
        <w:rPr>
          <w:lang w:val="es-ES"/>
        </w:rPr>
        <w:t>Cesar Paul TOMILLO</w:t>
      </w:r>
      <w:r>
        <w:rPr>
          <w:lang w:val="es-ES"/>
        </w:rPr>
        <w:t xml:space="preserve"> (Mr.)</w:t>
      </w:r>
      <w:r w:rsidRPr="00867068">
        <w:rPr>
          <w:lang w:val="es-ES"/>
        </w:rPr>
        <w:t xml:space="preserve">, Agricultural Technician, </w:t>
      </w:r>
      <w:r w:rsidRPr="008E5DCC">
        <w:rPr>
          <w:lang w:val="es-ES"/>
        </w:rPr>
        <w:t xml:space="preserve">Instituto Nacional de Investigación y Tecnología Agraria y Alimentaria </w:t>
      </w:r>
      <w:r w:rsidRPr="00CB2127">
        <w:rPr>
          <w:lang w:val="es-ES"/>
        </w:rPr>
        <w:t>(INIA-CSIC)</w:t>
      </w:r>
      <w:r w:rsidRPr="00867068">
        <w:rPr>
          <w:lang w:val="es-ES"/>
        </w:rPr>
        <w:t xml:space="preserve">, Sevilla </w:t>
      </w:r>
      <w:r>
        <w:rPr>
          <w:lang w:val="es-ES"/>
        </w:rPr>
        <w:br/>
      </w:r>
      <w:r w:rsidRPr="00867068">
        <w:rPr>
          <w:lang w:val="es-ES"/>
        </w:rPr>
        <w:t>(e-mail: cesar.paul@inia.csic.es)</w:t>
      </w:r>
    </w:p>
    <w:p w:rsidR="00670B5A" w:rsidRDefault="00670B5A" w:rsidP="00670B5A">
      <w:pPr>
        <w:pStyle w:val="plcountry"/>
      </w:pPr>
      <w:r w:rsidRPr="00F175C2">
        <w:t>TÜRKIYE</w:t>
      </w:r>
    </w:p>
    <w:p w:rsidR="00670B5A" w:rsidRPr="007501E3" w:rsidRDefault="00670B5A" w:rsidP="00670B5A">
      <w:pPr>
        <w:pStyle w:val="pldetails"/>
      </w:pPr>
      <w:r w:rsidRPr="007501E3">
        <w:t xml:space="preserve">Hasan Cumhur SARISU, Associate Professor, Researcher Sour Cherry, Fruit Research Institute, General Directorate of Agricultural Research and Policies, Isparta </w:t>
      </w:r>
      <w:r>
        <w:br/>
      </w:r>
      <w:r w:rsidRPr="007501E3">
        <w:t>(e-mail: hcumhurs@hotmail.com</w:t>
      </w:r>
      <w:r>
        <w:t>)</w:t>
      </w:r>
    </w:p>
    <w:p w:rsidR="00670B5A" w:rsidRDefault="00670B5A" w:rsidP="00670B5A">
      <w:pPr>
        <w:pStyle w:val="pldetails"/>
      </w:pPr>
      <w:r>
        <w:t xml:space="preserve">Mehmet SEZGIN (Mr.), Agricultural engineer (Oil crop DUS expert), Variety Registration and Seed Certification Center, Ministry of Food, Agriculture and Livestock, Ankara </w:t>
      </w:r>
      <w:r>
        <w:br/>
        <w:t>(e-mail: msezgin40@hotmail.com)</w:t>
      </w:r>
    </w:p>
    <w:p w:rsidR="00670B5A" w:rsidRDefault="00670B5A" w:rsidP="00670B5A">
      <w:pPr>
        <w:pStyle w:val="pldetails"/>
      </w:pPr>
      <w:r>
        <w:t xml:space="preserve">Güleda ÖKTEM (Ms.), Agricultural Engineer DUS Expert, Variety Registration ans Seed Certification Center, Ankara </w:t>
      </w:r>
      <w:r>
        <w:br/>
        <w:t>(e-mail: guledaoktem@gmail.com)</w:t>
      </w:r>
    </w:p>
    <w:p w:rsidR="00670B5A" w:rsidRDefault="00670B5A" w:rsidP="00670B5A">
      <w:pPr>
        <w:pStyle w:val="pldetails"/>
      </w:pPr>
      <w:r>
        <w:t xml:space="preserve">Yusuf BILGEN (Mr.), Agricultural Engineer, Hazelnut Research Institute, General Directorate of Agricultural Research and Policies, Giresun </w:t>
      </w:r>
      <w:r>
        <w:br/>
        <w:t>(e-mail: yusuf.bilgen@tarimorman.gov.tr)</w:t>
      </w:r>
    </w:p>
    <w:p w:rsidR="00670B5A" w:rsidRPr="007501E3" w:rsidRDefault="00670B5A" w:rsidP="00670B5A">
      <w:pPr>
        <w:pStyle w:val="pldetails"/>
      </w:pPr>
      <w:r w:rsidRPr="007501E3">
        <w:lastRenderedPageBreak/>
        <w:t xml:space="preserve">Deniz AKSOY (Ms.), PhD Agricultural Engineer - Citrus Breeder, Alata Horticultural Research Institute, General Directorate Of Agricultural Research And Policies, Mersin </w:t>
      </w:r>
      <w:r>
        <w:br/>
      </w:r>
      <w:r w:rsidRPr="007501E3">
        <w:t xml:space="preserve">(e-mail: denizsanal06@gmail.com) </w:t>
      </w:r>
    </w:p>
    <w:p w:rsidR="00670B5A" w:rsidRDefault="00670B5A" w:rsidP="00670B5A">
      <w:pPr>
        <w:pStyle w:val="pldetails"/>
      </w:pPr>
      <w:r>
        <w:t xml:space="preserve">Gülben Meryem ARSLAN (Ms.), Agricultural Engineer, Registiration And Seed Certifation Center, Ankara </w:t>
      </w:r>
      <w:r>
        <w:br/>
        <w:t>(e-mail: gulbenmeryem.gulden@tarimorman.gov.tr)</w:t>
      </w:r>
    </w:p>
    <w:p w:rsidR="00670B5A" w:rsidRPr="007501E3" w:rsidRDefault="00670B5A" w:rsidP="00670B5A">
      <w:pPr>
        <w:pStyle w:val="pldetails"/>
      </w:pPr>
      <w:r w:rsidRPr="007501E3">
        <w:t xml:space="preserve">Duygu ÖZELÇI (Ms.), Agricultural Engineer, Apricot Research Institute, Ministry of Agriculture and Forestry, Malatya </w:t>
      </w:r>
      <w:r>
        <w:br/>
      </w:r>
      <w:r w:rsidRPr="007501E3">
        <w:t xml:space="preserve">(e-mail: duyguozelci@gmail.com) </w:t>
      </w:r>
    </w:p>
    <w:p w:rsidR="00670B5A" w:rsidRPr="007501E3" w:rsidRDefault="00670B5A" w:rsidP="00670B5A">
      <w:pPr>
        <w:pStyle w:val="pldetails"/>
      </w:pPr>
      <w:r w:rsidRPr="007501E3">
        <w:t xml:space="preserve">Ayse UYSAL MORCA (Ms.), Agricultural Engineer, TAGEM, Ankara </w:t>
      </w:r>
      <w:r>
        <w:br/>
      </w:r>
      <w:r w:rsidRPr="007501E3">
        <w:t>(e-mail: ayse.uysal@tarimorman.gov.tr)</w:t>
      </w:r>
    </w:p>
    <w:p w:rsidR="00670B5A" w:rsidRDefault="00670B5A" w:rsidP="00670B5A">
      <w:pPr>
        <w:pStyle w:val="pldetails"/>
      </w:pPr>
      <w:r>
        <w:t xml:space="preserve">Hüseyin ÇAGLAR (Mr.), Engineer, TAGEM, Ankara </w:t>
      </w:r>
      <w:r>
        <w:br/>
        <w:t xml:space="preserve">(e-ail: </w:t>
      </w:r>
      <w:r w:rsidRPr="0086608C">
        <w:t>huseyin.caglar@tarimorman.gov.tr</w:t>
      </w:r>
      <w:r>
        <w:t>)</w:t>
      </w:r>
    </w:p>
    <w:p w:rsidR="00670B5A" w:rsidRDefault="00670B5A" w:rsidP="00670B5A">
      <w:pPr>
        <w:pStyle w:val="pldetails"/>
      </w:pPr>
      <w:r>
        <w:t xml:space="preserve">Ismail DEMITRAS (Mr.), Sweet Cherry Breeding, Fruit Research İnstitue Egirdir, Isparta </w:t>
      </w:r>
      <w:r>
        <w:br/>
        <w:t>(e-mail: ismail.demirtas@tarimorman.gov.tr)</w:t>
      </w:r>
    </w:p>
    <w:p w:rsidR="00670B5A" w:rsidRDefault="00670B5A" w:rsidP="00670B5A">
      <w:pPr>
        <w:pStyle w:val="pldetails"/>
      </w:pPr>
      <w:r>
        <w:t xml:space="preserve">Adem TEMUR (Mr.), DUS expert, Variety Registration and Seed Certification Center, Ministry of Food, Agriculture and Livestock, Ankara </w:t>
      </w:r>
      <w:r>
        <w:br/>
        <w:t>(e-mail: ademtemur@yahoo.com)</w:t>
      </w:r>
    </w:p>
    <w:p w:rsidR="00670B5A" w:rsidRDefault="00670B5A" w:rsidP="00670B5A">
      <w:pPr>
        <w:pStyle w:val="pldetails"/>
      </w:pPr>
      <w:r>
        <w:t xml:space="preserve">Mustafa AKAL (Mr.), DUS Expert, Ankara Seed registirstion and sertification center, Ankara </w:t>
      </w:r>
      <w:r>
        <w:br/>
        <w:t>(e-mail: mustafa.akal@tarimorman.gov.tr)</w:t>
      </w:r>
    </w:p>
    <w:p w:rsidR="00670B5A" w:rsidRDefault="00670B5A" w:rsidP="00670B5A">
      <w:pPr>
        <w:pStyle w:val="pldetails"/>
      </w:pPr>
      <w:r>
        <w:t xml:space="preserve">Akin ÖRSDÖVEN (Mr.), DUS Expert, Variety registration and Seed certification centre, Ankara </w:t>
      </w:r>
      <w:r>
        <w:br/>
        <w:t>(e-mail: akin.orsdoven@tarimorman.gov.tr)</w:t>
      </w:r>
    </w:p>
    <w:p w:rsidR="00670B5A" w:rsidRDefault="00670B5A" w:rsidP="00670B5A">
      <w:pPr>
        <w:pStyle w:val="pldetails"/>
      </w:pPr>
      <w:r>
        <w:t xml:space="preserve">Hatice TEZCAN (Ms.), DUS Expert, Variety registration and Seed Sertification Center, Ankara </w:t>
      </w:r>
      <w:r>
        <w:br/>
        <w:t>(e-mail: htcantez.31@gmail.com)</w:t>
      </w:r>
    </w:p>
    <w:p w:rsidR="00670B5A" w:rsidRDefault="00670B5A" w:rsidP="00670B5A">
      <w:pPr>
        <w:pStyle w:val="pldetails"/>
      </w:pPr>
      <w:r>
        <w:t xml:space="preserve">Yusuf SARITAS (Mr.), Registration Coordinator with forage and turf grass DUS Expert, Variety Registration and Seed Certification Center, Ankara </w:t>
      </w:r>
      <w:r>
        <w:br/>
        <w:t>(e-mail: yusuf.saritas@tarimorman.gov.tr)</w:t>
      </w:r>
    </w:p>
    <w:p w:rsidR="00670B5A" w:rsidRPr="007501E3" w:rsidRDefault="00670B5A" w:rsidP="00670B5A">
      <w:pPr>
        <w:pStyle w:val="pldetails"/>
      </w:pPr>
      <w:r w:rsidRPr="007501E3">
        <w:t xml:space="preserve">Ertugrul TURGUTOGLU, Ph. D, Bati Akdeniz Agricultural Research Institute, Antalya </w:t>
      </w:r>
      <w:r>
        <w:br/>
      </w:r>
      <w:r w:rsidRPr="007501E3">
        <w:t>(e-mail: ertugrul</w:t>
      </w:r>
      <w:r>
        <w:t xml:space="preserve">.turgutoglu@tarimorman.gov.tr) </w:t>
      </w:r>
    </w:p>
    <w:p w:rsidR="00670B5A" w:rsidRDefault="00670B5A" w:rsidP="00670B5A">
      <w:pPr>
        <w:pStyle w:val="pldetails"/>
      </w:pPr>
      <w:r>
        <w:t xml:space="preserve">Tuncay ÜRE (Mr.), Technical person, Variety Registration and Seed Certification Center, Ministry of Food, Agriculture and Livestock, Ankara </w:t>
      </w:r>
      <w:r>
        <w:br/>
        <w:t>(e-mail: tuncayure@hotmail.com)</w:t>
      </w:r>
    </w:p>
    <w:p w:rsidR="00670B5A" w:rsidRDefault="00670B5A" w:rsidP="00670B5A">
      <w:pPr>
        <w:pStyle w:val="plcountry"/>
      </w:pPr>
      <w:r>
        <w:t>Ukraine</w:t>
      </w:r>
    </w:p>
    <w:p w:rsidR="00670B5A" w:rsidRDefault="00670B5A" w:rsidP="00670B5A">
      <w:pPr>
        <w:pStyle w:val="pldetails"/>
      </w:pPr>
      <w:r>
        <w:t xml:space="preserve">Nataliia HOLICHENKO (Ms.), Head, Department of International Cooperation and Support of the UPOV Council Representative, Ukrainian Institute for Plant Variety Examination, Kyiv </w:t>
      </w:r>
      <w:r>
        <w:br/>
        <w:t>(e-mail: nataliia.holichenko@gmail.com)</w:t>
      </w:r>
    </w:p>
    <w:p w:rsidR="00670B5A" w:rsidRDefault="00670B5A" w:rsidP="00670B5A">
      <w:pPr>
        <w:pStyle w:val="pldetails"/>
      </w:pPr>
      <w:r>
        <w:t xml:space="preserve">Nataliya KOSTENKO (Ms.), Head, TG Development Section, DUS-test department, Ukrainian Institute for plant variety examination (UIPVE), Kyiv </w:t>
      </w:r>
      <w:r>
        <w:br/>
        <w:t>(e-mail: kostenko_np@ukr.net)</w:t>
      </w:r>
    </w:p>
    <w:p w:rsidR="00670B5A" w:rsidRDefault="00670B5A" w:rsidP="00670B5A">
      <w:pPr>
        <w:pStyle w:val="pldetails"/>
      </w:pPr>
      <w:r>
        <w:t xml:space="preserve">Svitlana TKACHYK (Ms.), Researcher, TGs development section, DUS-test department, Ukrainian Institute for Plant Variety Examination, Kyiv </w:t>
      </w:r>
      <w:r>
        <w:br/>
        <w:t>(e-mail: s-s-tk@ukr.net)</w:t>
      </w:r>
    </w:p>
    <w:p w:rsidR="00670B5A" w:rsidRPr="00022A9F" w:rsidRDefault="00670B5A" w:rsidP="00670B5A">
      <w:pPr>
        <w:pStyle w:val="plcountry"/>
      </w:pPr>
      <w:r w:rsidRPr="00222DE5">
        <w:t>UNITED KINGDOM</w:t>
      </w:r>
    </w:p>
    <w:p w:rsidR="00670B5A" w:rsidRPr="00D05C16" w:rsidRDefault="00670B5A" w:rsidP="00670B5A">
      <w:pPr>
        <w:pStyle w:val="pldetails"/>
      </w:pPr>
      <w:r w:rsidRPr="00D05C16">
        <w:t xml:space="preserve">Sigurd RAMANS-HARBOROUGH (Mr.), Manager of UK Variety Listing and PBR, Plant Varieties and Seeds, Animal and Plant Health Agency (APHA), Department for Environment, Food and Rural Affairs (DEFRA), Cambridge </w:t>
      </w:r>
      <w:r w:rsidRPr="00D05C16">
        <w:br/>
        <w:t xml:space="preserve">(e-mail: Sigurd.Ramans-Harborough@defra.gov.uk) </w:t>
      </w:r>
    </w:p>
    <w:p w:rsidR="00670B5A" w:rsidRPr="00D05C16" w:rsidRDefault="00670B5A" w:rsidP="00670B5A">
      <w:pPr>
        <w:pStyle w:val="pldetails"/>
      </w:pPr>
      <w:r w:rsidRPr="00D05C16">
        <w:t xml:space="preserve">Margaret WALLACE (Ms.), Head of Agricultural Crop Characterisation, National Institute for Agricultural Botany (NIAB), Cambridge </w:t>
      </w:r>
      <w:r w:rsidRPr="00D05C16">
        <w:br/>
        <w:t>(e-mail: margaret.wallace@niab.com)</w:t>
      </w:r>
    </w:p>
    <w:p w:rsidR="00670B5A" w:rsidRPr="00D05C16" w:rsidRDefault="00670B5A" w:rsidP="00670B5A">
      <w:pPr>
        <w:pStyle w:val="pldetails"/>
      </w:pPr>
      <w:r w:rsidRPr="00D05C16">
        <w:t xml:space="preserve">Vanessa MCMILLAN (Ms.), Technical Manager, National Institute for Agricultural Botany (NIAB), Cambridge </w:t>
      </w:r>
      <w:r w:rsidRPr="00D05C16">
        <w:br/>
        <w:t xml:space="preserve">(e-mail: vanessa.mcmillan@niab.com) </w:t>
      </w:r>
    </w:p>
    <w:p w:rsidR="00670B5A" w:rsidRPr="003F4B64" w:rsidRDefault="00670B5A" w:rsidP="00670B5A">
      <w:pPr>
        <w:pStyle w:val="pldetails"/>
      </w:pPr>
      <w:r w:rsidRPr="00D05C16">
        <w:t xml:space="preserve">Alex TALIBUDEEN (Mr.), DUS Technical Manager, Agricultural Crops Characterisation, National Institute of Agricultural Botany (NIAB), Cambridge </w:t>
      </w:r>
      <w:r w:rsidRPr="00D05C16">
        <w:br/>
        <w:t>(e-mail: alex.talibudeen@niab.com)</w:t>
      </w:r>
      <w:r w:rsidRPr="003F4B64">
        <w:t xml:space="preserve"> </w:t>
      </w:r>
    </w:p>
    <w:p w:rsidR="00670B5A" w:rsidRPr="00022A9F" w:rsidRDefault="00670B5A" w:rsidP="00670B5A">
      <w:pPr>
        <w:pStyle w:val="plcountry"/>
      </w:pPr>
      <w:r w:rsidRPr="00022A9F">
        <w:lastRenderedPageBreak/>
        <w:t>UNITED REPUBLIC OF TANZANIA</w:t>
      </w:r>
    </w:p>
    <w:p w:rsidR="00670B5A" w:rsidRDefault="00670B5A" w:rsidP="00670B5A">
      <w:pPr>
        <w:pStyle w:val="pldetails"/>
      </w:pPr>
      <w:r w:rsidRPr="0024275D">
        <w:t xml:space="preserve">Dorah Herman BIVUGILE (Ms.), Research Officer, Tanzania Official Seed Certification Institute (TOSCI), Morogoro </w:t>
      </w:r>
      <w:r w:rsidRPr="0024275D">
        <w:br/>
        <w:t>(e-mail: maydorah@gmail.com)</w:t>
      </w:r>
      <w:r w:rsidRPr="00A02137">
        <w:t xml:space="preserve"> </w:t>
      </w:r>
    </w:p>
    <w:p w:rsidR="00670B5A" w:rsidRPr="00022A9F" w:rsidRDefault="00670B5A" w:rsidP="00670B5A">
      <w:pPr>
        <w:pStyle w:val="plcountry"/>
      </w:pPr>
      <w:r w:rsidRPr="00022A9F">
        <w:t>UNITED STATES OF AMERICA</w:t>
      </w:r>
    </w:p>
    <w:p w:rsidR="00670B5A" w:rsidRDefault="00670B5A" w:rsidP="00670B5A">
      <w:pPr>
        <w:pStyle w:val="pldetails"/>
      </w:pPr>
      <w:r w:rsidRPr="0024275D">
        <w:t>David CHALKLEY</w:t>
      </w:r>
      <w:r>
        <w:t xml:space="preserve"> (Mr.)</w:t>
      </w:r>
      <w:r w:rsidRPr="0024275D">
        <w:t xml:space="preserve">, Plant Variety Examiner, Plant Variety Protection Office, Washington D.C. </w:t>
      </w:r>
      <w:r>
        <w:br/>
      </w:r>
      <w:r w:rsidRPr="0024275D">
        <w:t>(e-mail: david.chalkley@usda.gov)</w:t>
      </w:r>
    </w:p>
    <w:p w:rsidR="00670B5A" w:rsidRPr="00022A9F" w:rsidRDefault="00670B5A" w:rsidP="00670B5A">
      <w:pPr>
        <w:pStyle w:val="pldetails"/>
      </w:pPr>
      <w:r w:rsidRPr="00022A9F">
        <w:t xml:space="preserve">Brian IKENBERRY (Mr.), Plant Variety Protection Examiner, Plant Variety Protection Office, Washington D.C. </w:t>
      </w:r>
      <w:r w:rsidRPr="00022A9F">
        <w:br/>
        <w:t>(e-mail: brian.ikenberry@usda.gov)</w:t>
      </w:r>
      <w:r w:rsidRPr="00A02137">
        <w:t xml:space="preserve"> </w:t>
      </w:r>
    </w:p>
    <w:p w:rsidR="00670B5A" w:rsidRPr="003A3C2F" w:rsidRDefault="00670B5A" w:rsidP="00670B5A">
      <w:pPr>
        <w:pStyle w:val="pldetails"/>
        <w:rPr>
          <w:lang w:val="es-ES"/>
        </w:rPr>
      </w:pPr>
      <w:r w:rsidRPr="0024275D">
        <w:t>James MANTOOTH</w:t>
      </w:r>
      <w:r>
        <w:t xml:space="preserve"> (Mr.)</w:t>
      </w:r>
      <w:r w:rsidRPr="0024275D">
        <w:t xml:space="preserve">, Plant Variety Examiner, Plant Variety Protection Office, Washington D.C. </w:t>
      </w:r>
      <w:r>
        <w:br/>
      </w:r>
      <w:r w:rsidRPr="003A3C2F">
        <w:rPr>
          <w:lang w:val="es-ES"/>
        </w:rPr>
        <w:t>(e-mail: james.mantooth@usda.gov)</w:t>
      </w:r>
    </w:p>
    <w:p w:rsidR="00670B5A" w:rsidRPr="003A3C2F" w:rsidRDefault="00670B5A" w:rsidP="00670B5A">
      <w:pPr>
        <w:pStyle w:val="plcountry"/>
        <w:rPr>
          <w:lang w:val="es-ES"/>
        </w:rPr>
      </w:pPr>
      <w:r w:rsidRPr="003A3C2F">
        <w:rPr>
          <w:lang w:val="es-ES"/>
        </w:rPr>
        <w:t>Uruguay</w:t>
      </w:r>
    </w:p>
    <w:p w:rsidR="00670B5A" w:rsidRPr="003A3C2F" w:rsidRDefault="00670B5A" w:rsidP="00670B5A">
      <w:pPr>
        <w:pStyle w:val="pldetails"/>
        <w:rPr>
          <w:lang w:val="es-ES"/>
        </w:rPr>
      </w:pPr>
      <w:r w:rsidRPr="003A3C2F">
        <w:rPr>
          <w:lang w:val="es-ES"/>
        </w:rPr>
        <w:t xml:space="preserve">Virginia Roxana OLIVIERI GÓMEZ (Ms.), Coordinator, Variety Testing and Registration, Instituto Nacional de Semillas (INASE), Canelones </w:t>
      </w:r>
      <w:r w:rsidRPr="003A3C2F">
        <w:rPr>
          <w:lang w:val="es-ES"/>
        </w:rPr>
        <w:br/>
        <w:t>(e-mail: volivieri@inase.uy)</w:t>
      </w:r>
    </w:p>
    <w:p w:rsidR="00670B5A" w:rsidRDefault="00670B5A" w:rsidP="00670B5A">
      <w:pPr>
        <w:pStyle w:val="plcountry"/>
      </w:pPr>
      <w:r>
        <w:t>Uzbekistan</w:t>
      </w:r>
    </w:p>
    <w:p w:rsidR="00670B5A" w:rsidRPr="00CE7A0F" w:rsidRDefault="00670B5A" w:rsidP="00670B5A">
      <w:pPr>
        <w:pStyle w:val="pldetails"/>
      </w:pPr>
      <w:r w:rsidRPr="00CE7A0F">
        <w:t>Boburkhan ABBASOV</w:t>
      </w:r>
      <w:r>
        <w:t xml:space="preserve"> (Mr.)</w:t>
      </w:r>
      <w:r w:rsidRPr="00CE7A0F">
        <w:t xml:space="preserve">, Chief Consultant, Industrial design, Agency on Intellectual Property under the Ministry of Justice of the Republic of Uzbekistan, Tashkent </w:t>
      </w:r>
      <w:r>
        <w:br/>
      </w:r>
      <w:r w:rsidRPr="00CE7A0F">
        <w:t>(e-ma</w:t>
      </w:r>
      <w:r>
        <w:t xml:space="preserve">il: babur_abbasov@hotmail.com) </w:t>
      </w:r>
    </w:p>
    <w:p w:rsidR="00670B5A" w:rsidRDefault="00670B5A" w:rsidP="00670B5A">
      <w:pPr>
        <w:pStyle w:val="pldetails"/>
      </w:pPr>
      <w:r>
        <w:t xml:space="preserve">Zayniddin TANGIROV (Mr.), Chief specialist, Agricultural Crop Varieties Testing Center, Tashkent </w:t>
      </w:r>
      <w:r>
        <w:br/>
        <w:t>(e-mail: tangirov.z@mail.ru)</w:t>
      </w:r>
    </w:p>
    <w:p w:rsidR="00670B5A" w:rsidRPr="00CE7A0F" w:rsidRDefault="00670B5A" w:rsidP="00670B5A">
      <w:pPr>
        <w:pStyle w:val="pldetails"/>
      </w:pPr>
      <w:r w:rsidRPr="00CE7A0F">
        <w:t>Nodir BURIYEV</w:t>
      </w:r>
      <w:r>
        <w:t xml:space="preserve"> (Mr.)</w:t>
      </w:r>
      <w:r w:rsidRPr="00CE7A0F">
        <w:t xml:space="preserve">, Leading Specialist, Division for Industrial Designs, Center for Intellectual Property State Institution under the Ministry of Justice, Tashkent </w:t>
      </w:r>
      <w:r>
        <w:br/>
      </w:r>
      <w:r w:rsidRPr="00CE7A0F">
        <w:t xml:space="preserve">(e-mail: ipdev@adliya.uz) </w:t>
      </w:r>
    </w:p>
    <w:p w:rsidR="00670B5A" w:rsidRDefault="00670B5A" w:rsidP="00670B5A">
      <w:pPr>
        <w:pStyle w:val="plcountry"/>
      </w:pPr>
      <w:r>
        <w:t>Viet nam</w:t>
      </w:r>
    </w:p>
    <w:p w:rsidR="00670B5A" w:rsidRPr="00CE7A0F" w:rsidRDefault="00670B5A" w:rsidP="00670B5A">
      <w:pPr>
        <w:pStyle w:val="pldetails"/>
      </w:pPr>
      <w:r w:rsidRPr="00CE7A0F">
        <w:t xml:space="preserve">Thi Mai Ha NGUYEN (Ms.), Vice Head of DUS Testing Division, National Center of Plant Testing, Department of Crop Production, Hanoi </w:t>
      </w:r>
      <w:r>
        <w:br/>
      </w:r>
      <w:r w:rsidRPr="00CE7A0F">
        <w:t xml:space="preserve">(e-mail: hakn2006@gmail.com) </w:t>
      </w:r>
    </w:p>
    <w:p w:rsidR="00670B5A" w:rsidRPr="00CE7A0F" w:rsidRDefault="00670B5A" w:rsidP="00670B5A">
      <w:pPr>
        <w:pStyle w:val="pldetails"/>
      </w:pPr>
      <w:r w:rsidRPr="00CE7A0F">
        <w:t xml:space="preserve">Thi Thuy Hang TRAN (Ms.), Officer/Examiner, Plant Variety Protection Office of Viet Nam, Hanoi </w:t>
      </w:r>
      <w:r>
        <w:br/>
      </w:r>
      <w:r w:rsidRPr="00CE7A0F">
        <w:t>(e-mail: tranhang.mard.vn@gmail.com)</w:t>
      </w:r>
    </w:p>
    <w:p w:rsidR="00670B5A" w:rsidRPr="0039472C" w:rsidRDefault="00670B5A" w:rsidP="00670B5A">
      <w:pPr>
        <w:pStyle w:val="plheading"/>
      </w:pPr>
      <w:r w:rsidRPr="0039472C">
        <w:t>II. Observers</w:t>
      </w:r>
    </w:p>
    <w:p w:rsidR="00670B5A" w:rsidRDefault="00670B5A" w:rsidP="00670B5A">
      <w:pPr>
        <w:pStyle w:val="plcountry"/>
      </w:pPr>
      <w:r>
        <w:t>Greece</w:t>
      </w:r>
    </w:p>
    <w:p w:rsidR="00670B5A" w:rsidRDefault="00670B5A" w:rsidP="00670B5A">
      <w:pPr>
        <w:pStyle w:val="pldetails"/>
      </w:pPr>
      <w:r w:rsidRPr="00B96D58">
        <w:t xml:space="preserve">Alexandra CHATZIGEORGIOU (Ms.), Head, Variety Research Department of Cultivated Plants, Directorate of Propagating Material of Cultivated Plant Species and Plant Genetic Resources, Hellenic Ministry of Rural Development and Food, Sindos - Thessaloniki </w:t>
      </w:r>
      <w:r>
        <w:br/>
      </w:r>
      <w:r w:rsidRPr="00B96D58">
        <w:t>(e-mail: varinst@otenet.gr)</w:t>
      </w:r>
    </w:p>
    <w:p w:rsidR="00670B5A" w:rsidRDefault="00670B5A" w:rsidP="00670B5A">
      <w:pPr>
        <w:pStyle w:val="plcountry"/>
      </w:pPr>
      <w:r>
        <w:t>Nigeria</w:t>
      </w:r>
    </w:p>
    <w:p w:rsidR="00670B5A" w:rsidRDefault="00670B5A" w:rsidP="00670B5A">
      <w:pPr>
        <w:pStyle w:val="pldetails"/>
      </w:pPr>
      <w:r>
        <w:t xml:space="preserve">Temitope OLASUNKANMI (Ms.), Senior Research Officer, Acting Head Technical Unit, Nigeria Plant Variety Protection Office, National Agricultural Seeds Council, Abuja </w:t>
      </w:r>
      <w:r>
        <w:br/>
        <w:t>(e-mail: topaich@gmail.com)</w:t>
      </w:r>
    </w:p>
    <w:p w:rsidR="00670B5A" w:rsidRPr="00022A9F" w:rsidRDefault="00670B5A" w:rsidP="00670B5A">
      <w:pPr>
        <w:pStyle w:val="plcountry"/>
      </w:pPr>
      <w:r w:rsidRPr="00022A9F">
        <w:t>Thailand</w:t>
      </w:r>
    </w:p>
    <w:p w:rsidR="00670B5A" w:rsidRPr="00927319" w:rsidRDefault="00670B5A" w:rsidP="00670B5A">
      <w:pPr>
        <w:pStyle w:val="pldetails"/>
      </w:pPr>
      <w:r w:rsidRPr="00927319">
        <w:t xml:space="preserve">Chalisa CHAENGSAKUL (Ms.), Agricultural research officer, Plant Varieties Protection Office, Ministry of Agriculture and Cooperatives, Bangkok </w:t>
      </w:r>
      <w:r w:rsidRPr="00927319">
        <w:br/>
        <w:t>(e-mail: cjangsakul@gmail.com)</w:t>
      </w:r>
    </w:p>
    <w:p w:rsidR="00670B5A" w:rsidRPr="00927319" w:rsidRDefault="00670B5A" w:rsidP="00670B5A">
      <w:pPr>
        <w:pStyle w:val="pldetails"/>
      </w:pPr>
      <w:r w:rsidRPr="00927319">
        <w:t xml:space="preserve">Paniphat KRITSMAK (Mr.), Agricultural Research Officer, Plant Varieties Protection Office, Ministry of Agriculture and Cooperatives, Bangkok </w:t>
      </w:r>
      <w:r w:rsidRPr="00927319">
        <w:br/>
        <w:t xml:space="preserve">(e-mail: paniphatk@yahoo.com) </w:t>
      </w:r>
    </w:p>
    <w:p w:rsidR="00670B5A" w:rsidRPr="00927319" w:rsidRDefault="00670B5A" w:rsidP="00670B5A">
      <w:pPr>
        <w:pStyle w:val="pldetails"/>
      </w:pPr>
      <w:r w:rsidRPr="00927319">
        <w:lastRenderedPageBreak/>
        <w:t xml:space="preserve">Natthaporn SIANG-ON (Ms.), Agricultural Research Officer, Plant Variety Protection Research Group, Department of Agriculture, Ministry of Agriculture and Cooperatives, Bangkok </w:t>
      </w:r>
      <w:r w:rsidRPr="00927319">
        <w:br/>
        <w:t xml:space="preserve">(e-mail: natthaporn.pvp@gmail.com) </w:t>
      </w:r>
    </w:p>
    <w:p w:rsidR="00670B5A" w:rsidRPr="00022A9F" w:rsidRDefault="00670B5A" w:rsidP="00670B5A">
      <w:pPr>
        <w:pStyle w:val="plheading"/>
      </w:pPr>
      <w:r w:rsidRPr="00022A9F">
        <w:t>III. ORGANIZATIONS</w:t>
      </w:r>
    </w:p>
    <w:p w:rsidR="00670B5A" w:rsidRPr="00022A9F" w:rsidRDefault="00670B5A" w:rsidP="00670B5A">
      <w:pPr>
        <w:pStyle w:val="plcountry"/>
      </w:pPr>
      <w:r w:rsidRPr="00022A9F">
        <w:t>CROPLIFE INTERNATIONAL</w:t>
      </w:r>
    </w:p>
    <w:p w:rsidR="00670B5A" w:rsidRPr="00022A9F" w:rsidRDefault="00670B5A" w:rsidP="00670B5A">
      <w:pPr>
        <w:pStyle w:val="pldetails"/>
      </w:pPr>
      <w:r w:rsidRPr="00022A9F">
        <w:t xml:space="preserve">Marcel BRUINS (Mr.), Consultant, CropLife International, Bruxelles, Belgium </w:t>
      </w:r>
      <w:r w:rsidRPr="00022A9F">
        <w:br/>
        <w:t xml:space="preserve">(e-mail: </w:t>
      </w:r>
      <w:r w:rsidR="00E1063C" w:rsidRPr="00E1063C">
        <w:rPr>
          <w:lang w:val="en-GB"/>
        </w:rPr>
        <w:t>marcel@bruinsseedconsultancy.com</w:t>
      </w:r>
      <w:r w:rsidRPr="00022A9F">
        <w:t>)</w:t>
      </w:r>
    </w:p>
    <w:p w:rsidR="00670B5A" w:rsidRDefault="00670B5A" w:rsidP="00670B5A">
      <w:pPr>
        <w:pStyle w:val="plcountry"/>
      </w:pPr>
      <w:r w:rsidRPr="008053F8">
        <w:t>INTERNATIONAL COMMUNITY OF BREEDERS OF ASEXUALLY REPRODUCED HORTICULTURAL PLANTS (CIOPORA)</w:t>
      </w:r>
    </w:p>
    <w:p w:rsidR="00670B5A" w:rsidRPr="008053F8" w:rsidRDefault="00670B5A" w:rsidP="00670B5A">
      <w:pPr>
        <w:pStyle w:val="pldetails"/>
      </w:pPr>
      <w:r w:rsidRPr="008053F8">
        <w:t>Paulo PERALTA</w:t>
      </w:r>
      <w:r>
        <w:t xml:space="preserve"> (Mr.)</w:t>
      </w:r>
      <w:r w:rsidRPr="008053F8">
        <w:t xml:space="preserve">, Technical Expert, International Community of Breeders of Asexually Reproduced Horticultural Plants (CIOPORA), Hamburg, </w:t>
      </w:r>
      <w:r>
        <w:t>Germany</w:t>
      </w:r>
      <w:r w:rsidRPr="008053F8">
        <w:t xml:space="preserve"> </w:t>
      </w:r>
      <w:r>
        <w:br/>
      </w:r>
      <w:r w:rsidRPr="008053F8">
        <w:t>(e-mail: paulo.peralta@ciopora.org)</w:t>
      </w:r>
    </w:p>
    <w:p w:rsidR="00670B5A" w:rsidRPr="00022A9F" w:rsidRDefault="00670B5A" w:rsidP="00670B5A">
      <w:pPr>
        <w:pStyle w:val="plcountry"/>
      </w:pPr>
      <w:r w:rsidRPr="00022A9F">
        <w:t>SEED ASSOCIATION OF THE AMERICAS (SAA)</w:t>
      </w:r>
    </w:p>
    <w:p w:rsidR="00670B5A" w:rsidRPr="00975438" w:rsidRDefault="00670B5A" w:rsidP="00670B5A">
      <w:pPr>
        <w:pStyle w:val="pldetails"/>
      </w:pPr>
      <w:r w:rsidRPr="00975438">
        <w:t>Marymar BUTRUILLE (Ms.), Germplasm IP Scientist Lead, Bayer Crop Science, Ankeny, United States of America</w:t>
      </w:r>
      <w:r w:rsidRPr="00975438">
        <w:br/>
        <w:t xml:space="preserve">(e-mail: marymar.butruille@bayer.com) </w:t>
      </w:r>
    </w:p>
    <w:p w:rsidR="00670B5A" w:rsidRPr="00504F8A" w:rsidRDefault="00670B5A" w:rsidP="00670B5A">
      <w:pPr>
        <w:pStyle w:val="pldetails"/>
      </w:pPr>
      <w:r w:rsidRPr="00504F8A">
        <w:t>Adam CANAL</w:t>
      </w:r>
      <w:r>
        <w:t xml:space="preserve"> (Mr.)</w:t>
      </w:r>
      <w:r w:rsidRPr="00504F8A">
        <w:t>, Plant Variety Registration and Protection Specialist North America, Seeds Development, Traits and Regulatory, Syngenta Crop Protection, LLC, Durham</w:t>
      </w:r>
      <w:r>
        <w:t>, United States of America</w:t>
      </w:r>
      <w:r w:rsidRPr="00504F8A">
        <w:t xml:space="preserve"> </w:t>
      </w:r>
      <w:r>
        <w:br/>
      </w:r>
      <w:r w:rsidRPr="00504F8A">
        <w:t xml:space="preserve">(e-mail: Adam.Canal@syngenta.com) </w:t>
      </w:r>
    </w:p>
    <w:p w:rsidR="00670B5A" w:rsidRPr="00C77B03" w:rsidRDefault="00670B5A" w:rsidP="00670B5A">
      <w:pPr>
        <w:pStyle w:val="plcountry"/>
      </w:pPr>
      <w:r w:rsidRPr="00C77B03">
        <w:t>Euroseeds</w:t>
      </w:r>
    </w:p>
    <w:p w:rsidR="00670B5A" w:rsidRDefault="00670B5A" w:rsidP="00670B5A">
      <w:pPr>
        <w:pStyle w:val="pldetails"/>
        <w:rPr>
          <w:snapToGrid/>
        </w:rPr>
      </w:pPr>
      <w:r w:rsidRPr="008053F8">
        <w:t>Claudius MARONDEDZE</w:t>
      </w:r>
      <w:r>
        <w:t xml:space="preserve"> (Mr.)</w:t>
      </w:r>
      <w:r w:rsidRPr="008053F8">
        <w:t>, Technical Manager Plant Health and Seed Trade</w:t>
      </w:r>
      <w:r w:rsidRPr="0095741D">
        <w:t xml:space="preserve">, </w:t>
      </w:r>
      <w:r w:rsidRPr="0095741D">
        <w:rPr>
          <w:snapToGrid/>
        </w:rPr>
        <w:t xml:space="preserve">Euroseeds, Bruxelles, Belgium </w:t>
      </w:r>
      <w:r>
        <w:rPr>
          <w:snapToGrid/>
        </w:rPr>
        <w:br/>
      </w:r>
      <w:r w:rsidRPr="0095741D">
        <w:rPr>
          <w:snapToGrid/>
        </w:rPr>
        <w:t xml:space="preserve">(e-mail: </w:t>
      </w:r>
      <w:r w:rsidRPr="00F940F5">
        <w:rPr>
          <w:snapToGrid/>
        </w:rPr>
        <w:t>claudiusmarondedze@euroseeds.eu</w:t>
      </w:r>
      <w:r w:rsidRPr="0095741D">
        <w:rPr>
          <w:snapToGrid/>
        </w:rPr>
        <w:t>)</w:t>
      </w:r>
    </w:p>
    <w:p w:rsidR="00670B5A" w:rsidRPr="0095741D" w:rsidRDefault="00670B5A" w:rsidP="00670B5A">
      <w:pPr>
        <w:pStyle w:val="pldetails"/>
        <w:rPr>
          <w:snapToGrid/>
        </w:rPr>
      </w:pPr>
      <w:r w:rsidRPr="00F940F5">
        <w:t>Jared ONSANDO</w:t>
      </w:r>
      <w:r>
        <w:t xml:space="preserve"> (Mr.)</w:t>
      </w:r>
      <w:r w:rsidRPr="00F940F5">
        <w:t>, Technical Manager Variety Testing and Registration,</w:t>
      </w:r>
      <w:r w:rsidRPr="00F940F5">
        <w:rPr>
          <w:snapToGrid/>
        </w:rPr>
        <w:t xml:space="preserve"> </w:t>
      </w:r>
      <w:r w:rsidRPr="0095741D">
        <w:rPr>
          <w:snapToGrid/>
        </w:rPr>
        <w:t xml:space="preserve">Euroseeds, </w:t>
      </w:r>
      <w:r w:rsidRPr="00F940F5">
        <w:t>Bruxelles, Belgiu</w:t>
      </w:r>
      <w:r>
        <w:t>m</w:t>
      </w:r>
      <w:r w:rsidRPr="00F940F5">
        <w:t xml:space="preserve"> </w:t>
      </w:r>
      <w:r>
        <w:br/>
      </w:r>
      <w:r w:rsidRPr="00F940F5">
        <w:t xml:space="preserve">(e-mail: </w:t>
      </w:r>
      <w:r w:rsidRPr="00F940F5">
        <w:rPr>
          <w:snapToGrid/>
        </w:rPr>
        <w:t>JaredOnsando@euroseeds.eu)</w:t>
      </w:r>
    </w:p>
    <w:p w:rsidR="00670B5A" w:rsidRDefault="00670B5A" w:rsidP="00670B5A">
      <w:pPr>
        <w:pStyle w:val="plcountry"/>
      </w:pPr>
      <w:r w:rsidRPr="006D6DAA">
        <w:t>AFRICAN SEED TRADE ASSOCIATION</w:t>
      </w:r>
    </w:p>
    <w:p w:rsidR="00670B5A" w:rsidRDefault="00670B5A" w:rsidP="00670B5A">
      <w:pPr>
        <w:pStyle w:val="pldetails"/>
      </w:pPr>
      <w:r w:rsidRPr="006D6DAA">
        <w:t>Justin J. RAKOTOARISAONA</w:t>
      </w:r>
      <w:r>
        <w:t xml:space="preserve"> (Mr.)</w:t>
      </w:r>
      <w:r w:rsidRPr="006D6DAA">
        <w:t>, Secretary General, African Seed Trade Association (AFSTA), Nairobi, Kenya</w:t>
      </w:r>
      <w:r>
        <w:br/>
      </w:r>
      <w:r w:rsidRPr="006D6DAA">
        <w:t>(e-mail: justin@afsta.org)</w:t>
      </w:r>
    </w:p>
    <w:p w:rsidR="00670B5A" w:rsidRPr="00022A9F" w:rsidRDefault="00670B5A" w:rsidP="00670B5A">
      <w:pPr>
        <w:pStyle w:val="plheading"/>
        <w:keepLines/>
        <w:rPr>
          <w:rFonts w:cs="Arial"/>
        </w:rPr>
      </w:pPr>
      <w:r w:rsidRPr="00022A9F">
        <w:rPr>
          <w:rFonts w:cs="Arial"/>
        </w:rPr>
        <w:t>IV. Officers</w:t>
      </w:r>
    </w:p>
    <w:p w:rsidR="00670B5A" w:rsidRPr="00822D33" w:rsidRDefault="00670B5A" w:rsidP="00670B5A">
      <w:pPr>
        <w:pStyle w:val="pldetails"/>
      </w:pPr>
      <w:r w:rsidRPr="00822D33">
        <w:t xml:space="preserve">Renée CLOUTIER (Ms.), Examiner, Plant Breeders' Rights Office, Canadian Food Inspection Agency (CFIA), Ottawa </w:t>
      </w:r>
      <w:r w:rsidRPr="00822D33">
        <w:br/>
        <w:t xml:space="preserve">(e-mail: </w:t>
      </w:r>
      <w:r w:rsidRPr="0087400E">
        <w:t>renee.cloutier@inspection.gc.ca</w:t>
      </w:r>
      <w:r w:rsidRPr="00822D33">
        <w:t>)</w:t>
      </w:r>
    </w:p>
    <w:p w:rsidR="00670B5A" w:rsidRPr="00022A9F" w:rsidRDefault="00670B5A" w:rsidP="00670B5A">
      <w:pPr>
        <w:pStyle w:val="plheading"/>
        <w:keepLines/>
        <w:rPr>
          <w:rFonts w:cs="Arial"/>
        </w:rPr>
      </w:pPr>
      <w:r w:rsidRPr="00022A9F">
        <w:rPr>
          <w:rFonts w:cs="Arial"/>
        </w:rPr>
        <w:t>V. OFFICE OF UPOV</w:t>
      </w:r>
    </w:p>
    <w:p w:rsidR="00670B5A" w:rsidRPr="00C77B03" w:rsidRDefault="00670B5A" w:rsidP="00670B5A">
      <w:pPr>
        <w:pStyle w:val="pldetails"/>
        <w:keepNext/>
      </w:pPr>
      <w:r w:rsidRPr="00C77B03">
        <w:t>Leontino TAVEIRA (Mr.), Head of Technical Affairs and Regional Development (Latin America, Caribbean)</w:t>
      </w:r>
    </w:p>
    <w:p w:rsidR="00670B5A" w:rsidRPr="00AE1E4E" w:rsidRDefault="00670B5A" w:rsidP="00670B5A">
      <w:pPr>
        <w:pStyle w:val="pldetails"/>
        <w:keepNext/>
      </w:pPr>
      <w:r w:rsidRPr="00AE1E4E">
        <w:t>Manabu SUZUKI</w:t>
      </w:r>
      <w:r>
        <w:t xml:space="preserve"> (Mr.)</w:t>
      </w:r>
      <w:r w:rsidRPr="00AE1E4E">
        <w:t>, Technical/Regional Officer (Asia)</w:t>
      </w:r>
    </w:p>
    <w:p w:rsidR="00670B5A" w:rsidRPr="008B4B07" w:rsidRDefault="00670B5A" w:rsidP="00670B5A">
      <w:pPr>
        <w:pStyle w:val="pldetails"/>
        <w:keepNext/>
      </w:pPr>
      <w:r w:rsidRPr="008B4B07">
        <w:t>Kees VAN ETTEKOVEN (Mr.), Technical Expert</w:t>
      </w:r>
    </w:p>
    <w:p w:rsidR="00670B5A" w:rsidRPr="00C77B03" w:rsidRDefault="00670B5A" w:rsidP="00670B5A">
      <w:pPr>
        <w:pStyle w:val="pldetails"/>
        <w:keepNext/>
      </w:pPr>
      <w:r w:rsidRPr="00C77B03">
        <w:t>Romy OERTEL (Ms.), Secretary II</w:t>
      </w:r>
    </w:p>
    <w:p w:rsidR="00670B5A" w:rsidRDefault="00670B5A" w:rsidP="00670B5A">
      <w:pPr>
        <w:pStyle w:val="pldetails"/>
        <w:keepNext/>
      </w:pPr>
      <w:r w:rsidRPr="00C77B03">
        <w:t>Jessica MAY (Ms.), Secretary I</w:t>
      </w:r>
    </w:p>
    <w:p w:rsidR="00670B5A" w:rsidRDefault="00670B5A" w:rsidP="00670B5A">
      <w:pPr>
        <w:keepNext/>
        <w:rPr>
          <w:rFonts w:cs="Arial"/>
        </w:rPr>
      </w:pPr>
    </w:p>
    <w:p w:rsidR="00670B5A" w:rsidRPr="00022A9F" w:rsidRDefault="00670B5A" w:rsidP="00670B5A">
      <w:pPr>
        <w:keepNext/>
        <w:rPr>
          <w:rFonts w:cs="Arial"/>
        </w:rPr>
      </w:pPr>
    </w:p>
    <w:p w:rsidR="00670B5A" w:rsidRPr="00022A9F" w:rsidRDefault="00670B5A" w:rsidP="00670B5A">
      <w:pPr>
        <w:keepNext/>
        <w:rPr>
          <w:rFonts w:cs="Arial"/>
        </w:rPr>
      </w:pPr>
    </w:p>
    <w:p w:rsidR="00670B5A" w:rsidRPr="0008317A" w:rsidRDefault="00670B5A" w:rsidP="00670B5A">
      <w:pPr>
        <w:keepNext/>
        <w:tabs>
          <w:tab w:val="left" w:pos="9639"/>
        </w:tabs>
        <w:jc w:val="right"/>
        <w:rPr>
          <w:rFonts w:cs="Arial"/>
        </w:rPr>
      </w:pPr>
      <w:r w:rsidRPr="00022A9F">
        <w:rPr>
          <w:rFonts w:cs="Arial"/>
        </w:rPr>
        <w:t>[</w:t>
      </w:r>
      <w:r>
        <w:rPr>
          <w:rFonts w:cs="Arial"/>
        </w:rPr>
        <w:t>Annex II follows</w:t>
      </w:r>
      <w:r w:rsidRPr="00022A9F">
        <w:rPr>
          <w:rFonts w:cs="Arial"/>
        </w:rPr>
        <w:t>]</w:t>
      </w:r>
    </w:p>
    <w:p w:rsidR="00670B5A" w:rsidRDefault="00670B5A" w:rsidP="009B440E">
      <w:pPr>
        <w:jc w:val="left"/>
        <w:sectPr w:rsidR="00670B5A" w:rsidSect="0038090B">
          <w:headerReference w:type="default" r:id="rId10"/>
          <w:headerReference w:type="first" r:id="rId11"/>
          <w:pgSz w:w="11907" w:h="16840" w:code="9"/>
          <w:pgMar w:top="510" w:right="1134" w:bottom="1134" w:left="1134" w:header="510" w:footer="680" w:gutter="0"/>
          <w:pgNumType w:start="1"/>
          <w:cols w:space="720"/>
          <w:titlePg/>
        </w:sectPr>
      </w:pPr>
    </w:p>
    <w:p w:rsidR="00670B5A" w:rsidRPr="00011BB0" w:rsidRDefault="00670B5A" w:rsidP="00670B5A">
      <w:pPr>
        <w:jc w:val="center"/>
        <w:rPr>
          <w:rFonts w:cs="Arial"/>
          <w:b/>
        </w:rPr>
      </w:pPr>
      <w:r w:rsidRPr="00011BB0">
        <w:rPr>
          <w:rFonts w:cs="Arial"/>
          <w:b/>
        </w:rPr>
        <w:lastRenderedPageBreak/>
        <w:t xml:space="preserve">DRAFT TEST GUIDELINES TO BE SUBMITTED </w:t>
      </w:r>
      <w:r w:rsidRPr="00011BB0">
        <w:rPr>
          <w:rFonts w:cs="Arial"/>
          <w:b/>
        </w:rPr>
        <w:br/>
        <w:t>TO THE TECHNICAL COMMITTEE IN 202</w:t>
      </w:r>
      <w:r>
        <w:rPr>
          <w:rFonts w:cs="Arial"/>
          <w:b/>
        </w:rPr>
        <w:t>3</w:t>
      </w:r>
    </w:p>
    <w:p w:rsidR="00670B5A" w:rsidRPr="00011BB0" w:rsidRDefault="00670B5A" w:rsidP="00670B5A">
      <w:pPr>
        <w:rPr>
          <w:rFonts w:cs="Arial"/>
        </w:rPr>
      </w:pPr>
    </w:p>
    <w:p w:rsidR="00670B5A" w:rsidRPr="00011BB0" w:rsidRDefault="00670B5A" w:rsidP="00670B5A">
      <w:pPr>
        <w:jc w:val="center"/>
        <w:rPr>
          <w:rFonts w:cs="Arial"/>
          <w:szCs w:val="24"/>
          <w:lang w:eastAsia="ja-JP"/>
        </w:rPr>
      </w:pPr>
      <w:r w:rsidRPr="00011BB0">
        <w:rPr>
          <w:rFonts w:cs="Arial"/>
          <w:szCs w:val="24"/>
          <w:lang w:eastAsia="ja-JP"/>
        </w:rPr>
        <w:t xml:space="preserve">All requested information to be submitted to the Office of the Union </w:t>
      </w:r>
      <w:r w:rsidRPr="00011BB0">
        <w:rPr>
          <w:rFonts w:cs="Arial"/>
          <w:szCs w:val="24"/>
          <w:lang w:eastAsia="ja-JP"/>
        </w:rPr>
        <w:br/>
      </w:r>
    </w:p>
    <w:p w:rsidR="00670B5A" w:rsidRPr="00011BB0" w:rsidRDefault="00670B5A" w:rsidP="00670B5A">
      <w:pPr>
        <w:jc w:val="center"/>
        <w:rPr>
          <w:rFonts w:cs="Arial"/>
          <w:b/>
          <w:szCs w:val="24"/>
          <w:lang w:eastAsia="ja-JP"/>
        </w:rPr>
      </w:pPr>
      <w:r w:rsidRPr="00011BB0">
        <w:rPr>
          <w:rFonts w:cs="Arial"/>
          <w:b/>
          <w:bCs/>
          <w:u w:val="single"/>
          <w:shd w:val="clear" w:color="auto" w:fill="FFFFFF"/>
          <w:lang w:eastAsia="ja-JP"/>
        </w:rPr>
        <w:t xml:space="preserve">before </w:t>
      </w:r>
      <w:r>
        <w:rPr>
          <w:rFonts w:cs="Arial"/>
          <w:b/>
          <w:bCs/>
          <w:u w:val="single"/>
          <w:shd w:val="clear" w:color="auto" w:fill="FFFFFF"/>
          <w:lang w:eastAsia="ja-JP"/>
        </w:rPr>
        <w:t>July 6</w:t>
      </w:r>
      <w:r w:rsidRPr="00011BB0">
        <w:rPr>
          <w:rFonts w:cs="Arial"/>
          <w:b/>
          <w:bCs/>
          <w:u w:val="single"/>
          <w:shd w:val="clear" w:color="auto" w:fill="FFFFFF"/>
          <w:lang w:eastAsia="ja-JP"/>
        </w:rPr>
        <w:t>, 202</w:t>
      </w:r>
      <w:r>
        <w:rPr>
          <w:rFonts w:cs="Arial"/>
          <w:b/>
          <w:bCs/>
          <w:u w:val="single"/>
          <w:shd w:val="clear" w:color="auto" w:fill="FFFFFF"/>
          <w:lang w:eastAsia="ja-JP"/>
        </w:rPr>
        <w:t>3</w:t>
      </w:r>
    </w:p>
    <w:p w:rsidR="00670B5A" w:rsidRDefault="00670B5A" w:rsidP="00670B5A">
      <w:pPr>
        <w:rPr>
          <w:rFonts w:cs="Arial"/>
          <w:lang w:eastAsia="ja-JP"/>
        </w:rPr>
      </w:pPr>
    </w:p>
    <w:p w:rsidR="00670B5A" w:rsidRDefault="00670B5A" w:rsidP="00670B5A">
      <w:pPr>
        <w:rPr>
          <w:rFonts w:cs="Arial"/>
          <w:lang w:eastAsia="ja-JP"/>
        </w:rPr>
      </w:pPr>
    </w:p>
    <w:p w:rsidR="00670B5A" w:rsidRPr="00FD2392" w:rsidRDefault="00670B5A" w:rsidP="00670B5A">
      <w:pPr>
        <w:rPr>
          <w:rFonts w:cs="Arial"/>
          <w:u w:val="single"/>
          <w:lang w:eastAsia="ja-JP"/>
        </w:rPr>
      </w:pPr>
      <w:r w:rsidRPr="00FD2392">
        <w:rPr>
          <w:rFonts w:cs="Arial"/>
          <w:u w:val="single"/>
          <w:lang w:eastAsia="ja-JP"/>
        </w:rPr>
        <w:t>Full draft Test Guidelines</w:t>
      </w:r>
    </w:p>
    <w:p w:rsidR="00670B5A" w:rsidRPr="00011BB0" w:rsidRDefault="00670B5A" w:rsidP="00670B5A">
      <w:pPr>
        <w:rPr>
          <w:rFonts w:cs="Arial"/>
          <w:lang w:eastAsia="ja-JP"/>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613"/>
      </w:tblGrid>
      <w:tr w:rsidR="00670B5A" w:rsidRPr="00011BB0" w:rsidTr="003C7010">
        <w:trPr>
          <w:cantSplit/>
          <w:tblHeader/>
          <w:jc w:val="center"/>
        </w:trPr>
        <w:tc>
          <w:tcPr>
            <w:tcW w:w="3358" w:type="dxa"/>
            <w:shd w:val="pct5" w:color="auto" w:fill="FFFFFF"/>
            <w:vAlign w:val="center"/>
          </w:tcPr>
          <w:p w:rsidR="00670B5A" w:rsidRPr="00011BB0" w:rsidRDefault="00670B5A" w:rsidP="003C7010">
            <w:pPr>
              <w:spacing w:before="60" w:after="60"/>
              <w:jc w:val="center"/>
              <w:rPr>
                <w:color w:val="000000"/>
              </w:rPr>
            </w:pPr>
            <w:r w:rsidRPr="00011BB0">
              <w:rPr>
                <w:color w:val="000000"/>
              </w:rPr>
              <w:t>Species</w:t>
            </w:r>
          </w:p>
        </w:tc>
        <w:tc>
          <w:tcPr>
            <w:tcW w:w="2170" w:type="dxa"/>
            <w:shd w:val="pct5" w:color="auto" w:fill="FFFFFF"/>
            <w:vAlign w:val="center"/>
          </w:tcPr>
          <w:p w:rsidR="00670B5A" w:rsidRPr="00011BB0" w:rsidRDefault="00670B5A" w:rsidP="003C7010">
            <w:pPr>
              <w:spacing w:before="60" w:after="60"/>
              <w:jc w:val="center"/>
              <w:rPr>
                <w:color w:val="000000"/>
              </w:rPr>
            </w:pPr>
            <w:r w:rsidRPr="00011BB0">
              <w:rPr>
                <w:color w:val="000000"/>
              </w:rPr>
              <w:t>Basic Document(s)</w:t>
            </w:r>
          </w:p>
        </w:tc>
        <w:tc>
          <w:tcPr>
            <w:tcW w:w="2613" w:type="dxa"/>
            <w:shd w:val="pct5" w:color="auto" w:fill="FFFFFF"/>
            <w:vAlign w:val="center"/>
          </w:tcPr>
          <w:p w:rsidR="00670B5A" w:rsidRPr="00011BB0" w:rsidRDefault="00670B5A" w:rsidP="003C7010">
            <w:pPr>
              <w:spacing w:before="60" w:after="60"/>
              <w:jc w:val="center"/>
              <w:rPr>
                <w:color w:val="000000"/>
              </w:rPr>
            </w:pPr>
            <w:r w:rsidRPr="00011BB0">
              <w:rPr>
                <w:color w:val="000000"/>
              </w:rPr>
              <w:t>Leading expert</w:t>
            </w:r>
          </w:p>
        </w:tc>
      </w:tr>
      <w:tr w:rsidR="00670B5A" w:rsidRPr="00011BB0" w:rsidTr="003C7010">
        <w:trPr>
          <w:cantSplit/>
          <w:jc w:val="center"/>
        </w:trPr>
        <w:tc>
          <w:tcPr>
            <w:tcW w:w="3358" w:type="dxa"/>
          </w:tcPr>
          <w:p w:rsidR="00670B5A" w:rsidRPr="00D208B6" w:rsidRDefault="00670B5A" w:rsidP="003C7010">
            <w:pPr>
              <w:spacing w:before="60" w:after="60"/>
              <w:jc w:val="left"/>
              <w:rPr>
                <w:rFonts w:cs="Arial"/>
                <w:snapToGrid w:val="0"/>
                <w:color w:val="000000"/>
                <w:lang w:val="pt-BR"/>
              </w:rPr>
            </w:pPr>
            <w:r w:rsidRPr="008B6F92">
              <w:rPr>
                <w:rFonts w:cs="Arial"/>
                <w:snapToGrid w:val="0"/>
                <w:color w:val="000000"/>
              </w:rPr>
              <w:t xml:space="preserve">*Oilseed Rape </w:t>
            </w:r>
            <w:r w:rsidRPr="008B6F92">
              <w:rPr>
                <w:rFonts w:cs="Arial"/>
                <w:snapToGrid w:val="0"/>
                <w:color w:val="000000"/>
              </w:rPr>
              <w:br/>
              <w:t>(</w:t>
            </w:r>
            <w:r w:rsidRPr="008B6F92">
              <w:rPr>
                <w:rFonts w:cs="Arial"/>
                <w:i/>
                <w:snapToGrid w:val="0"/>
                <w:color w:val="000000"/>
              </w:rPr>
              <w:t>Brassica napus</w:t>
            </w:r>
            <w:r w:rsidRPr="008B6F92">
              <w:rPr>
                <w:rFonts w:cs="Arial"/>
                <w:snapToGrid w:val="0"/>
                <w:color w:val="000000"/>
              </w:rPr>
              <w:t xml:space="preserve"> L. </w:t>
            </w:r>
            <w:r w:rsidRPr="008B6F92">
              <w:rPr>
                <w:rFonts w:cs="Arial"/>
                <w:i/>
                <w:snapToGrid w:val="0"/>
                <w:color w:val="000000"/>
              </w:rPr>
              <w:t>oleifera</w:t>
            </w:r>
            <w:r w:rsidRPr="008B6F92">
              <w:rPr>
                <w:rFonts w:cs="Arial"/>
                <w:snapToGrid w:val="0"/>
                <w:color w:val="000000"/>
              </w:rPr>
              <w:t>) (Revision)</w:t>
            </w:r>
          </w:p>
        </w:tc>
        <w:tc>
          <w:tcPr>
            <w:tcW w:w="2170" w:type="dxa"/>
          </w:tcPr>
          <w:p w:rsidR="00670B5A" w:rsidRPr="0034451B" w:rsidRDefault="00670B5A" w:rsidP="003C7010">
            <w:pPr>
              <w:spacing w:before="60" w:after="60"/>
              <w:rPr>
                <w:snapToGrid w:val="0"/>
                <w:color w:val="000000"/>
              </w:rPr>
            </w:pPr>
            <w:r w:rsidRPr="00883A7B">
              <w:rPr>
                <w:snapToGrid w:val="0"/>
                <w:color w:val="000000"/>
              </w:rPr>
              <w:t>TG/36/7(proj.</w:t>
            </w:r>
            <w:r>
              <w:rPr>
                <w:snapToGrid w:val="0"/>
                <w:color w:val="000000"/>
              </w:rPr>
              <w:t>4</w:t>
            </w:r>
            <w:r w:rsidRPr="00883A7B">
              <w:rPr>
                <w:snapToGrid w:val="0"/>
                <w:color w:val="000000"/>
              </w:rPr>
              <w:t>)</w:t>
            </w:r>
          </w:p>
        </w:tc>
        <w:tc>
          <w:tcPr>
            <w:tcW w:w="2613" w:type="dxa"/>
          </w:tcPr>
          <w:p w:rsidR="00670B5A" w:rsidRPr="00011BB0" w:rsidRDefault="00670B5A" w:rsidP="003C7010">
            <w:pPr>
              <w:spacing w:before="60" w:after="60"/>
              <w:jc w:val="left"/>
              <w:rPr>
                <w:color w:val="000000"/>
                <w:lang w:val="pt-BR"/>
              </w:rPr>
            </w:pPr>
            <w:r w:rsidRPr="00883A7B">
              <w:rPr>
                <w:color w:val="000000"/>
              </w:rPr>
              <w:t>Ms. Margaret Wallace (GB)</w:t>
            </w:r>
          </w:p>
        </w:tc>
      </w:tr>
      <w:tr w:rsidR="00670B5A" w:rsidRPr="00C2434E" w:rsidTr="003C7010">
        <w:trPr>
          <w:cantSplit/>
          <w:jc w:val="center"/>
        </w:trPr>
        <w:tc>
          <w:tcPr>
            <w:tcW w:w="3358" w:type="dxa"/>
          </w:tcPr>
          <w:p w:rsidR="00670B5A" w:rsidRPr="00883A7B" w:rsidRDefault="00670B5A" w:rsidP="003C7010">
            <w:pPr>
              <w:spacing w:before="60" w:after="60"/>
              <w:jc w:val="left"/>
              <w:rPr>
                <w:rFonts w:cs="Arial"/>
              </w:rPr>
            </w:pPr>
            <w:r w:rsidRPr="008B6F92">
              <w:rPr>
                <w:rFonts w:cs="Arial"/>
                <w:snapToGrid w:val="0"/>
                <w:color w:val="000000"/>
              </w:rPr>
              <w:t>Safflower (</w:t>
            </w:r>
            <w:r w:rsidRPr="008B6F92">
              <w:rPr>
                <w:rFonts w:cs="Arial"/>
                <w:i/>
                <w:snapToGrid w:val="0"/>
                <w:color w:val="000000"/>
              </w:rPr>
              <w:t>Carthamus tinctorius</w:t>
            </w:r>
            <w:r w:rsidRPr="008B6F92">
              <w:rPr>
                <w:rFonts w:cs="Arial"/>
                <w:snapToGrid w:val="0"/>
                <w:color w:val="000000"/>
              </w:rPr>
              <w:t xml:space="preserve"> L.) (Revision)</w:t>
            </w:r>
          </w:p>
        </w:tc>
        <w:tc>
          <w:tcPr>
            <w:tcW w:w="2170" w:type="dxa"/>
          </w:tcPr>
          <w:p w:rsidR="00670B5A" w:rsidRPr="00883A7B" w:rsidRDefault="00670B5A" w:rsidP="003C7010">
            <w:pPr>
              <w:spacing w:before="60" w:after="60"/>
              <w:jc w:val="left"/>
              <w:rPr>
                <w:rFonts w:cs="Arial"/>
              </w:rPr>
            </w:pPr>
            <w:r>
              <w:t>TG/134/4(proj.1)</w:t>
            </w:r>
          </w:p>
        </w:tc>
        <w:tc>
          <w:tcPr>
            <w:tcW w:w="2613" w:type="dxa"/>
          </w:tcPr>
          <w:p w:rsidR="00670B5A" w:rsidRPr="00883A7B" w:rsidRDefault="00670B5A" w:rsidP="003C7010">
            <w:pPr>
              <w:spacing w:before="60" w:after="60"/>
              <w:jc w:val="left"/>
              <w:rPr>
                <w:rFonts w:cs="Arial"/>
                <w:lang w:val="pt-BR"/>
              </w:rPr>
            </w:pPr>
            <w:r>
              <w:rPr>
                <w:color w:val="000000"/>
              </w:rPr>
              <w:t xml:space="preserve">Ms. Beate Rücker </w:t>
            </w:r>
            <w:r w:rsidRPr="005122B1">
              <w:rPr>
                <w:color w:val="000000"/>
              </w:rPr>
              <w:t>(DE)</w:t>
            </w:r>
          </w:p>
        </w:tc>
      </w:tr>
    </w:tbl>
    <w:p w:rsidR="00670B5A" w:rsidRDefault="00670B5A" w:rsidP="00670B5A">
      <w:pPr>
        <w:jc w:val="center"/>
        <w:rPr>
          <w:rFonts w:cs="Arial"/>
          <w:b/>
        </w:rPr>
      </w:pPr>
    </w:p>
    <w:p w:rsidR="00670B5A" w:rsidRDefault="00670B5A" w:rsidP="00670B5A">
      <w:pPr>
        <w:jc w:val="center"/>
        <w:rPr>
          <w:rFonts w:cs="Arial"/>
          <w:b/>
        </w:rPr>
      </w:pPr>
    </w:p>
    <w:p w:rsidR="00670B5A" w:rsidRPr="00FD2392" w:rsidRDefault="00670B5A" w:rsidP="00670B5A">
      <w:pPr>
        <w:rPr>
          <w:rFonts w:cs="Arial"/>
          <w:u w:val="single"/>
          <w:lang w:eastAsia="ja-JP"/>
        </w:rPr>
      </w:pPr>
      <w:r>
        <w:rPr>
          <w:rFonts w:cs="Arial"/>
          <w:u w:val="single"/>
          <w:lang w:eastAsia="ja-JP"/>
        </w:rPr>
        <w:t>Partial revisions</w:t>
      </w:r>
    </w:p>
    <w:p w:rsidR="00670B5A" w:rsidRPr="00011BB0" w:rsidRDefault="00670B5A" w:rsidP="00670B5A">
      <w:pPr>
        <w:rPr>
          <w:rFonts w:cs="Arial"/>
          <w:lang w:eastAsia="ja-JP"/>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613"/>
      </w:tblGrid>
      <w:tr w:rsidR="00670B5A" w:rsidRPr="00011BB0" w:rsidTr="003C7010">
        <w:trPr>
          <w:cantSplit/>
          <w:tblHeader/>
          <w:jc w:val="center"/>
        </w:trPr>
        <w:tc>
          <w:tcPr>
            <w:tcW w:w="3358" w:type="dxa"/>
            <w:shd w:val="pct5" w:color="auto" w:fill="FFFFFF"/>
            <w:vAlign w:val="center"/>
          </w:tcPr>
          <w:p w:rsidR="00670B5A" w:rsidRPr="00011BB0" w:rsidRDefault="00670B5A" w:rsidP="003C7010">
            <w:pPr>
              <w:spacing w:before="60" w:after="60"/>
              <w:jc w:val="center"/>
              <w:rPr>
                <w:color w:val="000000"/>
              </w:rPr>
            </w:pPr>
            <w:r w:rsidRPr="00011BB0">
              <w:rPr>
                <w:color w:val="000000"/>
              </w:rPr>
              <w:t>Species</w:t>
            </w:r>
          </w:p>
        </w:tc>
        <w:tc>
          <w:tcPr>
            <w:tcW w:w="2170" w:type="dxa"/>
            <w:shd w:val="pct5" w:color="auto" w:fill="FFFFFF"/>
            <w:vAlign w:val="center"/>
          </w:tcPr>
          <w:p w:rsidR="00670B5A" w:rsidRPr="00011BB0" w:rsidRDefault="00670B5A" w:rsidP="003C7010">
            <w:pPr>
              <w:spacing w:before="60" w:after="60"/>
              <w:jc w:val="center"/>
              <w:rPr>
                <w:color w:val="000000"/>
              </w:rPr>
            </w:pPr>
            <w:r w:rsidRPr="00011BB0">
              <w:rPr>
                <w:color w:val="000000"/>
              </w:rPr>
              <w:t>Basic Document(s)</w:t>
            </w:r>
          </w:p>
        </w:tc>
        <w:tc>
          <w:tcPr>
            <w:tcW w:w="2613" w:type="dxa"/>
            <w:shd w:val="pct5" w:color="auto" w:fill="FFFFFF"/>
            <w:vAlign w:val="center"/>
          </w:tcPr>
          <w:p w:rsidR="00670B5A" w:rsidRPr="00011BB0" w:rsidRDefault="00670B5A" w:rsidP="003C7010">
            <w:pPr>
              <w:spacing w:before="60" w:after="60"/>
              <w:jc w:val="center"/>
              <w:rPr>
                <w:color w:val="000000"/>
              </w:rPr>
            </w:pPr>
            <w:r w:rsidRPr="00011BB0">
              <w:rPr>
                <w:color w:val="000000"/>
              </w:rPr>
              <w:t>Leading expert</w:t>
            </w:r>
          </w:p>
        </w:tc>
      </w:tr>
      <w:tr w:rsidR="00670B5A" w:rsidRPr="00011BB0" w:rsidTr="003C7010">
        <w:trPr>
          <w:cantSplit/>
          <w:jc w:val="center"/>
        </w:trPr>
        <w:tc>
          <w:tcPr>
            <w:tcW w:w="3358" w:type="dxa"/>
          </w:tcPr>
          <w:p w:rsidR="00670B5A" w:rsidRPr="00E026DA" w:rsidRDefault="00670B5A" w:rsidP="0069280B">
            <w:pPr>
              <w:keepNext/>
              <w:jc w:val="left"/>
              <w:rPr>
                <w:rFonts w:cs="Arial"/>
                <w:snapToGrid w:val="0"/>
                <w:color w:val="000000"/>
              </w:rPr>
            </w:pPr>
            <w:r w:rsidRPr="00E026DA">
              <w:rPr>
                <w:rFonts w:cs="Arial"/>
              </w:rPr>
              <w:t>*Maize (</w:t>
            </w:r>
            <w:r w:rsidRPr="00E026DA">
              <w:rPr>
                <w:rFonts w:cs="Arial"/>
                <w:i/>
              </w:rPr>
              <w:t>Zea mays</w:t>
            </w:r>
            <w:r w:rsidRPr="00E026DA">
              <w:rPr>
                <w:rFonts w:cs="Arial"/>
              </w:rPr>
              <w:t xml:space="preserve"> L.)</w:t>
            </w:r>
            <w:r w:rsidRPr="00E026DA">
              <w:rPr>
                <w:rFonts w:cs="Arial"/>
              </w:rPr>
              <w:br/>
              <w:t xml:space="preserve">- </w:t>
            </w:r>
            <w:r>
              <w:t>TQ: adding characteristics from T.</w:t>
            </w:r>
            <w:r w:rsidR="0069280B">
              <w:t> </w:t>
            </w:r>
            <w:r>
              <w:t>o. C.</w:t>
            </w:r>
          </w:p>
        </w:tc>
        <w:tc>
          <w:tcPr>
            <w:tcW w:w="2170" w:type="dxa"/>
          </w:tcPr>
          <w:p w:rsidR="00670B5A" w:rsidRPr="00011BB0" w:rsidRDefault="00670B5A" w:rsidP="003C7010">
            <w:pPr>
              <w:spacing w:before="60" w:after="60"/>
              <w:rPr>
                <w:snapToGrid w:val="0"/>
                <w:color w:val="000000"/>
              </w:rPr>
            </w:pPr>
            <w:r w:rsidRPr="00011BB0">
              <w:rPr>
                <w:snapToGrid w:val="0"/>
                <w:color w:val="000000"/>
              </w:rPr>
              <w:t>TG/2/7,</w:t>
            </w:r>
            <w:r w:rsidRPr="00011BB0">
              <w:rPr>
                <w:snapToGrid w:val="0"/>
                <w:color w:val="000000"/>
              </w:rPr>
              <w:br/>
            </w:r>
            <w:r w:rsidRPr="002F2565">
              <w:rPr>
                <w:rFonts w:cs="Arial"/>
              </w:rPr>
              <w:t>TWV/57/4-TWA/52/4</w:t>
            </w:r>
          </w:p>
        </w:tc>
        <w:tc>
          <w:tcPr>
            <w:tcW w:w="2613" w:type="dxa"/>
          </w:tcPr>
          <w:p w:rsidR="00670B5A" w:rsidRPr="00011BB0" w:rsidRDefault="00670B5A" w:rsidP="003C7010">
            <w:pPr>
              <w:spacing w:before="60" w:after="60"/>
              <w:jc w:val="left"/>
              <w:rPr>
                <w:color w:val="000000"/>
              </w:rPr>
            </w:pPr>
            <w:r w:rsidRPr="00011BB0">
              <w:rPr>
                <w:color w:val="000000"/>
              </w:rPr>
              <w:t>Ms. Bronislava Bátorová (QZ)</w:t>
            </w:r>
          </w:p>
        </w:tc>
      </w:tr>
    </w:tbl>
    <w:p w:rsidR="00670B5A" w:rsidRPr="00011BB0" w:rsidRDefault="00670B5A" w:rsidP="00670B5A">
      <w:pPr>
        <w:jc w:val="center"/>
        <w:rPr>
          <w:rFonts w:cs="Arial"/>
          <w:b/>
        </w:rPr>
      </w:pPr>
    </w:p>
    <w:p w:rsidR="00670B5A" w:rsidRDefault="00670B5A" w:rsidP="00670B5A">
      <w:pPr>
        <w:jc w:val="left"/>
        <w:rPr>
          <w:rFonts w:cs="Arial"/>
          <w:b/>
        </w:rPr>
      </w:pPr>
      <w:r>
        <w:rPr>
          <w:rFonts w:cs="Arial"/>
          <w:b/>
        </w:rPr>
        <w:br w:type="page"/>
      </w:r>
    </w:p>
    <w:p w:rsidR="00670B5A" w:rsidRPr="00011BB0" w:rsidRDefault="00670B5A" w:rsidP="00670B5A">
      <w:pPr>
        <w:jc w:val="center"/>
        <w:rPr>
          <w:b/>
        </w:rPr>
      </w:pPr>
      <w:r w:rsidRPr="00011BB0">
        <w:rPr>
          <w:b/>
        </w:rPr>
        <w:lastRenderedPageBreak/>
        <w:t>DRAFT TEST GUIDELINES TO BE DISCUSSED AT TWA/5</w:t>
      </w:r>
      <w:r>
        <w:rPr>
          <w:b/>
        </w:rPr>
        <w:t>3</w:t>
      </w:r>
    </w:p>
    <w:p w:rsidR="00670B5A" w:rsidRPr="00011BB0" w:rsidRDefault="00670B5A" w:rsidP="00670B5A">
      <w:pPr>
        <w:keepNext/>
        <w:keepLines/>
        <w:jc w:val="center"/>
        <w:rPr>
          <w:rFonts w:cs="Arial"/>
          <w:b/>
          <w:bCs/>
          <w:color w:val="000000"/>
          <w:lang w:eastAsia="ja-JP"/>
        </w:rPr>
      </w:pPr>
      <w:r w:rsidRPr="00011BB0">
        <w:rPr>
          <w:rFonts w:cs="Arial"/>
          <w:b/>
          <w:bCs/>
          <w:color w:val="000000"/>
          <w:lang w:eastAsia="ja-JP"/>
        </w:rPr>
        <w:t xml:space="preserve">(* indicates possible final draft </w:t>
      </w:r>
      <w:r w:rsidRPr="00011BB0">
        <w:rPr>
          <w:rFonts w:cs="Arial"/>
          <w:b/>
          <w:bCs/>
          <w:snapToGrid w:val="0"/>
          <w:color w:val="000000"/>
          <w:lang w:eastAsia="ja-JP"/>
        </w:rPr>
        <w:t>Test Guidelines</w:t>
      </w:r>
      <w:r w:rsidRPr="00011BB0">
        <w:rPr>
          <w:rFonts w:cs="Arial"/>
          <w:b/>
          <w:bCs/>
          <w:color w:val="000000"/>
          <w:lang w:eastAsia="ja-JP"/>
        </w:rPr>
        <w:t>)</w:t>
      </w:r>
    </w:p>
    <w:p w:rsidR="00670B5A" w:rsidRPr="00011BB0" w:rsidRDefault="00670B5A" w:rsidP="00670B5A">
      <w:pPr>
        <w:keepNext/>
        <w:keepLines/>
        <w:jc w:val="center"/>
        <w:rPr>
          <w:rFonts w:cs="Arial"/>
          <w:lang w:eastAsia="ja-JP"/>
        </w:rPr>
      </w:pPr>
    </w:p>
    <w:p w:rsidR="00670B5A" w:rsidRPr="00FF3CA9" w:rsidRDefault="00670B5A" w:rsidP="00670B5A">
      <w:pPr>
        <w:shd w:val="clear" w:color="auto" w:fill="FFFFFF"/>
        <w:ind w:hanging="360"/>
        <w:jc w:val="center"/>
        <w:rPr>
          <w:rFonts w:cs="Arial"/>
          <w:color w:val="212121"/>
          <w:sz w:val="24"/>
          <w:szCs w:val="24"/>
        </w:rPr>
      </w:pPr>
      <w:r w:rsidRPr="00011BB0">
        <w:rPr>
          <w:rFonts w:cs="Arial"/>
          <w:color w:val="000000"/>
        </w:rPr>
        <w:t xml:space="preserve">Guideline date for Subgroup draft to be circulated by </w:t>
      </w:r>
      <w:r w:rsidRPr="00FF3CA9">
        <w:rPr>
          <w:rFonts w:cs="Arial"/>
          <w:color w:val="000000"/>
        </w:rPr>
        <w:t>Leading Expert: </w:t>
      </w:r>
      <w:r w:rsidRPr="00FF3CA9">
        <w:rPr>
          <w:rFonts w:ascii="Times New Roman" w:hAnsi="Times New Roman" w:cs="Arial"/>
          <w:color w:val="000000"/>
        </w:rPr>
        <w:t> </w:t>
      </w:r>
      <w:r w:rsidRPr="00FF3CA9">
        <w:rPr>
          <w:rFonts w:cs="Arial"/>
          <w:b/>
          <w:bCs/>
          <w:color w:val="000000"/>
        </w:rPr>
        <w:t>February 16, 2024</w:t>
      </w:r>
    </w:p>
    <w:p w:rsidR="00670B5A" w:rsidRPr="00FF3CA9" w:rsidRDefault="00670B5A" w:rsidP="00670B5A">
      <w:pPr>
        <w:shd w:val="clear" w:color="auto" w:fill="FFFFFF"/>
        <w:ind w:hanging="360"/>
        <w:jc w:val="center"/>
        <w:rPr>
          <w:rFonts w:cs="Arial"/>
          <w:color w:val="212121"/>
          <w:sz w:val="24"/>
          <w:szCs w:val="24"/>
        </w:rPr>
      </w:pPr>
      <w:r w:rsidRPr="00FF3CA9">
        <w:rPr>
          <w:rFonts w:cs="Arial"/>
          <w:color w:val="000000"/>
        </w:rPr>
        <w:t>Guideline date for comments to Leading Expert by Subgroup: </w:t>
      </w:r>
      <w:r w:rsidRPr="00FF3CA9">
        <w:rPr>
          <w:rFonts w:ascii="Times New Roman" w:hAnsi="Times New Roman" w:cs="Arial"/>
          <w:color w:val="000000"/>
        </w:rPr>
        <w:t> </w:t>
      </w:r>
      <w:r w:rsidRPr="00FF3CA9">
        <w:rPr>
          <w:rFonts w:cs="Arial"/>
          <w:b/>
          <w:bCs/>
          <w:color w:val="000000"/>
        </w:rPr>
        <w:t>March 15, 2024</w:t>
      </w:r>
    </w:p>
    <w:p w:rsidR="00670B5A" w:rsidRPr="00FF3CA9" w:rsidRDefault="00670B5A" w:rsidP="00670B5A">
      <w:pPr>
        <w:shd w:val="clear" w:color="auto" w:fill="FFFFFF"/>
        <w:jc w:val="center"/>
        <w:rPr>
          <w:rFonts w:cs="Arial"/>
          <w:color w:val="212121"/>
          <w:sz w:val="24"/>
          <w:szCs w:val="24"/>
        </w:rPr>
      </w:pPr>
      <w:r w:rsidRPr="00FF3CA9">
        <w:rPr>
          <w:rFonts w:cs="Arial"/>
          <w:color w:val="212121"/>
        </w:rPr>
        <w:t> </w:t>
      </w:r>
    </w:p>
    <w:p w:rsidR="00670B5A" w:rsidRPr="00FF3CA9" w:rsidRDefault="00670B5A" w:rsidP="00670B5A">
      <w:pPr>
        <w:shd w:val="clear" w:color="auto" w:fill="FFFFFF"/>
        <w:jc w:val="center"/>
        <w:rPr>
          <w:rFonts w:cs="Arial"/>
          <w:color w:val="212121"/>
          <w:sz w:val="24"/>
          <w:szCs w:val="24"/>
        </w:rPr>
      </w:pPr>
      <w:r w:rsidRPr="00FF3CA9">
        <w:rPr>
          <w:rFonts w:cs="Arial"/>
          <w:color w:val="212121"/>
        </w:rPr>
        <w:t>New draft to be submitted to the Office of the Union</w:t>
      </w:r>
    </w:p>
    <w:p w:rsidR="00670B5A" w:rsidRPr="00011BB0" w:rsidRDefault="00670B5A" w:rsidP="00670B5A">
      <w:pPr>
        <w:shd w:val="clear" w:color="auto" w:fill="FFFFFF"/>
        <w:spacing w:after="120"/>
        <w:jc w:val="center"/>
        <w:rPr>
          <w:rFonts w:cs="Arial"/>
          <w:b/>
          <w:bCs/>
          <w:color w:val="000000"/>
          <w:u w:val="single"/>
        </w:rPr>
      </w:pPr>
      <w:r w:rsidRPr="00FF3CA9">
        <w:rPr>
          <w:rFonts w:cs="Arial"/>
          <w:b/>
          <w:bCs/>
          <w:color w:val="000000"/>
          <w:u w:val="single"/>
        </w:rPr>
        <w:t>before April 12, 2024</w:t>
      </w:r>
    </w:p>
    <w:p w:rsidR="00670B5A" w:rsidRPr="00236B69" w:rsidRDefault="00670B5A" w:rsidP="00670B5A">
      <w:pPr>
        <w:rPr>
          <w:rFonts w:cs="Arial"/>
          <w:sz w:val="16"/>
        </w:rPr>
      </w:pPr>
      <w:r w:rsidRPr="00236B69">
        <w:rPr>
          <w:rFonts w:cs="Arial"/>
          <w:sz w:val="16"/>
        </w:rPr>
        <w:t xml:space="preserve">The procedure for the introduction and revisions of Test Guidelines is provided in document </w:t>
      </w:r>
      <w:r w:rsidRPr="00B40B91">
        <w:rPr>
          <w:rFonts w:cs="Arial"/>
          <w:sz w:val="16"/>
        </w:rPr>
        <w:t>TGP/7</w:t>
      </w:r>
      <w:r w:rsidRPr="00236B69">
        <w:rPr>
          <w:rFonts w:cs="Arial"/>
          <w:sz w:val="16"/>
        </w:rPr>
        <w:t xml:space="preserve"> “Development of Test Guidelines”, Section 2</w:t>
      </w:r>
    </w:p>
    <w:p w:rsidR="00670B5A" w:rsidRDefault="00670B5A" w:rsidP="00670B5A">
      <w:pPr>
        <w:rPr>
          <w:rFonts w:cs="Arial"/>
          <w:u w:val="single"/>
        </w:rPr>
      </w:pPr>
    </w:p>
    <w:p w:rsidR="00670B5A" w:rsidRPr="00011BB0" w:rsidRDefault="00670B5A" w:rsidP="00670B5A">
      <w:pPr>
        <w:rPr>
          <w:rFonts w:cs="Arial"/>
          <w:u w:val="single"/>
        </w:rPr>
      </w:pPr>
      <w:r w:rsidRPr="00011BB0">
        <w:rPr>
          <w:rFonts w:cs="Arial"/>
          <w:u w:val="single"/>
        </w:rPr>
        <w:t>Full draft Test Guidelines</w:t>
      </w:r>
    </w:p>
    <w:p w:rsidR="00670B5A" w:rsidRPr="00011BB0" w:rsidRDefault="00670B5A" w:rsidP="00670B5A"/>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0"/>
        <w:gridCol w:w="1873"/>
        <w:gridCol w:w="2693"/>
        <w:gridCol w:w="2768"/>
      </w:tblGrid>
      <w:tr w:rsidR="00670B5A" w:rsidRPr="00011BB0" w:rsidTr="003C7010">
        <w:trPr>
          <w:cantSplit/>
          <w:trHeight w:val="826"/>
          <w:tblHeader/>
        </w:trPr>
        <w:tc>
          <w:tcPr>
            <w:tcW w:w="2800" w:type="dxa"/>
            <w:shd w:val="pct5" w:color="auto" w:fill="FFFFFF"/>
            <w:vAlign w:val="center"/>
          </w:tcPr>
          <w:p w:rsidR="00670B5A" w:rsidRPr="00011BB0" w:rsidRDefault="00670B5A" w:rsidP="003C7010">
            <w:pPr>
              <w:keepNext/>
              <w:keepLines/>
              <w:spacing w:before="60" w:after="60"/>
              <w:rPr>
                <w:color w:val="000000"/>
              </w:rPr>
            </w:pPr>
            <w:r w:rsidRPr="00011BB0">
              <w:rPr>
                <w:color w:val="000000"/>
              </w:rPr>
              <w:t>Species</w:t>
            </w:r>
          </w:p>
        </w:tc>
        <w:tc>
          <w:tcPr>
            <w:tcW w:w="1873" w:type="dxa"/>
            <w:shd w:val="pct5" w:color="auto" w:fill="FFFFFF"/>
            <w:vAlign w:val="center"/>
          </w:tcPr>
          <w:p w:rsidR="00670B5A" w:rsidRPr="00011BB0" w:rsidRDefault="00670B5A" w:rsidP="003C7010">
            <w:pPr>
              <w:keepNext/>
              <w:keepLines/>
              <w:spacing w:before="60" w:after="60"/>
              <w:rPr>
                <w:color w:val="000000"/>
              </w:rPr>
            </w:pPr>
            <w:r w:rsidRPr="00011BB0">
              <w:rPr>
                <w:color w:val="000000"/>
              </w:rPr>
              <w:t>Basic Document</w:t>
            </w:r>
          </w:p>
        </w:tc>
        <w:tc>
          <w:tcPr>
            <w:tcW w:w="2693" w:type="dxa"/>
            <w:shd w:val="pct5" w:color="auto" w:fill="FFFFFF"/>
            <w:vAlign w:val="center"/>
          </w:tcPr>
          <w:p w:rsidR="00670B5A" w:rsidRPr="00011BB0" w:rsidRDefault="00670B5A" w:rsidP="003C7010">
            <w:pPr>
              <w:keepNext/>
              <w:keepLines/>
              <w:spacing w:before="60" w:after="60"/>
              <w:jc w:val="left"/>
              <w:rPr>
                <w:color w:val="000000"/>
              </w:rPr>
            </w:pPr>
            <w:r w:rsidRPr="00011BB0">
              <w:rPr>
                <w:color w:val="000000"/>
              </w:rPr>
              <w:t>Leading expert</w:t>
            </w:r>
          </w:p>
        </w:tc>
        <w:tc>
          <w:tcPr>
            <w:tcW w:w="2768" w:type="dxa"/>
            <w:shd w:val="pct5" w:color="auto" w:fill="FFFFFF"/>
            <w:vAlign w:val="center"/>
          </w:tcPr>
          <w:p w:rsidR="00670B5A" w:rsidRPr="00011BB0" w:rsidRDefault="00670B5A" w:rsidP="003C7010">
            <w:pPr>
              <w:keepNext/>
              <w:keepLines/>
              <w:spacing w:before="60" w:after="60"/>
              <w:jc w:val="left"/>
              <w:rPr>
                <w:color w:val="000000"/>
              </w:rPr>
            </w:pPr>
            <w:r w:rsidRPr="00011BB0">
              <w:t>Interested experts (countries/organizations)</w:t>
            </w:r>
            <w:r w:rsidRPr="00011BB0">
              <w:rPr>
                <w:vertAlign w:val="superscript"/>
              </w:rPr>
              <w:footnoteReference w:id="2"/>
            </w:r>
            <w:r w:rsidRPr="00011BB0">
              <w:t xml:space="preserve"> </w:t>
            </w:r>
          </w:p>
        </w:tc>
      </w:tr>
      <w:tr w:rsidR="00670B5A" w:rsidRPr="00011BB0" w:rsidTr="003C7010">
        <w:trPr>
          <w:cantSplit/>
        </w:trPr>
        <w:tc>
          <w:tcPr>
            <w:tcW w:w="2800" w:type="dxa"/>
          </w:tcPr>
          <w:p w:rsidR="00670B5A" w:rsidRPr="003D131C" w:rsidRDefault="00670B5A" w:rsidP="003C7010">
            <w:pPr>
              <w:spacing w:before="60" w:after="60"/>
              <w:jc w:val="left"/>
              <w:rPr>
                <w:rFonts w:cs="Arial"/>
              </w:rPr>
            </w:pPr>
            <w:r w:rsidRPr="003D131C">
              <w:rPr>
                <w:rFonts w:cs="Arial"/>
                <w:lang w:val="fr-CH"/>
              </w:rPr>
              <w:t>Grain Amaranth (</w:t>
            </w:r>
            <w:r w:rsidRPr="003D131C">
              <w:rPr>
                <w:rFonts w:cs="Arial"/>
                <w:i/>
                <w:lang w:val="fr-CH"/>
              </w:rPr>
              <w:t>Amaranthus</w:t>
            </w:r>
            <w:r w:rsidRPr="003D131C">
              <w:rPr>
                <w:rFonts w:cs="Arial"/>
                <w:lang w:val="fr-CH"/>
              </w:rPr>
              <w:t xml:space="preserve"> L.)</w:t>
            </w:r>
          </w:p>
        </w:tc>
        <w:tc>
          <w:tcPr>
            <w:tcW w:w="1873" w:type="dxa"/>
          </w:tcPr>
          <w:p w:rsidR="00670B5A" w:rsidRPr="00011BB0" w:rsidRDefault="00670B5A" w:rsidP="003C7010">
            <w:pPr>
              <w:spacing w:before="60" w:after="60"/>
              <w:jc w:val="left"/>
            </w:pPr>
            <w:r>
              <w:t>TG/247/1</w:t>
            </w:r>
          </w:p>
        </w:tc>
        <w:tc>
          <w:tcPr>
            <w:tcW w:w="2693" w:type="dxa"/>
          </w:tcPr>
          <w:p w:rsidR="00670B5A" w:rsidRDefault="00670B5A" w:rsidP="003C7010">
            <w:pPr>
              <w:spacing w:before="60" w:after="60"/>
              <w:jc w:val="left"/>
              <w:rPr>
                <w:rFonts w:cs="Arial"/>
              </w:rPr>
            </w:pPr>
            <w:r>
              <w:rPr>
                <w:snapToGrid w:val="0"/>
                <w:color w:val="000000"/>
              </w:rPr>
              <w:t xml:space="preserve">Mr. </w:t>
            </w:r>
            <w:r w:rsidRPr="00022A9F">
              <w:t xml:space="preserve">Ľubomir Basta </w:t>
            </w:r>
            <w:r>
              <w:rPr>
                <w:snapToGrid w:val="0"/>
                <w:color w:val="000000"/>
              </w:rPr>
              <w:t>(SK)</w:t>
            </w:r>
          </w:p>
        </w:tc>
        <w:tc>
          <w:tcPr>
            <w:tcW w:w="2768" w:type="dxa"/>
          </w:tcPr>
          <w:p w:rsidR="00670B5A" w:rsidRPr="00011BB0" w:rsidRDefault="00670B5A" w:rsidP="003C7010">
            <w:pPr>
              <w:spacing w:before="60" w:after="60"/>
              <w:jc w:val="left"/>
              <w:rPr>
                <w:rFonts w:cs="Arial"/>
              </w:rPr>
            </w:pPr>
            <w:r>
              <w:rPr>
                <w:rFonts w:cs="Arial"/>
              </w:rPr>
              <w:t xml:space="preserve">DE, FR, HU, IT, JP, KE, QZ, ZA, Euroseeds, </w:t>
            </w:r>
            <w:r w:rsidRPr="00011BB0">
              <w:rPr>
                <w:rFonts w:cs="Arial"/>
              </w:rPr>
              <w:t>ISF, Office</w:t>
            </w:r>
          </w:p>
        </w:tc>
      </w:tr>
      <w:tr w:rsidR="00670B5A" w:rsidRPr="00011BB0" w:rsidTr="003C7010">
        <w:trPr>
          <w:cantSplit/>
        </w:trPr>
        <w:tc>
          <w:tcPr>
            <w:tcW w:w="2800" w:type="dxa"/>
          </w:tcPr>
          <w:p w:rsidR="00670B5A" w:rsidRPr="003D131C" w:rsidRDefault="00670B5A" w:rsidP="003C7010">
            <w:pPr>
              <w:spacing w:before="60" w:after="60"/>
              <w:jc w:val="left"/>
              <w:rPr>
                <w:rFonts w:cs="Arial"/>
              </w:rPr>
            </w:pPr>
            <w:r w:rsidRPr="003D131C">
              <w:rPr>
                <w:rFonts w:cs="Arial"/>
              </w:rPr>
              <w:t>Bent (</w:t>
            </w:r>
            <w:r w:rsidRPr="003D131C">
              <w:rPr>
                <w:rFonts w:cs="Arial"/>
                <w:i/>
              </w:rPr>
              <w:t>Agrostis canina</w:t>
            </w:r>
            <w:r w:rsidRPr="003D131C">
              <w:rPr>
                <w:rFonts w:cs="Arial"/>
              </w:rPr>
              <w:t xml:space="preserve"> L., </w:t>
            </w:r>
            <w:r w:rsidRPr="003D131C">
              <w:rPr>
                <w:rFonts w:cs="Arial"/>
                <w:i/>
              </w:rPr>
              <w:t>Agrostis gigantea</w:t>
            </w:r>
            <w:r w:rsidRPr="003D131C">
              <w:rPr>
                <w:rFonts w:cs="Arial"/>
              </w:rPr>
              <w:t xml:space="preserve"> Roth, </w:t>
            </w:r>
            <w:r w:rsidRPr="003D131C">
              <w:rPr>
                <w:rFonts w:cs="Arial"/>
                <w:i/>
              </w:rPr>
              <w:t>Agrostis stolonifera</w:t>
            </w:r>
            <w:r w:rsidRPr="003D131C">
              <w:rPr>
                <w:rFonts w:cs="Arial"/>
              </w:rPr>
              <w:t xml:space="preserve"> L., </w:t>
            </w:r>
            <w:r w:rsidRPr="003D131C">
              <w:rPr>
                <w:rFonts w:cs="Arial"/>
                <w:i/>
              </w:rPr>
              <w:t>Agrostis capillaris</w:t>
            </w:r>
            <w:r w:rsidRPr="003D131C">
              <w:rPr>
                <w:rFonts w:cs="Arial"/>
              </w:rPr>
              <w:t xml:space="preserve"> L.)</w:t>
            </w:r>
          </w:p>
        </w:tc>
        <w:tc>
          <w:tcPr>
            <w:tcW w:w="1873" w:type="dxa"/>
          </w:tcPr>
          <w:p w:rsidR="00670B5A" w:rsidRPr="00011BB0" w:rsidRDefault="00670B5A" w:rsidP="003C7010">
            <w:pPr>
              <w:spacing w:before="60" w:after="60"/>
              <w:jc w:val="left"/>
            </w:pPr>
            <w:r>
              <w:t>TG/30/6</w:t>
            </w:r>
          </w:p>
        </w:tc>
        <w:tc>
          <w:tcPr>
            <w:tcW w:w="2693" w:type="dxa"/>
          </w:tcPr>
          <w:p w:rsidR="00670B5A" w:rsidRPr="00011BB0" w:rsidRDefault="00670B5A" w:rsidP="003C7010">
            <w:pPr>
              <w:spacing w:before="60" w:after="60"/>
              <w:jc w:val="left"/>
              <w:rPr>
                <w:rFonts w:cs="Arial"/>
              </w:rPr>
            </w:pPr>
            <w:r>
              <w:rPr>
                <w:rFonts w:cs="Arial"/>
              </w:rPr>
              <w:t>Mr. Peter Hendriks (NL)</w:t>
            </w:r>
          </w:p>
        </w:tc>
        <w:tc>
          <w:tcPr>
            <w:tcW w:w="2768" w:type="dxa"/>
          </w:tcPr>
          <w:p w:rsidR="00670B5A" w:rsidRPr="00011BB0" w:rsidRDefault="00670B5A" w:rsidP="003C7010">
            <w:pPr>
              <w:spacing w:before="60" w:after="60"/>
              <w:jc w:val="left"/>
              <w:rPr>
                <w:rFonts w:cs="Arial"/>
              </w:rPr>
            </w:pPr>
            <w:r>
              <w:rPr>
                <w:rFonts w:cs="Arial"/>
              </w:rPr>
              <w:t xml:space="preserve">CZ, DE, FR, IT, JP, KE, QZ, Euroseeds, </w:t>
            </w:r>
            <w:r w:rsidRPr="00011BB0">
              <w:rPr>
                <w:rFonts w:cs="Arial"/>
              </w:rPr>
              <w:t>ISF, Office</w:t>
            </w:r>
          </w:p>
        </w:tc>
      </w:tr>
      <w:tr w:rsidR="00670B5A" w:rsidRPr="00011BB0" w:rsidTr="003C7010">
        <w:trPr>
          <w:cantSplit/>
        </w:trPr>
        <w:tc>
          <w:tcPr>
            <w:tcW w:w="2800" w:type="dxa"/>
          </w:tcPr>
          <w:p w:rsidR="00670B5A" w:rsidRPr="003D131C" w:rsidRDefault="00670B5A" w:rsidP="003C7010">
            <w:pPr>
              <w:spacing w:before="60" w:after="60"/>
              <w:jc w:val="left"/>
              <w:rPr>
                <w:rFonts w:cs="Arial"/>
              </w:rPr>
            </w:pPr>
            <w:r w:rsidRPr="003D131C">
              <w:rPr>
                <w:rFonts w:cs="Arial"/>
              </w:rPr>
              <w:t>Couch Grass, Bermuda Grass (</w:t>
            </w:r>
            <w:r w:rsidRPr="003D131C">
              <w:rPr>
                <w:rFonts w:cs="Arial"/>
                <w:i/>
              </w:rPr>
              <w:t>Cynodon</w:t>
            </w:r>
            <w:r w:rsidRPr="003D131C">
              <w:rPr>
                <w:rFonts w:cs="Arial"/>
              </w:rPr>
              <w:t xml:space="preserve"> Rich.)</w:t>
            </w:r>
          </w:p>
        </w:tc>
        <w:tc>
          <w:tcPr>
            <w:tcW w:w="1873" w:type="dxa"/>
          </w:tcPr>
          <w:p w:rsidR="00670B5A" w:rsidRPr="00011BB0" w:rsidRDefault="00670B5A" w:rsidP="003C7010">
            <w:pPr>
              <w:spacing w:before="60" w:after="60"/>
              <w:jc w:val="left"/>
            </w:pPr>
            <w:r w:rsidRPr="00011BB0">
              <w:t>New</w:t>
            </w:r>
          </w:p>
        </w:tc>
        <w:tc>
          <w:tcPr>
            <w:tcW w:w="2693" w:type="dxa"/>
          </w:tcPr>
          <w:p w:rsidR="00670B5A" w:rsidRPr="00011BB0" w:rsidRDefault="00670B5A" w:rsidP="003C7010">
            <w:pPr>
              <w:spacing w:before="60" w:after="60"/>
              <w:jc w:val="left"/>
              <w:rPr>
                <w:rFonts w:cs="Arial"/>
              </w:rPr>
            </w:pPr>
            <w:r w:rsidRPr="00011BB0">
              <w:rPr>
                <w:rFonts w:cs="Arial"/>
              </w:rPr>
              <w:t>Mr. Andrew Hallinan (AU)</w:t>
            </w:r>
          </w:p>
        </w:tc>
        <w:tc>
          <w:tcPr>
            <w:tcW w:w="2768" w:type="dxa"/>
          </w:tcPr>
          <w:p w:rsidR="00670B5A" w:rsidRPr="00011BB0" w:rsidRDefault="00670B5A" w:rsidP="003C7010">
            <w:pPr>
              <w:spacing w:before="60" w:after="60"/>
              <w:jc w:val="left"/>
              <w:rPr>
                <w:rFonts w:cs="Arial"/>
              </w:rPr>
            </w:pPr>
            <w:r w:rsidRPr="00011BB0">
              <w:rPr>
                <w:rFonts w:cs="Arial"/>
              </w:rPr>
              <w:t xml:space="preserve">BR, CN, FR, IT, </w:t>
            </w:r>
            <w:r w:rsidRPr="00011BB0">
              <w:rPr>
                <w:color w:val="000000"/>
              </w:rPr>
              <w:t xml:space="preserve">JP, </w:t>
            </w:r>
            <w:r>
              <w:rPr>
                <w:color w:val="000000"/>
              </w:rPr>
              <w:t xml:space="preserve">QZ, </w:t>
            </w:r>
            <w:r w:rsidRPr="00011BB0">
              <w:rPr>
                <w:color w:val="000000"/>
              </w:rPr>
              <w:t>Euroseeds,</w:t>
            </w:r>
            <w:r w:rsidRPr="00011BB0">
              <w:rPr>
                <w:rFonts w:cs="Arial"/>
              </w:rPr>
              <w:t xml:space="preserve"> ISF, Office</w:t>
            </w:r>
          </w:p>
        </w:tc>
      </w:tr>
      <w:tr w:rsidR="00670B5A" w:rsidRPr="00011BB0" w:rsidTr="003C7010">
        <w:trPr>
          <w:cantSplit/>
        </w:trPr>
        <w:tc>
          <w:tcPr>
            <w:tcW w:w="2800" w:type="dxa"/>
          </w:tcPr>
          <w:p w:rsidR="00670B5A" w:rsidRPr="003D131C" w:rsidRDefault="00670B5A" w:rsidP="003C7010">
            <w:pPr>
              <w:spacing w:before="60" w:after="60"/>
              <w:jc w:val="left"/>
              <w:rPr>
                <w:rFonts w:cs="Arial"/>
                <w:lang w:val="de-DE"/>
              </w:rPr>
            </w:pPr>
            <w:r w:rsidRPr="003D131C">
              <w:rPr>
                <w:rFonts w:cs="Arial"/>
                <w:lang w:val="de-DE"/>
              </w:rPr>
              <w:t>Festulolium (×</w:t>
            </w:r>
            <w:r w:rsidRPr="003D131C">
              <w:rPr>
                <w:rFonts w:cs="Arial"/>
                <w:i/>
                <w:lang w:val="de-DE"/>
              </w:rPr>
              <w:t>Festulolium</w:t>
            </w:r>
            <w:r w:rsidRPr="003D131C">
              <w:rPr>
                <w:rFonts w:cs="Arial"/>
                <w:lang w:val="de-DE"/>
              </w:rPr>
              <w:t xml:space="preserve"> Asch. et Graebn.)</w:t>
            </w:r>
          </w:p>
        </w:tc>
        <w:tc>
          <w:tcPr>
            <w:tcW w:w="1873" w:type="dxa"/>
          </w:tcPr>
          <w:p w:rsidR="00670B5A" w:rsidRPr="00011BB0" w:rsidRDefault="00670B5A" w:rsidP="003C7010">
            <w:pPr>
              <w:spacing w:before="60" w:after="60"/>
              <w:jc w:val="left"/>
            </w:pPr>
            <w:r w:rsidRPr="005B0B88">
              <w:t xml:space="preserve">TG/243/1 </w:t>
            </w:r>
          </w:p>
        </w:tc>
        <w:tc>
          <w:tcPr>
            <w:tcW w:w="2693" w:type="dxa"/>
          </w:tcPr>
          <w:p w:rsidR="00670B5A" w:rsidRPr="00011BB0" w:rsidRDefault="00670B5A" w:rsidP="003C7010">
            <w:pPr>
              <w:spacing w:before="60" w:after="60"/>
              <w:jc w:val="left"/>
              <w:rPr>
                <w:rFonts w:cs="Arial"/>
              </w:rPr>
            </w:pPr>
            <w:r>
              <w:t xml:space="preserve">Ms. </w:t>
            </w:r>
            <w:r w:rsidRPr="00022A9F">
              <w:t xml:space="preserve">Lydie Cechová </w:t>
            </w:r>
            <w:r w:rsidRPr="005B0B88">
              <w:t>(CZ)</w:t>
            </w:r>
          </w:p>
        </w:tc>
        <w:tc>
          <w:tcPr>
            <w:tcW w:w="2768" w:type="dxa"/>
          </w:tcPr>
          <w:p w:rsidR="00670B5A" w:rsidRPr="00011BB0" w:rsidRDefault="00670B5A">
            <w:pPr>
              <w:spacing w:before="60" w:after="60"/>
              <w:jc w:val="left"/>
              <w:rPr>
                <w:rFonts w:cs="Arial"/>
              </w:rPr>
            </w:pPr>
            <w:r>
              <w:rPr>
                <w:rFonts w:cs="Arial"/>
              </w:rPr>
              <w:t xml:space="preserve">DE, DK, FR, IT, JP, NL, </w:t>
            </w:r>
            <w:r w:rsidR="00B03C53">
              <w:rPr>
                <w:rFonts w:cs="Arial"/>
              </w:rPr>
              <w:t xml:space="preserve">NZ, </w:t>
            </w:r>
            <w:r>
              <w:rPr>
                <w:rFonts w:cs="Arial"/>
              </w:rPr>
              <w:t xml:space="preserve">QZ, UY, ZA, </w:t>
            </w:r>
            <w:r w:rsidR="00E743B6">
              <w:rPr>
                <w:rFonts w:cs="Arial"/>
              </w:rPr>
              <w:t>Euroseeds</w:t>
            </w:r>
            <w:r>
              <w:rPr>
                <w:rFonts w:cs="Arial"/>
              </w:rPr>
              <w:t xml:space="preserve">, </w:t>
            </w:r>
            <w:r w:rsidRPr="00011BB0">
              <w:rPr>
                <w:rFonts w:cs="Arial"/>
              </w:rPr>
              <w:t>ISF, Office</w:t>
            </w:r>
          </w:p>
        </w:tc>
      </w:tr>
      <w:tr w:rsidR="00670B5A" w:rsidRPr="00CC2E8A" w:rsidTr="003C7010">
        <w:trPr>
          <w:cantSplit/>
        </w:trPr>
        <w:tc>
          <w:tcPr>
            <w:tcW w:w="2800" w:type="dxa"/>
          </w:tcPr>
          <w:p w:rsidR="00670B5A" w:rsidRPr="00BC4A10" w:rsidRDefault="00670B5A" w:rsidP="003C7010">
            <w:pPr>
              <w:spacing w:before="60" w:after="60"/>
              <w:jc w:val="left"/>
              <w:rPr>
                <w:rFonts w:cs="Arial"/>
              </w:rPr>
            </w:pPr>
            <w:r w:rsidRPr="008B6F92">
              <w:rPr>
                <w:rFonts w:cs="Arial"/>
              </w:rPr>
              <w:t>Fodder Beet (</w:t>
            </w:r>
            <w:r w:rsidRPr="008B6F92">
              <w:rPr>
                <w:i/>
              </w:rPr>
              <w:t>Beta vulgaris</w:t>
            </w:r>
            <w:r w:rsidRPr="008B6F92">
              <w:t xml:space="preserve"> L.) (Revision)</w:t>
            </w:r>
          </w:p>
        </w:tc>
        <w:tc>
          <w:tcPr>
            <w:tcW w:w="1873" w:type="dxa"/>
          </w:tcPr>
          <w:p w:rsidR="00670B5A" w:rsidRPr="00BC4A10" w:rsidRDefault="00670B5A" w:rsidP="003C7010">
            <w:pPr>
              <w:spacing w:before="60" w:after="60"/>
              <w:jc w:val="left"/>
            </w:pPr>
            <w:r w:rsidRPr="00EB43E6">
              <w:t>TG/150/</w:t>
            </w:r>
            <w:r>
              <w:t>4(proj.1)</w:t>
            </w:r>
          </w:p>
        </w:tc>
        <w:tc>
          <w:tcPr>
            <w:tcW w:w="2693" w:type="dxa"/>
          </w:tcPr>
          <w:p w:rsidR="00670B5A" w:rsidRPr="00BC4A10" w:rsidRDefault="00670B5A" w:rsidP="003C7010">
            <w:pPr>
              <w:spacing w:before="60" w:after="60"/>
              <w:jc w:val="left"/>
              <w:rPr>
                <w:rFonts w:cs="Arial"/>
              </w:rPr>
            </w:pPr>
            <w:r w:rsidRPr="00BC4A10">
              <w:rPr>
                <w:color w:val="000000"/>
              </w:rPr>
              <w:t xml:space="preserve">Ms. Anne-Lise Corbel (FR) </w:t>
            </w:r>
          </w:p>
        </w:tc>
        <w:tc>
          <w:tcPr>
            <w:tcW w:w="2768" w:type="dxa"/>
          </w:tcPr>
          <w:p w:rsidR="00670B5A" w:rsidRPr="003C4ED9" w:rsidRDefault="00670B5A" w:rsidP="003C7010">
            <w:pPr>
              <w:spacing w:before="60" w:after="60"/>
              <w:jc w:val="left"/>
              <w:rPr>
                <w:rFonts w:cs="Arial"/>
                <w:lang w:val="es-ES"/>
              </w:rPr>
            </w:pPr>
            <w:r w:rsidRPr="00FE0F38">
              <w:rPr>
                <w:rFonts w:cs="Arial"/>
                <w:lang w:val="es-ES"/>
              </w:rPr>
              <w:t>DE, DK, ES, GB, JP, QZ, RO</w:t>
            </w:r>
            <w:r w:rsidRPr="003C4ED9">
              <w:rPr>
                <w:rFonts w:cs="Arial"/>
                <w:lang w:val="es-ES"/>
              </w:rPr>
              <w:t>,</w:t>
            </w:r>
            <w:r>
              <w:rPr>
                <w:rFonts w:cs="Arial"/>
                <w:lang w:val="es-ES"/>
              </w:rPr>
              <w:t xml:space="preserve"> ZA, </w:t>
            </w:r>
            <w:r w:rsidRPr="003C4ED9">
              <w:rPr>
                <w:rFonts w:cs="Arial"/>
                <w:lang w:val="es-ES"/>
              </w:rPr>
              <w:t>Euroseeds, ISF, Office</w:t>
            </w:r>
          </w:p>
        </w:tc>
      </w:tr>
      <w:tr w:rsidR="00670B5A" w:rsidRPr="00011BB0" w:rsidTr="003C7010">
        <w:trPr>
          <w:cantSplit/>
        </w:trPr>
        <w:tc>
          <w:tcPr>
            <w:tcW w:w="2800" w:type="dxa"/>
          </w:tcPr>
          <w:p w:rsidR="00670B5A" w:rsidRPr="00A918FA" w:rsidRDefault="00670B5A" w:rsidP="003C7010">
            <w:pPr>
              <w:spacing w:before="60" w:after="60"/>
              <w:jc w:val="left"/>
              <w:rPr>
                <w:rFonts w:cs="Arial"/>
                <w:highlight w:val="yellow"/>
              </w:rPr>
            </w:pPr>
            <w:r>
              <w:rPr>
                <w:rFonts w:cs="Arial"/>
                <w:snapToGrid w:val="0"/>
                <w:color w:val="000000"/>
              </w:rPr>
              <w:t>*</w:t>
            </w:r>
            <w:r w:rsidRPr="008B6F92">
              <w:rPr>
                <w:rFonts w:cs="Arial"/>
                <w:snapToGrid w:val="0"/>
                <w:color w:val="000000"/>
              </w:rPr>
              <w:t>Hemp, Cannabis (</w:t>
            </w:r>
            <w:r w:rsidRPr="008B6F92">
              <w:rPr>
                <w:rFonts w:cs="Arial"/>
                <w:i/>
                <w:snapToGrid w:val="0"/>
                <w:color w:val="000000"/>
              </w:rPr>
              <w:t>Cannabis sativa</w:t>
            </w:r>
            <w:r w:rsidRPr="008B6F92">
              <w:rPr>
                <w:rFonts w:cs="Arial"/>
                <w:snapToGrid w:val="0"/>
                <w:color w:val="000000"/>
              </w:rPr>
              <w:t xml:space="preserve"> L.) </w:t>
            </w:r>
            <w:r w:rsidRPr="008B6F92">
              <w:rPr>
                <w:rFonts w:cs="Arial"/>
              </w:rPr>
              <w:t xml:space="preserve">(Revision) </w:t>
            </w:r>
          </w:p>
        </w:tc>
        <w:tc>
          <w:tcPr>
            <w:tcW w:w="1873" w:type="dxa"/>
          </w:tcPr>
          <w:p w:rsidR="00670B5A" w:rsidRPr="00EB43E6" w:rsidRDefault="00670B5A" w:rsidP="003C7010">
            <w:pPr>
              <w:spacing w:before="60" w:after="60"/>
              <w:jc w:val="left"/>
            </w:pPr>
            <w:r>
              <w:rPr>
                <w:rFonts w:cs="Arial"/>
              </w:rPr>
              <w:t>TG/276/2(proj.2)</w:t>
            </w:r>
          </w:p>
        </w:tc>
        <w:tc>
          <w:tcPr>
            <w:tcW w:w="2693" w:type="dxa"/>
          </w:tcPr>
          <w:p w:rsidR="00670B5A" w:rsidRPr="00EB43E6" w:rsidRDefault="00670B5A" w:rsidP="003C7010">
            <w:pPr>
              <w:spacing w:before="60" w:after="60"/>
              <w:jc w:val="left"/>
              <w:rPr>
                <w:rFonts w:cs="Arial"/>
              </w:rPr>
            </w:pPr>
            <w:r w:rsidRPr="0034451B">
              <w:rPr>
                <w:color w:val="000000"/>
                <w:lang w:val="pt-BR"/>
              </w:rPr>
              <w:t>Ms. Lysbeth Hof (NL)</w:t>
            </w:r>
          </w:p>
        </w:tc>
        <w:tc>
          <w:tcPr>
            <w:tcW w:w="2768" w:type="dxa"/>
          </w:tcPr>
          <w:p w:rsidR="00670B5A" w:rsidRPr="00EB43E6" w:rsidRDefault="00670B5A" w:rsidP="003C7010">
            <w:pPr>
              <w:spacing w:before="60" w:after="60"/>
              <w:jc w:val="left"/>
              <w:rPr>
                <w:rFonts w:cs="Arial"/>
              </w:rPr>
            </w:pPr>
            <w:r w:rsidRPr="00011BB0">
              <w:rPr>
                <w:color w:val="000000"/>
              </w:rPr>
              <w:t xml:space="preserve">AR, AT, AU, CA, </w:t>
            </w:r>
            <w:r>
              <w:rPr>
                <w:color w:val="000000"/>
              </w:rPr>
              <w:t xml:space="preserve">DE, </w:t>
            </w:r>
            <w:r w:rsidRPr="00011BB0">
              <w:rPr>
                <w:color w:val="000000"/>
              </w:rPr>
              <w:t xml:space="preserve">ES, FR, </w:t>
            </w:r>
            <w:r>
              <w:rPr>
                <w:color w:val="000000"/>
              </w:rPr>
              <w:t xml:space="preserve">GB, </w:t>
            </w:r>
            <w:r w:rsidRPr="00011BB0">
              <w:rPr>
                <w:color w:val="000000"/>
              </w:rPr>
              <w:t>HU, IT,</w:t>
            </w:r>
            <w:r>
              <w:rPr>
                <w:color w:val="000000"/>
              </w:rPr>
              <w:t xml:space="preserve"> JP, KE,</w:t>
            </w:r>
            <w:r w:rsidRPr="00011BB0">
              <w:rPr>
                <w:color w:val="000000"/>
              </w:rPr>
              <w:t xml:space="preserve"> NZ, QZ,</w:t>
            </w:r>
            <w:r>
              <w:rPr>
                <w:color w:val="000000"/>
              </w:rPr>
              <w:t xml:space="preserve"> RO, UY, ZA, CIOPORA, </w:t>
            </w:r>
            <w:r w:rsidRPr="00011BB0">
              <w:rPr>
                <w:color w:val="000000"/>
              </w:rPr>
              <w:t>Euroseeds, ISF, Office</w:t>
            </w:r>
          </w:p>
        </w:tc>
      </w:tr>
      <w:tr w:rsidR="00670B5A" w:rsidRPr="00011BB0" w:rsidTr="003C7010">
        <w:trPr>
          <w:cantSplit/>
        </w:trPr>
        <w:tc>
          <w:tcPr>
            <w:tcW w:w="2800" w:type="dxa"/>
          </w:tcPr>
          <w:p w:rsidR="00670B5A" w:rsidRPr="00011BB0" w:rsidRDefault="00670B5A" w:rsidP="003C7010">
            <w:pPr>
              <w:spacing w:before="60" w:after="60"/>
              <w:jc w:val="left"/>
              <w:rPr>
                <w:rFonts w:cs="Arial"/>
                <w:snapToGrid w:val="0"/>
                <w:color w:val="000000"/>
              </w:rPr>
            </w:pPr>
            <w:r w:rsidRPr="008B6F92">
              <w:t xml:space="preserve">Mung Bean </w:t>
            </w:r>
            <w:r w:rsidRPr="008B6F92">
              <w:rPr>
                <w:sz w:val="18"/>
              </w:rPr>
              <w:t>(</w:t>
            </w:r>
            <w:r w:rsidRPr="008B6F92">
              <w:rPr>
                <w:rFonts w:cs="Arial"/>
                <w:i/>
                <w:color w:val="000000"/>
                <w:szCs w:val="21"/>
              </w:rPr>
              <w:t>Vigna radiata</w:t>
            </w:r>
            <w:r w:rsidRPr="008B6F92">
              <w:rPr>
                <w:rFonts w:cs="Arial"/>
                <w:color w:val="000000"/>
                <w:szCs w:val="21"/>
              </w:rPr>
              <w:t xml:space="preserve"> (L.) R. Wilczek)</w:t>
            </w:r>
          </w:p>
        </w:tc>
        <w:tc>
          <w:tcPr>
            <w:tcW w:w="1873" w:type="dxa"/>
          </w:tcPr>
          <w:p w:rsidR="00670B5A" w:rsidRPr="00011BB0" w:rsidRDefault="00670B5A" w:rsidP="003C7010">
            <w:pPr>
              <w:spacing w:before="60" w:after="60"/>
              <w:rPr>
                <w:snapToGrid w:val="0"/>
                <w:color w:val="000000"/>
                <w:lang w:val="pt-BR"/>
              </w:rPr>
            </w:pPr>
            <w:r>
              <w:t>TG/VIGNA_RAD</w:t>
            </w:r>
            <w:r>
              <w:br/>
              <w:t>(proj.1)</w:t>
            </w:r>
          </w:p>
        </w:tc>
        <w:tc>
          <w:tcPr>
            <w:tcW w:w="2693" w:type="dxa"/>
          </w:tcPr>
          <w:p w:rsidR="00670B5A" w:rsidRPr="0034451B" w:rsidRDefault="00670B5A" w:rsidP="003C7010">
            <w:pPr>
              <w:spacing w:before="60" w:after="60"/>
              <w:jc w:val="left"/>
              <w:rPr>
                <w:color w:val="000000"/>
                <w:lang w:val="pt-BR"/>
              </w:rPr>
            </w:pPr>
            <w:r>
              <w:rPr>
                <w:color w:val="000000"/>
                <w:lang w:val="pt-BR"/>
              </w:rPr>
              <w:t xml:space="preserve">Mr. Xiongfei Jiao </w:t>
            </w:r>
            <w:r w:rsidRPr="00EB43E6">
              <w:rPr>
                <w:color w:val="000000"/>
                <w:lang w:val="pt-BR"/>
              </w:rPr>
              <w:t>(CN)</w:t>
            </w:r>
          </w:p>
        </w:tc>
        <w:tc>
          <w:tcPr>
            <w:tcW w:w="2768" w:type="dxa"/>
          </w:tcPr>
          <w:p w:rsidR="00670B5A" w:rsidRPr="00011BB0" w:rsidRDefault="00670B5A" w:rsidP="003C7010">
            <w:pPr>
              <w:spacing w:before="60" w:after="60"/>
              <w:rPr>
                <w:color w:val="000000"/>
              </w:rPr>
            </w:pPr>
            <w:r>
              <w:rPr>
                <w:rFonts w:cs="Arial"/>
              </w:rPr>
              <w:t xml:space="preserve">TWV, AR, AU, FR, JP, KR, QZ,  Euroseeds, ISF, </w:t>
            </w:r>
            <w:r w:rsidRPr="00EB43E6">
              <w:rPr>
                <w:rFonts w:cs="Arial"/>
              </w:rPr>
              <w:t>Office</w:t>
            </w:r>
          </w:p>
        </w:tc>
      </w:tr>
      <w:tr w:rsidR="00670B5A" w:rsidRPr="00011BB0" w:rsidTr="003C7010">
        <w:trPr>
          <w:cantSplit/>
        </w:trPr>
        <w:tc>
          <w:tcPr>
            <w:tcW w:w="2800" w:type="dxa"/>
          </w:tcPr>
          <w:p w:rsidR="00670B5A" w:rsidRPr="00EB43E6" w:rsidRDefault="00670B5A" w:rsidP="003C7010">
            <w:pPr>
              <w:spacing w:before="60" w:after="60"/>
              <w:jc w:val="left"/>
              <w:rPr>
                <w:rFonts w:cs="Arial"/>
                <w:snapToGrid w:val="0"/>
                <w:color w:val="000000"/>
                <w:highlight w:val="cyan"/>
              </w:rPr>
            </w:pPr>
            <w:r w:rsidRPr="00011BB0">
              <w:rPr>
                <w:rFonts w:cs="Arial"/>
              </w:rPr>
              <w:t xml:space="preserve">*Sugarcane </w:t>
            </w:r>
            <w:r w:rsidRPr="00011BB0">
              <w:t>(</w:t>
            </w:r>
            <w:r w:rsidRPr="00011BB0">
              <w:rPr>
                <w:i/>
              </w:rPr>
              <w:t>Saccharum</w:t>
            </w:r>
            <w:r w:rsidRPr="00011BB0">
              <w:t xml:space="preserve"> L.)</w:t>
            </w:r>
            <w:r w:rsidRPr="00011BB0">
              <w:rPr>
                <w:rFonts w:cs="Arial"/>
              </w:rPr>
              <w:t xml:space="preserve"> (Revision)</w:t>
            </w:r>
          </w:p>
        </w:tc>
        <w:tc>
          <w:tcPr>
            <w:tcW w:w="1873" w:type="dxa"/>
          </w:tcPr>
          <w:p w:rsidR="00670B5A" w:rsidRPr="005122B1" w:rsidRDefault="00670B5A" w:rsidP="003C7010">
            <w:pPr>
              <w:spacing w:before="60" w:after="60"/>
              <w:rPr>
                <w:snapToGrid w:val="0"/>
                <w:color w:val="000000"/>
              </w:rPr>
            </w:pPr>
            <w:r w:rsidRPr="00011BB0">
              <w:rPr>
                <w:rFonts w:cs="Arial"/>
              </w:rPr>
              <w:t>TG/186/2(proj.</w:t>
            </w:r>
            <w:r>
              <w:rPr>
                <w:rFonts w:cs="Arial"/>
              </w:rPr>
              <w:t>4</w:t>
            </w:r>
            <w:r w:rsidRPr="00011BB0">
              <w:rPr>
                <w:rFonts w:cs="Arial"/>
              </w:rPr>
              <w:t>)</w:t>
            </w:r>
          </w:p>
        </w:tc>
        <w:tc>
          <w:tcPr>
            <w:tcW w:w="2693" w:type="dxa"/>
          </w:tcPr>
          <w:p w:rsidR="00670B5A" w:rsidRPr="005122B1" w:rsidRDefault="00670B5A" w:rsidP="003C7010">
            <w:pPr>
              <w:spacing w:before="60" w:after="60"/>
              <w:jc w:val="left"/>
              <w:rPr>
                <w:color w:val="000000"/>
              </w:rPr>
            </w:pPr>
            <w:r w:rsidRPr="00011BB0">
              <w:rPr>
                <w:rFonts w:cs="Arial"/>
              </w:rPr>
              <w:t xml:space="preserve">Mr. </w:t>
            </w:r>
            <w:r>
              <w:rPr>
                <w:rFonts w:cs="Arial"/>
              </w:rPr>
              <w:t>Ali Bhatti</w:t>
            </w:r>
            <w:r w:rsidRPr="00011BB0">
              <w:rPr>
                <w:rFonts w:cs="Arial"/>
              </w:rPr>
              <w:t xml:space="preserve"> (AU)</w:t>
            </w:r>
          </w:p>
        </w:tc>
        <w:tc>
          <w:tcPr>
            <w:tcW w:w="2768" w:type="dxa"/>
          </w:tcPr>
          <w:p w:rsidR="00670B5A" w:rsidRPr="005122B1" w:rsidRDefault="00670B5A" w:rsidP="003C7010">
            <w:pPr>
              <w:spacing w:before="60" w:after="60"/>
              <w:rPr>
                <w:color w:val="000000"/>
              </w:rPr>
            </w:pPr>
            <w:r>
              <w:rPr>
                <w:color w:val="000000"/>
              </w:rPr>
              <w:t xml:space="preserve">AR, </w:t>
            </w:r>
            <w:r w:rsidRPr="00011BB0">
              <w:rPr>
                <w:color w:val="000000"/>
              </w:rPr>
              <w:t xml:space="preserve">BR, CN, JP, KE, </w:t>
            </w:r>
            <w:r>
              <w:rPr>
                <w:color w:val="000000"/>
              </w:rPr>
              <w:t xml:space="preserve">QZ, TZ, ZA, </w:t>
            </w:r>
            <w:r w:rsidRPr="00011BB0">
              <w:rPr>
                <w:color w:val="000000"/>
              </w:rPr>
              <w:t>ISF, Office</w:t>
            </w:r>
          </w:p>
        </w:tc>
      </w:tr>
      <w:tr w:rsidR="00670B5A" w:rsidRPr="00011BB0" w:rsidTr="003C7010">
        <w:trPr>
          <w:cantSplit/>
        </w:trPr>
        <w:tc>
          <w:tcPr>
            <w:tcW w:w="2800" w:type="dxa"/>
          </w:tcPr>
          <w:p w:rsidR="00670B5A" w:rsidRPr="00011BB0" w:rsidRDefault="00670B5A" w:rsidP="003C7010">
            <w:pPr>
              <w:spacing w:before="60" w:after="60"/>
              <w:jc w:val="left"/>
              <w:rPr>
                <w:rFonts w:cs="Arial"/>
              </w:rPr>
            </w:pPr>
            <w:r>
              <w:rPr>
                <w:rFonts w:cs="Arial"/>
              </w:rPr>
              <w:t>*</w:t>
            </w:r>
            <w:r w:rsidRPr="00011BB0">
              <w:rPr>
                <w:rFonts w:cs="Arial"/>
              </w:rPr>
              <w:t xml:space="preserve">Zoysia Grasses </w:t>
            </w:r>
            <w:r w:rsidRPr="00011BB0">
              <w:rPr>
                <w:rFonts w:cs="Arial"/>
              </w:rPr>
              <w:br/>
              <w:t>(</w:t>
            </w:r>
            <w:r w:rsidRPr="00011BB0">
              <w:rPr>
                <w:rFonts w:cs="Arial"/>
                <w:i/>
              </w:rPr>
              <w:t xml:space="preserve">Zoysia </w:t>
            </w:r>
            <w:r w:rsidRPr="00011BB0">
              <w:rPr>
                <w:rFonts w:cs="Arial"/>
              </w:rPr>
              <w:t>Willd.)</w:t>
            </w:r>
          </w:p>
        </w:tc>
        <w:tc>
          <w:tcPr>
            <w:tcW w:w="1873" w:type="dxa"/>
          </w:tcPr>
          <w:p w:rsidR="00670B5A" w:rsidRPr="00011BB0" w:rsidRDefault="00670B5A" w:rsidP="003C7010">
            <w:pPr>
              <w:spacing w:before="60" w:after="60"/>
              <w:jc w:val="left"/>
              <w:rPr>
                <w:rFonts w:cs="Arial"/>
              </w:rPr>
            </w:pPr>
            <w:r w:rsidRPr="00011BB0">
              <w:rPr>
                <w:rFonts w:eastAsia="MS Mincho"/>
                <w:lang w:eastAsia="ja-JP"/>
              </w:rPr>
              <w:t>TG/ZOYSI(proj.</w:t>
            </w:r>
            <w:r>
              <w:rPr>
                <w:rFonts w:eastAsia="MS Mincho"/>
                <w:lang w:eastAsia="ja-JP"/>
              </w:rPr>
              <w:t>4</w:t>
            </w:r>
            <w:r w:rsidRPr="00011BB0">
              <w:rPr>
                <w:rFonts w:eastAsia="MS Mincho"/>
                <w:lang w:eastAsia="ja-JP"/>
              </w:rPr>
              <w:t>)</w:t>
            </w:r>
          </w:p>
        </w:tc>
        <w:tc>
          <w:tcPr>
            <w:tcW w:w="2693" w:type="dxa"/>
          </w:tcPr>
          <w:p w:rsidR="00670B5A" w:rsidRPr="00011BB0" w:rsidRDefault="00670B5A" w:rsidP="003C7010">
            <w:pPr>
              <w:spacing w:before="60" w:after="60"/>
              <w:jc w:val="left"/>
              <w:rPr>
                <w:rFonts w:cs="Arial"/>
              </w:rPr>
            </w:pPr>
            <w:r w:rsidRPr="00011BB0">
              <w:rPr>
                <w:rFonts w:cs="Arial"/>
              </w:rPr>
              <w:t xml:space="preserve">Mr. </w:t>
            </w:r>
            <w:r>
              <w:rPr>
                <w:rFonts w:cs="Arial"/>
              </w:rPr>
              <w:t>Toru Watanabe</w:t>
            </w:r>
            <w:r w:rsidRPr="00011BB0">
              <w:rPr>
                <w:rFonts w:cs="Arial"/>
              </w:rPr>
              <w:t xml:space="preserve"> (JP)</w:t>
            </w:r>
          </w:p>
        </w:tc>
        <w:tc>
          <w:tcPr>
            <w:tcW w:w="2768" w:type="dxa"/>
            <w:shd w:val="clear" w:color="auto" w:fill="FFFFFF"/>
          </w:tcPr>
          <w:p w:rsidR="00670B5A" w:rsidRPr="00011BB0" w:rsidRDefault="00670B5A" w:rsidP="003C7010">
            <w:pPr>
              <w:spacing w:before="60" w:after="60"/>
              <w:jc w:val="left"/>
              <w:rPr>
                <w:rFonts w:cs="Arial"/>
              </w:rPr>
            </w:pPr>
            <w:r w:rsidRPr="004F7416">
              <w:rPr>
                <w:color w:val="000000"/>
              </w:rPr>
              <w:t xml:space="preserve">AU, BR, ES, KR, </w:t>
            </w:r>
            <w:r>
              <w:rPr>
                <w:color w:val="000000"/>
              </w:rPr>
              <w:t xml:space="preserve">QZ, </w:t>
            </w:r>
            <w:r w:rsidRPr="004F7416">
              <w:rPr>
                <w:color w:val="000000"/>
              </w:rPr>
              <w:t>Euroseeds, ISF, Office</w:t>
            </w:r>
          </w:p>
        </w:tc>
      </w:tr>
    </w:tbl>
    <w:p w:rsidR="00670B5A" w:rsidRDefault="00670B5A" w:rsidP="00670B5A">
      <w:pPr>
        <w:jc w:val="left"/>
        <w:rPr>
          <w:rFonts w:cs="Arial"/>
          <w:b/>
        </w:rPr>
      </w:pPr>
    </w:p>
    <w:p w:rsidR="009E38EC" w:rsidRPr="00476F5F" w:rsidRDefault="009E38EC" w:rsidP="00670B5A">
      <w:pPr>
        <w:jc w:val="left"/>
        <w:rPr>
          <w:rFonts w:cs="Arial"/>
          <w:b/>
        </w:rPr>
      </w:pPr>
    </w:p>
    <w:p w:rsidR="00670B5A" w:rsidRPr="00011BB0" w:rsidRDefault="00670B5A" w:rsidP="00670B5A">
      <w:pPr>
        <w:keepNext/>
        <w:rPr>
          <w:u w:val="single"/>
        </w:rPr>
      </w:pPr>
      <w:r w:rsidRPr="00011BB0">
        <w:rPr>
          <w:u w:val="single"/>
          <w:lang w:val="it-IT"/>
        </w:rPr>
        <w:t>Partial re</w:t>
      </w:r>
      <w:r w:rsidRPr="00011BB0">
        <w:rPr>
          <w:u w:val="single"/>
        </w:rPr>
        <w:t>visions</w:t>
      </w:r>
    </w:p>
    <w:p w:rsidR="00670B5A" w:rsidRPr="00011BB0" w:rsidRDefault="00670B5A" w:rsidP="00670B5A">
      <w:pPr>
        <w:keepNext/>
      </w:pPr>
    </w:p>
    <w:tbl>
      <w:tblPr>
        <w:tblStyle w:val="TableGrid1"/>
        <w:tblW w:w="9810" w:type="dxa"/>
        <w:tblInd w:w="-5" w:type="dxa"/>
        <w:tblLook w:val="04A0" w:firstRow="1" w:lastRow="0" w:firstColumn="1" w:lastColumn="0" w:noHBand="0" w:noVBand="1"/>
      </w:tblPr>
      <w:tblGrid>
        <w:gridCol w:w="3330"/>
        <w:gridCol w:w="2070"/>
        <w:gridCol w:w="1688"/>
        <w:gridCol w:w="2722"/>
      </w:tblGrid>
      <w:tr w:rsidR="00670B5A" w:rsidRPr="00011BB0" w:rsidTr="003C7010">
        <w:trPr>
          <w:trHeight w:val="449"/>
        </w:trPr>
        <w:tc>
          <w:tcPr>
            <w:tcW w:w="3330" w:type="dxa"/>
            <w:shd w:val="clear" w:color="auto" w:fill="F2F2F2"/>
          </w:tcPr>
          <w:p w:rsidR="00670B5A" w:rsidRPr="00011BB0" w:rsidRDefault="00670B5A" w:rsidP="003C7010">
            <w:pPr>
              <w:spacing w:before="20" w:afterLines="20" w:after="48"/>
              <w:jc w:val="left"/>
              <w:rPr>
                <w:rFonts w:cs="Arial"/>
              </w:rPr>
            </w:pPr>
            <w:r w:rsidRPr="00011BB0">
              <w:rPr>
                <w:rFonts w:cs="Arial"/>
              </w:rPr>
              <w:t>Species</w:t>
            </w:r>
          </w:p>
        </w:tc>
        <w:tc>
          <w:tcPr>
            <w:tcW w:w="2070" w:type="dxa"/>
            <w:shd w:val="clear" w:color="auto" w:fill="F2F2F2"/>
          </w:tcPr>
          <w:p w:rsidR="00670B5A" w:rsidRPr="00011BB0" w:rsidRDefault="00670B5A" w:rsidP="003C7010">
            <w:pPr>
              <w:spacing w:before="20" w:afterLines="20" w:after="48"/>
              <w:jc w:val="left"/>
              <w:rPr>
                <w:rFonts w:cs="Arial"/>
              </w:rPr>
            </w:pPr>
            <w:r w:rsidRPr="00011BB0">
              <w:rPr>
                <w:rFonts w:cs="Arial"/>
              </w:rPr>
              <w:t>Basic Document</w:t>
            </w:r>
          </w:p>
        </w:tc>
        <w:tc>
          <w:tcPr>
            <w:tcW w:w="1688" w:type="dxa"/>
            <w:shd w:val="clear" w:color="auto" w:fill="F2F2F2"/>
          </w:tcPr>
          <w:p w:rsidR="00670B5A" w:rsidRPr="00011BB0" w:rsidRDefault="00670B5A" w:rsidP="003C7010">
            <w:pPr>
              <w:spacing w:before="20" w:afterLines="20" w:after="48"/>
              <w:jc w:val="left"/>
              <w:rPr>
                <w:rFonts w:cs="Arial"/>
              </w:rPr>
            </w:pPr>
            <w:r w:rsidRPr="00011BB0">
              <w:rPr>
                <w:rFonts w:cs="Arial"/>
              </w:rPr>
              <w:t>Leading Expert(s)</w:t>
            </w:r>
          </w:p>
        </w:tc>
        <w:tc>
          <w:tcPr>
            <w:tcW w:w="2722" w:type="dxa"/>
            <w:shd w:val="clear" w:color="auto" w:fill="F2F2F2"/>
          </w:tcPr>
          <w:p w:rsidR="00670B5A" w:rsidRPr="00011BB0" w:rsidRDefault="00670B5A" w:rsidP="003C7010">
            <w:pPr>
              <w:spacing w:before="20" w:afterLines="20" w:after="48"/>
              <w:ind w:right="-107"/>
              <w:jc w:val="left"/>
              <w:rPr>
                <w:rFonts w:cs="Arial"/>
              </w:rPr>
            </w:pPr>
            <w:r w:rsidRPr="00011BB0">
              <w:rPr>
                <w:rFonts w:cs="Arial"/>
              </w:rPr>
              <w:t xml:space="preserve">Interested Experts </w:t>
            </w:r>
            <w:r w:rsidRPr="00011BB0">
              <w:rPr>
                <w:rFonts w:cs="Arial"/>
              </w:rPr>
              <w:br/>
              <w:t>(State / Organization)</w:t>
            </w:r>
            <w:r w:rsidRPr="00011BB0">
              <w:rPr>
                <w:rFonts w:cs="Arial"/>
                <w:vertAlign w:val="superscript"/>
              </w:rPr>
              <w:t>1</w:t>
            </w:r>
          </w:p>
        </w:tc>
      </w:tr>
      <w:tr w:rsidR="00670B5A" w:rsidRPr="00011BB0" w:rsidTr="003C7010">
        <w:tc>
          <w:tcPr>
            <w:tcW w:w="3330" w:type="dxa"/>
          </w:tcPr>
          <w:p w:rsidR="00670B5A" w:rsidRPr="00E026DA" w:rsidRDefault="00670B5A" w:rsidP="003C7010">
            <w:pPr>
              <w:spacing w:before="60" w:after="60"/>
              <w:jc w:val="left"/>
              <w:rPr>
                <w:rFonts w:cs="Arial"/>
              </w:rPr>
            </w:pPr>
            <w:r>
              <w:t>*Maize (</w:t>
            </w:r>
            <w:r w:rsidRPr="0069280B">
              <w:rPr>
                <w:i/>
              </w:rPr>
              <w:t>Zea mays</w:t>
            </w:r>
            <w:r>
              <w:t xml:space="preserve"> L.) </w:t>
            </w:r>
            <w:r>
              <w:br/>
              <w:t xml:space="preserve">- Characteristics 24.1 and 24.2 </w:t>
            </w:r>
            <w:r>
              <w:br/>
              <w:t xml:space="preserve">- Addition of new characteristics Tassel: sterility of male flowers Secondary color of grain </w:t>
            </w:r>
            <w:r>
              <w:br/>
              <w:t>- addition of characteristic to TQ 5</w:t>
            </w:r>
          </w:p>
        </w:tc>
        <w:tc>
          <w:tcPr>
            <w:tcW w:w="2070" w:type="dxa"/>
          </w:tcPr>
          <w:p w:rsidR="00670B5A" w:rsidRPr="00011BB0" w:rsidRDefault="00670B5A" w:rsidP="003C7010">
            <w:pPr>
              <w:spacing w:before="60" w:after="60"/>
              <w:rPr>
                <w:snapToGrid w:val="0"/>
                <w:color w:val="000000"/>
              </w:rPr>
            </w:pPr>
            <w:r w:rsidRPr="00011BB0">
              <w:rPr>
                <w:snapToGrid w:val="0"/>
                <w:color w:val="000000"/>
              </w:rPr>
              <w:t>TG/2/7,</w:t>
            </w:r>
            <w:r w:rsidRPr="00011BB0">
              <w:rPr>
                <w:snapToGrid w:val="0"/>
                <w:color w:val="000000"/>
              </w:rPr>
              <w:br/>
            </w:r>
            <w:r w:rsidRPr="002F2565">
              <w:rPr>
                <w:rFonts w:cs="Arial"/>
              </w:rPr>
              <w:t>TWV/57/4-TWA/52/4</w:t>
            </w:r>
          </w:p>
        </w:tc>
        <w:tc>
          <w:tcPr>
            <w:tcW w:w="1688" w:type="dxa"/>
          </w:tcPr>
          <w:p w:rsidR="00670B5A" w:rsidRPr="00011BB0" w:rsidRDefault="00670B5A" w:rsidP="003C7010">
            <w:pPr>
              <w:spacing w:before="60" w:after="60"/>
              <w:jc w:val="left"/>
              <w:rPr>
                <w:color w:val="000000"/>
              </w:rPr>
            </w:pPr>
            <w:r>
              <w:rPr>
                <w:color w:val="000000"/>
              </w:rPr>
              <w:t>Ms. Cécile Marchenay (NL)</w:t>
            </w:r>
          </w:p>
        </w:tc>
        <w:tc>
          <w:tcPr>
            <w:tcW w:w="2722" w:type="dxa"/>
          </w:tcPr>
          <w:p w:rsidR="00670B5A" w:rsidRDefault="00670B5A" w:rsidP="003C7010">
            <w:pPr>
              <w:spacing w:before="60" w:after="60"/>
              <w:jc w:val="left"/>
              <w:rPr>
                <w:color w:val="000000"/>
              </w:rPr>
            </w:pPr>
            <w:r>
              <w:rPr>
                <w:color w:val="000000"/>
              </w:rPr>
              <w:t xml:space="preserve">TWV, AR, AT, </w:t>
            </w:r>
            <w:r w:rsidRPr="00011BB0">
              <w:rPr>
                <w:color w:val="000000"/>
              </w:rPr>
              <w:t xml:space="preserve">BR, CA, CN, CZ, DE, ES, FR, HU, IT, JP, KE, KR, MX, PT, QZ, </w:t>
            </w:r>
            <w:r>
              <w:rPr>
                <w:color w:val="000000"/>
              </w:rPr>
              <w:t xml:space="preserve">RO, </w:t>
            </w:r>
            <w:r w:rsidRPr="00011BB0">
              <w:rPr>
                <w:color w:val="000000"/>
              </w:rPr>
              <w:t xml:space="preserve">SK, TZ, </w:t>
            </w:r>
            <w:r>
              <w:rPr>
                <w:color w:val="000000"/>
              </w:rPr>
              <w:t xml:space="preserve">ZA, </w:t>
            </w:r>
            <w:r w:rsidRPr="00011BB0">
              <w:rPr>
                <w:color w:val="000000"/>
              </w:rPr>
              <w:t>CLI, Euroseeds, ISF</w:t>
            </w:r>
            <w:r>
              <w:rPr>
                <w:color w:val="000000"/>
              </w:rPr>
              <w:t>, Office</w:t>
            </w:r>
          </w:p>
        </w:tc>
      </w:tr>
    </w:tbl>
    <w:p w:rsidR="00670B5A" w:rsidRPr="00011BB0" w:rsidRDefault="00670B5A" w:rsidP="00670B5A">
      <w:pPr>
        <w:jc w:val="left"/>
        <w:rPr>
          <w:rFonts w:cs="Arial"/>
          <w:b/>
        </w:rPr>
      </w:pPr>
    </w:p>
    <w:p w:rsidR="00670B5A" w:rsidRPr="00011BB0" w:rsidRDefault="00670B5A" w:rsidP="00670B5A">
      <w:pPr>
        <w:jc w:val="left"/>
        <w:rPr>
          <w:rFonts w:cs="Arial"/>
          <w:b/>
        </w:rPr>
      </w:pPr>
    </w:p>
    <w:p w:rsidR="00670B5A" w:rsidRPr="00011BB0" w:rsidRDefault="00670B5A" w:rsidP="00670B5A">
      <w:pPr>
        <w:keepNext/>
        <w:rPr>
          <w:u w:val="single"/>
        </w:rPr>
      </w:pPr>
      <w:r w:rsidRPr="00011BB0">
        <w:rPr>
          <w:u w:val="single"/>
        </w:rPr>
        <w:lastRenderedPageBreak/>
        <w:t>Draft Test Guidelines for possible future discussion</w:t>
      </w:r>
    </w:p>
    <w:p w:rsidR="00670B5A" w:rsidRPr="00011BB0" w:rsidRDefault="00670B5A" w:rsidP="00670B5A">
      <w:pPr>
        <w:jc w:val="center"/>
        <w:rPr>
          <w:rFonts w:cs="Arial"/>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73"/>
        <w:gridCol w:w="2693"/>
      </w:tblGrid>
      <w:tr w:rsidR="00670B5A" w:rsidRPr="00011BB0" w:rsidTr="003C7010">
        <w:trPr>
          <w:cantSplit/>
          <w:tblHeader/>
        </w:trPr>
        <w:tc>
          <w:tcPr>
            <w:tcW w:w="4673" w:type="dxa"/>
            <w:shd w:val="pct5" w:color="auto" w:fill="FFFFFF"/>
            <w:vAlign w:val="center"/>
          </w:tcPr>
          <w:p w:rsidR="00670B5A" w:rsidRPr="00011BB0" w:rsidRDefault="00670B5A" w:rsidP="003C7010">
            <w:pPr>
              <w:spacing w:before="60" w:after="60"/>
              <w:jc w:val="center"/>
              <w:rPr>
                <w:color w:val="000000"/>
              </w:rPr>
            </w:pPr>
            <w:r w:rsidRPr="00011BB0">
              <w:rPr>
                <w:color w:val="000000"/>
              </w:rPr>
              <w:t>Species</w:t>
            </w:r>
          </w:p>
        </w:tc>
        <w:tc>
          <w:tcPr>
            <w:tcW w:w="2693" w:type="dxa"/>
            <w:shd w:val="pct5" w:color="auto" w:fill="FFFFFF"/>
            <w:vAlign w:val="center"/>
          </w:tcPr>
          <w:p w:rsidR="00670B5A" w:rsidRPr="00011BB0" w:rsidRDefault="00670B5A" w:rsidP="003C7010">
            <w:pPr>
              <w:spacing w:before="60" w:after="60"/>
              <w:jc w:val="center"/>
              <w:rPr>
                <w:color w:val="000000"/>
              </w:rPr>
            </w:pPr>
            <w:r w:rsidRPr="00011BB0">
              <w:rPr>
                <w:color w:val="000000"/>
              </w:rPr>
              <w:t xml:space="preserve"> Basic Document(s)</w:t>
            </w:r>
          </w:p>
        </w:tc>
      </w:tr>
      <w:tr w:rsidR="00670B5A" w:rsidRPr="00011BB0" w:rsidTr="003C7010">
        <w:trPr>
          <w:cantSplit/>
        </w:trPr>
        <w:tc>
          <w:tcPr>
            <w:tcW w:w="4673" w:type="dxa"/>
            <w:shd w:val="clear" w:color="auto" w:fill="auto"/>
          </w:tcPr>
          <w:p w:rsidR="00670B5A" w:rsidRPr="00011BB0" w:rsidRDefault="00670B5A" w:rsidP="003C7010">
            <w:pPr>
              <w:spacing w:before="60" w:after="60"/>
              <w:jc w:val="left"/>
              <w:rPr>
                <w:rFonts w:cs="Arial"/>
              </w:rPr>
            </w:pPr>
            <w:r w:rsidRPr="00740BF0">
              <w:rPr>
                <w:rFonts w:cs="Arial"/>
              </w:rPr>
              <w:t>Common Millet</w:t>
            </w:r>
            <w:r>
              <w:rPr>
                <w:rFonts w:cs="Arial"/>
              </w:rPr>
              <w:t xml:space="preserve"> (</w:t>
            </w:r>
            <w:r w:rsidRPr="00740BF0">
              <w:rPr>
                <w:i/>
              </w:rPr>
              <w:t>Panicum miliaceum</w:t>
            </w:r>
            <w:r>
              <w:t xml:space="preserve"> L.</w:t>
            </w:r>
            <w:r>
              <w:rPr>
                <w:rFonts w:cs="Arial"/>
              </w:rPr>
              <w:t>) (Revision)</w:t>
            </w:r>
          </w:p>
        </w:tc>
        <w:tc>
          <w:tcPr>
            <w:tcW w:w="2693" w:type="dxa"/>
            <w:shd w:val="clear" w:color="auto" w:fill="auto"/>
          </w:tcPr>
          <w:p w:rsidR="00670B5A" w:rsidRPr="00011BB0" w:rsidRDefault="00670B5A" w:rsidP="003C7010">
            <w:pPr>
              <w:spacing w:before="60" w:after="60"/>
            </w:pPr>
            <w:r>
              <w:t>TG/248/1</w:t>
            </w:r>
          </w:p>
        </w:tc>
      </w:tr>
      <w:tr w:rsidR="00670B5A" w:rsidRPr="00011BB0" w:rsidTr="003C7010">
        <w:trPr>
          <w:cantSplit/>
        </w:trPr>
        <w:tc>
          <w:tcPr>
            <w:tcW w:w="4673" w:type="dxa"/>
            <w:shd w:val="clear" w:color="auto" w:fill="auto"/>
          </w:tcPr>
          <w:p w:rsidR="00670B5A" w:rsidRPr="00740BF0" w:rsidRDefault="00670B5A" w:rsidP="003C7010">
            <w:pPr>
              <w:spacing w:before="60" w:after="60"/>
              <w:jc w:val="left"/>
              <w:rPr>
                <w:rFonts w:cs="Arial"/>
              </w:rPr>
            </w:pPr>
            <w:r w:rsidRPr="007E6B5E">
              <w:rPr>
                <w:rFonts w:cs="Arial"/>
                <w:lang w:val="pt-BR"/>
              </w:rPr>
              <w:t>Turnip Rape (</w:t>
            </w:r>
            <w:r w:rsidRPr="007E6B5E">
              <w:rPr>
                <w:rFonts w:cs="Arial"/>
                <w:i/>
                <w:lang w:val="pt-BR"/>
              </w:rPr>
              <w:t>Brassica rapa</w:t>
            </w:r>
            <w:r w:rsidRPr="007E6B5E">
              <w:rPr>
                <w:rFonts w:cs="Arial"/>
                <w:lang w:val="pt-BR"/>
              </w:rPr>
              <w:t xml:space="preserve"> L. var. </w:t>
            </w:r>
            <w:r w:rsidRPr="007E6B5E">
              <w:rPr>
                <w:rFonts w:cs="Arial"/>
                <w:i/>
                <w:lang w:val="pt-BR"/>
              </w:rPr>
              <w:t>silvestris</w:t>
            </w:r>
            <w:r w:rsidRPr="007E6B5E">
              <w:rPr>
                <w:rFonts w:cs="Arial"/>
                <w:lang w:val="pt-BR"/>
              </w:rPr>
              <w:t xml:space="preserve"> (Lam.) </w:t>
            </w:r>
            <w:r w:rsidRPr="00E05AEC">
              <w:rPr>
                <w:rFonts w:cs="Arial"/>
              </w:rPr>
              <w:t>Briggs.</w:t>
            </w:r>
            <w:r>
              <w:rPr>
                <w:rFonts w:cs="Arial"/>
              </w:rPr>
              <w:t>) (Revision)</w:t>
            </w:r>
          </w:p>
        </w:tc>
        <w:tc>
          <w:tcPr>
            <w:tcW w:w="2693" w:type="dxa"/>
            <w:shd w:val="clear" w:color="auto" w:fill="auto"/>
          </w:tcPr>
          <w:p w:rsidR="00670B5A" w:rsidRDefault="00670B5A" w:rsidP="003C7010">
            <w:pPr>
              <w:spacing w:before="60" w:after="60"/>
            </w:pPr>
            <w:r>
              <w:t>TG/185/3</w:t>
            </w:r>
          </w:p>
        </w:tc>
      </w:tr>
      <w:tr w:rsidR="00670B5A" w:rsidRPr="00011BB0" w:rsidTr="003C7010">
        <w:trPr>
          <w:cantSplit/>
        </w:trPr>
        <w:tc>
          <w:tcPr>
            <w:tcW w:w="4673" w:type="dxa"/>
            <w:shd w:val="clear" w:color="auto" w:fill="auto"/>
          </w:tcPr>
          <w:p w:rsidR="00670B5A" w:rsidRPr="00011BB0" w:rsidRDefault="00670B5A" w:rsidP="003C7010">
            <w:pPr>
              <w:spacing w:before="60" w:after="60"/>
              <w:jc w:val="left"/>
              <w:rPr>
                <w:rFonts w:cs="Arial"/>
              </w:rPr>
            </w:pPr>
            <w:r w:rsidRPr="00011BB0">
              <w:rPr>
                <w:rFonts w:cs="Arial"/>
              </w:rPr>
              <w:t>White Mustard (</w:t>
            </w:r>
            <w:r w:rsidRPr="00011BB0">
              <w:rPr>
                <w:rFonts w:cs="Arial"/>
                <w:i/>
              </w:rPr>
              <w:t>Sinapis alba</w:t>
            </w:r>
            <w:r w:rsidRPr="00011BB0">
              <w:rPr>
                <w:rFonts w:cs="Arial"/>
              </w:rPr>
              <w:t xml:space="preserve"> L.) (Revision)</w:t>
            </w:r>
          </w:p>
        </w:tc>
        <w:tc>
          <w:tcPr>
            <w:tcW w:w="2693" w:type="dxa"/>
            <w:shd w:val="clear" w:color="auto" w:fill="auto"/>
          </w:tcPr>
          <w:p w:rsidR="00670B5A" w:rsidRPr="00011BB0" w:rsidRDefault="00670B5A" w:rsidP="003C7010">
            <w:pPr>
              <w:spacing w:before="60" w:after="60"/>
            </w:pPr>
            <w:r w:rsidRPr="00011BB0">
              <w:t>TG/179/3</w:t>
            </w:r>
          </w:p>
        </w:tc>
      </w:tr>
    </w:tbl>
    <w:p w:rsidR="00670B5A" w:rsidRDefault="00670B5A" w:rsidP="00670B5A"/>
    <w:p w:rsidR="009E38EC" w:rsidRDefault="009E38EC" w:rsidP="00670B5A"/>
    <w:p w:rsidR="00670B5A" w:rsidRDefault="00670B5A" w:rsidP="00670B5A">
      <w:pPr>
        <w:jc w:val="right"/>
      </w:pPr>
    </w:p>
    <w:p w:rsidR="00670B5A" w:rsidRPr="00C5280D" w:rsidRDefault="00670B5A" w:rsidP="00670B5A">
      <w:pPr>
        <w:jc w:val="right"/>
      </w:pPr>
      <w:r>
        <w:t xml:space="preserve"> [End of </w:t>
      </w:r>
      <w:r w:rsidR="00503D10">
        <w:t>Annex II and</w:t>
      </w:r>
      <w:r>
        <w:t xml:space="preserve"> of </w:t>
      </w:r>
      <w:r w:rsidR="00503D10">
        <w:t>R</w:t>
      </w:r>
      <w:r>
        <w:t>eport]</w:t>
      </w:r>
    </w:p>
    <w:p w:rsidR="00050E16" w:rsidRPr="00C5280D" w:rsidRDefault="00050E16" w:rsidP="009B440E">
      <w:pPr>
        <w:jc w:val="left"/>
      </w:pPr>
    </w:p>
    <w:sectPr w:rsidR="00050E16" w:rsidRPr="00C5280D" w:rsidSect="0038090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9EE" w:rsidRDefault="003079EE" w:rsidP="006655D3">
      <w:r>
        <w:separator/>
      </w:r>
    </w:p>
    <w:p w:rsidR="003079EE" w:rsidRDefault="003079EE" w:rsidP="006655D3"/>
    <w:p w:rsidR="003079EE" w:rsidRDefault="003079EE" w:rsidP="006655D3"/>
  </w:endnote>
  <w:endnote w:type="continuationSeparator" w:id="0">
    <w:p w:rsidR="003079EE" w:rsidRDefault="003079EE" w:rsidP="006655D3">
      <w:r>
        <w:separator/>
      </w:r>
    </w:p>
    <w:p w:rsidR="003079EE" w:rsidRPr="00294751" w:rsidRDefault="003079EE">
      <w:pPr>
        <w:pStyle w:val="Footer"/>
        <w:spacing w:after="60"/>
        <w:rPr>
          <w:sz w:val="18"/>
          <w:lang w:val="fr-FR"/>
        </w:rPr>
      </w:pPr>
      <w:r w:rsidRPr="00294751">
        <w:rPr>
          <w:sz w:val="18"/>
          <w:lang w:val="fr-FR"/>
        </w:rPr>
        <w:t>[Suite de la note de la page précédente]</w:t>
      </w:r>
    </w:p>
    <w:p w:rsidR="003079EE" w:rsidRPr="00294751" w:rsidRDefault="003079EE" w:rsidP="006655D3">
      <w:pPr>
        <w:rPr>
          <w:lang w:val="fr-FR"/>
        </w:rPr>
      </w:pPr>
    </w:p>
    <w:p w:rsidR="003079EE" w:rsidRPr="00294751" w:rsidRDefault="003079EE" w:rsidP="006655D3">
      <w:pPr>
        <w:rPr>
          <w:lang w:val="fr-FR"/>
        </w:rPr>
      </w:pPr>
    </w:p>
  </w:endnote>
  <w:endnote w:type="continuationNotice" w:id="1">
    <w:p w:rsidR="003079EE" w:rsidRPr="00294751" w:rsidRDefault="003079EE" w:rsidP="006655D3">
      <w:pPr>
        <w:rPr>
          <w:lang w:val="fr-FR"/>
        </w:rPr>
      </w:pPr>
      <w:r w:rsidRPr="00294751">
        <w:rPr>
          <w:lang w:val="fr-FR"/>
        </w:rPr>
        <w:t>[Suite de la note page suivante]</w:t>
      </w:r>
    </w:p>
    <w:p w:rsidR="003079EE" w:rsidRPr="00294751" w:rsidRDefault="003079EE" w:rsidP="006655D3">
      <w:pPr>
        <w:rPr>
          <w:lang w:val="fr-FR"/>
        </w:rPr>
      </w:pPr>
    </w:p>
    <w:p w:rsidR="003079EE" w:rsidRPr="00294751" w:rsidRDefault="003079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9EE" w:rsidRDefault="003079EE" w:rsidP="006655D3">
      <w:r>
        <w:separator/>
      </w:r>
    </w:p>
  </w:footnote>
  <w:footnote w:type="continuationSeparator" w:id="0">
    <w:p w:rsidR="003079EE" w:rsidRDefault="003079EE" w:rsidP="006655D3">
      <w:r>
        <w:separator/>
      </w:r>
    </w:p>
  </w:footnote>
  <w:footnote w:type="continuationNotice" w:id="1">
    <w:p w:rsidR="003079EE" w:rsidRPr="00AB530F" w:rsidRDefault="003079EE" w:rsidP="00AB530F">
      <w:pPr>
        <w:pStyle w:val="Footer"/>
      </w:pPr>
    </w:p>
  </w:footnote>
  <w:footnote w:id="2">
    <w:p w:rsidR="003079EE" w:rsidRPr="00B571C4" w:rsidRDefault="003079EE" w:rsidP="00670B5A">
      <w:pPr>
        <w:pStyle w:val="FootnoteText"/>
      </w:pPr>
      <w:r>
        <w:rPr>
          <w:rStyle w:val="FootnoteReference"/>
        </w:rPr>
        <w:footnoteRef/>
      </w:r>
      <w:r>
        <w:t xml:space="preserve"> 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9EE" w:rsidRDefault="00F414B7">
    <w:pPr>
      <w:pStyle w:val="Header"/>
    </w:pPr>
    <w:r>
      <w:t>TWA/52/11</w:t>
    </w:r>
  </w:p>
  <w:p w:rsidR="003079EE" w:rsidRDefault="003079EE">
    <w:pPr>
      <w:pStyle w:val="Header"/>
    </w:pPr>
    <w:r>
      <w:t xml:space="preserve">page </w:t>
    </w:r>
    <w:r>
      <w:fldChar w:fldCharType="begin"/>
    </w:r>
    <w:r>
      <w:instrText xml:space="preserve"> PAGE   \* MERGEFORMAT </w:instrText>
    </w:r>
    <w:r>
      <w:fldChar w:fldCharType="separate"/>
    </w:r>
    <w:r w:rsidR="00CC2E8A">
      <w:rPr>
        <w:noProof/>
      </w:rPr>
      <w:t>2</w:t>
    </w:r>
    <w:r>
      <w:rPr>
        <w:noProof/>
      </w:rPr>
      <w:fldChar w:fldCharType="end"/>
    </w:r>
  </w:p>
  <w:p w:rsidR="003079EE" w:rsidRDefault="00307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9EE" w:rsidRPr="003E1DEB" w:rsidRDefault="003079EE">
    <w:pPr>
      <w:pStyle w:val="Header"/>
      <w:rPr>
        <w:lang w:val="en-US"/>
      </w:rPr>
    </w:pPr>
    <w:r w:rsidRPr="003E1DEB">
      <w:rPr>
        <w:lang w:val="en-US"/>
      </w:rPr>
      <w:t>TWA/52/11</w:t>
    </w:r>
  </w:p>
  <w:p w:rsidR="003079EE" w:rsidRPr="003E1DEB" w:rsidRDefault="003079EE">
    <w:pPr>
      <w:pStyle w:val="Header"/>
      <w:rPr>
        <w:lang w:val="en-US"/>
      </w:rPr>
    </w:pPr>
    <w:r w:rsidRPr="003E1DEB">
      <w:rPr>
        <w:lang w:val="en-US"/>
      </w:rPr>
      <w:t xml:space="preserve">Annex I, page </w:t>
    </w:r>
    <w:r>
      <w:fldChar w:fldCharType="begin"/>
    </w:r>
    <w:r w:rsidRPr="003E1DEB">
      <w:rPr>
        <w:lang w:val="en-US"/>
      </w:rPr>
      <w:instrText xml:space="preserve"> PAGE   \* MERGEFORMAT </w:instrText>
    </w:r>
    <w:r>
      <w:fldChar w:fldCharType="separate"/>
    </w:r>
    <w:r w:rsidR="00CC2E8A">
      <w:rPr>
        <w:noProof/>
        <w:lang w:val="en-US"/>
      </w:rPr>
      <w:t>5</w:t>
    </w:r>
    <w:r>
      <w:rPr>
        <w:noProof/>
      </w:rPr>
      <w:fldChar w:fldCharType="end"/>
    </w:r>
  </w:p>
  <w:p w:rsidR="003079EE" w:rsidRPr="003E1DEB" w:rsidRDefault="003079E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9EE" w:rsidRPr="003E1DEB" w:rsidRDefault="00F414B7" w:rsidP="003E1DEB">
    <w:pPr>
      <w:pStyle w:val="Header"/>
      <w:rPr>
        <w:lang w:val="en-US"/>
      </w:rPr>
    </w:pPr>
    <w:r>
      <w:rPr>
        <w:lang w:val="en-US"/>
      </w:rPr>
      <w:t>TWA/52/11</w:t>
    </w:r>
  </w:p>
  <w:p w:rsidR="003079EE" w:rsidRDefault="003079EE">
    <w:pPr>
      <w:pStyle w:val="Header"/>
      <w:rPr>
        <w:lang w:val="en-US"/>
      </w:rPr>
    </w:pPr>
  </w:p>
  <w:p w:rsidR="003079EE" w:rsidRDefault="003079EE">
    <w:pPr>
      <w:pStyle w:val="Header"/>
      <w:rPr>
        <w:lang w:val="en-US"/>
      </w:rPr>
    </w:pPr>
    <w:r w:rsidRPr="003E1DEB">
      <w:rPr>
        <w:lang w:val="en-US"/>
      </w:rPr>
      <w:t>ANNEX I</w:t>
    </w:r>
  </w:p>
  <w:p w:rsidR="003079EE" w:rsidRPr="003E1DEB" w:rsidRDefault="003079EE">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9EE" w:rsidRPr="003E1DEB" w:rsidRDefault="003079EE">
    <w:pPr>
      <w:pStyle w:val="Header"/>
      <w:rPr>
        <w:lang w:val="en-US"/>
      </w:rPr>
    </w:pPr>
    <w:r w:rsidRPr="003E1DEB">
      <w:rPr>
        <w:lang w:val="en-US"/>
      </w:rPr>
      <w:t>TWA/52/11</w:t>
    </w:r>
  </w:p>
  <w:p w:rsidR="003079EE" w:rsidRPr="003E1DEB" w:rsidRDefault="003079EE">
    <w:pPr>
      <w:pStyle w:val="Header"/>
      <w:rPr>
        <w:lang w:val="en-US"/>
      </w:rPr>
    </w:pPr>
    <w:r w:rsidRPr="003E1DEB">
      <w:rPr>
        <w:lang w:val="en-US"/>
      </w:rPr>
      <w:t xml:space="preserve">Annex </w:t>
    </w:r>
    <w:r>
      <w:rPr>
        <w:lang w:val="en-US"/>
      </w:rPr>
      <w:t>I</w:t>
    </w:r>
    <w:r w:rsidRPr="003E1DEB">
      <w:rPr>
        <w:lang w:val="en-US"/>
      </w:rPr>
      <w:t xml:space="preserve">I, page </w:t>
    </w:r>
    <w:r>
      <w:fldChar w:fldCharType="begin"/>
    </w:r>
    <w:r w:rsidRPr="003E1DEB">
      <w:rPr>
        <w:lang w:val="en-US"/>
      </w:rPr>
      <w:instrText xml:space="preserve"> PAGE   \* MERGEFORMAT </w:instrText>
    </w:r>
    <w:r>
      <w:fldChar w:fldCharType="separate"/>
    </w:r>
    <w:r w:rsidR="00CC2E8A">
      <w:rPr>
        <w:noProof/>
        <w:lang w:val="en-US"/>
      </w:rPr>
      <w:t>3</w:t>
    </w:r>
    <w:r>
      <w:rPr>
        <w:noProof/>
      </w:rPr>
      <w:fldChar w:fldCharType="end"/>
    </w:r>
  </w:p>
  <w:p w:rsidR="003079EE" w:rsidRPr="003E1DEB" w:rsidRDefault="003079EE">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9EE" w:rsidRPr="003E1DEB" w:rsidRDefault="00F414B7" w:rsidP="003E1DEB">
    <w:pPr>
      <w:pStyle w:val="Header"/>
      <w:rPr>
        <w:lang w:val="en-US"/>
      </w:rPr>
    </w:pPr>
    <w:r>
      <w:rPr>
        <w:lang w:val="en-US"/>
      </w:rPr>
      <w:t>TWA/52/11</w:t>
    </w:r>
  </w:p>
  <w:p w:rsidR="003079EE" w:rsidRDefault="003079EE">
    <w:pPr>
      <w:pStyle w:val="Header"/>
      <w:rPr>
        <w:lang w:val="en-US"/>
      </w:rPr>
    </w:pPr>
  </w:p>
  <w:p w:rsidR="003079EE" w:rsidRDefault="003079EE">
    <w:pPr>
      <w:pStyle w:val="Header"/>
      <w:rPr>
        <w:lang w:val="en-US"/>
      </w:rPr>
    </w:pPr>
    <w:r w:rsidRPr="003E1DEB">
      <w:rPr>
        <w:lang w:val="en-US"/>
      </w:rPr>
      <w:t>ANNEX I</w:t>
    </w:r>
    <w:r>
      <w:rPr>
        <w:lang w:val="en-US"/>
      </w:rPr>
      <w:t>I</w:t>
    </w:r>
  </w:p>
  <w:p w:rsidR="003079EE" w:rsidRPr="003E1DEB" w:rsidRDefault="003079E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A62"/>
    <w:multiLevelType w:val="hybridMultilevel"/>
    <w:tmpl w:val="B9B60970"/>
    <w:lvl w:ilvl="0" w:tplc="0409001B">
      <w:start w:val="1"/>
      <w:numFmt w:val="lowerRoman"/>
      <w:lvlText w:val="%1."/>
      <w:lvlJc w:val="righ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15:restartNumberingAfterBreak="0">
    <w:nsid w:val="03F50BA7"/>
    <w:multiLevelType w:val="hybridMultilevel"/>
    <w:tmpl w:val="49FA5102"/>
    <w:lvl w:ilvl="0" w:tplc="692429B0">
      <w:start w:val="1"/>
      <w:numFmt w:val="lowerLetter"/>
      <w:lvlText w:val="(%1)"/>
      <w:lvlJc w:val="left"/>
      <w:pPr>
        <w:ind w:left="1827" w:hanging="360"/>
      </w:pPr>
      <w:rPr>
        <w:sz w:val="20"/>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2"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123C4308"/>
    <w:multiLevelType w:val="hybridMultilevel"/>
    <w:tmpl w:val="A642B966"/>
    <w:lvl w:ilvl="0" w:tplc="C122CF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C1E3E"/>
    <w:multiLevelType w:val="hybridMultilevel"/>
    <w:tmpl w:val="F4ACFB86"/>
    <w:lvl w:ilvl="0" w:tplc="692429B0">
      <w:start w:val="1"/>
      <w:numFmt w:val="lowerLetter"/>
      <w:lvlText w:val="(%1)"/>
      <w:lvlJc w:val="left"/>
      <w:pPr>
        <w:ind w:left="1827" w:hanging="360"/>
      </w:pPr>
      <w:rPr>
        <w:sz w:val="20"/>
      </w:rPr>
    </w:lvl>
    <w:lvl w:ilvl="1" w:tplc="04090019">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5" w15:restartNumberingAfterBreak="0">
    <w:nsid w:val="19FD3CB5"/>
    <w:multiLevelType w:val="hybridMultilevel"/>
    <w:tmpl w:val="7C94973C"/>
    <w:lvl w:ilvl="0" w:tplc="692429B0">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48FC2A2F"/>
    <w:multiLevelType w:val="hybridMultilevel"/>
    <w:tmpl w:val="D4D0A9E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49895BB1"/>
    <w:multiLevelType w:val="hybridMultilevel"/>
    <w:tmpl w:val="B06E07E8"/>
    <w:lvl w:ilvl="0" w:tplc="692429B0">
      <w:start w:val="1"/>
      <w:numFmt w:val="lowerLetter"/>
      <w:lvlText w:val="(%1)"/>
      <w:lvlJc w:val="left"/>
      <w:pPr>
        <w:ind w:left="1827" w:hanging="360"/>
      </w:pPr>
      <w:rPr>
        <w:sz w:val="20"/>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9" w15:restartNumberingAfterBreak="0">
    <w:nsid w:val="4FD0192D"/>
    <w:multiLevelType w:val="hybridMultilevel"/>
    <w:tmpl w:val="E83A768A"/>
    <w:lvl w:ilvl="0" w:tplc="C4B6094C">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15:restartNumberingAfterBreak="0">
    <w:nsid w:val="52025608"/>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5EF05591"/>
    <w:multiLevelType w:val="hybridMultilevel"/>
    <w:tmpl w:val="E3027BE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77431532"/>
    <w:multiLevelType w:val="hybridMultilevel"/>
    <w:tmpl w:val="C8D29678"/>
    <w:lvl w:ilvl="0" w:tplc="692429B0">
      <w:start w:val="1"/>
      <w:numFmt w:val="lowerLetter"/>
      <w:lvlText w:val="(%1)"/>
      <w:lvlJc w:val="left"/>
      <w:pPr>
        <w:ind w:left="1827" w:hanging="360"/>
      </w:pPr>
      <w:rPr>
        <w:sz w:val="20"/>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13" w15:restartNumberingAfterBreak="0">
    <w:nsid w:val="7EBC51D9"/>
    <w:multiLevelType w:val="hybridMultilevel"/>
    <w:tmpl w:val="558A05AC"/>
    <w:lvl w:ilvl="0" w:tplc="692429B0">
      <w:start w:val="1"/>
      <w:numFmt w:val="lowerLetter"/>
      <w:lvlText w:val="(%1)"/>
      <w:lvlJc w:val="left"/>
      <w:pPr>
        <w:ind w:left="1827" w:hanging="360"/>
      </w:pPr>
      <w:rPr>
        <w:sz w:val="20"/>
      </w:rPr>
    </w:lvl>
    <w:lvl w:ilvl="1" w:tplc="692429B0">
      <w:start w:val="1"/>
      <w:numFmt w:val="lowerLetter"/>
      <w:lvlText w:val="(%2)"/>
      <w:lvlJc w:val="left"/>
      <w:pPr>
        <w:ind w:left="2547" w:hanging="360"/>
      </w:pPr>
      <w:rPr>
        <w:sz w:val="20"/>
      </w:r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num w:numId="1">
    <w:abstractNumId w:val="6"/>
  </w:num>
  <w:num w:numId="2">
    <w:abstractNumId w:val="10"/>
  </w:num>
  <w:num w:numId="3">
    <w:abstractNumId w:val="9"/>
  </w:num>
  <w:num w:numId="4">
    <w:abstractNumId w:val="11"/>
  </w:num>
  <w:num w:numId="5">
    <w:abstractNumId w:val="3"/>
  </w:num>
  <w:num w:numId="6">
    <w:abstractNumId w:val="7"/>
  </w:num>
  <w:num w:numId="7">
    <w:abstractNumId w:val="0"/>
  </w:num>
  <w:num w:numId="8">
    <w:abstractNumId w:val="1"/>
  </w:num>
  <w:num w:numId="9">
    <w:abstractNumId w:val="8"/>
  </w:num>
  <w:num w:numId="10">
    <w:abstractNumId w:val="4"/>
  </w:num>
  <w:num w:numId="11">
    <w:abstractNumId w:val="13"/>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FA"/>
    <w:rsid w:val="00010CF3"/>
    <w:rsid w:val="00011E27"/>
    <w:rsid w:val="0001485A"/>
    <w:rsid w:val="000148BC"/>
    <w:rsid w:val="00024AB8"/>
    <w:rsid w:val="00030854"/>
    <w:rsid w:val="00036028"/>
    <w:rsid w:val="0004198B"/>
    <w:rsid w:val="00042D56"/>
    <w:rsid w:val="00044642"/>
    <w:rsid w:val="000446B9"/>
    <w:rsid w:val="00047E21"/>
    <w:rsid w:val="00050E16"/>
    <w:rsid w:val="00085505"/>
    <w:rsid w:val="0008674D"/>
    <w:rsid w:val="000900E4"/>
    <w:rsid w:val="00093BC5"/>
    <w:rsid w:val="000A573C"/>
    <w:rsid w:val="000C4E25"/>
    <w:rsid w:val="000C6900"/>
    <w:rsid w:val="000C7021"/>
    <w:rsid w:val="000D5759"/>
    <w:rsid w:val="000D6BBC"/>
    <w:rsid w:val="000D7780"/>
    <w:rsid w:val="000E636A"/>
    <w:rsid w:val="000F2F11"/>
    <w:rsid w:val="000F6B0B"/>
    <w:rsid w:val="000F7D1F"/>
    <w:rsid w:val="00100A5F"/>
    <w:rsid w:val="00105929"/>
    <w:rsid w:val="00105BED"/>
    <w:rsid w:val="00110BED"/>
    <w:rsid w:val="00110C36"/>
    <w:rsid w:val="001131D5"/>
    <w:rsid w:val="00114547"/>
    <w:rsid w:val="00141DB8"/>
    <w:rsid w:val="00150650"/>
    <w:rsid w:val="00162F7B"/>
    <w:rsid w:val="00163DEF"/>
    <w:rsid w:val="00172084"/>
    <w:rsid w:val="00173311"/>
    <w:rsid w:val="0017474A"/>
    <w:rsid w:val="001758C6"/>
    <w:rsid w:val="00182B99"/>
    <w:rsid w:val="00185113"/>
    <w:rsid w:val="0018662C"/>
    <w:rsid w:val="001A0DDA"/>
    <w:rsid w:val="001A154E"/>
    <w:rsid w:val="001A4AA9"/>
    <w:rsid w:val="001A4CBD"/>
    <w:rsid w:val="001C0442"/>
    <w:rsid w:val="001C1525"/>
    <w:rsid w:val="001D3171"/>
    <w:rsid w:val="001D653A"/>
    <w:rsid w:val="001E3D88"/>
    <w:rsid w:val="001F3042"/>
    <w:rsid w:val="00206A05"/>
    <w:rsid w:val="0021332C"/>
    <w:rsid w:val="00213982"/>
    <w:rsid w:val="00242CC5"/>
    <w:rsid w:val="00243E2F"/>
    <w:rsid w:val="0024416D"/>
    <w:rsid w:val="002554F1"/>
    <w:rsid w:val="00255835"/>
    <w:rsid w:val="00271911"/>
    <w:rsid w:val="00273187"/>
    <w:rsid w:val="002800A0"/>
    <w:rsid w:val="002801B3"/>
    <w:rsid w:val="00281060"/>
    <w:rsid w:val="00284050"/>
    <w:rsid w:val="00285BD0"/>
    <w:rsid w:val="002940E8"/>
    <w:rsid w:val="00294751"/>
    <w:rsid w:val="002A6E50"/>
    <w:rsid w:val="002B262A"/>
    <w:rsid w:val="002B2655"/>
    <w:rsid w:val="002B4298"/>
    <w:rsid w:val="002B7A36"/>
    <w:rsid w:val="002C0DD0"/>
    <w:rsid w:val="002C256A"/>
    <w:rsid w:val="002D5226"/>
    <w:rsid w:val="002D7BB2"/>
    <w:rsid w:val="002E4570"/>
    <w:rsid w:val="002E6AC9"/>
    <w:rsid w:val="002F056C"/>
    <w:rsid w:val="002F13A8"/>
    <w:rsid w:val="002F4BDC"/>
    <w:rsid w:val="003012FC"/>
    <w:rsid w:val="00305A7F"/>
    <w:rsid w:val="003079EE"/>
    <w:rsid w:val="003152FE"/>
    <w:rsid w:val="00327436"/>
    <w:rsid w:val="00336801"/>
    <w:rsid w:val="00336D8D"/>
    <w:rsid w:val="00344BD6"/>
    <w:rsid w:val="00346721"/>
    <w:rsid w:val="0035528D"/>
    <w:rsid w:val="00361821"/>
    <w:rsid w:val="00361E9E"/>
    <w:rsid w:val="003657BB"/>
    <w:rsid w:val="003753EE"/>
    <w:rsid w:val="0038010B"/>
    <w:rsid w:val="0038090B"/>
    <w:rsid w:val="00386619"/>
    <w:rsid w:val="003A0835"/>
    <w:rsid w:val="003A3C2F"/>
    <w:rsid w:val="003A5AAF"/>
    <w:rsid w:val="003A7640"/>
    <w:rsid w:val="003B6DF5"/>
    <w:rsid w:val="003B700A"/>
    <w:rsid w:val="003C5C66"/>
    <w:rsid w:val="003C7010"/>
    <w:rsid w:val="003C7FBE"/>
    <w:rsid w:val="003D227C"/>
    <w:rsid w:val="003D2B4D"/>
    <w:rsid w:val="003E1DEB"/>
    <w:rsid w:val="003F37F5"/>
    <w:rsid w:val="00444A88"/>
    <w:rsid w:val="004551FA"/>
    <w:rsid w:val="00471B46"/>
    <w:rsid w:val="00474DA4"/>
    <w:rsid w:val="00476B4D"/>
    <w:rsid w:val="00477619"/>
    <w:rsid w:val="004805FA"/>
    <w:rsid w:val="004935D2"/>
    <w:rsid w:val="00493A0B"/>
    <w:rsid w:val="004B1215"/>
    <w:rsid w:val="004C3324"/>
    <w:rsid w:val="004D047D"/>
    <w:rsid w:val="004D7B7D"/>
    <w:rsid w:val="004E0DB5"/>
    <w:rsid w:val="004F1E9E"/>
    <w:rsid w:val="004F305A"/>
    <w:rsid w:val="00503D10"/>
    <w:rsid w:val="00503DD5"/>
    <w:rsid w:val="00507BA8"/>
    <w:rsid w:val="00512164"/>
    <w:rsid w:val="00520297"/>
    <w:rsid w:val="005338F9"/>
    <w:rsid w:val="0054281C"/>
    <w:rsid w:val="00544581"/>
    <w:rsid w:val="005451C3"/>
    <w:rsid w:val="00547D7A"/>
    <w:rsid w:val="0055268D"/>
    <w:rsid w:val="005669CF"/>
    <w:rsid w:val="00575DE2"/>
    <w:rsid w:val="00576BE4"/>
    <w:rsid w:val="005779DB"/>
    <w:rsid w:val="00580760"/>
    <w:rsid w:val="00585A6C"/>
    <w:rsid w:val="00590F3A"/>
    <w:rsid w:val="005948BC"/>
    <w:rsid w:val="005A2A67"/>
    <w:rsid w:val="005A400A"/>
    <w:rsid w:val="005B2534"/>
    <w:rsid w:val="005B269D"/>
    <w:rsid w:val="005C1580"/>
    <w:rsid w:val="005C3EE8"/>
    <w:rsid w:val="005C5380"/>
    <w:rsid w:val="005D16F1"/>
    <w:rsid w:val="005E42A6"/>
    <w:rsid w:val="005E7466"/>
    <w:rsid w:val="005F2401"/>
    <w:rsid w:val="005F7B92"/>
    <w:rsid w:val="00607A56"/>
    <w:rsid w:val="00612379"/>
    <w:rsid w:val="00613533"/>
    <w:rsid w:val="006153B6"/>
    <w:rsid w:val="0061555F"/>
    <w:rsid w:val="006245ED"/>
    <w:rsid w:val="00633FA6"/>
    <w:rsid w:val="00636CA6"/>
    <w:rsid w:val="00641200"/>
    <w:rsid w:val="0064249B"/>
    <w:rsid w:val="00645CA8"/>
    <w:rsid w:val="006655D3"/>
    <w:rsid w:val="00667404"/>
    <w:rsid w:val="00670B5A"/>
    <w:rsid w:val="00675853"/>
    <w:rsid w:val="00677934"/>
    <w:rsid w:val="00682104"/>
    <w:rsid w:val="0068252F"/>
    <w:rsid w:val="00683E76"/>
    <w:rsid w:val="00687EB4"/>
    <w:rsid w:val="00691E19"/>
    <w:rsid w:val="0069280B"/>
    <w:rsid w:val="00695C56"/>
    <w:rsid w:val="00696DCF"/>
    <w:rsid w:val="006A5CDE"/>
    <w:rsid w:val="006A644A"/>
    <w:rsid w:val="006A7DFA"/>
    <w:rsid w:val="006B17D2"/>
    <w:rsid w:val="006C224E"/>
    <w:rsid w:val="006D07B3"/>
    <w:rsid w:val="006D780A"/>
    <w:rsid w:val="006E1C71"/>
    <w:rsid w:val="006E4F31"/>
    <w:rsid w:val="00703707"/>
    <w:rsid w:val="00704ECF"/>
    <w:rsid w:val="007126C9"/>
    <w:rsid w:val="0071271E"/>
    <w:rsid w:val="007234EE"/>
    <w:rsid w:val="00732DEC"/>
    <w:rsid w:val="00735BD5"/>
    <w:rsid w:val="007368FB"/>
    <w:rsid w:val="00744ADB"/>
    <w:rsid w:val="007451EC"/>
    <w:rsid w:val="00750595"/>
    <w:rsid w:val="00750C22"/>
    <w:rsid w:val="00751613"/>
    <w:rsid w:val="00753EE9"/>
    <w:rsid w:val="007556F6"/>
    <w:rsid w:val="007574E2"/>
    <w:rsid w:val="007604F4"/>
    <w:rsid w:val="00760EEF"/>
    <w:rsid w:val="00771D26"/>
    <w:rsid w:val="00777EE5"/>
    <w:rsid w:val="0078224A"/>
    <w:rsid w:val="00782BAC"/>
    <w:rsid w:val="00783F30"/>
    <w:rsid w:val="00784836"/>
    <w:rsid w:val="0079023E"/>
    <w:rsid w:val="007A2854"/>
    <w:rsid w:val="007A568C"/>
    <w:rsid w:val="007A56CE"/>
    <w:rsid w:val="007A7295"/>
    <w:rsid w:val="007B04A8"/>
    <w:rsid w:val="007B3284"/>
    <w:rsid w:val="007B5427"/>
    <w:rsid w:val="007C1D92"/>
    <w:rsid w:val="007C4CB9"/>
    <w:rsid w:val="007D0B9D"/>
    <w:rsid w:val="007D19B0"/>
    <w:rsid w:val="007E6B5E"/>
    <w:rsid w:val="007F498F"/>
    <w:rsid w:val="0080679D"/>
    <w:rsid w:val="008108B0"/>
    <w:rsid w:val="00811B20"/>
    <w:rsid w:val="00812609"/>
    <w:rsid w:val="008211B5"/>
    <w:rsid w:val="008219C3"/>
    <w:rsid w:val="0082296E"/>
    <w:rsid w:val="00824099"/>
    <w:rsid w:val="00831463"/>
    <w:rsid w:val="008404AD"/>
    <w:rsid w:val="008451D0"/>
    <w:rsid w:val="00846D7C"/>
    <w:rsid w:val="00846ECA"/>
    <w:rsid w:val="008472FE"/>
    <w:rsid w:val="00863E5E"/>
    <w:rsid w:val="00867AC1"/>
    <w:rsid w:val="008751DE"/>
    <w:rsid w:val="0088528F"/>
    <w:rsid w:val="00890DF8"/>
    <w:rsid w:val="00891BAF"/>
    <w:rsid w:val="008A0ADE"/>
    <w:rsid w:val="008A743F"/>
    <w:rsid w:val="008B1060"/>
    <w:rsid w:val="008C0831"/>
    <w:rsid w:val="008C0970"/>
    <w:rsid w:val="008D0BC5"/>
    <w:rsid w:val="008D2CF7"/>
    <w:rsid w:val="008E0A7C"/>
    <w:rsid w:val="00900C26"/>
    <w:rsid w:val="0090197F"/>
    <w:rsid w:val="00903264"/>
    <w:rsid w:val="00903CE9"/>
    <w:rsid w:val="00906DDC"/>
    <w:rsid w:val="009235CD"/>
    <w:rsid w:val="00934E09"/>
    <w:rsid w:val="00935C01"/>
    <w:rsid w:val="00936253"/>
    <w:rsid w:val="00940D46"/>
    <w:rsid w:val="009413F1"/>
    <w:rsid w:val="00951234"/>
    <w:rsid w:val="00952DD4"/>
    <w:rsid w:val="00953BF7"/>
    <w:rsid w:val="009561F4"/>
    <w:rsid w:val="00960298"/>
    <w:rsid w:val="00965AE7"/>
    <w:rsid w:val="00970FED"/>
    <w:rsid w:val="00992D82"/>
    <w:rsid w:val="0099385C"/>
    <w:rsid w:val="00997029"/>
    <w:rsid w:val="009A6C05"/>
    <w:rsid w:val="009A7339"/>
    <w:rsid w:val="009B440E"/>
    <w:rsid w:val="009C15AC"/>
    <w:rsid w:val="009C2E2A"/>
    <w:rsid w:val="009C569A"/>
    <w:rsid w:val="009D690D"/>
    <w:rsid w:val="009E3742"/>
    <w:rsid w:val="009E38EC"/>
    <w:rsid w:val="009E65B6"/>
    <w:rsid w:val="009E71EB"/>
    <w:rsid w:val="009F0A51"/>
    <w:rsid w:val="009F77CF"/>
    <w:rsid w:val="00A05D41"/>
    <w:rsid w:val="00A24C10"/>
    <w:rsid w:val="00A26CC0"/>
    <w:rsid w:val="00A30903"/>
    <w:rsid w:val="00A326F9"/>
    <w:rsid w:val="00A32E28"/>
    <w:rsid w:val="00A3410C"/>
    <w:rsid w:val="00A42AC3"/>
    <w:rsid w:val="00A430CF"/>
    <w:rsid w:val="00A47052"/>
    <w:rsid w:val="00A54309"/>
    <w:rsid w:val="00A57AD1"/>
    <w:rsid w:val="00A610A9"/>
    <w:rsid w:val="00A701A1"/>
    <w:rsid w:val="00A80F2A"/>
    <w:rsid w:val="00A96C33"/>
    <w:rsid w:val="00A97DAB"/>
    <w:rsid w:val="00AB2B93"/>
    <w:rsid w:val="00AB43BB"/>
    <w:rsid w:val="00AB530F"/>
    <w:rsid w:val="00AB7E3F"/>
    <w:rsid w:val="00AB7E5B"/>
    <w:rsid w:val="00AC2883"/>
    <w:rsid w:val="00AD0602"/>
    <w:rsid w:val="00AE0EF1"/>
    <w:rsid w:val="00AE2937"/>
    <w:rsid w:val="00B03C53"/>
    <w:rsid w:val="00B07301"/>
    <w:rsid w:val="00B11F3E"/>
    <w:rsid w:val="00B12490"/>
    <w:rsid w:val="00B224DE"/>
    <w:rsid w:val="00B324D4"/>
    <w:rsid w:val="00B3665C"/>
    <w:rsid w:val="00B36982"/>
    <w:rsid w:val="00B45D25"/>
    <w:rsid w:val="00B46575"/>
    <w:rsid w:val="00B61777"/>
    <w:rsid w:val="00B622E6"/>
    <w:rsid w:val="00B679B0"/>
    <w:rsid w:val="00B76AAE"/>
    <w:rsid w:val="00B83E82"/>
    <w:rsid w:val="00B8493B"/>
    <w:rsid w:val="00B84BBD"/>
    <w:rsid w:val="00B924B0"/>
    <w:rsid w:val="00B92E2F"/>
    <w:rsid w:val="00BA43FB"/>
    <w:rsid w:val="00BA4E29"/>
    <w:rsid w:val="00BB3AF8"/>
    <w:rsid w:val="00BC127D"/>
    <w:rsid w:val="00BC1FE6"/>
    <w:rsid w:val="00C0159B"/>
    <w:rsid w:val="00C01EDD"/>
    <w:rsid w:val="00C0537F"/>
    <w:rsid w:val="00C061B6"/>
    <w:rsid w:val="00C2336A"/>
    <w:rsid w:val="00C24186"/>
    <w:rsid w:val="00C2446C"/>
    <w:rsid w:val="00C36AE5"/>
    <w:rsid w:val="00C41F17"/>
    <w:rsid w:val="00C421AF"/>
    <w:rsid w:val="00C437A3"/>
    <w:rsid w:val="00C4402A"/>
    <w:rsid w:val="00C523AA"/>
    <w:rsid w:val="00C527FA"/>
    <w:rsid w:val="00C5280D"/>
    <w:rsid w:val="00C52C34"/>
    <w:rsid w:val="00C53EB3"/>
    <w:rsid w:val="00C5791C"/>
    <w:rsid w:val="00C64F1D"/>
    <w:rsid w:val="00C66290"/>
    <w:rsid w:val="00C72B7A"/>
    <w:rsid w:val="00C80361"/>
    <w:rsid w:val="00C910C1"/>
    <w:rsid w:val="00C932DD"/>
    <w:rsid w:val="00C973F2"/>
    <w:rsid w:val="00CA304C"/>
    <w:rsid w:val="00CA4E92"/>
    <w:rsid w:val="00CA774A"/>
    <w:rsid w:val="00CB4921"/>
    <w:rsid w:val="00CC11B0"/>
    <w:rsid w:val="00CC1412"/>
    <w:rsid w:val="00CC2841"/>
    <w:rsid w:val="00CC2E8A"/>
    <w:rsid w:val="00CD7FE3"/>
    <w:rsid w:val="00CF1330"/>
    <w:rsid w:val="00CF2C81"/>
    <w:rsid w:val="00CF7E36"/>
    <w:rsid w:val="00D0106A"/>
    <w:rsid w:val="00D12F8B"/>
    <w:rsid w:val="00D3708D"/>
    <w:rsid w:val="00D40426"/>
    <w:rsid w:val="00D47696"/>
    <w:rsid w:val="00D57C96"/>
    <w:rsid w:val="00D57D18"/>
    <w:rsid w:val="00D70E65"/>
    <w:rsid w:val="00D75127"/>
    <w:rsid w:val="00D82192"/>
    <w:rsid w:val="00D91203"/>
    <w:rsid w:val="00D93A43"/>
    <w:rsid w:val="00D95174"/>
    <w:rsid w:val="00DA1BC8"/>
    <w:rsid w:val="00DA4973"/>
    <w:rsid w:val="00DA6F36"/>
    <w:rsid w:val="00DB596E"/>
    <w:rsid w:val="00DB5CDA"/>
    <w:rsid w:val="00DB7773"/>
    <w:rsid w:val="00DC00EA"/>
    <w:rsid w:val="00DC3802"/>
    <w:rsid w:val="00DC55C7"/>
    <w:rsid w:val="00DD6208"/>
    <w:rsid w:val="00DE4EB4"/>
    <w:rsid w:val="00DF4564"/>
    <w:rsid w:val="00DF7E99"/>
    <w:rsid w:val="00E0372C"/>
    <w:rsid w:val="00E06B25"/>
    <w:rsid w:val="00E07D87"/>
    <w:rsid w:val="00E1063C"/>
    <w:rsid w:val="00E16169"/>
    <w:rsid w:val="00E224ED"/>
    <w:rsid w:val="00E249C8"/>
    <w:rsid w:val="00E32F7E"/>
    <w:rsid w:val="00E332CC"/>
    <w:rsid w:val="00E358E6"/>
    <w:rsid w:val="00E47022"/>
    <w:rsid w:val="00E5267B"/>
    <w:rsid w:val="00E559F0"/>
    <w:rsid w:val="00E63C0E"/>
    <w:rsid w:val="00E71DE0"/>
    <w:rsid w:val="00E72D49"/>
    <w:rsid w:val="00E743B6"/>
    <w:rsid w:val="00E7593C"/>
    <w:rsid w:val="00E7678A"/>
    <w:rsid w:val="00E935F1"/>
    <w:rsid w:val="00E94A81"/>
    <w:rsid w:val="00EA1FFB"/>
    <w:rsid w:val="00EB048E"/>
    <w:rsid w:val="00EB4E9C"/>
    <w:rsid w:val="00ED41CE"/>
    <w:rsid w:val="00EE34DF"/>
    <w:rsid w:val="00EF2F89"/>
    <w:rsid w:val="00EF37DF"/>
    <w:rsid w:val="00EF7F1D"/>
    <w:rsid w:val="00F03E98"/>
    <w:rsid w:val="00F10998"/>
    <w:rsid w:val="00F1237A"/>
    <w:rsid w:val="00F22CBD"/>
    <w:rsid w:val="00F24F55"/>
    <w:rsid w:val="00F260E2"/>
    <w:rsid w:val="00F272F1"/>
    <w:rsid w:val="00F31412"/>
    <w:rsid w:val="00F414B7"/>
    <w:rsid w:val="00F435BB"/>
    <w:rsid w:val="00F45372"/>
    <w:rsid w:val="00F560F7"/>
    <w:rsid w:val="00F6225A"/>
    <w:rsid w:val="00F6334D"/>
    <w:rsid w:val="00F63599"/>
    <w:rsid w:val="00F707F6"/>
    <w:rsid w:val="00F71781"/>
    <w:rsid w:val="00F8297A"/>
    <w:rsid w:val="00FA49AB"/>
    <w:rsid w:val="00FB091A"/>
    <w:rsid w:val="00FB1CCE"/>
    <w:rsid w:val="00FB696C"/>
    <w:rsid w:val="00FB72C6"/>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70E14736-AD29-4711-8823-6D6453A1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9E38EC"/>
    <w:pPr>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uiPriority w:val="99"/>
    <w:rsid w:val="00336801"/>
    <w:rPr>
      <w:rFonts w:ascii="Arial" w:hAnsi="Arial"/>
      <w:lang w:val="fr-FR"/>
    </w:rPr>
  </w:style>
  <w:style w:type="character" w:customStyle="1" w:styleId="Heading2Char">
    <w:name w:val="Heading 2 Char"/>
    <w:aliases w:val="VARIETY Char,variety Char"/>
    <w:basedOn w:val="DefaultParagraphFont"/>
    <w:link w:val="Heading2"/>
    <w:rsid w:val="00DC55C7"/>
    <w:rPr>
      <w:rFonts w:ascii="Arial" w:hAnsi="Arial"/>
      <w:u w:val="single"/>
    </w:rPr>
  </w:style>
  <w:style w:type="character" w:customStyle="1" w:styleId="Heading3Char">
    <w:name w:val="Heading 3 Char"/>
    <w:basedOn w:val="DefaultParagraphFont"/>
    <w:link w:val="Heading3"/>
    <w:rsid w:val="009E38EC"/>
    <w:rPr>
      <w:rFonts w:ascii="Arial" w:hAnsi="Arial"/>
      <w:i/>
    </w:rPr>
  </w:style>
  <w:style w:type="paragraph" w:customStyle="1" w:styleId="BasistekstNaktuinbouw">
    <w:name w:val="Basistekst Naktuinbouw"/>
    <w:basedOn w:val="Normal"/>
    <w:qFormat/>
    <w:rsid w:val="001A154E"/>
    <w:pPr>
      <w:spacing w:line="240" w:lineRule="atLeast"/>
      <w:jc w:val="left"/>
    </w:pPr>
    <w:rPr>
      <w:rFonts w:cs="Maiandra GD"/>
      <w:color w:val="000000" w:themeColor="text1"/>
      <w:szCs w:val="18"/>
      <w:lang w:val="nl-NL" w:eastAsia="nl-NL"/>
    </w:rPr>
  </w:style>
  <w:style w:type="paragraph" w:customStyle="1" w:styleId="Default">
    <w:name w:val="Default"/>
    <w:rsid w:val="001A154E"/>
    <w:pPr>
      <w:autoSpaceDE w:val="0"/>
      <w:autoSpaceDN w:val="0"/>
      <w:adjustRightInd w:val="0"/>
    </w:pPr>
    <w:rPr>
      <w:rFonts w:ascii="Arial" w:hAnsi="Arial" w:cs="Arial"/>
      <w:color w:val="000000"/>
      <w:sz w:val="24"/>
      <w:szCs w:val="24"/>
    </w:rPr>
  </w:style>
  <w:style w:type="table" w:styleId="TableGrid">
    <w:name w:val="Table Grid"/>
    <w:basedOn w:val="TableNormal"/>
    <w:rsid w:val="008B106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224ED"/>
    <w:rPr>
      <w:rFonts w:eastAsia="MS Mincho"/>
      <w:sz w:val="24"/>
      <w:lang w:val="de-DE"/>
    </w:rPr>
  </w:style>
  <w:style w:type="paragraph" w:styleId="ListParagraph">
    <w:name w:val="List Paragraph"/>
    <w:aliases w:val="auto_list_(i),List Paragraph1"/>
    <w:basedOn w:val="Normal"/>
    <w:link w:val="ListParagraphChar"/>
    <w:uiPriority w:val="34"/>
    <w:qFormat/>
    <w:rsid w:val="00B92E2F"/>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B92E2F"/>
    <w:rPr>
      <w:rFonts w:ascii="Arial" w:hAnsi="Arial"/>
    </w:rPr>
  </w:style>
  <w:style w:type="character" w:customStyle="1" w:styleId="FootnoteTextChar">
    <w:name w:val="Footnote Text Char"/>
    <w:basedOn w:val="DefaultParagraphFont"/>
    <w:link w:val="FootnoteText"/>
    <w:rsid w:val="00670B5A"/>
    <w:rPr>
      <w:rFonts w:ascii="Arial" w:hAnsi="Arial"/>
      <w:sz w:val="16"/>
    </w:rPr>
  </w:style>
  <w:style w:type="character" w:customStyle="1" w:styleId="BodyTextChar">
    <w:name w:val="Body Text Char"/>
    <w:basedOn w:val="DefaultParagraphFont"/>
    <w:link w:val="BodyText"/>
    <w:rsid w:val="00670B5A"/>
    <w:rPr>
      <w:rFonts w:ascii="Arial" w:hAnsi="Arial"/>
    </w:rPr>
  </w:style>
  <w:style w:type="character" w:customStyle="1" w:styleId="plcountryChar">
    <w:name w:val="plcountry Char"/>
    <w:basedOn w:val="DefaultParagraphFont"/>
    <w:link w:val="plcountry"/>
    <w:rsid w:val="00670B5A"/>
    <w:rPr>
      <w:rFonts w:ascii="Arial" w:hAnsi="Arial"/>
      <w:caps/>
      <w:noProof/>
      <w:snapToGrid w:val="0"/>
      <w:u w:val="single"/>
    </w:rPr>
  </w:style>
  <w:style w:type="character" w:customStyle="1" w:styleId="pldetailsChar">
    <w:name w:val="pldetails Char"/>
    <w:link w:val="pldetails"/>
    <w:locked/>
    <w:rsid w:val="00670B5A"/>
    <w:rPr>
      <w:rFonts w:ascii="Arial" w:hAnsi="Arial"/>
      <w:noProof/>
      <w:snapToGrid w:val="0"/>
    </w:rPr>
  </w:style>
  <w:style w:type="table" w:customStyle="1" w:styleId="TableGrid1">
    <w:name w:val="Table Grid1"/>
    <w:basedOn w:val="TableNormal"/>
    <w:next w:val="TableGrid"/>
    <w:uiPriority w:val="39"/>
    <w:rsid w:val="00670B5A"/>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sid w:val="002B262A"/>
  </w:style>
  <w:style w:type="character" w:customStyle="1" w:styleId="CommentTextChar">
    <w:name w:val="Comment Text Char"/>
    <w:basedOn w:val="DefaultParagraphFont"/>
    <w:link w:val="CommentText"/>
    <w:semiHidden/>
    <w:rsid w:val="002B262A"/>
    <w:rPr>
      <w:rFonts w:ascii="Arial" w:hAnsi="Arial"/>
    </w:rPr>
  </w:style>
  <w:style w:type="paragraph" w:styleId="Revision">
    <w:name w:val="Revision"/>
    <w:hidden/>
    <w:uiPriority w:val="99"/>
    <w:semiHidden/>
    <w:rsid w:val="00B76AAE"/>
    <w:rPr>
      <w:rFonts w:ascii="Arial" w:hAnsi="Arial"/>
    </w:rPr>
  </w:style>
  <w:style w:type="character" w:customStyle="1" w:styleId="ui-provider">
    <w:name w:val="ui-provider"/>
    <w:basedOn w:val="DefaultParagraphFont"/>
    <w:rsid w:val="00FB1CCE"/>
  </w:style>
  <w:style w:type="character" w:customStyle="1" w:styleId="Heading4Char">
    <w:name w:val="Heading 4 Char"/>
    <w:basedOn w:val="DefaultParagraphFont"/>
    <w:link w:val="Heading4"/>
    <w:rsid w:val="00AB43BB"/>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2\Template\routing_slip_with_doc_twa_5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52E0F-03FE-41A4-AA50-3910B950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routing_slip_with_doc_twa_52</Template>
  <TotalTime>0</TotalTime>
  <Pages>25</Pages>
  <Words>9980</Words>
  <Characters>50904</Characters>
  <Application>Microsoft Office Word</Application>
  <DocSecurity>0</DocSecurity>
  <Lines>4242</Lines>
  <Paragraphs>2099</Paragraphs>
  <ScaleCrop>false</ScaleCrop>
  <HeadingPairs>
    <vt:vector size="2" baseType="variant">
      <vt:variant>
        <vt:lpstr>Title</vt:lpstr>
      </vt:variant>
      <vt:variant>
        <vt:i4>1</vt:i4>
      </vt:variant>
    </vt:vector>
  </HeadingPairs>
  <TitlesOfParts>
    <vt:vector size="1" baseType="lpstr">
      <vt:lpstr>TWA/52</vt:lpstr>
    </vt:vector>
  </TitlesOfParts>
  <Company>UPOV</Company>
  <LinksUpToDate>false</LinksUpToDate>
  <CharactersWithSpaces>58785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TWA/52/11</dc:title>
  <dc:subject/>
  <dc:creator>OERTEL Romy</dc:creator>
  <cp:keywords/>
  <dc:description/>
  <cp:lastModifiedBy>MAY Jessica</cp:lastModifiedBy>
  <cp:revision>26</cp:revision>
  <cp:lastPrinted>2016-11-22T15:41:00Z</cp:lastPrinted>
  <dcterms:created xsi:type="dcterms:W3CDTF">2023-05-26T13:14:00Z</dcterms:created>
  <dcterms:modified xsi:type="dcterms:W3CDTF">2023-06-22T08:24:00Z</dcterms:modified>
</cp:coreProperties>
</file>