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585A6C" w:rsidRPr="00365DC1" w:rsidRDefault="00585A6C" w:rsidP="00585A6C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85A6C" w:rsidRPr="00C5280D" w:rsidTr="004226CC">
        <w:tc>
          <w:tcPr>
            <w:tcW w:w="6512" w:type="dxa"/>
          </w:tcPr>
          <w:p w:rsidR="00585A6C" w:rsidRPr="00AC2883" w:rsidRDefault="00585A6C" w:rsidP="004226CC">
            <w:pPr>
              <w:pStyle w:val="Sessiontc"/>
            </w:pPr>
            <w:r w:rsidRPr="00E70039">
              <w:t>Technical Working Party for Agricultural Crops</w:t>
            </w:r>
          </w:p>
          <w:p w:rsidR="00585A6C" w:rsidRPr="00DC3802" w:rsidRDefault="00585A6C" w:rsidP="008472FE">
            <w:pPr>
              <w:pStyle w:val="Sessiontcplacedate"/>
              <w:rPr>
                <w:sz w:val="22"/>
              </w:rPr>
            </w:pPr>
            <w:r>
              <w:t>Fift</w:t>
            </w:r>
            <w:r w:rsidR="008472FE">
              <w:t>y-First</w:t>
            </w:r>
            <w:r w:rsidRPr="00DA4973">
              <w:t xml:space="preserve"> Session</w:t>
            </w:r>
            <w:r w:rsidRPr="00DA4973">
              <w:br/>
            </w:r>
            <w:r w:rsidR="008472FE">
              <w:t>Cambridge</w:t>
            </w:r>
            <w:r w:rsidRPr="00F44C0E">
              <w:t xml:space="preserve">, United </w:t>
            </w:r>
            <w:r w:rsidR="008472FE">
              <w:t>Kingdom</w:t>
            </w:r>
            <w:r>
              <w:t xml:space="preserve">, </w:t>
            </w:r>
            <w:r w:rsidR="008472FE">
              <w:t>May 23 to 27, 2022</w:t>
            </w:r>
          </w:p>
        </w:tc>
        <w:tc>
          <w:tcPr>
            <w:tcW w:w="3127" w:type="dxa"/>
          </w:tcPr>
          <w:p w:rsidR="00585A6C" w:rsidRPr="003C7FBE" w:rsidRDefault="00585A6C" w:rsidP="004226CC">
            <w:pPr>
              <w:pStyle w:val="Doccode"/>
            </w:pPr>
            <w:r>
              <w:t>TWA</w:t>
            </w:r>
            <w:r w:rsidRPr="00AC2883">
              <w:t>/</w:t>
            </w:r>
            <w:r>
              <w:t>5</w:t>
            </w:r>
            <w:r w:rsidR="008472FE">
              <w:t>1</w:t>
            </w:r>
            <w:r w:rsidRPr="00AC2883">
              <w:t>/</w:t>
            </w:r>
            <w:r w:rsidR="00E17E77">
              <w:t>1</w:t>
            </w:r>
            <w:r w:rsidR="001A649B">
              <w:t xml:space="preserve"> Rev.</w:t>
            </w:r>
          </w:p>
          <w:p w:rsidR="00585A6C" w:rsidRPr="003C7FBE" w:rsidRDefault="00585A6C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585A6C" w:rsidRPr="007C1D92" w:rsidRDefault="00585A6C" w:rsidP="00814CEC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814CEC">
              <w:rPr>
                <w:b w:val="0"/>
                <w:spacing w:val="0"/>
              </w:rPr>
              <w:t>May 12</w:t>
            </w:r>
            <w:r w:rsidRPr="00611D36">
              <w:rPr>
                <w:b w:val="0"/>
                <w:spacing w:val="0"/>
              </w:rPr>
              <w:t>, 202</w:t>
            </w:r>
            <w:r w:rsidR="008472FE" w:rsidRPr="00611D36">
              <w:rPr>
                <w:b w:val="0"/>
                <w:spacing w:val="0"/>
              </w:rPr>
              <w:t>2</w:t>
            </w:r>
          </w:p>
        </w:tc>
      </w:tr>
    </w:tbl>
    <w:p w:rsidR="00585A6C" w:rsidRPr="006A644A" w:rsidRDefault="001A649B" w:rsidP="00585A6C">
      <w:pPr>
        <w:pStyle w:val="Titleofdoc0"/>
      </w:pPr>
      <w:bookmarkStart w:id="1" w:name="TitleOfDoc"/>
      <w:bookmarkEnd w:id="1"/>
      <w:r>
        <w:t xml:space="preserve">RevIsed </w:t>
      </w:r>
      <w:r w:rsidR="00E17E77">
        <w:t>Draft Agenda</w:t>
      </w:r>
    </w:p>
    <w:p w:rsidR="00585A6C" w:rsidRPr="006A644A" w:rsidRDefault="00585A6C" w:rsidP="009C2E2A">
      <w:pPr>
        <w:pStyle w:val="preparedby1"/>
      </w:pPr>
      <w:bookmarkStart w:id="2" w:name="Prepared"/>
      <w:bookmarkEnd w:id="2"/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585A6C" w:rsidRPr="006A644A" w:rsidRDefault="00585A6C" w:rsidP="00585A6C">
      <w:pPr>
        <w:pStyle w:val="Disclaimer"/>
      </w:pPr>
      <w:r w:rsidRPr="006A644A">
        <w:t>Disclaimer:  this document does not represent UPOV policies or guidance</w:t>
      </w:r>
    </w:p>
    <w:p w:rsidR="00E17E77" w:rsidRPr="001A649B" w:rsidRDefault="00E17E77" w:rsidP="00E17E77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1A649B">
        <w:t>Opening of the Session</w:t>
      </w:r>
    </w:p>
    <w:p w:rsidR="00E17E77" w:rsidRPr="001A649B" w:rsidRDefault="00E17E77" w:rsidP="00E17E77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1A649B">
        <w:t>Adoption of the agenda</w:t>
      </w:r>
      <w:r w:rsidR="00B17D2B" w:rsidRPr="001A649B">
        <w:t xml:space="preserve"> </w:t>
      </w:r>
      <w:r w:rsidR="00B17D2B" w:rsidRPr="001A649B">
        <w:rPr>
          <w:snapToGrid w:val="0"/>
        </w:rPr>
        <w:t>(document TWA/51/1</w:t>
      </w:r>
      <w:r w:rsidR="0029356F">
        <w:rPr>
          <w:snapToGrid w:val="0"/>
        </w:rPr>
        <w:t xml:space="preserve"> Rev.</w:t>
      </w:r>
      <w:r w:rsidR="00B17D2B" w:rsidRPr="001A649B">
        <w:rPr>
          <w:snapToGrid w:val="0"/>
        </w:rPr>
        <w:t>)</w:t>
      </w:r>
    </w:p>
    <w:p w:rsidR="00E17E77" w:rsidRPr="001A649B" w:rsidRDefault="00E17E77" w:rsidP="00E17E77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1A649B">
        <w:t xml:space="preserve">Short reports on developments in plant variety protection </w:t>
      </w:r>
    </w:p>
    <w:p w:rsidR="00E17E77" w:rsidRPr="001A649B" w:rsidRDefault="00E17E77" w:rsidP="009056F8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1A649B">
        <w:t>(a)</w:t>
      </w:r>
      <w:r w:rsidRPr="001A649B">
        <w:tab/>
        <w:t xml:space="preserve">Reports from members and observers (written reports to </w:t>
      </w:r>
      <w:proofErr w:type="gramStart"/>
      <w:r w:rsidRPr="001A649B">
        <w:t>be prepared</w:t>
      </w:r>
      <w:proofErr w:type="gramEnd"/>
      <w:r w:rsidRPr="001A649B">
        <w:t xml:space="preserve"> by members and observers)</w:t>
      </w:r>
      <w:r w:rsidR="00B17D2B" w:rsidRPr="001A649B">
        <w:t xml:space="preserve"> </w:t>
      </w:r>
      <w:r w:rsidR="00B17D2B" w:rsidRPr="001A649B">
        <w:rPr>
          <w:snapToGrid w:val="0"/>
        </w:rPr>
        <w:t>(document TWA/51/3)</w:t>
      </w:r>
    </w:p>
    <w:p w:rsidR="00E17E77" w:rsidRPr="001A649B" w:rsidRDefault="00E17E77" w:rsidP="009056F8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1A649B">
        <w:t>(b)</w:t>
      </w:r>
      <w:r w:rsidRPr="001A649B">
        <w:tab/>
        <w:t xml:space="preserve">Report on developments within UPOV </w:t>
      </w:r>
      <w:r w:rsidR="00B17D2B" w:rsidRPr="001A649B">
        <w:rPr>
          <w:snapToGrid w:val="0"/>
        </w:rPr>
        <w:t>(document TWA/51/2)</w:t>
      </w:r>
    </w:p>
    <w:p w:rsidR="00A128EA" w:rsidRPr="001A649B" w:rsidRDefault="00A128EA" w:rsidP="00A128EA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1A649B">
        <w:t xml:space="preserve">Cooperation in examination </w:t>
      </w:r>
      <w:r w:rsidRPr="001A649B">
        <w:rPr>
          <w:snapToGrid w:val="0"/>
        </w:rPr>
        <w:t>(document TWP/6/9)</w:t>
      </w:r>
    </w:p>
    <w:p w:rsidR="00A128EA" w:rsidRDefault="00A128EA" w:rsidP="00A128EA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>
        <w:t xml:space="preserve">Increasing participation in the work of the TC and the TWPs </w:t>
      </w:r>
      <w:r>
        <w:rPr>
          <w:snapToGrid w:val="0"/>
        </w:rPr>
        <w:t>(document TWP/6/12)</w:t>
      </w:r>
    </w:p>
    <w:p w:rsidR="00E17E77" w:rsidRPr="00B17D2B" w:rsidRDefault="00E17E77" w:rsidP="00E17E77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>
        <w:t xml:space="preserve">Development of guidance and information materials </w:t>
      </w:r>
      <w:r w:rsidR="00B17D2B">
        <w:rPr>
          <w:snapToGrid w:val="0"/>
        </w:rPr>
        <w:t>(document</w:t>
      </w:r>
      <w:r w:rsidR="0045781E">
        <w:rPr>
          <w:snapToGrid w:val="0"/>
        </w:rPr>
        <w:t>s</w:t>
      </w:r>
      <w:r w:rsidR="00B17D2B">
        <w:rPr>
          <w:snapToGrid w:val="0"/>
        </w:rPr>
        <w:t xml:space="preserve"> TWP/6/1</w:t>
      </w:r>
      <w:r w:rsidR="0045781E">
        <w:rPr>
          <w:snapToGrid w:val="0"/>
        </w:rPr>
        <w:t xml:space="preserve"> and TWA/51/9</w:t>
      </w:r>
      <w:r w:rsidR="00B17D2B">
        <w:rPr>
          <w:snapToGrid w:val="0"/>
        </w:rPr>
        <w:t>)</w:t>
      </w:r>
    </w:p>
    <w:p w:rsidR="00B17D2B" w:rsidRDefault="00B17D2B" w:rsidP="00B17D2B">
      <w:pPr>
        <w:pStyle w:val="ListParagraph"/>
        <w:tabs>
          <w:tab w:val="left" w:pos="1134"/>
        </w:tabs>
        <w:ind w:left="567"/>
        <w:rPr>
          <w:snapToGrid w:val="0"/>
        </w:rPr>
      </w:pPr>
      <w:r w:rsidRPr="00B17D2B">
        <w:rPr>
          <w:snapToGrid w:val="0"/>
        </w:rPr>
        <w:t>-</w:t>
      </w:r>
      <w:r w:rsidRPr="00B17D2B">
        <w:rPr>
          <w:snapToGrid w:val="0"/>
        </w:rPr>
        <w:tab/>
        <w:t xml:space="preserve">The Combined </w:t>
      </w:r>
      <w:proofErr w:type="gramStart"/>
      <w:r w:rsidRPr="00B17D2B">
        <w:rPr>
          <w:snapToGrid w:val="0"/>
        </w:rPr>
        <w:t>Over</w:t>
      </w:r>
      <w:proofErr w:type="gramEnd"/>
      <w:r w:rsidRPr="00B17D2B">
        <w:rPr>
          <w:snapToGrid w:val="0"/>
        </w:rPr>
        <w:t xml:space="preserve"> Years Uniformity Criterion (COYU) (document TWP/6/11)</w:t>
      </w:r>
    </w:p>
    <w:p w:rsidR="00B17D2B" w:rsidRPr="00B17D2B" w:rsidRDefault="00B17D2B" w:rsidP="00B17D2B">
      <w:pPr>
        <w:pStyle w:val="ListParagraph"/>
        <w:tabs>
          <w:tab w:val="left" w:pos="1134"/>
        </w:tabs>
        <w:ind w:left="567"/>
        <w:rPr>
          <w:snapToGrid w:val="0"/>
        </w:rPr>
      </w:pPr>
    </w:p>
    <w:p w:rsidR="00E17E77" w:rsidRPr="0013522D" w:rsidRDefault="00E17E77" w:rsidP="00E17E77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B71244">
        <w:t>Using the COYU-Splines method in DU</w:t>
      </w:r>
      <w:r w:rsidRPr="0013522D">
        <w:t>S examination (</w:t>
      </w:r>
      <w:r w:rsidR="00F03A79" w:rsidRPr="0013522D">
        <w:t>document TWA/51/8</w:t>
      </w:r>
      <w:r w:rsidRPr="0013522D">
        <w:t>)</w:t>
      </w:r>
      <w:r w:rsidR="00B17D2B" w:rsidRPr="0013522D">
        <w:t xml:space="preserve"> </w:t>
      </w:r>
    </w:p>
    <w:p w:rsidR="00A128EA" w:rsidRPr="0013522D" w:rsidRDefault="00A128EA" w:rsidP="00A128EA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  <w:rPr>
          <w:lang w:val="fr-CH"/>
        </w:rPr>
      </w:pPr>
      <w:r w:rsidRPr="0013522D">
        <w:rPr>
          <w:lang w:val="fr-CH"/>
        </w:rPr>
        <w:t xml:space="preserve">New technologies in DUS </w:t>
      </w:r>
      <w:proofErr w:type="spellStart"/>
      <w:r w:rsidRPr="0013522D">
        <w:rPr>
          <w:lang w:val="fr-CH"/>
        </w:rPr>
        <w:t>examination</w:t>
      </w:r>
      <w:proofErr w:type="spellEnd"/>
      <w:r w:rsidRPr="0013522D">
        <w:rPr>
          <w:lang w:val="fr-CH"/>
        </w:rPr>
        <w:t xml:space="preserve"> (</w:t>
      </w:r>
      <w:r w:rsidR="00776F36" w:rsidRPr="0013522D">
        <w:rPr>
          <w:lang w:val="fr-CH"/>
        </w:rPr>
        <w:t>document TWA/51/6</w:t>
      </w:r>
      <w:r w:rsidRPr="0013522D">
        <w:rPr>
          <w:lang w:val="fr-CH"/>
        </w:rPr>
        <w:t>)</w:t>
      </w:r>
      <w:r w:rsidR="00776F36" w:rsidRPr="0013522D">
        <w:rPr>
          <w:lang w:val="fr-CH"/>
        </w:rPr>
        <w:t xml:space="preserve"> </w:t>
      </w:r>
    </w:p>
    <w:p w:rsidR="00A128EA" w:rsidRPr="0013522D" w:rsidRDefault="00A128EA" w:rsidP="00A128EA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13522D">
        <w:t xml:space="preserve">Big data platform for DUS examination (document </w:t>
      </w:r>
      <w:r w:rsidR="00F03A79" w:rsidRPr="0013522D">
        <w:t>TWA/51/7</w:t>
      </w:r>
      <w:r w:rsidRPr="0013522D">
        <w:t>)</w:t>
      </w:r>
    </w:p>
    <w:p w:rsidR="00A128EA" w:rsidRPr="0013522D" w:rsidRDefault="00A128EA" w:rsidP="00A128EA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13522D">
        <w:t xml:space="preserve">Examining hybrid varieties </w:t>
      </w:r>
      <w:r w:rsidR="00B73678" w:rsidRPr="0013522D">
        <w:t>(oral report)</w:t>
      </w:r>
    </w:p>
    <w:p w:rsidR="00A128EA" w:rsidRPr="0013522D" w:rsidRDefault="00A128EA" w:rsidP="00A128EA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13522D">
        <w:t>Experiences with new types and species (oral reports invited)</w:t>
      </w:r>
    </w:p>
    <w:p w:rsidR="00A128EA" w:rsidRPr="0013522D" w:rsidRDefault="00A128EA" w:rsidP="00A128EA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13522D">
        <w:t xml:space="preserve">Molecular Techniques </w:t>
      </w:r>
    </w:p>
    <w:p w:rsidR="00A128EA" w:rsidRPr="0013522D" w:rsidRDefault="00A128EA" w:rsidP="00A128EA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13522D">
        <w:t>(a)</w:t>
      </w:r>
      <w:r w:rsidRPr="0013522D">
        <w:tab/>
        <w:t xml:space="preserve">Developments in UPOV </w:t>
      </w:r>
      <w:r w:rsidRPr="0013522D">
        <w:rPr>
          <w:snapToGrid w:val="0"/>
        </w:rPr>
        <w:t>(document TWP/6/7)</w:t>
      </w:r>
    </w:p>
    <w:p w:rsidR="00A128EA" w:rsidRPr="009056F8" w:rsidRDefault="00A128EA" w:rsidP="00A128EA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13522D">
        <w:t>(b)</w:t>
      </w:r>
      <w:r w:rsidRPr="0013522D">
        <w:tab/>
        <w:t>Presentation on the use of molecular techniques in DUS examination (</w:t>
      </w:r>
      <w:r w:rsidR="0087534C" w:rsidRPr="0013522D">
        <w:t>document</w:t>
      </w:r>
      <w:r w:rsidR="00F03A79" w:rsidRPr="0013522D">
        <w:t>s</w:t>
      </w:r>
      <w:r w:rsidR="0087534C" w:rsidRPr="0013522D">
        <w:t xml:space="preserve"> TWA/51/4</w:t>
      </w:r>
      <w:r w:rsidR="00F03A79" w:rsidRPr="0013522D">
        <w:t xml:space="preserve"> and TWA/51/4 Add.</w:t>
      </w:r>
      <w:r w:rsidRPr="0013522D">
        <w:t>)</w:t>
      </w:r>
    </w:p>
    <w:p w:rsidR="00E17E77" w:rsidRPr="007E7685" w:rsidRDefault="00E17E77" w:rsidP="00E17E77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7E7685">
        <w:t>Information and databases</w:t>
      </w:r>
    </w:p>
    <w:p w:rsidR="00E17E77" w:rsidRPr="00ED189A" w:rsidRDefault="00E17E77" w:rsidP="009056F8">
      <w:pPr>
        <w:pStyle w:val="ListParagraph"/>
        <w:tabs>
          <w:tab w:val="left" w:pos="1134"/>
        </w:tabs>
        <w:spacing w:after="180"/>
        <w:ind w:left="1134" w:hanging="567"/>
        <w:contextualSpacing w:val="0"/>
        <w:rPr>
          <w:lang w:val="fr-CH"/>
        </w:rPr>
      </w:pPr>
      <w:r w:rsidRPr="00ED189A">
        <w:rPr>
          <w:lang w:val="fr-CH"/>
        </w:rPr>
        <w:t>(a)</w:t>
      </w:r>
      <w:r w:rsidRPr="00ED189A">
        <w:rPr>
          <w:lang w:val="fr-CH"/>
        </w:rPr>
        <w:tab/>
        <w:t xml:space="preserve">UPOV information </w:t>
      </w:r>
      <w:proofErr w:type="spellStart"/>
      <w:r w:rsidRPr="00ED189A">
        <w:rPr>
          <w:lang w:val="fr-CH"/>
        </w:rPr>
        <w:t>databases</w:t>
      </w:r>
      <w:proofErr w:type="spellEnd"/>
      <w:r w:rsidR="005467E4" w:rsidRPr="00ED189A">
        <w:rPr>
          <w:lang w:val="fr-CH"/>
        </w:rPr>
        <w:t xml:space="preserve"> </w:t>
      </w:r>
      <w:r w:rsidR="005467E4" w:rsidRPr="00ED189A">
        <w:rPr>
          <w:snapToGrid w:val="0"/>
          <w:lang w:val="fr-CH"/>
        </w:rPr>
        <w:t>(document TWP/6/4)</w:t>
      </w:r>
    </w:p>
    <w:p w:rsidR="00E17E77" w:rsidRPr="009056F8" w:rsidRDefault="00E17E77" w:rsidP="009056F8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9056F8">
        <w:t>(b)</w:t>
      </w:r>
      <w:r w:rsidRPr="009056F8">
        <w:tab/>
        <w:t xml:space="preserve">Variety description databases </w:t>
      </w:r>
      <w:r w:rsidR="005467E4">
        <w:rPr>
          <w:snapToGrid w:val="0"/>
        </w:rPr>
        <w:t>(document TWP/6/2)</w:t>
      </w:r>
    </w:p>
    <w:p w:rsidR="00E17E77" w:rsidRPr="009056F8" w:rsidRDefault="00E17E77" w:rsidP="009056F8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9056F8">
        <w:t>(c)</w:t>
      </w:r>
      <w:r w:rsidRPr="009056F8">
        <w:tab/>
        <w:t xml:space="preserve">Exchange and use of software and equipment </w:t>
      </w:r>
      <w:r w:rsidR="005467E4">
        <w:rPr>
          <w:snapToGrid w:val="0"/>
        </w:rPr>
        <w:t>(document TWP/6/5</w:t>
      </w:r>
      <w:r w:rsidRPr="009056F8">
        <w:t>)</w:t>
      </w:r>
    </w:p>
    <w:p w:rsidR="00E17E77" w:rsidRPr="009056F8" w:rsidRDefault="00E17E77" w:rsidP="009056F8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9056F8">
        <w:t>(d)</w:t>
      </w:r>
      <w:r w:rsidRPr="009056F8">
        <w:tab/>
        <w:t xml:space="preserve">UPOV PRISMA </w:t>
      </w:r>
      <w:r w:rsidR="005467E4">
        <w:rPr>
          <w:snapToGrid w:val="0"/>
          <w:lang w:val="fr-FR"/>
        </w:rPr>
        <w:t>(document TWP/6/3)</w:t>
      </w:r>
    </w:p>
    <w:p w:rsidR="00A128EA" w:rsidRDefault="00A128EA" w:rsidP="00A128EA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>
        <w:t xml:space="preserve">Variety denominations </w:t>
      </w:r>
      <w:r>
        <w:rPr>
          <w:snapToGrid w:val="0"/>
        </w:rPr>
        <w:t>(document TWP/6/6)</w:t>
      </w:r>
    </w:p>
    <w:p w:rsidR="00E17E77" w:rsidRPr="00295621" w:rsidRDefault="00E17E77" w:rsidP="00E17E77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295621">
        <w:t>Revision of Test Guidelines</w:t>
      </w:r>
      <w:r>
        <w:t xml:space="preserve"> </w:t>
      </w:r>
      <w:r w:rsidR="00416B3D">
        <w:rPr>
          <w:snapToGrid w:val="0"/>
        </w:rPr>
        <w:t>(document TWP/6/10)</w:t>
      </w:r>
    </w:p>
    <w:p w:rsidR="00E17E77" w:rsidRDefault="00E17E77" w:rsidP="00E17E77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7E7685">
        <w:lastRenderedPageBreak/>
        <w:t>Discussion on draft Test Guidelines (Subgroups)</w:t>
      </w:r>
    </w:p>
    <w:p w:rsidR="002B47DC" w:rsidRDefault="002B47DC" w:rsidP="002B47DC">
      <w:pPr>
        <w:tabs>
          <w:tab w:val="left" w:pos="851"/>
        </w:tabs>
        <w:spacing w:after="180"/>
      </w:pPr>
      <w:r w:rsidRPr="002B47DC">
        <w:rPr>
          <w:rFonts w:cs="Arial"/>
        </w:rPr>
        <w:tab/>
      </w:r>
      <w:r w:rsidRPr="00011BB0">
        <w:rPr>
          <w:rFonts w:cs="Arial"/>
          <w:u w:val="single"/>
        </w:rPr>
        <w:t>Full draft Test Guidelines</w:t>
      </w:r>
    </w:p>
    <w:p w:rsidR="00BD2965" w:rsidRPr="00F03A79" w:rsidRDefault="004A62B9" w:rsidP="00BD2965">
      <w:pPr>
        <w:pStyle w:val="ListParagraph"/>
        <w:keepNext/>
        <w:keepLines/>
        <w:spacing w:after="180"/>
        <w:ind w:left="993" w:hanging="426"/>
        <w:contextualSpacing w:val="0"/>
        <w:rPr>
          <w:lang w:val="fr-CH"/>
        </w:rPr>
      </w:pPr>
      <w:r>
        <w:t>-</w:t>
      </w:r>
      <w:r>
        <w:tab/>
        <w:t>Cocksfoot (</w:t>
      </w:r>
      <w:proofErr w:type="spellStart"/>
      <w:r w:rsidRPr="004A62B9">
        <w:rPr>
          <w:i/>
        </w:rPr>
        <w:t>Dactylis</w:t>
      </w:r>
      <w:proofErr w:type="spellEnd"/>
      <w:r w:rsidRPr="004A62B9">
        <w:rPr>
          <w:i/>
        </w:rPr>
        <w:t xml:space="preserve"> </w:t>
      </w:r>
      <w:proofErr w:type="spellStart"/>
      <w:r w:rsidRPr="004A62B9">
        <w:rPr>
          <w:i/>
        </w:rPr>
        <w:t>glomerata</w:t>
      </w:r>
      <w:proofErr w:type="spellEnd"/>
      <w:r w:rsidRPr="004A62B9">
        <w:rPr>
          <w:i/>
        </w:rPr>
        <w:t xml:space="preserve"> </w:t>
      </w:r>
      <w:r w:rsidRPr="002A52EF">
        <w:t>L.)</w:t>
      </w:r>
      <w:r>
        <w:t xml:space="preserve"> </w:t>
      </w:r>
      <w:r w:rsidRPr="00F03A79">
        <w:rPr>
          <w:lang w:val="fr-CH"/>
        </w:rPr>
        <w:t>(</w:t>
      </w:r>
      <w:proofErr w:type="spellStart"/>
      <w:r w:rsidRPr="00F03A79">
        <w:rPr>
          <w:lang w:val="fr-CH"/>
        </w:rPr>
        <w:t>Revision</w:t>
      </w:r>
      <w:proofErr w:type="spellEnd"/>
      <w:r w:rsidRPr="00F03A79">
        <w:rPr>
          <w:lang w:val="fr-CH"/>
        </w:rPr>
        <w:t>) (document TG/31/9(proj.</w:t>
      </w:r>
      <w:r w:rsidR="00BD2965" w:rsidRPr="00F03A79">
        <w:rPr>
          <w:lang w:val="fr-CH"/>
        </w:rPr>
        <w:t>2</w:t>
      </w:r>
      <w:r w:rsidRPr="00F03A79">
        <w:rPr>
          <w:lang w:val="fr-CH"/>
        </w:rPr>
        <w:t xml:space="preserve">)) </w:t>
      </w:r>
    </w:p>
    <w:p w:rsidR="007A3059" w:rsidRPr="00F03A79" w:rsidRDefault="007A3059" w:rsidP="004A62B9">
      <w:pPr>
        <w:pStyle w:val="ListParagraph"/>
        <w:keepNext/>
        <w:keepLines/>
        <w:spacing w:after="180"/>
        <w:ind w:left="993" w:hanging="426"/>
        <w:contextualSpacing w:val="0"/>
        <w:rPr>
          <w:lang w:val="fr-CH"/>
        </w:rPr>
      </w:pPr>
      <w:r w:rsidRPr="00F03A79">
        <w:rPr>
          <w:lang w:val="fr-CH"/>
        </w:rPr>
        <w:t>-</w:t>
      </w:r>
      <w:r w:rsidRPr="00F03A79">
        <w:rPr>
          <w:lang w:val="fr-CH"/>
        </w:rPr>
        <w:tab/>
      </w:r>
      <w:proofErr w:type="spellStart"/>
      <w:r w:rsidR="002B47DC" w:rsidRPr="00F03A79">
        <w:rPr>
          <w:rFonts w:cs="Arial"/>
          <w:snapToGrid w:val="0"/>
          <w:color w:val="000000"/>
          <w:lang w:val="fr-CH"/>
        </w:rPr>
        <w:t>Hemp</w:t>
      </w:r>
      <w:proofErr w:type="spellEnd"/>
      <w:r w:rsidR="002B47DC" w:rsidRPr="00F03A79">
        <w:rPr>
          <w:rFonts w:cs="Arial"/>
          <w:snapToGrid w:val="0"/>
          <w:color w:val="000000"/>
          <w:lang w:val="fr-CH"/>
        </w:rPr>
        <w:t xml:space="preserve"> (</w:t>
      </w:r>
      <w:r w:rsidR="002B47DC" w:rsidRPr="00F03A79">
        <w:rPr>
          <w:rFonts w:cs="Arial"/>
          <w:i/>
          <w:snapToGrid w:val="0"/>
          <w:color w:val="000000"/>
          <w:lang w:val="fr-CH"/>
        </w:rPr>
        <w:t xml:space="preserve">Cannabis </w:t>
      </w:r>
      <w:proofErr w:type="spellStart"/>
      <w:r w:rsidR="002B47DC" w:rsidRPr="00F03A79">
        <w:rPr>
          <w:rFonts w:cs="Arial"/>
          <w:i/>
          <w:snapToGrid w:val="0"/>
          <w:color w:val="000000"/>
          <w:lang w:val="fr-CH"/>
        </w:rPr>
        <w:t>sativa</w:t>
      </w:r>
      <w:proofErr w:type="spellEnd"/>
      <w:r w:rsidR="002B47DC" w:rsidRPr="00F03A79">
        <w:rPr>
          <w:rFonts w:cs="Arial"/>
          <w:snapToGrid w:val="0"/>
          <w:color w:val="000000"/>
          <w:lang w:val="fr-CH"/>
        </w:rPr>
        <w:t xml:space="preserve"> L.) </w:t>
      </w:r>
      <w:r w:rsidR="002B47DC" w:rsidRPr="00F03A79">
        <w:rPr>
          <w:rFonts w:cs="Arial"/>
          <w:lang w:val="fr-CH"/>
        </w:rPr>
        <w:t>(</w:t>
      </w:r>
      <w:proofErr w:type="spellStart"/>
      <w:r w:rsidR="002B47DC" w:rsidRPr="00F03A79">
        <w:rPr>
          <w:rFonts w:cs="Arial"/>
          <w:lang w:val="fr-CH"/>
        </w:rPr>
        <w:t>Revision</w:t>
      </w:r>
      <w:proofErr w:type="spellEnd"/>
      <w:r w:rsidR="002B47DC" w:rsidRPr="00F03A79">
        <w:rPr>
          <w:rFonts w:cs="Arial"/>
          <w:lang w:val="fr-CH"/>
        </w:rPr>
        <w:t xml:space="preserve">) </w:t>
      </w:r>
      <w:r w:rsidR="002B47DC" w:rsidRPr="00F03A79">
        <w:rPr>
          <w:lang w:val="fr-CH"/>
        </w:rPr>
        <w:t xml:space="preserve">(document </w:t>
      </w:r>
      <w:r w:rsidR="002B47DC" w:rsidRPr="00F03A79">
        <w:rPr>
          <w:rFonts w:cs="Arial"/>
          <w:lang w:val="fr-CH"/>
        </w:rPr>
        <w:t>TG/276/</w:t>
      </w:r>
      <w:r w:rsidR="00BD2965" w:rsidRPr="00F03A79">
        <w:rPr>
          <w:rFonts w:cs="Arial"/>
          <w:lang w:val="fr-CH"/>
        </w:rPr>
        <w:t>2(proj.1)</w:t>
      </w:r>
      <w:r w:rsidR="002B47DC" w:rsidRPr="00F03A79">
        <w:rPr>
          <w:lang w:val="fr-CH"/>
        </w:rPr>
        <w:t xml:space="preserve">) </w:t>
      </w:r>
    </w:p>
    <w:p w:rsidR="004A62B9" w:rsidRPr="0045781E" w:rsidRDefault="004A62B9" w:rsidP="004A62B9">
      <w:pPr>
        <w:pStyle w:val="ListParagraph"/>
        <w:keepNext/>
        <w:keepLines/>
        <w:spacing w:after="180"/>
        <w:ind w:left="993" w:hanging="426"/>
        <w:contextualSpacing w:val="0"/>
        <w:rPr>
          <w:lang w:val="pt-BR"/>
        </w:rPr>
      </w:pPr>
      <w:r w:rsidRPr="0045781E">
        <w:rPr>
          <w:lang w:val="pt-BR"/>
        </w:rPr>
        <w:t>-</w:t>
      </w:r>
      <w:r w:rsidRPr="0045781E">
        <w:rPr>
          <w:lang w:val="pt-BR"/>
        </w:rPr>
        <w:tab/>
        <w:t>*Potato (</w:t>
      </w:r>
      <w:r w:rsidRPr="0045781E">
        <w:rPr>
          <w:i/>
          <w:lang w:val="pt-BR"/>
        </w:rPr>
        <w:t>Solanum tuberosum</w:t>
      </w:r>
      <w:r w:rsidRPr="0045781E">
        <w:rPr>
          <w:lang w:val="pt-BR"/>
        </w:rPr>
        <w:t xml:space="preserve"> L.) (Revision) (document TG/23/7(proj.</w:t>
      </w:r>
      <w:r w:rsidR="00BD2965" w:rsidRPr="0045781E">
        <w:rPr>
          <w:lang w:val="pt-BR"/>
        </w:rPr>
        <w:t>3</w:t>
      </w:r>
      <w:r w:rsidRPr="0045781E">
        <w:rPr>
          <w:lang w:val="pt-BR"/>
        </w:rPr>
        <w:t xml:space="preserve">)) </w:t>
      </w:r>
    </w:p>
    <w:p w:rsidR="004A62B9" w:rsidRPr="0045781E" w:rsidRDefault="004A62B9" w:rsidP="004A62B9">
      <w:pPr>
        <w:pStyle w:val="ListParagraph"/>
        <w:keepNext/>
        <w:keepLines/>
        <w:spacing w:after="180"/>
        <w:ind w:left="993" w:hanging="426"/>
        <w:contextualSpacing w:val="0"/>
        <w:rPr>
          <w:lang w:val="pt-BR"/>
        </w:rPr>
      </w:pPr>
      <w:r w:rsidRPr="0045781E">
        <w:rPr>
          <w:lang w:val="pt-BR"/>
        </w:rPr>
        <w:t>-</w:t>
      </w:r>
      <w:r w:rsidRPr="0045781E">
        <w:rPr>
          <w:lang w:val="pt-BR"/>
        </w:rPr>
        <w:tab/>
      </w:r>
      <w:r w:rsidR="00082F64" w:rsidRPr="0045781E">
        <w:rPr>
          <w:lang w:val="pt-BR"/>
        </w:rPr>
        <w:t>*</w:t>
      </w:r>
      <w:r w:rsidRPr="0045781E">
        <w:rPr>
          <w:lang w:val="pt-BR"/>
        </w:rPr>
        <w:t>Rape Seed (</w:t>
      </w:r>
      <w:r w:rsidRPr="0045781E">
        <w:rPr>
          <w:i/>
          <w:lang w:val="pt-BR"/>
        </w:rPr>
        <w:t>Brassica napus</w:t>
      </w:r>
      <w:r w:rsidRPr="0045781E">
        <w:rPr>
          <w:lang w:val="pt-BR"/>
        </w:rPr>
        <w:t xml:space="preserve"> L. </w:t>
      </w:r>
      <w:r w:rsidRPr="0045781E">
        <w:rPr>
          <w:i/>
          <w:lang w:val="pt-BR"/>
        </w:rPr>
        <w:t>oleifera</w:t>
      </w:r>
      <w:r w:rsidRPr="0045781E">
        <w:rPr>
          <w:lang w:val="pt-BR"/>
        </w:rPr>
        <w:t>) (Revision) (document TG/36/7(proj.</w:t>
      </w:r>
      <w:r w:rsidR="00BD2965" w:rsidRPr="0045781E">
        <w:rPr>
          <w:lang w:val="pt-BR"/>
        </w:rPr>
        <w:t>3</w:t>
      </w:r>
      <w:r w:rsidRPr="0045781E">
        <w:rPr>
          <w:lang w:val="pt-BR"/>
        </w:rPr>
        <w:t xml:space="preserve">)) </w:t>
      </w:r>
    </w:p>
    <w:p w:rsidR="004A62B9" w:rsidRPr="0045781E" w:rsidRDefault="004A62B9" w:rsidP="004A62B9">
      <w:pPr>
        <w:pStyle w:val="ListParagraph"/>
        <w:keepNext/>
        <w:keepLines/>
        <w:spacing w:after="180"/>
        <w:ind w:left="993" w:hanging="426"/>
        <w:contextualSpacing w:val="0"/>
        <w:rPr>
          <w:lang w:val="pt-BR"/>
        </w:rPr>
      </w:pPr>
      <w:r w:rsidRPr="0045781E">
        <w:rPr>
          <w:lang w:val="pt-BR"/>
        </w:rPr>
        <w:t>-</w:t>
      </w:r>
      <w:r w:rsidRPr="0045781E">
        <w:rPr>
          <w:lang w:val="pt-BR"/>
        </w:rPr>
        <w:tab/>
        <w:t>*Soya Bean (</w:t>
      </w:r>
      <w:r w:rsidRPr="0045781E">
        <w:rPr>
          <w:i/>
          <w:lang w:val="pt-BR"/>
        </w:rPr>
        <w:t>Glycine max</w:t>
      </w:r>
      <w:r w:rsidRPr="0045781E">
        <w:rPr>
          <w:lang w:val="pt-BR"/>
        </w:rPr>
        <w:t xml:space="preserve"> (L.) Merrill) (Revision) (document TG/80/7(proj.</w:t>
      </w:r>
      <w:r w:rsidR="00BD2965" w:rsidRPr="0045781E">
        <w:rPr>
          <w:lang w:val="pt-BR"/>
        </w:rPr>
        <w:t>8</w:t>
      </w:r>
      <w:r w:rsidRPr="0045781E">
        <w:rPr>
          <w:lang w:val="pt-BR"/>
        </w:rPr>
        <w:t xml:space="preserve">)) </w:t>
      </w:r>
    </w:p>
    <w:p w:rsidR="004A62B9" w:rsidRPr="00BD2965" w:rsidRDefault="004A62B9" w:rsidP="004A62B9">
      <w:pPr>
        <w:pStyle w:val="ListParagraph"/>
        <w:keepNext/>
        <w:keepLines/>
        <w:spacing w:after="180"/>
        <w:ind w:left="993" w:hanging="426"/>
        <w:contextualSpacing w:val="0"/>
        <w:rPr>
          <w:lang w:val="fr-CH"/>
        </w:rPr>
      </w:pPr>
      <w:r w:rsidRPr="00BD2965">
        <w:rPr>
          <w:lang w:val="fr-CH"/>
        </w:rPr>
        <w:t>-</w:t>
      </w:r>
      <w:r w:rsidRPr="00BD2965">
        <w:rPr>
          <w:lang w:val="fr-CH"/>
        </w:rPr>
        <w:tab/>
        <w:t>*</w:t>
      </w:r>
      <w:proofErr w:type="spellStart"/>
      <w:r w:rsidRPr="00BD2965">
        <w:rPr>
          <w:lang w:val="fr-CH"/>
        </w:rPr>
        <w:t>Sugarcane</w:t>
      </w:r>
      <w:proofErr w:type="spellEnd"/>
      <w:r w:rsidRPr="00BD2965">
        <w:rPr>
          <w:lang w:val="fr-CH"/>
        </w:rPr>
        <w:t xml:space="preserve"> (</w:t>
      </w:r>
      <w:proofErr w:type="spellStart"/>
      <w:r w:rsidRPr="00BD2965">
        <w:rPr>
          <w:i/>
          <w:lang w:val="fr-CH"/>
        </w:rPr>
        <w:t>Saccharum</w:t>
      </w:r>
      <w:proofErr w:type="spellEnd"/>
      <w:r w:rsidRPr="00BD2965">
        <w:rPr>
          <w:lang w:val="fr-CH"/>
        </w:rPr>
        <w:t xml:space="preserve"> L.) (</w:t>
      </w:r>
      <w:proofErr w:type="spellStart"/>
      <w:r w:rsidRPr="00BD2965">
        <w:rPr>
          <w:lang w:val="fr-CH"/>
        </w:rPr>
        <w:t>Revision</w:t>
      </w:r>
      <w:proofErr w:type="spellEnd"/>
      <w:r w:rsidRPr="00BD2965">
        <w:rPr>
          <w:lang w:val="fr-CH"/>
        </w:rPr>
        <w:t>) (document TG/186/2(proj.</w:t>
      </w:r>
      <w:r w:rsidR="00BD2965" w:rsidRPr="00BD2965">
        <w:rPr>
          <w:lang w:val="fr-CH"/>
        </w:rPr>
        <w:t>3</w:t>
      </w:r>
      <w:r w:rsidRPr="00BD2965">
        <w:rPr>
          <w:lang w:val="fr-CH"/>
        </w:rPr>
        <w:t xml:space="preserve">)) </w:t>
      </w:r>
    </w:p>
    <w:p w:rsidR="004A62B9" w:rsidRDefault="004A62B9" w:rsidP="004A62B9">
      <w:pPr>
        <w:pStyle w:val="ListParagraph"/>
        <w:keepNext/>
        <w:keepLines/>
        <w:spacing w:after="180"/>
        <w:ind w:left="993" w:hanging="426"/>
        <w:contextualSpacing w:val="0"/>
      </w:pPr>
      <w:r>
        <w:t>-</w:t>
      </w:r>
      <w:r>
        <w:tab/>
        <w:t>*Sunflower (</w:t>
      </w:r>
      <w:r w:rsidRPr="004A62B9">
        <w:rPr>
          <w:i/>
        </w:rPr>
        <w:t xml:space="preserve">Helianthus </w:t>
      </w:r>
      <w:proofErr w:type="spellStart"/>
      <w:r w:rsidRPr="004A62B9">
        <w:rPr>
          <w:i/>
        </w:rPr>
        <w:t>annuus</w:t>
      </w:r>
      <w:proofErr w:type="spellEnd"/>
      <w:r>
        <w:t xml:space="preserve"> L.) (Revision) (</w:t>
      </w:r>
      <w:proofErr w:type="gramStart"/>
      <w:r>
        <w:t>document</w:t>
      </w:r>
      <w:proofErr w:type="gramEnd"/>
      <w:r>
        <w:t xml:space="preserve"> TG/81/7(proj.</w:t>
      </w:r>
      <w:r w:rsidR="00BD2965">
        <w:t>4</w:t>
      </w:r>
      <w:r>
        <w:t xml:space="preserve">)) </w:t>
      </w:r>
    </w:p>
    <w:p w:rsidR="004A62B9" w:rsidRDefault="004A62B9" w:rsidP="004A62B9">
      <w:pPr>
        <w:pStyle w:val="ListParagraph"/>
        <w:keepNext/>
        <w:keepLines/>
        <w:spacing w:after="180"/>
        <w:ind w:left="993" w:hanging="426"/>
        <w:contextualSpacing w:val="0"/>
        <w:rPr>
          <w:rFonts w:cs="Arial"/>
          <w:snapToGrid w:val="0"/>
          <w:color w:val="000000"/>
        </w:rPr>
      </w:pPr>
      <w:r>
        <w:t>-</w:t>
      </w:r>
      <w:r>
        <w:tab/>
      </w:r>
      <w:r w:rsidR="00082F64">
        <w:t>*</w:t>
      </w:r>
      <w:proofErr w:type="spellStart"/>
      <w:r>
        <w:t>Zoysia</w:t>
      </w:r>
      <w:proofErr w:type="spellEnd"/>
      <w:r>
        <w:t xml:space="preserve"> Grasses (</w:t>
      </w:r>
      <w:proofErr w:type="spellStart"/>
      <w:r w:rsidRPr="004A62B9">
        <w:rPr>
          <w:i/>
        </w:rPr>
        <w:t>Zoysia</w:t>
      </w:r>
      <w:proofErr w:type="spellEnd"/>
      <w:r w:rsidRPr="004A62B9">
        <w:rPr>
          <w:i/>
        </w:rPr>
        <w:t xml:space="preserve"> </w:t>
      </w:r>
      <w:proofErr w:type="spellStart"/>
      <w:r w:rsidRPr="00416B3D">
        <w:t>Willd</w:t>
      </w:r>
      <w:proofErr w:type="spellEnd"/>
      <w:r w:rsidRPr="004A62B9">
        <w:rPr>
          <w:i/>
        </w:rPr>
        <w:t>.</w:t>
      </w:r>
      <w:r>
        <w:t xml:space="preserve">) </w:t>
      </w:r>
      <w:r w:rsidRPr="0027024A">
        <w:t>(</w:t>
      </w:r>
      <w:proofErr w:type="gramStart"/>
      <w:r w:rsidRPr="0027024A">
        <w:t>document</w:t>
      </w:r>
      <w:proofErr w:type="gramEnd"/>
      <w:r w:rsidRPr="0027024A">
        <w:t xml:space="preserve"> TG/ZOYSI(proj.</w:t>
      </w:r>
      <w:r w:rsidR="00BD2965">
        <w:t>3</w:t>
      </w:r>
      <w:r w:rsidRPr="0027024A">
        <w:t xml:space="preserve">)) </w:t>
      </w:r>
    </w:p>
    <w:p w:rsidR="003A03D9" w:rsidRDefault="003A03D9" w:rsidP="003A03D9">
      <w:pPr>
        <w:tabs>
          <w:tab w:val="left" w:pos="851"/>
        </w:tabs>
        <w:spacing w:after="180"/>
        <w:rPr>
          <w:rFonts w:cs="Arial"/>
          <w:u w:val="single"/>
        </w:rPr>
      </w:pPr>
      <w:r w:rsidRPr="003A03D9">
        <w:rPr>
          <w:lang w:val="it-IT"/>
        </w:rPr>
        <w:tab/>
      </w:r>
      <w:r w:rsidRPr="00011BB0">
        <w:rPr>
          <w:u w:val="single"/>
          <w:lang w:val="it-IT"/>
        </w:rPr>
        <w:t xml:space="preserve">Partial </w:t>
      </w:r>
      <w:r w:rsidRPr="003A03D9">
        <w:rPr>
          <w:rFonts w:cs="Arial"/>
          <w:u w:val="single"/>
        </w:rPr>
        <w:t>revisions</w:t>
      </w:r>
    </w:p>
    <w:p w:rsidR="003A03D9" w:rsidRPr="0006268A" w:rsidRDefault="003A03D9" w:rsidP="003A03D9">
      <w:pPr>
        <w:pStyle w:val="ListParagraph"/>
        <w:keepNext/>
        <w:keepLines/>
        <w:spacing w:after="180"/>
        <w:ind w:left="993" w:hanging="426"/>
        <w:contextualSpacing w:val="0"/>
        <w:rPr>
          <w:rFonts w:cs="Arial"/>
          <w:snapToGrid w:val="0"/>
          <w:color w:val="000000"/>
        </w:rPr>
      </w:pPr>
      <w:r w:rsidRPr="0006268A">
        <w:rPr>
          <w:rFonts w:cs="Arial"/>
        </w:rPr>
        <w:t>-</w:t>
      </w:r>
      <w:r w:rsidRPr="0006268A">
        <w:rPr>
          <w:rFonts w:cs="Arial"/>
        </w:rPr>
        <w:tab/>
        <w:t>Maize (</w:t>
      </w:r>
      <w:r w:rsidRPr="0006268A">
        <w:rPr>
          <w:rFonts w:cs="Arial"/>
          <w:i/>
        </w:rPr>
        <w:t>Zea mays</w:t>
      </w:r>
      <w:r w:rsidRPr="0006268A">
        <w:rPr>
          <w:rFonts w:cs="Arial"/>
        </w:rPr>
        <w:t xml:space="preserve"> L.) (Partial revision: Technical Questionnaire) (document</w:t>
      </w:r>
      <w:r w:rsidR="0075160B" w:rsidRPr="0006268A">
        <w:rPr>
          <w:rFonts w:cs="Arial"/>
        </w:rPr>
        <w:t>s</w:t>
      </w:r>
      <w:r w:rsidRPr="0006268A">
        <w:rPr>
          <w:rFonts w:cs="Arial"/>
        </w:rPr>
        <w:t xml:space="preserve"> </w:t>
      </w:r>
      <w:r w:rsidRPr="0006268A">
        <w:rPr>
          <w:snapToGrid w:val="0"/>
          <w:color w:val="000000"/>
        </w:rPr>
        <w:t>TG/2/7</w:t>
      </w:r>
      <w:r w:rsidR="00BE4D71" w:rsidRPr="0006268A">
        <w:rPr>
          <w:snapToGrid w:val="0"/>
          <w:color w:val="000000"/>
        </w:rPr>
        <w:t xml:space="preserve"> and </w:t>
      </w:r>
      <w:r w:rsidR="0075160B" w:rsidRPr="0006268A">
        <w:t>TWP/6/10</w:t>
      </w:r>
      <w:r w:rsidRPr="0006268A">
        <w:rPr>
          <w:rFonts w:cs="Arial"/>
          <w:snapToGrid w:val="0"/>
          <w:color w:val="000000"/>
        </w:rPr>
        <w:t>)</w:t>
      </w:r>
    </w:p>
    <w:p w:rsidR="003A03D9" w:rsidRPr="0013522D" w:rsidRDefault="003A03D9" w:rsidP="003A03D9">
      <w:pPr>
        <w:pStyle w:val="ListParagraph"/>
        <w:keepNext/>
        <w:keepLines/>
        <w:spacing w:after="180"/>
        <w:ind w:left="993" w:hanging="426"/>
        <w:contextualSpacing w:val="0"/>
        <w:rPr>
          <w:rFonts w:cs="Arial"/>
          <w:snapToGrid w:val="0"/>
          <w:color w:val="000000"/>
        </w:rPr>
      </w:pPr>
      <w:r w:rsidRPr="0013522D">
        <w:rPr>
          <w:rFonts w:cs="Arial"/>
          <w:snapToGrid w:val="0"/>
          <w:color w:val="000000"/>
        </w:rPr>
        <w:t xml:space="preserve">- </w:t>
      </w:r>
      <w:r w:rsidRPr="0013522D">
        <w:rPr>
          <w:rFonts w:cs="Arial"/>
          <w:snapToGrid w:val="0"/>
          <w:color w:val="000000"/>
        </w:rPr>
        <w:tab/>
      </w:r>
      <w:r w:rsidRPr="0013522D">
        <w:rPr>
          <w:rFonts w:cs="Arial"/>
        </w:rPr>
        <w:t>Rye (</w:t>
      </w:r>
      <w:proofErr w:type="spellStart"/>
      <w:r w:rsidRPr="0013522D">
        <w:rPr>
          <w:rFonts w:cs="Arial"/>
          <w:i/>
        </w:rPr>
        <w:t>Secale</w:t>
      </w:r>
      <w:proofErr w:type="spellEnd"/>
      <w:r w:rsidRPr="0013522D">
        <w:rPr>
          <w:rFonts w:cs="Arial"/>
          <w:i/>
        </w:rPr>
        <w:t xml:space="preserve"> </w:t>
      </w:r>
      <w:proofErr w:type="spellStart"/>
      <w:r w:rsidRPr="0013522D">
        <w:rPr>
          <w:rFonts w:cs="Arial"/>
          <w:i/>
        </w:rPr>
        <w:t>cereale</w:t>
      </w:r>
      <w:proofErr w:type="spellEnd"/>
      <w:r w:rsidRPr="0013522D">
        <w:rPr>
          <w:rFonts w:cs="Arial"/>
        </w:rPr>
        <w:t xml:space="preserve"> L.) (Partial revision: </w:t>
      </w:r>
      <w:r w:rsidR="00C4607E" w:rsidRPr="0013522D">
        <w:rPr>
          <w:rFonts w:cs="Arial"/>
        </w:rPr>
        <w:t xml:space="preserve">Paragraph </w:t>
      </w:r>
      <w:r w:rsidRPr="0013522D">
        <w:rPr>
          <w:rFonts w:cs="Arial"/>
        </w:rPr>
        <w:t xml:space="preserve">4.2.4; </w:t>
      </w:r>
      <w:r w:rsidR="00C4607E" w:rsidRPr="0013522D">
        <w:rPr>
          <w:rFonts w:cs="Arial"/>
        </w:rPr>
        <w:t xml:space="preserve">and </w:t>
      </w:r>
      <w:r w:rsidRPr="0013522D">
        <w:rPr>
          <w:rFonts w:cs="Arial"/>
        </w:rPr>
        <w:t xml:space="preserve">Chars. 1 - 6: to be observed in special test) </w:t>
      </w:r>
      <w:r w:rsidRPr="0013522D">
        <w:t>(</w:t>
      </w:r>
      <w:proofErr w:type="gramStart"/>
      <w:r w:rsidRPr="0013522D">
        <w:t>document</w:t>
      </w:r>
      <w:r w:rsidR="0087534C" w:rsidRPr="0013522D">
        <w:t>s</w:t>
      </w:r>
      <w:proofErr w:type="gramEnd"/>
      <w:r w:rsidRPr="0013522D">
        <w:t xml:space="preserve"> </w:t>
      </w:r>
      <w:r w:rsidRPr="0013522D">
        <w:rPr>
          <w:snapToGrid w:val="0"/>
          <w:color w:val="000000"/>
        </w:rPr>
        <w:t>TG/58/7</w:t>
      </w:r>
      <w:r w:rsidR="0087534C" w:rsidRPr="0013522D">
        <w:rPr>
          <w:snapToGrid w:val="0"/>
          <w:color w:val="000000"/>
        </w:rPr>
        <w:t xml:space="preserve"> and TWA/51/5</w:t>
      </w:r>
      <w:r w:rsidRPr="0013522D">
        <w:t>)</w:t>
      </w:r>
    </w:p>
    <w:p w:rsidR="003A03D9" w:rsidRPr="00F03A79" w:rsidRDefault="003A03D9" w:rsidP="003A03D9">
      <w:pPr>
        <w:pStyle w:val="ListParagraph"/>
        <w:keepNext/>
        <w:keepLines/>
        <w:spacing w:after="180"/>
        <w:ind w:left="993" w:hanging="426"/>
        <w:contextualSpacing w:val="0"/>
        <w:rPr>
          <w:rFonts w:cs="Arial"/>
          <w:snapToGrid w:val="0"/>
          <w:color w:val="000000"/>
          <w:lang w:val="fr-CH"/>
        </w:rPr>
      </w:pPr>
      <w:r w:rsidRPr="0013522D">
        <w:rPr>
          <w:rFonts w:cs="Arial"/>
          <w:snapToGrid w:val="0"/>
          <w:color w:val="000000"/>
        </w:rPr>
        <w:t>-</w:t>
      </w:r>
      <w:r w:rsidRPr="0013522D">
        <w:rPr>
          <w:rFonts w:cs="Arial"/>
          <w:snapToGrid w:val="0"/>
          <w:color w:val="000000"/>
        </w:rPr>
        <w:tab/>
      </w:r>
      <w:r w:rsidRPr="0013522D">
        <w:rPr>
          <w:rFonts w:cs="Arial"/>
        </w:rPr>
        <w:t>Wheat (</w:t>
      </w:r>
      <w:proofErr w:type="spellStart"/>
      <w:r w:rsidRPr="0013522D">
        <w:rPr>
          <w:rFonts w:cs="Arial"/>
          <w:i/>
        </w:rPr>
        <w:t>Triticum</w:t>
      </w:r>
      <w:proofErr w:type="spellEnd"/>
      <w:r w:rsidRPr="0013522D">
        <w:rPr>
          <w:rFonts w:cs="Arial"/>
          <w:i/>
        </w:rPr>
        <w:t xml:space="preserve"> </w:t>
      </w:r>
      <w:proofErr w:type="spellStart"/>
      <w:r w:rsidRPr="0013522D">
        <w:rPr>
          <w:rFonts w:cs="Arial"/>
          <w:i/>
        </w:rPr>
        <w:t>aestivum</w:t>
      </w:r>
      <w:proofErr w:type="spellEnd"/>
      <w:r w:rsidRPr="0013522D">
        <w:rPr>
          <w:rFonts w:cs="Arial"/>
        </w:rPr>
        <w:t xml:space="preserve"> L. emend. </w:t>
      </w:r>
      <w:r w:rsidRPr="0013522D">
        <w:rPr>
          <w:rFonts w:cs="Arial"/>
          <w:lang w:val="fr-CH"/>
        </w:rPr>
        <w:t xml:space="preserve">Fiori et </w:t>
      </w:r>
      <w:proofErr w:type="spellStart"/>
      <w:r w:rsidRPr="0013522D">
        <w:rPr>
          <w:rFonts w:cs="Arial"/>
          <w:lang w:val="fr-CH"/>
        </w:rPr>
        <w:t>Paol</w:t>
      </w:r>
      <w:proofErr w:type="spellEnd"/>
      <w:r w:rsidRPr="0013522D">
        <w:rPr>
          <w:rFonts w:cs="Arial"/>
          <w:lang w:val="fr-CH"/>
        </w:rPr>
        <w:t xml:space="preserve">) (Partial </w:t>
      </w:r>
      <w:proofErr w:type="spellStart"/>
      <w:r w:rsidRPr="0013522D">
        <w:rPr>
          <w:rFonts w:cs="Arial"/>
          <w:lang w:val="fr-CH"/>
        </w:rPr>
        <w:t>revision</w:t>
      </w:r>
      <w:proofErr w:type="spellEnd"/>
      <w:r w:rsidRPr="0013522D">
        <w:rPr>
          <w:rFonts w:cs="Arial"/>
          <w:lang w:val="fr-CH"/>
        </w:rPr>
        <w:t xml:space="preserve">: </w:t>
      </w:r>
      <w:proofErr w:type="spellStart"/>
      <w:r w:rsidRPr="0013522D">
        <w:rPr>
          <w:rFonts w:cs="Arial"/>
          <w:lang w:val="fr-CH"/>
        </w:rPr>
        <w:t>Technical</w:t>
      </w:r>
      <w:proofErr w:type="spellEnd"/>
      <w:r w:rsidRPr="0013522D">
        <w:rPr>
          <w:rFonts w:cs="Arial"/>
          <w:lang w:val="fr-CH"/>
        </w:rPr>
        <w:t xml:space="preserve"> Questionnaire) (documents </w:t>
      </w:r>
      <w:r w:rsidRPr="0013522D">
        <w:rPr>
          <w:lang w:val="fr-CH"/>
        </w:rPr>
        <w:t>TG/3/12</w:t>
      </w:r>
      <w:r w:rsidR="0075160B" w:rsidRPr="0013522D">
        <w:rPr>
          <w:lang w:val="fr-CH"/>
        </w:rPr>
        <w:t xml:space="preserve"> and TWP/6/10</w:t>
      </w:r>
      <w:r w:rsidRPr="0013522D">
        <w:rPr>
          <w:rFonts w:cs="Arial"/>
          <w:lang w:val="fr-CH"/>
        </w:rPr>
        <w:t>)</w:t>
      </w:r>
      <w:r w:rsidRPr="00F03A79">
        <w:rPr>
          <w:rFonts w:cs="Arial"/>
          <w:lang w:val="fr-CH"/>
        </w:rPr>
        <w:t xml:space="preserve"> </w:t>
      </w:r>
    </w:p>
    <w:p w:rsidR="00A32548" w:rsidRPr="006901DD" w:rsidRDefault="00A32548" w:rsidP="00A32548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7E7685">
        <w:t xml:space="preserve">Guidance for drafters of Test Guidelines </w:t>
      </w:r>
      <w:r>
        <w:rPr>
          <w:snapToGrid w:val="0"/>
        </w:rPr>
        <w:t>(document TWP/6/8)</w:t>
      </w:r>
    </w:p>
    <w:p w:rsidR="00A32548" w:rsidRDefault="00A32548" w:rsidP="00A32548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CA43BF">
        <w:t>Recommendations on draft Test Guidelines</w:t>
      </w:r>
    </w:p>
    <w:p w:rsidR="00E17E77" w:rsidRPr="00CA43BF" w:rsidRDefault="00E17E77" w:rsidP="00E17E77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E17E77">
        <w:t>Date and place of the next session</w:t>
      </w:r>
    </w:p>
    <w:p w:rsidR="00E17E77" w:rsidRPr="00CA43BF" w:rsidRDefault="00E17E77" w:rsidP="00E17E77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E17E77">
        <w:t>Future program</w:t>
      </w:r>
    </w:p>
    <w:p w:rsidR="00E17E77" w:rsidRPr="00CA43BF" w:rsidRDefault="00E17E77" w:rsidP="00E17E77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E17E77">
        <w:t>Adoption of the Report on the session (if time permits)</w:t>
      </w:r>
    </w:p>
    <w:p w:rsidR="00E17E77" w:rsidRPr="00794E49" w:rsidRDefault="00E17E77" w:rsidP="00E17E77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E17E77">
        <w:t>Closing of the session</w:t>
      </w:r>
    </w:p>
    <w:p w:rsidR="00050E16" w:rsidRDefault="00050E16" w:rsidP="00050E16"/>
    <w:p w:rsidR="00050E16" w:rsidRDefault="00050E16" w:rsidP="00050E16"/>
    <w:p w:rsidR="00B25717" w:rsidRPr="00C651CE" w:rsidRDefault="00B25717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5E7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4F" w:rsidRDefault="00C8704F" w:rsidP="006655D3">
      <w:r>
        <w:separator/>
      </w:r>
    </w:p>
    <w:p w:rsidR="00C8704F" w:rsidRDefault="00C8704F" w:rsidP="006655D3"/>
    <w:p w:rsidR="00C8704F" w:rsidRDefault="00C8704F" w:rsidP="006655D3"/>
  </w:endnote>
  <w:endnote w:type="continuationSeparator" w:id="0">
    <w:p w:rsidR="00C8704F" w:rsidRDefault="00C8704F" w:rsidP="006655D3">
      <w:r>
        <w:separator/>
      </w:r>
    </w:p>
    <w:p w:rsidR="00C8704F" w:rsidRPr="00294751" w:rsidRDefault="00C8704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8704F" w:rsidRPr="00294751" w:rsidRDefault="00C8704F" w:rsidP="006655D3">
      <w:pPr>
        <w:rPr>
          <w:lang w:val="fr-FR"/>
        </w:rPr>
      </w:pPr>
    </w:p>
    <w:p w:rsidR="00C8704F" w:rsidRPr="00294751" w:rsidRDefault="00C8704F" w:rsidP="006655D3">
      <w:pPr>
        <w:rPr>
          <w:lang w:val="fr-FR"/>
        </w:rPr>
      </w:pPr>
    </w:p>
  </w:endnote>
  <w:endnote w:type="continuationNotice" w:id="1">
    <w:p w:rsidR="00C8704F" w:rsidRPr="00294751" w:rsidRDefault="00C8704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8704F" w:rsidRPr="00294751" w:rsidRDefault="00C8704F" w:rsidP="006655D3">
      <w:pPr>
        <w:rPr>
          <w:lang w:val="fr-FR"/>
        </w:rPr>
      </w:pPr>
    </w:p>
    <w:p w:rsidR="00C8704F" w:rsidRPr="00294751" w:rsidRDefault="00C8704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61" w:rsidRDefault="00D83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61" w:rsidRDefault="00D83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61" w:rsidRDefault="00D83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4F" w:rsidRDefault="00C8704F" w:rsidP="006655D3">
      <w:r>
        <w:separator/>
      </w:r>
    </w:p>
  </w:footnote>
  <w:footnote w:type="continuationSeparator" w:id="0">
    <w:p w:rsidR="00C8704F" w:rsidRDefault="00C8704F" w:rsidP="006655D3">
      <w:r>
        <w:separator/>
      </w:r>
    </w:p>
  </w:footnote>
  <w:footnote w:type="continuationNotice" w:id="1">
    <w:p w:rsidR="00C8704F" w:rsidRPr="00AB530F" w:rsidRDefault="00C8704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61" w:rsidRDefault="00D83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585A6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TWA/5</w:t>
    </w:r>
    <w:r w:rsidR="008472FE">
      <w:rPr>
        <w:rStyle w:val="PageNumber"/>
        <w:lang w:val="en-US"/>
      </w:rPr>
      <w:t>1</w:t>
    </w:r>
    <w:r w:rsidR="0004198B">
      <w:rPr>
        <w:rStyle w:val="PageNumber"/>
        <w:lang w:val="en-US"/>
      </w:rPr>
      <w:t>/</w:t>
    </w:r>
    <w:r w:rsidR="00E17E77">
      <w:rPr>
        <w:rStyle w:val="PageNumber"/>
        <w:lang w:val="en-US"/>
      </w:rPr>
      <w:t>1</w:t>
    </w:r>
    <w:r w:rsidR="00D83E61">
      <w:rPr>
        <w:rStyle w:val="PageNumber"/>
        <w:lang w:val="en-US"/>
      </w:rPr>
      <w:t xml:space="preserve"> Rev.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2762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4FD0192D"/>
    <w:multiLevelType w:val="hybridMultilevel"/>
    <w:tmpl w:val="E83A768A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025608"/>
    <w:multiLevelType w:val="hybridMultilevel"/>
    <w:tmpl w:val="F604B7BA"/>
    <w:lvl w:ilvl="0" w:tplc="040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836AB"/>
    <w:multiLevelType w:val="hybridMultilevel"/>
    <w:tmpl w:val="42865D3E"/>
    <w:lvl w:ilvl="0" w:tplc="D9F2B53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4F"/>
    <w:rsid w:val="00010CF3"/>
    <w:rsid w:val="00011E27"/>
    <w:rsid w:val="000148BC"/>
    <w:rsid w:val="00015615"/>
    <w:rsid w:val="00024AB8"/>
    <w:rsid w:val="00030854"/>
    <w:rsid w:val="00036028"/>
    <w:rsid w:val="0004198B"/>
    <w:rsid w:val="00044642"/>
    <w:rsid w:val="000446B9"/>
    <w:rsid w:val="00047E21"/>
    <w:rsid w:val="00050E16"/>
    <w:rsid w:val="0006268A"/>
    <w:rsid w:val="00082F64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3522D"/>
    <w:rsid w:val="00141DB8"/>
    <w:rsid w:val="00172084"/>
    <w:rsid w:val="0017474A"/>
    <w:rsid w:val="001758C6"/>
    <w:rsid w:val="00182B99"/>
    <w:rsid w:val="001872F5"/>
    <w:rsid w:val="001A649B"/>
    <w:rsid w:val="001B6A2B"/>
    <w:rsid w:val="001C1525"/>
    <w:rsid w:val="0021332C"/>
    <w:rsid w:val="00213982"/>
    <w:rsid w:val="0024416D"/>
    <w:rsid w:val="00271911"/>
    <w:rsid w:val="00273187"/>
    <w:rsid w:val="00276A09"/>
    <w:rsid w:val="002800A0"/>
    <w:rsid w:val="002801B3"/>
    <w:rsid w:val="00281060"/>
    <w:rsid w:val="00284050"/>
    <w:rsid w:val="00285BD0"/>
    <w:rsid w:val="0029356F"/>
    <w:rsid w:val="002940E8"/>
    <w:rsid w:val="00294751"/>
    <w:rsid w:val="002A6E50"/>
    <w:rsid w:val="002B2655"/>
    <w:rsid w:val="002B4298"/>
    <w:rsid w:val="002B47DC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3D9"/>
    <w:rsid w:val="003A0835"/>
    <w:rsid w:val="003A5AAF"/>
    <w:rsid w:val="003B700A"/>
    <w:rsid w:val="003C7FBE"/>
    <w:rsid w:val="003D227C"/>
    <w:rsid w:val="003D2B4D"/>
    <w:rsid w:val="003F37F5"/>
    <w:rsid w:val="00416B3D"/>
    <w:rsid w:val="00444A88"/>
    <w:rsid w:val="0045781E"/>
    <w:rsid w:val="00474DA4"/>
    <w:rsid w:val="00476B4D"/>
    <w:rsid w:val="004805FA"/>
    <w:rsid w:val="004935D2"/>
    <w:rsid w:val="004A62B9"/>
    <w:rsid w:val="004B1215"/>
    <w:rsid w:val="004D047D"/>
    <w:rsid w:val="004F1E9E"/>
    <w:rsid w:val="004F305A"/>
    <w:rsid w:val="005067A9"/>
    <w:rsid w:val="00512164"/>
    <w:rsid w:val="00520297"/>
    <w:rsid w:val="005338F9"/>
    <w:rsid w:val="0054281C"/>
    <w:rsid w:val="00544581"/>
    <w:rsid w:val="005467E4"/>
    <w:rsid w:val="0055268D"/>
    <w:rsid w:val="00575DE2"/>
    <w:rsid w:val="00576BE4"/>
    <w:rsid w:val="005779DB"/>
    <w:rsid w:val="00585A6C"/>
    <w:rsid w:val="005A2A67"/>
    <w:rsid w:val="005A400A"/>
    <w:rsid w:val="005B269D"/>
    <w:rsid w:val="005D16F1"/>
    <w:rsid w:val="005E7466"/>
    <w:rsid w:val="005F7B92"/>
    <w:rsid w:val="00611D36"/>
    <w:rsid w:val="00612379"/>
    <w:rsid w:val="00612B8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6624"/>
    <w:rsid w:val="00704ECF"/>
    <w:rsid w:val="0071271E"/>
    <w:rsid w:val="00732DEC"/>
    <w:rsid w:val="00735BD5"/>
    <w:rsid w:val="007451EC"/>
    <w:rsid w:val="0075160B"/>
    <w:rsid w:val="00751613"/>
    <w:rsid w:val="00753EE9"/>
    <w:rsid w:val="007556F6"/>
    <w:rsid w:val="00760EEF"/>
    <w:rsid w:val="00776F36"/>
    <w:rsid w:val="00777EE5"/>
    <w:rsid w:val="00784836"/>
    <w:rsid w:val="0079023E"/>
    <w:rsid w:val="007A2854"/>
    <w:rsid w:val="007A3059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14CEC"/>
    <w:rsid w:val="008211B5"/>
    <w:rsid w:val="0082296E"/>
    <w:rsid w:val="00824099"/>
    <w:rsid w:val="00846D7C"/>
    <w:rsid w:val="00846ECA"/>
    <w:rsid w:val="008472FE"/>
    <w:rsid w:val="00867AC1"/>
    <w:rsid w:val="008751DE"/>
    <w:rsid w:val="0087534C"/>
    <w:rsid w:val="00890DF8"/>
    <w:rsid w:val="008A0ADE"/>
    <w:rsid w:val="008A743F"/>
    <w:rsid w:val="008C0970"/>
    <w:rsid w:val="008D0BC5"/>
    <w:rsid w:val="008D2CF7"/>
    <w:rsid w:val="008E43A7"/>
    <w:rsid w:val="00900C26"/>
    <w:rsid w:val="0090197F"/>
    <w:rsid w:val="00903264"/>
    <w:rsid w:val="009056F8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7478F"/>
    <w:rsid w:val="00992D82"/>
    <w:rsid w:val="00997029"/>
    <w:rsid w:val="009A7339"/>
    <w:rsid w:val="009B440E"/>
    <w:rsid w:val="009B7FE5"/>
    <w:rsid w:val="009C2E2A"/>
    <w:rsid w:val="009D690D"/>
    <w:rsid w:val="009E65B6"/>
    <w:rsid w:val="009F0A51"/>
    <w:rsid w:val="009F77CF"/>
    <w:rsid w:val="00A128EA"/>
    <w:rsid w:val="00A24C10"/>
    <w:rsid w:val="00A32548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AF59A8"/>
    <w:rsid w:val="00B07301"/>
    <w:rsid w:val="00B11F3E"/>
    <w:rsid w:val="00B17D2B"/>
    <w:rsid w:val="00B224DE"/>
    <w:rsid w:val="00B25717"/>
    <w:rsid w:val="00B324D4"/>
    <w:rsid w:val="00B356A5"/>
    <w:rsid w:val="00B46575"/>
    <w:rsid w:val="00B61777"/>
    <w:rsid w:val="00B622E6"/>
    <w:rsid w:val="00B679B0"/>
    <w:rsid w:val="00B73678"/>
    <w:rsid w:val="00B83E82"/>
    <w:rsid w:val="00B84BBD"/>
    <w:rsid w:val="00BA43FB"/>
    <w:rsid w:val="00BC127D"/>
    <w:rsid w:val="00BC1FE6"/>
    <w:rsid w:val="00BD2965"/>
    <w:rsid w:val="00BE4D71"/>
    <w:rsid w:val="00C061B6"/>
    <w:rsid w:val="00C2446C"/>
    <w:rsid w:val="00C36AE5"/>
    <w:rsid w:val="00C41F17"/>
    <w:rsid w:val="00C437A3"/>
    <w:rsid w:val="00C4607E"/>
    <w:rsid w:val="00C527FA"/>
    <w:rsid w:val="00C5280D"/>
    <w:rsid w:val="00C53EB3"/>
    <w:rsid w:val="00C5791C"/>
    <w:rsid w:val="00C66290"/>
    <w:rsid w:val="00C72B7A"/>
    <w:rsid w:val="00C8704F"/>
    <w:rsid w:val="00C973F2"/>
    <w:rsid w:val="00CA304C"/>
    <w:rsid w:val="00CA774A"/>
    <w:rsid w:val="00CB4921"/>
    <w:rsid w:val="00CC11B0"/>
    <w:rsid w:val="00CC2841"/>
    <w:rsid w:val="00CF1330"/>
    <w:rsid w:val="00CF7E36"/>
    <w:rsid w:val="00D0106A"/>
    <w:rsid w:val="00D27624"/>
    <w:rsid w:val="00D3372A"/>
    <w:rsid w:val="00D3708D"/>
    <w:rsid w:val="00D40426"/>
    <w:rsid w:val="00D44BBD"/>
    <w:rsid w:val="00D47762"/>
    <w:rsid w:val="00D57C96"/>
    <w:rsid w:val="00D57D18"/>
    <w:rsid w:val="00D70E65"/>
    <w:rsid w:val="00D83E61"/>
    <w:rsid w:val="00D91203"/>
    <w:rsid w:val="00D95174"/>
    <w:rsid w:val="00D958C6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17E7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189A"/>
    <w:rsid w:val="00EE34DF"/>
    <w:rsid w:val="00EF2F89"/>
    <w:rsid w:val="00EF7F1D"/>
    <w:rsid w:val="00F03A7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EADA4658-ED98-4ABE-8255-EDC97306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D2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E17E77"/>
    <w:pPr>
      <w:ind w:left="720"/>
      <w:contextualSpacing/>
    </w:pPr>
    <w:rPr>
      <w:rFonts w:eastAsia="MS Mincho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E17E77"/>
    <w:rPr>
      <w:rFonts w:ascii="Arial" w:eastAsia="MS Mincho" w:hAnsi="Arial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3A03D9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51\Template\routing_slip_with_doc_twa_5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7531-6649-4673-8A6E-4F9F5FAF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routing_slip_with_doc_twa_51</Template>
  <TotalTime>0</TotalTime>
  <Pages>2</Pages>
  <Words>432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TWA/51/1</vt:lpstr>
    </vt:vector>
  </TitlesOfParts>
  <Company>UPOV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TWA/51/1 Rev.</dc:title>
  <dc:creator>MAY Jessica</dc:creator>
  <cp:lastModifiedBy>MAY Jessica</cp:lastModifiedBy>
  <cp:revision>17</cp:revision>
  <cp:lastPrinted>2016-11-22T15:41:00Z</cp:lastPrinted>
  <dcterms:created xsi:type="dcterms:W3CDTF">2022-04-27T12:26:00Z</dcterms:created>
  <dcterms:modified xsi:type="dcterms:W3CDTF">2022-05-17T07:31:00Z</dcterms:modified>
</cp:coreProperties>
</file>