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3574DD" w:rsidTr="0018780B">
        <w:trPr>
          <w:trHeight w:val="1760"/>
        </w:trPr>
        <w:tc>
          <w:tcPr>
            <w:tcW w:w="4243" w:type="dxa"/>
          </w:tcPr>
          <w:p w:rsidR="000D7780" w:rsidRPr="003574DD" w:rsidRDefault="000D7780" w:rsidP="006655D3"/>
        </w:tc>
        <w:tc>
          <w:tcPr>
            <w:tcW w:w="1646" w:type="dxa"/>
            <w:vAlign w:val="center"/>
          </w:tcPr>
          <w:p w:rsidR="000D7780" w:rsidRPr="003574DD" w:rsidRDefault="0091729F" w:rsidP="006655D3">
            <w:pPr>
              <w:pStyle w:val="LogoUPOV"/>
            </w:pPr>
            <w:r w:rsidRPr="003574DD">
              <w:rPr>
                <w:noProof/>
              </w:rPr>
              <w:drawing>
                <wp:inline distT="0" distB="0" distL="0" distR="0" wp14:anchorId="5993B9C8" wp14:editId="134B018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3574DD" w:rsidRDefault="0024416D" w:rsidP="006655D3">
            <w:pPr>
              <w:pStyle w:val="Lettrine"/>
            </w:pPr>
            <w:r w:rsidRPr="003574DD">
              <w:t>E</w:t>
            </w:r>
          </w:p>
          <w:p w:rsidR="000D7780" w:rsidRPr="003574DD" w:rsidRDefault="00667404" w:rsidP="006655D3">
            <w:pPr>
              <w:pStyle w:val="Docoriginal"/>
            </w:pPr>
            <w:r w:rsidRPr="003574DD">
              <w:t>T</w:t>
            </w:r>
            <w:r w:rsidR="0018780B" w:rsidRPr="003574DD">
              <w:t>W</w:t>
            </w:r>
            <w:r w:rsidR="00AE5B25" w:rsidRPr="003574DD">
              <w:t>A</w:t>
            </w:r>
            <w:r w:rsidRPr="003574DD">
              <w:t>/4</w:t>
            </w:r>
            <w:r w:rsidR="00E7724F" w:rsidRPr="003574DD">
              <w:t>5</w:t>
            </w:r>
            <w:r w:rsidRPr="003574DD">
              <w:t>/</w:t>
            </w:r>
            <w:bookmarkStart w:id="0" w:name="Code"/>
            <w:bookmarkEnd w:id="0"/>
            <w:r w:rsidR="00E7724F" w:rsidRPr="003574DD">
              <w:t>1</w:t>
            </w:r>
            <w:r w:rsidR="00F214C0" w:rsidRPr="003574DD">
              <w:t xml:space="preserve"> Rev.</w:t>
            </w:r>
          </w:p>
          <w:p w:rsidR="000D7780" w:rsidRPr="003574DD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3574DD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3574DD">
              <w:rPr>
                <w:rStyle w:val="StyleDoclangBold"/>
                <w:b/>
                <w:bCs/>
                <w:spacing w:val="0"/>
              </w:rPr>
              <w:t>:</w:t>
            </w:r>
            <w:r w:rsidRPr="003574DD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 w:rsidRPr="003574DD">
              <w:rPr>
                <w:rStyle w:val="StyleDocoriginalNotBold1"/>
                <w:spacing w:val="0"/>
              </w:rPr>
              <w:t xml:space="preserve"> </w:t>
            </w:r>
            <w:r w:rsidR="0024416D" w:rsidRPr="003574DD">
              <w:rPr>
                <w:b w:val="0"/>
                <w:spacing w:val="0"/>
              </w:rPr>
              <w:t>English</w:t>
            </w:r>
          </w:p>
          <w:p w:rsidR="000D7780" w:rsidRPr="003574DD" w:rsidRDefault="000D7780" w:rsidP="00783024">
            <w:pPr>
              <w:pStyle w:val="Docoriginal"/>
            </w:pPr>
            <w:r w:rsidRPr="003574DD">
              <w:rPr>
                <w:spacing w:val="0"/>
              </w:rPr>
              <w:t>DATE:</w:t>
            </w:r>
            <w:r w:rsidRPr="003574DD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3574DD">
              <w:rPr>
                <w:rStyle w:val="StyleDocoriginalNotBold1"/>
                <w:spacing w:val="0"/>
              </w:rPr>
              <w:t xml:space="preserve"> </w:t>
            </w:r>
            <w:r w:rsidR="008432E5" w:rsidRPr="00783024">
              <w:rPr>
                <w:rStyle w:val="StyleDocoriginalNotBold1"/>
                <w:spacing w:val="0"/>
              </w:rPr>
              <w:t xml:space="preserve">July </w:t>
            </w:r>
            <w:r w:rsidR="00783024" w:rsidRPr="00783024">
              <w:rPr>
                <w:rStyle w:val="StyleDocoriginalNotBold1"/>
                <w:spacing w:val="0"/>
              </w:rPr>
              <w:t>5</w:t>
            </w:r>
            <w:r w:rsidR="00B34D15" w:rsidRPr="00783024">
              <w:rPr>
                <w:rStyle w:val="StyleDocoriginalNotBold1"/>
                <w:spacing w:val="0"/>
              </w:rPr>
              <w:t>, 201</w:t>
            </w:r>
            <w:r w:rsidR="00E7724F" w:rsidRPr="00783024">
              <w:rPr>
                <w:rStyle w:val="StyleDocoriginalNotBold1"/>
                <w:spacing w:val="0"/>
              </w:rPr>
              <w:t>6</w:t>
            </w:r>
          </w:p>
        </w:tc>
      </w:tr>
      <w:tr w:rsidR="000D7780" w:rsidRPr="003574DD" w:rsidTr="0018780B">
        <w:tc>
          <w:tcPr>
            <w:tcW w:w="10131" w:type="dxa"/>
            <w:gridSpan w:val="3"/>
          </w:tcPr>
          <w:p w:rsidR="000D7780" w:rsidRPr="003574DD" w:rsidRDefault="0024416D" w:rsidP="006655D3">
            <w:pPr>
              <w:pStyle w:val="upove"/>
              <w:rPr>
                <w:sz w:val="28"/>
              </w:rPr>
            </w:pPr>
            <w:r w:rsidRPr="003574D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3574DD" w:rsidTr="0018780B">
        <w:tc>
          <w:tcPr>
            <w:tcW w:w="10131" w:type="dxa"/>
            <w:gridSpan w:val="3"/>
          </w:tcPr>
          <w:p w:rsidR="000D7780" w:rsidRPr="003574DD" w:rsidRDefault="00867AC1" w:rsidP="006655D3">
            <w:pPr>
              <w:pStyle w:val="Country"/>
            </w:pPr>
            <w:r w:rsidRPr="003574DD">
              <w:t>Gen</w:t>
            </w:r>
            <w:r w:rsidR="0061555F" w:rsidRPr="003574DD">
              <w:t>e</w:t>
            </w:r>
            <w:r w:rsidRPr="003574DD">
              <w:t>v</w:t>
            </w:r>
            <w:r w:rsidR="0061555F" w:rsidRPr="003574DD">
              <w:t>a</w:t>
            </w:r>
          </w:p>
        </w:tc>
      </w:tr>
    </w:tbl>
    <w:p w:rsidR="0018780B" w:rsidRPr="003574DD" w:rsidRDefault="0018780B" w:rsidP="0018780B">
      <w:pPr>
        <w:pStyle w:val="Sessiontc"/>
      </w:pPr>
      <w:r w:rsidRPr="003574DD">
        <w:t xml:space="preserve">Technical working party for </w:t>
      </w:r>
      <w:r w:rsidR="00AE5B25" w:rsidRPr="003574DD">
        <w:t>Agricultural crops</w:t>
      </w:r>
    </w:p>
    <w:p w:rsidR="0018780B" w:rsidRPr="003574DD" w:rsidRDefault="0061555F" w:rsidP="0018780B">
      <w:pPr>
        <w:pStyle w:val="Sessiontcplacedate"/>
      </w:pPr>
      <w:r w:rsidRPr="003574DD">
        <w:t>Forty</w:t>
      </w:r>
      <w:r w:rsidR="00867AC1" w:rsidRPr="003574DD">
        <w:t>-</w:t>
      </w:r>
      <w:r w:rsidR="00E7724F" w:rsidRPr="003574DD">
        <w:t>Fifth</w:t>
      </w:r>
      <w:r w:rsidR="00B34D15" w:rsidRPr="003574DD">
        <w:t xml:space="preserve"> </w:t>
      </w:r>
      <w:r w:rsidRPr="003574DD">
        <w:t>S</w:t>
      </w:r>
      <w:r w:rsidR="00867AC1" w:rsidRPr="003574DD">
        <w:t>ession</w:t>
      </w:r>
      <w:r w:rsidR="00361821" w:rsidRPr="003574DD">
        <w:br/>
      </w:r>
      <w:r w:rsidR="00E7724F" w:rsidRPr="003574DD">
        <w:rPr>
          <w:rFonts w:cs="Arial"/>
        </w:rPr>
        <w:t>Mexico City</w:t>
      </w:r>
      <w:r w:rsidR="00AE5B25" w:rsidRPr="003574DD">
        <w:rPr>
          <w:rFonts w:cs="Arial"/>
        </w:rPr>
        <w:t xml:space="preserve">, </w:t>
      </w:r>
      <w:r w:rsidR="00E7724F" w:rsidRPr="003574DD">
        <w:rPr>
          <w:rFonts w:cs="Arial"/>
        </w:rPr>
        <w:t>Mexico</w:t>
      </w:r>
      <w:r w:rsidR="0018780B" w:rsidRPr="003574DD">
        <w:t xml:space="preserve">, </w:t>
      </w:r>
      <w:r w:rsidR="00B34D15" w:rsidRPr="003574DD">
        <w:t xml:space="preserve">July </w:t>
      </w:r>
      <w:r w:rsidR="00E7724F" w:rsidRPr="003574DD">
        <w:t>11</w:t>
      </w:r>
      <w:r w:rsidR="00B34D15" w:rsidRPr="003574DD">
        <w:t xml:space="preserve"> </w:t>
      </w:r>
      <w:r w:rsidR="00AE5B25" w:rsidRPr="003574DD">
        <w:t xml:space="preserve">to </w:t>
      </w:r>
      <w:r w:rsidR="00E7724F" w:rsidRPr="003574DD">
        <w:t>15</w:t>
      </w:r>
      <w:r w:rsidR="0018780B" w:rsidRPr="003574DD">
        <w:t>, 201</w:t>
      </w:r>
      <w:r w:rsidR="00E7724F" w:rsidRPr="003574DD">
        <w:t>6</w:t>
      </w:r>
    </w:p>
    <w:p w:rsidR="000D7780" w:rsidRPr="003574DD" w:rsidRDefault="00F214C0" w:rsidP="006655D3">
      <w:pPr>
        <w:pStyle w:val="Titleofdoc0"/>
      </w:pPr>
      <w:bookmarkStart w:id="3" w:name="TitleOfDoc"/>
      <w:bookmarkEnd w:id="3"/>
      <w:r w:rsidRPr="003574DD">
        <w:t>revised</w:t>
      </w:r>
      <w:bookmarkStart w:id="4" w:name="_GoBack"/>
      <w:bookmarkEnd w:id="4"/>
      <w:r w:rsidRPr="003574DD">
        <w:t xml:space="preserve"> </w:t>
      </w:r>
      <w:r w:rsidR="00E7724F" w:rsidRPr="003574DD">
        <w:t>draft agenda</w:t>
      </w:r>
    </w:p>
    <w:p w:rsidR="0091729F" w:rsidRPr="003574DD" w:rsidRDefault="0061555F" w:rsidP="0091729F">
      <w:pPr>
        <w:pStyle w:val="preparedby1"/>
      </w:pPr>
      <w:bookmarkStart w:id="5" w:name="Prepared"/>
      <w:bookmarkEnd w:id="5"/>
      <w:proofErr w:type="gramStart"/>
      <w:r w:rsidRPr="003574DD">
        <w:t>prepared</w:t>
      </w:r>
      <w:proofErr w:type="gramEnd"/>
      <w:r w:rsidRPr="003574DD">
        <w:t xml:space="preserve"> by the Office of the Union</w:t>
      </w:r>
      <w:r w:rsidR="0091729F" w:rsidRPr="003574DD">
        <w:br/>
      </w:r>
      <w:r w:rsidR="0091729F" w:rsidRPr="003574DD">
        <w:br/>
      </w:r>
      <w:r w:rsidR="0091729F" w:rsidRPr="003574DD">
        <w:rPr>
          <w:color w:val="A6A6A6" w:themeColor="background1" w:themeShade="A6"/>
        </w:rPr>
        <w:t>Disclaimer:  this document does not represent UPOV policies or guidance</w:t>
      </w:r>
    </w:p>
    <w:p w:rsidR="00E7724F" w:rsidRPr="003574DD" w:rsidRDefault="00E7724F" w:rsidP="00E7724F">
      <w:pPr>
        <w:autoSpaceDE w:val="0"/>
        <w:autoSpaceDN w:val="0"/>
        <w:adjustRightInd w:val="0"/>
        <w:rPr>
          <w:szCs w:val="24"/>
        </w:rPr>
      </w:pPr>
      <w:r w:rsidRPr="003574DD">
        <w:rPr>
          <w:szCs w:val="24"/>
        </w:rPr>
        <w:fldChar w:fldCharType="begin"/>
      </w:r>
      <w:r w:rsidRPr="003574DD">
        <w:rPr>
          <w:szCs w:val="24"/>
        </w:rPr>
        <w:instrText xml:space="preserve"> AUTONUM  </w:instrText>
      </w:r>
      <w:r w:rsidRPr="003574DD">
        <w:rPr>
          <w:szCs w:val="24"/>
        </w:rPr>
        <w:fldChar w:fldCharType="end"/>
      </w:r>
      <w:r w:rsidRPr="003574DD">
        <w:rPr>
          <w:szCs w:val="24"/>
        </w:rPr>
        <w:tab/>
        <w:t>Opening of the session</w:t>
      </w:r>
    </w:p>
    <w:p w:rsidR="00E7724F" w:rsidRPr="003574DD" w:rsidRDefault="00E7724F" w:rsidP="00E7724F">
      <w:pPr>
        <w:autoSpaceDE w:val="0"/>
        <w:autoSpaceDN w:val="0"/>
        <w:adjustRightInd w:val="0"/>
        <w:rPr>
          <w:szCs w:val="24"/>
        </w:rPr>
      </w:pPr>
    </w:p>
    <w:p w:rsidR="00E7724F" w:rsidRPr="003574DD" w:rsidRDefault="00E7724F" w:rsidP="00E7724F">
      <w:pPr>
        <w:autoSpaceDE w:val="0"/>
        <w:autoSpaceDN w:val="0"/>
        <w:adjustRightInd w:val="0"/>
        <w:rPr>
          <w:szCs w:val="24"/>
        </w:rPr>
      </w:pPr>
      <w:r w:rsidRPr="003574DD">
        <w:rPr>
          <w:szCs w:val="24"/>
        </w:rPr>
        <w:fldChar w:fldCharType="begin"/>
      </w:r>
      <w:r w:rsidRPr="003574DD">
        <w:rPr>
          <w:szCs w:val="24"/>
        </w:rPr>
        <w:instrText xml:space="preserve"> AUTONUM  </w:instrText>
      </w:r>
      <w:r w:rsidRPr="003574DD">
        <w:rPr>
          <w:szCs w:val="24"/>
        </w:rPr>
        <w:fldChar w:fldCharType="end"/>
      </w:r>
      <w:r w:rsidRPr="003574DD">
        <w:rPr>
          <w:szCs w:val="24"/>
        </w:rPr>
        <w:tab/>
      </w:r>
      <w:proofErr w:type="gramStart"/>
      <w:r w:rsidRPr="003574DD">
        <w:rPr>
          <w:szCs w:val="24"/>
        </w:rPr>
        <w:t>Adoption of the agenda</w:t>
      </w:r>
      <w:r w:rsidR="00F620F0" w:rsidRPr="003574DD">
        <w:rPr>
          <w:szCs w:val="24"/>
        </w:rPr>
        <w:t xml:space="preserve"> </w:t>
      </w:r>
      <w:r w:rsidR="00F620F0" w:rsidRPr="003574DD">
        <w:rPr>
          <w:rFonts w:cs="Arial"/>
        </w:rPr>
        <w:t xml:space="preserve">(document </w:t>
      </w:r>
      <w:r w:rsidR="00C53D7B" w:rsidRPr="003574DD">
        <w:rPr>
          <w:rFonts w:cs="Arial"/>
        </w:rPr>
        <w:t>TWA/45/</w:t>
      </w:r>
      <w:r w:rsidR="00F620F0" w:rsidRPr="003574DD">
        <w:rPr>
          <w:rFonts w:cs="Arial"/>
        </w:rPr>
        <w:t>1 Rev.)</w:t>
      </w:r>
      <w:proofErr w:type="gramEnd"/>
    </w:p>
    <w:p w:rsidR="00E7724F" w:rsidRPr="003574DD" w:rsidRDefault="00E7724F" w:rsidP="00E7724F">
      <w:pPr>
        <w:autoSpaceDE w:val="0"/>
        <w:autoSpaceDN w:val="0"/>
        <w:adjustRightInd w:val="0"/>
        <w:rPr>
          <w:szCs w:val="24"/>
        </w:rPr>
      </w:pPr>
    </w:p>
    <w:p w:rsidR="00E7724F" w:rsidRDefault="00E7724F" w:rsidP="00E7724F">
      <w:pPr>
        <w:autoSpaceDE w:val="0"/>
        <w:autoSpaceDN w:val="0"/>
        <w:adjustRightInd w:val="0"/>
        <w:rPr>
          <w:szCs w:val="24"/>
        </w:rPr>
      </w:pPr>
      <w:r w:rsidRPr="003574DD">
        <w:rPr>
          <w:szCs w:val="24"/>
        </w:rPr>
        <w:fldChar w:fldCharType="begin"/>
      </w:r>
      <w:r w:rsidRPr="003574DD">
        <w:rPr>
          <w:szCs w:val="24"/>
        </w:rPr>
        <w:instrText xml:space="preserve"> AUTONUM  </w:instrText>
      </w:r>
      <w:r w:rsidRPr="003574DD">
        <w:rPr>
          <w:szCs w:val="24"/>
        </w:rPr>
        <w:fldChar w:fldCharType="end"/>
      </w:r>
      <w:r w:rsidRPr="003574DD">
        <w:rPr>
          <w:szCs w:val="24"/>
        </w:rPr>
        <w:tab/>
        <w:t>Short reports on developments in plant variety protection</w:t>
      </w:r>
    </w:p>
    <w:p w:rsidR="00411D98" w:rsidRPr="003574DD" w:rsidRDefault="00411D98" w:rsidP="00E7724F">
      <w:pPr>
        <w:autoSpaceDE w:val="0"/>
        <w:autoSpaceDN w:val="0"/>
        <w:adjustRightInd w:val="0"/>
        <w:rPr>
          <w:szCs w:val="24"/>
        </w:rPr>
      </w:pPr>
    </w:p>
    <w:p w:rsidR="00E7724F" w:rsidRDefault="00E7724F" w:rsidP="00E7724F">
      <w:pPr>
        <w:autoSpaceDE w:val="0"/>
        <w:autoSpaceDN w:val="0"/>
        <w:adjustRightInd w:val="0"/>
        <w:ind w:left="1134" w:hanging="567"/>
        <w:rPr>
          <w:rFonts w:cs="Arial"/>
        </w:rPr>
      </w:pPr>
      <w:r w:rsidRPr="00411D98">
        <w:rPr>
          <w:szCs w:val="24"/>
        </w:rPr>
        <w:t>(a)</w:t>
      </w:r>
      <w:r w:rsidR="00DD2B79" w:rsidRPr="00411D98">
        <w:rPr>
          <w:szCs w:val="24"/>
        </w:rPr>
        <w:tab/>
      </w:r>
      <w:r w:rsidRPr="00411D98">
        <w:rPr>
          <w:szCs w:val="24"/>
        </w:rPr>
        <w:t xml:space="preserve">Reports from members and observers </w:t>
      </w:r>
      <w:r w:rsidR="00242C78" w:rsidRPr="00411D98">
        <w:rPr>
          <w:rFonts w:cs="Arial"/>
        </w:rPr>
        <w:t>(</w:t>
      </w:r>
      <w:r w:rsidR="00C53D7B" w:rsidRPr="00411D98">
        <w:rPr>
          <w:rFonts w:cs="Arial"/>
        </w:rPr>
        <w:t>document TWA/45/</w:t>
      </w:r>
      <w:r w:rsidR="00F137E3" w:rsidRPr="00411D98">
        <w:rPr>
          <w:rFonts w:cs="Arial"/>
        </w:rPr>
        <w:t>22</w:t>
      </w:r>
      <w:r w:rsidR="00242C78" w:rsidRPr="00411D98">
        <w:rPr>
          <w:rFonts w:cs="Arial"/>
        </w:rPr>
        <w:t>)</w:t>
      </w:r>
    </w:p>
    <w:p w:rsidR="00411D98" w:rsidRPr="003574DD" w:rsidRDefault="00411D98" w:rsidP="00E7724F">
      <w:pPr>
        <w:autoSpaceDE w:val="0"/>
        <w:autoSpaceDN w:val="0"/>
        <w:adjustRightInd w:val="0"/>
        <w:ind w:left="1134" w:hanging="567"/>
        <w:rPr>
          <w:szCs w:val="24"/>
        </w:rPr>
      </w:pPr>
    </w:p>
    <w:p w:rsidR="00E7724F" w:rsidRPr="003574DD" w:rsidRDefault="00242C78" w:rsidP="00E7724F">
      <w:pPr>
        <w:autoSpaceDE w:val="0"/>
        <w:autoSpaceDN w:val="0"/>
        <w:adjustRightInd w:val="0"/>
        <w:ind w:left="1134" w:hanging="567"/>
        <w:rPr>
          <w:szCs w:val="24"/>
        </w:rPr>
      </w:pPr>
      <w:r w:rsidRPr="003574DD">
        <w:rPr>
          <w:szCs w:val="24"/>
        </w:rPr>
        <w:t>(b)</w:t>
      </w:r>
      <w:r w:rsidR="00DD2B79" w:rsidRPr="003574DD">
        <w:rPr>
          <w:szCs w:val="24"/>
        </w:rPr>
        <w:tab/>
      </w:r>
      <w:r w:rsidR="00E7724F" w:rsidRPr="003574DD">
        <w:rPr>
          <w:szCs w:val="24"/>
        </w:rPr>
        <w:t xml:space="preserve">Reports on developments within UPOV </w:t>
      </w:r>
      <w:r w:rsidR="00F620F0" w:rsidRPr="003574DD">
        <w:rPr>
          <w:rFonts w:cs="Arial"/>
        </w:rPr>
        <w:t>(</w:t>
      </w:r>
      <w:r w:rsidR="00F620F0" w:rsidRPr="003574DD">
        <w:rPr>
          <w:szCs w:val="24"/>
        </w:rPr>
        <w:t xml:space="preserve">document </w:t>
      </w:r>
      <w:r w:rsidR="00C53D7B" w:rsidRPr="003574DD">
        <w:rPr>
          <w:rFonts w:cs="Arial"/>
        </w:rPr>
        <w:t>TWA/45/</w:t>
      </w:r>
      <w:r w:rsidR="00F620F0" w:rsidRPr="003574DD">
        <w:rPr>
          <w:rFonts w:cs="Arial"/>
        </w:rPr>
        <w:t>16</w:t>
      </w:r>
      <w:r w:rsidR="00F620F0" w:rsidRPr="003574DD">
        <w:rPr>
          <w:szCs w:val="24"/>
        </w:rPr>
        <w:t>)</w:t>
      </w:r>
    </w:p>
    <w:p w:rsidR="00E7724F" w:rsidRPr="003574DD" w:rsidRDefault="00E7724F" w:rsidP="00E7724F">
      <w:pPr>
        <w:autoSpaceDE w:val="0"/>
        <w:autoSpaceDN w:val="0"/>
        <w:adjustRightInd w:val="0"/>
        <w:ind w:left="1134" w:hanging="567"/>
        <w:rPr>
          <w:szCs w:val="24"/>
        </w:rPr>
      </w:pPr>
    </w:p>
    <w:p w:rsidR="00E7724F" w:rsidRPr="00F234C4" w:rsidRDefault="00E7724F" w:rsidP="00E7724F">
      <w:pPr>
        <w:keepNext/>
        <w:keepLines/>
        <w:tabs>
          <w:tab w:val="left" w:pos="567"/>
          <w:tab w:val="left" w:pos="1276"/>
        </w:tabs>
        <w:rPr>
          <w:lang w:val="fr-FR"/>
        </w:rPr>
      </w:pPr>
      <w:r w:rsidRPr="003574DD">
        <w:fldChar w:fldCharType="begin"/>
      </w:r>
      <w:r w:rsidRPr="00F234C4">
        <w:rPr>
          <w:lang w:val="fr-FR"/>
        </w:rPr>
        <w:instrText xml:space="preserve"> AUTONUM  </w:instrText>
      </w:r>
      <w:r w:rsidRPr="003574DD">
        <w:fldChar w:fldCharType="end"/>
      </w:r>
      <w:r w:rsidRPr="00F234C4">
        <w:rPr>
          <w:lang w:val="fr-FR"/>
        </w:rPr>
        <w:tab/>
      </w:r>
      <w:proofErr w:type="spellStart"/>
      <w:r w:rsidRPr="00F234C4">
        <w:rPr>
          <w:lang w:val="fr-FR"/>
        </w:rPr>
        <w:t>Molecular</w:t>
      </w:r>
      <w:proofErr w:type="spellEnd"/>
      <w:r w:rsidRPr="00F234C4">
        <w:rPr>
          <w:lang w:val="fr-FR"/>
        </w:rPr>
        <w:t xml:space="preserve"> techniques </w:t>
      </w:r>
      <w:r w:rsidR="00242C78" w:rsidRPr="00F234C4">
        <w:rPr>
          <w:lang w:val="fr-FR"/>
        </w:rPr>
        <w:t>(</w:t>
      </w:r>
      <w:r w:rsidR="00F620F0" w:rsidRPr="00F234C4">
        <w:rPr>
          <w:rFonts w:cs="Arial"/>
          <w:lang w:val="fr-FR"/>
        </w:rPr>
        <w:t xml:space="preserve">document </w:t>
      </w:r>
      <w:r w:rsidR="00C53D7B" w:rsidRPr="00F234C4">
        <w:rPr>
          <w:rFonts w:cs="Arial"/>
          <w:lang w:val="fr-FR"/>
        </w:rPr>
        <w:t>TWA/45/</w:t>
      </w:r>
      <w:r w:rsidR="00F620F0" w:rsidRPr="00F234C4">
        <w:rPr>
          <w:rFonts w:cs="Arial"/>
          <w:lang w:val="fr-FR"/>
        </w:rPr>
        <w:t>2</w:t>
      </w:r>
      <w:r w:rsidR="00242C78" w:rsidRPr="00F234C4">
        <w:rPr>
          <w:lang w:val="fr-FR"/>
        </w:rPr>
        <w:t>)</w:t>
      </w:r>
    </w:p>
    <w:p w:rsidR="00E7724F" w:rsidRPr="00F234C4" w:rsidRDefault="00E7724F" w:rsidP="00E7724F">
      <w:pPr>
        <w:autoSpaceDE w:val="0"/>
        <w:autoSpaceDN w:val="0"/>
        <w:adjustRightInd w:val="0"/>
        <w:rPr>
          <w:szCs w:val="24"/>
          <w:lang w:val="fr-FR"/>
        </w:rPr>
      </w:pPr>
    </w:p>
    <w:p w:rsidR="00E7724F" w:rsidRPr="00F234C4" w:rsidRDefault="00E7724F" w:rsidP="00E7724F">
      <w:pPr>
        <w:rPr>
          <w:rFonts w:cs="Arial"/>
          <w:lang w:val="fr-FR"/>
        </w:rPr>
      </w:pPr>
      <w:r w:rsidRPr="003574DD">
        <w:fldChar w:fldCharType="begin"/>
      </w:r>
      <w:r w:rsidRPr="00F234C4">
        <w:rPr>
          <w:lang w:val="fr-FR"/>
        </w:rPr>
        <w:instrText xml:space="preserve"> AUTONUM  </w:instrText>
      </w:r>
      <w:r w:rsidRPr="003574DD">
        <w:fldChar w:fldCharType="end"/>
      </w:r>
      <w:r w:rsidRPr="00F234C4">
        <w:rPr>
          <w:lang w:val="fr-FR"/>
        </w:rPr>
        <w:tab/>
      </w:r>
      <w:r w:rsidRPr="00F234C4">
        <w:rPr>
          <w:rFonts w:cs="Arial"/>
          <w:lang w:val="fr-FR"/>
        </w:rPr>
        <w:t xml:space="preserve">TGP documents </w:t>
      </w:r>
      <w:r w:rsidR="00F620F0" w:rsidRPr="00F234C4">
        <w:rPr>
          <w:rFonts w:cs="Arial"/>
          <w:lang w:val="fr-FR"/>
        </w:rPr>
        <w:t xml:space="preserve">(document </w:t>
      </w:r>
      <w:r w:rsidR="00C53D7B" w:rsidRPr="00F234C4">
        <w:rPr>
          <w:rFonts w:cs="Arial"/>
          <w:lang w:val="fr-FR"/>
        </w:rPr>
        <w:t>TWA/45/</w:t>
      </w:r>
      <w:r w:rsidR="00F620F0" w:rsidRPr="00F234C4">
        <w:rPr>
          <w:rFonts w:cs="Arial"/>
          <w:lang w:val="fr-FR"/>
        </w:rPr>
        <w:t>3</w:t>
      </w:r>
      <w:r w:rsidR="00F620F0" w:rsidRPr="00F234C4">
        <w:rPr>
          <w:szCs w:val="24"/>
          <w:lang w:val="fr-FR"/>
        </w:rPr>
        <w:t>)</w:t>
      </w:r>
    </w:p>
    <w:p w:rsidR="00E7724F" w:rsidRPr="00F234C4" w:rsidRDefault="00E7724F" w:rsidP="00E7724F">
      <w:pPr>
        <w:rPr>
          <w:rFonts w:cs="Arial"/>
          <w:lang w:val="fr-FR"/>
        </w:rPr>
      </w:pPr>
    </w:p>
    <w:p w:rsidR="00F214C0" w:rsidRPr="003574DD" w:rsidRDefault="00F214C0" w:rsidP="00F214C0">
      <w:pPr>
        <w:spacing w:after="160"/>
        <w:ind w:left="567"/>
        <w:rPr>
          <w:snapToGrid w:val="0"/>
        </w:rPr>
      </w:pPr>
      <w:r w:rsidRPr="003574DD">
        <w:rPr>
          <w:snapToGrid w:val="0"/>
        </w:rPr>
        <w:t xml:space="preserve">TGP/7:  Development of Test Guidelines </w:t>
      </w:r>
    </w:p>
    <w:p w:rsidR="00F214C0" w:rsidRPr="003574DD" w:rsidRDefault="00F214C0" w:rsidP="00F214C0">
      <w:pPr>
        <w:spacing w:after="160"/>
        <w:ind w:left="1134"/>
        <w:rPr>
          <w:szCs w:val="24"/>
        </w:rPr>
      </w:pPr>
      <w:r w:rsidRPr="003574DD">
        <w:rPr>
          <w:i/>
        </w:rPr>
        <w:t>Revision of document TGP/7</w:t>
      </w:r>
      <w:r w:rsidRPr="003574DD">
        <w:t>:  Drafter’s Kit for Test Guidelines (</w:t>
      </w:r>
      <w:r w:rsidRPr="003574DD">
        <w:rPr>
          <w:rFonts w:cs="Arial"/>
        </w:rPr>
        <w:t>document TWA/45/9</w:t>
      </w:r>
      <w:r w:rsidRPr="003574DD">
        <w:t>)</w:t>
      </w:r>
    </w:p>
    <w:p w:rsidR="00F214C0" w:rsidRPr="003574DD" w:rsidRDefault="00F214C0" w:rsidP="00F214C0">
      <w:pPr>
        <w:keepNext/>
        <w:spacing w:after="160"/>
        <w:ind w:left="1701" w:hanging="1100"/>
        <w:rPr>
          <w:rFonts w:cs="Arial"/>
        </w:rPr>
      </w:pPr>
      <w:r w:rsidRPr="003574DD">
        <w:rPr>
          <w:rFonts w:cs="Arial"/>
        </w:rPr>
        <w:t>TGP/8: Trial Design and Techniques Used in the Examination of Distinctness, Uniformity and Stability</w:t>
      </w:r>
    </w:p>
    <w:p w:rsidR="00F214C0" w:rsidRPr="003574DD" w:rsidRDefault="00F214C0" w:rsidP="00F214C0">
      <w:pPr>
        <w:autoSpaceDE w:val="0"/>
        <w:autoSpaceDN w:val="0"/>
        <w:adjustRightInd w:val="0"/>
        <w:spacing w:after="160"/>
        <w:ind w:left="1134"/>
        <w:rPr>
          <w:rFonts w:cs="Arial"/>
        </w:rPr>
      </w:pPr>
      <w:r w:rsidRPr="003574DD">
        <w:rPr>
          <w:rFonts w:cs="Arial"/>
          <w:i/>
          <w:iCs/>
        </w:rPr>
        <w:t xml:space="preserve">Revision of document TGP/8: </w:t>
      </w:r>
      <w:r w:rsidRPr="003574DD">
        <w:rPr>
          <w:rFonts w:cs="Arial"/>
        </w:rPr>
        <w:t>Part II</w:t>
      </w:r>
      <w:r w:rsidRPr="003574DD">
        <w:t>:</w:t>
      </w:r>
      <w:r w:rsidRPr="003574DD">
        <w:rPr>
          <w:rFonts w:cs="Arial"/>
        </w:rPr>
        <w:t xml:space="preserve"> Section 9: the Combined-Over-Years Uniformity Criterion (COYU)</w:t>
      </w:r>
      <w:r w:rsidRPr="003574DD">
        <w:t xml:space="preserve"> (</w:t>
      </w:r>
      <w:r w:rsidRPr="003574DD">
        <w:rPr>
          <w:rFonts w:cs="Arial"/>
        </w:rPr>
        <w:t>document TWA/45/10</w:t>
      </w:r>
      <w:r w:rsidRPr="003574DD">
        <w:t>)</w:t>
      </w:r>
    </w:p>
    <w:p w:rsidR="00F214C0" w:rsidRPr="003574DD" w:rsidRDefault="00F214C0" w:rsidP="00F214C0">
      <w:pPr>
        <w:spacing w:after="160"/>
        <w:ind w:left="1134"/>
        <w:rPr>
          <w:rFonts w:cs="Arial"/>
        </w:rPr>
      </w:pPr>
      <w:r w:rsidRPr="003574DD">
        <w:rPr>
          <w:i/>
        </w:rPr>
        <w:t xml:space="preserve">Revision of document TGP/8: </w:t>
      </w:r>
      <w:r w:rsidRPr="003574DD">
        <w:t>Part II</w:t>
      </w:r>
      <w:r w:rsidRPr="003574DD">
        <w:rPr>
          <w:i/>
        </w:rPr>
        <w:t xml:space="preserve">: </w:t>
      </w:r>
      <w:r w:rsidRPr="003574DD">
        <w:t>New Section:</w:t>
      </w:r>
      <w:r w:rsidRPr="003574DD">
        <w:rPr>
          <w:rFonts w:cs="Arial"/>
        </w:rPr>
        <w:t xml:space="preserve"> Examining DUS in Bulk Samples (document TWA/45/11</w:t>
      </w:r>
      <w:r w:rsidRPr="003574DD">
        <w:t>)</w:t>
      </w:r>
    </w:p>
    <w:p w:rsidR="00F214C0" w:rsidRPr="003574DD" w:rsidRDefault="00F214C0" w:rsidP="00F214C0">
      <w:pPr>
        <w:spacing w:after="160"/>
        <w:ind w:left="1134"/>
        <w:rPr>
          <w:rFonts w:cs="Arial"/>
        </w:rPr>
      </w:pPr>
      <w:r w:rsidRPr="003574DD">
        <w:rPr>
          <w:rFonts w:cs="Arial"/>
          <w:i/>
        </w:rPr>
        <w:t>Revision of document TGP/8</w:t>
      </w:r>
      <w:r w:rsidRPr="003574DD">
        <w:rPr>
          <w:rFonts w:cs="Arial"/>
        </w:rPr>
        <w:t xml:space="preserve">: Part II: New Section: Data </w:t>
      </w:r>
      <w:proofErr w:type="gramStart"/>
      <w:r w:rsidRPr="003574DD">
        <w:rPr>
          <w:rFonts w:cs="Arial"/>
        </w:rPr>
        <w:t>Processing</w:t>
      </w:r>
      <w:proofErr w:type="gramEnd"/>
      <w:r w:rsidRPr="003574DD">
        <w:rPr>
          <w:rFonts w:cs="Arial"/>
        </w:rPr>
        <w:t xml:space="preserve"> for the Assessment of Distinctness and for Producing Variety Descriptions </w:t>
      </w:r>
      <w:r w:rsidRPr="003574DD">
        <w:t>(</w:t>
      </w:r>
      <w:r w:rsidRPr="003574DD">
        <w:rPr>
          <w:rFonts w:cs="Arial"/>
        </w:rPr>
        <w:t>document TWA/45/12</w:t>
      </w:r>
      <w:r w:rsidRPr="003574DD">
        <w:t>)</w:t>
      </w:r>
    </w:p>
    <w:p w:rsidR="00F214C0" w:rsidRPr="003574DD" w:rsidRDefault="00F214C0" w:rsidP="00F214C0">
      <w:pPr>
        <w:keepNext/>
        <w:spacing w:after="160"/>
        <w:ind w:left="1701" w:hanging="1100"/>
        <w:rPr>
          <w:rFonts w:cs="Arial"/>
        </w:rPr>
      </w:pPr>
      <w:r w:rsidRPr="003574DD">
        <w:rPr>
          <w:rFonts w:cs="Arial"/>
        </w:rPr>
        <w:t>TGP/10: Examining Uniformity</w:t>
      </w:r>
    </w:p>
    <w:p w:rsidR="00E7724F" w:rsidRPr="003574DD" w:rsidRDefault="00F214C0" w:rsidP="003574DD">
      <w:pPr>
        <w:spacing w:after="160"/>
        <w:ind w:left="1134"/>
        <w:rPr>
          <w:i/>
        </w:rPr>
      </w:pPr>
      <w:r w:rsidRPr="003574DD">
        <w:rPr>
          <w:i/>
        </w:rPr>
        <w:t xml:space="preserve">Revision of document TGP/10:  </w:t>
      </w:r>
      <w:r w:rsidRPr="003574DD">
        <w:t>New Section:</w:t>
      </w:r>
      <w:r w:rsidRPr="003574DD">
        <w:rPr>
          <w:i/>
        </w:rPr>
        <w:t xml:space="preserve"> </w:t>
      </w:r>
      <w:r w:rsidRPr="003574DD">
        <w:rPr>
          <w:rFonts w:cs="Arial"/>
        </w:rPr>
        <w:t xml:space="preserve">Assessing uniformity by off-types on basis of more than one growing cycle or on the basis of sub-samples </w:t>
      </w:r>
      <w:r w:rsidRPr="003574DD">
        <w:t>(</w:t>
      </w:r>
      <w:r w:rsidRPr="003574DD">
        <w:rPr>
          <w:rFonts w:cs="Arial"/>
        </w:rPr>
        <w:t>document TWA/45/13</w:t>
      </w:r>
      <w:r w:rsidRPr="003574DD">
        <w:t>)</w:t>
      </w:r>
    </w:p>
    <w:p w:rsidR="00E7724F" w:rsidRPr="003574DD" w:rsidRDefault="00E7724F" w:rsidP="00E7724F">
      <w:pPr>
        <w:autoSpaceDE w:val="0"/>
        <w:autoSpaceDN w:val="0"/>
        <w:adjustRightInd w:val="0"/>
        <w:rPr>
          <w:szCs w:val="24"/>
        </w:rPr>
      </w:pPr>
      <w:r w:rsidRPr="003574DD">
        <w:rPr>
          <w:szCs w:val="24"/>
        </w:rPr>
        <w:fldChar w:fldCharType="begin"/>
      </w:r>
      <w:r w:rsidRPr="003574DD">
        <w:rPr>
          <w:szCs w:val="24"/>
        </w:rPr>
        <w:instrText xml:space="preserve"> AUTONUM  </w:instrText>
      </w:r>
      <w:r w:rsidRPr="003574DD">
        <w:rPr>
          <w:szCs w:val="24"/>
        </w:rPr>
        <w:fldChar w:fldCharType="end"/>
      </w:r>
      <w:r w:rsidRPr="003574DD">
        <w:rPr>
          <w:szCs w:val="24"/>
        </w:rPr>
        <w:tab/>
        <w:t xml:space="preserve">Variety denominations </w:t>
      </w:r>
      <w:r w:rsidR="00F620F0" w:rsidRPr="003574DD">
        <w:rPr>
          <w:rFonts w:cs="Arial"/>
        </w:rPr>
        <w:t xml:space="preserve">(document </w:t>
      </w:r>
      <w:r w:rsidR="00C53D7B" w:rsidRPr="003574DD">
        <w:rPr>
          <w:rFonts w:cs="Arial"/>
        </w:rPr>
        <w:t>TWA/45/</w:t>
      </w:r>
      <w:r w:rsidR="00F620F0" w:rsidRPr="003574DD">
        <w:rPr>
          <w:rFonts w:cs="Arial"/>
        </w:rPr>
        <w:t>4</w:t>
      </w:r>
      <w:r w:rsidR="00F620F0" w:rsidRPr="003574DD">
        <w:rPr>
          <w:szCs w:val="24"/>
        </w:rPr>
        <w:t>)</w:t>
      </w:r>
    </w:p>
    <w:p w:rsidR="00411D98" w:rsidRDefault="00411D98">
      <w:pPr>
        <w:jc w:val="left"/>
        <w:rPr>
          <w:szCs w:val="24"/>
        </w:rPr>
      </w:pPr>
      <w:r>
        <w:rPr>
          <w:szCs w:val="24"/>
        </w:rPr>
        <w:br w:type="page"/>
      </w:r>
    </w:p>
    <w:p w:rsidR="00F620F0" w:rsidRPr="003574DD" w:rsidRDefault="00F620F0" w:rsidP="00E7724F">
      <w:pPr>
        <w:autoSpaceDE w:val="0"/>
        <w:autoSpaceDN w:val="0"/>
        <w:adjustRightInd w:val="0"/>
        <w:rPr>
          <w:szCs w:val="24"/>
        </w:rPr>
      </w:pPr>
    </w:p>
    <w:p w:rsidR="00E7724F" w:rsidRDefault="00E7724F" w:rsidP="00E7724F">
      <w:pPr>
        <w:autoSpaceDE w:val="0"/>
        <w:autoSpaceDN w:val="0"/>
        <w:adjustRightInd w:val="0"/>
        <w:rPr>
          <w:szCs w:val="24"/>
        </w:rPr>
      </w:pPr>
      <w:r w:rsidRPr="003574DD">
        <w:rPr>
          <w:szCs w:val="24"/>
        </w:rPr>
        <w:fldChar w:fldCharType="begin"/>
      </w:r>
      <w:r w:rsidRPr="003574DD">
        <w:rPr>
          <w:szCs w:val="24"/>
        </w:rPr>
        <w:instrText xml:space="preserve"> AUTONUM  </w:instrText>
      </w:r>
      <w:r w:rsidRPr="003574DD">
        <w:rPr>
          <w:szCs w:val="24"/>
        </w:rPr>
        <w:fldChar w:fldCharType="end"/>
      </w:r>
      <w:r w:rsidRPr="003574DD">
        <w:rPr>
          <w:szCs w:val="24"/>
        </w:rPr>
        <w:tab/>
        <w:t>Information and databases</w:t>
      </w:r>
    </w:p>
    <w:p w:rsidR="00411D98" w:rsidRPr="003574DD" w:rsidRDefault="00411D98" w:rsidP="00E7724F">
      <w:pPr>
        <w:autoSpaceDE w:val="0"/>
        <w:autoSpaceDN w:val="0"/>
        <w:adjustRightInd w:val="0"/>
        <w:rPr>
          <w:szCs w:val="24"/>
        </w:rPr>
      </w:pPr>
    </w:p>
    <w:p w:rsidR="00E7724F" w:rsidRPr="00411D98" w:rsidRDefault="00E7724F" w:rsidP="00E7724F">
      <w:pPr>
        <w:pStyle w:val="ListParagraph"/>
        <w:numPr>
          <w:ilvl w:val="0"/>
          <w:numId w:val="12"/>
        </w:numPr>
        <w:ind w:left="1134" w:hanging="567"/>
        <w:contextualSpacing/>
        <w:rPr>
          <w:rFonts w:cs="Arial"/>
          <w:lang w:val="fr-FR"/>
        </w:rPr>
      </w:pPr>
      <w:r w:rsidRPr="003574DD">
        <w:rPr>
          <w:rFonts w:cs="Arial"/>
          <w:lang w:val="fr-FR"/>
        </w:rPr>
        <w:t xml:space="preserve">UPOV information </w:t>
      </w:r>
      <w:proofErr w:type="spellStart"/>
      <w:r w:rsidRPr="003574DD">
        <w:rPr>
          <w:rFonts w:cs="Arial"/>
          <w:lang w:val="fr-FR"/>
        </w:rPr>
        <w:t>databases</w:t>
      </w:r>
      <w:proofErr w:type="spellEnd"/>
      <w:r w:rsidRPr="003574DD">
        <w:rPr>
          <w:rFonts w:cs="Arial"/>
          <w:lang w:val="fr-FR"/>
        </w:rPr>
        <w:t xml:space="preserve"> </w:t>
      </w:r>
      <w:r w:rsidR="00F620F0" w:rsidRPr="003574DD">
        <w:rPr>
          <w:rFonts w:cs="Arial"/>
          <w:lang w:val="fr-FR"/>
        </w:rPr>
        <w:t xml:space="preserve">(document </w:t>
      </w:r>
      <w:r w:rsidR="00C53D7B" w:rsidRPr="003574DD">
        <w:rPr>
          <w:rFonts w:cs="Arial"/>
          <w:lang w:val="fr-FR"/>
        </w:rPr>
        <w:t>TWA/45/</w:t>
      </w:r>
      <w:r w:rsidR="00F620F0" w:rsidRPr="003574DD">
        <w:rPr>
          <w:rFonts w:cs="Arial"/>
          <w:lang w:val="fr-FR"/>
        </w:rPr>
        <w:t>5</w:t>
      </w:r>
      <w:r w:rsidR="00F620F0" w:rsidRPr="003574DD">
        <w:rPr>
          <w:szCs w:val="24"/>
          <w:lang w:val="fr-FR"/>
        </w:rPr>
        <w:t>)</w:t>
      </w:r>
    </w:p>
    <w:p w:rsidR="00411D98" w:rsidRPr="003574DD" w:rsidRDefault="00411D98" w:rsidP="00411D98">
      <w:pPr>
        <w:pStyle w:val="ListParagraph"/>
        <w:ind w:left="1134"/>
        <w:contextualSpacing/>
        <w:rPr>
          <w:rFonts w:cs="Arial"/>
          <w:lang w:val="fr-FR"/>
        </w:rPr>
      </w:pPr>
    </w:p>
    <w:p w:rsidR="00E7724F" w:rsidRPr="00411D98" w:rsidRDefault="00E7724F" w:rsidP="00BD55CD">
      <w:pPr>
        <w:pStyle w:val="ListParagraph"/>
        <w:numPr>
          <w:ilvl w:val="0"/>
          <w:numId w:val="12"/>
        </w:numPr>
        <w:ind w:left="1134" w:hanging="567"/>
        <w:contextualSpacing/>
        <w:rPr>
          <w:rFonts w:cs="Arial"/>
        </w:rPr>
      </w:pPr>
      <w:r w:rsidRPr="003574DD">
        <w:rPr>
          <w:rFonts w:cs="Arial"/>
        </w:rPr>
        <w:t xml:space="preserve">Variety description databases </w:t>
      </w:r>
      <w:r w:rsidR="00E15615" w:rsidRPr="003574DD">
        <w:rPr>
          <w:rFonts w:cs="Arial"/>
        </w:rPr>
        <w:t xml:space="preserve">(document </w:t>
      </w:r>
      <w:r w:rsidR="00C53D7B" w:rsidRPr="003574DD">
        <w:rPr>
          <w:rFonts w:cs="Arial"/>
        </w:rPr>
        <w:t>TWA/45/</w:t>
      </w:r>
      <w:r w:rsidR="00E15615" w:rsidRPr="003574DD">
        <w:rPr>
          <w:rFonts w:cs="Arial"/>
        </w:rPr>
        <w:t>6</w:t>
      </w:r>
      <w:r w:rsidR="0022787F" w:rsidRPr="003574DD">
        <w:rPr>
          <w:szCs w:val="24"/>
        </w:rPr>
        <w:t>)</w:t>
      </w:r>
    </w:p>
    <w:p w:rsidR="00411D98" w:rsidRPr="003574DD" w:rsidRDefault="00411D98" w:rsidP="00411D98">
      <w:pPr>
        <w:pStyle w:val="ListParagraph"/>
        <w:ind w:left="1134"/>
        <w:contextualSpacing/>
        <w:rPr>
          <w:rFonts w:cs="Arial"/>
        </w:rPr>
      </w:pPr>
    </w:p>
    <w:p w:rsidR="00E7724F" w:rsidRPr="00411D98" w:rsidRDefault="00E7724F" w:rsidP="00BD55CD">
      <w:pPr>
        <w:pStyle w:val="ListParagraph"/>
        <w:numPr>
          <w:ilvl w:val="0"/>
          <w:numId w:val="12"/>
        </w:numPr>
        <w:ind w:left="1134" w:hanging="567"/>
        <w:contextualSpacing/>
        <w:rPr>
          <w:rFonts w:cs="Arial"/>
        </w:rPr>
      </w:pPr>
      <w:r w:rsidRPr="003574DD">
        <w:rPr>
          <w:rFonts w:cs="Arial"/>
        </w:rPr>
        <w:t xml:space="preserve">Exchange and use of software and equipment </w:t>
      </w:r>
      <w:r w:rsidR="0022787F" w:rsidRPr="003574DD">
        <w:rPr>
          <w:szCs w:val="24"/>
        </w:rPr>
        <w:t>(</w:t>
      </w:r>
      <w:r w:rsidR="00E15615" w:rsidRPr="003574DD">
        <w:rPr>
          <w:rFonts w:cs="Arial"/>
        </w:rPr>
        <w:t xml:space="preserve">document </w:t>
      </w:r>
      <w:r w:rsidR="00C53D7B" w:rsidRPr="003574DD">
        <w:rPr>
          <w:rFonts w:cs="Arial"/>
        </w:rPr>
        <w:t>TWA/45/</w:t>
      </w:r>
      <w:r w:rsidR="00E15615" w:rsidRPr="003574DD">
        <w:rPr>
          <w:rFonts w:cs="Arial"/>
        </w:rPr>
        <w:t>7</w:t>
      </w:r>
      <w:r w:rsidR="0022787F" w:rsidRPr="003574DD">
        <w:rPr>
          <w:szCs w:val="24"/>
        </w:rPr>
        <w:t>)</w:t>
      </w:r>
    </w:p>
    <w:p w:rsidR="00411D98" w:rsidRPr="003574DD" w:rsidRDefault="00411D98" w:rsidP="00411D98">
      <w:pPr>
        <w:pStyle w:val="ListParagraph"/>
        <w:ind w:left="1134"/>
        <w:contextualSpacing/>
        <w:rPr>
          <w:rFonts w:cs="Arial"/>
        </w:rPr>
      </w:pPr>
    </w:p>
    <w:p w:rsidR="00E7724F" w:rsidRPr="003574DD" w:rsidRDefault="00E7724F" w:rsidP="00BD55CD">
      <w:pPr>
        <w:pStyle w:val="ListParagraph"/>
        <w:numPr>
          <w:ilvl w:val="0"/>
          <w:numId w:val="12"/>
        </w:numPr>
        <w:ind w:left="1134" w:hanging="567"/>
        <w:contextualSpacing/>
        <w:rPr>
          <w:rFonts w:cs="Arial"/>
        </w:rPr>
      </w:pPr>
      <w:r w:rsidRPr="003574DD">
        <w:rPr>
          <w:rFonts w:cs="Arial"/>
        </w:rPr>
        <w:t xml:space="preserve">Electronic application systems </w:t>
      </w:r>
      <w:r w:rsidR="0022787F" w:rsidRPr="003574DD">
        <w:rPr>
          <w:szCs w:val="24"/>
        </w:rPr>
        <w:t>(</w:t>
      </w:r>
      <w:r w:rsidR="00E15615" w:rsidRPr="003574DD">
        <w:rPr>
          <w:rFonts w:cs="Arial"/>
        </w:rPr>
        <w:t xml:space="preserve">document </w:t>
      </w:r>
      <w:r w:rsidR="00C53D7B" w:rsidRPr="003574DD">
        <w:rPr>
          <w:rFonts w:cs="Arial"/>
        </w:rPr>
        <w:t>TWA/45/</w:t>
      </w:r>
      <w:r w:rsidR="00E15615" w:rsidRPr="003574DD">
        <w:rPr>
          <w:rFonts w:cs="Arial"/>
        </w:rPr>
        <w:t>8</w:t>
      </w:r>
      <w:r w:rsidR="0022787F" w:rsidRPr="003574DD">
        <w:rPr>
          <w:szCs w:val="24"/>
        </w:rPr>
        <w:t>)</w:t>
      </w:r>
    </w:p>
    <w:p w:rsidR="00E7724F" w:rsidRPr="003574DD" w:rsidRDefault="00E7724F" w:rsidP="00E7724F">
      <w:pPr>
        <w:rPr>
          <w:szCs w:val="24"/>
        </w:rPr>
      </w:pPr>
    </w:p>
    <w:p w:rsidR="00E7724F" w:rsidRPr="003574DD" w:rsidRDefault="00E7724F" w:rsidP="00E7724F">
      <w:pPr>
        <w:rPr>
          <w:szCs w:val="24"/>
        </w:rPr>
      </w:pPr>
      <w:r w:rsidRPr="003574DD">
        <w:rPr>
          <w:szCs w:val="24"/>
        </w:rPr>
        <w:fldChar w:fldCharType="begin"/>
      </w:r>
      <w:r w:rsidRPr="003574DD">
        <w:rPr>
          <w:szCs w:val="24"/>
        </w:rPr>
        <w:instrText xml:space="preserve"> AUTONUM  </w:instrText>
      </w:r>
      <w:r w:rsidRPr="003574DD">
        <w:rPr>
          <w:szCs w:val="24"/>
        </w:rPr>
        <w:fldChar w:fldCharType="end"/>
      </w:r>
      <w:r w:rsidRPr="003574DD">
        <w:rPr>
          <w:szCs w:val="24"/>
        </w:rPr>
        <w:tab/>
      </w:r>
      <w:r w:rsidR="00C507D8" w:rsidRPr="003574DD">
        <w:rPr>
          <w:rFonts w:cs="Arial"/>
        </w:rPr>
        <w:t>Uniformity assessment</w:t>
      </w:r>
      <w:r w:rsidRPr="003574DD">
        <w:t xml:space="preserve"> </w:t>
      </w:r>
    </w:p>
    <w:p w:rsidR="00D63BC7" w:rsidRPr="003574DD" w:rsidRDefault="00D63BC7" w:rsidP="00E7724F">
      <w:pPr>
        <w:rPr>
          <w:szCs w:val="24"/>
        </w:rPr>
      </w:pPr>
    </w:p>
    <w:p w:rsidR="00D63BC7" w:rsidRPr="00F137E3" w:rsidRDefault="003574DD" w:rsidP="003574DD">
      <w:pPr>
        <w:ind w:left="567" w:hanging="567"/>
        <w:rPr>
          <w:szCs w:val="24"/>
        </w:rPr>
      </w:pPr>
      <w:r>
        <w:rPr>
          <w:rFonts w:cs="Arial"/>
          <w:lang w:eastAsia="ja-JP"/>
        </w:rPr>
        <w:fldChar w:fldCharType="begin"/>
      </w:r>
      <w:r>
        <w:rPr>
          <w:rFonts w:cs="Arial"/>
          <w:lang w:eastAsia="ja-JP"/>
        </w:rPr>
        <w:instrText xml:space="preserve"> AUTONUM  </w:instrText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ab/>
      </w:r>
      <w:r w:rsidR="00097AC2" w:rsidRPr="003574DD">
        <w:rPr>
          <w:rFonts w:cs="Arial"/>
          <w:lang w:eastAsia="ja-JP"/>
        </w:rPr>
        <w:t xml:space="preserve">Proposal to the “Guide to the UPOV Code System” on the Principal Botanical Name for Inter-generic </w:t>
      </w:r>
      <w:r w:rsidR="00097AC2" w:rsidRPr="00F137E3">
        <w:rPr>
          <w:rFonts w:cs="Arial"/>
          <w:lang w:eastAsia="ja-JP"/>
        </w:rPr>
        <w:t>and Interspecific Hybrids (document</w:t>
      </w:r>
      <w:r w:rsidR="00405E5C" w:rsidRPr="00F137E3">
        <w:rPr>
          <w:szCs w:val="24"/>
        </w:rPr>
        <w:t xml:space="preserve"> </w:t>
      </w:r>
      <w:r w:rsidR="00C53D7B" w:rsidRPr="00F137E3">
        <w:rPr>
          <w:rFonts w:cs="Arial"/>
        </w:rPr>
        <w:t>TWA/45/</w:t>
      </w:r>
      <w:r w:rsidR="00405E5C" w:rsidRPr="00F137E3">
        <w:rPr>
          <w:szCs w:val="24"/>
        </w:rPr>
        <w:t>18</w:t>
      </w:r>
      <w:r w:rsidR="00097AC2" w:rsidRPr="00F137E3">
        <w:rPr>
          <w:rFonts w:cs="Arial"/>
          <w:lang w:eastAsia="ja-JP"/>
        </w:rPr>
        <w:t>)</w:t>
      </w:r>
    </w:p>
    <w:p w:rsidR="00D94028" w:rsidRPr="003574DD" w:rsidRDefault="00D94028" w:rsidP="00E7724F">
      <w:pPr>
        <w:rPr>
          <w:szCs w:val="24"/>
          <w:highlight w:val="yellow"/>
        </w:rPr>
      </w:pPr>
    </w:p>
    <w:p w:rsidR="00E7724F" w:rsidRPr="003574DD" w:rsidRDefault="00E7724F" w:rsidP="00DD2B79">
      <w:pPr>
        <w:keepNext/>
        <w:ind w:left="567" w:hanging="567"/>
        <w:rPr>
          <w:rFonts w:cs="Arial"/>
        </w:rPr>
      </w:pPr>
      <w:r w:rsidRPr="00411D98">
        <w:rPr>
          <w:szCs w:val="24"/>
        </w:rPr>
        <w:fldChar w:fldCharType="begin"/>
      </w:r>
      <w:r w:rsidRPr="00411D98">
        <w:rPr>
          <w:szCs w:val="24"/>
        </w:rPr>
        <w:instrText xml:space="preserve"> AUTONUM  </w:instrText>
      </w:r>
      <w:r w:rsidRPr="00411D98">
        <w:rPr>
          <w:szCs w:val="24"/>
        </w:rPr>
        <w:fldChar w:fldCharType="end"/>
      </w:r>
      <w:r w:rsidRPr="00411D98">
        <w:rPr>
          <w:szCs w:val="24"/>
        </w:rPr>
        <w:tab/>
      </w:r>
      <w:r w:rsidR="00C507D8" w:rsidRPr="00411D98">
        <w:rPr>
          <w:szCs w:val="24"/>
        </w:rPr>
        <w:t>Experiences on m</w:t>
      </w:r>
      <w:r w:rsidRPr="00411D98">
        <w:rPr>
          <w:rFonts w:cs="Arial"/>
        </w:rPr>
        <w:t xml:space="preserve">atters concerning variety descriptions </w:t>
      </w:r>
      <w:r w:rsidR="00D05372" w:rsidRPr="00411D98">
        <w:t>(</w:t>
      </w:r>
      <w:r w:rsidR="00E15615" w:rsidRPr="00154814">
        <w:rPr>
          <w:rFonts w:cs="Arial"/>
        </w:rPr>
        <w:t>document</w:t>
      </w:r>
      <w:r w:rsidR="003574DD" w:rsidRPr="00154814">
        <w:rPr>
          <w:rFonts w:cs="Arial"/>
        </w:rPr>
        <w:t>s</w:t>
      </w:r>
      <w:r w:rsidR="00E15615" w:rsidRPr="00154814">
        <w:rPr>
          <w:rFonts w:cs="Arial"/>
        </w:rPr>
        <w:t xml:space="preserve"> </w:t>
      </w:r>
      <w:r w:rsidR="00C53D7B" w:rsidRPr="00154814">
        <w:rPr>
          <w:rFonts w:cs="Arial"/>
        </w:rPr>
        <w:t>TWA/45/</w:t>
      </w:r>
      <w:r w:rsidR="00E15615" w:rsidRPr="00154814">
        <w:rPr>
          <w:rFonts w:cs="Arial"/>
        </w:rPr>
        <w:t>14</w:t>
      </w:r>
      <w:r w:rsidR="008432E5" w:rsidRPr="00154814">
        <w:rPr>
          <w:rFonts w:cs="Arial"/>
        </w:rPr>
        <w:t>,</w:t>
      </w:r>
      <w:r w:rsidR="00E15615" w:rsidRPr="00154814">
        <w:rPr>
          <w:rFonts w:cs="Arial"/>
        </w:rPr>
        <w:t xml:space="preserve"> </w:t>
      </w:r>
      <w:r w:rsidR="003574DD" w:rsidRPr="00154814">
        <w:rPr>
          <w:rFonts w:cs="Arial"/>
        </w:rPr>
        <w:t>TWA/45/14 Add.</w:t>
      </w:r>
      <w:r w:rsidR="008432E5" w:rsidRPr="00154814">
        <w:rPr>
          <w:rFonts w:cs="Arial"/>
        </w:rPr>
        <w:t xml:space="preserve"> and TWA/45/14 Add.2</w:t>
      </w:r>
      <w:r w:rsidR="00D05372" w:rsidRPr="00154814">
        <w:t>)</w:t>
      </w:r>
      <w:r w:rsidRPr="003574DD">
        <w:rPr>
          <w:rFonts w:cs="Arial"/>
        </w:rPr>
        <w:t xml:space="preserve"> </w:t>
      </w:r>
    </w:p>
    <w:p w:rsidR="00E7724F" w:rsidRPr="003574DD" w:rsidRDefault="00E7724F" w:rsidP="00E7724F">
      <w:pPr>
        <w:keepNext/>
        <w:rPr>
          <w:szCs w:val="24"/>
        </w:rPr>
      </w:pPr>
    </w:p>
    <w:p w:rsidR="00D05372" w:rsidRPr="003574DD" w:rsidRDefault="00E7724F" w:rsidP="00E7724F">
      <w:pPr>
        <w:keepNext/>
        <w:rPr>
          <w:rFonts w:cs="Arial"/>
        </w:rPr>
      </w:pPr>
      <w:r w:rsidRPr="003574DD">
        <w:rPr>
          <w:szCs w:val="24"/>
        </w:rPr>
        <w:fldChar w:fldCharType="begin"/>
      </w:r>
      <w:r w:rsidRPr="003574DD">
        <w:rPr>
          <w:szCs w:val="24"/>
        </w:rPr>
        <w:instrText xml:space="preserve"> AUTONUM  </w:instrText>
      </w:r>
      <w:r w:rsidRPr="003574DD">
        <w:rPr>
          <w:szCs w:val="24"/>
        </w:rPr>
        <w:fldChar w:fldCharType="end"/>
      </w:r>
      <w:r w:rsidRPr="003574DD">
        <w:rPr>
          <w:szCs w:val="24"/>
        </w:rPr>
        <w:tab/>
      </w:r>
      <w:r w:rsidR="00D05372" w:rsidRPr="003574DD">
        <w:rPr>
          <w:rFonts w:cs="Arial"/>
        </w:rPr>
        <w:t>Experiences with new types and species (oral reports invited)</w:t>
      </w:r>
    </w:p>
    <w:p w:rsidR="00D05372" w:rsidRPr="003574DD" w:rsidRDefault="00D05372" w:rsidP="00E7724F">
      <w:pPr>
        <w:keepNext/>
        <w:rPr>
          <w:rFonts w:cs="Arial"/>
        </w:rPr>
      </w:pPr>
    </w:p>
    <w:p w:rsidR="00E7724F" w:rsidRPr="003574DD" w:rsidRDefault="00E7724F" w:rsidP="00DD2B79">
      <w:pPr>
        <w:keepNext/>
        <w:ind w:left="567" w:hanging="567"/>
        <w:rPr>
          <w:szCs w:val="24"/>
        </w:rPr>
      </w:pPr>
      <w:r w:rsidRPr="00F7059D">
        <w:rPr>
          <w:szCs w:val="24"/>
        </w:rPr>
        <w:fldChar w:fldCharType="begin"/>
      </w:r>
      <w:r w:rsidRPr="00F7059D">
        <w:rPr>
          <w:szCs w:val="24"/>
        </w:rPr>
        <w:instrText xml:space="preserve"> AUTONUM  </w:instrText>
      </w:r>
      <w:r w:rsidRPr="00F7059D">
        <w:rPr>
          <w:szCs w:val="24"/>
        </w:rPr>
        <w:fldChar w:fldCharType="end"/>
      </w:r>
      <w:r w:rsidRPr="00F7059D">
        <w:rPr>
          <w:szCs w:val="24"/>
        </w:rPr>
        <w:tab/>
      </w:r>
      <w:r w:rsidR="00D05372" w:rsidRPr="00F7059D">
        <w:t xml:space="preserve">Impact of endophytes on DUS characteristics in grasses (document </w:t>
      </w:r>
      <w:r w:rsidR="00F7059D" w:rsidRPr="00F7059D">
        <w:t>TWA/45/2</w:t>
      </w:r>
      <w:r w:rsidR="00F234C4">
        <w:t>4</w:t>
      </w:r>
      <w:r w:rsidR="00D05372" w:rsidRPr="00F7059D">
        <w:t>)</w:t>
      </w:r>
    </w:p>
    <w:p w:rsidR="006C7B90" w:rsidRPr="003574DD" w:rsidRDefault="006C7B90" w:rsidP="006C7B90">
      <w:pPr>
        <w:autoSpaceDE w:val="0"/>
        <w:autoSpaceDN w:val="0"/>
        <w:adjustRightInd w:val="0"/>
        <w:rPr>
          <w:rFonts w:cs="Arial"/>
        </w:rPr>
      </w:pPr>
    </w:p>
    <w:p w:rsidR="006C7B90" w:rsidRPr="003574DD" w:rsidRDefault="006C7B90" w:rsidP="006C7B90">
      <w:pPr>
        <w:autoSpaceDE w:val="0"/>
        <w:autoSpaceDN w:val="0"/>
        <w:adjustRightInd w:val="0"/>
        <w:ind w:left="567" w:hanging="567"/>
        <w:rPr>
          <w:rFonts w:cs="Arial"/>
        </w:rPr>
      </w:pPr>
      <w:r w:rsidRPr="00F137E3">
        <w:rPr>
          <w:rFonts w:cs="Arial"/>
        </w:rPr>
        <w:fldChar w:fldCharType="begin"/>
      </w:r>
      <w:r w:rsidRPr="00F137E3">
        <w:rPr>
          <w:rFonts w:cs="Arial"/>
        </w:rPr>
        <w:instrText xml:space="preserve"> AUTONUM  </w:instrText>
      </w:r>
      <w:r w:rsidRPr="00F137E3">
        <w:rPr>
          <w:rFonts w:cs="Arial"/>
        </w:rPr>
        <w:fldChar w:fldCharType="end"/>
      </w:r>
      <w:r w:rsidRPr="00F137E3">
        <w:rPr>
          <w:rFonts w:cs="Arial"/>
        </w:rPr>
        <w:tab/>
        <w:t xml:space="preserve">Statistical methods for visually observed characteristics </w:t>
      </w:r>
      <w:r w:rsidRPr="00F137E3">
        <w:t xml:space="preserve">(document </w:t>
      </w:r>
      <w:r w:rsidR="00C53D7B" w:rsidRPr="00F137E3">
        <w:rPr>
          <w:rFonts w:cs="Arial"/>
        </w:rPr>
        <w:t>TWA/45/</w:t>
      </w:r>
      <w:r w:rsidR="00F137E3" w:rsidRPr="00F137E3">
        <w:rPr>
          <w:rFonts w:cs="Arial"/>
        </w:rPr>
        <w:t>23</w:t>
      </w:r>
      <w:r w:rsidRPr="00F137E3">
        <w:t>)</w:t>
      </w:r>
    </w:p>
    <w:p w:rsidR="006C7B90" w:rsidRPr="003574DD" w:rsidRDefault="006C7B90" w:rsidP="006C7B90">
      <w:pPr>
        <w:autoSpaceDE w:val="0"/>
        <w:autoSpaceDN w:val="0"/>
        <w:adjustRightInd w:val="0"/>
        <w:rPr>
          <w:rFonts w:cs="Arial"/>
        </w:rPr>
      </w:pPr>
    </w:p>
    <w:p w:rsidR="006C7B90" w:rsidRPr="003574DD" w:rsidRDefault="006C7B90" w:rsidP="006C7B90">
      <w:pPr>
        <w:autoSpaceDE w:val="0"/>
        <w:autoSpaceDN w:val="0"/>
        <w:adjustRightInd w:val="0"/>
        <w:ind w:left="567" w:hanging="567"/>
        <w:rPr>
          <w:rFonts w:cs="Arial"/>
        </w:rPr>
      </w:pPr>
      <w:r w:rsidRPr="003574DD">
        <w:rPr>
          <w:rFonts w:cs="Arial"/>
        </w:rPr>
        <w:fldChar w:fldCharType="begin"/>
      </w:r>
      <w:r w:rsidRPr="003574DD">
        <w:rPr>
          <w:rFonts w:cs="Arial"/>
        </w:rPr>
        <w:instrText xml:space="preserve"> AUTONUM  </w:instrText>
      </w:r>
      <w:r w:rsidRPr="003574DD">
        <w:rPr>
          <w:rFonts w:cs="Arial"/>
        </w:rPr>
        <w:fldChar w:fldCharType="end"/>
      </w:r>
      <w:r w:rsidRPr="003574DD">
        <w:rPr>
          <w:rFonts w:cs="Arial"/>
        </w:rPr>
        <w:tab/>
        <w:t xml:space="preserve">Number of growing cycles in DUS examination </w:t>
      </w:r>
      <w:r w:rsidRPr="00512B02">
        <w:t>(</w:t>
      </w:r>
      <w:r w:rsidR="00A745EA" w:rsidRPr="00512B02">
        <w:rPr>
          <w:rFonts w:cs="Arial"/>
        </w:rPr>
        <w:t>document</w:t>
      </w:r>
      <w:r w:rsidR="00512B02" w:rsidRPr="00512B02">
        <w:rPr>
          <w:rFonts w:cs="Arial"/>
        </w:rPr>
        <w:t>s</w:t>
      </w:r>
      <w:r w:rsidR="00A745EA" w:rsidRPr="00512B02">
        <w:rPr>
          <w:rFonts w:cs="Arial"/>
        </w:rPr>
        <w:t xml:space="preserve"> </w:t>
      </w:r>
      <w:r w:rsidR="00C53D7B" w:rsidRPr="00512B02">
        <w:rPr>
          <w:rFonts w:cs="Arial"/>
        </w:rPr>
        <w:t>TWA/45/</w:t>
      </w:r>
      <w:r w:rsidR="00A745EA" w:rsidRPr="00512B02">
        <w:rPr>
          <w:rFonts w:cs="Arial"/>
          <w:lang w:eastAsia="ja-JP"/>
        </w:rPr>
        <w:t>15</w:t>
      </w:r>
      <w:r w:rsidR="00A745EA" w:rsidRPr="00512B02">
        <w:rPr>
          <w:rFonts w:cs="Arial"/>
        </w:rPr>
        <w:t xml:space="preserve"> </w:t>
      </w:r>
      <w:r w:rsidRPr="003574DD">
        <w:t xml:space="preserve">and </w:t>
      </w:r>
      <w:r w:rsidR="00512B02" w:rsidRPr="00512B02">
        <w:rPr>
          <w:rFonts w:cs="Arial"/>
        </w:rPr>
        <w:t>TWA/45/</w:t>
      </w:r>
      <w:r w:rsidR="00512B02" w:rsidRPr="00512B02">
        <w:rPr>
          <w:rFonts w:cs="Arial"/>
          <w:lang w:eastAsia="ja-JP"/>
        </w:rPr>
        <w:t>15 Add.</w:t>
      </w:r>
      <w:r w:rsidRPr="003574DD">
        <w:t>)</w:t>
      </w:r>
    </w:p>
    <w:p w:rsidR="00E7724F" w:rsidRPr="003574DD" w:rsidRDefault="00E7724F" w:rsidP="00E7724F">
      <w:pPr>
        <w:keepNext/>
        <w:rPr>
          <w:szCs w:val="24"/>
        </w:rPr>
      </w:pPr>
    </w:p>
    <w:p w:rsidR="00957D5C" w:rsidRPr="003574DD" w:rsidRDefault="00957D5C" w:rsidP="00E7724F">
      <w:pPr>
        <w:keepNext/>
        <w:rPr>
          <w:szCs w:val="24"/>
        </w:rPr>
      </w:pPr>
      <w:r w:rsidRPr="00411D98">
        <w:rPr>
          <w:szCs w:val="24"/>
        </w:rPr>
        <w:fldChar w:fldCharType="begin"/>
      </w:r>
      <w:r w:rsidRPr="00411D98">
        <w:rPr>
          <w:szCs w:val="24"/>
        </w:rPr>
        <w:instrText xml:space="preserve"> AUTONUM  </w:instrText>
      </w:r>
      <w:r w:rsidRPr="00411D98">
        <w:rPr>
          <w:szCs w:val="24"/>
        </w:rPr>
        <w:fldChar w:fldCharType="end"/>
      </w:r>
      <w:r w:rsidRPr="00411D98">
        <w:rPr>
          <w:szCs w:val="24"/>
        </w:rPr>
        <w:tab/>
        <w:t xml:space="preserve">Possible revision of the Test Guidelines for Rice (document </w:t>
      </w:r>
      <w:r w:rsidR="00C53D7B" w:rsidRPr="00411D98">
        <w:rPr>
          <w:rFonts w:cs="Arial"/>
        </w:rPr>
        <w:t>TWA/45/</w:t>
      </w:r>
      <w:r w:rsidR="003539F7" w:rsidRPr="00411D98">
        <w:rPr>
          <w:rFonts w:cs="Arial"/>
        </w:rPr>
        <w:t>21</w:t>
      </w:r>
      <w:r w:rsidRPr="00411D98">
        <w:rPr>
          <w:szCs w:val="24"/>
        </w:rPr>
        <w:t>)</w:t>
      </w:r>
    </w:p>
    <w:p w:rsidR="00957D5C" w:rsidRPr="003574DD" w:rsidRDefault="00957D5C" w:rsidP="00E7724F">
      <w:pPr>
        <w:keepNext/>
        <w:rPr>
          <w:szCs w:val="24"/>
        </w:rPr>
      </w:pPr>
    </w:p>
    <w:p w:rsidR="00E7724F" w:rsidRPr="003574DD" w:rsidRDefault="00E7724F" w:rsidP="007A2E2D">
      <w:pPr>
        <w:ind w:left="567" w:hanging="567"/>
        <w:rPr>
          <w:rFonts w:cs="Arial"/>
        </w:rPr>
      </w:pPr>
      <w:r w:rsidRPr="003574DD">
        <w:rPr>
          <w:rFonts w:cs="Arial"/>
        </w:rPr>
        <w:fldChar w:fldCharType="begin"/>
      </w:r>
      <w:r w:rsidRPr="003574DD">
        <w:rPr>
          <w:rFonts w:cs="Arial"/>
        </w:rPr>
        <w:instrText xml:space="preserve"> AUTONUM  </w:instrText>
      </w:r>
      <w:r w:rsidRPr="003574DD">
        <w:rPr>
          <w:rFonts w:cs="Arial"/>
        </w:rPr>
        <w:fldChar w:fldCharType="end"/>
      </w:r>
      <w:r w:rsidRPr="003574DD">
        <w:rPr>
          <w:rFonts w:cs="Arial"/>
        </w:rPr>
        <w:tab/>
        <w:t>Matters to be resolved concerning Test Guidelines ado</w:t>
      </w:r>
      <w:r w:rsidR="00581568">
        <w:rPr>
          <w:rFonts w:cs="Arial"/>
        </w:rPr>
        <w:t>pted by the Technical Committee</w:t>
      </w:r>
    </w:p>
    <w:p w:rsidR="00E7724F" w:rsidRDefault="00E7724F" w:rsidP="00E7724F">
      <w:pPr>
        <w:rPr>
          <w:sz w:val="18"/>
          <w:szCs w:val="18"/>
        </w:rPr>
      </w:pPr>
    </w:p>
    <w:p w:rsidR="00512B02" w:rsidRPr="00F234C4" w:rsidRDefault="00512B02" w:rsidP="00512B02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  <w:lang w:val="pt-BR"/>
        </w:rPr>
      </w:pPr>
      <w:r w:rsidRPr="007F7982">
        <w:rPr>
          <w:rFonts w:ascii="Arial" w:hAnsi="Arial" w:cs="Arial"/>
          <w:snapToGrid w:val="0"/>
          <w:color w:val="000000"/>
          <w:sz w:val="20"/>
          <w:lang w:val="pt-BR"/>
        </w:rPr>
        <w:t>Cassava (</w:t>
      </w:r>
      <w:r w:rsidRPr="007F7982">
        <w:rPr>
          <w:rFonts w:ascii="Arial" w:hAnsi="Arial" w:cs="Arial"/>
          <w:i/>
          <w:iCs/>
          <w:snapToGrid w:val="0"/>
          <w:color w:val="000000"/>
          <w:sz w:val="20"/>
          <w:lang w:val="pt-BR"/>
        </w:rPr>
        <w:t xml:space="preserve">Manihot esculenta </w:t>
      </w:r>
      <w:r w:rsidRPr="007F7982">
        <w:rPr>
          <w:rFonts w:ascii="Arial" w:hAnsi="Arial" w:cs="Arial"/>
          <w:snapToGrid w:val="0"/>
          <w:color w:val="000000"/>
          <w:sz w:val="20"/>
          <w:lang w:val="pt-BR"/>
        </w:rPr>
        <w:t>Crantz.)</w:t>
      </w:r>
      <w:r w:rsidRPr="007F7982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F234C4">
        <w:rPr>
          <w:rFonts w:ascii="Arial" w:hAnsi="Arial" w:cs="Arial"/>
          <w:color w:val="000000"/>
          <w:sz w:val="20"/>
          <w:lang w:val="pt-BR"/>
        </w:rPr>
        <w:t>(</w:t>
      </w:r>
      <w:r w:rsidRPr="00F234C4">
        <w:rPr>
          <w:rFonts w:ascii="Arial" w:hAnsi="Arial" w:cs="Arial"/>
          <w:sz w:val="20"/>
          <w:lang w:val="pt-BR"/>
        </w:rPr>
        <w:t>documents TG/CASSAV(proj.6) and TWA/45/</w:t>
      </w:r>
      <w:r w:rsidR="003539F7" w:rsidRPr="00F234C4">
        <w:rPr>
          <w:rFonts w:ascii="Arial" w:hAnsi="Arial" w:cs="Arial"/>
          <w:sz w:val="20"/>
          <w:lang w:val="pt-BR"/>
        </w:rPr>
        <w:t>19</w:t>
      </w:r>
      <w:r w:rsidRPr="00F234C4">
        <w:rPr>
          <w:rFonts w:ascii="Arial" w:hAnsi="Arial" w:cs="Arial"/>
          <w:snapToGrid w:val="0"/>
          <w:color w:val="000000"/>
          <w:sz w:val="20"/>
          <w:lang w:val="pt-BR"/>
        </w:rPr>
        <w:t>)</w:t>
      </w:r>
    </w:p>
    <w:p w:rsidR="00512B02" w:rsidRPr="00F234C4" w:rsidRDefault="00512B02" w:rsidP="00512B02">
      <w:pPr>
        <w:pStyle w:val="indentpara"/>
        <w:numPr>
          <w:ilvl w:val="0"/>
          <w:numId w:val="0"/>
        </w:numPr>
        <w:ind w:left="714"/>
        <w:rPr>
          <w:rFonts w:ascii="Arial" w:hAnsi="Arial" w:cs="Arial"/>
          <w:sz w:val="20"/>
          <w:lang w:val="pt-BR"/>
        </w:rPr>
      </w:pPr>
    </w:p>
    <w:p w:rsidR="00512B02" w:rsidRPr="007F7982" w:rsidRDefault="00512B02" w:rsidP="00512B02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  <w:lang w:val="pt-BR"/>
        </w:rPr>
      </w:pPr>
      <w:r w:rsidRPr="007F7982">
        <w:rPr>
          <w:rFonts w:ascii="Arial" w:hAnsi="Arial" w:cs="Arial"/>
          <w:snapToGrid w:val="0"/>
          <w:color w:val="000000"/>
          <w:sz w:val="20"/>
          <w:lang w:val="pl-PL"/>
        </w:rPr>
        <w:t>Urochloa</w:t>
      </w:r>
      <w:r w:rsidRPr="007F7982">
        <w:rPr>
          <w:rFonts w:ascii="Arial" w:hAnsi="Arial" w:cs="Arial"/>
          <w:i/>
          <w:iCs/>
          <w:snapToGrid w:val="0"/>
          <w:color w:val="000000"/>
          <w:sz w:val="20"/>
          <w:lang w:val="pl-PL"/>
        </w:rPr>
        <w:t xml:space="preserve"> (</w:t>
      </w:r>
      <w:r w:rsidR="007D13BB" w:rsidRPr="007F7982">
        <w:rPr>
          <w:rFonts w:ascii="Arial" w:hAnsi="Arial" w:cs="Arial"/>
          <w:i/>
          <w:iCs/>
          <w:snapToGrid w:val="0"/>
          <w:color w:val="000000"/>
          <w:sz w:val="20"/>
          <w:lang w:val="pl-PL"/>
        </w:rPr>
        <w:t>Urochloa</w:t>
      </w:r>
      <w:r w:rsidRPr="007F7982">
        <w:rPr>
          <w:rFonts w:ascii="Arial" w:hAnsi="Arial" w:cs="Arial"/>
          <w:i/>
          <w:iCs/>
          <w:snapToGrid w:val="0"/>
          <w:color w:val="000000"/>
          <w:sz w:val="20"/>
          <w:lang w:val="pl-PL"/>
        </w:rPr>
        <w:t>)</w:t>
      </w:r>
      <w:r w:rsidRPr="007F7982">
        <w:rPr>
          <w:rFonts w:ascii="Arial" w:hAnsi="Arial" w:cs="Arial"/>
          <w:sz w:val="20"/>
          <w:lang w:val="pt-BR"/>
        </w:rPr>
        <w:t xml:space="preserve"> (document </w:t>
      </w:r>
      <w:r w:rsidRPr="007F7982">
        <w:rPr>
          <w:rFonts w:ascii="Arial" w:hAnsi="Arial" w:cs="Arial"/>
          <w:snapToGrid w:val="0"/>
          <w:color w:val="000000"/>
          <w:sz w:val="20"/>
          <w:lang w:val="pl-PL"/>
        </w:rPr>
        <w:t>TG/UROCH(proj.</w:t>
      </w:r>
      <w:r w:rsidR="007D13BB" w:rsidRPr="007F7982">
        <w:rPr>
          <w:rFonts w:ascii="Arial" w:hAnsi="Arial" w:cs="Arial"/>
          <w:snapToGrid w:val="0"/>
          <w:color w:val="000000"/>
          <w:sz w:val="20"/>
          <w:lang w:val="pl-PL"/>
        </w:rPr>
        <w:t>9</w:t>
      </w:r>
      <w:r w:rsidRPr="007F7982">
        <w:rPr>
          <w:rFonts w:ascii="Arial" w:hAnsi="Arial" w:cs="Arial"/>
          <w:snapToGrid w:val="0"/>
          <w:color w:val="000000"/>
          <w:sz w:val="20"/>
          <w:lang w:val="pl-PL"/>
        </w:rPr>
        <w:t>)</w:t>
      </w:r>
      <w:r w:rsidR="007D13BB" w:rsidRPr="007F7982">
        <w:rPr>
          <w:rFonts w:ascii="Arial" w:hAnsi="Arial" w:cs="Arial"/>
          <w:sz w:val="20"/>
        </w:rPr>
        <w:t xml:space="preserve"> and TWA/45/</w:t>
      </w:r>
      <w:r w:rsidR="003539F7" w:rsidRPr="007F7982">
        <w:rPr>
          <w:rFonts w:ascii="Arial" w:hAnsi="Arial" w:cs="Arial"/>
          <w:sz w:val="20"/>
        </w:rPr>
        <w:t>20</w:t>
      </w:r>
      <w:r w:rsidRPr="007F7982">
        <w:rPr>
          <w:rFonts w:ascii="Arial" w:hAnsi="Arial" w:cs="Arial"/>
          <w:sz w:val="20"/>
          <w:lang w:val="pt-BR"/>
        </w:rPr>
        <w:t>)</w:t>
      </w:r>
    </w:p>
    <w:p w:rsidR="00512B02" w:rsidRPr="00512B02" w:rsidRDefault="00512B02" w:rsidP="00E7724F">
      <w:pPr>
        <w:rPr>
          <w:sz w:val="18"/>
          <w:szCs w:val="18"/>
          <w:lang w:val="pt-BR"/>
        </w:rPr>
      </w:pPr>
    </w:p>
    <w:p w:rsidR="00E7724F" w:rsidRPr="003574DD" w:rsidRDefault="00E7724F" w:rsidP="00E7724F">
      <w:pPr>
        <w:keepNext/>
        <w:keepLines/>
        <w:tabs>
          <w:tab w:val="left" w:pos="0"/>
        </w:tabs>
        <w:autoSpaceDE w:val="0"/>
        <w:autoSpaceDN w:val="0"/>
        <w:adjustRightInd w:val="0"/>
      </w:pPr>
      <w:r w:rsidRPr="003574DD">
        <w:rPr>
          <w:szCs w:val="24"/>
        </w:rPr>
        <w:fldChar w:fldCharType="begin"/>
      </w:r>
      <w:r w:rsidRPr="003574DD">
        <w:rPr>
          <w:szCs w:val="24"/>
        </w:rPr>
        <w:instrText xml:space="preserve"> AUTONUM  </w:instrText>
      </w:r>
      <w:r w:rsidRPr="003574DD">
        <w:rPr>
          <w:szCs w:val="24"/>
        </w:rPr>
        <w:fldChar w:fldCharType="end"/>
      </w:r>
      <w:r w:rsidRPr="003574DD">
        <w:rPr>
          <w:szCs w:val="24"/>
        </w:rPr>
        <w:tab/>
      </w:r>
      <w:r w:rsidRPr="003574DD">
        <w:t>Discussion on draft Test Guidelines (Subgroups)</w:t>
      </w:r>
    </w:p>
    <w:p w:rsidR="00854223" w:rsidRPr="003574DD" w:rsidRDefault="00854223" w:rsidP="00E7724F">
      <w:pPr>
        <w:keepNext/>
        <w:keepLines/>
        <w:tabs>
          <w:tab w:val="left" w:pos="0"/>
        </w:tabs>
        <w:autoSpaceDE w:val="0"/>
        <w:autoSpaceDN w:val="0"/>
        <w:adjustRightInd w:val="0"/>
      </w:pPr>
    </w:p>
    <w:p w:rsidR="00E7724F" w:rsidRPr="003574DD" w:rsidRDefault="003B0A96" w:rsidP="00E7724F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r w:rsidRPr="003574DD">
        <w:rPr>
          <w:rFonts w:ascii="Arial" w:hAnsi="Arial" w:cs="Arial"/>
          <w:color w:val="000000"/>
          <w:sz w:val="20"/>
        </w:rPr>
        <w:t>Barley</w:t>
      </w:r>
      <w:r w:rsidR="00E7724F" w:rsidRPr="003574DD">
        <w:rPr>
          <w:rFonts w:ascii="Arial" w:hAnsi="Arial" w:cs="Arial"/>
          <w:color w:val="000000"/>
          <w:sz w:val="20"/>
        </w:rPr>
        <w:t xml:space="preserve"> (</w:t>
      </w:r>
      <w:proofErr w:type="spellStart"/>
      <w:r w:rsidRPr="003574DD">
        <w:rPr>
          <w:rFonts w:ascii="Arial" w:hAnsi="Arial" w:cs="Arial"/>
          <w:i/>
          <w:color w:val="000000"/>
          <w:sz w:val="20"/>
        </w:rPr>
        <w:t>Hordeum</w:t>
      </w:r>
      <w:proofErr w:type="spellEnd"/>
      <w:r w:rsidRPr="003574DD">
        <w:rPr>
          <w:rFonts w:ascii="Arial" w:hAnsi="Arial" w:cs="Arial"/>
          <w:i/>
          <w:color w:val="000000"/>
          <w:sz w:val="20"/>
        </w:rPr>
        <w:t xml:space="preserve"> vulgare </w:t>
      </w:r>
      <w:r w:rsidRPr="003574DD">
        <w:rPr>
          <w:rFonts w:ascii="Arial" w:hAnsi="Arial" w:cs="Arial"/>
          <w:color w:val="000000"/>
          <w:sz w:val="20"/>
        </w:rPr>
        <w:t>L.</w:t>
      </w:r>
      <w:r w:rsidRPr="003574DD">
        <w:rPr>
          <w:rFonts w:ascii="Arial" w:hAnsi="Arial" w:cs="Arial"/>
          <w:i/>
          <w:color w:val="000000"/>
          <w:sz w:val="20"/>
        </w:rPr>
        <w:t xml:space="preserve"> </w:t>
      </w:r>
      <w:proofErr w:type="spellStart"/>
      <w:r w:rsidRPr="003574DD">
        <w:rPr>
          <w:rFonts w:ascii="Arial" w:hAnsi="Arial" w:cs="Arial"/>
          <w:i/>
          <w:color w:val="000000"/>
          <w:sz w:val="20"/>
        </w:rPr>
        <w:t>sensu</w:t>
      </w:r>
      <w:proofErr w:type="spellEnd"/>
      <w:r w:rsidRPr="003574DD">
        <w:rPr>
          <w:rFonts w:ascii="Arial" w:hAnsi="Arial" w:cs="Arial"/>
          <w:i/>
          <w:color w:val="000000"/>
          <w:sz w:val="20"/>
        </w:rPr>
        <w:t xml:space="preserve"> </w:t>
      </w:r>
      <w:proofErr w:type="spellStart"/>
      <w:r w:rsidRPr="003574DD">
        <w:rPr>
          <w:rFonts w:ascii="Arial" w:hAnsi="Arial" w:cs="Arial"/>
          <w:i/>
          <w:color w:val="000000"/>
          <w:sz w:val="20"/>
        </w:rPr>
        <w:t>lato</w:t>
      </w:r>
      <w:proofErr w:type="spellEnd"/>
      <w:r w:rsidR="00E7724F" w:rsidRPr="003574DD">
        <w:rPr>
          <w:rFonts w:ascii="Arial" w:hAnsi="Arial" w:cs="Arial"/>
          <w:color w:val="000000"/>
          <w:sz w:val="20"/>
        </w:rPr>
        <w:t xml:space="preserve">) </w:t>
      </w:r>
      <w:r w:rsidR="00E7724F" w:rsidRPr="003574DD">
        <w:rPr>
          <w:rFonts w:ascii="Arial" w:hAnsi="Arial" w:cs="Arial"/>
          <w:sz w:val="20"/>
        </w:rPr>
        <w:t xml:space="preserve">(Revision) (document </w:t>
      </w:r>
      <w:r w:rsidR="00E7724F" w:rsidRPr="003574DD">
        <w:rPr>
          <w:rFonts w:ascii="Arial" w:hAnsi="Arial" w:cs="Arial"/>
          <w:color w:val="000000"/>
          <w:sz w:val="20"/>
        </w:rPr>
        <w:t>TG/</w:t>
      </w:r>
      <w:r w:rsidR="007545B5" w:rsidRPr="003574DD">
        <w:rPr>
          <w:rFonts w:ascii="Arial" w:hAnsi="Arial" w:cs="Arial"/>
          <w:color w:val="000000"/>
          <w:sz w:val="20"/>
        </w:rPr>
        <w:t>19</w:t>
      </w:r>
      <w:r w:rsidR="00E7724F" w:rsidRPr="003574DD">
        <w:rPr>
          <w:rFonts w:ascii="Arial" w:hAnsi="Arial" w:cs="Arial"/>
          <w:color w:val="000000"/>
          <w:sz w:val="20"/>
        </w:rPr>
        <w:t>/</w:t>
      </w:r>
      <w:r w:rsidR="007545B5" w:rsidRPr="003574DD">
        <w:rPr>
          <w:rFonts w:ascii="Arial" w:hAnsi="Arial" w:cs="Arial"/>
          <w:color w:val="000000"/>
          <w:sz w:val="20"/>
        </w:rPr>
        <w:t>11</w:t>
      </w:r>
      <w:r w:rsidR="00E7724F" w:rsidRPr="003574DD">
        <w:rPr>
          <w:rFonts w:ascii="Arial" w:hAnsi="Arial" w:cs="Arial"/>
          <w:color w:val="000000"/>
          <w:sz w:val="20"/>
        </w:rPr>
        <w:t>(proj.1)</w:t>
      </w:r>
      <w:r w:rsidR="00512B02">
        <w:rPr>
          <w:rFonts w:ascii="Arial" w:hAnsi="Arial" w:cs="Arial"/>
          <w:color w:val="000000"/>
          <w:sz w:val="20"/>
        </w:rPr>
        <w:t>)</w:t>
      </w:r>
    </w:p>
    <w:p w:rsidR="007545B5" w:rsidRPr="003574DD" w:rsidRDefault="007545B5" w:rsidP="007545B5">
      <w:pPr>
        <w:pStyle w:val="indentpara"/>
        <w:numPr>
          <w:ilvl w:val="0"/>
          <w:numId w:val="0"/>
        </w:numPr>
        <w:ind w:left="714"/>
        <w:rPr>
          <w:rFonts w:ascii="Arial" w:hAnsi="Arial" w:cs="Arial"/>
          <w:sz w:val="20"/>
        </w:rPr>
      </w:pPr>
    </w:p>
    <w:p w:rsidR="003B0A96" w:rsidRPr="003574DD" w:rsidRDefault="007545B5" w:rsidP="003B0A96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r w:rsidRPr="003574DD">
        <w:rPr>
          <w:rFonts w:ascii="Arial" w:hAnsi="Arial" w:cs="Arial"/>
          <w:color w:val="000000"/>
          <w:sz w:val="20"/>
        </w:rPr>
        <w:t>Castor Bean</w:t>
      </w:r>
      <w:r w:rsidR="003B0A96" w:rsidRPr="003574DD">
        <w:rPr>
          <w:rFonts w:ascii="Arial" w:hAnsi="Arial" w:cs="Arial"/>
          <w:color w:val="000000"/>
          <w:sz w:val="20"/>
        </w:rPr>
        <w:t xml:space="preserve"> </w:t>
      </w:r>
      <w:r w:rsidRPr="003574DD">
        <w:rPr>
          <w:rFonts w:ascii="Arial" w:hAnsi="Arial" w:cs="Arial"/>
          <w:color w:val="000000"/>
          <w:sz w:val="20"/>
        </w:rPr>
        <w:t>(</w:t>
      </w:r>
      <w:proofErr w:type="spellStart"/>
      <w:r w:rsidRPr="003574DD">
        <w:rPr>
          <w:rFonts w:ascii="Arial" w:hAnsi="Arial" w:cs="Arial"/>
          <w:i/>
          <w:color w:val="000000"/>
          <w:sz w:val="20"/>
        </w:rPr>
        <w:t>Ricinus</w:t>
      </w:r>
      <w:proofErr w:type="spellEnd"/>
      <w:r w:rsidRPr="003574DD">
        <w:rPr>
          <w:rFonts w:ascii="Arial" w:hAnsi="Arial" w:cs="Arial"/>
          <w:i/>
          <w:color w:val="000000"/>
          <w:sz w:val="20"/>
        </w:rPr>
        <w:t xml:space="preserve"> </w:t>
      </w:r>
      <w:proofErr w:type="spellStart"/>
      <w:r w:rsidRPr="003574DD">
        <w:rPr>
          <w:rFonts w:ascii="Arial" w:hAnsi="Arial" w:cs="Arial"/>
          <w:i/>
          <w:color w:val="000000"/>
          <w:sz w:val="20"/>
        </w:rPr>
        <w:t>comunis</w:t>
      </w:r>
      <w:proofErr w:type="spellEnd"/>
      <w:r w:rsidRPr="003574DD">
        <w:rPr>
          <w:rFonts w:ascii="Arial" w:hAnsi="Arial" w:cs="Arial"/>
          <w:color w:val="000000"/>
          <w:sz w:val="20"/>
        </w:rPr>
        <w:t xml:space="preserve"> L.)</w:t>
      </w:r>
      <w:r w:rsidR="003B0A96" w:rsidRPr="003574DD">
        <w:rPr>
          <w:rFonts w:ascii="Arial" w:hAnsi="Arial" w:cs="Arial"/>
          <w:color w:val="000000"/>
          <w:sz w:val="20"/>
        </w:rPr>
        <w:t xml:space="preserve"> </w:t>
      </w:r>
      <w:r w:rsidR="003B0A96" w:rsidRPr="003574DD">
        <w:rPr>
          <w:rFonts w:ascii="Arial" w:hAnsi="Arial" w:cs="Arial"/>
          <w:sz w:val="20"/>
        </w:rPr>
        <w:t xml:space="preserve">(document </w:t>
      </w:r>
      <w:r w:rsidR="003B0A96" w:rsidRPr="003574DD">
        <w:rPr>
          <w:rFonts w:ascii="Arial" w:hAnsi="Arial" w:cs="Arial"/>
          <w:color w:val="000000"/>
          <w:sz w:val="20"/>
        </w:rPr>
        <w:t>TG/</w:t>
      </w:r>
      <w:r w:rsidRPr="003574DD">
        <w:rPr>
          <w:rFonts w:ascii="Arial" w:hAnsi="Arial" w:cs="Arial"/>
          <w:color w:val="000000"/>
          <w:sz w:val="20"/>
        </w:rPr>
        <w:t>RICIN</w:t>
      </w:r>
      <w:r w:rsidR="003B0A96" w:rsidRPr="003574DD">
        <w:rPr>
          <w:rFonts w:ascii="Arial" w:hAnsi="Arial" w:cs="Arial"/>
          <w:color w:val="000000"/>
          <w:sz w:val="20"/>
        </w:rPr>
        <w:t>(proj.1)</w:t>
      </w:r>
      <w:r w:rsidR="00512B02">
        <w:rPr>
          <w:rFonts w:ascii="Arial" w:hAnsi="Arial" w:cs="Arial"/>
          <w:color w:val="000000"/>
          <w:sz w:val="20"/>
        </w:rPr>
        <w:t>)</w:t>
      </w:r>
    </w:p>
    <w:p w:rsidR="007545B5" w:rsidRPr="003574DD" w:rsidRDefault="007545B5" w:rsidP="007545B5">
      <w:pPr>
        <w:pStyle w:val="indentpara"/>
        <w:numPr>
          <w:ilvl w:val="0"/>
          <w:numId w:val="0"/>
        </w:numPr>
        <w:ind w:left="714"/>
        <w:rPr>
          <w:rFonts w:ascii="Arial" w:hAnsi="Arial" w:cs="Arial"/>
          <w:sz w:val="20"/>
        </w:rPr>
      </w:pPr>
    </w:p>
    <w:p w:rsidR="003B0A96" w:rsidRPr="003574DD" w:rsidRDefault="003B0A96" w:rsidP="003B0A96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r w:rsidRPr="003574DD">
        <w:rPr>
          <w:rFonts w:ascii="Arial" w:hAnsi="Arial" w:cs="Arial"/>
          <w:color w:val="000000"/>
          <w:sz w:val="20"/>
        </w:rPr>
        <w:t>Cotton (</w:t>
      </w:r>
      <w:proofErr w:type="spellStart"/>
      <w:r w:rsidRPr="003574DD">
        <w:rPr>
          <w:rFonts w:ascii="Arial" w:hAnsi="Arial" w:cs="Arial"/>
          <w:i/>
          <w:color w:val="000000"/>
          <w:sz w:val="20"/>
        </w:rPr>
        <w:t>Gossypium</w:t>
      </w:r>
      <w:proofErr w:type="spellEnd"/>
      <w:r w:rsidRPr="003574DD">
        <w:rPr>
          <w:rFonts w:ascii="Arial" w:hAnsi="Arial" w:cs="Arial"/>
          <w:color w:val="000000"/>
          <w:sz w:val="20"/>
        </w:rPr>
        <w:t xml:space="preserve"> L.) </w:t>
      </w:r>
      <w:r w:rsidRPr="003574DD">
        <w:rPr>
          <w:rFonts w:ascii="Arial" w:hAnsi="Arial" w:cs="Arial"/>
          <w:sz w:val="20"/>
        </w:rPr>
        <w:t xml:space="preserve">(Revision) (document </w:t>
      </w:r>
      <w:r w:rsidRPr="003574DD">
        <w:rPr>
          <w:rFonts w:ascii="Arial" w:hAnsi="Arial" w:cs="Arial"/>
          <w:color w:val="000000"/>
          <w:sz w:val="20"/>
        </w:rPr>
        <w:t>TG/88/7(proj.</w:t>
      </w:r>
      <w:r w:rsidR="007545B5" w:rsidRPr="003574DD">
        <w:rPr>
          <w:rFonts w:ascii="Arial" w:hAnsi="Arial" w:cs="Arial"/>
          <w:color w:val="000000"/>
          <w:sz w:val="20"/>
        </w:rPr>
        <w:t>2</w:t>
      </w:r>
      <w:r w:rsidRPr="003574DD">
        <w:rPr>
          <w:rFonts w:ascii="Arial" w:hAnsi="Arial" w:cs="Arial"/>
          <w:color w:val="000000"/>
          <w:sz w:val="20"/>
        </w:rPr>
        <w:t>)</w:t>
      </w:r>
      <w:r w:rsidR="00512B02">
        <w:rPr>
          <w:rFonts w:ascii="Arial" w:hAnsi="Arial" w:cs="Arial"/>
          <w:color w:val="000000"/>
          <w:sz w:val="20"/>
        </w:rPr>
        <w:t>)</w:t>
      </w:r>
    </w:p>
    <w:p w:rsidR="00E7724F" w:rsidRPr="003574DD" w:rsidRDefault="00E7724F" w:rsidP="00E7724F">
      <w:pPr>
        <w:pStyle w:val="indentpara"/>
        <w:numPr>
          <w:ilvl w:val="0"/>
          <w:numId w:val="0"/>
        </w:numPr>
        <w:rPr>
          <w:rFonts w:ascii="Arial" w:hAnsi="Arial" w:cs="Arial"/>
          <w:sz w:val="20"/>
        </w:rPr>
      </w:pPr>
    </w:p>
    <w:p w:rsidR="00E7724F" w:rsidRPr="00512B02" w:rsidRDefault="00E7724F" w:rsidP="00E7724F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  <w:lang w:val="pt-BR"/>
        </w:rPr>
      </w:pPr>
      <w:r w:rsidRPr="00512B02">
        <w:rPr>
          <w:rFonts w:ascii="Arial" w:hAnsi="Arial" w:cs="Arial"/>
          <w:snapToGrid w:val="0"/>
          <w:color w:val="000000"/>
          <w:sz w:val="20"/>
          <w:lang w:val="pt-BR"/>
        </w:rPr>
        <w:t>*</w:t>
      </w:r>
      <w:r w:rsidRPr="003574DD">
        <w:rPr>
          <w:rStyle w:val="FootnoteReference"/>
          <w:rFonts w:ascii="Arial" w:hAnsi="Arial" w:cs="Arial"/>
          <w:snapToGrid w:val="0"/>
          <w:color w:val="000000"/>
          <w:sz w:val="2"/>
        </w:rPr>
        <w:footnoteReference w:id="2"/>
      </w:r>
      <w:r w:rsidRPr="00512B02">
        <w:rPr>
          <w:rFonts w:ascii="Arial" w:hAnsi="Arial" w:cs="Arial"/>
          <w:snapToGrid w:val="0"/>
          <w:color w:val="000000"/>
          <w:sz w:val="20"/>
          <w:lang w:val="pt-BR"/>
        </w:rPr>
        <w:t>Elytrigia (</w:t>
      </w:r>
      <w:r w:rsidRPr="00512B02">
        <w:rPr>
          <w:rFonts w:ascii="Arial" w:hAnsi="Arial" w:cs="Arial"/>
          <w:i/>
          <w:iCs/>
          <w:snapToGrid w:val="0"/>
          <w:color w:val="000000"/>
          <w:sz w:val="20"/>
          <w:lang w:val="pt-BR"/>
        </w:rPr>
        <w:t>Elytrigia elongata</w:t>
      </w:r>
      <w:r w:rsidRPr="00512B02">
        <w:rPr>
          <w:rFonts w:ascii="Arial" w:hAnsi="Arial" w:cs="Arial"/>
          <w:snapToGrid w:val="0"/>
          <w:color w:val="000000"/>
          <w:sz w:val="20"/>
          <w:lang w:val="pt-BR"/>
        </w:rPr>
        <w:t xml:space="preserve"> (Host) Nevski) </w:t>
      </w:r>
      <w:r w:rsidRPr="00512B02">
        <w:rPr>
          <w:rFonts w:ascii="Arial" w:hAnsi="Arial" w:cs="Arial"/>
          <w:sz w:val="20"/>
          <w:lang w:val="pt-BR"/>
        </w:rPr>
        <w:t>(document </w:t>
      </w:r>
      <w:r w:rsidRPr="00512B02">
        <w:rPr>
          <w:rFonts w:ascii="Arial" w:hAnsi="Arial" w:cs="Arial"/>
          <w:snapToGrid w:val="0"/>
          <w:color w:val="000000"/>
          <w:sz w:val="20"/>
          <w:lang w:val="pt-BR"/>
        </w:rPr>
        <w:t>TG/ELYTR(proj.</w:t>
      </w:r>
      <w:r w:rsidR="007545B5" w:rsidRPr="00512B02">
        <w:rPr>
          <w:rFonts w:ascii="Arial" w:hAnsi="Arial" w:cs="Arial"/>
          <w:snapToGrid w:val="0"/>
          <w:color w:val="000000"/>
          <w:sz w:val="20"/>
          <w:lang w:val="pt-BR"/>
        </w:rPr>
        <w:t>6</w:t>
      </w:r>
      <w:r w:rsidRPr="00512B02">
        <w:rPr>
          <w:rFonts w:ascii="Arial" w:hAnsi="Arial" w:cs="Arial"/>
          <w:snapToGrid w:val="0"/>
          <w:color w:val="000000"/>
          <w:sz w:val="20"/>
          <w:lang w:val="pt-BR"/>
        </w:rPr>
        <w:t>)</w:t>
      </w:r>
      <w:r w:rsidR="00512B02" w:rsidRPr="00512B02">
        <w:rPr>
          <w:rFonts w:ascii="Arial" w:hAnsi="Arial" w:cs="Arial"/>
          <w:snapToGrid w:val="0"/>
          <w:color w:val="000000"/>
          <w:sz w:val="20"/>
          <w:lang w:val="pt-BR"/>
        </w:rPr>
        <w:t>)</w:t>
      </w:r>
    </w:p>
    <w:p w:rsidR="00E7724F" w:rsidRPr="00512B02" w:rsidRDefault="00E7724F" w:rsidP="00E7724F">
      <w:pPr>
        <w:pStyle w:val="ListParagraph"/>
        <w:rPr>
          <w:rFonts w:cs="Arial"/>
          <w:lang w:val="pt-BR"/>
        </w:rPr>
      </w:pPr>
    </w:p>
    <w:p w:rsidR="00E7724F" w:rsidRPr="003574DD" w:rsidRDefault="00E7724F" w:rsidP="00E7724F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r w:rsidRPr="003574DD">
        <w:rPr>
          <w:rFonts w:ascii="Arial" w:hAnsi="Arial" w:cs="Arial"/>
          <w:sz w:val="20"/>
        </w:rPr>
        <w:t>Field Bean (</w:t>
      </w:r>
      <w:proofErr w:type="spellStart"/>
      <w:r w:rsidRPr="003574DD">
        <w:rPr>
          <w:rFonts w:ascii="Arial" w:hAnsi="Arial" w:cs="Arial"/>
          <w:i/>
          <w:sz w:val="20"/>
        </w:rPr>
        <w:t>Vicia</w:t>
      </w:r>
      <w:proofErr w:type="spellEnd"/>
      <w:r w:rsidRPr="003574DD">
        <w:rPr>
          <w:rFonts w:ascii="Arial" w:hAnsi="Arial" w:cs="Arial"/>
          <w:i/>
          <w:sz w:val="20"/>
        </w:rPr>
        <w:t xml:space="preserve"> </w:t>
      </w:r>
      <w:proofErr w:type="spellStart"/>
      <w:r w:rsidRPr="003574DD">
        <w:rPr>
          <w:rFonts w:ascii="Arial" w:hAnsi="Arial" w:cs="Arial"/>
          <w:i/>
          <w:sz w:val="20"/>
        </w:rPr>
        <w:t>faba</w:t>
      </w:r>
      <w:proofErr w:type="spellEnd"/>
      <w:r w:rsidRPr="003574DD">
        <w:rPr>
          <w:rFonts w:ascii="Arial" w:hAnsi="Arial" w:cs="Arial"/>
          <w:sz w:val="20"/>
        </w:rPr>
        <w:t xml:space="preserve"> L. var. </w:t>
      </w:r>
      <w:r w:rsidRPr="003574DD">
        <w:rPr>
          <w:rFonts w:ascii="Arial" w:hAnsi="Arial" w:cs="Arial"/>
          <w:i/>
          <w:sz w:val="20"/>
        </w:rPr>
        <w:t>minor</w:t>
      </w:r>
      <w:r w:rsidRPr="003574DD">
        <w:rPr>
          <w:rFonts w:ascii="Arial" w:hAnsi="Arial" w:cs="Arial"/>
          <w:sz w:val="20"/>
        </w:rPr>
        <w:t>) (Revision) (document TG/8/7(proj.</w:t>
      </w:r>
      <w:r w:rsidR="007545B5" w:rsidRPr="003574DD">
        <w:rPr>
          <w:rFonts w:ascii="Arial" w:hAnsi="Arial" w:cs="Arial"/>
          <w:sz w:val="20"/>
        </w:rPr>
        <w:t>2</w:t>
      </w:r>
      <w:r w:rsidRPr="003574DD">
        <w:rPr>
          <w:rFonts w:ascii="Arial" w:hAnsi="Arial" w:cs="Arial"/>
          <w:sz w:val="20"/>
        </w:rPr>
        <w:t>)</w:t>
      </w:r>
      <w:r w:rsidR="00512B02">
        <w:rPr>
          <w:rFonts w:ascii="Arial" w:hAnsi="Arial" w:cs="Arial"/>
          <w:sz w:val="20"/>
        </w:rPr>
        <w:t>)</w:t>
      </w:r>
    </w:p>
    <w:p w:rsidR="00E7724F" w:rsidRPr="003574DD" w:rsidRDefault="00E7724F" w:rsidP="00E7724F">
      <w:pPr>
        <w:pStyle w:val="ListParagraph"/>
        <w:rPr>
          <w:rFonts w:cs="Arial"/>
        </w:rPr>
      </w:pPr>
    </w:p>
    <w:p w:rsidR="00E7724F" w:rsidRPr="003574DD" w:rsidRDefault="00E7724F" w:rsidP="00E7724F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r w:rsidRPr="003574DD">
        <w:rPr>
          <w:rFonts w:ascii="Arial" w:hAnsi="Arial" w:cs="Arial"/>
          <w:sz w:val="20"/>
        </w:rPr>
        <w:t>Oats (</w:t>
      </w:r>
      <w:proofErr w:type="spellStart"/>
      <w:r w:rsidRPr="003574DD">
        <w:rPr>
          <w:rFonts w:ascii="Arial" w:hAnsi="Arial" w:cs="Arial"/>
          <w:i/>
          <w:sz w:val="20"/>
        </w:rPr>
        <w:t>Avena</w:t>
      </w:r>
      <w:proofErr w:type="spellEnd"/>
      <w:r w:rsidRPr="003574DD">
        <w:rPr>
          <w:rFonts w:ascii="Arial" w:hAnsi="Arial" w:cs="Arial"/>
          <w:i/>
          <w:sz w:val="20"/>
        </w:rPr>
        <w:t xml:space="preserve"> sativa</w:t>
      </w:r>
      <w:r w:rsidRPr="003574DD">
        <w:rPr>
          <w:rFonts w:ascii="Arial" w:hAnsi="Arial" w:cs="Arial"/>
          <w:sz w:val="20"/>
        </w:rPr>
        <w:t xml:space="preserve"> L. &amp; </w:t>
      </w:r>
      <w:proofErr w:type="spellStart"/>
      <w:r w:rsidRPr="003574DD">
        <w:rPr>
          <w:rFonts w:ascii="Arial" w:hAnsi="Arial" w:cs="Arial"/>
          <w:i/>
          <w:sz w:val="20"/>
        </w:rPr>
        <w:t>Avena</w:t>
      </w:r>
      <w:proofErr w:type="spellEnd"/>
      <w:r w:rsidRPr="003574DD">
        <w:rPr>
          <w:rFonts w:ascii="Arial" w:hAnsi="Arial" w:cs="Arial"/>
          <w:i/>
          <w:sz w:val="20"/>
        </w:rPr>
        <w:t xml:space="preserve"> </w:t>
      </w:r>
      <w:proofErr w:type="spellStart"/>
      <w:r w:rsidRPr="003574DD">
        <w:rPr>
          <w:rFonts w:ascii="Arial" w:hAnsi="Arial" w:cs="Arial"/>
          <w:i/>
          <w:sz w:val="20"/>
        </w:rPr>
        <w:t>nuda</w:t>
      </w:r>
      <w:proofErr w:type="spellEnd"/>
      <w:r w:rsidRPr="003574DD">
        <w:rPr>
          <w:rFonts w:ascii="Arial" w:hAnsi="Arial" w:cs="Arial"/>
          <w:sz w:val="20"/>
        </w:rPr>
        <w:t xml:space="preserve"> L.) (Revision) (document TG/20/11(proj.</w:t>
      </w:r>
      <w:r w:rsidR="00FC4E99" w:rsidRPr="003574DD">
        <w:rPr>
          <w:rFonts w:ascii="Arial" w:hAnsi="Arial" w:cs="Arial"/>
          <w:sz w:val="20"/>
        </w:rPr>
        <w:t>2</w:t>
      </w:r>
      <w:r w:rsidRPr="003574DD">
        <w:rPr>
          <w:rFonts w:ascii="Arial" w:hAnsi="Arial" w:cs="Arial"/>
          <w:sz w:val="20"/>
        </w:rPr>
        <w:t>)</w:t>
      </w:r>
      <w:r w:rsidR="00512B02">
        <w:rPr>
          <w:rFonts w:ascii="Arial" w:hAnsi="Arial" w:cs="Arial"/>
          <w:sz w:val="20"/>
        </w:rPr>
        <w:t>)</w:t>
      </w:r>
    </w:p>
    <w:p w:rsidR="00E7724F" w:rsidRPr="003574DD" w:rsidRDefault="00E7724F" w:rsidP="00E7724F">
      <w:pPr>
        <w:pStyle w:val="indentpara"/>
        <w:numPr>
          <w:ilvl w:val="0"/>
          <w:numId w:val="0"/>
        </w:numPr>
        <w:rPr>
          <w:rFonts w:ascii="Arial" w:hAnsi="Arial" w:cs="Arial"/>
          <w:b/>
          <w:sz w:val="20"/>
        </w:rPr>
      </w:pPr>
    </w:p>
    <w:p w:rsidR="00E7724F" w:rsidRPr="003574DD" w:rsidRDefault="00E7724F" w:rsidP="00E7724F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r w:rsidRPr="003574DD">
        <w:rPr>
          <w:rFonts w:ascii="Arial" w:hAnsi="Arial" w:cs="Arial"/>
          <w:color w:val="000000"/>
          <w:sz w:val="20"/>
        </w:rPr>
        <w:t>Quinoa (</w:t>
      </w:r>
      <w:proofErr w:type="spellStart"/>
      <w:r w:rsidRPr="003574DD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>Chenopodium</w:t>
      </w:r>
      <w:proofErr w:type="spellEnd"/>
      <w:r w:rsidRPr="003574DD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 xml:space="preserve"> quinoa</w:t>
      </w:r>
      <w:r w:rsidRPr="003574D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3574DD">
        <w:rPr>
          <w:rFonts w:ascii="Arial" w:hAnsi="Arial" w:cs="Arial"/>
          <w:bCs/>
          <w:color w:val="000000"/>
          <w:sz w:val="20"/>
          <w:shd w:val="clear" w:color="auto" w:fill="FFFFFF"/>
        </w:rPr>
        <w:t>Willd</w:t>
      </w:r>
      <w:proofErr w:type="spellEnd"/>
      <w:r w:rsidRPr="003574DD">
        <w:rPr>
          <w:rFonts w:ascii="Arial" w:hAnsi="Arial" w:cs="Arial"/>
          <w:bCs/>
          <w:color w:val="000000"/>
          <w:sz w:val="20"/>
          <w:shd w:val="clear" w:color="auto" w:fill="FFFFFF"/>
        </w:rPr>
        <w:t>.)</w:t>
      </w:r>
      <w:r w:rsidRPr="003574DD">
        <w:rPr>
          <w:rFonts w:ascii="Arial" w:hAnsi="Arial" w:cs="Arial"/>
          <w:snapToGrid w:val="0"/>
          <w:color w:val="000000"/>
          <w:sz w:val="20"/>
        </w:rPr>
        <w:t xml:space="preserve"> (document TG/CHENO(proj.</w:t>
      </w:r>
      <w:r w:rsidR="00FC4E99" w:rsidRPr="003574DD">
        <w:rPr>
          <w:rFonts w:ascii="Arial" w:hAnsi="Arial" w:cs="Arial"/>
          <w:snapToGrid w:val="0"/>
          <w:color w:val="000000"/>
          <w:sz w:val="20"/>
        </w:rPr>
        <w:t>3</w:t>
      </w:r>
      <w:r w:rsidRPr="003574DD">
        <w:rPr>
          <w:rFonts w:ascii="Arial" w:hAnsi="Arial" w:cs="Arial"/>
          <w:snapToGrid w:val="0"/>
          <w:color w:val="000000"/>
          <w:sz w:val="20"/>
        </w:rPr>
        <w:t>)</w:t>
      </w:r>
      <w:r w:rsidR="00512B02">
        <w:rPr>
          <w:rFonts w:ascii="Arial" w:hAnsi="Arial" w:cs="Arial"/>
          <w:snapToGrid w:val="0"/>
          <w:color w:val="000000"/>
          <w:sz w:val="20"/>
        </w:rPr>
        <w:t>)</w:t>
      </w:r>
    </w:p>
    <w:p w:rsidR="00286AE4" w:rsidRPr="003574DD" w:rsidRDefault="00286AE4" w:rsidP="00286AE4">
      <w:pPr>
        <w:pStyle w:val="indentpara"/>
        <w:numPr>
          <w:ilvl w:val="0"/>
          <w:numId w:val="0"/>
        </w:numPr>
        <w:ind w:left="714"/>
        <w:rPr>
          <w:rFonts w:ascii="Arial" w:hAnsi="Arial" w:cs="Arial"/>
          <w:sz w:val="20"/>
        </w:rPr>
      </w:pPr>
    </w:p>
    <w:p w:rsidR="00FC4E99" w:rsidRPr="003574DD" w:rsidRDefault="00286AE4" w:rsidP="00FC4E99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r w:rsidRPr="003574DD">
        <w:rPr>
          <w:rFonts w:ascii="Arial" w:hAnsi="Arial" w:cs="Arial"/>
          <w:color w:val="000000"/>
          <w:sz w:val="20"/>
        </w:rPr>
        <w:t>Red Clover</w:t>
      </w:r>
      <w:r w:rsidR="00FC4E99" w:rsidRPr="003574DD">
        <w:rPr>
          <w:rFonts w:ascii="Arial" w:hAnsi="Arial" w:cs="Arial"/>
          <w:color w:val="000000"/>
          <w:sz w:val="20"/>
        </w:rPr>
        <w:t xml:space="preserve"> (</w:t>
      </w:r>
      <w:proofErr w:type="spellStart"/>
      <w:r w:rsidRPr="003574DD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>Trifolium</w:t>
      </w:r>
      <w:proofErr w:type="spellEnd"/>
      <w:r w:rsidRPr="003574DD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 xml:space="preserve"> pretense </w:t>
      </w:r>
      <w:r w:rsidRPr="003574DD">
        <w:rPr>
          <w:rFonts w:ascii="Arial" w:hAnsi="Arial" w:cs="Arial"/>
          <w:bCs/>
          <w:color w:val="000000"/>
          <w:sz w:val="20"/>
          <w:shd w:val="clear" w:color="auto" w:fill="FFFFFF"/>
        </w:rPr>
        <w:t>L</w:t>
      </w:r>
      <w:r w:rsidR="00FC4E99" w:rsidRPr="003574DD">
        <w:rPr>
          <w:rFonts w:ascii="Arial" w:hAnsi="Arial" w:cs="Arial"/>
          <w:bCs/>
          <w:color w:val="000000"/>
          <w:sz w:val="20"/>
          <w:shd w:val="clear" w:color="auto" w:fill="FFFFFF"/>
        </w:rPr>
        <w:t>.)</w:t>
      </w:r>
      <w:r w:rsidR="00FC4E99" w:rsidRPr="003574DD">
        <w:rPr>
          <w:rFonts w:ascii="Arial" w:hAnsi="Arial" w:cs="Arial"/>
          <w:snapToGrid w:val="0"/>
          <w:color w:val="000000"/>
          <w:sz w:val="20"/>
        </w:rPr>
        <w:t xml:space="preserve"> (document TG/</w:t>
      </w:r>
      <w:r w:rsidRPr="003574DD">
        <w:rPr>
          <w:rFonts w:ascii="Arial" w:hAnsi="Arial" w:cs="Arial"/>
          <w:snapToGrid w:val="0"/>
          <w:color w:val="000000"/>
          <w:sz w:val="20"/>
        </w:rPr>
        <w:t>5/8</w:t>
      </w:r>
      <w:r w:rsidR="00FC4E99" w:rsidRPr="003574DD">
        <w:rPr>
          <w:rFonts w:ascii="Arial" w:hAnsi="Arial" w:cs="Arial"/>
          <w:snapToGrid w:val="0"/>
          <w:color w:val="000000"/>
          <w:sz w:val="20"/>
        </w:rPr>
        <w:t>(proj.</w:t>
      </w:r>
      <w:r w:rsidRPr="003574DD">
        <w:rPr>
          <w:rFonts w:ascii="Arial" w:hAnsi="Arial" w:cs="Arial"/>
          <w:snapToGrid w:val="0"/>
          <w:color w:val="000000"/>
          <w:sz w:val="20"/>
        </w:rPr>
        <w:t>2</w:t>
      </w:r>
      <w:r w:rsidR="00FC4E99" w:rsidRPr="003574DD">
        <w:rPr>
          <w:rFonts w:ascii="Arial" w:hAnsi="Arial" w:cs="Arial"/>
          <w:snapToGrid w:val="0"/>
          <w:color w:val="000000"/>
          <w:sz w:val="20"/>
        </w:rPr>
        <w:t>)</w:t>
      </w:r>
      <w:r w:rsidR="00512B02">
        <w:rPr>
          <w:rFonts w:ascii="Arial" w:hAnsi="Arial" w:cs="Arial"/>
          <w:snapToGrid w:val="0"/>
          <w:color w:val="000000"/>
          <w:sz w:val="20"/>
        </w:rPr>
        <w:t>)</w:t>
      </w:r>
    </w:p>
    <w:p w:rsidR="00FC4E99" w:rsidRPr="003574DD" w:rsidRDefault="00FC4E99" w:rsidP="00FC4E99">
      <w:pPr>
        <w:pStyle w:val="ListParagraph"/>
        <w:rPr>
          <w:rFonts w:cs="Arial"/>
        </w:rPr>
      </w:pPr>
    </w:p>
    <w:p w:rsidR="00FC4E99" w:rsidRPr="003574DD" w:rsidRDefault="00286AE4" w:rsidP="00FC4E99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r w:rsidRPr="003574DD">
        <w:rPr>
          <w:rFonts w:ascii="Arial" w:hAnsi="Arial" w:cs="Arial"/>
          <w:color w:val="000000"/>
          <w:sz w:val="20"/>
        </w:rPr>
        <w:t>*Scorpion Weed</w:t>
      </w:r>
      <w:r w:rsidR="00FC4E99" w:rsidRPr="003574DD">
        <w:rPr>
          <w:rFonts w:ascii="Arial" w:hAnsi="Arial" w:cs="Arial"/>
          <w:color w:val="000000"/>
          <w:sz w:val="20"/>
        </w:rPr>
        <w:t xml:space="preserve"> (</w:t>
      </w:r>
      <w:r w:rsidRPr="003574DD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 xml:space="preserve">Phacelia </w:t>
      </w:r>
      <w:proofErr w:type="spellStart"/>
      <w:r w:rsidRPr="003574DD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>tanacetifolia</w:t>
      </w:r>
      <w:proofErr w:type="spellEnd"/>
      <w:r w:rsidRPr="003574DD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 xml:space="preserve"> </w:t>
      </w:r>
      <w:proofErr w:type="spellStart"/>
      <w:r w:rsidRPr="003574DD">
        <w:rPr>
          <w:rFonts w:ascii="Arial" w:hAnsi="Arial" w:cs="Arial"/>
          <w:bCs/>
          <w:color w:val="000000"/>
          <w:sz w:val="20"/>
          <w:shd w:val="clear" w:color="auto" w:fill="FFFFFF"/>
        </w:rPr>
        <w:t>Benth</w:t>
      </w:r>
      <w:proofErr w:type="spellEnd"/>
      <w:r w:rsidR="00FC4E99" w:rsidRPr="003574DD">
        <w:rPr>
          <w:rFonts w:ascii="Arial" w:hAnsi="Arial" w:cs="Arial"/>
          <w:bCs/>
          <w:color w:val="000000"/>
          <w:sz w:val="20"/>
          <w:shd w:val="clear" w:color="auto" w:fill="FFFFFF"/>
        </w:rPr>
        <w:t>.)</w:t>
      </w:r>
      <w:r w:rsidR="00FC4E99" w:rsidRPr="003574DD">
        <w:rPr>
          <w:rFonts w:ascii="Arial" w:hAnsi="Arial" w:cs="Arial"/>
          <w:snapToGrid w:val="0"/>
          <w:color w:val="000000"/>
          <w:sz w:val="20"/>
        </w:rPr>
        <w:t xml:space="preserve"> (document TG/</w:t>
      </w:r>
      <w:r w:rsidRPr="003574DD">
        <w:rPr>
          <w:rFonts w:ascii="Arial" w:hAnsi="Arial" w:cs="Arial"/>
          <w:snapToGrid w:val="0"/>
          <w:color w:val="000000"/>
          <w:sz w:val="20"/>
        </w:rPr>
        <w:t>PHACE</w:t>
      </w:r>
      <w:r w:rsidR="00FC4E99" w:rsidRPr="003574DD">
        <w:rPr>
          <w:rFonts w:ascii="Arial" w:hAnsi="Arial" w:cs="Arial"/>
          <w:snapToGrid w:val="0"/>
          <w:color w:val="000000"/>
          <w:sz w:val="20"/>
        </w:rPr>
        <w:t>(proj.3)</w:t>
      </w:r>
      <w:r w:rsidR="00512B02">
        <w:rPr>
          <w:rFonts w:ascii="Arial" w:hAnsi="Arial" w:cs="Arial"/>
          <w:snapToGrid w:val="0"/>
          <w:color w:val="000000"/>
          <w:sz w:val="20"/>
        </w:rPr>
        <w:t>)</w:t>
      </w:r>
    </w:p>
    <w:p w:rsidR="00E7724F" w:rsidRPr="003574DD" w:rsidRDefault="00E7724F" w:rsidP="00E7724F">
      <w:pPr>
        <w:pStyle w:val="ListParagraph"/>
        <w:rPr>
          <w:rFonts w:cs="Arial"/>
        </w:rPr>
      </w:pPr>
    </w:p>
    <w:p w:rsidR="00E7724F" w:rsidRPr="003574DD" w:rsidRDefault="00E7724F" w:rsidP="00E7724F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r w:rsidRPr="003574DD">
        <w:rPr>
          <w:rFonts w:ascii="Arial" w:hAnsi="Arial" w:cs="Arial"/>
          <w:sz w:val="20"/>
        </w:rPr>
        <w:t>Soya Bean (</w:t>
      </w:r>
      <w:r w:rsidRPr="003574DD">
        <w:rPr>
          <w:rFonts w:ascii="Arial" w:hAnsi="Arial" w:cs="Arial"/>
          <w:i/>
          <w:sz w:val="20"/>
        </w:rPr>
        <w:t>Glycine max</w:t>
      </w:r>
      <w:r w:rsidRPr="003574DD">
        <w:rPr>
          <w:rFonts w:ascii="Arial" w:hAnsi="Arial" w:cs="Arial"/>
          <w:sz w:val="20"/>
        </w:rPr>
        <w:t xml:space="preserve"> (L.) Merrill) (Revision) (document TG/80/7(proj.</w:t>
      </w:r>
      <w:r w:rsidR="006D2833" w:rsidRPr="003574DD">
        <w:rPr>
          <w:rFonts w:ascii="Arial" w:hAnsi="Arial" w:cs="Arial"/>
          <w:sz w:val="20"/>
        </w:rPr>
        <w:t>2</w:t>
      </w:r>
      <w:r w:rsidRPr="003574DD">
        <w:rPr>
          <w:rFonts w:ascii="Arial" w:hAnsi="Arial" w:cs="Arial"/>
          <w:sz w:val="20"/>
        </w:rPr>
        <w:t>)</w:t>
      </w:r>
      <w:r w:rsidR="00512B02">
        <w:rPr>
          <w:rFonts w:ascii="Arial" w:hAnsi="Arial" w:cs="Arial"/>
          <w:sz w:val="20"/>
        </w:rPr>
        <w:t>)</w:t>
      </w:r>
    </w:p>
    <w:p w:rsidR="00E7724F" w:rsidRPr="003574DD" w:rsidRDefault="00E7724F" w:rsidP="00E7724F">
      <w:pPr>
        <w:pStyle w:val="ListParagraph"/>
        <w:rPr>
          <w:rFonts w:cs="Arial"/>
        </w:rPr>
      </w:pPr>
    </w:p>
    <w:p w:rsidR="00E7724F" w:rsidRPr="00F234C4" w:rsidRDefault="00E7724F" w:rsidP="00E7724F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  <w:lang w:val="fr-FR"/>
        </w:rPr>
      </w:pPr>
      <w:r w:rsidRPr="003574DD">
        <w:rPr>
          <w:rFonts w:ascii="Arial" w:hAnsi="Arial" w:cs="Arial"/>
          <w:sz w:val="20"/>
        </w:rPr>
        <w:t>*Wheat (</w:t>
      </w:r>
      <w:proofErr w:type="spellStart"/>
      <w:r w:rsidRPr="003574DD">
        <w:rPr>
          <w:rFonts w:ascii="Arial" w:hAnsi="Arial" w:cs="Arial"/>
          <w:i/>
          <w:iCs/>
          <w:sz w:val="20"/>
        </w:rPr>
        <w:t>Triticum</w:t>
      </w:r>
      <w:proofErr w:type="spellEnd"/>
      <w:r w:rsidRPr="003574DD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3574DD">
        <w:rPr>
          <w:rFonts w:ascii="Arial" w:hAnsi="Arial" w:cs="Arial"/>
          <w:i/>
          <w:iCs/>
          <w:sz w:val="20"/>
        </w:rPr>
        <w:t>aestivum</w:t>
      </w:r>
      <w:proofErr w:type="spellEnd"/>
      <w:r w:rsidRPr="003574DD">
        <w:rPr>
          <w:rFonts w:ascii="Arial" w:hAnsi="Arial" w:cs="Arial"/>
          <w:i/>
          <w:iCs/>
          <w:sz w:val="20"/>
        </w:rPr>
        <w:t xml:space="preserve"> L. </w:t>
      </w:r>
      <w:r w:rsidRPr="003574DD">
        <w:rPr>
          <w:rFonts w:ascii="Arial" w:hAnsi="Arial" w:cs="Arial"/>
          <w:iCs/>
          <w:sz w:val="20"/>
        </w:rPr>
        <w:t>emend</w:t>
      </w:r>
      <w:r w:rsidRPr="003574DD">
        <w:rPr>
          <w:rFonts w:ascii="Arial" w:hAnsi="Arial" w:cs="Arial"/>
          <w:i/>
          <w:iCs/>
          <w:sz w:val="20"/>
        </w:rPr>
        <w:t xml:space="preserve">. </w:t>
      </w:r>
      <w:r w:rsidRPr="00F234C4">
        <w:rPr>
          <w:rFonts w:ascii="Arial" w:hAnsi="Arial" w:cs="Arial"/>
          <w:iCs/>
          <w:sz w:val="20"/>
          <w:lang w:val="fr-FR"/>
        </w:rPr>
        <w:t xml:space="preserve">Fiori et </w:t>
      </w:r>
      <w:proofErr w:type="spellStart"/>
      <w:r w:rsidRPr="00F234C4">
        <w:rPr>
          <w:rFonts w:ascii="Arial" w:hAnsi="Arial" w:cs="Arial"/>
          <w:iCs/>
          <w:sz w:val="20"/>
          <w:lang w:val="fr-FR"/>
        </w:rPr>
        <w:t>Paol</w:t>
      </w:r>
      <w:proofErr w:type="spellEnd"/>
      <w:r w:rsidRPr="00F234C4">
        <w:rPr>
          <w:rFonts w:ascii="Arial" w:hAnsi="Arial" w:cs="Arial"/>
          <w:i/>
          <w:iCs/>
          <w:sz w:val="20"/>
          <w:lang w:val="fr-FR"/>
        </w:rPr>
        <w:t>.</w:t>
      </w:r>
      <w:r w:rsidRPr="00F234C4">
        <w:rPr>
          <w:rFonts w:ascii="Arial" w:hAnsi="Arial" w:cs="Arial"/>
          <w:sz w:val="20"/>
          <w:lang w:val="fr-FR"/>
        </w:rPr>
        <w:t>) (</w:t>
      </w:r>
      <w:proofErr w:type="spellStart"/>
      <w:r w:rsidRPr="00F234C4">
        <w:rPr>
          <w:rFonts w:ascii="Arial" w:hAnsi="Arial" w:cs="Arial"/>
          <w:sz w:val="20"/>
          <w:lang w:val="fr-FR"/>
        </w:rPr>
        <w:t>Revision</w:t>
      </w:r>
      <w:proofErr w:type="spellEnd"/>
      <w:r w:rsidRPr="00F234C4">
        <w:rPr>
          <w:rFonts w:ascii="Arial" w:hAnsi="Arial" w:cs="Arial"/>
          <w:sz w:val="20"/>
          <w:lang w:val="fr-FR"/>
        </w:rPr>
        <w:t>) (document TG/3/12(proj.4)</w:t>
      </w:r>
      <w:r w:rsidRPr="00F234C4">
        <w:rPr>
          <w:rFonts w:ascii="Arial" w:hAnsi="Arial" w:cs="Arial"/>
          <w:snapToGrid w:val="0"/>
          <w:color w:val="000000"/>
          <w:sz w:val="20"/>
          <w:lang w:val="fr-FR"/>
        </w:rPr>
        <w:t>)</w:t>
      </w:r>
    </w:p>
    <w:p w:rsidR="00E7724F" w:rsidRPr="00F234C4" w:rsidRDefault="00E7724F" w:rsidP="00E7724F">
      <w:pPr>
        <w:pStyle w:val="indentpara"/>
        <w:numPr>
          <w:ilvl w:val="0"/>
          <w:numId w:val="0"/>
        </w:numPr>
        <w:rPr>
          <w:rFonts w:ascii="Arial" w:hAnsi="Arial" w:cs="Arial"/>
          <w:sz w:val="20"/>
          <w:lang w:val="fr-FR"/>
        </w:rPr>
      </w:pPr>
    </w:p>
    <w:p w:rsidR="00E7724F" w:rsidRPr="003574DD" w:rsidRDefault="00E7724F" w:rsidP="00E7724F">
      <w:pPr>
        <w:autoSpaceDE w:val="0"/>
        <w:autoSpaceDN w:val="0"/>
        <w:adjustRightInd w:val="0"/>
        <w:rPr>
          <w:rFonts w:cs="Arial"/>
        </w:rPr>
      </w:pPr>
      <w:r w:rsidRPr="003574DD">
        <w:rPr>
          <w:szCs w:val="24"/>
        </w:rPr>
        <w:fldChar w:fldCharType="begin"/>
      </w:r>
      <w:r w:rsidRPr="003574DD">
        <w:rPr>
          <w:szCs w:val="24"/>
        </w:rPr>
        <w:instrText xml:space="preserve"> AUTONUM  </w:instrText>
      </w:r>
      <w:r w:rsidRPr="003574DD">
        <w:rPr>
          <w:szCs w:val="24"/>
        </w:rPr>
        <w:fldChar w:fldCharType="end"/>
      </w:r>
      <w:r w:rsidRPr="003574DD">
        <w:rPr>
          <w:szCs w:val="24"/>
        </w:rPr>
        <w:tab/>
      </w:r>
      <w:r w:rsidRPr="003574DD">
        <w:rPr>
          <w:rFonts w:cs="Arial"/>
        </w:rPr>
        <w:t>Recommendations on draft Test Guidelines</w:t>
      </w:r>
    </w:p>
    <w:p w:rsidR="00E7724F" w:rsidRPr="003574DD" w:rsidRDefault="00E7724F" w:rsidP="00E7724F">
      <w:pPr>
        <w:autoSpaceDE w:val="0"/>
        <w:autoSpaceDN w:val="0"/>
        <w:adjustRightInd w:val="0"/>
        <w:rPr>
          <w:rFonts w:cs="Arial"/>
        </w:rPr>
      </w:pPr>
    </w:p>
    <w:p w:rsidR="00E7724F" w:rsidRPr="003574DD" w:rsidRDefault="00E7724F" w:rsidP="00E7724F">
      <w:pPr>
        <w:autoSpaceDE w:val="0"/>
        <w:autoSpaceDN w:val="0"/>
        <w:adjustRightInd w:val="0"/>
        <w:rPr>
          <w:rFonts w:cs="Arial"/>
        </w:rPr>
      </w:pPr>
      <w:r w:rsidRPr="00512B02">
        <w:rPr>
          <w:szCs w:val="24"/>
        </w:rPr>
        <w:fldChar w:fldCharType="begin"/>
      </w:r>
      <w:r w:rsidRPr="00512B02">
        <w:rPr>
          <w:szCs w:val="24"/>
        </w:rPr>
        <w:instrText xml:space="preserve"> AUTONUM  </w:instrText>
      </w:r>
      <w:r w:rsidRPr="00512B02">
        <w:rPr>
          <w:szCs w:val="24"/>
        </w:rPr>
        <w:fldChar w:fldCharType="end"/>
      </w:r>
      <w:r w:rsidRPr="00512B02">
        <w:rPr>
          <w:szCs w:val="24"/>
        </w:rPr>
        <w:tab/>
      </w:r>
      <w:r w:rsidRPr="00512B02">
        <w:rPr>
          <w:rFonts w:cs="Arial"/>
        </w:rPr>
        <w:t xml:space="preserve">Guidance for drafters of Test Guidelines </w:t>
      </w:r>
      <w:r w:rsidR="003B0A96" w:rsidRPr="00512B02">
        <w:t>(</w:t>
      </w:r>
      <w:r w:rsidR="00A745EA" w:rsidRPr="00512B02">
        <w:rPr>
          <w:szCs w:val="24"/>
        </w:rPr>
        <w:t xml:space="preserve">document </w:t>
      </w:r>
      <w:r w:rsidR="00C53D7B" w:rsidRPr="00512B02">
        <w:rPr>
          <w:rFonts w:cs="Arial"/>
        </w:rPr>
        <w:t>TWA/45/</w:t>
      </w:r>
      <w:r w:rsidR="00A745EA" w:rsidRPr="00512B02">
        <w:rPr>
          <w:rFonts w:cs="Arial"/>
        </w:rPr>
        <w:t>17</w:t>
      </w:r>
      <w:r w:rsidR="00A745EA" w:rsidRPr="00512B02">
        <w:rPr>
          <w:szCs w:val="24"/>
        </w:rPr>
        <w:t>)</w:t>
      </w:r>
    </w:p>
    <w:p w:rsidR="00CE73CA" w:rsidRPr="003574DD" w:rsidRDefault="00CE73CA" w:rsidP="00E87523">
      <w:pPr>
        <w:autoSpaceDE w:val="0"/>
        <w:autoSpaceDN w:val="0"/>
        <w:adjustRightInd w:val="0"/>
        <w:ind w:left="567" w:hanging="567"/>
        <w:rPr>
          <w:rFonts w:cs="Arial"/>
        </w:rPr>
      </w:pPr>
    </w:p>
    <w:p w:rsidR="00E7724F" w:rsidRPr="003574DD" w:rsidRDefault="00E7724F" w:rsidP="00E7724F">
      <w:pPr>
        <w:autoSpaceDE w:val="0"/>
        <w:autoSpaceDN w:val="0"/>
        <w:adjustRightInd w:val="0"/>
        <w:rPr>
          <w:rFonts w:cs="Arial"/>
        </w:rPr>
      </w:pPr>
      <w:r w:rsidRPr="003574DD">
        <w:rPr>
          <w:szCs w:val="24"/>
        </w:rPr>
        <w:fldChar w:fldCharType="begin"/>
      </w:r>
      <w:r w:rsidRPr="003574DD">
        <w:rPr>
          <w:szCs w:val="24"/>
        </w:rPr>
        <w:instrText xml:space="preserve"> AUTONUM  </w:instrText>
      </w:r>
      <w:r w:rsidRPr="003574DD">
        <w:rPr>
          <w:szCs w:val="24"/>
        </w:rPr>
        <w:fldChar w:fldCharType="end"/>
      </w:r>
      <w:r w:rsidRPr="003574DD">
        <w:rPr>
          <w:szCs w:val="24"/>
        </w:rPr>
        <w:tab/>
      </w:r>
      <w:r w:rsidRPr="003574DD">
        <w:rPr>
          <w:rFonts w:cs="Arial"/>
        </w:rPr>
        <w:t>Date and place of the next session</w:t>
      </w:r>
    </w:p>
    <w:p w:rsidR="00E7724F" w:rsidRPr="003574DD" w:rsidRDefault="00E7724F" w:rsidP="00E7724F">
      <w:pPr>
        <w:autoSpaceDE w:val="0"/>
        <w:autoSpaceDN w:val="0"/>
        <w:adjustRightInd w:val="0"/>
        <w:rPr>
          <w:rFonts w:cs="Arial"/>
        </w:rPr>
      </w:pPr>
    </w:p>
    <w:p w:rsidR="00E7724F" w:rsidRPr="003574DD" w:rsidRDefault="00E7724F" w:rsidP="00E7724F">
      <w:pPr>
        <w:autoSpaceDE w:val="0"/>
        <w:autoSpaceDN w:val="0"/>
        <w:adjustRightInd w:val="0"/>
        <w:rPr>
          <w:rFonts w:cs="Arial"/>
        </w:rPr>
      </w:pPr>
      <w:r w:rsidRPr="003574DD">
        <w:rPr>
          <w:szCs w:val="24"/>
        </w:rPr>
        <w:fldChar w:fldCharType="begin"/>
      </w:r>
      <w:r w:rsidRPr="003574DD">
        <w:rPr>
          <w:szCs w:val="24"/>
        </w:rPr>
        <w:instrText xml:space="preserve"> AUTONUM  </w:instrText>
      </w:r>
      <w:r w:rsidRPr="003574DD">
        <w:rPr>
          <w:szCs w:val="24"/>
        </w:rPr>
        <w:fldChar w:fldCharType="end"/>
      </w:r>
      <w:r w:rsidRPr="003574DD">
        <w:rPr>
          <w:szCs w:val="24"/>
        </w:rPr>
        <w:tab/>
      </w:r>
      <w:r w:rsidRPr="003574DD">
        <w:rPr>
          <w:rFonts w:cs="Arial"/>
        </w:rPr>
        <w:t>Future program</w:t>
      </w:r>
    </w:p>
    <w:p w:rsidR="00E7724F" w:rsidRPr="003574DD" w:rsidRDefault="00E7724F" w:rsidP="00E7724F">
      <w:pPr>
        <w:autoSpaceDE w:val="0"/>
        <w:autoSpaceDN w:val="0"/>
        <w:adjustRightInd w:val="0"/>
        <w:rPr>
          <w:rFonts w:cs="Arial"/>
        </w:rPr>
      </w:pPr>
    </w:p>
    <w:p w:rsidR="00E7724F" w:rsidRPr="003574DD" w:rsidRDefault="00E7724F" w:rsidP="00E7724F">
      <w:pPr>
        <w:autoSpaceDE w:val="0"/>
        <w:autoSpaceDN w:val="0"/>
        <w:adjustRightInd w:val="0"/>
        <w:rPr>
          <w:rFonts w:cs="Arial"/>
        </w:rPr>
      </w:pPr>
      <w:r w:rsidRPr="003574DD">
        <w:rPr>
          <w:szCs w:val="24"/>
        </w:rPr>
        <w:fldChar w:fldCharType="begin"/>
      </w:r>
      <w:r w:rsidRPr="003574DD">
        <w:rPr>
          <w:szCs w:val="24"/>
        </w:rPr>
        <w:instrText xml:space="preserve"> AUTONUM  </w:instrText>
      </w:r>
      <w:r w:rsidRPr="003574DD">
        <w:rPr>
          <w:szCs w:val="24"/>
        </w:rPr>
        <w:fldChar w:fldCharType="end"/>
      </w:r>
      <w:r w:rsidRPr="003574DD">
        <w:rPr>
          <w:szCs w:val="24"/>
        </w:rPr>
        <w:tab/>
      </w:r>
      <w:r w:rsidRPr="003574DD">
        <w:rPr>
          <w:rFonts w:cs="Arial"/>
        </w:rPr>
        <w:t>Adoption of the Report of the session (if time permits)</w:t>
      </w:r>
    </w:p>
    <w:p w:rsidR="00E7724F" w:rsidRPr="003574DD" w:rsidRDefault="00E7724F" w:rsidP="00E7724F">
      <w:pPr>
        <w:rPr>
          <w:rFonts w:cs="Arial"/>
        </w:rPr>
      </w:pPr>
    </w:p>
    <w:p w:rsidR="00E7724F" w:rsidRPr="003574DD" w:rsidRDefault="00E7724F" w:rsidP="00E7724F">
      <w:pPr>
        <w:autoSpaceDE w:val="0"/>
        <w:autoSpaceDN w:val="0"/>
        <w:adjustRightInd w:val="0"/>
        <w:rPr>
          <w:rFonts w:cs="Arial"/>
        </w:rPr>
      </w:pPr>
      <w:r w:rsidRPr="003574DD">
        <w:rPr>
          <w:szCs w:val="24"/>
        </w:rPr>
        <w:fldChar w:fldCharType="begin"/>
      </w:r>
      <w:r w:rsidRPr="003574DD">
        <w:rPr>
          <w:szCs w:val="24"/>
        </w:rPr>
        <w:instrText xml:space="preserve"> AUTONUM  </w:instrText>
      </w:r>
      <w:r w:rsidRPr="003574DD">
        <w:rPr>
          <w:szCs w:val="24"/>
        </w:rPr>
        <w:fldChar w:fldCharType="end"/>
      </w:r>
      <w:r w:rsidRPr="003574DD">
        <w:rPr>
          <w:szCs w:val="24"/>
        </w:rPr>
        <w:tab/>
      </w:r>
      <w:r w:rsidRPr="003574DD">
        <w:rPr>
          <w:rFonts w:cs="Arial"/>
        </w:rPr>
        <w:t>Closing of the session</w:t>
      </w:r>
    </w:p>
    <w:p w:rsidR="00E7724F" w:rsidRPr="003574DD" w:rsidRDefault="00E7724F" w:rsidP="00E7724F">
      <w:pPr>
        <w:autoSpaceDE w:val="0"/>
        <w:autoSpaceDN w:val="0"/>
        <w:adjustRightInd w:val="0"/>
        <w:rPr>
          <w:rFonts w:cs="Arial"/>
        </w:rPr>
      </w:pPr>
    </w:p>
    <w:p w:rsidR="00E7724F" w:rsidRPr="003574DD" w:rsidRDefault="00E7724F" w:rsidP="00E7724F">
      <w:pPr>
        <w:autoSpaceDE w:val="0"/>
        <w:autoSpaceDN w:val="0"/>
        <w:adjustRightInd w:val="0"/>
        <w:rPr>
          <w:rFonts w:cs="Arial"/>
        </w:rPr>
      </w:pPr>
    </w:p>
    <w:p w:rsidR="00DF474C" w:rsidRPr="003574DD" w:rsidRDefault="00DF474C" w:rsidP="00DF474C">
      <w:pPr>
        <w:pStyle w:val="endofdoc"/>
        <w:rPr>
          <w:snapToGrid w:val="0"/>
        </w:rPr>
      </w:pPr>
      <w:r w:rsidRPr="003574DD">
        <w:rPr>
          <w:snapToGrid w:val="0"/>
        </w:rPr>
        <w:t>[End of document]</w:t>
      </w:r>
    </w:p>
    <w:sectPr w:rsidR="00DF474C" w:rsidRPr="003574DD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F7" w:rsidRDefault="00396FF7" w:rsidP="006655D3">
      <w:r>
        <w:separator/>
      </w:r>
    </w:p>
    <w:p w:rsidR="00396FF7" w:rsidRDefault="00396FF7" w:rsidP="006655D3"/>
    <w:p w:rsidR="00396FF7" w:rsidRDefault="00396FF7" w:rsidP="006655D3"/>
  </w:endnote>
  <w:endnote w:type="continuationSeparator" w:id="0">
    <w:p w:rsidR="00396FF7" w:rsidRDefault="00396FF7" w:rsidP="006655D3">
      <w:r>
        <w:separator/>
      </w:r>
    </w:p>
    <w:p w:rsidR="00396FF7" w:rsidRPr="008B409A" w:rsidRDefault="00396FF7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396FF7" w:rsidRPr="008B409A" w:rsidRDefault="00396FF7" w:rsidP="006655D3">
      <w:pPr>
        <w:rPr>
          <w:lang w:val="fr-CH"/>
        </w:rPr>
      </w:pPr>
    </w:p>
    <w:p w:rsidR="00396FF7" w:rsidRPr="008B409A" w:rsidRDefault="00396FF7" w:rsidP="006655D3">
      <w:pPr>
        <w:rPr>
          <w:lang w:val="fr-CH"/>
        </w:rPr>
      </w:pPr>
    </w:p>
  </w:endnote>
  <w:endnote w:type="continuationNotice" w:id="1">
    <w:p w:rsidR="00396FF7" w:rsidRPr="008B409A" w:rsidRDefault="00396FF7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396FF7" w:rsidRPr="008B409A" w:rsidRDefault="00396FF7" w:rsidP="006655D3">
      <w:pPr>
        <w:rPr>
          <w:lang w:val="fr-CH"/>
        </w:rPr>
      </w:pPr>
    </w:p>
    <w:p w:rsidR="00396FF7" w:rsidRPr="008B409A" w:rsidRDefault="00396FF7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F7" w:rsidRDefault="00396FF7" w:rsidP="006655D3">
      <w:r>
        <w:separator/>
      </w:r>
    </w:p>
  </w:footnote>
  <w:footnote w:type="continuationSeparator" w:id="0">
    <w:p w:rsidR="00396FF7" w:rsidRDefault="00396FF7" w:rsidP="006655D3">
      <w:r>
        <w:separator/>
      </w:r>
    </w:p>
  </w:footnote>
  <w:footnote w:type="continuationNotice" w:id="1">
    <w:p w:rsidR="00396FF7" w:rsidRPr="00AB530F" w:rsidRDefault="00396FF7" w:rsidP="00AB530F">
      <w:pPr>
        <w:pStyle w:val="Footer"/>
      </w:pPr>
    </w:p>
  </w:footnote>
  <w:footnote w:id="2">
    <w:p w:rsidR="00E7724F" w:rsidRPr="00872367" w:rsidRDefault="00E7724F" w:rsidP="00E7724F">
      <w:pPr>
        <w:pStyle w:val="FootnoteText"/>
      </w:pPr>
      <w:r w:rsidRPr="00D74380">
        <w:rPr>
          <w:rStyle w:val="FootnoteReference"/>
          <w:sz w:val="2"/>
        </w:rPr>
        <w:footnoteRef/>
      </w:r>
      <w:r w:rsidRPr="00D74380">
        <w:rPr>
          <w:sz w:val="2"/>
        </w:rPr>
        <w:t xml:space="preserve"> </w:t>
      </w:r>
      <w:r w:rsidRPr="00D74380">
        <w:rPr>
          <w:rStyle w:val="FootnoteReference"/>
          <w:sz w:val="20"/>
        </w:rPr>
        <w:sym w:font="Symbol" w:char="F02A"/>
      </w:r>
      <w:r w:rsidRPr="00D74380">
        <w:rPr>
          <w:sz w:val="20"/>
        </w:rPr>
        <w:t xml:space="preserve"> </w:t>
      </w:r>
      <w:r>
        <w:t>I</w:t>
      </w:r>
      <w:r w:rsidRPr="005837B4">
        <w:t>ndicates possible final draft Test Guidelines</w:t>
      </w:r>
    </w:p>
    <w:p w:rsidR="00E7724F" w:rsidRDefault="00E7724F" w:rsidP="00E7724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AE5B25">
      <w:t>A/4</w:t>
    </w:r>
    <w:r w:rsidR="00E7724F">
      <w:t>5</w:t>
    </w:r>
    <w:r w:rsidRPr="00832298">
      <w:t>/</w:t>
    </w:r>
    <w:r w:rsidR="00E7724F">
      <w:t>1</w:t>
    </w:r>
    <w:r w:rsidR="00085ACF">
      <w:t xml:space="preserve"> Rev.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783024">
      <w:rPr>
        <w:noProof/>
      </w:rPr>
      <w:t>3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1">
    <w:nsid w:val="359373E2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F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60002"/>
    <w:rsid w:val="00085505"/>
    <w:rsid w:val="00085ACF"/>
    <w:rsid w:val="00091A90"/>
    <w:rsid w:val="00097AC2"/>
    <w:rsid w:val="000C4C93"/>
    <w:rsid w:val="000C7021"/>
    <w:rsid w:val="000D6BBC"/>
    <w:rsid w:val="000D7780"/>
    <w:rsid w:val="00105929"/>
    <w:rsid w:val="001131D5"/>
    <w:rsid w:val="001322D2"/>
    <w:rsid w:val="00141DB8"/>
    <w:rsid w:val="00154814"/>
    <w:rsid w:val="0017474A"/>
    <w:rsid w:val="001758C6"/>
    <w:rsid w:val="00182B99"/>
    <w:rsid w:val="0018780B"/>
    <w:rsid w:val="00195F91"/>
    <w:rsid w:val="001E42F0"/>
    <w:rsid w:val="0021332C"/>
    <w:rsid w:val="00213982"/>
    <w:rsid w:val="0022787F"/>
    <w:rsid w:val="00242C78"/>
    <w:rsid w:val="0024416D"/>
    <w:rsid w:val="002800A0"/>
    <w:rsid w:val="002801B3"/>
    <w:rsid w:val="00281060"/>
    <w:rsid w:val="0028664F"/>
    <w:rsid w:val="00286AE4"/>
    <w:rsid w:val="00290B46"/>
    <w:rsid w:val="002940E8"/>
    <w:rsid w:val="002A6E50"/>
    <w:rsid w:val="002C256A"/>
    <w:rsid w:val="00305A7F"/>
    <w:rsid w:val="003152FE"/>
    <w:rsid w:val="00327436"/>
    <w:rsid w:val="00344BD6"/>
    <w:rsid w:val="003539F7"/>
    <w:rsid w:val="0035528D"/>
    <w:rsid w:val="003574DD"/>
    <w:rsid w:val="00361821"/>
    <w:rsid w:val="00396FF7"/>
    <w:rsid w:val="003B0A96"/>
    <w:rsid w:val="003B2EDE"/>
    <w:rsid w:val="003B3894"/>
    <w:rsid w:val="003C3FBF"/>
    <w:rsid w:val="003D227C"/>
    <w:rsid w:val="003D2B4D"/>
    <w:rsid w:val="00405E5C"/>
    <w:rsid w:val="00411D98"/>
    <w:rsid w:val="004367D7"/>
    <w:rsid w:val="00444A88"/>
    <w:rsid w:val="00474DA4"/>
    <w:rsid w:val="00476331"/>
    <w:rsid w:val="00476B4D"/>
    <w:rsid w:val="00476FFD"/>
    <w:rsid w:val="004805FA"/>
    <w:rsid w:val="004A57EB"/>
    <w:rsid w:val="004D047D"/>
    <w:rsid w:val="004F305A"/>
    <w:rsid w:val="00512164"/>
    <w:rsid w:val="00512B02"/>
    <w:rsid w:val="00520297"/>
    <w:rsid w:val="005338F9"/>
    <w:rsid w:val="0054281C"/>
    <w:rsid w:val="0055268D"/>
    <w:rsid w:val="00552ACA"/>
    <w:rsid w:val="0057646B"/>
    <w:rsid w:val="00576BE4"/>
    <w:rsid w:val="0057736E"/>
    <w:rsid w:val="00581568"/>
    <w:rsid w:val="005A400A"/>
    <w:rsid w:val="00612379"/>
    <w:rsid w:val="0061555F"/>
    <w:rsid w:val="00636526"/>
    <w:rsid w:val="00641200"/>
    <w:rsid w:val="006655D3"/>
    <w:rsid w:val="00667404"/>
    <w:rsid w:val="00673406"/>
    <w:rsid w:val="00685222"/>
    <w:rsid w:val="00687EB4"/>
    <w:rsid w:val="006B17D2"/>
    <w:rsid w:val="006C224E"/>
    <w:rsid w:val="006C7B90"/>
    <w:rsid w:val="006D2833"/>
    <w:rsid w:val="006D780A"/>
    <w:rsid w:val="006E1436"/>
    <w:rsid w:val="007310F0"/>
    <w:rsid w:val="00732DEC"/>
    <w:rsid w:val="00735BD5"/>
    <w:rsid w:val="007545B5"/>
    <w:rsid w:val="007556F6"/>
    <w:rsid w:val="00760EEF"/>
    <w:rsid w:val="00777EE5"/>
    <w:rsid w:val="00783024"/>
    <w:rsid w:val="00784836"/>
    <w:rsid w:val="0079023E"/>
    <w:rsid w:val="007A2854"/>
    <w:rsid w:val="007A2E2D"/>
    <w:rsid w:val="007A7032"/>
    <w:rsid w:val="007D0B9D"/>
    <w:rsid w:val="007D13BB"/>
    <w:rsid w:val="007D19B0"/>
    <w:rsid w:val="007F498F"/>
    <w:rsid w:val="007F7982"/>
    <w:rsid w:val="0080679D"/>
    <w:rsid w:val="008108B0"/>
    <w:rsid w:val="00811B20"/>
    <w:rsid w:val="0082296E"/>
    <w:rsid w:val="00824099"/>
    <w:rsid w:val="00832298"/>
    <w:rsid w:val="008432E5"/>
    <w:rsid w:val="00854223"/>
    <w:rsid w:val="00867AC1"/>
    <w:rsid w:val="00876C58"/>
    <w:rsid w:val="008A743F"/>
    <w:rsid w:val="008B409A"/>
    <w:rsid w:val="008C0970"/>
    <w:rsid w:val="008D2CF7"/>
    <w:rsid w:val="008F3E4B"/>
    <w:rsid w:val="00900C26"/>
    <w:rsid w:val="0090197F"/>
    <w:rsid w:val="00903656"/>
    <w:rsid w:val="00906DDC"/>
    <w:rsid w:val="0091729F"/>
    <w:rsid w:val="00934E09"/>
    <w:rsid w:val="00936253"/>
    <w:rsid w:val="00952DD4"/>
    <w:rsid w:val="00957D5C"/>
    <w:rsid w:val="00970FED"/>
    <w:rsid w:val="00975B4E"/>
    <w:rsid w:val="00997029"/>
    <w:rsid w:val="009D690D"/>
    <w:rsid w:val="009E65B6"/>
    <w:rsid w:val="00A24C10"/>
    <w:rsid w:val="00A335A2"/>
    <w:rsid w:val="00A42AC3"/>
    <w:rsid w:val="00A430CF"/>
    <w:rsid w:val="00A54309"/>
    <w:rsid w:val="00A745EA"/>
    <w:rsid w:val="00AA0CEB"/>
    <w:rsid w:val="00AB2B93"/>
    <w:rsid w:val="00AB530F"/>
    <w:rsid w:val="00AB7E5B"/>
    <w:rsid w:val="00AD0517"/>
    <w:rsid w:val="00AE0EF1"/>
    <w:rsid w:val="00AE2937"/>
    <w:rsid w:val="00AE5B25"/>
    <w:rsid w:val="00B052B0"/>
    <w:rsid w:val="00B07301"/>
    <w:rsid w:val="00B224DE"/>
    <w:rsid w:val="00B2687C"/>
    <w:rsid w:val="00B34D15"/>
    <w:rsid w:val="00B411FA"/>
    <w:rsid w:val="00B46575"/>
    <w:rsid w:val="00B71144"/>
    <w:rsid w:val="00B84BBD"/>
    <w:rsid w:val="00BA43FB"/>
    <w:rsid w:val="00BA66D4"/>
    <w:rsid w:val="00BB0967"/>
    <w:rsid w:val="00BB48A5"/>
    <w:rsid w:val="00BB5E49"/>
    <w:rsid w:val="00BC127D"/>
    <w:rsid w:val="00BC1FE6"/>
    <w:rsid w:val="00BC69C3"/>
    <w:rsid w:val="00BD55CD"/>
    <w:rsid w:val="00C061B6"/>
    <w:rsid w:val="00C2446C"/>
    <w:rsid w:val="00C36AE5"/>
    <w:rsid w:val="00C41F17"/>
    <w:rsid w:val="00C507D8"/>
    <w:rsid w:val="00C5280D"/>
    <w:rsid w:val="00C53D7B"/>
    <w:rsid w:val="00C5791C"/>
    <w:rsid w:val="00C66290"/>
    <w:rsid w:val="00C72B7A"/>
    <w:rsid w:val="00C973F2"/>
    <w:rsid w:val="00CA304C"/>
    <w:rsid w:val="00CA774A"/>
    <w:rsid w:val="00CC11B0"/>
    <w:rsid w:val="00CE73CA"/>
    <w:rsid w:val="00CF3A11"/>
    <w:rsid w:val="00CF7E36"/>
    <w:rsid w:val="00D05372"/>
    <w:rsid w:val="00D3708D"/>
    <w:rsid w:val="00D40426"/>
    <w:rsid w:val="00D57C96"/>
    <w:rsid w:val="00D63BC7"/>
    <w:rsid w:val="00D82D2E"/>
    <w:rsid w:val="00D91203"/>
    <w:rsid w:val="00D94028"/>
    <w:rsid w:val="00D95174"/>
    <w:rsid w:val="00DA6F36"/>
    <w:rsid w:val="00DB596E"/>
    <w:rsid w:val="00DB7773"/>
    <w:rsid w:val="00DC00EA"/>
    <w:rsid w:val="00DD2B79"/>
    <w:rsid w:val="00DE6394"/>
    <w:rsid w:val="00DF474C"/>
    <w:rsid w:val="00E06EFF"/>
    <w:rsid w:val="00E15615"/>
    <w:rsid w:val="00E32F7E"/>
    <w:rsid w:val="00E50E7B"/>
    <w:rsid w:val="00E72D49"/>
    <w:rsid w:val="00E7593C"/>
    <w:rsid w:val="00E7678A"/>
    <w:rsid w:val="00E7724F"/>
    <w:rsid w:val="00E863E5"/>
    <w:rsid w:val="00E87523"/>
    <w:rsid w:val="00E935F1"/>
    <w:rsid w:val="00E94A81"/>
    <w:rsid w:val="00EA1FFB"/>
    <w:rsid w:val="00EA335C"/>
    <w:rsid w:val="00EB048E"/>
    <w:rsid w:val="00EE34DF"/>
    <w:rsid w:val="00EF2F89"/>
    <w:rsid w:val="00F1237A"/>
    <w:rsid w:val="00F137E3"/>
    <w:rsid w:val="00F214C0"/>
    <w:rsid w:val="00F22CBD"/>
    <w:rsid w:val="00F234C4"/>
    <w:rsid w:val="00F44F6D"/>
    <w:rsid w:val="00F45372"/>
    <w:rsid w:val="00F560F7"/>
    <w:rsid w:val="00F620F0"/>
    <w:rsid w:val="00F6334D"/>
    <w:rsid w:val="00F7059D"/>
    <w:rsid w:val="00FA0D49"/>
    <w:rsid w:val="00FA49AB"/>
    <w:rsid w:val="00FC4E99"/>
    <w:rsid w:val="00FD54E2"/>
    <w:rsid w:val="00FD673A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customStyle="1" w:styleId="indentpara">
    <w:name w:val="indentpara"/>
    <w:basedOn w:val="Normal"/>
    <w:rsid w:val="00E7724F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7724F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customStyle="1" w:styleId="indentpara">
    <w:name w:val="indentpara"/>
    <w:basedOn w:val="Normal"/>
    <w:rsid w:val="00E7724F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7724F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4\Template\twa_4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6E94-2CB8-4D07-9714-7ADE67C5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twa_44</Template>
  <TotalTime>4307</TotalTime>
  <Pages>3</Pages>
  <Words>528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TAVEIRA Leontino</dc:creator>
  <cp:lastModifiedBy>GIACHINO Erika</cp:lastModifiedBy>
  <cp:revision>25</cp:revision>
  <cp:lastPrinted>2016-07-04T07:58:00Z</cp:lastPrinted>
  <dcterms:created xsi:type="dcterms:W3CDTF">2016-04-15T08:10:00Z</dcterms:created>
  <dcterms:modified xsi:type="dcterms:W3CDTF">2016-07-05T07:25:00Z</dcterms:modified>
</cp:coreProperties>
</file>