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bookmarkStart w:id="0" w:name="_GoBack"/>
            <w:bookmarkEnd w:id="0"/>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TG/COIX(proj.4)</w:t>
            </w:r>
          </w:p>
          <w:p w:rsidR="0099404D" w:rsidRPr="00042316" w:rsidRDefault="0099404D" w:rsidP="00B4291A">
            <w:pPr>
              <w:pStyle w:val="Docoriginal"/>
              <w:rPr>
                <w:b w:val="0"/>
                <w:spacing w:val="0"/>
                <w:lang w:val="it-IT"/>
              </w:rPr>
            </w:pPr>
            <w:r w:rsidRPr="00042316">
              <w:rPr>
                <w:rStyle w:val="StyleDoclangBold"/>
                <w:b/>
                <w:bCs/>
                <w:spacing w:val="0"/>
                <w:lang w:val="it-IT"/>
              </w:rPr>
              <w:t>ORIGINAL:</w:t>
            </w:r>
            <w:r w:rsidRPr="00042316">
              <w:rPr>
                <w:rStyle w:val="StyleDocoriginalNotBold1"/>
                <w:spacing w:val="0"/>
                <w:lang w:val="it-IT"/>
              </w:rPr>
              <w:t xml:space="preserve"> </w:t>
            </w:r>
            <w:r w:rsidRPr="00042316">
              <w:rPr>
                <w:spacing w:val="0"/>
                <w:lang w:val="it-IT"/>
              </w:rPr>
              <w:t xml:space="preserve"> </w:t>
            </w:r>
            <w:bookmarkStart w:id="1" w:name="Original"/>
            <w:bookmarkEnd w:id="1"/>
            <w:r w:rsidR="00D36DCB" w:rsidRPr="00817788">
              <w:rPr>
                <w:b w:val="0"/>
                <w:bCs w:val="0"/>
                <w:spacing w:val="0"/>
              </w:rPr>
              <w:t>English</w:t>
            </w:r>
          </w:p>
          <w:p w:rsidR="0099404D" w:rsidRPr="00B90C57" w:rsidRDefault="0099404D" w:rsidP="00B90C57">
            <w:pPr>
              <w:pStyle w:val="Docoriginal"/>
            </w:pPr>
            <w:r w:rsidRPr="00B90C57">
              <w:rPr>
                <w:spacing w:val="0"/>
              </w:rPr>
              <w:t xml:space="preserve">DATE: </w:t>
            </w:r>
            <w:r w:rsidRPr="00B90C57">
              <w:rPr>
                <w:rStyle w:val="StyleDocoriginalNotBold1"/>
                <w:spacing w:val="0"/>
              </w:rPr>
              <w:t xml:space="preserve"> </w:t>
            </w:r>
            <w:r w:rsidR="000871EE" w:rsidRPr="00817788">
              <w:rPr>
                <w:b w:val="0"/>
                <w:bCs w:val="0"/>
                <w:spacing w:val="0"/>
              </w:rPr>
              <w:t>2014-</w:t>
            </w:r>
            <w:r w:rsidR="00B90C57">
              <w:rPr>
                <w:b w:val="0"/>
                <w:bCs w:val="0"/>
                <w:spacing w:val="0"/>
              </w:rPr>
              <w:t>10</w:t>
            </w:r>
            <w:r w:rsidR="000871EE" w:rsidRPr="00817788">
              <w:rPr>
                <w:b w:val="0"/>
                <w:bCs w:val="0"/>
                <w:spacing w:val="0"/>
              </w:rPr>
              <w:t>-</w:t>
            </w:r>
            <w:r w:rsidR="00B90C57">
              <w:rPr>
                <w:b w:val="0"/>
                <w:bCs w:val="0"/>
                <w:spacing w:val="0"/>
              </w:rPr>
              <w:t>02</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90C57" w:rsidRDefault="003A6B6A" w:rsidP="000A578B">
            <w:pPr>
              <w:jc w:val="center"/>
              <w:rPr>
                <w:lang w:val="fr-CH"/>
              </w:rPr>
            </w:pPr>
          </w:p>
          <w:p w:rsidR="003A6B6A" w:rsidRPr="00952D21" w:rsidRDefault="00CC18A4" w:rsidP="000A578B">
            <w:pPr>
              <w:jc w:val="center"/>
              <w:rPr>
                <w:b/>
                <w:szCs w:val="24"/>
                <w:lang w:val="fr-CH"/>
              </w:rPr>
            </w:pPr>
            <w:r w:rsidRPr="00952D21">
              <w:rPr>
                <w:b/>
                <w:szCs w:val="24"/>
                <w:lang w:val="fr-CH"/>
              </w:rPr>
              <w:t xml:space="preserve"> </w:t>
            </w:r>
            <w:proofErr w:type="spellStart"/>
            <w:r w:rsidR="009D07EF" w:rsidRPr="00952D21">
              <w:rPr>
                <w:b/>
                <w:szCs w:val="24"/>
                <w:lang w:val="fr-CH"/>
              </w:rPr>
              <w:t>Adlay</w:t>
            </w:r>
            <w:proofErr w:type="spellEnd"/>
            <w:r w:rsidRPr="00952D21">
              <w:rPr>
                <w:b/>
                <w:szCs w:val="24"/>
                <w:lang w:val="fr-CH"/>
              </w:rPr>
              <w:t xml:space="preserve"> </w:t>
            </w:r>
          </w:p>
          <w:p w:rsidR="00940780" w:rsidRPr="00952D21" w:rsidRDefault="00940780" w:rsidP="000A578B">
            <w:pPr>
              <w:jc w:val="center"/>
              <w:rPr>
                <w:szCs w:val="24"/>
                <w:lang w:val="fr-CH"/>
              </w:rPr>
            </w:pPr>
          </w:p>
          <w:p w:rsidR="003A6B6A" w:rsidRPr="00952D21" w:rsidRDefault="003A6B6A" w:rsidP="000A578B">
            <w:pPr>
              <w:jc w:val="center"/>
              <w:rPr>
                <w:lang w:val="fr-CH"/>
              </w:rPr>
            </w:pPr>
            <w:r w:rsidRPr="00952D21">
              <w:rPr>
                <w:szCs w:val="24"/>
                <w:lang w:val="fr-CH"/>
              </w:rPr>
              <w:t>UPOV Code</w:t>
            </w:r>
            <w:proofErr w:type="gramStart"/>
            <w:r w:rsidR="0047397E" w:rsidRPr="00952D21">
              <w:rPr>
                <w:szCs w:val="24"/>
                <w:lang w:val="fr-CH"/>
              </w:rPr>
              <w:t xml:space="preserve">: </w:t>
            </w:r>
            <w:r w:rsidR="00CC18A4" w:rsidRPr="00952D21">
              <w:rPr>
                <w:szCs w:val="24"/>
                <w:lang w:val="fr-CH"/>
              </w:rPr>
              <w:t xml:space="preserve"> </w:t>
            </w:r>
            <w:r w:rsidR="00D36DCB" w:rsidRPr="00952D21">
              <w:rPr>
                <w:lang w:val="fr-CH"/>
              </w:rPr>
              <w:t>COIXX</w:t>
            </w:r>
            <w:proofErr w:type="gramEnd"/>
            <w:r w:rsidR="00D36DCB" w:rsidRPr="00952D21">
              <w:rPr>
                <w:lang w:val="fr-CH"/>
              </w:rPr>
              <w:t>_MAY</w:t>
            </w:r>
            <w:r w:rsidR="00CC18A4" w:rsidRPr="00952D21">
              <w:rPr>
                <w:lang w:val="fr-CH"/>
              </w:rPr>
              <w:t xml:space="preserve"> </w:t>
            </w:r>
          </w:p>
          <w:p w:rsidR="00940780" w:rsidRPr="00952D21" w:rsidRDefault="00940780" w:rsidP="000A578B">
            <w:pPr>
              <w:jc w:val="center"/>
              <w:rPr>
                <w:szCs w:val="24"/>
                <w:lang w:val="fr-CH"/>
              </w:rPr>
            </w:pPr>
          </w:p>
          <w:p w:rsidR="003A6B6A" w:rsidRPr="00020DDE" w:rsidRDefault="003A6B6A" w:rsidP="000A578B">
            <w:pPr>
              <w:jc w:val="center"/>
            </w:pPr>
            <w:proofErr w:type="spellStart"/>
            <w:r w:rsidRPr="00B90C57">
              <w:rPr>
                <w:lang w:val="fr-CH"/>
              </w:rPr>
              <w:t>Coix</w:t>
            </w:r>
            <w:proofErr w:type="spellEnd"/>
            <w:r w:rsidRPr="00B90C57">
              <w:rPr>
                <w:lang w:val="fr-CH"/>
              </w:rPr>
              <w:t xml:space="preserve"> </w:t>
            </w:r>
            <w:proofErr w:type="spellStart"/>
            <w:r w:rsidRPr="00B90C57">
              <w:rPr>
                <w:lang w:val="fr-CH"/>
              </w:rPr>
              <w:t>lacryma-jobi</w:t>
            </w:r>
            <w:proofErr w:type="spellEnd"/>
            <w:r w:rsidRPr="00B90C57">
              <w:rPr>
                <w:lang w:val="fr-CH"/>
              </w:rPr>
              <w:t xml:space="preserve"> L. var. ma-</w:t>
            </w:r>
            <w:proofErr w:type="spellStart"/>
            <w:r w:rsidRPr="00B90C57">
              <w:rPr>
                <w:lang w:val="fr-CH"/>
              </w:rPr>
              <w:t>yuen</w:t>
            </w:r>
            <w:proofErr w:type="spellEnd"/>
            <w:r w:rsidRPr="00B90C57">
              <w:rPr>
                <w:lang w:val="fr-CH"/>
              </w:rPr>
              <w:t xml:space="preserve"> (Rom. </w:t>
            </w:r>
            <w:proofErr w:type="spellStart"/>
            <w:r w:rsidRPr="00020DDE">
              <w:t>Caill</w:t>
            </w:r>
            <w:proofErr w:type="spellEnd"/>
            <w:r w:rsidRPr="00020DDE">
              <w:t xml:space="preserve">.) </w:t>
            </w:r>
            <w:proofErr w:type="spellStart"/>
            <w:r w:rsidRPr="00020DDE">
              <w:t>Stapf</w:t>
            </w:r>
            <w:proofErr w:type="spellEnd"/>
          </w:p>
          <w:p w:rsidR="00940780" w:rsidRPr="00B265E0" w:rsidRDefault="00940780" w:rsidP="000A578B">
            <w:pPr>
              <w:jc w:val="center"/>
              <w:rPr>
                <w:vertAlign w:val="superscript"/>
              </w:rPr>
            </w:pPr>
          </w:p>
        </w:tc>
        <w:tc>
          <w:tcPr>
            <w:tcW w:w="270" w:type="dxa"/>
            <w:tcBorders>
              <w:left w:val="nil"/>
            </w:tcBorders>
          </w:tcPr>
          <w:p w:rsidR="003A6B6A" w:rsidRPr="00B265E0" w:rsidRDefault="003A6B6A" w:rsidP="000A578B">
            <w:pPr>
              <w:jc w:val="center"/>
              <w:rPr>
                <w:sz w:val="16"/>
              </w:rPr>
            </w:pPr>
            <w:bookmarkStart w:id="2" w:name="_Ref19589480"/>
            <w:r w:rsidRPr="00B265E0">
              <w:rPr>
                <w:rStyle w:val="FootnoteReference"/>
              </w:rPr>
              <w:footnoteReference w:customMarkFollows="1" w:id="1"/>
              <w:t>*</w:t>
            </w:r>
            <w:bookmarkEnd w:id="2"/>
          </w:p>
        </w:tc>
      </w:tr>
    </w:tbl>
    <w:p w:rsidR="003A6B6A" w:rsidRPr="00B265E0" w:rsidRDefault="003A6B6A" w:rsidP="000A578B">
      <w:pPr>
        <w:jc w:val="left"/>
      </w:pPr>
      <w:bookmarkStart w:id="3" w:name="_Toc27819127"/>
      <w:bookmarkStart w:id="4" w:name="_Toc27819308"/>
      <w:bookmarkStart w:id="5"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Japan</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6C3EF6" w:rsidRPr="008C0CE5" w:rsidRDefault="003A6B6A" w:rsidP="0046380D">
      <w:pPr>
        <w:pStyle w:val="preparedby"/>
      </w:pPr>
      <w:r w:rsidRPr="00B265E0">
        <w:br/>
      </w:r>
      <w:r w:rsidR="005E28B8" w:rsidRPr="008C0CE5">
        <w:t>Technical Working Party for Agricultural Crops</w:t>
      </w:r>
      <w:r w:rsidR="0047397E" w:rsidRPr="00B11381">
        <w:br/>
      </w:r>
      <w:r w:rsidR="0047397E" w:rsidRPr="005E47B8">
        <w:t xml:space="preserve">at its </w:t>
      </w:r>
      <w:r w:rsidR="001312ED" w:rsidRPr="008C0CE5">
        <w:t>forty-third session</w:t>
      </w:r>
      <w:r w:rsidR="0047397E" w:rsidRPr="008C0CE5">
        <w:t xml:space="preserve"> </w:t>
      </w:r>
    </w:p>
    <w:p w:rsidR="006C3EF6" w:rsidRPr="00817788" w:rsidRDefault="001312ED" w:rsidP="0046380D">
      <w:pPr>
        <w:pStyle w:val="preparedby"/>
      </w:pPr>
      <w:proofErr w:type="gramStart"/>
      <w:r w:rsidRPr="005E47B8">
        <w:t>to</w:t>
      </w:r>
      <w:proofErr w:type="gramEnd"/>
      <w:r w:rsidRPr="005E47B8">
        <w:t xml:space="preserve"> be held </w:t>
      </w:r>
      <w:r w:rsidRPr="00817788">
        <w:t xml:space="preserve">in </w:t>
      </w:r>
      <w:r w:rsidRPr="008C0CE5">
        <w:t>Mar del Plata, Argentina</w:t>
      </w:r>
    </w:p>
    <w:p w:rsidR="0047397E" w:rsidRDefault="001312ED" w:rsidP="0046380D">
      <w:pPr>
        <w:pStyle w:val="preparedby"/>
      </w:pPr>
      <w:proofErr w:type="gramStart"/>
      <w:r w:rsidRPr="00817788">
        <w:t>from</w:t>
      </w:r>
      <w:proofErr w:type="gramEnd"/>
      <w:r w:rsidRPr="00817788">
        <w:t xml:space="preserve"> </w:t>
      </w:r>
      <w:r w:rsidRPr="008C0CE5">
        <w:t>2014-11-17</w:t>
      </w:r>
    </w:p>
    <w:p w:rsidR="006C3EF6" w:rsidRPr="00B265E0" w:rsidRDefault="006C3EF6" w:rsidP="0046380D">
      <w:pPr>
        <w:pStyle w:val="preparedby"/>
      </w:pPr>
      <w:proofErr w:type="gramStart"/>
      <w:r>
        <w:t>to</w:t>
      </w:r>
      <w:proofErr w:type="gramEnd"/>
      <w:r>
        <w:t xml:space="preserve"> </w:t>
      </w:r>
      <w:r w:rsidRPr="008C0CE5">
        <w:t>2014-11-21</w:t>
      </w:r>
    </w:p>
    <w:p w:rsidR="003A6B6A" w:rsidRPr="00B265E0" w:rsidRDefault="003A6B6A" w:rsidP="0046380D">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AA67FE">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6C5BCF" w:rsidTr="004B7758">
        <w:trPr>
          <w:cantSplit/>
          <w:jc w:val="center"/>
        </w:trPr>
        <w:tc>
          <w:tcPr>
            <w:tcW w:w="1853" w:type="dxa"/>
            <w:tcBorders>
              <w:top w:val="double" w:sz="4" w:space="0" w:color="auto"/>
              <w:bottom w:val="nil"/>
            </w:tcBorders>
            <w:shd w:val="clear" w:color="auto" w:fill="auto"/>
          </w:tcPr>
          <w:p w:rsidR="003A6B6A" w:rsidRPr="00B90C57" w:rsidRDefault="001312ED" w:rsidP="000A578B">
            <w:pPr>
              <w:spacing w:before="60"/>
              <w:jc w:val="left"/>
              <w:rPr>
                <w:sz w:val="18"/>
                <w:lang w:val="fr-CH"/>
              </w:rPr>
            </w:pPr>
            <w:proofErr w:type="spellStart"/>
            <w:r w:rsidRPr="00B90C57">
              <w:rPr>
                <w:sz w:val="18"/>
                <w:lang w:val="fr-CH"/>
              </w:rPr>
              <w:t>Coix</w:t>
            </w:r>
            <w:proofErr w:type="spellEnd"/>
            <w:r w:rsidRPr="00B90C57">
              <w:rPr>
                <w:sz w:val="18"/>
                <w:lang w:val="fr-CH"/>
              </w:rPr>
              <w:t xml:space="preserve"> </w:t>
            </w:r>
            <w:proofErr w:type="spellStart"/>
            <w:r w:rsidRPr="00B90C57">
              <w:rPr>
                <w:sz w:val="18"/>
                <w:lang w:val="fr-CH"/>
              </w:rPr>
              <w:t>lacryma-jobi</w:t>
            </w:r>
            <w:proofErr w:type="spellEnd"/>
            <w:r w:rsidRPr="00B90C57">
              <w:rPr>
                <w:sz w:val="18"/>
                <w:lang w:val="fr-CH"/>
              </w:rPr>
              <w:t xml:space="preserve"> L. var. ma-</w:t>
            </w:r>
            <w:proofErr w:type="spellStart"/>
            <w:r w:rsidRPr="00B90C57">
              <w:rPr>
                <w:sz w:val="18"/>
                <w:lang w:val="fr-CH"/>
              </w:rPr>
              <w:t>yuen</w:t>
            </w:r>
            <w:proofErr w:type="spellEnd"/>
            <w:r w:rsidRPr="00B90C57">
              <w:rPr>
                <w:sz w:val="18"/>
                <w:lang w:val="fr-CH"/>
              </w:rPr>
              <w:t xml:space="preserve"> (Rom. </w:t>
            </w:r>
            <w:proofErr w:type="spellStart"/>
            <w:r w:rsidRPr="00B90C57">
              <w:rPr>
                <w:sz w:val="18"/>
                <w:lang w:val="fr-CH"/>
              </w:rPr>
              <w:t>Caill</w:t>
            </w:r>
            <w:proofErr w:type="spellEnd"/>
            <w:r w:rsidRPr="00B90C57">
              <w:rPr>
                <w:sz w:val="18"/>
                <w:lang w:val="fr-CH"/>
              </w:rPr>
              <w:t xml:space="preserve">.) </w:t>
            </w:r>
            <w:proofErr w:type="spellStart"/>
            <w:r w:rsidRPr="00B90C57">
              <w:rPr>
                <w:sz w:val="18"/>
                <w:lang w:val="fr-CH"/>
              </w:rPr>
              <w:t>Stapf</w:t>
            </w:r>
            <w:proofErr w:type="spellEnd"/>
            <w:r w:rsidRPr="00B90C57">
              <w:rPr>
                <w:sz w:val="18"/>
                <w:lang w:val="fr-CH"/>
              </w:rPr>
              <w:t xml:space="preserve">, </w:t>
            </w:r>
            <w:proofErr w:type="spellStart"/>
            <w:r w:rsidRPr="00B90C57">
              <w:rPr>
                <w:sz w:val="18"/>
                <w:lang w:val="fr-CH"/>
              </w:rPr>
              <w:t>Coix</w:t>
            </w:r>
            <w:proofErr w:type="spellEnd"/>
            <w:r w:rsidRPr="00B90C57">
              <w:rPr>
                <w:sz w:val="18"/>
                <w:lang w:val="fr-CH"/>
              </w:rPr>
              <w:t xml:space="preserve"> ma-</w:t>
            </w:r>
            <w:proofErr w:type="spellStart"/>
            <w:r w:rsidRPr="00B90C57">
              <w:rPr>
                <w:sz w:val="18"/>
                <w:lang w:val="fr-CH"/>
              </w:rPr>
              <w:t>yuen</w:t>
            </w:r>
            <w:proofErr w:type="spellEnd"/>
            <w:r w:rsidRPr="00B90C57">
              <w:rPr>
                <w:sz w:val="18"/>
                <w:lang w:val="fr-CH"/>
              </w:rPr>
              <w:t xml:space="preserve"> Roman.</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Adlay</w:t>
            </w:r>
            <w:proofErr w:type="spellEnd"/>
            <w:r w:rsidRPr="005E47B8">
              <w:rPr>
                <w:sz w:val="18"/>
              </w:rPr>
              <w:t xml:space="preserve">, </w:t>
            </w:r>
            <w:proofErr w:type="spellStart"/>
            <w:r w:rsidRPr="005E47B8">
              <w:rPr>
                <w:sz w:val="18"/>
              </w:rPr>
              <w:t>Coix</w:t>
            </w:r>
            <w:proofErr w:type="spellEnd"/>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Coix</w:t>
            </w:r>
            <w:proofErr w:type="spellEnd"/>
            <w:r w:rsidRPr="005E47B8">
              <w:rPr>
                <w:sz w:val="18"/>
              </w:rPr>
              <w:t xml:space="preserve">, </w:t>
            </w:r>
            <w:proofErr w:type="spellStart"/>
            <w:r w:rsidRPr="005E47B8">
              <w:rPr>
                <w:sz w:val="18"/>
              </w:rPr>
              <w:t>Larme</w:t>
            </w:r>
            <w:proofErr w:type="spellEnd"/>
            <w:r w:rsidRPr="005E47B8">
              <w:rPr>
                <w:sz w:val="18"/>
              </w:rPr>
              <w:t xml:space="preserve"> de Job</w:t>
            </w:r>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proofErr w:type="spellStart"/>
            <w:r w:rsidRPr="005E47B8">
              <w:rPr>
                <w:sz w:val="18"/>
              </w:rPr>
              <w:t>Coix</w:t>
            </w:r>
            <w:proofErr w:type="spellEnd"/>
            <w:r w:rsidRPr="005E47B8">
              <w:rPr>
                <w:sz w:val="18"/>
              </w:rPr>
              <w:t xml:space="preserve">, </w:t>
            </w:r>
            <w:proofErr w:type="spellStart"/>
            <w:r w:rsidRPr="005E47B8">
              <w:rPr>
                <w:sz w:val="18"/>
              </w:rPr>
              <w:t>Tränengrass</w:t>
            </w:r>
            <w:proofErr w:type="spellEnd"/>
          </w:p>
        </w:tc>
        <w:tc>
          <w:tcPr>
            <w:tcW w:w="2011" w:type="dxa"/>
            <w:tcBorders>
              <w:top w:val="double" w:sz="4" w:space="0" w:color="auto"/>
              <w:bottom w:val="nil"/>
            </w:tcBorders>
            <w:shd w:val="clear" w:color="auto" w:fill="auto"/>
          </w:tcPr>
          <w:p w:rsidR="003A6B6A" w:rsidRPr="00B90C57" w:rsidRDefault="00C63630" w:rsidP="000A578B">
            <w:pPr>
              <w:spacing w:before="60"/>
              <w:jc w:val="left"/>
              <w:rPr>
                <w:sz w:val="18"/>
                <w:lang w:val="es-ES"/>
              </w:rPr>
            </w:pPr>
            <w:proofErr w:type="spellStart"/>
            <w:r w:rsidRPr="00B90C57">
              <w:rPr>
                <w:sz w:val="18"/>
                <w:lang w:val="es-ES"/>
              </w:rPr>
              <w:t>Coix</w:t>
            </w:r>
            <w:proofErr w:type="spellEnd"/>
            <w:r w:rsidRPr="00B90C57">
              <w:rPr>
                <w:sz w:val="18"/>
                <w:lang w:val="es-ES"/>
              </w:rPr>
              <w:t>, Lágrimas de David o de Job</w:t>
            </w:r>
          </w:p>
        </w:tc>
      </w:tr>
    </w:tbl>
    <w:p w:rsidR="003A6B6A" w:rsidRPr="00B90C57" w:rsidRDefault="003A6B6A" w:rsidP="000A578B">
      <w:pPr>
        <w:jc w:val="left"/>
        <w:rPr>
          <w:lang w:val="es-ES"/>
        </w:rPr>
      </w:pPr>
    </w:p>
    <w:p w:rsidR="00774DF4" w:rsidRPr="00B90C57" w:rsidRDefault="00774DF4" w:rsidP="000A578B">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6C5BCF">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6C5BCF">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6C5BCF">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6C5BCF">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6C5BCF">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6C5BCF">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6C5BCF">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6C5BCF">
        <w:rPr>
          <w:noProof/>
        </w:rPr>
        <w:t>4</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6C5BCF">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6C5BCF">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6C5BCF">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6C5BCF">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6C5BCF">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6C5BCF">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6C5BCF">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6C5BCF">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6C5BCF">
        <w:rPr>
          <w:noProof/>
        </w:rPr>
        <w:t>7</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6C5BCF">
        <w:rPr>
          <w:noProof/>
        </w:rPr>
        <w:t>7</w:t>
      </w:r>
      <w:r>
        <w:rPr>
          <w:noProof/>
        </w:rPr>
        <w:fldChar w:fldCharType="end"/>
      </w:r>
    </w:p>
    <w:p w:rsidR="00954904" w:rsidRPr="00B90C57" w:rsidRDefault="00954904">
      <w:pPr>
        <w:pStyle w:val="TOC2"/>
        <w:tabs>
          <w:tab w:val="left" w:pos="1134"/>
        </w:tabs>
        <w:rPr>
          <w:rFonts w:ascii="Times New Roman" w:hAnsi="Times New Roman"/>
          <w:smallCaps w:val="0"/>
          <w:noProof/>
          <w:sz w:val="24"/>
          <w:szCs w:val="24"/>
          <w:lang w:val="fr-CH"/>
        </w:rPr>
      </w:pPr>
      <w:r w:rsidRPr="00B90C57">
        <w:rPr>
          <w:noProof/>
          <w:lang w:val="fr-CH"/>
        </w:rPr>
        <w:t>6.5</w:t>
      </w:r>
      <w:r w:rsidRPr="00B90C57">
        <w:rPr>
          <w:rFonts w:ascii="Times New Roman" w:hAnsi="Times New Roman"/>
          <w:smallCaps w:val="0"/>
          <w:noProof/>
          <w:sz w:val="24"/>
          <w:szCs w:val="24"/>
          <w:lang w:val="fr-CH"/>
        </w:rPr>
        <w:tab/>
      </w:r>
      <w:r w:rsidRPr="00B90C57">
        <w:rPr>
          <w:noProof/>
          <w:lang w:val="fr-CH"/>
        </w:rPr>
        <w:t>Legend</w:t>
      </w:r>
      <w:r w:rsidRPr="00B90C57">
        <w:rPr>
          <w:noProof/>
          <w:lang w:val="fr-CH"/>
        </w:rPr>
        <w:tab/>
      </w:r>
      <w:r>
        <w:rPr>
          <w:noProof/>
        </w:rPr>
        <w:fldChar w:fldCharType="begin"/>
      </w:r>
      <w:r w:rsidRPr="00B90C57">
        <w:rPr>
          <w:noProof/>
          <w:lang w:val="fr-CH"/>
        </w:rPr>
        <w:instrText xml:space="preserve"> PAGEREF _Toc334539249 \h </w:instrText>
      </w:r>
      <w:r>
        <w:rPr>
          <w:noProof/>
        </w:rPr>
      </w:r>
      <w:r>
        <w:rPr>
          <w:noProof/>
        </w:rPr>
        <w:fldChar w:fldCharType="separate"/>
      </w:r>
      <w:r w:rsidR="006C5BCF">
        <w:rPr>
          <w:noProof/>
          <w:lang w:val="fr-CH"/>
        </w:rPr>
        <w:t>7</w:t>
      </w:r>
      <w:r>
        <w:rPr>
          <w:noProof/>
        </w:rPr>
        <w:fldChar w:fldCharType="end"/>
      </w:r>
    </w:p>
    <w:p w:rsidR="00954904" w:rsidRPr="00B90C57" w:rsidRDefault="00954904">
      <w:pPr>
        <w:pStyle w:val="TOC1"/>
        <w:rPr>
          <w:rFonts w:ascii="Times New Roman" w:hAnsi="Times New Roman"/>
          <w:bCs w:val="0"/>
          <w:caps w:val="0"/>
          <w:noProof/>
          <w:sz w:val="24"/>
          <w:szCs w:val="24"/>
          <w:lang w:val="fr-CH"/>
        </w:rPr>
      </w:pPr>
      <w:r w:rsidRPr="00B90C57">
        <w:rPr>
          <w:noProof/>
          <w:lang w:val="fr-CH"/>
        </w:rPr>
        <w:t>7.</w:t>
      </w:r>
      <w:r w:rsidRPr="00B90C57">
        <w:rPr>
          <w:rFonts w:ascii="Times New Roman" w:hAnsi="Times New Roman"/>
          <w:bCs w:val="0"/>
          <w:caps w:val="0"/>
          <w:noProof/>
          <w:sz w:val="24"/>
          <w:szCs w:val="24"/>
          <w:lang w:val="fr-CH"/>
        </w:rPr>
        <w:tab/>
      </w:r>
      <w:r w:rsidRPr="00B90C57">
        <w:rPr>
          <w:noProof/>
          <w:lang w:val="fr-CH"/>
        </w:rPr>
        <w:t>Table of Characteristics/Tableau des caractères/Merkmalstabelle/Tabla de caracteres</w:t>
      </w:r>
      <w:r w:rsidRPr="00B90C57">
        <w:rPr>
          <w:noProof/>
          <w:lang w:val="fr-CH"/>
        </w:rPr>
        <w:tab/>
      </w:r>
      <w:r>
        <w:rPr>
          <w:noProof/>
        </w:rPr>
        <w:fldChar w:fldCharType="begin"/>
      </w:r>
      <w:r w:rsidRPr="00B90C57">
        <w:rPr>
          <w:noProof/>
          <w:lang w:val="fr-CH"/>
        </w:rPr>
        <w:instrText xml:space="preserve"> PAGEREF _Toc334539250 \h </w:instrText>
      </w:r>
      <w:r>
        <w:rPr>
          <w:noProof/>
        </w:rPr>
      </w:r>
      <w:r>
        <w:rPr>
          <w:noProof/>
        </w:rPr>
        <w:fldChar w:fldCharType="separate"/>
      </w:r>
      <w:r w:rsidR="006C5BCF">
        <w:rPr>
          <w:noProof/>
          <w:lang w:val="fr-CH"/>
        </w:rPr>
        <w:t>8</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6C5BCF">
        <w:rPr>
          <w:noProof/>
        </w:rPr>
        <w:t>12</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6C5BCF">
        <w:rPr>
          <w:noProof/>
        </w:rPr>
        <w:t>17</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6C5BCF">
        <w:rPr>
          <w:noProof/>
        </w:rPr>
        <w:t>18</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34539231"/>
      <w:r w:rsidRPr="00B265E0">
        <w:lastRenderedPageBreak/>
        <w:t>Subject of these Test Guidelines</w:t>
      </w:r>
      <w:bookmarkEnd w:id="6"/>
      <w:bookmarkEnd w:id="7"/>
      <w:bookmarkEnd w:id="8"/>
      <w:bookmarkEnd w:id="9"/>
      <w:bookmarkEnd w:id="10"/>
      <w:bookmarkEnd w:id="11"/>
      <w:bookmarkEnd w:id="12"/>
    </w:p>
    <w:p w:rsidR="009F4AD3" w:rsidRPr="00B265E0" w:rsidRDefault="009F4AD3" w:rsidP="00CD7D7C"/>
    <w:p w:rsidR="003A6B6A" w:rsidRPr="00B265E0" w:rsidRDefault="003A6B6A">
      <w:r w:rsidRPr="00B265E0">
        <w:tab/>
        <w:t xml:space="preserve">These Test Guidelines apply to all varieties of </w:t>
      </w:r>
      <w:proofErr w:type="spellStart"/>
      <w:r w:rsidR="00F617A9" w:rsidRPr="00F617A9">
        <w:t>Coix</w:t>
      </w:r>
      <w:proofErr w:type="spellEnd"/>
      <w:r w:rsidR="00F617A9" w:rsidRPr="00F617A9">
        <w:t xml:space="preserve"> </w:t>
      </w:r>
      <w:proofErr w:type="spellStart"/>
      <w:r w:rsidR="00F617A9" w:rsidRPr="00F617A9">
        <w:t>lacryma-jobi</w:t>
      </w:r>
      <w:proofErr w:type="spellEnd"/>
      <w:r w:rsidR="00F617A9" w:rsidRPr="00F617A9">
        <w:t xml:space="preserve"> L. var. ma-</w:t>
      </w:r>
      <w:proofErr w:type="spellStart"/>
      <w:r w:rsidR="00F617A9" w:rsidRPr="00F617A9">
        <w:t>yuen</w:t>
      </w:r>
      <w:proofErr w:type="spellEnd"/>
      <w:r w:rsidR="00F617A9" w:rsidRPr="00F617A9">
        <w:t xml:space="preserve"> (Rom. </w:t>
      </w:r>
      <w:proofErr w:type="spellStart"/>
      <w:r w:rsidR="00F617A9" w:rsidRPr="00F617A9">
        <w:t>Caill</w:t>
      </w:r>
      <w:proofErr w:type="spellEnd"/>
      <w:r w:rsidR="00F617A9" w:rsidRPr="00F617A9">
        <w:t xml:space="preserve">.) </w:t>
      </w:r>
      <w:proofErr w:type="spellStart"/>
      <w:r w:rsidR="00F617A9" w:rsidRPr="00F617A9">
        <w:t>Stapf</w:t>
      </w:r>
      <w:proofErr w:type="spellEnd"/>
      <w:r w:rsidR="00F617A9" w:rsidRPr="00F617A9">
        <w:t xml:space="preserve">, </w:t>
      </w:r>
      <w:proofErr w:type="spellStart"/>
      <w:r w:rsidR="00F617A9" w:rsidRPr="00F617A9">
        <w:t>Coix</w:t>
      </w:r>
      <w:proofErr w:type="spellEnd"/>
      <w:r w:rsidR="00F617A9" w:rsidRPr="00F617A9">
        <w:t xml:space="preserve"> ma-</w:t>
      </w:r>
      <w:proofErr w:type="spellStart"/>
      <w:r w:rsidR="00F617A9" w:rsidRPr="00F617A9">
        <w:t>yuen</w:t>
      </w:r>
      <w:proofErr w:type="spellEnd"/>
      <w:r w:rsidR="00F617A9" w:rsidRPr="00F617A9">
        <w:t xml:space="preserve"> Roman</w:t>
      </w:r>
      <w:proofErr w:type="gramStart"/>
      <w:r w:rsidR="00F617A9" w:rsidRPr="00F617A9">
        <w:t>.</w:t>
      </w:r>
      <w:r w:rsidR="007E0D36">
        <w:t>.</w:t>
      </w:r>
      <w:proofErr w:type="gramEnd"/>
    </w:p>
    <w:p w:rsidR="003A6B6A" w:rsidRPr="00B265E0" w:rsidRDefault="003A6B6A"/>
    <w:p w:rsidR="003A6B6A" w:rsidRPr="00B265E0" w:rsidRDefault="003A6B6A"/>
    <w:p w:rsidR="003A6B6A" w:rsidRPr="00B265E0" w:rsidRDefault="003A6B6A"/>
    <w:p w:rsidR="003A6B6A" w:rsidRPr="00B265E0"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34539232"/>
      <w:r w:rsidRPr="00B265E0">
        <w:t>Material Required</w:t>
      </w:r>
      <w:bookmarkEnd w:id="13"/>
      <w:bookmarkEnd w:id="14"/>
      <w:bookmarkEnd w:id="15"/>
      <w:bookmarkEnd w:id="16"/>
      <w:bookmarkEnd w:id="17"/>
      <w:bookmarkEnd w:id="18"/>
      <w:bookmarkEnd w:id="19"/>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3A6B6A" w:rsidRPr="00B265E0" w:rsidRDefault="003A6B6A">
      <w:r w:rsidRPr="00B265E0">
        <w:t>2.2</w:t>
      </w:r>
      <w:r w:rsidRPr="00B265E0">
        <w:tab/>
        <w:t xml:space="preserve">The material is to be supplied in the form of </w:t>
      </w:r>
      <w:r w:rsidR="00DC1E15">
        <w:t>seed</w:t>
      </w:r>
      <w:r w:rsidRPr="00B265E0">
        <w:t>.</w:t>
      </w:r>
    </w:p>
    <w:p w:rsidR="003A6B6A" w:rsidRPr="00B265E0" w:rsidRDefault="003A6B6A"/>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proofErr w:type="gramStart"/>
      <w:r w:rsidRPr="00B11381">
        <w:t>500g of seed.</w:t>
      </w:r>
      <w:proofErr w:type="gramEnd"/>
    </w:p>
    <w:p w:rsidR="00D67A3B" w:rsidRDefault="00D67A3B">
      <w:pPr>
        <w:tabs>
          <w:tab w:val="left" w:pos="1560"/>
        </w:tabs>
        <w:ind w:left="3261" w:hanging="2552"/>
      </w:pPr>
    </w:p>
    <w:p w:rsidR="00D67A3B" w:rsidRPr="00B265E0" w:rsidRDefault="00D67A3B" w:rsidP="001E1E37">
      <w: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7397E" w:rsidRPr="00B265E0" w:rsidRDefault="0047397E" w:rsidP="0047397E">
      <w:pPr>
        <w:rPr>
          <w:b/>
          <w:color w:val="008000"/>
        </w:rPr>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7902F1" w:rsidRPr="00B265E0" w:rsidRDefault="007902F1"/>
    <w:p w:rsidR="003A6B6A" w:rsidRPr="00B265E0" w:rsidRDefault="003A6B6A"/>
    <w:p w:rsidR="003A6B6A" w:rsidRPr="00B265E0"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4539233"/>
      <w:r w:rsidRPr="00B265E0">
        <w:t>Method of Examination</w:t>
      </w:r>
      <w:bookmarkEnd w:id="20"/>
      <w:bookmarkEnd w:id="21"/>
      <w:bookmarkEnd w:id="22"/>
      <w:bookmarkEnd w:id="23"/>
      <w:bookmarkEnd w:id="24"/>
      <w:bookmarkEnd w:id="25"/>
      <w:bookmarkEnd w:id="26"/>
    </w:p>
    <w:p w:rsidR="009F4AD3" w:rsidRPr="00B265E0" w:rsidRDefault="009F4AD3" w:rsidP="00EB6820">
      <w:pPr>
        <w:keepNext/>
      </w:pPr>
    </w:p>
    <w:p w:rsidR="003A6B6A"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34539234"/>
      <w:r w:rsidRPr="00B265E0">
        <w:t>3.1</w:t>
      </w:r>
      <w:r w:rsidRPr="00B265E0">
        <w:tab/>
        <w:t>Number of Growing Cycles</w:t>
      </w:r>
      <w:bookmarkEnd w:id="27"/>
      <w:bookmarkEnd w:id="28"/>
      <w:bookmarkEnd w:id="29"/>
      <w:bookmarkEnd w:id="30"/>
      <w:bookmarkEnd w:id="31"/>
      <w:bookmarkEnd w:id="32"/>
      <w:bookmarkEnd w:id="33"/>
    </w:p>
    <w:p w:rsidR="00E9006C" w:rsidRPr="00E9006C" w:rsidRDefault="00E9006C" w:rsidP="00E9006C"/>
    <w:p w:rsidR="00E9006C" w:rsidRPr="00E9006C" w:rsidRDefault="00E9006C" w:rsidP="00E9006C">
      <w:r>
        <w:t>3.1.1</w:t>
      </w:r>
      <w:r>
        <w:tab/>
        <w:t>The minimum duration of tests should normally be two independent growing cycles.</w:t>
      </w:r>
    </w:p>
    <w:p w:rsidR="00044777" w:rsidRPr="00B265E0" w:rsidRDefault="00044777" w:rsidP="00044777"/>
    <w:p w:rsidR="00044777" w:rsidRDefault="00E04446" w:rsidP="00044777">
      <w:r>
        <w:t>3.1.2</w:t>
      </w:r>
      <w:r>
        <w:tab/>
        <w:t>The two independent growing cycles may be observed from a single planting, examined in two separate growing cycles.</w:t>
      </w:r>
    </w:p>
    <w:p w:rsidR="00E04446" w:rsidRDefault="00E04446" w:rsidP="00044777"/>
    <w:p w:rsidR="00036D16" w:rsidRDefault="00036D16" w:rsidP="00044777"/>
    <w:p w:rsidR="00036D16" w:rsidRPr="00B265E0" w:rsidRDefault="00036D16" w:rsidP="00044777"/>
    <w:p w:rsidR="007902F1" w:rsidRPr="00B265E0" w:rsidRDefault="007902F1" w:rsidP="008D6EF7"/>
    <w:p w:rsidR="003A6B6A" w:rsidRPr="00B265E0" w:rsidRDefault="003A6B6A" w:rsidP="00BB6FD6">
      <w:pPr>
        <w:pStyle w:val="Heading2"/>
      </w:pPr>
      <w:bookmarkStart w:id="34" w:name="_Toc334539235"/>
      <w:r w:rsidRPr="00B265E0">
        <w:t>3.2</w:t>
      </w:r>
      <w:r w:rsidR="00F151C2">
        <w:tab/>
      </w:r>
      <w:r w:rsidRPr="00B265E0">
        <w:t>Testing Place</w:t>
      </w:r>
      <w:bookmarkEnd w:id="34"/>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3A6B6A" w:rsidRPr="00B265E0" w:rsidRDefault="003A6B6A" w:rsidP="005E68C8"/>
    <w:p w:rsidR="00983C3D" w:rsidRPr="00B265E0" w:rsidRDefault="00983C3D" w:rsidP="008D6EF7">
      <w:bookmarkStart w:id="35" w:name="_Ref536264409"/>
      <w:bookmarkStart w:id="36" w:name="_Toc27819215"/>
      <w:bookmarkStart w:id="37" w:name="_Toc27819396"/>
      <w:bookmarkStart w:id="38" w:name="_Toc27819577"/>
      <w:bookmarkStart w:id="39" w:name="_Toc27976628"/>
      <w:bookmarkStart w:id="40" w:name="_Toc66250530"/>
      <w:bookmarkStart w:id="41" w:name="_Toc273520629"/>
    </w:p>
    <w:p w:rsidR="003A6B6A" w:rsidRPr="00B265E0" w:rsidRDefault="003A6B6A" w:rsidP="00BB6FD6">
      <w:pPr>
        <w:pStyle w:val="Heading2"/>
      </w:pPr>
      <w:bookmarkStart w:id="42" w:name="_Toc334539236"/>
      <w:r w:rsidRPr="00B265E0">
        <w:t>3.3</w:t>
      </w:r>
      <w:r w:rsidRPr="00B265E0">
        <w:tab/>
        <w:t>Conditions</w:t>
      </w:r>
      <w:bookmarkEnd w:id="35"/>
      <w:r w:rsidRPr="00B265E0">
        <w:t xml:space="preserve"> for Conducting the Examination</w:t>
      </w:r>
      <w:bookmarkEnd w:id="36"/>
      <w:bookmarkEnd w:id="37"/>
      <w:bookmarkEnd w:id="38"/>
      <w:bookmarkEnd w:id="39"/>
      <w:bookmarkEnd w:id="40"/>
      <w:bookmarkEnd w:id="41"/>
      <w:bookmarkEnd w:id="42"/>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43" w:name="_Ref536264760"/>
    </w:p>
    <w:p w:rsidR="001D7A38" w:rsidRDefault="001D7A38" w:rsidP="008651F0"/>
    <w:p w:rsidR="001D7A38" w:rsidRDefault="001D7A38" w:rsidP="008651F0">
      <w:r>
        <w:t>3.3.2</w:t>
      </w:r>
      <w:r>
        <w:tab/>
        <w:t>The optimum stage of development for the assessment of each characteristic is indicated by a number in the second column of the Table of Characteristics.  The stages of development denoted by each number are described in Chapter 8.</w:t>
      </w:r>
    </w:p>
    <w:p w:rsidR="001D7A38" w:rsidRDefault="001D7A38" w:rsidP="008651F0"/>
    <w:p w:rsidR="001D7A38" w:rsidRDefault="001D7A38" w:rsidP="008651F0">
      <w:r>
        <w:t>3.3.3</w:t>
      </w:r>
      <w:r>
        <w:tab/>
        <w:t xml:space="preserve">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t>
      </w:r>
      <w:proofErr w:type="gramStart"/>
      <w:r>
        <w:t>with</w:t>
      </w:r>
      <w:proofErr w:type="gramEnd"/>
      <w:r>
        <w:t xml:space="preserve">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p w:rsidR="00196CE7" w:rsidRDefault="00196CE7" w:rsidP="008651F0"/>
    <w:p w:rsidR="008D6EF7" w:rsidRDefault="008D6EF7"/>
    <w:p w:rsidR="003A6B6A" w:rsidRDefault="003A6B6A" w:rsidP="00BB6FD6">
      <w:pPr>
        <w:pStyle w:val="Heading2"/>
      </w:pPr>
      <w:bookmarkStart w:id="44" w:name="_Toc27819216"/>
      <w:bookmarkStart w:id="45" w:name="_Toc27819397"/>
      <w:bookmarkStart w:id="46" w:name="_Toc27819578"/>
      <w:bookmarkStart w:id="47" w:name="_Toc27976629"/>
      <w:bookmarkStart w:id="48" w:name="_Toc66250531"/>
      <w:bookmarkStart w:id="49" w:name="_Toc273520630"/>
      <w:bookmarkStart w:id="50" w:name="_Toc334539237"/>
      <w:r w:rsidRPr="00B265E0">
        <w:t>3.4</w:t>
      </w:r>
      <w:r w:rsidRPr="00B265E0">
        <w:tab/>
        <w:t>Test Design</w:t>
      </w:r>
      <w:bookmarkEnd w:id="43"/>
      <w:bookmarkEnd w:id="44"/>
      <w:bookmarkEnd w:id="45"/>
      <w:bookmarkEnd w:id="46"/>
      <w:bookmarkEnd w:id="47"/>
      <w:bookmarkEnd w:id="48"/>
      <w:bookmarkEnd w:id="49"/>
      <w:bookmarkEnd w:id="50"/>
    </w:p>
    <w:p w:rsidR="00662D9D" w:rsidRDefault="00662D9D" w:rsidP="00662D9D"/>
    <w:p w:rsidR="00662D9D" w:rsidRDefault="00662D9D" w:rsidP="00662D9D">
      <w:r>
        <w:t>3.4.1</w:t>
      </w:r>
      <w:r w:rsidR="004D5E56">
        <w:tab/>
        <w:t>Each test should be designed to result in a total of at least 100 plants, which should be divided between 2 replicates.</w:t>
      </w:r>
    </w:p>
    <w:p w:rsidR="004D5E56" w:rsidRDefault="004D5E56" w:rsidP="00662D9D"/>
    <w:p w:rsidR="004D5E56" w:rsidRPr="00662D9D" w:rsidRDefault="004D5E56" w:rsidP="004D5E56">
      <w:r>
        <w:t>3.4.2</w:t>
      </w:r>
      <w:r>
        <w:tab/>
        <w:t>The design of the tests should be such that plants or parts of plants may be removed for measurement or counting without prejudice to the observations which must be made up to the end of the growing cycle.</w:t>
      </w:r>
    </w:p>
    <w:p w:rsidR="004D5E56" w:rsidRPr="00662D9D" w:rsidRDefault="004D5E56" w:rsidP="00662D9D"/>
    <w:p w:rsidR="007902F1" w:rsidRPr="00B265E0" w:rsidRDefault="007902F1"/>
    <w:p w:rsidR="00583963" w:rsidRPr="00B265E0" w:rsidRDefault="00583963" w:rsidP="00BB6FD6">
      <w:pPr>
        <w:pStyle w:val="Heading2"/>
      </w:pPr>
      <w:bookmarkStart w:id="51" w:name="_Toc27819218"/>
      <w:bookmarkStart w:id="52" w:name="_Toc27819399"/>
      <w:bookmarkStart w:id="53" w:name="_Toc27819580"/>
      <w:bookmarkStart w:id="54" w:name="_Toc27976631"/>
      <w:bookmarkStart w:id="55" w:name="_Toc66250533"/>
      <w:bookmarkStart w:id="56" w:name="_Toc226858672"/>
      <w:bookmarkStart w:id="57" w:name="_Toc273520631"/>
      <w:bookmarkStart w:id="58" w:name="_Toc334539238"/>
      <w:r w:rsidRPr="00B265E0">
        <w:t>3.5</w:t>
      </w:r>
      <w:r w:rsidRPr="00B265E0">
        <w:tab/>
        <w:t>Additional Tests</w:t>
      </w:r>
      <w:bookmarkEnd w:id="51"/>
      <w:bookmarkEnd w:id="52"/>
      <w:bookmarkEnd w:id="53"/>
      <w:bookmarkEnd w:id="54"/>
      <w:bookmarkEnd w:id="55"/>
      <w:bookmarkEnd w:id="56"/>
      <w:bookmarkEnd w:id="57"/>
      <w:bookmarkEnd w:id="58"/>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59" w:name="_Toc27819219"/>
      <w:bookmarkStart w:id="60" w:name="_Toc27819400"/>
      <w:bookmarkStart w:id="61" w:name="_Toc27819581"/>
      <w:bookmarkStart w:id="62" w:name="_Toc27976632"/>
      <w:bookmarkStart w:id="63" w:name="_Toc66250534"/>
      <w:bookmarkStart w:id="64" w:name="_Toc273520632"/>
      <w:bookmarkStart w:id="65" w:name="_Toc334539239"/>
      <w:r w:rsidRPr="00B265E0">
        <w:t>Assessment of Distinctness, Uniformity and Stability</w:t>
      </w:r>
      <w:bookmarkEnd w:id="59"/>
      <w:bookmarkEnd w:id="60"/>
      <w:bookmarkEnd w:id="61"/>
      <w:bookmarkEnd w:id="62"/>
      <w:bookmarkEnd w:id="63"/>
      <w:bookmarkEnd w:id="64"/>
      <w:bookmarkEnd w:id="65"/>
    </w:p>
    <w:p w:rsidR="008D6EF7" w:rsidRPr="00B265E0" w:rsidRDefault="008D6EF7" w:rsidP="00BB6FD6">
      <w:pPr>
        <w:pStyle w:val="Heading2"/>
      </w:pPr>
      <w:bookmarkStart w:id="66" w:name="_Toc27819220"/>
      <w:bookmarkStart w:id="67" w:name="_Toc27819401"/>
      <w:bookmarkStart w:id="68" w:name="_Toc27819582"/>
      <w:bookmarkStart w:id="69" w:name="_Toc27976633"/>
      <w:bookmarkStart w:id="70" w:name="_Toc66250535"/>
      <w:bookmarkStart w:id="71" w:name="_Toc273520633"/>
    </w:p>
    <w:p w:rsidR="003A6B6A" w:rsidRPr="00B265E0" w:rsidRDefault="003A6B6A" w:rsidP="00BB6FD6">
      <w:pPr>
        <w:pStyle w:val="Heading2"/>
      </w:pPr>
      <w:bookmarkStart w:id="72" w:name="_Toc334539240"/>
      <w:r w:rsidRPr="00B265E0">
        <w:t>4.1</w:t>
      </w:r>
      <w:r w:rsidRPr="00B265E0">
        <w:tab/>
        <w:t>Distinctness</w:t>
      </w:r>
      <w:bookmarkStart w:id="73" w:name="_Ref57623873"/>
      <w:bookmarkEnd w:id="66"/>
      <w:bookmarkEnd w:id="67"/>
      <w:bookmarkEnd w:id="68"/>
      <w:bookmarkEnd w:id="69"/>
      <w:bookmarkEnd w:id="70"/>
      <w:bookmarkEnd w:id="71"/>
      <w:bookmarkEnd w:id="72"/>
      <w:r w:rsidRPr="00B265E0">
        <w:t xml:space="preserve"> </w:t>
      </w:r>
      <w:bookmarkEnd w:id="73"/>
    </w:p>
    <w:p w:rsidR="008D6EF7" w:rsidRPr="00B265E0" w:rsidRDefault="008D6EF7" w:rsidP="00D01A73">
      <w:pPr>
        <w:keepNext/>
      </w:pPr>
    </w:p>
    <w:p w:rsidR="003A6B6A" w:rsidRPr="00B265E0" w:rsidRDefault="00984CE7" w:rsidP="00F151C2">
      <w:pPr>
        <w:pStyle w:val="Heading3"/>
      </w:pPr>
      <w:bookmarkStart w:id="74" w:name="_Toc273520634"/>
      <w:r w:rsidRPr="00B265E0">
        <w:t>4.1.1</w:t>
      </w:r>
      <w:r w:rsidRPr="00B265E0">
        <w:tab/>
      </w:r>
      <w:r w:rsidR="003A6B6A" w:rsidRPr="00B265E0">
        <w:t>General Recommendations</w:t>
      </w:r>
      <w:bookmarkEnd w:id="74"/>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Default="003A6B6A"/>
    <w:p w:rsidR="00E42533" w:rsidRPr="00B265E0" w:rsidRDefault="00E42533"/>
    <w:p w:rsidR="00E42533" w:rsidRDefault="00E42533" w:rsidP="00F151C2">
      <w:pPr>
        <w:pStyle w:val="Heading3"/>
      </w:pPr>
      <w:bookmarkStart w:id="75" w:name="_Toc273520635"/>
    </w:p>
    <w:p w:rsidR="003A6B6A" w:rsidRPr="00B265E0" w:rsidRDefault="00984CE7" w:rsidP="00F151C2">
      <w:pPr>
        <w:pStyle w:val="Heading3"/>
      </w:pPr>
      <w:r w:rsidRPr="00B265E0">
        <w:t>4.1.2</w:t>
      </w:r>
      <w:r w:rsidRPr="00B265E0">
        <w:tab/>
      </w:r>
      <w:r w:rsidR="003A6B6A" w:rsidRPr="00B265E0">
        <w:t>Consistent Differences</w:t>
      </w:r>
      <w:bookmarkEnd w:id="75"/>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76" w:name="_Ref535826353"/>
      <w:r w:rsidRPr="00B265E0">
        <w:t>y</w:t>
      </w:r>
      <w:bookmarkEnd w:id="76"/>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77" w:name="_Toc273520636"/>
      <w:r w:rsidRPr="00B265E0">
        <w:t>4.1.3</w:t>
      </w:r>
      <w:r w:rsidRPr="00B265E0">
        <w:tab/>
        <w:t>Clear Differences</w:t>
      </w:r>
      <w:bookmarkEnd w:id="77"/>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78" w:name="_Toc226858678"/>
      <w:bookmarkStart w:id="79" w:name="_Toc273520637"/>
      <w:r w:rsidRPr="00B265E0">
        <w:t>4.1.4</w:t>
      </w:r>
      <w:r w:rsidRPr="00B265E0">
        <w:tab/>
        <w:t xml:space="preserve">Number of Plants / Parts of Plants to be </w:t>
      </w:r>
      <w:proofErr w:type="gramStart"/>
      <w:r w:rsidRPr="00B265E0">
        <w:t>Examined</w:t>
      </w:r>
      <w:bookmarkEnd w:id="78"/>
      <w:bookmarkEnd w:id="79"/>
      <w:proofErr w:type="gramEnd"/>
    </w:p>
    <w:p w:rsidR="00D01A73" w:rsidRPr="00B265E0" w:rsidRDefault="00D01A73" w:rsidP="00D01A73">
      <w:pPr>
        <w:keepNext/>
      </w:pPr>
    </w:p>
    <w:p w:rsidR="00044777" w:rsidRPr="00B265E0" w:rsidRDefault="004E3AD3" w:rsidP="001D1079">
      <w:pPr>
        <w:rPr>
          <w:color w:val="008000"/>
        </w:rPr>
      </w:pPr>
      <w:r w:rsidRPr="00B265E0">
        <w:tab/>
      </w:r>
      <w:r w:rsidR="00051CAB" w:rsidRPr="00B265E0">
        <w:t>Unless otherwise indicated, for the purposes of distinctness, all observations on si</w:t>
      </w:r>
      <w:r w:rsidR="003347FC">
        <w:t>ngle plants should be made on 20</w:t>
      </w:r>
      <w:r w:rsidR="00051CAB" w:rsidRPr="00B265E0">
        <w:t xml:space="preserve"> plants </w:t>
      </w:r>
      <w:r w:rsidR="000C51C2">
        <w:t xml:space="preserve"> </w:t>
      </w:r>
      <w:r w:rsidR="003221AC">
        <w:t>or parts taken from each of 20</w:t>
      </w:r>
      <w:r w:rsidR="00051CAB" w:rsidRPr="00B265E0">
        <w:t xml:space="preserve"> plants and any other observations made on all plants in the test, disregarding any off-type plants</w:t>
      </w:r>
      <w:r w:rsidR="005C02AC" w:rsidRPr="00B265E0">
        <w:t>.</w:t>
      </w:r>
      <w:r w:rsidR="007D46B8" w:rsidRPr="00B265E0">
        <w:t xml:space="preserve"> </w:t>
      </w:r>
      <w:r w:rsidR="003221AC" w:rsidRPr="003221AC">
        <w:t>In the case of observations of parts taken from single plants, the number of parts to be taken from each of the plants should be 1.</w:t>
      </w:r>
      <w:bookmarkStart w:id="80" w:name="_Ref246664268"/>
    </w:p>
    <w:p w:rsidR="008D6EF7" w:rsidRPr="00B265E0" w:rsidRDefault="008D6EF7" w:rsidP="00044777"/>
    <w:p w:rsidR="00583963" w:rsidRPr="00B265E0" w:rsidRDefault="00583963" w:rsidP="00F151C2">
      <w:pPr>
        <w:pStyle w:val="Heading3"/>
      </w:pPr>
      <w:bookmarkStart w:id="81" w:name="_Toc273520638"/>
      <w:r w:rsidRPr="00B265E0">
        <w:t>4.1.5</w:t>
      </w:r>
      <w:r w:rsidRPr="00B265E0">
        <w:tab/>
        <w:t>Method of Observation</w:t>
      </w:r>
      <w:bookmarkEnd w:id="81"/>
      <w:r w:rsidRPr="00B265E0">
        <w:t xml:space="preserve"> </w:t>
      </w:r>
    </w:p>
    <w:p w:rsidR="00D01A73" w:rsidRPr="00B265E0" w:rsidRDefault="00D01A73" w:rsidP="00D01A73">
      <w:pPr>
        <w:keepNext/>
      </w:pPr>
    </w:p>
    <w:p w:rsidR="003E1B93" w:rsidRPr="00B265E0" w:rsidRDefault="008D6FAC" w:rsidP="003E1B93">
      <w:bookmarkStart w:id="82" w:name="_Toc27819221"/>
      <w:bookmarkStart w:id="83" w:name="_Toc27819402"/>
      <w:bookmarkStart w:id="84" w:name="_Toc27819583"/>
      <w:bookmarkStart w:id="85" w:name="_Toc27976634"/>
      <w:bookmarkStart w:id="86" w:name="_Toc66250536"/>
      <w:bookmarkEnd w:id="80"/>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044777" w:rsidRPr="00B265E0" w:rsidRDefault="00044777" w:rsidP="003E1B93">
      <w:pPr>
        <w:rPr>
          <w:rFonts w:eastAsia="MS Mincho"/>
          <w:snapToGrid w:val="0"/>
        </w:rPr>
      </w:pPr>
    </w:p>
    <w:p w:rsidR="008D6EF7" w:rsidRDefault="008D6EF7" w:rsidP="003E1B93">
      <w:pPr>
        <w:rPr>
          <w:rFonts w:eastAsia="MS Mincho"/>
          <w:snapToGrid w:val="0"/>
        </w:rPr>
      </w:pPr>
    </w:p>
    <w:p w:rsidR="007902F1" w:rsidRPr="00B265E0" w:rsidRDefault="007902F1" w:rsidP="003E1B93">
      <w:pPr>
        <w:rPr>
          <w:rFonts w:eastAsia="MS Mincho"/>
          <w:snapToGrid w:val="0"/>
        </w:rPr>
      </w:pPr>
    </w:p>
    <w:p w:rsidR="003A6B6A" w:rsidRPr="00B265E0" w:rsidRDefault="003A6B6A" w:rsidP="00BB6FD6">
      <w:pPr>
        <w:pStyle w:val="Heading2"/>
      </w:pPr>
      <w:bookmarkStart w:id="87" w:name="_Toc273520639"/>
      <w:bookmarkStart w:id="88" w:name="_Toc334539241"/>
      <w:r w:rsidRPr="00B265E0">
        <w:t>4.2</w:t>
      </w:r>
      <w:r w:rsidRPr="00B265E0">
        <w:tab/>
        <w:t>Uniformity</w:t>
      </w:r>
      <w:bookmarkEnd w:id="82"/>
      <w:bookmarkEnd w:id="83"/>
      <w:bookmarkEnd w:id="84"/>
      <w:bookmarkEnd w:id="85"/>
      <w:bookmarkEnd w:id="86"/>
      <w:bookmarkEnd w:id="87"/>
      <w:bookmarkEnd w:id="88"/>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2467C5" w:rsidRDefault="002467C5" w:rsidP="002467C5">
      <w:pPr>
        <w:pStyle w:val="ListParagraph"/>
        <w:ind w:left="735"/>
      </w:pPr>
    </w:p>
    <w:p w:rsidR="002467C5" w:rsidRDefault="001E0B6B" w:rsidP="001E0B6B">
      <w:pPr>
        <w:pStyle w:val="ListParagraph"/>
        <w:numPr>
          <w:ilvl w:val="2"/>
          <w:numId w:val="2"/>
        </w:numPr>
      </w:pPr>
      <w:r w:rsidRPr="001E0B6B">
        <w:t>For the assessment of uniformity, a population standard of 1% and an acceptance probability of at least 95 % should be applied.  In the case of a sample size of 100 plants, 3 off-types are allowed.</w:t>
      </w:r>
    </w:p>
    <w:p w:rsidR="00806072" w:rsidRDefault="00806072" w:rsidP="00806072">
      <w:pPr>
        <w:pStyle w:val="ListParagraph"/>
      </w:pPr>
    </w:p>
    <w:p w:rsidR="00BE24FA" w:rsidRDefault="00BE24FA" w:rsidP="00BE24FA">
      <w:pPr>
        <w:pStyle w:val="ListParagraph"/>
      </w:pPr>
    </w:p>
    <w:p w:rsidR="000F7EC8" w:rsidRDefault="000F7EC8" w:rsidP="000F7EC8">
      <w:pPr>
        <w:pStyle w:val="ListParagraph"/>
        <w:ind w:left="735"/>
      </w:pPr>
    </w:p>
    <w:p w:rsidR="000F7EC8" w:rsidRDefault="000F7EC8" w:rsidP="000F7EC8">
      <w:pPr>
        <w:pStyle w:val="ListParagraph"/>
      </w:pPr>
    </w:p>
    <w:p w:rsidR="003A6B6A" w:rsidRPr="00B265E0" w:rsidRDefault="003A6B6A"/>
    <w:p w:rsidR="00593C78" w:rsidRDefault="00593C78" w:rsidP="00820B3A">
      <w:bookmarkStart w:id="89" w:name="_Toc27819222"/>
      <w:bookmarkStart w:id="90" w:name="_Toc27819403"/>
      <w:bookmarkStart w:id="91" w:name="_Toc27819584"/>
      <w:bookmarkStart w:id="92" w:name="_Toc27976635"/>
      <w:bookmarkStart w:id="93" w:name="_Toc66250537"/>
      <w:bookmarkStart w:id="94" w:name="_Toc273520640"/>
    </w:p>
    <w:p w:rsidR="007902F1" w:rsidRPr="00B265E0" w:rsidRDefault="007902F1" w:rsidP="00820B3A"/>
    <w:p w:rsidR="00593C78" w:rsidRPr="00B265E0" w:rsidRDefault="00593C78" w:rsidP="00BB6FD6">
      <w:pPr>
        <w:pStyle w:val="Heading2"/>
      </w:pPr>
      <w:bookmarkStart w:id="95" w:name="_Toc334539242"/>
      <w:r w:rsidRPr="00B265E0">
        <w:t>4.</w:t>
      </w:r>
      <w:r w:rsidR="003A6B6A" w:rsidRPr="00B265E0">
        <w:t>3</w:t>
      </w:r>
      <w:r w:rsidR="003A6B6A" w:rsidRPr="00B265E0">
        <w:tab/>
        <w:t>Stability</w:t>
      </w:r>
      <w:bookmarkEnd w:id="89"/>
      <w:bookmarkEnd w:id="90"/>
      <w:bookmarkEnd w:id="91"/>
      <w:bookmarkEnd w:id="92"/>
      <w:bookmarkEnd w:id="93"/>
      <w:bookmarkEnd w:id="94"/>
      <w:bookmarkEnd w:id="95"/>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96" w:name="_Toc510772192"/>
      <w:r w:rsidR="000F7EC8" w:rsidRPr="000F7EC8">
        <w:t>Where appropriate, or in cases of doubt, stability may be further examined by testing a new seed stock to ensure that it exhibits the same characteristics as those shown by the initial material supplied.</w:t>
      </w:r>
    </w:p>
    <w:p w:rsidR="008433FF" w:rsidRPr="00B265E0" w:rsidRDefault="008433FF"/>
    <w:p w:rsidR="0029739E" w:rsidRPr="00B265E0" w:rsidRDefault="00657227">
      <w:r>
        <w:t xml:space="preserve"> </w:t>
      </w:r>
    </w:p>
    <w:p w:rsidR="003A6B6A" w:rsidRDefault="003A6B6A">
      <w:pPr>
        <w:jc w:val="left"/>
      </w:pPr>
    </w:p>
    <w:p w:rsidR="007902F1" w:rsidRPr="00B265E0" w:rsidRDefault="007902F1">
      <w:pPr>
        <w:jc w:val="left"/>
      </w:pPr>
    </w:p>
    <w:p w:rsidR="003A6B6A" w:rsidRPr="00B265E0" w:rsidRDefault="003A6B6A" w:rsidP="00CD7D7C">
      <w:pPr>
        <w:pStyle w:val="Heading1"/>
      </w:pPr>
      <w:bookmarkStart w:id="97" w:name="_Toc27819223"/>
      <w:bookmarkStart w:id="98" w:name="_Toc27819404"/>
      <w:bookmarkStart w:id="99" w:name="_Toc27819585"/>
      <w:bookmarkStart w:id="100" w:name="_Toc27976636"/>
      <w:bookmarkStart w:id="101" w:name="_Toc66250538"/>
      <w:bookmarkStart w:id="102" w:name="_Toc273520641"/>
      <w:bookmarkStart w:id="103" w:name="_Toc334539243"/>
      <w:r w:rsidRPr="00B265E0">
        <w:t>Grouping of Varieties and Organization of the Growing Trial</w:t>
      </w:r>
      <w:bookmarkEnd w:id="97"/>
      <w:bookmarkEnd w:id="98"/>
      <w:bookmarkEnd w:id="99"/>
      <w:bookmarkEnd w:id="100"/>
      <w:bookmarkEnd w:id="101"/>
      <w:bookmarkEnd w:id="102"/>
      <w:bookmarkEnd w:id="103"/>
    </w:p>
    <w:bookmarkEnd w:id="96"/>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Pr="00B265E0" w:rsidRDefault="003A6B6A" w:rsidP="00926C02">
      <w:pPr>
        <w:ind w:left="709"/>
        <w:jc w:val="left"/>
        <w:rPr>
          <w:i/>
        </w:rPr>
      </w:pPr>
    </w:p>
    <w:p w:rsidR="003A6B6A" w:rsidRPr="00B265E0" w:rsidRDefault="003A6B6A" w:rsidP="00926C02">
      <w:pPr>
        <w:ind w:left="709"/>
        <w:jc w:val="left"/>
        <w:rPr>
          <w:i/>
        </w:rPr>
      </w:pPr>
      <w:r w:rsidRPr="00A446AE">
        <w:t>(a) Plant: length (characteristic 7)</w:t>
      </w:r>
    </w:p>
    <w:p w:rsidR="003A6B6A" w:rsidRPr="00B265E0" w:rsidRDefault="003A6B6A" w:rsidP="00926C02">
      <w:pPr>
        <w:ind w:left="709"/>
        <w:jc w:val="left"/>
        <w:rPr>
          <w:i/>
        </w:rPr>
      </w:pPr>
      <w:r w:rsidRPr="00A446AE">
        <w:t xml:space="preserve">(b) Stigma: anthocyanin </w:t>
      </w:r>
      <w:proofErr w:type="gramStart"/>
      <w:r w:rsidRPr="00A446AE">
        <w:t>coloration  (</w:t>
      </w:r>
      <w:proofErr w:type="gramEnd"/>
      <w:r w:rsidRPr="00A446AE">
        <w:t>characteristic 11)</w:t>
      </w:r>
    </w:p>
    <w:p w:rsidR="003A6B6A" w:rsidRPr="00B265E0" w:rsidRDefault="003A6B6A" w:rsidP="00926C02">
      <w:pPr>
        <w:ind w:left="709"/>
        <w:jc w:val="left"/>
        <w:rPr>
          <w:i/>
        </w:rPr>
      </w:pPr>
      <w:r w:rsidRPr="00A446AE">
        <w:t xml:space="preserve">(c) Time of </w:t>
      </w:r>
      <w:proofErr w:type="gramStart"/>
      <w:r w:rsidRPr="00A446AE">
        <w:t>maturity  (</w:t>
      </w:r>
      <w:proofErr w:type="gramEnd"/>
      <w:r w:rsidRPr="00A446AE">
        <w:t>characteristic 13)</w:t>
      </w:r>
    </w:p>
    <w:p w:rsidR="003A6B6A" w:rsidRPr="00B265E0" w:rsidRDefault="003A6B6A" w:rsidP="00926C02">
      <w:pPr>
        <w:ind w:left="709"/>
        <w:jc w:val="left"/>
        <w:rPr>
          <w:i/>
        </w:rPr>
      </w:pPr>
      <w:bookmarkStart w:id="104" w:name="_Toc15713664"/>
      <w:r w:rsidRPr="00A446AE">
        <w:t>(d) Grain: main color (characteristic 17)</w:t>
      </w:r>
      <w:bookmarkEnd w:id="104"/>
    </w:p>
    <w:p w:rsidR="003A6B6A" w:rsidRPr="00B265E0" w:rsidRDefault="003A6B6A"/>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05" w:name="_Toc27819224"/>
      <w:bookmarkStart w:id="106" w:name="_Toc27819405"/>
      <w:bookmarkStart w:id="107" w:name="_Toc27819586"/>
      <w:bookmarkStart w:id="108" w:name="_Toc27976637"/>
      <w:bookmarkStart w:id="109" w:name="_Toc66250539"/>
      <w:bookmarkStart w:id="110" w:name="_Toc273520642"/>
      <w:bookmarkStart w:id="111" w:name="_Toc334539244"/>
      <w:r w:rsidRPr="00B265E0">
        <w:t>Introduction to the Table of Characteristics</w:t>
      </w:r>
      <w:bookmarkEnd w:id="105"/>
      <w:bookmarkEnd w:id="106"/>
      <w:bookmarkEnd w:id="107"/>
      <w:bookmarkEnd w:id="108"/>
      <w:bookmarkEnd w:id="109"/>
      <w:bookmarkEnd w:id="110"/>
      <w:bookmarkEnd w:id="111"/>
    </w:p>
    <w:p w:rsidR="00593C78" w:rsidRPr="00B265E0" w:rsidRDefault="00593C78" w:rsidP="00BB6FD6">
      <w:pPr>
        <w:pStyle w:val="Heading2"/>
      </w:pPr>
      <w:bookmarkStart w:id="112" w:name="_Toc27819225"/>
      <w:bookmarkStart w:id="113" w:name="_Toc27819406"/>
      <w:bookmarkStart w:id="114" w:name="_Toc27819587"/>
      <w:bookmarkStart w:id="115" w:name="_Toc27976638"/>
      <w:bookmarkStart w:id="116" w:name="_Toc66250540"/>
      <w:bookmarkStart w:id="117" w:name="_Toc273520643"/>
    </w:p>
    <w:p w:rsidR="00593C78" w:rsidRPr="00B265E0" w:rsidRDefault="00593C78" w:rsidP="00BB6FD6">
      <w:pPr>
        <w:pStyle w:val="Heading2"/>
      </w:pPr>
      <w:bookmarkStart w:id="118" w:name="_Toc334539245"/>
      <w:r w:rsidRPr="00B265E0">
        <w:t>6.</w:t>
      </w:r>
      <w:r w:rsidR="003A6B6A" w:rsidRPr="00B265E0">
        <w:t>1</w:t>
      </w:r>
      <w:r w:rsidR="003A6B6A" w:rsidRPr="00B265E0">
        <w:tab/>
        <w:t>Categories of Characteristics</w:t>
      </w:r>
      <w:bookmarkEnd w:id="112"/>
      <w:bookmarkEnd w:id="113"/>
      <w:bookmarkEnd w:id="114"/>
      <w:bookmarkEnd w:id="115"/>
      <w:bookmarkEnd w:id="116"/>
      <w:bookmarkEnd w:id="117"/>
      <w:bookmarkEnd w:id="118"/>
    </w:p>
    <w:p w:rsidR="00593C78" w:rsidRPr="00B265E0" w:rsidRDefault="00593C78" w:rsidP="00BB6FD6">
      <w:pPr>
        <w:pStyle w:val="Heading2"/>
      </w:pPr>
    </w:p>
    <w:p w:rsidR="003A6B6A" w:rsidRPr="00B265E0" w:rsidRDefault="003A6B6A" w:rsidP="00F151C2">
      <w:pPr>
        <w:pStyle w:val="Heading3"/>
      </w:pPr>
      <w:bookmarkStart w:id="119" w:name="_Toc27819226"/>
      <w:bookmarkStart w:id="120" w:name="_Toc27819407"/>
      <w:bookmarkStart w:id="121" w:name="_Toc27819588"/>
      <w:r w:rsidRPr="00B265E0">
        <w:t>6.1.1</w:t>
      </w:r>
      <w:r w:rsidRPr="00B265E0">
        <w:tab/>
        <w:t>Standard Test Guidelines Characteristics</w:t>
      </w:r>
      <w:bookmarkEnd w:id="119"/>
      <w:bookmarkEnd w:id="120"/>
      <w:bookmarkEnd w:id="121"/>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2" w:name="_Toc27819227"/>
      <w:bookmarkStart w:id="123" w:name="_Toc27819408"/>
      <w:bookmarkStart w:id="124" w:name="_Toc27819589"/>
      <w:r w:rsidRPr="00B265E0">
        <w:t>6.1.2</w:t>
      </w:r>
      <w:r w:rsidRPr="00B265E0">
        <w:tab/>
        <w:t>Asterisked Characteristics</w:t>
      </w:r>
      <w:bookmarkEnd w:id="122"/>
      <w:bookmarkEnd w:id="123"/>
      <w:bookmarkEnd w:id="124"/>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25" w:name="_Toc27819228"/>
      <w:bookmarkStart w:id="126" w:name="_Toc27819409"/>
      <w:bookmarkStart w:id="127" w:name="_Toc27819590"/>
      <w:bookmarkStart w:id="128" w:name="_Toc27976639"/>
      <w:bookmarkStart w:id="129" w:name="_Toc66250541"/>
      <w:bookmarkStart w:id="130" w:name="_Toc273520644"/>
    </w:p>
    <w:p w:rsidR="00593C78" w:rsidRPr="00B265E0" w:rsidRDefault="00593C78" w:rsidP="00820B3A"/>
    <w:p w:rsidR="00593C78" w:rsidRPr="00B265E0" w:rsidRDefault="00593C78" w:rsidP="00BB6FD6">
      <w:pPr>
        <w:pStyle w:val="Heading2"/>
      </w:pPr>
      <w:bookmarkStart w:id="131" w:name="_Toc334539246"/>
      <w:r w:rsidRPr="00B265E0">
        <w:t>6.</w:t>
      </w:r>
      <w:r w:rsidR="003A6B6A" w:rsidRPr="00B265E0">
        <w:t>2</w:t>
      </w:r>
      <w:r w:rsidR="003A6B6A" w:rsidRPr="00B265E0">
        <w:tab/>
        <w:t>States of Expression and Corresponding Notes</w:t>
      </w:r>
      <w:bookmarkEnd w:id="125"/>
      <w:bookmarkEnd w:id="126"/>
      <w:bookmarkEnd w:id="127"/>
      <w:bookmarkEnd w:id="128"/>
      <w:bookmarkEnd w:id="129"/>
      <w:bookmarkEnd w:id="130"/>
      <w:bookmarkEnd w:id="131"/>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BB6FD6" w:rsidRDefault="00BB6FD6" w:rsidP="00820B3A">
      <w:bookmarkStart w:id="132" w:name="_Toc27819229"/>
      <w:bookmarkStart w:id="133" w:name="_Toc27819410"/>
      <w:bookmarkStart w:id="134" w:name="_Toc27819591"/>
      <w:bookmarkStart w:id="135" w:name="_Toc27976640"/>
      <w:bookmarkStart w:id="136" w:name="_Toc66250542"/>
      <w:bookmarkStart w:id="137" w:name="_Toc273520645"/>
    </w:p>
    <w:p w:rsidR="00CE63CB" w:rsidRPr="00B265E0" w:rsidRDefault="00CE63CB" w:rsidP="00820B3A"/>
    <w:p w:rsidR="00593C78" w:rsidRPr="00B265E0" w:rsidRDefault="00593C78" w:rsidP="00BB6FD6">
      <w:pPr>
        <w:pStyle w:val="Heading2"/>
      </w:pPr>
      <w:bookmarkStart w:id="138" w:name="_Toc334539247"/>
      <w:r w:rsidRPr="00B265E0">
        <w:t>6.</w:t>
      </w:r>
      <w:r w:rsidR="003A6B6A" w:rsidRPr="00B265E0">
        <w:t>3</w:t>
      </w:r>
      <w:r w:rsidR="003A6B6A" w:rsidRPr="00B265E0">
        <w:tab/>
        <w:t>Types of Expression</w:t>
      </w:r>
      <w:bookmarkEnd w:id="132"/>
      <w:bookmarkEnd w:id="133"/>
      <w:bookmarkEnd w:id="134"/>
      <w:bookmarkEnd w:id="135"/>
      <w:bookmarkEnd w:id="136"/>
      <w:bookmarkEnd w:id="137"/>
      <w:bookmarkEnd w:id="138"/>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BB6FD6" w:rsidRDefault="00BB6FD6" w:rsidP="00820B3A">
      <w:bookmarkStart w:id="139" w:name="_Toc27819230"/>
      <w:bookmarkStart w:id="140" w:name="_Toc27819411"/>
      <w:bookmarkStart w:id="141" w:name="_Toc27819592"/>
      <w:bookmarkStart w:id="142" w:name="_Toc27976641"/>
      <w:bookmarkStart w:id="143" w:name="_Toc66250543"/>
      <w:bookmarkStart w:id="144" w:name="_Toc273520646"/>
    </w:p>
    <w:p w:rsidR="00CE63CB" w:rsidRPr="00B265E0" w:rsidRDefault="00CE63CB" w:rsidP="00820B3A"/>
    <w:p w:rsidR="00593C78" w:rsidRPr="00B265E0" w:rsidRDefault="00593C78" w:rsidP="00BB6FD6">
      <w:pPr>
        <w:pStyle w:val="Heading2"/>
      </w:pPr>
      <w:bookmarkStart w:id="145" w:name="_Toc334539248"/>
      <w:r w:rsidRPr="00B265E0">
        <w:t>6.</w:t>
      </w:r>
      <w:r w:rsidR="003A6B6A" w:rsidRPr="00B265E0">
        <w:t>4</w:t>
      </w:r>
      <w:r w:rsidR="003A6B6A" w:rsidRPr="00B265E0">
        <w:tab/>
        <w:t>Example Varieties</w:t>
      </w:r>
      <w:bookmarkEnd w:id="139"/>
      <w:bookmarkEnd w:id="140"/>
      <w:bookmarkEnd w:id="141"/>
      <w:bookmarkEnd w:id="142"/>
      <w:bookmarkEnd w:id="143"/>
      <w:bookmarkEnd w:id="144"/>
      <w:bookmarkEnd w:id="145"/>
    </w:p>
    <w:p w:rsidR="00593C78" w:rsidRPr="00B265E0" w:rsidRDefault="00593C78" w:rsidP="00BB6FD6">
      <w:pPr>
        <w:pStyle w:val="Heading2"/>
      </w:pPr>
    </w:p>
    <w:p w:rsidR="003A6B6A" w:rsidRPr="00B265E0" w:rsidRDefault="003A6B6A">
      <w:r w:rsidRPr="00B265E0">
        <w:tab/>
        <w:t>Where appropriate, example varieties are provided to clarify the states of expression of each characteristic.</w:t>
      </w:r>
    </w:p>
    <w:p w:rsidR="00BB6FD6" w:rsidRDefault="00BB6FD6"/>
    <w:p w:rsidR="00CE63CB" w:rsidRPr="00B265E0" w:rsidRDefault="00CE63CB"/>
    <w:p w:rsidR="00593C78" w:rsidRPr="00B265E0" w:rsidRDefault="00593C78" w:rsidP="00BB6FD6">
      <w:pPr>
        <w:pStyle w:val="Heading2"/>
      </w:pPr>
      <w:bookmarkStart w:id="146" w:name="_Toc27819231"/>
      <w:bookmarkStart w:id="147" w:name="_Toc27819412"/>
      <w:bookmarkStart w:id="148" w:name="_Toc27819593"/>
      <w:bookmarkStart w:id="149" w:name="_Toc27976642"/>
      <w:bookmarkStart w:id="150" w:name="_Toc66250544"/>
      <w:bookmarkStart w:id="151" w:name="_Toc273520647"/>
      <w:bookmarkStart w:id="152" w:name="_Toc334539249"/>
      <w:r w:rsidRPr="00B265E0">
        <w:t>6.</w:t>
      </w:r>
      <w:r w:rsidR="003A6B6A" w:rsidRPr="00B265E0">
        <w:t>5</w:t>
      </w:r>
      <w:r w:rsidR="003A6B6A" w:rsidRPr="00B265E0">
        <w:tab/>
        <w:t>Legend</w:t>
      </w:r>
      <w:bookmarkEnd w:id="146"/>
      <w:bookmarkEnd w:id="147"/>
      <w:bookmarkEnd w:id="148"/>
      <w:bookmarkEnd w:id="149"/>
      <w:bookmarkEnd w:id="150"/>
      <w:bookmarkEnd w:id="151"/>
      <w:bookmarkEnd w:id="152"/>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3E1B93">
      <w:pPr>
        <w:rPr>
          <w:rFonts w:eastAsia="MS Mincho"/>
          <w:u w:val="single"/>
        </w:rPr>
      </w:pPr>
    </w:p>
    <w:p w:rsidR="003A6B6A" w:rsidRDefault="003A6B6A">
      <w:pPr>
        <w:keepNext/>
      </w:pPr>
    </w:p>
    <w:p w:rsidR="00A90967" w:rsidRPr="00B265E0" w:rsidRDefault="00A90967">
      <w:pPr>
        <w:keepNext/>
      </w:pPr>
      <w:r>
        <w:t>(a)</w:t>
      </w:r>
      <w:proofErr w:type="gramStart"/>
      <w:r>
        <w:t>-(c) See Explanations on the Table of Characteristics in Chapter 8.</w:t>
      </w:r>
      <w:proofErr w:type="gramEnd"/>
    </w:p>
    <w:p w:rsidR="00692AB5" w:rsidRPr="00B265E0" w:rsidRDefault="00692AB5">
      <w:pPr>
        <w:keepNext/>
      </w:pPr>
    </w:p>
    <w:p w:rsidR="003A6B6A" w:rsidRDefault="003A6B6A">
      <w:r w:rsidRPr="00B265E0">
        <w:t>(+)</w:t>
      </w:r>
      <w:r w:rsidRPr="00B265E0">
        <w:tab/>
        <w:t>See Explanations on the Table</w:t>
      </w:r>
      <w:r w:rsidR="00032E55">
        <w:t xml:space="preserve"> of Characteristics in Chapter 8.</w:t>
      </w:r>
    </w:p>
    <w:p w:rsidR="00B90C57" w:rsidRDefault="00B90C57"/>
    <w:p w:rsidR="00B90C57" w:rsidRPr="00B265E0" w:rsidRDefault="00B90C57">
      <w:proofErr w:type="gramStart"/>
      <w:r w:rsidRPr="00B86C37">
        <w:t>14-92</w:t>
      </w:r>
      <w:r w:rsidRPr="00B86C37">
        <w:tab/>
        <w:t>See explanations on growth stages in Chapter 8.</w:t>
      </w:r>
      <w:proofErr w:type="gramEnd"/>
    </w:p>
    <w:p w:rsidR="003A6B6A" w:rsidRPr="00B265E0" w:rsidRDefault="003A6B6A">
      <w:pPr>
        <w:jc w:val="left"/>
      </w:pPr>
    </w:p>
    <w:p w:rsidR="001A54AA" w:rsidRPr="001A54AA" w:rsidRDefault="001A54AA" w:rsidP="001A54AA">
      <w:pPr>
        <w:pStyle w:val="Heading1"/>
        <w:sectPr w:rsidR="001A54AA" w:rsidRPr="001A54AA"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53" w:name="_Toc27819232"/>
      <w:bookmarkStart w:id="154" w:name="_Toc27819413"/>
      <w:bookmarkStart w:id="155" w:name="_Toc27819594"/>
      <w:bookmarkStart w:id="156" w:name="_Toc27976643"/>
      <w:bookmarkStart w:id="157" w:name="_Toc66250545"/>
      <w:bookmarkStart w:id="158" w:name="_Toc273520648"/>
      <w:bookmarkStart w:id="159" w:name="_Toc334539250"/>
      <w:r w:rsidRPr="00612A7B">
        <w:rPr>
          <w:lang w:val="fr-FR"/>
        </w:rPr>
        <w:t>Table of Characteristics/Tableau des caractères/Merkmalstabelle/Tabla de caracteres</w:t>
      </w:r>
      <w:bookmarkEnd w:id="153"/>
      <w:bookmarkEnd w:id="154"/>
      <w:bookmarkEnd w:id="155"/>
      <w:bookmarkEnd w:id="156"/>
      <w:bookmarkEnd w:id="157"/>
      <w:bookmarkEnd w:id="158"/>
      <w:bookmarkEnd w:id="159"/>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640"/>
        <w:gridCol w:w="1396"/>
        <w:gridCol w:w="1631"/>
        <w:gridCol w:w="1345"/>
        <w:gridCol w:w="1790"/>
        <w:gridCol w:w="2314"/>
      </w:tblGrid>
      <w:tr w:rsidR="00AA67FE">
        <w:trPr>
          <w:cantSplit/>
          <w:tblHeader/>
          <w:jc w:val="center"/>
        </w:trPr>
        <w:tc>
          <w:tcPr>
            <w:tcW w:w="9360" w:type="dxa"/>
            <w:tcBorders>
              <w:top w:val="nil"/>
              <w:left w:val="nil"/>
              <w:bottom w:val="single" w:sz="4" w:space="0" w:color="auto"/>
              <w:right w:val="nil"/>
            </w:tcBorders>
          </w:tcPr>
          <w:p w:rsidR="00AA67FE" w:rsidRDefault="00AA67FE">
            <w:pPr>
              <w:spacing w:before="140" w:after="140"/>
              <w:jc w:val="left"/>
            </w:pPr>
            <w:r>
              <w:rPr>
                <w:rFonts w:cs="Arial"/>
                <w:sz w:val="16"/>
              </w:rPr>
              <w:t>English</w:t>
            </w:r>
          </w:p>
        </w:tc>
        <w:tc>
          <w:tcPr>
            <w:tcW w:w="9360" w:type="dxa"/>
            <w:tcBorders>
              <w:top w:val="nil"/>
              <w:left w:val="nil"/>
              <w:bottom w:val="single" w:sz="4" w:space="0" w:color="auto"/>
              <w:right w:val="nil"/>
            </w:tcBorders>
          </w:tcPr>
          <w:p w:rsidR="00AA67FE" w:rsidRDefault="00AA67FE">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AA67FE" w:rsidRDefault="00AA67FE">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AA67FE" w:rsidRDefault="00AA67FE">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AA67FE" w:rsidRDefault="00AA67FE">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AA67FE" w:rsidRDefault="00AA67FE">
            <w:pPr>
              <w:spacing w:before="40" w:after="40"/>
              <w:jc w:val="left"/>
            </w:pPr>
            <w:r>
              <w:rPr>
                <w:rFonts w:cs="Arial"/>
                <w:sz w:val="16"/>
              </w:rPr>
              <w:t>Note/ Nota</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1. QN VG 14 (c)</w:t>
            </w:r>
          </w:p>
        </w:tc>
      </w:tr>
      <w:tr w:rsidR="008E442F">
        <w:tblPrEx>
          <w:jc w:val="left"/>
        </w:tblPrEx>
        <w:tc>
          <w:tcPr>
            <w:tcW w:w="0" w:type="auto"/>
          </w:tcPr>
          <w:p w:rsidR="008E442F" w:rsidRDefault="00AA67FE">
            <w:pPr>
              <w:jc w:val="left"/>
            </w:pPr>
            <w:r>
              <w:rPr>
                <w:b/>
                <w:sz w:val="16"/>
                <w:szCs w:val="16"/>
              </w:rPr>
              <w:t>Seedling: intensity of anthocyanin coloration</w:t>
            </w:r>
          </w:p>
        </w:tc>
        <w:tc>
          <w:tcPr>
            <w:tcW w:w="0" w:type="auto"/>
          </w:tcPr>
          <w:p w:rsidR="008E442F" w:rsidRDefault="008E442F"/>
        </w:tc>
        <w:tc>
          <w:tcPr>
            <w:tcW w:w="0" w:type="auto"/>
          </w:tcPr>
          <w:p w:rsidR="008E442F" w:rsidRDefault="008E442F"/>
        </w:tc>
        <w:tc>
          <w:tcPr>
            <w:tcW w:w="0" w:type="auto"/>
          </w:tcPr>
          <w:p w:rsidR="008E442F" w:rsidRDefault="008E442F"/>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absent or weak</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Okayamazairai</w:t>
            </w:r>
            <w:proofErr w:type="spellEnd"/>
          </w:p>
        </w:tc>
        <w:tc>
          <w:tcPr>
            <w:tcW w:w="0" w:type="auto"/>
          </w:tcPr>
          <w:p w:rsidR="008E442F" w:rsidRDefault="00AA67FE">
            <w:pPr>
              <w:jc w:val="left"/>
            </w:pPr>
            <w:r>
              <w:rPr>
                <w:sz w:val="16"/>
                <w:szCs w:val="16"/>
              </w:rPr>
              <w:t>1</w:t>
            </w:r>
          </w:p>
        </w:tc>
      </w:tr>
      <w:tr w:rsidR="008E442F">
        <w:tblPrEx>
          <w:jc w:val="left"/>
        </w:tblPrEx>
        <w:tc>
          <w:tcPr>
            <w:tcW w:w="0" w:type="auto"/>
          </w:tcPr>
          <w:p w:rsidR="008E442F" w:rsidRDefault="00AA67FE">
            <w:pPr>
              <w:jc w:val="left"/>
            </w:pPr>
            <w:r>
              <w:rPr>
                <w:sz w:val="16"/>
                <w:szCs w:val="16"/>
              </w:rPr>
              <w:t>medium</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Nakasatozairai</w:t>
            </w:r>
            <w:proofErr w:type="spellEnd"/>
          </w:p>
        </w:tc>
        <w:tc>
          <w:tcPr>
            <w:tcW w:w="0" w:type="auto"/>
          </w:tcPr>
          <w:p w:rsidR="008E442F" w:rsidRDefault="00AA67FE">
            <w:pPr>
              <w:jc w:val="left"/>
            </w:pPr>
            <w:r>
              <w:rPr>
                <w:sz w:val="16"/>
                <w:szCs w:val="16"/>
              </w:rPr>
              <w:t>2</w:t>
            </w:r>
          </w:p>
        </w:tc>
      </w:tr>
      <w:tr w:rsidR="008E442F">
        <w:tblPrEx>
          <w:jc w:val="left"/>
        </w:tblPrEx>
        <w:tc>
          <w:tcPr>
            <w:tcW w:w="0" w:type="auto"/>
          </w:tcPr>
          <w:p w:rsidR="008E442F" w:rsidRDefault="00AA67FE">
            <w:pPr>
              <w:jc w:val="left"/>
            </w:pPr>
            <w:r>
              <w:rPr>
                <w:sz w:val="16"/>
                <w:szCs w:val="16"/>
              </w:rPr>
              <w:t>strong</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Akishizuku</w:t>
            </w:r>
            <w:proofErr w:type="spellEnd"/>
          </w:p>
        </w:tc>
        <w:tc>
          <w:tcPr>
            <w:tcW w:w="0" w:type="auto"/>
          </w:tcPr>
          <w:p w:rsidR="008E442F" w:rsidRDefault="00AA67FE">
            <w:pPr>
              <w:jc w:val="left"/>
            </w:pPr>
            <w:r>
              <w:rPr>
                <w:sz w:val="16"/>
                <w:szCs w:val="16"/>
              </w:rPr>
              <w:t>3</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2. QN VG 39 (+) (c)</w:t>
            </w:r>
          </w:p>
        </w:tc>
      </w:tr>
      <w:tr w:rsidR="008E442F">
        <w:tblPrEx>
          <w:jc w:val="left"/>
        </w:tblPrEx>
        <w:tc>
          <w:tcPr>
            <w:tcW w:w="0" w:type="auto"/>
          </w:tcPr>
          <w:p w:rsidR="008E442F" w:rsidRDefault="00AA67FE">
            <w:pPr>
              <w:jc w:val="left"/>
            </w:pPr>
            <w:r>
              <w:rPr>
                <w:b/>
                <w:sz w:val="16"/>
                <w:szCs w:val="16"/>
              </w:rPr>
              <w:t>Plant: growth habit</w:t>
            </w:r>
          </w:p>
        </w:tc>
        <w:tc>
          <w:tcPr>
            <w:tcW w:w="0" w:type="auto"/>
          </w:tcPr>
          <w:p w:rsidR="008E442F" w:rsidRDefault="00AA67FE">
            <w:pPr>
              <w:jc w:val="left"/>
            </w:pPr>
            <w:proofErr w:type="spellStart"/>
            <w:r>
              <w:rPr>
                <w:b/>
                <w:sz w:val="16"/>
                <w:szCs w:val="16"/>
              </w:rPr>
              <w:t>Plante</w:t>
            </w:r>
            <w:proofErr w:type="spellEnd"/>
            <w:r>
              <w:rPr>
                <w:b/>
                <w:sz w:val="16"/>
                <w:szCs w:val="16"/>
              </w:rPr>
              <w:t>: port</w:t>
            </w:r>
          </w:p>
        </w:tc>
        <w:tc>
          <w:tcPr>
            <w:tcW w:w="0" w:type="auto"/>
          </w:tcPr>
          <w:p w:rsidR="008E442F" w:rsidRDefault="00AA67FE">
            <w:pPr>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0" w:type="auto"/>
          </w:tcPr>
          <w:p w:rsidR="008E442F" w:rsidRDefault="00AA67FE">
            <w:pPr>
              <w:jc w:val="left"/>
            </w:pPr>
            <w:proofErr w:type="spellStart"/>
            <w:r>
              <w:rPr>
                <w:b/>
                <w:sz w:val="16"/>
                <w:szCs w:val="16"/>
              </w:rPr>
              <w:t>Planta</w:t>
            </w:r>
            <w:proofErr w:type="spellEnd"/>
            <w:r>
              <w:rPr>
                <w:b/>
                <w:sz w:val="16"/>
                <w:szCs w:val="16"/>
              </w:rPr>
              <w:t xml:space="preserve">: </w:t>
            </w:r>
            <w:proofErr w:type="spellStart"/>
            <w:r>
              <w:rPr>
                <w:b/>
                <w:sz w:val="16"/>
                <w:szCs w:val="16"/>
              </w:rPr>
              <w:t>porte</w:t>
            </w:r>
            <w:proofErr w:type="spellEnd"/>
          </w:p>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upright</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1</w:t>
            </w:r>
          </w:p>
        </w:tc>
      </w:tr>
      <w:tr w:rsidR="008E442F">
        <w:tblPrEx>
          <w:jc w:val="left"/>
        </w:tblPrEx>
        <w:tc>
          <w:tcPr>
            <w:tcW w:w="0" w:type="auto"/>
          </w:tcPr>
          <w:p w:rsidR="008E442F" w:rsidRDefault="00AA67FE">
            <w:pPr>
              <w:jc w:val="left"/>
            </w:pPr>
            <w:r>
              <w:rPr>
                <w:sz w:val="16"/>
                <w:szCs w:val="16"/>
              </w:rPr>
              <w:t>semi upright</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Okayamazairai</w:t>
            </w:r>
            <w:proofErr w:type="spellEnd"/>
          </w:p>
        </w:tc>
        <w:tc>
          <w:tcPr>
            <w:tcW w:w="0" w:type="auto"/>
          </w:tcPr>
          <w:p w:rsidR="008E442F" w:rsidRDefault="00AA67FE">
            <w:pPr>
              <w:jc w:val="left"/>
            </w:pPr>
            <w:r>
              <w:rPr>
                <w:sz w:val="16"/>
                <w:szCs w:val="16"/>
              </w:rPr>
              <w:t>2</w:t>
            </w:r>
          </w:p>
        </w:tc>
      </w:tr>
      <w:tr w:rsidR="008E442F">
        <w:tblPrEx>
          <w:jc w:val="left"/>
        </w:tblPrEx>
        <w:tc>
          <w:tcPr>
            <w:tcW w:w="0" w:type="auto"/>
          </w:tcPr>
          <w:p w:rsidR="008E442F" w:rsidRDefault="00AA67FE">
            <w:pPr>
              <w:jc w:val="left"/>
            </w:pPr>
            <w:r>
              <w:rPr>
                <w:sz w:val="16"/>
                <w:szCs w:val="16"/>
              </w:rPr>
              <w:t>spreading</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3</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3. QN MS 51-59 (+) (a) (c)</w:t>
            </w:r>
          </w:p>
        </w:tc>
      </w:tr>
      <w:tr w:rsidR="008E442F">
        <w:tblPrEx>
          <w:jc w:val="left"/>
        </w:tblPrEx>
        <w:tc>
          <w:tcPr>
            <w:tcW w:w="0" w:type="auto"/>
          </w:tcPr>
          <w:p w:rsidR="008E442F" w:rsidRDefault="00AA67FE">
            <w:pPr>
              <w:jc w:val="left"/>
            </w:pPr>
            <w:r>
              <w:rPr>
                <w:b/>
                <w:sz w:val="16"/>
                <w:szCs w:val="16"/>
              </w:rPr>
              <w:t>Leaf blade: length</w:t>
            </w:r>
          </w:p>
        </w:tc>
        <w:tc>
          <w:tcPr>
            <w:tcW w:w="0" w:type="auto"/>
          </w:tcPr>
          <w:p w:rsidR="008E442F" w:rsidRDefault="00AA67FE">
            <w:pPr>
              <w:jc w:val="left"/>
            </w:pPr>
            <w:proofErr w:type="spellStart"/>
            <w:r>
              <w:rPr>
                <w:b/>
                <w:sz w:val="16"/>
                <w:szCs w:val="16"/>
              </w:rPr>
              <w:t>Limbe</w:t>
            </w:r>
            <w:proofErr w:type="spellEnd"/>
            <w:r>
              <w:rPr>
                <w:b/>
                <w:sz w:val="16"/>
                <w:szCs w:val="16"/>
              </w:rPr>
              <w:t xml:space="preserve">: </w:t>
            </w:r>
            <w:proofErr w:type="spellStart"/>
            <w:r>
              <w:rPr>
                <w:b/>
                <w:sz w:val="16"/>
                <w:szCs w:val="16"/>
              </w:rPr>
              <w:t>longueur</w:t>
            </w:r>
            <w:proofErr w:type="spellEnd"/>
          </w:p>
        </w:tc>
        <w:tc>
          <w:tcPr>
            <w:tcW w:w="0" w:type="auto"/>
          </w:tcPr>
          <w:p w:rsidR="008E442F" w:rsidRDefault="00AA67FE">
            <w:pPr>
              <w:jc w:val="left"/>
            </w:pPr>
            <w:proofErr w:type="spellStart"/>
            <w:r>
              <w:rPr>
                <w:b/>
                <w:sz w:val="16"/>
                <w:szCs w:val="16"/>
              </w:rPr>
              <w:t>Blattspreite</w:t>
            </w:r>
            <w:proofErr w:type="spellEnd"/>
            <w:r>
              <w:rPr>
                <w:b/>
                <w:sz w:val="16"/>
                <w:szCs w:val="16"/>
              </w:rPr>
              <w:t xml:space="preserve">: </w:t>
            </w:r>
            <w:proofErr w:type="spellStart"/>
            <w:r>
              <w:rPr>
                <w:b/>
                <w:sz w:val="16"/>
                <w:szCs w:val="16"/>
              </w:rPr>
              <w:t>Länge</w:t>
            </w:r>
            <w:proofErr w:type="spellEnd"/>
          </w:p>
        </w:tc>
        <w:tc>
          <w:tcPr>
            <w:tcW w:w="0" w:type="auto"/>
          </w:tcPr>
          <w:p w:rsidR="008E442F" w:rsidRDefault="00AA67FE">
            <w:pPr>
              <w:jc w:val="left"/>
            </w:pPr>
            <w:r>
              <w:rPr>
                <w:b/>
                <w:sz w:val="16"/>
                <w:szCs w:val="16"/>
              </w:rPr>
              <w:t xml:space="preserve">Limbo: </w:t>
            </w:r>
            <w:proofErr w:type="spellStart"/>
            <w:r>
              <w:rPr>
                <w:b/>
                <w:sz w:val="16"/>
                <w:szCs w:val="16"/>
              </w:rPr>
              <w:t>longitud</w:t>
            </w:r>
            <w:proofErr w:type="spellEnd"/>
          </w:p>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short</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Hatojiro</w:t>
            </w:r>
            <w:proofErr w:type="spellEnd"/>
          </w:p>
        </w:tc>
        <w:tc>
          <w:tcPr>
            <w:tcW w:w="0" w:type="auto"/>
          </w:tcPr>
          <w:p w:rsidR="008E442F" w:rsidRDefault="00AA67FE">
            <w:pPr>
              <w:jc w:val="left"/>
            </w:pPr>
            <w:r>
              <w:rPr>
                <w:sz w:val="16"/>
                <w:szCs w:val="16"/>
              </w:rPr>
              <w:t>3</w:t>
            </w:r>
          </w:p>
        </w:tc>
      </w:tr>
      <w:tr w:rsidR="008E442F">
        <w:tblPrEx>
          <w:jc w:val="left"/>
        </w:tblPrEx>
        <w:tc>
          <w:tcPr>
            <w:tcW w:w="0" w:type="auto"/>
          </w:tcPr>
          <w:p w:rsidR="008E442F" w:rsidRDefault="00AA67FE">
            <w:pPr>
              <w:jc w:val="left"/>
            </w:pPr>
            <w:r>
              <w:rPr>
                <w:sz w:val="16"/>
                <w:szCs w:val="16"/>
              </w:rPr>
              <w:t>medium</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Nakasatozairai</w:t>
            </w:r>
            <w:proofErr w:type="spellEnd"/>
          </w:p>
        </w:tc>
        <w:tc>
          <w:tcPr>
            <w:tcW w:w="0" w:type="auto"/>
          </w:tcPr>
          <w:p w:rsidR="008E442F" w:rsidRDefault="00AA67FE">
            <w:pPr>
              <w:jc w:val="left"/>
            </w:pPr>
            <w:r>
              <w:rPr>
                <w:sz w:val="16"/>
                <w:szCs w:val="16"/>
              </w:rPr>
              <w:t>5</w:t>
            </w:r>
          </w:p>
        </w:tc>
      </w:tr>
      <w:tr w:rsidR="008E442F">
        <w:tblPrEx>
          <w:jc w:val="left"/>
        </w:tblPrEx>
        <w:tc>
          <w:tcPr>
            <w:tcW w:w="0" w:type="auto"/>
          </w:tcPr>
          <w:p w:rsidR="008E442F" w:rsidRDefault="00AA67FE">
            <w:pPr>
              <w:jc w:val="left"/>
            </w:pPr>
            <w:r>
              <w:rPr>
                <w:sz w:val="16"/>
                <w:szCs w:val="16"/>
              </w:rPr>
              <w:t>long</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Okayamazairai</w:t>
            </w:r>
            <w:proofErr w:type="spellEnd"/>
          </w:p>
        </w:tc>
        <w:tc>
          <w:tcPr>
            <w:tcW w:w="0" w:type="auto"/>
          </w:tcPr>
          <w:p w:rsidR="008E442F" w:rsidRDefault="00AA67FE">
            <w:pPr>
              <w:jc w:val="left"/>
            </w:pPr>
            <w:r>
              <w:rPr>
                <w:sz w:val="16"/>
                <w:szCs w:val="16"/>
              </w:rPr>
              <w:t>7</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4. QN MS 51-59 (+) (a) (c)</w:t>
            </w:r>
          </w:p>
        </w:tc>
      </w:tr>
      <w:tr w:rsidR="008E442F">
        <w:tblPrEx>
          <w:jc w:val="left"/>
        </w:tblPrEx>
        <w:tc>
          <w:tcPr>
            <w:tcW w:w="0" w:type="auto"/>
          </w:tcPr>
          <w:p w:rsidR="008E442F" w:rsidRDefault="00AA67FE">
            <w:pPr>
              <w:jc w:val="left"/>
            </w:pPr>
            <w:r>
              <w:rPr>
                <w:b/>
                <w:sz w:val="16"/>
                <w:szCs w:val="16"/>
              </w:rPr>
              <w:t>Leaf blade: width</w:t>
            </w:r>
          </w:p>
        </w:tc>
        <w:tc>
          <w:tcPr>
            <w:tcW w:w="0" w:type="auto"/>
          </w:tcPr>
          <w:p w:rsidR="008E442F" w:rsidRDefault="00AA67FE">
            <w:pPr>
              <w:jc w:val="left"/>
            </w:pPr>
            <w:proofErr w:type="spellStart"/>
            <w:r>
              <w:rPr>
                <w:b/>
                <w:sz w:val="16"/>
                <w:szCs w:val="16"/>
              </w:rPr>
              <w:t>Limbe</w:t>
            </w:r>
            <w:proofErr w:type="spellEnd"/>
            <w:r>
              <w:rPr>
                <w:b/>
                <w:sz w:val="16"/>
                <w:szCs w:val="16"/>
              </w:rPr>
              <w:t xml:space="preserve">: </w:t>
            </w:r>
            <w:proofErr w:type="spellStart"/>
            <w:r>
              <w:rPr>
                <w:b/>
                <w:sz w:val="16"/>
                <w:szCs w:val="16"/>
              </w:rPr>
              <w:t>largeur</w:t>
            </w:r>
            <w:proofErr w:type="spellEnd"/>
          </w:p>
        </w:tc>
        <w:tc>
          <w:tcPr>
            <w:tcW w:w="0" w:type="auto"/>
          </w:tcPr>
          <w:p w:rsidR="008E442F" w:rsidRDefault="00AA67FE">
            <w:pPr>
              <w:jc w:val="left"/>
            </w:pPr>
            <w:proofErr w:type="spellStart"/>
            <w:r>
              <w:rPr>
                <w:b/>
                <w:sz w:val="16"/>
                <w:szCs w:val="16"/>
              </w:rPr>
              <w:t>Blattspreite</w:t>
            </w:r>
            <w:proofErr w:type="spellEnd"/>
            <w:r>
              <w:rPr>
                <w:b/>
                <w:sz w:val="16"/>
                <w:szCs w:val="16"/>
              </w:rPr>
              <w:t xml:space="preserve">: </w:t>
            </w:r>
            <w:proofErr w:type="spellStart"/>
            <w:r>
              <w:rPr>
                <w:b/>
                <w:sz w:val="16"/>
                <w:szCs w:val="16"/>
              </w:rPr>
              <w:t>Breite</w:t>
            </w:r>
            <w:proofErr w:type="spellEnd"/>
          </w:p>
        </w:tc>
        <w:tc>
          <w:tcPr>
            <w:tcW w:w="0" w:type="auto"/>
          </w:tcPr>
          <w:p w:rsidR="008E442F" w:rsidRDefault="00AA67FE">
            <w:pPr>
              <w:jc w:val="left"/>
            </w:pPr>
            <w:r>
              <w:rPr>
                <w:b/>
                <w:sz w:val="16"/>
                <w:szCs w:val="16"/>
              </w:rPr>
              <w:t xml:space="preserve">Limbo: </w:t>
            </w:r>
            <w:proofErr w:type="spellStart"/>
            <w:r>
              <w:rPr>
                <w:b/>
                <w:sz w:val="16"/>
                <w:szCs w:val="16"/>
              </w:rPr>
              <w:t>anchura</w:t>
            </w:r>
            <w:proofErr w:type="spellEnd"/>
          </w:p>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narrow</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Kitanohato</w:t>
            </w:r>
            <w:proofErr w:type="spellEnd"/>
          </w:p>
        </w:tc>
        <w:tc>
          <w:tcPr>
            <w:tcW w:w="0" w:type="auto"/>
          </w:tcPr>
          <w:p w:rsidR="008E442F" w:rsidRDefault="00AA67FE">
            <w:pPr>
              <w:jc w:val="left"/>
            </w:pPr>
            <w:r>
              <w:rPr>
                <w:sz w:val="16"/>
                <w:szCs w:val="16"/>
              </w:rPr>
              <w:t>3</w:t>
            </w:r>
          </w:p>
        </w:tc>
      </w:tr>
      <w:tr w:rsidR="008E442F">
        <w:tblPrEx>
          <w:jc w:val="left"/>
        </w:tblPrEx>
        <w:tc>
          <w:tcPr>
            <w:tcW w:w="0" w:type="auto"/>
          </w:tcPr>
          <w:p w:rsidR="008E442F" w:rsidRDefault="00AA67FE">
            <w:pPr>
              <w:jc w:val="left"/>
            </w:pPr>
            <w:r>
              <w:rPr>
                <w:sz w:val="16"/>
                <w:szCs w:val="16"/>
              </w:rPr>
              <w:t>medium</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Hatoyutaka</w:t>
            </w:r>
            <w:proofErr w:type="spellEnd"/>
            <w:r>
              <w:rPr>
                <w:sz w:val="16"/>
                <w:szCs w:val="16"/>
              </w:rPr>
              <w:t xml:space="preserve">, </w:t>
            </w:r>
            <w:proofErr w:type="spellStart"/>
            <w:r>
              <w:rPr>
                <w:sz w:val="16"/>
                <w:szCs w:val="16"/>
              </w:rPr>
              <w:t>Nakasatozairai</w:t>
            </w:r>
            <w:proofErr w:type="spellEnd"/>
          </w:p>
        </w:tc>
        <w:tc>
          <w:tcPr>
            <w:tcW w:w="0" w:type="auto"/>
          </w:tcPr>
          <w:p w:rsidR="008E442F" w:rsidRDefault="00AA67FE">
            <w:pPr>
              <w:jc w:val="left"/>
            </w:pPr>
            <w:r>
              <w:rPr>
                <w:sz w:val="16"/>
                <w:szCs w:val="16"/>
              </w:rPr>
              <w:t>5</w:t>
            </w:r>
          </w:p>
        </w:tc>
      </w:tr>
      <w:tr w:rsidR="008E442F">
        <w:tblPrEx>
          <w:jc w:val="left"/>
        </w:tblPrEx>
        <w:tc>
          <w:tcPr>
            <w:tcW w:w="0" w:type="auto"/>
          </w:tcPr>
          <w:p w:rsidR="008E442F" w:rsidRDefault="00AA67FE">
            <w:pPr>
              <w:jc w:val="left"/>
            </w:pPr>
            <w:r>
              <w:rPr>
                <w:sz w:val="16"/>
                <w:szCs w:val="16"/>
              </w:rPr>
              <w:t>broad</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7</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5. QN VG 51-59 (c)</w:t>
            </w:r>
          </w:p>
        </w:tc>
      </w:tr>
      <w:tr w:rsidR="008E442F">
        <w:tblPrEx>
          <w:jc w:val="left"/>
        </w:tblPrEx>
        <w:trPr>
          <w:gridAfter w:val="3"/>
          <w:wAfter w:w="1080" w:type="dxa"/>
        </w:trPr>
        <w:tc>
          <w:tcPr>
            <w:tcW w:w="0" w:type="auto"/>
          </w:tcPr>
          <w:p w:rsidR="008E442F" w:rsidRDefault="00AA67FE">
            <w:pPr>
              <w:jc w:val="left"/>
            </w:pPr>
            <w:r>
              <w:rPr>
                <w:b/>
                <w:sz w:val="16"/>
                <w:szCs w:val="16"/>
              </w:rPr>
              <w:t xml:space="preserve">Culm: </w:t>
            </w:r>
            <w:proofErr w:type="spellStart"/>
            <w:r>
              <w:rPr>
                <w:b/>
                <w:sz w:val="16"/>
                <w:szCs w:val="16"/>
              </w:rPr>
              <w:t>glaucosity</w:t>
            </w:r>
            <w:proofErr w:type="spellEnd"/>
          </w:p>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absent or weak</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Nakasatozairai</w:t>
            </w:r>
            <w:proofErr w:type="spellEnd"/>
            <w:r>
              <w:rPr>
                <w:sz w:val="16"/>
                <w:szCs w:val="16"/>
              </w:rPr>
              <w:t xml:space="preserve">, </w:t>
            </w:r>
            <w:proofErr w:type="spellStart"/>
            <w:r>
              <w:rPr>
                <w:sz w:val="16"/>
                <w:szCs w:val="16"/>
              </w:rPr>
              <w:t>Okayamazairai</w:t>
            </w:r>
            <w:proofErr w:type="spellEnd"/>
          </w:p>
        </w:tc>
        <w:tc>
          <w:tcPr>
            <w:tcW w:w="0" w:type="auto"/>
          </w:tcPr>
          <w:p w:rsidR="008E442F" w:rsidRDefault="00AA67FE">
            <w:pPr>
              <w:jc w:val="left"/>
            </w:pPr>
            <w:r>
              <w:rPr>
                <w:sz w:val="16"/>
                <w:szCs w:val="16"/>
              </w:rPr>
              <w:t>1</w:t>
            </w:r>
          </w:p>
        </w:tc>
      </w:tr>
      <w:tr w:rsidR="008E442F">
        <w:tblPrEx>
          <w:jc w:val="left"/>
        </w:tblPrEx>
        <w:tc>
          <w:tcPr>
            <w:tcW w:w="0" w:type="auto"/>
          </w:tcPr>
          <w:p w:rsidR="008E442F" w:rsidRDefault="00AA67FE">
            <w:pPr>
              <w:jc w:val="left"/>
            </w:pPr>
            <w:r>
              <w:rPr>
                <w:sz w:val="16"/>
                <w:szCs w:val="16"/>
              </w:rPr>
              <w:t>medium</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Akishizuku</w:t>
            </w:r>
            <w:proofErr w:type="spellEnd"/>
          </w:p>
        </w:tc>
        <w:tc>
          <w:tcPr>
            <w:tcW w:w="0" w:type="auto"/>
          </w:tcPr>
          <w:p w:rsidR="008E442F" w:rsidRDefault="00AA67FE">
            <w:pPr>
              <w:jc w:val="left"/>
            </w:pPr>
            <w:r>
              <w:rPr>
                <w:sz w:val="16"/>
                <w:szCs w:val="16"/>
              </w:rPr>
              <w:t>2</w:t>
            </w:r>
          </w:p>
        </w:tc>
      </w:tr>
      <w:tr w:rsidR="008E442F">
        <w:tblPrEx>
          <w:jc w:val="left"/>
        </w:tblPrEx>
        <w:tc>
          <w:tcPr>
            <w:tcW w:w="0" w:type="auto"/>
          </w:tcPr>
          <w:p w:rsidR="008E442F" w:rsidRDefault="00AA67FE">
            <w:pPr>
              <w:jc w:val="left"/>
            </w:pPr>
            <w:r>
              <w:rPr>
                <w:sz w:val="16"/>
                <w:szCs w:val="16"/>
              </w:rPr>
              <w:t>strong</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3</w:t>
            </w: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bl>
    <w:p w:rsidR="008E442F" w:rsidRDefault="00AA67FE">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399"/>
        <w:gridCol w:w="1399"/>
        <w:gridCol w:w="1734"/>
        <w:gridCol w:w="1408"/>
        <w:gridCol w:w="1792"/>
        <w:gridCol w:w="2384"/>
      </w:tblGrid>
      <w:tr w:rsidR="00AA67FE">
        <w:trPr>
          <w:cantSplit/>
          <w:tblHeader/>
          <w:jc w:val="center"/>
        </w:trPr>
        <w:tc>
          <w:tcPr>
            <w:tcW w:w="9360" w:type="dxa"/>
            <w:tcBorders>
              <w:top w:val="nil"/>
              <w:left w:val="nil"/>
              <w:bottom w:val="single" w:sz="4" w:space="0" w:color="auto"/>
              <w:right w:val="nil"/>
            </w:tcBorders>
          </w:tcPr>
          <w:p w:rsidR="00AA67FE" w:rsidRDefault="00AA67FE">
            <w:pPr>
              <w:spacing w:before="140" w:after="140"/>
              <w:jc w:val="left"/>
            </w:pPr>
            <w:r>
              <w:rPr>
                <w:rFonts w:cs="Arial"/>
                <w:sz w:val="16"/>
              </w:rPr>
              <w:t>English</w:t>
            </w:r>
          </w:p>
        </w:tc>
        <w:tc>
          <w:tcPr>
            <w:tcW w:w="9360" w:type="dxa"/>
            <w:tcBorders>
              <w:top w:val="nil"/>
              <w:left w:val="nil"/>
              <w:bottom w:val="single" w:sz="4" w:space="0" w:color="auto"/>
              <w:right w:val="nil"/>
            </w:tcBorders>
          </w:tcPr>
          <w:p w:rsidR="00AA67FE" w:rsidRDefault="00AA67FE">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AA67FE" w:rsidRDefault="00AA67FE">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AA67FE" w:rsidRDefault="00AA67FE">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AA67FE" w:rsidRDefault="00AA67FE">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AA67FE" w:rsidRDefault="00AA67FE">
            <w:pPr>
              <w:spacing w:before="40" w:after="40"/>
              <w:jc w:val="left"/>
            </w:pPr>
            <w:r>
              <w:rPr>
                <w:rFonts w:cs="Arial"/>
                <w:sz w:val="16"/>
              </w:rPr>
              <w:t>Note/ Nota</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6. QN MS VG 61-69 (c)</w:t>
            </w:r>
          </w:p>
        </w:tc>
      </w:tr>
      <w:tr w:rsidR="008E442F">
        <w:tblPrEx>
          <w:jc w:val="left"/>
        </w:tblPrEx>
        <w:tc>
          <w:tcPr>
            <w:tcW w:w="0" w:type="auto"/>
          </w:tcPr>
          <w:p w:rsidR="008E442F" w:rsidRDefault="00AA67FE">
            <w:pPr>
              <w:jc w:val="left"/>
            </w:pPr>
            <w:r>
              <w:rPr>
                <w:b/>
                <w:sz w:val="16"/>
                <w:szCs w:val="16"/>
              </w:rPr>
              <w:t>Plant: number of culms</w:t>
            </w:r>
          </w:p>
        </w:tc>
        <w:tc>
          <w:tcPr>
            <w:tcW w:w="0" w:type="auto"/>
          </w:tcPr>
          <w:p w:rsidR="008E442F" w:rsidRDefault="008E442F"/>
        </w:tc>
        <w:tc>
          <w:tcPr>
            <w:tcW w:w="0" w:type="auto"/>
          </w:tcPr>
          <w:p w:rsidR="008E442F" w:rsidRDefault="008E442F"/>
        </w:tc>
        <w:tc>
          <w:tcPr>
            <w:tcW w:w="0" w:type="auto"/>
          </w:tcPr>
          <w:p w:rsidR="008E442F" w:rsidRDefault="008E442F"/>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few</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1</w:t>
            </w:r>
          </w:p>
        </w:tc>
      </w:tr>
      <w:tr w:rsidR="008E442F">
        <w:tblPrEx>
          <w:jc w:val="left"/>
        </w:tblPrEx>
        <w:tc>
          <w:tcPr>
            <w:tcW w:w="0" w:type="auto"/>
          </w:tcPr>
          <w:p w:rsidR="008E442F" w:rsidRDefault="00AA67FE">
            <w:pPr>
              <w:jc w:val="left"/>
            </w:pPr>
            <w:r>
              <w:rPr>
                <w:sz w:val="16"/>
                <w:szCs w:val="16"/>
              </w:rPr>
              <w:t>medium</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Hatohikari</w:t>
            </w:r>
            <w:proofErr w:type="spellEnd"/>
            <w:r>
              <w:rPr>
                <w:sz w:val="16"/>
                <w:szCs w:val="16"/>
              </w:rPr>
              <w:t xml:space="preserve">, </w:t>
            </w:r>
            <w:proofErr w:type="spellStart"/>
            <w:r>
              <w:rPr>
                <w:sz w:val="16"/>
                <w:szCs w:val="16"/>
              </w:rPr>
              <w:t>Okayamazairai</w:t>
            </w:r>
            <w:proofErr w:type="spellEnd"/>
          </w:p>
        </w:tc>
        <w:tc>
          <w:tcPr>
            <w:tcW w:w="0" w:type="auto"/>
          </w:tcPr>
          <w:p w:rsidR="008E442F" w:rsidRDefault="00AA67FE">
            <w:pPr>
              <w:jc w:val="left"/>
            </w:pPr>
            <w:r>
              <w:rPr>
                <w:sz w:val="16"/>
                <w:szCs w:val="16"/>
              </w:rPr>
              <w:t>3</w:t>
            </w:r>
          </w:p>
        </w:tc>
      </w:tr>
      <w:tr w:rsidR="008E442F">
        <w:tblPrEx>
          <w:jc w:val="left"/>
        </w:tblPrEx>
        <w:tc>
          <w:tcPr>
            <w:tcW w:w="0" w:type="auto"/>
          </w:tcPr>
          <w:p w:rsidR="008E442F" w:rsidRDefault="00AA67FE">
            <w:pPr>
              <w:jc w:val="left"/>
            </w:pPr>
            <w:r>
              <w:rPr>
                <w:sz w:val="16"/>
                <w:szCs w:val="16"/>
              </w:rPr>
              <w:t>many</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Ohotsuku</w:t>
            </w:r>
            <w:proofErr w:type="spellEnd"/>
            <w:r>
              <w:rPr>
                <w:sz w:val="16"/>
                <w:szCs w:val="16"/>
              </w:rPr>
              <w:t xml:space="preserve"> No.1</w:t>
            </w:r>
          </w:p>
        </w:tc>
        <w:tc>
          <w:tcPr>
            <w:tcW w:w="0" w:type="auto"/>
          </w:tcPr>
          <w:p w:rsidR="008E442F" w:rsidRDefault="00AA67FE">
            <w:pPr>
              <w:jc w:val="left"/>
            </w:pPr>
            <w:r>
              <w:rPr>
                <w:sz w:val="16"/>
                <w:szCs w:val="16"/>
              </w:rPr>
              <w:t>5</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7. (*) QN MS 61-69 (c)</w:t>
            </w:r>
          </w:p>
        </w:tc>
      </w:tr>
      <w:tr w:rsidR="008E442F">
        <w:tblPrEx>
          <w:jc w:val="left"/>
        </w:tblPrEx>
        <w:tc>
          <w:tcPr>
            <w:tcW w:w="0" w:type="auto"/>
          </w:tcPr>
          <w:p w:rsidR="008E442F" w:rsidRDefault="00AA67FE">
            <w:pPr>
              <w:jc w:val="left"/>
            </w:pPr>
            <w:r>
              <w:rPr>
                <w:b/>
                <w:sz w:val="16"/>
                <w:szCs w:val="16"/>
              </w:rPr>
              <w:t>Plant: length</w:t>
            </w:r>
          </w:p>
        </w:tc>
        <w:tc>
          <w:tcPr>
            <w:tcW w:w="0" w:type="auto"/>
          </w:tcPr>
          <w:p w:rsidR="008E442F" w:rsidRDefault="008E442F"/>
        </w:tc>
        <w:tc>
          <w:tcPr>
            <w:tcW w:w="0" w:type="auto"/>
          </w:tcPr>
          <w:p w:rsidR="008E442F" w:rsidRDefault="008E442F"/>
        </w:tc>
        <w:tc>
          <w:tcPr>
            <w:tcW w:w="0" w:type="auto"/>
          </w:tcPr>
          <w:p w:rsidR="008E442F" w:rsidRDefault="008E442F"/>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short</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Hatoyutaka</w:t>
            </w:r>
            <w:proofErr w:type="spellEnd"/>
          </w:p>
        </w:tc>
        <w:tc>
          <w:tcPr>
            <w:tcW w:w="0" w:type="auto"/>
          </w:tcPr>
          <w:p w:rsidR="008E442F" w:rsidRDefault="00AA67FE">
            <w:pPr>
              <w:jc w:val="left"/>
            </w:pPr>
            <w:r>
              <w:rPr>
                <w:sz w:val="16"/>
                <w:szCs w:val="16"/>
              </w:rPr>
              <w:t>3</w:t>
            </w:r>
          </w:p>
        </w:tc>
      </w:tr>
      <w:tr w:rsidR="008E442F">
        <w:tblPrEx>
          <w:jc w:val="left"/>
        </w:tblPrEx>
        <w:tc>
          <w:tcPr>
            <w:tcW w:w="0" w:type="auto"/>
          </w:tcPr>
          <w:p w:rsidR="008E442F" w:rsidRDefault="00AA67FE">
            <w:pPr>
              <w:jc w:val="left"/>
            </w:pPr>
            <w:r>
              <w:rPr>
                <w:sz w:val="16"/>
                <w:szCs w:val="16"/>
              </w:rPr>
              <w:t>medium</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Akishizuku</w:t>
            </w:r>
            <w:proofErr w:type="spellEnd"/>
          </w:p>
        </w:tc>
        <w:tc>
          <w:tcPr>
            <w:tcW w:w="0" w:type="auto"/>
          </w:tcPr>
          <w:p w:rsidR="008E442F" w:rsidRDefault="00AA67FE">
            <w:pPr>
              <w:jc w:val="left"/>
            </w:pPr>
            <w:r>
              <w:rPr>
                <w:sz w:val="16"/>
                <w:szCs w:val="16"/>
              </w:rPr>
              <w:t>5</w:t>
            </w:r>
          </w:p>
        </w:tc>
      </w:tr>
      <w:tr w:rsidR="008E442F">
        <w:tblPrEx>
          <w:jc w:val="left"/>
        </w:tblPrEx>
        <w:tc>
          <w:tcPr>
            <w:tcW w:w="0" w:type="auto"/>
          </w:tcPr>
          <w:p w:rsidR="008E442F" w:rsidRDefault="00AA67FE">
            <w:pPr>
              <w:jc w:val="left"/>
            </w:pPr>
            <w:r>
              <w:rPr>
                <w:sz w:val="16"/>
                <w:szCs w:val="16"/>
              </w:rPr>
              <w:t>long</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Okayamazairai</w:t>
            </w:r>
            <w:proofErr w:type="spellEnd"/>
          </w:p>
        </w:tc>
        <w:tc>
          <w:tcPr>
            <w:tcW w:w="0" w:type="auto"/>
          </w:tcPr>
          <w:p w:rsidR="008E442F" w:rsidRDefault="00AA67FE">
            <w:pPr>
              <w:jc w:val="left"/>
            </w:pPr>
            <w:r>
              <w:rPr>
                <w:sz w:val="16"/>
                <w:szCs w:val="16"/>
              </w:rPr>
              <w:t>7</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8. QN MS 61-69 (+) (a) (c)</w:t>
            </w:r>
          </w:p>
        </w:tc>
      </w:tr>
      <w:tr w:rsidR="008E442F">
        <w:tblPrEx>
          <w:jc w:val="left"/>
        </w:tblPrEx>
        <w:tc>
          <w:tcPr>
            <w:tcW w:w="0" w:type="auto"/>
          </w:tcPr>
          <w:p w:rsidR="008E442F" w:rsidRDefault="00AA67FE">
            <w:pPr>
              <w:jc w:val="left"/>
            </w:pPr>
            <w:r>
              <w:rPr>
                <w:b/>
                <w:sz w:val="16"/>
                <w:szCs w:val="16"/>
              </w:rPr>
              <w:t>Culm: diameter</w:t>
            </w:r>
          </w:p>
        </w:tc>
        <w:tc>
          <w:tcPr>
            <w:tcW w:w="0" w:type="auto"/>
          </w:tcPr>
          <w:p w:rsidR="008E442F" w:rsidRDefault="00AA67FE">
            <w:pPr>
              <w:jc w:val="left"/>
            </w:pPr>
            <w:proofErr w:type="spellStart"/>
            <w:r>
              <w:rPr>
                <w:b/>
                <w:sz w:val="16"/>
                <w:szCs w:val="16"/>
              </w:rPr>
              <w:t>Tige</w:t>
            </w:r>
            <w:proofErr w:type="spellEnd"/>
            <w:r>
              <w:rPr>
                <w:b/>
                <w:sz w:val="16"/>
                <w:szCs w:val="16"/>
              </w:rPr>
              <w:t xml:space="preserve"> : </w:t>
            </w:r>
            <w:proofErr w:type="spellStart"/>
            <w:r>
              <w:rPr>
                <w:b/>
                <w:sz w:val="16"/>
                <w:szCs w:val="16"/>
              </w:rPr>
              <w:t>diamètre</w:t>
            </w:r>
            <w:proofErr w:type="spellEnd"/>
          </w:p>
        </w:tc>
        <w:tc>
          <w:tcPr>
            <w:tcW w:w="0" w:type="auto"/>
          </w:tcPr>
          <w:p w:rsidR="008E442F" w:rsidRDefault="00AA67FE">
            <w:pPr>
              <w:jc w:val="left"/>
            </w:pPr>
            <w:proofErr w:type="spellStart"/>
            <w:r>
              <w:rPr>
                <w:b/>
                <w:sz w:val="16"/>
                <w:szCs w:val="16"/>
              </w:rPr>
              <w:t>Halm</w:t>
            </w:r>
            <w:proofErr w:type="spellEnd"/>
            <w:r>
              <w:rPr>
                <w:b/>
                <w:sz w:val="16"/>
                <w:szCs w:val="16"/>
              </w:rPr>
              <w:t xml:space="preserve">: </w:t>
            </w:r>
            <w:proofErr w:type="spellStart"/>
            <w:r>
              <w:rPr>
                <w:b/>
                <w:sz w:val="16"/>
                <w:szCs w:val="16"/>
              </w:rPr>
              <w:t>Durchmesser</w:t>
            </w:r>
            <w:proofErr w:type="spellEnd"/>
          </w:p>
        </w:tc>
        <w:tc>
          <w:tcPr>
            <w:tcW w:w="0" w:type="auto"/>
          </w:tcPr>
          <w:p w:rsidR="008E442F" w:rsidRDefault="00AA67FE">
            <w:pPr>
              <w:jc w:val="left"/>
            </w:pPr>
            <w:r>
              <w:rPr>
                <w:b/>
                <w:sz w:val="16"/>
                <w:szCs w:val="16"/>
              </w:rPr>
              <w:t xml:space="preserve">Mata:  </w:t>
            </w:r>
            <w:proofErr w:type="spellStart"/>
            <w:r>
              <w:rPr>
                <w:b/>
                <w:sz w:val="16"/>
                <w:szCs w:val="16"/>
              </w:rPr>
              <w:t>diámetro</w:t>
            </w:r>
            <w:proofErr w:type="spellEnd"/>
          </w:p>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small</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Hatojiro</w:t>
            </w:r>
            <w:proofErr w:type="spellEnd"/>
            <w:r>
              <w:rPr>
                <w:sz w:val="16"/>
                <w:szCs w:val="16"/>
              </w:rPr>
              <w:t xml:space="preserve">, </w:t>
            </w:r>
            <w:proofErr w:type="spellStart"/>
            <w:r>
              <w:rPr>
                <w:sz w:val="16"/>
                <w:szCs w:val="16"/>
              </w:rPr>
              <w:t>Ohotsuku</w:t>
            </w:r>
            <w:proofErr w:type="spellEnd"/>
            <w:r>
              <w:rPr>
                <w:sz w:val="16"/>
                <w:szCs w:val="16"/>
              </w:rPr>
              <w:t xml:space="preserve"> No.1</w:t>
            </w:r>
          </w:p>
        </w:tc>
        <w:tc>
          <w:tcPr>
            <w:tcW w:w="0" w:type="auto"/>
          </w:tcPr>
          <w:p w:rsidR="008E442F" w:rsidRDefault="00AA67FE">
            <w:pPr>
              <w:jc w:val="left"/>
            </w:pPr>
            <w:r>
              <w:rPr>
                <w:sz w:val="16"/>
                <w:szCs w:val="16"/>
              </w:rPr>
              <w:t>1</w:t>
            </w:r>
          </w:p>
        </w:tc>
      </w:tr>
      <w:tr w:rsidR="008E442F">
        <w:tblPrEx>
          <w:jc w:val="left"/>
        </w:tblPrEx>
        <w:tc>
          <w:tcPr>
            <w:tcW w:w="0" w:type="auto"/>
          </w:tcPr>
          <w:p w:rsidR="008E442F" w:rsidRDefault="00AA67FE">
            <w:pPr>
              <w:jc w:val="left"/>
            </w:pPr>
            <w:r>
              <w:rPr>
                <w:sz w:val="16"/>
                <w:szCs w:val="16"/>
              </w:rPr>
              <w:t>medium</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Akishizuku</w:t>
            </w:r>
            <w:proofErr w:type="spellEnd"/>
            <w:r>
              <w:rPr>
                <w:sz w:val="16"/>
                <w:szCs w:val="16"/>
              </w:rPr>
              <w:t xml:space="preserve">, </w:t>
            </w:r>
            <w:proofErr w:type="spellStart"/>
            <w:r>
              <w:rPr>
                <w:sz w:val="16"/>
                <w:szCs w:val="16"/>
              </w:rPr>
              <w:t>Nakasatozairai</w:t>
            </w:r>
            <w:proofErr w:type="spellEnd"/>
          </w:p>
        </w:tc>
        <w:tc>
          <w:tcPr>
            <w:tcW w:w="0" w:type="auto"/>
          </w:tcPr>
          <w:p w:rsidR="008E442F" w:rsidRDefault="00AA67FE">
            <w:pPr>
              <w:jc w:val="left"/>
            </w:pPr>
            <w:r>
              <w:rPr>
                <w:sz w:val="16"/>
                <w:szCs w:val="16"/>
              </w:rPr>
              <w:t>3</w:t>
            </w:r>
          </w:p>
        </w:tc>
      </w:tr>
      <w:tr w:rsidR="008E442F">
        <w:tblPrEx>
          <w:jc w:val="left"/>
        </w:tblPrEx>
        <w:tc>
          <w:tcPr>
            <w:tcW w:w="0" w:type="auto"/>
          </w:tcPr>
          <w:p w:rsidR="008E442F" w:rsidRDefault="00AA67FE">
            <w:pPr>
              <w:jc w:val="left"/>
            </w:pPr>
            <w:r>
              <w:rPr>
                <w:sz w:val="16"/>
                <w:szCs w:val="16"/>
              </w:rPr>
              <w:t>large</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Okayamazairai</w:t>
            </w:r>
            <w:proofErr w:type="spellEnd"/>
          </w:p>
        </w:tc>
        <w:tc>
          <w:tcPr>
            <w:tcW w:w="0" w:type="auto"/>
          </w:tcPr>
          <w:p w:rsidR="008E442F" w:rsidRDefault="00AA67FE">
            <w:pPr>
              <w:jc w:val="left"/>
            </w:pPr>
            <w:r>
              <w:rPr>
                <w:sz w:val="16"/>
                <w:szCs w:val="16"/>
              </w:rPr>
              <w:t>5</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9. QN MG VG 61-69 (a) (c)</w:t>
            </w:r>
          </w:p>
        </w:tc>
      </w:tr>
      <w:tr w:rsidR="008E442F">
        <w:tblPrEx>
          <w:jc w:val="left"/>
        </w:tblPrEx>
        <w:tc>
          <w:tcPr>
            <w:tcW w:w="0" w:type="auto"/>
          </w:tcPr>
          <w:p w:rsidR="008E442F" w:rsidRDefault="00AA67FE">
            <w:pPr>
              <w:jc w:val="left"/>
            </w:pPr>
            <w:r>
              <w:rPr>
                <w:b/>
                <w:sz w:val="16"/>
                <w:szCs w:val="16"/>
              </w:rPr>
              <w:t>Culm: number of bracts</w:t>
            </w:r>
          </w:p>
        </w:tc>
        <w:tc>
          <w:tcPr>
            <w:tcW w:w="0" w:type="auto"/>
          </w:tcPr>
          <w:p w:rsidR="008E442F" w:rsidRDefault="008E442F"/>
        </w:tc>
        <w:tc>
          <w:tcPr>
            <w:tcW w:w="0" w:type="auto"/>
          </w:tcPr>
          <w:p w:rsidR="008E442F" w:rsidRDefault="008E442F"/>
        </w:tc>
        <w:tc>
          <w:tcPr>
            <w:tcW w:w="0" w:type="auto"/>
          </w:tcPr>
          <w:p w:rsidR="008E442F" w:rsidRDefault="008E442F"/>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few</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Kitanohato</w:t>
            </w:r>
            <w:proofErr w:type="spellEnd"/>
          </w:p>
        </w:tc>
        <w:tc>
          <w:tcPr>
            <w:tcW w:w="0" w:type="auto"/>
          </w:tcPr>
          <w:p w:rsidR="008E442F" w:rsidRDefault="00AA67FE">
            <w:pPr>
              <w:jc w:val="left"/>
            </w:pPr>
            <w:r>
              <w:rPr>
                <w:sz w:val="16"/>
                <w:szCs w:val="16"/>
              </w:rPr>
              <w:t>3</w:t>
            </w:r>
          </w:p>
        </w:tc>
      </w:tr>
      <w:tr w:rsidR="008E442F">
        <w:tblPrEx>
          <w:jc w:val="left"/>
        </w:tblPrEx>
        <w:tc>
          <w:tcPr>
            <w:tcW w:w="0" w:type="auto"/>
          </w:tcPr>
          <w:p w:rsidR="008E442F" w:rsidRDefault="00AA67FE">
            <w:pPr>
              <w:jc w:val="left"/>
            </w:pPr>
            <w:r>
              <w:rPr>
                <w:sz w:val="16"/>
                <w:szCs w:val="16"/>
              </w:rPr>
              <w:t>medium</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Nakasatozairai</w:t>
            </w:r>
            <w:proofErr w:type="spellEnd"/>
          </w:p>
        </w:tc>
        <w:tc>
          <w:tcPr>
            <w:tcW w:w="0" w:type="auto"/>
          </w:tcPr>
          <w:p w:rsidR="008E442F" w:rsidRDefault="00AA67FE">
            <w:pPr>
              <w:jc w:val="left"/>
            </w:pPr>
            <w:r>
              <w:rPr>
                <w:sz w:val="16"/>
                <w:szCs w:val="16"/>
              </w:rPr>
              <w:t>5</w:t>
            </w:r>
          </w:p>
        </w:tc>
      </w:tr>
      <w:tr w:rsidR="008E442F">
        <w:tblPrEx>
          <w:jc w:val="left"/>
        </w:tblPrEx>
        <w:tc>
          <w:tcPr>
            <w:tcW w:w="0" w:type="auto"/>
          </w:tcPr>
          <w:p w:rsidR="008E442F" w:rsidRDefault="00AA67FE">
            <w:pPr>
              <w:jc w:val="left"/>
            </w:pPr>
            <w:r>
              <w:rPr>
                <w:sz w:val="16"/>
                <w:szCs w:val="16"/>
              </w:rPr>
              <w:t>many</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Akishizuku</w:t>
            </w:r>
            <w:proofErr w:type="spellEnd"/>
          </w:p>
        </w:tc>
        <w:tc>
          <w:tcPr>
            <w:tcW w:w="0" w:type="auto"/>
          </w:tcPr>
          <w:p w:rsidR="008E442F" w:rsidRDefault="00AA67FE">
            <w:pPr>
              <w:jc w:val="left"/>
            </w:pPr>
            <w:r>
              <w:rPr>
                <w:sz w:val="16"/>
                <w:szCs w:val="16"/>
              </w:rPr>
              <w:t>7</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10. QN MS 61-69 (+) (a) (b) (c)</w:t>
            </w:r>
          </w:p>
        </w:tc>
      </w:tr>
      <w:tr w:rsidR="008E442F">
        <w:tblPrEx>
          <w:jc w:val="left"/>
        </w:tblPrEx>
        <w:trPr>
          <w:gridAfter w:val="3"/>
          <w:wAfter w:w="1080" w:type="dxa"/>
        </w:trPr>
        <w:tc>
          <w:tcPr>
            <w:tcW w:w="0" w:type="auto"/>
          </w:tcPr>
          <w:p w:rsidR="008E442F" w:rsidRDefault="00AA67FE">
            <w:pPr>
              <w:jc w:val="left"/>
            </w:pPr>
            <w:r>
              <w:rPr>
                <w:b/>
                <w:sz w:val="16"/>
                <w:szCs w:val="16"/>
              </w:rPr>
              <w:t>Bract: length</w:t>
            </w:r>
          </w:p>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short</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Hatochikara</w:t>
            </w:r>
            <w:proofErr w:type="spellEnd"/>
          </w:p>
        </w:tc>
        <w:tc>
          <w:tcPr>
            <w:tcW w:w="0" w:type="auto"/>
          </w:tcPr>
          <w:p w:rsidR="008E442F" w:rsidRDefault="00AA67FE">
            <w:pPr>
              <w:jc w:val="left"/>
            </w:pPr>
            <w:r>
              <w:rPr>
                <w:sz w:val="16"/>
                <w:szCs w:val="16"/>
              </w:rPr>
              <w:t>3</w:t>
            </w:r>
          </w:p>
        </w:tc>
      </w:tr>
      <w:tr w:rsidR="008E442F">
        <w:tblPrEx>
          <w:jc w:val="left"/>
        </w:tblPrEx>
        <w:tc>
          <w:tcPr>
            <w:tcW w:w="0" w:type="auto"/>
          </w:tcPr>
          <w:p w:rsidR="008E442F" w:rsidRDefault="00AA67FE">
            <w:pPr>
              <w:jc w:val="left"/>
            </w:pPr>
            <w:r>
              <w:rPr>
                <w:sz w:val="16"/>
                <w:szCs w:val="16"/>
              </w:rPr>
              <w:t>medium</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Okayamazairai</w:t>
            </w:r>
            <w:proofErr w:type="spellEnd"/>
          </w:p>
        </w:tc>
        <w:tc>
          <w:tcPr>
            <w:tcW w:w="0" w:type="auto"/>
          </w:tcPr>
          <w:p w:rsidR="008E442F" w:rsidRDefault="00AA67FE">
            <w:pPr>
              <w:jc w:val="left"/>
            </w:pPr>
            <w:r>
              <w:rPr>
                <w:sz w:val="16"/>
                <w:szCs w:val="16"/>
              </w:rPr>
              <w:t>5</w:t>
            </w:r>
          </w:p>
        </w:tc>
      </w:tr>
      <w:tr w:rsidR="008E442F">
        <w:tblPrEx>
          <w:jc w:val="left"/>
        </w:tblPrEx>
        <w:tc>
          <w:tcPr>
            <w:tcW w:w="0" w:type="auto"/>
          </w:tcPr>
          <w:p w:rsidR="008E442F" w:rsidRDefault="00AA67FE">
            <w:pPr>
              <w:jc w:val="left"/>
            </w:pPr>
            <w:r>
              <w:rPr>
                <w:sz w:val="16"/>
                <w:szCs w:val="16"/>
              </w:rPr>
              <w:t>long</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7</w:t>
            </w: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bl>
    <w:p w:rsidR="008E442F" w:rsidRDefault="00AA67FE">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898"/>
        <w:gridCol w:w="1344"/>
        <w:gridCol w:w="1427"/>
        <w:gridCol w:w="1369"/>
        <w:gridCol w:w="1771"/>
        <w:gridCol w:w="2307"/>
      </w:tblGrid>
      <w:tr w:rsidR="00AA67FE">
        <w:trPr>
          <w:cantSplit/>
          <w:tblHeader/>
          <w:jc w:val="center"/>
        </w:trPr>
        <w:tc>
          <w:tcPr>
            <w:tcW w:w="9360" w:type="dxa"/>
            <w:tcBorders>
              <w:top w:val="nil"/>
              <w:left w:val="nil"/>
              <w:bottom w:val="single" w:sz="4" w:space="0" w:color="auto"/>
              <w:right w:val="nil"/>
            </w:tcBorders>
          </w:tcPr>
          <w:p w:rsidR="00AA67FE" w:rsidRDefault="00AA67FE">
            <w:pPr>
              <w:spacing w:before="140" w:after="140"/>
              <w:jc w:val="left"/>
            </w:pPr>
            <w:r>
              <w:rPr>
                <w:rFonts w:cs="Arial"/>
                <w:sz w:val="16"/>
              </w:rPr>
              <w:t>English</w:t>
            </w:r>
          </w:p>
        </w:tc>
        <w:tc>
          <w:tcPr>
            <w:tcW w:w="9360" w:type="dxa"/>
            <w:tcBorders>
              <w:top w:val="nil"/>
              <w:left w:val="nil"/>
              <w:bottom w:val="single" w:sz="4" w:space="0" w:color="auto"/>
              <w:right w:val="nil"/>
            </w:tcBorders>
          </w:tcPr>
          <w:p w:rsidR="00AA67FE" w:rsidRDefault="00AA67FE">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AA67FE" w:rsidRDefault="00AA67FE">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AA67FE" w:rsidRDefault="00AA67FE">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AA67FE" w:rsidRDefault="00AA67FE">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AA67FE" w:rsidRDefault="00AA67FE">
            <w:pPr>
              <w:spacing w:before="40" w:after="40"/>
              <w:jc w:val="left"/>
            </w:pPr>
            <w:r>
              <w:rPr>
                <w:rFonts w:cs="Arial"/>
                <w:sz w:val="16"/>
              </w:rPr>
              <w:t>Note/ Nota</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11. (*) QN VG 61-69 (c)</w:t>
            </w:r>
          </w:p>
        </w:tc>
      </w:tr>
      <w:tr w:rsidR="008E442F">
        <w:tblPrEx>
          <w:jc w:val="left"/>
        </w:tblPrEx>
        <w:tc>
          <w:tcPr>
            <w:tcW w:w="0" w:type="auto"/>
          </w:tcPr>
          <w:p w:rsidR="008E442F" w:rsidRDefault="00AA67FE">
            <w:pPr>
              <w:jc w:val="left"/>
            </w:pPr>
            <w:r>
              <w:rPr>
                <w:b/>
                <w:sz w:val="16"/>
                <w:szCs w:val="16"/>
              </w:rPr>
              <w:t>Stigma: anthocyanin coloration</w:t>
            </w:r>
          </w:p>
        </w:tc>
        <w:tc>
          <w:tcPr>
            <w:tcW w:w="0" w:type="auto"/>
          </w:tcPr>
          <w:p w:rsidR="008E442F" w:rsidRDefault="008E442F"/>
        </w:tc>
        <w:tc>
          <w:tcPr>
            <w:tcW w:w="0" w:type="auto"/>
          </w:tcPr>
          <w:p w:rsidR="008E442F" w:rsidRDefault="008E442F"/>
        </w:tc>
        <w:tc>
          <w:tcPr>
            <w:tcW w:w="0" w:type="auto"/>
          </w:tcPr>
          <w:p w:rsidR="008E442F" w:rsidRDefault="008E442F"/>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absent or weak</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Hatojiro</w:t>
            </w:r>
            <w:proofErr w:type="spellEnd"/>
            <w:r>
              <w:rPr>
                <w:sz w:val="16"/>
                <w:szCs w:val="16"/>
              </w:rPr>
              <w:t xml:space="preserve">, </w:t>
            </w:r>
            <w:proofErr w:type="spellStart"/>
            <w:r>
              <w:rPr>
                <w:sz w:val="16"/>
                <w:szCs w:val="16"/>
              </w:rPr>
              <w:t>Okayamazairai</w:t>
            </w:r>
            <w:proofErr w:type="spellEnd"/>
          </w:p>
        </w:tc>
        <w:tc>
          <w:tcPr>
            <w:tcW w:w="0" w:type="auto"/>
          </w:tcPr>
          <w:p w:rsidR="008E442F" w:rsidRDefault="00AA67FE">
            <w:pPr>
              <w:jc w:val="left"/>
            </w:pPr>
            <w:r>
              <w:rPr>
                <w:sz w:val="16"/>
                <w:szCs w:val="16"/>
              </w:rPr>
              <w:t>1</w:t>
            </w:r>
          </w:p>
        </w:tc>
      </w:tr>
      <w:tr w:rsidR="008E442F">
        <w:tblPrEx>
          <w:jc w:val="left"/>
        </w:tblPrEx>
        <w:tc>
          <w:tcPr>
            <w:tcW w:w="0" w:type="auto"/>
          </w:tcPr>
          <w:p w:rsidR="008E442F" w:rsidRDefault="00AA67FE">
            <w:pPr>
              <w:jc w:val="left"/>
            </w:pPr>
            <w:r>
              <w:rPr>
                <w:sz w:val="16"/>
                <w:szCs w:val="16"/>
              </w:rPr>
              <w:t>medium</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3</w:t>
            </w:r>
          </w:p>
        </w:tc>
      </w:tr>
      <w:tr w:rsidR="008E442F">
        <w:tblPrEx>
          <w:jc w:val="left"/>
        </w:tblPrEx>
        <w:tc>
          <w:tcPr>
            <w:tcW w:w="0" w:type="auto"/>
          </w:tcPr>
          <w:p w:rsidR="008E442F" w:rsidRDefault="00AA67FE">
            <w:pPr>
              <w:jc w:val="left"/>
            </w:pPr>
            <w:r>
              <w:rPr>
                <w:sz w:val="16"/>
                <w:szCs w:val="16"/>
              </w:rPr>
              <w:t>strong</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Akishizuku</w:t>
            </w:r>
            <w:proofErr w:type="spellEnd"/>
            <w:r>
              <w:rPr>
                <w:sz w:val="16"/>
                <w:szCs w:val="16"/>
              </w:rPr>
              <w:t xml:space="preserve">, </w:t>
            </w:r>
            <w:proofErr w:type="spellStart"/>
            <w:r>
              <w:rPr>
                <w:sz w:val="16"/>
                <w:szCs w:val="16"/>
              </w:rPr>
              <w:t>Miyagizairai</w:t>
            </w:r>
            <w:proofErr w:type="spellEnd"/>
          </w:p>
        </w:tc>
        <w:tc>
          <w:tcPr>
            <w:tcW w:w="0" w:type="auto"/>
          </w:tcPr>
          <w:p w:rsidR="008E442F" w:rsidRDefault="00AA67FE">
            <w:pPr>
              <w:jc w:val="left"/>
            </w:pPr>
            <w:r>
              <w:rPr>
                <w:sz w:val="16"/>
                <w:szCs w:val="16"/>
              </w:rPr>
              <w:t>5</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12. QN MS VG 80-92 (c)</w:t>
            </w:r>
          </w:p>
        </w:tc>
      </w:tr>
      <w:tr w:rsidR="008E442F">
        <w:tblPrEx>
          <w:jc w:val="left"/>
        </w:tblPrEx>
        <w:tc>
          <w:tcPr>
            <w:tcW w:w="0" w:type="auto"/>
          </w:tcPr>
          <w:p w:rsidR="008E442F" w:rsidRDefault="00AA67FE">
            <w:pPr>
              <w:jc w:val="left"/>
            </w:pPr>
            <w:r>
              <w:rPr>
                <w:b/>
                <w:sz w:val="16"/>
                <w:szCs w:val="16"/>
              </w:rPr>
              <w:t xml:space="preserve">Plant: distribution of </w:t>
            </w:r>
            <w:proofErr w:type="spellStart"/>
            <w:r>
              <w:rPr>
                <w:b/>
                <w:sz w:val="16"/>
                <w:szCs w:val="16"/>
              </w:rPr>
              <w:t>infructescences</w:t>
            </w:r>
            <w:proofErr w:type="spellEnd"/>
          </w:p>
        </w:tc>
        <w:tc>
          <w:tcPr>
            <w:tcW w:w="0" w:type="auto"/>
          </w:tcPr>
          <w:p w:rsidR="008E442F" w:rsidRDefault="008E442F"/>
        </w:tc>
        <w:tc>
          <w:tcPr>
            <w:tcW w:w="0" w:type="auto"/>
          </w:tcPr>
          <w:p w:rsidR="008E442F" w:rsidRDefault="008E442F"/>
        </w:tc>
        <w:tc>
          <w:tcPr>
            <w:tcW w:w="0" w:type="auto"/>
          </w:tcPr>
          <w:p w:rsidR="008E442F" w:rsidRDefault="008E442F"/>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apical quarter</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1</w:t>
            </w:r>
          </w:p>
        </w:tc>
      </w:tr>
      <w:tr w:rsidR="008E442F">
        <w:tblPrEx>
          <w:jc w:val="left"/>
        </w:tblPrEx>
        <w:tc>
          <w:tcPr>
            <w:tcW w:w="0" w:type="auto"/>
          </w:tcPr>
          <w:p w:rsidR="008E442F" w:rsidRDefault="00AA67FE">
            <w:pPr>
              <w:jc w:val="left"/>
            </w:pPr>
            <w:r>
              <w:rPr>
                <w:sz w:val="16"/>
                <w:szCs w:val="16"/>
              </w:rPr>
              <w:t>apical half</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Hatojiro</w:t>
            </w:r>
            <w:proofErr w:type="spellEnd"/>
            <w:r>
              <w:rPr>
                <w:sz w:val="16"/>
                <w:szCs w:val="16"/>
              </w:rPr>
              <w:t xml:space="preserve">, </w:t>
            </w:r>
            <w:proofErr w:type="spellStart"/>
            <w:r>
              <w:rPr>
                <w:sz w:val="16"/>
                <w:szCs w:val="16"/>
              </w:rPr>
              <w:t>Kuroishizairai</w:t>
            </w:r>
            <w:proofErr w:type="spellEnd"/>
          </w:p>
        </w:tc>
        <w:tc>
          <w:tcPr>
            <w:tcW w:w="0" w:type="auto"/>
          </w:tcPr>
          <w:p w:rsidR="008E442F" w:rsidRDefault="00AA67FE">
            <w:pPr>
              <w:jc w:val="left"/>
            </w:pPr>
            <w:r>
              <w:rPr>
                <w:sz w:val="16"/>
                <w:szCs w:val="16"/>
              </w:rPr>
              <w:t>2</w:t>
            </w:r>
          </w:p>
        </w:tc>
      </w:tr>
      <w:tr w:rsidR="008E442F">
        <w:tblPrEx>
          <w:jc w:val="left"/>
        </w:tblPrEx>
        <w:tc>
          <w:tcPr>
            <w:tcW w:w="0" w:type="auto"/>
          </w:tcPr>
          <w:p w:rsidR="008E442F" w:rsidRDefault="00AA67FE">
            <w:pPr>
              <w:jc w:val="left"/>
            </w:pPr>
            <w:r>
              <w:rPr>
                <w:sz w:val="16"/>
                <w:szCs w:val="16"/>
              </w:rPr>
              <w:t>apical three quarters</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Hatochikara</w:t>
            </w:r>
            <w:proofErr w:type="spellEnd"/>
            <w:r>
              <w:rPr>
                <w:sz w:val="16"/>
                <w:szCs w:val="16"/>
              </w:rPr>
              <w:t xml:space="preserve">, </w:t>
            </w:r>
            <w:proofErr w:type="spellStart"/>
            <w:r>
              <w:rPr>
                <w:sz w:val="16"/>
                <w:szCs w:val="16"/>
              </w:rPr>
              <w:t>Hatoyutaka</w:t>
            </w:r>
            <w:proofErr w:type="spellEnd"/>
          </w:p>
        </w:tc>
        <w:tc>
          <w:tcPr>
            <w:tcW w:w="0" w:type="auto"/>
          </w:tcPr>
          <w:p w:rsidR="008E442F" w:rsidRDefault="00AA67FE">
            <w:pPr>
              <w:jc w:val="left"/>
            </w:pPr>
            <w:r>
              <w:rPr>
                <w:sz w:val="16"/>
                <w:szCs w:val="16"/>
              </w:rPr>
              <w:t>3</w:t>
            </w:r>
          </w:p>
        </w:tc>
      </w:tr>
      <w:tr w:rsidR="008E442F">
        <w:tblPrEx>
          <w:jc w:val="left"/>
        </w:tblPrEx>
        <w:tc>
          <w:tcPr>
            <w:tcW w:w="0" w:type="auto"/>
          </w:tcPr>
          <w:p w:rsidR="008E442F" w:rsidRDefault="00AA67FE">
            <w:pPr>
              <w:jc w:val="left"/>
            </w:pPr>
            <w:r>
              <w:rPr>
                <w:sz w:val="16"/>
                <w:szCs w:val="16"/>
              </w:rPr>
              <w:t>throughout</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4</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13. (*) QN MG 89 (c)</w:t>
            </w:r>
          </w:p>
        </w:tc>
      </w:tr>
      <w:tr w:rsidR="008E442F">
        <w:tblPrEx>
          <w:jc w:val="left"/>
        </w:tblPrEx>
        <w:tc>
          <w:tcPr>
            <w:tcW w:w="0" w:type="auto"/>
          </w:tcPr>
          <w:p w:rsidR="008E442F" w:rsidRDefault="00AA67FE">
            <w:pPr>
              <w:jc w:val="left"/>
            </w:pPr>
            <w:r>
              <w:rPr>
                <w:b/>
                <w:sz w:val="16"/>
                <w:szCs w:val="16"/>
              </w:rPr>
              <w:t>Time of maturity</w:t>
            </w:r>
          </w:p>
        </w:tc>
        <w:tc>
          <w:tcPr>
            <w:tcW w:w="0" w:type="auto"/>
          </w:tcPr>
          <w:p w:rsidR="008E442F" w:rsidRDefault="00AA67FE">
            <w:pPr>
              <w:jc w:val="left"/>
            </w:pPr>
            <w:r>
              <w:rPr>
                <w:b/>
                <w:sz w:val="16"/>
                <w:szCs w:val="16"/>
              </w:rPr>
              <w:t xml:space="preserve">Époque de </w:t>
            </w:r>
            <w:proofErr w:type="spellStart"/>
            <w:r>
              <w:rPr>
                <w:b/>
                <w:sz w:val="16"/>
                <w:szCs w:val="16"/>
              </w:rPr>
              <w:t>maturité</w:t>
            </w:r>
            <w:proofErr w:type="spellEnd"/>
          </w:p>
        </w:tc>
        <w:tc>
          <w:tcPr>
            <w:tcW w:w="0" w:type="auto"/>
          </w:tcPr>
          <w:p w:rsidR="008E442F" w:rsidRDefault="00AA67FE">
            <w:pPr>
              <w:jc w:val="left"/>
            </w:pPr>
            <w:proofErr w:type="spellStart"/>
            <w:r>
              <w:rPr>
                <w:b/>
                <w:sz w:val="16"/>
                <w:szCs w:val="16"/>
              </w:rPr>
              <w:t>Zeitpunkt</w:t>
            </w:r>
            <w:proofErr w:type="spellEnd"/>
            <w:r>
              <w:rPr>
                <w:b/>
                <w:sz w:val="16"/>
                <w:szCs w:val="16"/>
              </w:rPr>
              <w:t xml:space="preserve"> der </w:t>
            </w:r>
            <w:proofErr w:type="spellStart"/>
            <w:r>
              <w:rPr>
                <w:b/>
                <w:sz w:val="16"/>
                <w:szCs w:val="16"/>
              </w:rPr>
              <w:t>Reife</w:t>
            </w:r>
            <w:proofErr w:type="spellEnd"/>
          </w:p>
        </w:tc>
        <w:tc>
          <w:tcPr>
            <w:tcW w:w="0" w:type="auto"/>
          </w:tcPr>
          <w:p w:rsidR="008E442F" w:rsidRDefault="00AA67FE">
            <w:pPr>
              <w:jc w:val="left"/>
            </w:pPr>
            <w:proofErr w:type="spellStart"/>
            <w:r>
              <w:rPr>
                <w:b/>
                <w:sz w:val="16"/>
                <w:szCs w:val="16"/>
              </w:rPr>
              <w:t>Época</w:t>
            </w:r>
            <w:proofErr w:type="spellEnd"/>
            <w:r>
              <w:rPr>
                <w:b/>
                <w:sz w:val="16"/>
                <w:szCs w:val="16"/>
              </w:rPr>
              <w:t xml:space="preserve"> de </w:t>
            </w:r>
            <w:proofErr w:type="spellStart"/>
            <w:r>
              <w:rPr>
                <w:b/>
                <w:sz w:val="16"/>
                <w:szCs w:val="16"/>
              </w:rPr>
              <w:t>madurez</w:t>
            </w:r>
            <w:proofErr w:type="spellEnd"/>
          </w:p>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early</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Hatojiro</w:t>
            </w:r>
            <w:proofErr w:type="spellEnd"/>
          </w:p>
        </w:tc>
        <w:tc>
          <w:tcPr>
            <w:tcW w:w="0" w:type="auto"/>
          </w:tcPr>
          <w:p w:rsidR="008E442F" w:rsidRDefault="00AA67FE">
            <w:pPr>
              <w:jc w:val="left"/>
            </w:pPr>
            <w:r>
              <w:rPr>
                <w:sz w:val="16"/>
                <w:szCs w:val="16"/>
              </w:rPr>
              <w:t>3</w:t>
            </w:r>
          </w:p>
        </w:tc>
      </w:tr>
      <w:tr w:rsidR="008E442F">
        <w:tblPrEx>
          <w:jc w:val="left"/>
        </w:tblPrEx>
        <w:tc>
          <w:tcPr>
            <w:tcW w:w="0" w:type="auto"/>
          </w:tcPr>
          <w:p w:rsidR="008E442F" w:rsidRDefault="00AA67FE">
            <w:pPr>
              <w:jc w:val="left"/>
            </w:pPr>
            <w:r>
              <w:rPr>
                <w:sz w:val="16"/>
                <w:szCs w:val="16"/>
              </w:rPr>
              <w:t>medium</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Nakasatozairai</w:t>
            </w:r>
            <w:proofErr w:type="spellEnd"/>
          </w:p>
        </w:tc>
        <w:tc>
          <w:tcPr>
            <w:tcW w:w="0" w:type="auto"/>
          </w:tcPr>
          <w:p w:rsidR="008E442F" w:rsidRDefault="00AA67FE">
            <w:pPr>
              <w:jc w:val="left"/>
            </w:pPr>
            <w:r>
              <w:rPr>
                <w:sz w:val="16"/>
                <w:szCs w:val="16"/>
              </w:rPr>
              <w:t>5</w:t>
            </w:r>
          </w:p>
        </w:tc>
      </w:tr>
      <w:tr w:rsidR="008E442F">
        <w:tblPrEx>
          <w:jc w:val="left"/>
        </w:tblPrEx>
        <w:tc>
          <w:tcPr>
            <w:tcW w:w="0" w:type="auto"/>
          </w:tcPr>
          <w:p w:rsidR="008E442F" w:rsidRDefault="00AA67FE">
            <w:pPr>
              <w:jc w:val="left"/>
            </w:pPr>
            <w:r>
              <w:rPr>
                <w:sz w:val="16"/>
                <w:szCs w:val="16"/>
              </w:rPr>
              <w:t>late</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Okayamazairai</w:t>
            </w:r>
            <w:proofErr w:type="spellEnd"/>
          </w:p>
        </w:tc>
        <w:tc>
          <w:tcPr>
            <w:tcW w:w="0" w:type="auto"/>
          </w:tcPr>
          <w:p w:rsidR="008E442F" w:rsidRDefault="00AA67FE">
            <w:pPr>
              <w:jc w:val="left"/>
            </w:pPr>
            <w:r>
              <w:rPr>
                <w:sz w:val="16"/>
                <w:szCs w:val="16"/>
              </w:rPr>
              <w:t>7</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14. QN VG 92 (c)</w:t>
            </w:r>
          </w:p>
        </w:tc>
      </w:tr>
      <w:tr w:rsidR="008E442F">
        <w:tblPrEx>
          <w:jc w:val="left"/>
        </w:tblPrEx>
        <w:tc>
          <w:tcPr>
            <w:tcW w:w="0" w:type="auto"/>
          </w:tcPr>
          <w:p w:rsidR="008E442F" w:rsidRDefault="00AA67FE">
            <w:pPr>
              <w:jc w:val="left"/>
            </w:pPr>
            <w:r>
              <w:rPr>
                <w:b/>
                <w:sz w:val="16"/>
                <w:szCs w:val="16"/>
              </w:rPr>
              <w:t>Grain: size</w:t>
            </w:r>
          </w:p>
        </w:tc>
        <w:tc>
          <w:tcPr>
            <w:tcW w:w="0" w:type="auto"/>
          </w:tcPr>
          <w:p w:rsidR="008E442F" w:rsidRDefault="00AA67FE">
            <w:pPr>
              <w:jc w:val="left"/>
            </w:pPr>
            <w:r>
              <w:rPr>
                <w:b/>
                <w:sz w:val="16"/>
                <w:szCs w:val="16"/>
              </w:rPr>
              <w:t xml:space="preserve">Grain : </w:t>
            </w:r>
            <w:proofErr w:type="spellStart"/>
            <w:r>
              <w:rPr>
                <w:b/>
                <w:sz w:val="16"/>
                <w:szCs w:val="16"/>
              </w:rPr>
              <w:t>taille</w:t>
            </w:r>
            <w:proofErr w:type="spellEnd"/>
          </w:p>
        </w:tc>
        <w:tc>
          <w:tcPr>
            <w:tcW w:w="0" w:type="auto"/>
          </w:tcPr>
          <w:p w:rsidR="008E442F" w:rsidRDefault="00AA67FE">
            <w:pPr>
              <w:jc w:val="left"/>
            </w:pPr>
            <w:proofErr w:type="spellStart"/>
            <w:r>
              <w:rPr>
                <w:b/>
                <w:sz w:val="16"/>
                <w:szCs w:val="16"/>
              </w:rPr>
              <w:t>Korn</w:t>
            </w:r>
            <w:proofErr w:type="spellEnd"/>
            <w:r>
              <w:rPr>
                <w:b/>
                <w:sz w:val="16"/>
                <w:szCs w:val="16"/>
              </w:rPr>
              <w:t xml:space="preserve">: </w:t>
            </w:r>
            <w:proofErr w:type="spellStart"/>
            <w:r>
              <w:rPr>
                <w:b/>
                <w:sz w:val="16"/>
                <w:szCs w:val="16"/>
              </w:rPr>
              <w:t>Größe</w:t>
            </w:r>
            <w:proofErr w:type="spellEnd"/>
          </w:p>
        </w:tc>
        <w:tc>
          <w:tcPr>
            <w:tcW w:w="0" w:type="auto"/>
          </w:tcPr>
          <w:p w:rsidR="008E442F" w:rsidRDefault="00AA67FE">
            <w:pPr>
              <w:jc w:val="left"/>
            </w:pPr>
            <w:proofErr w:type="spellStart"/>
            <w:r>
              <w:rPr>
                <w:b/>
                <w:sz w:val="16"/>
                <w:szCs w:val="16"/>
              </w:rPr>
              <w:t>Grano</w:t>
            </w:r>
            <w:proofErr w:type="spellEnd"/>
            <w:r>
              <w:rPr>
                <w:b/>
                <w:sz w:val="16"/>
                <w:szCs w:val="16"/>
              </w:rPr>
              <w:t xml:space="preserve">: </w:t>
            </w:r>
            <w:proofErr w:type="spellStart"/>
            <w:r>
              <w:rPr>
                <w:b/>
                <w:sz w:val="16"/>
                <w:szCs w:val="16"/>
              </w:rPr>
              <w:t>tamaño</w:t>
            </w:r>
            <w:proofErr w:type="spellEnd"/>
          </w:p>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small</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Ohotsuku</w:t>
            </w:r>
            <w:proofErr w:type="spellEnd"/>
            <w:r>
              <w:rPr>
                <w:sz w:val="16"/>
                <w:szCs w:val="16"/>
              </w:rPr>
              <w:t xml:space="preserve"> No.1</w:t>
            </w:r>
          </w:p>
        </w:tc>
        <w:tc>
          <w:tcPr>
            <w:tcW w:w="0" w:type="auto"/>
          </w:tcPr>
          <w:p w:rsidR="008E442F" w:rsidRDefault="00AA67FE">
            <w:pPr>
              <w:jc w:val="left"/>
            </w:pPr>
            <w:r>
              <w:rPr>
                <w:sz w:val="16"/>
                <w:szCs w:val="16"/>
              </w:rPr>
              <w:t>1</w:t>
            </w:r>
          </w:p>
        </w:tc>
      </w:tr>
      <w:tr w:rsidR="008E442F">
        <w:tblPrEx>
          <w:jc w:val="left"/>
        </w:tblPrEx>
        <w:tc>
          <w:tcPr>
            <w:tcW w:w="0" w:type="auto"/>
          </w:tcPr>
          <w:p w:rsidR="008E442F" w:rsidRDefault="00AA67FE">
            <w:pPr>
              <w:jc w:val="left"/>
            </w:pPr>
            <w:r>
              <w:rPr>
                <w:sz w:val="16"/>
                <w:szCs w:val="16"/>
              </w:rPr>
              <w:t>medium</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Akishizuku</w:t>
            </w:r>
            <w:proofErr w:type="spellEnd"/>
          </w:p>
        </w:tc>
        <w:tc>
          <w:tcPr>
            <w:tcW w:w="0" w:type="auto"/>
          </w:tcPr>
          <w:p w:rsidR="008E442F" w:rsidRDefault="00AA67FE">
            <w:pPr>
              <w:jc w:val="left"/>
            </w:pPr>
            <w:r>
              <w:rPr>
                <w:sz w:val="16"/>
                <w:szCs w:val="16"/>
              </w:rPr>
              <w:t>2</w:t>
            </w:r>
          </w:p>
        </w:tc>
      </w:tr>
      <w:tr w:rsidR="008E442F">
        <w:tblPrEx>
          <w:jc w:val="left"/>
        </w:tblPrEx>
        <w:tc>
          <w:tcPr>
            <w:tcW w:w="0" w:type="auto"/>
          </w:tcPr>
          <w:p w:rsidR="008E442F" w:rsidRDefault="00AA67FE">
            <w:pPr>
              <w:jc w:val="left"/>
            </w:pPr>
            <w:r>
              <w:rPr>
                <w:sz w:val="16"/>
                <w:szCs w:val="16"/>
              </w:rPr>
              <w:t>large</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3</w:t>
            </w: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bl>
    <w:p w:rsidR="008E442F" w:rsidRDefault="00AA67FE">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02"/>
        <w:gridCol w:w="1346"/>
        <w:gridCol w:w="1346"/>
        <w:gridCol w:w="1346"/>
        <w:gridCol w:w="1835"/>
        <w:gridCol w:w="2541"/>
      </w:tblGrid>
      <w:tr w:rsidR="00AA67FE">
        <w:trPr>
          <w:cantSplit/>
          <w:tblHeader/>
          <w:jc w:val="center"/>
        </w:trPr>
        <w:tc>
          <w:tcPr>
            <w:tcW w:w="9360" w:type="dxa"/>
            <w:tcBorders>
              <w:top w:val="nil"/>
              <w:left w:val="nil"/>
              <w:bottom w:val="single" w:sz="4" w:space="0" w:color="auto"/>
              <w:right w:val="nil"/>
            </w:tcBorders>
          </w:tcPr>
          <w:p w:rsidR="00AA67FE" w:rsidRDefault="00AA67FE">
            <w:pPr>
              <w:spacing w:before="140" w:after="140"/>
              <w:jc w:val="left"/>
            </w:pPr>
            <w:r>
              <w:rPr>
                <w:rFonts w:cs="Arial"/>
                <w:sz w:val="16"/>
              </w:rPr>
              <w:t>English</w:t>
            </w:r>
          </w:p>
        </w:tc>
        <w:tc>
          <w:tcPr>
            <w:tcW w:w="9360" w:type="dxa"/>
            <w:tcBorders>
              <w:top w:val="nil"/>
              <w:left w:val="nil"/>
              <w:bottom w:val="single" w:sz="4" w:space="0" w:color="auto"/>
              <w:right w:val="nil"/>
            </w:tcBorders>
          </w:tcPr>
          <w:p w:rsidR="00AA67FE" w:rsidRDefault="00AA67FE">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AA67FE" w:rsidRDefault="00AA67FE">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AA67FE" w:rsidRDefault="00AA67FE">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AA67FE" w:rsidRDefault="00AA67FE">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AA67FE" w:rsidRDefault="00AA67FE">
            <w:pPr>
              <w:spacing w:before="40" w:after="40"/>
              <w:jc w:val="left"/>
            </w:pPr>
            <w:r>
              <w:rPr>
                <w:rFonts w:cs="Arial"/>
                <w:sz w:val="16"/>
              </w:rPr>
              <w:t>Note/ Nota</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15. QN MS VG 92 (+) (c)</w:t>
            </w:r>
          </w:p>
        </w:tc>
      </w:tr>
      <w:tr w:rsidR="008E442F">
        <w:tblPrEx>
          <w:jc w:val="left"/>
        </w:tblPrEx>
        <w:tc>
          <w:tcPr>
            <w:tcW w:w="0" w:type="auto"/>
          </w:tcPr>
          <w:p w:rsidR="008E442F" w:rsidRDefault="00AA67FE">
            <w:pPr>
              <w:jc w:val="left"/>
            </w:pPr>
            <w:r>
              <w:rPr>
                <w:b/>
                <w:sz w:val="16"/>
                <w:szCs w:val="16"/>
              </w:rPr>
              <w:t>Grain: ratio length/width</w:t>
            </w:r>
          </w:p>
        </w:tc>
        <w:tc>
          <w:tcPr>
            <w:tcW w:w="0" w:type="auto"/>
          </w:tcPr>
          <w:p w:rsidR="008E442F" w:rsidRDefault="008E442F"/>
        </w:tc>
        <w:tc>
          <w:tcPr>
            <w:tcW w:w="0" w:type="auto"/>
          </w:tcPr>
          <w:p w:rsidR="008E442F" w:rsidRDefault="008E442F"/>
        </w:tc>
        <w:tc>
          <w:tcPr>
            <w:tcW w:w="0" w:type="auto"/>
          </w:tcPr>
          <w:p w:rsidR="008E442F" w:rsidRDefault="008E442F"/>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small</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Ohotsuku</w:t>
            </w:r>
            <w:proofErr w:type="spellEnd"/>
            <w:r>
              <w:rPr>
                <w:sz w:val="16"/>
                <w:szCs w:val="16"/>
              </w:rPr>
              <w:t xml:space="preserve"> No.1</w:t>
            </w:r>
          </w:p>
        </w:tc>
        <w:tc>
          <w:tcPr>
            <w:tcW w:w="0" w:type="auto"/>
          </w:tcPr>
          <w:p w:rsidR="008E442F" w:rsidRDefault="00AA67FE">
            <w:pPr>
              <w:jc w:val="left"/>
            </w:pPr>
            <w:r>
              <w:rPr>
                <w:sz w:val="16"/>
                <w:szCs w:val="16"/>
              </w:rPr>
              <w:t>1</w:t>
            </w:r>
          </w:p>
        </w:tc>
      </w:tr>
      <w:tr w:rsidR="008E442F">
        <w:tblPrEx>
          <w:jc w:val="left"/>
        </w:tblPrEx>
        <w:tc>
          <w:tcPr>
            <w:tcW w:w="0" w:type="auto"/>
          </w:tcPr>
          <w:p w:rsidR="008E442F" w:rsidRDefault="00AA67FE">
            <w:pPr>
              <w:jc w:val="left"/>
            </w:pPr>
            <w:r>
              <w:rPr>
                <w:sz w:val="16"/>
                <w:szCs w:val="16"/>
              </w:rPr>
              <w:t>medium</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Hatojiro</w:t>
            </w:r>
            <w:proofErr w:type="spellEnd"/>
          </w:p>
        </w:tc>
        <w:tc>
          <w:tcPr>
            <w:tcW w:w="0" w:type="auto"/>
          </w:tcPr>
          <w:p w:rsidR="008E442F" w:rsidRDefault="00AA67FE">
            <w:pPr>
              <w:jc w:val="left"/>
            </w:pPr>
            <w:r>
              <w:rPr>
                <w:sz w:val="16"/>
                <w:szCs w:val="16"/>
              </w:rPr>
              <w:t>2</w:t>
            </w:r>
          </w:p>
        </w:tc>
      </w:tr>
      <w:tr w:rsidR="008E442F">
        <w:tblPrEx>
          <w:jc w:val="left"/>
        </w:tblPrEx>
        <w:tc>
          <w:tcPr>
            <w:tcW w:w="0" w:type="auto"/>
          </w:tcPr>
          <w:p w:rsidR="008E442F" w:rsidRDefault="00AA67FE">
            <w:pPr>
              <w:jc w:val="left"/>
            </w:pPr>
            <w:r>
              <w:rPr>
                <w:sz w:val="16"/>
                <w:szCs w:val="16"/>
              </w:rPr>
              <w:t>large</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Akishizuku</w:t>
            </w:r>
            <w:proofErr w:type="spellEnd"/>
          </w:p>
        </w:tc>
        <w:tc>
          <w:tcPr>
            <w:tcW w:w="0" w:type="auto"/>
          </w:tcPr>
          <w:p w:rsidR="008E442F" w:rsidRDefault="00AA67FE">
            <w:pPr>
              <w:jc w:val="left"/>
            </w:pPr>
            <w:r>
              <w:rPr>
                <w:sz w:val="16"/>
                <w:szCs w:val="16"/>
              </w:rPr>
              <w:t>3</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16. QN MG 92 (c)</w:t>
            </w:r>
          </w:p>
        </w:tc>
      </w:tr>
      <w:tr w:rsidR="008E442F">
        <w:tblPrEx>
          <w:jc w:val="left"/>
        </w:tblPrEx>
        <w:tc>
          <w:tcPr>
            <w:tcW w:w="0" w:type="auto"/>
          </w:tcPr>
          <w:p w:rsidR="008E442F" w:rsidRDefault="00AA67FE">
            <w:pPr>
              <w:jc w:val="left"/>
            </w:pPr>
            <w:r>
              <w:rPr>
                <w:b/>
                <w:sz w:val="16"/>
                <w:szCs w:val="16"/>
              </w:rPr>
              <w:t>Grain: weight of 100 seeds</w:t>
            </w:r>
          </w:p>
        </w:tc>
        <w:tc>
          <w:tcPr>
            <w:tcW w:w="0" w:type="auto"/>
          </w:tcPr>
          <w:p w:rsidR="008E442F" w:rsidRDefault="008E442F"/>
        </w:tc>
        <w:tc>
          <w:tcPr>
            <w:tcW w:w="0" w:type="auto"/>
          </w:tcPr>
          <w:p w:rsidR="008E442F" w:rsidRDefault="008E442F"/>
        </w:tc>
        <w:tc>
          <w:tcPr>
            <w:tcW w:w="0" w:type="auto"/>
          </w:tcPr>
          <w:p w:rsidR="008E442F" w:rsidRDefault="008E442F"/>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low</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3</w:t>
            </w:r>
          </w:p>
        </w:tc>
      </w:tr>
      <w:tr w:rsidR="008E442F">
        <w:tblPrEx>
          <w:jc w:val="left"/>
        </w:tblPrEx>
        <w:tc>
          <w:tcPr>
            <w:tcW w:w="0" w:type="auto"/>
          </w:tcPr>
          <w:p w:rsidR="008E442F" w:rsidRDefault="00AA67FE">
            <w:pPr>
              <w:jc w:val="left"/>
            </w:pPr>
            <w:r>
              <w:rPr>
                <w:sz w:val="16"/>
                <w:szCs w:val="16"/>
              </w:rPr>
              <w:t>medium</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Hatoyutaka</w:t>
            </w:r>
            <w:proofErr w:type="spellEnd"/>
            <w:r>
              <w:rPr>
                <w:sz w:val="16"/>
                <w:szCs w:val="16"/>
              </w:rPr>
              <w:t xml:space="preserve">, </w:t>
            </w:r>
            <w:proofErr w:type="spellStart"/>
            <w:r>
              <w:rPr>
                <w:sz w:val="16"/>
                <w:szCs w:val="16"/>
              </w:rPr>
              <w:t>Nakasatozairai</w:t>
            </w:r>
            <w:proofErr w:type="spellEnd"/>
          </w:p>
        </w:tc>
        <w:tc>
          <w:tcPr>
            <w:tcW w:w="0" w:type="auto"/>
          </w:tcPr>
          <w:p w:rsidR="008E442F" w:rsidRDefault="00AA67FE">
            <w:pPr>
              <w:jc w:val="left"/>
            </w:pPr>
            <w:r>
              <w:rPr>
                <w:sz w:val="16"/>
                <w:szCs w:val="16"/>
              </w:rPr>
              <w:t>5</w:t>
            </w:r>
          </w:p>
        </w:tc>
      </w:tr>
      <w:tr w:rsidR="008E442F">
        <w:tblPrEx>
          <w:jc w:val="left"/>
        </w:tblPrEx>
        <w:tc>
          <w:tcPr>
            <w:tcW w:w="0" w:type="auto"/>
          </w:tcPr>
          <w:p w:rsidR="008E442F" w:rsidRDefault="00AA67FE">
            <w:pPr>
              <w:jc w:val="left"/>
            </w:pPr>
            <w:r>
              <w:rPr>
                <w:sz w:val="16"/>
                <w:szCs w:val="16"/>
              </w:rPr>
              <w:t>high</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7</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17. (*) PQ VG 92 (+) (c)</w:t>
            </w:r>
          </w:p>
        </w:tc>
      </w:tr>
      <w:tr w:rsidR="008E442F">
        <w:tblPrEx>
          <w:jc w:val="left"/>
        </w:tblPrEx>
        <w:tc>
          <w:tcPr>
            <w:tcW w:w="0" w:type="auto"/>
          </w:tcPr>
          <w:p w:rsidR="008E442F" w:rsidRDefault="00AA67FE">
            <w:pPr>
              <w:jc w:val="left"/>
            </w:pPr>
            <w:r>
              <w:rPr>
                <w:b/>
                <w:sz w:val="16"/>
                <w:szCs w:val="16"/>
              </w:rPr>
              <w:t>Grain: main color</w:t>
            </w:r>
          </w:p>
        </w:tc>
        <w:tc>
          <w:tcPr>
            <w:tcW w:w="0" w:type="auto"/>
          </w:tcPr>
          <w:p w:rsidR="008E442F" w:rsidRDefault="008E442F"/>
        </w:tc>
        <w:tc>
          <w:tcPr>
            <w:tcW w:w="0" w:type="auto"/>
          </w:tcPr>
          <w:p w:rsidR="008E442F" w:rsidRDefault="008E442F"/>
        </w:tc>
        <w:tc>
          <w:tcPr>
            <w:tcW w:w="0" w:type="auto"/>
          </w:tcPr>
          <w:p w:rsidR="008E442F" w:rsidRDefault="008E442F"/>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white</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1</w:t>
            </w:r>
          </w:p>
        </w:tc>
      </w:tr>
      <w:tr w:rsidR="008E442F">
        <w:tblPrEx>
          <w:jc w:val="left"/>
        </w:tblPrEx>
        <w:tc>
          <w:tcPr>
            <w:tcW w:w="0" w:type="auto"/>
          </w:tcPr>
          <w:p w:rsidR="008E442F" w:rsidRDefault="00AA67FE">
            <w:pPr>
              <w:jc w:val="left"/>
            </w:pPr>
            <w:r>
              <w:rPr>
                <w:sz w:val="16"/>
                <w:szCs w:val="16"/>
              </w:rPr>
              <w:t>purple</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Ohotsuku</w:t>
            </w:r>
            <w:proofErr w:type="spellEnd"/>
            <w:r>
              <w:rPr>
                <w:sz w:val="16"/>
                <w:szCs w:val="16"/>
              </w:rPr>
              <w:t xml:space="preserve"> No.1</w:t>
            </w:r>
          </w:p>
        </w:tc>
        <w:tc>
          <w:tcPr>
            <w:tcW w:w="0" w:type="auto"/>
          </w:tcPr>
          <w:p w:rsidR="008E442F" w:rsidRDefault="00AA67FE">
            <w:pPr>
              <w:jc w:val="left"/>
            </w:pPr>
            <w:r>
              <w:rPr>
                <w:sz w:val="16"/>
                <w:szCs w:val="16"/>
              </w:rPr>
              <w:t>2</w:t>
            </w:r>
          </w:p>
        </w:tc>
      </w:tr>
      <w:tr w:rsidR="008E442F">
        <w:tblPrEx>
          <w:jc w:val="left"/>
        </w:tblPrEx>
        <w:tc>
          <w:tcPr>
            <w:tcW w:w="0" w:type="auto"/>
          </w:tcPr>
          <w:p w:rsidR="008E442F" w:rsidRDefault="00AA67FE">
            <w:pPr>
              <w:jc w:val="left"/>
            </w:pPr>
            <w:r>
              <w:rPr>
                <w:sz w:val="16"/>
                <w:szCs w:val="16"/>
              </w:rPr>
              <w:t>light brown</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Nakasatozairai</w:t>
            </w:r>
            <w:proofErr w:type="spellEnd"/>
          </w:p>
        </w:tc>
        <w:tc>
          <w:tcPr>
            <w:tcW w:w="0" w:type="auto"/>
          </w:tcPr>
          <w:p w:rsidR="008E442F" w:rsidRDefault="00AA67FE">
            <w:pPr>
              <w:jc w:val="left"/>
            </w:pPr>
            <w:r>
              <w:rPr>
                <w:sz w:val="16"/>
                <w:szCs w:val="16"/>
              </w:rPr>
              <w:t>3</w:t>
            </w:r>
          </w:p>
        </w:tc>
      </w:tr>
      <w:tr w:rsidR="008E442F">
        <w:tblPrEx>
          <w:jc w:val="left"/>
        </w:tblPrEx>
        <w:tc>
          <w:tcPr>
            <w:tcW w:w="0" w:type="auto"/>
          </w:tcPr>
          <w:p w:rsidR="008E442F" w:rsidRDefault="00AA67FE">
            <w:pPr>
              <w:jc w:val="left"/>
            </w:pPr>
            <w:r>
              <w:rPr>
                <w:sz w:val="16"/>
                <w:szCs w:val="16"/>
              </w:rPr>
              <w:t>dark brown</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Hatojiro</w:t>
            </w:r>
            <w:proofErr w:type="spellEnd"/>
          </w:p>
        </w:tc>
        <w:tc>
          <w:tcPr>
            <w:tcW w:w="0" w:type="auto"/>
          </w:tcPr>
          <w:p w:rsidR="008E442F" w:rsidRDefault="00AA67FE">
            <w:pPr>
              <w:jc w:val="left"/>
            </w:pPr>
            <w:r>
              <w:rPr>
                <w:sz w:val="16"/>
                <w:szCs w:val="16"/>
              </w:rPr>
              <w:t>4</w:t>
            </w:r>
          </w:p>
        </w:tc>
      </w:tr>
      <w:tr w:rsidR="008E442F">
        <w:tblPrEx>
          <w:jc w:val="left"/>
        </w:tblPrEx>
        <w:tc>
          <w:tcPr>
            <w:tcW w:w="0" w:type="auto"/>
          </w:tcPr>
          <w:p w:rsidR="008E442F" w:rsidRDefault="00AA67FE">
            <w:pPr>
              <w:jc w:val="left"/>
            </w:pPr>
            <w:r>
              <w:rPr>
                <w:sz w:val="16"/>
                <w:szCs w:val="16"/>
              </w:rPr>
              <w:t>grey</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5</w:t>
            </w:r>
          </w:p>
        </w:tc>
      </w:tr>
      <w:tr w:rsidR="008E442F">
        <w:tblPrEx>
          <w:jc w:val="left"/>
        </w:tblPrEx>
        <w:tc>
          <w:tcPr>
            <w:tcW w:w="0" w:type="auto"/>
          </w:tcPr>
          <w:p w:rsidR="008E442F" w:rsidRDefault="00AA67FE">
            <w:pPr>
              <w:jc w:val="left"/>
            </w:pPr>
            <w:r>
              <w:rPr>
                <w:sz w:val="16"/>
                <w:szCs w:val="16"/>
              </w:rPr>
              <w:t>black</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Kuroishizairai</w:t>
            </w:r>
            <w:proofErr w:type="spellEnd"/>
          </w:p>
        </w:tc>
        <w:tc>
          <w:tcPr>
            <w:tcW w:w="0" w:type="auto"/>
          </w:tcPr>
          <w:p w:rsidR="008E442F" w:rsidRDefault="00AA67FE">
            <w:pPr>
              <w:jc w:val="left"/>
            </w:pPr>
            <w:r>
              <w:rPr>
                <w:sz w:val="16"/>
                <w:szCs w:val="16"/>
              </w:rPr>
              <w:t>6</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18. QL VG 92 (+) (c)</w:t>
            </w:r>
          </w:p>
        </w:tc>
      </w:tr>
      <w:tr w:rsidR="008E442F">
        <w:tblPrEx>
          <w:jc w:val="left"/>
        </w:tblPrEx>
        <w:tc>
          <w:tcPr>
            <w:tcW w:w="0" w:type="auto"/>
          </w:tcPr>
          <w:p w:rsidR="008E442F" w:rsidRDefault="00AA67FE">
            <w:pPr>
              <w:jc w:val="left"/>
            </w:pPr>
            <w:r>
              <w:rPr>
                <w:b/>
                <w:sz w:val="16"/>
                <w:szCs w:val="16"/>
              </w:rPr>
              <w:t>Grain: presence of secondary color</w:t>
            </w:r>
          </w:p>
        </w:tc>
        <w:tc>
          <w:tcPr>
            <w:tcW w:w="0" w:type="auto"/>
          </w:tcPr>
          <w:p w:rsidR="008E442F" w:rsidRDefault="008E442F"/>
        </w:tc>
        <w:tc>
          <w:tcPr>
            <w:tcW w:w="0" w:type="auto"/>
          </w:tcPr>
          <w:p w:rsidR="008E442F" w:rsidRDefault="008E442F"/>
        </w:tc>
        <w:tc>
          <w:tcPr>
            <w:tcW w:w="0" w:type="auto"/>
          </w:tcPr>
          <w:p w:rsidR="008E442F" w:rsidRDefault="008E442F"/>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absent</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1</w:t>
            </w:r>
          </w:p>
        </w:tc>
      </w:tr>
      <w:tr w:rsidR="008E442F">
        <w:tblPrEx>
          <w:jc w:val="left"/>
        </w:tblPrEx>
        <w:tc>
          <w:tcPr>
            <w:tcW w:w="0" w:type="auto"/>
          </w:tcPr>
          <w:p w:rsidR="008E442F" w:rsidRDefault="00AA67FE">
            <w:pPr>
              <w:jc w:val="left"/>
            </w:pPr>
            <w:r>
              <w:rPr>
                <w:sz w:val="16"/>
                <w:szCs w:val="16"/>
              </w:rPr>
              <w:t>present</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9</w:t>
            </w: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bl>
    <w:p w:rsidR="008E442F" w:rsidRDefault="00AA67FE">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88"/>
        <w:gridCol w:w="1588"/>
        <w:gridCol w:w="1554"/>
        <w:gridCol w:w="1647"/>
        <w:gridCol w:w="1698"/>
        <w:gridCol w:w="2041"/>
      </w:tblGrid>
      <w:tr w:rsidR="00AA67FE">
        <w:trPr>
          <w:cantSplit/>
          <w:tblHeader/>
          <w:jc w:val="center"/>
        </w:trPr>
        <w:tc>
          <w:tcPr>
            <w:tcW w:w="9360" w:type="dxa"/>
            <w:tcBorders>
              <w:top w:val="nil"/>
              <w:left w:val="nil"/>
              <w:bottom w:val="single" w:sz="4" w:space="0" w:color="auto"/>
              <w:right w:val="nil"/>
            </w:tcBorders>
          </w:tcPr>
          <w:p w:rsidR="00AA67FE" w:rsidRDefault="00AA67FE">
            <w:pPr>
              <w:spacing w:before="140" w:after="140"/>
              <w:jc w:val="left"/>
            </w:pPr>
            <w:r>
              <w:rPr>
                <w:rFonts w:cs="Arial"/>
                <w:sz w:val="16"/>
              </w:rPr>
              <w:t>English</w:t>
            </w:r>
          </w:p>
        </w:tc>
        <w:tc>
          <w:tcPr>
            <w:tcW w:w="9360" w:type="dxa"/>
            <w:tcBorders>
              <w:top w:val="nil"/>
              <w:left w:val="nil"/>
              <w:bottom w:val="single" w:sz="4" w:space="0" w:color="auto"/>
              <w:right w:val="nil"/>
            </w:tcBorders>
          </w:tcPr>
          <w:p w:rsidR="00AA67FE" w:rsidRDefault="00AA67FE">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AA67FE" w:rsidRDefault="00AA67FE">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AA67FE" w:rsidRDefault="00AA67FE">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AA67FE" w:rsidRDefault="00AA67FE">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AA67FE" w:rsidRDefault="00AA67FE">
            <w:pPr>
              <w:spacing w:before="40" w:after="40"/>
              <w:jc w:val="left"/>
            </w:pPr>
            <w:r>
              <w:rPr>
                <w:rFonts w:cs="Arial"/>
                <w:sz w:val="16"/>
              </w:rPr>
              <w:t>Note/ Nota</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19. QN MG 92 (+) (c)</w:t>
            </w:r>
          </w:p>
        </w:tc>
      </w:tr>
      <w:tr w:rsidR="008E442F">
        <w:tblPrEx>
          <w:jc w:val="left"/>
        </w:tblPrEx>
        <w:tc>
          <w:tcPr>
            <w:tcW w:w="0" w:type="auto"/>
          </w:tcPr>
          <w:p w:rsidR="008E442F" w:rsidRDefault="00AA67FE">
            <w:pPr>
              <w:jc w:val="left"/>
            </w:pPr>
            <w:r>
              <w:rPr>
                <w:b/>
                <w:sz w:val="16"/>
                <w:szCs w:val="16"/>
              </w:rPr>
              <w:t>Grain: hardness</w:t>
            </w:r>
          </w:p>
        </w:tc>
        <w:tc>
          <w:tcPr>
            <w:tcW w:w="0" w:type="auto"/>
          </w:tcPr>
          <w:p w:rsidR="008E442F" w:rsidRDefault="008E442F"/>
        </w:tc>
        <w:tc>
          <w:tcPr>
            <w:tcW w:w="0" w:type="auto"/>
          </w:tcPr>
          <w:p w:rsidR="008E442F" w:rsidRDefault="008E442F"/>
        </w:tc>
        <w:tc>
          <w:tcPr>
            <w:tcW w:w="0" w:type="auto"/>
          </w:tcPr>
          <w:p w:rsidR="008E442F" w:rsidRDefault="008E442F"/>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soft</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Hatochikara</w:t>
            </w:r>
            <w:proofErr w:type="spellEnd"/>
            <w:r>
              <w:rPr>
                <w:sz w:val="16"/>
                <w:szCs w:val="16"/>
              </w:rPr>
              <w:t xml:space="preserve">, </w:t>
            </w:r>
            <w:proofErr w:type="spellStart"/>
            <w:r>
              <w:rPr>
                <w:sz w:val="16"/>
                <w:szCs w:val="16"/>
              </w:rPr>
              <w:t>Hatojiro</w:t>
            </w:r>
            <w:proofErr w:type="spellEnd"/>
          </w:p>
        </w:tc>
        <w:tc>
          <w:tcPr>
            <w:tcW w:w="0" w:type="auto"/>
          </w:tcPr>
          <w:p w:rsidR="008E442F" w:rsidRDefault="00AA67FE">
            <w:pPr>
              <w:jc w:val="left"/>
            </w:pPr>
            <w:r>
              <w:rPr>
                <w:sz w:val="16"/>
                <w:szCs w:val="16"/>
              </w:rPr>
              <w:t>3</w:t>
            </w:r>
          </w:p>
        </w:tc>
      </w:tr>
      <w:tr w:rsidR="008E442F">
        <w:tblPrEx>
          <w:jc w:val="left"/>
        </w:tblPrEx>
        <w:tc>
          <w:tcPr>
            <w:tcW w:w="0" w:type="auto"/>
          </w:tcPr>
          <w:p w:rsidR="008E442F" w:rsidRDefault="00AA67FE">
            <w:pPr>
              <w:jc w:val="left"/>
            </w:pPr>
            <w:r>
              <w:rPr>
                <w:sz w:val="16"/>
                <w:szCs w:val="16"/>
              </w:rPr>
              <w:t>medium</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Akishizuku</w:t>
            </w:r>
            <w:proofErr w:type="spellEnd"/>
            <w:r>
              <w:rPr>
                <w:sz w:val="16"/>
                <w:szCs w:val="16"/>
              </w:rPr>
              <w:t xml:space="preserve">, </w:t>
            </w:r>
            <w:proofErr w:type="spellStart"/>
            <w:r>
              <w:rPr>
                <w:sz w:val="16"/>
                <w:szCs w:val="16"/>
              </w:rPr>
              <w:t>Okayamazairai</w:t>
            </w:r>
            <w:proofErr w:type="spellEnd"/>
          </w:p>
        </w:tc>
        <w:tc>
          <w:tcPr>
            <w:tcW w:w="0" w:type="auto"/>
          </w:tcPr>
          <w:p w:rsidR="008E442F" w:rsidRDefault="00AA67FE">
            <w:pPr>
              <w:jc w:val="left"/>
            </w:pPr>
            <w:r>
              <w:rPr>
                <w:sz w:val="16"/>
                <w:szCs w:val="16"/>
              </w:rPr>
              <w:t>5</w:t>
            </w:r>
          </w:p>
        </w:tc>
      </w:tr>
      <w:tr w:rsidR="008E442F">
        <w:tblPrEx>
          <w:jc w:val="left"/>
        </w:tblPrEx>
        <w:tc>
          <w:tcPr>
            <w:tcW w:w="0" w:type="auto"/>
          </w:tcPr>
          <w:p w:rsidR="008E442F" w:rsidRDefault="00AA67FE">
            <w:pPr>
              <w:jc w:val="left"/>
            </w:pPr>
            <w:r>
              <w:rPr>
                <w:sz w:val="16"/>
                <w:szCs w:val="16"/>
              </w:rPr>
              <w:t>hard</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Hatoyutaka</w:t>
            </w:r>
            <w:proofErr w:type="spellEnd"/>
          </w:p>
        </w:tc>
        <w:tc>
          <w:tcPr>
            <w:tcW w:w="0" w:type="auto"/>
          </w:tcPr>
          <w:p w:rsidR="008E442F" w:rsidRDefault="00AA67FE">
            <w:pPr>
              <w:jc w:val="left"/>
            </w:pPr>
            <w:r>
              <w:rPr>
                <w:sz w:val="16"/>
                <w:szCs w:val="16"/>
              </w:rPr>
              <w:t>7</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20. QN VG 92 (c)</w:t>
            </w:r>
          </w:p>
        </w:tc>
      </w:tr>
      <w:tr w:rsidR="008E442F">
        <w:tblPrEx>
          <w:jc w:val="left"/>
        </w:tblPrEx>
        <w:tc>
          <w:tcPr>
            <w:tcW w:w="0" w:type="auto"/>
          </w:tcPr>
          <w:p w:rsidR="008E442F" w:rsidRDefault="00AA67FE">
            <w:pPr>
              <w:jc w:val="left"/>
            </w:pPr>
            <w:r>
              <w:rPr>
                <w:b/>
                <w:sz w:val="16"/>
                <w:szCs w:val="16"/>
              </w:rPr>
              <w:t>Decorticated gain: length</w:t>
            </w:r>
          </w:p>
        </w:tc>
        <w:tc>
          <w:tcPr>
            <w:tcW w:w="0" w:type="auto"/>
          </w:tcPr>
          <w:p w:rsidR="008E442F" w:rsidRDefault="008E442F"/>
        </w:tc>
        <w:tc>
          <w:tcPr>
            <w:tcW w:w="0" w:type="auto"/>
          </w:tcPr>
          <w:p w:rsidR="008E442F" w:rsidRDefault="008E442F"/>
        </w:tc>
        <w:tc>
          <w:tcPr>
            <w:tcW w:w="0" w:type="auto"/>
          </w:tcPr>
          <w:p w:rsidR="008E442F" w:rsidRDefault="008E442F"/>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short</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1</w:t>
            </w:r>
          </w:p>
        </w:tc>
      </w:tr>
      <w:tr w:rsidR="008E442F">
        <w:tblPrEx>
          <w:jc w:val="left"/>
        </w:tblPrEx>
        <w:tc>
          <w:tcPr>
            <w:tcW w:w="0" w:type="auto"/>
          </w:tcPr>
          <w:p w:rsidR="008E442F" w:rsidRDefault="00AA67FE">
            <w:pPr>
              <w:jc w:val="left"/>
            </w:pPr>
            <w:r>
              <w:rPr>
                <w:sz w:val="16"/>
                <w:szCs w:val="16"/>
              </w:rPr>
              <w:t>medium</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Akishizuku</w:t>
            </w:r>
            <w:proofErr w:type="spellEnd"/>
          </w:p>
        </w:tc>
        <w:tc>
          <w:tcPr>
            <w:tcW w:w="0" w:type="auto"/>
          </w:tcPr>
          <w:p w:rsidR="008E442F" w:rsidRDefault="00AA67FE">
            <w:pPr>
              <w:jc w:val="left"/>
            </w:pPr>
            <w:r>
              <w:rPr>
                <w:sz w:val="16"/>
                <w:szCs w:val="16"/>
              </w:rPr>
              <w:t>2</w:t>
            </w:r>
          </w:p>
        </w:tc>
      </w:tr>
      <w:tr w:rsidR="008E442F">
        <w:tblPrEx>
          <w:jc w:val="left"/>
        </w:tblPrEx>
        <w:tc>
          <w:tcPr>
            <w:tcW w:w="0" w:type="auto"/>
          </w:tcPr>
          <w:p w:rsidR="008E442F" w:rsidRDefault="00AA67FE">
            <w:pPr>
              <w:jc w:val="left"/>
            </w:pPr>
            <w:r>
              <w:rPr>
                <w:sz w:val="16"/>
                <w:szCs w:val="16"/>
              </w:rPr>
              <w:t>long</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3</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21. QN VG 92 (c)</w:t>
            </w:r>
          </w:p>
        </w:tc>
      </w:tr>
      <w:tr w:rsidR="008E442F">
        <w:tblPrEx>
          <w:jc w:val="left"/>
        </w:tblPrEx>
        <w:tc>
          <w:tcPr>
            <w:tcW w:w="0" w:type="auto"/>
          </w:tcPr>
          <w:p w:rsidR="008E442F" w:rsidRDefault="00AA67FE">
            <w:pPr>
              <w:jc w:val="left"/>
            </w:pPr>
            <w:r>
              <w:rPr>
                <w:b/>
                <w:sz w:val="16"/>
                <w:szCs w:val="16"/>
              </w:rPr>
              <w:t>Decorticated grain: width</w:t>
            </w:r>
          </w:p>
        </w:tc>
        <w:tc>
          <w:tcPr>
            <w:tcW w:w="0" w:type="auto"/>
          </w:tcPr>
          <w:p w:rsidR="008E442F" w:rsidRDefault="008E442F"/>
        </w:tc>
        <w:tc>
          <w:tcPr>
            <w:tcW w:w="0" w:type="auto"/>
          </w:tcPr>
          <w:p w:rsidR="008E442F" w:rsidRDefault="008E442F"/>
        </w:tc>
        <w:tc>
          <w:tcPr>
            <w:tcW w:w="0" w:type="auto"/>
          </w:tcPr>
          <w:p w:rsidR="008E442F" w:rsidRDefault="008E442F"/>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narrow</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1</w:t>
            </w:r>
          </w:p>
        </w:tc>
      </w:tr>
      <w:tr w:rsidR="008E442F">
        <w:tblPrEx>
          <w:jc w:val="left"/>
        </w:tblPrEx>
        <w:tc>
          <w:tcPr>
            <w:tcW w:w="0" w:type="auto"/>
          </w:tcPr>
          <w:p w:rsidR="008E442F" w:rsidRDefault="00AA67FE">
            <w:pPr>
              <w:jc w:val="left"/>
            </w:pPr>
            <w:r>
              <w:rPr>
                <w:sz w:val="16"/>
                <w:szCs w:val="16"/>
              </w:rPr>
              <w:t>medium</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Akishizuku</w:t>
            </w:r>
            <w:proofErr w:type="spellEnd"/>
          </w:p>
        </w:tc>
        <w:tc>
          <w:tcPr>
            <w:tcW w:w="0" w:type="auto"/>
          </w:tcPr>
          <w:p w:rsidR="008E442F" w:rsidRDefault="00AA67FE">
            <w:pPr>
              <w:jc w:val="left"/>
            </w:pPr>
            <w:r>
              <w:rPr>
                <w:sz w:val="16"/>
                <w:szCs w:val="16"/>
              </w:rPr>
              <w:t>2</w:t>
            </w:r>
          </w:p>
        </w:tc>
      </w:tr>
      <w:tr w:rsidR="008E442F">
        <w:tblPrEx>
          <w:jc w:val="left"/>
        </w:tblPrEx>
        <w:tc>
          <w:tcPr>
            <w:tcW w:w="0" w:type="auto"/>
          </w:tcPr>
          <w:p w:rsidR="008E442F" w:rsidRDefault="00AA67FE">
            <w:pPr>
              <w:jc w:val="left"/>
            </w:pPr>
            <w:r>
              <w:rPr>
                <w:sz w:val="16"/>
                <w:szCs w:val="16"/>
              </w:rPr>
              <w:t>broad</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3</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22. QN VG 92 (c)</w:t>
            </w:r>
          </w:p>
        </w:tc>
      </w:tr>
      <w:tr w:rsidR="008E442F">
        <w:tblPrEx>
          <w:jc w:val="left"/>
        </w:tblPrEx>
        <w:tc>
          <w:tcPr>
            <w:tcW w:w="0" w:type="auto"/>
          </w:tcPr>
          <w:p w:rsidR="008E442F" w:rsidRDefault="00AA67FE">
            <w:pPr>
              <w:jc w:val="left"/>
            </w:pPr>
            <w:r>
              <w:rPr>
                <w:b/>
                <w:sz w:val="16"/>
                <w:szCs w:val="16"/>
              </w:rPr>
              <w:t>Decorticated grain: intensity of brown color</w:t>
            </w:r>
          </w:p>
        </w:tc>
        <w:tc>
          <w:tcPr>
            <w:tcW w:w="0" w:type="auto"/>
          </w:tcPr>
          <w:p w:rsidR="008E442F" w:rsidRDefault="008E442F"/>
        </w:tc>
        <w:tc>
          <w:tcPr>
            <w:tcW w:w="0" w:type="auto"/>
          </w:tcPr>
          <w:p w:rsidR="008E442F" w:rsidRDefault="008E442F"/>
        </w:tc>
        <w:tc>
          <w:tcPr>
            <w:tcW w:w="0" w:type="auto"/>
          </w:tcPr>
          <w:p w:rsidR="008E442F" w:rsidRDefault="008E442F"/>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light</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3</w:t>
            </w:r>
          </w:p>
        </w:tc>
      </w:tr>
      <w:tr w:rsidR="008E442F">
        <w:tblPrEx>
          <w:jc w:val="left"/>
        </w:tblPrEx>
        <w:tc>
          <w:tcPr>
            <w:tcW w:w="0" w:type="auto"/>
          </w:tcPr>
          <w:p w:rsidR="008E442F" w:rsidRDefault="00AA67FE">
            <w:pPr>
              <w:jc w:val="left"/>
            </w:pPr>
            <w:r>
              <w:rPr>
                <w:sz w:val="16"/>
                <w:szCs w:val="16"/>
              </w:rPr>
              <w:t>medium</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proofErr w:type="spellStart"/>
            <w:r>
              <w:rPr>
                <w:sz w:val="16"/>
                <w:szCs w:val="16"/>
              </w:rPr>
              <w:t>Akishizuku</w:t>
            </w:r>
            <w:proofErr w:type="spellEnd"/>
          </w:p>
        </w:tc>
        <w:tc>
          <w:tcPr>
            <w:tcW w:w="0" w:type="auto"/>
          </w:tcPr>
          <w:p w:rsidR="008E442F" w:rsidRDefault="00AA67FE">
            <w:pPr>
              <w:jc w:val="left"/>
            </w:pPr>
            <w:r>
              <w:rPr>
                <w:sz w:val="16"/>
                <w:szCs w:val="16"/>
              </w:rPr>
              <w:t>5</w:t>
            </w:r>
          </w:p>
        </w:tc>
      </w:tr>
      <w:tr w:rsidR="008E442F">
        <w:tblPrEx>
          <w:jc w:val="left"/>
        </w:tblPrEx>
        <w:tc>
          <w:tcPr>
            <w:tcW w:w="0" w:type="auto"/>
          </w:tcPr>
          <w:p w:rsidR="008E442F" w:rsidRDefault="00AA67FE">
            <w:pPr>
              <w:jc w:val="left"/>
            </w:pPr>
            <w:r>
              <w:rPr>
                <w:sz w:val="16"/>
                <w:szCs w:val="16"/>
              </w:rPr>
              <w:t>dark</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7</w:t>
            </w:r>
          </w:p>
        </w:tc>
      </w:tr>
      <w:tr w:rsidR="00AA67FE">
        <w:trPr>
          <w:cantSplit/>
          <w:tblHeader/>
          <w:jc w:val="center"/>
        </w:trPr>
        <w:tc>
          <w:tcPr>
            <w:tcW w:w="9360" w:type="dxa"/>
            <w:gridSpan w:val="6"/>
            <w:tcBorders>
              <w:top w:val="nil"/>
              <w:left w:val="nil"/>
              <w:bottom w:val="single" w:sz="4" w:space="0" w:color="auto"/>
              <w:right w:val="nil"/>
            </w:tcBorders>
          </w:tcPr>
          <w:p w:rsidR="00AA67FE" w:rsidRDefault="00AA67FE">
            <w:pPr>
              <w:spacing w:before="140" w:after="140"/>
              <w:jc w:val="left"/>
            </w:pPr>
          </w:p>
        </w:tc>
      </w:tr>
      <w:tr w:rsidR="008E442F">
        <w:tblPrEx>
          <w:jc w:val="left"/>
        </w:tblPrEx>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c>
          <w:tcPr>
            <w:tcW w:w="2" w:type="dxa"/>
          </w:tcPr>
          <w:p w:rsidR="008E442F" w:rsidRDefault="008E442F"/>
        </w:tc>
      </w:tr>
      <w:tr w:rsidR="008E442F">
        <w:tblPrEx>
          <w:jc w:val="left"/>
        </w:tblPrEx>
        <w:trPr>
          <w:gridAfter w:val="5"/>
          <w:wAfter w:w="1800" w:type="dxa"/>
        </w:trPr>
        <w:tc>
          <w:tcPr>
            <w:tcW w:w="0" w:type="auto"/>
          </w:tcPr>
          <w:p w:rsidR="008E442F" w:rsidRDefault="00AA67FE">
            <w:pPr>
              <w:jc w:val="left"/>
            </w:pPr>
            <w:r>
              <w:rPr>
                <w:sz w:val="16"/>
                <w:szCs w:val="16"/>
              </w:rPr>
              <w:t>23. QL VG 92 (+)</w:t>
            </w:r>
          </w:p>
        </w:tc>
      </w:tr>
      <w:tr w:rsidR="008E442F">
        <w:tblPrEx>
          <w:jc w:val="left"/>
        </w:tblPrEx>
        <w:tc>
          <w:tcPr>
            <w:tcW w:w="0" w:type="auto"/>
          </w:tcPr>
          <w:p w:rsidR="008E442F" w:rsidRDefault="00AA67FE">
            <w:pPr>
              <w:jc w:val="left"/>
            </w:pPr>
            <w:r>
              <w:rPr>
                <w:b/>
                <w:sz w:val="16"/>
                <w:szCs w:val="16"/>
              </w:rPr>
              <w:t>Endosperm: type</w:t>
            </w:r>
          </w:p>
        </w:tc>
        <w:tc>
          <w:tcPr>
            <w:tcW w:w="0" w:type="auto"/>
          </w:tcPr>
          <w:p w:rsidR="008E442F" w:rsidRDefault="00AA67FE">
            <w:pPr>
              <w:jc w:val="left"/>
            </w:pPr>
            <w:proofErr w:type="spellStart"/>
            <w:r>
              <w:rPr>
                <w:b/>
                <w:sz w:val="16"/>
                <w:szCs w:val="16"/>
              </w:rPr>
              <w:t>Endosperme</w:t>
            </w:r>
            <w:proofErr w:type="spellEnd"/>
            <w:r>
              <w:rPr>
                <w:b/>
                <w:sz w:val="16"/>
                <w:szCs w:val="16"/>
              </w:rPr>
              <w:t xml:space="preserve"> : type</w:t>
            </w:r>
          </w:p>
        </w:tc>
        <w:tc>
          <w:tcPr>
            <w:tcW w:w="0" w:type="auto"/>
          </w:tcPr>
          <w:p w:rsidR="008E442F" w:rsidRDefault="00AA67FE">
            <w:pPr>
              <w:jc w:val="left"/>
            </w:pPr>
            <w:r>
              <w:rPr>
                <w:b/>
                <w:sz w:val="16"/>
                <w:szCs w:val="16"/>
              </w:rPr>
              <w:t xml:space="preserve">Endosperm: </w:t>
            </w:r>
            <w:proofErr w:type="spellStart"/>
            <w:r>
              <w:rPr>
                <w:b/>
                <w:sz w:val="16"/>
                <w:szCs w:val="16"/>
              </w:rPr>
              <w:t>Typ</w:t>
            </w:r>
            <w:proofErr w:type="spellEnd"/>
          </w:p>
        </w:tc>
        <w:tc>
          <w:tcPr>
            <w:tcW w:w="0" w:type="auto"/>
          </w:tcPr>
          <w:p w:rsidR="008E442F" w:rsidRDefault="00AA67FE">
            <w:pPr>
              <w:jc w:val="left"/>
            </w:pPr>
            <w:proofErr w:type="spellStart"/>
            <w:r>
              <w:rPr>
                <w:b/>
                <w:sz w:val="16"/>
                <w:szCs w:val="16"/>
              </w:rPr>
              <w:t>Endospermo</w:t>
            </w:r>
            <w:proofErr w:type="spellEnd"/>
            <w:r>
              <w:rPr>
                <w:b/>
                <w:sz w:val="16"/>
                <w:szCs w:val="16"/>
              </w:rPr>
              <w:t xml:space="preserve">:  </w:t>
            </w:r>
            <w:proofErr w:type="spellStart"/>
            <w:r>
              <w:rPr>
                <w:b/>
                <w:sz w:val="16"/>
                <w:szCs w:val="16"/>
              </w:rPr>
              <w:t>tipo</w:t>
            </w:r>
            <w:proofErr w:type="spellEnd"/>
          </w:p>
        </w:tc>
        <w:tc>
          <w:tcPr>
            <w:tcW w:w="2" w:type="dxa"/>
          </w:tcPr>
          <w:p w:rsidR="008E442F" w:rsidRDefault="008E442F"/>
        </w:tc>
        <w:tc>
          <w:tcPr>
            <w:tcW w:w="2" w:type="dxa"/>
          </w:tcPr>
          <w:p w:rsidR="008E442F" w:rsidRDefault="008E442F"/>
        </w:tc>
      </w:tr>
      <w:tr w:rsidR="008E442F">
        <w:tblPrEx>
          <w:jc w:val="left"/>
        </w:tblPrEx>
        <w:tc>
          <w:tcPr>
            <w:tcW w:w="0" w:type="auto"/>
          </w:tcPr>
          <w:p w:rsidR="008E442F" w:rsidRDefault="00AA67FE">
            <w:pPr>
              <w:jc w:val="left"/>
            </w:pPr>
            <w:r>
              <w:rPr>
                <w:sz w:val="16"/>
                <w:szCs w:val="16"/>
              </w:rPr>
              <w:t>glutinous</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1</w:t>
            </w:r>
          </w:p>
        </w:tc>
      </w:tr>
      <w:tr w:rsidR="008E442F">
        <w:tblPrEx>
          <w:jc w:val="left"/>
        </w:tblPrEx>
        <w:tc>
          <w:tcPr>
            <w:tcW w:w="0" w:type="auto"/>
          </w:tcPr>
          <w:p w:rsidR="008E442F" w:rsidRDefault="00AA67FE">
            <w:pPr>
              <w:jc w:val="left"/>
            </w:pPr>
            <w:r>
              <w:rPr>
                <w:sz w:val="16"/>
                <w:szCs w:val="16"/>
              </w:rPr>
              <w:t>non-glutinous</w:t>
            </w:r>
          </w:p>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8E442F"/>
        </w:tc>
        <w:tc>
          <w:tcPr>
            <w:tcW w:w="0" w:type="auto"/>
          </w:tcPr>
          <w:p w:rsidR="008E442F" w:rsidRDefault="00AA67FE">
            <w:pPr>
              <w:jc w:val="left"/>
            </w:pPr>
            <w:r>
              <w:rPr>
                <w:sz w:val="16"/>
                <w:szCs w:val="16"/>
              </w:rPr>
              <w:t>2</w:t>
            </w:r>
          </w:p>
        </w:tc>
      </w:tr>
    </w:tbl>
    <w:p w:rsidR="004E3AD3" w:rsidRPr="00B265E0" w:rsidRDefault="00AA67FE">
      <w:pPr>
        <w:jc w:val="left"/>
      </w:pPr>
      <w:r>
        <w:br/>
      </w:r>
    </w:p>
    <w:p w:rsidR="0047397E" w:rsidRPr="00B265E0" w:rsidRDefault="0047397E">
      <w:pPr>
        <w:jc w:val="left"/>
      </w:pPr>
    </w:p>
    <w:p w:rsidR="0047397E" w:rsidRPr="00B265E0" w:rsidRDefault="0047397E" w:rsidP="0047397E"/>
    <w:p w:rsidR="003A6B6A" w:rsidRPr="00B265E0" w:rsidRDefault="003A6B6A" w:rsidP="00A136C5">
      <w:pPr>
        <w:pStyle w:val="Heading1"/>
        <w:ind w:left="0" w:firstLine="0"/>
      </w:pPr>
      <w:bookmarkStart w:id="160" w:name="_Toc27819233"/>
      <w:bookmarkStart w:id="161" w:name="_Toc27819414"/>
      <w:bookmarkStart w:id="162" w:name="_Toc27819595"/>
      <w:bookmarkStart w:id="163" w:name="_Toc27976644"/>
      <w:bookmarkStart w:id="164" w:name="_Toc66250546"/>
      <w:bookmarkStart w:id="165" w:name="_Toc273520649"/>
      <w:bookmarkStart w:id="166" w:name="_Toc334539251"/>
      <w:r w:rsidRPr="00B265E0">
        <w:t>Explanations on the Table of Characteristics</w:t>
      </w:r>
      <w:bookmarkEnd w:id="160"/>
      <w:bookmarkEnd w:id="161"/>
      <w:bookmarkEnd w:id="162"/>
      <w:bookmarkEnd w:id="163"/>
      <w:bookmarkEnd w:id="164"/>
      <w:bookmarkEnd w:id="165"/>
      <w:bookmarkEnd w:id="166"/>
    </w:p>
    <w:p w:rsidR="006726F0" w:rsidRPr="00B265E0" w:rsidRDefault="006726F0" w:rsidP="00A136C5">
      <w:pPr>
        <w:jc w:val="left"/>
      </w:pPr>
    </w:p>
    <w:p w:rsidR="00A90967" w:rsidRPr="002655EE" w:rsidRDefault="002655EE" w:rsidP="00A136C5">
      <w:pPr>
        <w:jc w:val="left"/>
        <w:rPr>
          <w:i/>
        </w:rPr>
      </w:pPr>
      <w:r w:rsidRPr="002655EE">
        <w:rPr>
          <w:i/>
        </w:rPr>
        <w:t>8.1 Explanations covering several characteristics</w:t>
      </w:r>
    </w:p>
    <w:p w:rsidR="0022483A" w:rsidRPr="002655EE" w:rsidRDefault="00A90967" w:rsidP="00A136C5">
      <w:pPr>
        <w:jc w:val="left"/>
      </w:pPr>
      <w:r w:rsidRPr="002655EE">
        <w:t>Characteristics containing the following key in the second column of the Table of Characteristics should be examined as indicated below:</w:t>
      </w:r>
    </w:p>
    <w:p w:rsidR="009B566F" w:rsidRDefault="009B566F" w:rsidP="00A136C5">
      <w:pPr>
        <w:jc w:val="left"/>
      </w:pPr>
      <w:r>
        <w:tab/>
      </w:r>
    </w:p>
    <w:p w:rsidR="008E442F" w:rsidRDefault="00AA67FE">
      <w:pPr>
        <w:jc w:val="left"/>
      </w:pPr>
      <w:r>
        <w:br/>
        <w:t>(a)  To be observed on the longest culm.</w:t>
      </w:r>
      <w:r>
        <w:br/>
      </w:r>
    </w:p>
    <w:p w:rsidR="008E442F" w:rsidRDefault="00AA67FE">
      <w:pPr>
        <w:jc w:val="left"/>
      </w:pPr>
      <w:r>
        <w:br/>
        <w:t>(b)  To be observed on the largest bract.</w:t>
      </w:r>
      <w:r>
        <w:br/>
      </w:r>
    </w:p>
    <w:p w:rsidR="00B90C57" w:rsidRPr="000602B2" w:rsidRDefault="00AA67FE" w:rsidP="00B90C57">
      <w:pPr>
        <w:pStyle w:val="Normaltg"/>
        <w:jc w:val="left"/>
      </w:pPr>
      <w:r>
        <w:br/>
        <w:t xml:space="preserve">(c)  </w:t>
      </w:r>
      <w:r w:rsidR="00B90C57" w:rsidRPr="000602B2">
        <w:t>Characteristics containing the 2-digit code in the second column of the Table of Characteristics should be examined as indicated below:</w:t>
      </w:r>
    </w:p>
    <w:p w:rsidR="00B90C57" w:rsidRPr="00CC1A8D" w:rsidRDefault="00B90C57" w:rsidP="00B90C57">
      <w:pPr>
        <w:pStyle w:val="Normaltg"/>
        <w:jc w:val="left"/>
        <w:rPr>
          <w:rFonts w:cs="Arial"/>
          <w:szCs w:val="20"/>
        </w:rPr>
      </w:pPr>
      <w:r>
        <w:rPr>
          <w:rFonts w:cs="Arial"/>
          <w:szCs w:val="20"/>
        </w:rPr>
        <w:t>1: Leaf development</w:t>
      </w:r>
    </w:p>
    <w:p w:rsidR="00B90C57" w:rsidRPr="00F453D8" w:rsidRDefault="00B90C57" w:rsidP="00B90C57">
      <w:pPr>
        <w:pStyle w:val="Normaltg"/>
        <w:jc w:val="left"/>
        <w:rPr>
          <w:rFonts w:cs="Arial"/>
          <w:szCs w:val="20"/>
        </w:rPr>
      </w:pPr>
      <w:r>
        <w:rPr>
          <w:rFonts w:hint="eastAsia"/>
        </w:rPr>
        <w:t xml:space="preserve"> 10:</w:t>
      </w:r>
      <w:r w:rsidRPr="00F453D8">
        <w:rPr>
          <w:rFonts w:cs="Arial" w:hint="eastAsia"/>
          <w:szCs w:val="20"/>
        </w:rPr>
        <w:t xml:space="preserve"> </w:t>
      </w:r>
      <w:r>
        <w:rPr>
          <w:rFonts w:cs="Arial" w:hint="eastAsia"/>
          <w:szCs w:val="20"/>
        </w:rPr>
        <w:t>First leaf through coleoptile</w:t>
      </w:r>
    </w:p>
    <w:p w:rsidR="00B90C57" w:rsidRPr="00F453D8" w:rsidRDefault="00B90C57" w:rsidP="00B90C57">
      <w:pPr>
        <w:pStyle w:val="Normaltg"/>
        <w:jc w:val="left"/>
        <w:rPr>
          <w:rFonts w:cs="Arial"/>
          <w:szCs w:val="20"/>
        </w:rPr>
      </w:pPr>
      <w:r>
        <w:rPr>
          <w:rFonts w:hint="eastAsia"/>
        </w:rPr>
        <w:t xml:space="preserve"> 11:</w:t>
      </w:r>
      <w:r w:rsidRPr="00F453D8">
        <w:rPr>
          <w:rFonts w:cs="Arial"/>
          <w:szCs w:val="20"/>
        </w:rPr>
        <w:t xml:space="preserve"> </w:t>
      </w:r>
      <w:r>
        <w:rPr>
          <w:rFonts w:cs="Arial"/>
          <w:szCs w:val="20"/>
        </w:rPr>
        <w:t>First</w:t>
      </w:r>
      <w:r>
        <w:rPr>
          <w:rFonts w:cs="Arial" w:hint="eastAsia"/>
          <w:szCs w:val="20"/>
        </w:rPr>
        <w:t xml:space="preserve"> </w:t>
      </w:r>
      <w:r w:rsidRPr="00CC1A8D">
        <w:rPr>
          <w:rFonts w:cs="Arial"/>
          <w:szCs w:val="20"/>
        </w:rPr>
        <w:t xml:space="preserve">leaf </w:t>
      </w:r>
      <w:r>
        <w:rPr>
          <w:rFonts w:cs="Arial"/>
          <w:szCs w:val="20"/>
        </w:rPr>
        <w:t>unfolded</w:t>
      </w:r>
    </w:p>
    <w:p w:rsidR="00B90C57" w:rsidRPr="00F453D8" w:rsidRDefault="00B90C57" w:rsidP="00B90C57">
      <w:pPr>
        <w:pStyle w:val="Normaltg"/>
        <w:jc w:val="left"/>
        <w:rPr>
          <w:rFonts w:cs="Arial"/>
          <w:szCs w:val="20"/>
        </w:rPr>
      </w:pPr>
      <w:r>
        <w:rPr>
          <w:rFonts w:hint="eastAsia"/>
        </w:rPr>
        <w:t xml:space="preserve"> 14:</w:t>
      </w:r>
      <w:r w:rsidRPr="00F453D8">
        <w:rPr>
          <w:rFonts w:cs="Arial" w:hint="eastAsia"/>
          <w:szCs w:val="20"/>
        </w:rPr>
        <w:t xml:space="preserve"> </w:t>
      </w:r>
      <w:r>
        <w:rPr>
          <w:rFonts w:cs="Arial" w:hint="eastAsia"/>
          <w:szCs w:val="20"/>
        </w:rPr>
        <w:t>4</w:t>
      </w:r>
      <w:r>
        <w:rPr>
          <w:rFonts w:cs="Arial"/>
          <w:szCs w:val="20"/>
        </w:rPr>
        <w:t xml:space="preserve"> lea</w:t>
      </w:r>
      <w:r>
        <w:rPr>
          <w:rFonts w:cs="Arial" w:hint="eastAsia"/>
          <w:szCs w:val="20"/>
        </w:rPr>
        <w:t>ves</w:t>
      </w:r>
      <w:r>
        <w:rPr>
          <w:rFonts w:cs="Arial"/>
          <w:szCs w:val="20"/>
        </w:rPr>
        <w:t xml:space="preserve"> unfolded</w:t>
      </w:r>
    </w:p>
    <w:p w:rsidR="00B90C57" w:rsidRPr="00F453D8" w:rsidRDefault="00B90C57" w:rsidP="00B90C57">
      <w:pPr>
        <w:pStyle w:val="Normaltg"/>
        <w:jc w:val="left"/>
        <w:rPr>
          <w:rFonts w:cs="Arial"/>
          <w:szCs w:val="20"/>
        </w:rPr>
      </w:pPr>
      <w:r>
        <w:rPr>
          <w:rFonts w:hint="eastAsia"/>
        </w:rPr>
        <w:t xml:space="preserve"> 19:</w:t>
      </w:r>
      <w:r w:rsidRPr="00F453D8">
        <w:rPr>
          <w:rFonts w:cs="Arial"/>
          <w:szCs w:val="20"/>
        </w:rPr>
        <w:t xml:space="preserve"> </w:t>
      </w:r>
      <w:r>
        <w:rPr>
          <w:rFonts w:cs="Arial"/>
          <w:szCs w:val="20"/>
        </w:rPr>
        <w:t>9 or more</w:t>
      </w:r>
      <w:r w:rsidRPr="00CC1A8D">
        <w:rPr>
          <w:rFonts w:cs="Arial"/>
          <w:szCs w:val="20"/>
        </w:rPr>
        <w:t xml:space="preserve"> leaves un</w:t>
      </w:r>
      <w:r>
        <w:rPr>
          <w:rFonts w:cs="Arial"/>
          <w:szCs w:val="20"/>
        </w:rPr>
        <w:t>folded</w:t>
      </w:r>
      <w:r>
        <w:rPr>
          <w:rFonts w:hint="eastAsia"/>
        </w:rPr>
        <w:t>:</w:t>
      </w:r>
    </w:p>
    <w:p w:rsidR="00B90C57" w:rsidRPr="00CC1A8D" w:rsidRDefault="00B90C57" w:rsidP="00B90C57">
      <w:pPr>
        <w:pStyle w:val="Normaltg"/>
        <w:jc w:val="left"/>
        <w:rPr>
          <w:rFonts w:cs="Arial"/>
          <w:szCs w:val="20"/>
        </w:rPr>
      </w:pPr>
      <w:r w:rsidRPr="00CC1A8D">
        <w:rPr>
          <w:rFonts w:cs="Arial"/>
          <w:szCs w:val="20"/>
        </w:rPr>
        <w:t xml:space="preserve">2: </w:t>
      </w:r>
      <w:proofErr w:type="spellStart"/>
      <w:r>
        <w:rPr>
          <w:rFonts w:cs="Arial" w:hint="eastAsia"/>
          <w:szCs w:val="20"/>
        </w:rPr>
        <w:t>Tillering</w:t>
      </w:r>
      <w:proofErr w:type="spellEnd"/>
    </w:p>
    <w:p w:rsidR="00B90C57" w:rsidRPr="00F453D8" w:rsidRDefault="00B90C57" w:rsidP="00B90C57">
      <w:pPr>
        <w:pStyle w:val="Normaltg"/>
        <w:jc w:val="left"/>
        <w:rPr>
          <w:rFonts w:cs="Arial"/>
          <w:szCs w:val="20"/>
        </w:rPr>
      </w:pPr>
      <w:r>
        <w:rPr>
          <w:rFonts w:hint="eastAsia"/>
        </w:rPr>
        <w:t xml:space="preserve"> 20:</w:t>
      </w:r>
      <w:r w:rsidRPr="00F453D8">
        <w:rPr>
          <w:rFonts w:cs="Arial" w:hint="eastAsia"/>
          <w:szCs w:val="20"/>
        </w:rPr>
        <w:t xml:space="preserve"> </w:t>
      </w:r>
      <w:r>
        <w:rPr>
          <w:rFonts w:cs="Arial" w:hint="eastAsia"/>
          <w:szCs w:val="20"/>
        </w:rPr>
        <w:t>No tillers</w:t>
      </w:r>
    </w:p>
    <w:p w:rsidR="00B90C57" w:rsidRPr="00F453D8" w:rsidRDefault="00B90C57" w:rsidP="00B90C57">
      <w:pPr>
        <w:pStyle w:val="Normaltg"/>
        <w:jc w:val="left"/>
        <w:rPr>
          <w:rFonts w:cs="Arial"/>
          <w:szCs w:val="20"/>
        </w:rPr>
      </w:pPr>
      <w:r>
        <w:rPr>
          <w:rFonts w:hint="eastAsia"/>
        </w:rPr>
        <w:t xml:space="preserve"> 21:</w:t>
      </w:r>
      <w:r w:rsidRPr="00F453D8">
        <w:rPr>
          <w:rFonts w:cs="Arial" w:hint="eastAsia"/>
          <w:szCs w:val="20"/>
        </w:rPr>
        <w:t xml:space="preserve"> </w:t>
      </w:r>
      <w:r>
        <w:rPr>
          <w:rFonts w:cs="Arial" w:hint="eastAsia"/>
          <w:szCs w:val="20"/>
        </w:rPr>
        <w:t xml:space="preserve">Beginning of </w:t>
      </w:r>
      <w:proofErr w:type="spellStart"/>
      <w:r>
        <w:rPr>
          <w:rFonts w:cs="Arial" w:hint="eastAsia"/>
          <w:szCs w:val="20"/>
        </w:rPr>
        <w:t>tillering</w:t>
      </w:r>
      <w:proofErr w:type="spellEnd"/>
      <w:r>
        <w:rPr>
          <w:rFonts w:cs="Arial" w:hint="eastAsia"/>
          <w:szCs w:val="20"/>
        </w:rPr>
        <w:t>: first tiller detectable</w:t>
      </w:r>
    </w:p>
    <w:p w:rsidR="00B90C57" w:rsidRPr="00CC1A8D" w:rsidRDefault="00B90C57" w:rsidP="00B90C57">
      <w:pPr>
        <w:pStyle w:val="Normaltg"/>
        <w:jc w:val="left"/>
        <w:rPr>
          <w:rFonts w:cs="Arial"/>
          <w:szCs w:val="20"/>
        </w:rPr>
      </w:pPr>
      <w:r>
        <w:rPr>
          <w:rFonts w:hint="eastAsia"/>
        </w:rPr>
        <w:t xml:space="preserve"> 29:</w:t>
      </w:r>
      <w:r w:rsidRPr="00F453D8">
        <w:rPr>
          <w:rFonts w:cs="Arial" w:hint="eastAsia"/>
          <w:szCs w:val="20"/>
        </w:rPr>
        <w:t xml:space="preserve"> </w:t>
      </w:r>
      <w:r>
        <w:rPr>
          <w:rFonts w:cs="Arial" w:hint="eastAsia"/>
          <w:szCs w:val="20"/>
        </w:rPr>
        <w:t xml:space="preserve">End of </w:t>
      </w:r>
      <w:proofErr w:type="spellStart"/>
      <w:r>
        <w:rPr>
          <w:rFonts w:cs="Arial" w:hint="eastAsia"/>
          <w:szCs w:val="20"/>
        </w:rPr>
        <w:t>tillering</w:t>
      </w:r>
      <w:proofErr w:type="spellEnd"/>
      <w:r>
        <w:rPr>
          <w:rFonts w:cs="Arial" w:hint="eastAsia"/>
          <w:szCs w:val="20"/>
        </w:rPr>
        <w:t>. Maximum number of tillers detectable</w:t>
      </w:r>
    </w:p>
    <w:p w:rsidR="00B90C57" w:rsidRDefault="00B90C57" w:rsidP="00B90C57">
      <w:pPr>
        <w:pStyle w:val="Normaltg"/>
        <w:jc w:val="left"/>
        <w:rPr>
          <w:rFonts w:cs="Arial"/>
          <w:szCs w:val="20"/>
        </w:rPr>
      </w:pPr>
      <w:r>
        <w:rPr>
          <w:rFonts w:cs="Arial"/>
          <w:szCs w:val="20"/>
        </w:rPr>
        <w:t xml:space="preserve">3: </w:t>
      </w:r>
      <w:r>
        <w:rPr>
          <w:rFonts w:cs="Arial" w:hint="eastAsia"/>
          <w:szCs w:val="20"/>
        </w:rPr>
        <w:t>S</w:t>
      </w:r>
      <w:r>
        <w:rPr>
          <w:rFonts w:cs="Arial"/>
          <w:szCs w:val="20"/>
        </w:rPr>
        <w:t>tem elongation</w:t>
      </w:r>
    </w:p>
    <w:p w:rsidR="00B90C57" w:rsidRPr="00F453D8" w:rsidRDefault="00B90C57" w:rsidP="00B90C57">
      <w:pPr>
        <w:pStyle w:val="Normaltg"/>
        <w:jc w:val="left"/>
        <w:rPr>
          <w:rFonts w:cs="Arial"/>
          <w:szCs w:val="20"/>
        </w:rPr>
      </w:pPr>
      <w:r>
        <w:rPr>
          <w:rFonts w:cs="Arial" w:hint="eastAsia"/>
          <w:szCs w:val="20"/>
        </w:rPr>
        <w:t xml:space="preserve"> 31:</w:t>
      </w:r>
      <w:r w:rsidRPr="00F453D8">
        <w:rPr>
          <w:rFonts w:cs="Arial" w:hint="eastAsia"/>
          <w:szCs w:val="20"/>
        </w:rPr>
        <w:t xml:space="preserve"> </w:t>
      </w:r>
      <w:r>
        <w:rPr>
          <w:rFonts w:cs="Arial" w:hint="eastAsia"/>
          <w:szCs w:val="20"/>
        </w:rPr>
        <w:t xml:space="preserve">First node at least 1 cm above </w:t>
      </w:r>
      <w:proofErr w:type="spellStart"/>
      <w:r>
        <w:rPr>
          <w:rFonts w:cs="Arial" w:hint="eastAsia"/>
          <w:szCs w:val="20"/>
        </w:rPr>
        <w:t>tillering</w:t>
      </w:r>
      <w:proofErr w:type="spellEnd"/>
      <w:r>
        <w:rPr>
          <w:rFonts w:cs="Arial" w:hint="eastAsia"/>
          <w:szCs w:val="20"/>
        </w:rPr>
        <w:t xml:space="preserve"> node</w:t>
      </w:r>
    </w:p>
    <w:p w:rsidR="00B90C57" w:rsidRPr="00CC1A8D" w:rsidRDefault="00B90C57" w:rsidP="00B90C57">
      <w:pPr>
        <w:pStyle w:val="Normaltg"/>
        <w:jc w:val="left"/>
        <w:rPr>
          <w:rFonts w:cs="Arial"/>
          <w:szCs w:val="20"/>
        </w:rPr>
      </w:pPr>
      <w:r>
        <w:rPr>
          <w:rFonts w:cs="Arial" w:hint="eastAsia"/>
          <w:szCs w:val="20"/>
        </w:rPr>
        <w:t xml:space="preserve"> 39:</w:t>
      </w:r>
      <w:r w:rsidRPr="00F453D8">
        <w:rPr>
          <w:rFonts w:cs="Arial" w:hint="eastAsia"/>
          <w:szCs w:val="20"/>
        </w:rPr>
        <w:t xml:space="preserve"> </w:t>
      </w:r>
      <w:r>
        <w:rPr>
          <w:rFonts w:cs="Arial" w:hint="eastAsia"/>
          <w:szCs w:val="20"/>
        </w:rPr>
        <w:t>Flag leaf stage: flag leaf fully unrolled, ligule just visible</w:t>
      </w:r>
    </w:p>
    <w:p w:rsidR="00B90C57" w:rsidRDefault="00B90C57" w:rsidP="00B90C57">
      <w:pPr>
        <w:pStyle w:val="Normaltg"/>
        <w:jc w:val="left"/>
        <w:rPr>
          <w:rFonts w:cs="Arial"/>
          <w:szCs w:val="20"/>
        </w:rPr>
      </w:pPr>
      <w:r w:rsidRPr="00CC1A8D">
        <w:rPr>
          <w:rFonts w:cs="Arial"/>
          <w:szCs w:val="20"/>
        </w:rPr>
        <w:t>5: Inflorescence emergence</w:t>
      </w:r>
    </w:p>
    <w:p w:rsidR="00B90C57" w:rsidRPr="00F453D8" w:rsidRDefault="00B90C57" w:rsidP="00B90C57">
      <w:pPr>
        <w:pStyle w:val="Normaltg"/>
        <w:jc w:val="left"/>
        <w:rPr>
          <w:rFonts w:cs="Arial"/>
          <w:szCs w:val="20"/>
        </w:rPr>
      </w:pPr>
      <w:r>
        <w:rPr>
          <w:rFonts w:cs="Arial" w:hint="eastAsia"/>
          <w:szCs w:val="20"/>
        </w:rPr>
        <w:t xml:space="preserve"> 51:</w:t>
      </w:r>
      <w:r w:rsidRPr="00F453D8">
        <w:rPr>
          <w:rFonts w:cs="Arial" w:hint="eastAsia"/>
          <w:szCs w:val="20"/>
        </w:rPr>
        <w:t xml:space="preserve"> </w:t>
      </w:r>
      <w:r>
        <w:rPr>
          <w:rFonts w:cs="Arial" w:hint="eastAsia"/>
          <w:szCs w:val="20"/>
        </w:rPr>
        <w:t xml:space="preserve">Beginning of heading: tip of </w:t>
      </w:r>
      <w:r w:rsidRPr="00CC1A8D">
        <w:rPr>
          <w:rFonts w:cs="Arial"/>
          <w:szCs w:val="20"/>
        </w:rPr>
        <w:t xml:space="preserve">inflorescence </w:t>
      </w:r>
      <w:r>
        <w:rPr>
          <w:rFonts w:cs="Arial" w:hint="eastAsia"/>
          <w:szCs w:val="20"/>
        </w:rPr>
        <w:t>emerged from sheath, first spikelet vis</w:t>
      </w:r>
      <w:r w:rsidRPr="00CC1A8D">
        <w:rPr>
          <w:rFonts w:cs="Arial"/>
          <w:szCs w:val="20"/>
        </w:rPr>
        <w:t>ible</w:t>
      </w:r>
    </w:p>
    <w:p w:rsidR="00B90C57" w:rsidRPr="00F453D8" w:rsidRDefault="00B90C57" w:rsidP="00B90C57">
      <w:pPr>
        <w:pStyle w:val="Normaltg"/>
        <w:jc w:val="left"/>
        <w:rPr>
          <w:rFonts w:cs="Arial"/>
          <w:szCs w:val="20"/>
        </w:rPr>
      </w:pPr>
      <w:r>
        <w:rPr>
          <w:rFonts w:cs="Arial" w:hint="eastAsia"/>
          <w:szCs w:val="20"/>
        </w:rPr>
        <w:t xml:space="preserve"> 55:</w:t>
      </w:r>
      <w:r w:rsidRPr="00F453D8">
        <w:rPr>
          <w:rFonts w:cs="Arial" w:hint="eastAsia"/>
          <w:szCs w:val="20"/>
        </w:rPr>
        <w:t xml:space="preserve"> </w:t>
      </w:r>
      <w:r>
        <w:rPr>
          <w:rFonts w:cs="Arial" w:hint="eastAsia"/>
          <w:szCs w:val="20"/>
        </w:rPr>
        <w:t xml:space="preserve">Middle of heading: half of </w:t>
      </w:r>
      <w:r w:rsidRPr="00CC1A8D">
        <w:rPr>
          <w:rFonts w:cs="Arial"/>
          <w:szCs w:val="20"/>
        </w:rPr>
        <w:t>inflorescence</w:t>
      </w:r>
      <w:r>
        <w:rPr>
          <w:rFonts w:cs="Arial" w:hint="eastAsia"/>
          <w:szCs w:val="20"/>
        </w:rPr>
        <w:t xml:space="preserve"> emerged</w:t>
      </w:r>
    </w:p>
    <w:p w:rsidR="00B90C57" w:rsidRPr="00CC1A8D" w:rsidRDefault="00B90C57" w:rsidP="00B90C57">
      <w:pPr>
        <w:pStyle w:val="Normaltg"/>
        <w:jc w:val="left"/>
        <w:rPr>
          <w:rFonts w:cs="Arial"/>
          <w:szCs w:val="20"/>
        </w:rPr>
      </w:pPr>
      <w:r>
        <w:rPr>
          <w:rFonts w:cs="Arial" w:hint="eastAsia"/>
          <w:szCs w:val="20"/>
        </w:rPr>
        <w:t xml:space="preserve"> 59: End of heading: </w:t>
      </w:r>
      <w:r w:rsidRPr="00CC1A8D">
        <w:rPr>
          <w:rFonts w:cs="Arial"/>
          <w:szCs w:val="20"/>
        </w:rPr>
        <w:t>inflorescence</w:t>
      </w:r>
      <w:r>
        <w:rPr>
          <w:rFonts w:cs="Arial" w:hint="eastAsia"/>
          <w:szCs w:val="20"/>
        </w:rPr>
        <w:t xml:space="preserve"> fully emerged</w:t>
      </w:r>
    </w:p>
    <w:p w:rsidR="00B90C57" w:rsidRDefault="00B90C57" w:rsidP="00B90C57">
      <w:pPr>
        <w:pStyle w:val="Normaltg"/>
        <w:jc w:val="left"/>
        <w:rPr>
          <w:rFonts w:cs="Arial"/>
          <w:szCs w:val="20"/>
        </w:rPr>
      </w:pPr>
      <w:r w:rsidRPr="00CC1A8D">
        <w:rPr>
          <w:rFonts w:cs="Arial"/>
          <w:szCs w:val="20"/>
        </w:rPr>
        <w:t>6: Flowering</w:t>
      </w:r>
    </w:p>
    <w:p w:rsidR="00B90C57" w:rsidRPr="00CC1A8D" w:rsidRDefault="00B90C57" w:rsidP="00B90C57">
      <w:pPr>
        <w:pStyle w:val="Normaltg"/>
        <w:ind w:firstLineChars="50" w:firstLine="100"/>
        <w:jc w:val="left"/>
        <w:rPr>
          <w:rFonts w:cs="Arial"/>
          <w:szCs w:val="20"/>
        </w:rPr>
      </w:pPr>
      <w:r>
        <w:rPr>
          <w:rFonts w:cs="Arial" w:hint="eastAsia"/>
          <w:szCs w:val="20"/>
        </w:rPr>
        <w:t>61:</w:t>
      </w:r>
      <w:r w:rsidRPr="00F453D8">
        <w:rPr>
          <w:rFonts w:cs="Arial"/>
          <w:szCs w:val="20"/>
        </w:rPr>
        <w:t xml:space="preserve"> </w:t>
      </w:r>
      <w:r w:rsidRPr="00CC1A8D">
        <w:rPr>
          <w:rFonts w:cs="Arial"/>
          <w:szCs w:val="20"/>
        </w:rPr>
        <w:t>Beginning of flowering</w:t>
      </w:r>
      <w:r>
        <w:rPr>
          <w:rFonts w:cs="Arial" w:hint="eastAsia"/>
          <w:szCs w:val="20"/>
        </w:rPr>
        <w:t>: first anthers visible</w:t>
      </w:r>
    </w:p>
    <w:p w:rsidR="00B90C57" w:rsidRDefault="00B90C57" w:rsidP="00B90C57">
      <w:pPr>
        <w:pStyle w:val="Normaltg"/>
        <w:jc w:val="left"/>
        <w:rPr>
          <w:rFonts w:cs="Arial"/>
          <w:szCs w:val="20"/>
        </w:rPr>
      </w:pPr>
      <w:r>
        <w:rPr>
          <w:rFonts w:cs="Arial" w:hint="eastAsia"/>
          <w:szCs w:val="20"/>
        </w:rPr>
        <w:t xml:space="preserve"> 65:</w:t>
      </w:r>
      <w:r w:rsidRPr="00F453D8">
        <w:rPr>
          <w:rFonts w:cs="Arial"/>
          <w:szCs w:val="20"/>
        </w:rPr>
        <w:t xml:space="preserve"> </w:t>
      </w:r>
      <w:r w:rsidRPr="00CC1A8D">
        <w:rPr>
          <w:rFonts w:cs="Arial"/>
          <w:szCs w:val="20"/>
        </w:rPr>
        <w:t>Full flowering</w:t>
      </w:r>
      <w:r>
        <w:rPr>
          <w:rFonts w:cs="Arial" w:hint="eastAsia"/>
          <w:szCs w:val="20"/>
        </w:rPr>
        <w:t>: 50% of anthers mature</w:t>
      </w:r>
    </w:p>
    <w:p w:rsidR="00B90C57" w:rsidRPr="00CC1A8D" w:rsidRDefault="00B90C57" w:rsidP="00B90C57">
      <w:pPr>
        <w:pStyle w:val="Normaltg"/>
        <w:jc w:val="left"/>
        <w:rPr>
          <w:rFonts w:cs="Arial"/>
          <w:szCs w:val="20"/>
        </w:rPr>
      </w:pPr>
      <w:r>
        <w:rPr>
          <w:rFonts w:cs="Arial" w:hint="eastAsia"/>
          <w:szCs w:val="20"/>
        </w:rPr>
        <w:t xml:space="preserve"> 69:</w:t>
      </w:r>
      <w:r w:rsidRPr="00F453D8">
        <w:rPr>
          <w:rFonts w:cs="Arial"/>
          <w:szCs w:val="20"/>
        </w:rPr>
        <w:t xml:space="preserve"> </w:t>
      </w:r>
      <w:r w:rsidRPr="00CC1A8D">
        <w:rPr>
          <w:rFonts w:cs="Arial"/>
          <w:szCs w:val="20"/>
        </w:rPr>
        <w:t>End of flowering</w:t>
      </w:r>
      <w:r>
        <w:rPr>
          <w:rFonts w:cs="Arial" w:hint="eastAsia"/>
          <w:szCs w:val="20"/>
        </w:rPr>
        <w:t xml:space="preserve">: all </w:t>
      </w:r>
      <w:proofErr w:type="spellStart"/>
      <w:r>
        <w:rPr>
          <w:rFonts w:cs="Arial" w:hint="eastAsia"/>
          <w:szCs w:val="20"/>
        </w:rPr>
        <w:t>spikelets</w:t>
      </w:r>
      <w:proofErr w:type="spellEnd"/>
      <w:r>
        <w:rPr>
          <w:rFonts w:cs="Arial" w:hint="eastAsia"/>
          <w:szCs w:val="20"/>
        </w:rPr>
        <w:t xml:space="preserve"> have completed flowering but some dehydrated anthers may remain</w:t>
      </w:r>
    </w:p>
    <w:p w:rsidR="00B90C57" w:rsidRDefault="00B90C57" w:rsidP="00B90C57">
      <w:pPr>
        <w:pStyle w:val="Normaltg"/>
        <w:jc w:val="left"/>
        <w:rPr>
          <w:rFonts w:cs="Arial"/>
          <w:szCs w:val="20"/>
        </w:rPr>
      </w:pPr>
      <w:r w:rsidRPr="00CC1A8D">
        <w:rPr>
          <w:rFonts w:cs="Arial"/>
          <w:szCs w:val="20"/>
        </w:rPr>
        <w:t>7:</w:t>
      </w:r>
      <w:r>
        <w:rPr>
          <w:rFonts w:cs="Arial"/>
          <w:szCs w:val="20"/>
        </w:rPr>
        <w:t xml:space="preserve"> Development of fruits</w:t>
      </w:r>
    </w:p>
    <w:p w:rsidR="00B90C57" w:rsidRPr="00E1025F" w:rsidRDefault="00B90C57" w:rsidP="00B90C57">
      <w:pPr>
        <w:pStyle w:val="Normaltg"/>
        <w:jc w:val="left"/>
        <w:rPr>
          <w:rFonts w:cs="Arial"/>
          <w:szCs w:val="20"/>
        </w:rPr>
      </w:pPr>
      <w:r>
        <w:rPr>
          <w:rFonts w:cs="Arial" w:hint="eastAsia"/>
          <w:szCs w:val="20"/>
        </w:rPr>
        <w:t xml:space="preserve"> 71:</w:t>
      </w:r>
      <w:r w:rsidRPr="00E1025F">
        <w:rPr>
          <w:rFonts w:cs="Arial" w:hint="eastAsia"/>
          <w:szCs w:val="20"/>
        </w:rPr>
        <w:t xml:space="preserve"> </w:t>
      </w:r>
      <w:r>
        <w:rPr>
          <w:rFonts w:cs="Arial" w:hint="eastAsia"/>
          <w:szCs w:val="20"/>
        </w:rPr>
        <w:t>Watery ripe: first grains have reached half their final size</w:t>
      </w:r>
    </w:p>
    <w:p w:rsidR="00B90C57" w:rsidRDefault="00B90C57" w:rsidP="00B90C57">
      <w:pPr>
        <w:pStyle w:val="Normaltg"/>
        <w:jc w:val="left"/>
        <w:rPr>
          <w:rFonts w:cs="Arial"/>
          <w:szCs w:val="20"/>
        </w:rPr>
      </w:pPr>
      <w:r>
        <w:rPr>
          <w:rFonts w:cs="Arial" w:hint="eastAsia"/>
          <w:szCs w:val="20"/>
        </w:rPr>
        <w:t xml:space="preserve"> 73:</w:t>
      </w:r>
      <w:r w:rsidRPr="00E1025F">
        <w:rPr>
          <w:rFonts w:cs="Arial" w:hint="eastAsia"/>
          <w:szCs w:val="20"/>
        </w:rPr>
        <w:t xml:space="preserve"> </w:t>
      </w:r>
      <w:r>
        <w:rPr>
          <w:rFonts w:cs="Arial" w:hint="eastAsia"/>
          <w:szCs w:val="20"/>
        </w:rPr>
        <w:t>Early milk</w:t>
      </w:r>
    </w:p>
    <w:p w:rsidR="00B90C57" w:rsidRPr="00E1025F" w:rsidRDefault="00B90C57" w:rsidP="00B90C57">
      <w:pPr>
        <w:pStyle w:val="Normaltg"/>
        <w:jc w:val="left"/>
        <w:rPr>
          <w:rFonts w:cs="Arial"/>
          <w:szCs w:val="20"/>
        </w:rPr>
      </w:pPr>
      <w:r>
        <w:rPr>
          <w:rFonts w:cs="Arial" w:hint="eastAsia"/>
          <w:szCs w:val="20"/>
        </w:rPr>
        <w:t xml:space="preserve"> 75:</w:t>
      </w:r>
      <w:r w:rsidRPr="00E1025F">
        <w:rPr>
          <w:rFonts w:cs="Arial" w:hint="eastAsia"/>
          <w:szCs w:val="20"/>
        </w:rPr>
        <w:t xml:space="preserve"> </w:t>
      </w:r>
      <w:r>
        <w:rPr>
          <w:rFonts w:cs="Arial" w:hint="eastAsia"/>
          <w:szCs w:val="20"/>
        </w:rPr>
        <w:t>Medium milk: grain content milky, grains reached final size, still green</w:t>
      </w:r>
    </w:p>
    <w:p w:rsidR="00B90C57" w:rsidRPr="00CC1A8D" w:rsidRDefault="00B90C57" w:rsidP="00B90C57">
      <w:pPr>
        <w:pStyle w:val="Normaltg"/>
        <w:jc w:val="left"/>
        <w:rPr>
          <w:rFonts w:cs="Arial"/>
          <w:szCs w:val="20"/>
        </w:rPr>
      </w:pPr>
      <w:r>
        <w:rPr>
          <w:rFonts w:cs="Arial" w:hint="eastAsia"/>
          <w:szCs w:val="20"/>
        </w:rPr>
        <w:t xml:space="preserve"> 77:</w:t>
      </w:r>
      <w:r w:rsidRPr="00E1025F">
        <w:rPr>
          <w:rFonts w:cs="Arial" w:hint="eastAsia"/>
          <w:szCs w:val="20"/>
        </w:rPr>
        <w:t xml:space="preserve"> </w:t>
      </w:r>
      <w:r>
        <w:rPr>
          <w:rFonts w:cs="Arial" w:hint="eastAsia"/>
          <w:szCs w:val="20"/>
        </w:rPr>
        <w:t>Late milk</w:t>
      </w:r>
    </w:p>
    <w:p w:rsidR="00B90C57" w:rsidRDefault="00B90C57" w:rsidP="00B90C57">
      <w:pPr>
        <w:pStyle w:val="Normaltg"/>
        <w:jc w:val="left"/>
        <w:rPr>
          <w:rFonts w:cs="Arial"/>
          <w:szCs w:val="20"/>
        </w:rPr>
      </w:pPr>
      <w:r>
        <w:rPr>
          <w:rFonts w:cs="Arial"/>
          <w:szCs w:val="20"/>
        </w:rPr>
        <w:t>8: Ripening</w:t>
      </w:r>
    </w:p>
    <w:p w:rsidR="00B90C57" w:rsidRDefault="00B90C57" w:rsidP="00B90C57">
      <w:pPr>
        <w:pStyle w:val="Normaltg"/>
        <w:jc w:val="left"/>
        <w:rPr>
          <w:rFonts w:cs="Arial"/>
          <w:szCs w:val="20"/>
        </w:rPr>
      </w:pPr>
      <w:r>
        <w:rPr>
          <w:rFonts w:cs="Arial" w:hint="eastAsia"/>
          <w:szCs w:val="20"/>
        </w:rPr>
        <w:t xml:space="preserve"> 83:</w:t>
      </w:r>
      <w:r w:rsidRPr="00E1025F">
        <w:rPr>
          <w:rFonts w:cs="Arial" w:hint="eastAsia"/>
          <w:szCs w:val="20"/>
        </w:rPr>
        <w:t xml:space="preserve"> </w:t>
      </w:r>
      <w:r>
        <w:rPr>
          <w:rFonts w:cs="Arial" w:hint="eastAsia"/>
          <w:szCs w:val="20"/>
        </w:rPr>
        <w:t>Early dough</w:t>
      </w:r>
    </w:p>
    <w:p w:rsidR="00B90C57" w:rsidRDefault="00B90C57" w:rsidP="00B90C57">
      <w:pPr>
        <w:pStyle w:val="Normaltg"/>
        <w:jc w:val="left"/>
        <w:rPr>
          <w:rFonts w:cs="Arial"/>
          <w:szCs w:val="20"/>
        </w:rPr>
      </w:pPr>
      <w:r>
        <w:rPr>
          <w:rFonts w:cs="Arial" w:hint="eastAsia"/>
          <w:szCs w:val="20"/>
        </w:rPr>
        <w:t xml:space="preserve"> 85:</w:t>
      </w:r>
      <w:r w:rsidRPr="00E1025F">
        <w:rPr>
          <w:rFonts w:cs="Arial" w:hint="eastAsia"/>
          <w:szCs w:val="20"/>
        </w:rPr>
        <w:t xml:space="preserve"> </w:t>
      </w:r>
      <w:r>
        <w:rPr>
          <w:rFonts w:cs="Arial" w:hint="eastAsia"/>
          <w:szCs w:val="20"/>
        </w:rPr>
        <w:t>Soft dough: grain content soft but dry. Fingernail impression not held</w:t>
      </w:r>
    </w:p>
    <w:p w:rsidR="00B90C57" w:rsidRDefault="00B90C57" w:rsidP="00B90C57">
      <w:pPr>
        <w:pStyle w:val="Normaltg"/>
        <w:jc w:val="left"/>
        <w:rPr>
          <w:rFonts w:cs="Arial"/>
          <w:szCs w:val="20"/>
        </w:rPr>
      </w:pPr>
      <w:r>
        <w:rPr>
          <w:rFonts w:cs="Arial" w:hint="eastAsia"/>
          <w:szCs w:val="20"/>
        </w:rPr>
        <w:t xml:space="preserve"> 87:</w:t>
      </w:r>
      <w:r w:rsidRPr="00E1025F">
        <w:rPr>
          <w:rFonts w:cs="Arial" w:hint="eastAsia"/>
          <w:szCs w:val="20"/>
        </w:rPr>
        <w:t xml:space="preserve"> </w:t>
      </w:r>
      <w:r>
        <w:rPr>
          <w:rFonts w:cs="Arial" w:hint="eastAsia"/>
          <w:szCs w:val="20"/>
        </w:rPr>
        <w:t>Hard dough: grain content solid. Fingernail impression held</w:t>
      </w:r>
    </w:p>
    <w:p w:rsidR="00B90C57" w:rsidRPr="00CC1A8D" w:rsidRDefault="00B90C57" w:rsidP="00B90C57">
      <w:pPr>
        <w:pStyle w:val="Normaltg"/>
        <w:jc w:val="left"/>
        <w:rPr>
          <w:rFonts w:cs="Arial"/>
          <w:szCs w:val="20"/>
        </w:rPr>
      </w:pPr>
      <w:r>
        <w:rPr>
          <w:rFonts w:cs="Arial" w:hint="eastAsia"/>
          <w:szCs w:val="20"/>
        </w:rPr>
        <w:t xml:space="preserve"> 89:</w:t>
      </w:r>
      <w:r w:rsidRPr="00E1025F">
        <w:rPr>
          <w:rFonts w:cs="Arial" w:hint="eastAsia"/>
          <w:szCs w:val="20"/>
        </w:rPr>
        <w:t xml:space="preserve"> </w:t>
      </w:r>
      <w:r>
        <w:rPr>
          <w:rFonts w:cs="Arial" w:hint="eastAsia"/>
          <w:szCs w:val="20"/>
        </w:rPr>
        <w:t>Fully ripe: grain hard, difficult to divide with thumbnail</w:t>
      </w:r>
    </w:p>
    <w:p w:rsidR="00B90C57" w:rsidRDefault="00B90C57" w:rsidP="00B90C57">
      <w:pPr>
        <w:pStyle w:val="Normaltg"/>
        <w:jc w:val="left"/>
        <w:rPr>
          <w:rFonts w:cs="Arial"/>
          <w:szCs w:val="20"/>
        </w:rPr>
      </w:pPr>
      <w:r w:rsidRPr="00CC1A8D">
        <w:rPr>
          <w:rFonts w:cs="Arial"/>
          <w:szCs w:val="20"/>
        </w:rPr>
        <w:t>9: Senescence</w:t>
      </w:r>
    </w:p>
    <w:p w:rsidR="00B90C57" w:rsidRPr="00E1025F" w:rsidRDefault="00B90C57" w:rsidP="00B90C57">
      <w:pPr>
        <w:pStyle w:val="Normaltg"/>
        <w:jc w:val="left"/>
        <w:rPr>
          <w:rFonts w:cs="Arial"/>
          <w:szCs w:val="20"/>
        </w:rPr>
      </w:pPr>
      <w:r>
        <w:rPr>
          <w:rFonts w:cs="Arial" w:hint="eastAsia"/>
          <w:szCs w:val="20"/>
        </w:rPr>
        <w:t xml:space="preserve"> 92:</w:t>
      </w:r>
      <w:r w:rsidRPr="00E1025F">
        <w:rPr>
          <w:rFonts w:cs="Arial" w:hint="eastAsia"/>
          <w:szCs w:val="20"/>
        </w:rPr>
        <w:t xml:space="preserve"> </w:t>
      </w:r>
      <w:r>
        <w:rPr>
          <w:rFonts w:cs="Arial" w:hint="eastAsia"/>
          <w:szCs w:val="20"/>
        </w:rPr>
        <w:t>Over-ripe: grain very hard, cannot be dented by thumbnail</w:t>
      </w:r>
    </w:p>
    <w:p w:rsidR="00B90C57" w:rsidRPr="00CC1A8D" w:rsidRDefault="00B90C57" w:rsidP="00B90C57">
      <w:pPr>
        <w:pStyle w:val="Normaltg"/>
        <w:jc w:val="left"/>
        <w:rPr>
          <w:rFonts w:cs="Arial"/>
          <w:szCs w:val="20"/>
        </w:rPr>
      </w:pPr>
      <w:r>
        <w:rPr>
          <w:rFonts w:cs="Arial" w:hint="eastAsia"/>
          <w:szCs w:val="20"/>
        </w:rPr>
        <w:t xml:space="preserve"> 93:</w:t>
      </w:r>
      <w:r w:rsidRPr="00E1025F">
        <w:rPr>
          <w:rFonts w:cs="Arial" w:hint="eastAsia"/>
          <w:szCs w:val="20"/>
        </w:rPr>
        <w:t xml:space="preserve"> </w:t>
      </w:r>
      <w:r>
        <w:rPr>
          <w:rFonts w:cs="Arial" w:hint="eastAsia"/>
          <w:szCs w:val="20"/>
        </w:rPr>
        <w:t>Grains loosening in day-time</w:t>
      </w:r>
    </w:p>
    <w:p w:rsidR="008E442F" w:rsidRDefault="00AA67FE">
      <w:pPr>
        <w:jc w:val="left"/>
      </w:pPr>
      <w:r>
        <w:br/>
      </w:r>
    </w:p>
    <w:p w:rsidR="006726F0" w:rsidRDefault="006726F0" w:rsidP="00A136C5">
      <w:pPr>
        <w:jc w:val="left"/>
      </w:pPr>
    </w:p>
    <w:p w:rsidR="009B566F" w:rsidRDefault="009B566F" w:rsidP="00A136C5">
      <w:pPr>
        <w:jc w:val="left"/>
      </w:pPr>
    </w:p>
    <w:p w:rsidR="009B566F" w:rsidRPr="002655EE" w:rsidRDefault="009B566F" w:rsidP="00A136C5">
      <w:pPr>
        <w:jc w:val="left"/>
        <w:rPr>
          <w:i/>
        </w:rPr>
      </w:pPr>
      <w:r w:rsidRPr="002655EE">
        <w:rPr>
          <w:i/>
        </w:rPr>
        <w:t>8.2 Explanations for individual characteristics</w:t>
      </w:r>
    </w:p>
    <w:p w:rsidR="001E7EDE" w:rsidRDefault="001E7EDE" w:rsidP="00A136C5">
      <w:pPr>
        <w:jc w:val="left"/>
      </w:pPr>
    </w:p>
    <w:p w:rsidR="008E442F" w:rsidRDefault="00AA67FE">
      <w:pPr>
        <w:jc w:val="left"/>
        <w:rPr>
          <w:u w:val="single"/>
          <w:lang w:val="en-AU"/>
        </w:rPr>
      </w:pPr>
      <w:r>
        <w:rPr>
          <w:u w:val="single"/>
          <w:lang w:val="en-AU"/>
        </w:rPr>
        <w:br/>
      </w:r>
      <w:proofErr w:type="gramStart"/>
      <w:r>
        <w:rPr>
          <w:u w:val="single"/>
          <w:lang w:val="en-AU"/>
        </w:rPr>
        <w:t>Ad.</w:t>
      </w:r>
      <w:proofErr w:type="gramEnd"/>
      <w:r>
        <w:rPr>
          <w:u w:val="single"/>
          <w:lang w:val="en-AU"/>
        </w:rPr>
        <w:t xml:space="preserve"> 2: Plant: growth habit</w:t>
      </w:r>
    </w:p>
    <w:tbl>
      <w:tblPr>
        <w:tblW w:w="0" w:type="auto"/>
        <w:tblLook w:val="04A0" w:firstRow="1" w:lastRow="0" w:firstColumn="1" w:lastColumn="0" w:noHBand="0" w:noVBand="1"/>
      </w:tblPr>
      <w:tblGrid>
        <w:gridCol w:w="7417"/>
      </w:tblGrid>
      <w:tr w:rsidR="008E442F">
        <w:tc>
          <w:tcPr>
            <w:tcW w:w="0" w:type="auto"/>
          </w:tcPr>
          <w:p w:rsidR="008E442F" w:rsidRDefault="00AA67FE">
            <w:pPr>
              <w:jc w:val="center"/>
            </w:pPr>
            <w:r>
              <w:rPr>
                <w:noProof/>
              </w:rPr>
              <w:drawing>
                <wp:inline distT="0" distB="0" distL="0" distR="0">
                  <wp:extent cx="4572635" cy="1962429"/>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1"/>
                          <a:stretch>
                            <a:fillRect/>
                          </a:stretch>
                        </pic:blipFill>
                        <pic:spPr>
                          <a:xfrm>
                            <a:off x="0" y="0"/>
                            <a:ext cx="4572635" cy="1962429"/>
                          </a:xfrm>
                          <a:prstGeom prst="rect">
                            <a:avLst/>
                          </a:prstGeom>
                        </pic:spPr>
                      </pic:pic>
                    </a:graphicData>
                  </a:graphic>
                </wp:inline>
              </w:drawing>
            </w:r>
          </w:p>
        </w:tc>
      </w:tr>
      <w:tr w:rsidR="008E442F">
        <w:tc>
          <w:tcPr>
            <w:tcW w:w="4" w:type="dxa"/>
          </w:tcPr>
          <w:p w:rsidR="008E442F" w:rsidRDefault="008E442F">
            <w:pPr>
              <w:jc w:val="center"/>
            </w:pPr>
          </w:p>
        </w:tc>
      </w:tr>
    </w:tbl>
    <w:p w:rsidR="00CE03BB" w:rsidRDefault="00AA67FE">
      <w:pPr>
        <w:jc w:val="left"/>
        <w:rPr>
          <w:u w:val="single"/>
          <w:lang w:val="en-AU"/>
        </w:rPr>
      </w:pPr>
      <w:r>
        <w:rPr>
          <w:u w:val="single"/>
          <w:lang w:val="en-AU"/>
        </w:rPr>
        <w:br/>
      </w:r>
    </w:p>
    <w:p w:rsidR="00CE03BB" w:rsidRDefault="00CE03BB">
      <w:pPr>
        <w:jc w:val="left"/>
        <w:rPr>
          <w:u w:val="single"/>
          <w:lang w:val="en-AU"/>
        </w:rPr>
      </w:pPr>
      <w:r>
        <w:rPr>
          <w:u w:val="single"/>
          <w:lang w:val="en-AU"/>
        </w:rPr>
        <w:br w:type="page"/>
      </w:r>
    </w:p>
    <w:p w:rsidR="008E442F" w:rsidRDefault="00AA67FE">
      <w:pPr>
        <w:jc w:val="left"/>
        <w:rPr>
          <w:u w:val="single"/>
          <w:lang w:val="en-AU"/>
        </w:rPr>
      </w:pPr>
      <w:proofErr w:type="gramStart"/>
      <w:r>
        <w:rPr>
          <w:u w:val="single"/>
          <w:lang w:val="en-AU"/>
        </w:rPr>
        <w:t>Ad.</w:t>
      </w:r>
      <w:proofErr w:type="gramEnd"/>
      <w:r>
        <w:rPr>
          <w:u w:val="single"/>
          <w:lang w:val="en-AU"/>
        </w:rPr>
        <w:t xml:space="preserve"> 3: Leaf blade: length</w:t>
      </w:r>
    </w:p>
    <w:p w:rsidR="008E442F" w:rsidRDefault="00AA67FE">
      <w:pPr>
        <w:jc w:val="left"/>
      </w:pPr>
      <w:r>
        <w:br/>
        <w:t>To be observed at the middle of the longest culm.</w:t>
      </w:r>
      <w:r>
        <w:br/>
      </w:r>
    </w:p>
    <w:p w:rsidR="008E442F" w:rsidRDefault="00AA67FE">
      <w:pPr>
        <w:jc w:val="left"/>
        <w:rPr>
          <w:u w:val="single"/>
          <w:lang w:val="en-AU"/>
        </w:rPr>
      </w:pPr>
      <w:r>
        <w:rPr>
          <w:u w:val="single"/>
          <w:lang w:val="en-AU"/>
        </w:rPr>
        <w:br/>
      </w:r>
      <w:proofErr w:type="gramStart"/>
      <w:r>
        <w:rPr>
          <w:u w:val="single"/>
          <w:lang w:val="en-AU"/>
        </w:rPr>
        <w:t>Ad.</w:t>
      </w:r>
      <w:proofErr w:type="gramEnd"/>
      <w:r>
        <w:rPr>
          <w:u w:val="single"/>
          <w:lang w:val="en-AU"/>
        </w:rPr>
        <w:t xml:space="preserve"> 4: Leaf blade: width</w:t>
      </w:r>
    </w:p>
    <w:p w:rsidR="008E442F" w:rsidRDefault="00AA67FE">
      <w:pPr>
        <w:jc w:val="left"/>
      </w:pPr>
      <w:r>
        <w:br/>
        <w:t>To be observed at the middle of the longest culm.</w:t>
      </w:r>
      <w:r>
        <w:br/>
      </w:r>
    </w:p>
    <w:p w:rsidR="008E442F" w:rsidRDefault="00AA67FE">
      <w:pPr>
        <w:jc w:val="left"/>
        <w:rPr>
          <w:u w:val="single"/>
          <w:lang w:val="en-AU"/>
        </w:rPr>
      </w:pPr>
      <w:r>
        <w:rPr>
          <w:u w:val="single"/>
          <w:lang w:val="en-AU"/>
        </w:rPr>
        <w:br/>
      </w:r>
      <w:proofErr w:type="gramStart"/>
      <w:r>
        <w:rPr>
          <w:u w:val="single"/>
          <w:lang w:val="en-AU"/>
        </w:rPr>
        <w:t>Ad.</w:t>
      </w:r>
      <w:proofErr w:type="gramEnd"/>
      <w:r>
        <w:rPr>
          <w:u w:val="single"/>
          <w:lang w:val="en-AU"/>
        </w:rPr>
        <w:t xml:space="preserve"> 8: Culm: diameter</w:t>
      </w:r>
    </w:p>
    <w:p w:rsidR="008E442F" w:rsidRDefault="00AA67FE">
      <w:pPr>
        <w:jc w:val="left"/>
      </w:pPr>
      <w:r>
        <w:br/>
        <w:t>To be observed at the middle of the internode in the central part of the longest culm.</w:t>
      </w:r>
      <w:r>
        <w:br/>
      </w:r>
    </w:p>
    <w:p w:rsidR="008E442F" w:rsidRDefault="00AA67FE">
      <w:pPr>
        <w:jc w:val="left"/>
        <w:rPr>
          <w:u w:val="single"/>
          <w:lang w:val="en-AU"/>
        </w:rPr>
      </w:pPr>
      <w:r>
        <w:rPr>
          <w:u w:val="single"/>
          <w:lang w:val="en-AU"/>
        </w:rPr>
        <w:br/>
      </w:r>
      <w:proofErr w:type="gramStart"/>
      <w:r>
        <w:rPr>
          <w:u w:val="single"/>
          <w:lang w:val="en-AU"/>
        </w:rPr>
        <w:t>Ad.</w:t>
      </w:r>
      <w:proofErr w:type="gramEnd"/>
      <w:r>
        <w:rPr>
          <w:u w:val="single"/>
          <w:lang w:val="en-AU"/>
        </w:rPr>
        <w:t xml:space="preserve"> 10: Bract: length</w:t>
      </w:r>
    </w:p>
    <w:tbl>
      <w:tblPr>
        <w:tblW w:w="0" w:type="auto"/>
        <w:tblLook w:val="04A0" w:firstRow="1" w:lastRow="0" w:firstColumn="1" w:lastColumn="0" w:noHBand="0" w:noVBand="1"/>
      </w:tblPr>
      <w:tblGrid>
        <w:gridCol w:w="4941"/>
      </w:tblGrid>
      <w:tr w:rsidR="008E442F">
        <w:tc>
          <w:tcPr>
            <w:tcW w:w="0" w:type="auto"/>
          </w:tcPr>
          <w:p w:rsidR="008E442F" w:rsidRDefault="00AA67FE">
            <w:pPr>
              <w:jc w:val="center"/>
            </w:pPr>
            <w:r>
              <w:rPr>
                <w:noProof/>
              </w:rPr>
              <w:drawing>
                <wp:inline distT="0" distB="0" distL="0" distR="0">
                  <wp:extent cx="3000794" cy="2391105"/>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2"/>
                          <a:stretch>
                            <a:fillRect/>
                          </a:stretch>
                        </pic:blipFill>
                        <pic:spPr>
                          <a:xfrm>
                            <a:off x="0" y="0"/>
                            <a:ext cx="3000794" cy="2391105"/>
                          </a:xfrm>
                          <a:prstGeom prst="rect">
                            <a:avLst/>
                          </a:prstGeom>
                        </pic:spPr>
                      </pic:pic>
                    </a:graphicData>
                  </a:graphic>
                </wp:inline>
              </w:drawing>
            </w:r>
          </w:p>
        </w:tc>
      </w:tr>
      <w:tr w:rsidR="008E442F">
        <w:tc>
          <w:tcPr>
            <w:tcW w:w="4" w:type="dxa"/>
          </w:tcPr>
          <w:p w:rsidR="008E442F" w:rsidRDefault="008E442F">
            <w:pPr>
              <w:jc w:val="center"/>
            </w:pPr>
          </w:p>
        </w:tc>
      </w:tr>
    </w:tbl>
    <w:p w:rsidR="008E442F" w:rsidRDefault="00AA67FE">
      <w:pPr>
        <w:jc w:val="left"/>
        <w:rPr>
          <w:u w:val="single"/>
          <w:lang w:val="en-AU"/>
        </w:rPr>
      </w:pPr>
      <w:r>
        <w:rPr>
          <w:u w:val="single"/>
          <w:lang w:val="en-AU"/>
        </w:rPr>
        <w:br/>
      </w:r>
      <w:proofErr w:type="gramStart"/>
      <w:r>
        <w:rPr>
          <w:u w:val="single"/>
          <w:lang w:val="en-AU"/>
        </w:rPr>
        <w:t>Ad.</w:t>
      </w:r>
      <w:proofErr w:type="gramEnd"/>
      <w:r>
        <w:rPr>
          <w:u w:val="single"/>
          <w:lang w:val="en-AU"/>
        </w:rPr>
        <w:t xml:space="preserve"> 15: Grain: ratio length/width</w:t>
      </w:r>
    </w:p>
    <w:tbl>
      <w:tblPr>
        <w:tblW w:w="0" w:type="auto"/>
        <w:tblLook w:val="04A0" w:firstRow="1" w:lastRow="0" w:firstColumn="1" w:lastColumn="0" w:noHBand="0" w:noVBand="1"/>
      </w:tblPr>
      <w:tblGrid>
        <w:gridCol w:w="8452"/>
      </w:tblGrid>
      <w:tr w:rsidR="008E442F">
        <w:tc>
          <w:tcPr>
            <w:tcW w:w="0" w:type="auto"/>
          </w:tcPr>
          <w:p w:rsidR="008E442F" w:rsidRDefault="00AA67FE">
            <w:pPr>
              <w:jc w:val="center"/>
            </w:pPr>
            <w:r>
              <w:rPr>
                <w:noProof/>
              </w:rPr>
              <w:drawing>
                <wp:inline distT="0" distB="0" distL="0" distR="0">
                  <wp:extent cx="5229962" cy="2267268"/>
                  <wp:effectExtent l="0" t="0" r="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3"/>
                          <a:stretch>
                            <a:fillRect/>
                          </a:stretch>
                        </pic:blipFill>
                        <pic:spPr>
                          <a:xfrm>
                            <a:off x="0" y="0"/>
                            <a:ext cx="5229962" cy="2267268"/>
                          </a:xfrm>
                          <a:prstGeom prst="rect">
                            <a:avLst/>
                          </a:prstGeom>
                        </pic:spPr>
                      </pic:pic>
                    </a:graphicData>
                  </a:graphic>
                </wp:inline>
              </w:drawing>
            </w:r>
          </w:p>
        </w:tc>
      </w:tr>
      <w:tr w:rsidR="008E442F">
        <w:tc>
          <w:tcPr>
            <w:tcW w:w="4" w:type="dxa"/>
          </w:tcPr>
          <w:p w:rsidR="008E442F" w:rsidRDefault="008E442F">
            <w:pPr>
              <w:jc w:val="center"/>
            </w:pPr>
          </w:p>
        </w:tc>
      </w:tr>
    </w:tbl>
    <w:p w:rsidR="008E442F" w:rsidRDefault="00AA67FE">
      <w:pPr>
        <w:jc w:val="left"/>
        <w:rPr>
          <w:u w:val="single"/>
          <w:lang w:val="en-AU"/>
        </w:rPr>
      </w:pPr>
      <w:r>
        <w:rPr>
          <w:u w:val="single"/>
          <w:lang w:val="en-AU"/>
        </w:rPr>
        <w:br/>
      </w:r>
      <w:proofErr w:type="gramStart"/>
      <w:r>
        <w:rPr>
          <w:u w:val="single"/>
          <w:lang w:val="en-AU"/>
        </w:rPr>
        <w:t>Ad.</w:t>
      </w:r>
      <w:proofErr w:type="gramEnd"/>
      <w:r>
        <w:rPr>
          <w:u w:val="single"/>
          <w:lang w:val="en-AU"/>
        </w:rPr>
        <w:t xml:space="preserve"> 17: Grain: main </w:t>
      </w:r>
      <w:proofErr w:type="spellStart"/>
      <w:r>
        <w:rPr>
          <w:u w:val="single"/>
          <w:lang w:val="en-AU"/>
        </w:rPr>
        <w:t>color</w:t>
      </w:r>
      <w:proofErr w:type="spellEnd"/>
    </w:p>
    <w:p w:rsidR="008E442F" w:rsidRDefault="00AA67FE">
      <w:pPr>
        <w:jc w:val="left"/>
      </w:pPr>
      <w:r>
        <w:br/>
        <w:t>The main color is the color with the largest surface area. In cases where the areas of the main and secondary color are too similar to reliably decide which color has the largest area, the darkest color is considered to be the main color.</w:t>
      </w:r>
      <w:r>
        <w:br/>
      </w:r>
    </w:p>
    <w:p w:rsidR="00CE03BB" w:rsidRDefault="00AA67FE">
      <w:pPr>
        <w:jc w:val="left"/>
        <w:rPr>
          <w:u w:val="single"/>
          <w:lang w:val="en-AU"/>
        </w:rPr>
      </w:pPr>
      <w:r>
        <w:rPr>
          <w:u w:val="single"/>
          <w:lang w:val="en-AU"/>
        </w:rPr>
        <w:br/>
      </w:r>
    </w:p>
    <w:p w:rsidR="00CE03BB" w:rsidRDefault="00CE03BB">
      <w:pPr>
        <w:jc w:val="left"/>
        <w:rPr>
          <w:u w:val="single"/>
          <w:lang w:val="en-AU"/>
        </w:rPr>
      </w:pPr>
      <w:r>
        <w:rPr>
          <w:u w:val="single"/>
          <w:lang w:val="en-AU"/>
        </w:rPr>
        <w:br w:type="page"/>
      </w:r>
    </w:p>
    <w:p w:rsidR="008E442F" w:rsidRDefault="00AA67FE">
      <w:pPr>
        <w:jc w:val="left"/>
        <w:rPr>
          <w:u w:val="single"/>
          <w:lang w:val="en-AU"/>
        </w:rPr>
      </w:pPr>
      <w:proofErr w:type="gramStart"/>
      <w:r>
        <w:rPr>
          <w:u w:val="single"/>
          <w:lang w:val="en-AU"/>
        </w:rPr>
        <w:t>Ad.</w:t>
      </w:r>
      <w:proofErr w:type="gramEnd"/>
      <w:r>
        <w:rPr>
          <w:u w:val="single"/>
          <w:lang w:val="en-AU"/>
        </w:rPr>
        <w:t xml:space="preserve"> 18: Grain: presence of secondary </w:t>
      </w:r>
      <w:proofErr w:type="spellStart"/>
      <w:r>
        <w:rPr>
          <w:u w:val="single"/>
          <w:lang w:val="en-AU"/>
        </w:rPr>
        <w:t>color</w:t>
      </w:r>
      <w:proofErr w:type="spellEnd"/>
    </w:p>
    <w:p w:rsidR="008E442F" w:rsidRDefault="00AA67FE">
      <w:pPr>
        <w:jc w:val="left"/>
      </w:pPr>
      <w:r>
        <w:br/>
        <w:t>The main color is the color with the largest surface area. In cases where the areas of the main and secondary color are too similar to reliably decide which color has the largest area, the darkest color is considered to be the main color.</w:t>
      </w:r>
      <w:r>
        <w:br/>
      </w:r>
    </w:p>
    <w:p w:rsidR="008E442F" w:rsidRDefault="00AA67FE">
      <w:pPr>
        <w:jc w:val="left"/>
        <w:rPr>
          <w:u w:val="single"/>
          <w:lang w:val="en-AU"/>
        </w:rPr>
      </w:pPr>
      <w:r>
        <w:rPr>
          <w:u w:val="single"/>
          <w:lang w:val="en-AU"/>
        </w:rPr>
        <w:br/>
      </w:r>
      <w:proofErr w:type="gramStart"/>
      <w:r>
        <w:rPr>
          <w:u w:val="single"/>
          <w:lang w:val="en-AU"/>
        </w:rPr>
        <w:t>Ad.</w:t>
      </w:r>
      <w:proofErr w:type="gramEnd"/>
      <w:r>
        <w:rPr>
          <w:u w:val="single"/>
          <w:lang w:val="en-AU"/>
        </w:rPr>
        <w:t xml:space="preserve"> 19: Grain: hardness</w:t>
      </w:r>
    </w:p>
    <w:p w:rsidR="008E442F" w:rsidRDefault="00AA67FE">
      <w:pPr>
        <w:jc w:val="left"/>
      </w:pPr>
      <w:r>
        <w:br/>
        <w:t>To be observed as the ease with which the grain can be broken by hand.</w:t>
      </w:r>
      <w:r>
        <w:br/>
      </w:r>
    </w:p>
    <w:p w:rsidR="008E442F" w:rsidRDefault="00AA67FE">
      <w:pPr>
        <w:jc w:val="left"/>
        <w:rPr>
          <w:u w:val="single"/>
          <w:lang w:val="en-AU"/>
        </w:rPr>
      </w:pPr>
      <w:r>
        <w:rPr>
          <w:u w:val="single"/>
          <w:lang w:val="en-AU"/>
        </w:rPr>
        <w:br/>
      </w:r>
      <w:proofErr w:type="gramStart"/>
      <w:r>
        <w:rPr>
          <w:u w:val="single"/>
          <w:lang w:val="en-AU"/>
        </w:rPr>
        <w:t>Ad.</w:t>
      </w:r>
      <w:proofErr w:type="gramEnd"/>
      <w:r>
        <w:rPr>
          <w:u w:val="single"/>
          <w:lang w:val="en-AU"/>
        </w:rPr>
        <w:t xml:space="preserve"> 23: Endosperm: type</w:t>
      </w:r>
    </w:p>
    <w:p w:rsidR="008E442F" w:rsidRDefault="00AA67FE">
      <w:pPr>
        <w:jc w:val="left"/>
      </w:pPr>
      <w:r>
        <w:br/>
        <w:t>To be observed by reaction to KI-I solution; glutinous type endosperm is stained to reddish purple, non-glutinous type endosperm is stained to dark blue purple.</w:t>
      </w:r>
      <w:r>
        <w:br/>
      </w:r>
    </w:p>
    <w:p w:rsidR="009B566F" w:rsidRDefault="009B566F" w:rsidP="00A136C5">
      <w:pPr>
        <w:jc w:val="left"/>
      </w:pPr>
    </w:p>
    <w:p w:rsidR="003C35E9" w:rsidRDefault="003C35E9" w:rsidP="00A136C5">
      <w:pPr>
        <w:jc w:val="left"/>
      </w:pPr>
    </w:p>
    <w:p w:rsidR="003C35E9" w:rsidRPr="00B265E0" w:rsidRDefault="003C35E9" w:rsidP="00A136C5">
      <w:pPr>
        <w:jc w:val="left"/>
      </w:pPr>
    </w:p>
    <w:p w:rsidR="003A6B6A" w:rsidRPr="00B265E0" w:rsidRDefault="003A6B6A" w:rsidP="00A136C5">
      <w:pPr>
        <w:jc w:val="left"/>
      </w:pPr>
    </w:p>
    <w:p w:rsidR="00FE3632" w:rsidRDefault="00FE3632">
      <w:pPr>
        <w:jc w:val="left"/>
      </w:pPr>
      <w:r>
        <w:br w:type="page"/>
      </w:r>
    </w:p>
    <w:p w:rsidR="003A6B6A" w:rsidRPr="00B265E0" w:rsidRDefault="003A6B6A" w:rsidP="00A136C5">
      <w:pPr>
        <w:jc w:val="left"/>
      </w:pPr>
    </w:p>
    <w:p w:rsidR="003A6B6A" w:rsidRPr="00B265E0" w:rsidRDefault="003A6B6A" w:rsidP="00A136C5">
      <w:pPr>
        <w:pStyle w:val="Heading1"/>
        <w:ind w:left="0" w:firstLine="0"/>
      </w:pPr>
      <w:bookmarkStart w:id="167" w:name="_Toc27819234"/>
      <w:bookmarkStart w:id="168" w:name="_Toc27819415"/>
      <w:bookmarkStart w:id="169" w:name="_Toc27819596"/>
      <w:bookmarkStart w:id="170" w:name="_Toc27976645"/>
      <w:bookmarkStart w:id="171" w:name="_Toc66250547"/>
      <w:bookmarkStart w:id="172" w:name="_Toc273520650"/>
      <w:bookmarkStart w:id="173" w:name="_Toc334539254"/>
      <w:r w:rsidRPr="00B265E0">
        <w:t>Literature</w:t>
      </w:r>
      <w:bookmarkEnd w:id="167"/>
      <w:bookmarkEnd w:id="168"/>
      <w:bookmarkEnd w:id="169"/>
      <w:bookmarkEnd w:id="170"/>
      <w:bookmarkEnd w:id="171"/>
      <w:bookmarkEnd w:id="172"/>
      <w:bookmarkEnd w:id="173"/>
    </w:p>
    <w:p w:rsidR="00F41E99" w:rsidRPr="00B265E0" w:rsidRDefault="00F41E99" w:rsidP="00A136C5">
      <w:pPr>
        <w:jc w:val="left"/>
      </w:pPr>
    </w:p>
    <w:p w:rsidR="00F87097" w:rsidRPr="00B265E0" w:rsidRDefault="00F87097" w:rsidP="00A136C5">
      <w:pPr>
        <w:jc w:val="left"/>
      </w:pPr>
      <w:r>
        <w:t xml:space="preserve">Fujioka S., 1994-99: The Grand Dictionary of Horticulture (volume 1-3), </w:t>
      </w:r>
      <w:proofErr w:type="spellStart"/>
      <w:r>
        <w:t>Shogakukan</w:t>
      </w:r>
      <w:proofErr w:type="spellEnd"/>
      <w:r>
        <w:t>, Tokyo, JP, pp1159</w:t>
      </w:r>
    </w:p>
    <w:p w:rsidR="00F87097" w:rsidRPr="00B265E0" w:rsidRDefault="00F87097" w:rsidP="00A136C5">
      <w:pPr>
        <w:jc w:val="left"/>
      </w:pPr>
    </w:p>
    <w:p w:rsidR="00F87097" w:rsidRPr="00B265E0" w:rsidRDefault="00F87097" w:rsidP="00A136C5">
      <w:pPr>
        <w:jc w:val="left"/>
      </w:pPr>
      <w:r>
        <w:t xml:space="preserve">Ishida K., 1981: </w:t>
      </w:r>
      <w:proofErr w:type="spellStart"/>
      <w:r>
        <w:t>Hatomugi</w:t>
      </w:r>
      <w:proofErr w:type="spellEnd"/>
      <w:r>
        <w:t xml:space="preserve">, Nosan </w:t>
      </w:r>
      <w:proofErr w:type="spellStart"/>
      <w:r>
        <w:t>Gyoson</w:t>
      </w:r>
      <w:proofErr w:type="spellEnd"/>
      <w:r>
        <w:t xml:space="preserve"> Bunka </w:t>
      </w:r>
      <w:proofErr w:type="spellStart"/>
      <w:r>
        <w:t>Kyokai</w:t>
      </w:r>
      <w:proofErr w:type="spellEnd"/>
      <w:r>
        <w:t xml:space="preserve"> (</w:t>
      </w:r>
      <w:proofErr w:type="spellStart"/>
      <w:r>
        <w:t>Nobunkyo</w:t>
      </w:r>
      <w:proofErr w:type="spellEnd"/>
      <w:r>
        <w:t>), Tokyo, JP pp45-48</w:t>
      </w:r>
    </w:p>
    <w:p w:rsidR="00F87097" w:rsidRPr="00B265E0" w:rsidRDefault="00F87097" w:rsidP="00A136C5">
      <w:pPr>
        <w:jc w:val="left"/>
      </w:pPr>
    </w:p>
    <w:p w:rsidR="00F87097" w:rsidRPr="00B265E0" w:rsidRDefault="00F87097" w:rsidP="00A136C5">
      <w:pPr>
        <w:jc w:val="left"/>
      </w:pPr>
      <w:proofErr w:type="spellStart"/>
      <w:r>
        <w:t>Tetsuka</w:t>
      </w:r>
      <w:proofErr w:type="spellEnd"/>
      <w:r>
        <w:t xml:space="preserve"> T., </w:t>
      </w:r>
      <w:proofErr w:type="spellStart"/>
      <w:r>
        <w:t>Tajiri</w:t>
      </w:r>
      <w:proofErr w:type="spellEnd"/>
      <w:r>
        <w:t xml:space="preserve"> T., 2009: </w:t>
      </w:r>
      <w:proofErr w:type="spellStart"/>
      <w:r>
        <w:t>Tokusan</w:t>
      </w:r>
      <w:proofErr w:type="spellEnd"/>
      <w:r>
        <w:t xml:space="preserve"> </w:t>
      </w:r>
      <w:proofErr w:type="spellStart"/>
      <w:r>
        <w:t>Shubyo</w:t>
      </w:r>
      <w:proofErr w:type="spellEnd"/>
      <w:r>
        <w:t xml:space="preserve">, Nihon </w:t>
      </w:r>
      <w:proofErr w:type="spellStart"/>
      <w:r>
        <w:t>Tokusan</w:t>
      </w:r>
      <w:proofErr w:type="spellEnd"/>
      <w:r>
        <w:t xml:space="preserve"> </w:t>
      </w:r>
      <w:proofErr w:type="spellStart"/>
      <w:r>
        <w:t>Nosakumotsu</w:t>
      </w:r>
      <w:proofErr w:type="spellEnd"/>
      <w:r>
        <w:t xml:space="preserve"> </w:t>
      </w:r>
      <w:proofErr w:type="spellStart"/>
      <w:r>
        <w:t>Shubyo</w:t>
      </w:r>
      <w:proofErr w:type="spellEnd"/>
      <w:r>
        <w:t xml:space="preserve"> </w:t>
      </w:r>
      <w:proofErr w:type="spellStart"/>
      <w:r>
        <w:t>Kyokai</w:t>
      </w:r>
      <w:proofErr w:type="spellEnd"/>
      <w:r>
        <w:t xml:space="preserve"> (</w:t>
      </w:r>
      <w:proofErr w:type="spellStart"/>
      <w:r>
        <w:t>Tokusan</w:t>
      </w:r>
      <w:proofErr w:type="spellEnd"/>
      <w:r>
        <w:t xml:space="preserve"> </w:t>
      </w:r>
      <w:proofErr w:type="spellStart"/>
      <w:r>
        <w:t>shubyo</w:t>
      </w:r>
      <w:proofErr w:type="spellEnd"/>
      <w:r>
        <w:t>), Tokyo, JP, pp6-15</w:t>
      </w:r>
    </w:p>
    <w:p w:rsidR="00F87097" w:rsidRPr="00B265E0" w:rsidRDefault="00F87097" w:rsidP="00A136C5">
      <w:pPr>
        <w:jc w:val="left"/>
      </w:pPr>
    </w:p>
    <w:p w:rsidR="00F87097" w:rsidRPr="00B265E0" w:rsidRDefault="00F87097" w:rsidP="00A136C5">
      <w:pPr>
        <w:jc w:val="left"/>
      </w:pPr>
      <w:proofErr w:type="spellStart"/>
      <w:r>
        <w:t>Osada</w:t>
      </w:r>
      <w:proofErr w:type="spellEnd"/>
      <w:r>
        <w:t xml:space="preserve"> T., 1989: Illustrated Grasses of Japan, Heibonsha, Tokyo, JP</w:t>
      </w:r>
    </w:p>
    <w:p w:rsidR="00F87097" w:rsidRPr="00B265E0" w:rsidRDefault="00F87097" w:rsidP="00A136C5">
      <w:pPr>
        <w:jc w:val="left"/>
      </w:pPr>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74" w:name="_Toc27819235"/>
      <w:bookmarkStart w:id="175" w:name="_Toc27819416"/>
      <w:bookmarkStart w:id="176" w:name="_Toc27819597"/>
      <w:bookmarkStart w:id="177" w:name="_Toc27976646"/>
      <w:bookmarkStart w:id="178" w:name="_Toc66250548"/>
      <w:bookmarkStart w:id="179" w:name="_Toc273520651"/>
      <w:bookmarkStart w:id="180" w:name="_Toc334539255"/>
      <w:r w:rsidRPr="00B265E0">
        <w:t>Technical Questionnaire</w:t>
      </w:r>
      <w:bookmarkEnd w:id="174"/>
      <w:bookmarkEnd w:id="175"/>
      <w:bookmarkEnd w:id="176"/>
      <w:bookmarkEnd w:id="177"/>
      <w:bookmarkEnd w:id="178"/>
      <w:bookmarkEnd w:id="179"/>
      <w:bookmarkEnd w:id="180"/>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3"/>
      <w:bookmarkEnd w:id="4"/>
      <w:bookmarkEnd w:id="5"/>
      <w:tr w:rsidR="008E442F">
        <w:trPr>
          <w:jc w:val="center"/>
        </w:trPr>
        <w:tc>
          <w:tcPr>
            <w:tcW w:w="1180" w:type="dxa"/>
          </w:tcPr>
          <w:p w:rsidR="008E442F" w:rsidRDefault="00AA67FE">
            <w:r>
              <w:t>1.1.1</w:t>
            </w:r>
          </w:p>
        </w:tc>
        <w:tc>
          <w:tcPr>
            <w:tcW w:w="2397" w:type="dxa"/>
          </w:tcPr>
          <w:p w:rsidR="008E442F" w:rsidRDefault="00AA67FE">
            <w:r>
              <w:t>Botanical Name</w:t>
            </w:r>
          </w:p>
        </w:tc>
        <w:tc>
          <w:tcPr>
            <w:tcW w:w="4961" w:type="dxa"/>
            <w:gridSpan w:val="2"/>
          </w:tcPr>
          <w:p w:rsidR="008E442F" w:rsidRDefault="00AA67FE">
            <w:proofErr w:type="spellStart"/>
            <w:r w:rsidRPr="00B90C57">
              <w:rPr>
                <w:lang w:val="fr-CH"/>
              </w:rPr>
              <w:t>Coix</w:t>
            </w:r>
            <w:proofErr w:type="spellEnd"/>
            <w:r w:rsidRPr="00B90C57">
              <w:rPr>
                <w:lang w:val="fr-CH"/>
              </w:rPr>
              <w:t xml:space="preserve"> </w:t>
            </w:r>
            <w:proofErr w:type="spellStart"/>
            <w:r w:rsidRPr="00B90C57">
              <w:rPr>
                <w:lang w:val="fr-CH"/>
              </w:rPr>
              <w:t>lacryma-jobi</w:t>
            </w:r>
            <w:proofErr w:type="spellEnd"/>
            <w:r w:rsidRPr="00B90C57">
              <w:rPr>
                <w:lang w:val="fr-CH"/>
              </w:rPr>
              <w:t xml:space="preserve"> L. var. ma-</w:t>
            </w:r>
            <w:proofErr w:type="spellStart"/>
            <w:r w:rsidRPr="00B90C57">
              <w:rPr>
                <w:lang w:val="fr-CH"/>
              </w:rPr>
              <w:t>yuen</w:t>
            </w:r>
            <w:proofErr w:type="spellEnd"/>
            <w:r w:rsidRPr="00B90C57">
              <w:rPr>
                <w:lang w:val="fr-CH"/>
              </w:rPr>
              <w:t xml:space="preserve"> (Rom. </w:t>
            </w:r>
            <w:proofErr w:type="spellStart"/>
            <w:r>
              <w:t>Caill</w:t>
            </w:r>
            <w:proofErr w:type="spellEnd"/>
            <w:r>
              <w:t xml:space="preserve">.) </w:t>
            </w:r>
            <w:proofErr w:type="spellStart"/>
            <w:r>
              <w:t>Stapf</w:t>
            </w:r>
            <w:proofErr w:type="spellEnd"/>
          </w:p>
        </w:tc>
        <w:tc>
          <w:tcPr>
            <w:tcW w:w="922" w:type="dxa"/>
          </w:tcPr>
          <w:p w:rsidR="008E442F" w:rsidRDefault="008E442F"/>
        </w:tc>
      </w:tr>
      <w:tr w:rsidR="008E442F">
        <w:trPr>
          <w:jc w:val="center"/>
        </w:trPr>
        <w:tc>
          <w:tcPr>
            <w:tcW w:w="1180" w:type="dxa"/>
          </w:tcPr>
          <w:p w:rsidR="008E442F" w:rsidRDefault="00AA67FE">
            <w:r>
              <w:t>1.1.2</w:t>
            </w:r>
          </w:p>
        </w:tc>
        <w:tc>
          <w:tcPr>
            <w:tcW w:w="2397" w:type="dxa"/>
          </w:tcPr>
          <w:p w:rsidR="008E442F" w:rsidRDefault="00AA67FE">
            <w:r>
              <w:t>Common Name</w:t>
            </w:r>
          </w:p>
        </w:tc>
        <w:tc>
          <w:tcPr>
            <w:tcW w:w="4961" w:type="dxa"/>
            <w:gridSpan w:val="2"/>
          </w:tcPr>
          <w:p w:rsidR="008E442F" w:rsidRDefault="00AA67FE">
            <w:proofErr w:type="spellStart"/>
            <w:r>
              <w:t>Adlay</w:t>
            </w:r>
            <w:proofErr w:type="spellEnd"/>
            <w:r>
              <w:t xml:space="preserve">, </w:t>
            </w:r>
            <w:proofErr w:type="spellStart"/>
            <w:r>
              <w:t>Coix</w:t>
            </w:r>
            <w:proofErr w:type="spellEnd"/>
          </w:p>
        </w:tc>
        <w:tc>
          <w:tcPr>
            <w:tcW w:w="2" w:type="dxa"/>
          </w:tcPr>
          <w:p w:rsidR="008E442F" w:rsidRDefault="008E442F"/>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AA67FE" w:rsidRPr="00C84846" w:rsidTr="00AA67FE">
        <w:trPr>
          <w:cantSplit/>
          <w:jc w:val="center"/>
        </w:trPr>
        <w:tc>
          <w:tcPr>
            <w:tcW w:w="3261" w:type="dxa"/>
            <w:tcBorders>
              <w:top w:val="single" w:sz="4" w:space="0" w:color="auto"/>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r>
      <w:tr w:rsidR="00AA67FE" w:rsidRPr="00C84846" w:rsidTr="00AA67FE">
        <w:trPr>
          <w:cantSplit/>
          <w:jc w:val="center"/>
        </w:trPr>
        <w:tc>
          <w:tcPr>
            <w:tcW w:w="9499" w:type="dxa"/>
            <w:gridSpan w:val="3"/>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AA67FE" w:rsidRPr="00C84846" w:rsidTr="00AA67FE">
        <w:trPr>
          <w:cantSplit/>
          <w:jc w:val="center"/>
        </w:trPr>
        <w:tc>
          <w:tcPr>
            <w:tcW w:w="3261" w:type="dxa"/>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c>
          <w:tcPr>
            <w:tcW w:w="852" w:type="dxa"/>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r>
      <w:tr w:rsidR="00AA67FE" w:rsidRPr="00C84846" w:rsidTr="00AA67FE">
        <w:trPr>
          <w:cantSplit/>
          <w:jc w:val="center"/>
        </w:trPr>
        <w:tc>
          <w:tcPr>
            <w:tcW w:w="3261" w:type="dxa"/>
            <w:tcBorders>
              <w:right w:val="nil"/>
            </w:tcBorders>
          </w:tcPr>
          <w:p w:rsidR="00AA67FE" w:rsidRPr="00C84846" w:rsidRDefault="00AA67FE" w:rsidP="00AA67FE">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AA67FE" w:rsidRPr="00C84846" w:rsidRDefault="00AA67FE" w:rsidP="00AA67FE">
            <w:pPr>
              <w:jc w:val="left"/>
              <w:rPr>
                <w:rFonts w:cs="Arial"/>
                <w:sz w:val="18"/>
                <w:szCs w:val="18"/>
              </w:rPr>
            </w:pPr>
          </w:p>
        </w:tc>
        <w:tc>
          <w:tcPr>
            <w:tcW w:w="852" w:type="dxa"/>
            <w:tcBorders>
              <w:left w:val="nil"/>
            </w:tcBorders>
          </w:tcPr>
          <w:p w:rsidR="00AA67FE" w:rsidRPr="00C84846" w:rsidRDefault="00AA67FE" w:rsidP="00AA67FE">
            <w:pPr>
              <w:jc w:val="left"/>
              <w:rPr>
                <w:rFonts w:cs="Arial"/>
                <w:sz w:val="18"/>
                <w:szCs w:val="18"/>
              </w:rPr>
            </w:pPr>
          </w:p>
        </w:tc>
      </w:tr>
      <w:tr w:rsidR="00AA67FE" w:rsidRPr="00C84846" w:rsidTr="00AA67FE">
        <w:trPr>
          <w:cantSplit/>
          <w:trHeight w:hRule="exact" w:val="180"/>
          <w:jc w:val="center"/>
        </w:trPr>
        <w:tc>
          <w:tcPr>
            <w:tcW w:w="3261" w:type="dxa"/>
          </w:tcPr>
          <w:p w:rsidR="00AA67FE" w:rsidRPr="00C84846" w:rsidRDefault="00AA67FE" w:rsidP="00AA67F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c>
          <w:tcPr>
            <w:tcW w:w="852" w:type="dxa"/>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r>
      <w:tr w:rsidR="00AA67FE" w:rsidRPr="00C84846" w:rsidTr="00AA67FE">
        <w:trPr>
          <w:cantSplit/>
          <w:trHeight w:val="1440"/>
          <w:jc w:val="center"/>
        </w:trPr>
        <w:tc>
          <w:tcPr>
            <w:tcW w:w="3261" w:type="dxa"/>
            <w:tcBorders>
              <w:right w:val="nil"/>
            </w:tcBorders>
          </w:tcPr>
          <w:p w:rsidR="00AA67FE" w:rsidRPr="00C84846" w:rsidRDefault="00AA67FE" w:rsidP="00AA67FE">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AA67FE" w:rsidRPr="00C84846" w:rsidRDefault="00AA67FE" w:rsidP="00AA67FE">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AA67FE" w:rsidRPr="00C84846" w:rsidRDefault="00AA67FE" w:rsidP="00AA67FE">
            <w:pPr>
              <w:pStyle w:val="tqparabox"/>
              <w:ind w:left="0"/>
              <w:rPr>
                <w:rFonts w:cs="Arial"/>
                <w:sz w:val="18"/>
                <w:szCs w:val="18"/>
              </w:rPr>
            </w:pPr>
          </w:p>
        </w:tc>
      </w:tr>
      <w:tr w:rsidR="00AA67FE" w:rsidRPr="00C84846" w:rsidTr="00AA67FE">
        <w:trPr>
          <w:cantSplit/>
          <w:trHeight w:hRule="exact" w:val="180"/>
          <w:jc w:val="center"/>
        </w:trPr>
        <w:tc>
          <w:tcPr>
            <w:tcW w:w="3261" w:type="dxa"/>
          </w:tcPr>
          <w:p w:rsidR="00AA67FE" w:rsidRPr="00C84846" w:rsidRDefault="00AA67FE" w:rsidP="00AA67FE">
            <w:pPr>
              <w:jc w:val="left"/>
              <w:rPr>
                <w:rFonts w:cs="Arial"/>
                <w:sz w:val="18"/>
                <w:szCs w:val="18"/>
              </w:rPr>
            </w:pPr>
          </w:p>
        </w:tc>
        <w:tc>
          <w:tcPr>
            <w:tcW w:w="5386" w:type="dxa"/>
            <w:tcBorders>
              <w:top w:val="nil"/>
              <w:bottom w:val="nil"/>
            </w:tcBorders>
          </w:tcPr>
          <w:p w:rsidR="00AA67FE" w:rsidRPr="00C84846" w:rsidRDefault="00AA67FE" w:rsidP="00AA67FE">
            <w:pPr>
              <w:jc w:val="left"/>
              <w:rPr>
                <w:rFonts w:cs="Arial"/>
                <w:sz w:val="18"/>
                <w:szCs w:val="18"/>
              </w:rPr>
            </w:pPr>
          </w:p>
        </w:tc>
        <w:tc>
          <w:tcPr>
            <w:tcW w:w="852" w:type="dxa"/>
          </w:tcPr>
          <w:p w:rsidR="00AA67FE" w:rsidRPr="00C84846" w:rsidRDefault="00AA67FE" w:rsidP="00AA67FE">
            <w:pPr>
              <w:jc w:val="left"/>
              <w:rPr>
                <w:rFonts w:cs="Arial"/>
                <w:sz w:val="18"/>
                <w:szCs w:val="18"/>
              </w:rPr>
            </w:pPr>
          </w:p>
        </w:tc>
      </w:tr>
      <w:tr w:rsidR="00AA67FE" w:rsidRPr="00C84846" w:rsidTr="00AA67FE">
        <w:trPr>
          <w:cantSplit/>
          <w:jc w:val="center"/>
        </w:trPr>
        <w:tc>
          <w:tcPr>
            <w:tcW w:w="3261" w:type="dxa"/>
            <w:tcBorders>
              <w:right w:val="nil"/>
            </w:tcBorders>
          </w:tcPr>
          <w:p w:rsidR="00AA67FE" w:rsidRPr="00C84846" w:rsidRDefault="00AA67FE" w:rsidP="00AA67FE">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AA67FE" w:rsidRPr="00C84846" w:rsidRDefault="00AA67FE" w:rsidP="00AA67FE">
            <w:pPr>
              <w:jc w:val="left"/>
              <w:rPr>
                <w:rFonts w:cs="Arial"/>
                <w:sz w:val="18"/>
                <w:szCs w:val="18"/>
              </w:rPr>
            </w:pPr>
          </w:p>
        </w:tc>
        <w:tc>
          <w:tcPr>
            <w:tcW w:w="852" w:type="dxa"/>
            <w:tcBorders>
              <w:left w:val="nil"/>
            </w:tcBorders>
          </w:tcPr>
          <w:p w:rsidR="00AA67FE" w:rsidRPr="00C84846" w:rsidRDefault="00AA67FE" w:rsidP="00AA67FE">
            <w:pPr>
              <w:jc w:val="left"/>
              <w:rPr>
                <w:rFonts w:cs="Arial"/>
                <w:sz w:val="18"/>
                <w:szCs w:val="18"/>
              </w:rPr>
            </w:pPr>
          </w:p>
        </w:tc>
      </w:tr>
      <w:tr w:rsidR="00AA67FE" w:rsidRPr="00C84846" w:rsidTr="00AA67FE">
        <w:trPr>
          <w:cantSplit/>
          <w:trHeight w:hRule="exact" w:val="180"/>
          <w:jc w:val="center"/>
        </w:trPr>
        <w:tc>
          <w:tcPr>
            <w:tcW w:w="3261" w:type="dxa"/>
          </w:tcPr>
          <w:p w:rsidR="00AA67FE" w:rsidRPr="00C84846" w:rsidRDefault="00AA67FE" w:rsidP="00AA67F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c>
          <w:tcPr>
            <w:tcW w:w="852" w:type="dxa"/>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r>
      <w:tr w:rsidR="00AA67FE" w:rsidRPr="00C84846" w:rsidTr="00AA67FE">
        <w:trPr>
          <w:cantSplit/>
          <w:jc w:val="center"/>
        </w:trPr>
        <w:tc>
          <w:tcPr>
            <w:tcW w:w="3261" w:type="dxa"/>
            <w:tcBorders>
              <w:right w:val="nil"/>
            </w:tcBorders>
          </w:tcPr>
          <w:p w:rsidR="00AA67FE" w:rsidRPr="00C84846" w:rsidRDefault="00AA67FE" w:rsidP="00AA67FE">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AA67FE" w:rsidRPr="00C84846" w:rsidRDefault="00AA67FE" w:rsidP="00AA67FE">
            <w:pPr>
              <w:jc w:val="left"/>
              <w:rPr>
                <w:rFonts w:cs="Arial"/>
                <w:sz w:val="18"/>
                <w:szCs w:val="18"/>
              </w:rPr>
            </w:pPr>
          </w:p>
        </w:tc>
        <w:tc>
          <w:tcPr>
            <w:tcW w:w="852" w:type="dxa"/>
            <w:tcBorders>
              <w:left w:val="nil"/>
            </w:tcBorders>
          </w:tcPr>
          <w:p w:rsidR="00AA67FE" w:rsidRPr="00C84846" w:rsidRDefault="00AA67FE" w:rsidP="00AA67FE">
            <w:pPr>
              <w:jc w:val="left"/>
              <w:rPr>
                <w:rFonts w:cs="Arial"/>
                <w:sz w:val="18"/>
                <w:szCs w:val="18"/>
              </w:rPr>
            </w:pPr>
          </w:p>
        </w:tc>
      </w:tr>
      <w:tr w:rsidR="00AA67FE" w:rsidRPr="00C84846" w:rsidTr="00AA67FE">
        <w:trPr>
          <w:cantSplit/>
          <w:trHeight w:hRule="exact" w:val="180"/>
          <w:jc w:val="center"/>
        </w:trPr>
        <w:tc>
          <w:tcPr>
            <w:tcW w:w="3261" w:type="dxa"/>
          </w:tcPr>
          <w:p w:rsidR="00AA67FE" w:rsidRPr="00C84846" w:rsidRDefault="00AA67FE" w:rsidP="00AA67F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c>
          <w:tcPr>
            <w:tcW w:w="852" w:type="dxa"/>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r>
      <w:tr w:rsidR="00AA67FE" w:rsidRPr="00C84846" w:rsidTr="00AA67FE">
        <w:trPr>
          <w:cantSplit/>
          <w:jc w:val="center"/>
        </w:trPr>
        <w:tc>
          <w:tcPr>
            <w:tcW w:w="3261" w:type="dxa"/>
            <w:tcBorders>
              <w:right w:val="nil"/>
            </w:tcBorders>
          </w:tcPr>
          <w:p w:rsidR="00AA67FE" w:rsidRPr="00C84846" w:rsidRDefault="00AA67FE" w:rsidP="00AA67FE">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AA67FE" w:rsidRPr="00C84846" w:rsidRDefault="00AA67FE" w:rsidP="00AA67FE">
            <w:pPr>
              <w:jc w:val="left"/>
              <w:rPr>
                <w:rFonts w:cs="Arial"/>
                <w:sz w:val="18"/>
                <w:szCs w:val="18"/>
              </w:rPr>
            </w:pPr>
          </w:p>
        </w:tc>
        <w:tc>
          <w:tcPr>
            <w:tcW w:w="852" w:type="dxa"/>
            <w:tcBorders>
              <w:left w:val="nil"/>
            </w:tcBorders>
          </w:tcPr>
          <w:p w:rsidR="00AA67FE" w:rsidRPr="00C84846" w:rsidRDefault="00AA67FE" w:rsidP="00AA67FE">
            <w:pPr>
              <w:jc w:val="left"/>
              <w:rPr>
                <w:rFonts w:cs="Arial"/>
                <w:sz w:val="18"/>
                <w:szCs w:val="18"/>
              </w:rPr>
            </w:pPr>
          </w:p>
        </w:tc>
      </w:tr>
      <w:tr w:rsidR="00AA67FE" w:rsidRPr="00C84846" w:rsidTr="00AA67FE">
        <w:trPr>
          <w:cantSplit/>
          <w:trHeight w:hRule="exact" w:val="180"/>
          <w:jc w:val="center"/>
        </w:trPr>
        <w:tc>
          <w:tcPr>
            <w:tcW w:w="3261" w:type="dxa"/>
          </w:tcPr>
          <w:p w:rsidR="00AA67FE" w:rsidRPr="00C84846" w:rsidRDefault="00AA67FE" w:rsidP="00AA67F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c>
          <w:tcPr>
            <w:tcW w:w="852" w:type="dxa"/>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r>
      <w:tr w:rsidR="00AA67FE" w:rsidRPr="00C84846" w:rsidTr="00AA67FE">
        <w:trPr>
          <w:cantSplit/>
          <w:jc w:val="center"/>
        </w:trPr>
        <w:tc>
          <w:tcPr>
            <w:tcW w:w="8647" w:type="dxa"/>
            <w:gridSpan w:val="2"/>
          </w:tcPr>
          <w:p w:rsidR="00AA67FE" w:rsidRPr="00C84846" w:rsidRDefault="00AA67FE" w:rsidP="00AA67FE">
            <w:pPr>
              <w:pStyle w:val="tqparabox"/>
              <w:rPr>
                <w:rFonts w:cs="Arial"/>
                <w:sz w:val="18"/>
                <w:szCs w:val="18"/>
              </w:rPr>
            </w:pPr>
            <w:r w:rsidRPr="00C84846">
              <w:rPr>
                <w:rFonts w:cs="Arial"/>
                <w:sz w:val="18"/>
                <w:szCs w:val="18"/>
              </w:rPr>
              <w:t>Breeder (if different from applicant)</w:t>
            </w:r>
          </w:p>
        </w:tc>
        <w:tc>
          <w:tcPr>
            <w:tcW w:w="852" w:type="dxa"/>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r>
      <w:tr w:rsidR="00AA67FE" w:rsidRPr="00C84846" w:rsidTr="00AA67FE">
        <w:trPr>
          <w:cantSplit/>
          <w:jc w:val="center"/>
        </w:trPr>
        <w:tc>
          <w:tcPr>
            <w:tcW w:w="3261" w:type="dxa"/>
            <w:tcBorders>
              <w:right w:val="nil"/>
            </w:tcBorders>
          </w:tcPr>
          <w:p w:rsidR="00AA67FE" w:rsidRPr="00C84846" w:rsidRDefault="00AA67FE" w:rsidP="00AA67FE">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AA67FE" w:rsidRPr="00C84846" w:rsidRDefault="00AA67FE" w:rsidP="00AA67FE">
            <w:pPr>
              <w:jc w:val="left"/>
              <w:rPr>
                <w:rFonts w:cs="Arial"/>
                <w:sz w:val="18"/>
                <w:szCs w:val="18"/>
              </w:rPr>
            </w:pPr>
          </w:p>
        </w:tc>
        <w:tc>
          <w:tcPr>
            <w:tcW w:w="852" w:type="dxa"/>
            <w:tcBorders>
              <w:left w:val="nil"/>
            </w:tcBorders>
          </w:tcPr>
          <w:p w:rsidR="00AA67FE" w:rsidRPr="00C84846" w:rsidRDefault="00AA67FE" w:rsidP="00AA67FE">
            <w:pPr>
              <w:jc w:val="left"/>
              <w:rPr>
                <w:rFonts w:cs="Arial"/>
                <w:sz w:val="18"/>
                <w:szCs w:val="18"/>
              </w:rPr>
            </w:pPr>
          </w:p>
        </w:tc>
      </w:tr>
      <w:tr w:rsidR="00AA67FE" w:rsidRPr="00C84846" w:rsidTr="00AA67FE">
        <w:trPr>
          <w:cantSplit/>
          <w:jc w:val="center"/>
        </w:trPr>
        <w:tc>
          <w:tcPr>
            <w:tcW w:w="3261" w:type="dxa"/>
            <w:tcBorders>
              <w:bottom w:val="single" w:sz="4" w:space="0" w:color="auto"/>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r>
      <w:tr w:rsidR="00AA67FE" w:rsidRPr="00C84846" w:rsidTr="00AA67FE">
        <w:trPr>
          <w:cantSplit/>
          <w:jc w:val="center"/>
        </w:trPr>
        <w:tc>
          <w:tcPr>
            <w:tcW w:w="3261" w:type="dxa"/>
            <w:tcBorders>
              <w:top w:val="single" w:sz="4" w:space="0" w:color="auto"/>
              <w:bottom w:val="nil"/>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r>
      <w:tr w:rsidR="00AA67FE" w:rsidRPr="00C84846" w:rsidTr="00AA67FE">
        <w:trPr>
          <w:cantSplit/>
          <w:jc w:val="center"/>
        </w:trPr>
        <w:tc>
          <w:tcPr>
            <w:tcW w:w="9499" w:type="dxa"/>
            <w:gridSpan w:val="3"/>
            <w:tcBorders>
              <w:top w:val="nil"/>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AA67FE" w:rsidRPr="00C84846" w:rsidTr="00AA67FE">
        <w:trPr>
          <w:cantSplit/>
          <w:jc w:val="center"/>
        </w:trPr>
        <w:tc>
          <w:tcPr>
            <w:tcW w:w="3261" w:type="dxa"/>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c>
          <w:tcPr>
            <w:tcW w:w="852" w:type="dxa"/>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r>
      <w:tr w:rsidR="00AA67FE" w:rsidRPr="00C84846" w:rsidTr="00AA67FE">
        <w:trPr>
          <w:cantSplit/>
          <w:jc w:val="center"/>
        </w:trPr>
        <w:tc>
          <w:tcPr>
            <w:tcW w:w="3261" w:type="dxa"/>
            <w:tcBorders>
              <w:right w:val="nil"/>
            </w:tcBorders>
          </w:tcPr>
          <w:p w:rsidR="00AA67FE" w:rsidRPr="00C84846" w:rsidRDefault="00AA67FE" w:rsidP="00AA67FE">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AA67FE" w:rsidRPr="00C84846" w:rsidRDefault="00AA67FE" w:rsidP="00AA67FE">
            <w:pPr>
              <w:jc w:val="left"/>
              <w:rPr>
                <w:rFonts w:cs="Arial"/>
                <w:sz w:val="18"/>
                <w:szCs w:val="18"/>
              </w:rPr>
            </w:pPr>
          </w:p>
        </w:tc>
        <w:tc>
          <w:tcPr>
            <w:tcW w:w="852" w:type="dxa"/>
            <w:tcBorders>
              <w:left w:val="nil"/>
            </w:tcBorders>
          </w:tcPr>
          <w:p w:rsidR="00AA67FE" w:rsidRPr="00C84846" w:rsidRDefault="00AA67FE" w:rsidP="00AA67FE">
            <w:pPr>
              <w:jc w:val="left"/>
              <w:rPr>
                <w:rFonts w:cs="Arial"/>
                <w:sz w:val="18"/>
                <w:szCs w:val="18"/>
              </w:rPr>
            </w:pPr>
          </w:p>
        </w:tc>
      </w:tr>
      <w:tr w:rsidR="00AA67FE" w:rsidRPr="00C84846" w:rsidTr="00AA67FE">
        <w:trPr>
          <w:cantSplit/>
          <w:jc w:val="center"/>
        </w:trPr>
        <w:tc>
          <w:tcPr>
            <w:tcW w:w="3261" w:type="dxa"/>
            <w:tcBorders>
              <w:right w:val="nil"/>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r>
      <w:tr w:rsidR="00AA67FE" w:rsidRPr="00C84846" w:rsidTr="00AA67FE">
        <w:trPr>
          <w:cantSplit/>
          <w:jc w:val="center"/>
        </w:trPr>
        <w:tc>
          <w:tcPr>
            <w:tcW w:w="3261" w:type="dxa"/>
            <w:tcBorders>
              <w:right w:val="nil"/>
            </w:tcBorders>
          </w:tcPr>
          <w:p w:rsidR="00AA67FE" w:rsidRPr="00C84846" w:rsidRDefault="00AA67FE" w:rsidP="00AA67FE">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AA67FE" w:rsidRPr="00C84846" w:rsidRDefault="00AA67FE" w:rsidP="00AA67FE">
            <w:pPr>
              <w:jc w:val="left"/>
              <w:rPr>
                <w:rFonts w:cs="Arial"/>
                <w:sz w:val="18"/>
                <w:szCs w:val="18"/>
              </w:rPr>
            </w:pPr>
          </w:p>
        </w:tc>
        <w:tc>
          <w:tcPr>
            <w:tcW w:w="852" w:type="dxa"/>
            <w:tcBorders>
              <w:left w:val="nil"/>
            </w:tcBorders>
          </w:tcPr>
          <w:p w:rsidR="00AA67FE" w:rsidRPr="00C84846" w:rsidRDefault="00AA67FE" w:rsidP="00AA67FE">
            <w:pPr>
              <w:jc w:val="left"/>
              <w:rPr>
                <w:rFonts w:cs="Arial"/>
                <w:sz w:val="18"/>
                <w:szCs w:val="18"/>
              </w:rPr>
            </w:pPr>
          </w:p>
        </w:tc>
      </w:tr>
      <w:tr w:rsidR="00AA67FE" w:rsidRPr="00C84846" w:rsidTr="00AA67FE">
        <w:trPr>
          <w:cantSplit/>
          <w:jc w:val="center"/>
        </w:trPr>
        <w:tc>
          <w:tcPr>
            <w:tcW w:w="3261" w:type="dxa"/>
            <w:tcBorders>
              <w:bottom w:val="single" w:sz="4" w:space="0" w:color="auto"/>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AA67FE" w:rsidRPr="00C84846" w:rsidRDefault="00AA67FE" w:rsidP="00AA67FE">
            <w:pPr>
              <w:tabs>
                <w:tab w:val="left" w:pos="567"/>
                <w:tab w:val="left" w:pos="1134"/>
                <w:tab w:val="left" w:pos="2976"/>
                <w:tab w:val="left" w:pos="5856"/>
                <w:tab w:val="left" w:pos="7296"/>
              </w:tabs>
              <w:jc w:val="left"/>
              <w:rPr>
                <w:rFonts w:cs="Arial"/>
                <w:sz w:val="18"/>
                <w:szCs w:val="18"/>
              </w:rPr>
            </w:pPr>
          </w:p>
        </w:tc>
      </w:tr>
    </w:tbl>
    <w:p w:rsidR="008E442F" w:rsidRDefault="00AA67FE">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AA67FE" w:rsidRPr="00C84846" w:rsidTr="00AA67FE">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AA67FE" w:rsidRPr="00C84846" w:rsidRDefault="00AA67FE" w:rsidP="00AA67FE">
            <w:pPr>
              <w:tabs>
                <w:tab w:val="left" w:pos="480"/>
                <w:tab w:val="left" w:pos="1056"/>
                <w:tab w:val="left" w:pos="2976"/>
                <w:tab w:val="left" w:pos="5856"/>
                <w:tab w:val="left" w:pos="7296"/>
              </w:tabs>
              <w:jc w:val="left"/>
              <w:rPr>
                <w:rFonts w:cs="Arial"/>
                <w:sz w:val="18"/>
                <w:szCs w:val="18"/>
              </w:rPr>
            </w:pPr>
          </w:p>
          <w:p w:rsidR="00AA67FE" w:rsidRPr="00C84846" w:rsidRDefault="00AA67FE" w:rsidP="00AA67FE">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AA67FE" w:rsidRPr="00C84846" w:rsidRDefault="00AA67FE" w:rsidP="00AA67FE">
            <w:pPr>
              <w:tabs>
                <w:tab w:val="left" w:pos="480"/>
                <w:tab w:val="left" w:pos="1056"/>
                <w:tab w:val="left" w:pos="2976"/>
                <w:tab w:val="left" w:pos="5856"/>
                <w:tab w:val="left" w:pos="7296"/>
              </w:tabs>
              <w:jc w:val="left"/>
              <w:rPr>
                <w:rFonts w:cs="Arial"/>
                <w:sz w:val="18"/>
                <w:szCs w:val="18"/>
              </w:rPr>
            </w:pPr>
          </w:p>
          <w:p w:rsidR="00AA67FE" w:rsidRPr="00C84846" w:rsidRDefault="00AA67FE" w:rsidP="00AA67FE">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AA67FE" w:rsidRPr="00C84846" w:rsidRDefault="00AA67FE" w:rsidP="00AA67FE">
            <w:pPr>
              <w:tabs>
                <w:tab w:val="left" w:pos="480"/>
                <w:tab w:val="left" w:pos="1056"/>
                <w:tab w:val="left" w:pos="2976"/>
                <w:tab w:val="left" w:pos="5856"/>
                <w:tab w:val="left" w:pos="7296"/>
              </w:tabs>
              <w:jc w:val="left"/>
              <w:rPr>
                <w:rFonts w:cs="Arial"/>
                <w:sz w:val="18"/>
                <w:szCs w:val="18"/>
              </w:rPr>
            </w:pPr>
          </w:p>
          <w:p w:rsidR="00AA67FE" w:rsidRPr="00C84846" w:rsidRDefault="00AA67FE" w:rsidP="00AA67FE">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AA67FE" w:rsidRPr="00C84846" w:rsidTr="00AA67F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AA67FE" w:rsidRPr="00C84846" w:rsidRDefault="00AA67FE" w:rsidP="00AA67F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AA67FE" w:rsidRPr="00C84846" w:rsidRDefault="00AA67FE" w:rsidP="00AA67F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AA67FE" w:rsidRPr="00C84846" w:rsidRDefault="00AA67FE" w:rsidP="00AA67FE">
            <w:pPr>
              <w:keepNext/>
              <w:tabs>
                <w:tab w:val="left" w:pos="567"/>
                <w:tab w:val="left" w:pos="1134"/>
                <w:tab w:val="left" w:pos="2976"/>
                <w:tab w:val="left" w:pos="5856"/>
                <w:tab w:val="left" w:pos="7296"/>
              </w:tabs>
              <w:jc w:val="left"/>
              <w:rPr>
                <w:rFonts w:cs="Arial"/>
                <w:sz w:val="18"/>
                <w:szCs w:val="18"/>
              </w:rPr>
            </w:pPr>
          </w:p>
        </w:tc>
      </w:tr>
      <w:tr w:rsidR="00AA67FE" w:rsidRPr="00C84846" w:rsidTr="00AA67F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AA67FE" w:rsidRPr="00C84846" w:rsidRDefault="00AA67FE" w:rsidP="00AA67F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AA67FE" w:rsidRPr="00C84846" w:rsidRDefault="00AA67FE" w:rsidP="00AA67F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AA67FE" w:rsidRPr="00C84846" w:rsidRDefault="00AA67FE" w:rsidP="00AA67FE">
            <w:pPr>
              <w:keepNext/>
              <w:tabs>
                <w:tab w:val="left" w:pos="567"/>
                <w:tab w:val="left" w:pos="1134"/>
                <w:tab w:val="left" w:pos="2976"/>
                <w:tab w:val="left" w:pos="5856"/>
                <w:tab w:val="left" w:pos="7296"/>
              </w:tabs>
              <w:jc w:val="left"/>
              <w:rPr>
                <w:rFonts w:cs="Arial"/>
                <w:sz w:val="18"/>
                <w:szCs w:val="18"/>
              </w:rPr>
            </w:pPr>
          </w:p>
        </w:tc>
      </w:tr>
      <w:tr w:rsidR="00AA67FE" w:rsidRPr="00C84846" w:rsidTr="00AA67F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AA67FE" w:rsidRPr="00C84846" w:rsidRDefault="001872ED" w:rsidP="00AA67FE">
            <w:pPr>
              <w:keepNext/>
              <w:tabs>
                <w:tab w:val="left" w:pos="567"/>
                <w:tab w:val="left" w:pos="1106"/>
                <w:tab w:val="left" w:pos="2976"/>
                <w:tab w:val="left" w:pos="5856"/>
                <w:tab w:val="left" w:pos="7296"/>
                <w:tab w:val="left" w:pos="7910"/>
              </w:tabs>
              <w:ind w:left="113" w:right="255"/>
              <w:jc w:val="left"/>
              <w:rPr>
                <w:rFonts w:cs="Arial"/>
                <w:sz w:val="18"/>
                <w:szCs w:val="18"/>
              </w:rPr>
            </w:pPr>
            <w:r w:rsidRPr="00B265E0">
              <w:rPr>
                <w:rStyle w:val="FootnoteReference"/>
                <w:sz w:val="18"/>
              </w:rPr>
              <w:footnoteReference w:customMarkFollows="1" w:id="2"/>
              <w:t>#</w:t>
            </w:r>
            <w:r w:rsidR="00AA67FE" w:rsidRPr="00C84846">
              <w:rPr>
                <w:rFonts w:cs="Arial"/>
                <w:sz w:val="18"/>
                <w:szCs w:val="18"/>
              </w:rPr>
              <w:t>4.</w:t>
            </w:r>
            <w:r w:rsidR="00AA67FE" w:rsidRPr="00C84846">
              <w:rPr>
                <w:rFonts w:cs="Arial"/>
                <w:sz w:val="18"/>
                <w:szCs w:val="18"/>
              </w:rPr>
              <w:tab/>
              <w:t xml:space="preserve">Information on the breeding scheme and propagation of the variety </w:t>
            </w:r>
          </w:p>
          <w:p w:rsidR="00AA67FE" w:rsidRPr="00C84846" w:rsidRDefault="00AA67FE" w:rsidP="00AA67FE">
            <w:pPr>
              <w:keepNext/>
              <w:tabs>
                <w:tab w:val="left" w:pos="567"/>
                <w:tab w:val="left" w:pos="1106"/>
                <w:tab w:val="left" w:pos="2976"/>
                <w:tab w:val="left" w:pos="5856"/>
                <w:tab w:val="left" w:pos="7296"/>
                <w:tab w:val="left" w:pos="7910"/>
              </w:tabs>
              <w:ind w:left="113" w:right="255"/>
              <w:jc w:val="left"/>
              <w:rPr>
                <w:rFonts w:cs="Arial"/>
                <w:sz w:val="18"/>
                <w:szCs w:val="18"/>
              </w:rPr>
            </w:pPr>
          </w:p>
          <w:p w:rsidR="00AA67FE" w:rsidRPr="00C84846" w:rsidRDefault="00AA67FE" w:rsidP="00AA67FE">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AA67FE" w:rsidRPr="00C84846" w:rsidRDefault="00AA67FE" w:rsidP="00AA67FE">
            <w:pPr>
              <w:keepNext/>
              <w:tabs>
                <w:tab w:val="left" w:pos="567"/>
                <w:tab w:val="left" w:pos="1106"/>
                <w:tab w:val="left" w:pos="2976"/>
                <w:tab w:val="left" w:pos="5856"/>
                <w:tab w:val="left" w:pos="7296"/>
                <w:tab w:val="left" w:pos="7910"/>
              </w:tabs>
              <w:ind w:left="113" w:right="255"/>
              <w:jc w:val="left"/>
              <w:rPr>
                <w:rFonts w:cs="Arial"/>
                <w:sz w:val="18"/>
                <w:szCs w:val="18"/>
              </w:rPr>
            </w:pPr>
          </w:p>
          <w:p w:rsidR="00AA67FE" w:rsidRPr="00C84846" w:rsidRDefault="00AA67FE" w:rsidP="00AA67FE">
            <w:pPr>
              <w:keepNext/>
              <w:tabs>
                <w:tab w:val="left" w:pos="1871"/>
                <w:tab w:val="left" w:pos="2438"/>
                <w:tab w:val="left" w:pos="7371"/>
              </w:tabs>
              <w:ind w:left="1134" w:right="255"/>
              <w:rPr>
                <w:rFonts w:cs="Arial"/>
                <w:sz w:val="18"/>
                <w:szCs w:val="18"/>
              </w:rPr>
            </w:pPr>
            <w:r w:rsidRPr="00C84846">
              <w:rPr>
                <w:rFonts w:cs="Arial"/>
                <w:sz w:val="18"/>
                <w:szCs w:val="18"/>
              </w:rPr>
              <w:t>Variety resulting from:</w:t>
            </w:r>
          </w:p>
          <w:p w:rsidR="00AA67FE" w:rsidRPr="00C84846" w:rsidRDefault="00AA67FE" w:rsidP="00AA67FE">
            <w:pPr>
              <w:keepNext/>
              <w:tabs>
                <w:tab w:val="left" w:pos="1871"/>
                <w:tab w:val="left" w:pos="2438"/>
                <w:tab w:val="left" w:pos="7371"/>
              </w:tabs>
              <w:ind w:left="1134" w:right="255"/>
              <w:rPr>
                <w:rFonts w:cs="Arial"/>
                <w:sz w:val="18"/>
                <w:szCs w:val="18"/>
              </w:rPr>
            </w:pPr>
          </w:p>
          <w:p w:rsidR="00AA67FE" w:rsidRPr="00C84846" w:rsidRDefault="00AA67FE" w:rsidP="00AA67FE">
            <w:pPr>
              <w:keepNext/>
              <w:tabs>
                <w:tab w:val="left" w:pos="1871"/>
                <w:tab w:val="left" w:pos="2438"/>
                <w:tab w:val="left" w:pos="7371"/>
              </w:tabs>
              <w:ind w:left="1134" w:right="255"/>
              <w:rPr>
                <w:rFonts w:cs="Arial"/>
                <w:sz w:val="18"/>
                <w:szCs w:val="18"/>
              </w:rPr>
            </w:pPr>
            <w:r w:rsidRPr="00C84846">
              <w:rPr>
                <w:rFonts w:cs="Arial"/>
                <w:sz w:val="18"/>
                <w:szCs w:val="18"/>
              </w:rPr>
              <w:t>4.1.1</w:t>
            </w:r>
            <w:r w:rsidRPr="00C84846">
              <w:rPr>
                <w:rFonts w:cs="Arial"/>
                <w:sz w:val="18"/>
                <w:szCs w:val="18"/>
              </w:rPr>
              <w:tab/>
              <w:t>Crossing</w:t>
            </w:r>
          </w:p>
          <w:p w:rsidR="00AA67FE" w:rsidRPr="00C84846" w:rsidRDefault="00AA67FE" w:rsidP="00AA67FE">
            <w:pPr>
              <w:keepNext/>
              <w:tabs>
                <w:tab w:val="left" w:pos="1871"/>
                <w:tab w:val="left" w:pos="2438"/>
                <w:tab w:val="left" w:pos="7371"/>
              </w:tabs>
              <w:ind w:left="1134" w:right="255"/>
              <w:rPr>
                <w:rFonts w:cs="Arial"/>
                <w:sz w:val="18"/>
                <w:szCs w:val="18"/>
              </w:rPr>
            </w:pPr>
          </w:p>
          <w:p w:rsidR="00AA67FE" w:rsidRPr="00C84846" w:rsidRDefault="00AA67FE" w:rsidP="00AA67FE">
            <w:pPr>
              <w:keepNext/>
              <w:tabs>
                <w:tab w:val="left" w:pos="1871"/>
                <w:tab w:val="left" w:pos="2438"/>
                <w:tab w:val="left" w:pos="7371"/>
              </w:tabs>
              <w:ind w:left="1871" w:right="255"/>
              <w:rPr>
                <w:rFonts w:cs="Arial"/>
                <w:sz w:val="18"/>
                <w:szCs w:val="18"/>
              </w:rPr>
            </w:pPr>
            <w:r w:rsidRPr="00C84846">
              <w:rPr>
                <w:rFonts w:cs="Arial"/>
                <w:sz w:val="18"/>
                <w:szCs w:val="18"/>
              </w:rPr>
              <w:t>(a)</w:t>
            </w:r>
            <w:r w:rsidRPr="00C84846">
              <w:rPr>
                <w:rFonts w:cs="Arial"/>
                <w:sz w:val="18"/>
                <w:szCs w:val="18"/>
              </w:rPr>
              <w:tab/>
              <w:t>controlled cross</w:t>
            </w:r>
            <w:r w:rsidRPr="00C84846">
              <w:rPr>
                <w:rFonts w:cs="Arial"/>
                <w:sz w:val="18"/>
                <w:szCs w:val="18"/>
              </w:rPr>
              <w:tab/>
              <w:t>[    ]</w:t>
            </w:r>
          </w:p>
          <w:p w:rsidR="00AA67FE" w:rsidRPr="00C84846" w:rsidRDefault="00AA67FE" w:rsidP="00AA67FE">
            <w:pPr>
              <w:keepNext/>
              <w:tabs>
                <w:tab w:val="left" w:pos="1871"/>
                <w:tab w:val="left" w:pos="2438"/>
                <w:tab w:val="left" w:pos="7371"/>
              </w:tabs>
              <w:ind w:left="1871" w:right="255"/>
              <w:rPr>
                <w:rFonts w:cs="Arial"/>
                <w:sz w:val="18"/>
                <w:szCs w:val="18"/>
              </w:rPr>
            </w:pPr>
            <w:r w:rsidRPr="00C84846">
              <w:rPr>
                <w:rFonts w:cs="Arial"/>
                <w:sz w:val="18"/>
                <w:szCs w:val="18"/>
              </w:rPr>
              <w:tab/>
              <w:t>(please state parent varieties)</w:t>
            </w:r>
          </w:p>
          <w:p w:rsidR="00AA67FE" w:rsidRPr="00C84846" w:rsidRDefault="00AA67FE" w:rsidP="00AA67FE">
            <w:pPr>
              <w:keepNext/>
              <w:tabs>
                <w:tab w:val="left" w:pos="1871"/>
                <w:tab w:val="left" w:pos="2438"/>
                <w:tab w:val="left" w:pos="7371"/>
              </w:tabs>
              <w:ind w:left="1871" w:right="255"/>
              <w:rPr>
                <w:rFonts w:cs="Arial"/>
                <w:sz w:val="18"/>
                <w:szCs w:val="18"/>
              </w:rPr>
            </w:pPr>
          </w:p>
          <w:p w:rsidR="00AA67FE" w:rsidRPr="00C84846" w:rsidRDefault="00AA67FE" w:rsidP="00AA67FE">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AA67FE" w:rsidRPr="00C84846" w:rsidRDefault="00AA67FE" w:rsidP="00AA67FE">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AA67FE" w:rsidRPr="00C84846" w:rsidRDefault="00AA67FE" w:rsidP="00AA67FE">
            <w:pPr>
              <w:keepNext/>
              <w:tabs>
                <w:tab w:val="left" w:pos="1871"/>
                <w:tab w:val="left" w:pos="2438"/>
                <w:tab w:val="left" w:pos="7371"/>
              </w:tabs>
              <w:ind w:left="1871" w:right="255"/>
              <w:rPr>
                <w:rFonts w:cs="Arial"/>
                <w:sz w:val="18"/>
                <w:szCs w:val="18"/>
              </w:rPr>
            </w:pPr>
          </w:p>
          <w:p w:rsidR="00AA67FE" w:rsidRPr="00C84846" w:rsidRDefault="00AA67FE" w:rsidP="00AA67FE">
            <w:pPr>
              <w:keepNext/>
              <w:tabs>
                <w:tab w:val="left" w:pos="1871"/>
                <w:tab w:val="left" w:pos="2438"/>
                <w:tab w:val="left" w:pos="7371"/>
              </w:tabs>
              <w:ind w:left="1871" w:right="255"/>
              <w:rPr>
                <w:rFonts w:cs="Arial"/>
                <w:sz w:val="18"/>
                <w:szCs w:val="18"/>
              </w:rPr>
            </w:pPr>
            <w:r w:rsidRPr="00C84846">
              <w:rPr>
                <w:rFonts w:cs="Arial"/>
                <w:sz w:val="18"/>
                <w:szCs w:val="18"/>
              </w:rPr>
              <w:t>(b)</w:t>
            </w:r>
            <w:r w:rsidRPr="00C84846">
              <w:rPr>
                <w:rFonts w:cs="Arial"/>
                <w:sz w:val="18"/>
                <w:szCs w:val="18"/>
              </w:rPr>
              <w:tab/>
              <w:t>partially known cross</w:t>
            </w:r>
            <w:r w:rsidRPr="00C84846">
              <w:rPr>
                <w:rFonts w:cs="Arial"/>
                <w:sz w:val="18"/>
                <w:szCs w:val="18"/>
              </w:rPr>
              <w:tab/>
              <w:t>[    ]</w:t>
            </w:r>
          </w:p>
          <w:p w:rsidR="00AA67FE" w:rsidRPr="00C84846" w:rsidRDefault="00AA67FE" w:rsidP="00AA67FE">
            <w:pPr>
              <w:keepNext/>
              <w:tabs>
                <w:tab w:val="left" w:pos="1871"/>
                <w:tab w:val="left" w:pos="2438"/>
                <w:tab w:val="left" w:pos="7371"/>
              </w:tabs>
              <w:ind w:left="1871" w:right="255"/>
              <w:rPr>
                <w:rFonts w:cs="Arial"/>
                <w:sz w:val="18"/>
                <w:szCs w:val="18"/>
              </w:rPr>
            </w:pPr>
            <w:r w:rsidRPr="00C84846">
              <w:rPr>
                <w:rFonts w:cs="Arial"/>
                <w:sz w:val="18"/>
                <w:szCs w:val="18"/>
              </w:rPr>
              <w:tab/>
              <w:t>(please state known parent variety(</w:t>
            </w:r>
            <w:proofErr w:type="spellStart"/>
            <w:r w:rsidRPr="00C84846">
              <w:rPr>
                <w:rFonts w:cs="Arial"/>
                <w:sz w:val="18"/>
                <w:szCs w:val="18"/>
              </w:rPr>
              <w:t>ies</w:t>
            </w:r>
            <w:proofErr w:type="spellEnd"/>
            <w:r w:rsidRPr="00C84846">
              <w:rPr>
                <w:rFonts w:cs="Arial"/>
                <w:sz w:val="18"/>
                <w:szCs w:val="18"/>
              </w:rPr>
              <w:t>))</w:t>
            </w:r>
          </w:p>
          <w:p w:rsidR="00AA67FE" w:rsidRPr="00C84846" w:rsidRDefault="00AA67FE" w:rsidP="00AA67FE">
            <w:pPr>
              <w:keepNext/>
              <w:tabs>
                <w:tab w:val="left" w:pos="1871"/>
                <w:tab w:val="left" w:pos="2438"/>
                <w:tab w:val="left" w:pos="7371"/>
              </w:tabs>
              <w:ind w:left="1871" w:right="255"/>
              <w:rPr>
                <w:rFonts w:cs="Arial"/>
                <w:sz w:val="18"/>
                <w:szCs w:val="18"/>
              </w:rPr>
            </w:pPr>
          </w:p>
          <w:p w:rsidR="00AA67FE" w:rsidRPr="00C84846" w:rsidRDefault="00AA67FE" w:rsidP="00AA67FE">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AA67FE" w:rsidRPr="00C84846" w:rsidRDefault="00AA67FE" w:rsidP="00AA67FE">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AA67FE" w:rsidRPr="00C84846" w:rsidRDefault="00AA67FE" w:rsidP="00AA67FE">
            <w:pPr>
              <w:keepNext/>
              <w:tabs>
                <w:tab w:val="left" w:pos="1871"/>
                <w:tab w:val="left" w:pos="2438"/>
                <w:tab w:val="left" w:pos="7371"/>
              </w:tabs>
              <w:ind w:left="1871" w:right="255"/>
              <w:rPr>
                <w:rFonts w:cs="Arial"/>
                <w:sz w:val="18"/>
                <w:szCs w:val="18"/>
              </w:rPr>
            </w:pPr>
          </w:p>
          <w:p w:rsidR="00AA67FE" w:rsidRPr="00C84846" w:rsidRDefault="00AA67FE" w:rsidP="00AA67FE">
            <w:pPr>
              <w:keepNext/>
              <w:tabs>
                <w:tab w:val="left" w:pos="1871"/>
                <w:tab w:val="left" w:pos="2438"/>
                <w:tab w:val="left" w:pos="7371"/>
              </w:tabs>
              <w:ind w:left="1871" w:right="255"/>
              <w:rPr>
                <w:rFonts w:cs="Arial"/>
                <w:sz w:val="18"/>
                <w:szCs w:val="18"/>
              </w:rPr>
            </w:pPr>
            <w:r w:rsidRPr="00C84846">
              <w:rPr>
                <w:rFonts w:cs="Arial"/>
                <w:sz w:val="18"/>
                <w:szCs w:val="18"/>
              </w:rPr>
              <w:t>(c)</w:t>
            </w:r>
            <w:r w:rsidRPr="00C84846">
              <w:rPr>
                <w:rFonts w:cs="Arial"/>
                <w:sz w:val="18"/>
                <w:szCs w:val="18"/>
              </w:rPr>
              <w:tab/>
              <w:t>unknown cross</w:t>
            </w:r>
            <w:r w:rsidRPr="00C84846">
              <w:rPr>
                <w:rFonts w:cs="Arial"/>
                <w:sz w:val="18"/>
                <w:szCs w:val="18"/>
              </w:rPr>
              <w:tab/>
              <w:t>[    ]</w:t>
            </w:r>
          </w:p>
          <w:p w:rsidR="00AA67FE" w:rsidRPr="00C84846" w:rsidRDefault="00AA67FE" w:rsidP="00AA67FE">
            <w:pPr>
              <w:keepNext/>
              <w:tabs>
                <w:tab w:val="left" w:pos="1871"/>
                <w:tab w:val="left" w:pos="2438"/>
                <w:tab w:val="left" w:pos="7371"/>
              </w:tabs>
              <w:ind w:left="1134" w:right="255"/>
              <w:rPr>
                <w:rFonts w:cs="Arial"/>
                <w:sz w:val="18"/>
                <w:szCs w:val="18"/>
              </w:rPr>
            </w:pPr>
          </w:p>
          <w:p w:rsidR="00AA67FE" w:rsidRPr="00C84846" w:rsidRDefault="00AA67FE" w:rsidP="00AA67FE">
            <w:pPr>
              <w:keepNext/>
              <w:tabs>
                <w:tab w:val="left" w:pos="1871"/>
                <w:tab w:val="left" w:pos="2438"/>
                <w:tab w:val="left" w:pos="7371"/>
              </w:tabs>
              <w:ind w:left="1134" w:right="255"/>
              <w:rPr>
                <w:rFonts w:cs="Arial"/>
                <w:sz w:val="18"/>
                <w:szCs w:val="18"/>
              </w:rPr>
            </w:pPr>
            <w:r w:rsidRPr="00C84846">
              <w:rPr>
                <w:rFonts w:cs="Arial"/>
                <w:sz w:val="18"/>
                <w:szCs w:val="18"/>
              </w:rPr>
              <w:t>4.1.2</w:t>
            </w:r>
            <w:r w:rsidRPr="00C84846">
              <w:rPr>
                <w:rFonts w:cs="Arial"/>
                <w:sz w:val="18"/>
                <w:szCs w:val="18"/>
              </w:rPr>
              <w:tab/>
              <w:t>Mutation</w:t>
            </w:r>
            <w:r w:rsidRPr="00C84846">
              <w:rPr>
                <w:rFonts w:cs="Arial"/>
                <w:sz w:val="18"/>
                <w:szCs w:val="18"/>
              </w:rPr>
              <w:tab/>
              <w:t>[    ]</w:t>
            </w:r>
          </w:p>
          <w:p w:rsidR="00AA67FE" w:rsidRPr="00C84846" w:rsidRDefault="00AA67FE" w:rsidP="00AA67FE">
            <w:pPr>
              <w:keepNext/>
              <w:tabs>
                <w:tab w:val="left" w:pos="1871"/>
                <w:tab w:val="left" w:pos="2438"/>
                <w:tab w:val="left" w:pos="7371"/>
              </w:tabs>
              <w:ind w:left="1871" w:right="255"/>
              <w:rPr>
                <w:rFonts w:cs="Arial"/>
                <w:sz w:val="18"/>
                <w:szCs w:val="18"/>
              </w:rPr>
            </w:pPr>
            <w:r w:rsidRPr="00C84846">
              <w:rPr>
                <w:rFonts w:cs="Arial"/>
                <w:sz w:val="18"/>
                <w:szCs w:val="18"/>
              </w:rPr>
              <w:t>(please state parent variety)</w:t>
            </w:r>
            <w:r w:rsidRPr="00C84846">
              <w:rPr>
                <w:rFonts w:cs="Arial"/>
                <w:b/>
                <w:sz w:val="18"/>
                <w:szCs w:val="18"/>
              </w:rPr>
              <w:t xml:space="preserve"> </w:t>
            </w:r>
            <w:r w:rsidRPr="00C84846">
              <w:rPr>
                <w:rFonts w:cs="Arial"/>
                <w:b/>
                <w:sz w:val="18"/>
                <w:szCs w:val="18"/>
              </w:rPr>
              <w:tab/>
            </w:r>
          </w:p>
          <w:p w:rsidR="00AA67FE" w:rsidRPr="00C84846" w:rsidRDefault="00AA67FE" w:rsidP="00AA67FE">
            <w:pPr>
              <w:keepNext/>
              <w:tabs>
                <w:tab w:val="left" w:pos="1871"/>
                <w:tab w:val="left" w:pos="2438"/>
                <w:tab w:val="left" w:pos="7371"/>
              </w:tabs>
              <w:ind w:left="1134" w:right="255"/>
              <w:rPr>
                <w:rFonts w:cs="Arial"/>
                <w:sz w:val="18"/>
                <w:szCs w:val="18"/>
              </w:rPr>
            </w:pPr>
            <w:bookmarkStart w:id="181"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A67FE" w:rsidRPr="00C84846" w:rsidTr="00AA67FE">
              <w:tc>
                <w:tcPr>
                  <w:tcW w:w="7655" w:type="dxa"/>
                </w:tcPr>
                <w:p w:rsidR="00AA67FE" w:rsidRPr="00C84846" w:rsidRDefault="00AA67FE" w:rsidP="00AA67FE">
                  <w:pPr>
                    <w:tabs>
                      <w:tab w:val="left" w:pos="1871"/>
                      <w:tab w:val="left" w:pos="2438"/>
                      <w:tab w:val="left" w:pos="7371"/>
                    </w:tabs>
                    <w:ind w:right="255"/>
                    <w:rPr>
                      <w:rFonts w:cs="Arial"/>
                      <w:sz w:val="18"/>
                      <w:szCs w:val="18"/>
                    </w:rPr>
                  </w:pPr>
                </w:p>
                <w:p w:rsidR="00AA67FE" w:rsidRPr="00C84846" w:rsidRDefault="00AA67FE" w:rsidP="00AA67FE">
                  <w:pPr>
                    <w:tabs>
                      <w:tab w:val="left" w:pos="1871"/>
                      <w:tab w:val="left" w:pos="2438"/>
                      <w:tab w:val="left" w:pos="7371"/>
                    </w:tabs>
                    <w:ind w:right="255"/>
                    <w:rPr>
                      <w:rFonts w:cs="Arial"/>
                      <w:sz w:val="18"/>
                      <w:szCs w:val="18"/>
                    </w:rPr>
                  </w:pPr>
                </w:p>
                <w:p w:rsidR="00AA67FE" w:rsidRPr="00C84846" w:rsidRDefault="00AA67FE" w:rsidP="00AA67FE">
                  <w:pPr>
                    <w:tabs>
                      <w:tab w:val="left" w:pos="1871"/>
                      <w:tab w:val="left" w:pos="2438"/>
                      <w:tab w:val="left" w:pos="7371"/>
                    </w:tabs>
                    <w:ind w:right="255"/>
                    <w:rPr>
                      <w:rFonts w:cs="Arial"/>
                      <w:sz w:val="18"/>
                      <w:szCs w:val="18"/>
                    </w:rPr>
                  </w:pPr>
                </w:p>
              </w:tc>
            </w:tr>
          </w:tbl>
          <w:p w:rsidR="00AA67FE" w:rsidRPr="00C84846" w:rsidRDefault="00AA67FE" w:rsidP="00AA67FE">
            <w:pPr>
              <w:ind w:left="1214" w:right="255"/>
              <w:jc w:val="left"/>
              <w:rPr>
                <w:rFonts w:cs="Arial"/>
                <w:sz w:val="18"/>
                <w:szCs w:val="18"/>
              </w:rPr>
            </w:pPr>
          </w:p>
          <w:p w:rsidR="00AA67FE" w:rsidRPr="00C84846" w:rsidRDefault="00AA67FE" w:rsidP="00AA67FE">
            <w:pPr>
              <w:keepNext/>
              <w:tabs>
                <w:tab w:val="left" w:pos="1871"/>
                <w:tab w:val="left" w:pos="2438"/>
                <w:tab w:val="left" w:pos="7371"/>
              </w:tabs>
              <w:ind w:left="1134" w:right="255"/>
              <w:rPr>
                <w:rFonts w:cs="Arial"/>
                <w:sz w:val="18"/>
                <w:szCs w:val="18"/>
              </w:rPr>
            </w:pPr>
          </w:p>
          <w:bookmarkEnd w:id="181"/>
          <w:p w:rsidR="00AA67FE" w:rsidRPr="00C84846" w:rsidRDefault="00AA67FE" w:rsidP="00AA67FE">
            <w:pPr>
              <w:keepNext/>
              <w:tabs>
                <w:tab w:val="left" w:pos="1871"/>
                <w:tab w:val="left" w:pos="2438"/>
                <w:tab w:val="left" w:pos="7371"/>
              </w:tabs>
              <w:ind w:left="1134" w:right="255"/>
              <w:rPr>
                <w:rFonts w:cs="Arial"/>
                <w:sz w:val="18"/>
                <w:szCs w:val="18"/>
              </w:rPr>
            </w:pPr>
            <w:r w:rsidRPr="00C84846">
              <w:rPr>
                <w:rFonts w:cs="Arial"/>
                <w:sz w:val="18"/>
                <w:szCs w:val="18"/>
              </w:rPr>
              <w:t>4.1.3</w:t>
            </w:r>
            <w:r w:rsidRPr="00C84846">
              <w:rPr>
                <w:rFonts w:cs="Arial"/>
                <w:sz w:val="18"/>
                <w:szCs w:val="18"/>
              </w:rPr>
              <w:tab/>
              <w:t>Discovery and development</w:t>
            </w:r>
            <w:r w:rsidRPr="00C84846">
              <w:rPr>
                <w:rFonts w:cs="Arial"/>
                <w:sz w:val="18"/>
                <w:szCs w:val="18"/>
              </w:rPr>
              <w:tab/>
              <w:t>[    ]</w:t>
            </w:r>
          </w:p>
          <w:p w:rsidR="00AA67FE" w:rsidRPr="00C84846" w:rsidRDefault="00AA67FE" w:rsidP="00AA67FE">
            <w:pPr>
              <w:keepNext/>
              <w:tabs>
                <w:tab w:val="left" w:pos="1871"/>
                <w:tab w:val="left" w:pos="2438"/>
                <w:tab w:val="left" w:pos="7371"/>
              </w:tabs>
              <w:ind w:left="1871" w:right="255"/>
              <w:rPr>
                <w:rFonts w:cs="Arial"/>
                <w:sz w:val="18"/>
                <w:szCs w:val="18"/>
              </w:rPr>
            </w:pPr>
            <w:r w:rsidRPr="00C84846">
              <w:rPr>
                <w:rFonts w:cs="Arial"/>
                <w:sz w:val="18"/>
                <w:szCs w:val="18"/>
              </w:rPr>
              <w:t>(please state where and when discovered and how developed)</w:t>
            </w:r>
          </w:p>
          <w:p w:rsidR="00AA67FE" w:rsidRPr="00C84846" w:rsidRDefault="00AA67FE" w:rsidP="00AA67F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A67FE" w:rsidRPr="00C84846" w:rsidTr="00AA67FE">
              <w:tc>
                <w:tcPr>
                  <w:tcW w:w="7655" w:type="dxa"/>
                </w:tcPr>
                <w:p w:rsidR="00AA67FE" w:rsidRPr="00C84846" w:rsidRDefault="00AA67FE" w:rsidP="00AA67FE">
                  <w:pPr>
                    <w:tabs>
                      <w:tab w:val="left" w:pos="1871"/>
                      <w:tab w:val="left" w:pos="2438"/>
                      <w:tab w:val="left" w:pos="7371"/>
                    </w:tabs>
                    <w:ind w:right="255"/>
                    <w:rPr>
                      <w:rFonts w:cs="Arial"/>
                      <w:sz w:val="18"/>
                      <w:szCs w:val="18"/>
                    </w:rPr>
                  </w:pPr>
                </w:p>
                <w:p w:rsidR="00AA67FE" w:rsidRPr="00C84846" w:rsidRDefault="00AA67FE" w:rsidP="00AA67FE">
                  <w:pPr>
                    <w:tabs>
                      <w:tab w:val="left" w:pos="1871"/>
                      <w:tab w:val="left" w:pos="2438"/>
                      <w:tab w:val="left" w:pos="7371"/>
                    </w:tabs>
                    <w:ind w:right="255"/>
                    <w:rPr>
                      <w:rFonts w:cs="Arial"/>
                      <w:sz w:val="18"/>
                      <w:szCs w:val="18"/>
                    </w:rPr>
                  </w:pPr>
                </w:p>
                <w:p w:rsidR="00AA67FE" w:rsidRPr="00C84846" w:rsidRDefault="00AA67FE" w:rsidP="00AA67FE">
                  <w:pPr>
                    <w:tabs>
                      <w:tab w:val="left" w:pos="1871"/>
                      <w:tab w:val="left" w:pos="2438"/>
                      <w:tab w:val="left" w:pos="7371"/>
                    </w:tabs>
                    <w:ind w:right="255"/>
                    <w:rPr>
                      <w:rFonts w:cs="Arial"/>
                      <w:sz w:val="18"/>
                      <w:szCs w:val="18"/>
                    </w:rPr>
                  </w:pPr>
                </w:p>
              </w:tc>
            </w:tr>
          </w:tbl>
          <w:p w:rsidR="00AA67FE" w:rsidRPr="00C84846" w:rsidRDefault="00AA67FE" w:rsidP="00AA67FE">
            <w:pPr>
              <w:keepNext/>
              <w:ind w:right="255"/>
              <w:jc w:val="left"/>
              <w:rPr>
                <w:rFonts w:cs="Arial"/>
                <w:sz w:val="18"/>
                <w:szCs w:val="18"/>
              </w:rPr>
            </w:pPr>
          </w:p>
          <w:p w:rsidR="00AA67FE" w:rsidRPr="00C84846" w:rsidRDefault="00AA67FE" w:rsidP="00AA67FE">
            <w:pPr>
              <w:keepNext/>
              <w:tabs>
                <w:tab w:val="left" w:pos="1871"/>
                <w:tab w:val="left" w:pos="2438"/>
                <w:tab w:val="left" w:pos="7371"/>
              </w:tabs>
              <w:ind w:left="1134" w:right="255"/>
              <w:rPr>
                <w:rFonts w:cs="Arial"/>
                <w:sz w:val="18"/>
                <w:szCs w:val="18"/>
              </w:rPr>
            </w:pPr>
          </w:p>
          <w:p w:rsidR="00AA67FE" w:rsidRPr="00C84846" w:rsidRDefault="00AA67FE" w:rsidP="00AA67FE">
            <w:pPr>
              <w:keepNext/>
              <w:tabs>
                <w:tab w:val="left" w:pos="1871"/>
                <w:tab w:val="left" w:pos="7371"/>
              </w:tabs>
              <w:ind w:left="1134" w:right="255"/>
              <w:jc w:val="left"/>
              <w:rPr>
                <w:rFonts w:cs="Arial"/>
                <w:sz w:val="18"/>
                <w:szCs w:val="18"/>
              </w:rPr>
            </w:pPr>
            <w:r w:rsidRPr="00C84846">
              <w:rPr>
                <w:rFonts w:cs="Arial"/>
                <w:sz w:val="18"/>
                <w:szCs w:val="18"/>
              </w:rPr>
              <w:t>4.1.4</w:t>
            </w:r>
            <w:r w:rsidRPr="00C84846">
              <w:rPr>
                <w:rFonts w:cs="Arial"/>
                <w:sz w:val="18"/>
                <w:szCs w:val="18"/>
              </w:rPr>
              <w:tab/>
              <w:t>Other</w:t>
            </w:r>
            <w:r w:rsidRPr="00C84846">
              <w:rPr>
                <w:rFonts w:cs="Arial"/>
                <w:sz w:val="18"/>
                <w:szCs w:val="18"/>
              </w:rPr>
              <w:tab/>
              <w:t>[    ]</w:t>
            </w:r>
          </w:p>
          <w:p w:rsidR="00AA67FE" w:rsidRPr="00C84846" w:rsidRDefault="00AA67FE" w:rsidP="00AA67FE">
            <w:pPr>
              <w:tabs>
                <w:tab w:val="left" w:pos="1871"/>
                <w:tab w:val="left" w:pos="2438"/>
                <w:tab w:val="left" w:pos="7371"/>
              </w:tabs>
              <w:ind w:left="1871" w:right="255"/>
              <w:jc w:val="left"/>
              <w:rPr>
                <w:rFonts w:cs="Arial"/>
                <w:sz w:val="18"/>
                <w:szCs w:val="18"/>
              </w:rPr>
            </w:pPr>
            <w:r w:rsidRPr="00C84846">
              <w:rPr>
                <w:rFonts w:cs="Arial"/>
                <w:sz w:val="18"/>
                <w:szCs w:val="18"/>
              </w:rPr>
              <w:t>(please provide details)</w:t>
            </w:r>
          </w:p>
          <w:p w:rsidR="00AA67FE" w:rsidRPr="00C84846" w:rsidRDefault="00AA67FE" w:rsidP="00AA67F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A67FE" w:rsidRPr="00C84846" w:rsidTr="00AA67FE">
              <w:tc>
                <w:tcPr>
                  <w:tcW w:w="7655" w:type="dxa"/>
                </w:tcPr>
                <w:p w:rsidR="00AA67FE" w:rsidRPr="00C84846" w:rsidRDefault="00AA67FE" w:rsidP="00AA67FE">
                  <w:pPr>
                    <w:tabs>
                      <w:tab w:val="left" w:pos="1871"/>
                      <w:tab w:val="left" w:pos="2438"/>
                      <w:tab w:val="left" w:pos="7371"/>
                    </w:tabs>
                    <w:ind w:right="255"/>
                    <w:rPr>
                      <w:rFonts w:cs="Arial"/>
                      <w:sz w:val="18"/>
                      <w:szCs w:val="18"/>
                    </w:rPr>
                  </w:pPr>
                </w:p>
                <w:p w:rsidR="00AA67FE" w:rsidRPr="00C84846" w:rsidRDefault="00AA67FE" w:rsidP="00AA67FE">
                  <w:pPr>
                    <w:tabs>
                      <w:tab w:val="left" w:pos="1871"/>
                      <w:tab w:val="left" w:pos="2438"/>
                      <w:tab w:val="left" w:pos="7371"/>
                    </w:tabs>
                    <w:ind w:right="255"/>
                    <w:rPr>
                      <w:rFonts w:cs="Arial"/>
                      <w:sz w:val="18"/>
                      <w:szCs w:val="18"/>
                    </w:rPr>
                  </w:pPr>
                </w:p>
                <w:p w:rsidR="00AA67FE" w:rsidRPr="00C84846" w:rsidRDefault="00AA67FE" w:rsidP="00AA67FE">
                  <w:pPr>
                    <w:tabs>
                      <w:tab w:val="left" w:pos="1871"/>
                      <w:tab w:val="left" w:pos="2438"/>
                      <w:tab w:val="left" w:pos="7371"/>
                    </w:tabs>
                    <w:ind w:right="255"/>
                    <w:rPr>
                      <w:rFonts w:cs="Arial"/>
                      <w:sz w:val="18"/>
                      <w:szCs w:val="18"/>
                    </w:rPr>
                  </w:pPr>
                </w:p>
              </w:tc>
            </w:tr>
          </w:tbl>
          <w:p w:rsidR="00AA67FE" w:rsidRPr="00C84846" w:rsidRDefault="00AA67FE" w:rsidP="00AA67FE">
            <w:pPr>
              <w:tabs>
                <w:tab w:val="left" w:pos="1871"/>
                <w:tab w:val="left" w:pos="2438"/>
                <w:tab w:val="left" w:pos="7371"/>
              </w:tabs>
              <w:ind w:right="255"/>
              <w:rPr>
                <w:rFonts w:cs="Arial"/>
                <w:sz w:val="18"/>
                <w:szCs w:val="18"/>
              </w:rPr>
            </w:pPr>
          </w:p>
          <w:p w:rsidR="00AA67FE" w:rsidRPr="00C84846" w:rsidRDefault="00AA67FE" w:rsidP="00AA67FE">
            <w:pPr>
              <w:keepNext/>
              <w:tabs>
                <w:tab w:val="left" w:pos="567"/>
                <w:tab w:val="left" w:pos="1106"/>
                <w:tab w:val="left" w:pos="1673"/>
                <w:tab w:val="left" w:pos="5856"/>
                <w:tab w:val="left" w:pos="7296"/>
                <w:tab w:val="left" w:pos="7910"/>
              </w:tabs>
              <w:ind w:right="255"/>
              <w:jc w:val="left"/>
              <w:rPr>
                <w:rFonts w:cs="Arial"/>
                <w:sz w:val="18"/>
                <w:szCs w:val="18"/>
              </w:rPr>
            </w:pPr>
          </w:p>
          <w:p w:rsidR="00AA67FE" w:rsidRPr="00C84846" w:rsidRDefault="00AA67FE" w:rsidP="00AA67FE">
            <w:pPr>
              <w:keepNext/>
              <w:tabs>
                <w:tab w:val="left" w:pos="567"/>
                <w:tab w:val="left" w:pos="1106"/>
                <w:tab w:val="left" w:pos="1673"/>
                <w:tab w:val="left" w:pos="5856"/>
                <w:tab w:val="left" w:pos="7296"/>
                <w:tab w:val="left" w:pos="7910"/>
              </w:tabs>
              <w:ind w:right="255"/>
              <w:jc w:val="left"/>
              <w:rPr>
                <w:rFonts w:cs="Arial"/>
                <w:sz w:val="18"/>
                <w:szCs w:val="18"/>
              </w:rPr>
            </w:pPr>
          </w:p>
          <w:p w:rsidR="00AA67FE" w:rsidRPr="00C84846" w:rsidRDefault="00AA67FE" w:rsidP="00AA67FE">
            <w:pPr>
              <w:keepNext/>
              <w:tabs>
                <w:tab w:val="left" w:pos="567"/>
                <w:tab w:val="left" w:pos="1106"/>
                <w:tab w:val="left" w:pos="1673"/>
                <w:tab w:val="left" w:pos="5856"/>
                <w:tab w:val="left" w:pos="7296"/>
                <w:tab w:val="left" w:pos="7910"/>
              </w:tabs>
              <w:ind w:right="255"/>
              <w:jc w:val="left"/>
              <w:rPr>
                <w:rFonts w:cs="Arial"/>
                <w:sz w:val="18"/>
                <w:szCs w:val="18"/>
              </w:rPr>
            </w:pPr>
          </w:p>
          <w:p w:rsidR="00AA67FE" w:rsidRPr="00C84846" w:rsidRDefault="00AA67FE" w:rsidP="00AA67FE">
            <w:pPr>
              <w:keepNext/>
              <w:tabs>
                <w:tab w:val="left" w:pos="567"/>
                <w:tab w:val="left" w:pos="1106"/>
                <w:tab w:val="left" w:pos="1673"/>
                <w:tab w:val="left" w:pos="5856"/>
                <w:tab w:val="left" w:pos="7296"/>
                <w:tab w:val="left" w:pos="7910"/>
              </w:tabs>
              <w:ind w:right="255"/>
              <w:jc w:val="left"/>
              <w:rPr>
                <w:rFonts w:cs="Arial"/>
                <w:sz w:val="18"/>
                <w:szCs w:val="18"/>
              </w:rPr>
            </w:pPr>
          </w:p>
          <w:p w:rsidR="00AA67FE" w:rsidRPr="00C84846" w:rsidRDefault="00AA67FE" w:rsidP="00AA67FE">
            <w:pPr>
              <w:keepNext/>
              <w:tabs>
                <w:tab w:val="left" w:pos="567"/>
                <w:tab w:val="left" w:pos="1106"/>
                <w:tab w:val="left" w:pos="1673"/>
                <w:tab w:val="left" w:pos="5856"/>
                <w:tab w:val="left" w:pos="7296"/>
                <w:tab w:val="left" w:pos="7910"/>
              </w:tabs>
              <w:ind w:right="255"/>
              <w:jc w:val="left"/>
              <w:rPr>
                <w:rFonts w:cs="Arial"/>
                <w:sz w:val="18"/>
                <w:szCs w:val="18"/>
              </w:rPr>
            </w:pPr>
          </w:p>
        </w:tc>
      </w:tr>
      <w:tr w:rsidR="00AA67FE" w:rsidRPr="00C84846" w:rsidTr="00AA67F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AA67FE" w:rsidRPr="00C84846" w:rsidRDefault="00AA67FE" w:rsidP="00AA67FE">
            <w:pPr>
              <w:keepNext/>
              <w:tabs>
                <w:tab w:val="left" w:pos="567"/>
                <w:tab w:val="left" w:pos="1106"/>
                <w:tab w:val="left" w:pos="2976"/>
                <w:tab w:val="left" w:pos="5856"/>
                <w:tab w:val="left" w:pos="7296"/>
                <w:tab w:val="left" w:pos="7910"/>
              </w:tabs>
              <w:ind w:left="113" w:right="255"/>
              <w:jc w:val="left"/>
              <w:rPr>
                <w:rFonts w:cs="Arial"/>
                <w:sz w:val="18"/>
                <w:szCs w:val="18"/>
              </w:rPr>
            </w:pPr>
          </w:p>
        </w:tc>
      </w:tr>
    </w:tbl>
    <w:p w:rsidR="008E442F" w:rsidRDefault="00AA67FE">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AA67FE" w:rsidRPr="00E81B76" w:rsidTr="00AA67FE">
        <w:trPr>
          <w:cantSplit/>
          <w:trHeight w:val="5079"/>
          <w:jc w:val="center"/>
        </w:trPr>
        <w:tc>
          <w:tcPr>
            <w:tcW w:w="9499" w:type="dxa"/>
            <w:tcBorders>
              <w:top w:val="single" w:sz="4" w:space="0" w:color="auto"/>
              <w:left w:val="single" w:sz="6" w:space="0" w:color="auto"/>
              <w:right w:val="single" w:sz="6" w:space="0" w:color="000000"/>
            </w:tcBorders>
          </w:tcPr>
          <w:p w:rsidR="00AA67FE" w:rsidRPr="00E81B76" w:rsidRDefault="00AA67FE" w:rsidP="00AA67FE">
            <w:pPr>
              <w:keepNext/>
              <w:tabs>
                <w:tab w:val="left" w:pos="567"/>
                <w:tab w:val="left" w:pos="812"/>
                <w:tab w:val="left" w:pos="1106"/>
                <w:tab w:val="left" w:pos="2976"/>
                <w:tab w:val="left" w:pos="5856"/>
                <w:tab w:val="left" w:pos="7296"/>
                <w:tab w:val="left" w:pos="7910"/>
              </w:tabs>
              <w:ind w:left="113" w:right="255"/>
              <w:jc w:val="left"/>
              <w:rPr>
                <w:sz w:val="18"/>
              </w:rPr>
            </w:pPr>
          </w:p>
          <w:p w:rsidR="00B86C37" w:rsidRDefault="00AA67FE" w:rsidP="00B86C37">
            <w:pPr>
              <w:keepNext/>
              <w:tabs>
                <w:tab w:val="left" w:pos="567"/>
                <w:tab w:val="left" w:pos="1106"/>
                <w:tab w:val="left" w:pos="2976"/>
                <w:tab w:val="left" w:pos="5856"/>
                <w:tab w:val="left" w:pos="7296"/>
                <w:tab w:val="left" w:pos="7910"/>
              </w:tabs>
              <w:ind w:left="113" w:right="255"/>
              <w:jc w:val="left"/>
              <w:rPr>
                <w:sz w:val="18"/>
              </w:rPr>
            </w:pPr>
            <w:r w:rsidRPr="00E81B76">
              <w:rPr>
                <w:sz w:val="18"/>
              </w:rPr>
              <w:tab/>
            </w:r>
            <w:r w:rsidR="00B86C37" w:rsidRPr="00B265E0">
              <w:rPr>
                <w:sz w:val="18"/>
              </w:rPr>
              <w:t>4.2</w:t>
            </w:r>
            <w:r w:rsidR="00B86C37" w:rsidRPr="00B265E0">
              <w:rPr>
                <w:sz w:val="18"/>
              </w:rPr>
              <w:tab/>
              <w:t>Method of propagating the variety</w:t>
            </w:r>
          </w:p>
          <w:p w:rsidR="00B86C37" w:rsidRPr="00B265E0" w:rsidRDefault="00B86C37" w:rsidP="00B86C37">
            <w:pPr>
              <w:keepNext/>
              <w:tabs>
                <w:tab w:val="left" w:pos="567"/>
                <w:tab w:val="left" w:pos="1106"/>
                <w:tab w:val="left" w:pos="2976"/>
                <w:tab w:val="left" w:pos="5856"/>
                <w:tab w:val="left" w:pos="7296"/>
                <w:tab w:val="left" w:pos="7910"/>
              </w:tabs>
              <w:ind w:left="113" w:right="255"/>
              <w:jc w:val="left"/>
              <w:rPr>
                <w:sz w:val="18"/>
              </w:rPr>
            </w:pPr>
          </w:p>
          <w:p w:rsidR="00B86C37" w:rsidRPr="00AC1F37" w:rsidRDefault="00B86C37" w:rsidP="00B86C37">
            <w:pPr>
              <w:tabs>
                <w:tab w:val="left" w:pos="1627"/>
                <w:tab w:val="left" w:pos="7371"/>
              </w:tabs>
              <w:ind w:left="919" w:right="255"/>
              <w:jc w:val="left"/>
              <w:rPr>
                <w:sz w:val="18"/>
                <w:szCs w:val="24"/>
              </w:rPr>
            </w:pPr>
            <w:r w:rsidRPr="00AC1F37">
              <w:rPr>
                <w:sz w:val="18"/>
              </w:rPr>
              <w:t>4.2.1</w:t>
            </w:r>
            <w:r w:rsidRPr="00AC1F37">
              <w:rPr>
                <w:sz w:val="18"/>
              </w:rPr>
              <w:tab/>
              <w:t>Seed-propagated varieties</w:t>
            </w:r>
          </w:p>
          <w:p w:rsidR="00B86C37" w:rsidRPr="00AC1F37" w:rsidRDefault="00B86C37" w:rsidP="00B86C37">
            <w:pPr>
              <w:tabs>
                <w:tab w:val="left" w:pos="567"/>
                <w:tab w:val="left" w:pos="1056"/>
                <w:tab w:val="left" w:pos="1673"/>
              </w:tabs>
              <w:ind w:left="1056" w:right="255"/>
              <w:rPr>
                <w:sz w:val="18"/>
              </w:rPr>
            </w:pPr>
          </w:p>
          <w:p w:rsidR="00B86C37" w:rsidRPr="00AC1F37" w:rsidRDefault="00B86C37" w:rsidP="00B86C37">
            <w:pPr>
              <w:shd w:val="clear" w:color="auto" w:fill="FFFFFF"/>
              <w:tabs>
                <w:tab w:val="left" w:pos="567"/>
                <w:tab w:val="left" w:pos="1056"/>
                <w:tab w:val="left" w:pos="1673"/>
                <w:tab w:val="left" w:pos="2268"/>
                <w:tab w:val="left" w:pos="7864"/>
              </w:tabs>
              <w:ind w:left="1673" w:right="255"/>
              <w:rPr>
                <w:sz w:val="18"/>
              </w:rPr>
            </w:pPr>
            <w:r w:rsidRPr="00AC1F37">
              <w:rPr>
                <w:sz w:val="18"/>
              </w:rPr>
              <w:t>(a)</w:t>
            </w:r>
            <w:r w:rsidRPr="00AC1F37">
              <w:rPr>
                <w:sz w:val="18"/>
              </w:rPr>
              <w:tab/>
              <w:t xml:space="preserve">Self-pollination </w:t>
            </w:r>
            <w:r w:rsidRPr="00AC1F37">
              <w:rPr>
                <w:sz w:val="18"/>
              </w:rPr>
              <w:tab/>
              <w:t>[   ]</w:t>
            </w:r>
          </w:p>
          <w:p w:rsidR="00B86C37" w:rsidRPr="00AC1F37" w:rsidRDefault="00B86C37" w:rsidP="00B86C37">
            <w:pPr>
              <w:shd w:val="clear" w:color="auto" w:fill="FFFFFF"/>
              <w:tabs>
                <w:tab w:val="left" w:pos="567"/>
                <w:tab w:val="left" w:pos="1056"/>
                <w:tab w:val="left" w:pos="1673"/>
                <w:tab w:val="left" w:pos="2268"/>
                <w:tab w:val="left" w:pos="7296"/>
                <w:tab w:val="left" w:pos="7910"/>
              </w:tabs>
              <w:ind w:left="1673" w:right="255"/>
              <w:rPr>
                <w:sz w:val="18"/>
              </w:rPr>
            </w:pPr>
            <w:r w:rsidRPr="00AC1F37">
              <w:rPr>
                <w:sz w:val="18"/>
              </w:rPr>
              <w:t>(b)</w:t>
            </w:r>
            <w:r w:rsidRPr="00AC1F37">
              <w:rPr>
                <w:sz w:val="18"/>
              </w:rPr>
              <w:tab/>
              <w:t>Cross-pollination</w:t>
            </w:r>
          </w:p>
          <w:p w:rsidR="00B86C37" w:rsidRPr="00AC1F37" w:rsidRDefault="00B86C37" w:rsidP="00B86C37">
            <w:pPr>
              <w:shd w:val="clear" w:color="auto" w:fill="FFFFFF"/>
              <w:tabs>
                <w:tab w:val="left" w:pos="567"/>
                <w:tab w:val="left" w:pos="1056"/>
                <w:tab w:val="left" w:pos="1673"/>
                <w:tab w:val="left" w:pos="2268"/>
                <w:tab w:val="right" w:pos="2382"/>
                <w:tab w:val="left" w:pos="2666"/>
                <w:tab w:val="left" w:pos="7864"/>
              </w:tabs>
              <w:ind w:left="2099" w:right="255"/>
              <w:rPr>
                <w:sz w:val="18"/>
              </w:rPr>
            </w:pPr>
            <w:r w:rsidRPr="00AC1F37">
              <w:rPr>
                <w:sz w:val="18"/>
              </w:rPr>
              <w:tab/>
              <w:t xml:space="preserve"> (</w:t>
            </w:r>
            <w:proofErr w:type="spellStart"/>
            <w:r w:rsidRPr="00AC1F37">
              <w:rPr>
                <w:sz w:val="18"/>
              </w:rPr>
              <w:t>i</w:t>
            </w:r>
            <w:proofErr w:type="spellEnd"/>
            <w:r w:rsidRPr="00AC1F37">
              <w:rPr>
                <w:sz w:val="18"/>
              </w:rPr>
              <w:t>)</w:t>
            </w:r>
            <w:r w:rsidRPr="00AC1F37">
              <w:rPr>
                <w:sz w:val="18"/>
              </w:rPr>
              <w:tab/>
              <w:t>population</w:t>
            </w:r>
            <w:r w:rsidRPr="00AC1F37">
              <w:rPr>
                <w:sz w:val="18"/>
              </w:rPr>
              <w:tab/>
              <w:t>[   ]</w:t>
            </w:r>
          </w:p>
          <w:p w:rsidR="00B86C37" w:rsidRPr="00AC1F37" w:rsidRDefault="00B86C37" w:rsidP="00B86C37">
            <w:pPr>
              <w:shd w:val="clear" w:color="auto" w:fill="FFFFFF"/>
              <w:tabs>
                <w:tab w:val="left" w:pos="567"/>
                <w:tab w:val="left" w:pos="1056"/>
                <w:tab w:val="left" w:pos="1673"/>
                <w:tab w:val="left" w:pos="2268"/>
                <w:tab w:val="right" w:pos="2382"/>
                <w:tab w:val="left" w:pos="2666"/>
                <w:tab w:val="left" w:pos="7864"/>
              </w:tabs>
              <w:ind w:left="2099" w:right="255"/>
              <w:rPr>
                <w:sz w:val="18"/>
              </w:rPr>
            </w:pPr>
            <w:r w:rsidRPr="00AC1F37">
              <w:rPr>
                <w:sz w:val="18"/>
              </w:rPr>
              <w:tab/>
              <w:t>(ii)</w:t>
            </w:r>
            <w:r w:rsidRPr="00AC1F37">
              <w:rPr>
                <w:sz w:val="18"/>
              </w:rPr>
              <w:tab/>
              <w:t xml:space="preserve">synthetic variety </w:t>
            </w:r>
            <w:r w:rsidRPr="00AC1F37">
              <w:rPr>
                <w:sz w:val="18"/>
              </w:rPr>
              <w:tab/>
              <w:t>[   ]</w:t>
            </w:r>
          </w:p>
          <w:p w:rsidR="00B86C37" w:rsidRPr="00AC1F37" w:rsidRDefault="00B86C37" w:rsidP="00B86C37">
            <w:pPr>
              <w:shd w:val="clear" w:color="auto" w:fill="FFFFFF"/>
              <w:tabs>
                <w:tab w:val="left" w:pos="567"/>
                <w:tab w:val="left" w:pos="1056"/>
                <w:tab w:val="left" w:pos="1673"/>
                <w:tab w:val="left" w:pos="2268"/>
                <w:tab w:val="left" w:pos="7864"/>
              </w:tabs>
              <w:ind w:left="1701" w:right="255"/>
              <w:rPr>
                <w:sz w:val="18"/>
              </w:rPr>
            </w:pPr>
            <w:r w:rsidRPr="00AC1F37">
              <w:rPr>
                <w:sz w:val="18"/>
              </w:rPr>
              <w:t>(c)</w:t>
            </w:r>
            <w:r w:rsidRPr="00AC1F37">
              <w:rPr>
                <w:sz w:val="18"/>
              </w:rPr>
              <w:tab/>
              <w:t>Hybrid</w:t>
            </w:r>
            <w:r w:rsidRPr="00AC1F37">
              <w:rPr>
                <w:sz w:val="18"/>
              </w:rPr>
              <w:tab/>
              <w:t>[   ]</w:t>
            </w:r>
          </w:p>
          <w:p w:rsidR="00B86C37" w:rsidRPr="00AC1F37" w:rsidRDefault="00B86C37" w:rsidP="00B86C37">
            <w:pPr>
              <w:shd w:val="clear" w:color="auto" w:fill="FFFFFF"/>
              <w:tabs>
                <w:tab w:val="left" w:pos="567"/>
                <w:tab w:val="left" w:pos="1056"/>
                <w:tab w:val="left" w:pos="1673"/>
                <w:tab w:val="left" w:pos="2268"/>
                <w:tab w:val="left" w:pos="7864"/>
              </w:tabs>
              <w:ind w:left="1701" w:right="255"/>
              <w:rPr>
                <w:sz w:val="18"/>
              </w:rPr>
            </w:pPr>
            <w:r w:rsidRPr="00AC1F37">
              <w:rPr>
                <w:sz w:val="18"/>
              </w:rPr>
              <w:t>(d)</w:t>
            </w:r>
            <w:r w:rsidRPr="00AC1F37">
              <w:rPr>
                <w:sz w:val="18"/>
              </w:rPr>
              <w:tab/>
              <w:t>Other</w:t>
            </w:r>
            <w:r w:rsidRPr="00AC1F37">
              <w:rPr>
                <w:sz w:val="18"/>
              </w:rPr>
              <w:tab/>
              <w:t>[   ]</w:t>
            </w:r>
          </w:p>
          <w:p w:rsidR="00B86C37" w:rsidRPr="00AC1F37" w:rsidRDefault="00B86C37" w:rsidP="00B86C37">
            <w:pPr>
              <w:shd w:val="clear" w:color="auto" w:fill="FFFFFF"/>
              <w:tabs>
                <w:tab w:val="left" w:pos="567"/>
                <w:tab w:val="left" w:pos="1056"/>
                <w:tab w:val="left" w:pos="1673"/>
                <w:tab w:val="left" w:pos="2665"/>
                <w:tab w:val="left" w:pos="7910"/>
              </w:tabs>
              <w:ind w:left="2268" w:right="255"/>
              <w:rPr>
                <w:sz w:val="18"/>
              </w:rPr>
            </w:pPr>
            <w:r w:rsidRPr="00AC1F37">
              <w:rPr>
                <w:sz w:val="18"/>
              </w:rPr>
              <w:t>(please provide details)</w:t>
            </w:r>
          </w:p>
          <w:p w:rsidR="00B86C37" w:rsidRPr="00AC1F37" w:rsidRDefault="00B86C37" w:rsidP="00B86C37">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86C37" w:rsidRPr="00AC1F37" w:rsidTr="00601AD6">
              <w:tc>
                <w:tcPr>
                  <w:tcW w:w="7655" w:type="dxa"/>
                  <w:shd w:val="clear" w:color="auto" w:fill="auto"/>
                </w:tcPr>
                <w:p w:rsidR="00B86C37" w:rsidRPr="00AC1F37" w:rsidRDefault="00B86C37" w:rsidP="00601AD6">
                  <w:pPr>
                    <w:tabs>
                      <w:tab w:val="left" w:pos="1871"/>
                      <w:tab w:val="left" w:pos="2438"/>
                      <w:tab w:val="left" w:pos="7371"/>
                    </w:tabs>
                    <w:ind w:left="1080" w:right="255" w:hanging="360"/>
                    <w:rPr>
                      <w:sz w:val="18"/>
                      <w:szCs w:val="24"/>
                    </w:rPr>
                  </w:pPr>
                </w:p>
                <w:p w:rsidR="00B86C37" w:rsidRPr="00AC1F37" w:rsidRDefault="00B86C37" w:rsidP="00601AD6">
                  <w:pPr>
                    <w:tabs>
                      <w:tab w:val="left" w:pos="1871"/>
                      <w:tab w:val="left" w:pos="2438"/>
                      <w:tab w:val="left" w:pos="7371"/>
                    </w:tabs>
                    <w:ind w:left="1080" w:right="255" w:hanging="360"/>
                    <w:rPr>
                      <w:sz w:val="18"/>
                      <w:szCs w:val="24"/>
                    </w:rPr>
                  </w:pPr>
                </w:p>
              </w:tc>
            </w:tr>
          </w:tbl>
          <w:p w:rsidR="00AA67FE" w:rsidRPr="00E81B76" w:rsidRDefault="00AA67FE" w:rsidP="00B86C37">
            <w:pPr>
              <w:tabs>
                <w:tab w:val="left" w:pos="1134"/>
              </w:tabs>
              <w:spacing w:after="120"/>
              <w:ind w:left="113" w:right="113"/>
              <w:jc w:val="center"/>
              <w:rPr>
                <w:sz w:val="18"/>
              </w:rPr>
            </w:pPr>
          </w:p>
        </w:tc>
      </w:tr>
    </w:tbl>
    <w:p w:rsidR="008E442F" w:rsidRDefault="00AA67FE">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AA67FE" w:rsidRPr="00B265E0" w:rsidTr="00AA67FE">
        <w:trPr>
          <w:cantSplit/>
        </w:trPr>
        <w:tc>
          <w:tcPr>
            <w:tcW w:w="9753" w:type="dxa"/>
            <w:gridSpan w:val="4"/>
            <w:tcBorders>
              <w:top w:val="single" w:sz="6" w:space="0" w:color="auto"/>
              <w:left w:val="single" w:sz="6" w:space="0" w:color="auto"/>
              <w:bottom w:val="single" w:sz="6" w:space="0" w:color="auto"/>
              <w:right w:val="single" w:sz="6" w:space="0" w:color="000000"/>
            </w:tcBorders>
          </w:tcPr>
          <w:p w:rsidR="00AA67FE" w:rsidRDefault="00AA67FE" w:rsidP="00AA67FE">
            <w:pPr>
              <w:keepNext/>
              <w:keepLines/>
              <w:tabs>
                <w:tab w:val="left" w:pos="681"/>
                <w:tab w:val="left" w:pos="1248"/>
              </w:tabs>
              <w:ind w:right="113"/>
              <w:rPr>
                <w:sz w:val="18"/>
              </w:rPr>
            </w:pPr>
          </w:p>
          <w:p w:rsidR="00AA67FE" w:rsidRPr="0068448F" w:rsidRDefault="00AA67FE" w:rsidP="00AA67FE">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AA67FE" w:rsidRDefault="00AA67FE" w:rsidP="00AA67FE"/>
        </w:tc>
      </w:tr>
      <w:tr w:rsidR="00AA67FE" w:rsidRPr="00B265E0" w:rsidTr="00B86C37">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AA67FE" w:rsidRPr="00B265E0" w:rsidRDefault="00AA67FE" w:rsidP="00AA67FE">
            <w:pPr>
              <w:keepNext/>
              <w:jc w:val="center"/>
              <w:rPr>
                <w:b/>
                <w:sz w:val="18"/>
              </w:rPr>
            </w:pPr>
          </w:p>
        </w:tc>
        <w:tc>
          <w:tcPr>
            <w:tcW w:w="6310" w:type="dxa"/>
            <w:tcBorders>
              <w:top w:val="single" w:sz="6" w:space="0" w:color="auto"/>
              <w:left w:val="nil"/>
            </w:tcBorders>
            <w:shd w:val="pct5" w:color="auto" w:fill="auto"/>
          </w:tcPr>
          <w:p w:rsidR="00AA67FE" w:rsidRPr="00490488" w:rsidRDefault="00AA67FE" w:rsidP="00AA67FE">
            <w:pPr>
              <w:keepNext/>
              <w:keepLines/>
              <w:jc w:val="left"/>
              <w:rPr>
                <w:b/>
              </w:rPr>
            </w:pPr>
            <w:r w:rsidRPr="00490488">
              <w:rPr>
                <w:b/>
              </w:rPr>
              <w:t>Characteristics</w:t>
            </w:r>
          </w:p>
        </w:tc>
        <w:tc>
          <w:tcPr>
            <w:tcW w:w="1849" w:type="dxa"/>
            <w:tcBorders>
              <w:top w:val="single" w:sz="6" w:space="0" w:color="auto"/>
            </w:tcBorders>
            <w:shd w:val="pct5" w:color="auto" w:fill="auto"/>
          </w:tcPr>
          <w:p w:rsidR="00AA67FE" w:rsidRPr="00490488" w:rsidRDefault="00AA67FE" w:rsidP="00AA67FE">
            <w:pPr>
              <w:keepNext/>
              <w:jc w:val="left"/>
              <w:rPr>
                <w:b/>
              </w:rPr>
            </w:pPr>
            <w:r w:rsidRPr="00490488">
              <w:rPr>
                <w:b/>
              </w:rPr>
              <w:t>Example Varieties</w:t>
            </w:r>
          </w:p>
        </w:tc>
        <w:tc>
          <w:tcPr>
            <w:tcW w:w="858" w:type="dxa"/>
            <w:tcBorders>
              <w:top w:val="single" w:sz="6" w:space="0" w:color="auto"/>
              <w:right w:val="single" w:sz="6" w:space="0" w:color="auto"/>
            </w:tcBorders>
            <w:shd w:val="pct5" w:color="auto" w:fill="auto"/>
          </w:tcPr>
          <w:p w:rsidR="00AA67FE" w:rsidRPr="00490488" w:rsidRDefault="00AA67FE" w:rsidP="00AA67FE">
            <w:pPr>
              <w:keepNext/>
              <w:jc w:val="center"/>
              <w:rPr>
                <w:b/>
              </w:rPr>
            </w:pPr>
            <w:r w:rsidRPr="00490488">
              <w:rPr>
                <w:b/>
              </w:rPr>
              <w:t>Note</w:t>
            </w:r>
          </w:p>
        </w:tc>
      </w:tr>
      <w:tr w:rsidR="00AA67FE" w:rsidRPr="002D4F6E" w:rsidTr="00B86C37">
        <w:trPr>
          <w:cantSplit/>
        </w:trPr>
        <w:tc>
          <w:tcPr>
            <w:tcW w:w="736" w:type="dxa"/>
            <w:tcBorders>
              <w:top w:val="nil"/>
              <w:left w:val="single" w:sz="6" w:space="0" w:color="auto"/>
              <w:bottom w:val="single" w:sz="6" w:space="0" w:color="auto"/>
            </w:tcBorders>
          </w:tcPr>
          <w:p w:rsidR="00AA67FE" w:rsidRPr="002D4F6E" w:rsidRDefault="00AA67FE" w:rsidP="00B86C37">
            <w:pPr>
              <w:spacing w:before="80" w:after="80"/>
              <w:jc w:val="center"/>
              <w:rPr>
                <w:b/>
                <w:sz w:val="16"/>
                <w:szCs w:val="16"/>
              </w:rPr>
            </w:pPr>
            <w:r w:rsidRPr="00B86C37">
              <w:rPr>
                <w:b/>
                <w:color w:val="000000" w:themeColor="text1"/>
                <w:sz w:val="16"/>
                <w:szCs w:val="16"/>
              </w:rPr>
              <w:t>5.</w:t>
            </w:r>
            <w:r w:rsidRPr="00B86C37">
              <w:rPr>
                <w:rFonts w:hint="eastAsia"/>
                <w:b/>
                <w:color w:val="000000" w:themeColor="text1"/>
                <w:sz w:val="16"/>
                <w:szCs w:val="16"/>
                <w:lang w:eastAsia="ja-JP"/>
              </w:rPr>
              <w:t>1</w:t>
            </w:r>
            <w:r w:rsidR="00B86C37">
              <w:rPr>
                <w:b/>
                <w:color w:val="000000" w:themeColor="text1"/>
                <w:sz w:val="16"/>
                <w:szCs w:val="16"/>
                <w:lang w:eastAsia="ja-JP"/>
              </w:rPr>
              <w:t xml:space="preserve"> </w:t>
            </w:r>
            <w:r w:rsidRPr="00B86C37">
              <w:rPr>
                <w:b/>
                <w:color w:val="000000" w:themeColor="text1"/>
                <w:sz w:val="16"/>
                <w:szCs w:val="16"/>
              </w:rPr>
              <w:t>(7)</w:t>
            </w: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Plant: length</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p>
        </w:tc>
      </w:tr>
      <w:tr w:rsidR="00AA67FE" w:rsidRPr="002D4F6E" w:rsidTr="00B86C37">
        <w:trPr>
          <w:cantSplit/>
        </w:trPr>
        <w:tc>
          <w:tcPr>
            <w:tcW w:w="736" w:type="dxa"/>
            <w:tcBorders>
              <w:top w:val="nil"/>
              <w:left w:val="single" w:sz="6" w:space="0" w:color="auto"/>
              <w:bottom w:val="single" w:sz="6" w:space="0" w:color="auto"/>
            </w:tcBorders>
          </w:tcPr>
          <w:p w:rsidR="00AA67FE" w:rsidRPr="002D4F6E" w:rsidRDefault="00AA67FE" w:rsidP="00AA67FE">
            <w:pPr>
              <w:spacing w:before="80" w:after="80"/>
              <w:jc w:val="center"/>
              <w:rPr>
                <w:b/>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very short</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1[ ]</w:t>
            </w:r>
          </w:p>
        </w:tc>
      </w:tr>
      <w:tr w:rsidR="00AA67FE" w:rsidRPr="002D4F6E" w:rsidTr="00B86C37">
        <w:trPr>
          <w:cantSplit/>
        </w:trPr>
        <w:tc>
          <w:tcPr>
            <w:tcW w:w="736" w:type="dxa"/>
            <w:tcBorders>
              <w:top w:val="nil"/>
              <w:left w:val="single" w:sz="6" w:space="0" w:color="auto"/>
              <w:bottom w:val="single" w:sz="6" w:space="0" w:color="auto"/>
            </w:tcBorders>
          </w:tcPr>
          <w:p w:rsidR="00AA67FE" w:rsidRPr="002D4F6E" w:rsidRDefault="00AA67FE" w:rsidP="00AA67FE">
            <w:pPr>
              <w:spacing w:before="80" w:after="80"/>
              <w:jc w:val="center"/>
              <w:rPr>
                <w:b/>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very short to short</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2[ ]</w:t>
            </w:r>
          </w:p>
        </w:tc>
      </w:tr>
      <w:tr w:rsidR="00AA67FE" w:rsidRPr="002D4F6E" w:rsidTr="00B86C37">
        <w:trPr>
          <w:cantSplit/>
        </w:trPr>
        <w:tc>
          <w:tcPr>
            <w:tcW w:w="736" w:type="dxa"/>
            <w:tcBorders>
              <w:top w:val="nil"/>
              <w:left w:val="single" w:sz="6" w:space="0" w:color="auto"/>
              <w:bottom w:val="single" w:sz="6" w:space="0" w:color="auto"/>
            </w:tcBorders>
          </w:tcPr>
          <w:p w:rsidR="00AA67FE" w:rsidRPr="002D4F6E" w:rsidRDefault="00AA67FE" w:rsidP="00AA67FE">
            <w:pPr>
              <w:spacing w:before="80" w:after="80"/>
              <w:jc w:val="center"/>
              <w:rPr>
                <w:b/>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short</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roofErr w:type="spellStart"/>
            <w:r>
              <w:rPr>
                <w:sz w:val="16"/>
                <w:szCs w:val="16"/>
              </w:rPr>
              <w:t>Hatoyutaka</w:t>
            </w:r>
            <w:proofErr w:type="spellEnd"/>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3[ ]</w:t>
            </w:r>
          </w:p>
        </w:tc>
      </w:tr>
      <w:tr w:rsidR="00AA67FE" w:rsidRPr="002D4F6E" w:rsidTr="00B86C37">
        <w:trPr>
          <w:cantSplit/>
        </w:trPr>
        <w:tc>
          <w:tcPr>
            <w:tcW w:w="736" w:type="dxa"/>
            <w:tcBorders>
              <w:top w:val="nil"/>
              <w:left w:val="single" w:sz="6" w:space="0" w:color="auto"/>
              <w:bottom w:val="single" w:sz="6" w:space="0" w:color="auto"/>
            </w:tcBorders>
          </w:tcPr>
          <w:p w:rsidR="00AA67FE" w:rsidRPr="002D4F6E" w:rsidRDefault="00AA67FE" w:rsidP="00AA67FE">
            <w:pPr>
              <w:spacing w:before="80" w:after="80"/>
              <w:jc w:val="center"/>
              <w:rPr>
                <w:b/>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short to medium</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4[ ]</w:t>
            </w:r>
          </w:p>
        </w:tc>
      </w:tr>
      <w:tr w:rsidR="00AA67FE" w:rsidRPr="002D4F6E" w:rsidTr="00B86C37">
        <w:trPr>
          <w:cantSplit/>
        </w:trPr>
        <w:tc>
          <w:tcPr>
            <w:tcW w:w="736" w:type="dxa"/>
            <w:tcBorders>
              <w:top w:val="nil"/>
              <w:left w:val="single" w:sz="6" w:space="0" w:color="auto"/>
              <w:bottom w:val="single" w:sz="6" w:space="0" w:color="auto"/>
            </w:tcBorders>
          </w:tcPr>
          <w:p w:rsidR="00AA67FE" w:rsidRPr="002D4F6E" w:rsidRDefault="00AA67FE" w:rsidP="00AA67FE">
            <w:pPr>
              <w:spacing w:before="80" w:after="80"/>
              <w:jc w:val="center"/>
              <w:rPr>
                <w:b/>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roofErr w:type="spellStart"/>
            <w:r>
              <w:rPr>
                <w:sz w:val="16"/>
                <w:szCs w:val="16"/>
              </w:rPr>
              <w:t>Akishizuku</w:t>
            </w:r>
            <w:proofErr w:type="spellEnd"/>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5[ ]</w:t>
            </w:r>
          </w:p>
        </w:tc>
      </w:tr>
      <w:tr w:rsidR="00AA67FE" w:rsidRPr="002D4F6E" w:rsidTr="00B86C37">
        <w:trPr>
          <w:cantSplit/>
        </w:trPr>
        <w:tc>
          <w:tcPr>
            <w:tcW w:w="736" w:type="dxa"/>
            <w:tcBorders>
              <w:top w:val="nil"/>
              <w:left w:val="single" w:sz="6" w:space="0" w:color="auto"/>
              <w:bottom w:val="single" w:sz="6" w:space="0" w:color="auto"/>
            </w:tcBorders>
          </w:tcPr>
          <w:p w:rsidR="00AA67FE" w:rsidRPr="002D4F6E" w:rsidRDefault="00AA67FE" w:rsidP="00AA67FE">
            <w:pPr>
              <w:spacing w:before="80" w:after="80"/>
              <w:jc w:val="center"/>
              <w:rPr>
                <w:b/>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medium to long</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6[ ]</w:t>
            </w:r>
          </w:p>
        </w:tc>
      </w:tr>
      <w:tr w:rsidR="00AA67FE" w:rsidRPr="002D4F6E" w:rsidTr="00B86C37">
        <w:trPr>
          <w:cantSplit/>
        </w:trPr>
        <w:tc>
          <w:tcPr>
            <w:tcW w:w="736" w:type="dxa"/>
            <w:tcBorders>
              <w:top w:val="nil"/>
              <w:left w:val="single" w:sz="6" w:space="0" w:color="auto"/>
              <w:bottom w:val="single" w:sz="6" w:space="0" w:color="auto"/>
            </w:tcBorders>
          </w:tcPr>
          <w:p w:rsidR="00AA67FE" w:rsidRPr="002D4F6E" w:rsidRDefault="00AA67FE" w:rsidP="00AA67FE">
            <w:pPr>
              <w:spacing w:before="80" w:after="80"/>
              <w:jc w:val="center"/>
              <w:rPr>
                <w:b/>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long</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roofErr w:type="spellStart"/>
            <w:r>
              <w:rPr>
                <w:sz w:val="16"/>
                <w:szCs w:val="16"/>
              </w:rPr>
              <w:t>Okayamazairai</w:t>
            </w:r>
            <w:proofErr w:type="spellEnd"/>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7[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long to very long</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8[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very long</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9[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B86C37">
            <w:pPr>
              <w:spacing w:before="80" w:after="80"/>
              <w:jc w:val="center"/>
              <w:rPr>
                <w:b/>
                <w:color w:val="000000" w:themeColor="text1"/>
                <w:sz w:val="16"/>
                <w:szCs w:val="16"/>
              </w:rPr>
            </w:pPr>
            <w:r w:rsidRPr="00B86C37">
              <w:rPr>
                <w:b/>
                <w:color w:val="000000" w:themeColor="text1"/>
                <w:sz w:val="16"/>
                <w:szCs w:val="16"/>
              </w:rPr>
              <w:t>5.</w:t>
            </w:r>
            <w:r w:rsidRPr="00B86C37">
              <w:rPr>
                <w:rFonts w:hint="eastAsia"/>
                <w:b/>
                <w:color w:val="000000" w:themeColor="text1"/>
                <w:sz w:val="16"/>
                <w:szCs w:val="16"/>
                <w:lang w:eastAsia="ja-JP"/>
              </w:rPr>
              <w:t>2</w:t>
            </w:r>
            <w:r w:rsidR="00B86C37" w:rsidRPr="00B86C37">
              <w:rPr>
                <w:b/>
                <w:color w:val="000000" w:themeColor="text1"/>
                <w:sz w:val="16"/>
                <w:szCs w:val="16"/>
                <w:lang w:eastAsia="ja-JP"/>
              </w:rPr>
              <w:t xml:space="preserve"> </w:t>
            </w:r>
            <w:r w:rsidRPr="00B86C37">
              <w:rPr>
                <w:b/>
                <w:color w:val="000000" w:themeColor="text1"/>
                <w:sz w:val="16"/>
                <w:szCs w:val="16"/>
              </w:rPr>
              <w:t>(11)</w:t>
            </w: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Stigma: anthocyanin coloration</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absent or weak</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roofErr w:type="spellStart"/>
            <w:r>
              <w:rPr>
                <w:sz w:val="16"/>
                <w:szCs w:val="16"/>
              </w:rPr>
              <w:t>Hatojiro</w:t>
            </w:r>
            <w:proofErr w:type="spellEnd"/>
            <w:r>
              <w:rPr>
                <w:sz w:val="16"/>
                <w:szCs w:val="16"/>
              </w:rPr>
              <w:t xml:space="preserve">, </w:t>
            </w:r>
            <w:proofErr w:type="spellStart"/>
            <w:r>
              <w:rPr>
                <w:sz w:val="16"/>
                <w:szCs w:val="16"/>
              </w:rPr>
              <w:t>Okayamazairai</w:t>
            </w:r>
            <w:proofErr w:type="spellEnd"/>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1[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weak to medium</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2[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3[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medium to strong</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4[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strong</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roofErr w:type="spellStart"/>
            <w:r>
              <w:rPr>
                <w:sz w:val="16"/>
                <w:szCs w:val="16"/>
              </w:rPr>
              <w:t>Akishizuku</w:t>
            </w:r>
            <w:proofErr w:type="spellEnd"/>
            <w:r>
              <w:rPr>
                <w:sz w:val="16"/>
                <w:szCs w:val="16"/>
              </w:rPr>
              <w:t xml:space="preserve">, </w:t>
            </w:r>
            <w:proofErr w:type="spellStart"/>
            <w:r>
              <w:rPr>
                <w:sz w:val="16"/>
                <w:szCs w:val="16"/>
              </w:rPr>
              <w:t>Miyagizairai</w:t>
            </w:r>
            <w:proofErr w:type="spellEnd"/>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5[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B86C37">
            <w:pPr>
              <w:spacing w:before="80" w:after="80"/>
              <w:jc w:val="center"/>
              <w:rPr>
                <w:b/>
                <w:color w:val="000000" w:themeColor="text1"/>
                <w:sz w:val="16"/>
                <w:szCs w:val="16"/>
              </w:rPr>
            </w:pPr>
            <w:r w:rsidRPr="00B86C37">
              <w:rPr>
                <w:b/>
                <w:color w:val="000000" w:themeColor="text1"/>
                <w:sz w:val="16"/>
                <w:szCs w:val="16"/>
              </w:rPr>
              <w:t>5</w:t>
            </w:r>
            <w:r w:rsidR="00B86C37" w:rsidRPr="00B86C37">
              <w:rPr>
                <w:b/>
                <w:color w:val="000000" w:themeColor="text1"/>
                <w:sz w:val="16"/>
                <w:szCs w:val="16"/>
              </w:rPr>
              <w:t>.</w:t>
            </w:r>
            <w:r w:rsidRPr="00B86C37">
              <w:rPr>
                <w:rFonts w:hint="eastAsia"/>
                <w:b/>
                <w:color w:val="000000" w:themeColor="text1"/>
                <w:sz w:val="16"/>
                <w:szCs w:val="16"/>
                <w:lang w:eastAsia="ja-JP"/>
              </w:rPr>
              <w:t>3</w:t>
            </w:r>
            <w:r w:rsidR="00B86C37" w:rsidRPr="00B86C37">
              <w:rPr>
                <w:b/>
                <w:color w:val="000000" w:themeColor="text1"/>
                <w:sz w:val="16"/>
                <w:szCs w:val="16"/>
                <w:lang w:eastAsia="ja-JP"/>
              </w:rPr>
              <w:t xml:space="preserve"> </w:t>
            </w:r>
            <w:r w:rsidRPr="00B86C37">
              <w:rPr>
                <w:b/>
                <w:color w:val="000000" w:themeColor="text1"/>
                <w:sz w:val="16"/>
                <w:szCs w:val="16"/>
              </w:rPr>
              <w:t>(13)</w:t>
            </w: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Time of maturity</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very early</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1[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very early to early</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2[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early</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roofErr w:type="spellStart"/>
            <w:r>
              <w:rPr>
                <w:sz w:val="16"/>
                <w:szCs w:val="16"/>
              </w:rPr>
              <w:t>Hatojiro</w:t>
            </w:r>
            <w:proofErr w:type="spellEnd"/>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3[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early to medium</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4[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roofErr w:type="spellStart"/>
            <w:r>
              <w:rPr>
                <w:sz w:val="16"/>
                <w:szCs w:val="16"/>
              </w:rPr>
              <w:t>Nakasatozairai</w:t>
            </w:r>
            <w:proofErr w:type="spellEnd"/>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5[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medium to late</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6[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late</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roofErr w:type="spellStart"/>
            <w:r>
              <w:rPr>
                <w:sz w:val="16"/>
                <w:szCs w:val="16"/>
              </w:rPr>
              <w:t>Okayamazairai</w:t>
            </w:r>
            <w:proofErr w:type="spellEnd"/>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7[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late to very late</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8[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very late</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9[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B86C37">
            <w:pPr>
              <w:spacing w:before="80" w:after="80"/>
              <w:jc w:val="center"/>
              <w:rPr>
                <w:b/>
                <w:color w:val="000000" w:themeColor="text1"/>
                <w:sz w:val="16"/>
                <w:szCs w:val="16"/>
              </w:rPr>
            </w:pPr>
            <w:r w:rsidRPr="00B86C37">
              <w:rPr>
                <w:b/>
                <w:color w:val="000000" w:themeColor="text1"/>
                <w:sz w:val="16"/>
                <w:szCs w:val="16"/>
              </w:rPr>
              <w:t>5.</w:t>
            </w:r>
            <w:r w:rsidRPr="00B86C37">
              <w:rPr>
                <w:rFonts w:hint="eastAsia"/>
                <w:b/>
                <w:color w:val="000000" w:themeColor="text1"/>
                <w:sz w:val="16"/>
                <w:szCs w:val="16"/>
                <w:lang w:eastAsia="ja-JP"/>
              </w:rPr>
              <w:t>4</w:t>
            </w:r>
            <w:r w:rsidR="00A76AFC">
              <w:rPr>
                <w:b/>
                <w:color w:val="000000" w:themeColor="text1"/>
                <w:sz w:val="16"/>
                <w:szCs w:val="16"/>
                <w:lang w:eastAsia="ja-JP"/>
              </w:rPr>
              <w:t xml:space="preserve"> </w:t>
            </w:r>
            <w:r w:rsidRPr="00B86C37">
              <w:rPr>
                <w:b/>
                <w:color w:val="000000" w:themeColor="text1"/>
                <w:sz w:val="16"/>
                <w:szCs w:val="16"/>
              </w:rPr>
              <w:t>(17)</w:t>
            </w: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Grain: main color</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white</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1[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purple</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roofErr w:type="spellStart"/>
            <w:r>
              <w:rPr>
                <w:sz w:val="16"/>
                <w:szCs w:val="16"/>
              </w:rPr>
              <w:t>Ohotsuku</w:t>
            </w:r>
            <w:proofErr w:type="spellEnd"/>
            <w:r>
              <w:rPr>
                <w:sz w:val="16"/>
                <w:szCs w:val="16"/>
              </w:rPr>
              <w:t xml:space="preserve"> No.1</w:t>
            </w: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2[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light brown</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roofErr w:type="spellStart"/>
            <w:r>
              <w:rPr>
                <w:sz w:val="16"/>
                <w:szCs w:val="16"/>
              </w:rPr>
              <w:t>Nakasatozairai</w:t>
            </w:r>
            <w:proofErr w:type="spellEnd"/>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3[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dark brown</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roofErr w:type="spellStart"/>
            <w:r>
              <w:rPr>
                <w:sz w:val="16"/>
                <w:szCs w:val="16"/>
              </w:rPr>
              <w:t>Okayamazairai</w:t>
            </w:r>
            <w:proofErr w:type="spellEnd"/>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4[ ]</w:t>
            </w:r>
          </w:p>
        </w:tc>
      </w:tr>
      <w:tr w:rsidR="00AA67FE" w:rsidRPr="002D4F6E" w:rsidTr="00B86C37">
        <w:trPr>
          <w:cantSplit/>
        </w:trPr>
        <w:tc>
          <w:tcPr>
            <w:tcW w:w="736" w:type="dxa"/>
            <w:tcBorders>
              <w:top w:val="nil"/>
              <w:left w:val="single" w:sz="6" w:space="0" w:color="auto"/>
              <w:bottom w:val="single" w:sz="6" w:space="0" w:color="auto"/>
            </w:tcBorders>
          </w:tcPr>
          <w:p w:rsidR="00AA67FE" w:rsidRPr="00B86C37" w:rsidRDefault="00AA67FE" w:rsidP="00AA67FE">
            <w:pPr>
              <w:spacing w:before="80" w:after="80"/>
              <w:jc w:val="center"/>
              <w:rPr>
                <w:b/>
                <w:color w:val="000000" w:themeColor="text1"/>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grey</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5[ ]</w:t>
            </w:r>
          </w:p>
        </w:tc>
      </w:tr>
      <w:tr w:rsidR="00AA67FE" w:rsidRPr="002D4F6E" w:rsidTr="00B86C37">
        <w:trPr>
          <w:cantSplit/>
        </w:trPr>
        <w:tc>
          <w:tcPr>
            <w:tcW w:w="736" w:type="dxa"/>
            <w:tcBorders>
              <w:top w:val="nil"/>
              <w:left w:val="single" w:sz="6" w:space="0" w:color="auto"/>
              <w:bottom w:val="single" w:sz="6" w:space="0" w:color="auto"/>
            </w:tcBorders>
          </w:tcPr>
          <w:p w:rsidR="00AA67FE" w:rsidRPr="002D4F6E" w:rsidRDefault="00AA67FE" w:rsidP="00AA67FE">
            <w:pPr>
              <w:spacing w:before="80" w:after="80"/>
              <w:jc w:val="center"/>
              <w:rPr>
                <w:b/>
                <w:sz w:val="16"/>
                <w:szCs w:val="16"/>
              </w:rPr>
            </w:pPr>
          </w:p>
        </w:tc>
        <w:tc>
          <w:tcPr>
            <w:tcW w:w="6310" w:type="dxa"/>
            <w:tcBorders>
              <w:top w:val="nil"/>
              <w:bottom w:val="single" w:sz="6" w:space="0" w:color="auto"/>
            </w:tcBorders>
          </w:tcPr>
          <w:p w:rsidR="00AA67FE" w:rsidRPr="00025424" w:rsidRDefault="00AA67FE" w:rsidP="00AA67FE">
            <w:pPr>
              <w:spacing w:before="80" w:after="80"/>
              <w:jc w:val="left"/>
              <w:rPr>
                <w:b/>
                <w:sz w:val="16"/>
                <w:szCs w:val="16"/>
              </w:rPr>
            </w:pPr>
            <w:r w:rsidRPr="00025424">
              <w:rPr>
                <w:b/>
                <w:sz w:val="16"/>
                <w:szCs w:val="16"/>
              </w:rPr>
              <w:t>black</w:t>
            </w:r>
          </w:p>
        </w:tc>
        <w:tc>
          <w:tcPr>
            <w:tcW w:w="1849" w:type="dxa"/>
            <w:tcBorders>
              <w:top w:val="nil"/>
              <w:bottom w:val="single" w:sz="6" w:space="0" w:color="auto"/>
            </w:tcBorders>
          </w:tcPr>
          <w:p w:rsidR="00AA67FE" w:rsidRPr="002D4F6E" w:rsidRDefault="00AA67FE" w:rsidP="00AA67FE">
            <w:pPr>
              <w:spacing w:before="80" w:after="80"/>
              <w:jc w:val="left"/>
              <w:rPr>
                <w:sz w:val="16"/>
                <w:szCs w:val="16"/>
              </w:rPr>
            </w:pPr>
            <w:proofErr w:type="spellStart"/>
            <w:r>
              <w:rPr>
                <w:sz w:val="16"/>
                <w:szCs w:val="16"/>
              </w:rPr>
              <w:t>Kuroishizairai</w:t>
            </w:r>
            <w:proofErr w:type="spellEnd"/>
          </w:p>
        </w:tc>
        <w:tc>
          <w:tcPr>
            <w:tcW w:w="858" w:type="dxa"/>
            <w:tcBorders>
              <w:top w:val="nil"/>
              <w:bottom w:val="single" w:sz="6" w:space="0" w:color="auto"/>
            </w:tcBorders>
          </w:tcPr>
          <w:p w:rsidR="00AA67FE" w:rsidRPr="002D4F6E" w:rsidRDefault="00AA67FE" w:rsidP="00AA67FE">
            <w:pPr>
              <w:spacing w:before="80" w:after="80"/>
              <w:jc w:val="center"/>
              <w:rPr>
                <w:sz w:val="16"/>
                <w:szCs w:val="16"/>
              </w:rPr>
            </w:pPr>
            <w:r>
              <w:rPr>
                <w:sz w:val="16"/>
                <w:szCs w:val="16"/>
              </w:rPr>
              <w:t>6[ ]</w:t>
            </w:r>
          </w:p>
        </w:tc>
      </w:tr>
    </w:tbl>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AA67FE" w:rsidRPr="00B265E0" w:rsidTr="00AA67FE">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AA67FE" w:rsidRPr="00B265E0" w:rsidRDefault="00AA67FE" w:rsidP="00AA67FE">
            <w:pPr>
              <w:pageBreakBefore/>
              <w:jc w:val="left"/>
              <w:rPr>
                <w:sz w:val="18"/>
              </w:rPr>
            </w:pPr>
          </w:p>
          <w:p w:rsidR="00AA67FE" w:rsidRPr="00B265E0" w:rsidRDefault="00AA67FE" w:rsidP="00AA67FE">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AA67FE" w:rsidRPr="00B265E0" w:rsidRDefault="00AA67FE" w:rsidP="00AA67FE">
            <w:pPr>
              <w:keepNext/>
              <w:tabs>
                <w:tab w:val="left" w:pos="681"/>
              </w:tabs>
              <w:ind w:left="114"/>
              <w:jc w:val="left"/>
              <w:rPr>
                <w:sz w:val="18"/>
              </w:rPr>
            </w:pPr>
          </w:p>
          <w:p w:rsidR="00AA67FE" w:rsidRPr="00B265E0" w:rsidRDefault="00AA67FE" w:rsidP="00AA67FE">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AA67FE" w:rsidRPr="00B265E0" w:rsidRDefault="00AA67FE" w:rsidP="00AA67FE">
            <w:pPr>
              <w:keepNext/>
              <w:ind w:left="114"/>
              <w:jc w:val="left"/>
              <w:rPr>
                <w:sz w:val="18"/>
              </w:rPr>
            </w:pPr>
          </w:p>
        </w:tc>
      </w:tr>
      <w:tr w:rsidR="00AA67FE" w:rsidRPr="00B265E0" w:rsidTr="00AA67FE">
        <w:trPr>
          <w:cantSplit/>
          <w:jc w:val="center"/>
        </w:trPr>
        <w:tc>
          <w:tcPr>
            <w:tcW w:w="2445" w:type="dxa"/>
            <w:tcBorders>
              <w:top w:val="single" w:sz="6" w:space="0" w:color="auto"/>
              <w:left w:val="single" w:sz="6" w:space="0" w:color="auto"/>
              <w:bottom w:val="single" w:sz="6" w:space="0" w:color="auto"/>
            </w:tcBorders>
            <w:shd w:val="pct5" w:color="auto" w:fill="auto"/>
          </w:tcPr>
          <w:p w:rsidR="00AA67FE" w:rsidRPr="00B265E0" w:rsidRDefault="00AA67FE" w:rsidP="00AA67FE">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AA67FE" w:rsidRPr="00B265E0" w:rsidRDefault="00AA67FE" w:rsidP="00AA67FE">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AA67FE" w:rsidRPr="00B265E0" w:rsidRDefault="00AA67FE" w:rsidP="00AA67FE">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AA67FE" w:rsidRPr="00B265E0" w:rsidRDefault="00AA67FE" w:rsidP="00AA67FE">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AA67FE" w:rsidRPr="00B265E0" w:rsidTr="00AA67FE">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AA67FE" w:rsidRPr="00B265E0" w:rsidRDefault="00AA67FE" w:rsidP="00AA67FE">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AA67FE" w:rsidRPr="00DC008C" w:rsidRDefault="00AA67FE" w:rsidP="00AA67FE">
            <w:pPr>
              <w:keepNext/>
              <w:jc w:val="center"/>
              <w:rPr>
                <w:i/>
                <w:sz w:val="18"/>
              </w:rPr>
            </w:pPr>
            <w:r>
              <w:rPr>
                <w:i/>
              </w:rPr>
              <w:t>Plant: length</w:t>
            </w:r>
          </w:p>
        </w:tc>
        <w:tc>
          <w:tcPr>
            <w:tcW w:w="2410" w:type="dxa"/>
            <w:tcBorders>
              <w:top w:val="single" w:sz="6" w:space="0" w:color="auto"/>
              <w:bottom w:val="single" w:sz="6" w:space="0" w:color="auto"/>
            </w:tcBorders>
            <w:shd w:val="pct5" w:color="auto" w:fill="auto"/>
            <w:vAlign w:val="center"/>
          </w:tcPr>
          <w:p w:rsidR="00AA67FE" w:rsidRPr="00DC008C" w:rsidRDefault="00AA67FE" w:rsidP="00AA67FE">
            <w:pPr>
              <w:keepNext/>
              <w:tabs>
                <w:tab w:val="left" w:pos="1125"/>
              </w:tabs>
              <w:ind w:left="-28"/>
              <w:jc w:val="center"/>
              <w:rPr>
                <w:i/>
                <w:sz w:val="18"/>
              </w:rPr>
            </w:pPr>
            <w:r>
              <w:rPr>
                <w:i/>
              </w:rPr>
              <w:t>short</w:t>
            </w:r>
          </w:p>
        </w:tc>
        <w:tc>
          <w:tcPr>
            <w:tcW w:w="2473" w:type="dxa"/>
            <w:tcBorders>
              <w:top w:val="single" w:sz="6" w:space="0" w:color="auto"/>
              <w:bottom w:val="single" w:sz="6" w:space="0" w:color="auto"/>
              <w:right w:val="single" w:sz="6" w:space="0" w:color="auto"/>
            </w:tcBorders>
            <w:shd w:val="pct5" w:color="auto" w:fill="auto"/>
            <w:vAlign w:val="center"/>
          </w:tcPr>
          <w:p w:rsidR="00AA67FE" w:rsidRPr="00DC008C" w:rsidRDefault="00AA67FE" w:rsidP="00AA67FE">
            <w:pPr>
              <w:keepNext/>
              <w:tabs>
                <w:tab w:val="left" w:pos="748"/>
              </w:tabs>
              <w:jc w:val="center"/>
              <w:rPr>
                <w:i/>
                <w:sz w:val="18"/>
              </w:rPr>
            </w:pPr>
            <w:r>
              <w:rPr>
                <w:i/>
              </w:rPr>
              <w:t>medium</w:t>
            </w:r>
          </w:p>
        </w:tc>
      </w:tr>
      <w:tr w:rsidR="00AA67FE" w:rsidRPr="00B265E0" w:rsidTr="00AA67FE">
        <w:trPr>
          <w:cantSplit/>
          <w:jc w:val="center"/>
        </w:trPr>
        <w:tc>
          <w:tcPr>
            <w:tcW w:w="2445" w:type="dxa"/>
            <w:tcBorders>
              <w:top w:val="single" w:sz="6" w:space="0" w:color="auto"/>
              <w:left w:val="single" w:sz="6" w:space="0" w:color="auto"/>
              <w:bottom w:val="single" w:sz="6" w:space="0" w:color="auto"/>
            </w:tcBorders>
          </w:tcPr>
          <w:p w:rsidR="00AA67FE" w:rsidRPr="00B265E0" w:rsidRDefault="00AA67FE" w:rsidP="00AA67FE">
            <w:pPr>
              <w:jc w:val="left"/>
              <w:rPr>
                <w:i/>
                <w:sz w:val="18"/>
              </w:rPr>
            </w:pPr>
          </w:p>
        </w:tc>
        <w:tc>
          <w:tcPr>
            <w:tcW w:w="2410" w:type="dxa"/>
            <w:tcBorders>
              <w:top w:val="single" w:sz="6" w:space="0" w:color="auto"/>
              <w:bottom w:val="single" w:sz="6" w:space="0" w:color="auto"/>
            </w:tcBorders>
          </w:tcPr>
          <w:p w:rsidR="00AA67FE" w:rsidRPr="00B265E0" w:rsidRDefault="00AA67FE" w:rsidP="00AA67FE">
            <w:pPr>
              <w:keepNext/>
              <w:jc w:val="left"/>
              <w:rPr>
                <w:i/>
                <w:sz w:val="18"/>
              </w:rPr>
            </w:pPr>
          </w:p>
        </w:tc>
        <w:tc>
          <w:tcPr>
            <w:tcW w:w="2410" w:type="dxa"/>
            <w:tcBorders>
              <w:top w:val="single" w:sz="6" w:space="0" w:color="auto"/>
              <w:bottom w:val="single" w:sz="6" w:space="0" w:color="auto"/>
            </w:tcBorders>
          </w:tcPr>
          <w:p w:rsidR="00AA67FE" w:rsidRPr="00B265E0" w:rsidRDefault="00AA67FE" w:rsidP="00AA67F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AA67FE" w:rsidRPr="00B265E0" w:rsidRDefault="00AA67FE" w:rsidP="00AA67FE">
            <w:pPr>
              <w:keepNext/>
              <w:tabs>
                <w:tab w:val="left" w:pos="748"/>
              </w:tabs>
              <w:ind w:left="416"/>
              <w:jc w:val="left"/>
              <w:rPr>
                <w:i/>
                <w:sz w:val="18"/>
              </w:rPr>
            </w:pPr>
          </w:p>
        </w:tc>
      </w:tr>
      <w:tr w:rsidR="00AA67FE" w:rsidRPr="00B265E0" w:rsidTr="00AA67FE">
        <w:trPr>
          <w:cantSplit/>
          <w:jc w:val="center"/>
        </w:trPr>
        <w:tc>
          <w:tcPr>
            <w:tcW w:w="2445" w:type="dxa"/>
            <w:tcBorders>
              <w:top w:val="single" w:sz="6" w:space="0" w:color="auto"/>
              <w:left w:val="single" w:sz="6" w:space="0" w:color="auto"/>
              <w:bottom w:val="single" w:sz="6" w:space="0" w:color="auto"/>
            </w:tcBorders>
          </w:tcPr>
          <w:p w:rsidR="00AA67FE" w:rsidRPr="00B265E0" w:rsidRDefault="00AA67FE" w:rsidP="00AA67FE">
            <w:pPr>
              <w:jc w:val="left"/>
              <w:rPr>
                <w:i/>
                <w:sz w:val="18"/>
              </w:rPr>
            </w:pPr>
          </w:p>
        </w:tc>
        <w:tc>
          <w:tcPr>
            <w:tcW w:w="2410" w:type="dxa"/>
            <w:tcBorders>
              <w:top w:val="single" w:sz="6" w:space="0" w:color="auto"/>
              <w:bottom w:val="single" w:sz="6" w:space="0" w:color="auto"/>
            </w:tcBorders>
          </w:tcPr>
          <w:p w:rsidR="00AA67FE" w:rsidRPr="00B265E0" w:rsidRDefault="00AA67FE" w:rsidP="00AA67FE">
            <w:pPr>
              <w:keepNext/>
              <w:jc w:val="left"/>
              <w:rPr>
                <w:i/>
                <w:sz w:val="18"/>
              </w:rPr>
            </w:pPr>
          </w:p>
        </w:tc>
        <w:tc>
          <w:tcPr>
            <w:tcW w:w="2410" w:type="dxa"/>
            <w:tcBorders>
              <w:top w:val="single" w:sz="6" w:space="0" w:color="auto"/>
              <w:bottom w:val="single" w:sz="6" w:space="0" w:color="auto"/>
            </w:tcBorders>
          </w:tcPr>
          <w:p w:rsidR="00AA67FE" w:rsidRPr="00B265E0" w:rsidRDefault="00AA67FE" w:rsidP="00AA67F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AA67FE" w:rsidRPr="00B265E0" w:rsidRDefault="00AA67FE" w:rsidP="00AA67FE">
            <w:pPr>
              <w:keepNext/>
              <w:tabs>
                <w:tab w:val="left" w:pos="748"/>
              </w:tabs>
              <w:ind w:left="416"/>
              <w:jc w:val="left"/>
              <w:rPr>
                <w:i/>
                <w:sz w:val="18"/>
              </w:rPr>
            </w:pPr>
          </w:p>
        </w:tc>
      </w:tr>
      <w:tr w:rsidR="00AA67FE" w:rsidRPr="00B265E0" w:rsidTr="00AA67FE">
        <w:trPr>
          <w:cantSplit/>
          <w:jc w:val="center"/>
        </w:trPr>
        <w:tc>
          <w:tcPr>
            <w:tcW w:w="2445" w:type="dxa"/>
            <w:tcBorders>
              <w:top w:val="single" w:sz="6" w:space="0" w:color="auto"/>
              <w:left w:val="single" w:sz="6" w:space="0" w:color="auto"/>
              <w:bottom w:val="single" w:sz="6" w:space="0" w:color="auto"/>
            </w:tcBorders>
          </w:tcPr>
          <w:p w:rsidR="00AA67FE" w:rsidRPr="00B265E0" w:rsidRDefault="00AA67FE" w:rsidP="00AA67FE">
            <w:pPr>
              <w:jc w:val="left"/>
              <w:rPr>
                <w:i/>
                <w:sz w:val="18"/>
              </w:rPr>
            </w:pPr>
          </w:p>
        </w:tc>
        <w:tc>
          <w:tcPr>
            <w:tcW w:w="2410" w:type="dxa"/>
            <w:tcBorders>
              <w:top w:val="single" w:sz="6" w:space="0" w:color="auto"/>
              <w:bottom w:val="single" w:sz="6" w:space="0" w:color="auto"/>
            </w:tcBorders>
          </w:tcPr>
          <w:p w:rsidR="00AA67FE" w:rsidRPr="00B265E0" w:rsidRDefault="00AA67FE" w:rsidP="00AA67FE">
            <w:pPr>
              <w:keepNext/>
              <w:jc w:val="left"/>
              <w:rPr>
                <w:i/>
                <w:sz w:val="18"/>
              </w:rPr>
            </w:pPr>
          </w:p>
        </w:tc>
        <w:tc>
          <w:tcPr>
            <w:tcW w:w="2410" w:type="dxa"/>
            <w:tcBorders>
              <w:top w:val="single" w:sz="6" w:space="0" w:color="auto"/>
              <w:bottom w:val="single" w:sz="6" w:space="0" w:color="auto"/>
            </w:tcBorders>
          </w:tcPr>
          <w:p w:rsidR="00AA67FE" w:rsidRPr="00B265E0" w:rsidRDefault="00AA67FE" w:rsidP="00AA67F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AA67FE" w:rsidRPr="00B265E0" w:rsidRDefault="00AA67FE" w:rsidP="00AA67FE">
            <w:pPr>
              <w:keepNext/>
              <w:tabs>
                <w:tab w:val="left" w:pos="748"/>
              </w:tabs>
              <w:ind w:left="416"/>
              <w:jc w:val="left"/>
              <w:rPr>
                <w:i/>
                <w:sz w:val="18"/>
              </w:rPr>
            </w:pPr>
          </w:p>
        </w:tc>
      </w:tr>
      <w:tr w:rsidR="00AA67FE" w:rsidRPr="00B265E0" w:rsidTr="00AA67FE">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AA67FE" w:rsidRPr="00B265E0" w:rsidRDefault="00AA67FE" w:rsidP="00AA67FE">
            <w:pPr>
              <w:tabs>
                <w:tab w:val="left" w:pos="748"/>
              </w:tabs>
              <w:ind w:left="416"/>
              <w:jc w:val="left"/>
              <w:rPr>
                <w:sz w:val="18"/>
              </w:rPr>
            </w:pPr>
            <w:r w:rsidRPr="00B265E0">
              <w:rPr>
                <w:sz w:val="18"/>
              </w:rPr>
              <w:t xml:space="preserve">Comments: </w:t>
            </w:r>
          </w:p>
          <w:p w:rsidR="00AA67FE" w:rsidRDefault="00AA67FE" w:rsidP="00AA67FE">
            <w:pPr>
              <w:tabs>
                <w:tab w:val="left" w:pos="748"/>
              </w:tabs>
              <w:ind w:left="416"/>
              <w:jc w:val="left"/>
              <w:rPr>
                <w:sz w:val="18"/>
              </w:rPr>
            </w:pPr>
          </w:p>
          <w:p w:rsidR="00AA67FE" w:rsidRPr="00B265E0" w:rsidRDefault="00AA67FE" w:rsidP="00AA67FE">
            <w:pPr>
              <w:tabs>
                <w:tab w:val="left" w:pos="748"/>
              </w:tabs>
              <w:ind w:left="416"/>
              <w:jc w:val="left"/>
              <w:rPr>
                <w:sz w:val="18"/>
              </w:rPr>
            </w:pPr>
          </w:p>
          <w:p w:rsidR="00AA67FE" w:rsidRPr="00B265E0" w:rsidRDefault="00AA67FE" w:rsidP="00AA67FE">
            <w:pPr>
              <w:tabs>
                <w:tab w:val="left" w:pos="748"/>
              </w:tabs>
              <w:ind w:left="416"/>
              <w:jc w:val="left"/>
              <w:rPr>
                <w:sz w:val="18"/>
              </w:rPr>
            </w:pPr>
          </w:p>
          <w:p w:rsidR="00AA67FE" w:rsidRPr="00B265E0" w:rsidRDefault="00AA67FE" w:rsidP="00AA67FE">
            <w:pPr>
              <w:tabs>
                <w:tab w:val="left" w:pos="748"/>
              </w:tabs>
              <w:ind w:left="416"/>
              <w:jc w:val="left"/>
              <w:rPr>
                <w:sz w:val="18"/>
              </w:rPr>
            </w:pPr>
          </w:p>
        </w:tc>
      </w:tr>
      <w:tr w:rsidR="00AA67FE" w:rsidRPr="00B265E0" w:rsidTr="00AA67FE">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AA67FE" w:rsidRPr="00B265E0" w:rsidRDefault="00AA67FE" w:rsidP="00AA67FE">
            <w:pPr>
              <w:pageBreakBefore/>
              <w:tabs>
                <w:tab w:val="left" w:pos="601"/>
                <w:tab w:val="left" w:pos="1168"/>
              </w:tabs>
              <w:ind w:left="601" w:hanging="601"/>
              <w:rPr>
                <w:sz w:val="18"/>
              </w:rPr>
            </w:pPr>
          </w:p>
          <w:p w:rsidR="00AA67FE" w:rsidRPr="00B265E0" w:rsidRDefault="001872ED" w:rsidP="00AA67FE">
            <w:pPr>
              <w:tabs>
                <w:tab w:val="left" w:pos="601"/>
                <w:tab w:val="left" w:pos="1168"/>
              </w:tabs>
              <w:ind w:left="601" w:hanging="601"/>
              <w:rPr>
                <w:sz w:val="18"/>
              </w:rPr>
            </w:pPr>
            <w:r w:rsidRPr="00B265E0">
              <w:rPr>
                <w:rStyle w:val="FootnoteReference"/>
                <w:sz w:val="18"/>
              </w:rPr>
              <w:footnoteReference w:customMarkFollows="1" w:id="3"/>
              <w:t>#</w:t>
            </w:r>
            <w:r w:rsidR="00AA67FE" w:rsidRPr="00B265E0">
              <w:rPr>
                <w:sz w:val="18"/>
              </w:rPr>
              <w:t>7.</w:t>
            </w:r>
            <w:r w:rsidR="00AA67FE" w:rsidRPr="00B265E0">
              <w:rPr>
                <w:sz w:val="18"/>
              </w:rPr>
              <w:tab/>
              <w:t>Additional information which may help in the examination of the variety</w:t>
            </w:r>
          </w:p>
          <w:p w:rsidR="00AA67FE" w:rsidRPr="00B265E0" w:rsidRDefault="00AA67FE" w:rsidP="00AA67FE">
            <w:pPr>
              <w:tabs>
                <w:tab w:val="left" w:pos="601"/>
                <w:tab w:val="left" w:pos="1168"/>
              </w:tabs>
              <w:ind w:left="602" w:hanging="602"/>
              <w:rPr>
                <w:sz w:val="18"/>
              </w:rPr>
            </w:pPr>
          </w:p>
          <w:p w:rsidR="00AA67FE" w:rsidRPr="00B265E0" w:rsidRDefault="00AA67FE" w:rsidP="00AA67FE">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AA67FE" w:rsidRPr="00B265E0" w:rsidRDefault="00AA67FE" w:rsidP="00AA67FE">
            <w:pPr>
              <w:tabs>
                <w:tab w:val="left" w:pos="601"/>
                <w:tab w:val="left" w:pos="1168"/>
              </w:tabs>
              <w:rPr>
                <w:sz w:val="18"/>
              </w:rPr>
            </w:pPr>
          </w:p>
          <w:p w:rsidR="00AA67FE" w:rsidRPr="00B265E0" w:rsidRDefault="00AA67FE" w:rsidP="00AA67F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AA67FE" w:rsidRPr="00B265E0" w:rsidRDefault="00AA67FE" w:rsidP="00AA67FE">
            <w:pPr>
              <w:tabs>
                <w:tab w:val="left" w:pos="601"/>
                <w:tab w:val="left" w:pos="1168"/>
              </w:tabs>
              <w:rPr>
                <w:sz w:val="18"/>
              </w:rPr>
            </w:pPr>
          </w:p>
          <w:p w:rsidR="00AA67FE" w:rsidRPr="00B265E0" w:rsidRDefault="00AA67FE" w:rsidP="00AA67FE">
            <w:pPr>
              <w:tabs>
                <w:tab w:val="left" w:pos="601"/>
                <w:tab w:val="left" w:pos="1168"/>
              </w:tabs>
              <w:ind w:left="567"/>
              <w:rPr>
                <w:sz w:val="18"/>
              </w:rPr>
            </w:pPr>
            <w:r w:rsidRPr="00B265E0">
              <w:rPr>
                <w:sz w:val="18"/>
              </w:rPr>
              <w:t>(If yes, please provide details)</w:t>
            </w:r>
          </w:p>
          <w:p w:rsidR="00AA67FE" w:rsidRPr="00B265E0" w:rsidRDefault="00AA67FE" w:rsidP="00AA67FE">
            <w:pPr>
              <w:tabs>
                <w:tab w:val="left" w:pos="601"/>
                <w:tab w:val="left" w:pos="1168"/>
              </w:tabs>
              <w:rPr>
                <w:sz w:val="18"/>
              </w:rPr>
            </w:pPr>
          </w:p>
          <w:p w:rsidR="00AA67FE" w:rsidRPr="00B265E0" w:rsidRDefault="00AA67FE" w:rsidP="00AA67FE">
            <w:pPr>
              <w:tabs>
                <w:tab w:val="left" w:pos="601"/>
                <w:tab w:val="left" w:pos="1168"/>
              </w:tabs>
              <w:rPr>
                <w:sz w:val="18"/>
              </w:rPr>
            </w:pPr>
          </w:p>
          <w:p w:rsidR="00AA67FE" w:rsidRPr="00B265E0" w:rsidRDefault="00AA67FE" w:rsidP="00AA67FE">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AA67FE" w:rsidRPr="00B265E0" w:rsidRDefault="00AA67FE" w:rsidP="00AA67FE">
            <w:pPr>
              <w:tabs>
                <w:tab w:val="left" w:pos="601"/>
                <w:tab w:val="left" w:pos="1168"/>
              </w:tabs>
              <w:ind w:left="1452" w:hanging="850"/>
              <w:rPr>
                <w:sz w:val="18"/>
              </w:rPr>
            </w:pPr>
          </w:p>
          <w:p w:rsidR="00AA67FE" w:rsidRPr="00B265E0" w:rsidRDefault="00AA67FE" w:rsidP="00AA67F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AA67FE" w:rsidRPr="00B265E0" w:rsidRDefault="00AA67FE" w:rsidP="00AA67FE">
            <w:pPr>
              <w:tabs>
                <w:tab w:val="left" w:pos="601"/>
                <w:tab w:val="left" w:pos="1168"/>
              </w:tabs>
              <w:rPr>
                <w:sz w:val="18"/>
              </w:rPr>
            </w:pPr>
          </w:p>
          <w:p w:rsidR="00AA67FE" w:rsidRPr="00B265E0" w:rsidRDefault="00AA67FE" w:rsidP="00AA67FE">
            <w:pPr>
              <w:tabs>
                <w:tab w:val="left" w:pos="601"/>
                <w:tab w:val="left" w:pos="1168"/>
              </w:tabs>
              <w:ind w:left="567"/>
              <w:rPr>
                <w:sz w:val="18"/>
              </w:rPr>
            </w:pPr>
            <w:r w:rsidRPr="00B265E0">
              <w:rPr>
                <w:sz w:val="18"/>
              </w:rPr>
              <w:t xml:space="preserve">(If yes, please provide details) </w:t>
            </w:r>
          </w:p>
          <w:p w:rsidR="00AA67FE" w:rsidRPr="00B265E0" w:rsidRDefault="00AA67FE" w:rsidP="00AA67FE">
            <w:pPr>
              <w:tabs>
                <w:tab w:val="left" w:pos="601"/>
              </w:tabs>
              <w:ind w:left="1452" w:hanging="850"/>
              <w:jc w:val="left"/>
              <w:rPr>
                <w:sz w:val="18"/>
              </w:rPr>
            </w:pPr>
          </w:p>
          <w:p w:rsidR="00AA67FE" w:rsidRPr="00B265E0" w:rsidRDefault="00AA67FE" w:rsidP="00AA67FE">
            <w:pPr>
              <w:tabs>
                <w:tab w:val="left" w:pos="601"/>
                <w:tab w:val="left" w:pos="1168"/>
              </w:tabs>
              <w:jc w:val="left"/>
              <w:rPr>
                <w:sz w:val="18"/>
              </w:rPr>
            </w:pPr>
          </w:p>
          <w:p w:rsidR="00AA67FE" w:rsidRDefault="00AA67FE" w:rsidP="00AA67FE">
            <w:pPr>
              <w:tabs>
                <w:tab w:val="left" w:pos="601"/>
                <w:tab w:val="left" w:pos="1168"/>
              </w:tabs>
              <w:jc w:val="left"/>
              <w:rPr>
                <w:sz w:val="18"/>
              </w:rPr>
            </w:pPr>
            <w:r w:rsidRPr="00B265E0">
              <w:rPr>
                <w:sz w:val="18"/>
              </w:rPr>
              <w:t>7.3</w:t>
            </w:r>
            <w:r w:rsidRPr="00B265E0">
              <w:rPr>
                <w:sz w:val="18"/>
              </w:rPr>
              <w:tab/>
              <w:t>Other information</w:t>
            </w:r>
          </w:p>
          <w:p w:rsidR="00AA67FE" w:rsidRDefault="00AA67FE" w:rsidP="00AA67FE">
            <w:pPr>
              <w:tabs>
                <w:tab w:val="left" w:pos="601"/>
                <w:tab w:val="left" w:pos="1168"/>
              </w:tabs>
              <w:jc w:val="left"/>
              <w:rPr>
                <w:sz w:val="18"/>
              </w:rPr>
            </w:pPr>
          </w:p>
          <w:p w:rsidR="00AA67FE" w:rsidRDefault="00AA67FE" w:rsidP="00AA67FE">
            <w:pPr>
              <w:ind w:left="1026" w:hanging="1026"/>
              <w:rPr>
                <w:sz w:val="18"/>
                <w:shd w:val="clear" w:color="auto" w:fill="00FFFF"/>
              </w:rPr>
            </w:pPr>
          </w:p>
          <w:p w:rsidR="00AA67FE" w:rsidRPr="00B265E0" w:rsidRDefault="00AA67FE" w:rsidP="00AA67FE">
            <w:pPr>
              <w:ind w:left="1026" w:hanging="1026"/>
              <w:jc w:val="left"/>
              <w:rPr>
                <w:sz w:val="18"/>
              </w:rPr>
            </w:pPr>
          </w:p>
        </w:tc>
      </w:tr>
      <w:tr w:rsidR="00AA67FE" w:rsidRPr="00B265E0" w:rsidTr="00AA6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AA67FE" w:rsidRPr="00B265E0" w:rsidRDefault="00AA67FE" w:rsidP="00AA67FE">
            <w:pPr>
              <w:tabs>
                <w:tab w:val="left" w:pos="601"/>
                <w:tab w:val="left" w:pos="1168"/>
              </w:tabs>
              <w:jc w:val="left"/>
              <w:rPr>
                <w:sz w:val="18"/>
              </w:rPr>
            </w:pPr>
          </w:p>
          <w:p w:rsidR="00AA67FE" w:rsidRPr="00B265E0" w:rsidRDefault="00AA67FE" w:rsidP="00AA67FE">
            <w:pPr>
              <w:tabs>
                <w:tab w:val="left" w:pos="601"/>
                <w:tab w:val="left" w:pos="1168"/>
              </w:tabs>
              <w:jc w:val="left"/>
              <w:rPr>
                <w:sz w:val="18"/>
              </w:rPr>
            </w:pPr>
            <w:r w:rsidRPr="00B265E0">
              <w:rPr>
                <w:sz w:val="18"/>
              </w:rPr>
              <w:t>8.</w:t>
            </w:r>
            <w:r w:rsidRPr="00B265E0">
              <w:rPr>
                <w:sz w:val="18"/>
              </w:rPr>
              <w:tab/>
              <w:t>Authorization for release</w:t>
            </w:r>
          </w:p>
          <w:p w:rsidR="00AA67FE" w:rsidRPr="00B265E0" w:rsidRDefault="00AA67FE" w:rsidP="00AA67FE">
            <w:pPr>
              <w:tabs>
                <w:tab w:val="left" w:pos="601"/>
                <w:tab w:val="left" w:pos="1168"/>
              </w:tabs>
              <w:jc w:val="left"/>
              <w:rPr>
                <w:sz w:val="18"/>
              </w:rPr>
            </w:pPr>
          </w:p>
          <w:p w:rsidR="00AA67FE" w:rsidRPr="00B265E0" w:rsidRDefault="00AA67FE" w:rsidP="00AA67FE">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AA67FE" w:rsidRPr="00B265E0" w:rsidRDefault="00AA67FE" w:rsidP="00AA67FE">
            <w:pPr>
              <w:tabs>
                <w:tab w:val="left" w:pos="601"/>
                <w:tab w:val="left" w:pos="1168"/>
              </w:tabs>
              <w:jc w:val="left"/>
              <w:rPr>
                <w:sz w:val="18"/>
              </w:rPr>
            </w:pPr>
          </w:p>
          <w:p w:rsidR="00AA67FE" w:rsidRPr="00B265E0" w:rsidRDefault="00AA67FE" w:rsidP="00AA67F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AA67FE" w:rsidRPr="00B265E0" w:rsidRDefault="00AA67FE" w:rsidP="00AA67FE">
            <w:pPr>
              <w:tabs>
                <w:tab w:val="left" w:pos="601"/>
                <w:tab w:val="left" w:pos="1168"/>
              </w:tabs>
              <w:jc w:val="left"/>
              <w:rPr>
                <w:sz w:val="18"/>
              </w:rPr>
            </w:pPr>
          </w:p>
          <w:p w:rsidR="00AA67FE" w:rsidRPr="00B265E0" w:rsidRDefault="00AA67FE" w:rsidP="00AA67FE">
            <w:pPr>
              <w:tabs>
                <w:tab w:val="left" w:pos="635"/>
                <w:tab w:val="left" w:pos="1168"/>
              </w:tabs>
              <w:jc w:val="left"/>
              <w:rPr>
                <w:sz w:val="18"/>
              </w:rPr>
            </w:pPr>
            <w:r w:rsidRPr="00B265E0">
              <w:rPr>
                <w:sz w:val="18"/>
              </w:rPr>
              <w:tab/>
              <w:t>(b)</w:t>
            </w:r>
            <w:r w:rsidRPr="00B265E0">
              <w:rPr>
                <w:sz w:val="18"/>
              </w:rPr>
              <w:tab/>
              <w:t>Has such authorization been obtained?</w:t>
            </w:r>
          </w:p>
          <w:p w:rsidR="00AA67FE" w:rsidRPr="00B265E0" w:rsidRDefault="00AA67FE" w:rsidP="00AA67FE">
            <w:pPr>
              <w:tabs>
                <w:tab w:val="left" w:pos="601"/>
                <w:tab w:val="left" w:pos="1168"/>
              </w:tabs>
              <w:jc w:val="left"/>
              <w:rPr>
                <w:sz w:val="18"/>
              </w:rPr>
            </w:pPr>
          </w:p>
          <w:p w:rsidR="00AA67FE" w:rsidRPr="00B265E0" w:rsidRDefault="00AA67FE" w:rsidP="00AA67F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AA67FE" w:rsidRPr="00B265E0" w:rsidRDefault="00AA67FE" w:rsidP="00AA67FE">
            <w:pPr>
              <w:tabs>
                <w:tab w:val="left" w:pos="601"/>
                <w:tab w:val="left" w:pos="1168"/>
              </w:tabs>
              <w:jc w:val="left"/>
              <w:rPr>
                <w:sz w:val="18"/>
              </w:rPr>
            </w:pPr>
          </w:p>
          <w:p w:rsidR="00AA67FE" w:rsidRPr="00B265E0" w:rsidRDefault="00AA67FE" w:rsidP="00AA67FE">
            <w:pPr>
              <w:tabs>
                <w:tab w:val="left" w:pos="601"/>
                <w:tab w:val="left" w:pos="1168"/>
              </w:tabs>
              <w:jc w:val="left"/>
              <w:rPr>
                <w:sz w:val="18"/>
              </w:rPr>
            </w:pPr>
            <w:r w:rsidRPr="00B265E0">
              <w:rPr>
                <w:sz w:val="18"/>
              </w:rPr>
              <w:tab/>
              <w:t>If the answer to (b) is yes, please attach a copy of the authorization.</w:t>
            </w:r>
          </w:p>
          <w:p w:rsidR="00AA67FE" w:rsidRPr="00B265E0" w:rsidRDefault="00AA67FE" w:rsidP="00AA67FE">
            <w:pPr>
              <w:jc w:val="left"/>
              <w:rPr>
                <w:sz w:val="18"/>
              </w:rPr>
            </w:pPr>
          </w:p>
        </w:tc>
      </w:tr>
    </w:tbl>
    <w:p w:rsidR="008E442F" w:rsidRDefault="00AA67FE">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AA67FE" w:rsidRPr="00B265E0" w:rsidTr="00AA67FE">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AA67FE" w:rsidRPr="00B265E0" w:rsidRDefault="00AA67FE" w:rsidP="00AA67FE">
            <w:pPr>
              <w:tabs>
                <w:tab w:val="left" w:pos="480"/>
                <w:tab w:val="left" w:pos="1056"/>
                <w:tab w:val="left" w:pos="2976"/>
                <w:tab w:val="left" w:pos="5856"/>
                <w:tab w:val="left" w:pos="7296"/>
              </w:tabs>
              <w:jc w:val="left"/>
              <w:rPr>
                <w:sz w:val="18"/>
              </w:rPr>
            </w:pPr>
          </w:p>
          <w:p w:rsidR="00AA67FE" w:rsidRPr="00B265E0" w:rsidRDefault="00AA67FE" w:rsidP="00AA67FE">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AA67FE" w:rsidRPr="00B265E0" w:rsidRDefault="00AA67FE" w:rsidP="00AA67FE">
            <w:pPr>
              <w:tabs>
                <w:tab w:val="left" w:pos="480"/>
                <w:tab w:val="left" w:pos="1056"/>
                <w:tab w:val="left" w:pos="2976"/>
                <w:tab w:val="left" w:pos="5856"/>
                <w:tab w:val="left" w:pos="7296"/>
              </w:tabs>
              <w:jc w:val="left"/>
              <w:rPr>
                <w:sz w:val="18"/>
              </w:rPr>
            </w:pPr>
          </w:p>
          <w:p w:rsidR="00AA67FE" w:rsidRPr="00B265E0" w:rsidRDefault="00AA67FE" w:rsidP="00AA67FE">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AA67FE" w:rsidRPr="00B265E0" w:rsidRDefault="00AA67FE" w:rsidP="00AA67FE">
            <w:pPr>
              <w:tabs>
                <w:tab w:val="left" w:pos="480"/>
                <w:tab w:val="left" w:pos="1056"/>
                <w:tab w:val="left" w:pos="2976"/>
                <w:tab w:val="left" w:pos="5856"/>
                <w:tab w:val="left" w:pos="7296"/>
              </w:tabs>
              <w:jc w:val="left"/>
              <w:rPr>
                <w:sz w:val="18"/>
              </w:rPr>
            </w:pPr>
          </w:p>
          <w:p w:rsidR="00AA67FE" w:rsidRPr="00B265E0" w:rsidRDefault="00AA67FE" w:rsidP="00AA67FE">
            <w:pPr>
              <w:tabs>
                <w:tab w:val="left" w:pos="480"/>
                <w:tab w:val="left" w:pos="1056"/>
                <w:tab w:val="left" w:pos="2976"/>
                <w:tab w:val="left" w:pos="5856"/>
                <w:tab w:val="left" w:pos="7296"/>
              </w:tabs>
              <w:jc w:val="left"/>
              <w:rPr>
                <w:sz w:val="18"/>
              </w:rPr>
            </w:pPr>
            <w:r w:rsidRPr="00B265E0">
              <w:rPr>
                <w:sz w:val="18"/>
              </w:rPr>
              <w:t>Reference Number:</w:t>
            </w:r>
          </w:p>
        </w:tc>
      </w:tr>
      <w:tr w:rsidR="00AA67FE" w:rsidRPr="00B265E0" w:rsidTr="00AA6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AA67FE" w:rsidRPr="00B265E0" w:rsidRDefault="00AA67FE" w:rsidP="00AA67FE">
            <w:pPr>
              <w:tabs>
                <w:tab w:val="left" w:pos="601"/>
              </w:tabs>
              <w:jc w:val="left"/>
              <w:rPr>
                <w:sz w:val="18"/>
              </w:rPr>
            </w:pPr>
          </w:p>
          <w:p w:rsidR="00AA67FE" w:rsidRPr="00B265E0" w:rsidRDefault="00AA67FE" w:rsidP="00AA67FE">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AA67FE" w:rsidRPr="00B265E0" w:rsidRDefault="00AA67FE" w:rsidP="00AA67FE">
            <w:pPr>
              <w:tabs>
                <w:tab w:val="left" w:pos="601"/>
              </w:tabs>
              <w:ind w:right="113"/>
              <w:rPr>
                <w:sz w:val="18"/>
              </w:rPr>
            </w:pPr>
          </w:p>
          <w:p w:rsidR="00AA67FE" w:rsidRPr="00B265E0" w:rsidRDefault="00AA67FE" w:rsidP="00AA67FE">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AA67FE" w:rsidRPr="00B265E0" w:rsidRDefault="00AA67FE" w:rsidP="00AA67FE">
            <w:pPr>
              <w:tabs>
                <w:tab w:val="left" w:pos="601"/>
              </w:tabs>
              <w:ind w:right="113"/>
              <w:rPr>
                <w:sz w:val="18"/>
              </w:rPr>
            </w:pPr>
          </w:p>
          <w:p w:rsidR="00AA67FE" w:rsidRPr="00B265E0" w:rsidRDefault="00AA67FE" w:rsidP="00AA67FE">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AA67FE" w:rsidRPr="00B265E0" w:rsidRDefault="00AA67FE" w:rsidP="00AA67FE">
            <w:pPr>
              <w:tabs>
                <w:tab w:val="left" w:pos="601"/>
              </w:tabs>
              <w:jc w:val="left"/>
              <w:rPr>
                <w:sz w:val="18"/>
              </w:rPr>
            </w:pPr>
          </w:p>
          <w:p w:rsidR="00AA67FE" w:rsidRPr="00B265E0" w:rsidRDefault="00AA67FE" w:rsidP="00AA67FE">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AA67FE" w:rsidRPr="00B265E0" w:rsidRDefault="00AA67FE" w:rsidP="00AA67FE">
            <w:pPr>
              <w:keepNext/>
              <w:tabs>
                <w:tab w:val="left" w:pos="1168"/>
                <w:tab w:val="left" w:pos="7122"/>
                <w:tab w:val="left" w:pos="8256"/>
              </w:tabs>
              <w:ind w:left="1169" w:right="317" w:hanging="568"/>
              <w:jc w:val="left"/>
              <w:rPr>
                <w:sz w:val="18"/>
              </w:rPr>
            </w:pPr>
          </w:p>
          <w:p w:rsidR="00AA67FE" w:rsidRPr="00B265E0" w:rsidRDefault="00AA67FE" w:rsidP="00AA67FE">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AA67FE" w:rsidRPr="00B265E0" w:rsidRDefault="00AA67FE" w:rsidP="00AA67FE">
            <w:pPr>
              <w:keepNext/>
              <w:tabs>
                <w:tab w:val="left" w:pos="1168"/>
                <w:tab w:val="left" w:pos="7122"/>
                <w:tab w:val="left" w:pos="8256"/>
              </w:tabs>
              <w:ind w:left="1169" w:right="317" w:hanging="568"/>
              <w:jc w:val="left"/>
              <w:rPr>
                <w:sz w:val="18"/>
              </w:rPr>
            </w:pPr>
          </w:p>
          <w:p w:rsidR="00AA67FE" w:rsidRPr="00B265E0" w:rsidRDefault="00AA67FE" w:rsidP="00AA67FE">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AA67FE" w:rsidRPr="00B265E0" w:rsidRDefault="00AA67FE" w:rsidP="00AA67FE">
            <w:pPr>
              <w:keepNext/>
              <w:tabs>
                <w:tab w:val="left" w:pos="1168"/>
                <w:tab w:val="left" w:pos="7122"/>
                <w:tab w:val="left" w:pos="8256"/>
              </w:tabs>
              <w:ind w:left="1169" w:right="317" w:hanging="568"/>
              <w:jc w:val="left"/>
              <w:rPr>
                <w:sz w:val="18"/>
              </w:rPr>
            </w:pPr>
          </w:p>
          <w:p w:rsidR="00AA67FE" w:rsidRPr="00B265E0" w:rsidRDefault="00AA67FE" w:rsidP="00AA67FE">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AA67FE" w:rsidRPr="00B265E0" w:rsidRDefault="00AA67FE" w:rsidP="00AA67FE">
            <w:pPr>
              <w:keepNext/>
              <w:tabs>
                <w:tab w:val="left" w:pos="1168"/>
                <w:tab w:val="left" w:pos="7122"/>
                <w:tab w:val="left" w:pos="8256"/>
              </w:tabs>
              <w:ind w:left="567" w:right="317" w:hanging="568"/>
              <w:jc w:val="left"/>
              <w:rPr>
                <w:sz w:val="18"/>
              </w:rPr>
            </w:pPr>
          </w:p>
          <w:p w:rsidR="00AA67FE" w:rsidRPr="00B265E0" w:rsidRDefault="00AA67FE" w:rsidP="00AA67FE">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AA67FE" w:rsidRPr="00B265E0" w:rsidRDefault="00AA67FE" w:rsidP="00AA67FE">
            <w:pPr>
              <w:keepNext/>
              <w:tabs>
                <w:tab w:val="left" w:pos="1168"/>
                <w:tab w:val="left" w:pos="7122"/>
                <w:tab w:val="left" w:pos="8256"/>
              </w:tabs>
              <w:ind w:left="1169" w:right="317" w:hanging="568"/>
              <w:jc w:val="left"/>
              <w:rPr>
                <w:sz w:val="18"/>
              </w:rPr>
            </w:pPr>
          </w:p>
          <w:p w:rsidR="00AA67FE" w:rsidRPr="00042316" w:rsidRDefault="00AA67FE" w:rsidP="00AA67FE">
            <w:pPr>
              <w:keepNext/>
              <w:tabs>
                <w:tab w:val="left" w:leader="dot" w:pos="8998"/>
              </w:tabs>
              <w:ind w:left="598" w:right="317" w:firstLine="3"/>
              <w:jc w:val="left"/>
              <w:rPr>
                <w:rFonts w:cs="Arial"/>
                <w:sz w:val="18"/>
                <w:szCs w:val="18"/>
              </w:rPr>
            </w:pPr>
            <w:r w:rsidRPr="00042316">
              <w:rPr>
                <w:rFonts w:cs="Arial"/>
                <w:sz w:val="18"/>
                <w:szCs w:val="18"/>
              </w:rPr>
              <w:tab/>
            </w:r>
          </w:p>
          <w:p w:rsidR="00AA67FE" w:rsidRDefault="00AA67FE" w:rsidP="00AA67FE">
            <w:pPr>
              <w:keepNext/>
              <w:tabs>
                <w:tab w:val="left" w:pos="1168"/>
                <w:tab w:val="left" w:pos="7122"/>
                <w:tab w:val="left" w:pos="8256"/>
              </w:tabs>
              <w:ind w:left="1169" w:right="317" w:hanging="568"/>
              <w:jc w:val="left"/>
              <w:rPr>
                <w:sz w:val="18"/>
              </w:rPr>
            </w:pPr>
          </w:p>
          <w:p w:rsidR="00AA67FE" w:rsidRPr="00B265E0" w:rsidRDefault="00AA67FE" w:rsidP="00AA67FE">
            <w:pPr>
              <w:keepNext/>
              <w:tabs>
                <w:tab w:val="left" w:pos="1168"/>
                <w:tab w:val="left" w:pos="7122"/>
                <w:tab w:val="left" w:pos="8256"/>
              </w:tabs>
              <w:ind w:right="317"/>
              <w:jc w:val="left"/>
              <w:rPr>
                <w:sz w:val="18"/>
              </w:rPr>
            </w:pPr>
          </w:p>
        </w:tc>
      </w:tr>
      <w:tr w:rsidR="00AA67FE" w:rsidRPr="00B265E0" w:rsidTr="00AA6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AA67FE" w:rsidRPr="00B265E0" w:rsidRDefault="00AA67FE" w:rsidP="00AA67FE">
            <w:pPr>
              <w:tabs>
                <w:tab w:val="left" w:pos="601"/>
              </w:tabs>
              <w:jc w:val="left"/>
              <w:rPr>
                <w:sz w:val="18"/>
              </w:rPr>
            </w:pPr>
          </w:p>
          <w:p w:rsidR="00AA67FE" w:rsidRPr="00B265E0" w:rsidRDefault="00AA67FE" w:rsidP="00AA67FE">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AA67FE" w:rsidRPr="00B265E0" w:rsidRDefault="00AA67FE" w:rsidP="00AA67FE">
            <w:pPr>
              <w:tabs>
                <w:tab w:val="left" w:pos="601"/>
              </w:tabs>
              <w:jc w:val="left"/>
              <w:rPr>
                <w:sz w:val="18"/>
              </w:rPr>
            </w:pPr>
          </w:p>
          <w:p w:rsidR="00AA67FE" w:rsidRPr="00B265E0" w:rsidRDefault="006C5BCF" w:rsidP="00AA67FE">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AA67FE" w:rsidRPr="00B265E0" w:rsidRDefault="00AA67FE" w:rsidP="00AA67FE">
            <w:pPr>
              <w:tabs>
                <w:tab w:val="left" w:pos="567"/>
              </w:tabs>
              <w:jc w:val="left"/>
              <w:rPr>
                <w:sz w:val="18"/>
              </w:rPr>
            </w:pPr>
            <w:r w:rsidRPr="00B265E0">
              <w:rPr>
                <w:sz w:val="18"/>
              </w:rPr>
              <w:tab/>
              <w:t>Applicant’s name</w:t>
            </w:r>
          </w:p>
          <w:p w:rsidR="00AA67FE" w:rsidRDefault="006C5BCF" w:rsidP="00AA67FE">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AA67FE" w:rsidRDefault="00AA67FE" w:rsidP="00AA67FE">
            <w:pPr>
              <w:jc w:val="left"/>
              <w:rPr>
                <w:sz w:val="18"/>
              </w:rPr>
            </w:pPr>
          </w:p>
          <w:p w:rsidR="00AA67FE" w:rsidRPr="00B265E0" w:rsidRDefault="006C5BCF" w:rsidP="00AA67FE">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AA67FE" w:rsidRPr="00B265E0" w:rsidRDefault="00AA67FE" w:rsidP="00AA67FE">
            <w:pPr>
              <w:tabs>
                <w:tab w:val="left" w:pos="6271"/>
              </w:tabs>
              <w:ind w:left="567"/>
              <w:jc w:val="left"/>
              <w:rPr>
                <w:sz w:val="18"/>
              </w:rPr>
            </w:pPr>
            <w:r w:rsidRPr="00B265E0">
              <w:rPr>
                <w:sz w:val="18"/>
              </w:rPr>
              <w:t>Signature</w:t>
            </w:r>
            <w:r w:rsidRPr="00B265E0">
              <w:rPr>
                <w:sz w:val="18"/>
              </w:rPr>
              <w:tab/>
              <w:t>Date</w:t>
            </w:r>
          </w:p>
          <w:p w:rsidR="00AA67FE" w:rsidRPr="00B265E0" w:rsidRDefault="00AA67FE" w:rsidP="00AA67FE">
            <w:pPr>
              <w:jc w:val="left"/>
              <w:rPr>
                <w:sz w:val="18"/>
              </w:rPr>
            </w:pPr>
          </w:p>
        </w:tc>
      </w:tr>
    </w:tbl>
    <w:p w:rsidR="00AA67FE" w:rsidRDefault="00AA67FE"/>
    <w:p w:rsidR="00B86C37" w:rsidRDefault="00B86C37"/>
    <w:p w:rsidR="00B86C37" w:rsidRDefault="00B86C37"/>
    <w:p w:rsidR="00B86C37" w:rsidRDefault="00B86C37" w:rsidP="00B86C37">
      <w:pPr>
        <w:jc w:val="right"/>
      </w:pPr>
      <w:r>
        <w:t>[End of document]</w:t>
      </w:r>
    </w:p>
    <w:sectPr w:rsidR="00B86C37" w:rsidSect="00FE3632">
      <w:headerReference w:type="even" r:id="rId14"/>
      <w:headerReference w:type="default" r:id="rId15"/>
      <w:headerReference w:type="first" r:id="rId16"/>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538" w:rsidRDefault="00AB5538">
      <w:pPr>
        <w:rPr>
          <w:i/>
        </w:rPr>
      </w:pPr>
      <w:r>
        <w:rPr>
          <w:i/>
        </w:rPr>
        <w:t>Notes</w:t>
      </w:r>
    </w:p>
    <w:p w:rsidR="00AB5538" w:rsidRDefault="00AB5538">
      <w:pPr>
        <w:rPr>
          <w:i/>
        </w:rPr>
      </w:pPr>
    </w:p>
    <w:p w:rsidR="00AB5538" w:rsidRDefault="00AB5538"/>
  </w:endnote>
  <w:endnote w:type="continuationSeparator" w:id="0">
    <w:p w:rsidR="00AB5538" w:rsidRDefault="00AB5538">
      <w:pPr>
        <w:rPr>
          <w:i/>
        </w:rPr>
      </w:pPr>
      <w:r>
        <w:rPr>
          <w:i/>
        </w:rPr>
        <w:t>Notes (continued)</w:t>
      </w:r>
    </w:p>
    <w:p w:rsidR="00AB5538" w:rsidRDefault="00AB5538"/>
    <w:p w:rsidR="00AB5538" w:rsidRDefault="00AB5538"/>
  </w:endnote>
  <w:endnote w:type="continuationNotice" w:id="1">
    <w:p w:rsidR="00AB5538" w:rsidRDefault="00AB5538"/>
    <w:p w:rsidR="00AB5538" w:rsidRDefault="00AB5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538" w:rsidRDefault="00AB5538" w:rsidP="004708B7">
      <w:pPr>
        <w:spacing w:before="120"/>
      </w:pPr>
      <w:r>
        <w:separator/>
      </w:r>
    </w:p>
  </w:footnote>
  <w:footnote w:type="continuationSeparator" w:id="0">
    <w:p w:rsidR="00AB5538" w:rsidRDefault="00AB5538">
      <w:r>
        <w:continuationSeparator/>
      </w:r>
    </w:p>
    <w:p w:rsidR="00AB5538" w:rsidRDefault="00AB5538"/>
  </w:footnote>
  <w:footnote w:id="1">
    <w:p w:rsidR="00AA67FE" w:rsidRPr="00F41E99" w:rsidRDefault="00AA67FE"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1872ED" w:rsidRPr="00F41E99" w:rsidRDefault="001872ED" w:rsidP="001872ED">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1872ED" w:rsidRPr="00F41E99" w:rsidRDefault="001872ED" w:rsidP="001872ED">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FE" w:rsidRPr="005E47B8" w:rsidRDefault="00AA67FE" w:rsidP="001473BB">
    <w:pPr>
      <w:pStyle w:val="Header"/>
    </w:pPr>
    <w:r w:rsidRPr="005E47B8">
      <w:t>TG/</w:t>
    </w:r>
    <w:proofErr w:type="gramStart"/>
    <w:r w:rsidRPr="005E47B8">
      <w:t>COIX(</w:t>
    </w:r>
    <w:proofErr w:type="gramEnd"/>
    <w:r w:rsidRPr="005E47B8">
      <w:t>proj.4)</w:t>
    </w:r>
  </w:p>
  <w:p w:rsidR="00AA67FE" w:rsidRPr="001473BB" w:rsidRDefault="00AA67FE" w:rsidP="001473BB">
    <w:pPr>
      <w:pStyle w:val="Header"/>
    </w:pPr>
    <w:proofErr w:type="spellStart"/>
    <w:r w:rsidRPr="005E47B8">
      <w:t>Adlay</w:t>
    </w:r>
    <w:proofErr w:type="spellEnd"/>
    <w:r w:rsidRPr="005E47B8">
      <w:t>, 2014-</w:t>
    </w:r>
    <w:r w:rsidR="00B90C57">
      <w:t>10</w:t>
    </w:r>
    <w:r w:rsidRPr="005E47B8">
      <w:t>-</w:t>
    </w:r>
    <w:r w:rsidR="00B90C57">
      <w:t>02</w:t>
    </w:r>
  </w:p>
  <w:p w:rsidR="00AA67FE" w:rsidRPr="001473BB" w:rsidRDefault="00AA67FE"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C5BCF">
      <w:rPr>
        <w:rStyle w:val="PageNumber"/>
        <w:noProof/>
      </w:rPr>
      <w:t>2</w:t>
    </w:r>
    <w:r w:rsidRPr="001473BB">
      <w:rPr>
        <w:rStyle w:val="PageNumber"/>
      </w:rPr>
      <w:fldChar w:fldCharType="end"/>
    </w:r>
    <w:r w:rsidRPr="001473BB">
      <w:t xml:space="preserve"> -</w:t>
    </w:r>
  </w:p>
  <w:p w:rsidR="00AA67FE" w:rsidRPr="001473BB" w:rsidRDefault="00AA67FE"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FE" w:rsidRDefault="00AA67F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FE" w:rsidRPr="005E47B8" w:rsidRDefault="00AA67FE" w:rsidP="007E0D36">
    <w:pPr>
      <w:pStyle w:val="Header"/>
    </w:pPr>
    <w:r w:rsidRPr="005E47B8">
      <w:t>TG/</w:t>
    </w:r>
    <w:proofErr w:type="gramStart"/>
    <w:r w:rsidRPr="005E47B8">
      <w:t>COIX(</w:t>
    </w:r>
    <w:proofErr w:type="gramEnd"/>
    <w:r w:rsidRPr="005E47B8">
      <w:t>proj.4)</w:t>
    </w:r>
  </w:p>
  <w:p w:rsidR="00AA67FE" w:rsidRPr="001473BB" w:rsidRDefault="00AA67FE" w:rsidP="007E0D36">
    <w:pPr>
      <w:pStyle w:val="Header"/>
    </w:pPr>
    <w:proofErr w:type="spellStart"/>
    <w:r w:rsidRPr="005E47B8">
      <w:t>Adlay</w:t>
    </w:r>
    <w:proofErr w:type="spellEnd"/>
    <w:r w:rsidRPr="005E47B8">
      <w:t xml:space="preserve">, </w:t>
    </w:r>
    <w:r w:rsidR="00B90C57" w:rsidRPr="005E47B8">
      <w:t>2014-</w:t>
    </w:r>
    <w:r w:rsidR="00B90C57">
      <w:t>10</w:t>
    </w:r>
    <w:r w:rsidR="00B90C57" w:rsidRPr="005E47B8">
      <w:t>-</w:t>
    </w:r>
    <w:r w:rsidR="00B90C57">
      <w:t>02</w:t>
    </w:r>
  </w:p>
  <w:p w:rsidR="00AA67FE" w:rsidRPr="001473BB" w:rsidRDefault="00AA67FE"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C5BCF">
      <w:rPr>
        <w:rStyle w:val="PageNumber"/>
        <w:noProof/>
      </w:rPr>
      <w:t>24</w:t>
    </w:r>
    <w:r w:rsidRPr="001473BB">
      <w:rPr>
        <w:rStyle w:val="PageNumber"/>
      </w:rPr>
      <w:fldChar w:fldCharType="end"/>
    </w:r>
    <w:r w:rsidRPr="001473BB">
      <w:t xml:space="preserve"> -</w:t>
    </w:r>
  </w:p>
  <w:p w:rsidR="00AA67FE" w:rsidRPr="00C749B8" w:rsidRDefault="00AA67FE"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7FE" w:rsidRDefault="00AA67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v:textbox inset="5.85pt,.7pt,5.85pt,.7pt"/>
    </o:shapedefaults>
  </w:hdrShapeDefault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2146"/>
    <w:rsid w:val="0002258D"/>
    <w:rsid w:val="00022B9D"/>
    <w:rsid w:val="000304CC"/>
    <w:rsid w:val="00032E55"/>
    <w:rsid w:val="000330AE"/>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7D3D"/>
    <w:rsid w:val="000810F6"/>
    <w:rsid w:val="000842A5"/>
    <w:rsid w:val="000846CF"/>
    <w:rsid w:val="00086DA4"/>
    <w:rsid w:val="00086E54"/>
    <w:rsid w:val="000871EE"/>
    <w:rsid w:val="00093BCF"/>
    <w:rsid w:val="00093C35"/>
    <w:rsid w:val="000943EA"/>
    <w:rsid w:val="00096554"/>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F47BF"/>
    <w:rsid w:val="000F6F1E"/>
    <w:rsid w:val="000F7EC8"/>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42E52"/>
    <w:rsid w:val="00144D25"/>
    <w:rsid w:val="001473BB"/>
    <w:rsid w:val="00150501"/>
    <w:rsid w:val="001543C0"/>
    <w:rsid w:val="0015725C"/>
    <w:rsid w:val="00157DC3"/>
    <w:rsid w:val="00164623"/>
    <w:rsid w:val="00164866"/>
    <w:rsid w:val="0018062E"/>
    <w:rsid w:val="00181429"/>
    <w:rsid w:val="00181DC4"/>
    <w:rsid w:val="00182535"/>
    <w:rsid w:val="001833AA"/>
    <w:rsid w:val="001860F7"/>
    <w:rsid w:val="001872ED"/>
    <w:rsid w:val="0019230B"/>
    <w:rsid w:val="00193335"/>
    <w:rsid w:val="001937A7"/>
    <w:rsid w:val="001963E8"/>
    <w:rsid w:val="00196CE7"/>
    <w:rsid w:val="001A329D"/>
    <w:rsid w:val="001A4D10"/>
    <w:rsid w:val="001A54AA"/>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2012DF"/>
    <w:rsid w:val="00202D8A"/>
    <w:rsid w:val="002033C1"/>
    <w:rsid w:val="002075E3"/>
    <w:rsid w:val="0021244C"/>
    <w:rsid w:val="0021440E"/>
    <w:rsid w:val="0022483A"/>
    <w:rsid w:val="00225B89"/>
    <w:rsid w:val="00225FFD"/>
    <w:rsid w:val="00226ACA"/>
    <w:rsid w:val="00233A6D"/>
    <w:rsid w:val="00234ED6"/>
    <w:rsid w:val="00236605"/>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3797"/>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F0707"/>
    <w:rsid w:val="002F1653"/>
    <w:rsid w:val="002F1BAD"/>
    <w:rsid w:val="002F201A"/>
    <w:rsid w:val="002F4453"/>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47FC"/>
    <w:rsid w:val="00337AF1"/>
    <w:rsid w:val="00340AFD"/>
    <w:rsid w:val="003438A2"/>
    <w:rsid w:val="003456ED"/>
    <w:rsid w:val="00346216"/>
    <w:rsid w:val="003530A6"/>
    <w:rsid w:val="00355C45"/>
    <w:rsid w:val="00357492"/>
    <w:rsid w:val="003606CA"/>
    <w:rsid w:val="003661BF"/>
    <w:rsid w:val="003757E7"/>
    <w:rsid w:val="0037797D"/>
    <w:rsid w:val="00380614"/>
    <w:rsid w:val="003875A3"/>
    <w:rsid w:val="00390752"/>
    <w:rsid w:val="003939C2"/>
    <w:rsid w:val="003A17D3"/>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E74"/>
    <w:rsid w:val="003E046D"/>
    <w:rsid w:val="003E10E5"/>
    <w:rsid w:val="003E1314"/>
    <w:rsid w:val="003E1488"/>
    <w:rsid w:val="003E1B93"/>
    <w:rsid w:val="003E29C3"/>
    <w:rsid w:val="003E4F8B"/>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20ED8"/>
    <w:rsid w:val="00421994"/>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498E"/>
    <w:rsid w:val="00474B75"/>
    <w:rsid w:val="0047590C"/>
    <w:rsid w:val="00481548"/>
    <w:rsid w:val="00483BCA"/>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23C3"/>
    <w:rsid w:val="005C3CDF"/>
    <w:rsid w:val="005C5FF2"/>
    <w:rsid w:val="005C6BA9"/>
    <w:rsid w:val="005D1C31"/>
    <w:rsid w:val="005D4089"/>
    <w:rsid w:val="005D442E"/>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12A7B"/>
    <w:rsid w:val="006208D3"/>
    <w:rsid w:val="006219CF"/>
    <w:rsid w:val="006248B8"/>
    <w:rsid w:val="006253E3"/>
    <w:rsid w:val="00625525"/>
    <w:rsid w:val="00625DD0"/>
    <w:rsid w:val="00630797"/>
    <w:rsid w:val="006375DF"/>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C5BCF"/>
    <w:rsid w:val="006E1A01"/>
    <w:rsid w:val="006E6B29"/>
    <w:rsid w:val="006E7275"/>
    <w:rsid w:val="006F1137"/>
    <w:rsid w:val="006F26FD"/>
    <w:rsid w:val="006F41D2"/>
    <w:rsid w:val="006F61D3"/>
    <w:rsid w:val="006F7CD6"/>
    <w:rsid w:val="007011F3"/>
    <w:rsid w:val="00701403"/>
    <w:rsid w:val="00703081"/>
    <w:rsid w:val="00703C25"/>
    <w:rsid w:val="00704D07"/>
    <w:rsid w:val="0070509D"/>
    <w:rsid w:val="00706219"/>
    <w:rsid w:val="00710D51"/>
    <w:rsid w:val="00713F70"/>
    <w:rsid w:val="0071467C"/>
    <w:rsid w:val="00724EF2"/>
    <w:rsid w:val="00727BD4"/>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B94"/>
    <w:rsid w:val="007A0F10"/>
    <w:rsid w:val="007A14E8"/>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BE7"/>
    <w:rsid w:val="008A290A"/>
    <w:rsid w:val="008A48D5"/>
    <w:rsid w:val="008A727C"/>
    <w:rsid w:val="008B4863"/>
    <w:rsid w:val="008B4E60"/>
    <w:rsid w:val="008C0CE5"/>
    <w:rsid w:val="008C3062"/>
    <w:rsid w:val="008C57CB"/>
    <w:rsid w:val="008C6889"/>
    <w:rsid w:val="008C763A"/>
    <w:rsid w:val="008D0ECF"/>
    <w:rsid w:val="008D457B"/>
    <w:rsid w:val="008D6CAD"/>
    <w:rsid w:val="008D6EF7"/>
    <w:rsid w:val="008D6FAC"/>
    <w:rsid w:val="008D7591"/>
    <w:rsid w:val="008D7BCA"/>
    <w:rsid w:val="008E27C5"/>
    <w:rsid w:val="008E442F"/>
    <w:rsid w:val="008E487D"/>
    <w:rsid w:val="008E5C71"/>
    <w:rsid w:val="008F6617"/>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F8B"/>
    <w:rsid w:val="00940780"/>
    <w:rsid w:val="00941E94"/>
    <w:rsid w:val="00944D37"/>
    <w:rsid w:val="00951558"/>
    <w:rsid w:val="00952BE2"/>
    <w:rsid w:val="00952D21"/>
    <w:rsid w:val="00952F1F"/>
    <w:rsid w:val="009537D1"/>
    <w:rsid w:val="00953A72"/>
    <w:rsid w:val="00954904"/>
    <w:rsid w:val="00956650"/>
    <w:rsid w:val="009574A2"/>
    <w:rsid w:val="00957B77"/>
    <w:rsid w:val="009614A8"/>
    <w:rsid w:val="009648BF"/>
    <w:rsid w:val="00965A02"/>
    <w:rsid w:val="00965B7D"/>
    <w:rsid w:val="00966247"/>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4033"/>
    <w:rsid w:val="009C45FB"/>
    <w:rsid w:val="009C587C"/>
    <w:rsid w:val="009C6BB5"/>
    <w:rsid w:val="009C7A3E"/>
    <w:rsid w:val="009D07EF"/>
    <w:rsid w:val="009D5D24"/>
    <w:rsid w:val="009E34F5"/>
    <w:rsid w:val="009E3A61"/>
    <w:rsid w:val="009E74BC"/>
    <w:rsid w:val="009F321C"/>
    <w:rsid w:val="009F4AD3"/>
    <w:rsid w:val="009F4E00"/>
    <w:rsid w:val="00A022FC"/>
    <w:rsid w:val="00A060C1"/>
    <w:rsid w:val="00A13639"/>
    <w:rsid w:val="00A136C5"/>
    <w:rsid w:val="00A13F5D"/>
    <w:rsid w:val="00A1596C"/>
    <w:rsid w:val="00A17274"/>
    <w:rsid w:val="00A22B4E"/>
    <w:rsid w:val="00A24FF2"/>
    <w:rsid w:val="00A26ECC"/>
    <w:rsid w:val="00A30ED5"/>
    <w:rsid w:val="00A31E25"/>
    <w:rsid w:val="00A346DE"/>
    <w:rsid w:val="00A36939"/>
    <w:rsid w:val="00A370E9"/>
    <w:rsid w:val="00A37E5D"/>
    <w:rsid w:val="00A41E37"/>
    <w:rsid w:val="00A42585"/>
    <w:rsid w:val="00A446AE"/>
    <w:rsid w:val="00A4498B"/>
    <w:rsid w:val="00A46357"/>
    <w:rsid w:val="00A4645B"/>
    <w:rsid w:val="00A46734"/>
    <w:rsid w:val="00A46760"/>
    <w:rsid w:val="00A50F85"/>
    <w:rsid w:val="00A5310F"/>
    <w:rsid w:val="00A56BBF"/>
    <w:rsid w:val="00A56E4A"/>
    <w:rsid w:val="00A65EFB"/>
    <w:rsid w:val="00A66899"/>
    <w:rsid w:val="00A70A4A"/>
    <w:rsid w:val="00A716F1"/>
    <w:rsid w:val="00A73162"/>
    <w:rsid w:val="00A747F9"/>
    <w:rsid w:val="00A749FB"/>
    <w:rsid w:val="00A76120"/>
    <w:rsid w:val="00A76597"/>
    <w:rsid w:val="00A76A0E"/>
    <w:rsid w:val="00A76AFC"/>
    <w:rsid w:val="00A811D0"/>
    <w:rsid w:val="00A822B1"/>
    <w:rsid w:val="00A825CA"/>
    <w:rsid w:val="00A851D6"/>
    <w:rsid w:val="00A8627D"/>
    <w:rsid w:val="00A87EB2"/>
    <w:rsid w:val="00A901F6"/>
    <w:rsid w:val="00A90967"/>
    <w:rsid w:val="00A91F6C"/>
    <w:rsid w:val="00A94841"/>
    <w:rsid w:val="00AA67FE"/>
    <w:rsid w:val="00AB1ED4"/>
    <w:rsid w:val="00AB381D"/>
    <w:rsid w:val="00AB3905"/>
    <w:rsid w:val="00AB3A01"/>
    <w:rsid w:val="00AB5538"/>
    <w:rsid w:val="00AC1B0B"/>
    <w:rsid w:val="00AC3276"/>
    <w:rsid w:val="00AC63C1"/>
    <w:rsid w:val="00AC7F86"/>
    <w:rsid w:val="00AD5D50"/>
    <w:rsid w:val="00AD6B74"/>
    <w:rsid w:val="00AD7216"/>
    <w:rsid w:val="00AE1948"/>
    <w:rsid w:val="00AE5266"/>
    <w:rsid w:val="00AE5CFC"/>
    <w:rsid w:val="00AE66A2"/>
    <w:rsid w:val="00AF4DD9"/>
    <w:rsid w:val="00AF79F1"/>
    <w:rsid w:val="00B0528E"/>
    <w:rsid w:val="00B0557B"/>
    <w:rsid w:val="00B07BE8"/>
    <w:rsid w:val="00B11381"/>
    <w:rsid w:val="00B1228F"/>
    <w:rsid w:val="00B13CE9"/>
    <w:rsid w:val="00B14B10"/>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768"/>
    <w:rsid w:val="00B66B61"/>
    <w:rsid w:val="00B67D6B"/>
    <w:rsid w:val="00B717C5"/>
    <w:rsid w:val="00B74687"/>
    <w:rsid w:val="00B75EFB"/>
    <w:rsid w:val="00B763E1"/>
    <w:rsid w:val="00B800B3"/>
    <w:rsid w:val="00B827B7"/>
    <w:rsid w:val="00B84B96"/>
    <w:rsid w:val="00B86C37"/>
    <w:rsid w:val="00B906CA"/>
    <w:rsid w:val="00B90C57"/>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705C"/>
    <w:rsid w:val="00BF1669"/>
    <w:rsid w:val="00BF3571"/>
    <w:rsid w:val="00BF3F1C"/>
    <w:rsid w:val="00BF5266"/>
    <w:rsid w:val="00BF6D53"/>
    <w:rsid w:val="00BF792F"/>
    <w:rsid w:val="00C01223"/>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3630"/>
    <w:rsid w:val="00C65845"/>
    <w:rsid w:val="00C6690D"/>
    <w:rsid w:val="00C7170F"/>
    <w:rsid w:val="00C731F7"/>
    <w:rsid w:val="00C749B8"/>
    <w:rsid w:val="00C813BD"/>
    <w:rsid w:val="00C813F2"/>
    <w:rsid w:val="00C84434"/>
    <w:rsid w:val="00C85899"/>
    <w:rsid w:val="00C86111"/>
    <w:rsid w:val="00C873A5"/>
    <w:rsid w:val="00C93692"/>
    <w:rsid w:val="00C93CF2"/>
    <w:rsid w:val="00C968E2"/>
    <w:rsid w:val="00CA476C"/>
    <w:rsid w:val="00CA5D78"/>
    <w:rsid w:val="00CB235E"/>
    <w:rsid w:val="00CB2C94"/>
    <w:rsid w:val="00CB35B2"/>
    <w:rsid w:val="00CB5517"/>
    <w:rsid w:val="00CB7B4B"/>
    <w:rsid w:val="00CB7FBA"/>
    <w:rsid w:val="00CC18A4"/>
    <w:rsid w:val="00CC3170"/>
    <w:rsid w:val="00CC40AB"/>
    <w:rsid w:val="00CC4A16"/>
    <w:rsid w:val="00CC4B29"/>
    <w:rsid w:val="00CC582B"/>
    <w:rsid w:val="00CC7FE4"/>
    <w:rsid w:val="00CD1CE6"/>
    <w:rsid w:val="00CD2007"/>
    <w:rsid w:val="00CD2CC2"/>
    <w:rsid w:val="00CD7D7C"/>
    <w:rsid w:val="00CE03BB"/>
    <w:rsid w:val="00CE09FF"/>
    <w:rsid w:val="00CE178A"/>
    <w:rsid w:val="00CE1A75"/>
    <w:rsid w:val="00CE2E38"/>
    <w:rsid w:val="00CE3100"/>
    <w:rsid w:val="00CE63CB"/>
    <w:rsid w:val="00CE71FD"/>
    <w:rsid w:val="00CF06B0"/>
    <w:rsid w:val="00CF59DD"/>
    <w:rsid w:val="00CF7817"/>
    <w:rsid w:val="00D0002C"/>
    <w:rsid w:val="00D007C1"/>
    <w:rsid w:val="00D01A73"/>
    <w:rsid w:val="00D10677"/>
    <w:rsid w:val="00D109B0"/>
    <w:rsid w:val="00D12960"/>
    <w:rsid w:val="00D13718"/>
    <w:rsid w:val="00D13A2B"/>
    <w:rsid w:val="00D14A58"/>
    <w:rsid w:val="00D17902"/>
    <w:rsid w:val="00D23C58"/>
    <w:rsid w:val="00D23DC8"/>
    <w:rsid w:val="00D23E5E"/>
    <w:rsid w:val="00D25E72"/>
    <w:rsid w:val="00D2735C"/>
    <w:rsid w:val="00D277C9"/>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7BBF"/>
    <w:rsid w:val="00DA092E"/>
    <w:rsid w:val="00DA103C"/>
    <w:rsid w:val="00DA268F"/>
    <w:rsid w:val="00DA30D5"/>
    <w:rsid w:val="00DA4C6D"/>
    <w:rsid w:val="00DA5757"/>
    <w:rsid w:val="00DA676B"/>
    <w:rsid w:val="00DA6E3E"/>
    <w:rsid w:val="00DB01CB"/>
    <w:rsid w:val="00DB245A"/>
    <w:rsid w:val="00DB3F54"/>
    <w:rsid w:val="00DB4A48"/>
    <w:rsid w:val="00DB4DB6"/>
    <w:rsid w:val="00DB7F77"/>
    <w:rsid w:val="00DC1E15"/>
    <w:rsid w:val="00DC2B8E"/>
    <w:rsid w:val="00DD211F"/>
    <w:rsid w:val="00DD4626"/>
    <w:rsid w:val="00DD524A"/>
    <w:rsid w:val="00DD5E72"/>
    <w:rsid w:val="00DD61A3"/>
    <w:rsid w:val="00DF4A69"/>
    <w:rsid w:val="00E03044"/>
    <w:rsid w:val="00E04446"/>
    <w:rsid w:val="00E05D38"/>
    <w:rsid w:val="00E108D3"/>
    <w:rsid w:val="00E15544"/>
    <w:rsid w:val="00E2360D"/>
    <w:rsid w:val="00E236AC"/>
    <w:rsid w:val="00E42533"/>
    <w:rsid w:val="00E54C0D"/>
    <w:rsid w:val="00E563BD"/>
    <w:rsid w:val="00E61552"/>
    <w:rsid w:val="00E636D6"/>
    <w:rsid w:val="00E63C13"/>
    <w:rsid w:val="00E64CA8"/>
    <w:rsid w:val="00E65BB0"/>
    <w:rsid w:val="00E71A7B"/>
    <w:rsid w:val="00E73EBD"/>
    <w:rsid w:val="00E75FA5"/>
    <w:rsid w:val="00E8058D"/>
    <w:rsid w:val="00E80AC4"/>
    <w:rsid w:val="00E82053"/>
    <w:rsid w:val="00E83385"/>
    <w:rsid w:val="00E855C8"/>
    <w:rsid w:val="00E85DB7"/>
    <w:rsid w:val="00E9006C"/>
    <w:rsid w:val="00E91F8D"/>
    <w:rsid w:val="00E928C3"/>
    <w:rsid w:val="00E9747C"/>
    <w:rsid w:val="00EA38DF"/>
    <w:rsid w:val="00EA75E0"/>
    <w:rsid w:val="00EB368C"/>
    <w:rsid w:val="00EB673D"/>
    <w:rsid w:val="00EB6820"/>
    <w:rsid w:val="00EB6D6E"/>
    <w:rsid w:val="00EC24BB"/>
    <w:rsid w:val="00EC4D35"/>
    <w:rsid w:val="00EC6B72"/>
    <w:rsid w:val="00ED2F9B"/>
    <w:rsid w:val="00ED6555"/>
    <w:rsid w:val="00EE0543"/>
    <w:rsid w:val="00EE287F"/>
    <w:rsid w:val="00EE3CA8"/>
    <w:rsid w:val="00EE7982"/>
    <w:rsid w:val="00EF1833"/>
    <w:rsid w:val="00EF64DE"/>
    <w:rsid w:val="00EF762A"/>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6035"/>
    <w:rsid w:val="00F46100"/>
    <w:rsid w:val="00F5140F"/>
    <w:rsid w:val="00F554E0"/>
    <w:rsid w:val="00F56A52"/>
    <w:rsid w:val="00F617A9"/>
    <w:rsid w:val="00F6227A"/>
    <w:rsid w:val="00F6328E"/>
    <w:rsid w:val="00F64F8F"/>
    <w:rsid w:val="00F70D62"/>
    <w:rsid w:val="00F743B8"/>
    <w:rsid w:val="00F744A0"/>
    <w:rsid w:val="00F74699"/>
    <w:rsid w:val="00F74FA2"/>
    <w:rsid w:val="00F81A3E"/>
    <w:rsid w:val="00F83923"/>
    <w:rsid w:val="00F8507E"/>
    <w:rsid w:val="00F862A4"/>
    <w:rsid w:val="00F87097"/>
    <w:rsid w:val="00F91CB9"/>
    <w:rsid w:val="00F93BFB"/>
    <w:rsid w:val="00F944FC"/>
    <w:rsid w:val="00F96010"/>
    <w:rsid w:val="00FA0CD9"/>
    <w:rsid w:val="00FA2E15"/>
    <w:rsid w:val="00FA7BF9"/>
    <w:rsid w:val="00FB0107"/>
    <w:rsid w:val="00FB1673"/>
    <w:rsid w:val="00FB1DA1"/>
    <w:rsid w:val="00FB3997"/>
    <w:rsid w:val="00FB52AF"/>
    <w:rsid w:val="00FB5923"/>
    <w:rsid w:val="00FB5B13"/>
    <w:rsid w:val="00FB5BC2"/>
    <w:rsid w:val="00FB79B3"/>
    <w:rsid w:val="00FC0D96"/>
    <w:rsid w:val="00FC4C13"/>
    <w:rsid w:val="00FD3086"/>
    <w:rsid w:val="00FD4EE0"/>
    <w:rsid w:val="00FE0AC9"/>
    <w:rsid w:val="00FE174D"/>
    <w:rsid w:val="00FE1895"/>
    <w:rsid w:val="00FE22CA"/>
    <w:rsid w:val="00FE363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link w:val="NormaltgChar"/>
    <w:rsid w:val="00B90C57"/>
    <w:rPr>
      <w:rFonts w:cs="Angsana New"/>
      <w:szCs w:val="24"/>
      <w:lang w:eastAsia="ja-JP" w:bidi="th-TH"/>
    </w:rPr>
  </w:style>
  <w:style w:type="character" w:customStyle="1" w:styleId="NormaltgChar">
    <w:name w:val="Normaltg Char"/>
    <w:link w:val="Normaltg"/>
    <w:rsid w:val="00B90C57"/>
    <w:rPr>
      <w:rFonts w:ascii="Arial" w:hAnsi="Arial" w:cs="Angsana New"/>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Normaltg">
    <w:name w:val="Normaltg"/>
    <w:basedOn w:val="Normal"/>
    <w:link w:val="NormaltgChar"/>
    <w:rsid w:val="00B90C57"/>
    <w:rPr>
      <w:rFonts w:cs="Angsana New"/>
      <w:szCs w:val="24"/>
      <w:lang w:eastAsia="ja-JP" w:bidi="th-TH"/>
    </w:rPr>
  </w:style>
  <w:style w:type="character" w:customStyle="1" w:styleId="NormaltgChar">
    <w:name w:val="Normaltg Char"/>
    <w:link w:val="Normaltg"/>
    <w:rsid w:val="00B90C57"/>
    <w:rPr>
      <w:rFonts w:ascii="Arial" w:hAnsi="Arial" w:cs="Angsana New"/>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F3F017BC-8A7E-40E5-AD52-79513A80D3E4}">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66</TotalTime>
  <Pages>24</Pages>
  <Words>4152</Words>
  <Characters>24277</Characters>
  <Application>Microsoft Office Word</Application>
  <DocSecurity>0</DocSecurity>
  <Lines>202</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TGP/7/1</vt:lpstr>
      <vt:lpstr>TGP/7/1</vt:lpstr>
    </vt:vector>
  </TitlesOfParts>
  <Company>UPOV</Company>
  <LinksUpToDate>false</LinksUpToDate>
  <CharactersWithSpaces>28373</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11</cp:revision>
  <cp:lastPrinted>2014-10-20T13:54:00Z</cp:lastPrinted>
  <dcterms:created xsi:type="dcterms:W3CDTF">2014-10-02T07:04:00Z</dcterms:created>
  <dcterms:modified xsi:type="dcterms:W3CDTF">2014-10-20T13:56:00Z</dcterms:modified>
</cp:coreProperties>
</file>