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</w:t>
            </w:r>
            <w:r w:rsidR="00DB7BF6">
              <w:t>9</w:t>
            </w:r>
            <w:r w:rsidR="00EB4E9C" w:rsidRPr="00AC2883">
              <w:t>/</w:t>
            </w:r>
            <w:r w:rsidR="00A33E2E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50AE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50AEE">
              <w:rPr>
                <w:b w:val="0"/>
                <w:spacing w:val="0"/>
              </w:rPr>
              <w:t>February 5, 2019</w:t>
            </w:r>
          </w:p>
        </w:tc>
      </w:tr>
    </w:tbl>
    <w:p w:rsidR="00A33E2E" w:rsidRPr="006A644A" w:rsidRDefault="00A33E2E" w:rsidP="00A33E2E">
      <w:pPr>
        <w:pStyle w:val="Titleofdoc0"/>
      </w:pPr>
      <w:bookmarkStart w:id="0" w:name="TitleOfDoc"/>
      <w:bookmarkEnd w:id="0"/>
      <w:r w:rsidRPr="008B42E4">
        <w:t>Partial revision of the Test Guidelines for Pea</w:t>
      </w:r>
    </w:p>
    <w:p w:rsidR="00A33E2E" w:rsidRPr="006A644A" w:rsidRDefault="00A33E2E" w:rsidP="00A33E2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France</w:t>
      </w:r>
    </w:p>
    <w:p w:rsidR="00A33E2E" w:rsidRPr="006A644A" w:rsidRDefault="00A33E2E" w:rsidP="00A33E2E">
      <w:pPr>
        <w:pStyle w:val="Disclaimer"/>
      </w:pPr>
      <w:r w:rsidRPr="006A644A">
        <w:t>Disclaimer:  this document does not represent UPOV policies or guidance</w:t>
      </w:r>
    </w:p>
    <w:p w:rsidR="00A33E2E" w:rsidRDefault="00A33E2E" w:rsidP="00A33E2E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 Pea </w:t>
      </w:r>
      <w:r w:rsidRPr="0065323A">
        <w:t>(document </w:t>
      </w:r>
      <w:r>
        <w:t>TG/7/10 Rev.</w:t>
      </w:r>
      <w:r w:rsidRPr="0065323A">
        <w:t>).</w:t>
      </w:r>
    </w:p>
    <w:p w:rsidR="00A33E2E" w:rsidRDefault="00A33E2E" w:rsidP="00A33E2E">
      <w:pPr>
        <w:tabs>
          <w:tab w:val="left" w:pos="567"/>
        </w:tabs>
        <w:rPr>
          <w:rFonts w:cs="Arial"/>
        </w:rPr>
      </w:pPr>
    </w:p>
    <w:p w:rsidR="00A33E2E" w:rsidRDefault="00A33E2E" w:rsidP="00A33E2E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fifty-second </w:t>
      </w:r>
      <w:r w:rsidRPr="0065323A">
        <w:rPr>
          <w:rFonts w:cs="Arial"/>
        </w:rPr>
        <w:t>session</w:t>
      </w:r>
      <w:r>
        <w:t xml:space="preserve">, </w:t>
      </w:r>
      <w:r w:rsidRPr="0065323A">
        <w:rPr>
          <w:rFonts w:cs="Arial"/>
        </w:rPr>
        <w:t xml:space="preserve">held in </w:t>
      </w:r>
      <w:r w:rsidRPr="00435D5C">
        <w:rPr>
          <w:rFonts w:cs="Arial"/>
        </w:rPr>
        <w:t xml:space="preserve">Beijing, China, </w:t>
      </w:r>
      <w:r>
        <w:rPr>
          <w:rFonts w:cs="Arial"/>
        </w:rPr>
        <w:t xml:space="preserve">from </w:t>
      </w:r>
      <w:r w:rsidRPr="00435D5C">
        <w:rPr>
          <w:rFonts w:cs="Arial"/>
        </w:rPr>
        <w:t>September 17 to 21, 2018</w:t>
      </w:r>
      <w:r>
        <w:t>, considered a proposal for a partial revision of the Test Guidelines for Pea (</w:t>
      </w:r>
      <w:proofErr w:type="spellStart"/>
      <w:r w:rsidRPr="002150BA">
        <w:rPr>
          <w:i/>
        </w:rPr>
        <w:t>Pisum</w:t>
      </w:r>
      <w:proofErr w:type="spellEnd"/>
      <w:r w:rsidRPr="002150BA">
        <w:rPr>
          <w:i/>
        </w:rPr>
        <w:t xml:space="preserve"> </w:t>
      </w:r>
      <w:proofErr w:type="spellStart"/>
      <w:r w:rsidRPr="002150BA">
        <w:rPr>
          <w:i/>
        </w:rPr>
        <w:t>sativum</w:t>
      </w:r>
      <w:proofErr w:type="spellEnd"/>
      <w:r>
        <w:t xml:space="preserve"> L.)</w:t>
      </w:r>
      <w:r w:rsidRPr="0065323A">
        <w:t xml:space="preserve"> </w:t>
      </w:r>
      <w:r>
        <w:t xml:space="preserve">on the basis of documents </w:t>
      </w:r>
      <w:r w:rsidRPr="00D01F6B">
        <w:t>TG/</w:t>
      </w:r>
      <w:r>
        <w:t>55/7 Rev. 5 and TWV/52/5 “Partial Revision of the Test Guidelines for Pea” and proposed the following revisions to the Test Guidelines for Pea (see document TWV/52/20 “Report”, paragraph 70):</w:t>
      </w:r>
      <w:proofErr w:type="gramEnd"/>
    </w:p>
    <w:p w:rsidR="00A33E2E" w:rsidRDefault="00A33E2E" w:rsidP="00A33E2E"/>
    <w:p w:rsidR="00A33E2E" w:rsidRDefault="00A33E2E" w:rsidP="00A33E2E">
      <w:pPr>
        <w:pStyle w:val="ListParagraph"/>
        <w:numPr>
          <w:ilvl w:val="0"/>
          <w:numId w:val="1"/>
        </w:numPr>
        <w:ind w:left="1134" w:hanging="567"/>
      </w:pPr>
      <w:r>
        <w:t xml:space="preserve">To change the example varieties for Characteristic 58 “Resistance to </w:t>
      </w:r>
      <w:proofErr w:type="spellStart"/>
      <w:r w:rsidRPr="000E40DF">
        <w:rPr>
          <w:i/>
        </w:rPr>
        <w:t>Fusarium</w:t>
      </w:r>
      <w:proofErr w:type="spellEnd"/>
      <w:r w:rsidRPr="000E40DF">
        <w:rPr>
          <w:i/>
        </w:rPr>
        <w:t xml:space="preserve"> </w:t>
      </w:r>
      <w:proofErr w:type="spellStart"/>
      <w:r w:rsidRPr="000E40DF">
        <w:rPr>
          <w:i/>
        </w:rPr>
        <w:t>oxysporum</w:t>
      </w:r>
      <w:proofErr w:type="spellEnd"/>
      <w:r>
        <w:t xml:space="preserve"> f. sp.</w:t>
      </w:r>
      <w:r w:rsidRPr="000E40DF">
        <w:rPr>
          <w:i/>
        </w:rPr>
        <w:t xml:space="preserve"> </w:t>
      </w:r>
      <w:proofErr w:type="spellStart"/>
      <w:r w:rsidRPr="000E40DF">
        <w:rPr>
          <w:i/>
        </w:rPr>
        <w:t>pisi</w:t>
      </w:r>
      <w:proofErr w:type="spellEnd"/>
      <w:r>
        <w:t xml:space="preserve"> Race 1” </w:t>
      </w:r>
    </w:p>
    <w:p w:rsidR="00A33E2E" w:rsidRDefault="00A33E2E" w:rsidP="00A33E2E">
      <w:pPr>
        <w:pStyle w:val="ListParagraph"/>
        <w:numPr>
          <w:ilvl w:val="0"/>
          <w:numId w:val="1"/>
        </w:numPr>
        <w:ind w:left="1134" w:hanging="567"/>
      </w:pPr>
      <w:r>
        <w:t>To change the methodology for Characteristic 58 under Ad. 58</w:t>
      </w:r>
    </w:p>
    <w:p w:rsidR="00A33E2E" w:rsidRPr="00780A4E" w:rsidRDefault="00A33E2E" w:rsidP="00A33E2E">
      <w:pPr>
        <w:ind w:left="567"/>
        <w:jc w:val="left"/>
      </w:pPr>
    </w:p>
    <w:p w:rsidR="00A33E2E" w:rsidRPr="00780A4E" w:rsidRDefault="00A33E2E" w:rsidP="00A33E2E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A33E2E" w:rsidRPr="00037E7B" w:rsidRDefault="00A33E2E" w:rsidP="00A33E2E"/>
    <w:p w:rsidR="00A33E2E" w:rsidRPr="004B1215" w:rsidRDefault="00A33E2E" w:rsidP="00A33E2E"/>
    <w:p w:rsidR="00A33E2E" w:rsidRDefault="00A33E2E" w:rsidP="00A33E2E">
      <w:pPr>
        <w:jc w:val="left"/>
        <w:rPr>
          <w:u w:val="single"/>
        </w:rPr>
      </w:pPr>
      <w:r>
        <w:br w:type="page"/>
      </w:r>
    </w:p>
    <w:p w:rsidR="00A33E2E" w:rsidRPr="00106263" w:rsidRDefault="00A33E2E" w:rsidP="00A33E2E">
      <w:pPr>
        <w:pStyle w:val="Heading2"/>
      </w:pPr>
      <w:r>
        <w:lastRenderedPageBreak/>
        <w:t xml:space="preserve">Proposed change to the example varieties for Characteristic 58 “Resistance to </w:t>
      </w:r>
      <w:proofErr w:type="spellStart"/>
      <w:r w:rsidRPr="000E40DF">
        <w:rPr>
          <w:i/>
        </w:rPr>
        <w:t>Fusarium</w:t>
      </w:r>
      <w:proofErr w:type="spellEnd"/>
      <w:r w:rsidRPr="000E40DF">
        <w:rPr>
          <w:i/>
        </w:rPr>
        <w:t xml:space="preserve"> </w:t>
      </w:r>
      <w:proofErr w:type="spellStart"/>
      <w:r w:rsidRPr="000E40DF">
        <w:rPr>
          <w:i/>
        </w:rPr>
        <w:t>oxysporum</w:t>
      </w:r>
      <w:proofErr w:type="spellEnd"/>
      <w:r>
        <w:t xml:space="preserve"> f. sp.</w:t>
      </w:r>
      <w:r w:rsidRPr="000E40DF">
        <w:rPr>
          <w:i/>
        </w:rPr>
        <w:t xml:space="preserve"> </w:t>
      </w:r>
      <w:proofErr w:type="spellStart"/>
      <w:r w:rsidRPr="000E40DF">
        <w:rPr>
          <w:i/>
        </w:rPr>
        <w:t>pisi</w:t>
      </w:r>
      <w:proofErr w:type="spellEnd"/>
      <w:r>
        <w:t xml:space="preserve"> Race 1”</w:t>
      </w:r>
    </w:p>
    <w:p w:rsidR="00A33E2E" w:rsidRDefault="00A33E2E" w:rsidP="00A33E2E">
      <w:pPr>
        <w:jc w:val="left"/>
      </w:pPr>
    </w:p>
    <w:p w:rsidR="00A33E2E" w:rsidRDefault="00A33E2E" w:rsidP="00A33E2E">
      <w:pPr>
        <w:jc w:val="left"/>
        <w:rPr>
          <w:i/>
        </w:rPr>
      </w:pPr>
      <w:r w:rsidRPr="00106263">
        <w:rPr>
          <w:i/>
        </w:rPr>
        <w:t>Current wording</w:t>
      </w:r>
    </w:p>
    <w:p w:rsidR="00A33E2E" w:rsidRDefault="00A33E2E" w:rsidP="00A33E2E">
      <w:pPr>
        <w:jc w:val="left"/>
        <w:rPr>
          <w:i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04"/>
      </w:tblGrid>
      <w:tr w:rsidR="00A33E2E" w:rsidRPr="007B2A9E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3C4050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3C4050">
              <w:rPr>
                <w:rFonts w:ascii="Arial" w:hAnsi="Arial" w:cs="Arial"/>
                <w:sz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de-CH"/>
              </w:rPr>
            </w:pPr>
            <w:r w:rsidRPr="003C4050">
              <w:rPr>
                <w:rFonts w:ascii="Arial" w:hAnsi="Arial" w:cs="Arial"/>
                <w:sz w:val="16"/>
                <w:lang w:val="de-CH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es-ES"/>
              </w:rPr>
            </w:pPr>
            <w:r w:rsidRPr="003C4050">
              <w:rPr>
                <w:rFonts w:ascii="Arial" w:hAnsi="Arial" w:cs="Arial"/>
                <w:sz w:val="16"/>
                <w:lang w:val="es-ES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nl-NL"/>
              </w:rPr>
            </w:pPr>
            <w:r w:rsidRPr="003C4050">
              <w:rPr>
                <w:rFonts w:ascii="Arial" w:hAnsi="Arial" w:cs="Arial"/>
                <w:sz w:val="16"/>
                <w:lang w:val="nl-NL"/>
              </w:rPr>
              <w:t>Example Varieties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Exemples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Beispielssorten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Variedades ejemplo</w:t>
            </w: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nl-NL"/>
              </w:rPr>
            </w:pPr>
            <w:r w:rsidRPr="003C4050">
              <w:rPr>
                <w:rFonts w:ascii="Arial" w:hAnsi="Arial" w:cs="Arial"/>
                <w:sz w:val="16"/>
                <w:lang w:val="nl-NL"/>
              </w:rPr>
              <w:t>Note/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Nota</w:t>
            </w: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58.</w:t>
            </w:r>
            <w:r w:rsidRPr="005F306C">
              <w:rPr>
                <w:rFonts w:ascii="Arial" w:hAnsi="Arial" w:cs="Arial"/>
                <w:sz w:val="16"/>
              </w:rPr>
              <w:br/>
            </w:r>
            <w:r w:rsidRPr="005F306C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 xml:space="preserve">Resistance to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Fusarium</w:t>
            </w:r>
            <w:proofErr w:type="spellEnd"/>
            <w:r w:rsidRPr="005F306C">
              <w:rPr>
                <w:rFonts w:ascii="Arial" w:hAnsi="Arial" w:cs="Arial"/>
                <w:i/>
                <w:sz w:val="16"/>
                <w:u w:val="single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5F306C">
              <w:rPr>
                <w:rFonts w:ascii="Arial" w:hAnsi="Arial" w:cs="Arial"/>
                <w:sz w:val="16"/>
              </w:rPr>
              <w:t>f. sp.</w:t>
            </w:r>
            <w:r w:rsidRPr="005F306C"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pisi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5F306C">
              <w:rPr>
                <w:rFonts w:ascii="Arial" w:hAnsi="Arial" w:cs="Arial"/>
                <w:sz w:val="16"/>
                <w:lang w:val="fr-CH"/>
              </w:rPr>
              <w:t xml:space="preserve">Résistance à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fr-CH"/>
              </w:rPr>
              <w:t>Fusarium</w:t>
            </w:r>
            <w:proofErr w:type="spellEnd"/>
            <w:r w:rsidRPr="005F306C">
              <w:rPr>
                <w:rFonts w:ascii="Arial" w:hAnsi="Arial" w:cs="Arial"/>
                <w:i/>
                <w:sz w:val="16"/>
                <w:u w:val="single"/>
                <w:lang w:val="fr-CH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fr-CH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  <w:lang w:val="fr-CH"/>
              </w:rPr>
              <w:t xml:space="preserve"> </w:t>
            </w:r>
            <w:r w:rsidRPr="005F306C">
              <w:rPr>
                <w:rFonts w:ascii="Arial" w:hAnsi="Arial" w:cs="Arial"/>
                <w:sz w:val="16"/>
                <w:lang w:val="fr-CH"/>
              </w:rPr>
              <w:t xml:space="preserve">f. </w:t>
            </w:r>
            <w:proofErr w:type="spellStart"/>
            <w:r w:rsidRPr="005F306C">
              <w:rPr>
                <w:rFonts w:ascii="Arial" w:hAnsi="Arial" w:cs="Arial"/>
                <w:sz w:val="16"/>
                <w:lang w:val="fr-CH"/>
              </w:rPr>
              <w:t>sp</w:t>
            </w:r>
            <w:proofErr w:type="spellEnd"/>
            <w:r w:rsidRPr="005F306C">
              <w:rPr>
                <w:rFonts w:ascii="Arial" w:hAnsi="Arial" w:cs="Arial"/>
                <w:sz w:val="16"/>
                <w:lang w:val="fr-CH"/>
              </w:rPr>
              <w:t xml:space="preserve">.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fr-CH"/>
              </w:rPr>
              <w:t>pisi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de-CH"/>
              </w:rPr>
            </w:pPr>
            <w:r w:rsidRPr="005F306C">
              <w:rPr>
                <w:rFonts w:ascii="Arial" w:hAnsi="Arial" w:cs="Arial"/>
                <w:sz w:val="16"/>
                <w:lang w:val="de-CH"/>
              </w:rPr>
              <w:t xml:space="preserve">Resistenz gegen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de-CH"/>
              </w:rPr>
              <w:t>Fusarium</w:t>
            </w:r>
            <w:proofErr w:type="spellEnd"/>
            <w:r w:rsidRPr="005F306C">
              <w:rPr>
                <w:rFonts w:ascii="Arial" w:hAnsi="Arial" w:cs="Arial"/>
                <w:i/>
                <w:sz w:val="16"/>
                <w:u w:val="single"/>
                <w:lang w:val="de-CH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de-CH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  <w:lang w:val="de-CH"/>
              </w:rPr>
              <w:t xml:space="preserve"> </w:t>
            </w:r>
            <w:r w:rsidRPr="005F306C">
              <w:rPr>
                <w:rFonts w:ascii="Arial" w:hAnsi="Arial" w:cs="Arial"/>
                <w:sz w:val="16"/>
                <w:lang w:val="de-CH"/>
              </w:rPr>
              <w:t xml:space="preserve">f. </w:t>
            </w:r>
            <w:proofErr w:type="spellStart"/>
            <w:r w:rsidRPr="005F306C">
              <w:rPr>
                <w:rFonts w:ascii="Arial" w:hAnsi="Arial" w:cs="Arial"/>
                <w:sz w:val="16"/>
                <w:lang w:val="de-CH"/>
              </w:rPr>
              <w:t>sp</w:t>
            </w:r>
            <w:proofErr w:type="spellEnd"/>
            <w:r w:rsidRPr="005F306C">
              <w:rPr>
                <w:rFonts w:ascii="Arial" w:hAnsi="Arial" w:cs="Arial"/>
                <w:sz w:val="16"/>
                <w:lang w:val="de-CH"/>
              </w:rPr>
              <w:t xml:space="preserve">.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de-CH"/>
              </w:rPr>
              <w:t>pisi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es-ES"/>
              </w:rPr>
            </w:pPr>
            <w:r w:rsidRPr="005F306C">
              <w:rPr>
                <w:rFonts w:ascii="Arial" w:hAnsi="Arial" w:cs="Arial"/>
                <w:sz w:val="16"/>
                <w:lang w:val="es-ES"/>
              </w:rPr>
              <w:t xml:space="preserve">Resistencia a </w:t>
            </w:r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 xml:space="preserve">Fusarium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  <w:lang w:val="es-ES"/>
              </w:rPr>
              <w:t xml:space="preserve"> </w:t>
            </w:r>
            <w:r w:rsidRPr="005F306C">
              <w:rPr>
                <w:rFonts w:ascii="Arial" w:hAnsi="Arial" w:cs="Arial"/>
                <w:sz w:val="16"/>
                <w:lang w:val="es-ES"/>
              </w:rPr>
              <w:t xml:space="preserve">f. </w:t>
            </w:r>
            <w:proofErr w:type="spellStart"/>
            <w:r w:rsidRPr="005F306C">
              <w:rPr>
                <w:rFonts w:ascii="Arial" w:hAnsi="Arial" w:cs="Arial"/>
                <w:sz w:val="16"/>
                <w:lang w:val="es-ES"/>
              </w:rPr>
              <w:t>sp</w:t>
            </w:r>
            <w:proofErr w:type="spellEnd"/>
            <w:r w:rsidRPr="005F306C">
              <w:rPr>
                <w:rFonts w:ascii="Arial" w:hAnsi="Arial" w:cs="Arial"/>
                <w:sz w:val="16"/>
                <w:lang w:val="es-ES"/>
              </w:rPr>
              <w:t xml:space="preserve">.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>pisi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nl-NL"/>
              </w:rPr>
            </w:pP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  <w:lang w:val="fr-CH"/>
              </w:rPr>
            </w:pPr>
            <w:r w:rsidRPr="005F306C">
              <w:rPr>
                <w:rFonts w:ascii="Arial" w:hAnsi="Arial" w:cs="Arial"/>
                <w:sz w:val="16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  <w:lang w:val="de-CH"/>
              </w:rPr>
            </w:pPr>
            <w:proofErr w:type="spellStart"/>
            <w:r w:rsidRPr="005F306C">
              <w:rPr>
                <w:rFonts w:ascii="Arial" w:hAnsi="Arial" w:cs="Arial"/>
                <w:sz w:val="16"/>
                <w:lang w:val="de-CH"/>
              </w:rPr>
              <w:t>Pathotyp</w:t>
            </w:r>
            <w:proofErr w:type="spellEnd"/>
            <w:r w:rsidRPr="005F306C">
              <w:rPr>
                <w:rFonts w:ascii="Arial" w:hAnsi="Arial" w:cs="Arial"/>
                <w:sz w:val="16"/>
                <w:lang w:val="de-CH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F306C">
              <w:rPr>
                <w:rFonts w:ascii="Arial" w:hAnsi="Arial" w:cs="Arial"/>
                <w:sz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F306C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de-CH"/>
              </w:rPr>
            </w:pPr>
            <w:r w:rsidRPr="005F306C">
              <w:rPr>
                <w:rFonts w:ascii="Arial" w:hAnsi="Arial" w:cs="Arial"/>
                <w:sz w:val="16"/>
                <w:lang w:val="de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F306C">
              <w:rPr>
                <w:rFonts w:ascii="Arial" w:hAnsi="Arial" w:cs="Arial"/>
                <w:sz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Eden,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br/>
            </w:r>
            <w:r w:rsidRPr="005F306C">
              <w:rPr>
                <w:rFonts w:ascii="Arial" w:hAnsi="Arial" w:cs="Arial"/>
                <w:sz w:val="16"/>
              </w:rPr>
              <w:t>Mammoth Melting Sugar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Solara, Twinkle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9</w:t>
            </w: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b/>
                <w:sz w:val="16"/>
              </w:rPr>
              <w:t>Pathotyp</w:t>
            </w:r>
            <w:proofErr w:type="spellEnd"/>
            <w:r w:rsidRPr="006203B9">
              <w:rPr>
                <w:rFonts w:ascii="Arial" w:hAnsi="Arial" w:cs="Arial"/>
                <w:b/>
                <w:sz w:val="16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Raza 5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Legacy, Little Marvel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Serge, 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9</w:t>
            </w: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b/>
                <w:sz w:val="16"/>
              </w:rPr>
              <w:t>Pathotyp</w:t>
            </w:r>
            <w:proofErr w:type="spellEnd"/>
            <w:r w:rsidRPr="006203B9">
              <w:rPr>
                <w:rFonts w:ascii="Arial" w:hAnsi="Arial" w:cs="Arial"/>
                <w:b/>
                <w:sz w:val="16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6203B9">
              <w:rPr>
                <w:rFonts w:ascii="Arial" w:hAnsi="Arial" w:cs="Arial"/>
                <w:b/>
                <w:sz w:val="16"/>
              </w:rPr>
              <w:t>Raza 6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b/>
                <w:sz w:val="16"/>
              </w:rPr>
            </w:pP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Little Marvel, Serge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641D43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6203B9">
              <w:rPr>
                <w:rFonts w:ascii="Arial" w:hAnsi="Arial" w:cs="Arial"/>
                <w:sz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Sundance</w:t>
            </w:r>
          </w:p>
        </w:tc>
        <w:tc>
          <w:tcPr>
            <w:tcW w:w="504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9</w:t>
            </w:r>
          </w:p>
        </w:tc>
      </w:tr>
    </w:tbl>
    <w:p w:rsidR="00A33E2E" w:rsidRDefault="00A33E2E" w:rsidP="00A33E2E">
      <w:pPr>
        <w:jc w:val="left"/>
        <w:rPr>
          <w:i/>
        </w:rPr>
      </w:pPr>
    </w:p>
    <w:p w:rsidR="00A33E2E" w:rsidRDefault="00A33E2E" w:rsidP="00A33E2E">
      <w:pPr>
        <w:rPr>
          <w:u w:val="single"/>
        </w:rPr>
      </w:pPr>
    </w:p>
    <w:p w:rsidR="00A33E2E" w:rsidRDefault="00A33E2E" w:rsidP="00A33E2E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3E2E" w:rsidRDefault="00A33E2E" w:rsidP="00A33E2E">
      <w:pPr>
        <w:jc w:val="left"/>
        <w:rPr>
          <w:i/>
        </w:rPr>
      </w:pPr>
    </w:p>
    <w:tbl>
      <w:tblPr>
        <w:tblW w:w="10995" w:type="dxa"/>
        <w:tblInd w:w="-39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03"/>
      </w:tblGrid>
      <w:tr w:rsidR="00A33E2E" w:rsidRPr="007B2A9E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3C4050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fr-CH"/>
              </w:rPr>
            </w:pPr>
            <w:r w:rsidRPr="003C4050">
              <w:rPr>
                <w:rFonts w:ascii="Arial" w:hAnsi="Arial" w:cs="Arial"/>
                <w:sz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de-CH"/>
              </w:rPr>
            </w:pPr>
            <w:r w:rsidRPr="003C4050">
              <w:rPr>
                <w:rFonts w:ascii="Arial" w:hAnsi="Arial" w:cs="Arial"/>
                <w:sz w:val="16"/>
                <w:lang w:val="de-CH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es-ES"/>
              </w:rPr>
            </w:pPr>
            <w:r w:rsidRPr="003C4050">
              <w:rPr>
                <w:rFonts w:ascii="Arial" w:hAnsi="Arial" w:cs="Arial"/>
                <w:sz w:val="16"/>
                <w:lang w:val="es-ES"/>
              </w:rPr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nl-NL"/>
              </w:rPr>
            </w:pPr>
            <w:r w:rsidRPr="003C4050">
              <w:rPr>
                <w:rFonts w:ascii="Arial" w:hAnsi="Arial" w:cs="Arial"/>
                <w:sz w:val="16"/>
                <w:lang w:val="nl-NL"/>
              </w:rPr>
              <w:t>Example Varieties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Exemples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Beispielssorten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Variedades ejemplo</w:t>
            </w: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3C4050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nl-NL"/>
              </w:rPr>
            </w:pPr>
            <w:r w:rsidRPr="003C4050">
              <w:rPr>
                <w:rFonts w:ascii="Arial" w:hAnsi="Arial" w:cs="Arial"/>
                <w:sz w:val="16"/>
                <w:lang w:val="nl-NL"/>
              </w:rPr>
              <w:t>Note/</w:t>
            </w:r>
            <w:r w:rsidRPr="003C4050">
              <w:rPr>
                <w:rFonts w:ascii="Arial" w:hAnsi="Arial" w:cs="Arial"/>
                <w:sz w:val="16"/>
                <w:lang w:val="nl-NL"/>
              </w:rPr>
              <w:br/>
              <w:t>Nota</w:t>
            </w: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58.</w:t>
            </w:r>
            <w:r w:rsidRPr="005F306C">
              <w:rPr>
                <w:rFonts w:ascii="Arial" w:hAnsi="Arial" w:cs="Arial"/>
                <w:sz w:val="16"/>
              </w:rPr>
              <w:br/>
            </w:r>
            <w:r w:rsidRPr="005F306C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453F1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 xml:space="preserve">Resistance to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Fusarium</w:t>
            </w:r>
            <w:proofErr w:type="spellEnd"/>
            <w:r w:rsidRPr="005F306C">
              <w:rPr>
                <w:rFonts w:ascii="Arial" w:hAnsi="Arial" w:cs="Arial"/>
                <w:i/>
                <w:sz w:val="16"/>
                <w:u w:val="single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</w:rPr>
              <w:t xml:space="preserve"> </w:t>
            </w:r>
            <w:r w:rsidRPr="005F306C">
              <w:rPr>
                <w:rFonts w:ascii="Arial" w:hAnsi="Arial" w:cs="Arial"/>
                <w:sz w:val="16"/>
              </w:rPr>
              <w:t>f. sp.</w:t>
            </w:r>
            <w:r w:rsidRPr="005F306C">
              <w:rPr>
                <w:rFonts w:ascii="Arial" w:hAnsi="Arial" w:cs="Arial"/>
                <w:sz w:val="16"/>
                <w:u w:val="single"/>
              </w:rPr>
              <w:t xml:space="preserve">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</w:rPr>
              <w:t>pisi</w:t>
            </w:r>
            <w:proofErr w:type="spellEnd"/>
            <w:r w:rsidR="006453F1">
              <w:rPr>
                <w:rFonts w:ascii="Arial" w:hAnsi="Arial" w:cs="Arial"/>
                <w:sz w:val="16"/>
              </w:rPr>
              <w:t xml:space="preserve"> </w:t>
            </w:r>
            <w:r w:rsidR="006453F1" w:rsidRPr="006453F1">
              <w:rPr>
                <w:rFonts w:ascii="Arial" w:hAnsi="Arial" w:cs="Arial"/>
                <w:sz w:val="16"/>
              </w:rPr>
              <w:t xml:space="preserve"> </w:t>
            </w:r>
          </w:p>
          <w:p w:rsidR="00A33E2E" w:rsidRPr="005F306C" w:rsidRDefault="006453F1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en-GB"/>
              </w:rPr>
            </w:pPr>
            <w:r w:rsidRPr="006453F1">
              <w:rPr>
                <w:rFonts w:ascii="Arial" w:hAnsi="Arial" w:cs="Arial"/>
                <w:sz w:val="16"/>
                <w:highlight w:val="lightGray"/>
                <w:u w:val="single"/>
              </w:rPr>
              <w:t>Race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C20769" w:rsidRDefault="00A33E2E" w:rsidP="00671ADF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  <w:lang w:val="fr-CH"/>
              </w:rPr>
            </w:pPr>
            <w:r w:rsidRPr="00C20769">
              <w:rPr>
                <w:rFonts w:ascii="Arial" w:hAnsi="Arial" w:cs="Arial"/>
                <w:sz w:val="16"/>
                <w:lang w:val="fr-CH"/>
              </w:rPr>
              <w:t xml:space="preserve">Résistance à </w:t>
            </w:r>
            <w:proofErr w:type="spellStart"/>
            <w:r w:rsidRPr="00C20769">
              <w:rPr>
                <w:rFonts w:ascii="Arial" w:hAnsi="Arial" w:cs="Arial"/>
                <w:i/>
                <w:sz w:val="16"/>
                <w:u w:val="single"/>
                <w:lang w:val="fr-CH"/>
              </w:rPr>
              <w:t>Fusarium</w:t>
            </w:r>
            <w:proofErr w:type="spellEnd"/>
            <w:r w:rsidRPr="00C20769">
              <w:rPr>
                <w:rFonts w:ascii="Arial" w:hAnsi="Arial" w:cs="Arial"/>
                <w:i/>
                <w:sz w:val="16"/>
                <w:u w:val="single"/>
                <w:lang w:val="fr-CH"/>
              </w:rPr>
              <w:t xml:space="preserve"> </w:t>
            </w:r>
            <w:proofErr w:type="spellStart"/>
            <w:r w:rsidRPr="00C20769">
              <w:rPr>
                <w:rFonts w:ascii="Arial" w:hAnsi="Arial" w:cs="Arial"/>
                <w:i/>
                <w:sz w:val="16"/>
                <w:u w:val="single"/>
                <w:lang w:val="fr-CH"/>
              </w:rPr>
              <w:t>oxysporum</w:t>
            </w:r>
            <w:proofErr w:type="spellEnd"/>
            <w:r w:rsidRPr="00C20769">
              <w:rPr>
                <w:rFonts w:ascii="Arial" w:hAnsi="Arial" w:cs="Arial"/>
                <w:sz w:val="16"/>
                <w:u w:val="single"/>
                <w:lang w:val="fr-CH"/>
              </w:rPr>
              <w:t xml:space="preserve"> </w:t>
            </w:r>
            <w:r w:rsidRPr="00C20769">
              <w:rPr>
                <w:rFonts w:ascii="Arial" w:hAnsi="Arial" w:cs="Arial"/>
                <w:sz w:val="16"/>
                <w:lang w:val="fr-CH"/>
              </w:rPr>
              <w:t xml:space="preserve">f. </w:t>
            </w:r>
            <w:proofErr w:type="spellStart"/>
            <w:r w:rsidRPr="00C20769">
              <w:rPr>
                <w:rFonts w:ascii="Arial" w:hAnsi="Arial" w:cs="Arial"/>
                <w:sz w:val="16"/>
                <w:lang w:val="fr-CH"/>
              </w:rPr>
              <w:t>sp</w:t>
            </w:r>
            <w:proofErr w:type="spellEnd"/>
            <w:r w:rsidRPr="00C20769">
              <w:rPr>
                <w:rFonts w:ascii="Arial" w:hAnsi="Arial" w:cs="Arial"/>
                <w:sz w:val="16"/>
                <w:lang w:val="fr-CH"/>
              </w:rPr>
              <w:t xml:space="preserve">. </w:t>
            </w:r>
            <w:proofErr w:type="spellStart"/>
            <w:proofErr w:type="gramStart"/>
            <w:r w:rsidRPr="00C20769">
              <w:rPr>
                <w:rFonts w:ascii="Arial" w:hAnsi="Arial" w:cs="Arial"/>
                <w:i/>
                <w:sz w:val="16"/>
                <w:u w:val="single"/>
                <w:lang w:val="fr-CH"/>
              </w:rPr>
              <w:t>pisi</w:t>
            </w:r>
            <w:proofErr w:type="spellEnd"/>
            <w:proofErr w:type="gramEnd"/>
          </w:p>
          <w:p w:rsidR="006453F1" w:rsidRPr="006453F1" w:rsidRDefault="006453F1" w:rsidP="00671ADF">
            <w:pPr>
              <w:pStyle w:val="Normaltb"/>
              <w:keepNext w:val="0"/>
              <w:rPr>
                <w:rFonts w:ascii="Arial" w:hAnsi="Arial" w:cs="Arial"/>
                <w:sz w:val="16"/>
              </w:rPr>
            </w:pPr>
            <w:r w:rsidRPr="006453F1">
              <w:rPr>
                <w:rFonts w:ascii="Arial" w:hAnsi="Arial" w:cs="Arial"/>
                <w:sz w:val="16"/>
                <w:highlight w:val="lightGray"/>
                <w:u w:val="single"/>
              </w:rPr>
              <w:t>Race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C20769" w:rsidRDefault="00A33E2E" w:rsidP="00671ADF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  <w:lang w:val="de-DE"/>
              </w:rPr>
            </w:pPr>
            <w:r w:rsidRPr="00C20769">
              <w:rPr>
                <w:rFonts w:ascii="Arial" w:hAnsi="Arial" w:cs="Arial"/>
                <w:sz w:val="16"/>
                <w:lang w:val="de-DE"/>
              </w:rPr>
              <w:t xml:space="preserve">Resistenz gegen </w:t>
            </w:r>
            <w:proofErr w:type="spellStart"/>
            <w:r w:rsidRPr="00C20769">
              <w:rPr>
                <w:rFonts w:ascii="Arial" w:hAnsi="Arial" w:cs="Arial"/>
                <w:i/>
                <w:sz w:val="16"/>
                <w:u w:val="single"/>
                <w:lang w:val="de-DE"/>
              </w:rPr>
              <w:t>Fusarium</w:t>
            </w:r>
            <w:proofErr w:type="spellEnd"/>
            <w:r w:rsidRPr="00C20769">
              <w:rPr>
                <w:rFonts w:ascii="Arial" w:hAnsi="Arial" w:cs="Arial"/>
                <w:i/>
                <w:sz w:val="16"/>
                <w:u w:val="single"/>
                <w:lang w:val="de-DE"/>
              </w:rPr>
              <w:t xml:space="preserve"> </w:t>
            </w:r>
            <w:proofErr w:type="spellStart"/>
            <w:r w:rsidRPr="00C20769">
              <w:rPr>
                <w:rFonts w:ascii="Arial" w:hAnsi="Arial" w:cs="Arial"/>
                <w:i/>
                <w:sz w:val="16"/>
                <w:u w:val="single"/>
                <w:lang w:val="de-DE"/>
              </w:rPr>
              <w:t>oxysporum</w:t>
            </w:r>
            <w:proofErr w:type="spellEnd"/>
            <w:r w:rsidRPr="00C20769">
              <w:rPr>
                <w:rFonts w:ascii="Arial" w:hAnsi="Arial" w:cs="Arial"/>
                <w:sz w:val="16"/>
                <w:u w:val="single"/>
                <w:lang w:val="de-DE"/>
              </w:rPr>
              <w:t xml:space="preserve"> </w:t>
            </w:r>
            <w:r w:rsidRPr="00C20769">
              <w:rPr>
                <w:rFonts w:ascii="Arial" w:hAnsi="Arial" w:cs="Arial"/>
                <w:sz w:val="16"/>
                <w:lang w:val="de-DE"/>
              </w:rPr>
              <w:t xml:space="preserve">f. </w:t>
            </w:r>
            <w:proofErr w:type="spellStart"/>
            <w:r w:rsidRPr="00C20769">
              <w:rPr>
                <w:rFonts w:ascii="Arial" w:hAnsi="Arial" w:cs="Arial"/>
                <w:sz w:val="16"/>
                <w:lang w:val="de-DE"/>
              </w:rPr>
              <w:t>sp</w:t>
            </w:r>
            <w:proofErr w:type="spellEnd"/>
            <w:r w:rsidRPr="00C20769">
              <w:rPr>
                <w:rFonts w:ascii="Arial" w:hAnsi="Arial" w:cs="Arial"/>
                <w:sz w:val="16"/>
                <w:lang w:val="de-DE"/>
              </w:rPr>
              <w:t xml:space="preserve">. </w:t>
            </w:r>
            <w:proofErr w:type="spellStart"/>
            <w:r w:rsidRPr="00C20769">
              <w:rPr>
                <w:rFonts w:ascii="Arial" w:hAnsi="Arial" w:cs="Arial"/>
                <w:i/>
                <w:sz w:val="16"/>
                <w:u w:val="single"/>
                <w:lang w:val="de-DE"/>
              </w:rPr>
              <w:t>pisi</w:t>
            </w:r>
            <w:proofErr w:type="spellEnd"/>
          </w:p>
          <w:p w:rsidR="006453F1" w:rsidRPr="006453F1" w:rsidRDefault="006453F1" w:rsidP="00671ADF">
            <w:pPr>
              <w:pStyle w:val="Normaltb"/>
              <w:keepNext w:val="0"/>
              <w:rPr>
                <w:rFonts w:ascii="Arial" w:hAnsi="Arial" w:cs="Arial"/>
                <w:sz w:val="16"/>
                <w:u w:val="single"/>
              </w:rPr>
            </w:pPr>
            <w:proofErr w:type="spellStart"/>
            <w:r w:rsidRPr="006453F1">
              <w:rPr>
                <w:rFonts w:ascii="Arial" w:hAnsi="Arial" w:cs="Arial"/>
                <w:sz w:val="16"/>
                <w:highlight w:val="lightGray"/>
                <w:u w:val="single"/>
                <w:lang w:val="de-CH"/>
              </w:rPr>
              <w:t>Pathotyp</w:t>
            </w:r>
            <w:proofErr w:type="spellEnd"/>
            <w:r w:rsidRPr="006453F1">
              <w:rPr>
                <w:rFonts w:ascii="Arial" w:hAnsi="Arial" w:cs="Arial"/>
                <w:sz w:val="16"/>
                <w:highlight w:val="lightGray"/>
                <w:u w:val="single"/>
                <w:lang w:val="de-CH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Default="00A33E2E" w:rsidP="00671ADF">
            <w:pPr>
              <w:pStyle w:val="Normaltb"/>
              <w:keepNext w:val="0"/>
              <w:rPr>
                <w:rFonts w:ascii="Arial" w:hAnsi="Arial" w:cs="Arial"/>
                <w:i/>
                <w:sz w:val="16"/>
                <w:u w:val="single"/>
                <w:lang w:val="es-ES"/>
              </w:rPr>
            </w:pPr>
            <w:r w:rsidRPr="005F306C">
              <w:rPr>
                <w:rFonts w:ascii="Arial" w:hAnsi="Arial" w:cs="Arial"/>
                <w:sz w:val="16"/>
                <w:lang w:val="es-ES"/>
              </w:rPr>
              <w:t xml:space="preserve">Resistencia a </w:t>
            </w:r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 xml:space="preserve">Fusarium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>oxysporum</w:t>
            </w:r>
            <w:proofErr w:type="spellEnd"/>
            <w:r w:rsidRPr="005F306C">
              <w:rPr>
                <w:rFonts w:ascii="Arial" w:hAnsi="Arial" w:cs="Arial"/>
                <w:sz w:val="16"/>
                <w:u w:val="single"/>
                <w:lang w:val="es-ES"/>
              </w:rPr>
              <w:t xml:space="preserve"> </w:t>
            </w:r>
            <w:r w:rsidRPr="005F306C">
              <w:rPr>
                <w:rFonts w:ascii="Arial" w:hAnsi="Arial" w:cs="Arial"/>
                <w:sz w:val="16"/>
                <w:lang w:val="es-ES"/>
              </w:rPr>
              <w:t xml:space="preserve">f. </w:t>
            </w:r>
            <w:proofErr w:type="spellStart"/>
            <w:r w:rsidRPr="005F306C">
              <w:rPr>
                <w:rFonts w:ascii="Arial" w:hAnsi="Arial" w:cs="Arial"/>
                <w:sz w:val="16"/>
                <w:lang w:val="es-ES"/>
              </w:rPr>
              <w:t>sp</w:t>
            </w:r>
            <w:proofErr w:type="spellEnd"/>
            <w:r w:rsidRPr="005F306C">
              <w:rPr>
                <w:rFonts w:ascii="Arial" w:hAnsi="Arial" w:cs="Arial"/>
                <w:sz w:val="16"/>
                <w:lang w:val="es-ES"/>
              </w:rPr>
              <w:t xml:space="preserve">. </w:t>
            </w:r>
            <w:proofErr w:type="spellStart"/>
            <w:r w:rsidRPr="005F306C">
              <w:rPr>
                <w:rFonts w:ascii="Arial" w:hAnsi="Arial" w:cs="Arial"/>
                <w:i/>
                <w:sz w:val="16"/>
                <w:u w:val="single"/>
                <w:lang w:val="es-ES"/>
              </w:rPr>
              <w:t>pisi</w:t>
            </w:r>
            <w:proofErr w:type="spellEnd"/>
          </w:p>
          <w:p w:rsidR="006453F1" w:rsidRPr="006453F1" w:rsidRDefault="006453F1" w:rsidP="00671ADF">
            <w:pPr>
              <w:pStyle w:val="Normaltb"/>
              <w:keepNext w:val="0"/>
              <w:rPr>
                <w:rFonts w:ascii="Arial" w:hAnsi="Arial" w:cs="Arial"/>
                <w:sz w:val="16"/>
                <w:u w:val="single"/>
                <w:lang w:val="es-ES"/>
              </w:rPr>
            </w:pPr>
            <w:r w:rsidRPr="006453F1">
              <w:rPr>
                <w:rFonts w:ascii="Arial" w:hAnsi="Arial" w:cs="Arial"/>
                <w:sz w:val="16"/>
                <w:highlight w:val="lightGray"/>
                <w:u w:val="single"/>
                <w:lang w:val="es-ES"/>
              </w:rPr>
              <w:t>Raza 1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rPr>
                <w:rFonts w:ascii="Arial" w:hAnsi="Arial" w:cs="Arial"/>
                <w:sz w:val="16"/>
                <w:lang w:val="nl-NL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nl-NL"/>
              </w:rPr>
            </w:pP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58.1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6453F1" w:rsidP="00671ADF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en-GB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  <w:lang w:val="fr-CH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de-CH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  <w:lang w:val="de-CH"/>
              </w:rPr>
              <w:t>Pathotyp</w:t>
            </w:r>
            <w:proofErr w:type="spellEnd"/>
            <w:r w:rsidRPr="006453F1">
              <w:rPr>
                <w:rFonts w:ascii="Arial" w:hAnsi="Arial" w:cs="Arial"/>
                <w:strike/>
                <w:sz w:val="16"/>
                <w:highlight w:val="lightGray"/>
                <w:lang w:val="de-CH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6453F1" w:rsidP="00671ADF">
            <w:pPr>
              <w:pStyle w:val="Normaltb"/>
              <w:rPr>
                <w:rFonts w:ascii="Arial" w:hAnsi="Arial" w:cs="Arial"/>
                <w:strike/>
                <w:sz w:val="16"/>
                <w:highlight w:val="lightGray"/>
                <w:lang w:val="es-ES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  <w:lang w:val="es-ES"/>
              </w:rPr>
              <w:t>Raza 1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F306C">
              <w:rPr>
                <w:rFonts w:ascii="Arial" w:hAnsi="Arial" w:cs="Arial"/>
                <w:sz w:val="16"/>
                <w:lang w:val="fr-CH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de-CH"/>
              </w:rPr>
            </w:pPr>
            <w:r w:rsidRPr="005F306C">
              <w:rPr>
                <w:rFonts w:ascii="Arial" w:hAnsi="Arial" w:cs="Arial"/>
                <w:sz w:val="16"/>
                <w:lang w:val="de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F306C">
              <w:rPr>
                <w:rFonts w:ascii="Arial" w:hAnsi="Arial" w:cs="Arial"/>
                <w:sz w:val="16"/>
                <w:lang w:val="es-ES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5F306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Eden, Mammoth Melting Sugar</w:t>
            </w:r>
            <w:r w:rsidRPr="005F306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Pr="005F306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Bartavelle</w:t>
            </w:r>
            <w:proofErr w:type="spellEnd"/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5F306C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5F306C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5F306C">
              <w:rPr>
                <w:rFonts w:ascii="Arial" w:hAnsi="Arial" w:cs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rPr>
                <w:rFonts w:ascii="Arial" w:hAnsi="Arial" w:cs="Arial"/>
                <w:sz w:val="16"/>
              </w:rPr>
            </w:pPr>
            <w:proofErr w:type="spellStart"/>
            <w:r w:rsidRPr="005F306C">
              <w:rPr>
                <w:rFonts w:ascii="Arial" w:hAnsi="Arial" w:cs="Arial"/>
                <w:sz w:val="16"/>
              </w:rPr>
              <w:t>presente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A33E2E" w:rsidRPr="00437A46" w:rsidRDefault="00A33E2E" w:rsidP="00671AD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37A4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 xml:space="preserve">Solara, </w:t>
            </w:r>
            <w:proofErr w:type="spellStart"/>
            <w:r w:rsidRPr="00437A4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Twinkle</w:t>
            </w:r>
            <w:proofErr w:type="spellEnd"/>
            <w:r w:rsidRPr="00437A4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br/>
            </w:r>
            <w:r w:rsidRPr="00437A4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New Era, Nina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5F306C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F306C">
              <w:rPr>
                <w:rFonts w:ascii="Arial" w:hAnsi="Arial" w:cs="Arial"/>
                <w:sz w:val="16"/>
              </w:rPr>
              <w:t>9</w:t>
            </w: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58.2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Race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Pathotyp</w:t>
            </w:r>
            <w:proofErr w:type="spellEnd"/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Raza 5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ausente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Legacy, Little Marvel, 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presente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Serge, Sundance II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9</w:t>
            </w: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58.3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Race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Pathotyp</w:t>
            </w:r>
            <w:proofErr w:type="spellEnd"/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b/>
                <w:strike/>
                <w:sz w:val="16"/>
                <w:highlight w:val="lightGray"/>
              </w:rPr>
              <w:t>Raza 6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b/>
                <w:strike/>
                <w:sz w:val="16"/>
                <w:highlight w:val="lightGray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ausente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  <w:shd w:val="clear" w:color="auto" w:fill="auto"/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Little Marvel, Serge, Mini</w:t>
            </w:r>
          </w:p>
        </w:tc>
        <w:tc>
          <w:tcPr>
            <w:tcW w:w="503" w:type="dxa"/>
            <w:tcBorders>
              <w:top w:val="nil"/>
              <w:bottom w:val="nil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1</w:t>
            </w:r>
          </w:p>
        </w:tc>
      </w:tr>
      <w:tr w:rsidR="00A33E2E" w:rsidRPr="006203B9" w:rsidTr="00671AD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proofErr w:type="spellStart"/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presente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33E2E" w:rsidRPr="006453F1" w:rsidRDefault="00A33E2E" w:rsidP="00671AD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6453F1">
              <w:rPr>
                <w:rFonts w:ascii="Arial" w:hAnsi="Arial" w:cs="Arial"/>
                <w:strike/>
                <w:sz w:val="16"/>
                <w:highlight w:val="lightGray"/>
              </w:rPr>
              <w:t>Sundance Grant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:rsidR="00A33E2E" w:rsidRPr="006203B9" w:rsidRDefault="00A33E2E" w:rsidP="00671AD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6203B9">
              <w:rPr>
                <w:rFonts w:ascii="Arial" w:hAnsi="Arial" w:cs="Arial"/>
                <w:sz w:val="16"/>
              </w:rPr>
              <w:t>9</w:t>
            </w:r>
          </w:p>
        </w:tc>
      </w:tr>
    </w:tbl>
    <w:p w:rsidR="00A33E2E" w:rsidRDefault="00A33E2E" w:rsidP="00A33E2E">
      <w:pPr>
        <w:jc w:val="left"/>
      </w:pPr>
    </w:p>
    <w:p w:rsidR="00A33E2E" w:rsidRDefault="00A33E2E" w:rsidP="00A33E2E">
      <w:pPr>
        <w:pStyle w:val="Heading2"/>
      </w:pPr>
      <w:r>
        <w:t xml:space="preserve">Proposed change to the methodology for Characteristics 58 under Ad. 58 </w:t>
      </w:r>
    </w:p>
    <w:p w:rsidR="00A33E2E" w:rsidRDefault="00A33E2E" w:rsidP="00A33E2E">
      <w:pPr>
        <w:rPr>
          <w:u w:val="single"/>
        </w:rPr>
      </w:pPr>
    </w:p>
    <w:p w:rsidR="00A33E2E" w:rsidRPr="005F306C" w:rsidRDefault="00A33E2E" w:rsidP="00A33E2E">
      <w:pPr>
        <w:rPr>
          <w:i/>
        </w:rPr>
      </w:pPr>
      <w:r w:rsidRPr="005F306C">
        <w:rPr>
          <w:i/>
        </w:rPr>
        <w:t>Current wording</w:t>
      </w:r>
    </w:p>
    <w:p w:rsidR="00A33E2E" w:rsidRDefault="00A33E2E" w:rsidP="00A33E2E">
      <w:pPr>
        <w:rPr>
          <w:u w:val="single"/>
        </w:rPr>
      </w:pPr>
    </w:p>
    <w:p w:rsidR="00A33E2E" w:rsidRPr="005F306C" w:rsidRDefault="00A33E2E" w:rsidP="00A33E2E">
      <w:pPr>
        <w:rPr>
          <w:sz w:val="19"/>
          <w:szCs w:val="19"/>
          <w:u w:val="single"/>
        </w:rPr>
      </w:pPr>
      <w:r w:rsidRPr="005F306C">
        <w:rPr>
          <w:sz w:val="19"/>
          <w:szCs w:val="19"/>
          <w:u w:val="single"/>
        </w:rPr>
        <w:t xml:space="preserve">Ad. 58.1, 58.2, 58.3:  Resistance to </w:t>
      </w:r>
      <w:proofErr w:type="spellStart"/>
      <w:r w:rsidRPr="005F306C">
        <w:rPr>
          <w:i/>
          <w:sz w:val="19"/>
          <w:szCs w:val="19"/>
          <w:u w:val="single"/>
        </w:rPr>
        <w:t>Fusarium</w:t>
      </w:r>
      <w:proofErr w:type="spellEnd"/>
      <w:r w:rsidRPr="005F306C">
        <w:rPr>
          <w:i/>
          <w:sz w:val="19"/>
          <w:szCs w:val="19"/>
          <w:u w:val="single"/>
        </w:rPr>
        <w:t xml:space="preserve"> </w:t>
      </w:r>
      <w:proofErr w:type="spellStart"/>
      <w:r w:rsidRPr="005F306C">
        <w:rPr>
          <w:i/>
          <w:sz w:val="19"/>
          <w:szCs w:val="19"/>
          <w:u w:val="single"/>
        </w:rPr>
        <w:t>oxysporum</w:t>
      </w:r>
      <w:proofErr w:type="spellEnd"/>
      <w:r w:rsidRPr="005F306C">
        <w:rPr>
          <w:sz w:val="19"/>
          <w:szCs w:val="19"/>
          <w:u w:val="single"/>
        </w:rPr>
        <w:t xml:space="preserve"> f. sp. </w:t>
      </w:r>
      <w:proofErr w:type="spellStart"/>
      <w:r w:rsidRPr="005F306C">
        <w:rPr>
          <w:i/>
          <w:sz w:val="19"/>
          <w:szCs w:val="19"/>
          <w:u w:val="single"/>
        </w:rPr>
        <w:t>pisi</w:t>
      </w:r>
      <w:proofErr w:type="spellEnd"/>
      <w:r w:rsidRPr="005F306C">
        <w:rPr>
          <w:sz w:val="19"/>
          <w:szCs w:val="19"/>
          <w:u w:val="single"/>
        </w:rPr>
        <w:t xml:space="preserve"> 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  <w:u w:val="single"/>
        </w:rPr>
        <w:t>Resistant and Susceptible varieties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Race 1: Eden, Mammoth Melting Sugar (susceptible = resistance absent (1))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ab/>
        <w:t xml:space="preserve"> Solara, Twinkle (resistant = resistance present (9))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Race 5: Little Marvel, Legacy (susceptible = resistance absent (1))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ab/>
        <w:t xml:space="preserve"> Serge, Sundance (resistant = resistance present (9))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Race 6:  Little Marvel, Serge (susceptible = resistance absent (1))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ab/>
        <w:t xml:space="preserve"> Sundance (resistant = resistance present (9))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  <w:u w:val="single"/>
        </w:rPr>
      </w:pPr>
      <w:r w:rsidRPr="005F306C">
        <w:rPr>
          <w:sz w:val="19"/>
          <w:szCs w:val="19"/>
          <w:u w:val="single"/>
        </w:rPr>
        <w:t>Isolates and isolate identity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Isolate identity is determined by testing against the host differential set described by </w:t>
      </w:r>
      <w:proofErr w:type="spellStart"/>
      <w:r w:rsidRPr="005F306C">
        <w:rPr>
          <w:sz w:val="19"/>
          <w:szCs w:val="19"/>
        </w:rPr>
        <w:t>Haglund</w:t>
      </w:r>
      <w:proofErr w:type="spellEnd"/>
      <w:r w:rsidRPr="005F306C">
        <w:rPr>
          <w:sz w:val="19"/>
          <w:szCs w:val="19"/>
        </w:rPr>
        <w:t xml:space="preserve"> and Kraft (1979). All isolates </w:t>
      </w:r>
      <w:proofErr w:type="gramStart"/>
      <w:r w:rsidRPr="005F306C">
        <w:rPr>
          <w:sz w:val="19"/>
          <w:szCs w:val="19"/>
        </w:rPr>
        <w:t>are derived</w:t>
      </w:r>
      <w:proofErr w:type="gramEnd"/>
      <w:r w:rsidRPr="005F306C">
        <w:rPr>
          <w:sz w:val="19"/>
          <w:szCs w:val="19"/>
        </w:rPr>
        <w:t xml:space="preserve"> from single spore cultures.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Isolates used in the test: </w:t>
      </w:r>
      <w:r w:rsidRPr="005F306C">
        <w:rPr>
          <w:sz w:val="19"/>
          <w:szCs w:val="19"/>
        </w:rPr>
        <w:tab/>
        <w:t xml:space="preserve"> Race 1: IPO culture collection no. 20379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  <w:t xml:space="preserve"> Race 5: </w:t>
      </w:r>
      <w:r w:rsidRPr="005F306C">
        <w:rPr>
          <w:sz w:val="19"/>
          <w:szCs w:val="19"/>
          <w:lang w:val="en-GB" w:eastAsia="en-GB"/>
        </w:rPr>
        <w:t>IPO culture collection no. 10279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  <w:t xml:space="preserve"> Race 6:</w:t>
      </w:r>
      <w:r w:rsidRPr="005F306C">
        <w:rPr>
          <w:sz w:val="19"/>
          <w:szCs w:val="19"/>
          <w:lang w:val="en-GB" w:eastAsia="en-GB"/>
        </w:rPr>
        <w:t xml:space="preserve"> WSU culture type 6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  <w:u w:val="single"/>
        </w:rPr>
      </w:pPr>
      <w:r w:rsidRPr="005F306C">
        <w:rPr>
          <w:sz w:val="19"/>
          <w:szCs w:val="19"/>
          <w:u w:val="single"/>
        </w:rPr>
        <w:t>Maintenance of isolates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Maintain in a refrigerator at 4</w:t>
      </w:r>
      <w:r w:rsidRPr="005F306C">
        <w:rPr>
          <w:sz w:val="19"/>
          <w:szCs w:val="19"/>
          <w:vertAlign w:val="superscript"/>
        </w:rPr>
        <w:t>o</w:t>
      </w:r>
      <w:r w:rsidRPr="005F306C">
        <w:rPr>
          <w:sz w:val="19"/>
          <w:szCs w:val="19"/>
        </w:rPr>
        <w:t>C as a soil culture (loam) and pass through a susceptible variety every 2-3 years.  Isolate identity is determined by testing against a host differential set.</w:t>
      </w:r>
    </w:p>
    <w:p w:rsidR="00A33E2E" w:rsidRPr="005F306C" w:rsidRDefault="00A33E2E" w:rsidP="00A33E2E">
      <w:pPr>
        <w:rPr>
          <w:sz w:val="19"/>
          <w:szCs w:val="19"/>
          <w:u w:val="single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Source for isolates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>Races 1 and 5</w:t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  <w:t>Research Institute for Plant Protection (IPO)</w:t>
      </w:r>
    </w:p>
    <w:p w:rsidR="00A33E2E" w:rsidRPr="005F306C" w:rsidRDefault="00A33E2E" w:rsidP="00A33E2E">
      <w:pPr>
        <w:ind w:left="2211" w:firstLine="737"/>
        <w:rPr>
          <w:sz w:val="19"/>
          <w:szCs w:val="19"/>
        </w:rPr>
      </w:pPr>
      <w:r w:rsidRPr="005F306C">
        <w:rPr>
          <w:sz w:val="19"/>
          <w:szCs w:val="19"/>
        </w:rPr>
        <w:t>PO Box 9060</w:t>
      </w:r>
    </w:p>
    <w:p w:rsidR="00A33E2E" w:rsidRPr="005F306C" w:rsidRDefault="00A33E2E" w:rsidP="00A33E2E">
      <w:pPr>
        <w:ind w:left="2211" w:firstLine="737"/>
        <w:rPr>
          <w:sz w:val="19"/>
          <w:szCs w:val="19"/>
        </w:rPr>
      </w:pPr>
      <w:r w:rsidRPr="005F306C">
        <w:rPr>
          <w:sz w:val="19"/>
          <w:szCs w:val="19"/>
        </w:rPr>
        <w:t xml:space="preserve">NL-6700 GW </w:t>
      </w:r>
      <w:proofErr w:type="spellStart"/>
      <w:r w:rsidRPr="005F306C">
        <w:rPr>
          <w:sz w:val="19"/>
          <w:szCs w:val="19"/>
        </w:rPr>
        <w:t>Wageningen</w:t>
      </w:r>
      <w:proofErr w:type="spellEnd"/>
    </w:p>
    <w:p w:rsidR="00A33E2E" w:rsidRPr="005F306C" w:rsidRDefault="00A33E2E" w:rsidP="00A33E2E">
      <w:pPr>
        <w:ind w:left="2211" w:firstLine="737"/>
        <w:rPr>
          <w:sz w:val="19"/>
          <w:szCs w:val="19"/>
        </w:rPr>
      </w:pPr>
      <w:r w:rsidRPr="005F306C">
        <w:rPr>
          <w:sz w:val="19"/>
          <w:szCs w:val="19"/>
        </w:rPr>
        <w:t>The Netherlands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autoSpaceDE w:val="0"/>
        <w:autoSpaceDN w:val="0"/>
        <w:adjustRightInd w:val="0"/>
        <w:jc w:val="left"/>
        <w:rPr>
          <w:sz w:val="19"/>
          <w:szCs w:val="19"/>
          <w:lang w:val="en-GB" w:eastAsia="en-GB"/>
        </w:rPr>
      </w:pPr>
      <w:r w:rsidRPr="005F306C">
        <w:rPr>
          <w:sz w:val="19"/>
          <w:szCs w:val="19"/>
        </w:rPr>
        <w:t>Race 6</w:t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</w:rPr>
        <w:tab/>
      </w:r>
      <w:r w:rsidRPr="005F306C">
        <w:rPr>
          <w:sz w:val="19"/>
          <w:szCs w:val="19"/>
          <w:lang w:val="en-GB" w:eastAsia="en-GB"/>
        </w:rPr>
        <w:t>Washington State University (WSU),</w:t>
      </w:r>
    </w:p>
    <w:p w:rsidR="00A33E2E" w:rsidRPr="005F306C" w:rsidRDefault="00A33E2E" w:rsidP="00A33E2E">
      <w:pPr>
        <w:autoSpaceDE w:val="0"/>
        <w:autoSpaceDN w:val="0"/>
        <w:adjustRightInd w:val="0"/>
        <w:ind w:left="2211" w:firstLine="737"/>
        <w:jc w:val="left"/>
        <w:rPr>
          <w:sz w:val="19"/>
          <w:szCs w:val="19"/>
          <w:lang w:val="en-GB" w:eastAsia="en-GB"/>
        </w:rPr>
      </w:pPr>
      <w:r w:rsidRPr="005F306C">
        <w:rPr>
          <w:sz w:val="19"/>
          <w:szCs w:val="19"/>
          <w:lang w:val="en-GB" w:eastAsia="en-GB"/>
        </w:rPr>
        <w:t>Research and Extension Unit,</w:t>
      </w:r>
    </w:p>
    <w:p w:rsidR="00A33E2E" w:rsidRPr="005F306C" w:rsidRDefault="00A33E2E" w:rsidP="00A33E2E">
      <w:pPr>
        <w:autoSpaceDE w:val="0"/>
        <w:autoSpaceDN w:val="0"/>
        <w:adjustRightInd w:val="0"/>
        <w:ind w:left="2211" w:firstLine="737"/>
        <w:jc w:val="left"/>
        <w:rPr>
          <w:sz w:val="19"/>
          <w:szCs w:val="19"/>
          <w:lang w:val="en-GB" w:eastAsia="en-GB"/>
        </w:rPr>
      </w:pPr>
      <w:r w:rsidRPr="005F306C">
        <w:rPr>
          <w:sz w:val="19"/>
          <w:szCs w:val="19"/>
          <w:lang w:val="en-GB" w:eastAsia="en-GB"/>
        </w:rPr>
        <w:t>Mount Vernon, Washington 98273,</w:t>
      </w:r>
    </w:p>
    <w:p w:rsidR="00A33E2E" w:rsidRPr="005F306C" w:rsidRDefault="00A33E2E" w:rsidP="00A33E2E">
      <w:pPr>
        <w:ind w:left="2211" w:firstLine="737"/>
        <w:rPr>
          <w:sz w:val="19"/>
          <w:szCs w:val="19"/>
          <w:lang w:val="en-GB" w:eastAsia="en-GB"/>
        </w:rPr>
      </w:pPr>
      <w:r w:rsidRPr="005F306C">
        <w:rPr>
          <w:sz w:val="19"/>
          <w:szCs w:val="19"/>
          <w:lang w:val="en-GB" w:eastAsia="en-GB"/>
        </w:rPr>
        <w:t>United States of America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  <w:u w:val="single"/>
        </w:rPr>
      </w:pPr>
      <w:r w:rsidRPr="005F306C">
        <w:rPr>
          <w:sz w:val="19"/>
          <w:szCs w:val="19"/>
          <w:u w:val="single"/>
        </w:rPr>
        <w:t>Preparation of inoculum and assessment of disease</w:t>
      </w: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Cultures of the fungus </w:t>
      </w:r>
      <w:proofErr w:type="gramStart"/>
      <w:r w:rsidRPr="005F306C">
        <w:rPr>
          <w:sz w:val="19"/>
          <w:szCs w:val="19"/>
        </w:rPr>
        <w:t>are grown</w:t>
      </w:r>
      <w:proofErr w:type="gramEnd"/>
      <w:r w:rsidRPr="005F306C">
        <w:rPr>
          <w:sz w:val="19"/>
          <w:szCs w:val="19"/>
        </w:rPr>
        <w:t xml:space="preserve"> in liquid </w:t>
      </w:r>
      <w:proofErr w:type="spellStart"/>
      <w:r w:rsidRPr="005F306C">
        <w:rPr>
          <w:sz w:val="19"/>
          <w:szCs w:val="19"/>
        </w:rPr>
        <w:t>Czapek</w:t>
      </w:r>
      <w:proofErr w:type="spellEnd"/>
      <w:r w:rsidRPr="005F306C">
        <w:rPr>
          <w:sz w:val="19"/>
          <w:szCs w:val="19"/>
        </w:rPr>
        <w:t>-Dox medium at 2</w:t>
      </w:r>
      <w:r w:rsidRPr="005F306C">
        <w:rPr>
          <w:sz w:val="19"/>
          <w:szCs w:val="19"/>
          <w:vertAlign w:val="superscript"/>
        </w:rPr>
        <w:t>o</w:t>
      </w:r>
      <w:r w:rsidRPr="005F306C">
        <w:rPr>
          <w:sz w:val="19"/>
          <w:szCs w:val="19"/>
        </w:rPr>
        <w:t xml:space="preserve">C in daylight conditions for 7 days.  The liquid </w:t>
      </w:r>
      <w:proofErr w:type="gramStart"/>
      <w:r w:rsidRPr="005F306C">
        <w:rPr>
          <w:sz w:val="19"/>
          <w:szCs w:val="19"/>
        </w:rPr>
        <w:t>is continuously aerated</w:t>
      </w:r>
      <w:proofErr w:type="gramEnd"/>
      <w:r w:rsidRPr="005F306C">
        <w:rPr>
          <w:sz w:val="19"/>
          <w:szCs w:val="19"/>
        </w:rPr>
        <w:t xml:space="preserve"> by sterile air.  The cultures </w:t>
      </w:r>
      <w:proofErr w:type="gramStart"/>
      <w:r w:rsidRPr="005F306C">
        <w:rPr>
          <w:sz w:val="19"/>
          <w:szCs w:val="19"/>
        </w:rPr>
        <w:t>are strained</w:t>
      </w:r>
      <w:proofErr w:type="gramEnd"/>
      <w:r w:rsidRPr="005F306C">
        <w:rPr>
          <w:sz w:val="19"/>
          <w:szCs w:val="19"/>
        </w:rPr>
        <w:t xml:space="preserve"> through muslin followed by centrifugation at 3,500 rpm for 10 minutes; the solution is diluted with distilled water to a concentration of 10</w:t>
      </w:r>
      <w:r w:rsidRPr="005F306C">
        <w:rPr>
          <w:sz w:val="19"/>
          <w:szCs w:val="19"/>
          <w:vertAlign w:val="superscript"/>
        </w:rPr>
        <w:t>6</w:t>
      </w:r>
      <w:r w:rsidRPr="005F306C">
        <w:rPr>
          <w:sz w:val="19"/>
          <w:szCs w:val="19"/>
        </w:rPr>
        <w:t xml:space="preserve"> spores/ml.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Inoculation and assessment of disease Test plants and controls </w:t>
      </w:r>
      <w:proofErr w:type="gramStart"/>
      <w:r w:rsidRPr="005F306C">
        <w:rPr>
          <w:sz w:val="19"/>
          <w:szCs w:val="19"/>
        </w:rPr>
        <w:t>are raised in 8 liters of 1:1 peat and sand mixture and adjusted to pH 5.0</w:t>
      </w:r>
      <w:proofErr w:type="gramEnd"/>
      <w:r w:rsidRPr="005F306C">
        <w:rPr>
          <w:sz w:val="19"/>
          <w:szCs w:val="19"/>
        </w:rPr>
        <w:t xml:space="preserve">.  1 liter of spore suspension is used.  Two replicates of 10 plants </w:t>
      </w:r>
      <w:proofErr w:type="gramStart"/>
      <w:r w:rsidRPr="005F306C">
        <w:rPr>
          <w:sz w:val="19"/>
          <w:szCs w:val="19"/>
        </w:rPr>
        <w:t>are grown</w:t>
      </w:r>
      <w:proofErr w:type="gramEnd"/>
      <w:r w:rsidRPr="005F306C">
        <w:rPr>
          <w:sz w:val="19"/>
          <w:szCs w:val="19"/>
        </w:rPr>
        <w:t xml:space="preserve"> for assessment; a third replicate is grown if any problems arise.</w:t>
      </w:r>
    </w:p>
    <w:p w:rsidR="00A33E2E" w:rsidRPr="005F306C" w:rsidRDefault="00A33E2E" w:rsidP="00A33E2E">
      <w:pPr>
        <w:ind w:firstLine="709"/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After 3 weeks, or 4 - 5 node stage, the basal third of the seedling roots can be cut and dipped into the inoculum for 3-5 seconds before </w:t>
      </w:r>
      <w:proofErr w:type="gramStart"/>
      <w:r w:rsidRPr="005F306C">
        <w:rPr>
          <w:sz w:val="19"/>
          <w:szCs w:val="19"/>
        </w:rPr>
        <w:t>being transplanted</w:t>
      </w:r>
      <w:proofErr w:type="gramEnd"/>
      <w:r w:rsidRPr="005F306C">
        <w:rPr>
          <w:sz w:val="19"/>
          <w:szCs w:val="19"/>
        </w:rPr>
        <w:t xml:space="preserve">.  Four weeks after inoculation, surviving seedlings </w:t>
      </w:r>
      <w:proofErr w:type="gramStart"/>
      <w:r w:rsidRPr="005F306C">
        <w:rPr>
          <w:sz w:val="19"/>
          <w:szCs w:val="19"/>
        </w:rPr>
        <w:t>are recorded</w:t>
      </w:r>
      <w:proofErr w:type="gramEnd"/>
      <w:r w:rsidRPr="005F306C">
        <w:rPr>
          <w:sz w:val="19"/>
          <w:szCs w:val="19"/>
        </w:rPr>
        <w:t xml:space="preserve"> as resistant.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keepNext/>
        <w:keepLines/>
        <w:ind w:firstLine="709"/>
        <w:rPr>
          <w:sz w:val="19"/>
          <w:szCs w:val="19"/>
        </w:rPr>
      </w:pPr>
      <w:r w:rsidRPr="005F306C">
        <w:rPr>
          <w:sz w:val="19"/>
          <w:szCs w:val="19"/>
        </w:rPr>
        <w:t xml:space="preserve">Composition of the </w:t>
      </w:r>
      <w:proofErr w:type="spellStart"/>
      <w:r w:rsidRPr="005F306C">
        <w:rPr>
          <w:sz w:val="19"/>
          <w:szCs w:val="19"/>
        </w:rPr>
        <w:t>Czapek</w:t>
      </w:r>
      <w:proofErr w:type="spellEnd"/>
      <w:r w:rsidRPr="005F306C">
        <w:rPr>
          <w:sz w:val="19"/>
          <w:szCs w:val="19"/>
        </w:rPr>
        <w:t>-Dox liquid medium</w:t>
      </w:r>
    </w:p>
    <w:p w:rsidR="00A33E2E" w:rsidRPr="005F306C" w:rsidRDefault="00A33E2E" w:rsidP="00A33E2E">
      <w:pPr>
        <w:keepNext/>
        <w:keepLines/>
        <w:ind w:firstLine="709"/>
        <w:rPr>
          <w:sz w:val="19"/>
          <w:szCs w:val="19"/>
        </w:rPr>
      </w:pPr>
    </w:p>
    <w:p w:rsidR="00A33E2E" w:rsidRPr="005F306C" w:rsidRDefault="00A33E2E" w:rsidP="00A33E2E">
      <w:pPr>
        <w:keepNext/>
        <w:keepLines/>
        <w:ind w:firstLine="720"/>
        <w:rPr>
          <w:sz w:val="19"/>
          <w:szCs w:val="19"/>
          <w:lang w:val="de-DE"/>
        </w:rPr>
      </w:pPr>
      <w:r w:rsidRPr="005F306C">
        <w:rPr>
          <w:sz w:val="19"/>
          <w:szCs w:val="19"/>
          <w:lang w:val="de-DE"/>
        </w:rPr>
        <w:t>2.0 g</w:t>
      </w:r>
      <w:r w:rsidRPr="005F306C">
        <w:rPr>
          <w:sz w:val="19"/>
          <w:szCs w:val="19"/>
          <w:lang w:val="de-DE"/>
        </w:rPr>
        <w:tab/>
      </w:r>
      <w:proofErr w:type="spellStart"/>
      <w:r w:rsidRPr="005F306C">
        <w:rPr>
          <w:sz w:val="19"/>
          <w:szCs w:val="19"/>
          <w:lang w:val="de-DE"/>
        </w:rPr>
        <w:t>Sodium</w:t>
      </w:r>
      <w:proofErr w:type="spellEnd"/>
      <w:r w:rsidRPr="005F306C">
        <w:rPr>
          <w:sz w:val="19"/>
          <w:szCs w:val="19"/>
          <w:lang w:val="de-DE"/>
        </w:rPr>
        <w:t xml:space="preserve"> Nitrate</w:t>
      </w:r>
    </w:p>
    <w:p w:rsidR="00A33E2E" w:rsidRPr="005F306C" w:rsidRDefault="00A33E2E" w:rsidP="00A33E2E">
      <w:pPr>
        <w:keepNext/>
        <w:keepLines/>
        <w:ind w:firstLine="720"/>
        <w:rPr>
          <w:sz w:val="19"/>
          <w:szCs w:val="19"/>
          <w:lang w:val="de-DE"/>
        </w:rPr>
      </w:pPr>
      <w:r w:rsidRPr="005F306C">
        <w:rPr>
          <w:sz w:val="19"/>
          <w:szCs w:val="19"/>
          <w:lang w:val="de-DE"/>
        </w:rPr>
        <w:t xml:space="preserve">0.5 g </w:t>
      </w:r>
      <w:r w:rsidRPr="005F306C">
        <w:rPr>
          <w:sz w:val="19"/>
          <w:szCs w:val="19"/>
          <w:lang w:val="de-DE"/>
        </w:rPr>
        <w:tab/>
      </w:r>
      <w:proofErr w:type="spellStart"/>
      <w:r w:rsidRPr="005F306C">
        <w:rPr>
          <w:sz w:val="19"/>
          <w:szCs w:val="19"/>
          <w:lang w:val="de-DE"/>
        </w:rPr>
        <w:t>Potassium</w:t>
      </w:r>
      <w:proofErr w:type="spellEnd"/>
      <w:r w:rsidRPr="005F306C">
        <w:rPr>
          <w:sz w:val="19"/>
          <w:szCs w:val="19"/>
          <w:lang w:val="de-DE"/>
        </w:rPr>
        <w:t xml:space="preserve"> Chloride </w:t>
      </w:r>
    </w:p>
    <w:p w:rsidR="00A33E2E" w:rsidRPr="005F306C" w:rsidRDefault="00A33E2E" w:rsidP="00A33E2E">
      <w:pPr>
        <w:ind w:firstLine="720"/>
        <w:rPr>
          <w:sz w:val="19"/>
          <w:szCs w:val="19"/>
        </w:rPr>
      </w:pPr>
      <w:r w:rsidRPr="005F306C">
        <w:rPr>
          <w:sz w:val="19"/>
          <w:szCs w:val="19"/>
        </w:rPr>
        <w:t xml:space="preserve">1.0 g </w:t>
      </w:r>
      <w:r w:rsidRPr="005F306C">
        <w:rPr>
          <w:sz w:val="19"/>
          <w:szCs w:val="19"/>
        </w:rPr>
        <w:tab/>
        <w:t>Dipotassium Phosphate</w:t>
      </w:r>
    </w:p>
    <w:p w:rsidR="00A33E2E" w:rsidRPr="005F306C" w:rsidRDefault="00A33E2E" w:rsidP="00A33E2E">
      <w:pPr>
        <w:ind w:firstLine="720"/>
        <w:rPr>
          <w:sz w:val="19"/>
          <w:szCs w:val="19"/>
        </w:rPr>
      </w:pPr>
      <w:r w:rsidRPr="005F306C">
        <w:rPr>
          <w:sz w:val="19"/>
          <w:szCs w:val="19"/>
        </w:rPr>
        <w:t xml:space="preserve">0.5 g </w:t>
      </w:r>
      <w:r w:rsidRPr="005F306C">
        <w:rPr>
          <w:sz w:val="19"/>
          <w:szCs w:val="19"/>
        </w:rPr>
        <w:tab/>
        <w:t xml:space="preserve">Magnesium </w:t>
      </w:r>
      <w:proofErr w:type="spellStart"/>
      <w:r w:rsidRPr="005F306C">
        <w:rPr>
          <w:sz w:val="19"/>
          <w:szCs w:val="19"/>
        </w:rPr>
        <w:t>Sulphate</w:t>
      </w:r>
      <w:proofErr w:type="spellEnd"/>
    </w:p>
    <w:p w:rsidR="00A33E2E" w:rsidRPr="005F306C" w:rsidRDefault="00A33E2E" w:rsidP="00A33E2E">
      <w:pPr>
        <w:ind w:firstLine="720"/>
        <w:rPr>
          <w:sz w:val="19"/>
          <w:szCs w:val="19"/>
        </w:rPr>
      </w:pPr>
      <w:r w:rsidRPr="005F306C">
        <w:rPr>
          <w:sz w:val="19"/>
          <w:szCs w:val="19"/>
        </w:rPr>
        <w:t xml:space="preserve">0.01 g </w:t>
      </w:r>
      <w:r w:rsidRPr="005F306C">
        <w:rPr>
          <w:sz w:val="19"/>
          <w:szCs w:val="19"/>
        </w:rPr>
        <w:tab/>
        <w:t xml:space="preserve">Ferrous </w:t>
      </w:r>
      <w:proofErr w:type="spellStart"/>
      <w:r w:rsidRPr="005F306C">
        <w:rPr>
          <w:sz w:val="19"/>
          <w:szCs w:val="19"/>
        </w:rPr>
        <w:t>Sulphate</w:t>
      </w:r>
      <w:proofErr w:type="spellEnd"/>
    </w:p>
    <w:p w:rsidR="00A33E2E" w:rsidRPr="005F306C" w:rsidRDefault="00A33E2E" w:rsidP="00A33E2E">
      <w:pPr>
        <w:ind w:firstLine="720"/>
        <w:rPr>
          <w:sz w:val="19"/>
          <w:szCs w:val="19"/>
        </w:rPr>
      </w:pPr>
      <w:r w:rsidRPr="005F306C">
        <w:rPr>
          <w:sz w:val="19"/>
          <w:szCs w:val="19"/>
        </w:rPr>
        <w:t xml:space="preserve">30.0 g </w:t>
      </w:r>
      <w:r w:rsidRPr="005F306C">
        <w:rPr>
          <w:sz w:val="19"/>
          <w:szCs w:val="19"/>
        </w:rPr>
        <w:tab/>
      </w:r>
      <w:proofErr w:type="spellStart"/>
      <w:r w:rsidRPr="005F306C">
        <w:rPr>
          <w:sz w:val="19"/>
          <w:szCs w:val="19"/>
        </w:rPr>
        <w:t>Saccharose</w:t>
      </w:r>
      <w:proofErr w:type="spellEnd"/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The above mixture </w:t>
      </w:r>
      <w:proofErr w:type="gramStart"/>
      <w:r w:rsidRPr="005F306C">
        <w:rPr>
          <w:sz w:val="19"/>
          <w:szCs w:val="19"/>
        </w:rPr>
        <w:t>is added to 1 liter of distilled water and poured into a flask</w:t>
      </w:r>
      <w:proofErr w:type="gramEnd"/>
      <w:r w:rsidRPr="005F306C">
        <w:rPr>
          <w:sz w:val="19"/>
          <w:szCs w:val="19"/>
        </w:rPr>
        <w:t>; the solution is sterilized in an autoclave at 115</w:t>
      </w:r>
      <w:r w:rsidRPr="005F306C">
        <w:rPr>
          <w:sz w:val="19"/>
          <w:szCs w:val="19"/>
          <w:vertAlign w:val="superscript"/>
        </w:rPr>
        <w:t>o</w:t>
      </w:r>
      <w:r w:rsidRPr="005F306C">
        <w:rPr>
          <w:sz w:val="19"/>
          <w:szCs w:val="19"/>
        </w:rPr>
        <w:t xml:space="preserve">C for 20 minutes. </w:t>
      </w:r>
    </w:p>
    <w:p w:rsidR="00A33E2E" w:rsidRPr="005F306C" w:rsidRDefault="00A33E2E" w:rsidP="00A33E2E">
      <w:pPr>
        <w:rPr>
          <w:sz w:val="19"/>
          <w:szCs w:val="19"/>
        </w:rPr>
      </w:pPr>
    </w:p>
    <w:p w:rsidR="00A33E2E" w:rsidRPr="005F306C" w:rsidRDefault="00A33E2E" w:rsidP="00A33E2E">
      <w:pPr>
        <w:rPr>
          <w:sz w:val="19"/>
          <w:szCs w:val="19"/>
          <w:u w:val="single"/>
        </w:rPr>
      </w:pPr>
      <w:r w:rsidRPr="005F306C">
        <w:rPr>
          <w:sz w:val="19"/>
          <w:szCs w:val="19"/>
          <w:u w:val="single"/>
        </w:rPr>
        <w:t>Genetic background</w:t>
      </w:r>
    </w:p>
    <w:p w:rsidR="00A33E2E" w:rsidRDefault="00A33E2E" w:rsidP="00A33E2E">
      <w:pPr>
        <w:rPr>
          <w:sz w:val="19"/>
          <w:szCs w:val="19"/>
        </w:rPr>
      </w:pPr>
      <w:r w:rsidRPr="005F306C">
        <w:rPr>
          <w:sz w:val="19"/>
          <w:szCs w:val="19"/>
        </w:rPr>
        <w:t xml:space="preserve">A single dominant gene </w:t>
      </w:r>
      <w:proofErr w:type="spellStart"/>
      <w:r w:rsidRPr="005F306C">
        <w:rPr>
          <w:sz w:val="19"/>
          <w:szCs w:val="19"/>
          <w:u w:val="single"/>
        </w:rPr>
        <w:t>Fw</w:t>
      </w:r>
      <w:proofErr w:type="spellEnd"/>
      <w:r w:rsidRPr="005F306C">
        <w:rPr>
          <w:sz w:val="19"/>
          <w:szCs w:val="19"/>
        </w:rPr>
        <w:t xml:space="preserve"> confers resistance to Race 1.</w:t>
      </w:r>
    </w:p>
    <w:p w:rsidR="00A33E2E" w:rsidRDefault="00A33E2E" w:rsidP="00A33E2E">
      <w:pPr>
        <w:jc w:val="left"/>
        <w:rPr>
          <w:i/>
        </w:rPr>
      </w:pPr>
      <w:r w:rsidRPr="00106263">
        <w:rPr>
          <w:i/>
        </w:rPr>
        <w:t>Proposed new wording</w:t>
      </w:r>
    </w:p>
    <w:p w:rsidR="00A33E2E" w:rsidRDefault="00A33E2E" w:rsidP="00A33E2E">
      <w:pPr>
        <w:rPr>
          <w:rFonts w:cs="Arial"/>
          <w:u w:val="single"/>
        </w:rPr>
      </w:pPr>
    </w:p>
    <w:p w:rsidR="00A33E2E" w:rsidRPr="006B0320" w:rsidRDefault="00A33E2E" w:rsidP="00A33E2E">
      <w:pPr>
        <w:rPr>
          <w:rFonts w:cs="Arial"/>
          <w:sz w:val="19"/>
          <w:szCs w:val="19"/>
          <w:u w:val="single"/>
        </w:rPr>
      </w:pPr>
      <w:r w:rsidRPr="006B0320">
        <w:rPr>
          <w:rFonts w:cs="Arial"/>
          <w:sz w:val="19"/>
          <w:szCs w:val="19"/>
          <w:u w:val="single"/>
        </w:rPr>
        <w:t>Ad. 58</w:t>
      </w:r>
      <w:r w:rsidRPr="00567881">
        <w:rPr>
          <w:rFonts w:cs="Arial"/>
          <w:strike/>
          <w:sz w:val="19"/>
          <w:szCs w:val="19"/>
          <w:highlight w:val="lightGray"/>
          <w:u w:val="single"/>
        </w:rPr>
        <w:t>.1, 58.2 and 58.3</w:t>
      </w:r>
      <w:r w:rsidRPr="006B0320">
        <w:rPr>
          <w:rFonts w:cs="Arial"/>
          <w:sz w:val="19"/>
          <w:szCs w:val="19"/>
          <w:u w:val="single"/>
        </w:rPr>
        <w:t xml:space="preserve">: Resistance to </w:t>
      </w:r>
      <w:proofErr w:type="spellStart"/>
      <w:r w:rsidRPr="006B0320">
        <w:rPr>
          <w:rFonts w:cs="Arial"/>
          <w:i/>
          <w:sz w:val="19"/>
          <w:szCs w:val="19"/>
          <w:u w:val="single"/>
        </w:rPr>
        <w:t>Fusarium</w:t>
      </w:r>
      <w:proofErr w:type="spellEnd"/>
      <w:r w:rsidRPr="006B0320">
        <w:rPr>
          <w:rFonts w:cs="Arial"/>
          <w:i/>
          <w:sz w:val="19"/>
          <w:szCs w:val="19"/>
          <w:u w:val="single"/>
        </w:rPr>
        <w:t xml:space="preserve"> </w:t>
      </w:r>
      <w:proofErr w:type="spellStart"/>
      <w:r w:rsidRPr="006B0320">
        <w:rPr>
          <w:rFonts w:cs="Arial"/>
          <w:i/>
          <w:sz w:val="19"/>
          <w:szCs w:val="19"/>
          <w:u w:val="single"/>
        </w:rPr>
        <w:t>oxysporum</w:t>
      </w:r>
      <w:proofErr w:type="spellEnd"/>
      <w:r w:rsidRPr="006B0320">
        <w:rPr>
          <w:rFonts w:cs="Arial"/>
          <w:i/>
          <w:sz w:val="19"/>
          <w:szCs w:val="19"/>
          <w:u w:val="single"/>
        </w:rPr>
        <w:t xml:space="preserve"> </w:t>
      </w:r>
      <w:r w:rsidRPr="006B0320">
        <w:rPr>
          <w:rFonts w:cs="Arial"/>
          <w:sz w:val="19"/>
          <w:szCs w:val="19"/>
          <w:u w:val="single"/>
        </w:rPr>
        <w:t>f. sp.</w:t>
      </w:r>
      <w:r w:rsidRPr="006B0320">
        <w:rPr>
          <w:rFonts w:cs="Arial"/>
          <w:i/>
          <w:sz w:val="19"/>
          <w:szCs w:val="19"/>
          <w:u w:val="single"/>
        </w:rPr>
        <w:t xml:space="preserve"> </w:t>
      </w:r>
      <w:proofErr w:type="spellStart"/>
      <w:r w:rsidRPr="006B0320">
        <w:rPr>
          <w:rFonts w:cs="Arial"/>
          <w:i/>
          <w:sz w:val="19"/>
          <w:szCs w:val="19"/>
          <w:u w:val="single"/>
        </w:rPr>
        <w:t>pisi</w:t>
      </w:r>
      <w:proofErr w:type="spellEnd"/>
      <w:r w:rsidRPr="006B0320">
        <w:rPr>
          <w:rFonts w:cs="Arial"/>
          <w:sz w:val="19"/>
          <w:szCs w:val="19"/>
          <w:u w:val="single"/>
        </w:rPr>
        <w:t xml:space="preserve"> </w:t>
      </w:r>
      <w:r w:rsidRPr="00AE7CF6">
        <w:rPr>
          <w:rFonts w:cs="Arial"/>
          <w:sz w:val="19"/>
          <w:szCs w:val="19"/>
          <w:highlight w:val="lightGray"/>
          <w:u w:val="single"/>
        </w:rPr>
        <w:t>race 1 (</w:t>
      </w:r>
      <w:r w:rsidRPr="00567881">
        <w:rPr>
          <w:rFonts w:cs="Arial"/>
          <w:sz w:val="19"/>
          <w:szCs w:val="19"/>
          <w:highlight w:val="lightGray"/>
          <w:u w:val="single"/>
        </w:rPr>
        <w:t>Near wilt)</w:t>
      </w:r>
      <w:r>
        <w:rPr>
          <w:rFonts w:cs="Arial"/>
          <w:sz w:val="19"/>
          <w:szCs w:val="19"/>
          <w:u w:val="single"/>
        </w:rPr>
        <w:t xml:space="preserve"> </w:t>
      </w:r>
      <w:r w:rsidRPr="00567881">
        <w:rPr>
          <w:rFonts w:cs="Arial"/>
          <w:strike/>
          <w:sz w:val="19"/>
          <w:szCs w:val="19"/>
          <w:highlight w:val="lightGray"/>
          <w:u w:val="single"/>
        </w:rPr>
        <w:t xml:space="preserve">race </w:t>
      </w:r>
      <w:proofErr w:type="gramStart"/>
      <w:r w:rsidRPr="00567881">
        <w:rPr>
          <w:rFonts w:cs="Arial"/>
          <w:strike/>
          <w:sz w:val="19"/>
          <w:szCs w:val="19"/>
          <w:highlight w:val="lightGray"/>
          <w:u w:val="single"/>
        </w:rPr>
        <w:t>5</w:t>
      </w:r>
      <w:proofErr w:type="gramEnd"/>
      <w:r w:rsidRPr="00567881">
        <w:rPr>
          <w:rFonts w:cs="Arial"/>
          <w:strike/>
          <w:sz w:val="19"/>
          <w:szCs w:val="19"/>
          <w:highlight w:val="lightGray"/>
          <w:u w:val="single"/>
        </w:rPr>
        <w:t xml:space="preserve"> and race 6</w:t>
      </w:r>
      <w:r>
        <w:rPr>
          <w:rFonts w:cs="Arial"/>
          <w:sz w:val="19"/>
          <w:szCs w:val="19"/>
          <w:u w:val="single"/>
        </w:rPr>
        <w:t xml:space="preserve"> </w:t>
      </w:r>
    </w:p>
    <w:p w:rsidR="00A33E2E" w:rsidRPr="006B0320" w:rsidRDefault="00A33E2E" w:rsidP="00A33E2E">
      <w:pPr>
        <w:rPr>
          <w:rFonts w:cs="Arial"/>
          <w:sz w:val="19"/>
          <w:szCs w:val="19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</w:rPr>
              <w:t>1.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</w:rPr>
              <w:t>Pathogen</w:t>
            </w:r>
          </w:p>
        </w:tc>
        <w:tc>
          <w:tcPr>
            <w:tcW w:w="5953" w:type="dxa"/>
          </w:tcPr>
          <w:p w:rsidR="00A33E2E" w:rsidRPr="003C4050" w:rsidRDefault="00A33E2E" w:rsidP="00567881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6B0320">
              <w:rPr>
                <w:rFonts w:cs="Arial"/>
                <w:i/>
                <w:sz w:val="19"/>
                <w:szCs w:val="19"/>
              </w:rPr>
              <w:t>Fusarium</w:t>
            </w:r>
            <w:proofErr w:type="spellEnd"/>
            <w:r w:rsidRPr="006B0320">
              <w:rPr>
                <w:rFonts w:cs="Arial"/>
                <w:i/>
                <w:sz w:val="19"/>
                <w:szCs w:val="19"/>
              </w:rPr>
              <w:t xml:space="preserve"> </w:t>
            </w:r>
            <w:proofErr w:type="spellStart"/>
            <w:r w:rsidRPr="006B0320">
              <w:rPr>
                <w:rFonts w:cs="Arial"/>
                <w:i/>
                <w:sz w:val="19"/>
                <w:szCs w:val="19"/>
              </w:rPr>
              <w:t>oxysporum</w:t>
            </w:r>
            <w:proofErr w:type="spellEnd"/>
            <w:r w:rsidRPr="006B0320">
              <w:rPr>
                <w:rFonts w:cs="Arial"/>
                <w:i/>
                <w:sz w:val="19"/>
                <w:szCs w:val="19"/>
              </w:rPr>
              <w:t xml:space="preserve"> </w:t>
            </w:r>
            <w:r w:rsidRPr="006B0320">
              <w:rPr>
                <w:rFonts w:cs="Arial"/>
                <w:sz w:val="19"/>
                <w:szCs w:val="19"/>
              </w:rPr>
              <w:t>f. sp.</w:t>
            </w:r>
            <w:r w:rsidRPr="006B0320">
              <w:rPr>
                <w:rFonts w:cs="Arial"/>
                <w:i/>
                <w:sz w:val="19"/>
                <w:szCs w:val="19"/>
              </w:rPr>
              <w:t xml:space="preserve"> </w:t>
            </w:r>
            <w:proofErr w:type="spellStart"/>
            <w:r w:rsidRPr="006B0320">
              <w:rPr>
                <w:rFonts w:cs="Arial"/>
                <w:i/>
                <w:sz w:val="19"/>
                <w:szCs w:val="19"/>
              </w:rPr>
              <w:t>pisi</w:t>
            </w:r>
            <w:proofErr w:type="spellEnd"/>
            <w:r w:rsidRPr="006B0320">
              <w:rPr>
                <w:rFonts w:cs="Arial"/>
                <w:i/>
                <w:sz w:val="19"/>
                <w:szCs w:val="19"/>
              </w:rPr>
              <w:t xml:space="preserve"> </w:t>
            </w:r>
            <w:r w:rsidRPr="00567881">
              <w:rPr>
                <w:rFonts w:cs="Arial"/>
                <w:sz w:val="19"/>
                <w:szCs w:val="19"/>
              </w:rPr>
              <w:t>(</w:t>
            </w:r>
            <w:r w:rsidRPr="006B0320">
              <w:rPr>
                <w:rFonts w:cs="Arial"/>
                <w:sz w:val="19"/>
                <w:szCs w:val="19"/>
              </w:rPr>
              <w:t>race 1</w:t>
            </w:r>
            <w:r>
              <w:rPr>
                <w:rFonts w:cs="Arial"/>
                <w:sz w:val="19"/>
                <w:szCs w:val="19"/>
              </w:rPr>
              <w:t>)</w:t>
            </w:r>
          </w:p>
        </w:tc>
      </w:tr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</w:rPr>
              <w:t>2.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C4050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53" w:type="dxa"/>
          </w:tcPr>
          <w:p w:rsidR="00A33E2E" w:rsidRPr="003C4050" w:rsidRDefault="00A33E2E" w:rsidP="00671ADF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3.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Host species</w:t>
            </w:r>
          </w:p>
        </w:tc>
        <w:tc>
          <w:tcPr>
            <w:tcW w:w="5953" w:type="dxa"/>
          </w:tcPr>
          <w:p w:rsidR="00A33E2E" w:rsidRPr="003C4050" w:rsidRDefault="00A33E2E" w:rsidP="00671ADF">
            <w:pPr>
              <w:spacing w:before="20" w:after="20"/>
              <w:rPr>
                <w:rFonts w:cs="Arial"/>
                <w:i/>
                <w:color w:val="000000"/>
              </w:rPr>
            </w:pPr>
            <w:r w:rsidRPr="006B0320">
              <w:rPr>
                <w:rFonts w:cs="Arial"/>
                <w:color w:val="000000"/>
                <w:sz w:val="19"/>
                <w:szCs w:val="19"/>
                <w:lang w:eastAsia="nl-NL"/>
              </w:rPr>
              <w:t xml:space="preserve">Pea – </w:t>
            </w:r>
            <w:proofErr w:type="spellStart"/>
            <w:r w:rsidRPr="006B0320">
              <w:rPr>
                <w:rFonts w:cs="Arial"/>
                <w:i/>
                <w:iCs/>
                <w:color w:val="000000"/>
                <w:sz w:val="19"/>
                <w:szCs w:val="19"/>
                <w:lang w:eastAsia="nl-NL"/>
              </w:rPr>
              <w:t>Pisum</w:t>
            </w:r>
            <w:proofErr w:type="spellEnd"/>
            <w:r w:rsidRPr="006B0320">
              <w:rPr>
                <w:rFonts w:cs="Arial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6B0320">
              <w:rPr>
                <w:rFonts w:cs="Arial"/>
                <w:i/>
                <w:iCs/>
                <w:color w:val="000000"/>
                <w:sz w:val="19"/>
                <w:szCs w:val="19"/>
                <w:lang w:eastAsia="nl-NL"/>
              </w:rPr>
              <w:t>sativum</w:t>
            </w:r>
            <w:proofErr w:type="spellEnd"/>
            <w:r w:rsidRPr="006B0320">
              <w:rPr>
                <w:rFonts w:cs="Arial"/>
                <w:i/>
                <w:iCs/>
                <w:color w:val="000000"/>
                <w:sz w:val="19"/>
                <w:szCs w:val="19"/>
                <w:lang w:eastAsia="nl-NL"/>
              </w:rPr>
              <w:t xml:space="preserve"> </w:t>
            </w:r>
            <w:r w:rsidRPr="006B0320">
              <w:rPr>
                <w:rFonts w:cs="Arial"/>
                <w:iCs/>
                <w:color w:val="000000"/>
                <w:sz w:val="19"/>
                <w:szCs w:val="19"/>
                <w:lang w:eastAsia="nl-NL"/>
              </w:rPr>
              <w:t>L.</w:t>
            </w:r>
          </w:p>
        </w:tc>
      </w:tr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4.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Source of inoculum</w:t>
            </w:r>
          </w:p>
        </w:tc>
        <w:tc>
          <w:tcPr>
            <w:tcW w:w="5953" w:type="dxa"/>
          </w:tcPr>
          <w:p w:rsidR="00A33E2E" w:rsidRPr="003C4050" w:rsidRDefault="00A33E2E" w:rsidP="00567881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  <w:sz w:val="19"/>
                <w:szCs w:val="19"/>
                <w:lang w:val="nl-NL"/>
              </w:rPr>
              <w:t>GEVES</w:t>
            </w:r>
            <w:r w:rsidRPr="006B0320">
              <w:rPr>
                <w:rStyle w:val="FootnoteReference"/>
                <w:rFonts w:cs="Arial"/>
                <w:color w:val="000000"/>
                <w:sz w:val="19"/>
                <w:szCs w:val="19"/>
              </w:rPr>
              <w:footnoteReference w:id="2"/>
            </w:r>
            <w:r w:rsidRPr="006B0320">
              <w:rPr>
                <w:rFonts w:cs="Arial"/>
                <w:color w:val="000000"/>
                <w:sz w:val="19"/>
                <w:szCs w:val="19"/>
                <w:lang w:val="nl-NL"/>
              </w:rPr>
              <w:t xml:space="preserve"> (FR), INIA</w:t>
            </w:r>
            <w:r w:rsidRPr="00B66B5F">
              <w:rPr>
                <w:rStyle w:val="FootnoteReference"/>
                <w:rFonts w:cs="Arial"/>
                <w:color w:val="000000"/>
                <w:sz w:val="19"/>
                <w:szCs w:val="19"/>
                <w:lang w:val="nl-NL"/>
              </w:rPr>
              <w:footnoteReference w:id="3"/>
            </w:r>
            <w:r w:rsidRPr="00B66B5F">
              <w:rPr>
                <w:rFonts w:cs="Arial"/>
                <w:color w:val="000000"/>
                <w:sz w:val="19"/>
                <w:szCs w:val="19"/>
                <w:lang w:val="nl-NL"/>
              </w:rPr>
              <w:t xml:space="preserve"> (ES) or SASA</w:t>
            </w:r>
            <w:r w:rsidRPr="00B66B5F">
              <w:rPr>
                <w:rStyle w:val="FootnoteReference"/>
                <w:rFonts w:cs="Arial"/>
                <w:color w:val="000000"/>
                <w:sz w:val="19"/>
                <w:szCs w:val="19"/>
              </w:rPr>
              <w:footnoteReference w:id="4"/>
            </w:r>
            <w:r w:rsidRPr="00B66B5F">
              <w:rPr>
                <w:rFonts w:cs="Arial"/>
                <w:color w:val="000000"/>
                <w:sz w:val="19"/>
                <w:szCs w:val="19"/>
                <w:lang w:val="nl-NL"/>
              </w:rPr>
              <w:t xml:space="preserve"> (GB)</w:t>
            </w:r>
          </w:p>
        </w:tc>
      </w:tr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5.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Isolate</w:t>
            </w:r>
          </w:p>
        </w:tc>
        <w:tc>
          <w:tcPr>
            <w:tcW w:w="5953" w:type="dxa"/>
          </w:tcPr>
          <w:p w:rsidR="00A33E2E" w:rsidRPr="003C4050" w:rsidRDefault="00A33E2E" w:rsidP="008B493E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3C4050">
              <w:rPr>
                <w:rFonts w:cs="Arial"/>
                <w:i/>
                <w:color w:val="000000"/>
                <w:lang w:val="nl-NL"/>
              </w:rPr>
              <w:t>Fusarium oxysporum</w:t>
            </w:r>
            <w:r w:rsidRPr="003C4050">
              <w:rPr>
                <w:rFonts w:cs="Arial"/>
                <w:color w:val="000000"/>
                <w:lang w:val="nl-NL"/>
              </w:rPr>
              <w:t xml:space="preserve"> f. sp. </w:t>
            </w:r>
            <w:r w:rsidRPr="003C4050">
              <w:rPr>
                <w:rFonts w:cs="Arial"/>
                <w:i/>
                <w:color w:val="000000"/>
                <w:lang w:val="nl-NL"/>
              </w:rPr>
              <w:t>pisi</w:t>
            </w:r>
            <w:r w:rsidRPr="003C4050">
              <w:rPr>
                <w:rFonts w:cs="Arial"/>
                <w:color w:val="000000"/>
                <w:lang w:val="nl-NL"/>
              </w:rPr>
              <w:t xml:space="preserve"> race 1 strain MATREF 04-02-01-01 (</w:t>
            </w:r>
            <w:r w:rsidRPr="00B66B5F">
              <w:rPr>
                <w:rFonts w:cs="Arial"/>
                <w:color w:val="000000"/>
                <w:lang w:val="nl-NL"/>
              </w:rPr>
              <w:t>the test protocol has been validated with this isolate/race</w:t>
            </w:r>
            <w:r w:rsidR="008B493E">
              <w:rPr>
                <w:rFonts w:cs="Arial"/>
                <w:color w:val="000000"/>
                <w:lang w:val="nl-NL"/>
              </w:rPr>
              <w:t>)</w:t>
            </w:r>
          </w:p>
        </w:tc>
      </w:tr>
      <w:tr w:rsidR="00A33E2E" w:rsidRPr="003C4050" w:rsidTr="00671ADF">
        <w:trPr>
          <w:cantSplit/>
        </w:trPr>
        <w:tc>
          <w:tcPr>
            <w:tcW w:w="606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rPr>
                <w:rFonts w:cs="Arial"/>
              </w:rPr>
              <w:t>6.</w:t>
            </w:r>
          </w:p>
        </w:tc>
        <w:tc>
          <w:tcPr>
            <w:tcW w:w="3188" w:type="dxa"/>
          </w:tcPr>
          <w:p w:rsidR="00A33E2E" w:rsidRPr="003C4050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4050">
              <w:t>Establishment isolate identity</w:t>
            </w:r>
          </w:p>
        </w:tc>
        <w:tc>
          <w:tcPr>
            <w:tcW w:w="5953" w:type="dxa"/>
          </w:tcPr>
          <w:p w:rsidR="00A33E2E" w:rsidRPr="003C4050" w:rsidRDefault="00A33E2E" w:rsidP="00042311">
            <w:pPr>
              <w:spacing w:before="20" w:after="20"/>
              <w:rPr>
                <w:rFonts w:cs="Arial"/>
                <w:color w:val="000000"/>
              </w:rPr>
            </w:pPr>
            <w:r w:rsidRPr="006B0320">
              <w:rPr>
                <w:rFonts w:cs="Arial"/>
                <w:color w:val="000000"/>
                <w:sz w:val="19"/>
                <w:szCs w:val="19"/>
                <w:lang w:val="nl-NL"/>
              </w:rPr>
              <w:t xml:space="preserve">genetically defined pea controls (See ISF website: </w:t>
            </w:r>
            <w:r w:rsidR="00912ED4">
              <w:rPr>
                <w:rStyle w:val="Hyperlink"/>
                <w:rFonts w:cs="Arial"/>
                <w:sz w:val="19"/>
                <w:szCs w:val="19"/>
                <w:u w:val="none"/>
              </w:rPr>
              <w:fldChar w:fldCharType="begin"/>
            </w:r>
            <w:r w:rsidR="00912ED4">
              <w:rPr>
                <w:rStyle w:val="Hyperlink"/>
                <w:rFonts w:cs="Arial"/>
                <w:sz w:val="19"/>
                <w:szCs w:val="19"/>
                <w:u w:val="none"/>
              </w:rPr>
              <w:instrText xml:space="preserve"> HYPERLINK "http://www.worldseed.org/cms/medias/file/TradeIssues/DiseasesResistance/Differentials/Pea-near_wilt_2012.pdf" </w:instrText>
            </w:r>
            <w:r w:rsidR="00912ED4">
              <w:rPr>
                <w:rStyle w:val="Hyperlink"/>
                <w:rFonts w:cs="Arial"/>
                <w:sz w:val="19"/>
                <w:szCs w:val="19"/>
                <w:u w:val="none"/>
              </w:rPr>
              <w:fldChar w:fldCharType="separate"/>
            </w:r>
            <w:r w:rsidRPr="006B0320">
              <w:rPr>
                <w:rStyle w:val="Hyperlink"/>
                <w:rFonts w:cs="Arial"/>
                <w:sz w:val="19"/>
                <w:szCs w:val="19"/>
                <w:u w:val="none"/>
              </w:rPr>
              <w:t>http://www.worldseed.org</w:t>
            </w:r>
            <w:r w:rsidR="00912ED4">
              <w:rPr>
                <w:rStyle w:val="Hyperlink"/>
                <w:rFonts w:cs="Arial"/>
                <w:sz w:val="19"/>
                <w:szCs w:val="19"/>
                <w:u w:val="none"/>
              </w:rPr>
              <w:fldChar w:fldCharType="end"/>
            </w:r>
            <w:r>
              <w:rPr>
                <w:rStyle w:val="Hyperlink"/>
                <w:rFonts w:cs="Arial"/>
                <w:sz w:val="19"/>
                <w:szCs w:val="19"/>
                <w:u w:val="none"/>
              </w:rPr>
              <w:t>)</w:t>
            </w:r>
          </w:p>
        </w:tc>
      </w:tr>
    </w:tbl>
    <w:p w:rsidR="00A33E2E" w:rsidRDefault="00A33E2E" w:rsidP="00A33E2E"/>
    <w:tbl>
      <w:tblPr>
        <w:tblW w:w="3975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533"/>
      </w:tblGrid>
      <w:tr w:rsidR="00C20769" w:rsidRPr="00B12927" w:rsidTr="00C20769">
        <w:trPr>
          <w:trHeight w:val="167"/>
        </w:trPr>
        <w:tc>
          <w:tcPr>
            <w:tcW w:w="1386" w:type="pct"/>
          </w:tcPr>
          <w:p w:rsidR="00C20769" w:rsidRPr="00B12927" w:rsidRDefault="00C20769" w:rsidP="00671ADF">
            <w:pPr>
              <w:rPr>
                <w:rFonts w:cs="Arial"/>
                <w:bCs/>
              </w:rPr>
            </w:pPr>
            <w:r w:rsidRPr="00C20769">
              <w:rPr>
                <w:rFonts w:cs="Arial"/>
                <w:bCs/>
              </w:rPr>
              <w:t>Differentials host</w:t>
            </w:r>
          </w:p>
        </w:tc>
        <w:tc>
          <w:tcPr>
            <w:tcW w:w="3614" w:type="pct"/>
          </w:tcPr>
          <w:p w:rsidR="00C20769" w:rsidRPr="00B12927" w:rsidRDefault="00C20769" w:rsidP="00671ADF">
            <w:pPr>
              <w:jc w:val="center"/>
            </w:pPr>
          </w:p>
        </w:tc>
      </w:tr>
      <w:tr w:rsidR="00567881" w:rsidRPr="00B12927" w:rsidTr="00C20769">
        <w:trPr>
          <w:trHeight w:val="187"/>
        </w:trPr>
        <w:tc>
          <w:tcPr>
            <w:tcW w:w="1386" w:type="pct"/>
          </w:tcPr>
          <w:p w:rsidR="00C20769" w:rsidRPr="003A0EFB" w:rsidRDefault="00C20769" w:rsidP="00C20769">
            <w:r w:rsidRPr="003A0EFB">
              <w:t xml:space="preserve">susceptible: </w:t>
            </w:r>
          </w:p>
          <w:p w:rsidR="00567881" w:rsidRPr="00B12927" w:rsidRDefault="00567881" w:rsidP="00C20769">
            <w:pPr>
              <w:rPr>
                <w:rFonts w:cs="Arial"/>
                <w:bCs/>
              </w:rPr>
            </w:pPr>
          </w:p>
        </w:tc>
        <w:tc>
          <w:tcPr>
            <w:tcW w:w="3614" w:type="pct"/>
          </w:tcPr>
          <w:p w:rsidR="00567881" w:rsidRPr="00B12927" w:rsidRDefault="00C20769" w:rsidP="00C20769">
            <w:pPr>
              <w:jc w:val="left"/>
              <w:rPr>
                <w:rFonts w:cs="Arial"/>
                <w:bCs/>
              </w:rPr>
            </w:pPr>
            <w:r w:rsidRPr="003A0EFB">
              <w:t xml:space="preserve">M410, </w:t>
            </w:r>
            <w:proofErr w:type="spellStart"/>
            <w:r w:rsidRPr="003A0EFB">
              <w:t>Bartavelle</w:t>
            </w:r>
            <w:proofErr w:type="spellEnd"/>
            <w:r>
              <w:t>, Little Marvel</w:t>
            </w:r>
          </w:p>
        </w:tc>
      </w:tr>
      <w:tr w:rsidR="00567881" w:rsidRPr="00B12927" w:rsidTr="00C20769">
        <w:tc>
          <w:tcPr>
            <w:tcW w:w="1386" w:type="pct"/>
          </w:tcPr>
          <w:p w:rsidR="00567881" w:rsidRPr="00B12927" w:rsidRDefault="00C20769" w:rsidP="00671ADF">
            <w:pPr>
              <w:rPr>
                <w:rFonts w:cs="Arial"/>
                <w:bCs/>
              </w:rPr>
            </w:pPr>
            <w:r w:rsidRPr="003A0EFB">
              <w:t>resistant:</w:t>
            </w:r>
          </w:p>
        </w:tc>
        <w:tc>
          <w:tcPr>
            <w:tcW w:w="3614" w:type="pct"/>
          </w:tcPr>
          <w:p w:rsidR="00567881" w:rsidRPr="00B12927" w:rsidRDefault="00C20769" w:rsidP="00C20769">
            <w:pPr>
              <w:jc w:val="left"/>
              <w:rPr>
                <w:rFonts w:cs="Arial"/>
                <w:bCs/>
              </w:rPr>
            </w:pPr>
            <w:r w:rsidRPr="003A0EFB">
              <w:rPr>
                <w:bCs/>
              </w:rPr>
              <w:t>New Era, Mini 93, Dark Skin Perfection, Vantage, WSU 23, New Season, WSU 31, 74SN5</w:t>
            </w:r>
            <w:r>
              <w:rPr>
                <w:bCs/>
              </w:rPr>
              <w:t>, Sundance II, Grant</w:t>
            </w:r>
          </w:p>
        </w:tc>
      </w:tr>
    </w:tbl>
    <w:p w:rsidR="00A33E2E" w:rsidRDefault="00A33E2E" w:rsidP="00A33E2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7.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Establishment pathogenicity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Test on susceptible plants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Multiplication inoculum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8.1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t>Multiplication medium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Multiplication on agar medium: malt Agar or PDA for example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8.4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t>Inoculation medium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Multiplication on agar medium: water for scraping agar plates.</w:t>
            </w:r>
          </w:p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 xml:space="preserve">Multiplication on liquid medium: Potato Dextrose Broth, </w:t>
            </w:r>
            <w:proofErr w:type="spellStart"/>
            <w:r w:rsidRPr="005316E2">
              <w:rPr>
                <w:rFonts w:cs="Arial"/>
                <w:color w:val="000000"/>
              </w:rPr>
              <w:t>Kerrs</w:t>
            </w:r>
            <w:proofErr w:type="spellEnd"/>
            <w:r w:rsidRPr="005316E2">
              <w:rPr>
                <w:rFonts w:cs="Arial"/>
                <w:color w:val="000000"/>
              </w:rPr>
              <w:t xml:space="preserve"> broth or </w:t>
            </w:r>
            <w:proofErr w:type="spellStart"/>
            <w:r w:rsidRPr="005316E2">
              <w:rPr>
                <w:rFonts w:cs="Arial"/>
                <w:color w:val="000000"/>
              </w:rPr>
              <w:t>Czapek</w:t>
            </w:r>
            <w:proofErr w:type="spellEnd"/>
            <w:r w:rsidRPr="005316E2">
              <w:rPr>
                <w:rFonts w:cs="Arial"/>
                <w:color w:val="000000"/>
              </w:rPr>
              <w:t xml:space="preserve">-Dox (3 to 7 </w:t>
            </w:r>
            <w:proofErr w:type="gramStart"/>
            <w:r w:rsidRPr="005316E2">
              <w:rPr>
                <w:rFonts w:cs="Arial"/>
                <w:color w:val="000000"/>
              </w:rPr>
              <w:t>days</w:t>
            </w:r>
            <w:proofErr w:type="gramEnd"/>
            <w:r w:rsidRPr="005316E2">
              <w:rPr>
                <w:rFonts w:cs="Arial"/>
                <w:color w:val="000000"/>
              </w:rPr>
              <w:t xml:space="preserve"> old aerated culture) for example.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8.6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see 10.1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8.7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5316E2">
              <w:t>Check of harvested inoculum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see 10.2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8.8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proofErr w:type="spellStart"/>
            <w:r w:rsidRPr="005316E2">
              <w:t>Shelflife</w:t>
            </w:r>
            <w:proofErr w:type="spellEnd"/>
            <w:r w:rsidRPr="005316E2">
              <w:t>/viability inoculum</w:t>
            </w:r>
          </w:p>
        </w:tc>
        <w:tc>
          <w:tcPr>
            <w:tcW w:w="5953" w:type="dxa"/>
          </w:tcPr>
          <w:p w:rsidR="00A33E2E" w:rsidRPr="00567881" w:rsidRDefault="00A33E2E" w:rsidP="0004231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567881">
              <w:rPr>
                <w:rFonts w:cs="Arial"/>
                <w:color w:val="000000"/>
              </w:rPr>
              <w:t>between</w:t>
            </w:r>
            <w:proofErr w:type="gramEnd"/>
            <w:r w:rsidRPr="00567881">
              <w:rPr>
                <w:rFonts w:cs="Arial"/>
                <w:color w:val="000000"/>
              </w:rPr>
              <w:t xml:space="preserve"> 4 and 8 hours, keep cool to prevent germination of spores. Viability of spores should be more than 3 years if stored at -20°C.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Format of the test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9.1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Number of plants per genotype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 xml:space="preserve">At least 20 plants and 5 </w:t>
            </w:r>
            <w:proofErr w:type="gramStart"/>
            <w:r w:rsidRPr="00567881">
              <w:rPr>
                <w:rFonts w:cs="Arial"/>
                <w:color w:val="000000"/>
              </w:rPr>
              <w:t>non</w:t>
            </w:r>
            <w:proofErr w:type="gramEnd"/>
            <w:r w:rsidRPr="00567881">
              <w:rPr>
                <w:rFonts w:cs="Arial"/>
                <w:color w:val="000000"/>
              </w:rPr>
              <w:t xml:space="preserve"> inoculated plants per variety.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9.2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Number of replicates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-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9.3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Control varieties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567881">
              <w:rPr>
                <w:rFonts w:cs="Arial"/>
              </w:rPr>
              <w:t xml:space="preserve">Susceptible controls: </w:t>
            </w:r>
            <w:proofErr w:type="spellStart"/>
            <w:r w:rsidRPr="00567881">
              <w:rPr>
                <w:rFonts w:cs="Arial"/>
              </w:rPr>
              <w:t>Bartavelle</w:t>
            </w:r>
            <w:proofErr w:type="spellEnd"/>
          </w:p>
          <w:p w:rsidR="00A33E2E" w:rsidRPr="00567881" w:rsidRDefault="00A33E2E" w:rsidP="00671ADF">
            <w:pPr>
              <w:rPr>
                <w:rFonts w:cs="Arial"/>
              </w:rPr>
            </w:pPr>
            <w:r w:rsidRPr="00567881">
              <w:rPr>
                <w:rFonts w:cs="Arial"/>
              </w:rPr>
              <w:t>Resistant controls: New Era and Nina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9.5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Test facility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Climate room or greenhouse.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9.6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Temperature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20-25°C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9.7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Light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12 hours or longer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rPr>
                <w:rFonts w:cs="Arial"/>
              </w:rPr>
            </w:pPr>
            <w:r w:rsidRPr="005316E2">
              <w:rPr>
                <w:rFonts w:cs="Arial"/>
              </w:rPr>
              <w:t>9.9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rPr>
                <w:rFonts w:cs="Arial"/>
              </w:rPr>
            </w:pPr>
            <w:r w:rsidRPr="005316E2">
              <w:t>Special measures</w:t>
            </w:r>
          </w:p>
        </w:tc>
        <w:tc>
          <w:tcPr>
            <w:tcW w:w="5953" w:type="dxa"/>
          </w:tcPr>
          <w:p w:rsidR="00A33E2E" w:rsidRPr="00567881" w:rsidRDefault="00A33E2E" w:rsidP="00042311">
            <w:pPr>
              <w:rPr>
                <w:rFonts w:cs="Arial"/>
                <w:color w:val="000000"/>
              </w:rPr>
            </w:pPr>
            <w:r w:rsidRPr="00567881">
              <w:rPr>
                <w:rFonts w:cs="Arial"/>
              </w:rPr>
              <w:t xml:space="preserve">It is important to compare the inoculated plants with the negative </w:t>
            </w:r>
            <w:proofErr w:type="gramStart"/>
            <w:r w:rsidRPr="00567881">
              <w:rPr>
                <w:rFonts w:cs="Arial"/>
              </w:rPr>
              <w:t>non inoculated</w:t>
            </w:r>
            <w:proofErr w:type="gramEnd"/>
            <w:r w:rsidRPr="00567881">
              <w:rPr>
                <w:rFonts w:cs="Arial"/>
              </w:rPr>
              <w:t xml:space="preserve"> control plants of the same sample. This allows interpretation of symptoms of root rot, senescence or 'wilting' caused by the stress of having roots </w:t>
            </w:r>
            <w:proofErr w:type="spellStart"/>
            <w:r w:rsidRPr="00567881">
              <w:rPr>
                <w:rFonts w:cs="Arial"/>
              </w:rPr>
              <w:t>cutted</w:t>
            </w:r>
            <w:proofErr w:type="spellEnd"/>
            <w:r w:rsidRPr="00567881">
              <w:rPr>
                <w:rFonts w:cs="Arial"/>
              </w:rPr>
              <w:t xml:space="preserve"> and not caused by </w:t>
            </w:r>
            <w:r w:rsidRPr="00567881">
              <w:rPr>
                <w:rFonts w:cs="Arial"/>
                <w:i/>
                <w:iCs/>
              </w:rPr>
              <w:t>F. </w:t>
            </w:r>
            <w:proofErr w:type="spellStart"/>
            <w:r w:rsidRPr="00567881">
              <w:rPr>
                <w:rFonts w:cs="Arial"/>
                <w:i/>
                <w:iCs/>
              </w:rPr>
              <w:t>oxysporum</w:t>
            </w:r>
            <w:proofErr w:type="spellEnd"/>
            <w:r w:rsidRPr="00567881">
              <w:rPr>
                <w:rFonts w:cs="Arial"/>
                <w:i/>
                <w:iCs/>
              </w:rPr>
              <w:t xml:space="preserve"> </w:t>
            </w:r>
            <w:r w:rsidRPr="00567881">
              <w:rPr>
                <w:rFonts w:cs="Arial"/>
              </w:rPr>
              <w:t>infection.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Inoculation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10.1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Preparation inoculum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For agar plates, remove hyphen fragments by filtering solution through muslin.</w:t>
            </w:r>
          </w:p>
          <w:p w:rsidR="00A33E2E" w:rsidRPr="00567881" w:rsidRDefault="00A33E2E" w:rsidP="00671ADF">
            <w:pPr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For liquid medium, filter through muslin.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10.2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t>Quantification inoculum</w:t>
            </w:r>
          </w:p>
        </w:tc>
        <w:tc>
          <w:tcPr>
            <w:tcW w:w="5953" w:type="dxa"/>
          </w:tcPr>
          <w:p w:rsidR="00A33E2E" w:rsidRPr="00567881" w:rsidRDefault="00A33E2E" w:rsidP="000E346B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10</w:t>
            </w:r>
            <w:r w:rsidRPr="00567881">
              <w:rPr>
                <w:rFonts w:cs="Arial"/>
                <w:color w:val="000000"/>
                <w:vertAlign w:val="superscript"/>
              </w:rPr>
              <w:t>6</w:t>
            </w:r>
            <w:r w:rsidRPr="00567881">
              <w:rPr>
                <w:rFonts w:cs="Arial"/>
                <w:color w:val="000000"/>
              </w:rPr>
              <w:t xml:space="preserve"> spores/m</w:t>
            </w:r>
            <w:r w:rsidR="000E346B">
              <w:rPr>
                <w:rFonts w:cs="Arial"/>
                <w:color w:val="000000"/>
              </w:rPr>
              <w:t>l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10.3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Plant stage at inoculation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567881">
              <w:rPr>
                <w:rFonts w:cs="Arial"/>
                <w:color w:val="000000"/>
              </w:rPr>
              <w:t>seeds</w:t>
            </w:r>
            <w:proofErr w:type="gramEnd"/>
            <w:r w:rsidRPr="00567881">
              <w:rPr>
                <w:rFonts w:cs="Arial"/>
                <w:color w:val="000000"/>
              </w:rPr>
              <w:t xml:space="preserve"> or 2 </w:t>
            </w:r>
            <w:r w:rsidRPr="00567881">
              <w:rPr>
                <w:rFonts w:cs="Arial"/>
              </w:rPr>
              <w:t>weeks old seedlings (2-3 node stage).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10.4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Inoculation method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For seeds:</w:t>
            </w:r>
          </w:p>
          <w:p w:rsidR="00A33E2E" w:rsidRPr="00567881" w:rsidRDefault="00A33E2E" w:rsidP="00671ADF">
            <w:pPr>
              <w:rPr>
                <w:rFonts w:cs="Arial"/>
              </w:rPr>
            </w:pPr>
            <w:proofErr w:type="gramStart"/>
            <w:r w:rsidRPr="00567881">
              <w:rPr>
                <w:rFonts w:cs="Arial"/>
                <w:color w:val="000000"/>
              </w:rPr>
              <w:t>s</w:t>
            </w:r>
            <w:r w:rsidRPr="00567881">
              <w:rPr>
                <w:rFonts w:cs="Arial"/>
              </w:rPr>
              <w:t>owing</w:t>
            </w:r>
            <w:proofErr w:type="gramEnd"/>
            <w:r w:rsidRPr="00567881">
              <w:rPr>
                <w:rFonts w:cs="Arial"/>
              </w:rPr>
              <w:t xml:space="preserve"> in contaminated substrate (soil based substrate), 750</w:t>
            </w:r>
            <w:r w:rsidR="00567881">
              <w:rPr>
                <w:rFonts w:cs="Arial"/>
              </w:rPr>
              <w:t> </w:t>
            </w:r>
            <w:r w:rsidRPr="00567881">
              <w:rPr>
                <w:rFonts w:cs="Arial"/>
              </w:rPr>
              <w:t>ml</w:t>
            </w:r>
            <w:r w:rsidR="00567881">
              <w:rPr>
                <w:rFonts w:cs="Arial"/>
              </w:rPr>
              <w:t> </w:t>
            </w:r>
            <w:r w:rsidRPr="00567881">
              <w:rPr>
                <w:rFonts w:cs="Arial"/>
              </w:rPr>
              <w:t>of suspension of spores at 10</w:t>
            </w:r>
            <w:r w:rsidRPr="00567881">
              <w:rPr>
                <w:rFonts w:cs="Arial"/>
                <w:vertAlign w:val="superscript"/>
              </w:rPr>
              <w:t>6</w:t>
            </w:r>
            <w:r w:rsidR="00042311">
              <w:rPr>
                <w:rFonts w:cs="Arial"/>
                <w:vertAlign w:val="superscript"/>
              </w:rPr>
              <w:t> </w:t>
            </w:r>
            <w:proofErr w:type="spellStart"/>
            <w:r w:rsidRPr="00567881">
              <w:rPr>
                <w:rFonts w:cs="Arial"/>
              </w:rPr>
              <w:t>sp</w:t>
            </w:r>
            <w:proofErr w:type="spellEnd"/>
            <w:r w:rsidRPr="00567881">
              <w:rPr>
                <w:rFonts w:cs="Arial"/>
              </w:rPr>
              <w:t>/ml for 5</w:t>
            </w:r>
            <w:r w:rsidR="00567881">
              <w:rPr>
                <w:rFonts w:cs="Arial"/>
              </w:rPr>
              <w:t> </w:t>
            </w:r>
            <w:r w:rsidRPr="00567881">
              <w:rPr>
                <w:rFonts w:cs="Arial"/>
              </w:rPr>
              <w:t>l of substrate.</w:t>
            </w:r>
          </w:p>
          <w:p w:rsidR="00A33E2E" w:rsidRPr="00567881" w:rsidRDefault="00A33E2E" w:rsidP="00671ADF">
            <w:pPr>
              <w:rPr>
                <w:rFonts w:cs="Arial"/>
                <w:color w:val="000000"/>
              </w:rPr>
            </w:pPr>
            <w:r w:rsidRPr="00567881">
              <w:rPr>
                <w:rFonts w:cs="Arial"/>
              </w:rPr>
              <w:t>For 2 weeks seedlings:</w:t>
            </w:r>
          </w:p>
          <w:p w:rsidR="00A33E2E" w:rsidRPr="00567881" w:rsidRDefault="00A33E2E" w:rsidP="00671ADF">
            <w:pPr>
              <w:rPr>
                <w:rFonts w:cs="Arial"/>
              </w:rPr>
            </w:pPr>
            <w:r w:rsidRPr="00567881">
              <w:rPr>
                <w:rFonts w:cs="Arial"/>
              </w:rPr>
              <w:t>Sowing in a mix of vermiculite + soil or soil based substrate</w:t>
            </w:r>
          </w:p>
          <w:p w:rsidR="00A33E2E" w:rsidRPr="00567881" w:rsidRDefault="00A33E2E" w:rsidP="00567881">
            <w:pPr>
              <w:rPr>
                <w:rFonts w:cs="Arial"/>
                <w:color w:val="000000"/>
              </w:rPr>
            </w:pPr>
            <w:r w:rsidRPr="00567881">
              <w:rPr>
                <w:rFonts w:cs="Arial"/>
              </w:rPr>
              <w:t xml:space="preserve">Cut the apical 2/3 of the roots with scissors, dip the root of the seedling in the </w:t>
            </w:r>
            <w:proofErr w:type="gramStart"/>
            <w:r w:rsidRPr="00567881">
              <w:rPr>
                <w:rFonts w:cs="Arial"/>
              </w:rPr>
              <w:t>spores</w:t>
            </w:r>
            <w:proofErr w:type="gramEnd"/>
            <w:r w:rsidRPr="00567881">
              <w:rPr>
                <w:rFonts w:cs="Arial"/>
              </w:rPr>
              <w:t xml:space="preserve"> suspension for 1 to 5 minutes and transplant in clean soil based substrate in a new tray.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10.7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Final observations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67881">
              <w:rPr>
                <w:rFonts w:cs="Arial"/>
                <w:color w:val="000000"/>
              </w:rPr>
              <w:t>28 days</w:t>
            </w:r>
            <w:r w:rsidRPr="00567881">
              <w:rPr>
                <w:rFonts w:cs="Arial"/>
              </w:rPr>
              <w:t xml:space="preserve"> post-inoculation.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Observations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11.1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Method</w:t>
            </w:r>
          </w:p>
        </w:tc>
        <w:tc>
          <w:tcPr>
            <w:tcW w:w="5953" w:type="dxa"/>
          </w:tcPr>
          <w:p w:rsidR="00A33E2E" w:rsidRPr="00567881" w:rsidRDefault="00A33E2E" w:rsidP="00671ADF">
            <w:pPr>
              <w:spacing w:before="20" w:after="20"/>
              <w:jc w:val="left"/>
              <w:rPr>
                <w:rFonts w:cs="Arial"/>
              </w:rPr>
            </w:pPr>
            <w:r w:rsidRPr="00567881">
              <w:rPr>
                <w:rFonts w:cs="Arial"/>
              </w:rPr>
              <w:t>Visual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11.2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Observation scale</w:t>
            </w:r>
          </w:p>
        </w:tc>
        <w:tc>
          <w:tcPr>
            <w:tcW w:w="5953" w:type="dxa"/>
          </w:tcPr>
          <w:p w:rsidR="00042311" w:rsidRPr="003A0EFB" w:rsidRDefault="00042311" w:rsidP="00042311">
            <w:pPr>
              <w:spacing w:line="276" w:lineRule="auto"/>
              <w:rPr>
                <w:noProof/>
              </w:rPr>
            </w:pPr>
            <w:r w:rsidRPr="003A0EFB">
              <w:t>susceptible:</w:t>
            </w:r>
          </w:p>
          <w:p w:rsidR="00042311" w:rsidRPr="003A0EFB" w:rsidRDefault="00042311" w:rsidP="00042311">
            <w:pPr>
              <w:spacing w:line="276" w:lineRule="auto"/>
              <w:rPr>
                <w:noProof/>
              </w:rPr>
            </w:pPr>
            <w:r w:rsidRPr="003A0EFB">
              <w:t xml:space="preserve">Class 2: Range from most of the plant wilted/dried but still alive, to plants brown and dead with stem collapsed. </w:t>
            </w:r>
          </w:p>
          <w:p w:rsidR="00042311" w:rsidRPr="003A0EFB" w:rsidRDefault="00042311" w:rsidP="00042311">
            <w:pPr>
              <w:rPr>
                <w:color w:val="000000"/>
              </w:rPr>
            </w:pPr>
            <w:r w:rsidRPr="003A0EFB">
              <w:rPr>
                <w:color w:val="000000"/>
              </w:rPr>
              <w:t>resistant:</w:t>
            </w:r>
          </w:p>
          <w:p w:rsidR="00042311" w:rsidRPr="003A0EFB" w:rsidRDefault="00042311" w:rsidP="00042311">
            <w:pPr>
              <w:rPr>
                <w:noProof/>
              </w:rPr>
            </w:pPr>
            <w:r w:rsidRPr="003A0EFB">
              <w:rPr>
                <w:color w:val="000000"/>
              </w:rPr>
              <w:t>Class 0:</w:t>
            </w:r>
            <w:r w:rsidRPr="003A0EFB">
              <w:rPr>
                <w:noProof/>
              </w:rPr>
              <w:t xml:space="preserve"> </w:t>
            </w:r>
            <w:r>
              <w:t>N</w:t>
            </w:r>
            <w:r w:rsidRPr="003A0EFB">
              <w:t>o symptoms or equivalent to negative control, 1 or 2 wilted/dried lower leaves and slight reduction in growth compared to negative control of same variety are acceptable</w:t>
            </w:r>
            <w:r>
              <w:t>.</w:t>
            </w:r>
          </w:p>
          <w:p w:rsidR="00A33E2E" w:rsidRPr="00567881" w:rsidRDefault="00042311" w:rsidP="000E346B">
            <w:pPr>
              <w:spacing w:line="276" w:lineRule="auto"/>
              <w:rPr>
                <w:rFonts w:cs="Arial"/>
              </w:rPr>
            </w:pPr>
            <w:r w:rsidRPr="003A0EFB">
              <w:t>Class 1: Range from a few chlorotic or wilted/dried leaves not present on, or more than on the negative control, up to many leaves with symptoms of senescence or wilting, some leaf drop, upper part of th</w:t>
            </w:r>
            <w:r>
              <w:t>e plant still green and growing.</w:t>
            </w:r>
          </w:p>
        </w:tc>
      </w:tr>
    </w:tbl>
    <w:p w:rsidR="00A33E2E" w:rsidRDefault="00A33E2E" w:rsidP="00A33E2E"/>
    <w:tbl>
      <w:tblPr>
        <w:tblStyle w:val="TableGrid"/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126"/>
        <w:gridCol w:w="1776"/>
      </w:tblGrid>
      <w:tr w:rsidR="00A33E2E" w:rsidRPr="006B0320" w:rsidTr="00671ADF">
        <w:tc>
          <w:tcPr>
            <w:tcW w:w="1980" w:type="dxa"/>
          </w:tcPr>
          <w:p w:rsidR="00A33E2E" w:rsidRPr="006B0320" w:rsidRDefault="00A33E2E" w:rsidP="00671ADF">
            <w:pPr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 wp14:anchorId="2A98F282" wp14:editId="489C3B18">
                  <wp:extent cx="1074420" cy="2426335"/>
                  <wp:effectExtent l="0" t="0" r="0" b="0"/>
                  <wp:docPr id="18" name="Image 2" descr="Pea Fop note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A33E2E" w:rsidRPr="006B0320" w:rsidRDefault="00A33E2E" w:rsidP="00671ADF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 wp14:anchorId="2C93E7B4" wp14:editId="412CB204">
                  <wp:extent cx="1257300" cy="2426335"/>
                  <wp:effectExtent l="0" t="0" r="0" b="0"/>
                  <wp:docPr id="28" name="Image 6" descr="Pea Fop not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A33E2E" w:rsidRPr="006B0320" w:rsidRDefault="00A33E2E" w:rsidP="00671ADF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 wp14:anchorId="6AB6242F" wp14:editId="68970C05">
                  <wp:extent cx="2490470" cy="1063625"/>
                  <wp:effectExtent l="8572" t="0" r="0" b="0"/>
                  <wp:docPr id="29" name="Image 8" descr="Pea Fop note 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-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9047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</w:tcPr>
          <w:p w:rsidR="00A33E2E" w:rsidRPr="006B0320" w:rsidRDefault="00A33E2E" w:rsidP="00671ADF">
            <w:pPr>
              <w:jc w:val="center"/>
              <w:rPr>
                <w:sz w:val="19"/>
                <w:szCs w:val="19"/>
              </w:rPr>
            </w:pPr>
            <w:r w:rsidRPr="006B0320">
              <w:rPr>
                <w:noProof/>
                <w:sz w:val="19"/>
                <w:szCs w:val="19"/>
              </w:rPr>
              <w:drawing>
                <wp:inline distT="0" distB="0" distL="0" distR="0" wp14:anchorId="05B4F9B5" wp14:editId="0ADC38B9">
                  <wp:extent cx="990600" cy="2426335"/>
                  <wp:effectExtent l="0" t="0" r="0" b="0"/>
                  <wp:docPr id="30" name="Image 7" descr="Pea Fop not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 Fop note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242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E2E" w:rsidRPr="006B0320" w:rsidTr="00671ADF">
        <w:tc>
          <w:tcPr>
            <w:tcW w:w="1980" w:type="dxa"/>
          </w:tcPr>
          <w:p w:rsidR="00A33E2E" w:rsidRPr="006B0320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5B65B5">
              <w:rPr>
                <w:rFonts w:cs="Arial"/>
                <w:sz w:val="19"/>
                <w:szCs w:val="19"/>
              </w:rPr>
              <w:t>Class</w:t>
            </w:r>
            <w:r w:rsidRPr="006B0320">
              <w:rPr>
                <w:rFonts w:cs="Arial"/>
                <w:sz w:val="19"/>
                <w:szCs w:val="19"/>
              </w:rPr>
              <w:t xml:space="preserve"> 0</w:t>
            </w:r>
          </w:p>
          <w:p w:rsidR="00A33E2E" w:rsidRPr="006B0320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proofErr w:type="spellStart"/>
            <w:r w:rsidRPr="006B0320">
              <w:rPr>
                <w:rFonts w:cs="Arial"/>
                <w:sz w:val="19"/>
                <w:szCs w:val="19"/>
              </w:rPr>
              <w:t>resistant</w:t>
            </w:r>
            <w:proofErr w:type="spellEnd"/>
          </w:p>
        </w:tc>
        <w:tc>
          <w:tcPr>
            <w:tcW w:w="2551" w:type="dxa"/>
          </w:tcPr>
          <w:p w:rsidR="00A33E2E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5B65B5">
              <w:rPr>
                <w:rFonts w:cs="Arial"/>
                <w:sz w:val="19"/>
                <w:szCs w:val="19"/>
              </w:rPr>
              <w:t>Class</w:t>
            </w:r>
            <w:r w:rsidRPr="006B0320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1</w:t>
            </w:r>
          </w:p>
          <w:p w:rsidR="00A33E2E" w:rsidRPr="006B0320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proofErr w:type="spellStart"/>
            <w:r w:rsidRPr="006B0320">
              <w:rPr>
                <w:rFonts w:cs="Arial"/>
                <w:sz w:val="19"/>
                <w:szCs w:val="19"/>
              </w:rPr>
              <w:t>resistant</w:t>
            </w:r>
            <w:proofErr w:type="spellEnd"/>
          </w:p>
        </w:tc>
        <w:tc>
          <w:tcPr>
            <w:tcW w:w="3902" w:type="dxa"/>
            <w:gridSpan w:val="2"/>
          </w:tcPr>
          <w:p w:rsidR="00A33E2E" w:rsidRPr="006B0320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5B65B5">
              <w:rPr>
                <w:rFonts w:cs="Arial"/>
                <w:sz w:val="19"/>
                <w:szCs w:val="19"/>
              </w:rPr>
              <w:t>Class</w:t>
            </w:r>
            <w:r w:rsidRPr="006B0320">
              <w:rPr>
                <w:rFonts w:cs="Arial"/>
                <w:sz w:val="19"/>
                <w:szCs w:val="19"/>
              </w:rPr>
              <w:t xml:space="preserve"> 2</w:t>
            </w:r>
          </w:p>
          <w:p w:rsidR="00A33E2E" w:rsidRPr="006B0320" w:rsidRDefault="00A33E2E" w:rsidP="00671ADF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6B0320">
              <w:rPr>
                <w:rFonts w:cs="Arial"/>
                <w:sz w:val="19"/>
                <w:szCs w:val="19"/>
              </w:rPr>
              <w:t>susceptible</w:t>
            </w:r>
          </w:p>
        </w:tc>
      </w:tr>
    </w:tbl>
    <w:p w:rsidR="00A33E2E" w:rsidRDefault="00A33E2E" w:rsidP="00A33E2E"/>
    <w:p w:rsidR="00A33E2E" w:rsidRDefault="00A33E2E" w:rsidP="00A33E2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5953" w:type="dxa"/>
          </w:tcPr>
          <w:p w:rsidR="00A33E2E" w:rsidRPr="00567881" w:rsidRDefault="00A33E2E" w:rsidP="00567881">
            <w:pPr>
              <w:spacing w:line="276" w:lineRule="auto"/>
              <w:rPr>
                <w:rFonts w:cs="Arial"/>
              </w:rPr>
            </w:pPr>
            <w:r w:rsidRPr="005316E2">
              <w:rPr>
                <w:rFonts w:cs="Arial"/>
              </w:rPr>
              <w:t xml:space="preserve">Varieties with the same or higher level of resistance as New Era </w:t>
            </w:r>
            <w:proofErr w:type="gramStart"/>
            <w:r w:rsidRPr="005316E2">
              <w:rPr>
                <w:rFonts w:cs="Arial"/>
              </w:rPr>
              <w:t>will be interpreted</w:t>
            </w:r>
            <w:proofErr w:type="gramEnd"/>
            <w:r w:rsidRPr="005316E2">
              <w:rPr>
                <w:rFonts w:cs="Arial"/>
              </w:rPr>
              <w:t xml:space="preserve"> as resistant. Varieties with a lower level of resistance than New Era </w:t>
            </w:r>
            <w:proofErr w:type="gramStart"/>
            <w:r w:rsidRPr="005316E2">
              <w:rPr>
                <w:rFonts w:cs="Arial"/>
              </w:rPr>
              <w:t>will be interpreted</w:t>
            </w:r>
            <w:proofErr w:type="gramEnd"/>
            <w:r w:rsidRPr="005316E2">
              <w:rPr>
                <w:rFonts w:cs="Arial"/>
              </w:rPr>
              <w:t xml:space="preserve"> as susceptible. </w:t>
            </w:r>
            <w:proofErr w:type="gramStart"/>
            <w:r w:rsidRPr="005316E2">
              <w:rPr>
                <w:rFonts w:cs="Arial"/>
              </w:rPr>
              <w:t>Nina will be highly resistant</w:t>
            </w:r>
            <w:proofErr w:type="gramEnd"/>
            <w:r w:rsidRPr="005316E2">
              <w:rPr>
                <w:rFonts w:cs="Arial"/>
              </w:rPr>
              <w:t xml:space="preserve">, </w:t>
            </w:r>
            <w:proofErr w:type="spellStart"/>
            <w:proofErr w:type="gramStart"/>
            <w:r w:rsidRPr="005316E2">
              <w:rPr>
                <w:rFonts w:cs="Arial"/>
              </w:rPr>
              <w:t>Bartavelle</w:t>
            </w:r>
            <w:proofErr w:type="spellEnd"/>
            <w:r w:rsidRPr="005316E2">
              <w:rPr>
                <w:rFonts w:cs="Arial"/>
              </w:rPr>
              <w:t xml:space="preserve"> will be highly susceptible</w:t>
            </w:r>
            <w:proofErr w:type="gramEnd"/>
            <w:r w:rsidRPr="005316E2">
              <w:rPr>
                <w:rFonts w:cs="Arial"/>
              </w:rPr>
              <w:t xml:space="preserve">. New Era expresses weak symptoms and variation can occur in these weak symptoms depending on the </w:t>
            </w:r>
            <w:proofErr w:type="spellStart"/>
            <w:r w:rsidRPr="005316E2">
              <w:rPr>
                <w:rFonts w:cs="Arial"/>
              </w:rPr>
              <w:t>agressivity</w:t>
            </w:r>
            <w:proofErr w:type="spellEnd"/>
            <w:r w:rsidRPr="005316E2">
              <w:rPr>
                <w:rFonts w:cs="Arial"/>
              </w:rPr>
              <w:t xml:space="preserve"> of the test conditions.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11.3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Validation of test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5316E2">
              <w:rPr>
                <w:rFonts w:cs="Arial"/>
                <w:color w:val="000000"/>
              </w:rPr>
              <w:t>evaluation</w:t>
            </w:r>
            <w:proofErr w:type="gramEnd"/>
            <w:r w:rsidRPr="005316E2">
              <w:rPr>
                <w:rFonts w:cs="Arial"/>
                <w:color w:val="000000"/>
              </w:rPr>
              <w:t xml:space="preserve"> of variety resistance should be calibrated with results of resistant and susceptible controls.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12.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</w:rPr>
            </w:pPr>
            <w:r w:rsidRPr="005316E2">
              <w:rPr>
                <w:rFonts w:cs="Arial"/>
              </w:rPr>
              <w:t>absent</w:t>
            </w:r>
            <w:r w:rsidRPr="005316E2">
              <w:rPr>
                <w:rFonts w:cs="Arial"/>
              </w:rPr>
              <w:tab/>
              <w:t>[1]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susceptible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  <w:rPr>
                <w:rFonts w:cs="Arial"/>
              </w:rPr>
            </w:pPr>
            <w:r w:rsidRPr="005316E2">
              <w:rPr>
                <w:rFonts w:cs="Arial"/>
                <w:color w:val="000000"/>
              </w:rPr>
              <w:t xml:space="preserve">present </w:t>
            </w:r>
            <w:r w:rsidRPr="005316E2">
              <w:rPr>
                <w:rFonts w:cs="Arial"/>
                <w:color w:val="000000"/>
              </w:rPr>
              <w:tab/>
              <w:t>[9]</w:t>
            </w:r>
          </w:p>
        </w:tc>
        <w:tc>
          <w:tcPr>
            <w:tcW w:w="5953" w:type="dxa"/>
          </w:tcPr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  <w:color w:val="000000"/>
              </w:rPr>
              <w:t>resistant</w:t>
            </w:r>
          </w:p>
        </w:tc>
      </w:tr>
      <w:tr w:rsidR="00A33E2E" w:rsidRPr="005316E2" w:rsidTr="00671ADF">
        <w:trPr>
          <w:cantSplit/>
        </w:trPr>
        <w:tc>
          <w:tcPr>
            <w:tcW w:w="606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13.</w:t>
            </w:r>
          </w:p>
        </w:tc>
        <w:tc>
          <w:tcPr>
            <w:tcW w:w="3188" w:type="dxa"/>
          </w:tcPr>
          <w:p w:rsidR="00A33E2E" w:rsidRPr="005316E2" w:rsidRDefault="00A33E2E" w:rsidP="00671AD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316E2">
              <w:rPr>
                <w:rFonts w:cs="Arial"/>
              </w:rPr>
              <w:t>Critical control points</w:t>
            </w:r>
          </w:p>
        </w:tc>
        <w:tc>
          <w:tcPr>
            <w:tcW w:w="5953" w:type="dxa"/>
          </w:tcPr>
          <w:p w:rsidR="00A33E2E" w:rsidRPr="005316E2" w:rsidRDefault="00811C43" w:rsidP="00671ADF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A33E2E" w:rsidRPr="005316E2">
              <w:rPr>
                <w:rFonts w:cs="Arial"/>
              </w:rPr>
              <w:t>ach lab has to define the best method of inoculation in its lab depending on controls results.</w:t>
            </w:r>
          </w:p>
          <w:p w:rsidR="00A33E2E" w:rsidRPr="005316E2" w:rsidRDefault="00A33E2E" w:rsidP="00671ADF">
            <w:pPr>
              <w:spacing w:before="20" w:after="20"/>
              <w:rPr>
                <w:rFonts w:cs="Arial"/>
                <w:color w:val="000000"/>
              </w:rPr>
            </w:pPr>
            <w:r w:rsidRPr="005316E2">
              <w:rPr>
                <w:rFonts w:cs="Arial"/>
              </w:rPr>
              <w:t>Inoculation by sowing in contaminated soil can in some cases lead to germination problems. No conc</w:t>
            </w:r>
            <w:r w:rsidRPr="00567881">
              <w:rPr>
                <w:rFonts w:cs="Arial"/>
              </w:rPr>
              <w:t xml:space="preserve">lusion </w:t>
            </w:r>
            <w:proofErr w:type="gramStart"/>
            <w:r w:rsidRPr="00567881">
              <w:rPr>
                <w:rFonts w:cs="Arial"/>
              </w:rPr>
              <w:t>can be done</w:t>
            </w:r>
            <w:proofErr w:type="gramEnd"/>
            <w:r w:rsidRPr="00567881">
              <w:rPr>
                <w:rFonts w:cs="Arial"/>
              </w:rPr>
              <w:t xml:space="preserve"> in this case, and the test should be repeated.</w:t>
            </w:r>
          </w:p>
        </w:tc>
      </w:tr>
    </w:tbl>
    <w:p w:rsidR="00A33E2E" w:rsidRDefault="00A33E2E" w:rsidP="00A33E2E">
      <w:pPr>
        <w:jc w:val="left"/>
      </w:pPr>
    </w:p>
    <w:p w:rsidR="00A33E2E" w:rsidRDefault="00A33E2E" w:rsidP="00A33E2E">
      <w:pPr>
        <w:jc w:val="right"/>
      </w:pPr>
    </w:p>
    <w:p w:rsidR="00A33E2E" w:rsidRDefault="00A33E2E" w:rsidP="00A33E2E">
      <w:pPr>
        <w:jc w:val="right"/>
      </w:pPr>
    </w:p>
    <w:p w:rsidR="00A33E2E" w:rsidRPr="00C651CE" w:rsidRDefault="00A33E2E" w:rsidP="00A33E2E">
      <w:pPr>
        <w:jc w:val="right"/>
      </w:pPr>
      <w:r>
        <w:t>[End of document]</w:t>
      </w:r>
    </w:p>
    <w:p w:rsidR="00050E16" w:rsidRPr="00C5280D" w:rsidRDefault="00050E16" w:rsidP="00A33E2E">
      <w:pPr>
        <w:pStyle w:val="Titleofdoc0"/>
      </w:pPr>
    </w:p>
    <w:sectPr w:rsidR="00050E16" w:rsidRPr="00C5280D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47" w:rsidRDefault="001E1E47" w:rsidP="006655D3">
      <w:r>
        <w:separator/>
      </w:r>
    </w:p>
    <w:p w:rsidR="001E1E47" w:rsidRDefault="001E1E47" w:rsidP="006655D3"/>
    <w:p w:rsidR="001E1E47" w:rsidRDefault="001E1E47" w:rsidP="006655D3"/>
  </w:endnote>
  <w:endnote w:type="continuationSeparator" w:id="0">
    <w:p w:rsidR="001E1E47" w:rsidRDefault="001E1E47" w:rsidP="006655D3">
      <w:r>
        <w:separator/>
      </w:r>
    </w:p>
    <w:p w:rsidR="001E1E47" w:rsidRPr="00294751" w:rsidRDefault="001E1E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E1E47" w:rsidRPr="00294751" w:rsidRDefault="001E1E47" w:rsidP="006655D3">
      <w:pPr>
        <w:rPr>
          <w:lang w:val="fr-FR"/>
        </w:rPr>
      </w:pPr>
    </w:p>
    <w:p w:rsidR="001E1E47" w:rsidRPr="00294751" w:rsidRDefault="001E1E47" w:rsidP="006655D3">
      <w:pPr>
        <w:rPr>
          <w:lang w:val="fr-FR"/>
        </w:rPr>
      </w:pPr>
    </w:p>
  </w:endnote>
  <w:endnote w:type="continuationNotice" w:id="1">
    <w:p w:rsidR="001E1E47" w:rsidRPr="00294751" w:rsidRDefault="001E1E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E1E47" w:rsidRPr="00294751" w:rsidRDefault="001E1E47" w:rsidP="006655D3">
      <w:pPr>
        <w:rPr>
          <w:lang w:val="fr-FR"/>
        </w:rPr>
      </w:pPr>
    </w:p>
    <w:p w:rsidR="001E1E47" w:rsidRPr="00294751" w:rsidRDefault="001E1E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47" w:rsidRDefault="001E1E47" w:rsidP="006655D3">
      <w:r>
        <w:separator/>
      </w:r>
    </w:p>
  </w:footnote>
  <w:footnote w:type="continuationSeparator" w:id="0">
    <w:p w:rsidR="001E1E47" w:rsidRDefault="001E1E47" w:rsidP="006655D3">
      <w:r>
        <w:separator/>
      </w:r>
    </w:p>
  </w:footnote>
  <w:footnote w:type="continuationNotice" w:id="1">
    <w:p w:rsidR="001E1E47" w:rsidRPr="00AB530F" w:rsidRDefault="001E1E47" w:rsidP="00AB530F">
      <w:pPr>
        <w:pStyle w:val="Footer"/>
      </w:pPr>
    </w:p>
  </w:footnote>
  <w:footnote w:id="2">
    <w:p w:rsidR="00A33E2E" w:rsidRPr="00FC0A89" w:rsidRDefault="00A33E2E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/ </w:t>
      </w:r>
      <w:hyperlink r:id="rId2" w:history="1">
        <w:r w:rsidRPr="00B66B5F">
          <w:rPr>
            <w:rStyle w:val="Hyperlink"/>
          </w:rPr>
          <w:t>www.geves.fr</w:t>
        </w:r>
      </w:hyperlink>
      <w:r>
        <w:t xml:space="preserve"> </w:t>
      </w:r>
    </w:p>
  </w:footnote>
  <w:footnote w:id="3">
    <w:p w:rsidR="00A33E2E" w:rsidRPr="007C467E" w:rsidRDefault="00A33E2E" w:rsidP="00A33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042311" w:rsidRPr="00136AB8">
          <w:rPr>
            <w:rStyle w:val="Hyperlink"/>
          </w:rPr>
          <w:t>resistencias@inia.es</w:t>
        </w:r>
      </w:hyperlink>
      <w:r>
        <w:t xml:space="preserve"> </w:t>
      </w:r>
    </w:p>
  </w:footnote>
  <w:footnote w:id="4">
    <w:p w:rsidR="00A33E2E" w:rsidRPr="00FC0A89" w:rsidRDefault="00A33E2E" w:rsidP="00A33E2E">
      <w:pPr>
        <w:pStyle w:val="FootnoteText"/>
      </w:pPr>
      <w:bookmarkStart w:id="2" w:name="_GoBack"/>
      <w:bookmarkEnd w:id="2"/>
      <w:r w:rsidRPr="00912ED4">
        <w:rPr>
          <w:rStyle w:val="FootnoteReference"/>
        </w:rPr>
        <w:footnoteRef/>
      </w:r>
      <w:r w:rsidRPr="00912ED4">
        <w:t xml:space="preserve"> </w:t>
      </w:r>
      <w:hyperlink r:id="rId4" w:history="1">
        <w:r w:rsidR="00D50AEE" w:rsidRPr="00912ED4">
          <w:rPr>
            <w:rStyle w:val="Hyperlink"/>
            <w:lang w:val="en-GB"/>
          </w:rPr>
          <w:t>restest@sasa.gov.scot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6453F1">
      <w:rPr>
        <w:rStyle w:val="PageNumber"/>
        <w:lang w:val="en-US"/>
      </w:rPr>
      <w:t>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2ED4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47"/>
    <w:rsid w:val="00010CF3"/>
    <w:rsid w:val="00011E27"/>
    <w:rsid w:val="000148BC"/>
    <w:rsid w:val="00024AB8"/>
    <w:rsid w:val="00030854"/>
    <w:rsid w:val="00036028"/>
    <w:rsid w:val="00042311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46B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1E47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7881"/>
    <w:rsid w:val="00576BE4"/>
    <w:rsid w:val="005A400A"/>
    <w:rsid w:val="005F7B92"/>
    <w:rsid w:val="00612379"/>
    <w:rsid w:val="006153B6"/>
    <w:rsid w:val="0061555F"/>
    <w:rsid w:val="00636CA6"/>
    <w:rsid w:val="00641200"/>
    <w:rsid w:val="00642937"/>
    <w:rsid w:val="006453F1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11C43"/>
    <w:rsid w:val="008211B5"/>
    <w:rsid w:val="0082296E"/>
    <w:rsid w:val="00824099"/>
    <w:rsid w:val="00846D7C"/>
    <w:rsid w:val="00867AC1"/>
    <w:rsid w:val="00890DF8"/>
    <w:rsid w:val="008A743F"/>
    <w:rsid w:val="008B493E"/>
    <w:rsid w:val="008C0970"/>
    <w:rsid w:val="008D0BC5"/>
    <w:rsid w:val="008D2CF7"/>
    <w:rsid w:val="00900C26"/>
    <w:rsid w:val="0090197F"/>
    <w:rsid w:val="00903264"/>
    <w:rsid w:val="00906DDC"/>
    <w:rsid w:val="00912ED4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33E2E"/>
    <w:rsid w:val="00A42AC3"/>
    <w:rsid w:val="00A430CF"/>
    <w:rsid w:val="00A54309"/>
    <w:rsid w:val="00A976D8"/>
    <w:rsid w:val="00AB2B93"/>
    <w:rsid w:val="00AB530F"/>
    <w:rsid w:val="00AB7E5B"/>
    <w:rsid w:val="00AC2883"/>
    <w:rsid w:val="00AE0EF1"/>
    <w:rsid w:val="00AE2937"/>
    <w:rsid w:val="00AE7CF6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0769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0AEE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90093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96B2B6D-9BBB-47D7-82B2-D14646A7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33E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33E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33E2E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A33E2E"/>
    <w:pPr>
      <w:keepNext/>
    </w:pPr>
    <w:rPr>
      <w:b/>
      <w:bCs/>
    </w:rPr>
  </w:style>
  <w:style w:type="table" w:styleId="TableGrid">
    <w:name w:val="Table Grid"/>
    <w:basedOn w:val="TableNormal"/>
    <w:rsid w:val="00A33E2E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A33E2E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042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cias@inia.es" TargetMode="External"/><Relationship Id="rId2" Type="http://schemas.openxmlformats.org/officeDocument/2006/relationships/hyperlink" Target="http://www.geves.fr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mailto:restest@sasa.gov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9_Mar_Mtg\templates\tc_edc_mar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tc_edc_mar_19_EN.dotx</Template>
  <TotalTime>38</TotalTime>
  <Pages>6</Pages>
  <Words>1590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13</cp:revision>
  <cp:lastPrinted>2019-02-05T13:57:00Z</cp:lastPrinted>
  <dcterms:created xsi:type="dcterms:W3CDTF">2018-12-18T11:20:00Z</dcterms:created>
  <dcterms:modified xsi:type="dcterms:W3CDTF">2019-02-06T12:30:00Z</dcterms:modified>
</cp:coreProperties>
</file>