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DB7BF6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DB7BF6">
              <w:t>9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</w:t>
            </w:r>
            <w:r w:rsidR="00DB7BF6">
              <w:t>9</w:t>
            </w:r>
            <w:r w:rsidR="00EB4E9C" w:rsidRPr="00AC2883">
              <w:t>/</w:t>
            </w:r>
            <w:r w:rsidR="005946E9">
              <w:t>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A095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B17FD">
              <w:rPr>
                <w:b w:val="0"/>
                <w:spacing w:val="0"/>
              </w:rPr>
              <w:t xml:space="preserve">February </w:t>
            </w:r>
            <w:r w:rsidR="003A0956">
              <w:rPr>
                <w:b w:val="0"/>
                <w:spacing w:val="0"/>
              </w:rPr>
              <w:t>12</w:t>
            </w:r>
            <w:r w:rsidR="00FB17FD">
              <w:rPr>
                <w:b w:val="0"/>
                <w:spacing w:val="0"/>
              </w:rPr>
              <w:t>, 2019</w:t>
            </w:r>
          </w:p>
        </w:tc>
      </w:tr>
    </w:tbl>
    <w:p w:rsidR="0092554A" w:rsidRPr="006A644A" w:rsidRDefault="0092554A" w:rsidP="0092554A">
      <w:pPr>
        <w:pStyle w:val="Titleofdoc0"/>
      </w:pPr>
      <w:bookmarkStart w:id="0" w:name="TitleOfDoc"/>
      <w:bookmarkEnd w:id="0"/>
      <w:r w:rsidRPr="00AF3B1F">
        <w:t>Partial revision of the Test Guidelines for Actinidia</w:t>
      </w:r>
    </w:p>
    <w:p w:rsidR="0092554A" w:rsidRPr="006A644A" w:rsidRDefault="0092554A" w:rsidP="0092554A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New Zealand</w:t>
      </w:r>
    </w:p>
    <w:p w:rsidR="0092554A" w:rsidRPr="006A644A" w:rsidRDefault="0092554A" w:rsidP="0092554A">
      <w:pPr>
        <w:pStyle w:val="Disclaimer"/>
      </w:pPr>
      <w:r w:rsidRPr="006A644A">
        <w:t>Disclaimer:  this document does not represent UPOV policies or guidance</w:t>
      </w:r>
    </w:p>
    <w:p w:rsidR="0092554A" w:rsidRDefault="0092554A" w:rsidP="0092554A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proofErr w:type="spellStart"/>
      <w:r>
        <w:t>Actinidia</w:t>
      </w:r>
      <w:proofErr w:type="spellEnd"/>
      <w:r>
        <w:t xml:space="preserve"> (</w:t>
      </w:r>
      <w:proofErr w:type="spellStart"/>
      <w:r w:rsidRPr="00AF3B1F">
        <w:rPr>
          <w:i/>
        </w:rPr>
        <w:t>Actinidia</w:t>
      </w:r>
      <w:proofErr w:type="spellEnd"/>
      <w:r w:rsidRPr="00AF3B1F">
        <w:t xml:space="preserve"> </w:t>
      </w:r>
      <w:proofErr w:type="spellStart"/>
      <w:r w:rsidRPr="00AF3B1F">
        <w:t>Lindl</w:t>
      </w:r>
      <w:proofErr w:type="spellEnd"/>
      <w:r w:rsidRPr="00AF3B1F">
        <w:t>.</w:t>
      </w:r>
      <w:r>
        <w:t>)</w:t>
      </w:r>
      <w:r w:rsidRPr="0065323A">
        <w:t xml:space="preserve"> (</w:t>
      </w:r>
      <w:proofErr w:type="gramStart"/>
      <w:r w:rsidRPr="0065323A">
        <w:t>document</w:t>
      </w:r>
      <w:proofErr w:type="gramEnd"/>
      <w:r w:rsidRPr="0065323A">
        <w:t> </w:t>
      </w:r>
      <w:r>
        <w:t>TG/98/7</w:t>
      </w:r>
      <w:r w:rsidRPr="0065323A">
        <w:t>).</w:t>
      </w:r>
    </w:p>
    <w:p w:rsidR="0092554A" w:rsidRDefault="0092554A" w:rsidP="0092554A">
      <w:pPr>
        <w:tabs>
          <w:tab w:val="left" w:pos="567"/>
        </w:tabs>
        <w:rPr>
          <w:rFonts w:cs="Arial"/>
        </w:rPr>
      </w:pPr>
    </w:p>
    <w:p w:rsidR="0092554A" w:rsidRDefault="0092554A" w:rsidP="0092554A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proofErr w:type="gramStart"/>
      <w:r>
        <w:t xml:space="preserve">The Technical Working Party for Fruit Crops (TWF), at its forty-ninth session, held in </w:t>
      </w:r>
      <w:r w:rsidRPr="00E1456D">
        <w:t>Santiago de Chile, Chile</w:t>
      </w:r>
      <w:r w:rsidRPr="00300C1E">
        <w:t xml:space="preserve">, </w:t>
      </w:r>
      <w:r>
        <w:t xml:space="preserve">from </w:t>
      </w:r>
      <w:r w:rsidRPr="00E1456D">
        <w:t>November 19 to 23, 2018</w:t>
      </w:r>
      <w:r>
        <w:t xml:space="preserve">, considered a proposal for a partial revision of the Test Guidelines for </w:t>
      </w:r>
      <w:proofErr w:type="spellStart"/>
      <w:r>
        <w:t>Actinidia</w:t>
      </w:r>
      <w:proofErr w:type="spellEnd"/>
      <w:r>
        <w:t xml:space="preserve"> (</w:t>
      </w:r>
      <w:proofErr w:type="spellStart"/>
      <w:r w:rsidRPr="00AF3B1F">
        <w:rPr>
          <w:i/>
        </w:rPr>
        <w:t>Actinidia</w:t>
      </w:r>
      <w:proofErr w:type="spellEnd"/>
      <w:r w:rsidRPr="00AF3B1F">
        <w:t xml:space="preserve"> </w:t>
      </w:r>
      <w:proofErr w:type="spellStart"/>
      <w:r w:rsidRPr="00AF3B1F">
        <w:t>Lindl</w:t>
      </w:r>
      <w:proofErr w:type="spellEnd"/>
      <w:r w:rsidRPr="00AF3B1F">
        <w:t>.</w:t>
      </w:r>
      <w:r>
        <w:t xml:space="preserve">) on the basis of documents TG/98/7 and TWF/49/6 “Partial </w:t>
      </w:r>
      <w:r w:rsidR="002E7BDC">
        <w:t>r</w:t>
      </w:r>
      <w:r>
        <w:t xml:space="preserve">evision of the Test Guidelines for </w:t>
      </w:r>
      <w:proofErr w:type="spellStart"/>
      <w:r>
        <w:t>Actinidia</w:t>
      </w:r>
      <w:proofErr w:type="spellEnd"/>
      <w:r>
        <w:t xml:space="preserve">” and proposed the following revisions to the Test Guidelines for </w:t>
      </w:r>
      <w:proofErr w:type="spellStart"/>
      <w:r>
        <w:t>Actinidia</w:t>
      </w:r>
      <w:proofErr w:type="spellEnd"/>
      <w:r>
        <w:t xml:space="preserve"> (see document TWF/49/12 “Report”, paragraph 68):</w:t>
      </w:r>
      <w:proofErr w:type="gramEnd"/>
    </w:p>
    <w:p w:rsidR="0092554A" w:rsidRDefault="0092554A" w:rsidP="0092554A"/>
    <w:p w:rsidR="0092554A" w:rsidRDefault="0092554A" w:rsidP="0092554A">
      <w:pPr>
        <w:pStyle w:val="ListParagraph"/>
        <w:numPr>
          <w:ilvl w:val="0"/>
          <w:numId w:val="1"/>
        </w:numPr>
        <w:ind w:left="1134" w:hanging="567"/>
      </w:pPr>
      <w:r>
        <w:t>Revision of Characteristic 18 “</w:t>
      </w:r>
      <w:r w:rsidRPr="00BD6A28">
        <w:t>Leaf blade: ratio length/width</w:t>
      </w:r>
      <w:r>
        <w:t>”</w:t>
      </w:r>
    </w:p>
    <w:p w:rsidR="0092554A" w:rsidRDefault="0092554A" w:rsidP="0092554A">
      <w:pPr>
        <w:pStyle w:val="ListParagraph"/>
        <w:numPr>
          <w:ilvl w:val="1"/>
          <w:numId w:val="1"/>
        </w:numPr>
        <w:ind w:left="1843" w:hanging="283"/>
      </w:pPr>
      <w:r>
        <w:t>Revision of example varieties and states of expression</w:t>
      </w:r>
    </w:p>
    <w:p w:rsidR="0092554A" w:rsidRPr="003A0956" w:rsidRDefault="0092554A" w:rsidP="0092554A">
      <w:pPr>
        <w:pStyle w:val="ListParagraph"/>
        <w:numPr>
          <w:ilvl w:val="1"/>
          <w:numId w:val="1"/>
        </w:numPr>
        <w:ind w:left="1843" w:hanging="283"/>
      </w:pPr>
      <w:r w:rsidRPr="003A0956">
        <w:t xml:space="preserve">Completion of 3, 5, 7 scale to </w:t>
      </w:r>
      <w:r w:rsidR="003421E9" w:rsidRPr="003A0956">
        <w:t>include all notes</w:t>
      </w:r>
      <w:r w:rsidRPr="003A0956">
        <w:t xml:space="preserve"> 1 to 9 scale</w:t>
      </w:r>
    </w:p>
    <w:p w:rsidR="0092554A" w:rsidRDefault="0092554A" w:rsidP="0092554A">
      <w:pPr>
        <w:pStyle w:val="ListParagraph"/>
        <w:numPr>
          <w:ilvl w:val="1"/>
          <w:numId w:val="1"/>
        </w:numPr>
        <w:ind w:left="1843" w:hanging="283"/>
      </w:pPr>
      <w:r>
        <w:t>Revision of Method of observation</w:t>
      </w:r>
    </w:p>
    <w:p w:rsidR="0092554A" w:rsidRDefault="0092554A" w:rsidP="0092554A">
      <w:pPr>
        <w:pStyle w:val="ListParagraph"/>
        <w:numPr>
          <w:ilvl w:val="0"/>
          <w:numId w:val="1"/>
        </w:numPr>
        <w:ind w:left="1134" w:hanging="567"/>
      </w:pPr>
      <w:r>
        <w:t>Addition of an explanation Ad. 25 to Characteristic 25 “</w:t>
      </w:r>
      <w:r w:rsidRPr="00BD6A28">
        <w:t xml:space="preserve">Leaf blade:  color of </w:t>
      </w:r>
      <w:r w:rsidRPr="00BD6A28">
        <w:rPr>
          <w:u w:val="single"/>
        </w:rPr>
        <w:t>lower</w:t>
      </w:r>
      <w:r w:rsidRPr="00BD6A28">
        <w:t xml:space="preserve"> side</w:t>
      </w:r>
      <w:r>
        <w:t>”</w:t>
      </w:r>
    </w:p>
    <w:p w:rsidR="0092554A" w:rsidRDefault="0092554A" w:rsidP="0092554A">
      <w:pPr>
        <w:pStyle w:val="ListParagraph"/>
        <w:numPr>
          <w:ilvl w:val="0"/>
          <w:numId w:val="1"/>
        </w:numPr>
        <w:ind w:left="1134" w:hanging="567"/>
      </w:pPr>
      <w:r>
        <w:t>Addition of a new characteristic “</w:t>
      </w:r>
      <w:r w:rsidRPr="00BD6A28">
        <w:t xml:space="preserve">Petiole: </w:t>
      </w:r>
      <w:r w:rsidR="005253E3">
        <w:t>density</w:t>
      </w:r>
      <w:r w:rsidRPr="00BD6A28">
        <w:t xml:space="preserve"> of pubescence</w:t>
      </w:r>
      <w:r>
        <w:t>” after Characteristic 28 “</w:t>
      </w:r>
      <w:r w:rsidRPr="00BD6A28">
        <w:t>Leaf:  length of petiole relative to blade”</w:t>
      </w:r>
    </w:p>
    <w:p w:rsidR="0092554A" w:rsidRDefault="0092554A" w:rsidP="0092554A">
      <w:pPr>
        <w:pStyle w:val="ListParagraph"/>
        <w:numPr>
          <w:ilvl w:val="0"/>
          <w:numId w:val="1"/>
        </w:numPr>
        <w:ind w:left="1134" w:hanging="567"/>
      </w:pPr>
      <w:r>
        <w:t>Revision of Characteristic 49 “</w:t>
      </w:r>
      <w:r w:rsidRPr="00BD6A28">
        <w:t>Fruit: ratio length/width</w:t>
      </w:r>
      <w:r>
        <w:t>”</w:t>
      </w:r>
    </w:p>
    <w:p w:rsidR="0092554A" w:rsidRPr="003A0956" w:rsidRDefault="0092554A" w:rsidP="0092554A">
      <w:pPr>
        <w:pStyle w:val="ListParagraph"/>
        <w:numPr>
          <w:ilvl w:val="1"/>
          <w:numId w:val="1"/>
        </w:numPr>
        <w:ind w:left="1843" w:hanging="283"/>
      </w:pPr>
      <w:r>
        <w:t xml:space="preserve">Revision of example varieties and states of </w:t>
      </w:r>
      <w:r w:rsidRPr="003A0956">
        <w:t>expression</w:t>
      </w:r>
    </w:p>
    <w:p w:rsidR="0092554A" w:rsidRPr="003A0956" w:rsidRDefault="003421E9" w:rsidP="003421E9">
      <w:pPr>
        <w:pStyle w:val="ListParagraph"/>
        <w:numPr>
          <w:ilvl w:val="1"/>
          <w:numId w:val="1"/>
        </w:numPr>
        <w:ind w:left="1843" w:hanging="283"/>
      </w:pPr>
      <w:r w:rsidRPr="003A0956">
        <w:t>Completion of 3, 5, 7 scale to include all notes 1 to 9 scale</w:t>
      </w:r>
    </w:p>
    <w:p w:rsidR="009E6132" w:rsidRDefault="009E6132" w:rsidP="002E7BDC">
      <w:pPr>
        <w:pStyle w:val="Default"/>
        <w:jc w:val="both"/>
        <w:rPr>
          <w:sz w:val="20"/>
        </w:rPr>
      </w:pPr>
    </w:p>
    <w:bookmarkStart w:id="2" w:name="_GoBack"/>
    <w:bookmarkEnd w:id="2"/>
    <w:p w:rsidR="0092554A" w:rsidRPr="00780A4E" w:rsidRDefault="0092554A" w:rsidP="002E7BDC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2554A" w:rsidRPr="00037E7B" w:rsidRDefault="0092554A" w:rsidP="0092554A"/>
    <w:p w:rsidR="0092554A" w:rsidRPr="004B1215" w:rsidRDefault="0092554A" w:rsidP="0092554A"/>
    <w:p w:rsidR="0092554A" w:rsidRDefault="0092554A" w:rsidP="0092554A">
      <w:pPr>
        <w:jc w:val="left"/>
        <w:rPr>
          <w:u w:val="single"/>
        </w:rPr>
      </w:pPr>
      <w:r>
        <w:rPr>
          <w:u w:val="single"/>
        </w:rPr>
        <w:br w:type="page"/>
      </w:r>
    </w:p>
    <w:p w:rsidR="0092554A" w:rsidRPr="00106263" w:rsidRDefault="0092554A" w:rsidP="0092554A">
      <w:pPr>
        <w:rPr>
          <w:u w:val="single"/>
        </w:rPr>
      </w:pPr>
      <w:r>
        <w:rPr>
          <w:u w:val="single"/>
        </w:rPr>
        <w:lastRenderedPageBreak/>
        <w:t xml:space="preserve">Proposal to revise </w:t>
      </w:r>
      <w:r w:rsidRPr="00320A0D">
        <w:rPr>
          <w:u w:val="single"/>
        </w:rPr>
        <w:t>Characteristic 18 “Leaf blade: ratio length/width”</w:t>
      </w: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i/>
        </w:rPr>
      </w:pPr>
      <w:r w:rsidRPr="00106263">
        <w:rPr>
          <w:i/>
        </w:rPr>
        <w:t>Current wording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fr-FR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Blattspreite: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es-ES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moderately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modérément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mäßig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moderadamente alargado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intermédiaire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intermedio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moderately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fr-FR"/>
              </w:rPr>
              <w:t>modérément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320A0D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mäßig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sz w:val="16"/>
                <w:szCs w:val="16"/>
                <w:lang w:val="es-ES"/>
              </w:rPr>
              <w:t>moderadamente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i/>
        </w:rPr>
      </w:pPr>
      <w:r w:rsidRPr="00106263">
        <w:rPr>
          <w:i/>
        </w:rPr>
        <w:t>Proposed new wording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320A0D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253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MS/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Limbe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Blattspreite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Verhältnis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Länge</w:t>
            </w:r>
            <w:proofErr w:type="spellEnd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/</w:t>
            </w:r>
            <w:proofErr w:type="spellStart"/>
            <w:r w:rsidRPr="00320A0D">
              <w:rPr>
                <w:rFonts w:ascii="Arial" w:hAnsi="Arial" w:cs="Arial"/>
                <w:b/>
                <w:noProof w:val="0"/>
                <w:sz w:val="16"/>
                <w:szCs w:val="16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  <w:lang w:val="es-ES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A0D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moderately elongated</w:t>
            </w: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modérément allongé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7C080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mäßig langgezogen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B3570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moderadamente alargado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Kaimai (A)</w:t>
            </w: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intermediate</w:t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intermédiaire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B3570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intermedio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Hayward (A)</w:t>
            </w: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Zesy002(A)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Jintao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(A), SkeltonA19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moderately compressed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modérément comprimé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B3570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7C080C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mäßig zusammengedrückt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B3570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moderadamente comprimido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Matua (A)</w:t>
            </w:r>
            <w:r w:rsidRPr="007C080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Wuzhi5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92554A" w:rsidRPr="00320A0D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92554A" w:rsidRDefault="0092554A" w:rsidP="0092554A">
      <w:pPr>
        <w:jc w:val="left"/>
        <w:rPr>
          <w:i/>
        </w:rPr>
      </w:pPr>
    </w:p>
    <w:p w:rsidR="0092554A" w:rsidRDefault="0092554A" w:rsidP="0092554A">
      <w:pPr>
        <w:jc w:val="left"/>
        <w:rPr>
          <w:i/>
        </w:rPr>
      </w:pPr>
    </w:p>
    <w:p w:rsidR="0092554A" w:rsidRDefault="0092554A" w:rsidP="0092554A">
      <w:pPr>
        <w:jc w:val="left"/>
        <w:rPr>
          <w:u w:val="single"/>
        </w:rPr>
      </w:pPr>
      <w:r>
        <w:rPr>
          <w:u w:val="single"/>
        </w:rPr>
        <w:br w:type="page"/>
      </w:r>
    </w:p>
    <w:p w:rsidR="0092554A" w:rsidRPr="00106263" w:rsidRDefault="0092554A" w:rsidP="0092554A">
      <w:pPr>
        <w:rPr>
          <w:u w:val="single"/>
        </w:rPr>
      </w:pPr>
      <w:r w:rsidRPr="00106263">
        <w:rPr>
          <w:u w:val="single"/>
        </w:rPr>
        <w:t>Propos</w:t>
      </w:r>
      <w:r>
        <w:rPr>
          <w:u w:val="single"/>
        </w:rPr>
        <w:t xml:space="preserve">al to add </w:t>
      </w:r>
      <w:r w:rsidRPr="007B3570">
        <w:rPr>
          <w:u w:val="single"/>
        </w:rPr>
        <w:t xml:space="preserve">an explanation Ad. </w:t>
      </w:r>
      <w:proofErr w:type="gramStart"/>
      <w:r w:rsidRPr="007B3570">
        <w:rPr>
          <w:u w:val="single"/>
        </w:rPr>
        <w:t>25</w:t>
      </w:r>
      <w:proofErr w:type="gramEnd"/>
      <w:r w:rsidRPr="007B3570">
        <w:rPr>
          <w:u w:val="single"/>
        </w:rPr>
        <w:t xml:space="preserve"> to </w:t>
      </w:r>
      <w:r>
        <w:rPr>
          <w:u w:val="single"/>
        </w:rPr>
        <w:t>C</w:t>
      </w:r>
      <w:r w:rsidRPr="007B3570">
        <w:rPr>
          <w:u w:val="single"/>
        </w:rPr>
        <w:t>haracteristic 25 “Leaf blade:  color of lower side”</w:t>
      </w: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i/>
        </w:rPr>
      </w:pPr>
      <w:r w:rsidRPr="00106263">
        <w:rPr>
          <w:i/>
        </w:rPr>
        <w:t>Current wording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533DD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25.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Limbe : couleur de la face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Blattspreite: Farbe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Unter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Limbo:  color del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a-Awaji (B),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533DD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i/>
        </w:rPr>
      </w:pPr>
      <w:r w:rsidRPr="00106263">
        <w:rPr>
          <w:i/>
        </w:rPr>
        <w:t>Proposed new wording</w:t>
      </w:r>
    </w:p>
    <w:p w:rsidR="0092554A" w:rsidRDefault="0092554A" w:rsidP="0092554A">
      <w:pPr>
        <w:jc w:val="left"/>
        <w:rPr>
          <w:i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533DD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25.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Limbe : couleur de la face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Blattspreite: Farbe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Unter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Limbo:  color del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weißlich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tabs>
                <w:tab w:val="center" w:pos="24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hellgrün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a-Awaji (B),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533DD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gelbgrün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gelbbraun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92554A" w:rsidRDefault="0092554A" w:rsidP="0092554A">
      <w:pPr>
        <w:jc w:val="left"/>
      </w:pPr>
    </w:p>
    <w:p w:rsidR="0092554A" w:rsidRDefault="0092554A" w:rsidP="0092554A">
      <w:pPr>
        <w:jc w:val="left"/>
      </w:pPr>
    </w:p>
    <w:p w:rsidR="0092554A" w:rsidRDefault="0092554A" w:rsidP="0092554A">
      <w:pPr>
        <w:jc w:val="left"/>
        <w:rPr>
          <w:u w:val="single"/>
        </w:rPr>
      </w:pPr>
      <w:r w:rsidRPr="00533DD4">
        <w:rPr>
          <w:highlight w:val="lightGray"/>
          <w:u w:val="single"/>
        </w:rPr>
        <w:t>Ad. 25:  Leaf blade:  color of lower side</w:t>
      </w:r>
    </w:p>
    <w:p w:rsidR="0092554A" w:rsidRPr="00533DD4" w:rsidRDefault="0092554A" w:rsidP="0092554A">
      <w:pPr>
        <w:jc w:val="left"/>
        <w:rPr>
          <w:u w:val="single"/>
        </w:rPr>
      </w:pPr>
    </w:p>
    <w:p w:rsidR="0092554A" w:rsidRPr="00533DD4" w:rsidRDefault="0092554A" w:rsidP="0092554A">
      <w:pPr>
        <w:rPr>
          <w:u w:val="single"/>
        </w:rPr>
      </w:pPr>
      <w:r w:rsidRPr="00533DD4">
        <w:tab/>
      </w:r>
      <w:r w:rsidR="005253E3" w:rsidRPr="005253E3">
        <w:rPr>
          <w:highlight w:val="lightGray"/>
          <w:u w:val="single"/>
        </w:rPr>
        <w:t>The observation on the lower side of the leaf is an overall visual impression.  The observation includes hairs and leaf surface.</w:t>
      </w:r>
    </w:p>
    <w:p w:rsidR="0092554A" w:rsidRDefault="0092554A" w:rsidP="0092554A">
      <w:pPr>
        <w:jc w:val="left"/>
      </w:pPr>
      <w:r>
        <w:br w:type="page"/>
      </w:r>
    </w:p>
    <w:p w:rsidR="0092554A" w:rsidRDefault="0092554A" w:rsidP="0092554A">
      <w:pPr>
        <w:pStyle w:val="Heading2"/>
      </w:pPr>
      <w:r>
        <w:t xml:space="preserve">Proposal to add a </w:t>
      </w:r>
      <w:r w:rsidR="006C731E">
        <w:t>new characteristic “</w:t>
      </w:r>
      <w:r w:rsidR="006C731E" w:rsidRPr="00BD6A28">
        <w:t xml:space="preserve">Petiole: </w:t>
      </w:r>
      <w:r w:rsidR="006C731E">
        <w:t>density</w:t>
      </w:r>
      <w:r w:rsidR="006C731E" w:rsidRPr="00BD6A28">
        <w:t xml:space="preserve"> of pubescence</w:t>
      </w:r>
      <w:r w:rsidR="006C731E">
        <w:t>” after Characteristic 28 “</w:t>
      </w:r>
      <w:r w:rsidR="006C731E" w:rsidRPr="00BD6A28">
        <w:t>Leaf:  length of petiole relative to blade”</w:t>
      </w:r>
    </w:p>
    <w:p w:rsidR="0092554A" w:rsidRDefault="0092554A" w:rsidP="0092554A"/>
    <w:p w:rsidR="0092554A" w:rsidRDefault="0092554A" w:rsidP="0092554A">
      <w:pPr>
        <w:pStyle w:val="Heading3"/>
      </w:pPr>
      <w:r>
        <w:t>Current wording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533DD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28.</w:t>
            </w:r>
            <w:r w:rsidRPr="00533D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53E3">
              <w:rPr>
                <w:rFonts w:ascii="Arial" w:hAnsi="Arial" w:cs="Arial"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CH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811618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811618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811618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Pétiole : pigmentation anthocyanique de la 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Anthocyanfärbung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Peciolo:  pigmentación antociánica de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Mitsukou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Houkou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>a-Hirano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  <w:lang w:val="pt-BR"/>
              </w:rPr>
              <w:t>Tomua (A)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92554A" w:rsidP="0092554A">
      <w:pPr>
        <w:pStyle w:val="Heading3"/>
      </w:pPr>
      <w:r>
        <w:t>Proposed new wording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533DD4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33DD4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 :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sehr 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kurz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lang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Petiole: </w:t>
            </w:r>
            <w:r w:rsidR="005253E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density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of pubescence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B6014" w:rsidRDefault="0092554A" w:rsidP="002E7BDC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Pétiole : </w:t>
            </w:r>
            <w:r w:rsidR="002E7BD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den</w:t>
            </w: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sité de la </w:t>
            </w:r>
            <w:r w:rsidR="002E7BD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pilosité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A64D23" w:rsidRDefault="0092554A" w:rsidP="002E7BDC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Blattstiel: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2E7BD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Dichte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der Behaarung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811618" w:rsidRDefault="0092554A" w:rsidP="002E7BDC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Peciolo:  </w:t>
            </w:r>
            <w:r w:rsidR="002E7BDC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</w:t>
            </w: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ensidad de la pubescencia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6C731E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absent or </w:t>
            </w:r>
            <w:r w:rsidR="006C731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sparse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C731E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absente ou lâche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fehlend oder locker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ausente o laxa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253E3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53E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Hort 16A (A),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10B6A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10B6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FF553D" w:rsidRDefault="005253E3" w:rsidP="00C744F7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744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Russell</w:t>
            </w:r>
            <w:r w:rsidR="00FF553D" w:rsidRPr="00C744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</w:t>
            </w:r>
            <w:r w:rsidR="00C744F7" w:rsidRPr="00C744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="00FF553D" w:rsidRPr="00C744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  <w:r w:rsidRPr="00C744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FF55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Meris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FF553D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55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A64D23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710B6A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10B6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A64D23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dense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FF553D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dense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FF553D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  <w:t>dicht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A64D23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densa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FF553D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55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Meteor (A), Minkigold</w:t>
            </w:r>
            <w:r w:rsidR="00C941A6" w:rsidRPr="00FF55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FF553D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55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FF553D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5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29.</w:t>
            </w:r>
            <w:r w:rsidRPr="00FF55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FF55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30.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FF553D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53D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744F7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Pétiole </w:t>
            </w:r>
            <w:r w:rsidRPr="00533DD4">
              <w:rPr>
                <w:rFonts w:ascii="Arial" w:hAnsi="Arial" w:cs="Arial"/>
                <w:b/>
                <w:sz w:val="16"/>
                <w:szCs w:val="16"/>
                <w:lang w:val="fr-FR"/>
              </w:rPr>
              <w:t>: pigmentation anthocyanique de la 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Anthocyanfärbung</w:t>
            </w:r>
            <w:proofErr w:type="spellEnd"/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 xml:space="preserve"> der </w:t>
            </w:r>
            <w:r w:rsidRPr="00533DD4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de-CH"/>
              </w:rPr>
              <w:t>Oberseite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Peciolo:  pigmentación antociánica de </w:t>
            </w:r>
            <w:r w:rsidRPr="00533DD4">
              <w:rPr>
                <w:rFonts w:ascii="Arial" w:hAnsi="Arial" w:cs="Arial"/>
                <w:b/>
                <w:sz w:val="16"/>
                <w:szCs w:val="16"/>
                <w:u w:val="single"/>
                <w:lang w:val="es-ES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fehlend oder sehr 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Kaimai (A),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Mitsukou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gering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Houkou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DD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Hayward (A),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</w:t>
            </w:r>
            <w:proofErr w:type="spellEnd"/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533DD4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stark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3DD4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>a-Hirano (B),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  <w:r w:rsidRPr="00533DD4">
              <w:rPr>
                <w:rFonts w:ascii="Arial" w:hAnsi="Arial" w:cs="Arial"/>
                <w:sz w:val="16"/>
                <w:szCs w:val="16"/>
                <w:lang w:val="pt-BR"/>
              </w:rPr>
              <w:t>Tomua (A)</w:t>
            </w:r>
            <w:r w:rsidRPr="00533DD4">
              <w:rPr>
                <w:rFonts w:ascii="Arial" w:hAnsi="Arial" w:cs="Arial"/>
                <w:noProof w:val="0"/>
                <w:sz w:val="16"/>
                <w:szCs w:val="16"/>
                <w:lang w:val="pt-BR"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533DD4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3DD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82AC2" w:rsidRDefault="00282AC2" w:rsidP="0092554A">
      <w:pPr>
        <w:pStyle w:val="Heading2"/>
      </w:pPr>
    </w:p>
    <w:p w:rsidR="00282AC2" w:rsidRDefault="00282AC2">
      <w:pPr>
        <w:jc w:val="left"/>
        <w:rPr>
          <w:u w:val="single"/>
        </w:rPr>
      </w:pPr>
      <w:r>
        <w:br w:type="page"/>
      </w:r>
    </w:p>
    <w:p w:rsidR="0092554A" w:rsidRPr="00533DD4" w:rsidRDefault="0092554A" w:rsidP="0092554A">
      <w:pPr>
        <w:pStyle w:val="Heading2"/>
      </w:pPr>
      <w:r>
        <w:t>Proposal to revise Characteristic 49 “</w:t>
      </w:r>
      <w:r w:rsidRPr="00BD6A28">
        <w:t>Fruit: ratio length/width</w:t>
      </w:r>
      <w:r>
        <w:t>”</w:t>
      </w:r>
    </w:p>
    <w:p w:rsidR="0092554A" w:rsidRDefault="0092554A" w:rsidP="0092554A"/>
    <w:p w:rsidR="0092554A" w:rsidRDefault="0092554A" w:rsidP="0092554A">
      <w:pPr>
        <w:pStyle w:val="Heading3"/>
      </w:pPr>
      <w:r>
        <w:t>Current wording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VG/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b/>
                <w:noProof w:val="0"/>
                <w:sz w:val="16"/>
                <w:szCs w:val="16"/>
                <w:lang w:val="de-CH"/>
              </w:rPr>
              <w:t>Frucht: Verhältnis Länge/Breite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weakly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faiblement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leicht langgezogen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levemente alargada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weakly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fr-FR"/>
              </w:rPr>
              <w:t>faiblement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C153B7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leicht zusammengedrückt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sz w:val="16"/>
                <w:szCs w:val="16"/>
                <w:lang w:val="es-ES"/>
              </w:rPr>
              <w:t>levemente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Kuimi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92554A" w:rsidP="0092554A">
      <w:pPr>
        <w:pStyle w:val="Heading3"/>
      </w:pPr>
      <w:r>
        <w:t>Proposed new wording</w:t>
      </w:r>
    </w:p>
    <w:p w:rsidR="0092554A" w:rsidRDefault="0092554A" w:rsidP="0092554A"/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9E6132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153B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MG</w:t>
            </w:r>
            <w:r w:rsidR="005253E3">
              <w:rPr>
                <w:rFonts w:ascii="Arial" w:hAnsi="Arial" w:cs="Arial"/>
                <w:b/>
                <w:sz w:val="16"/>
                <w:szCs w:val="16"/>
                <w:lang w:val="fr-CH"/>
              </w:rPr>
              <w:t>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2758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 :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Frucht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872758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3B7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klein bis 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weakly elongated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faiblement allongé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872758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leicht langgezogen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levemente alargada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Bruno (A)</w:t>
            </w:r>
            <w:r w:rsidRPr="00872758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Hort22D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7C080C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klein bis 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727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Wuzhi5 (A), Tsechelidis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2758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872758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mittel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72758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153B7">
              <w:rPr>
                <w:rFonts w:ascii="Arial" w:hAnsi="Arial" w:cs="Arial"/>
                <w:sz w:val="16"/>
                <w:szCs w:val="16"/>
              </w:rPr>
              <w:t>Hayward (A)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Zesy002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7C080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</w:pPr>
            <w:r w:rsidRPr="007C080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mittel bis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7B357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Alison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weakly compressed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faiblement comprimé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 w:rsidRPr="00872758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t>leicht zusammengedrückt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de-CH"/>
              </w:rPr>
              <w:br/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872758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levemente comprimido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275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Kuimi (A)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872758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A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groß bis sehr groß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92554A" w:rsidRPr="00C153B7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CH"/>
              </w:rPr>
              <w:t>sehr groß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320A0D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C153B7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320A0D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20A0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92554A" w:rsidRDefault="0092554A" w:rsidP="0092554A"/>
    <w:p w:rsidR="0092554A" w:rsidRDefault="0092554A" w:rsidP="0092554A"/>
    <w:p w:rsidR="0092554A" w:rsidRDefault="0092554A" w:rsidP="0092554A"/>
    <w:p w:rsidR="0092554A" w:rsidRPr="00C651CE" w:rsidRDefault="0092554A" w:rsidP="0092554A">
      <w:pPr>
        <w:jc w:val="right"/>
      </w:pPr>
      <w:r>
        <w:t xml:space="preserve"> [End of document]</w:t>
      </w:r>
    </w:p>
    <w:p w:rsidR="0092554A" w:rsidRPr="00C5280D" w:rsidRDefault="0092554A" w:rsidP="0092554A"/>
    <w:p w:rsidR="00050E16" w:rsidRPr="00C5280D" w:rsidRDefault="00050E16" w:rsidP="0092554A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1E" w:rsidRDefault="006C731E" w:rsidP="006655D3">
      <w:r>
        <w:separator/>
      </w:r>
    </w:p>
    <w:p w:rsidR="006C731E" w:rsidRDefault="006C731E" w:rsidP="006655D3"/>
    <w:p w:rsidR="006C731E" w:rsidRDefault="006C731E" w:rsidP="006655D3"/>
  </w:endnote>
  <w:endnote w:type="continuationSeparator" w:id="0">
    <w:p w:rsidR="006C731E" w:rsidRDefault="006C731E" w:rsidP="006655D3">
      <w:r>
        <w:separator/>
      </w:r>
    </w:p>
    <w:p w:rsidR="006C731E" w:rsidRPr="00294751" w:rsidRDefault="006C731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731E" w:rsidRPr="00294751" w:rsidRDefault="006C731E" w:rsidP="006655D3">
      <w:pPr>
        <w:rPr>
          <w:lang w:val="fr-FR"/>
        </w:rPr>
      </w:pPr>
    </w:p>
    <w:p w:rsidR="006C731E" w:rsidRPr="00294751" w:rsidRDefault="006C731E" w:rsidP="006655D3">
      <w:pPr>
        <w:rPr>
          <w:lang w:val="fr-FR"/>
        </w:rPr>
      </w:pPr>
    </w:p>
  </w:endnote>
  <w:endnote w:type="continuationNotice" w:id="1">
    <w:p w:rsidR="006C731E" w:rsidRPr="00294751" w:rsidRDefault="006C731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731E" w:rsidRPr="00294751" w:rsidRDefault="006C731E" w:rsidP="006655D3">
      <w:pPr>
        <w:rPr>
          <w:lang w:val="fr-FR"/>
        </w:rPr>
      </w:pPr>
    </w:p>
    <w:p w:rsidR="006C731E" w:rsidRPr="00294751" w:rsidRDefault="006C731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1E" w:rsidRDefault="006C731E" w:rsidP="006655D3">
      <w:r>
        <w:separator/>
      </w:r>
    </w:p>
  </w:footnote>
  <w:footnote w:type="continuationSeparator" w:id="0">
    <w:p w:rsidR="006C731E" w:rsidRDefault="006C731E" w:rsidP="006655D3">
      <w:r>
        <w:separator/>
      </w:r>
    </w:p>
  </w:footnote>
  <w:footnote w:type="continuationNotice" w:id="1">
    <w:p w:rsidR="006C731E" w:rsidRPr="00AB530F" w:rsidRDefault="006C731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1E" w:rsidRPr="00C5280D" w:rsidRDefault="006C731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TC-EDC/Mar19/4</w:t>
    </w:r>
  </w:p>
  <w:p w:rsidR="006C731E" w:rsidRPr="00C5280D" w:rsidRDefault="006C731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6132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6C731E" w:rsidRPr="00C5280D" w:rsidRDefault="006C731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82AC2"/>
    <w:rsid w:val="002940E8"/>
    <w:rsid w:val="00294751"/>
    <w:rsid w:val="002A1DC9"/>
    <w:rsid w:val="002A6E50"/>
    <w:rsid w:val="002B4298"/>
    <w:rsid w:val="002C256A"/>
    <w:rsid w:val="002E7BDC"/>
    <w:rsid w:val="00305A7F"/>
    <w:rsid w:val="003152FE"/>
    <w:rsid w:val="00327436"/>
    <w:rsid w:val="003421E9"/>
    <w:rsid w:val="00344BD6"/>
    <w:rsid w:val="00345FDA"/>
    <w:rsid w:val="0035528D"/>
    <w:rsid w:val="00361821"/>
    <w:rsid w:val="00361E9E"/>
    <w:rsid w:val="0039633A"/>
    <w:rsid w:val="003A0956"/>
    <w:rsid w:val="003C7FBE"/>
    <w:rsid w:val="003D227C"/>
    <w:rsid w:val="003D2B4D"/>
    <w:rsid w:val="003E4629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53E3"/>
    <w:rsid w:val="005338F9"/>
    <w:rsid w:val="0054281C"/>
    <w:rsid w:val="00544581"/>
    <w:rsid w:val="0055268D"/>
    <w:rsid w:val="00576BE4"/>
    <w:rsid w:val="005946E9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C44E0"/>
    <w:rsid w:val="006C731E"/>
    <w:rsid w:val="006D780A"/>
    <w:rsid w:val="0071271E"/>
    <w:rsid w:val="00732DEC"/>
    <w:rsid w:val="00735BD5"/>
    <w:rsid w:val="00744F4B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554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132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44F7"/>
    <w:rsid w:val="00C941A6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17FD"/>
    <w:rsid w:val="00FE39C7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DAA6FE"/>
  <w15:docId w15:val="{140BD5CF-0439-46DF-8955-5771BB9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9_Mar_Mtg\templates\tc_edc_mar_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tc_edc_mar_19_EN.dotx</Template>
  <TotalTime>75</TotalTime>
  <Pages>5</Pages>
  <Words>1315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14</cp:revision>
  <cp:lastPrinted>2018-12-07T09:01:00Z</cp:lastPrinted>
  <dcterms:created xsi:type="dcterms:W3CDTF">2018-12-06T14:40:00Z</dcterms:created>
  <dcterms:modified xsi:type="dcterms:W3CDTF">2019-02-13T09:12:00Z</dcterms:modified>
</cp:coreProperties>
</file>