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E75233">
            <w:pPr>
              <w:pStyle w:val="Sessiontcplacedate"/>
              <w:rPr>
                <w:sz w:val="22"/>
              </w:rPr>
            </w:pPr>
            <w:r w:rsidRPr="00DA4973">
              <w:t>Fifty-</w:t>
            </w:r>
            <w:r w:rsidR="00E75233">
              <w:t>Six</w:t>
            </w:r>
            <w:r w:rsidR="006D7435">
              <w:t>th</w:t>
            </w:r>
            <w:r w:rsidRPr="00DA4973">
              <w:t xml:space="preserve"> Session</w:t>
            </w:r>
            <w:r w:rsidRPr="00DA4973">
              <w:br/>
              <w:t xml:space="preserve">Geneva, </w:t>
            </w:r>
            <w:r w:rsidR="008B6E60">
              <w:t>October 2</w:t>
            </w:r>
            <w:r w:rsidR="00E75233">
              <w:t>6</w:t>
            </w:r>
            <w:r w:rsidR="008B6E60">
              <w:t xml:space="preserve"> and </w:t>
            </w:r>
            <w:r w:rsidR="006D7435">
              <w:t>2</w:t>
            </w:r>
            <w:r w:rsidR="00E75233">
              <w:t>7</w:t>
            </w:r>
            <w:r w:rsidR="006D7435">
              <w:t xml:space="preserve">, </w:t>
            </w:r>
            <w:r w:rsidR="00E75233">
              <w:t>2020</w:t>
            </w:r>
          </w:p>
        </w:tc>
        <w:tc>
          <w:tcPr>
            <w:tcW w:w="3127" w:type="dxa"/>
          </w:tcPr>
          <w:p w:rsidR="00EB4E9C" w:rsidRPr="003C7FBE" w:rsidRDefault="00E75233" w:rsidP="003C7FBE">
            <w:pPr>
              <w:pStyle w:val="Doccode"/>
            </w:pPr>
            <w:r>
              <w:t>TC/56</w:t>
            </w:r>
            <w:r w:rsidR="00EB4E9C" w:rsidRPr="00AC2883">
              <w:t>/</w:t>
            </w:r>
            <w:r w:rsidR="00511740">
              <w:t>20</w:t>
            </w:r>
          </w:p>
          <w:p w:rsidR="00EB4E9C" w:rsidRPr="003C7FBE" w:rsidRDefault="00EB4E9C" w:rsidP="003C7FBE">
            <w:pPr>
              <w:pStyle w:val="Docoriginal"/>
            </w:pPr>
            <w:r w:rsidRPr="00AC2883">
              <w:t>Original:</w:t>
            </w:r>
            <w:r w:rsidRPr="000E636A">
              <w:rPr>
                <w:b w:val="0"/>
                <w:spacing w:val="0"/>
              </w:rPr>
              <w:t xml:space="preserve">  English</w:t>
            </w:r>
          </w:p>
          <w:p w:rsidR="00EB4E9C" w:rsidRPr="00726E51" w:rsidRDefault="00EB4E9C" w:rsidP="00726E51">
            <w:pPr>
              <w:pStyle w:val="Docoriginal"/>
              <w:rPr>
                <w:b w:val="0"/>
                <w:spacing w:val="0"/>
                <w:highlight w:val="cyan"/>
              </w:rPr>
            </w:pPr>
            <w:r w:rsidRPr="00726E51">
              <w:t>Date:</w:t>
            </w:r>
            <w:r w:rsidR="008B6E60" w:rsidRPr="00726E51">
              <w:rPr>
                <w:b w:val="0"/>
                <w:spacing w:val="0"/>
              </w:rPr>
              <w:t xml:space="preserve">  </w:t>
            </w:r>
            <w:r w:rsidR="00726E51" w:rsidRPr="00726E51">
              <w:rPr>
                <w:b w:val="0"/>
                <w:spacing w:val="0"/>
              </w:rPr>
              <w:t>September</w:t>
            </w:r>
            <w:r w:rsidR="00511740" w:rsidRPr="00726E51">
              <w:rPr>
                <w:b w:val="0"/>
                <w:spacing w:val="0"/>
              </w:rPr>
              <w:t xml:space="preserve"> </w:t>
            </w:r>
            <w:r w:rsidR="00726E51" w:rsidRPr="00726E51">
              <w:rPr>
                <w:b w:val="0"/>
                <w:spacing w:val="0"/>
              </w:rPr>
              <w:t>11</w:t>
            </w:r>
            <w:r w:rsidR="00511740" w:rsidRPr="00726E51">
              <w:rPr>
                <w:b w:val="0"/>
                <w:spacing w:val="0"/>
              </w:rPr>
              <w:t>, 2020</w:t>
            </w:r>
          </w:p>
        </w:tc>
      </w:tr>
    </w:tbl>
    <w:p w:rsidR="00511740" w:rsidRPr="006A644A" w:rsidRDefault="00511740" w:rsidP="00511740">
      <w:pPr>
        <w:pStyle w:val="Titleofdoc0"/>
      </w:pPr>
      <w:bookmarkStart w:id="0" w:name="TitleOfDoc"/>
      <w:bookmarkEnd w:id="0"/>
      <w:r w:rsidRPr="007E7685">
        <w:t xml:space="preserve">Matters to be resolved concerning Test Guidelines </w:t>
      </w:r>
      <w:r w:rsidRPr="00AF7547">
        <w:t>put forward for adoption by the Technical Committee</w:t>
      </w:r>
      <w:r>
        <w:t>: Coreopsis (</w:t>
      </w:r>
      <w:r w:rsidRPr="00EA322F">
        <w:rPr>
          <w:i/>
        </w:rPr>
        <w:t>Coreopsis</w:t>
      </w:r>
      <w:r>
        <w:t xml:space="preserve"> L.)</w:t>
      </w:r>
    </w:p>
    <w:p w:rsidR="00511740" w:rsidRPr="006A644A" w:rsidRDefault="00511740" w:rsidP="00511740">
      <w:pPr>
        <w:pStyle w:val="preparedby1"/>
        <w:jc w:val="left"/>
      </w:pPr>
      <w:bookmarkStart w:id="1" w:name="Prepared"/>
      <w:bookmarkEnd w:id="1"/>
      <w:r w:rsidRPr="000C4E25">
        <w:t xml:space="preserve">Document prepared by </w:t>
      </w:r>
      <w:r>
        <w:t>an expert from the United Kingdom</w:t>
      </w:r>
    </w:p>
    <w:p w:rsidR="00511740" w:rsidRPr="006A644A" w:rsidRDefault="00511740" w:rsidP="00511740">
      <w:pPr>
        <w:pStyle w:val="Disclaimer"/>
      </w:pPr>
      <w:r w:rsidRPr="006A644A">
        <w:t>Disclaimer:  this document does not represent UPOV policies or guidance</w:t>
      </w:r>
    </w:p>
    <w:p w:rsidR="00511740" w:rsidRDefault="00511740" w:rsidP="00511740">
      <w:r>
        <w:rPr>
          <w:snapToGrid w:val="0"/>
        </w:rPr>
        <w:fldChar w:fldCharType="begin"/>
      </w:r>
      <w:r>
        <w:rPr>
          <w:snapToGrid w:val="0"/>
        </w:rPr>
        <w:instrText xml:space="preserve"> AUTONUM  </w:instrText>
      </w:r>
      <w:r>
        <w:rPr>
          <w:snapToGrid w:val="0"/>
        </w:rPr>
        <w:fldChar w:fldCharType="end"/>
      </w:r>
      <w:r>
        <w:rPr>
          <w:snapToGrid w:val="0"/>
        </w:rPr>
        <w:tab/>
      </w:r>
      <w:r>
        <w:t>The Enlarged Editorial Committee (TC-EDC), at its meeting held in Geneva, on October 27 and 28, 2019, considered document TG/COREO(proj.3) and agreed that the technical issues raised on the draft Test Guidelines for Coreopsis (</w:t>
      </w:r>
      <w:r w:rsidRPr="00EA322F">
        <w:rPr>
          <w:i/>
        </w:rPr>
        <w:t>Coreopsis</w:t>
      </w:r>
      <w:r>
        <w:t xml:space="preserve"> L.) should be addressed by the </w:t>
      </w:r>
      <w:r w:rsidRPr="00EA322F">
        <w:t>Technical Working Party for Ornamental Plants and Forest Trees</w:t>
      </w:r>
      <w:r>
        <w:t xml:space="preserve"> (TWO) (see document TC/55/25 Corr. “Report”, Annex II).</w:t>
      </w:r>
    </w:p>
    <w:p w:rsidR="00511740" w:rsidRDefault="00511740" w:rsidP="00511740"/>
    <w:p w:rsidR="00D47493" w:rsidRDefault="00511740" w:rsidP="00511740">
      <w:r>
        <w:fldChar w:fldCharType="begin"/>
      </w:r>
      <w:r>
        <w:instrText xml:space="preserve"> AUTONUM  </w:instrText>
      </w:r>
      <w:r>
        <w:fldChar w:fldCharType="end"/>
      </w:r>
      <w:r>
        <w:tab/>
      </w:r>
      <w:r w:rsidR="001D7218">
        <w:t xml:space="preserve">The TWO, </w:t>
      </w:r>
      <w:r w:rsidR="00D47493">
        <w:rPr>
          <w:snapToGrid w:val="0"/>
        </w:rPr>
        <w:t xml:space="preserve">at </w:t>
      </w:r>
      <w:r w:rsidR="00D47493" w:rsidRPr="00A10DA9">
        <w:rPr>
          <w:snapToGrid w:val="0"/>
        </w:rPr>
        <w:t>its fifty-second session, hosted by the Netherlands and organized by electronic means, from June 8 to 12, 2020</w:t>
      </w:r>
      <w:r w:rsidR="00D47493">
        <w:t xml:space="preserve">, considered document TWO/52/4 </w:t>
      </w:r>
      <w:bookmarkStart w:id="2" w:name="_GoBack"/>
      <w:r w:rsidR="00D47493">
        <w:t xml:space="preserve">“Matters to be resolved concerning Test Guidelines put forward for adoption by the Technical Committee: </w:t>
      </w:r>
      <w:r w:rsidR="00347B33">
        <w:t>Coreopsis</w:t>
      </w:r>
      <w:bookmarkEnd w:id="2"/>
      <w:r w:rsidR="00D47493">
        <w:t>” including the technical issues identified by t</w:t>
      </w:r>
      <w:r w:rsidR="00347B33">
        <w:t>he TC-EDC (indicated below by “</w:t>
      </w:r>
      <w:r w:rsidR="00D47493">
        <w:t xml:space="preserve">#”). The proposed responses by the Leading Expert, </w:t>
      </w:r>
      <w:r w:rsidR="00347B33">
        <w:t>Ms. Hilary Papworth (United Kingdom)</w:t>
      </w:r>
      <w:r w:rsidR="00D47493">
        <w:t>, and the conclusions of the TW</w:t>
      </w:r>
      <w:r w:rsidR="00347B33">
        <w:t>O</w:t>
      </w:r>
      <w:r w:rsidR="00D47493">
        <w:t xml:space="preserve"> were as follows (see document TW</w:t>
      </w:r>
      <w:r w:rsidR="00347B33">
        <w:t>O</w:t>
      </w:r>
      <w:r w:rsidR="00D47493">
        <w:t>/</w:t>
      </w:r>
      <w:r w:rsidR="00347B33">
        <w:t>52/11 “Report”, paragraph 96</w:t>
      </w:r>
      <w:r w:rsidR="00D47493">
        <w:t>):</w:t>
      </w:r>
    </w:p>
    <w:p w:rsidR="00511740" w:rsidRDefault="00511740" w:rsidP="00511740"/>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11740" w:rsidRPr="004F4771" w:rsidTr="00D47493">
        <w:trPr>
          <w:cantSplit/>
        </w:trPr>
        <w:tc>
          <w:tcPr>
            <w:tcW w:w="1573" w:type="dxa"/>
          </w:tcPr>
          <w:p w:rsidR="00511740" w:rsidRPr="004F4771" w:rsidRDefault="00511740" w:rsidP="00D47493">
            <w:pPr>
              <w:jc w:val="left"/>
              <w:rPr>
                <w:rFonts w:cs="Arial"/>
              </w:rPr>
            </w:pPr>
            <w:r w:rsidRPr="004F4771">
              <w:rPr>
                <w:rFonts w:cs="Arial"/>
                <w:snapToGrid w:val="0"/>
                <w:vertAlign w:val="superscript"/>
              </w:rPr>
              <w:t>#</w:t>
            </w:r>
            <w:r w:rsidRPr="004F4771">
              <w:rPr>
                <w:rFonts w:cs="Arial"/>
              </w:rPr>
              <w:t>Chars. 1, 8, 17, 20, 24, 27, 39, 40, 41, 42</w:t>
            </w:r>
          </w:p>
        </w:tc>
        <w:tc>
          <w:tcPr>
            <w:tcW w:w="8208" w:type="dxa"/>
          </w:tcPr>
          <w:p w:rsidR="00511740" w:rsidRPr="004F4771" w:rsidRDefault="00511740" w:rsidP="00D47493">
            <w:pPr>
              <w:rPr>
                <w:rFonts w:eastAsia="Arial" w:cs="Arial"/>
                <w:color w:val="000000"/>
              </w:rPr>
            </w:pPr>
            <w:r w:rsidRPr="004F4771">
              <w:rPr>
                <w:rFonts w:eastAsia="Arial" w:cs="Arial"/>
                <w:color w:val="000000"/>
              </w:rPr>
              <w:t>to add example varieties (see document TGP/7 (GN 28))</w:t>
            </w:r>
          </w:p>
          <w:p w:rsidR="00511740" w:rsidRPr="004F4771" w:rsidRDefault="00511740" w:rsidP="00D47493">
            <w:pPr>
              <w:rPr>
                <w:rFonts w:eastAsia="Arial" w:cs="Arial"/>
                <w:i/>
                <w:color w:val="000000"/>
              </w:rPr>
            </w:pPr>
            <w:r w:rsidRPr="004F4771">
              <w:rPr>
                <w:rFonts w:eastAsia="Arial" w:cs="Arial"/>
                <w:i/>
                <w:color w:val="000000"/>
              </w:rPr>
              <w:t>provided by Leading; see Annex to this document</w:t>
            </w:r>
          </w:p>
          <w:p w:rsidR="00E978F1" w:rsidRPr="004F4771" w:rsidRDefault="00E978F1" w:rsidP="00E978F1">
            <w:pPr>
              <w:rPr>
                <w:rFonts w:cs="Arial"/>
                <w:i/>
              </w:rPr>
            </w:pPr>
            <w:r w:rsidRPr="004F4771">
              <w:rPr>
                <w:rFonts w:cs="Arial"/>
                <w:i/>
              </w:rPr>
              <w:t xml:space="preserve">TWO: </w:t>
            </w:r>
          </w:p>
          <w:p w:rsidR="00E978F1" w:rsidRPr="004F4771" w:rsidRDefault="00E978F1" w:rsidP="00E978F1">
            <w:pPr>
              <w:rPr>
                <w:rFonts w:cs="Arial"/>
                <w:i/>
              </w:rPr>
            </w:pPr>
            <w:r w:rsidRPr="004F4771">
              <w:rPr>
                <w:rFonts w:cs="Arial"/>
                <w:i/>
              </w:rPr>
              <w:t>- agreed</w:t>
            </w:r>
          </w:p>
          <w:p w:rsidR="00E978F1" w:rsidRPr="004F4771" w:rsidRDefault="00E978F1" w:rsidP="00E978F1">
            <w:pPr>
              <w:rPr>
                <w:rFonts w:eastAsia="Arial" w:cs="Arial"/>
                <w:i/>
                <w:color w:val="000000"/>
              </w:rPr>
            </w:pPr>
            <w:r w:rsidRPr="004F4771">
              <w:rPr>
                <w:rFonts w:cs="Arial"/>
                <w:i/>
              </w:rPr>
              <w:t xml:space="preserve">- Char. 17: </w:t>
            </w:r>
            <w:r w:rsidRPr="004F4771">
              <w:rPr>
                <w:rFonts w:cs="Arial"/>
                <w:i/>
                <w:color w:val="000000"/>
              </w:rPr>
              <w:t>PRO358 to read PRO</w:t>
            </w:r>
            <w:r w:rsidRPr="004F4771">
              <w:rPr>
                <w:rFonts w:cs="Arial"/>
                <w:i/>
              </w:rPr>
              <w:t>538</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snapToGrid w:val="0"/>
                <w:vertAlign w:val="superscript"/>
              </w:rPr>
              <w:t>#</w:t>
            </w:r>
            <w:r w:rsidRPr="004F4771">
              <w:rPr>
                <w:rFonts w:cs="Arial"/>
              </w:rPr>
              <w:t>Chars. 6 to 11 and 15 to 17</w:t>
            </w:r>
          </w:p>
        </w:tc>
        <w:tc>
          <w:tcPr>
            <w:tcW w:w="8208" w:type="dxa"/>
          </w:tcPr>
          <w:p w:rsidR="00511740" w:rsidRPr="004F4771" w:rsidRDefault="00511740" w:rsidP="00D47493">
            <w:pPr>
              <w:jc w:val="left"/>
              <w:rPr>
                <w:rFonts w:cs="Arial"/>
              </w:rPr>
            </w:pPr>
            <w:r w:rsidRPr="004F4771">
              <w:rPr>
                <w:rFonts w:cs="Arial"/>
              </w:rPr>
              <w:t xml:space="preserve">According to Ad. 5, all varieties may have both types of leaves. </w:t>
            </w:r>
          </w:p>
          <w:p w:rsidR="00511740" w:rsidRPr="004F4771" w:rsidRDefault="00511740" w:rsidP="00D47493">
            <w:pPr>
              <w:jc w:val="left"/>
              <w:rPr>
                <w:rFonts w:cs="Arial"/>
              </w:rPr>
            </w:pPr>
            <w:r w:rsidRPr="004F4771">
              <w:rPr>
                <w:rFonts w:cs="Arial"/>
              </w:rPr>
              <w:t>Clarification necessary whether all characteristics should be described for varieties with note 1, 2 and 3 in char. 5</w:t>
            </w:r>
          </w:p>
          <w:p w:rsidR="00511740" w:rsidRPr="004F4771" w:rsidRDefault="00511740" w:rsidP="00D47493">
            <w:pPr>
              <w:rPr>
                <w:i/>
              </w:rPr>
            </w:pPr>
            <w:r w:rsidRPr="004F4771">
              <w:rPr>
                <w:rFonts w:cs="Arial"/>
                <w:i/>
              </w:rPr>
              <w:t xml:space="preserve">Leading Expert: </w:t>
            </w:r>
            <w:r w:rsidRPr="004F4771">
              <w:rPr>
                <w:i/>
              </w:rPr>
              <w:t>To have an additional explanation in Chapter 8.1 labelled (c) to apply to Characteristics 6 to 11 and 15 to 17, to read:</w:t>
            </w:r>
          </w:p>
          <w:p w:rsidR="00511740" w:rsidRPr="004F4771" w:rsidRDefault="00511740" w:rsidP="00D47493">
            <w:pPr>
              <w:jc w:val="left"/>
              <w:rPr>
                <w:i/>
              </w:rPr>
            </w:pPr>
            <w:r w:rsidRPr="004F4771">
              <w:rPr>
                <w:i/>
              </w:rPr>
              <w:t>“Observations should only be made in relation to the predominant leaf type according to Characteristic 5. Where no predominance is observed for Characteristic 5, i.e. both simple and divided leaf type occur in similar amounts, observations should be made on both types of leaf.”</w:t>
            </w:r>
          </w:p>
          <w:p w:rsidR="00E978F1" w:rsidRPr="004F4771" w:rsidRDefault="00E978F1" w:rsidP="00D47493">
            <w:pPr>
              <w:jc w:val="left"/>
              <w:rPr>
                <w:rFonts w:cs="Arial"/>
              </w:rPr>
            </w:pPr>
            <w:r w:rsidRPr="004F4771">
              <w:rPr>
                <w:rFonts w:cs="Arial"/>
                <w:i/>
              </w:rPr>
              <w:t>TWO agreed</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rPr>
              <w:t>Chars. 12 to 14</w:t>
            </w:r>
          </w:p>
        </w:tc>
        <w:tc>
          <w:tcPr>
            <w:tcW w:w="8208" w:type="dxa"/>
          </w:tcPr>
          <w:p w:rsidR="00511740" w:rsidRPr="004F4771" w:rsidRDefault="00511740" w:rsidP="00D47493">
            <w:pPr>
              <w:jc w:val="left"/>
              <w:rPr>
                <w:rFonts w:cs="Arial"/>
              </w:rPr>
            </w:pPr>
            <w:r w:rsidRPr="004F4771">
              <w:rPr>
                <w:rFonts w:cs="Arial"/>
              </w:rPr>
              <w:t xml:space="preserve">to be moved after char. 17 </w:t>
            </w:r>
          </w:p>
          <w:p w:rsidR="00E978F1" w:rsidRPr="004F4771" w:rsidRDefault="00E978F1" w:rsidP="00D47493">
            <w:pPr>
              <w:jc w:val="left"/>
              <w:rPr>
                <w:rFonts w:cs="Arial"/>
              </w:rPr>
            </w:pPr>
            <w:r w:rsidRPr="004F4771">
              <w:rPr>
                <w:rFonts w:cs="Arial"/>
                <w:i/>
              </w:rPr>
              <w:t>TWO agreed</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rPr>
              <w:t>Char. 30</w:t>
            </w:r>
          </w:p>
        </w:tc>
        <w:tc>
          <w:tcPr>
            <w:tcW w:w="8208" w:type="dxa"/>
          </w:tcPr>
          <w:p w:rsidR="00511740" w:rsidRPr="004F4771" w:rsidRDefault="00511740" w:rsidP="00D47493">
            <w:pPr>
              <w:jc w:val="left"/>
              <w:rPr>
                <w:rFonts w:cs="Arial"/>
              </w:rPr>
            </w:pPr>
            <w:r w:rsidRPr="004F4771">
              <w:rPr>
                <w:rFonts w:cs="Arial"/>
              </w:rPr>
              <w:t>“throughout” should be note 15</w:t>
            </w:r>
          </w:p>
          <w:p w:rsidR="00E978F1" w:rsidRPr="004F4771" w:rsidRDefault="00E978F1" w:rsidP="00D47493">
            <w:pPr>
              <w:jc w:val="left"/>
              <w:rPr>
                <w:rFonts w:cs="Arial"/>
                <w:b/>
              </w:rPr>
            </w:pPr>
            <w:r w:rsidRPr="004F4771">
              <w:rPr>
                <w:rFonts w:cs="Arial"/>
                <w:i/>
              </w:rPr>
              <w:t>TWO agreed</w:t>
            </w:r>
          </w:p>
        </w:tc>
      </w:tr>
      <w:tr w:rsidR="00511740" w:rsidRPr="004F4771" w:rsidTr="00D47493">
        <w:trPr>
          <w:cantSplit/>
        </w:trPr>
        <w:tc>
          <w:tcPr>
            <w:tcW w:w="1573" w:type="dxa"/>
          </w:tcPr>
          <w:p w:rsidR="00511740" w:rsidRPr="005174C7" w:rsidRDefault="00511740" w:rsidP="00D47493">
            <w:pPr>
              <w:jc w:val="left"/>
              <w:rPr>
                <w:rFonts w:cs="Arial"/>
              </w:rPr>
            </w:pPr>
            <w:r w:rsidRPr="005174C7">
              <w:rPr>
                <w:rFonts w:cs="Arial"/>
              </w:rPr>
              <w:t xml:space="preserve">Char. 32 </w:t>
            </w:r>
          </w:p>
        </w:tc>
        <w:tc>
          <w:tcPr>
            <w:tcW w:w="8208" w:type="dxa"/>
          </w:tcPr>
          <w:p w:rsidR="00511740" w:rsidRPr="005174C7" w:rsidRDefault="00511740" w:rsidP="00D47493">
            <w:pPr>
              <w:jc w:val="left"/>
              <w:rPr>
                <w:rFonts w:cs="Arial"/>
              </w:rPr>
            </w:pPr>
            <w:r w:rsidRPr="005174C7">
              <w:rPr>
                <w:rFonts w:cs="Arial"/>
              </w:rPr>
              <w:t>to be moved before char. 30</w:t>
            </w:r>
          </w:p>
          <w:p w:rsidR="00E978F1" w:rsidRPr="005174C7" w:rsidRDefault="00BB1D8D" w:rsidP="00D47493">
            <w:pPr>
              <w:jc w:val="left"/>
              <w:rPr>
                <w:rFonts w:cs="Arial"/>
              </w:rPr>
            </w:pPr>
            <w:r w:rsidRPr="005174C7">
              <w:rPr>
                <w:rFonts w:cs="Arial"/>
                <w:i/>
              </w:rPr>
              <w:t>TWO: to keep it as it is as it follows standard order of characteristics</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rPr>
              <w:t>8.1 (d)</w:t>
            </w:r>
          </w:p>
        </w:tc>
        <w:tc>
          <w:tcPr>
            <w:tcW w:w="8208" w:type="dxa"/>
          </w:tcPr>
          <w:p w:rsidR="00511740" w:rsidRPr="004F4771" w:rsidRDefault="00511740" w:rsidP="00D47493">
            <w:pPr>
              <w:keepNext/>
              <w:rPr>
                <w:rFonts w:cs="Arial"/>
              </w:rPr>
            </w:pPr>
            <w:r w:rsidRPr="004F4771">
              <w:rPr>
                <w:rFonts w:cs="Arial"/>
              </w:rPr>
              <w:t>first 8.1(d) to be relabeled “(b)” (type-o)</w:t>
            </w:r>
          </w:p>
          <w:p w:rsidR="00E978F1" w:rsidRPr="004F4771" w:rsidRDefault="00E978F1" w:rsidP="00D47493">
            <w:pPr>
              <w:keepNext/>
              <w:rPr>
                <w:rFonts w:cs="Arial"/>
              </w:rPr>
            </w:pPr>
            <w:r w:rsidRPr="004F4771">
              <w:rPr>
                <w:rFonts w:cs="Arial"/>
                <w:i/>
              </w:rPr>
              <w:t>TWO agreed</w:t>
            </w:r>
          </w:p>
        </w:tc>
      </w:tr>
      <w:tr w:rsidR="00511740" w:rsidRPr="004F4771" w:rsidTr="00D47493">
        <w:trPr>
          <w:cantSplit/>
        </w:trPr>
        <w:tc>
          <w:tcPr>
            <w:tcW w:w="1573" w:type="dxa"/>
          </w:tcPr>
          <w:p w:rsidR="00511740" w:rsidRPr="004F4771" w:rsidRDefault="00511740" w:rsidP="00D47493">
            <w:pPr>
              <w:rPr>
                <w:rFonts w:cs="Arial"/>
              </w:rPr>
            </w:pPr>
            <w:r w:rsidRPr="004F4771">
              <w:rPr>
                <w:rFonts w:cs="Arial"/>
              </w:rPr>
              <w:t>8.1 (e)</w:t>
            </w:r>
          </w:p>
        </w:tc>
        <w:tc>
          <w:tcPr>
            <w:tcW w:w="8208" w:type="dxa"/>
          </w:tcPr>
          <w:p w:rsidR="00511740" w:rsidRPr="004F4771" w:rsidRDefault="00511740" w:rsidP="00D47493">
            <w:pPr>
              <w:rPr>
                <w:rFonts w:cs="Arial"/>
              </w:rPr>
            </w:pPr>
            <w:r w:rsidRPr="004F4771">
              <w:rPr>
                <w:rFonts w:cs="Arial"/>
              </w:rPr>
              <w:t>to be replaced by the standard wording (see document TGP/14)</w:t>
            </w:r>
          </w:p>
          <w:p w:rsidR="00E978F1" w:rsidRPr="004F4771" w:rsidRDefault="00E978F1" w:rsidP="00D47493">
            <w:pPr>
              <w:rPr>
                <w:rFonts w:cs="Arial"/>
              </w:rPr>
            </w:pPr>
            <w:r w:rsidRPr="004F4771">
              <w:rPr>
                <w:rFonts w:cs="Arial"/>
                <w:i/>
              </w:rPr>
              <w:t>TWO agreed</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rPr>
              <w:t>Ad. 5</w:t>
            </w:r>
          </w:p>
        </w:tc>
        <w:tc>
          <w:tcPr>
            <w:tcW w:w="8208" w:type="dxa"/>
          </w:tcPr>
          <w:p w:rsidR="00511740" w:rsidRPr="004F4771" w:rsidRDefault="00511740" w:rsidP="00D47493">
            <w:pPr>
              <w:jc w:val="left"/>
              <w:rPr>
                <w:rFonts w:cs="Arial"/>
              </w:rPr>
            </w:pPr>
            <w:r w:rsidRPr="004F4771">
              <w:rPr>
                <w:rFonts w:cs="Arial"/>
              </w:rPr>
              <w:t>to read “Some varieties have both types of leaves. The predominant leaf type should be assessed. The state …“</w:t>
            </w:r>
          </w:p>
          <w:p w:rsidR="00E978F1" w:rsidRPr="004F4771" w:rsidRDefault="00E978F1" w:rsidP="00D47493">
            <w:pPr>
              <w:jc w:val="left"/>
              <w:rPr>
                <w:rFonts w:cs="Arial"/>
              </w:rPr>
            </w:pPr>
            <w:r w:rsidRPr="004F4771">
              <w:rPr>
                <w:rFonts w:cs="Arial"/>
                <w:i/>
              </w:rPr>
              <w:t>TWO agreed</w:t>
            </w:r>
          </w:p>
        </w:tc>
      </w:tr>
      <w:tr w:rsidR="00511740" w:rsidRPr="004F4771" w:rsidTr="00D47493">
        <w:trPr>
          <w:cantSplit/>
        </w:trPr>
        <w:tc>
          <w:tcPr>
            <w:tcW w:w="1573" w:type="dxa"/>
          </w:tcPr>
          <w:p w:rsidR="00511740" w:rsidRPr="004F4771" w:rsidRDefault="00511740" w:rsidP="00D47493">
            <w:pPr>
              <w:jc w:val="left"/>
              <w:rPr>
                <w:rFonts w:cs="Arial"/>
              </w:rPr>
            </w:pPr>
            <w:r w:rsidRPr="004F4771">
              <w:rPr>
                <w:rFonts w:cs="Arial"/>
              </w:rPr>
              <w:t>Ad. 19</w:t>
            </w:r>
          </w:p>
        </w:tc>
        <w:tc>
          <w:tcPr>
            <w:tcW w:w="8208" w:type="dxa"/>
          </w:tcPr>
          <w:p w:rsidR="00511740" w:rsidRPr="004F4771" w:rsidRDefault="00511740" w:rsidP="00D47493">
            <w:pPr>
              <w:jc w:val="left"/>
              <w:rPr>
                <w:rFonts w:cs="Arial"/>
              </w:rPr>
            </w:pPr>
            <w:r w:rsidRPr="004F4771">
              <w:rPr>
                <w:rFonts w:cs="Arial"/>
              </w:rPr>
              <w:t>to be deleted (see VG)</w:t>
            </w:r>
          </w:p>
          <w:p w:rsidR="00E978F1" w:rsidRPr="004F4771" w:rsidRDefault="00E978F1" w:rsidP="00D47493">
            <w:pPr>
              <w:jc w:val="left"/>
              <w:rPr>
                <w:rFonts w:cs="Arial"/>
              </w:rPr>
            </w:pPr>
            <w:r w:rsidRPr="004F4771">
              <w:rPr>
                <w:rFonts w:cs="Arial"/>
                <w:i/>
              </w:rPr>
              <w:t>TWO agreed</w:t>
            </w:r>
          </w:p>
        </w:tc>
      </w:tr>
    </w:tbl>
    <w:p w:rsidR="00511740" w:rsidRPr="004F4771" w:rsidRDefault="00511740" w:rsidP="00511740"/>
    <w:p w:rsidR="00511740" w:rsidRPr="004F4771" w:rsidRDefault="00511740" w:rsidP="00511740">
      <w:pPr>
        <w:jc w:val="left"/>
      </w:pPr>
      <w:r w:rsidRPr="004F4771">
        <w:br w:type="page"/>
      </w:r>
    </w:p>
    <w:p w:rsidR="00511740" w:rsidRPr="004F4771" w:rsidRDefault="00511740" w:rsidP="00511740"/>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11740" w:rsidRPr="004F4771" w:rsidTr="00D47493">
        <w:trPr>
          <w:cantSplit/>
        </w:trPr>
        <w:tc>
          <w:tcPr>
            <w:tcW w:w="1573" w:type="dxa"/>
          </w:tcPr>
          <w:p w:rsidR="00511740" w:rsidRPr="004F4771" w:rsidRDefault="00511740" w:rsidP="00D47493">
            <w:pPr>
              <w:keepNext/>
              <w:jc w:val="left"/>
              <w:rPr>
                <w:rFonts w:cs="Arial"/>
              </w:rPr>
            </w:pPr>
            <w:r w:rsidRPr="004F4771">
              <w:rPr>
                <w:rFonts w:cs="Arial"/>
              </w:rPr>
              <w:t>Ad. 29</w:t>
            </w:r>
          </w:p>
        </w:tc>
        <w:tc>
          <w:tcPr>
            <w:tcW w:w="8208" w:type="dxa"/>
          </w:tcPr>
          <w:p w:rsidR="00511740" w:rsidRPr="004F4771" w:rsidRDefault="00511740" w:rsidP="00D47493">
            <w:pPr>
              <w:keepNext/>
              <w:jc w:val="left"/>
              <w:rPr>
                <w:rFonts w:cs="Arial"/>
              </w:rPr>
            </w:pPr>
            <w:r w:rsidRPr="004F4771">
              <w:rPr>
                <w:rFonts w:cs="Arial"/>
              </w:rPr>
              <w:t>Drawings to be improved. Main color should appear solid to prevent confusion with drawings for char. 30 and 32.</w:t>
            </w:r>
          </w:p>
          <w:p w:rsidR="00E978F1" w:rsidRPr="004F4771" w:rsidRDefault="00E978F1" w:rsidP="00D47493">
            <w:pPr>
              <w:keepNext/>
              <w:jc w:val="left"/>
              <w:rPr>
                <w:rFonts w:cs="Arial"/>
              </w:rPr>
            </w:pPr>
            <w:r w:rsidRPr="004F4771">
              <w:rPr>
                <w:rFonts w:cs="Arial"/>
                <w:i/>
              </w:rPr>
              <w:t>TWO agreed</w:t>
            </w:r>
          </w:p>
        </w:tc>
      </w:tr>
    </w:tbl>
    <w:p w:rsidR="00511740" w:rsidRPr="004F4771" w:rsidRDefault="00511740" w:rsidP="00511740"/>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806"/>
        <w:gridCol w:w="1803"/>
        <w:gridCol w:w="1803"/>
        <w:gridCol w:w="1806"/>
      </w:tblGrid>
      <w:tr w:rsidR="00511740" w:rsidRPr="004F4771" w:rsidTr="00D47493">
        <w:tc>
          <w:tcPr>
            <w:tcW w:w="1806" w:type="dxa"/>
          </w:tcPr>
          <w:p w:rsidR="00511740" w:rsidRPr="004F4771" w:rsidRDefault="00511740" w:rsidP="00D47493">
            <w:pPr>
              <w:jc w:val="center"/>
              <w:rPr>
                <w:sz w:val="20"/>
              </w:rPr>
            </w:pPr>
            <w:r w:rsidRPr="004F4771">
              <w:rPr>
                <w:noProof/>
              </w:rPr>
              <w:drawing>
                <wp:inline distT="0" distB="0" distL="0" distR="0" wp14:anchorId="4F02BCAC" wp14:editId="370CFE28">
                  <wp:extent cx="888496" cy="1600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98286" cy="1617833"/>
                          </a:xfrm>
                          <a:prstGeom prst="rect">
                            <a:avLst/>
                          </a:prstGeom>
                        </pic:spPr>
                      </pic:pic>
                    </a:graphicData>
                  </a:graphic>
                </wp:inline>
              </w:drawing>
            </w:r>
          </w:p>
        </w:tc>
        <w:tc>
          <w:tcPr>
            <w:tcW w:w="1806" w:type="dxa"/>
          </w:tcPr>
          <w:p w:rsidR="00511740" w:rsidRPr="004F4771" w:rsidRDefault="00511740" w:rsidP="00D47493">
            <w:pPr>
              <w:jc w:val="center"/>
              <w:rPr>
                <w:sz w:val="20"/>
              </w:rPr>
            </w:pPr>
            <w:r w:rsidRPr="004F4771">
              <w:rPr>
                <w:noProof/>
              </w:rPr>
              <w:drawing>
                <wp:inline distT="0" distB="0" distL="0" distR="0" wp14:anchorId="087F1F0C" wp14:editId="0FD6D306">
                  <wp:extent cx="1009428" cy="16002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8110" cy="1613962"/>
                          </a:xfrm>
                          <a:prstGeom prst="rect">
                            <a:avLst/>
                          </a:prstGeom>
                        </pic:spPr>
                      </pic:pic>
                    </a:graphicData>
                  </a:graphic>
                </wp:inline>
              </w:drawing>
            </w:r>
          </w:p>
        </w:tc>
        <w:tc>
          <w:tcPr>
            <w:tcW w:w="1803" w:type="dxa"/>
          </w:tcPr>
          <w:p w:rsidR="00511740" w:rsidRPr="004F4771" w:rsidRDefault="00511740" w:rsidP="00D47493">
            <w:pPr>
              <w:jc w:val="center"/>
              <w:rPr>
                <w:sz w:val="20"/>
              </w:rPr>
            </w:pPr>
            <w:r w:rsidRPr="004F4771">
              <w:rPr>
                <w:noProof/>
              </w:rPr>
              <w:drawing>
                <wp:inline distT="0" distB="0" distL="0" distR="0" wp14:anchorId="3F6A417B" wp14:editId="6A5EDD47">
                  <wp:extent cx="923365"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6309" cy="1622632"/>
                          </a:xfrm>
                          <a:prstGeom prst="rect">
                            <a:avLst/>
                          </a:prstGeom>
                        </pic:spPr>
                      </pic:pic>
                    </a:graphicData>
                  </a:graphic>
                </wp:inline>
              </w:drawing>
            </w:r>
          </w:p>
        </w:tc>
        <w:tc>
          <w:tcPr>
            <w:tcW w:w="1803" w:type="dxa"/>
          </w:tcPr>
          <w:p w:rsidR="00511740" w:rsidRPr="004F4771" w:rsidRDefault="00511740" w:rsidP="00D47493">
            <w:pPr>
              <w:jc w:val="center"/>
              <w:rPr>
                <w:sz w:val="20"/>
              </w:rPr>
            </w:pPr>
            <w:r w:rsidRPr="004F4771">
              <w:rPr>
                <w:noProof/>
              </w:rPr>
              <w:drawing>
                <wp:inline distT="0" distB="0" distL="0" distR="0" wp14:anchorId="545BE594" wp14:editId="6483311C">
                  <wp:extent cx="948551" cy="1539240"/>
                  <wp:effectExtent l="0" t="0" r="4445"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0416" cy="1558494"/>
                          </a:xfrm>
                          <a:prstGeom prst="rect">
                            <a:avLst/>
                          </a:prstGeom>
                        </pic:spPr>
                      </pic:pic>
                    </a:graphicData>
                  </a:graphic>
                </wp:inline>
              </w:drawing>
            </w:r>
          </w:p>
        </w:tc>
        <w:tc>
          <w:tcPr>
            <w:tcW w:w="1806" w:type="dxa"/>
          </w:tcPr>
          <w:p w:rsidR="00511740" w:rsidRPr="004F4771" w:rsidRDefault="00511740" w:rsidP="00D47493">
            <w:pPr>
              <w:jc w:val="center"/>
              <w:rPr>
                <w:sz w:val="20"/>
              </w:rPr>
            </w:pPr>
            <w:r w:rsidRPr="004F4771">
              <w:rPr>
                <w:noProof/>
              </w:rPr>
              <w:drawing>
                <wp:inline distT="0" distB="0" distL="0" distR="0" wp14:anchorId="17FFF0EA" wp14:editId="50CA1082">
                  <wp:extent cx="1005560" cy="1598930"/>
                  <wp:effectExtent l="0" t="0" r="444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6674" cy="1632504"/>
                          </a:xfrm>
                          <a:prstGeom prst="rect">
                            <a:avLst/>
                          </a:prstGeom>
                        </pic:spPr>
                      </pic:pic>
                    </a:graphicData>
                  </a:graphic>
                </wp:inline>
              </w:drawing>
            </w:r>
          </w:p>
        </w:tc>
      </w:tr>
      <w:tr w:rsidR="00511740" w:rsidRPr="004F4771" w:rsidTr="00D47493">
        <w:tc>
          <w:tcPr>
            <w:tcW w:w="1806" w:type="dxa"/>
          </w:tcPr>
          <w:p w:rsidR="00511740" w:rsidRPr="004F4771" w:rsidRDefault="00511740" w:rsidP="00D47493">
            <w:pPr>
              <w:jc w:val="center"/>
              <w:rPr>
                <w:sz w:val="20"/>
              </w:rPr>
            </w:pPr>
            <w:r w:rsidRPr="004F4771">
              <w:rPr>
                <w:sz w:val="20"/>
              </w:rPr>
              <w:t>1</w:t>
            </w:r>
          </w:p>
        </w:tc>
        <w:tc>
          <w:tcPr>
            <w:tcW w:w="1806" w:type="dxa"/>
          </w:tcPr>
          <w:p w:rsidR="00511740" w:rsidRPr="004F4771" w:rsidRDefault="00511740" w:rsidP="00D47493">
            <w:pPr>
              <w:jc w:val="center"/>
              <w:rPr>
                <w:sz w:val="20"/>
              </w:rPr>
            </w:pPr>
            <w:r w:rsidRPr="004F4771">
              <w:rPr>
                <w:sz w:val="20"/>
              </w:rPr>
              <w:t>2</w:t>
            </w:r>
          </w:p>
        </w:tc>
        <w:tc>
          <w:tcPr>
            <w:tcW w:w="1803" w:type="dxa"/>
          </w:tcPr>
          <w:p w:rsidR="00511740" w:rsidRPr="004F4771" w:rsidRDefault="00511740" w:rsidP="00D47493">
            <w:pPr>
              <w:jc w:val="center"/>
              <w:rPr>
                <w:sz w:val="20"/>
              </w:rPr>
            </w:pPr>
            <w:r w:rsidRPr="004F4771">
              <w:rPr>
                <w:sz w:val="20"/>
              </w:rPr>
              <w:t>3</w:t>
            </w:r>
          </w:p>
        </w:tc>
        <w:tc>
          <w:tcPr>
            <w:tcW w:w="1803" w:type="dxa"/>
          </w:tcPr>
          <w:p w:rsidR="00511740" w:rsidRPr="004F4771" w:rsidRDefault="00511740" w:rsidP="00D47493">
            <w:pPr>
              <w:jc w:val="center"/>
              <w:rPr>
                <w:sz w:val="20"/>
              </w:rPr>
            </w:pPr>
            <w:r w:rsidRPr="004F4771">
              <w:rPr>
                <w:sz w:val="20"/>
              </w:rPr>
              <w:t>4</w:t>
            </w:r>
          </w:p>
        </w:tc>
        <w:tc>
          <w:tcPr>
            <w:tcW w:w="1806" w:type="dxa"/>
          </w:tcPr>
          <w:p w:rsidR="00511740" w:rsidRPr="004F4771" w:rsidRDefault="00511740" w:rsidP="00D47493">
            <w:pPr>
              <w:jc w:val="center"/>
              <w:rPr>
                <w:sz w:val="20"/>
              </w:rPr>
            </w:pPr>
            <w:r w:rsidRPr="004F4771">
              <w:rPr>
                <w:sz w:val="20"/>
              </w:rPr>
              <w:t>5</w:t>
            </w:r>
          </w:p>
        </w:tc>
      </w:tr>
      <w:tr w:rsidR="00511740" w:rsidRPr="004F4771" w:rsidTr="00D47493">
        <w:tc>
          <w:tcPr>
            <w:tcW w:w="1806" w:type="dxa"/>
          </w:tcPr>
          <w:p w:rsidR="00511740" w:rsidRPr="004F4771" w:rsidRDefault="00511740" w:rsidP="00D47493">
            <w:pPr>
              <w:jc w:val="center"/>
              <w:rPr>
                <w:sz w:val="20"/>
              </w:rPr>
            </w:pPr>
            <w:r w:rsidRPr="004F4771">
              <w:rPr>
                <w:sz w:val="20"/>
              </w:rPr>
              <w:t>basal half</w:t>
            </w:r>
          </w:p>
        </w:tc>
        <w:tc>
          <w:tcPr>
            <w:tcW w:w="1806" w:type="dxa"/>
          </w:tcPr>
          <w:p w:rsidR="00511740" w:rsidRPr="004F4771" w:rsidRDefault="00511740" w:rsidP="00D47493">
            <w:pPr>
              <w:jc w:val="center"/>
              <w:rPr>
                <w:sz w:val="20"/>
              </w:rPr>
            </w:pPr>
            <w:r w:rsidRPr="004F4771">
              <w:rPr>
                <w:sz w:val="20"/>
              </w:rPr>
              <w:t>basal half and margins</w:t>
            </w:r>
          </w:p>
        </w:tc>
        <w:tc>
          <w:tcPr>
            <w:tcW w:w="1803" w:type="dxa"/>
          </w:tcPr>
          <w:p w:rsidR="00511740" w:rsidRPr="004F4771" w:rsidRDefault="00511740" w:rsidP="00D47493">
            <w:pPr>
              <w:jc w:val="center"/>
              <w:rPr>
                <w:sz w:val="20"/>
              </w:rPr>
            </w:pPr>
            <w:r w:rsidRPr="004F4771">
              <w:rPr>
                <w:sz w:val="20"/>
              </w:rPr>
              <w:t>basal three quarters</w:t>
            </w:r>
          </w:p>
        </w:tc>
        <w:tc>
          <w:tcPr>
            <w:tcW w:w="1803" w:type="dxa"/>
          </w:tcPr>
          <w:p w:rsidR="00511740" w:rsidRPr="004F4771" w:rsidRDefault="00511740" w:rsidP="00D47493">
            <w:pPr>
              <w:jc w:val="center"/>
              <w:rPr>
                <w:sz w:val="20"/>
              </w:rPr>
            </w:pPr>
            <w:r w:rsidRPr="004F4771">
              <w:rPr>
                <w:sz w:val="20"/>
              </w:rPr>
              <w:t>basal three quarters and margins</w:t>
            </w:r>
          </w:p>
        </w:tc>
        <w:tc>
          <w:tcPr>
            <w:tcW w:w="1806" w:type="dxa"/>
          </w:tcPr>
          <w:p w:rsidR="00511740" w:rsidRPr="004F4771" w:rsidRDefault="00511740" w:rsidP="00D47493">
            <w:pPr>
              <w:jc w:val="center"/>
              <w:rPr>
                <w:sz w:val="20"/>
              </w:rPr>
            </w:pPr>
            <w:r w:rsidRPr="004F4771">
              <w:rPr>
                <w:sz w:val="20"/>
              </w:rPr>
              <w:t>distal three quarters</w:t>
            </w:r>
          </w:p>
        </w:tc>
      </w:tr>
      <w:tr w:rsidR="00511740" w:rsidRPr="004F4771" w:rsidTr="00D47493">
        <w:tc>
          <w:tcPr>
            <w:tcW w:w="1806" w:type="dxa"/>
          </w:tcPr>
          <w:p w:rsidR="00511740" w:rsidRPr="004F4771" w:rsidRDefault="00511740" w:rsidP="00D47493">
            <w:pPr>
              <w:jc w:val="center"/>
              <w:rPr>
                <w:sz w:val="20"/>
              </w:rPr>
            </w:pPr>
            <w:r w:rsidRPr="004F4771">
              <w:rPr>
                <w:noProof/>
              </w:rPr>
              <w:drawing>
                <wp:inline distT="0" distB="0" distL="0" distR="0" wp14:anchorId="72E81A59" wp14:editId="4D47C157">
                  <wp:extent cx="1001468" cy="1504315"/>
                  <wp:effectExtent l="0" t="0" r="825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11009" cy="1518646"/>
                          </a:xfrm>
                          <a:prstGeom prst="rect">
                            <a:avLst/>
                          </a:prstGeom>
                        </pic:spPr>
                      </pic:pic>
                    </a:graphicData>
                  </a:graphic>
                </wp:inline>
              </w:drawing>
            </w:r>
          </w:p>
        </w:tc>
        <w:tc>
          <w:tcPr>
            <w:tcW w:w="1806" w:type="dxa"/>
          </w:tcPr>
          <w:p w:rsidR="00511740" w:rsidRPr="004F4771" w:rsidRDefault="00511740" w:rsidP="00D47493">
            <w:pPr>
              <w:jc w:val="center"/>
              <w:rPr>
                <w:sz w:val="20"/>
              </w:rPr>
            </w:pPr>
            <w:r w:rsidRPr="004F4771">
              <w:rPr>
                <w:noProof/>
              </w:rPr>
              <w:drawing>
                <wp:inline distT="0" distB="0" distL="0" distR="0" wp14:anchorId="54D10DEE" wp14:editId="73104FCE">
                  <wp:extent cx="932815" cy="1525270"/>
                  <wp:effectExtent l="0" t="0" r="635" b="0"/>
                  <wp:docPr id="1" name="Picture 1" descr="cid:image011.jpg@01D61E1E.20F99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61E1E.20F99C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932815" cy="1525270"/>
                          </a:xfrm>
                          <a:prstGeom prst="rect">
                            <a:avLst/>
                          </a:prstGeom>
                          <a:noFill/>
                          <a:ln>
                            <a:noFill/>
                          </a:ln>
                        </pic:spPr>
                      </pic:pic>
                    </a:graphicData>
                  </a:graphic>
                </wp:inline>
              </w:drawing>
            </w:r>
          </w:p>
        </w:tc>
        <w:tc>
          <w:tcPr>
            <w:tcW w:w="1803" w:type="dxa"/>
          </w:tcPr>
          <w:p w:rsidR="00511740" w:rsidRPr="004F4771" w:rsidRDefault="00511740" w:rsidP="00D47493">
            <w:pPr>
              <w:jc w:val="center"/>
              <w:rPr>
                <w:sz w:val="20"/>
              </w:rPr>
            </w:pPr>
          </w:p>
        </w:tc>
        <w:tc>
          <w:tcPr>
            <w:tcW w:w="1803" w:type="dxa"/>
          </w:tcPr>
          <w:p w:rsidR="00511740" w:rsidRPr="004F4771" w:rsidRDefault="00511740" w:rsidP="00D47493">
            <w:pPr>
              <w:jc w:val="center"/>
              <w:rPr>
                <w:sz w:val="20"/>
              </w:rPr>
            </w:pPr>
          </w:p>
        </w:tc>
        <w:tc>
          <w:tcPr>
            <w:tcW w:w="1806" w:type="dxa"/>
          </w:tcPr>
          <w:p w:rsidR="00511740" w:rsidRPr="004F4771" w:rsidRDefault="00511740" w:rsidP="00D47493">
            <w:pPr>
              <w:jc w:val="center"/>
              <w:rPr>
                <w:sz w:val="20"/>
              </w:rPr>
            </w:pPr>
          </w:p>
        </w:tc>
      </w:tr>
      <w:tr w:rsidR="00511740" w:rsidRPr="004F4771" w:rsidTr="00D47493">
        <w:tc>
          <w:tcPr>
            <w:tcW w:w="1806" w:type="dxa"/>
          </w:tcPr>
          <w:p w:rsidR="00511740" w:rsidRPr="004F4771" w:rsidRDefault="00511740" w:rsidP="00D47493">
            <w:pPr>
              <w:jc w:val="center"/>
              <w:rPr>
                <w:sz w:val="20"/>
              </w:rPr>
            </w:pPr>
            <w:r w:rsidRPr="004F4771">
              <w:rPr>
                <w:sz w:val="20"/>
              </w:rPr>
              <w:t>6</w:t>
            </w:r>
          </w:p>
        </w:tc>
        <w:tc>
          <w:tcPr>
            <w:tcW w:w="1806" w:type="dxa"/>
          </w:tcPr>
          <w:p w:rsidR="00511740" w:rsidRPr="004F4771" w:rsidRDefault="00511740" w:rsidP="00D47493">
            <w:pPr>
              <w:jc w:val="center"/>
              <w:rPr>
                <w:sz w:val="20"/>
              </w:rPr>
            </w:pPr>
            <w:r w:rsidRPr="004F4771">
              <w:rPr>
                <w:sz w:val="20"/>
              </w:rPr>
              <w:t>7</w:t>
            </w:r>
          </w:p>
        </w:tc>
        <w:tc>
          <w:tcPr>
            <w:tcW w:w="1803" w:type="dxa"/>
          </w:tcPr>
          <w:p w:rsidR="00511740" w:rsidRPr="004F4771" w:rsidRDefault="00511740" w:rsidP="00D47493">
            <w:pPr>
              <w:jc w:val="center"/>
              <w:rPr>
                <w:sz w:val="20"/>
              </w:rPr>
            </w:pPr>
          </w:p>
        </w:tc>
        <w:tc>
          <w:tcPr>
            <w:tcW w:w="1803" w:type="dxa"/>
          </w:tcPr>
          <w:p w:rsidR="00511740" w:rsidRPr="004F4771" w:rsidRDefault="00511740" w:rsidP="00D47493">
            <w:pPr>
              <w:jc w:val="center"/>
              <w:rPr>
                <w:sz w:val="20"/>
              </w:rPr>
            </w:pPr>
          </w:p>
        </w:tc>
        <w:tc>
          <w:tcPr>
            <w:tcW w:w="1806" w:type="dxa"/>
          </w:tcPr>
          <w:p w:rsidR="00511740" w:rsidRPr="004F4771" w:rsidRDefault="00511740" w:rsidP="00D47493">
            <w:pPr>
              <w:jc w:val="center"/>
              <w:rPr>
                <w:sz w:val="20"/>
              </w:rPr>
            </w:pPr>
          </w:p>
        </w:tc>
      </w:tr>
      <w:tr w:rsidR="00511740" w:rsidRPr="004F4771" w:rsidTr="00D47493">
        <w:tc>
          <w:tcPr>
            <w:tcW w:w="1806" w:type="dxa"/>
          </w:tcPr>
          <w:p w:rsidR="00511740" w:rsidRPr="004F4771" w:rsidRDefault="00511740" w:rsidP="00D47493">
            <w:pPr>
              <w:jc w:val="center"/>
              <w:rPr>
                <w:sz w:val="20"/>
              </w:rPr>
            </w:pPr>
            <w:r w:rsidRPr="004F4771">
              <w:rPr>
                <w:sz w:val="20"/>
              </w:rPr>
              <w:t>distal half</w:t>
            </w:r>
          </w:p>
        </w:tc>
        <w:tc>
          <w:tcPr>
            <w:tcW w:w="1806" w:type="dxa"/>
          </w:tcPr>
          <w:p w:rsidR="00511740" w:rsidRPr="004F4771" w:rsidRDefault="00511740" w:rsidP="00D47493">
            <w:pPr>
              <w:jc w:val="center"/>
              <w:rPr>
                <w:sz w:val="20"/>
              </w:rPr>
            </w:pPr>
            <w:r w:rsidRPr="004F4771">
              <w:rPr>
                <w:sz w:val="20"/>
              </w:rPr>
              <w:t>throughout</w:t>
            </w:r>
          </w:p>
        </w:tc>
        <w:tc>
          <w:tcPr>
            <w:tcW w:w="1803" w:type="dxa"/>
          </w:tcPr>
          <w:p w:rsidR="00511740" w:rsidRPr="004F4771" w:rsidRDefault="00511740" w:rsidP="00D47493">
            <w:pPr>
              <w:jc w:val="center"/>
              <w:rPr>
                <w:sz w:val="20"/>
              </w:rPr>
            </w:pPr>
          </w:p>
        </w:tc>
        <w:tc>
          <w:tcPr>
            <w:tcW w:w="1803" w:type="dxa"/>
          </w:tcPr>
          <w:p w:rsidR="00511740" w:rsidRPr="004F4771" w:rsidRDefault="00511740" w:rsidP="00D47493">
            <w:pPr>
              <w:jc w:val="center"/>
              <w:rPr>
                <w:sz w:val="20"/>
              </w:rPr>
            </w:pPr>
          </w:p>
        </w:tc>
        <w:tc>
          <w:tcPr>
            <w:tcW w:w="1806" w:type="dxa"/>
          </w:tcPr>
          <w:p w:rsidR="00511740" w:rsidRPr="004F4771" w:rsidRDefault="00511740" w:rsidP="00D47493">
            <w:pPr>
              <w:jc w:val="center"/>
              <w:rPr>
                <w:sz w:val="20"/>
              </w:rPr>
            </w:pPr>
          </w:p>
        </w:tc>
      </w:tr>
    </w:tbl>
    <w:p w:rsidR="00511740" w:rsidRPr="004F4771" w:rsidRDefault="00511740" w:rsidP="00511740"/>
    <w:p w:rsidR="00511740" w:rsidRPr="004F4771" w:rsidRDefault="00511740" w:rsidP="00511740">
      <w:pPr>
        <w:jc w:val="left"/>
      </w:pPr>
      <w:r w:rsidRPr="004F4771">
        <w:br w:type="page"/>
      </w:r>
    </w:p>
    <w:p w:rsidR="00511740" w:rsidRPr="004F4771" w:rsidRDefault="00511740" w:rsidP="00511740"/>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11740" w:rsidRPr="004F4771" w:rsidTr="00D47493">
        <w:trPr>
          <w:cantSplit/>
        </w:trPr>
        <w:tc>
          <w:tcPr>
            <w:tcW w:w="1573" w:type="dxa"/>
          </w:tcPr>
          <w:p w:rsidR="00511740" w:rsidRPr="004F4771" w:rsidRDefault="00511740" w:rsidP="00D47493">
            <w:pPr>
              <w:jc w:val="left"/>
              <w:rPr>
                <w:rFonts w:cs="Arial"/>
              </w:rPr>
            </w:pPr>
            <w:r w:rsidRPr="004F4771">
              <w:rPr>
                <w:rFonts w:cs="Arial"/>
                <w:snapToGrid w:val="0"/>
                <w:vertAlign w:val="superscript"/>
              </w:rPr>
              <w:t>#</w:t>
            </w:r>
            <w:r w:rsidRPr="004F4771">
              <w:rPr>
                <w:rFonts w:cs="Arial"/>
              </w:rPr>
              <w:t>Ad. 30</w:t>
            </w:r>
          </w:p>
        </w:tc>
        <w:tc>
          <w:tcPr>
            <w:tcW w:w="8208" w:type="dxa"/>
          </w:tcPr>
          <w:p w:rsidR="00511740" w:rsidRPr="004F4771" w:rsidRDefault="00511740" w:rsidP="00D47493">
            <w:pPr>
              <w:keepNext/>
              <w:jc w:val="left"/>
              <w:rPr>
                <w:rFonts w:cs="Arial"/>
              </w:rPr>
            </w:pPr>
            <w:r w:rsidRPr="004F4771">
              <w:rPr>
                <w:rFonts w:cs="Arial"/>
              </w:rPr>
              <w:t>- to add explanation clarifying how secondary color can occupy more than 50% of surface (to check whether to read “If the secondary color is not solid, it may be distributed on more than half of the ray floret and the total area is still less than the main color.”)</w:t>
            </w:r>
          </w:p>
          <w:p w:rsidR="00511740" w:rsidRPr="004F4771" w:rsidRDefault="00511740" w:rsidP="00D47493">
            <w:pPr>
              <w:keepNext/>
              <w:jc w:val="left"/>
              <w:rPr>
                <w:rFonts w:cs="Arial"/>
              </w:rPr>
            </w:pPr>
            <w:r w:rsidRPr="004F4771">
              <w:rPr>
                <w:rFonts w:cs="Arial"/>
              </w:rPr>
              <w:t xml:space="preserve">- Drawings to be improved. Secondary color should </w:t>
            </w:r>
            <w:r w:rsidRPr="004F4771">
              <w:rPr>
                <w:rFonts w:cs="Arial"/>
                <w:u w:val="single"/>
              </w:rPr>
              <w:t>not</w:t>
            </w:r>
            <w:r w:rsidRPr="004F4771">
              <w:rPr>
                <w:rFonts w:cs="Arial"/>
              </w:rPr>
              <w:t xml:space="preserve"> appear solid for state 6 to 11 and 14 to prevent confusion with drawings for char. 30.</w:t>
            </w:r>
          </w:p>
          <w:p w:rsidR="00511740" w:rsidRPr="004F4771" w:rsidRDefault="00511740" w:rsidP="00D47493">
            <w:pPr>
              <w:keepNext/>
              <w:jc w:val="left"/>
              <w:rPr>
                <w:rFonts w:cs="Arial"/>
                <w:i/>
              </w:rPr>
            </w:pPr>
            <w:r w:rsidRPr="004F4771">
              <w:rPr>
                <w:rFonts w:cs="Arial"/>
                <w:i/>
              </w:rPr>
              <w:t>Leading Expert: agreed with proposed wording for Ad. 30 and provided new illustrations</w:t>
            </w:r>
          </w:p>
          <w:p w:rsidR="00E978F1" w:rsidRPr="004F4771" w:rsidRDefault="00E978F1" w:rsidP="00D47493">
            <w:pPr>
              <w:keepNext/>
              <w:jc w:val="left"/>
              <w:rPr>
                <w:rFonts w:cs="Arial"/>
                <w:i/>
              </w:rPr>
            </w:pPr>
            <w:r w:rsidRPr="004F4771">
              <w:rPr>
                <w:rFonts w:cs="Arial"/>
                <w:i/>
              </w:rPr>
              <w:t>TWO agreed</w:t>
            </w:r>
          </w:p>
        </w:tc>
      </w:tr>
    </w:tbl>
    <w:p w:rsidR="00511740" w:rsidRPr="004F4771" w:rsidRDefault="00511740" w:rsidP="00511740"/>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511740" w:rsidRPr="004F4771" w:rsidTr="00D47493">
        <w:tc>
          <w:tcPr>
            <w:tcW w:w="1803" w:type="dxa"/>
          </w:tcPr>
          <w:p w:rsidR="00511740" w:rsidRPr="004F4771" w:rsidRDefault="00511740" w:rsidP="00D47493">
            <w:pPr>
              <w:jc w:val="center"/>
            </w:pPr>
            <w:r w:rsidRPr="004F4771">
              <w:rPr>
                <w:noProof/>
              </w:rPr>
              <w:drawing>
                <wp:inline distT="0" distB="0" distL="0" distR="0" wp14:anchorId="53D284B3" wp14:editId="4E39B266">
                  <wp:extent cx="887861" cy="14173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167DD810" wp14:editId="74D68B97">
                  <wp:extent cx="899843" cy="1501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65B61F62" wp14:editId="16DED270">
                  <wp:extent cx="883920" cy="149619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7D3BD260" wp14:editId="7B0295D9">
                  <wp:extent cx="822960" cy="155695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0333" cy="1570900"/>
                          </a:xfrm>
                          <a:prstGeom prst="rect">
                            <a:avLst/>
                          </a:prstGeom>
                        </pic:spPr>
                      </pic:pic>
                    </a:graphicData>
                  </a:graphic>
                </wp:inline>
              </w:drawing>
            </w:r>
          </w:p>
        </w:tc>
        <w:tc>
          <w:tcPr>
            <w:tcW w:w="1804" w:type="dxa"/>
          </w:tcPr>
          <w:p w:rsidR="00511740" w:rsidRPr="004F4771" w:rsidRDefault="00511740" w:rsidP="00D47493">
            <w:pPr>
              <w:jc w:val="center"/>
            </w:pPr>
            <w:r w:rsidRPr="004F4771">
              <w:rPr>
                <w:noProof/>
              </w:rPr>
              <w:drawing>
                <wp:inline distT="0" distB="0" distL="0" distR="0" wp14:anchorId="2D3B921B" wp14:editId="6160DB6A">
                  <wp:extent cx="998220" cy="16139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9121" cy="1647737"/>
                          </a:xfrm>
                          <a:prstGeom prst="rect">
                            <a:avLst/>
                          </a:prstGeom>
                        </pic:spPr>
                      </pic:pic>
                    </a:graphicData>
                  </a:graphic>
                </wp:inline>
              </w:drawing>
            </w:r>
          </w:p>
        </w:tc>
      </w:tr>
      <w:tr w:rsidR="00511740" w:rsidRPr="004F4771" w:rsidTr="00D47493">
        <w:tc>
          <w:tcPr>
            <w:tcW w:w="1803" w:type="dxa"/>
          </w:tcPr>
          <w:p w:rsidR="00511740" w:rsidRPr="004F4771" w:rsidRDefault="00511740" w:rsidP="00D47493">
            <w:pPr>
              <w:jc w:val="center"/>
            </w:pPr>
            <w:r w:rsidRPr="004F4771">
              <w:t>1</w:t>
            </w:r>
          </w:p>
        </w:tc>
        <w:tc>
          <w:tcPr>
            <w:tcW w:w="1803" w:type="dxa"/>
          </w:tcPr>
          <w:p w:rsidR="00511740" w:rsidRPr="004F4771" w:rsidRDefault="00511740" w:rsidP="00D47493">
            <w:pPr>
              <w:jc w:val="center"/>
            </w:pPr>
            <w:r w:rsidRPr="004F4771">
              <w:t>2</w:t>
            </w:r>
          </w:p>
        </w:tc>
        <w:tc>
          <w:tcPr>
            <w:tcW w:w="1803" w:type="dxa"/>
          </w:tcPr>
          <w:p w:rsidR="00511740" w:rsidRPr="004F4771" w:rsidRDefault="00511740" w:rsidP="00D47493">
            <w:pPr>
              <w:jc w:val="center"/>
            </w:pPr>
            <w:r w:rsidRPr="004F4771">
              <w:t>3</w:t>
            </w:r>
          </w:p>
        </w:tc>
        <w:tc>
          <w:tcPr>
            <w:tcW w:w="1803" w:type="dxa"/>
          </w:tcPr>
          <w:p w:rsidR="00511740" w:rsidRPr="004F4771" w:rsidRDefault="00511740" w:rsidP="00D47493">
            <w:pPr>
              <w:jc w:val="center"/>
            </w:pPr>
            <w:r w:rsidRPr="004F4771">
              <w:t>4</w:t>
            </w:r>
          </w:p>
        </w:tc>
        <w:tc>
          <w:tcPr>
            <w:tcW w:w="1804" w:type="dxa"/>
          </w:tcPr>
          <w:p w:rsidR="00511740" w:rsidRPr="004F4771" w:rsidRDefault="00511740" w:rsidP="00D47493">
            <w:pPr>
              <w:jc w:val="center"/>
            </w:pPr>
            <w:r w:rsidRPr="004F4771">
              <w:t>5</w:t>
            </w:r>
          </w:p>
        </w:tc>
      </w:tr>
      <w:tr w:rsidR="00511740" w:rsidRPr="004F4771" w:rsidTr="00D47493">
        <w:tc>
          <w:tcPr>
            <w:tcW w:w="1803" w:type="dxa"/>
          </w:tcPr>
          <w:p w:rsidR="00511740" w:rsidRPr="004F4771" w:rsidRDefault="00511740" w:rsidP="00D47493">
            <w:pPr>
              <w:jc w:val="center"/>
            </w:pPr>
            <w:r w:rsidRPr="004F4771">
              <w:t>none</w:t>
            </w:r>
          </w:p>
        </w:tc>
        <w:tc>
          <w:tcPr>
            <w:tcW w:w="1803" w:type="dxa"/>
          </w:tcPr>
          <w:p w:rsidR="00511740" w:rsidRPr="004F4771" w:rsidRDefault="00511740" w:rsidP="00D47493">
            <w:pPr>
              <w:jc w:val="center"/>
            </w:pPr>
            <w:r w:rsidRPr="004F4771">
              <w:t>base</w:t>
            </w:r>
          </w:p>
        </w:tc>
        <w:tc>
          <w:tcPr>
            <w:tcW w:w="1803" w:type="dxa"/>
          </w:tcPr>
          <w:p w:rsidR="00511740" w:rsidRPr="004F4771" w:rsidRDefault="00511740" w:rsidP="00D47493">
            <w:pPr>
              <w:jc w:val="center"/>
            </w:pPr>
            <w:r w:rsidRPr="004F4771">
              <w:t>base and margins</w:t>
            </w:r>
          </w:p>
        </w:tc>
        <w:tc>
          <w:tcPr>
            <w:tcW w:w="1803" w:type="dxa"/>
          </w:tcPr>
          <w:p w:rsidR="00511740" w:rsidRPr="004F4771" w:rsidRDefault="00511740" w:rsidP="00D47493">
            <w:pPr>
              <w:jc w:val="center"/>
            </w:pPr>
            <w:r w:rsidRPr="004F4771">
              <w:t>basal quarter</w:t>
            </w:r>
          </w:p>
        </w:tc>
        <w:tc>
          <w:tcPr>
            <w:tcW w:w="1804" w:type="dxa"/>
          </w:tcPr>
          <w:p w:rsidR="00511740" w:rsidRPr="004F4771" w:rsidRDefault="00511740" w:rsidP="00D47493">
            <w:pPr>
              <w:jc w:val="center"/>
            </w:pPr>
            <w:r w:rsidRPr="004F4771">
              <w:t>basal quarter and margins</w:t>
            </w:r>
          </w:p>
        </w:tc>
      </w:tr>
      <w:tr w:rsidR="00511740" w:rsidRPr="004F4771" w:rsidTr="00D47493">
        <w:tc>
          <w:tcPr>
            <w:tcW w:w="1803" w:type="dxa"/>
          </w:tcPr>
          <w:p w:rsidR="00511740" w:rsidRPr="004F4771" w:rsidRDefault="00511740" w:rsidP="00D47493">
            <w:pPr>
              <w:jc w:val="center"/>
            </w:pPr>
            <w:r w:rsidRPr="004F4771">
              <w:rPr>
                <w:noProof/>
              </w:rPr>
              <w:drawing>
                <wp:inline distT="0" distB="0" distL="0" distR="0" wp14:anchorId="5BCE67E5" wp14:editId="187495BC">
                  <wp:extent cx="981551" cy="150876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0606" cy="1538050"/>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4BA10318" wp14:editId="7B009997">
                  <wp:extent cx="874361" cy="146304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4325" cy="1479712"/>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611128F2" wp14:editId="6A5CA5C0">
                  <wp:extent cx="883920" cy="15251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7188" cy="1530834"/>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7F4FAEC8" wp14:editId="2EF12E69">
                  <wp:extent cx="982980" cy="1513272"/>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6654" cy="1518928"/>
                          </a:xfrm>
                          <a:prstGeom prst="rect">
                            <a:avLst/>
                          </a:prstGeom>
                        </pic:spPr>
                      </pic:pic>
                    </a:graphicData>
                  </a:graphic>
                </wp:inline>
              </w:drawing>
            </w:r>
          </w:p>
        </w:tc>
        <w:tc>
          <w:tcPr>
            <w:tcW w:w="1804" w:type="dxa"/>
          </w:tcPr>
          <w:p w:rsidR="00511740" w:rsidRPr="004F4771" w:rsidRDefault="00511740" w:rsidP="00D47493">
            <w:pPr>
              <w:jc w:val="center"/>
            </w:pPr>
            <w:r w:rsidRPr="004F4771">
              <w:rPr>
                <w:noProof/>
              </w:rPr>
              <w:drawing>
                <wp:inline distT="0" distB="0" distL="0" distR="0" wp14:anchorId="758E4071" wp14:editId="6D4B2822">
                  <wp:extent cx="876300" cy="148125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3534" cy="1493487"/>
                          </a:xfrm>
                          <a:prstGeom prst="rect">
                            <a:avLst/>
                          </a:prstGeom>
                        </pic:spPr>
                      </pic:pic>
                    </a:graphicData>
                  </a:graphic>
                </wp:inline>
              </w:drawing>
            </w:r>
          </w:p>
        </w:tc>
      </w:tr>
      <w:tr w:rsidR="00511740" w:rsidRPr="004F4771" w:rsidTr="00D47493">
        <w:tc>
          <w:tcPr>
            <w:tcW w:w="1803" w:type="dxa"/>
          </w:tcPr>
          <w:p w:rsidR="00511740" w:rsidRPr="004F4771" w:rsidRDefault="00511740" w:rsidP="00D47493">
            <w:pPr>
              <w:jc w:val="center"/>
            </w:pPr>
            <w:r w:rsidRPr="004F4771">
              <w:t>6</w:t>
            </w:r>
          </w:p>
        </w:tc>
        <w:tc>
          <w:tcPr>
            <w:tcW w:w="1803" w:type="dxa"/>
          </w:tcPr>
          <w:p w:rsidR="00511740" w:rsidRPr="004F4771" w:rsidRDefault="00511740" w:rsidP="00D47493">
            <w:pPr>
              <w:jc w:val="center"/>
            </w:pPr>
            <w:r w:rsidRPr="004F4771">
              <w:t>7</w:t>
            </w:r>
          </w:p>
        </w:tc>
        <w:tc>
          <w:tcPr>
            <w:tcW w:w="1803" w:type="dxa"/>
          </w:tcPr>
          <w:p w:rsidR="00511740" w:rsidRPr="004F4771" w:rsidRDefault="00511740" w:rsidP="00D47493">
            <w:pPr>
              <w:jc w:val="center"/>
            </w:pPr>
            <w:r w:rsidRPr="004F4771">
              <w:t>8</w:t>
            </w:r>
          </w:p>
        </w:tc>
        <w:tc>
          <w:tcPr>
            <w:tcW w:w="1803" w:type="dxa"/>
          </w:tcPr>
          <w:p w:rsidR="00511740" w:rsidRPr="004F4771" w:rsidRDefault="00511740" w:rsidP="00D47493">
            <w:pPr>
              <w:jc w:val="center"/>
            </w:pPr>
            <w:r w:rsidRPr="004F4771">
              <w:t>9</w:t>
            </w:r>
          </w:p>
        </w:tc>
        <w:tc>
          <w:tcPr>
            <w:tcW w:w="1804" w:type="dxa"/>
          </w:tcPr>
          <w:p w:rsidR="00511740" w:rsidRPr="004F4771" w:rsidRDefault="00511740" w:rsidP="00D47493">
            <w:pPr>
              <w:jc w:val="center"/>
            </w:pPr>
            <w:r w:rsidRPr="004F4771">
              <w:t>10</w:t>
            </w:r>
          </w:p>
        </w:tc>
      </w:tr>
      <w:tr w:rsidR="00511740" w:rsidRPr="004F4771" w:rsidTr="00D47493">
        <w:tc>
          <w:tcPr>
            <w:tcW w:w="1803" w:type="dxa"/>
          </w:tcPr>
          <w:p w:rsidR="00511740" w:rsidRPr="004F4771" w:rsidRDefault="00511740" w:rsidP="00D47493">
            <w:pPr>
              <w:jc w:val="center"/>
            </w:pPr>
            <w:r w:rsidRPr="004F4771">
              <w:t>basal half</w:t>
            </w:r>
          </w:p>
        </w:tc>
        <w:tc>
          <w:tcPr>
            <w:tcW w:w="1803" w:type="dxa"/>
          </w:tcPr>
          <w:p w:rsidR="00511740" w:rsidRPr="004F4771" w:rsidRDefault="00511740" w:rsidP="00D47493">
            <w:pPr>
              <w:jc w:val="center"/>
            </w:pPr>
            <w:r w:rsidRPr="004F4771">
              <w:t>basal half and margins</w:t>
            </w:r>
          </w:p>
        </w:tc>
        <w:tc>
          <w:tcPr>
            <w:tcW w:w="1803" w:type="dxa"/>
          </w:tcPr>
          <w:p w:rsidR="00511740" w:rsidRPr="004F4771" w:rsidRDefault="00511740" w:rsidP="00D47493">
            <w:pPr>
              <w:jc w:val="center"/>
            </w:pPr>
            <w:r w:rsidRPr="004F4771">
              <w:t>basal three quarters</w:t>
            </w:r>
          </w:p>
        </w:tc>
        <w:tc>
          <w:tcPr>
            <w:tcW w:w="1803" w:type="dxa"/>
          </w:tcPr>
          <w:p w:rsidR="00511740" w:rsidRPr="004F4771" w:rsidRDefault="00511740" w:rsidP="00D47493">
            <w:pPr>
              <w:jc w:val="center"/>
            </w:pPr>
            <w:r w:rsidRPr="004F4771">
              <w:t>basal three quarters and margin</w:t>
            </w:r>
          </w:p>
        </w:tc>
        <w:tc>
          <w:tcPr>
            <w:tcW w:w="1804" w:type="dxa"/>
          </w:tcPr>
          <w:p w:rsidR="00511740" w:rsidRPr="004F4771" w:rsidRDefault="00511740" w:rsidP="00D47493">
            <w:pPr>
              <w:jc w:val="center"/>
            </w:pPr>
            <w:r w:rsidRPr="004F4771">
              <w:t>distal three quarters</w:t>
            </w:r>
          </w:p>
        </w:tc>
      </w:tr>
      <w:tr w:rsidR="00511740" w:rsidRPr="004F4771" w:rsidTr="00D47493">
        <w:tc>
          <w:tcPr>
            <w:tcW w:w="1803" w:type="dxa"/>
          </w:tcPr>
          <w:p w:rsidR="00511740" w:rsidRPr="004F4771" w:rsidRDefault="00511740" w:rsidP="00D47493">
            <w:pPr>
              <w:jc w:val="center"/>
            </w:pPr>
            <w:r w:rsidRPr="004F4771">
              <w:rPr>
                <w:noProof/>
              </w:rPr>
              <w:drawing>
                <wp:inline distT="0" distB="0" distL="0" distR="0" wp14:anchorId="774F8E91" wp14:editId="421D585F">
                  <wp:extent cx="937260" cy="145938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3172" cy="1468593"/>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7AD40C8D" wp14:editId="33F26779">
                  <wp:extent cx="873760" cy="1536467"/>
                  <wp:effectExtent l="0" t="0" r="254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0743" cy="1548746"/>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7578564F" wp14:editId="24940E3C">
                  <wp:extent cx="845820" cy="1521581"/>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03" w:type="dxa"/>
          </w:tcPr>
          <w:p w:rsidR="00511740" w:rsidRPr="004F4771" w:rsidRDefault="00511740" w:rsidP="00D47493">
            <w:pPr>
              <w:jc w:val="center"/>
            </w:pPr>
            <w:r w:rsidRPr="004F4771">
              <w:rPr>
                <w:noProof/>
              </w:rPr>
              <w:drawing>
                <wp:inline distT="0" distB="0" distL="0" distR="0" wp14:anchorId="5EF2DF40" wp14:editId="266B70B8">
                  <wp:extent cx="982980" cy="155966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92039" cy="1574036"/>
                          </a:xfrm>
                          <a:prstGeom prst="rect">
                            <a:avLst/>
                          </a:prstGeom>
                        </pic:spPr>
                      </pic:pic>
                    </a:graphicData>
                  </a:graphic>
                </wp:inline>
              </w:drawing>
            </w:r>
          </w:p>
        </w:tc>
        <w:tc>
          <w:tcPr>
            <w:tcW w:w="1804" w:type="dxa"/>
          </w:tcPr>
          <w:p w:rsidR="00511740" w:rsidRPr="004F4771" w:rsidRDefault="00511740" w:rsidP="00D47493">
            <w:pPr>
              <w:jc w:val="center"/>
            </w:pPr>
            <w:r w:rsidRPr="004F4771">
              <w:rPr>
                <w:noProof/>
              </w:rPr>
              <w:drawing>
                <wp:inline distT="0" distB="0" distL="0" distR="0" wp14:anchorId="02D00DDA" wp14:editId="02B010DB">
                  <wp:extent cx="952500" cy="16229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511740" w:rsidRPr="004F4771" w:rsidTr="00D47493">
        <w:tc>
          <w:tcPr>
            <w:tcW w:w="1803" w:type="dxa"/>
          </w:tcPr>
          <w:p w:rsidR="00511740" w:rsidRPr="004F4771" w:rsidRDefault="00511740" w:rsidP="00D47493">
            <w:pPr>
              <w:jc w:val="center"/>
            </w:pPr>
            <w:r w:rsidRPr="004F4771">
              <w:t>11</w:t>
            </w:r>
          </w:p>
        </w:tc>
        <w:tc>
          <w:tcPr>
            <w:tcW w:w="1803" w:type="dxa"/>
          </w:tcPr>
          <w:p w:rsidR="00511740" w:rsidRPr="004F4771" w:rsidRDefault="00511740" w:rsidP="00D47493">
            <w:pPr>
              <w:jc w:val="center"/>
            </w:pPr>
            <w:r w:rsidRPr="004F4771">
              <w:t>12</w:t>
            </w:r>
          </w:p>
        </w:tc>
        <w:tc>
          <w:tcPr>
            <w:tcW w:w="1803" w:type="dxa"/>
          </w:tcPr>
          <w:p w:rsidR="00511740" w:rsidRPr="004F4771" w:rsidRDefault="00511740" w:rsidP="00D47493">
            <w:pPr>
              <w:jc w:val="center"/>
            </w:pPr>
            <w:r w:rsidRPr="004F4771">
              <w:t>13</w:t>
            </w:r>
          </w:p>
        </w:tc>
        <w:tc>
          <w:tcPr>
            <w:tcW w:w="1803" w:type="dxa"/>
          </w:tcPr>
          <w:p w:rsidR="00511740" w:rsidRPr="004F4771" w:rsidRDefault="00511740" w:rsidP="00D47493">
            <w:pPr>
              <w:jc w:val="center"/>
            </w:pPr>
            <w:r w:rsidRPr="004F4771">
              <w:t>14</w:t>
            </w:r>
          </w:p>
        </w:tc>
        <w:tc>
          <w:tcPr>
            <w:tcW w:w="1804" w:type="dxa"/>
          </w:tcPr>
          <w:p w:rsidR="00511740" w:rsidRPr="004F4771" w:rsidRDefault="00511740" w:rsidP="00D47493">
            <w:pPr>
              <w:jc w:val="center"/>
            </w:pPr>
            <w:r w:rsidRPr="004F4771">
              <w:t>15</w:t>
            </w:r>
          </w:p>
        </w:tc>
      </w:tr>
      <w:tr w:rsidR="00511740" w:rsidRPr="004F4771" w:rsidTr="00D47493">
        <w:tc>
          <w:tcPr>
            <w:tcW w:w="1803" w:type="dxa"/>
          </w:tcPr>
          <w:p w:rsidR="00511740" w:rsidRPr="004F4771" w:rsidRDefault="00511740" w:rsidP="00D47493">
            <w:pPr>
              <w:jc w:val="center"/>
            </w:pPr>
            <w:r w:rsidRPr="004F4771">
              <w:t>distal half</w:t>
            </w:r>
          </w:p>
        </w:tc>
        <w:tc>
          <w:tcPr>
            <w:tcW w:w="1803" w:type="dxa"/>
          </w:tcPr>
          <w:p w:rsidR="00511740" w:rsidRPr="004F4771" w:rsidRDefault="00511740" w:rsidP="00D47493">
            <w:pPr>
              <w:jc w:val="center"/>
            </w:pPr>
            <w:r w:rsidRPr="004F4771">
              <w:t>distal quarter</w:t>
            </w:r>
          </w:p>
        </w:tc>
        <w:tc>
          <w:tcPr>
            <w:tcW w:w="1803" w:type="dxa"/>
          </w:tcPr>
          <w:p w:rsidR="00511740" w:rsidRPr="004F4771" w:rsidRDefault="00511740" w:rsidP="00D47493">
            <w:pPr>
              <w:jc w:val="center"/>
            </w:pPr>
            <w:r w:rsidRPr="004F4771">
              <w:t>tip</w:t>
            </w:r>
          </w:p>
        </w:tc>
        <w:tc>
          <w:tcPr>
            <w:tcW w:w="1803" w:type="dxa"/>
          </w:tcPr>
          <w:p w:rsidR="00511740" w:rsidRPr="004F4771" w:rsidRDefault="00511740" w:rsidP="00D47493">
            <w:pPr>
              <w:jc w:val="center"/>
            </w:pPr>
            <w:r w:rsidRPr="004F4771">
              <w:t>throughout</w:t>
            </w:r>
          </w:p>
        </w:tc>
        <w:tc>
          <w:tcPr>
            <w:tcW w:w="1804" w:type="dxa"/>
          </w:tcPr>
          <w:p w:rsidR="00511740" w:rsidRPr="004F4771" w:rsidRDefault="00511740" w:rsidP="00D47493">
            <w:pPr>
              <w:jc w:val="center"/>
            </w:pPr>
            <w:r w:rsidRPr="004F4771">
              <w:t>margins</w:t>
            </w:r>
          </w:p>
        </w:tc>
      </w:tr>
    </w:tbl>
    <w:p w:rsidR="00511740" w:rsidRPr="004F4771" w:rsidRDefault="00511740" w:rsidP="00511740"/>
    <w:p w:rsidR="00511740" w:rsidRPr="004F4771" w:rsidRDefault="00511740" w:rsidP="00511740"/>
    <w:p w:rsidR="00511740" w:rsidRPr="004F4771" w:rsidRDefault="00511740" w:rsidP="00511740"/>
    <w:p w:rsidR="00511740" w:rsidRPr="004F4771" w:rsidRDefault="00511740" w:rsidP="00511740"/>
    <w:p w:rsidR="00511740" w:rsidRPr="004F4771" w:rsidRDefault="00511740" w:rsidP="00511740"/>
    <w:p w:rsidR="00511740" w:rsidRPr="004F4771" w:rsidRDefault="00511740" w:rsidP="00511740">
      <w:pPr>
        <w:jc w:val="left"/>
      </w:pPr>
      <w:r w:rsidRPr="004F4771">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511740" w:rsidRPr="004F4771" w:rsidTr="00D47493">
        <w:trPr>
          <w:cantSplit/>
        </w:trPr>
        <w:tc>
          <w:tcPr>
            <w:tcW w:w="1573" w:type="dxa"/>
          </w:tcPr>
          <w:p w:rsidR="00511740" w:rsidRPr="004F4771" w:rsidRDefault="00511740" w:rsidP="00D47493">
            <w:pPr>
              <w:pStyle w:val="BodyText"/>
              <w:jc w:val="left"/>
              <w:rPr>
                <w:rFonts w:cs="Arial"/>
                <w:snapToGrid w:val="0"/>
                <w:color w:val="000000"/>
              </w:rPr>
            </w:pPr>
            <w:r w:rsidRPr="004F4771">
              <w:rPr>
                <w:rFonts w:cs="Arial"/>
                <w:snapToGrid w:val="0"/>
                <w:vertAlign w:val="superscript"/>
              </w:rPr>
              <w:lastRenderedPageBreak/>
              <w:t>#</w:t>
            </w:r>
            <w:r w:rsidRPr="004F4771">
              <w:rPr>
                <w:rFonts w:cs="Arial"/>
                <w:snapToGrid w:val="0"/>
                <w:color w:val="000000"/>
              </w:rPr>
              <w:t>Ad. 33</w:t>
            </w:r>
          </w:p>
        </w:tc>
        <w:tc>
          <w:tcPr>
            <w:tcW w:w="8208" w:type="dxa"/>
          </w:tcPr>
          <w:p w:rsidR="00511740" w:rsidRPr="004F4771" w:rsidRDefault="00511740" w:rsidP="00D47493">
            <w:pPr>
              <w:pStyle w:val="BodyText"/>
              <w:jc w:val="left"/>
              <w:rPr>
                <w:rFonts w:cs="Arial"/>
                <w:snapToGrid w:val="0"/>
                <w:color w:val="000000"/>
              </w:rPr>
            </w:pPr>
            <w:r w:rsidRPr="004F4771">
              <w:rPr>
                <w:rFonts w:cs="Arial"/>
                <w:snapToGrid w:val="0"/>
                <w:color w:val="000000"/>
              </w:rPr>
              <w:t xml:space="preserve">- to check whether to read “If the tertiary color is not solid, it may be distributed in up to half of the ray floret and the total area is still less than the secondary color.” </w:t>
            </w:r>
          </w:p>
          <w:p w:rsidR="00511740" w:rsidRPr="004F4771" w:rsidRDefault="00511740" w:rsidP="00D47493">
            <w:pPr>
              <w:pStyle w:val="BodyText"/>
              <w:jc w:val="left"/>
              <w:rPr>
                <w:rFonts w:cs="Arial"/>
                <w:snapToGrid w:val="0"/>
                <w:color w:val="000000"/>
              </w:rPr>
            </w:pPr>
            <w:r w:rsidRPr="004F4771">
              <w:rPr>
                <w:rFonts w:cs="Arial"/>
                <w:snapToGrid w:val="0"/>
                <w:color w:val="000000"/>
              </w:rPr>
              <w:t xml:space="preserve">- Drawings to be improved. Secondary color should </w:t>
            </w:r>
            <w:r w:rsidRPr="004F4771">
              <w:rPr>
                <w:rFonts w:cs="Arial"/>
                <w:snapToGrid w:val="0"/>
                <w:color w:val="000000"/>
                <w:u w:val="single"/>
              </w:rPr>
              <w:t>not</w:t>
            </w:r>
            <w:r w:rsidRPr="004F4771">
              <w:rPr>
                <w:rFonts w:cs="Arial"/>
                <w:snapToGrid w:val="0"/>
                <w:color w:val="000000"/>
              </w:rPr>
              <w:t xml:space="preserve"> appear solid for state 4 to 8 to prevent confusion with drawings for char. 30 and 32.</w:t>
            </w:r>
          </w:p>
          <w:p w:rsidR="00511740" w:rsidRPr="004F4771" w:rsidRDefault="00511740" w:rsidP="00D47493">
            <w:pPr>
              <w:pStyle w:val="BodyText"/>
              <w:jc w:val="left"/>
              <w:rPr>
                <w:rFonts w:cs="Arial"/>
                <w:i/>
              </w:rPr>
            </w:pPr>
            <w:r w:rsidRPr="004F4771">
              <w:rPr>
                <w:rFonts w:cs="Arial"/>
                <w:i/>
              </w:rPr>
              <w:t>Leading Expert: agreed with proposed wording for Ad. 33 and provided new illustrations</w:t>
            </w:r>
          </w:p>
          <w:p w:rsidR="00E978F1" w:rsidRPr="004F4771" w:rsidRDefault="00E978F1" w:rsidP="00D47493">
            <w:pPr>
              <w:pStyle w:val="BodyText"/>
              <w:jc w:val="left"/>
              <w:rPr>
                <w:rFonts w:cs="Arial"/>
                <w:snapToGrid w:val="0"/>
                <w:color w:val="000000"/>
              </w:rPr>
            </w:pPr>
            <w:r w:rsidRPr="004F4771">
              <w:rPr>
                <w:rFonts w:cs="Arial"/>
                <w:i/>
              </w:rPr>
              <w:t>TWO agreed</w:t>
            </w:r>
          </w:p>
        </w:tc>
      </w:tr>
    </w:tbl>
    <w:p w:rsidR="00511740" w:rsidRPr="004F4771" w:rsidRDefault="00511740" w:rsidP="00511740"/>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1775"/>
        <w:gridCol w:w="1795"/>
        <w:gridCol w:w="1836"/>
        <w:gridCol w:w="1836"/>
      </w:tblGrid>
      <w:tr w:rsidR="00511740" w:rsidRPr="004F4771" w:rsidTr="00D47493">
        <w:tc>
          <w:tcPr>
            <w:tcW w:w="1774" w:type="dxa"/>
          </w:tcPr>
          <w:p w:rsidR="00511740" w:rsidRPr="004F4771" w:rsidRDefault="00511740" w:rsidP="00D47493">
            <w:pPr>
              <w:jc w:val="center"/>
            </w:pPr>
            <w:r w:rsidRPr="004F4771">
              <w:rPr>
                <w:noProof/>
              </w:rPr>
              <w:drawing>
                <wp:inline distT="0" distB="0" distL="0" distR="0" wp14:anchorId="37835EEE" wp14:editId="45DD91DE">
                  <wp:extent cx="887861" cy="141732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5777" cy="1429957"/>
                          </a:xfrm>
                          <a:prstGeom prst="rect">
                            <a:avLst/>
                          </a:prstGeom>
                        </pic:spPr>
                      </pic:pic>
                    </a:graphicData>
                  </a:graphic>
                </wp:inline>
              </w:drawing>
            </w:r>
          </w:p>
        </w:tc>
        <w:tc>
          <w:tcPr>
            <w:tcW w:w="1775" w:type="dxa"/>
          </w:tcPr>
          <w:p w:rsidR="00511740" w:rsidRPr="004F4771" w:rsidRDefault="00511740" w:rsidP="00D47493">
            <w:pPr>
              <w:jc w:val="center"/>
            </w:pPr>
            <w:r w:rsidRPr="004F4771">
              <w:rPr>
                <w:noProof/>
              </w:rPr>
              <w:drawing>
                <wp:inline distT="0" distB="0" distL="0" distR="0" wp14:anchorId="6031D9CC" wp14:editId="737D5361">
                  <wp:extent cx="899843" cy="1501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763" cy="1521025"/>
                          </a:xfrm>
                          <a:prstGeom prst="rect">
                            <a:avLst/>
                          </a:prstGeom>
                        </pic:spPr>
                      </pic:pic>
                    </a:graphicData>
                  </a:graphic>
                </wp:inline>
              </w:drawing>
            </w:r>
          </w:p>
        </w:tc>
        <w:tc>
          <w:tcPr>
            <w:tcW w:w="1795" w:type="dxa"/>
          </w:tcPr>
          <w:p w:rsidR="00511740" w:rsidRPr="004F4771" w:rsidRDefault="00511740" w:rsidP="00D47493">
            <w:pPr>
              <w:jc w:val="center"/>
            </w:pPr>
            <w:r w:rsidRPr="004F4771">
              <w:rPr>
                <w:noProof/>
              </w:rPr>
              <w:drawing>
                <wp:inline distT="0" distB="0" distL="0" distR="0" wp14:anchorId="29F49C23" wp14:editId="2816B3C6">
                  <wp:extent cx="883920" cy="1496196"/>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1288" cy="1508668"/>
                          </a:xfrm>
                          <a:prstGeom prst="rect">
                            <a:avLst/>
                          </a:prstGeom>
                        </pic:spPr>
                      </pic:pic>
                    </a:graphicData>
                  </a:graphic>
                </wp:inline>
              </w:drawing>
            </w:r>
          </w:p>
        </w:tc>
        <w:tc>
          <w:tcPr>
            <w:tcW w:w="1836" w:type="dxa"/>
          </w:tcPr>
          <w:p w:rsidR="00511740" w:rsidRPr="004F4771" w:rsidRDefault="00511740" w:rsidP="00D47493">
            <w:pPr>
              <w:jc w:val="center"/>
            </w:pPr>
            <w:r w:rsidRPr="004F4771">
              <w:rPr>
                <w:noProof/>
              </w:rPr>
              <w:drawing>
                <wp:inline distT="0" distB="0" distL="0" distR="0" wp14:anchorId="09FB6A3B" wp14:editId="0D270EDC">
                  <wp:extent cx="1027205" cy="15773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7436" cy="1608406"/>
                          </a:xfrm>
                          <a:prstGeom prst="rect">
                            <a:avLst/>
                          </a:prstGeom>
                        </pic:spPr>
                      </pic:pic>
                    </a:graphicData>
                  </a:graphic>
                </wp:inline>
              </w:drawing>
            </w:r>
          </w:p>
        </w:tc>
        <w:tc>
          <w:tcPr>
            <w:tcW w:w="1836" w:type="dxa"/>
          </w:tcPr>
          <w:p w:rsidR="00511740" w:rsidRPr="004F4771" w:rsidRDefault="00511740" w:rsidP="00D47493">
            <w:pPr>
              <w:jc w:val="center"/>
            </w:pPr>
            <w:r w:rsidRPr="004F4771">
              <w:rPr>
                <w:noProof/>
              </w:rPr>
              <w:drawing>
                <wp:inline distT="0" distB="0" distL="0" distR="0" wp14:anchorId="2E71D4F5" wp14:editId="600375F9">
                  <wp:extent cx="1020632" cy="15773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43120" cy="1612094"/>
                          </a:xfrm>
                          <a:prstGeom prst="rect">
                            <a:avLst/>
                          </a:prstGeom>
                        </pic:spPr>
                      </pic:pic>
                    </a:graphicData>
                  </a:graphic>
                </wp:inline>
              </w:drawing>
            </w:r>
          </w:p>
        </w:tc>
      </w:tr>
      <w:tr w:rsidR="00511740" w:rsidRPr="004F4771" w:rsidTr="00D47493">
        <w:tc>
          <w:tcPr>
            <w:tcW w:w="1774" w:type="dxa"/>
          </w:tcPr>
          <w:p w:rsidR="00511740" w:rsidRPr="004F4771" w:rsidRDefault="00511740" w:rsidP="00D47493">
            <w:pPr>
              <w:jc w:val="center"/>
            </w:pPr>
            <w:r w:rsidRPr="004F4771">
              <w:t>1</w:t>
            </w:r>
          </w:p>
        </w:tc>
        <w:tc>
          <w:tcPr>
            <w:tcW w:w="1775" w:type="dxa"/>
          </w:tcPr>
          <w:p w:rsidR="00511740" w:rsidRPr="004F4771" w:rsidRDefault="00511740" w:rsidP="00D47493">
            <w:pPr>
              <w:jc w:val="center"/>
            </w:pPr>
            <w:r w:rsidRPr="004F4771">
              <w:t>2</w:t>
            </w:r>
          </w:p>
        </w:tc>
        <w:tc>
          <w:tcPr>
            <w:tcW w:w="1795" w:type="dxa"/>
          </w:tcPr>
          <w:p w:rsidR="00511740" w:rsidRPr="004F4771" w:rsidRDefault="00511740" w:rsidP="00D47493">
            <w:pPr>
              <w:jc w:val="center"/>
            </w:pPr>
            <w:r w:rsidRPr="004F4771">
              <w:t>3</w:t>
            </w:r>
          </w:p>
        </w:tc>
        <w:tc>
          <w:tcPr>
            <w:tcW w:w="1836" w:type="dxa"/>
          </w:tcPr>
          <w:p w:rsidR="00511740" w:rsidRPr="004F4771" w:rsidRDefault="00511740" w:rsidP="00D47493">
            <w:pPr>
              <w:jc w:val="center"/>
            </w:pPr>
            <w:r w:rsidRPr="004F4771">
              <w:t>4</w:t>
            </w:r>
          </w:p>
        </w:tc>
        <w:tc>
          <w:tcPr>
            <w:tcW w:w="1836" w:type="dxa"/>
          </w:tcPr>
          <w:p w:rsidR="00511740" w:rsidRPr="004F4771" w:rsidRDefault="00511740" w:rsidP="00D47493">
            <w:pPr>
              <w:jc w:val="center"/>
            </w:pPr>
            <w:r w:rsidRPr="004F4771">
              <w:t>5</w:t>
            </w:r>
          </w:p>
        </w:tc>
      </w:tr>
      <w:tr w:rsidR="00511740" w:rsidRPr="004F4771" w:rsidTr="00D47493">
        <w:tc>
          <w:tcPr>
            <w:tcW w:w="1774" w:type="dxa"/>
          </w:tcPr>
          <w:p w:rsidR="00511740" w:rsidRPr="004F4771" w:rsidRDefault="00511740" w:rsidP="00D47493">
            <w:pPr>
              <w:jc w:val="center"/>
            </w:pPr>
            <w:r w:rsidRPr="004F4771">
              <w:t>none</w:t>
            </w:r>
          </w:p>
        </w:tc>
        <w:tc>
          <w:tcPr>
            <w:tcW w:w="1775" w:type="dxa"/>
          </w:tcPr>
          <w:p w:rsidR="00511740" w:rsidRPr="004F4771" w:rsidRDefault="00511740" w:rsidP="00D47493">
            <w:pPr>
              <w:jc w:val="center"/>
            </w:pPr>
            <w:r w:rsidRPr="004F4771">
              <w:t>base</w:t>
            </w:r>
          </w:p>
        </w:tc>
        <w:tc>
          <w:tcPr>
            <w:tcW w:w="1795" w:type="dxa"/>
          </w:tcPr>
          <w:p w:rsidR="00511740" w:rsidRPr="004F4771" w:rsidRDefault="00511740" w:rsidP="00D47493">
            <w:pPr>
              <w:jc w:val="center"/>
            </w:pPr>
            <w:r w:rsidRPr="004F4771">
              <w:t>base and margins</w:t>
            </w:r>
          </w:p>
        </w:tc>
        <w:tc>
          <w:tcPr>
            <w:tcW w:w="1836" w:type="dxa"/>
          </w:tcPr>
          <w:p w:rsidR="00511740" w:rsidRPr="004F4771" w:rsidRDefault="00511740" w:rsidP="00D47493">
            <w:pPr>
              <w:jc w:val="center"/>
            </w:pPr>
            <w:r w:rsidRPr="004F4771">
              <w:t>basal quarter</w:t>
            </w:r>
          </w:p>
        </w:tc>
        <w:tc>
          <w:tcPr>
            <w:tcW w:w="1836" w:type="dxa"/>
          </w:tcPr>
          <w:p w:rsidR="00511740" w:rsidRPr="004F4771" w:rsidRDefault="00511740" w:rsidP="00D47493">
            <w:pPr>
              <w:jc w:val="center"/>
            </w:pPr>
            <w:r w:rsidRPr="004F4771">
              <w:t>basal quarter and margins</w:t>
            </w:r>
          </w:p>
        </w:tc>
      </w:tr>
      <w:tr w:rsidR="00511740" w:rsidRPr="004F4771" w:rsidTr="00D47493">
        <w:tc>
          <w:tcPr>
            <w:tcW w:w="1774" w:type="dxa"/>
          </w:tcPr>
          <w:p w:rsidR="00511740" w:rsidRPr="004F4771" w:rsidRDefault="00511740" w:rsidP="00D47493">
            <w:pPr>
              <w:jc w:val="center"/>
            </w:pPr>
            <w:r w:rsidRPr="004F4771">
              <w:rPr>
                <w:noProof/>
              </w:rPr>
              <w:drawing>
                <wp:inline distT="0" distB="0" distL="0" distR="0" wp14:anchorId="7FD1A96B" wp14:editId="295D7784">
                  <wp:extent cx="876300" cy="1577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3938" cy="1591089"/>
                          </a:xfrm>
                          <a:prstGeom prst="rect">
                            <a:avLst/>
                          </a:prstGeom>
                        </pic:spPr>
                      </pic:pic>
                    </a:graphicData>
                  </a:graphic>
                </wp:inline>
              </w:drawing>
            </w:r>
          </w:p>
        </w:tc>
        <w:tc>
          <w:tcPr>
            <w:tcW w:w="1775" w:type="dxa"/>
          </w:tcPr>
          <w:p w:rsidR="00511740" w:rsidRPr="004F4771" w:rsidRDefault="00511740" w:rsidP="00D47493">
            <w:pPr>
              <w:jc w:val="center"/>
            </w:pPr>
            <w:r w:rsidRPr="004F4771">
              <w:rPr>
                <w:noProof/>
              </w:rPr>
              <w:drawing>
                <wp:inline distT="0" distB="0" distL="0" distR="0" wp14:anchorId="01BED05C" wp14:editId="104BFEE4">
                  <wp:extent cx="922020" cy="163091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35264" cy="1654336"/>
                          </a:xfrm>
                          <a:prstGeom prst="rect">
                            <a:avLst/>
                          </a:prstGeom>
                        </pic:spPr>
                      </pic:pic>
                    </a:graphicData>
                  </a:graphic>
                </wp:inline>
              </w:drawing>
            </w:r>
          </w:p>
        </w:tc>
        <w:tc>
          <w:tcPr>
            <w:tcW w:w="1795" w:type="dxa"/>
          </w:tcPr>
          <w:p w:rsidR="00511740" w:rsidRPr="004F4771" w:rsidRDefault="00511740" w:rsidP="00D47493">
            <w:pPr>
              <w:jc w:val="center"/>
            </w:pPr>
            <w:r w:rsidRPr="004F4771">
              <w:rPr>
                <w:noProof/>
              </w:rPr>
              <w:drawing>
                <wp:inline distT="0" distB="0" distL="0" distR="0" wp14:anchorId="4E7E1D6A" wp14:editId="573B38E8">
                  <wp:extent cx="998220" cy="16575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2349" cy="1680970"/>
                          </a:xfrm>
                          <a:prstGeom prst="rect">
                            <a:avLst/>
                          </a:prstGeom>
                        </pic:spPr>
                      </pic:pic>
                    </a:graphicData>
                  </a:graphic>
                </wp:inline>
              </w:drawing>
            </w:r>
          </w:p>
        </w:tc>
        <w:tc>
          <w:tcPr>
            <w:tcW w:w="1836" w:type="dxa"/>
          </w:tcPr>
          <w:p w:rsidR="00511740" w:rsidRPr="004F4771" w:rsidRDefault="00511740" w:rsidP="00D47493">
            <w:pPr>
              <w:jc w:val="center"/>
            </w:pPr>
            <w:r w:rsidRPr="004F4771">
              <w:rPr>
                <w:noProof/>
              </w:rPr>
              <w:drawing>
                <wp:inline distT="0" distB="0" distL="0" distR="0" wp14:anchorId="16030E7A" wp14:editId="0E4F0AE8">
                  <wp:extent cx="845820" cy="1521581"/>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2721" cy="1533995"/>
                          </a:xfrm>
                          <a:prstGeom prst="rect">
                            <a:avLst/>
                          </a:prstGeom>
                        </pic:spPr>
                      </pic:pic>
                    </a:graphicData>
                  </a:graphic>
                </wp:inline>
              </w:drawing>
            </w:r>
          </w:p>
        </w:tc>
        <w:tc>
          <w:tcPr>
            <w:tcW w:w="1836" w:type="dxa"/>
          </w:tcPr>
          <w:p w:rsidR="00511740" w:rsidRPr="004F4771" w:rsidRDefault="00511740" w:rsidP="00D47493">
            <w:pPr>
              <w:jc w:val="center"/>
            </w:pPr>
            <w:r w:rsidRPr="004F4771">
              <w:rPr>
                <w:noProof/>
              </w:rPr>
              <w:drawing>
                <wp:inline distT="0" distB="0" distL="0" distR="0" wp14:anchorId="09621CAF" wp14:editId="13F3141C">
                  <wp:extent cx="952500" cy="16229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2129" cy="1639356"/>
                          </a:xfrm>
                          <a:prstGeom prst="rect">
                            <a:avLst/>
                          </a:prstGeom>
                        </pic:spPr>
                      </pic:pic>
                    </a:graphicData>
                  </a:graphic>
                </wp:inline>
              </w:drawing>
            </w:r>
          </w:p>
        </w:tc>
      </w:tr>
      <w:tr w:rsidR="00511740" w:rsidRPr="004F4771" w:rsidTr="00D47493">
        <w:tc>
          <w:tcPr>
            <w:tcW w:w="1774" w:type="dxa"/>
          </w:tcPr>
          <w:p w:rsidR="00511740" w:rsidRPr="004F4771" w:rsidRDefault="00511740" w:rsidP="00D47493">
            <w:pPr>
              <w:jc w:val="center"/>
            </w:pPr>
            <w:r w:rsidRPr="004F4771">
              <w:t>6</w:t>
            </w:r>
          </w:p>
        </w:tc>
        <w:tc>
          <w:tcPr>
            <w:tcW w:w="1775" w:type="dxa"/>
          </w:tcPr>
          <w:p w:rsidR="00511740" w:rsidRPr="004F4771" w:rsidRDefault="00511740" w:rsidP="00D47493">
            <w:pPr>
              <w:jc w:val="center"/>
            </w:pPr>
            <w:r w:rsidRPr="004F4771">
              <w:t>7</w:t>
            </w:r>
          </w:p>
        </w:tc>
        <w:tc>
          <w:tcPr>
            <w:tcW w:w="1795" w:type="dxa"/>
          </w:tcPr>
          <w:p w:rsidR="00511740" w:rsidRPr="004F4771" w:rsidRDefault="00511740" w:rsidP="00D47493">
            <w:pPr>
              <w:jc w:val="center"/>
            </w:pPr>
            <w:r w:rsidRPr="004F4771">
              <w:t>8</w:t>
            </w:r>
          </w:p>
        </w:tc>
        <w:tc>
          <w:tcPr>
            <w:tcW w:w="1836" w:type="dxa"/>
          </w:tcPr>
          <w:p w:rsidR="00511740" w:rsidRPr="004F4771" w:rsidRDefault="00511740" w:rsidP="00D47493">
            <w:pPr>
              <w:jc w:val="center"/>
            </w:pPr>
            <w:r w:rsidRPr="004F4771">
              <w:t>9</w:t>
            </w:r>
          </w:p>
        </w:tc>
        <w:tc>
          <w:tcPr>
            <w:tcW w:w="1836" w:type="dxa"/>
          </w:tcPr>
          <w:p w:rsidR="00511740" w:rsidRPr="004F4771" w:rsidRDefault="00511740" w:rsidP="00D47493">
            <w:pPr>
              <w:jc w:val="center"/>
            </w:pPr>
            <w:r w:rsidRPr="004F4771">
              <w:t>10</w:t>
            </w:r>
          </w:p>
        </w:tc>
      </w:tr>
      <w:tr w:rsidR="00511740" w:rsidRPr="004F4771" w:rsidTr="00D47493">
        <w:tc>
          <w:tcPr>
            <w:tcW w:w="1774" w:type="dxa"/>
          </w:tcPr>
          <w:p w:rsidR="00511740" w:rsidRPr="004F4771" w:rsidRDefault="00511740" w:rsidP="00D47493">
            <w:pPr>
              <w:jc w:val="center"/>
            </w:pPr>
            <w:r w:rsidRPr="004F4771">
              <w:t>basal half</w:t>
            </w:r>
          </w:p>
        </w:tc>
        <w:tc>
          <w:tcPr>
            <w:tcW w:w="1775" w:type="dxa"/>
          </w:tcPr>
          <w:p w:rsidR="00511740" w:rsidRPr="004F4771" w:rsidRDefault="00511740" w:rsidP="00D47493">
            <w:pPr>
              <w:jc w:val="center"/>
            </w:pPr>
            <w:r w:rsidRPr="004F4771">
              <w:t>distal half</w:t>
            </w:r>
          </w:p>
        </w:tc>
        <w:tc>
          <w:tcPr>
            <w:tcW w:w="1795" w:type="dxa"/>
          </w:tcPr>
          <w:p w:rsidR="00511740" w:rsidRPr="004F4771" w:rsidRDefault="00511740" w:rsidP="00D47493">
            <w:pPr>
              <w:jc w:val="center"/>
            </w:pPr>
            <w:r w:rsidRPr="004F4771">
              <w:t>distal quarter</w:t>
            </w:r>
          </w:p>
        </w:tc>
        <w:tc>
          <w:tcPr>
            <w:tcW w:w="1836" w:type="dxa"/>
          </w:tcPr>
          <w:p w:rsidR="00511740" w:rsidRPr="004F4771" w:rsidRDefault="00511740" w:rsidP="00D47493">
            <w:pPr>
              <w:jc w:val="center"/>
            </w:pPr>
            <w:r w:rsidRPr="004F4771">
              <w:t>tip</w:t>
            </w:r>
          </w:p>
        </w:tc>
        <w:tc>
          <w:tcPr>
            <w:tcW w:w="1836" w:type="dxa"/>
          </w:tcPr>
          <w:p w:rsidR="00511740" w:rsidRPr="004F4771" w:rsidRDefault="00511740" w:rsidP="00D47493">
            <w:pPr>
              <w:jc w:val="center"/>
            </w:pPr>
            <w:r w:rsidRPr="004F4771">
              <w:t>margins</w:t>
            </w:r>
          </w:p>
        </w:tc>
      </w:tr>
    </w:tbl>
    <w:p w:rsidR="00511740" w:rsidRPr="004F4771" w:rsidRDefault="00511740" w:rsidP="00511740">
      <w:pPr>
        <w:jc w:val="left"/>
      </w:pPr>
    </w:p>
    <w:p w:rsidR="00FD2B9B" w:rsidRDefault="00FD2B9B" w:rsidP="00FD2B9B">
      <w:pPr>
        <w:jc w:val="left"/>
      </w:pPr>
    </w:p>
    <w:p w:rsidR="00FD2B9B" w:rsidRPr="00D137C5" w:rsidRDefault="00FD2B9B" w:rsidP="00FD2B9B">
      <w:r w:rsidRPr="00D137C5">
        <w:fldChar w:fldCharType="begin"/>
      </w:r>
      <w:r w:rsidRPr="00D137C5">
        <w:instrText xml:space="preserve"> AUTONUM  </w:instrText>
      </w:r>
      <w:r w:rsidRPr="00D137C5">
        <w:fldChar w:fldCharType="end"/>
      </w:r>
      <w:r w:rsidRPr="00D137C5">
        <w:tab/>
        <w:t>The TWO noted that the proposals on the draft TG Coreopsis would be submitted to the TC-EDC for consideration at its meeting to be held on October 25 and 26, 2020, and the Test Guidelines re-submitted for adoption by the TC at its fifty-sixth session to be held on October 25 and 26, 2020.</w:t>
      </w:r>
    </w:p>
    <w:p w:rsidR="00E978F1" w:rsidRPr="004F4771" w:rsidRDefault="00E978F1" w:rsidP="00511740"/>
    <w:p w:rsidR="004F4771" w:rsidRPr="004F4771" w:rsidRDefault="004F4771" w:rsidP="00511740"/>
    <w:p w:rsidR="00511740" w:rsidRDefault="00511740" w:rsidP="00511740">
      <w:pPr>
        <w:jc w:val="right"/>
      </w:pPr>
      <w:r w:rsidRPr="004F4771">
        <w:t xml:space="preserve"> [Annex follows]</w:t>
      </w:r>
    </w:p>
    <w:p w:rsidR="00511740" w:rsidRDefault="00511740" w:rsidP="00511740">
      <w:pPr>
        <w:jc w:val="right"/>
      </w:pPr>
    </w:p>
    <w:p w:rsidR="00511740" w:rsidRDefault="00511740" w:rsidP="00511740">
      <w:pPr>
        <w:jc w:val="right"/>
        <w:sectPr w:rsidR="00511740" w:rsidSect="00906DDC">
          <w:headerReference w:type="default" r:id="rId35"/>
          <w:pgSz w:w="11907" w:h="16840" w:code="9"/>
          <w:pgMar w:top="510" w:right="1134" w:bottom="1134" w:left="1134" w:header="510" w:footer="680" w:gutter="0"/>
          <w:cols w:space="720"/>
          <w:titlePg/>
        </w:sectPr>
      </w:pPr>
    </w:p>
    <w:p w:rsidR="00511740" w:rsidRDefault="00511740" w:rsidP="00511740">
      <w:pPr>
        <w:jc w:val="center"/>
      </w:pPr>
      <w:r>
        <w:lastRenderedPageBreak/>
        <w:t>ADDITION OF EXAMPLE VARIETIES AS PROVIDED BY LEADING EXPERT</w:t>
      </w:r>
    </w:p>
    <w:p w:rsidR="00511740" w:rsidRDefault="00511740" w:rsidP="00511740">
      <w:pPr>
        <w:jc w:val="left"/>
      </w:pPr>
    </w:p>
    <w:p w:rsidR="00511740" w:rsidRDefault="00511740" w:rsidP="00511740">
      <w:pPr>
        <w:jc w:val="center"/>
      </w:pPr>
      <w:r w:rsidRPr="00780A4E">
        <w:t xml:space="preserve">The proposed changes are presented below in highlight and </w:t>
      </w:r>
      <w:r w:rsidRPr="00780A4E">
        <w:rPr>
          <w:highlight w:val="lightGray"/>
          <w:u w:val="single"/>
        </w:rPr>
        <w:t>underline</w:t>
      </w:r>
      <w:r w:rsidRPr="00780A4E">
        <w:t xml:space="preserve"> (insertion)</w:t>
      </w:r>
    </w:p>
    <w:p w:rsidR="00511740" w:rsidRDefault="00511740" w:rsidP="00511740">
      <w:pPr>
        <w:jc w:val="left"/>
      </w:pPr>
    </w:p>
    <w:tbl>
      <w:tblPr>
        <w:tblOverlap w:val="never"/>
        <w:tblW w:w="10622" w:type="dxa"/>
        <w:tblInd w:w="-29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1740" w:rsidRPr="00C62B24" w:rsidTr="00D4749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1740" w:rsidRPr="00271507" w:rsidRDefault="00511740" w:rsidP="00D4749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1740" w:rsidRPr="00271507" w:rsidRDefault="00511740" w:rsidP="00D47493">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proofErr w:type="spellStart"/>
            <w:r w:rsidRPr="00C62B24">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proofErr w:type="spellStart"/>
            <w:r w:rsidRPr="00C62B2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proofErr w:type="spellStart"/>
            <w:r w:rsidRPr="00C62B2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Example Varieties</w:t>
            </w:r>
            <w:r w:rsidRPr="00C62B24">
              <w:rPr>
                <w:rFonts w:eastAsia="Arial" w:cs="Arial"/>
                <w:color w:val="000000"/>
                <w:sz w:val="16"/>
                <w:szCs w:val="16"/>
              </w:rPr>
              <w:br/>
            </w:r>
            <w:proofErr w:type="spellStart"/>
            <w:r w:rsidRPr="00C62B24">
              <w:rPr>
                <w:rFonts w:eastAsia="Arial" w:cs="Arial"/>
                <w:color w:val="000000"/>
                <w:sz w:val="16"/>
                <w:szCs w:val="16"/>
              </w:rPr>
              <w:t>Exemples</w:t>
            </w:r>
            <w:proofErr w:type="spellEnd"/>
            <w:r w:rsidRPr="00C62B24">
              <w:rPr>
                <w:rFonts w:eastAsia="Arial" w:cs="Arial"/>
                <w:color w:val="000000"/>
                <w:sz w:val="16"/>
                <w:szCs w:val="16"/>
              </w:rPr>
              <w:br/>
            </w:r>
            <w:proofErr w:type="spellStart"/>
            <w:r w:rsidRPr="00C62B24">
              <w:rPr>
                <w:rFonts w:eastAsia="Arial" w:cs="Arial"/>
                <w:color w:val="000000"/>
                <w:sz w:val="16"/>
                <w:szCs w:val="16"/>
              </w:rPr>
              <w:t>Beispielssorten</w:t>
            </w:r>
            <w:proofErr w:type="spellEnd"/>
            <w:r w:rsidRPr="00C62B24">
              <w:rPr>
                <w:rFonts w:eastAsia="Arial" w:cs="Arial"/>
                <w:color w:val="000000"/>
                <w:sz w:val="16"/>
                <w:szCs w:val="16"/>
              </w:rPr>
              <w:br/>
            </w:r>
            <w:proofErr w:type="spellStart"/>
            <w:r w:rsidRPr="00C62B24">
              <w:rPr>
                <w:rFonts w:eastAsia="Arial" w:cs="Arial"/>
                <w:color w:val="000000"/>
                <w:sz w:val="16"/>
                <w:szCs w:val="16"/>
              </w:rPr>
              <w:t>Variedades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Note/</w:t>
            </w:r>
            <w:r w:rsidRPr="00C62B24">
              <w:rPr>
                <w:rFonts w:eastAsia="Arial" w:cs="Arial"/>
                <w:color w:val="000000"/>
                <w:sz w:val="16"/>
                <w:szCs w:val="16"/>
              </w:rPr>
              <w:br/>
              <w:t>Nota</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"1"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C62B24"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Plant: growth habit</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proofErr w:type="spellStart"/>
                  <w:r w:rsidRPr="00C62B24">
                    <w:rPr>
                      <w:rFonts w:eastAsia="Arial" w:cs="Arial"/>
                      <w:b/>
                      <w:bCs/>
                      <w:color w:val="000000"/>
                      <w:sz w:val="16"/>
                      <w:szCs w:val="16"/>
                    </w:rPr>
                    <w:t>Plante</w:t>
                  </w:r>
                  <w:proofErr w:type="spellEnd"/>
                  <w:r w:rsidRPr="00C62B24">
                    <w:rPr>
                      <w:rFonts w:eastAsia="Arial" w:cs="Arial"/>
                      <w:b/>
                      <w:bCs/>
                      <w:color w:val="000000"/>
                      <w:sz w:val="16"/>
                      <w:szCs w:val="16"/>
                    </w:rPr>
                    <w:t> : port</w:t>
                  </w:r>
                </w:p>
              </w:tc>
            </w:tr>
          </w:tbl>
          <w:p w:rsidR="00511740" w:rsidRPr="00C62B24" w:rsidRDefault="00511740" w:rsidP="00D47493">
            <w:pPr>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spacing w:before="106" w:after="106"/>
                    <w:jc w:val="left"/>
                  </w:pPr>
                  <w:proofErr w:type="spellStart"/>
                  <w:r w:rsidRPr="00C62B24">
                    <w:rPr>
                      <w:rFonts w:eastAsia="Arial" w:cs="Arial"/>
                      <w:b/>
                      <w:bCs/>
                      <w:color w:val="000000"/>
                      <w:sz w:val="16"/>
                      <w:szCs w:val="16"/>
                    </w:rPr>
                    <w:t>Pflanze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Wuchsform</w:t>
                  </w:r>
                  <w:proofErr w:type="spellEnd"/>
                </w:p>
              </w:tc>
            </w:tr>
          </w:tbl>
          <w:p w:rsidR="00511740" w:rsidRPr="00C62B24" w:rsidRDefault="00511740" w:rsidP="00D47493">
            <w:pPr>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 xml:space="preserve">Planta: </w:t>
                  </w:r>
                  <w:proofErr w:type="spellStart"/>
                  <w:r w:rsidRPr="00C62B24">
                    <w:rPr>
                      <w:rFonts w:eastAsia="Arial" w:cs="Arial"/>
                      <w:b/>
                      <w:bCs/>
                      <w:color w:val="000000"/>
                      <w:sz w:val="16"/>
                      <w:szCs w:val="16"/>
                    </w:rPr>
                    <w:t>hábito</w:t>
                  </w:r>
                  <w:proofErr w:type="spellEnd"/>
                  <w:r w:rsidRPr="00C62B24">
                    <w:rPr>
                      <w:rFonts w:eastAsia="Arial" w:cs="Arial"/>
                      <w:b/>
                      <w:bCs/>
                      <w:color w:val="000000"/>
                      <w:sz w:val="16"/>
                      <w:szCs w:val="16"/>
                    </w:rPr>
                    <w:t xml:space="preserve"> de </w:t>
                  </w:r>
                  <w:proofErr w:type="spellStart"/>
                  <w:r w:rsidRPr="00C62B24">
                    <w:rPr>
                      <w:rFonts w:eastAsia="Arial" w:cs="Arial"/>
                      <w:b/>
                      <w:bCs/>
                      <w:color w:val="000000"/>
                      <w:sz w:val="16"/>
                      <w:szCs w:val="16"/>
                    </w:rPr>
                    <w:t>crecimiento</w:t>
                  </w:r>
                  <w:proofErr w:type="spellEnd"/>
                </w:p>
              </w:tc>
            </w:tr>
          </w:tbl>
          <w:p w:rsidR="00511740" w:rsidRPr="00C62B24" w:rsidRDefault="00511740" w:rsidP="00D47493">
            <w:pPr>
              <w:spacing w:line="1" w:lineRule="auto"/>
              <w:jc w:val="left"/>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Garnet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semi-upright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semi-spreading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demi-</w:t>
            </w: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halb-breitwüchsig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semiextendido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spreading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"8"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Simple leaf: length/width ratio</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spacing w:before="106" w:after="106"/>
                    <w:jc w:val="left"/>
                    <w:rPr>
                      <w:lang w:val="fr-CH"/>
                    </w:rPr>
                  </w:pPr>
                  <w:r w:rsidRPr="00C62B24">
                    <w:rPr>
                      <w:rFonts w:eastAsia="Arial" w:cs="Arial"/>
                      <w:b/>
                      <w:bCs/>
                      <w:color w:val="000000"/>
                      <w:sz w:val="16"/>
                      <w:szCs w:val="16"/>
                      <w:lang w:val="fr-CH"/>
                    </w:rPr>
                    <w:t>Feuille simple : rapport longueur/largeur</w:t>
                  </w:r>
                </w:p>
              </w:tc>
            </w:tr>
          </w:tbl>
          <w:p w:rsidR="00511740" w:rsidRPr="00C62B24" w:rsidRDefault="00511740" w:rsidP="00D47493">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de-DE"/>
                    </w:rPr>
                  </w:pPr>
                  <w:r w:rsidRPr="00C62B24">
                    <w:rPr>
                      <w:rFonts w:eastAsia="Arial" w:cs="Arial"/>
                      <w:b/>
                      <w:bCs/>
                      <w:color w:val="000000"/>
                      <w:sz w:val="16"/>
                      <w:szCs w:val="16"/>
                      <w:lang w:val="de-DE"/>
                    </w:rPr>
                    <w:t>Einfaches Blatt: Verhältnis Länge/Breite</w:t>
                  </w:r>
                </w:p>
              </w:tc>
            </w:tr>
          </w:tbl>
          <w:p w:rsidR="00511740" w:rsidRPr="00C62B24" w:rsidRDefault="00511740" w:rsidP="00D47493">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es-ES_tradnl"/>
                    </w:rPr>
                  </w:pPr>
                  <w:r w:rsidRPr="00C62B24">
                    <w:rPr>
                      <w:rFonts w:eastAsia="Arial" w:cs="Arial"/>
                      <w:b/>
                      <w:bCs/>
                      <w:color w:val="000000"/>
                      <w:sz w:val="16"/>
                      <w:szCs w:val="16"/>
                      <w:lang w:val="es-ES_tradnl"/>
                    </w:rPr>
                    <w:t>Hoja simple: relación longitud/anchura</w:t>
                  </w:r>
                </w:p>
              </w:tc>
            </w:tr>
          </w:tbl>
          <w:p w:rsidR="00511740" w:rsidRPr="00C62B24" w:rsidRDefault="00511740" w:rsidP="00D47493">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Charlize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Mercury Rising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rPr>
                <w:vanish/>
              </w:rPr>
            </w:pPr>
            <w:r w:rsidRPr="00C62B24">
              <w:fldChar w:fldCharType="begin"/>
            </w:r>
            <w:r w:rsidRPr="00C62B24">
              <w:instrText xml:space="preserve"> TC "17" \f C \l "1"</w:instrText>
            </w:r>
            <w:r w:rsidRPr="00C62B24">
              <w:fldChar w:fldCharType="end"/>
            </w:r>
          </w:p>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(a)</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pPr>
          </w:p>
        </w:tc>
        <w:tc>
          <w:tcPr>
            <w:tcW w:w="283" w:type="dxa"/>
            <w:tcMar>
              <w:top w:w="80" w:type="dxa"/>
              <w:left w:w="40" w:type="dxa"/>
              <w:bottom w:w="80" w:type="dxa"/>
              <w:right w:w="40" w:type="dxa"/>
            </w:tcMar>
          </w:tcPr>
          <w:p w:rsidR="00511740" w:rsidRPr="00C62B24" w:rsidRDefault="00511740" w:rsidP="00D47493">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keepNext/>
                    <w:spacing w:before="106" w:after="106"/>
                    <w:jc w:val="left"/>
                  </w:pPr>
                  <w:r w:rsidRPr="00C62B24">
                    <w:rPr>
                      <w:rFonts w:eastAsia="Arial" w:cs="Arial"/>
                      <w:b/>
                      <w:bCs/>
                      <w:color w:val="000000"/>
                      <w:sz w:val="16"/>
                      <w:szCs w:val="16"/>
                    </w:rPr>
                    <w:t>Divided leaf: length/width ratio of terminal lobe </w:t>
                  </w:r>
                </w:p>
              </w:tc>
            </w:tr>
          </w:tbl>
          <w:p w:rsidR="00511740" w:rsidRPr="00C62B24" w:rsidRDefault="00511740" w:rsidP="00D47493">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keepNext/>
                    <w:spacing w:before="106" w:after="106"/>
                    <w:jc w:val="left"/>
                    <w:rPr>
                      <w:lang w:val="fr-CH"/>
                    </w:rPr>
                  </w:pPr>
                  <w:r w:rsidRPr="00C62B24">
                    <w:rPr>
                      <w:rFonts w:eastAsia="Arial" w:cs="Arial"/>
                      <w:b/>
                      <w:bCs/>
                      <w:color w:val="000000"/>
                      <w:sz w:val="16"/>
                      <w:szCs w:val="16"/>
                      <w:lang w:val="fr-CH"/>
                    </w:rPr>
                    <w:t>Feuille découpée : rapport longueur/largeur du lobe terminal</w:t>
                  </w:r>
                </w:p>
              </w:tc>
            </w:tr>
          </w:tbl>
          <w:p w:rsidR="00511740" w:rsidRPr="00C62B24" w:rsidRDefault="00511740" w:rsidP="00D47493">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keepNext/>
                    <w:spacing w:before="106" w:after="106"/>
                    <w:jc w:val="left"/>
                    <w:rPr>
                      <w:lang w:val="de-DE"/>
                    </w:rPr>
                  </w:pPr>
                  <w:r w:rsidRPr="00C62B24">
                    <w:rPr>
                      <w:rFonts w:eastAsia="Arial" w:cs="Arial"/>
                      <w:b/>
                      <w:bCs/>
                      <w:color w:val="000000"/>
                      <w:sz w:val="16"/>
                      <w:szCs w:val="16"/>
                      <w:lang w:val="de-DE"/>
                    </w:rPr>
                    <w:t>Geteiltes Blatt: Verhältnis Länge/Breite des Endlappens</w:t>
                  </w:r>
                </w:p>
              </w:tc>
            </w:tr>
          </w:tbl>
          <w:p w:rsidR="00511740" w:rsidRPr="00C62B24" w:rsidRDefault="00511740" w:rsidP="00D47493">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keepNext/>
                    <w:spacing w:before="106" w:after="106"/>
                    <w:jc w:val="left"/>
                    <w:rPr>
                      <w:lang w:val="es-ES_tradnl"/>
                    </w:rPr>
                  </w:pPr>
                  <w:r w:rsidRPr="00C62B24">
                    <w:rPr>
                      <w:rFonts w:eastAsia="Arial" w:cs="Arial"/>
                      <w:b/>
                      <w:bCs/>
                      <w:color w:val="000000"/>
                      <w:sz w:val="16"/>
                      <w:szCs w:val="16"/>
                      <w:lang w:val="es-ES_tradnl"/>
                    </w:rPr>
                    <w:t>Hoja dividida: relación longitud/anchura del lóbulo terminal</w:t>
                  </w:r>
                </w:p>
              </w:tc>
            </w:tr>
          </w:tbl>
          <w:p w:rsidR="00511740" w:rsidRPr="00C62B24" w:rsidRDefault="00511740" w:rsidP="00D47493">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560CB">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w:t>
            </w:r>
            <w:r w:rsidR="00D560CB">
              <w:rPr>
                <w:rFonts w:eastAsia="Arial" w:cs="Arial"/>
                <w:color w:val="000000"/>
                <w:sz w:val="16"/>
                <w:szCs w:val="16"/>
                <w:highlight w:val="lightGray"/>
                <w:u w:val="single"/>
              </w:rPr>
              <w:t>3</w:t>
            </w:r>
            <w:r w:rsidRPr="00DA774A">
              <w:rPr>
                <w:rFonts w:eastAsia="Arial" w:cs="Arial"/>
                <w:color w:val="000000"/>
                <w:sz w:val="16"/>
                <w:szCs w:val="16"/>
                <w:highlight w:val="lightGray"/>
                <w:u w:val="single"/>
              </w:rPr>
              <w:t>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"20"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(c)</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Flower head: position relative to foliage</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spacing w:before="106" w:after="106"/>
                    <w:jc w:val="left"/>
                    <w:rPr>
                      <w:lang w:val="fr-CH"/>
                    </w:rPr>
                  </w:pPr>
                  <w:r w:rsidRPr="00C62B24">
                    <w:rPr>
                      <w:rFonts w:eastAsia="Arial" w:cs="Arial"/>
                      <w:b/>
                      <w:bCs/>
                      <w:color w:val="000000"/>
                      <w:sz w:val="16"/>
                      <w:szCs w:val="16"/>
                      <w:lang w:val="fr-CH"/>
                    </w:rPr>
                    <w:t>Capitule : emplacement par rapport au feuillage</w:t>
                  </w:r>
                </w:p>
              </w:tc>
            </w:tr>
          </w:tbl>
          <w:p w:rsidR="00511740" w:rsidRPr="00C62B24" w:rsidRDefault="00511740" w:rsidP="00D47493">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de-DE"/>
                    </w:rPr>
                  </w:pPr>
                  <w:r w:rsidRPr="00C62B24">
                    <w:rPr>
                      <w:rFonts w:eastAsia="Arial" w:cs="Arial"/>
                      <w:b/>
                      <w:bCs/>
                      <w:color w:val="000000"/>
                      <w:sz w:val="16"/>
                      <w:szCs w:val="16"/>
                      <w:lang w:val="de-DE"/>
                    </w:rPr>
                    <w:t>Blütenkopf: Position im Verhältnis zum Laub</w:t>
                  </w:r>
                </w:p>
              </w:tc>
            </w:tr>
          </w:tbl>
          <w:p w:rsidR="00511740" w:rsidRPr="00C62B24" w:rsidRDefault="00511740" w:rsidP="00D47493">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es-ES_tradnl"/>
                    </w:rPr>
                  </w:pPr>
                  <w:r w:rsidRPr="00C62B24">
                    <w:rPr>
                      <w:rFonts w:eastAsia="Arial" w:cs="Arial"/>
                      <w:b/>
                      <w:bCs/>
                      <w:color w:val="000000"/>
                      <w:sz w:val="16"/>
                      <w:szCs w:val="16"/>
                      <w:lang w:val="es-ES_tradnl"/>
                    </w:rPr>
                    <w:t>Capítulo: posición con respecto a follaje</w:t>
                  </w:r>
                </w:p>
              </w:tc>
            </w:tr>
          </w:tbl>
          <w:p w:rsidR="00511740" w:rsidRPr="00C62B24" w:rsidRDefault="00511740" w:rsidP="00D47493">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below or same level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lang w:val="fr-CH"/>
              </w:rPr>
            </w:pPr>
            <w:r w:rsidRPr="00C62B24">
              <w:rPr>
                <w:rFonts w:eastAsia="Arial" w:cs="Arial"/>
                <w:color w:val="000000"/>
                <w:sz w:val="16"/>
                <w:szCs w:val="16"/>
                <w:lang w:val="fr-CH"/>
              </w:rPr>
              <w:t>en dessous ou au même niveau</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lang w:val="de-DE"/>
              </w:rPr>
            </w:pPr>
            <w:r w:rsidRPr="00C62B24">
              <w:rPr>
                <w:rFonts w:eastAsia="Arial" w:cs="Arial"/>
                <w:color w:val="000000"/>
                <w:sz w:val="16"/>
                <w:szCs w:val="16"/>
                <w:lang w:val="de-DE"/>
              </w:rPr>
              <w:t>unterhalb oder 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lang w:val="es-ES_tradnl"/>
              </w:rPr>
            </w:pPr>
            <w:r w:rsidRPr="00C62B24">
              <w:rPr>
                <w:rFonts w:eastAsia="Arial" w:cs="Arial"/>
                <w:color w:val="000000"/>
                <w:sz w:val="16"/>
                <w:szCs w:val="16"/>
                <w:lang w:val="es-ES_tradnl"/>
              </w:rPr>
              <w:t>por debajo o al mismo nivel</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slightly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juste</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moderately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légèrement</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far above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bien</w:t>
            </w:r>
            <w:proofErr w:type="spellEnd"/>
            <w:r w:rsidRPr="00C62B24">
              <w:rPr>
                <w:rFonts w:eastAsia="Arial" w:cs="Arial"/>
                <w:color w:val="000000"/>
                <w:sz w:val="16"/>
                <w:szCs w:val="16"/>
              </w:rPr>
              <w:t xml:space="preserve"> au-</w:t>
            </w:r>
            <w:proofErr w:type="spellStart"/>
            <w:r w:rsidRPr="00C62B24">
              <w:rPr>
                <w:rFonts w:eastAsia="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weit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rPr>
                <w:vanish/>
              </w:rPr>
            </w:pPr>
            <w:r w:rsidRPr="00C62B24">
              <w:lastRenderedPageBreak/>
              <w:fldChar w:fldCharType="begin"/>
            </w:r>
            <w:r w:rsidRPr="00C62B24">
              <w:instrText xml:space="preserve"> TC "24" \f C \l "1"</w:instrText>
            </w:r>
            <w:r w:rsidRPr="00C62B24">
              <w:fldChar w:fldCharType="end"/>
            </w:r>
          </w:p>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pPr>
          </w:p>
        </w:tc>
        <w:tc>
          <w:tcPr>
            <w:tcW w:w="283" w:type="dxa"/>
            <w:tcMar>
              <w:top w:w="80" w:type="dxa"/>
              <w:left w:w="40" w:type="dxa"/>
              <w:bottom w:w="80" w:type="dxa"/>
              <w:right w:w="40" w:type="dxa"/>
            </w:tcMar>
          </w:tcPr>
          <w:p w:rsidR="00511740" w:rsidRPr="00C62B24" w:rsidRDefault="00511740" w:rsidP="00D47493">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keepNext/>
                    <w:spacing w:before="106" w:after="106"/>
                    <w:jc w:val="left"/>
                  </w:pPr>
                  <w:r w:rsidRPr="00C62B24">
                    <w:rPr>
                      <w:rFonts w:eastAsia="Arial" w:cs="Arial"/>
                      <w:b/>
                      <w:bCs/>
                      <w:color w:val="000000"/>
                      <w:sz w:val="16"/>
                      <w:szCs w:val="16"/>
                    </w:rPr>
                    <w:t>Ray floret: attitude of basal part </w:t>
                  </w:r>
                </w:p>
              </w:tc>
            </w:tr>
          </w:tbl>
          <w:p w:rsidR="00511740" w:rsidRPr="00C62B24" w:rsidRDefault="00511740" w:rsidP="00D47493">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keepNext/>
                    <w:spacing w:before="106" w:after="106"/>
                    <w:jc w:val="left"/>
                    <w:rPr>
                      <w:lang w:val="fr-CH"/>
                    </w:rPr>
                  </w:pPr>
                  <w:r w:rsidRPr="00C62B24">
                    <w:rPr>
                      <w:rFonts w:eastAsia="Arial" w:cs="Arial"/>
                      <w:b/>
                      <w:bCs/>
                      <w:color w:val="000000"/>
                      <w:sz w:val="16"/>
                      <w:szCs w:val="16"/>
                      <w:lang w:val="fr-CH"/>
                    </w:rPr>
                    <w:t>Fleur ligulée : port de la partie basale</w:t>
                  </w:r>
                </w:p>
              </w:tc>
            </w:tr>
          </w:tbl>
          <w:p w:rsidR="00511740" w:rsidRPr="00C62B24" w:rsidRDefault="00511740" w:rsidP="00D47493">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keepNext/>
                    <w:spacing w:before="106" w:after="106"/>
                    <w:jc w:val="left"/>
                    <w:rPr>
                      <w:lang w:val="de-DE"/>
                    </w:rPr>
                  </w:pPr>
                  <w:r w:rsidRPr="00C62B24">
                    <w:rPr>
                      <w:rFonts w:eastAsia="Arial" w:cs="Arial"/>
                      <w:b/>
                      <w:bCs/>
                      <w:color w:val="000000"/>
                      <w:sz w:val="16"/>
                      <w:szCs w:val="16"/>
                      <w:lang w:val="de-DE"/>
                    </w:rPr>
                    <w:t>Zungenblüte: Stellung des basalen Teils</w:t>
                  </w:r>
                </w:p>
              </w:tc>
            </w:tr>
          </w:tbl>
          <w:p w:rsidR="00511740" w:rsidRPr="00C62B24" w:rsidRDefault="00511740" w:rsidP="00D47493">
            <w:pPr>
              <w:keepNext/>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keepNext/>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keepNext/>
                    <w:spacing w:before="106" w:after="106"/>
                    <w:jc w:val="left"/>
                    <w:rPr>
                      <w:lang w:val="es-ES_tradnl"/>
                    </w:rPr>
                  </w:pPr>
                  <w:r w:rsidRPr="00C62B24">
                    <w:rPr>
                      <w:rFonts w:eastAsia="Arial" w:cs="Arial"/>
                      <w:b/>
                      <w:bCs/>
                      <w:color w:val="000000"/>
                      <w:sz w:val="16"/>
                      <w:szCs w:val="16"/>
                      <w:lang w:val="es-ES_tradnl"/>
                    </w:rPr>
                    <w:t>Flor ligulada: porte de la parte basal</w:t>
                  </w:r>
                </w:p>
              </w:tc>
            </w:tr>
          </w:tbl>
          <w:p w:rsidR="00511740" w:rsidRPr="00C62B24" w:rsidRDefault="00511740" w:rsidP="00D47493">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strongly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pPr>
          </w:p>
        </w:tc>
        <w:tc>
          <w:tcPr>
            <w:tcW w:w="283" w:type="dxa"/>
            <w:tcMar>
              <w:top w:w="0" w:type="dxa"/>
              <w:left w:w="0" w:type="dxa"/>
              <w:bottom w:w="0" w:type="dxa"/>
              <w:right w:w="0" w:type="dxa"/>
            </w:tcMar>
          </w:tcPr>
          <w:p w:rsidR="00511740" w:rsidRPr="00C62B24" w:rsidRDefault="00511740" w:rsidP="00D4749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moderately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pPr>
          </w:p>
        </w:tc>
        <w:tc>
          <w:tcPr>
            <w:tcW w:w="283" w:type="dxa"/>
            <w:tcMar>
              <w:top w:w="0" w:type="dxa"/>
              <w:left w:w="0" w:type="dxa"/>
              <w:bottom w:w="0" w:type="dxa"/>
              <w:right w:w="0" w:type="dxa"/>
            </w:tcMar>
          </w:tcPr>
          <w:p w:rsidR="00511740" w:rsidRPr="00C62B24" w:rsidRDefault="00511740" w:rsidP="00D4749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weakly ascending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oben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Sophia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horizontale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weakly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ligeramente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moderately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Pineapple Pie</w:t>
            </w:r>
          </w:p>
          <w:p w:rsidR="00511740" w:rsidRPr="00DA774A" w:rsidRDefault="00511740" w:rsidP="00D47493">
            <w:pPr>
              <w:jc w:val="left"/>
              <w:rPr>
                <w:rFonts w:eastAsia="Arial" w:cs="Arial"/>
                <w:color w:val="000000"/>
                <w:sz w:val="16"/>
                <w:szCs w:val="16"/>
                <w:highlight w:val="lightGray"/>
                <w:u w:val="singl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6</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strongly descending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nach</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unten</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descendente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"27"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Ray floret: length/width ratio</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spacing w:before="106" w:after="106"/>
                    <w:jc w:val="left"/>
                    <w:rPr>
                      <w:lang w:val="fr-CH"/>
                    </w:rPr>
                  </w:pPr>
                  <w:r w:rsidRPr="00C62B24">
                    <w:rPr>
                      <w:rFonts w:eastAsia="Arial" w:cs="Arial"/>
                      <w:b/>
                      <w:bCs/>
                      <w:color w:val="000000"/>
                      <w:sz w:val="16"/>
                      <w:szCs w:val="16"/>
                      <w:lang w:val="fr-CH"/>
                    </w:rPr>
                    <w:t>Fleur ligulée : rapport longueur/largeur</w:t>
                  </w:r>
                </w:p>
              </w:tc>
            </w:tr>
          </w:tbl>
          <w:p w:rsidR="00511740" w:rsidRPr="00C62B24" w:rsidRDefault="00511740" w:rsidP="00D47493">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spacing w:before="106" w:after="106"/>
                    <w:jc w:val="left"/>
                  </w:pPr>
                  <w:proofErr w:type="spellStart"/>
                  <w:r w:rsidRPr="00C62B24">
                    <w:rPr>
                      <w:rFonts w:eastAsia="Arial" w:cs="Arial"/>
                      <w:b/>
                      <w:bCs/>
                      <w:color w:val="000000"/>
                      <w:sz w:val="16"/>
                      <w:szCs w:val="16"/>
                    </w:rPr>
                    <w:t>Zugenblüte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Verhältnis</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Länge</w:t>
                  </w:r>
                  <w:proofErr w:type="spellEnd"/>
                  <w:r w:rsidRPr="00C62B24">
                    <w:rPr>
                      <w:rFonts w:eastAsia="Arial" w:cs="Arial"/>
                      <w:b/>
                      <w:bCs/>
                      <w:color w:val="000000"/>
                      <w:sz w:val="16"/>
                      <w:szCs w:val="16"/>
                    </w:rPr>
                    <w:t>/</w:t>
                  </w:r>
                  <w:proofErr w:type="spellStart"/>
                  <w:r w:rsidRPr="00C62B24">
                    <w:rPr>
                      <w:rFonts w:eastAsia="Arial" w:cs="Arial"/>
                      <w:b/>
                      <w:bCs/>
                      <w:color w:val="000000"/>
                      <w:sz w:val="16"/>
                      <w:szCs w:val="16"/>
                    </w:rPr>
                    <w:t>Breite</w:t>
                  </w:r>
                  <w:proofErr w:type="spellEnd"/>
                </w:p>
              </w:tc>
            </w:tr>
          </w:tbl>
          <w:p w:rsidR="00511740" w:rsidRPr="00C62B24" w:rsidRDefault="00511740" w:rsidP="00D47493">
            <w:pPr>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es-ES_tradnl"/>
                    </w:rPr>
                  </w:pPr>
                  <w:r w:rsidRPr="00C62B24">
                    <w:rPr>
                      <w:rFonts w:eastAsia="Arial" w:cs="Arial"/>
                      <w:b/>
                      <w:bCs/>
                      <w:color w:val="000000"/>
                      <w:sz w:val="16"/>
                      <w:szCs w:val="16"/>
                      <w:lang w:val="es-ES_tradnl"/>
                    </w:rPr>
                    <w:t>Flor ligulada: relación longitud/anchura</w:t>
                  </w:r>
                </w:p>
              </w:tc>
            </w:tr>
          </w:tbl>
          <w:p w:rsidR="00511740" w:rsidRPr="00C62B24" w:rsidRDefault="00511740" w:rsidP="00D47493">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Tweety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rPr>
                <w:vanish/>
              </w:rPr>
            </w:pPr>
            <w:r w:rsidRPr="00C62B24">
              <w:fldChar w:fldCharType="begin"/>
            </w:r>
            <w:r w:rsidRPr="00C62B24">
              <w:instrText xml:space="preserve"> TC "39" \f C \l "1"</w:instrText>
            </w:r>
            <w:r w:rsidRPr="00C62B24">
              <w:fldChar w:fldCharType="end"/>
            </w:r>
          </w:p>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p>
        </w:tc>
      </w:tr>
      <w:tr w:rsidR="00511740" w:rsidRPr="00C62B24"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Ray floret: longitudinal axis</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 xml:space="preserve">Fleur </w:t>
                  </w:r>
                  <w:proofErr w:type="spellStart"/>
                  <w:r w:rsidRPr="00C62B24">
                    <w:rPr>
                      <w:rFonts w:eastAsia="Arial" w:cs="Arial"/>
                      <w:b/>
                      <w:bCs/>
                      <w:color w:val="000000"/>
                      <w:sz w:val="16"/>
                      <w:szCs w:val="16"/>
                    </w:rPr>
                    <w:t>ligulée</w:t>
                  </w:r>
                  <w:proofErr w:type="spellEnd"/>
                  <w:r w:rsidRPr="00C62B24">
                    <w:rPr>
                      <w:rFonts w:eastAsia="Arial" w:cs="Arial"/>
                      <w:b/>
                      <w:bCs/>
                      <w:color w:val="000000"/>
                      <w:sz w:val="16"/>
                      <w:szCs w:val="16"/>
                    </w:rPr>
                    <w:t> : axe longitudinal</w:t>
                  </w:r>
                </w:p>
              </w:tc>
            </w:tr>
          </w:tbl>
          <w:p w:rsidR="00511740" w:rsidRPr="00C62B24" w:rsidRDefault="00511740" w:rsidP="00D47493">
            <w:pPr>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Längsachse</w:t>
                  </w:r>
                  <w:proofErr w:type="spellEnd"/>
                </w:p>
              </w:tc>
            </w:tr>
          </w:tbl>
          <w:p w:rsidR="00511740" w:rsidRPr="00C62B24" w:rsidRDefault="00511740" w:rsidP="00D47493">
            <w:pPr>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 xml:space="preserve">Flor </w:t>
                  </w:r>
                  <w:proofErr w:type="spellStart"/>
                  <w:r w:rsidRPr="00C62B24">
                    <w:rPr>
                      <w:rFonts w:eastAsia="Arial" w:cs="Arial"/>
                      <w:b/>
                      <w:bCs/>
                      <w:color w:val="000000"/>
                      <w:sz w:val="16"/>
                      <w:szCs w:val="16"/>
                    </w:rPr>
                    <w:t>ligulada</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eje</w:t>
                  </w:r>
                  <w:proofErr w:type="spellEnd"/>
                  <w:r w:rsidRPr="00C62B24">
                    <w:rPr>
                      <w:rFonts w:eastAsia="Arial" w:cs="Arial"/>
                      <w:b/>
                      <w:bCs/>
                      <w:color w:val="000000"/>
                      <w:sz w:val="16"/>
                      <w:szCs w:val="16"/>
                    </w:rPr>
                    <w:t xml:space="preserve"> longitudinal</w:t>
                  </w:r>
                </w:p>
              </w:tc>
            </w:tr>
          </w:tbl>
          <w:p w:rsidR="00511740" w:rsidRPr="00C62B24" w:rsidRDefault="00511740" w:rsidP="00D47493">
            <w:pPr>
              <w:spacing w:line="1" w:lineRule="auto"/>
              <w:jc w:val="left"/>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strongly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moderately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Ladybird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weakly incurving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aufgebogen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incurvado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straight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proofErr w:type="spellStart"/>
            <w:r w:rsidRPr="00DA774A">
              <w:rPr>
                <w:rFonts w:eastAsia="Arial" w:cs="Arial"/>
                <w:color w:val="000000"/>
                <w:sz w:val="16"/>
                <w:szCs w:val="16"/>
                <w:highlight w:val="lightGray"/>
                <w:u w:val="single"/>
              </w:rPr>
              <w:t>Balupteamed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weakly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moderately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6</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strongly reflexing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courbé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zurückgebogen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reflexo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rPr>
                <w:vanish/>
              </w:rPr>
            </w:pPr>
            <w:r w:rsidRPr="00C62B24">
              <w:lastRenderedPageBreak/>
              <w:fldChar w:fldCharType="begin"/>
            </w:r>
            <w:r w:rsidRPr="00C62B24">
              <w:instrText xml:space="preserve"> TC "40" \f C \l "1"</w:instrText>
            </w:r>
            <w:r w:rsidRPr="00C62B24">
              <w:fldChar w:fldCharType="end"/>
            </w:r>
          </w:p>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keepNext/>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keepNext/>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pPr>
          </w:p>
        </w:tc>
        <w:tc>
          <w:tcPr>
            <w:tcW w:w="283" w:type="dxa"/>
            <w:tcMar>
              <w:top w:w="80" w:type="dxa"/>
              <w:left w:w="40" w:type="dxa"/>
              <w:bottom w:w="80" w:type="dxa"/>
              <w:right w:w="40" w:type="dxa"/>
            </w:tcMar>
          </w:tcPr>
          <w:p w:rsidR="00511740" w:rsidRPr="00C62B24" w:rsidRDefault="00511740" w:rsidP="00D47493">
            <w:pPr>
              <w:keepNext/>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keepNext/>
                    <w:spacing w:before="106" w:after="106"/>
                    <w:jc w:val="left"/>
                  </w:pPr>
                  <w:r w:rsidRPr="00C62B24">
                    <w:rPr>
                      <w:rFonts w:eastAsia="Arial" w:cs="Arial"/>
                      <w:b/>
                      <w:bCs/>
                      <w:color w:val="000000"/>
                      <w:sz w:val="16"/>
                      <w:szCs w:val="16"/>
                    </w:rPr>
                    <w:t>Ray floret: profile in cross section</w:t>
                  </w:r>
                </w:p>
              </w:tc>
            </w:tr>
          </w:tbl>
          <w:p w:rsidR="00511740" w:rsidRPr="00C62B24" w:rsidRDefault="00511740" w:rsidP="00D47493">
            <w:pPr>
              <w:keepNext/>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keepNext/>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keepNext/>
                    <w:spacing w:before="106" w:after="106"/>
                    <w:jc w:val="left"/>
                    <w:rPr>
                      <w:lang w:val="fr-CH"/>
                    </w:rPr>
                  </w:pPr>
                  <w:r w:rsidRPr="00C62B24">
                    <w:rPr>
                      <w:rFonts w:eastAsia="Arial" w:cs="Arial"/>
                      <w:b/>
                      <w:bCs/>
                      <w:color w:val="000000"/>
                      <w:sz w:val="16"/>
                      <w:szCs w:val="16"/>
                      <w:lang w:val="fr-CH"/>
                    </w:rPr>
                    <w:t>Fleur ligulée : profil en section transversale</w:t>
                  </w:r>
                </w:p>
              </w:tc>
            </w:tr>
          </w:tbl>
          <w:p w:rsidR="00511740" w:rsidRPr="00C62B24" w:rsidRDefault="00511740" w:rsidP="00D47493">
            <w:pPr>
              <w:keepNext/>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keepNext/>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C62B24" w:rsidTr="00D47493">
              <w:tc>
                <w:tcPr>
                  <w:tcW w:w="1750" w:type="dxa"/>
                  <w:tcMar>
                    <w:top w:w="0" w:type="dxa"/>
                    <w:left w:w="0" w:type="dxa"/>
                    <w:bottom w:w="0" w:type="dxa"/>
                    <w:right w:w="0" w:type="dxa"/>
                  </w:tcMar>
                </w:tcPr>
                <w:p w:rsidR="00511740" w:rsidRPr="00C62B24" w:rsidRDefault="00511740" w:rsidP="00D47493">
                  <w:pPr>
                    <w:keepNext/>
                    <w:spacing w:before="106" w:after="106"/>
                    <w:jc w:val="left"/>
                  </w:pPr>
                  <w:proofErr w:type="spellStart"/>
                  <w:r w:rsidRPr="00C62B24">
                    <w:rPr>
                      <w:rFonts w:eastAsia="Arial" w:cs="Arial"/>
                      <w:b/>
                      <w:bCs/>
                      <w:color w:val="000000"/>
                      <w:sz w:val="16"/>
                      <w:szCs w:val="16"/>
                    </w:rPr>
                    <w:t>Zungenblüte</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Profil</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im</w:t>
                  </w:r>
                  <w:proofErr w:type="spellEnd"/>
                  <w:r w:rsidRPr="00C62B24">
                    <w:rPr>
                      <w:rFonts w:eastAsia="Arial" w:cs="Arial"/>
                      <w:b/>
                      <w:bCs/>
                      <w:color w:val="000000"/>
                      <w:sz w:val="16"/>
                      <w:szCs w:val="16"/>
                    </w:rPr>
                    <w:t xml:space="preserve"> </w:t>
                  </w:r>
                  <w:proofErr w:type="spellStart"/>
                  <w:r w:rsidRPr="00C62B24">
                    <w:rPr>
                      <w:rFonts w:eastAsia="Arial" w:cs="Arial"/>
                      <w:b/>
                      <w:bCs/>
                      <w:color w:val="000000"/>
                      <w:sz w:val="16"/>
                      <w:szCs w:val="16"/>
                    </w:rPr>
                    <w:t>Querschnitt</w:t>
                  </w:r>
                  <w:proofErr w:type="spellEnd"/>
                </w:p>
              </w:tc>
            </w:tr>
          </w:tbl>
          <w:p w:rsidR="00511740" w:rsidRPr="00C62B24" w:rsidRDefault="00511740" w:rsidP="00D47493">
            <w:pPr>
              <w:keepNext/>
              <w:spacing w:line="1" w:lineRule="auto"/>
              <w:jc w:val="left"/>
            </w:pPr>
          </w:p>
        </w:tc>
        <w:tc>
          <w:tcPr>
            <w:tcW w:w="1870" w:type="dxa"/>
            <w:tcBorders>
              <w:left w:val="single" w:sz="6" w:space="0" w:color="000000"/>
            </w:tcBorders>
            <w:tcMar>
              <w:top w:w="80" w:type="dxa"/>
              <w:left w:w="60" w:type="dxa"/>
              <w:bottom w:w="80" w:type="dxa"/>
              <w:right w:w="60" w:type="dxa"/>
            </w:tcMar>
          </w:tcPr>
          <w:p w:rsidR="00511740" w:rsidRPr="00C62B24" w:rsidRDefault="00511740" w:rsidP="00D47493">
            <w:pPr>
              <w:keepNext/>
              <w:jc w:val="lef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keepNext/>
                    <w:spacing w:before="106" w:after="106"/>
                    <w:jc w:val="left"/>
                    <w:rPr>
                      <w:lang w:val="es-ES_tradnl"/>
                    </w:rPr>
                  </w:pPr>
                  <w:r w:rsidRPr="00C62B24">
                    <w:rPr>
                      <w:rFonts w:eastAsia="Arial" w:cs="Arial"/>
                      <w:b/>
                      <w:bCs/>
                      <w:color w:val="000000"/>
                      <w:sz w:val="16"/>
                      <w:szCs w:val="16"/>
                      <w:lang w:val="es-ES_tradnl"/>
                    </w:rPr>
                    <w:t>Flor ligulada: perfil de la sección transversal</w:t>
                  </w:r>
                </w:p>
              </w:tc>
            </w:tr>
          </w:tbl>
          <w:p w:rsidR="00511740" w:rsidRPr="00C62B24" w:rsidRDefault="00511740" w:rsidP="00D47493">
            <w:pPr>
              <w:keepNext/>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keepNext/>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strongly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DCOREO16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pPr>
          </w:p>
        </w:tc>
        <w:tc>
          <w:tcPr>
            <w:tcW w:w="283" w:type="dxa"/>
            <w:tcMar>
              <w:top w:w="0" w:type="dxa"/>
              <w:left w:w="0" w:type="dxa"/>
              <w:bottom w:w="0" w:type="dxa"/>
              <w:right w:w="0" w:type="dxa"/>
            </w:tcMar>
          </w:tcPr>
          <w:p w:rsidR="00511740" w:rsidRPr="00C62B24" w:rsidRDefault="00511740" w:rsidP="00D4749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moderately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pPr>
          </w:p>
        </w:tc>
        <w:tc>
          <w:tcPr>
            <w:tcW w:w="283" w:type="dxa"/>
            <w:tcMar>
              <w:top w:w="0" w:type="dxa"/>
              <w:left w:w="0" w:type="dxa"/>
              <w:bottom w:w="0" w:type="dxa"/>
              <w:right w:w="0" w:type="dxa"/>
            </w:tcMar>
          </w:tcPr>
          <w:p w:rsidR="00511740" w:rsidRPr="00C62B24" w:rsidRDefault="00511740" w:rsidP="00D4749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weakly concave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concave</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URITW02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keepNext/>
              <w:spacing w:line="1" w:lineRule="auto"/>
            </w:pPr>
          </w:p>
        </w:tc>
        <w:tc>
          <w:tcPr>
            <w:tcW w:w="283" w:type="dxa"/>
            <w:tcMar>
              <w:top w:w="0" w:type="dxa"/>
              <w:left w:w="0" w:type="dxa"/>
              <w:bottom w:w="0" w:type="dxa"/>
              <w:right w:w="0" w:type="dxa"/>
            </w:tcMar>
          </w:tcPr>
          <w:p w:rsidR="00511740" w:rsidRPr="00C62B24" w:rsidRDefault="00511740" w:rsidP="00D47493">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flat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r w:rsidRPr="00C62B24">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keepNext/>
              <w:jc w:val="left"/>
              <w:rPr>
                <w:rFonts w:eastAsia="Arial" w:cs="Arial"/>
                <w:color w:val="000000"/>
                <w:sz w:val="16"/>
                <w:szCs w:val="16"/>
              </w:rPr>
            </w:pPr>
            <w:proofErr w:type="spellStart"/>
            <w:r w:rsidRPr="00C62B24">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Cosmic Eye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keepNext/>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weakly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faiblement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leicht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débilmente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moderately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modérément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mäßig</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moderadamente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DA774A" w:rsidRDefault="00511740" w:rsidP="00D47493">
            <w:pPr>
              <w:jc w:val="left"/>
              <w:rPr>
                <w:rFonts w:eastAsia="Arial" w:cs="Arial"/>
                <w:color w:val="000000"/>
                <w:sz w:val="16"/>
                <w:szCs w:val="16"/>
                <w:highlight w:val="lightGray"/>
                <w:u w:val="single"/>
              </w:rPr>
            </w:pPr>
            <w:r w:rsidRPr="00DA774A">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6</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strongly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fortement</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 xml:space="preserve">stark </w:t>
            </w:r>
            <w:proofErr w:type="spellStart"/>
            <w:r w:rsidRPr="00C62B24">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fuertemente</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7</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"41"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Ray floret: number of indentations at tip</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spacing w:before="106" w:after="106"/>
                    <w:jc w:val="left"/>
                    <w:rPr>
                      <w:lang w:val="fr-CH"/>
                    </w:rPr>
                  </w:pPr>
                  <w:r w:rsidRPr="00C62B24">
                    <w:rPr>
                      <w:rFonts w:eastAsia="Arial" w:cs="Arial"/>
                      <w:b/>
                      <w:bCs/>
                      <w:color w:val="000000"/>
                      <w:sz w:val="16"/>
                      <w:szCs w:val="16"/>
                      <w:lang w:val="fr-CH"/>
                    </w:rPr>
                    <w:t xml:space="preserve">Fleur ligulée : nombre de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rsidR="00511740" w:rsidRPr="00C62B24" w:rsidRDefault="00511740" w:rsidP="00D47493">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de-DE"/>
                    </w:rPr>
                  </w:pPr>
                  <w:r w:rsidRPr="00C62B24">
                    <w:rPr>
                      <w:rFonts w:eastAsia="Arial" w:cs="Arial"/>
                      <w:b/>
                      <w:bCs/>
                      <w:color w:val="000000"/>
                      <w:sz w:val="16"/>
                      <w:szCs w:val="16"/>
                      <w:lang w:val="de-DE"/>
                    </w:rPr>
                    <w:t>Zungenblüte: Anzahl Randeinschnitte an der Spitze</w:t>
                  </w:r>
                </w:p>
              </w:tc>
            </w:tr>
          </w:tbl>
          <w:p w:rsidR="00511740" w:rsidRPr="00C62B24" w:rsidRDefault="00511740" w:rsidP="00D47493">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es-ES_tradnl"/>
                    </w:rPr>
                  </w:pPr>
                  <w:r w:rsidRPr="00C62B24">
                    <w:rPr>
                      <w:rFonts w:eastAsia="Arial" w:cs="Arial"/>
                      <w:b/>
                      <w:bCs/>
                      <w:color w:val="000000"/>
                      <w:sz w:val="16"/>
                      <w:szCs w:val="16"/>
                      <w:lang w:val="es-ES_tradnl"/>
                    </w:rPr>
                    <w:t xml:space="preserve">Flor ligulada: número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en la punta</w:t>
                  </w:r>
                </w:p>
              </w:tc>
            </w:tr>
          </w:tbl>
          <w:p w:rsidR="00511740" w:rsidRPr="00C62B24" w:rsidRDefault="00511740" w:rsidP="00D47493">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absent or 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nul</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fehlend</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oder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ausentes</w:t>
            </w:r>
            <w:proofErr w:type="spellEnd"/>
            <w:r w:rsidRPr="00C62B24">
              <w:rPr>
                <w:rFonts w:eastAsia="Arial" w:cs="Arial"/>
                <w:color w:val="000000"/>
                <w:sz w:val="16"/>
                <w:szCs w:val="16"/>
              </w:rPr>
              <w:t xml:space="preserve"> o </w:t>
            </w: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Bengal Tiger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Starlight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VIZCOR 609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r w:rsidR="00511740" w:rsidRPr="00C62B24" w:rsidTr="00D4749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rPr>
                <w:vanish/>
              </w:rPr>
            </w:pPr>
            <w:r w:rsidRPr="00C62B24">
              <w:fldChar w:fldCharType="begin"/>
            </w:r>
            <w:r w:rsidRPr="00C62B24">
              <w:instrText xml:space="preserve"> TC "42" \f C \l "1"</w:instrText>
            </w:r>
            <w:r w:rsidRPr="00C62B24">
              <w:fldChar w:fldCharType="end"/>
            </w:r>
          </w:p>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1740" w:rsidRPr="00C62B24" w:rsidRDefault="00511740" w:rsidP="00D47493">
            <w:pPr>
              <w:jc w:val="center"/>
              <w:rPr>
                <w:rFonts w:eastAsia="Arial" w:cs="Arial"/>
                <w:b/>
                <w:bCs/>
                <w:color w:val="000000"/>
                <w:sz w:val="16"/>
                <w:szCs w:val="16"/>
              </w:rPr>
            </w:pPr>
            <w:r w:rsidRPr="00C62B2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r w:rsidRPr="00C62B24">
              <w:rPr>
                <w:rFonts w:eastAsia="Arial" w:cs="Arial"/>
                <w:b/>
                <w:bCs/>
                <w:color w:val="000000"/>
                <w:sz w:val="16"/>
                <w:szCs w:val="16"/>
              </w:rPr>
              <w:t>(c), (d)</w:t>
            </w:r>
          </w:p>
        </w:tc>
        <w:tc>
          <w:tcPr>
            <w:tcW w:w="6290" w:type="dxa"/>
            <w:gridSpan w:val="4"/>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1740" w:rsidRPr="00C62B24" w:rsidRDefault="00511740" w:rsidP="00D47493">
            <w:pPr>
              <w:jc w:val="left"/>
              <w:rPr>
                <w:rFonts w:eastAsia="Arial" w:cs="Arial"/>
                <w:b/>
                <w:bCs/>
                <w:color w:val="000000"/>
                <w:sz w:val="16"/>
                <w:szCs w:val="16"/>
              </w:rPr>
            </w:pPr>
          </w:p>
        </w:tc>
      </w:tr>
      <w:tr w:rsidR="00511740" w:rsidRPr="00726E51" w:rsidTr="00D47493">
        <w:tc>
          <w:tcPr>
            <w:tcW w:w="311"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pPr>
          </w:p>
        </w:tc>
        <w:tc>
          <w:tcPr>
            <w:tcW w:w="283" w:type="dxa"/>
            <w:tcMar>
              <w:top w:w="80" w:type="dxa"/>
              <w:left w:w="40" w:type="dxa"/>
              <w:bottom w:w="80" w:type="dxa"/>
              <w:right w:w="40" w:type="dxa"/>
            </w:tcMar>
          </w:tcPr>
          <w:p w:rsidR="00511740" w:rsidRPr="00C62B24" w:rsidRDefault="00511740" w:rsidP="00D47493">
            <w:pPr>
              <w:spacing w:line="1" w:lineRule="auto"/>
            </w:pPr>
          </w:p>
        </w:tc>
        <w:tc>
          <w:tcPr>
            <w:tcW w:w="1869" w:type="dxa"/>
            <w:gridSpan w:val="2"/>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C62B24" w:rsidTr="00D47493">
              <w:tc>
                <w:tcPr>
                  <w:tcW w:w="1749" w:type="dxa"/>
                  <w:tcMar>
                    <w:top w:w="0" w:type="dxa"/>
                    <w:left w:w="0" w:type="dxa"/>
                    <w:bottom w:w="0" w:type="dxa"/>
                    <w:right w:w="0" w:type="dxa"/>
                  </w:tcMar>
                </w:tcPr>
                <w:p w:rsidR="00511740" w:rsidRPr="00C62B24" w:rsidRDefault="00511740" w:rsidP="00D47493">
                  <w:pPr>
                    <w:spacing w:before="106" w:after="106"/>
                    <w:jc w:val="left"/>
                  </w:pPr>
                  <w:r w:rsidRPr="00C62B24">
                    <w:rPr>
                      <w:rFonts w:eastAsia="Arial" w:cs="Arial"/>
                      <w:b/>
                      <w:bCs/>
                      <w:color w:val="000000"/>
                      <w:sz w:val="16"/>
                      <w:szCs w:val="16"/>
                    </w:rPr>
                    <w:t>Ray floret: depth of indentations at tip </w:t>
                  </w:r>
                </w:p>
              </w:tc>
            </w:tr>
          </w:tbl>
          <w:p w:rsidR="00511740" w:rsidRPr="00C62B24" w:rsidRDefault="00511740" w:rsidP="00D47493">
            <w:pPr>
              <w:spacing w:line="1" w:lineRule="auto"/>
              <w:jc w:val="left"/>
            </w:pPr>
          </w:p>
        </w:tc>
        <w:tc>
          <w:tcPr>
            <w:tcW w:w="1869" w:type="dxa"/>
            <w:gridSpan w:val="2"/>
            <w:tcBorders>
              <w:left w:val="single" w:sz="6" w:space="0" w:color="000000"/>
            </w:tcBorders>
            <w:tcMar>
              <w:top w:w="80" w:type="dxa"/>
              <w:left w:w="60" w:type="dxa"/>
              <w:bottom w:w="80" w:type="dxa"/>
              <w:right w:w="60" w:type="dxa"/>
            </w:tcMar>
          </w:tcPr>
          <w:p w:rsidR="00511740" w:rsidRPr="00C62B24" w:rsidRDefault="00511740" w:rsidP="00D47493">
            <w:pPr>
              <w:jc w:val="lef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1740" w:rsidRPr="00726E51" w:rsidTr="00D47493">
              <w:tc>
                <w:tcPr>
                  <w:tcW w:w="1749" w:type="dxa"/>
                  <w:tcMar>
                    <w:top w:w="0" w:type="dxa"/>
                    <w:left w:w="0" w:type="dxa"/>
                    <w:bottom w:w="0" w:type="dxa"/>
                    <w:right w:w="0" w:type="dxa"/>
                  </w:tcMar>
                </w:tcPr>
                <w:p w:rsidR="00511740" w:rsidRPr="00C62B24" w:rsidRDefault="00511740" w:rsidP="00D47493">
                  <w:pPr>
                    <w:spacing w:before="106" w:after="106"/>
                    <w:jc w:val="left"/>
                    <w:rPr>
                      <w:lang w:val="fr-CH"/>
                    </w:rPr>
                  </w:pPr>
                  <w:r w:rsidRPr="00C62B24">
                    <w:rPr>
                      <w:rFonts w:eastAsia="Arial" w:cs="Arial"/>
                      <w:b/>
                      <w:bCs/>
                      <w:color w:val="000000"/>
                      <w:sz w:val="16"/>
                      <w:szCs w:val="16"/>
                      <w:lang w:val="fr-CH"/>
                    </w:rPr>
                    <w:t xml:space="preserve">Fleur ligulée : profondeur des </w:t>
                  </w:r>
                  <w:proofErr w:type="spellStart"/>
                  <w:r w:rsidRPr="00C62B24">
                    <w:rPr>
                      <w:rFonts w:eastAsia="Arial" w:cs="Arial"/>
                      <w:b/>
                      <w:bCs/>
                      <w:color w:val="000000"/>
                      <w:sz w:val="16"/>
                      <w:szCs w:val="16"/>
                      <w:lang w:val="fr-CH"/>
                    </w:rPr>
                    <w:t>denticulations</w:t>
                  </w:r>
                  <w:proofErr w:type="spellEnd"/>
                  <w:r w:rsidRPr="00C62B24">
                    <w:rPr>
                      <w:rFonts w:eastAsia="Arial" w:cs="Arial"/>
                      <w:b/>
                      <w:bCs/>
                      <w:color w:val="000000"/>
                      <w:sz w:val="16"/>
                      <w:szCs w:val="16"/>
                      <w:lang w:val="fr-CH"/>
                    </w:rPr>
                    <w:t xml:space="preserve"> du sommet</w:t>
                  </w:r>
                </w:p>
              </w:tc>
            </w:tr>
          </w:tbl>
          <w:p w:rsidR="00511740" w:rsidRPr="00C62B24" w:rsidRDefault="00511740" w:rsidP="00D47493">
            <w:pPr>
              <w:spacing w:line="1" w:lineRule="auto"/>
              <w:jc w:val="left"/>
              <w:rPr>
                <w:lang w:val="fr-CH"/>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de-DE"/>
                    </w:rPr>
                  </w:pPr>
                  <w:r w:rsidRPr="00C62B24">
                    <w:rPr>
                      <w:rFonts w:eastAsia="Arial" w:cs="Arial"/>
                      <w:b/>
                      <w:bCs/>
                      <w:color w:val="000000"/>
                      <w:sz w:val="16"/>
                      <w:szCs w:val="16"/>
                      <w:lang w:val="de-DE"/>
                    </w:rPr>
                    <w:t>Zungenblüte: Tiefe der Randeinschnitte an der Spitze</w:t>
                  </w:r>
                </w:p>
              </w:tc>
            </w:tr>
          </w:tbl>
          <w:p w:rsidR="00511740" w:rsidRPr="00C62B24" w:rsidRDefault="00511740" w:rsidP="00D47493">
            <w:pPr>
              <w:spacing w:line="1" w:lineRule="auto"/>
              <w:jc w:val="left"/>
              <w:rPr>
                <w:lang w:val="de-DE"/>
              </w:rPr>
            </w:pPr>
          </w:p>
        </w:tc>
        <w:tc>
          <w:tcPr>
            <w:tcW w:w="1870" w:type="dxa"/>
            <w:tcBorders>
              <w:left w:val="single" w:sz="6" w:space="0" w:color="000000"/>
            </w:tcBorders>
            <w:tcMar>
              <w:top w:w="80" w:type="dxa"/>
              <w:left w:w="60" w:type="dxa"/>
              <w:bottom w:w="80" w:type="dxa"/>
              <w:right w:w="60" w:type="dxa"/>
            </w:tcMar>
          </w:tcPr>
          <w:p w:rsidR="00511740" w:rsidRPr="009842D7" w:rsidRDefault="00511740" w:rsidP="00D47493">
            <w:pPr>
              <w:jc w:val="lef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1740" w:rsidRPr="00726E51" w:rsidTr="00D47493">
              <w:tc>
                <w:tcPr>
                  <w:tcW w:w="1750" w:type="dxa"/>
                  <w:tcMar>
                    <w:top w:w="0" w:type="dxa"/>
                    <w:left w:w="0" w:type="dxa"/>
                    <w:bottom w:w="0" w:type="dxa"/>
                    <w:right w:w="0" w:type="dxa"/>
                  </w:tcMar>
                </w:tcPr>
                <w:p w:rsidR="00511740" w:rsidRPr="00C62B24" w:rsidRDefault="00511740" w:rsidP="00D47493">
                  <w:pPr>
                    <w:spacing w:before="106" w:after="106"/>
                    <w:jc w:val="left"/>
                    <w:rPr>
                      <w:lang w:val="es-ES_tradnl"/>
                    </w:rPr>
                  </w:pPr>
                  <w:r w:rsidRPr="00C62B24">
                    <w:rPr>
                      <w:rFonts w:eastAsia="Arial" w:cs="Arial"/>
                      <w:b/>
                      <w:bCs/>
                      <w:color w:val="000000"/>
                      <w:sz w:val="16"/>
                      <w:szCs w:val="16"/>
                      <w:lang w:val="es-ES_tradnl"/>
                    </w:rPr>
                    <w:t xml:space="preserve">Flor ligulada: profundidad de </w:t>
                  </w:r>
                  <w:proofErr w:type="spellStart"/>
                  <w:r w:rsidRPr="00C62B24">
                    <w:rPr>
                      <w:rFonts w:eastAsia="Arial" w:cs="Arial"/>
                      <w:b/>
                      <w:bCs/>
                      <w:color w:val="000000"/>
                      <w:sz w:val="16"/>
                      <w:szCs w:val="16"/>
                      <w:lang w:val="es-ES_tradnl"/>
                    </w:rPr>
                    <w:t>indentaciones</w:t>
                  </w:r>
                  <w:proofErr w:type="spellEnd"/>
                  <w:r w:rsidRPr="00C62B24">
                    <w:rPr>
                      <w:rFonts w:eastAsia="Arial" w:cs="Arial"/>
                      <w:b/>
                      <w:bCs/>
                      <w:color w:val="000000"/>
                      <w:sz w:val="16"/>
                      <w:szCs w:val="16"/>
                      <w:lang w:val="es-ES_tradnl"/>
                    </w:rPr>
                    <w:t xml:space="preserve"> de la punta</w:t>
                  </w:r>
                </w:p>
              </w:tc>
            </w:tr>
          </w:tbl>
          <w:p w:rsidR="00511740" w:rsidRPr="00C62B24" w:rsidRDefault="00511740" w:rsidP="00D47493">
            <w:pPr>
              <w:spacing w:line="1" w:lineRule="auto"/>
              <w:jc w:val="left"/>
              <w:rPr>
                <w:lang w:val="es-ES_tradnl"/>
              </w:rPr>
            </w:pPr>
          </w:p>
        </w:tc>
        <w:tc>
          <w:tcPr>
            <w:tcW w:w="1984" w:type="dxa"/>
            <w:tcBorders>
              <w:lef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1740" w:rsidRPr="00C62B24" w:rsidRDefault="00511740" w:rsidP="00D47493">
            <w:pPr>
              <w:spacing w:line="1" w:lineRule="auto"/>
              <w:rPr>
                <w:lang w:val="es-ES_tradnl"/>
              </w:rPr>
            </w:pP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rPr>
                <w:lang w:val="es-ES_tradnl"/>
              </w:rPr>
            </w:pPr>
          </w:p>
        </w:tc>
        <w:tc>
          <w:tcPr>
            <w:tcW w:w="283" w:type="dxa"/>
            <w:tcMar>
              <w:top w:w="0" w:type="dxa"/>
              <w:left w:w="0" w:type="dxa"/>
              <w:bottom w:w="0" w:type="dxa"/>
              <w:right w:w="0" w:type="dxa"/>
            </w:tcMar>
          </w:tcPr>
          <w:p w:rsidR="00511740" w:rsidRPr="00C62B24" w:rsidRDefault="00511740" w:rsidP="00D4749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very 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Buttermilk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1</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shallow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peu</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poco</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URIT02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2</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PRO538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3</w:t>
            </w:r>
          </w:p>
        </w:tc>
      </w:tr>
      <w:tr w:rsidR="00511740" w:rsidRPr="00C62B24" w:rsidTr="00D47493">
        <w:tc>
          <w:tcPr>
            <w:tcW w:w="311" w:type="dxa"/>
            <w:tcBorders>
              <w:left w:val="single" w:sz="6" w:space="0" w:color="000000"/>
            </w:tcBorders>
            <w:tcMar>
              <w:top w:w="0" w:type="dxa"/>
              <w:left w:w="0" w:type="dxa"/>
              <w:bottom w:w="0" w:type="dxa"/>
              <w:right w:w="0" w:type="dxa"/>
            </w:tcMar>
          </w:tcPr>
          <w:p w:rsidR="00511740" w:rsidRPr="00C62B24" w:rsidRDefault="00511740" w:rsidP="00D47493">
            <w:pPr>
              <w:spacing w:line="1" w:lineRule="auto"/>
            </w:pPr>
          </w:p>
        </w:tc>
        <w:tc>
          <w:tcPr>
            <w:tcW w:w="283" w:type="dxa"/>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511740" w:rsidRPr="007B29EF" w:rsidRDefault="00511740" w:rsidP="00D47493">
            <w:pPr>
              <w:jc w:val="left"/>
              <w:rPr>
                <w:rFonts w:eastAsia="Arial" w:cs="Arial"/>
                <w:color w:val="000000"/>
                <w:sz w:val="16"/>
                <w:szCs w:val="16"/>
                <w:highlight w:val="lightGray"/>
                <w:u w:val="single"/>
              </w:rPr>
            </w:pPr>
            <w:r w:rsidRPr="007B29EF">
              <w:rPr>
                <w:rFonts w:eastAsia="Arial" w:cs="Arial"/>
                <w:color w:val="000000"/>
                <w:sz w:val="16"/>
                <w:szCs w:val="16"/>
                <w:highlight w:val="lightGray"/>
                <w:u w:val="single"/>
              </w:rPr>
              <w:t>Enchanted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4</w:t>
            </w:r>
          </w:p>
        </w:tc>
      </w:tr>
      <w:tr w:rsidR="00511740" w:rsidRPr="00C62B24" w:rsidTr="00D47493">
        <w:tc>
          <w:tcPr>
            <w:tcW w:w="311" w:type="dxa"/>
            <w:tcBorders>
              <w:left w:val="single" w:sz="6" w:space="0" w:color="000000"/>
              <w:bottom w:val="single" w:sz="4" w:space="0" w:color="auto"/>
            </w:tcBorders>
            <w:tcMar>
              <w:top w:w="0" w:type="dxa"/>
              <w:left w:w="0" w:type="dxa"/>
              <w:bottom w:w="0" w:type="dxa"/>
              <w:right w:w="0" w:type="dxa"/>
            </w:tcMar>
          </w:tcPr>
          <w:p w:rsidR="00511740" w:rsidRPr="00C62B24" w:rsidRDefault="00511740" w:rsidP="00D47493">
            <w:pPr>
              <w:spacing w:line="1" w:lineRule="auto"/>
            </w:pPr>
          </w:p>
        </w:tc>
        <w:tc>
          <w:tcPr>
            <w:tcW w:w="283" w:type="dxa"/>
            <w:tcBorders>
              <w:bottom w:val="single" w:sz="4" w:space="0" w:color="auto"/>
            </w:tcBorders>
            <w:tcMar>
              <w:top w:w="0" w:type="dxa"/>
              <w:left w:w="0" w:type="dxa"/>
              <w:bottom w:w="0" w:type="dxa"/>
              <w:right w:w="0" w:type="dxa"/>
            </w:tcMar>
          </w:tcPr>
          <w:p w:rsidR="00511740" w:rsidRPr="00C62B24" w:rsidRDefault="00511740" w:rsidP="00D4749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r w:rsidRPr="00C62B24">
              <w:rPr>
                <w:rFonts w:eastAsia="Arial" w:cs="Arial"/>
                <w:color w:val="000000"/>
                <w:sz w:val="16"/>
                <w:szCs w:val="16"/>
              </w:rPr>
              <w:t>very deep</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très</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profondes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sehr</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tief</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511740" w:rsidRPr="00C62B24" w:rsidRDefault="00511740" w:rsidP="00D47493">
            <w:pPr>
              <w:jc w:val="left"/>
              <w:rPr>
                <w:rFonts w:eastAsia="Arial" w:cs="Arial"/>
                <w:color w:val="000000"/>
                <w:sz w:val="16"/>
                <w:szCs w:val="16"/>
              </w:rPr>
            </w:pPr>
            <w:proofErr w:type="spellStart"/>
            <w:r w:rsidRPr="00C62B24">
              <w:rPr>
                <w:rFonts w:eastAsia="Arial" w:cs="Arial"/>
                <w:color w:val="000000"/>
                <w:sz w:val="16"/>
                <w:szCs w:val="16"/>
              </w:rPr>
              <w:t>muy</w:t>
            </w:r>
            <w:proofErr w:type="spellEnd"/>
            <w:r w:rsidRPr="00C62B24">
              <w:rPr>
                <w:rFonts w:eastAsia="Arial" w:cs="Arial"/>
                <w:color w:val="000000"/>
                <w:sz w:val="16"/>
                <w:szCs w:val="16"/>
              </w:rPr>
              <w:t xml:space="preserve"> </w:t>
            </w:r>
            <w:proofErr w:type="spellStart"/>
            <w:r w:rsidRPr="00C62B24">
              <w:rPr>
                <w:rFonts w:eastAsia="Arial" w:cs="Arial"/>
                <w:color w:val="000000"/>
                <w:sz w:val="16"/>
                <w:szCs w:val="16"/>
              </w:rPr>
              <w:t>profundas</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511740" w:rsidRDefault="00511740" w:rsidP="00D47493"/>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511740" w:rsidRPr="00C62B24" w:rsidRDefault="00511740" w:rsidP="00D47493">
            <w:pPr>
              <w:jc w:val="center"/>
              <w:rPr>
                <w:rFonts w:eastAsia="Arial" w:cs="Arial"/>
                <w:color w:val="000000"/>
                <w:sz w:val="16"/>
                <w:szCs w:val="16"/>
              </w:rPr>
            </w:pPr>
            <w:r w:rsidRPr="00C62B24">
              <w:rPr>
                <w:rFonts w:eastAsia="Arial" w:cs="Arial"/>
                <w:color w:val="000000"/>
                <w:sz w:val="16"/>
                <w:szCs w:val="16"/>
              </w:rPr>
              <w:t>5</w:t>
            </w:r>
          </w:p>
        </w:tc>
      </w:tr>
    </w:tbl>
    <w:p w:rsidR="00511740" w:rsidRDefault="00511740" w:rsidP="00511740">
      <w:pPr>
        <w:jc w:val="left"/>
      </w:pPr>
    </w:p>
    <w:p w:rsidR="00511740" w:rsidRDefault="00511740" w:rsidP="00511740">
      <w:pPr>
        <w:jc w:val="left"/>
      </w:pPr>
    </w:p>
    <w:p w:rsidR="00511740" w:rsidRDefault="00511740" w:rsidP="00511740">
      <w:pPr>
        <w:jc w:val="left"/>
      </w:pPr>
    </w:p>
    <w:p w:rsidR="00511740" w:rsidRDefault="00511740" w:rsidP="00511740">
      <w:pPr>
        <w:jc w:val="right"/>
      </w:pPr>
      <w:r>
        <w:t>[End of Annex and of document]</w:t>
      </w:r>
    </w:p>
    <w:p w:rsidR="00511740" w:rsidRPr="00C5280D" w:rsidRDefault="00511740" w:rsidP="00511740">
      <w:pPr>
        <w:jc w:val="left"/>
      </w:pPr>
    </w:p>
    <w:p w:rsidR="00050E16" w:rsidRPr="00C5280D" w:rsidRDefault="00050E16" w:rsidP="00511740">
      <w:pPr>
        <w:pStyle w:val="Titleofdoc0"/>
      </w:pPr>
    </w:p>
    <w:sectPr w:rsidR="00050E16" w:rsidRPr="00C5280D" w:rsidSect="00511740">
      <w:headerReference w:type="default" r:id="rId36"/>
      <w:headerReference w:type="first" r:id="rId3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6E51" w:rsidRDefault="00726E51" w:rsidP="006655D3">
      <w:r>
        <w:separator/>
      </w:r>
    </w:p>
    <w:p w:rsidR="00726E51" w:rsidRDefault="00726E51" w:rsidP="006655D3"/>
    <w:p w:rsidR="00726E51" w:rsidRDefault="00726E51" w:rsidP="006655D3"/>
  </w:endnote>
  <w:endnote w:type="continuationSeparator" w:id="0">
    <w:p w:rsidR="00726E51" w:rsidRDefault="00726E51" w:rsidP="006655D3">
      <w:r>
        <w:separator/>
      </w:r>
    </w:p>
    <w:p w:rsidR="00726E51" w:rsidRPr="00294751" w:rsidRDefault="00726E51">
      <w:pPr>
        <w:pStyle w:val="Footer"/>
        <w:spacing w:after="60"/>
        <w:rPr>
          <w:sz w:val="18"/>
          <w:lang w:val="fr-FR"/>
        </w:rPr>
      </w:pPr>
      <w:r w:rsidRPr="00294751">
        <w:rPr>
          <w:sz w:val="18"/>
          <w:lang w:val="fr-FR"/>
        </w:rPr>
        <w:t>[Suite de la note de la page précédente]</w:t>
      </w:r>
    </w:p>
    <w:p w:rsidR="00726E51" w:rsidRPr="00294751" w:rsidRDefault="00726E51" w:rsidP="006655D3">
      <w:pPr>
        <w:rPr>
          <w:lang w:val="fr-FR"/>
        </w:rPr>
      </w:pPr>
    </w:p>
    <w:p w:rsidR="00726E51" w:rsidRPr="00294751" w:rsidRDefault="00726E51" w:rsidP="006655D3">
      <w:pPr>
        <w:rPr>
          <w:lang w:val="fr-FR"/>
        </w:rPr>
      </w:pPr>
    </w:p>
  </w:endnote>
  <w:endnote w:type="continuationNotice" w:id="1">
    <w:p w:rsidR="00726E51" w:rsidRPr="00294751" w:rsidRDefault="00726E51" w:rsidP="006655D3">
      <w:pPr>
        <w:rPr>
          <w:lang w:val="fr-FR"/>
        </w:rPr>
      </w:pPr>
      <w:r w:rsidRPr="00294751">
        <w:rPr>
          <w:lang w:val="fr-FR"/>
        </w:rPr>
        <w:t>[Suite de la note page suivante]</w:t>
      </w:r>
    </w:p>
    <w:p w:rsidR="00726E51" w:rsidRPr="00294751" w:rsidRDefault="00726E51" w:rsidP="006655D3">
      <w:pPr>
        <w:rPr>
          <w:lang w:val="fr-FR"/>
        </w:rPr>
      </w:pPr>
    </w:p>
    <w:p w:rsidR="00726E51" w:rsidRPr="00294751" w:rsidRDefault="00726E51"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6E51" w:rsidRDefault="00726E51" w:rsidP="006655D3">
      <w:r>
        <w:separator/>
      </w:r>
    </w:p>
  </w:footnote>
  <w:footnote w:type="continuationSeparator" w:id="0">
    <w:p w:rsidR="00726E51" w:rsidRDefault="00726E51" w:rsidP="006655D3">
      <w:r>
        <w:separator/>
      </w:r>
    </w:p>
  </w:footnote>
  <w:footnote w:type="continuationNotice" w:id="1">
    <w:p w:rsidR="00726E51" w:rsidRPr="00AB530F" w:rsidRDefault="00726E51"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1" w:rsidRPr="00C5280D" w:rsidRDefault="00726E51" w:rsidP="00EB048E">
    <w:pPr>
      <w:pStyle w:val="Header"/>
      <w:rPr>
        <w:rStyle w:val="PageNumber"/>
        <w:lang w:val="en-US"/>
      </w:rPr>
    </w:pPr>
    <w:r>
      <w:rPr>
        <w:rStyle w:val="PageNumber"/>
        <w:lang w:val="en-US"/>
      </w:rPr>
      <w:t>TC/56/20</w:t>
    </w:r>
  </w:p>
  <w:p w:rsidR="00726E51" w:rsidRPr="00C5280D" w:rsidRDefault="00726E51"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5760C">
      <w:rPr>
        <w:rStyle w:val="PageNumber"/>
        <w:noProof/>
        <w:lang w:val="en-US"/>
      </w:rPr>
      <w:t>2</w:t>
    </w:r>
    <w:r w:rsidRPr="00C5280D">
      <w:rPr>
        <w:rStyle w:val="PageNumber"/>
        <w:lang w:val="en-US"/>
      </w:rPr>
      <w:fldChar w:fldCharType="end"/>
    </w:r>
  </w:p>
  <w:p w:rsidR="00726E51" w:rsidRPr="00C5280D" w:rsidRDefault="00726E51"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1" w:rsidRPr="00C5280D" w:rsidRDefault="00726E51" w:rsidP="00EB048E">
    <w:pPr>
      <w:pStyle w:val="Header"/>
      <w:rPr>
        <w:rStyle w:val="PageNumber"/>
        <w:lang w:val="en-US"/>
      </w:rPr>
    </w:pPr>
    <w:r>
      <w:rPr>
        <w:rStyle w:val="PageNumber"/>
        <w:lang w:val="en-US"/>
      </w:rPr>
      <w:t>TC/56/20</w:t>
    </w:r>
  </w:p>
  <w:p w:rsidR="00726E51" w:rsidRPr="00C5280D" w:rsidRDefault="00726E51"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F5760C">
      <w:rPr>
        <w:rStyle w:val="PageNumber"/>
        <w:noProof/>
        <w:lang w:val="en-US"/>
      </w:rPr>
      <w:t>3</w:t>
    </w:r>
    <w:r w:rsidRPr="00C5280D">
      <w:rPr>
        <w:rStyle w:val="PageNumber"/>
        <w:lang w:val="en-US"/>
      </w:rPr>
      <w:fldChar w:fldCharType="end"/>
    </w:r>
  </w:p>
  <w:p w:rsidR="00726E51" w:rsidRPr="00C5280D" w:rsidRDefault="00726E51"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E51" w:rsidRDefault="00726E51">
    <w:pPr>
      <w:pStyle w:val="Header"/>
      <w:rPr>
        <w:lang w:val="fr-CH"/>
      </w:rPr>
    </w:pPr>
    <w:r>
      <w:rPr>
        <w:lang w:val="fr-CH"/>
      </w:rPr>
      <w:t>TC/56/20</w:t>
    </w:r>
  </w:p>
  <w:p w:rsidR="00726E51" w:rsidRDefault="00726E51">
    <w:pPr>
      <w:pStyle w:val="Header"/>
      <w:rPr>
        <w:lang w:val="fr-CH"/>
      </w:rPr>
    </w:pPr>
  </w:p>
  <w:p w:rsidR="00726E51" w:rsidRDefault="00726E51">
    <w:pPr>
      <w:pStyle w:val="Header"/>
      <w:rPr>
        <w:lang w:val="fr-CH"/>
      </w:rPr>
    </w:pPr>
    <w:r>
      <w:rPr>
        <w:lang w:val="fr-CH"/>
      </w:rPr>
      <w:t>ANNEX</w:t>
    </w:r>
  </w:p>
  <w:p w:rsidR="00726E51" w:rsidRPr="00511740" w:rsidRDefault="00726E51">
    <w:pPr>
      <w:pStyle w:val="Header"/>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40"/>
    <w:rsid w:val="00010CF3"/>
    <w:rsid w:val="00011E27"/>
    <w:rsid w:val="000148BC"/>
    <w:rsid w:val="00024AB8"/>
    <w:rsid w:val="00030854"/>
    <w:rsid w:val="00036028"/>
    <w:rsid w:val="00044642"/>
    <w:rsid w:val="000446B9"/>
    <w:rsid w:val="00047E21"/>
    <w:rsid w:val="00050E16"/>
    <w:rsid w:val="00085505"/>
    <w:rsid w:val="000C4E25"/>
    <w:rsid w:val="000C7021"/>
    <w:rsid w:val="000D6BBC"/>
    <w:rsid w:val="000D7780"/>
    <w:rsid w:val="000E636A"/>
    <w:rsid w:val="000F2F11"/>
    <w:rsid w:val="00105929"/>
    <w:rsid w:val="00110C36"/>
    <w:rsid w:val="001131D5"/>
    <w:rsid w:val="00141DB8"/>
    <w:rsid w:val="00155328"/>
    <w:rsid w:val="00172084"/>
    <w:rsid w:val="0017474A"/>
    <w:rsid w:val="001758C6"/>
    <w:rsid w:val="00182B99"/>
    <w:rsid w:val="001D7218"/>
    <w:rsid w:val="0021332C"/>
    <w:rsid w:val="00213982"/>
    <w:rsid w:val="0024416D"/>
    <w:rsid w:val="00271911"/>
    <w:rsid w:val="002800A0"/>
    <w:rsid w:val="002801B3"/>
    <w:rsid w:val="00281060"/>
    <w:rsid w:val="002940E8"/>
    <w:rsid w:val="00294751"/>
    <w:rsid w:val="002A6E50"/>
    <w:rsid w:val="002B4298"/>
    <w:rsid w:val="002C256A"/>
    <w:rsid w:val="002C25B5"/>
    <w:rsid w:val="00304827"/>
    <w:rsid w:val="00305A7F"/>
    <w:rsid w:val="003152FE"/>
    <w:rsid w:val="00327436"/>
    <w:rsid w:val="00344BD6"/>
    <w:rsid w:val="00347B33"/>
    <w:rsid w:val="0035528D"/>
    <w:rsid w:val="00361821"/>
    <w:rsid w:val="00361E9E"/>
    <w:rsid w:val="003C7FBE"/>
    <w:rsid w:val="003D227C"/>
    <w:rsid w:val="003D2B4D"/>
    <w:rsid w:val="00444A88"/>
    <w:rsid w:val="00474DA4"/>
    <w:rsid w:val="00476B4D"/>
    <w:rsid w:val="004805FA"/>
    <w:rsid w:val="004935D2"/>
    <w:rsid w:val="004B1215"/>
    <w:rsid w:val="004D047D"/>
    <w:rsid w:val="004F1E9E"/>
    <w:rsid w:val="004F305A"/>
    <w:rsid w:val="004F4771"/>
    <w:rsid w:val="00511740"/>
    <w:rsid w:val="00512164"/>
    <w:rsid w:val="005174C7"/>
    <w:rsid w:val="00520297"/>
    <w:rsid w:val="005338F9"/>
    <w:rsid w:val="0054281C"/>
    <w:rsid w:val="00544581"/>
    <w:rsid w:val="0055268D"/>
    <w:rsid w:val="00576BE4"/>
    <w:rsid w:val="005A400A"/>
    <w:rsid w:val="005F7B92"/>
    <w:rsid w:val="00612379"/>
    <w:rsid w:val="006153B6"/>
    <w:rsid w:val="0061555F"/>
    <w:rsid w:val="00636CA6"/>
    <w:rsid w:val="00641200"/>
    <w:rsid w:val="00645CA8"/>
    <w:rsid w:val="006655D3"/>
    <w:rsid w:val="00667404"/>
    <w:rsid w:val="00687EB4"/>
    <w:rsid w:val="00695C56"/>
    <w:rsid w:val="006A5CDE"/>
    <w:rsid w:val="006A644A"/>
    <w:rsid w:val="006B17D2"/>
    <w:rsid w:val="006C224E"/>
    <w:rsid w:val="006D7435"/>
    <w:rsid w:val="006D780A"/>
    <w:rsid w:val="0071271E"/>
    <w:rsid w:val="00726E51"/>
    <w:rsid w:val="00732DEC"/>
    <w:rsid w:val="00735BD5"/>
    <w:rsid w:val="00751613"/>
    <w:rsid w:val="007556F6"/>
    <w:rsid w:val="00760EEF"/>
    <w:rsid w:val="00777EE5"/>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67AC1"/>
    <w:rsid w:val="00890DF8"/>
    <w:rsid w:val="008914E8"/>
    <w:rsid w:val="008A743F"/>
    <w:rsid w:val="008B6E60"/>
    <w:rsid w:val="008C0970"/>
    <w:rsid w:val="008D0BC5"/>
    <w:rsid w:val="008D2CF7"/>
    <w:rsid w:val="008D7E86"/>
    <w:rsid w:val="00900C26"/>
    <w:rsid w:val="0090197F"/>
    <w:rsid w:val="00906DDC"/>
    <w:rsid w:val="00934E09"/>
    <w:rsid w:val="00936253"/>
    <w:rsid w:val="00940D46"/>
    <w:rsid w:val="00952DD4"/>
    <w:rsid w:val="00965AE7"/>
    <w:rsid w:val="00970FED"/>
    <w:rsid w:val="00992D82"/>
    <w:rsid w:val="00997029"/>
    <w:rsid w:val="009A7339"/>
    <w:rsid w:val="009B440E"/>
    <w:rsid w:val="009D690D"/>
    <w:rsid w:val="009E65B6"/>
    <w:rsid w:val="00A24C10"/>
    <w:rsid w:val="00A37C2B"/>
    <w:rsid w:val="00A42AC3"/>
    <w:rsid w:val="00A430CF"/>
    <w:rsid w:val="00A54309"/>
    <w:rsid w:val="00AB2B93"/>
    <w:rsid w:val="00AB530F"/>
    <w:rsid w:val="00AB7E5B"/>
    <w:rsid w:val="00AC2883"/>
    <w:rsid w:val="00AE0EF1"/>
    <w:rsid w:val="00AE2937"/>
    <w:rsid w:val="00B07301"/>
    <w:rsid w:val="00B11F3E"/>
    <w:rsid w:val="00B224DE"/>
    <w:rsid w:val="00B324D4"/>
    <w:rsid w:val="00B46575"/>
    <w:rsid w:val="00B61777"/>
    <w:rsid w:val="00B84BBD"/>
    <w:rsid w:val="00BA43FB"/>
    <w:rsid w:val="00BB1D8D"/>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137C5"/>
    <w:rsid w:val="00D3708D"/>
    <w:rsid w:val="00D40426"/>
    <w:rsid w:val="00D47493"/>
    <w:rsid w:val="00D560CB"/>
    <w:rsid w:val="00D57C96"/>
    <w:rsid w:val="00D57D18"/>
    <w:rsid w:val="00D91203"/>
    <w:rsid w:val="00D95174"/>
    <w:rsid w:val="00DA4973"/>
    <w:rsid w:val="00DA6F36"/>
    <w:rsid w:val="00DB596E"/>
    <w:rsid w:val="00DB7773"/>
    <w:rsid w:val="00DC00EA"/>
    <w:rsid w:val="00DC3802"/>
    <w:rsid w:val="00E07D87"/>
    <w:rsid w:val="00E32F7E"/>
    <w:rsid w:val="00E5267B"/>
    <w:rsid w:val="00E63C0E"/>
    <w:rsid w:val="00E72D49"/>
    <w:rsid w:val="00E75233"/>
    <w:rsid w:val="00E7593C"/>
    <w:rsid w:val="00E7678A"/>
    <w:rsid w:val="00E935F1"/>
    <w:rsid w:val="00E94A81"/>
    <w:rsid w:val="00E978F1"/>
    <w:rsid w:val="00EA1FFB"/>
    <w:rsid w:val="00EB048E"/>
    <w:rsid w:val="00EB4E9C"/>
    <w:rsid w:val="00EE34DF"/>
    <w:rsid w:val="00EF2F89"/>
    <w:rsid w:val="00F03E98"/>
    <w:rsid w:val="00F1237A"/>
    <w:rsid w:val="00F22CBD"/>
    <w:rsid w:val="00F272F1"/>
    <w:rsid w:val="00F345F0"/>
    <w:rsid w:val="00F45372"/>
    <w:rsid w:val="00F560F7"/>
    <w:rsid w:val="00F5760C"/>
    <w:rsid w:val="00F6334D"/>
    <w:rsid w:val="00FA49AB"/>
    <w:rsid w:val="00FD2B9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9C7F006"/>
  <w15:docId w15:val="{3782C081-3C07-40C0-96C0-B80E8F12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BodyTextChar">
    <w:name w:val="Body Text Char"/>
    <w:basedOn w:val="DefaultParagraphFont"/>
    <w:link w:val="BodyText"/>
    <w:rsid w:val="00511740"/>
    <w:rPr>
      <w:rFonts w:ascii="Arial" w:hAnsi="Arial"/>
    </w:rPr>
  </w:style>
  <w:style w:type="table" w:styleId="TableGrid">
    <w:name w:val="Table Grid"/>
    <w:basedOn w:val="TableNormal"/>
    <w:uiPriority w:val="39"/>
    <w:rsid w:val="00511740"/>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cid:image011.jpg@01D61E1E.20F99CD0"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6\templates\TC_56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TC_56_EN.dotx</Template>
  <TotalTime>41</TotalTime>
  <Pages>7</Pages>
  <Words>1571</Words>
  <Characters>9085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TC/56</vt:lpstr>
    </vt:vector>
  </TitlesOfParts>
  <Company>UPOV</Company>
  <LinksUpToDate>false</LinksUpToDate>
  <CharactersWithSpaces>10635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TC/56</dc:title>
  <dc:creator>OERTEL Romy</dc:creator>
  <cp:lastModifiedBy>Romy Oertel</cp:lastModifiedBy>
  <cp:revision>14</cp:revision>
  <cp:lastPrinted>2020-09-15T11:51:00Z</cp:lastPrinted>
  <dcterms:created xsi:type="dcterms:W3CDTF">2020-08-20T08:30:00Z</dcterms:created>
  <dcterms:modified xsi:type="dcterms:W3CDTF">2020-09-15T11:59:00Z</dcterms:modified>
</cp:coreProperties>
</file>