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B706BC" w:rsidRDefault="00EB4E9C" w:rsidP="00AC2883">
            <w:pPr>
              <w:pStyle w:val="Sessiontc"/>
              <w:spacing w:line="240" w:lineRule="auto"/>
            </w:pPr>
            <w:r w:rsidRPr="00B706BC">
              <w:t>Technical Committee</w:t>
            </w:r>
          </w:p>
          <w:p w:rsidR="00EB4E9C" w:rsidRPr="00B706BC" w:rsidRDefault="00EB4E9C" w:rsidP="008B6E60">
            <w:pPr>
              <w:pStyle w:val="Sessiontcplacedate"/>
              <w:rPr>
                <w:sz w:val="22"/>
              </w:rPr>
            </w:pPr>
            <w:r w:rsidRPr="00B706BC">
              <w:t>Fifty-</w:t>
            </w:r>
            <w:r w:rsidR="008B6E60" w:rsidRPr="00B706BC">
              <w:t>Fourth</w:t>
            </w:r>
            <w:r w:rsidRPr="00B706BC">
              <w:t xml:space="preserve"> Session</w:t>
            </w:r>
            <w:r w:rsidRPr="00B706BC">
              <w:br/>
              <w:t xml:space="preserve">Geneva, </w:t>
            </w:r>
            <w:r w:rsidR="008B6E60" w:rsidRPr="00B706BC">
              <w:t>October 29 and 30, 2018</w:t>
            </w:r>
          </w:p>
        </w:tc>
        <w:tc>
          <w:tcPr>
            <w:tcW w:w="3127" w:type="dxa"/>
          </w:tcPr>
          <w:p w:rsidR="00EB4E9C" w:rsidRPr="00B706BC" w:rsidRDefault="008B6E60" w:rsidP="003C7FBE">
            <w:pPr>
              <w:pStyle w:val="Doccode"/>
            </w:pPr>
            <w:r w:rsidRPr="00B706BC">
              <w:t>TC/54</w:t>
            </w:r>
            <w:r w:rsidR="00EB4E9C" w:rsidRPr="00B706BC">
              <w:t>/</w:t>
            </w:r>
            <w:r w:rsidR="00EC5452" w:rsidRPr="00B706BC">
              <w:t>8</w:t>
            </w:r>
          </w:p>
          <w:p w:rsidR="00EB4E9C" w:rsidRPr="00B706BC" w:rsidRDefault="00EB4E9C" w:rsidP="003C7FBE">
            <w:pPr>
              <w:pStyle w:val="Docoriginal"/>
            </w:pPr>
            <w:r w:rsidRPr="00B706BC">
              <w:t>Original:</w:t>
            </w:r>
            <w:r w:rsidRPr="00B706BC">
              <w:rPr>
                <w:b w:val="0"/>
                <w:spacing w:val="0"/>
              </w:rPr>
              <w:t xml:space="preserve">  English</w:t>
            </w:r>
          </w:p>
          <w:p w:rsidR="00EB4E9C" w:rsidRPr="00B706BC" w:rsidRDefault="00EB4E9C" w:rsidP="00B219A3">
            <w:pPr>
              <w:pStyle w:val="Docoriginal"/>
            </w:pPr>
            <w:r w:rsidRPr="00B706BC">
              <w:t>Date:</w:t>
            </w:r>
            <w:r w:rsidR="00EC5452" w:rsidRPr="00B706BC">
              <w:rPr>
                <w:b w:val="0"/>
                <w:spacing w:val="0"/>
              </w:rPr>
              <w:t xml:space="preserve">  </w:t>
            </w:r>
            <w:r w:rsidR="00B3283D" w:rsidRPr="00B706BC">
              <w:rPr>
                <w:b w:val="0"/>
                <w:spacing w:val="0"/>
              </w:rPr>
              <w:t>September</w:t>
            </w:r>
            <w:r w:rsidR="00EC5452" w:rsidRPr="00B706BC">
              <w:rPr>
                <w:b w:val="0"/>
                <w:spacing w:val="0"/>
              </w:rPr>
              <w:t xml:space="preserve"> </w:t>
            </w:r>
            <w:r w:rsidR="00B706BC" w:rsidRPr="00B706BC">
              <w:rPr>
                <w:b w:val="0"/>
                <w:spacing w:val="0"/>
              </w:rPr>
              <w:t>10</w:t>
            </w:r>
            <w:r w:rsidR="008B6E60" w:rsidRPr="00B706BC">
              <w:rPr>
                <w:b w:val="0"/>
                <w:spacing w:val="0"/>
              </w:rPr>
              <w:t>, 2018</w:t>
            </w:r>
          </w:p>
        </w:tc>
      </w:tr>
    </w:tbl>
    <w:p w:rsidR="00EC5452" w:rsidRPr="006A644A" w:rsidRDefault="00EC5452" w:rsidP="00EC5452">
      <w:pPr>
        <w:pStyle w:val="Titleofdoc0"/>
      </w:pPr>
      <w:bookmarkStart w:id="1" w:name="TitleOfDoc"/>
      <w:bookmarkEnd w:id="1"/>
      <w:r w:rsidRPr="00AC6984">
        <w:rPr>
          <w:rFonts w:cs="Arial"/>
          <w:snapToGrid w:val="0"/>
        </w:rPr>
        <w:t>Exchange and use of software and equipment</w:t>
      </w:r>
    </w:p>
    <w:p w:rsidR="00EC5452" w:rsidRPr="006A644A" w:rsidRDefault="00EC5452" w:rsidP="00EC5452">
      <w:pPr>
        <w:pStyle w:val="preparedby1"/>
        <w:jc w:val="left"/>
      </w:pPr>
      <w:bookmarkStart w:id="2" w:name="Prepared"/>
      <w:bookmarkEnd w:id="2"/>
      <w:r w:rsidRPr="000C4E25">
        <w:t>Document prepared by the Office of the Union</w:t>
      </w:r>
    </w:p>
    <w:p w:rsidR="00EC5452" w:rsidRPr="006A644A" w:rsidRDefault="00EC5452" w:rsidP="00EC5452">
      <w:pPr>
        <w:pStyle w:val="Disclaimer"/>
      </w:pPr>
      <w:r w:rsidRPr="006A644A">
        <w:t>Disclaimer:  this document does not represent UPOV policies or guidance</w:t>
      </w:r>
    </w:p>
    <w:p w:rsidR="00EC5452" w:rsidRDefault="00EC5452" w:rsidP="00EC5452">
      <w:pPr>
        <w:pStyle w:val="Heading1"/>
        <w:rPr>
          <w:lang w:eastAsia="ja-JP"/>
        </w:rPr>
      </w:pPr>
      <w:bookmarkStart w:id="3" w:name="_Toc525565778"/>
      <w:r>
        <w:rPr>
          <w:lang w:eastAsia="ja-JP"/>
        </w:rPr>
        <w:t>E</w:t>
      </w:r>
      <w:r>
        <w:rPr>
          <w:rFonts w:hint="eastAsia"/>
          <w:lang w:eastAsia="ja-JP"/>
        </w:rPr>
        <w:t>xecutive summary</w:t>
      </w:r>
      <w:bookmarkEnd w:id="3"/>
    </w:p>
    <w:p w:rsidR="00EC5452" w:rsidRDefault="00EC5452" w:rsidP="00EC5452">
      <w:pPr>
        <w:rPr>
          <w:lang w:eastAsia="ja-JP"/>
        </w:rPr>
      </w:pPr>
    </w:p>
    <w:p w:rsidR="00EC5452" w:rsidRDefault="00EC5452" w:rsidP="00EC5452">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Pr>
          <w:rFonts w:hint="eastAsia"/>
          <w:snapToGrid w:val="0"/>
          <w:lang w:eastAsia="ja-JP"/>
        </w:rPr>
        <w:t>and to propose a revision of documents</w:t>
      </w:r>
      <w:r w:rsidR="00B3283D">
        <w:rPr>
          <w:snapToGrid w:val="0"/>
          <w:lang w:eastAsia="ja-JP"/>
        </w:rPr>
        <w:t> </w:t>
      </w:r>
      <w:r>
        <w:rPr>
          <w:lang w:eastAsia="ja-JP"/>
        </w:rPr>
        <w:t>UPOV/INF/16/</w:t>
      </w:r>
      <w:r w:rsidR="0052489A">
        <w:rPr>
          <w:lang w:eastAsia="ja-JP"/>
        </w:rPr>
        <w:t>7</w:t>
      </w:r>
      <w:r w:rsidRPr="002E6674">
        <w:rPr>
          <w:lang w:eastAsia="ja-JP"/>
        </w:rPr>
        <w:t xml:space="preserve"> “Exchangeable Sof</w:t>
      </w:r>
      <w:r>
        <w:rPr>
          <w:lang w:eastAsia="ja-JP"/>
        </w:rPr>
        <w:t xml:space="preserve">tware” and </w:t>
      </w:r>
      <w:r w:rsidRPr="00BF06D3">
        <w:rPr>
          <w:color w:val="000000"/>
          <w:lang w:eastAsia="ja-JP"/>
        </w:rPr>
        <w:t>UPOV/INF/</w:t>
      </w:r>
      <w:r>
        <w:rPr>
          <w:rFonts w:hint="eastAsia"/>
          <w:color w:val="000000"/>
          <w:lang w:eastAsia="ja-JP"/>
        </w:rPr>
        <w:t>22/</w:t>
      </w:r>
      <w:r w:rsidR="0052489A">
        <w:rPr>
          <w:color w:val="000000"/>
          <w:lang w:eastAsia="ja-JP"/>
        </w:rPr>
        <w:t>4</w:t>
      </w:r>
      <w:r w:rsidRPr="00BF06D3">
        <w:rPr>
          <w:color w:val="000000"/>
          <w:lang w:eastAsia="ja-JP"/>
        </w:rPr>
        <w:t xml:space="preserve"> “</w:t>
      </w:r>
      <w:r w:rsidRPr="00FB6572">
        <w:rPr>
          <w:rFonts w:eastAsia="MS Mincho"/>
          <w:snapToGrid w:val="0"/>
        </w:rPr>
        <w:t>Software and equipment used by members of the Union</w:t>
      </w:r>
      <w:r>
        <w:rPr>
          <w:color w:val="000000"/>
          <w:lang w:eastAsia="ja-JP"/>
        </w:rPr>
        <w:t>”</w:t>
      </w:r>
      <w:r w:rsidRPr="00640020">
        <w:rPr>
          <w:snapToGrid w:val="0"/>
        </w:rPr>
        <w:t>.</w:t>
      </w:r>
    </w:p>
    <w:p w:rsidR="00EC5452" w:rsidRDefault="00EC5452" w:rsidP="00EC5452">
      <w:pPr>
        <w:rPr>
          <w:lang w:eastAsia="ja-JP"/>
        </w:rPr>
      </w:pPr>
    </w:p>
    <w:p w:rsidR="00EC5452" w:rsidRDefault="00EC5452" w:rsidP="00EC5452">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Pr>
          <w:lang w:eastAsia="ja-JP"/>
        </w:rPr>
        <w:t>Technical Committee (TC)</w:t>
      </w:r>
      <w:r w:rsidRPr="00CE38A5">
        <w:rPr>
          <w:rFonts w:hint="eastAsia"/>
          <w:lang w:eastAsia="ja-JP"/>
        </w:rPr>
        <w:t xml:space="preserve"> is invited to:</w:t>
      </w:r>
    </w:p>
    <w:p w:rsidR="00EC5452" w:rsidRDefault="00EC5452" w:rsidP="00EC5452">
      <w:pPr>
        <w:ind w:left="540" w:hanging="540"/>
        <w:rPr>
          <w:lang w:eastAsia="ja-JP"/>
        </w:rPr>
      </w:pPr>
    </w:p>
    <w:p w:rsidR="00EC5452" w:rsidRDefault="00EC5452" w:rsidP="00EC5452">
      <w:pPr>
        <w:pStyle w:val="ListParagraph"/>
        <w:numPr>
          <w:ilvl w:val="0"/>
          <w:numId w:val="23"/>
        </w:numPr>
        <w:ind w:left="0" w:firstLine="567"/>
        <w:rPr>
          <w:lang w:eastAsia="ja-JP"/>
        </w:rPr>
      </w:pPr>
      <w:r>
        <w:rPr>
          <w:lang w:eastAsia="ja-JP"/>
        </w:rPr>
        <w:t>note that the Council, at its fift</w:t>
      </w:r>
      <w:r w:rsidR="0052489A">
        <w:rPr>
          <w:lang w:eastAsia="ja-JP"/>
        </w:rPr>
        <w:t>y-first</w:t>
      </w:r>
      <w:r>
        <w:rPr>
          <w:lang w:eastAsia="ja-JP"/>
        </w:rPr>
        <w:t xml:space="preserve"> ordinary session, held in Geneva, on October 2</w:t>
      </w:r>
      <w:r w:rsidR="0052489A">
        <w:rPr>
          <w:lang w:eastAsia="ja-JP"/>
        </w:rPr>
        <w:t>6</w:t>
      </w:r>
      <w:r>
        <w:rPr>
          <w:lang w:eastAsia="ja-JP"/>
        </w:rPr>
        <w:t>, 201</w:t>
      </w:r>
      <w:r w:rsidR="0052489A">
        <w:rPr>
          <w:lang w:eastAsia="ja-JP"/>
        </w:rPr>
        <w:t>7</w:t>
      </w:r>
      <w:r>
        <w:rPr>
          <w:lang w:eastAsia="ja-JP"/>
        </w:rPr>
        <w:t>, adopted document UPOV/INF/16/</w:t>
      </w:r>
      <w:r w:rsidR="0052489A">
        <w:rPr>
          <w:lang w:eastAsia="ja-JP"/>
        </w:rPr>
        <w:t>7</w:t>
      </w:r>
      <w:r>
        <w:rPr>
          <w:lang w:eastAsia="ja-JP"/>
        </w:rPr>
        <w:t xml:space="preserve"> “Exchangeable Software”;</w:t>
      </w:r>
    </w:p>
    <w:p w:rsidR="00EC5452" w:rsidRDefault="00EC5452" w:rsidP="00EC5452">
      <w:pPr>
        <w:ind w:firstLine="567"/>
        <w:rPr>
          <w:lang w:eastAsia="ja-JP"/>
        </w:rPr>
      </w:pPr>
    </w:p>
    <w:p w:rsidR="00EC5452" w:rsidRDefault="00993D57" w:rsidP="00EC5452">
      <w:pPr>
        <w:pStyle w:val="ListParagraph"/>
        <w:numPr>
          <w:ilvl w:val="0"/>
          <w:numId w:val="23"/>
        </w:numPr>
        <w:ind w:left="0" w:firstLine="567"/>
        <w:rPr>
          <w:lang w:eastAsia="ja-JP"/>
        </w:rPr>
      </w:pPr>
      <w:r w:rsidRPr="00993D57">
        <w:rPr>
          <w:lang w:eastAsia="ja-JP"/>
        </w:rPr>
        <w:t xml:space="preserve">consider the proposed revision of document UPOV/INF/16/7 to incorporate the information on the use of GAIA software currently contained in document UPOV/INF/22/4, as </w:t>
      </w:r>
      <w:r w:rsidR="0010387A" w:rsidRPr="0010387A">
        <w:rPr>
          <w:lang w:eastAsia="ja-JP"/>
        </w:rPr>
        <w:t>presented in document UPOV/INF/16/8 Draft 1</w:t>
      </w:r>
      <w:r w:rsidR="00EC5452">
        <w:rPr>
          <w:lang w:eastAsia="ja-JP"/>
        </w:rPr>
        <w:t>;</w:t>
      </w:r>
    </w:p>
    <w:p w:rsidR="00EC5452" w:rsidRDefault="00EC5452" w:rsidP="00EC5452">
      <w:pPr>
        <w:ind w:firstLine="567"/>
        <w:rPr>
          <w:lang w:eastAsia="ja-JP"/>
        </w:rPr>
      </w:pPr>
    </w:p>
    <w:p w:rsidR="00EC5452" w:rsidRDefault="00EC5452" w:rsidP="00EC5452">
      <w:pPr>
        <w:pStyle w:val="ListParagraph"/>
        <w:numPr>
          <w:ilvl w:val="0"/>
          <w:numId w:val="23"/>
        </w:numPr>
        <w:ind w:left="0" w:firstLine="567"/>
        <w:rPr>
          <w:lang w:eastAsia="ja-JP"/>
        </w:rPr>
      </w:pPr>
      <w:r w:rsidRPr="00E52069">
        <w:rPr>
          <w:lang w:eastAsia="ja-JP"/>
        </w:rPr>
        <w:t>note that the comments of the TC, at its fifty-</w:t>
      </w:r>
      <w:r w:rsidR="00BA1FF7">
        <w:rPr>
          <w:lang w:eastAsia="ja-JP"/>
        </w:rPr>
        <w:t>fourth</w:t>
      </w:r>
      <w:r w:rsidRPr="00E52069">
        <w:rPr>
          <w:lang w:eastAsia="ja-JP"/>
        </w:rPr>
        <w:t xml:space="preserve"> session, co</w:t>
      </w:r>
      <w:r w:rsidR="00B706BC">
        <w:rPr>
          <w:lang w:eastAsia="ja-JP"/>
        </w:rPr>
        <w:t>ncerning the use of software by </w:t>
      </w:r>
      <w:r w:rsidRPr="00E52069">
        <w:rPr>
          <w:lang w:eastAsia="ja-JP"/>
        </w:rPr>
        <w:t>members of the Union, will be reported to the CAJ at its seventy-f</w:t>
      </w:r>
      <w:r w:rsidR="00BA1FF7">
        <w:rPr>
          <w:lang w:eastAsia="ja-JP"/>
        </w:rPr>
        <w:t>if</w:t>
      </w:r>
      <w:r w:rsidRPr="00E52069">
        <w:rPr>
          <w:lang w:eastAsia="ja-JP"/>
        </w:rPr>
        <w:t xml:space="preserve">th session, to be held in Geneva </w:t>
      </w:r>
      <w:r w:rsidR="00B3283D">
        <w:rPr>
          <w:lang w:eastAsia="ja-JP"/>
        </w:rPr>
        <w:t>on</w:t>
      </w:r>
      <w:r w:rsidR="00B706BC">
        <w:rPr>
          <w:lang w:eastAsia="ja-JP"/>
        </w:rPr>
        <w:t> </w:t>
      </w:r>
      <w:r w:rsidRPr="00E52069">
        <w:rPr>
          <w:lang w:eastAsia="ja-JP"/>
        </w:rPr>
        <w:t>October</w:t>
      </w:r>
      <w:r w:rsidR="00B3283D">
        <w:rPr>
          <w:lang w:eastAsia="ja-JP"/>
        </w:rPr>
        <w:t> </w:t>
      </w:r>
      <w:r w:rsidR="00BA1FF7">
        <w:rPr>
          <w:lang w:eastAsia="ja-JP"/>
        </w:rPr>
        <w:t>31,</w:t>
      </w:r>
      <w:r w:rsidRPr="00E52069">
        <w:rPr>
          <w:lang w:eastAsia="ja-JP"/>
        </w:rPr>
        <w:t xml:space="preserve"> 201</w:t>
      </w:r>
      <w:r w:rsidR="00BA1FF7">
        <w:rPr>
          <w:lang w:eastAsia="ja-JP"/>
        </w:rPr>
        <w:t>8</w:t>
      </w:r>
      <w:r w:rsidRPr="00E52069">
        <w:rPr>
          <w:lang w:eastAsia="ja-JP"/>
        </w:rPr>
        <w:t>, and if agreed by the CAJ, a draft of document UPOV/INF/16/</w:t>
      </w:r>
      <w:r w:rsidR="00F4355B">
        <w:rPr>
          <w:lang w:eastAsia="ja-JP"/>
        </w:rPr>
        <w:t>8</w:t>
      </w:r>
      <w:r w:rsidRPr="00E52069">
        <w:rPr>
          <w:lang w:eastAsia="ja-JP"/>
        </w:rPr>
        <w:t xml:space="preserve"> will be presented for adoption by the Council at its fift</w:t>
      </w:r>
      <w:r>
        <w:rPr>
          <w:rFonts w:hint="eastAsia"/>
          <w:lang w:eastAsia="ja-JP"/>
        </w:rPr>
        <w:t>y-</w:t>
      </w:r>
      <w:r w:rsidR="00BA1FF7">
        <w:rPr>
          <w:lang w:eastAsia="ja-JP"/>
        </w:rPr>
        <w:t>second</w:t>
      </w:r>
      <w:r w:rsidRPr="00E52069">
        <w:rPr>
          <w:lang w:eastAsia="ja-JP"/>
        </w:rPr>
        <w:t xml:space="preserve"> ordinary session, to be held on </w:t>
      </w:r>
      <w:r w:rsidR="00923FD7">
        <w:rPr>
          <w:lang w:eastAsia="ja-JP"/>
        </w:rPr>
        <w:t>November</w:t>
      </w:r>
      <w:r w:rsidRPr="00E52069">
        <w:rPr>
          <w:lang w:eastAsia="ja-JP"/>
        </w:rPr>
        <w:t xml:space="preserve"> 2, 201</w:t>
      </w:r>
      <w:r w:rsidR="00923FD7">
        <w:rPr>
          <w:lang w:eastAsia="ja-JP"/>
        </w:rPr>
        <w:t>8</w:t>
      </w:r>
      <w:r>
        <w:rPr>
          <w:rFonts w:hint="eastAsia"/>
          <w:lang w:eastAsia="ja-JP"/>
        </w:rPr>
        <w:t>, on that basis;</w:t>
      </w:r>
    </w:p>
    <w:p w:rsidR="00313AF0" w:rsidRDefault="00313AF0" w:rsidP="00313AF0">
      <w:pPr>
        <w:ind w:firstLine="567"/>
        <w:rPr>
          <w:lang w:eastAsia="ja-JP"/>
        </w:rPr>
      </w:pPr>
    </w:p>
    <w:p w:rsidR="00313AF0" w:rsidRPr="00093F33" w:rsidRDefault="00093F33" w:rsidP="00313AF0">
      <w:pPr>
        <w:pStyle w:val="ListParagraph"/>
        <w:numPr>
          <w:ilvl w:val="0"/>
          <w:numId w:val="23"/>
        </w:numPr>
        <w:ind w:left="0" w:firstLine="567"/>
        <w:rPr>
          <w:lang w:eastAsia="ja-JP"/>
        </w:rPr>
      </w:pPr>
      <w:r w:rsidRPr="00093F33">
        <w:rPr>
          <w:lang w:eastAsia="ja-JP"/>
        </w:rPr>
        <w:t xml:space="preserve">consider whether the approach </w:t>
      </w:r>
      <w:r w:rsidR="002C52CD">
        <w:rPr>
          <w:lang w:eastAsia="ja-JP"/>
        </w:rPr>
        <w:t>to</w:t>
      </w:r>
      <w:r w:rsidRPr="00093F33">
        <w:rPr>
          <w:lang w:eastAsia="ja-JP"/>
        </w:rPr>
        <w:t xml:space="preserve"> be demonstrate</w:t>
      </w:r>
      <w:r w:rsidR="00182CCA">
        <w:rPr>
          <w:lang w:eastAsia="ja-JP"/>
        </w:rPr>
        <w:t>d</w:t>
      </w:r>
      <w:r w:rsidRPr="00093F33">
        <w:rPr>
          <w:lang w:eastAsia="ja-JP"/>
        </w:rPr>
        <w:t xml:space="preserve"> at its fifty-fourth session is </w:t>
      </w:r>
      <w:r w:rsidR="002C52CD">
        <w:rPr>
          <w:lang w:eastAsia="ja-JP"/>
        </w:rPr>
        <w:t xml:space="preserve">a </w:t>
      </w:r>
      <w:r w:rsidRPr="00093F33">
        <w:rPr>
          <w:lang w:eastAsia="ja-JP"/>
        </w:rPr>
        <w:t xml:space="preserve">suitable </w:t>
      </w:r>
      <w:r w:rsidR="002C52CD">
        <w:rPr>
          <w:lang w:eastAsia="ja-JP"/>
        </w:rPr>
        <w:t xml:space="preserve">basis </w:t>
      </w:r>
      <w:r w:rsidRPr="00093F33">
        <w:rPr>
          <w:lang w:eastAsia="ja-JP"/>
        </w:rPr>
        <w:t xml:space="preserve">to make </w:t>
      </w:r>
      <w:r w:rsidR="00993D57" w:rsidRPr="00993D57">
        <w:rPr>
          <w:lang w:eastAsia="ja-JP"/>
        </w:rPr>
        <w:t>documents UPOV/INF/16 and UPOV/INF/22</w:t>
      </w:r>
      <w:r w:rsidRPr="00093F33">
        <w:rPr>
          <w:lang w:eastAsia="ja-JP"/>
        </w:rPr>
        <w:t xml:space="preserve"> available in a searchable form on the UPOV website</w:t>
      </w:r>
      <w:r w:rsidR="00313AF0" w:rsidRPr="00093F33">
        <w:rPr>
          <w:rFonts w:hint="eastAsia"/>
          <w:lang w:eastAsia="ja-JP"/>
        </w:rPr>
        <w:t>;</w:t>
      </w:r>
    </w:p>
    <w:p w:rsidR="00EC5452" w:rsidRDefault="00EC5452" w:rsidP="00EC5452">
      <w:pPr>
        <w:ind w:firstLine="567"/>
        <w:rPr>
          <w:lang w:eastAsia="ja-JP"/>
        </w:rPr>
      </w:pPr>
    </w:p>
    <w:p w:rsidR="00EC5452" w:rsidRDefault="00EC5452" w:rsidP="00EC5452">
      <w:pPr>
        <w:pStyle w:val="ListParagraph"/>
        <w:numPr>
          <w:ilvl w:val="0"/>
          <w:numId w:val="23"/>
        </w:numPr>
        <w:ind w:left="0" w:firstLine="567"/>
        <w:rPr>
          <w:lang w:eastAsia="ja-JP"/>
        </w:rPr>
      </w:pPr>
      <w:r>
        <w:rPr>
          <w:lang w:eastAsia="ja-JP"/>
        </w:rPr>
        <w:t xml:space="preserve">note that the Council, at its </w:t>
      </w:r>
      <w:r w:rsidR="00923FD7">
        <w:rPr>
          <w:lang w:eastAsia="ja-JP"/>
        </w:rPr>
        <w:t>fifty-first</w:t>
      </w:r>
      <w:r>
        <w:rPr>
          <w:lang w:eastAsia="ja-JP"/>
        </w:rPr>
        <w:t xml:space="preserve"> ordinary session, held in Geneva, on </w:t>
      </w:r>
      <w:r w:rsidR="00923FD7">
        <w:rPr>
          <w:lang w:eastAsia="ja-JP"/>
        </w:rPr>
        <w:t>October 26, 2017</w:t>
      </w:r>
      <w:r>
        <w:rPr>
          <w:lang w:eastAsia="ja-JP"/>
        </w:rPr>
        <w:t>, adopted document UPOV/INF/22/</w:t>
      </w:r>
      <w:r w:rsidR="00923FD7">
        <w:rPr>
          <w:lang w:eastAsia="ja-JP"/>
        </w:rPr>
        <w:t>4</w:t>
      </w:r>
      <w:r>
        <w:rPr>
          <w:lang w:eastAsia="ja-JP"/>
        </w:rPr>
        <w:t xml:space="preserve"> “Software and equipment used by members of the Union”;</w:t>
      </w:r>
    </w:p>
    <w:p w:rsidR="00EC5452" w:rsidRDefault="00EC5452" w:rsidP="00EC5452">
      <w:pPr>
        <w:ind w:firstLine="567"/>
        <w:rPr>
          <w:lang w:eastAsia="ja-JP"/>
        </w:rPr>
      </w:pPr>
    </w:p>
    <w:p w:rsidR="00EC5452" w:rsidRDefault="0010387A" w:rsidP="00EC5452">
      <w:pPr>
        <w:pStyle w:val="ListParagraph"/>
        <w:numPr>
          <w:ilvl w:val="0"/>
          <w:numId w:val="23"/>
        </w:numPr>
        <w:ind w:left="0" w:firstLine="567"/>
        <w:rPr>
          <w:lang w:eastAsia="ja-JP"/>
        </w:rPr>
      </w:pPr>
      <w:r w:rsidRPr="0010387A">
        <w:rPr>
          <w:rFonts w:hint="eastAsia"/>
          <w:lang w:eastAsia="ja-JP"/>
        </w:rPr>
        <w:t>consider</w:t>
      </w:r>
      <w:r w:rsidRPr="0010387A">
        <w:rPr>
          <w:lang w:eastAsia="ja-JP"/>
        </w:rPr>
        <w:t xml:space="preserve"> </w:t>
      </w:r>
      <w:r w:rsidRPr="0010387A">
        <w:rPr>
          <w:rFonts w:hint="eastAsia"/>
          <w:lang w:eastAsia="ja-JP"/>
        </w:rPr>
        <w:t xml:space="preserve">whether to </w:t>
      </w:r>
      <w:r w:rsidRPr="0010387A">
        <w:rPr>
          <w:lang w:eastAsia="ja-JP"/>
        </w:rPr>
        <w:t>propose to include the information on the use of software by members of the Union</w:t>
      </w:r>
      <w:r w:rsidRPr="0010387A">
        <w:rPr>
          <w:rFonts w:hint="eastAsia"/>
          <w:lang w:eastAsia="ja-JP"/>
        </w:rPr>
        <w:t xml:space="preserve">, as </w:t>
      </w:r>
      <w:r w:rsidRPr="0010387A">
        <w:rPr>
          <w:lang w:eastAsia="ja-JP"/>
        </w:rPr>
        <w:t>presented in document UPOV/INF/22/5 Draft 1, in document UPOV/INF/</w:t>
      </w:r>
      <w:r w:rsidRPr="0010387A">
        <w:rPr>
          <w:rFonts w:hint="eastAsia"/>
          <w:lang w:eastAsia="ja-JP"/>
        </w:rPr>
        <w:t>22</w:t>
      </w:r>
      <w:r w:rsidRPr="0010387A">
        <w:rPr>
          <w:lang w:eastAsia="ja-JP"/>
        </w:rPr>
        <w:t xml:space="preserve"> and/or request further guidance from other relevant bodies (e.g. CAJ and TWPs)</w:t>
      </w:r>
      <w:r w:rsidR="00EC5452">
        <w:rPr>
          <w:lang w:eastAsia="ja-JP"/>
        </w:rPr>
        <w:t>;</w:t>
      </w:r>
      <w:r w:rsidR="00923FD7">
        <w:rPr>
          <w:lang w:eastAsia="ja-JP"/>
        </w:rPr>
        <w:t xml:space="preserve"> and</w:t>
      </w:r>
    </w:p>
    <w:p w:rsidR="00EC5452" w:rsidRDefault="00EC5452" w:rsidP="00EC5452">
      <w:pPr>
        <w:ind w:firstLine="567"/>
        <w:rPr>
          <w:lang w:eastAsia="ja-JP"/>
        </w:rPr>
      </w:pPr>
    </w:p>
    <w:p w:rsidR="00EC5452" w:rsidRDefault="00EC5452" w:rsidP="00EC5452">
      <w:pPr>
        <w:pStyle w:val="ListParagraph"/>
        <w:numPr>
          <w:ilvl w:val="0"/>
          <w:numId w:val="23"/>
        </w:numPr>
        <w:ind w:left="0" w:firstLine="567"/>
        <w:rPr>
          <w:lang w:eastAsia="ja-JP"/>
        </w:rPr>
      </w:pPr>
      <w:r w:rsidRPr="00B52E91">
        <w:rPr>
          <w:lang w:eastAsia="ja-JP"/>
        </w:rPr>
        <w:t>note that the proposals of the TC, at its fifty-</w:t>
      </w:r>
      <w:r w:rsidR="00923FD7">
        <w:rPr>
          <w:lang w:eastAsia="ja-JP"/>
        </w:rPr>
        <w:t>fourth</w:t>
      </w:r>
      <w:r w:rsidRPr="00B52E91">
        <w:rPr>
          <w:lang w:eastAsia="ja-JP"/>
        </w:rPr>
        <w:t xml:space="preserve"> session, concerning the revision of document</w:t>
      </w:r>
      <w:r w:rsidR="00B3283D">
        <w:rPr>
          <w:lang w:eastAsia="ja-JP"/>
        </w:rPr>
        <w:t> </w:t>
      </w:r>
      <w:r w:rsidRPr="00B52E91">
        <w:rPr>
          <w:lang w:eastAsia="ja-JP"/>
        </w:rPr>
        <w:t>UPOV/INF/</w:t>
      </w:r>
      <w:r>
        <w:rPr>
          <w:lang w:eastAsia="ja-JP"/>
        </w:rPr>
        <w:t>2</w:t>
      </w:r>
      <w:r w:rsidRPr="00B52E91">
        <w:rPr>
          <w:lang w:eastAsia="ja-JP"/>
        </w:rPr>
        <w:t>2 will be reported to the CAJ at its seventy-f</w:t>
      </w:r>
      <w:r w:rsidR="00923FD7">
        <w:rPr>
          <w:lang w:eastAsia="ja-JP"/>
        </w:rPr>
        <w:t>if</w:t>
      </w:r>
      <w:r w:rsidRPr="00B52E91">
        <w:rPr>
          <w:lang w:eastAsia="ja-JP"/>
        </w:rPr>
        <w:t>th sessi</w:t>
      </w:r>
      <w:r w:rsidR="00B706BC">
        <w:rPr>
          <w:lang w:eastAsia="ja-JP"/>
        </w:rPr>
        <w:t xml:space="preserve">on, and if agreed by the CAJ, a </w:t>
      </w:r>
      <w:r w:rsidRPr="00B52E91">
        <w:rPr>
          <w:lang w:eastAsia="ja-JP"/>
        </w:rPr>
        <w:t>draft of document UPOV/INF/22/</w:t>
      </w:r>
      <w:r w:rsidR="00923FD7">
        <w:rPr>
          <w:lang w:eastAsia="ja-JP"/>
        </w:rPr>
        <w:t>5</w:t>
      </w:r>
      <w:r w:rsidRPr="00B52E91">
        <w:rPr>
          <w:lang w:eastAsia="ja-JP"/>
        </w:rPr>
        <w:t xml:space="preserve"> will be presented for adoption by the Council at its fifty-</w:t>
      </w:r>
      <w:r w:rsidR="00923FD7">
        <w:rPr>
          <w:lang w:eastAsia="ja-JP"/>
        </w:rPr>
        <w:t>second</w:t>
      </w:r>
      <w:r w:rsidRPr="00B52E91">
        <w:rPr>
          <w:lang w:eastAsia="ja-JP"/>
        </w:rPr>
        <w:t xml:space="preserve"> ordinary session, to be held on </w:t>
      </w:r>
      <w:r w:rsidR="00923FD7">
        <w:rPr>
          <w:lang w:eastAsia="ja-JP"/>
        </w:rPr>
        <w:t>November</w:t>
      </w:r>
      <w:r w:rsidRPr="00B52E91">
        <w:rPr>
          <w:lang w:eastAsia="ja-JP"/>
        </w:rPr>
        <w:t xml:space="preserve"> 2, 201</w:t>
      </w:r>
      <w:r w:rsidR="00923FD7">
        <w:rPr>
          <w:lang w:eastAsia="ja-JP"/>
        </w:rPr>
        <w:t>8</w:t>
      </w:r>
      <w:r w:rsidRPr="00B52E91">
        <w:rPr>
          <w:lang w:eastAsia="ja-JP"/>
        </w:rPr>
        <w:t>.</w:t>
      </w:r>
    </w:p>
    <w:p w:rsidR="00EC5452" w:rsidRDefault="00EC5452" w:rsidP="00EC5452">
      <w:pPr>
        <w:rPr>
          <w:snapToGrid w:val="0"/>
          <w:lang w:eastAsia="ja-JP"/>
        </w:rPr>
      </w:pPr>
    </w:p>
    <w:p w:rsidR="00875D3F" w:rsidRPr="00962F67" w:rsidRDefault="00875D3F" w:rsidP="00875D3F">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875D3F" w:rsidRPr="00962F67" w:rsidRDefault="00875D3F" w:rsidP="00875D3F">
      <w:pPr>
        <w:keepNext/>
        <w:ind w:left="1692" w:hanging="1125"/>
        <w:jc w:val="left"/>
        <w:rPr>
          <w:color w:val="000000"/>
        </w:rPr>
      </w:pPr>
    </w:p>
    <w:p w:rsidR="00875D3F" w:rsidRPr="00962F67" w:rsidRDefault="00875D3F" w:rsidP="00875D3F">
      <w:pPr>
        <w:keepNext/>
        <w:tabs>
          <w:tab w:val="left" w:pos="567"/>
          <w:tab w:val="left" w:pos="1701"/>
        </w:tabs>
      </w:pPr>
      <w:r w:rsidRPr="00962F67">
        <w:tab/>
        <w:t>CAJ:</w:t>
      </w:r>
      <w:r>
        <w:tab/>
      </w:r>
      <w:r w:rsidRPr="00962F67">
        <w:t>Administrative and Legal Committee</w:t>
      </w:r>
    </w:p>
    <w:p w:rsidR="00875D3F" w:rsidRPr="00962F67" w:rsidRDefault="00875D3F" w:rsidP="00875D3F">
      <w:pPr>
        <w:keepNext/>
        <w:tabs>
          <w:tab w:val="left" w:pos="567"/>
          <w:tab w:val="left" w:pos="1701"/>
        </w:tabs>
      </w:pPr>
      <w:r>
        <w:tab/>
      </w:r>
      <w:r w:rsidRPr="00962F67">
        <w:t>TC:</w:t>
      </w:r>
      <w:r w:rsidRPr="00962F67">
        <w:tab/>
        <w:t>Technical Committee</w:t>
      </w:r>
    </w:p>
    <w:p w:rsidR="00875D3F" w:rsidRDefault="00875D3F" w:rsidP="00875D3F">
      <w:pPr>
        <w:keepNext/>
        <w:tabs>
          <w:tab w:val="left" w:pos="567"/>
          <w:tab w:val="left" w:pos="1701"/>
        </w:tabs>
      </w:pPr>
      <w:r>
        <w:tab/>
      </w:r>
      <w:r w:rsidRPr="00640020">
        <w:t>TWPs:</w:t>
      </w:r>
      <w:r w:rsidRPr="00640020">
        <w:tab/>
        <w:t>Technical Working Parties</w:t>
      </w:r>
    </w:p>
    <w:p w:rsidR="00875D3F" w:rsidRDefault="00875D3F" w:rsidP="00744A66"/>
    <w:p w:rsidR="00EC5452" w:rsidRDefault="00EC5452" w:rsidP="000F6085">
      <w:pPr>
        <w:keepNext/>
        <w:keepLines/>
        <w:spacing w:line="360" w:lineRule="auto"/>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rPr>
          <w:rFonts w:eastAsia="Times New Roman" w:cs="Times New Roman"/>
          <w:bCs w:val="0"/>
          <w:caps w:val="0"/>
          <w:noProof w:val="0"/>
          <w:sz w:val="20"/>
          <w:lang w:eastAsia="en-US"/>
        </w:rPr>
        <w:id w:val="-1800911247"/>
        <w:docPartObj>
          <w:docPartGallery w:val="Table of Contents"/>
          <w:docPartUnique/>
        </w:docPartObj>
      </w:sdtPr>
      <w:sdtEndPr>
        <w:rPr>
          <w:b/>
          <w:szCs w:val="18"/>
        </w:rPr>
      </w:sdtEndPr>
      <w:sdtContent>
        <w:p w:rsidR="000F6085" w:rsidRDefault="00EC5452" w:rsidP="000F6085">
          <w:pPr>
            <w:pStyle w:val="TOC1"/>
            <w:keepNext/>
            <w:keepLines/>
            <w:rPr>
              <w:rFonts w:asciiTheme="minorHAnsi" w:hAnsiTheme="minorHAnsi" w:cstheme="minorBidi"/>
              <w:bCs w:val="0"/>
              <w:caps w:val="0"/>
              <w:sz w:val="22"/>
              <w:szCs w:val="22"/>
              <w:lang w:eastAsia="en-US"/>
            </w:rPr>
          </w:pPr>
          <w:r w:rsidRPr="000B564E">
            <w:rPr>
              <w:rFonts w:eastAsia="Times New Roman"/>
            </w:rPr>
            <w:fldChar w:fldCharType="begin"/>
          </w:r>
          <w:r w:rsidRPr="000B564E">
            <w:instrText xml:space="preserve"> TOC \o "1-3" \h \z \u </w:instrText>
          </w:r>
          <w:r w:rsidRPr="000B564E">
            <w:rPr>
              <w:rFonts w:eastAsia="Times New Roman"/>
            </w:rPr>
            <w:fldChar w:fldCharType="separate"/>
          </w:r>
          <w:hyperlink w:anchor="_Toc525565778" w:history="1">
            <w:r w:rsidR="000F6085" w:rsidRPr="003232FB">
              <w:rPr>
                <w:rStyle w:val="Hyperlink"/>
              </w:rPr>
              <w:t>Executive summary</w:t>
            </w:r>
            <w:r w:rsidR="000F6085">
              <w:rPr>
                <w:webHidden/>
              </w:rPr>
              <w:tab/>
            </w:r>
            <w:r w:rsidR="000F6085">
              <w:rPr>
                <w:webHidden/>
              </w:rPr>
              <w:fldChar w:fldCharType="begin"/>
            </w:r>
            <w:r w:rsidR="000F6085">
              <w:rPr>
                <w:webHidden/>
              </w:rPr>
              <w:instrText xml:space="preserve"> PAGEREF _Toc525565778 \h </w:instrText>
            </w:r>
            <w:r w:rsidR="000F6085">
              <w:rPr>
                <w:webHidden/>
              </w:rPr>
            </w:r>
            <w:r w:rsidR="000F6085">
              <w:rPr>
                <w:webHidden/>
              </w:rPr>
              <w:fldChar w:fldCharType="separate"/>
            </w:r>
            <w:r w:rsidR="006E29C5">
              <w:rPr>
                <w:webHidden/>
              </w:rPr>
              <w:t>1</w:t>
            </w:r>
            <w:r w:rsidR="000F6085">
              <w:rPr>
                <w:webHidden/>
              </w:rPr>
              <w:fldChar w:fldCharType="end"/>
            </w:r>
          </w:hyperlink>
        </w:p>
        <w:p w:rsidR="000F6085" w:rsidRDefault="006E29C5" w:rsidP="000F6085">
          <w:pPr>
            <w:pStyle w:val="TOC1"/>
            <w:keepNext/>
            <w:keepLines/>
            <w:rPr>
              <w:rFonts w:asciiTheme="minorHAnsi" w:hAnsiTheme="minorHAnsi" w:cstheme="minorBidi"/>
              <w:bCs w:val="0"/>
              <w:caps w:val="0"/>
              <w:sz w:val="22"/>
              <w:szCs w:val="22"/>
              <w:lang w:eastAsia="en-US"/>
            </w:rPr>
          </w:pPr>
          <w:hyperlink w:anchor="_Toc525565779" w:history="1">
            <w:r w:rsidR="000F6085" w:rsidRPr="003232FB">
              <w:rPr>
                <w:rStyle w:val="Hyperlink"/>
                <w:snapToGrid w:val="0"/>
              </w:rPr>
              <w:t>document UPOV/INF/16 “Exchangeable Software”</w:t>
            </w:r>
            <w:r w:rsidR="000F6085">
              <w:rPr>
                <w:webHidden/>
              </w:rPr>
              <w:tab/>
            </w:r>
            <w:r w:rsidR="000F6085">
              <w:rPr>
                <w:webHidden/>
              </w:rPr>
              <w:fldChar w:fldCharType="begin"/>
            </w:r>
            <w:r w:rsidR="000F6085">
              <w:rPr>
                <w:webHidden/>
              </w:rPr>
              <w:instrText xml:space="preserve"> PAGEREF _Toc525565779 \h </w:instrText>
            </w:r>
            <w:r w:rsidR="000F6085">
              <w:rPr>
                <w:webHidden/>
              </w:rPr>
            </w:r>
            <w:r w:rsidR="000F6085">
              <w:rPr>
                <w:webHidden/>
              </w:rPr>
              <w:fldChar w:fldCharType="separate"/>
            </w:r>
            <w:r>
              <w:rPr>
                <w:webHidden/>
              </w:rPr>
              <w:t>2</w:t>
            </w:r>
            <w:r w:rsidR="000F6085">
              <w:rPr>
                <w:webHidden/>
              </w:rPr>
              <w:fldChar w:fldCharType="end"/>
            </w:r>
          </w:hyperlink>
        </w:p>
        <w:p w:rsidR="000F6085" w:rsidRDefault="006E29C5" w:rsidP="000F6085">
          <w:pPr>
            <w:pStyle w:val="TOC2"/>
            <w:keepNext/>
            <w:keepLines/>
            <w:rPr>
              <w:rFonts w:asciiTheme="minorHAnsi" w:eastAsiaTheme="minorEastAsia" w:hAnsiTheme="minorHAnsi" w:cstheme="minorBidi"/>
              <w:sz w:val="22"/>
              <w:szCs w:val="22"/>
              <w:lang w:eastAsia="en-US"/>
            </w:rPr>
          </w:pPr>
          <w:hyperlink w:anchor="_Toc525565780" w:history="1">
            <w:r w:rsidR="000F6085" w:rsidRPr="003232FB">
              <w:rPr>
                <w:rStyle w:val="Hyperlink"/>
              </w:rPr>
              <w:t>Adoption of document UPOV/INF/16/7</w:t>
            </w:r>
            <w:r w:rsidR="000F6085">
              <w:rPr>
                <w:webHidden/>
              </w:rPr>
              <w:tab/>
            </w:r>
            <w:r w:rsidR="000F6085">
              <w:rPr>
                <w:webHidden/>
              </w:rPr>
              <w:fldChar w:fldCharType="begin"/>
            </w:r>
            <w:r w:rsidR="000F6085">
              <w:rPr>
                <w:webHidden/>
              </w:rPr>
              <w:instrText xml:space="preserve"> PAGEREF _Toc525565780 \h </w:instrText>
            </w:r>
            <w:r w:rsidR="000F6085">
              <w:rPr>
                <w:webHidden/>
              </w:rPr>
            </w:r>
            <w:r w:rsidR="000F6085">
              <w:rPr>
                <w:webHidden/>
              </w:rPr>
              <w:fldChar w:fldCharType="separate"/>
            </w:r>
            <w:r>
              <w:rPr>
                <w:webHidden/>
              </w:rPr>
              <w:t>2</w:t>
            </w:r>
            <w:r w:rsidR="000F6085">
              <w:rPr>
                <w:webHidden/>
              </w:rPr>
              <w:fldChar w:fldCharType="end"/>
            </w:r>
          </w:hyperlink>
        </w:p>
        <w:p w:rsidR="000F6085" w:rsidRDefault="006E29C5" w:rsidP="000F6085">
          <w:pPr>
            <w:pStyle w:val="TOC2"/>
            <w:keepNext/>
            <w:keepLines/>
            <w:rPr>
              <w:rFonts w:asciiTheme="minorHAnsi" w:eastAsiaTheme="minorEastAsia" w:hAnsiTheme="minorHAnsi" w:cstheme="minorBidi"/>
              <w:sz w:val="22"/>
              <w:szCs w:val="22"/>
              <w:lang w:eastAsia="en-US"/>
            </w:rPr>
          </w:pPr>
          <w:hyperlink w:anchor="_Toc525565781" w:history="1">
            <w:r w:rsidR="000F6085" w:rsidRPr="003232FB">
              <w:rPr>
                <w:rStyle w:val="Hyperlink"/>
              </w:rPr>
              <w:t>Revision of document UPOV/INF/16/7</w:t>
            </w:r>
            <w:r w:rsidR="000F6085">
              <w:rPr>
                <w:webHidden/>
              </w:rPr>
              <w:tab/>
            </w:r>
            <w:r w:rsidR="000F6085">
              <w:rPr>
                <w:webHidden/>
              </w:rPr>
              <w:fldChar w:fldCharType="begin"/>
            </w:r>
            <w:r w:rsidR="000F6085">
              <w:rPr>
                <w:webHidden/>
              </w:rPr>
              <w:instrText xml:space="preserve"> PAGEREF _Toc525565781 \h </w:instrText>
            </w:r>
            <w:r w:rsidR="000F6085">
              <w:rPr>
                <w:webHidden/>
              </w:rPr>
            </w:r>
            <w:r w:rsidR="000F6085">
              <w:rPr>
                <w:webHidden/>
              </w:rPr>
              <w:fldChar w:fldCharType="separate"/>
            </w:r>
            <w:r>
              <w:rPr>
                <w:webHidden/>
              </w:rPr>
              <w:t>2</w:t>
            </w:r>
            <w:r w:rsidR="000F6085">
              <w:rPr>
                <w:webHidden/>
              </w:rPr>
              <w:fldChar w:fldCharType="end"/>
            </w:r>
          </w:hyperlink>
        </w:p>
        <w:p w:rsidR="000F6085" w:rsidRDefault="006E29C5" w:rsidP="000F6085">
          <w:pPr>
            <w:pStyle w:val="TOC3"/>
            <w:keepNext/>
            <w:keepLines/>
            <w:rPr>
              <w:rFonts w:asciiTheme="minorHAnsi" w:hAnsiTheme="minorHAnsi" w:cstheme="minorBidi"/>
              <w:i w:val="0"/>
              <w:sz w:val="22"/>
              <w:szCs w:val="22"/>
              <w:lang w:eastAsia="en-US"/>
            </w:rPr>
          </w:pPr>
          <w:hyperlink w:anchor="_Toc525565782" w:history="1">
            <w:r w:rsidR="000F6085" w:rsidRPr="003232FB">
              <w:rPr>
                <w:rStyle w:val="Hyperlink"/>
              </w:rPr>
              <w:t>Information on use by members</w:t>
            </w:r>
            <w:r w:rsidR="000F6085">
              <w:rPr>
                <w:webHidden/>
              </w:rPr>
              <w:tab/>
            </w:r>
            <w:r w:rsidR="000F6085">
              <w:rPr>
                <w:webHidden/>
              </w:rPr>
              <w:fldChar w:fldCharType="begin"/>
            </w:r>
            <w:r w:rsidR="000F6085">
              <w:rPr>
                <w:webHidden/>
              </w:rPr>
              <w:instrText xml:space="preserve"> PAGEREF _Toc525565782 \h </w:instrText>
            </w:r>
            <w:r w:rsidR="000F6085">
              <w:rPr>
                <w:webHidden/>
              </w:rPr>
            </w:r>
            <w:r w:rsidR="000F6085">
              <w:rPr>
                <w:webHidden/>
              </w:rPr>
              <w:fldChar w:fldCharType="separate"/>
            </w:r>
            <w:r>
              <w:rPr>
                <w:webHidden/>
              </w:rPr>
              <w:t>2</w:t>
            </w:r>
            <w:r w:rsidR="000F6085">
              <w:rPr>
                <w:webHidden/>
              </w:rPr>
              <w:fldChar w:fldCharType="end"/>
            </w:r>
          </w:hyperlink>
        </w:p>
        <w:p w:rsidR="000F6085" w:rsidRDefault="006E29C5" w:rsidP="000F6085">
          <w:pPr>
            <w:pStyle w:val="TOC2"/>
            <w:keepNext/>
            <w:keepLines/>
            <w:rPr>
              <w:rFonts w:asciiTheme="minorHAnsi" w:eastAsiaTheme="minorEastAsia" w:hAnsiTheme="minorHAnsi" w:cstheme="minorBidi"/>
              <w:sz w:val="22"/>
              <w:szCs w:val="22"/>
              <w:lang w:eastAsia="en-US"/>
            </w:rPr>
          </w:pPr>
          <w:hyperlink w:anchor="_Toc525565783" w:history="1">
            <w:r w:rsidR="000F6085" w:rsidRPr="003232FB">
              <w:rPr>
                <w:rStyle w:val="Hyperlink"/>
              </w:rPr>
              <w:t>Availability in a searchable form</w:t>
            </w:r>
            <w:r w:rsidR="000F6085">
              <w:rPr>
                <w:webHidden/>
              </w:rPr>
              <w:tab/>
            </w:r>
            <w:r w:rsidR="000F6085">
              <w:rPr>
                <w:webHidden/>
              </w:rPr>
              <w:fldChar w:fldCharType="begin"/>
            </w:r>
            <w:r w:rsidR="000F6085">
              <w:rPr>
                <w:webHidden/>
              </w:rPr>
              <w:instrText xml:space="preserve"> PAGEREF _Toc525565783 \h </w:instrText>
            </w:r>
            <w:r w:rsidR="000F6085">
              <w:rPr>
                <w:webHidden/>
              </w:rPr>
            </w:r>
            <w:r w:rsidR="000F6085">
              <w:rPr>
                <w:webHidden/>
              </w:rPr>
              <w:fldChar w:fldCharType="separate"/>
            </w:r>
            <w:r>
              <w:rPr>
                <w:webHidden/>
              </w:rPr>
              <w:t>3</w:t>
            </w:r>
            <w:r w:rsidR="000F6085">
              <w:rPr>
                <w:webHidden/>
              </w:rPr>
              <w:fldChar w:fldCharType="end"/>
            </w:r>
          </w:hyperlink>
        </w:p>
        <w:p w:rsidR="000F6085" w:rsidRDefault="006E29C5" w:rsidP="000F6085">
          <w:pPr>
            <w:pStyle w:val="TOC1"/>
            <w:keepNext/>
            <w:keepLines/>
            <w:rPr>
              <w:rFonts w:asciiTheme="minorHAnsi" w:hAnsiTheme="minorHAnsi" w:cstheme="minorBidi"/>
              <w:bCs w:val="0"/>
              <w:caps w:val="0"/>
              <w:sz w:val="22"/>
              <w:szCs w:val="22"/>
              <w:lang w:eastAsia="en-US"/>
            </w:rPr>
          </w:pPr>
          <w:hyperlink w:anchor="_Toc525565784" w:history="1">
            <w:r w:rsidR="000F6085" w:rsidRPr="003232FB">
              <w:rPr>
                <w:rStyle w:val="Hyperlink"/>
              </w:rPr>
              <w:t xml:space="preserve">Document </w:t>
            </w:r>
            <w:r w:rsidR="000F6085" w:rsidRPr="003232FB">
              <w:rPr>
                <w:rStyle w:val="Hyperlink"/>
                <w:snapToGrid w:val="0"/>
              </w:rPr>
              <w:t>UPOV/INF/22 “Software and equipment used by members of the Union”</w:t>
            </w:r>
            <w:r w:rsidR="000F6085">
              <w:rPr>
                <w:webHidden/>
              </w:rPr>
              <w:tab/>
            </w:r>
            <w:r w:rsidR="000F6085">
              <w:rPr>
                <w:webHidden/>
              </w:rPr>
              <w:fldChar w:fldCharType="begin"/>
            </w:r>
            <w:r w:rsidR="000F6085">
              <w:rPr>
                <w:webHidden/>
              </w:rPr>
              <w:instrText xml:space="preserve"> PAGEREF _Toc525565784 \h </w:instrText>
            </w:r>
            <w:r w:rsidR="000F6085">
              <w:rPr>
                <w:webHidden/>
              </w:rPr>
            </w:r>
            <w:r w:rsidR="000F6085">
              <w:rPr>
                <w:webHidden/>
              </w:rPr>
              <w:fldChar w:fldCharType="separate"/>
            </w:r>
            <w:r>
              <w:rPr>
                <w:webHidden/>
              </w:rPr>
              <w:t>3</w:t>
            </w:r>
            <w:r w:rsidR="000F6085">
              <w:rPr>
                <w:webHidden/>
              </w:rPr>
              <w:fldChar w:fldCharType="end"/>
            </w:r>
          </w:hyperlink>
        </w:p>
        <w:p w:rsidR="000F6085" w:rsidRDefault="006E29C5" w:rsidP="000F6085">
          <w:pPr>
            <w:pStyle w:val="TOC2"/>
            <w:keepNext/>
            <w:keepLines/>
            <w:rPr>
              <w:rFonts w:asciiTheme="minorHAnsi" w:eastAsiaTheme="minorEastAsia" w:hAnsiTheme="minorHAnsi" w:cstheme="minorBidi"/>
              <w:sz w:val="22"/>
              <w:szCs w:val="22"/>
              <w:lang w:eastAsia="en-US"/>
            </w:rPr>
          </w:pPr>
          <w:hyperlink w:anchor="_Toc525565785" w:history="1">
            <w:r w:rsidR="000F6085" w:rsidRPr="003232FB">
              <w:rPr>
                <w:rStyle w:val="Hyperlink"/>
              </w:rPr>
              <w:t>Adoption of document UPOV/INF/22/4</w:t>
            </w:r>
            <w:r w:rsidR="000F6085">
              <w:rPr>
                <w:webHidden/>
              </w:rPr>
              <w:tab/>
            </w:r>
            <w:r w:rsidR="000F6085">
              <w:rPr>
                <w:webHidden/>
              </w:rPr>
              <w:fldChar w:fldCharType="begin"/>
            </w:r>
            <w:r w:rsidR="000F6085">
              <w:rPr>
                <w:webHidden/>
              </w:rPr>
              <w:instrText xml:space="preserve"> PAGEREF _Toc525565785 \h </w:instrText>
            </w:r>
            <w:r w:rsidR="000F6085">
              <w:rPr>
                <w:webHidden/>
              </w:rPr>
            </w:r>
            <w:r w:rsidR="000F6085">
              <w:rPr>
                <w:webHidden/>
              </w:rPr>
              <w:fldChar w:fldCharType="separate"/>
            </w:r>
            <w:r>
              <w:rPr>
                <w:webHidden/>
              </w:rPr>
              <w:t>3</w:t>
            </w:r>
            <w:r w:rsidR="000F6085">
              <w:rPr>
                <w:webHidden/>
              </w:rPr>
              <w:fldChar w:fldCharType="end"/>
            </w:r>
          </w:hyperlink>
        </w:p>
        <w:p w:rsidR="000F6085" w:rsidRDefault="006E29C5" w:rsidP="000F6085">
          <w:pPr>
            <w:pStyle w:val="TOC2"/>
            <w:keepNext/>
            <w:keepLines/>
            <w:rPr>
              <w:rFonts w:asciiTheme="minorHAnsi" w:eastAsiaTheme="minorEastAsia" w:hAnsiTheme="minorHAnsi" w:cstheme="minorBidi"/>
              <w:sz w:val="22"/>
              <w:szCs w:val="22"/>
              <w:lang w:eastAsia="en-US"/>
            </w:rPr>
          </w:pPr>
          <w:hyperlink w:anchor="_Toc525565786" w:history="1">
            <w:r w:rsidR="000F6085" w:rsidRPr="003232FB">
              <w:rPr>
                <w:rStyle w:val="Hyperlink"/>
              </w:rPr>
              <w:t>Revision of document UPOV/INF/22/4</w:t>
            </w:r>
            <w:r w:rsidR="000F6085">
              <w:rPr>
                <w:webHidden/>
              </w:rPr>
              <w:tab/>
            </w:r>
            <w:r w:rsidR="000F6085">
              <w:rPr>
                <w:webHidden/>
              </w:rPr>
              <w:fldChar w:fldCharType="begin"/>
            </w:r>
            <w:r w:rsidR="000F6085">
              <w:rPr>
                <w:webHidden/>
              </w:rPr>
              <w:instrText xml:space="preserve"> PAGEREF _Toc525565786 \h </w:instrText>
            </w:r>
            <w:r w:rsidR="000F6085">
              <w:rPr>
                <w:webHidden/>
              </w:rPr>
            </w:r>
            <w:r w:rsidR="000F6085">
              <w:rPr>
                <w:webHidden/>
              </w:rPr>
              <w:fldChar w:fldCharType="separate"/>
            </w:r>
            <w:r>
              <w:rPr>
                <w:webHidden/>
              </w:rPr>
              <w:t>4</w:t>
            </w:r>
            <w:r w:rsidR="000F6085">
              <w:rPr>
                <w:webHidden/>
              </w:rPr>
              <w:fldChar w:fldCharType="end"/>
            </w:r>
          </w:hyperlink>
        </w:p>
        <w:p w:rsidR="000F6085" w:rsidRDefault="006E29C5" w:rsidP="000F6085">
          <w:pPr>
            <w:pStyle w:val="TOC3"/>
            <w:keepNext/>
            <w:keepLines/>
            <w:rPr>
              <w:rFonts w:asciiTheme="minorHAnsi" w:hAnsiTheme="minorHAnsi" w:cstheme="minorBidi"/>
              <w:i w:val="0"/>
              <w:sz w:val="22"/>
              <w:szCs w:val="22"/>
              <w:lang w:eastAsia="en-US"/>
            </w:rPr>
          </w:pPr>
          <w:hyperlink w:anchor="_Toc525565787" w:history="1">
            <w:r w:rsidR="000F6085" w:rsidRPr="003232FB">
              <w:rPr>
                <w:rStyle w:val="Hyperlink"/>
              </w:rPr>
              <w:t>Software for inclusion</w:t>
            </w:r>
            <w:r w:rsidR="000F6085">
              <w:rPr>
                <w:webHidden/>
              </w:rPr>
              <w:tab/>
            </w:r>
            <w:r w:rsidR="000F6085">
              <w:rPr>
                <w:webHidden/>
              </w:rPr>
              <w:fldChar w:fldCharType="begin"/>
            </w:r>
            <w:r w:rsidR="000F6085">
              <w:rPr>
                <w:webHidden/>
              </w:rPr>
              <w:instrText xml:space="preserve"> PAGEREF _Toc525565787 \h </w:instrText>
            </w:r>
            <w:r w:rsidR="000F6085">
              <w:rPr>
                <w:webHidden/>
              </w:rPr>
            </w:r>
            <w:r w:rsidR="000F6085">
              <w:rPr>
                <w:webHidden/>
              </w:rPr>
              <w:fldChar w:fldCharType="separate"/>
            </w:r>
            <w:r>
              <w:rPr>
                <w:webHidden/>
              </w:rPr>
              <w:t>4</w:t>
            </w:r>
            <w:r w:rsidR="000F6085">
              <w:rPr>
                <w:webHidden/>
              </w:rPr>
              <w:fldChar w:fldCharType="end"/>
            </w:r>
          </w:hyperlink>
        </w:p>
        <w:p w:rsidR="00EC5452" w:rsidRDefault="00EC5452" w:rsidP="000F6085">
          <w:pPr>
            <w:keepNext/>
            <w:keepLines/>
            <w:ind w:right="1134"/>
            <w:rPr>
              <w:lang w:eastAsia="ja-JP"/>
            </w:rPr>
          </w:pPr>
          <w:r w:rsidRPr="000B564E">
            <w:rPr>
              <w:b/>
              <w:bCs/>
              <w:noProof/>
              <w:sz w:val="18"/>
              <w:szCs w:val="18"/>
            </w:rPr>
            <w:fldChar w:fldCharType="end"/>
          </w:r>
        </w:p>
      </w:sdtContent>
    </w:sdt>
    <w:bookmarkStart w:id="4" w:name="_Toc380588283" w:displacedByCustomXml="prev"/>
    <w:p w:rsidR="00B706BC" w:rsidRDefault="00B706BC" w:rsidP="00EC5452">
      <w:pPr>
        <w:rPr>
          <w:lang w:eastAsia="ja-JP"/>
        </w:rPr>
      </w:pPr>
    </w:p>
    <w:p w:rsidR="00EC5452" w:rsidRPr="0033729B" w:rsidRDefault="00EC5452" w:rsidP="00EC5452">
      <w:pPr>
        <w:pStyle w:val="Heading1"/>
        <w:rPr>
          <w:snapToGrid w:val="0"/>
        </w:rPr>
      </w:pPr>
      <w:bookmarkStart w:id="5" w:name="_Toc525565779"/>
      <w:r>
        <w:rPr>
          <w:snapToGrid w:val="0"/>
        </w:rPr>
        <w:t>document UPOV/INF/16 “Exchangeable Software”</w:t>
      </w:r>
      <w:bookmarkEnd w:id="5"/>
      <w:bookmarkEnd w:id="4"/>
    </w:p>
    <w:p w:rsidR="00EC5452" w:rsidRPr="00F90ED2" w:rsidRDefault="00EC5452" w:rsidP="00EC5452">
      <w:pPr>
        <w:keepNext/>
        <w:rPr>
          <w:rFonts w:eastAsia="MS Mincho" w:cs="Arial"/>
        </w:rPr>
      </w:pPr>
    </w:p>
    <w:p w:rsidR="00EC5452" w:rsidRPr="00F90ED2" w:rsidRDefault="00EC5452" w:rsidP="00EC5452">
      <w:pPr>
        <w:pStyle w:val="Heading2"/>
        <w:rPr>
          <w:lang w:eastAsia="ja-JP"/>
        </w:rPr>
      </w:pPr>
      <w:bookmarkStart w:id="6" w:name="_Toc525565780"/>
      <w:r>
        <w:rPr>
          <w:rFonts w:hint="eastAsia"/>
          <w:lang w:eastAsia="ja-JP"/>
        </w:rPr>
        <w:t xml:space="preserve">Adoption of </w:t>
      </w:r>
      <w:r>
        <w:t>document UPOV/INF/16</w:t>
      </w:r>
      <w:r>
        <w:rPr>
          <w:rFonts w:hint="eastAsia"/>
          <w:lang w:eastAsia="ja-JP"/>
        </w:rPr>
        <w:t>/</w:t>
      </w:r>
      <w:r w:rsidR="00886EC6">
        <w:rPr>
          <w:lang w:eastAsia="ja-JP"/>
        </w:rPr>
        <w:t>7</w:t>
      </w:r>
      <w:bookmarkEnd w:id="6"/>
    </w:p>
    <w:p w:rsidR="00EC5452" w:rsidRPr="00F90ED2" w:rsidRDefault="00EC5452" w:rsidP="00EC5452">
      <w:pPr>
        <w:keepNext/>
        <w:rPr>
          <w:rFonts w:eastAsia="MS Mincho" w:cs="Arial"/>
        </w:rPr>
      </w:pPr>
    </w:p>
    <w:p w:rsidR="00EC5452" w:rsidRDefault="00EC5452" w:rsidP="00EC5452">
      <w:pPr>
        <w:rPr>
          <w:lang w:eastAsia="ja-JP"/>
        </w:rPr>
      </w:pPr>
      <w:r>
        <w:fldChar w:fldCharType="begin"/>
      </w:r>
      <w:r>
        <w:instrText xml:space="preserve"> AUTONUM  </w:instrText>
      </w:r>
      <w:r>
        <w:fldChar w:fldCharType="end"/>
      </w:r>
      <w:r>
        <w:tab/>
      </w:r>
      <w:r w:rsidRPr="00A26196">
        <w:t>The Council</w:t>
      </w:r>
      <w:r>
        <w:rPr>
          <w:rFonts w:hint="eastAsia"/>
          <w:lang w:eastAsia="ja-JP"/>
        </w:rPr>
        <w:t xml:space="preserve">, at its </w:t>
      </w:r>
      <w:r w:rsidR="00886EC6" w:rsidRPr="00886EC6">
        <w:rPr>
          <w:lang w:eastAsia="ja-JP"/>
        </w:rPr>
        <w:t xml:space="preserve">fifty-first </w:t>
      </w:r>
      <w:r>
        <w:rPr>
          <w:lang w:eastAsia="ja-JP"/>
        </w:rPr>
        <w:t xml:space="preserve">ordinary </w:t>
      </w:r>
      <w:r>
        <w:rPr>
          <w:rFonts w:hint="eastAsia"/>
          <w:lang w:eastAsia="ja-JP"/>
        </w:rPr>
        <w:t>session, held in Geneva, on October 2</w:t>
      </w:r>
      <w:r w:rsidR="00886EC6">
        <w:rPr>
          <w:lang w:eastAsia="ja-JP"/>
        </w:rPr>
        <w:t>6</w:t>
      </w:r>
      <w:r>
        <w:rPr>
          <w:rFonts w:hint="eastAsia"/>
          <w:lang w:eastAsia="ja-JP"/>
        </w:rPr>
        <w:t>, 201</w:t>
      </w:r>
      <w:r w:rsidR="00886EC6">
        <w:rPr>
          <w:lang w:eastAsia="ja-JP"/>
        </w:rPr>
        <w:t>7</w:t>
      </w:r>
      <w:r>
        <w:rPr>
          <w:rFonts w:hint="eastAsia"/>
          <w:lang w:eastAsia="ja-JP"/>
        </w:rPr>
        <w:t>,</w:t>
      </w:r>
      <w:r w:rsidRPr="00A26196">
        <w:t xml:space="preserve"> adopt</w:t>
      </w:r>
      <w:r>
        <w:t>ed</w:t>
      </w:r>
      <w:r w:rsidRPr="00A26196">
        <w:t xml:space="preserve"> </w:t>
      </w:r>
      <w:r>
        <w:rPr>
          <w:rFonts w:hint="eastAsia"/>
          <w:color w:val="000000"/>
          <w:lang w:eastAsia="ja-JP"/>
        </w:rPr>
        <w:t>a</w:t>
      </w:r>
      <w:r w:rsidRPr="00A26196">
        <w:rPr>
          <w:color w:val="000000"/>
        </w:rPr>
        <w:t xml:space="preserve"> revision of </w:t>
      </w:r>
      <w:r w:rsidRPr="00A26196">
        <w:t>document UPOV/INF/16 “</w:t>
      </w:r>
      <w:r>
        <w:t>Exchangeable Software</w:t>
      </w:r>
      <w:r w:rsidR="009C0323">
        <w:t>”</w:t>
      </w:r>
      <w:r>
        <w:t xml:space="preserve"> (document </w:t>
      </w:r>
      <w:r w:rsidRPr="00A26196">
        <w:t>UPOV/INF/16/</w:t>
      </w:r>
      <w:r w:rsidR="00886EC6">
        <w:rPr>
          <w:lang w:eastAsia="ja-JP"/>
        </w:rPr>
        <w:t>7</w:t>
      </w:r>
      <w:r w:rsidR="00B706BC">
        <w:t>), on the basis of document </w:t>
      </w:r>
      <w:r w:rsidRPr="00A26196">
        <w:t>UPOV/INF/16/</w:t>
      </w:r>
      <w:r w:rsidR="00886EC6">
        <w:rPr>
          <w:lang w:eastAsia="ja-JP"/>
        </w:rPr>
        <w:t>7</w:t>
      </w:r>
      <w:r w:rsidRPr="00A26196">
        <w:t xml:space="preserve"> Draft 1</w:t>
      </w:r>
      <w:r>
        <w:rPr>
          <w:rFonts w:hint="eastAsia"/>
          <w:lang w:eastAsia="ja-JP"/>
        </w:rPr>
        <w:t xml:space="preserve"> (see document C/5</w:t>
      </w:r>
      <w:r w:rsidR="0006376C">
        <w:rPr>
          <w:lang w:eastAsia="ja-JP"/>
        </w:rPr>
        <w:t>1</w:t>
      </w:r>
      <w:r>
        <w:rPr>
          <w:rFonts w:hint="eastAsia"/>
          <w:lang w:eastAsia="ja-JP"/>
        </w:rPr>
        <w:t>/</w:t>
      </w:r>
      <w:r w:rsidR="0006376C">
        <w:rPr>
          <w:lang w:eastAsia="ja-JP"/>
        </w:rPr>
        <w:t>22</w:t>
      </w:r>
      <w:r>
        <w:rPr>
          <w:rFonts w:hint="eastAsia"/>
          <w:lang w:eastAsia="ja-JP"/>
        </w:rPr>
        <w:t xml:space="preserve"> </w:t>
      </w:r>
      <w:r>
        <w:rPr>
          <w:lang w:eastAsia="ja-JP"/>
        </w:rPr>
        <w:t>“R</w:t>
      </w:r>
      <w:r>
        <w:rPr>
          <w:rFonts w:hint="eastAsia"/>
          <w:lang w:eastAsia="ja-JP"/>
        </w:rPr>
        <w:t>eport</w:t>
      </w:r>
      <w:r>
        <w:rPr>
          <w:lang w:eastAsia="ja-JP"/>
        </w:rPr>
        <w:t>”</w:t>
      </w:r>
      <w:r>
        <w:rPr>
          <w:rFonts w:hint="eastAsia"/>
          <w:lang w:eastAsia="ja-JP"/>
        </w:rPr>
        <w:t xml:space="preserve">, paragraph </w:t>
      </w:r>
      <w:r w:rsidR="0006376C">
        <w:rPr>
          <w:lang w:eastAsia="ja-JP"/>
        </w:rPr>
        <w:t>23</w:t>
      </w:r>
      <w:r>
        <w:rPr>
          <w:rFonts w:hint="eastAsia"/>
          <w:lang w:eastAsia="ja-JP"/>
        </w:rPr>
        <w:t>)</w:t>
      </w:r>
      <w:r w:rsidRPr="00A26196">
        <w:t>.</w:t>
      </w:r>
    </w:p>
    <w:p w:rsidR="00EC5452" w:rsidRDefault="00EC5452" w:rsidP="00EC5452">
      <w:pPr>
        <w:rPr>
          <w:lang w:eastAsia="ja-JP"/>
        </w:rPr>
      </w:pPr>
      <w:bookmarkStart w:id="7" w:name="_Toc380588284"/>
    </w:p>
    <w:p w:rsidR="00EC5452" w:rsidRPr="00962F67" w:rsidRDefault="00EC5452" w:rsidP="00EC5452">
      <w:pPr>
        <w:pStyle w:val="Heading2"/>
      </w:pPr>
      <w:bookmarkStart w:id="8" w:name="_Toc525565781"/>
      <w:r>
        <w:rPr>
          <w:rFonts w:hint="eastAsia"/>
          <w:lang w:eastAsia="ja-JP"/>
        </w:rPr>
        <w:t xml:space="preserve">Revision of </w:t>
      </w:r>
      <w:r w:rsidRPr="00962F67">
        <w:t>document UPOV/INF/16</w:t>
      </w:r>
      <w:r>
        <w:rPr>
          <w:rFonts w:hint="eastAsia"/>
          <w:lang w:eastAsia="ja-JP"/>
        </w:rPr>
        <w:t>/</w:t>
      </w:r>
      <w:bookmarkEnd w:id="7"/>
      <w:r w:rsidR="0006376C">
        <w:rPr>
          <w:lang w:eastAsia="ja-JP"/>
        </w:rPr>
        <w:t>7</w:t>
      </w:r>
      <w:bookmarkEnd w:id="8"/>
    </w:p>
    <w:p w:rsidR="00EC5452" w:rsidRDefault="00EC5452" w:rsidP="00C5703D">
      <w:pPr>
        <w:rPr>
          <w:rFonts w:eastAsia="MS Mincho"/>
          <w:lang w:eastAsia="ja-JP"/>
        </w:rPr>
      </w:pPr>
    </w:p>
    <w:p w:rsidR="00EC5452" w:rsidRDefault="00EC5452" w:rsidP="00EC5452">
      <w:pPr>
        <w:pStyle w:val="Heading3"/>
        <w:rPr>
          <w:lang w:eastAsia="ja-JP"/>
        </w:rPr>
      </w:pPr>
      <w:bookmarkStart w:id="9" w:name="_Toc380588287"/>
      <w:bookmarkStart w:id="10" w:name="_Toc525565782"/>
      <w:r w:rsidRPr="00962F67">
        <w:t>Information on use by members</w:t>
      </w:r>
      <w:bookmarkEnd w:id="9"/>
      <w:bookmarkEnd w:id="10"/>
    </w:p>
    <w:p w:rsidR="00EC5452" w:rsidRDefault="00EC5452" w:rsidP="00EC5452">
      <w:pPr>
        <w:keepNext/>
        <w:rPr>
          <w:snapToGrid w:val="0"/>
          <w:lang w:eastAsia="ja-JP"/>
        </w:rPr>
      </w:pPr>
    </w:p>
    <w:p w:rsidR="00EC5452" w:rsidRPr="008C25E1" w:rsidRDefault="00EC5452" w:rsidP="00EC5452">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EC5452" w:rsidRPr="008C25E1" w:rsidRDefault="00EC5452" w:rsidP="00EC5452">
      <w:pPr>
        <w:keepNext/>
      </w:pPr>
    </w:p>
    <w:p w:rsidR="00EC5452" w:rsidRPr="008C25E1" w:rsidRDefault="00EC5452" w:rsidP="00EC5452">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EC5452" w:rsidRPr="008C25E1" w:rsidRDefault="00EC5452" w:rsidP="00EC5452">
      <w:pPr>
        <w:keepNext/>
        <w:ind w:left="567" w:right="566"/>
        <w:rPr>
          <w:snapToGrid w:val="0"/>
          <w:sz w:val="18"/>
          <w:szCs w:val="18"/>
        </w:rPr>
      </w:pPr>
    </w:p>
    <w:p w:rsidR="00EC5452" w:rsidRPr="008C25E1" w:rsidRDefault="00EC5452" w:rsidP="00EC5452">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EC5452" w:rsidRPr="008C25E1" w:rsidRDefault="00EC5452" w:rsidP="00EC5452">
      <w:pPr>
        <w:keepNext/>
        <w:ind w:left="567" w:right="566"/>
        <w:rPr>
          <w:snapToGrid w:val="0"/>
          <w:sz w:val="18"/>
          <w:szCs w:val="18"/>
          <w:lang w:eastAsia="ja-JP"/>
        </w:rPr>
      </w:pPr>
    </w:p>
    <w:p w:rsidR="00EC5452" w:rsidRPr="008C25E1" w:rsidRDefault="00EC5452" w:rsidP="00EC5452">
      <w:pPr>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EC5452" w:rsidRDefault="00EC5452" w:rsidP="00EC5452">
      <w:pPr>
        <w:rPr>
          <w:snapToGrid w:val="0"/>
          <w:lang w:eastAsia="ja-JP"/>
        </w:rPr>
      </w:pPr>
    </w:p>
    <w:p w:rsidR="00642023" w:rsidRDefault="00EC5452" w:rsidP="00163F7D">
      <w:pPr>
        <w:rPr>
          <w:snapToGrid w:val="0"/>
          <w:lang w:eastAsia="ja-JP"/>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1934A9">
        <w:rPr>
          <w:snapToGrid w:val="0"/>
        </w:rPr>
        <w:t>April</w:t>
      </w:r>
      <w:r w:rsidRPr="0094247D">
        <w:rPr>
          <w:rFonts w:hint="eastAsia"/>
          <w:snapToGrid w:val="0"/>
          <w:lang w:eastAsia="ja-JP"/>
        </w:rPr>
        <w:t xml:space="preserve"> </w:t>
      </w:r>
      <w:r w:rsidR="001934A9">
        <w:rPr>
          <w:snapToGrid w:val="0"/>
          <w:lang w:eastAsia="ja-JP"/>
        </w:rPr>
        <w:t>23</w:t>
      </w:r>
      <w:r w:rsidRPr="0094247D">
        <w:rPr>
          <w:snapToGrid w:val="0"/>
        </w:rPr>
        <w:t>, 201</w:t>
      </w:r>
      <w:r w:rsidR="001934A9">
        <w:rPr>
          <w:snapToGrid w:val="0"/>
          <w:lang w:eastAsia="ja-JP"/>
        </w:rPr>
        <w:t>8</w:t>
      </w:r>
      <w:r w:rsidRPr="0094247D">
        <w:rPr>
          <w:snapToGrid w:val="0"/>
        </w:rPr>
        <w:t xml:space="preserve">, the Office of the Union issued </w:t>
      </w:r>
      <w:r w:rsidR="00B3283D">
        <w:t>C</w:t>
      </w:r>
      <w:r w:rsidRPr="0094247D">
        <w:t>ircular E-1</w:t>
      </w:r>
      <w:r w:rsidR="001934A9">
        <w:rPr>
          <w:lang w:eastAsia="ja-JP"/>
        </w:rPr>
        <w:t>8</w:t>
      </w:r>
      <w:r w:rsidRPr="0094247D">
        <w:t>/</w:t>
      </w:r>
      <w:r>
        <w:rPr>
          <w:rFonts w:hint="eastAsia"/>
          <w:lang w:eastAsia="ja-JP"/>
        </w:rPr>
        <w:t>0</w:t>
      </w:r>
      <w:r w:rsidR="001934A9">
        <w:rPr>
          <w:lang w:eastAsia="ja-JP"/>
        </w:rPr>
        <w:t>42</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w:t>
      </w:r>
      <w:r w:rsidR="0052216F">
        <w:t>N</w:t>
      </w:r>
      <w:r w:rsidR="007A76AF" w:rsidRPr="003D4ACA">
        <w:t xml:space="preserve">o </w:t>
      </w:r>
      <w:r w:rsidR="0052216F">
        <w:t xml:space="preserve">new </w:t>
      </w:r>
      <w:r w:rsidR="00493111" w:rsidRPr="003D4ACA">
        <w:t>information</w:t>
      </w:r>
      <w:r w:rsidR="000C6807">
        <w:t xml:space="preserve"> </w:t>
      </w:r>
      <w:r w:rsidR="0052216F">
        <w:t xml:space="preserve">in use was </w:t>
      </w:r>
      <w:r w:rsidR="003D4ACA" w:rsidRPr="003D4ACA">
        <w:t xml:space="preserve">received </w:t>
      </w:r>
      <w:r w:rsidR="00493111" w:rsidRPr="003D4ACA">
        <w:t xml:space="preserve">from </w:t>
      </w:r>
      <w:r w:rsidR="00B706BC">
        <w:t>members of the </w:t>
      </w:r>
      <w:r w:rsidR="006F6622" w:rsidRPr="003D4ACA">
        <w:t>Union</w:t>
      </w:r>
      <w:r w:rsidR="00493111" w:rsidRPr="003D4ACA">
        <w:t xml:space="preserve"> in response </w:t>
      </w:r>
      <w:r w:rsidR="0052216F">
        <w:t>to</w:t>
      </w:r>
      <w:r w:rsidR="00493111" w:rsidRPr="003D4ACA">
        <w:t xml:space="preserve"> the </w:t>
      </w:r>
      <w:r w:rsidR="00B3283D">
        <w:t>C</w:t>
      </w:r>
      <w:r w:rsidR="00493111" w:rsidRPr="003D4ACA">
        <w:t>ircular</w:t>
      </w:r>
      <w:r w:rsidRPr="003D4ACA">
        <w:rPr>
          <w:color w:val="000000"/>
          <w:lang w:eastAsia="ja-JP" w:bidi="km-KH"/>
        </w:rPr>
        <w:t>.</w:t>
      </w:r>
      <w:r w:rsidR="006F6622" w:rsidRPr="006F6622">
        <w:rPr>
          <w:snapToGrid w:val="0"/>
          <w:lang w:eastAsia="ja-JP"/>
        </w:rPr>
        <w:t xml:space="preserve"> </w:t>
      </w:r>
    </w:p>
    <w:p w:rsidR="00163F7D" w:rsidRDefault="00163F7D" w:rsidP="00163F7D">
      <w:pPr>
        <w:rPr>
          <w:snapToGrid w:val="0"/>
        </w:rPr>
      </w:pPr>
    </w:p>
    <w:p w:rsidR="0009505E" w:rsidRDefault="00463FEA" w:rsidP="00463FEA">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00A34F90">
        <w:rPr>
          <w:snapToGrid w:val="0"/>
        </w:rPr>
        <w:t xml:space="preserve">It </w:t>
      </w:r>
      <w:r w:rsidR="009A7559">
        <w:rPr>
          <w:snapToGrid w:val="0"/>
        </w:rPr>
        <w:t xml:space="preserve">has been </w:t>
      </w:r>
      <w:r w:rsidR="00A34F90">
        <w:rPr>
          <w:snapToGrid w:val="0"/>
        </w:rPr>
        <w:t xml:space="preserve">found that </w:t>
      </w:r>
      <w:r w:rsidR="009A7559">
        <w:rPr>
          <w:snapToGrid w:val="0"/>
        </w:rPr>
        <w:t xml:space="preserve">both </w:t>
      </w:r>
      <w:r w:rsidR="0009505E" w:rsidRPr="008C25E1">
        <w:rPr>
          <w:snapToGrid w:val="0"/>
        </w:rPr>
        <w:t>d</w:t>
      </w:r>
      <w:r w:rsidR="0009505E" w:rsidRPr="008C25E1">
        <w:t>ocument</w:t>
      </w:r>
      <w:r w:rsidR="009A7559">
        <w:t xml:space="preserve">s </w:t>
      </w:r>
      <w:r w:rsidR="009A7559" w:rsidRPr="00294402">
        <w:t>UPOV/INF/16</w:t>
      </w:r>
      <w:r w:rsidR="009A7559">
        <w:t>/7</w:t>
      </w:r>
      <w:r w:rsidR="0009505E">
        <w:t> </w:t>
      </w:r>
      <w:r w:rsidR="009A7559">
        <w:t xml:space="preserve">and </w:t>
      </w:r>
      <w:r w:rsidR="0009505E" w:rsidRPr="008C25E1">
        <w:t>UPOV/INF/</w:t>
      </w:r>
      <w:r w:rsidR="0009505E">
        <w:t>22/4 include</w:t>
      </w:r>
      <w:r w:rsidR="00A34F90">
        <w:rPr>
          <w:snapToGrid w:val="0"/>
        </w:rPr>
        <w:t xml:space="preserve"> information on</w:t>
      </w:r>
      <w:r>
        <w:rPr>
          <w:snapToGrid w:val="0"/>
        </w:rPr>
        <w:t xml:space="preserve"> the use of </w:t>
      </w:r>
      <w:r w:rsidR="00A34F90">
        <w:rPr>
          <w:snapToGrid w:val="0"/>
        </w:rPr>
        <w:t>the GAIA software</w:t>
      </w:r>
      <w:r w:rsidR="009A7559">
        <w:rPr>
          <w:snapToGrid w:val="0"/>
        </w:rPr>
        <w:t>.</w:t>
      </w:r>
    </w:p>
    <w:p w:rsidR="00E21ED7" w:rsidRPr="00E21ED7" w:rsidRDefault="00E21ED7" w:rsidP="00E21ED7">
      <w:pPr>
        <w:rPr>
          <w:lang w:eastAsia="ja-JP"/>
        </w:rPr>
      </w:pPr>
    </w:p>
    <w:p w:rsidR="006F6622" w:rsidRDefault="00E21ED7" w:rsidP="006F6622">
      <w:pPr>
        <w:spacing w:after="240"/>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00170BBA">
        <w:t>The TC, at its fifty-fo</w:t>
      </w:r>
      <w:r w:rsidR="00802A5E">
        <w:t>u</w:t>
      </w:r>
      <w:r w:rsidR="00170BBA">
        <w:t>rth session, may wish to consider a</w:t>
      </w:r>
      <w:r w:rsidR="00642023">
        <w:t xml:space="preserve"> propos</w:t>
      </w:r>
      <w:r w:rsidR="00170BBA">
        <w:t>al</w:t>
      </w:r>
      <w:r w:rsidR="00642023">
        <w:t xml:space="preserve"> to </w:t>
      </w:r>
      <w:r w:rsidR="009A7559">
        <w:t>delete the information on GAIA software f</w:t>
      </w:r>
      <w:r w:rsidR="000146B5">
        <w:t>rom</w:t>
      </w:r>
      <w:r w:rsidR="009A7559" w:rsidRPr="009A7559">
        <w:rPr>
          <w:snapToGrid w:val="0"/>
        </w:rPr>
        <w:t xml:space="preserve"> </w:t>
      </w:r>
      <w:r w:rsidR="009A7559" w:rsidRPr="008C25E1">
        <w:rPr>
          <w:snapToGrid w:val="0"/>
        </w:rPr>
        <w:t>d</w:t>
      </w:r>
      <w:r w:rsidR="009A7559" w:rsidRPr="008C25E1">
        <w:t>ocument</w:t>
      </w:r>
      <w:r w:rsidR="009A7559">
        <w:t xml:space="preserve"> </w:t>
      </w:r>
      <w:r w:rsidR="009A7559" w:rsidRPr="008C25E1">
        <w:t>UPOV/INF/</w:t>
      </w:r>
      <w:r w:rsidR="009A7559">
        <w:t xml:space="preserve">22 and </w:t>
      </w:r>
      <w:r w:rsidR="00642023">
        <w:t xml:space="preserve">incorporate </w:t>
      </w:r>
      <w:r w:rsidR="00163F7D">
        <w:rPr>
          <w:snapToGrid w:val="0"/>
        </w:rPr>
        <w:t xml:space="preserve">the information </w:t>
      </w:r>
      <w:r w:rsidR="00163F7D" w:rsidRPr="000F46B1">
        <w:t xml:space="preserve">regarding the use of the </w:t>
      </w:r>
      <w:r w:rsidR="00163F7D">
        <w:t>GAIA</w:t>
      </w:r>
      <w:r w:rsidR="009A7559">
        <w:t> </w:t>
      </w:r>
      <w:r w:rsidR="00163F7D" w:rsidRPr="000F46B1">
        <w:t xml:space="preserve">software included in </w:t>
      </w:r>
      <w:r w:rsidR="00163F7D" w:rsidRPr="00294402">
        <w:t>document UPOV/INF/</w:t>
      </w:r>
      <w:r w:rsidR="00163F7D">
        <w:t>22 into the information regarding the GAIA</w:t>
      </w:r>
      <w:r w:rsidR="002979BC">
        <w:t> </w:t>
      </w:r>
      <w:r w:rsidR="00163F7D">
        <w:t xml:space="preserve">software in document UPOV/INF/16, </w:t>
      </w:r>
      <w:r w:rsidR="00452EC5" w:rsidRPr="00165D43">
        <w:rPr>
          <w:spacing w:val="-2"/>
        </w:rPr>
        <w:t>as presented in document</w:t>
      </w:r>
      <w:r w:rsidR="00452EC5">
        <w:rPr>
          <w:spacing w:val="-2"/>
        </w:rPr>
        <w:t> </w:t>
      </w:r>
      <w:r w:rsidR="00452EC5" w:rsidRPr="00165D43">
        <w:rPr>
          <w:spacing w:val="-2"/>
        </w:rPr>
        <w:t>UPOV/INF/16/</w:t>
      </w:r>
      <w:r w:rsidR="00452EC5">
        <w:rPr>
          <w:spacing w:val="-2"/>
        </w:rPr>
        <w:t>8</w:t>
      </w:r>
      <w:r w:rsidR="00452EC5" w:rsidRPr="00165D43">
        <w:rPr>
          <w:spacing w:val="-2"/>
        </w:rPr>
        <w:t xml:space="preserve"> Draft 1</w:t>
      </w:r>
      <w:r w:rsidR="006F6622" w:rsidRPr="006F6622">
        <w:rPr>
          <w:color w:val="000000"/>
          <w:lang w:eastAsia="ja-JP" w:bidi="km-KH"/>
        </w:rPr>
        <w:t>.</w:t>
      </w:r>
    </w:p>
    <w:p w:rsidR="00EC5452" w:rsidRPr="00294402" w:rsidRDefault="00EC5452" w:rsidP="00EC5452">
      <w:pPr>
        <w:rPr>
          <w:rFonts w:eastAsia="MS Mincho"/>
          <w:snapToGrid w:val="0"/>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The comments of the TC, at its fift</w:t>
      </w:r>
      <w:r>
        <w:rPr>
          <w:rFonts w:eastAsia="MS Mincho" w:hint="eastAsia"/>
          <w:snapToGrid w:val="0"/>
          <w:lang w:eastAsia="ja-JP"/>
        </w:rPr>
        <w:t>y-</w:t>
      </w:r>
      <w:r w:rsidR="00F4355B">
        <w:rPr>
          <w:rFonts w:eastAsia="MS Mincho"/>
          <w:snapToGrid w:val="0"/>
          <w:lang w:eastAsia="ja-JP"/>
        </w:rPr>
        <w:t>fourth</w:t>
      </w:r>
      <w:r w:rsidRPr="00294402">
        <w:rPr>
          <w:rFonts w:eastAsia="MS Mincho"/>
          <w:snapToGrid w:val="0"/>
        </w:rPr>
        <w:t xml:space="preserve"> session, concerning the </w:t>
      </w:r>
      <w:r w:rsidR="009A7559">
        <w:rPr>
          <w:rFonts w:eastAsia="MS Mincho"/>
          <w:snapToGrid w:val="0"/>
        </w:rPr>
        <w:t>revision of</w:t>
      </w:r>
      <w:r w:rsidR="009A7559">
        <w:rPr>
          <w:snapToGrid w:val="0"/>
        </w:rPr>
        <w:t xml:space="preserve"> </w:t>
      </w:r>
      <w:r w:rsidR="009A7559" w:rsidRPr="008C25E1">
        <w:rPr>
          <w:snapToGrid w:val="0"/>
        </w:rPr>
        <w:t>d</w:t>
      </w:r>
      <w:r w:rsidR="009A7559" w:rsidRPr="008C25E1">
        <w:t>ocument</w:t>
      </w:r>
      <w:r w:rsidR="009A7559">
        <w:t xml:space="preserve"> </w:t>
      </w:r>
      <w:r w:rsidR="009A7559" w:rsidRPr="00294402">
        <w:t>UPOV/INF/16</w:t>
      </w:r>
      <w:r w:rsidR="009A7559">
        <w:t>/7</w:t>
      </w:r>
      <w:r w:rsidRPr="00294402">
        <w:rPr>
          <w:rFonts w:eastAsia="MS Mincho"/>
          <w:snapToGrid w:val="0"/>
        </w:rPr>
        <w:t xml:space="preserve">, will be reported to the CAJ at its </w:t>
      </w:r>
      <w:r w:rsidRPr="00294402">
        <w:rPr>
          <w:rFonts w:eastAsia="MS Mincho" w:hint="eastAsia"/>
          <w:snapToGrid w:val="0"/>
          <w:lang w:eastAsia="ja-JP"/>
        </w:rPr>
        <w:t>seventy</w:t>
      </w:r>
      <w:r w:rsidRPr="00294402">
        <w:rPr>
          <w:rFonts w:eastAsia="MS Mincho"/>
          <w:snapToGrid w:val="0"/>
        </w:rPr>
        <w:t>-</w:t>
      </w:r>
      <w:r>
        <w:rPr>
          <w:rFonts w:eastAsia="MS Mincho" w:hint="eastAsia"/>
          <w:snapToGrid w:val="0"/>
          <w:lang w:eastAsia="ja-JP"/>
        </w:rPr>
        <w:t>f</w:t>
      </w:r>
      <w:r w:rsidR="00F4355B">
        <w:rPr>
          <w:rFonts w:eastAsia="MS Mincho"/>
          <w:snapToGrid w:val="0"/>
          <w:lang w:eastAsia="ja-JP"/>
        </w:rPr>
        <w:t>if</w:t>
      </w:r>
      <w:r>
        <w:rPr>
          <w:rFonts w:eastAsia="MS Mincho" w:hint="eastAsia"/>
          <w:snapToGrid w:val="0"/>
          <w:lang w:eastAsia="ja-JP"/>
        </w:rPr>
        <w:t>th</w:t>
      </w:r>
      <w:r w:rsidRPr="00294402">
        <w:rPr>
          <w:rFonts w:eastAsia="MS Mincho"/>
          <w:snapToGrid w:val="0"/>
        </w:rPr>
        <w:t xml:space="preserve"> session, to be held in Geneva on </w:t>
      </w:r>
      <w:r>
        <w:rPr>
          <w:rFonts w:eastAsia="MS Mincho" w:hint="eastAsia"/>
          <w:snapToGrid w:val="0"/>
          <w:lang w:eastAsia="ja-JP"/>
        </w:rPr>
        <w:t>October 3</w:t>
      </w:r>
      <w:r w:rsidR="00F4355B">
        <w:rPr>
          <w:rFonts w:eastAsia="MS Mincho"/>
          <w:snapToGrid w:val="0"/>
          <w:lang w:eastAsia="ja-JP"/>
        </w:rPr>
        <w:t>1</w:t>
      </w:r>
      <w:r w:rsidRPr="00294402">
        <w:rPr>
          <w:rFonts w:eastAsia="MS Mincho"/>
          <w:snapToGrid w:val="0"/>
        </w:rPr>
        <w:t>, 201</w:t>
      </w:r>
      <w:r w:rsidR="00F4355B">
        <w:rPr>
          <w:rFonts w:eastAsia="MS Mincho"/>
          <w:snapToGrid w:val="0"/>
          <w:lang w:eastAsia="ja-JP"/>
        </w:rPr>
        <w:t>8</w:t>
      </w:r>
      <w:r w:rsidRPr="00294402">
        <w:rPr>
          <w:rFonts w:eastAsia="MS Mincho"/>
          <w:snapToGrid w:val="0"/>
        </w:rPr>
        <w:t>.</w:t>
      </w:r>
    </w:p>
    <w:p w:rsidR="00EC5452" w:rsidRPr="00294402" w:rsidRDefault="00EC5452" w:rsidP="00EC5452">
      <w:pPr>
        <w:rPr>
          <w:rFonts w:eastAsia="MS Mincho"/>
          <w:snapToGrid w:val="0"/>
        </w:rPr>
      </w:pPr>
    </w:p>
    <w:p w:rsidR="00EC5452" w:rsidRDefault="00EC5452" w:rsidP="00875D3F">
      <w:pPr>
        <w:keepLines/>
        <w:rPr>
          <w:rFonts w:eastAsia="MS Mincho"/>
          <w:snapToGrid w:val="0"/>
          <w:lang w:eastAsia="ja-JP"/>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Subject to agreement by the TC at its fift</w:t>
      </w:r>
      <w:r w:rsidRPr="00294402">
        <w:rPr>
          <w:rFonts w:eastAsia="MS Mincho" w:hint="eastAsia"/>
          <w:snapToGrid w:val="0"/>
          <w:lang w:eastAsia="ja-JP"/>
        </w:rPr>
        <w:t>y-</w:t>
      </w:r>
      <w:r w:rsidR="00F4355B">
        <w:rPr>
          <w:rFonts w:eastAsia="MS Mincho"/>
          <w:snapToGrid w:val="0"/>
          <w:lang w:eastAsia="ja-JP"/>
        </w:rPr>
        <w:t>four</w:t>
      </w:r>
      <w:r>
        <w:rPr>
          <w:rFonts w:eastAsia="MS Mincho" w:hint="eastAsia"/>
          <w:snapToGrid w:val="0"/>
          <w:lang w:eastAsia="ja-JP"/>
        </w:rPr>
        <w:t>th</w:t>
      </w:r>
      <w:r w:rsidRPr="00294402">
        <w:rPr>
          <w:rFonts w:eastAsia="MS Mincho"/>
          <w:snapToGrid w:val="0"/>
        </w:rPr>
        <w:t xml:space="preserve"> session, and the CAJ at its </w:t>
      </w:r>
      <w:r w:rsidRPr="00294402">
        <w:rPr>
          <w:rFonts w:eastAsia="MS Mincho" w:hint="eastAsia"/>
          <w:snapToGrid w:val="0"/>
          <w:lang w:eastAsia="ja-JP"/>
        </w:rPr>
        <w:t>seventy</w:t>
      </w:r>
      <w:r w:rsidRPr="00294402">
        <w:rPr>
          <w:rFonts w:eastAsia="MS Mincho"/>
          <w:snapToGrid w:val="0"/>
        </w:rPr>
        <w:t>-</w:t>
      </w:r>
      <w:r>
        <w:rPr>
          <w:rFonts w:eastAsia="MS Mincho" w:hint="eastAsia"/>
          <w:snapToGrid w:val="0"/>
          <w:lang w:eastAsia="ja-JP"/>
        </w:rPr>
        <w:t>f</w:t>
      </w:r>
      <w:r w:rsidR="00F4355B">
        <w:rPr>
          <w:rFonts w:eastAsia="MS Mincho"/>
          <w:snapToGrid w:val="0"/>
          <w:lang w:eastAsia="ja-JP"/>
        </w:rPr>
        <w:t>if</w:t>
      </w:r>
      <w:r>
        <w:rPr>
          <w:rFonts w:eastAsia="MS Mincho" w:hint="eastAsia"/>
          <w:snapToGrid w:val="0"/>
          <w:lang w:eastAsia="ja-JP"/>
        </w:rPr>
        <w:t>th</w:t>
      </w:r>
      <w:r w:rsidRPr="00294402">
        <w:rPr>
          <w:rFonts w:eastAsia="MS Mincho"/>
          <w:snapToGrid w:val="0"/>
        </w:rPr>
        <w:t xml:space="preserve"> session, a draft of document </w:t>
      </w:r>
      <w:r w:rsidRPr="00294402">
        <w:t>UPOV/INF/16</w:t>
      </w:r>
      <w:r>
        <w:rPr>
          <w:rFonts w:hint="eastAsia"/>
          <w:lang w:eastAsia="ja-JP"/>
        </w:rPr>
        <w:t>/</w:t>
      </w:r>
      <w:r w:rsidR="00D00A17">
        <w:rPr>
          <w:lang w:eastAsia="ja-JP"/>
        </w:rPr>
        <w:t>8</w:t>
      </w:r>
      <w:r w:rsidRPr="00294402">
        <w:t xml:space="preserve"> “Exchangeable Software</w:t>
      </w:r>
      <w:r>
        <w:rPr>
          <w:lang w:eastAsia="ja-JP"/>
        </w:rPr>
        <w:t>”</w:t>
      </w:r>
      <w:r>
        <w:rPr>
          <w:rFonts w:eastAsia="MS Mincho"/>
          <w:snapToGrid w:val="0"/>
        </w:rPr>
        <w:t xml:space="preserve"> will</w:t>
      </w:r>
      <w:r w:rsidRPr="00294402">
        <w:rPr>
          <w:rFonts w:eastAsia="MS Mincho"/>
          <w:snapToGrid w:val="0"/>
        </w:rPr>
        <w:t xml:space="preserve"> be presented for </w:t>
      </w:r>
      <w:r w:rsidR="00B706BC">
        <w:rPr>
          <w:rFonts w:eastAsia="MS Mincho"/>
          <w:snapToGrid w:val="0"/>
        </w:rPr>
        <w:t>adoption by the Council, at its </w:t>
      </w:r>
      <w:r w:rsidR="00B706BC">
        <w:rPr>
          <w:rFonts w:eastAsia="MS Mincho" w:hint="eastAsia"/>
          <w:snapToGrid w:val="0"/>
          <w:lang w:eastAsia="ja-JP"/>
        </w:rPr>
        <w:t>fifty</w:t>
      </w:r>
      <w:r w:rsidR="00B706BC">
        <w:rPr>
          <w:rFonts w:eastAsia="MS Mincho"/>
          <w:snapToGrid w:val="0"/>
          <w:lang w:eastAsia="ja-JP"/>
        </w:rPr>
        <w:noBreakHyphen/>
      </w:r>
      <w:r w:rsidR="00D00A17">
        <w:rPr>
          <w:rFonts w:eastAsia="MS Mincho"/>
          <w:snapToGrid w:val="0"/>
          <w:lang w:eastAsia="ja-JP"/>
        </w:rPr>
        <w:t>second</w:t>
      </w:r>
      <w:r w:rsidRPr="00294402">
        <w:rPr>
          <w:rFonts w:eastAsia="MS Mincho"/>
          <w:snapToGrid w:val="0"/>
        </w:rPr>
        <w:t xml:space="preserve"> ordinary session, to be held in Geneva on </w:t>
      </w:r>
      <w:r w:rsidR="00D00A17">
        <w:rPr>
          <w:rFonts w:eastAsia="MS Mincho"/>
          <w:snapToGrid w:val="0"/>
        </w:rPr>
        <w:t>November</w:t>
      </w:r>
      <w:r w:rsidRPr="00294402">
        <w:rPr>
          <w:rFonts w:eastAsia="MS Mincho"/>
          <w:snapToGrid w:val="0"/>
        </w:rPr>
        <w:t xml:space="preserve"> 2, 201</w:t>
      </w:r>
      <w:r w:rsidR="00D00A17">
        <w:rPr>
          <w:rFonts w:eastAsia="MS Mincho"/>
          <w:snapToGrid w:val="0"/>
          <w:lang w:eastAsia="ja-JP"/>
        </w:rPr>
        <w:t>8</w:t>
      </w:r>
      <w:r w:rsidR="00B706BC">
        <w:rPr>
          <w:rFonts w:eastAsia="MS Mincho" w:hint="eastAsia"/>
          <w:snapToGrid w:val="0"/>
          <w:lang w:eastAsia="ja-JP"/>
        </w:rPr>
        <w:t>, on the basis of proposals as </w:t>
      </w:r>
      <w:r>
        <w:rPr>
          <w:rFonts w:eastAsia="MS Mincho" w:hint="eastAsia"/>
          <w:snapToGrid w:val="0"/>
          <w:lang w:eastAsia="ja-JP"/>
        </w:rPr>
        <w:t xml:space="preserve">set out </w:t>
      </w:r>
      <w:r w:rsidRPr="000146B5">
        <w:rPr>
          <w:rFonts w:eastAsia="MS Mincho" w:hint="eastAsia"/>
          <w:snapToGrid w:val="0"/>
          <w:lang w:eastAsia="ja-JP"/>
        </w:rPr>
        <w:t xml:space="preserve">in paragraph </w:t>
      </w:r>
      <w:r w:rsidR="002979BC" w:rsidRPr="000146B5">
        <w:rPr>
          <w:rFonts w:eastAsia="MS Mincho"/>
          <w:snapToGrid w:val="0"/>
          <w:lang w:eastAsia="ja-JP"/>
        </w:rPr>
        <w:t>9</w:t>
      </w:r>
      <w:r w:rsidR="0052216F" w:rsidRPr="000146B5">
        <w:rPr>
          <w:rFonts w:eastAsia="MS Mincho"/>
          <w:snapToGrid w:val="0"/>
          <w:lang w:eastAsia="ja-JP"/>
        </w:rPr>
        <w:t xml:space="preserve"> </w:t>
      </w:r>
      <w:r w:rsidRPr="000146B5">
        <w:rPr>
          <w:rFonts w:eastAsia="MS Mincho" w:hint="eastAsia"/>
          <w:snapToGrid w:val="0"/>
          <w:lang w:eastAsia="ja-JP"/>
        </w:rPr>
        <w:t>to this document</w:t>
      </w:r>
      <w:r w:rsidRPr="000146B5">
        <w:rPr>
          <w:rFonts w:eastAsia="MS Mincho"/>
          <w:snapToGrid w:val="0"/>
        </w:rPr>
        <w:t>.</w:t>
      </w:r>
    </w:p>
    <w:p w:rsidR="000C6807" w:rsidRDefault="000C6807" w:rsidP="00EC5452">
      <w:pPr>
        <w:rPr>
          <w:rFonts w:eastAsia="MS Mincho"/>
          <w:snapToGrid w:val="0"/>
          <w:lang w:eastAsia="ja-JP"/>
        </w:rPr>
      </w:pPr>
    </w:p>
    <w:p w:rsidR="00EC5452" w:rsidRDefault="00EC5452" w:rsidP="00452EC5">
      <w:pPr>
        <w:pStyle w:val="DecisionParagraphs"/>
        <w:keepNext/>
        <w:tabs>
          <w:tab w:val="left" w:pos="5954"/>
        </w:tabs>
        <w:rPr>
          <w:lang w:eastAsia="ja-JP"/>
        </w:rPr>
      </w:pPr>
      <w:r w:rsidRPr="007025E4">
        <w:lastRenderedPageBreak/>
        <w:fldChar w:fldCharType="begin"/>
      </w:r>
      <w:r w:rsidRPr="007025E4">
        <w:instrText xml:space="preserve"> AUTONUM  </w:instrText>
      </w:r>
      <w:r w:rsidRPr="007025E4">
        <w:fldChar w:fldCharType="end"/>
      </w:r>
      <w:r w:rsidRPr="007025E4">
        <w:tab/>
        <w:t>The TC is invited to</w:t>
      </w:r>
      <w:r>
        <w:rPr>
          <w:rFonts w:hint="eastAsia"/>
          <w:lang w:eastAsia="ja-JP"/>
        </w:rPr>
        <w:t xml:space="preserve">: </w:t>
      </w:r>
    </w:p>
    <w:p w:rsidR="00D00A17" w:rsidRDefault="00D00A17" w:rsidP="00452EC5">
      <w:pPr>
        <w:pStyle w:val="DecisionParagraphs"/>
        <w:keepNext/>
        <w:tabs>
          <w:tab w:val="left" w:pos="5954"/>
        </w:tabs>
        <w:rPr>
          <w:lang w:eastAsia="ja-JP"/>
        </w:rPr>
      </w:pPr>
    </w:p>
    <w:p w:rsidR="00D00A17" w:rsidRDefault="00D00A17" w:rsidP="00452EC5">
      <w:pPr>
        <w:pStyle w:val="DecisionParagraphs"/>
        <w:keepLines/>
        <w:tabs>
          <w:tab w:val="left" w:pos="5954"/>
        </w:tabs>
        <w:rPr>
          <w:lang w:eastAsia="ja-JP"/>
        </w:rPr>
      </w:pPr>
      <w:r>
        <w:rPr>
          <w:lang w:eastAsia="ja-JP"/>
        </w:rPr>
        <w:tab/>
        <w:t>(a)</w:t>
      </w:r>
      <w:r>
        <w:rPr>
          <w:lang w:eastAsia="ja-JP"/>
        </w:rPr>
        <w:tab/>
        <w:t>note that the Council, at its fifty-first ordinary session, held in Geneva, on October 26, 2017, adopted document UPOV/INF/16/7 “Exchangeable Software”;</w:t>
      </w:r>
    </w:p>
    <w:p w:rsidR="00D00A17" w:rsidRDefault="00D00A17" w:rsidP="00D00A17">
      <w:pPr>
        <w:pStyle w:val="DecisionParagraphs"/>
        <w:tabs>
          <w:tab w:val="left" w:pos="5954"/>
        </w:tabs>
        <w:rPr>
          <w:lang w:eastAsia="ja-JP"/>
        </w:rPr>
      </w:pPr>
    </w:p>
    <w:p w:rsidR="00D00A17" w:rsidRDefault="00D00A17" w:rsidP="00D00A17">
      <w:pPr>
        <w:pStyle w:val="DecisionParagraphs"/>
        <w:keepLines/>
        <w:tabs>
          <w:tab w:val="left" w:pos="5954"/>
        </w:tabs>
        <w:rPr>
          <w:lang w:eastAsia="ja-JP"/>
        </w:rPr>
      </w:pPr>
      <w:r>
        <w:rPr>
          <w:lang w:eastAsia="ja-JP"/>
        </w:rPr>
        <w:tab/>
        <w:t>(b)</w:t>
      </w:r>
      <w:r>
        <w:rPr>
          <w:lang w:eastAsia="ja-JP"/>
        </w:rPr>
        <w:tab/>
        <w:t xml:space="preserve">consider the proposed revision of document UPOV/INF/16/7 to </w:t>
      </w:r>
      <w:r w:rsidRPr="00170BBA">
        <w:rPr>
          <w:lang w:eastAsia="ja-JP"/>
        </w:rPr>
        <w:t>in</w:t>
      </w:r>
      <w:r w:rsidR="001B6835" w:rsidRPr="00170BBA">
        <w:rPr>
          <w:lang w:eastAsia="ja-JP"/>
        </w:rPr>
        <w:t xml:space="preserve">corporate </w:t>
      </w:r>
      <w:r w:rsidR="009A7559">
        <w:rPr>
          <w:lang w:eastAsia="ja-JP"/>
        </w:rPr>
        <w:t xml:space="preserve">the </w:t>
      </w:r>
      <w:r w:rsidRPr="00170BBA">
        <w:rPr>
          <w:lang w:eastAsia="ja-JP"/>
        </w:rPr>
        <w:t xml:space="preserve">information on the use of </w:t>
      </w:r>
      <w:r w:rsidR="001B6835" w:rsidRPr="00170BBA">
        <w:rPr>
          <w:lang w:eastAsia="ja-JP"/>
        </w:rPr>
        <w:t xml:space="preserve">GAIA </w:t>
      </w:r>
      <w:r w:rsidRPr="00170BBA">
        <w:rPr>
          <w:lang w:eastAsia="ja-JP"/>
        </w:rPr>
        <w:t>software</w:t>
      </w:r>
      <w:r w:rsidR="009B2C97">
        <w:rPr>
          <w:lang w:eastAsia="ja-JP"/>
        </w:rPr>
        <w:t xml:space="preserve"> currently contained in</w:t>
      </w:r>
      <w:r w:rsidR="009B2C97">
        <w:rPr>
          <w:snapToGrid w:val="0"/>
        </w:rPr>
        <w:t xml:space="preserve"> </w:t>
      </w:r>
      <w:r w:rsidR="009B2C97" w:rsidRPr="008C25E1">
        <w:rPr>
          <w:snapToGrid w:val="0"/>
        </w:rPr>
        <w:t>d</w:t>
      </w:r>
      <w:r w:rsidR="009B2C97" w:rsidRPr="008C25E1">
        <w:t>ocument</w:t>
      </w:r>
      <w:r w:rsidR="009B2C97">
        <w:t xml:space="preserve"> </w:t>
      </w:r>
      <w:r w:rsidR="009B2C97" w:rsidRPr="00294402">
        <w:t>UPOV/INF/</w:t>
      </w:r>
      <w:r w:rsidR="009B2C97">
        <w:t>22/4</w:t>
      </w:r>
      <w:r w:rsidRPr="00170BBA">
        <w:rPr>
          <w:lang w:eastAsia="ja-JP"/>
        </w:rPr>
        <w:t>,</w:t>
      </w:r>
      <w:r>
        <w:rPr>
          <w:lang w:eastAsia="ja-JP"/>
        </w:rPr>
        <w:t xml:space="preserve"> </w:t>
      </w:r>
      <w:r w:rsidR="00452EC5" w:rsidRPr="00452EC5">
        <w:rPr>
          <w:lang w:eastAsia="ja-JP"/>
        </w:rPr>
        <w:t>as presented in document UPOV/INF/16/8 Draft 1</w:t>
      </w:r>
      <w:r>
        <w:rPr>
          <w:lang w:eastAsia="ja-JP"/>
        </w:rPr>
        <w:t>; and</w:t>
      </w:r>
    </w:p>
    <w:p w:rsidR="00D00A17" w:rsidRDefault="00D00A17" w:rsidP="00D00A17">
      <w:pPr>
        <w:pStyle w:val="DecisionParagraphs"/>
        <w:tabs>
          <w:tab w:val="left" w:pos="5954"/>
        </w:tabs>
        <w:rPr>
          <w:lang w:eastAsia="ja-JP"/>
        </w:rPr>
      </w:pPr>
    </w:p>
    <w:p w:rsidR="00EC5452" w:rsidRDefault="009315C7" w:rsidP="00950832">
      <w:pPr>
        <w:pStyle w:val="DecisionParagraphs"/>
        <w:keepLines/>
        <w:tabs>
          <w:tab w:val="left" w:pos="5954"/>
        </w:tabs>
        <w:rPr>
          <w:lang w:eastAsia="ja-JP"/>
        </w:rPr>
      </w:pPr>
      <w:r>
        <w:rPr>
          <w:lang w:eastAsia="ja-JP"/>
        </w:rPr>
        <w:tab/>
      </w:r>
      <w:r w:rsidR="00D00A17">
        <w:rPr>
          <w:lang w:eastAsia="ja-JP"/>
        </w:rPr>
        <w:t>(c)</w:t>
      </w:r>
      <w:r w:rsidR="00D00A17">
        <w:rPr>
          <w:lang w:eastAsia="ja-JP"/>
        </w:rPr>
        <w:tab/>
        <w:t>note that</w:t>
      </w:r>
      <w:r w:rsidR="00B706BC">
        <w:rPr>
          <w:lang w:eastAsia="ja-JP"/>
        </w:rPr>
        <w:t xml:space="preserve"> the comments of the TC, at its </w:t>
      </w:r>
      <w:r w:rsidR="00D00A17">
        <w:rPr>
          <w:lang w:eastAsia="ja-JP"/>
        </w:rPr>
        <w:t xml:space="preserve">fifty-fourth session, concerning the use of software by members of the Union, will be reported to the CAJ at its seventy-fifth session, to be held in Geneva </w:t>
      </w:r>
      <w:r w:rsidR="00B3283D">
        <w:rPr>
          <w:lang w:eastAsia="ja-JP"/>
        </w:rPr>
        <w:t>on</w:t>
      </w:r>
      <w:r w:rsidR="00B706BC">
        <w:rPr>
          <w:lang w:eastAsia="ja-JP"/>
        </w:rPr>
        <w:t> </w:t>
      </w:r>
      <w:r w:rsidR="00D00A17">
        <w:rPr>
          <w:lang w:eastAsia="ja-JP"/>
        </w:rPr>
        <w:t>October</w:t>
      </w:r>
      <w:r w:rsidR="00B3283D">
        <w:rPr>
          <w:lang w:eastAsia="ja-JP"/>
        </w:rPr>
        <w:t> </w:t>
      </w:r>
      <w:r w:rsidR="00D00A17">
        <w:rPr>
          <w:lang w:eastAsia="ja-JP"/>
        </w:rPr>
        <w:t>31, 2018, and if agreed by the CAJ, a draft of document UPOV/INF/16/8 will be presented for adoption by the Council at its fifty-second ordinary session, to be held on November 2, 2018, on that basis.</w:t>
      </w:r>
    </w:p>
    <w:p w:rsidR="00EC5452" w:rsidRDefault="00EC5452" w:rsidP="000D6931">
      <w:pPr>
        <w:rPr>
          <w:snapToGrid w:val="0"/>
          <w:lang w:eastAsia="ja-JP"/>
        </w:rPr>
      </w:pPr>
    </w:p>
    <w:p w:rsidR="000C6807" w:rsidRPr="00962F67" w:rsidRDefault="000C6807" w:rsidP="000C6807">
      <w:pPr>
        <w:pStyle w:val="Heading2"/>
      </w:pPr>
      <w:bookmarkStart w:id="11" w:name="_Toc525565783"/>
      <w:r>
        <w:rPr>
          <w:lang w:eastAsia="ja-JP"/>
        </w:rPr>
        <w:t>Availability in a searchable form</w:t>
      </w:r>
      <w:bookmarkEnd w:id="11"/>
      <w:r>
        <w:rPr>
          <w:lang w:eastAsia="ja-JP"/>
        </w:rPr>
        <w:t xml:space="preserve"> </w:t>
      </w:r>
    </w:p>
    <w:p w:rsidR="000C6807" w:rsidRPr="000C6807" w:rsidRDefault="000C6807" w:rsidP="000C6807">
      <w:pPr>
        <w:rPr>
          <w:rFonts w:eastAsia="MS Mincho"/>
          <w:color w:val="000080"/>
          <w:lang w:eastAsia="ja-JP"/>
        </w:rPr>
      </w:pPr>
    </w:p>
    <w:p w:rsidR="000C6807" w:rsidRPr="000C6807" w:rsidRDefault="000C6807" w:rsidP="000C6807">
      <w:pPr>
        <w:rPr>
          <w:rFonts w:eastAsia="MS Mincho"/>
          <w:lang w:eastAsia="ja-JP"/>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r>
      <w:r w:rsidRPr="000C6807">
        <w:rPr>
          <w:rFonts w:eastAsia="MS Mincho"/>
          <w:lang w:eastAsia="ja-JP"/>
        </w:rPr>
        <w:t>The TC</w:t>
      </w:r>
      <w:r>
        <w:rPr>
          <w:rFonts w:eastAsia="MS Mincho"/>
          <w:lang w:eastAsia="ja-JP"/>
        </w:rPr>
        <w:t xml:space="preserve">, at its fifty-third session, </w:t>
      </w:r>
      <w:r w:rsidRPr="000C6807">
        <w:rPr>
          <w:rFonts w:eastAsia="MS Mincho"/>
          <w:lang w:eastAsia="ja-JP"/>
        </w:rPr>
        <w:t>agreed that the information in document UPOV/INF/16 should be made available in a searchable form on the UPOV website and noted that the Office of the Union would investigate a tool for that purpose</w:t>
      </w:r>
      <w:r w:rsidR="005435DE">
        <w:rPr>
          <w:rFonts w:hint="eastAsia"/>
          <w:lang w:eastAsia="ja-JP"/>
        </w:rPr>
        <w:t xml:space="preserve"> (see document </w:t>
      </w:r>
      <w:r w:rsidR="005435DE">
        <w:rPr>
          <w:lang w:eastAsia="ja-JP"/>
        </w:rPr>
        <w:t>T</w:t>
      </w:r>
      <w:r w:rsidR="005435DE">
        <w:rPr>
          <w:rFonts w:hint="eastAsia"/>
          <w:lang w:eastAsia="ja-JP"/>
        </w:rPr>
        <w:t>C/5</w:t>
      </w:r>
      <w:r w:rsidR="005435DE">
        <w:rPr>
          <w:lang w:eastAsia="ja-JP"/>
        </w:rPr>
        <w:t>3</w:t>
      </w:r>
      <w:r w:rsidR="005435DE">
        <w:rPr>
          <w:rFonts w:hint="eastAsia"/>
          <w:lang w:eastAsia="ja-JP"/>
        </w:rPr>
        <w:t>/</w:t>
      </w:r>
      <w:r w:rsidR="005435DE">
        <w:rPr>
          <w:lang w:eastAsia="ja-JP"/>
        </w:rPr>
        <w:t>31</w:t>
      </w:r>
      <w:r w:rsidR="005435DE">
        <w:rPr>
          <w:rFonts w:hint="eastAsia"/>
          <w:lang w:eastAsia="ja-JP"/>
        </w:rPr>
        <w:t xml:space="preserve"> </w:t>
      </w:r>
      <w:r w:rsidR="005435DE">
        <w:rPr>
          <w:lang w:eastAsia="ja-JP"/>
        </w:rPr>
        <w:t>“R</w:t>
      </w:r>
      <w:r w:rsidR="005435DE">
        <w:rPr>
          <w:rFonts w:hint="eastAsia"/>
          <w:lang w:eastAsia="ja-JP"/>
        </w:rPr>
        <w:t>eport</w:t>
      </w:r>
      <w:r w:rsidR="005435DE">
        <w:rPr>
          <w:lang w:eastAsia="ja-JP"/>
        </w:rPr>
        <w:t>”</w:t>
      </w:r>
      <w:r w:rsidR="005435DE">
        <w:rPr>
          <w:rFonts w:hint="eastAsia"/>
          <w:lang w:eastAsia="ja-JP"/>
        </w:rPr>
        <w:t xml:space="preserve">, paragraph </w:t>
      </w:r>
      <w:r w:rsidR="005435DE">
        <w:rPr>
          <w:lang w:eastAsia="ja-JP"/>
        </w:rPr>
        <w:t>169</w:t>
      </w:r>
      <w:r w:rsidR="005435DE">
        <w:rPr>
          <w:rFonts w:hint="eastAsia"/>
          <w:lang w:eastAsia="ja-JP"/>
        </w:rPr>
        <w:t>)</w:t>
      </w:r>
      <w:r w:rsidRPr="000C6807">
        <w:rPr>
          <w:rFonts w:eastAsia="MS Mincho"/>
          <w:lang w:eastAsia="ja-JP"/>
        </w:rPr>
        <w:t>.</w:t>
      </w:r>
    </w:p>
    <w:p w:rsidR="000C6807" w:rsidRPr="000C6807" w:rsidRDefault="000C6807" w:rsidP="000C6807">
      <w:pPr>
        <w:rPr>
          <w:rFonts w:eastAsia="MS Mincho"/>
          <w:color w:val="000080"/>
          <w:lang w:eastAsia="ja-JP"/>
        </w:rPr>
      </w:pPr>
    </w:p>
    <w:p w:rsidR="000C6807" w:rsidRPr="00093F33" w:rsidRDefault="000C6807" w:rsidP="000C6807">
      <w:pPr>
        <w:rPr>
          <w:snapToGrid w:val="0"/>
          <w:lang w:eastAsia="ja-JP"/>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r>
      <w:r w:rsidR="008A4AF2" w:rsidRPr="00093F33">
        <w:rPr>
          <w:rFonts w:eastAsia="MS Mincho"/>
          <w:lang w:eastAsia="ja-JP"/>
        </w:rPr>
        <w:t xml:space="preserve">At the fifty-fourth session of the TC, the </w:t>
      </w:r>
      <w:r w:rsidRPr="00093F33">
        <w:rPr>
          <w:rFonts w:eastAsia="MS Mincho"/>
          <w:lang w:eastAsia="ja-JP"/>
        </w:rPr>
        <w:t xml:space="preserve">Office of the Union </w:t>
      </w:r>
      <w:r w:rsidR="008A4AF2" w:rsidRPr="00093F33">
        <w:rPr>
          <w:rFonts w:eastAsia="MS Mincho"/>
          <w:lang w:eastAsia="ja-JP"/>
        </w:rPr>
        <w:t>will demonstrate how the information in document</w:t>
      </w:r>
      <w:r w:rsidR="009B2C97">
        <w:rPr>
          <w:rFonts w:eastAsia="MS Mincho"/>
          <w:lang w:eastAsia="ja-JP"/>
        </w:rPr>
        <w:t>s</w:t>
      </w:r>
      <w:r w:rsidR="008A4AF2" w:rsidRPr="00093F33">
        <w:rPr>
          <w:rFonts w:eastAsia="MS Mincho"/>
          <w:lang w:eastAsia="ja-JP"/>
        </w:rPr>
        <w:t xml:space="preserve"> UPOV/INF/16 </w:t>
      </w:r>
      <w:r w:rsidR="009B2C97">
        <w:rPr>
          <w:rFonts w:eastAsia="MS Mincho"/>
          <w:lang w:eastAsia="ja-JP"/>
        </w:rPr>
        <w:t>and</w:t>
      </w:r>
      <w:r w:rsidR="009B2C97" w:rsidRPr="009B2C97">
        <w:rPr>
          <w:rFonts w:eastAsia="MS Mincho"/>
          <w:lang w:eastAsia="ja-JP"/>
        </w:rPr>
        <w:t xml:space="preserve"> </w:t>
      </w:r>
      <w:r w:rsidR="009B2C97" w:rsidRPr="00093F33">
        <w:rPr>
          <w:rFonts w:eastAsia="MS Mincho"/>
          <w:lang w:eastAsia="ja-JP"/>
        </w:rPr>
        <w:t>UPOV/INF/</w:t>
      </w:r>
      <w:r w:rsidR="009B2C97">
        <w:rPr>
          <w:rFonts w:eastAsia="MS Mincho"/>
          <w:lang w:eastAsia="ja-JP"/>
        </w:rPr>
        <w:t xml:space="preserve">22 </w:t>
      </w:r>
      <w:r w:rsidR="008A4AF2" w:rsidRPr="00093F33">
        <w:rPr>
          <w:rFonts w:eastAsia="MS Mincho"/>
          <w:lang w:eastAsia="ja-JP"/>
        </w:rPr>
        <w:t>could be made available i</w:t>
      </w:r>
      <w:r w:rsidR="00B706BC">
        <w:rPr>
          <w:rFonts w:eastAsia="MS Mincho"/>
          <w:lang w:eastAsia="ja-JP"/>
        </w:rPr>
        <w:t>n a searchable form on the UPOV </w:t>
      </w:r>
      <w:r w:rsidR="008A4AF2" w:rsidRPr="00093F33">
        <w:rPr>
          <w:rFonts w:eastAsia="MS Mincho"/>
          <w:lang w:eastAsia="ja-JP"/>
        </w:rPr>
        <w:t>website.</w:t>
      </w:r>
    </w:p>
    <w:p w:rsidR="000C6807" w:rsidRPr="00093F33" w:rsidRDefault="000C6807" w:rsidP="000C6807">
      <w:pPr>
        <w:rPr>
          <w:rFonts w:eastAsia="MS Mincho"/>
          <w:snapToGrid w:val="0"/>
          <w:lang w:eastAsia="ja-JP"/>
        </w:rPr>
      </w:pPr>
    </w:p>
    <w:p w:rsidR="000C6807" w:rsidRDefault="000C6807" w:rsidP="000C6807">
      <w:pPr>
        <w:pStyle w:val="DecisionParagraphs"/>
        <w:tabs>
          <w:tab w:val="left" w:pos="5954"/>
        </w:tabs>
        <w:rPr>
          <w:lang w:eastAsia="ja-JP"/>
        </w:rPr>
      </w:pPr>
      <w:r w:rsidRPr="00093F33">
        <w:fldChar w:fldCharType="begin"/>
      </w:r>
      <w:r w:rsidRPr="00093F33">
        <w:instrText xml:space="preserve"> AUTONUM  </w:instrText>
      </w:r>
      <w:r w:rsidRPr="00093F33">
        <w:fldChar w:fldCharType="end"/>
      </w:r>
      <w:r w:rsidRPr="00093F33">
        <w:tab/>
        <w:t xml:space="preserve">The TC is invited to consider </w:t>
      </w:r>
      <w:r w:rsidR="008A4AF2" w:rsidRPr="00093F33">
        <w:t xml:space="preserve">whether the approach </w:t>
      </w:r>
      <w:r w:rsidR="002C52CD">
        <w:t>to</w:t>
      </w:r>
      <w:r w:rsidR="008A4AF2" w:rsidRPr="00093F33">
        <w:t xml:space="preserve"> be demonstrate</w:t>
      </w:r>
      <w:r w:rsidR="00182CCA">
        <w:t>d</w:t>
      </w:r>
      <w:r w:rsidR="008A4AF2" w:rsidRPr="00093F33">
        <w:t xml:space="preserve"> at its fifty-fourth session is </w:t>
      </w:r>
      <w:r w:rsidR="002C52CD">
        <w:t xml:space="preserve">a </w:t>
      </w:r>
      <w:r w:rsidR="008A4AF2" w:rsidRPr="00093F33">
        <w:t>suitable</w:t>
      </w:r>
      <w:r w:rsidR="002C52CD">
        <w:t xml:space="preserve"> basis</w:t>
      </w:r>
      <w:r w:rsidR="008A4AF2" w:rsidRPr="00093F33">
        <w:t xml:space="preserve"> to make document</w:t>
      </w:r>
      <w:r w:rsidR="009B2C97">
        <w:t>s</w:t>
      </w:r>
      <w:r w:rsidR="008A4AF2" w:rsidRPr="00093F33">
        <w:t xml:space="preserve"> UPOV/INF/16</w:t>
      </w:r>
      <w:r w:rsidR="009B2C97">
        <w:t xml:space="preserve"> and </w:t>
      </w:r>
      <w:r w:rsidR="009B2C97" w:rsidRPr="00093F33">
        <w:t>UPOV/INF/</w:t>
      </w:r>
      <w:r w:rsidR="009B2C97">
        <w:t>22</w:t>
      </w:r>
      <w:r w:rsidR="008A4AF2" w:rsidRPr="00093F33">
        <w:t xml:space="preserve"> av</w:t>
      </w:r>
      <w:r w:rsidR="00B706BC">
        <w:t>ailable in a searchable form on </w:t>
      </w:r>
      <w:r w:rsidR="008A4AF2" w:rsidRPr="00093F33">
        <w:t>the UPOV website</w:t>
      </w:r>
      <w:r w:rsidRPr="00093F33">
        <w:t>.</w:t>
      </w:r>
      <w:r>
        <w:rPr>
          <w:rFonts w:hint="eastAsia"/>
          <w:lang w:eastAsia="ja-JP"/>
        </w:rPr>
        <w:t xml:space="preserve"> </w:t>
      </w:r>
    </w:p>
    <w:p w:rsidR="000C6807" w:rsidRDefault="000C6807" w:rsidP="00EC5452">
      <w:pPr>
        <w:rPr>
          <w:snapToGrid w:val="0"/>
          <w:lang w:eastAsia="ja-JP"/>
        </w:rPr>
      </w:pPr>
    </w:p>
    <w:p w:rsidR="000C6807" w:rsidRDefault="000C6807" w:rsidP="00EC5452">
      <w:pPr>
        <w:rPr>
          <w:snapToGrid w:val="0"/>
          <w:lang w:eastAsia="ja-JP"/>
        </w:rPr>
      </w:pPr>
    </w:p>
    <w:p w:rsidR="00EC5452" w:rsidRPr="008C35F9" w:rsidRDefault="00EC5452" w:rsidP="00EC5452">
      <w:pPr>
        <w:pStyle w:val="Heading1"/>
        <w:rPr>
          <w:lang w:eastAsia="ja-JP"/>
        </w:rPr>
      </w:pPr>
      <w:bookmarkStart w:id="12" w:name="_Toc525565784"/>
      <w:r>
        <w:t>Document</w:t>
      </w:r>
      <w:r>
        <w:rPr>
          <w:rFonts w:hint="eastAsia"/>
          <w:lang w:eastAsia="ja-JP"/>
        </w:rPr>
        <w:t xml:space="preserve"> </w:t>
      </w:r>
      <w:r w:rsidRPr="00FB6572">
        <w:rPr>
          <w:snapToGrid w:val="0"/>
        </w:rPr>
        <w:t>UPOV/INF/22 “Software and e</w:t>
      </w:r>
      <w:r>
        <w:rPr>
          <w:snapToGrid w:val="0"/>
        </w:rPr>
        <w:t>quipment used by members of the </w:t>
      </w:r>
      <w:r w:rsidRPr="00FB6572">
        <w:rPr>
          <w:snapToGrid w:val="0"/>
        </w:rPr>
        <w:t>Union”</w:t>
      </w:r>
      <w:bookmarkEnd w:id="12"/>
    </w:p>
    <w:p w:rsidR="00EC5452" w:rsidRDefault="00EC5452" w:rsidP="00EC5452">
      <w:pPr>
        <w:keepNext/>
        <w:rPr>
          <w:rFonts w:eastAsia="MS Mincho"/>
          <w:u w:val="single"/>
        </w:rPr>
      </w:pPr>
    </w:p>
    <w:p w:rsidR="00EC5452" w:rsidRDefault="00EC5452" w:rsidP="00EC5452">
      <w:pPr>
        <w:pStyle w:val="Heading2"/>
        <w:rPr>
          <w:lang w:eastAsia="ja-JP"/>
        </w:rPr>
      </w:pPr>
      <w:bookmarkStart w:id="13" w:name="_Toc525565785"/>
      <w:r>
        <w:rPr>
          <w:lang w:eastAsia="ja-JP"/>
        </w:rPr>
        <w:t>Adoption of document UPOV/INF/22/</w:t>
      </w:r>
      <w:r w:rsidR="00957E20">
        <w:rPr>
          <w:lang w:eastAsia="ja-JP"/>
        </w:rPr>
        <w:t>4</w:t>
      </w:r>
      <w:bookmarkEnd w:id="13"/>
    </w:p>
    <w:p w:rsidR="00EC5452" w:rsidRDefault="00EC5452" w:rsidP="00EC5452">
      <w:pPr>
        <w:rPr>
          <w:rFonts w:eastAsia="MS Mincho"/>
          <w:lang w:eastAsia="ja-JP"/>
        </w:rPr>
      </w:pPr>
    </w:p>
    <w:p w:rsidR="00EC5452" w:rsidRDefault="00EC5452" w:rsidP="00EC5452">
      <w:r>
        <w:fldChar w:fldCharType="begin"/>
      </w:r>
      <w:r>
        <w:instrText xml:space="preserve"> AUTONUM  </w:instrText>
      </w:r>
      <w:r>
        <w:fldChar w:fldCharType="end"/>
      </w:r>
      <w:r>
        <w:tab/>
      </w:r>
      <w:r w:rsidRPr="00A26196">
        <w:t>The Council</w:t>
      </w:r>
      <w:r>
        <w:rPr>
          <w:rFonts w:hint="eastAsia"/>
          <w:lang w:eastAsia="ja-JP"/>
        </w:rPr>
        <w:t>, at its fift</w:t>
      </w:r>
      <w:r w:rsidR="00957E20">
        <w:rPr>
          <w:lang w:eastAsia="ja-JP"/>
        </w:rPr>
        <w:t>y-first</w:t>
      </w:r>
      <w:r>
        <w:rPr>
          <w:rFonts w:hint="eastAsia"/>
          <w:lang w:eastAsia="ja-JP"/>
        </w:rPr>
        <w:t xml:space="preserve"> </w:t>
      </w:r>
      <w:r>
        <w:rPr>
          <w:lang w:eastAsia="ja-JP"/>
        </w:rPr>
        <w:t xml:space="preserve">ordinary </w:t>
      </w:r>
      <w:r>
        <w:rPr>
          <w:rFonts w:hint="eastAsia"/>
          <w:lang w:eastAsia="ja-JP"/>
        </w:rPr>
        <w:t>session, held in Geneva, on October 2</w:t>
      </w:r>
      <w:r w:rsidR="00957E20">
        <w:rPr>
          <w:lang w:eastAsia="ja-JP"/>
        </w:rPr>
        <w:t>6</w:t>
      </w:r>
      <w:r>
        <w:rPr>
          <w:rFonts w:hint="eastAsia"/>
          <w:lang w:eastAsia="ja-JP"/>
        </w:rPr>
        <w:t>, 201</w:t>
      </w:r>
      <w:r w:rsidR="00957E20">
        <w:rPr>
          <w:lang w:eastAsia="ja-JP"/>
        </w:rPr>
        <w:t>7</w:t>
      </w:r>
      <w:r>
        <w:rPr>
          <w:rFonts w:hint="eastAsia"/>
          <w:lang w:eastAsia="ja-JP"/>
        </w:rPr>
        <w:t>,</w:t>
      </w:r>
      <w:r w:rsidRPr="00A26196">
        <w:t xml:space="preserve"> adopt</w:t>
      </w:r>
      <w:r>
        <w:t>ed</w:t>
      </w:r>
      <w:r w:rsidRPr="00A26196">
        <w:t xml:space="preserve"> </w:t>
      </w:r>
      <w:r>
        <w:rPr>
          <w:rFonts w:hint="eastAsia"/>
          <w:lang w:eastAsia="ja-JP"/>
        </w:rPr>
        <w:t xml:space="preserve">a revision of </w:t>
      </w:r>
      <w:r w:rsidRPr="00A26196">
        <w:t>document UPOV/INF/22 “Software and E</w:t>
      </w:r>
      <w:r>
        <w:t>quipment Used by Members of</w:t>
      </w:r>
      <w:r>
        <w:rPr>
          <w:rFonts w:hint="eastAsia"/>
          <w:lang w:eastAsia="ja-JP"/>
        </w:rPr>
        <w:t xml:space="preserve"> </w:t>
      </w:r>
      <w:r w:rsidRPr="00B40D78">
        <w:t>the</w:t>
      </w:r>
      <w:r>
        <w:t xml:space="preserve"> </w:t>
      </w:r>
      <w:r w:rsidRPr="00B40D78">
        <w:t>Union”</w:t>
      </w:r>
      <w:r w:rsidRPr="00B40D78">
        <w:rPr>
          <w:rFonts w:hint="eastAsia"/>
          <w:lang w:eastAsia="ja-JP"/>
        </w:rPr>
        <w:t xml:space="preserve"> </w:t>
      </w:r>
      <w:r w:rsidRPr="00B40D78">
        <w:rPr>
          <w:rFonts w:cs="Arial"/>
        </w:rPr>
        <w:t>(document</w:t>
      </w:r>
      <w:r>
        <w:rPr>
          <w:rFonts w:cs="Arial"/>
        </w:rPr>
        <w:t> </w:t>
      </w:r>
      <w:r w:rsidRPr="00B40D78">
        <w:rPr>
          <w:rFonts w:cs="Arial"/>
        </w:rPr>
        <w:t>UPOV/INF/22/</w:t>
      </w:r>
      <w:r w:rsidR="00957E20">
        <w:rPr>
          <w:rFonts w:cs="Arial"/>
          <w:lang w:eastAsia="ja-JP"/>
        </w:rPr>
        <w:t>4</w:t>
      </w:r>
      <w:r w:rsidRPr="00B40D78">
        <w:rPr>
          <w:rFonts w:cs="Arial"/>
        </w:rPr>
        <w:t>)</w:t>
      </w:r>
      <w:r w:rsidRPr="00B40D78">
        <w:t>, on the basis of document UPOV/INF/22/</w:t>
      </w:r>
      <w:r w:rsidR="00957E20">
        <w:rPr>
          <w:lang w:eastAsia="ja-JP"/>
        </w:rPr>
        <w:t>4</w:t>
      </w:r>
      <w:r w:rsidRPr="00B40D78">
        <w:t> Draft 1</w:t>
      </w:r>
      <w:r w:rsidRPr="00B40D78">
        <w:rPr>
          <w:rFonts w:hint="eastAsia"/>
          <w:lang w:eastAsia="ja-JP"/>
        </w:rPr>
        <w:t xml:space="preserve"> (see document C/5</w:t>
      </w:r>
      <w:r w:rsidR="00957E20">
        <w:rPr>
          <w:lang w:eastAsia="ja-JP"/>
        </w:rPr>
        <w:t>1</w:t>
      </w:r>
      <w:r w:rsidRPr="00B40D78">
        <w:rPr>
          <w:rFonts w:hint="eastAsia"/>
          <w:lang w:eastAsia="ja-JP"/>
        </w:rPr>
        <w:t>/</w:t>
      </w:r>
      <w:r w:rsidR="00957E20">
        <w:rPr>
          <w:lang w:eastAsia="ja-JP"/>
        </w:rPr>
        <w:t>22</w:t>
      </w:r>
      <w:r w:rsidRPr="00B40D78">
        <w:rPr>
          <w:rFonts w:hint="eastAsia"/>
          <w:lang w:eastAsia="ja-JP"/>
        </w:rPr>
        <w:t xml:space="preserve"> </w:t>
      </w:r>
      <w:r w:rsidRPr="00B40D78">
        <w:rPr>
          <w:lang w:eastAsia="ja-JP"/>
        </w:rPr>
        <w:t>“</w:t>
      </w:r>
      <w:r w:rsidRPr="00B40D78">
        <w:rPr>
          <w:rFonts w:hint="eastAsia"/>
          <w:lang w:eastAsia="ja-JP"/>
        </w:rPr>
        <w:t>Report</w:t>
      </w:r>
      <w:r w:rsidRPr="00B40D78">
        <w:rPr>
          <w:lang w:eastAsia="ja-JP"/>
        </w:rPr>
        <w:t>”</w:t>
      </w:r>
      <w:r w:rsidRPr="00B40D78">
        <w:rPr>
          <w:rFonts w:hint="eastAsia"/>
          <w:lang w:eastAsia="ja-JP"/>
        </w:rPr>
        <w:t>, paragraph 2</w:t>
      </w:r>
      <w:r w:rsidR="008A4A04">
        <w:rPr>
          <w:lang w:eastAsia="ja-JP"/>
        </w:rPr>
        <w:t>4</w:t>
      </w:r>
      <w:r w:rsidRPr="00B40D78">
        <w:rPr>
          <w:rFonts w:hint="eastAsia"/>
          <w:lang w:eastAsia="ja-JP"/>
        </w:rPr>
        <w:t>)</w:t>
      </w:r>
      <w:r w:rsidRPr="00B40D78">
        <w:t>.</w:t>
      </w:r>
    </w:p>
    <w:p w:rsidR="00B706BC" w:rsidRDefault="00B706BC" w:rsidP="00EC5452"/>
    <w:p w:rsidR="00B706BC" w:rsidRDefault="00B706BC" w:rsidP="00EC5452"/>
    <w:p w:rsidR="00EC5452" w:rsidRDefault="00EC5452" w:rsidP="000C6807">
      <w:pPr>
        <w:pStyle w:val="Heading2"/>
        <w:rPr>
          <w:lang w:eastAsia="ja-JP"/>
        </w:rPr>
      </w:pPr>
      <w:bookmarkStart w:id="14" w:name="_Toc525565786"/>
      <w:r>
        <w:rPr>
          <w:rFonts w:hint="eastAsia"/>
          <w:lang w:eastAsia="ja-JP"/>
        </w:rPr>
        <w:t>Revision of</w:t>
      </w:r>
      <w:r>
        <w:rPr>
          <w:lang w:eastAsia="ja-JP"/>
        </w:rPr>
        <w:t xml:space="preserve"> document UPOV/INF/22</w:t>
      </w:r>
      <w:r>
        <w:rPr>
          <w:rFonts w:hint="eastAsia"/>
          <w:lang w:eastAsia="ja-JP"/>
        </w:rPr>
        <w:t>/</w:t>
      </w:r>
      <w:r w:rsidR="00163F7D">
        <w:rPr>
          <w:lang w:eastAsia="ja-JP"/>
        </w:rPr>
        <w:t>4</w:t>
      </w:r>
      <w:bookmarkEnd w:id="14"/>
    </w:p>
    <w:p w:rsidR="00EC5452" w:rsidRDefault="00EC5452" w:rsidP="00C5703D">
      <w:pPr>
        <w:keepNext/>
        <w:rPr>
          <w:lang w:eastAsia="ja-JP"/>
        </w:rPr>
      </w:pPr>
    </w:p>
    <w:p w:rsidR="00EC5452" w:rsidRPr="00324D2D" w:rsidRDefault="00EC5452" w:rsidP="000C6807">
      <w:pPr>
        <w:pStyle w:val="Heading3"/>
        <w:rPr>
          <w:lang w:eastAsia="ja-JP"/>
        </w:rPr>
      </w:pPr>
      <w:bookmarkStart w:id="15" w:name="_Toc525565787"/>
      <w:r w:rsidRPr="00324D2D">
        <w:rPr>
          <w:rFonts w:hint="eastAsia"/>
          <w:lang w:eastAsia="ja-JP"/>
        </w:rPr>
        <w:t>Software for inclusion</w:t>
      </w:r>
      <w:bookmarkEnd w:id="15"/>
    </w:p>
    <w:p w:rsidR="00EC5452" w:rsidRDefault="00EC5452" w:rsidP="000C6807">
      <w:pPr>
        <w:keepNext/>
        <w:rPr>
          <w:lang w:eastAsia="ja-JP"/>
        </w:rPr>
      </w:pPr>
    </w:p>
    <w:p w:rsidR="00EC5452" w:rsidRDefault="00EC5452" w:rsidP="000C6807">
      <w:pPr>
        <w:keepNext/>
        <w:keepLines/>
        <w:rPr>
          <w:rFonts w:eastAsia="MS Mincho"/>
          <w:lang w:eastAsia="ja-JP"/>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w:t>
      </w:r>
      <w:r>
        <w:rPr>
          <w:rFonts w:eastAsia="MS Mincho"/>
        </w:rPr>
        <w:t> </w:t>
      </w:r>
      <w:r w:rsidRPr="007025E4">
        <w:rPr>
          <w:rFonts w:eastAsia="MS Mincho"/>
        </w:rPr>
        <w:t>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F4070F">
        <w:rPr>
          <w:rFonts w:eastAsia="MS Mincho"/>
          <w:lang w:eastAsia="ja-JP"/>
        </w:rPr>
        <w:t>/4</w:t>
      </w:r>
      <w:r w:rsidRPr="007025E4">
        <w:rPr>
          <w:rFonts w:eastAsia="MS Mincho"/>
        </w:rPr>
        <w:t>, as follows:</w:t>
      </w:r>
    </w:p>
    <w:p w:rsidR="00EC5452" w:rsidRDefault="00EC5452" w:rsidP="000C6807">
      <w:pPr>
        <w:keepNext/>
        <w:keepLines/>
        <w:rPr>
          <w:lang w:eastAsia="ja-JP"/>
        </w:rPr>
      </w:pPr>
    </w:p>
    <w:p w:rsidR="00EC5452" w:rsidRPr="00226278" w:rsidRDefault="00EC5452" w:rsidP="000C6807">
      <w:pPr>
        <w:pStyle w:val="ListParagraph"/>
        <w:keepNext/>
        <w:keepLines/>
        <w:autoSpaceDE w:val="0"/>
        <w:autoSpaceDN w:val="0"/>
        <w:adjustRightInd w:val="0"/>
        <w:ind w:left="567" w:right="567"/>
        <w:rPr>
          <w:rFonts w:cs="Arial"/>
          <w:sz w:val="18"/>
          <w:szCs w:val="18"/>
        </w:rPr>
      </w:pPr>
      <w:r>
        <w:rPr>
          <w:rFonts w:cs="Arial"/>
          <w:sz w:val="18"/>
          <w:szCs w:val="18"/>
        </w:rPr>
        <w:t>“2.1</w:t>
      </w:r>
      <w:r>
        <w:rPr>
          <w:rFonts w:cs="Arial"/>
          <w:sz w:val="18"/>
          <w:szCs w:val="18"/>
        </w:rPr>
        <w:tab/>
      </w:r>
      <w:r w:rsidRPr="00226278">
        <w:rPr>
          <w:rFonts w:cs="Arial"/>
          <w:sz w:val="18"/>
          <w:szCs w:val="18"/>
        </w:rPr>
        <w:t xml:space="preserve">Software/equipment proposed for inclusion in this document by members of the </w:t>
      </w:r>
      <w:r w:rsidRPr="00426DE8">
        <w:rPr>
          <w:rFonts w:cs="Arial"/>
          <w:sz w:val="18"/>
          <w:szCs w:val="18"/>
        </w:rPr>
        <w:t>Union is, in the first instance, presented to the TC.</w:t>
      </w:r>
    </w:p>
    <w:p w:rsidR="00EC5452" w:rsidRPr="00226278" w:rsidRDefault="00EC5452" w:rsidP="000C6807">
      <w:pPr>
        <w:pStyle w:val="ListParagraph"/>
        <w:keepNext/>
        <w:keepLines/>
        <w:autoSpaceDE w:val="0"/>
        <w:autoSpaceDN w:val="0"/>
        <w:adjustRightInd w:val="0"/>
        <w:ind w:left="567" w:right="567"/>
        <w:rPr>
          <w:rFonts w:cs="Arial"/>
          <w:sz w:val="18"/>
          <w:szCs w:val="18"/>
        </w:rPr>
      </w:pPr>
    </w:p>
    <w:p w:rsidR="00EC5452" w:rsidRDefault="00EC5452" w:rsidP="000C6807">
      <w:pPr>
        <w:pStyle w:val="ListParagraph"/>
        <w:keepNext/>
        <w:keepLines/>
        <w:autoSpaceDE w:val="0"/>
        <w:autoSpaceDN w:val="0"/>
        <w:adjustRightInd w:val="0"/>
        <w:ind w:left="567" w:right="567"/>
        <w:rPr>
          <w:rFonts w:cs="Arial"/>
          <w:sz w:val="18"/>
          <w:szCs w:val="18"/>
        </w:rPr>
      </w:pPr>
      <w:r>
        <w:rPr>
          <w:rFonts w:cs="Arial"/>
          <w:sz w:val="18"/>
          <w:szCs w:val="18"/>
        </w:rPr>
        <w:t>“2.2</w:t>
      </w:r>
      <w:r>
        <w:rPr>
          <w:rFonts w:cs="Arial"/>
          <w:sz w:val="18"/>
          <w:szCs w:val="18"/>
        </w:rPr>
        <w:tab/>
      </w:r>
      <w:r w:rsidRPr="00226278">
        <w:rPr>
          <w:rFonts w:cs="Arial"/>
          <w:sz w:val="18"/>
          <w:szCs w:val="18"/>
        </w:rPr>
        <w:t>The TC will decide whether to:</w:t>
      </w:r>
    </w:p>
    <w:p w:rsidR="00EC5452" w:rsidRPr="00226278" w:rsidRDefault="00EC5452" w:rsidP="000C6807">
      <w:pPr>
        <w:pStyle w:val="ListParagraph"/>
        <w:keepNext/>
        <w:keepLines/>
        <w:autoSpaceDE w:val="0"/>
        <w:autoSpaceDN w:val="0"/>
        <w:adjustRightInd w:val="0"/>
        <w:ind w:left="567" w:right="567"/>
        <w:rPr>
          <w:rFonts w:cs="Arial"/>
          <w:sz w:val="18"/>
          <w:szCs w:val="18"/>
        </w:rPr>
      </w:pPr>
    </w:p>
    <w:p w:rsidR="00EC5452" w:rsidRPr="00226278" w:rsidRDefault="00EC5452" w:rsidP="000C6807">
      <w:pPr>
        <w:pStyle w:val="ListParagraph"/>
        <w:keepNext/>
        <w:keepLines/>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EC5452" w:rsidRPr="00226278" w:rsidRDefault="00EC5452" w:rsidP="000C6807">
      <w:pPr>
        <w:pStyle w:val="ListParagraph"/>
        <w:keepNext/>
        <w:keepLines/>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EC5452" w:rsidRPr="00226278" w:rsidRDefault="00EC5452" w:rsidP="000C6807">
      <w:pPr>
        <w:pStyle w:val="ListParagraph"/>
        <w:keepNext/>
        <w:keepLines/>
        <w:numPr>
          <w:ilvl w:val="0"/>
          <w:numId w:val="16"/>
        </w:numPr>
        <w:autoSpaceDE w:val="0"/>
        <w:autoSpaceDN w:val="0"/>
        <w:adjustRightInd w:val="0"/>
        <w:ind w:left="1418" w:right="567" w:hanging="284"/>
        <w:rPr>
          <w:rFonts w:cs="Arial"/>
          <w:sz w:val="18"/>
          <w:szCs w:val="18"/>
        </w:rPr>
      </w:pPr>
      <w:r w:rsidRPr="00226278">
        <w:rPr>
          <w:rFonts w:cs="Arial"/>
          <w:sz w:val="18"/>
          <w:szCs w:val="18"/>
        </w:rPr>
        <w:t xml:space="preserve">propose not to include the information in the document. </w:t>
      </w:r>
    </w:p>
    <w:p w:rsidR="00EC5452" w:rsidRPr="00226278" w:rsidRDefault="00EC5452" w:rsidP="000C6807">
      <w:pPr>
        <w:pStyle w:val="ListParagraph"/>
        <w:keepNext/>
        <w:keepLines/>
        <w:autoSpaceDE w:val="0"/>
        <w:autoSpaceDN w:val="0"/>
        <w:adjustRightInd w:val="0"/>
        <w:ind w:left="567" w:right="567"/>
        <w:rPr>
          <w:rFonts w:cs="Arial"/>
          <w:sz w:val="18"/>
          <w:szCs w:val="18"/>
        </w:rPr>
      </w:pPr>
    </w:p>
    <w:p w:rsidR="00EC5452" w:rsidRDefault="00EC5452" w:rsidP="000C6807">
      <w:pPr>
        <w:pStyle w:val="ListParagraph"/>
        <w:keepNext/>
        <w:keepLines/>
        <w:autoSpaceDE w:val="0"/>
        <w:autoSpaceDN w:val="0"/>
        <w:adjustRightInd w:val="0"/>
        <w:ind w:left="567" w:right="567"/>
        <w:rPr>
          <w:rFonts w:cs="Arial"/>
          <w:sz w:val="18"/>
          <w:szCs w:val="18"/>
          <w:lang w:eastAsia="ja-JP"/>
        </w:rPr>
      </w:pPr>
      <w:r>
        <w:rPr>
          <w:rFonts w:cs="Arial"/>
          <w:sz w:val="18"/>
          <w:szCs w:val="18"/>
        </w:rPr>
        <w:t>“2.3</w:t>
      </w:r>
      <w:r>
        <w:rPr>
          <w:rFonts w:cs="Arial"/>
          <w:sz w:val="18"/>
          <w:szCs w:val="18"/>
        </w:rPr>
        <w:tab/>
      </w:r>
      <w:r w:rsidRPr="00226278">
        <w:rPr>
          <w:rFonts w:cs="Arial"/>
          <w:sz w:val="18"/>
          <w:szCs w:val="18"/>
        </w:rPr>
        <w:t>In the case of a positive recommendation by the TC and, subsequently by the CAJ, the software/equipment will be listed in a draft of the document, to be considered for adoption by the Council.</w:t>
      </w:r>
    </w:p>
    <w:p w:rsidR="00EC5452" w:rsidRDefault="00EC5452" w:rsidP="000C6807">
      <w:pPr>
        <w:pStyle w:val="ListParagraph"/>
        <w:keepNext/>
        <w:keepLines/>
        <w:autoSpaceDE w:val="0"/>
        <w:autoSpaceDN w:val="0"/>
        <w:adjustRightInd w:val="0"/>
        <w:ind w:left="567" w:right="567"/>
        <w:rPr>
          <w:rFonts w:cs="Arial"/>
          <w:sz w:val="18"/>
          <w:szCs w:val="18"/>
          <w:lang w:eastAsia="ja-JP"/>
        </w:rPr>
      </w:pPr>
    </w:p>
    <w:p w:rsidR="00812CEB" w:rsidRDefault="00812CEB" w:rsidP="000C6807">
      <w:pPr>
        <w:pStyle w:val="ListParagraph"/>
        <w:keepNext/>
        <w:keepLines/>
        <w:autoSpaceDE w:val="0"/>
        <w:autoSpaceDN w:val="0"/>
        <w:adjustRightInd w:val="0"/>
        <w:ind w:left="567" w:right="567"/>
        <w:rPr>
          <w:rFonts w:cs="Arial"/>
          <w:sz w:val="18"/>
          <w:szCs w:val="18"/>
          <w:lang w:eastAsia="ja-JP"/>
        </w:rPr>
      </w:pPr>
      <w:r>
        <w:rPr>
          <w:rFonts w:cs="Arial"/>
          <w:sz w:val="18"/>
          <w:szCs w:val="18"/>
          <w:lang w:eastAsia="ja-JP"/>
        </w:rPr>
        <w:t>[…]</w:t>
      </w:r>
    </w:p>
    <w:p w:rsidR="00812CEB" w:rsidRDefault="00812CEB" w:rsidP="000C6807">
      <w:pPr>
        <w:pStyle w:val="ListParagraph"/>
        <w:keepNext/>
        <w:keepLines/>
        <w:autoSpaceDE w:val="0"/>
        <w:autoSpaceDN w:val="0"/>
        <w:adjustRightInd w:val="0"/>
        <w:ind w:left="567" w:right="567"/>
        <w:rPr>
          <w:rFonts w:cs="Arial"/>
          <w:sz w:val="18"/>
          <w:szCs w:val="18"/>
          <w:lang w:eastAsia="ja-JP"/>
        </w:rPr>
      </w:pPr>
    </w:p>
    <w:p w:rsidR="00EC5452" w:rsidRDefault="00EC5452" w:rsidP="00C5703D">
      <w:pPr>
        <w:pStyle w:val="ListParagraph"/>
        <w:autoSpaceDE w:val="0"/>
        <w:autoSpaceDN w:val="0"/>
        <w:adjustRightInd w:val="0"/>
        <w:ind w:left="567" w:right="567"/>
        <w:rPr>
          <w:lang w:eastAsia="ja-JP"/>
        </w:rPr>
      </w:pPr>
      <w:r w:rsidRPr="00765887">
        <w:rPr>
          <w:rFonts w:cs="Arial"/>
          <w:sz w:val="18"/>
          <w:szCs w:val="18"/>
          <w:lang w:eastAsia="ja-JP"/>
        </w:rPr>
        <w:t>“4.1</w:t>
      </w:r>
      <w:r w:rsidRPr="00765887">
        <w:rPr>
          <w:rFonts w:cs="Arial"/>
          <w:sz w:val="18"/>
          <w:szCs w:val="18"/>
          <w:lang w:eastAsia="ja-JP"/>
        </w:rPr>
        <w:tab/>
        <w:t>A circular is issued to members of the Union on an annual basis, inviting them to provide information on their use of the software/equipment included in this document.</w:t>
      </w:r>
      <w:r w:rsidRPr="00765887">
        <w:rPr>
          <w:rFonts w:cs="Arial"/>
          <w:sz w:val="18"/>
          <w:szCs w:val="18"/>
        </w:rPr>
        <w:t>”</w:t>
      </w:r>
    </w:p>
    <w:p w:rsidR="00EC5452" w:rsidRDefault="00EC5452" w:rsidP="00EC5452">
      <w:pPr>
        <w:rPr>
          <w:lang w:eastAsia="ja-JP"/>
        </w:rPr>
      </w:pPr>
    </w:p>
    <w:p w:rsidR="00EC5452" w:rsidRDefault="00EC5452" w:rsidP="00EC5452">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00F4070F">
        <w:rPr>
          <w:snapToGrid w:val="0"/>
        </w:rPr>
        <w:t xml:space="preserve">In accordance with </w:t>
      </w:r>
      <w:r w:rsidR="00896190">
        <w:rPr>
          <w:snapToGrid w:val="0"/>
        </w:rPr>
        <w:t>t</w:t>
      </w:r>
      <w:r w:rsidR="00896190" w:rsidRPr="00896190">
        <w:rPr>
          <w:snapToGrid w:val="0"/>
        </w:rPr>
        <w:t>he procedure for considering software</w:t>
      </w:r>
      <w:r w:rsidR="00896190" w:rsidRPr="00896190">
        <w:rPr>
          <w:rFonts w:hint="eastAsia"/>
          <w:snapToGrid w:val="0"/>
        </w:rPr>
        <w:t xml:space="preserve"> and equipment</w:t>
      </w:r>
      <w:r w:rsidR="00896190" w:rsidRPr="00896190">
        <w:rPr>
          <w:snapToGrid w:val="0"/>
        </w:rPr>
        <w:t xml:space="preserve"> proposed for inclusion in document UPOV/INF/</w:t>
      </w:r>
      <w:r w:rsidR="00896190" w:rsidRPr="00896190">
        <w:rPr>
          <w:rFonts w:hint="eastAsia"/>
          <w:snapToGrid w:val="0"/>
        </w:rPr>
        <w:t>22</w:t>
      </w:r>
      <w:r w:rsidR="00F4070F">
        <w:rPr>
          <w:rFonts w:eastAsia="MS Mincho"/>
          <w:lang w:eastAsia="ja-JP"/>
        </w:rPr>
        <w:t xml:space="preserve">, </w:t>
      </w:r>
      <w:r w:rsidR="00F4070F">
        <w:rPr>
          <w:snapToGrid w:val="0"/>
        </w:rPr>
        <w:t>o</w:t>
      </w:r>
      <w:r w:rsidRPr="000F46B1">
        <w:rPr>
          <w:snapToGrid w:val="0"/>
        </w:rPr>
        <w:t>n</w:t>
      </w:r>
      <w:r>
        <w:rPr>
          <w:snapToGrid w:val="0"/>
        </w:rPr>
        <w:t xml:space="preserve"> </w:t>
      </w:r>
      <w:r w:rsidR="008A4A04">
        <w:rPr>
          <w:snapToGrid w:val="0"/>
        </w:rPr>
        <w:t>April</w:t>
      </w:r>
      <w:r>
        <w:rPr>
          <w:rFonts w:hint="eastAsia"/>
          <w:snapToGrid w:val="0"/>
          <w:lang w:eastAsia="ja-JP"/>
        </w:rPr>
        <w:t xml:space="preserve"> </w:t>
      </w:r>
      <w:r w:rsidR="008A4A04">
        <w:rPr>
          <w:snapToGrid w:val="0"/>
          <w:lang w:eastAsia="ja-JP"/>
        </w:rPr>
        <w:t>23</w:t>
      </w:r>
      <w:r w:rsidRPr="0094247D">
        <w:rPr>
          <w:snapToGrid w:val="0"/>
        </w:rPr>
        <w:t>, 201</w:t>
      </w:r>
      <w:r w:rsidR="008A4A04">
        <w:rPr>
          <w:snapToGrid w:val="0"/>
          <w:lang w:eastAsia="ja-JP"/>
        </w:rPr>
        <w:t>8</w:t>
      </w:r>
      <w:r w:rsidRPr="0094247D">
        <w:rPr>
          <w:snapToGrid w:val="0"/>
        </w:rPr>
        <w:t xml:space="preserve">, the Office of the Union issued </w:t>
      </w:r>
      <w:r w:rsidR="00812CEB">
        <w:t>C</w:t>
      </w:r>
      <w:r w:rsidRPr="0094247D">
        <w:t>ircular E-1</w:t>
      </w:r>
      <w:r w:rsidR="008A4A04">
        <w:rPr>
          <w:lang w:eastAsia="ja-JP"/>
        </w:rPr>
        <w:t>8</w:t>
      </w:r>
      <w:r w:rsidRPr="0094247D">
        <w:t>/</w:t>
      </w:r>
      <w:r>
        <w:rPr>
          <w:rFonts w:hint="eastAsia"/>
          <w:lang w:eastAsia="ja-JP"/>
        </w:rPr>
        <w:t>0</w:t>
      </w:r>
      <w:r w:rsidR="008A4A04">
        <w:rPr>
          <w:lang w:eastAsia="ja-JP"/>
        </w:rPr>
        <w:t>42</w:t>
      </w:r>
      <w:r w:rsidRPr="000F46B1">
        <w:t xml:space="preserve"> to the designated </w:t>
      </w:r>
      <w:r w:rsidRPr="000146B5">
        <w:rPr>
          <w:spacing w:val="-2"/>
        </w:rPr>
        <w:t xml:space="preserve">persons of the members of the Union in the TC, inviting them to provide information </w:t>
      </w:r>
      <w:r w:rsidRPr="000146B5">
        <w:rPr>
          <w:rFonts w:hint="eastAsia"/>
          <w:spacing w:val="-2"/>
          <w:lang w:eastAsia="ja-JP"/>
        </w:rPr>
        <w:t>for</w:t>
      </w:r>
      <w:r w:rsidRPr="000146B5">
        <w:rPr>
          <w:spacing w:val="-2"/>
        </w:rPr>
        <w:t xml:space="preserve"> document UPOV/INF/</w:t>
      </w:r>
      <w:r w:rsidRPr="000146B5">
        <w:rPr>
          <w:rFonts w:hint="eastAsia"/>
          <w:spacing w:val="-2"/>
          <w:lang w:eastAsia="ja-JP"/>
        </w:rPr>
        <w:t>22</w:t>
      </w:r>
      <w:r w:rsidRPr="000146B5">
        <w:rPr>
          <w:spacing w:val="-2"/>
        </w:rPr>
        <w:t>.</w:t>
      </w:r>
      <w:r w:rsidRPr="000F46B1">
        <w:t xml:space="preserve">  The</w:t>
      </w:r>
      <w:r>
        <w:t> </w:t>
      </w:r>
      <w:r w:rsidR="00745490">
        <w:t>proposals to include information in document </w:t>
      </w:r>
      <w:r w:rsidR="00745490" w:rsidRPr="000F46B1">
        <w:t>UPOV/INF/</w:t>
      </w:r>
      <w:r w:rsidR="00745490">
        <w:rPr>
          <w:rFonts w:hint="eastAsia"/>
          <w:lang w:eastAsia="ja-JP"/>
        </w:rPr>
        <w:t>22</w:t>
      </w:r>
      <w:r w:rsidR="00745490">
        <w:t xml:space="preserve"> </w:t>
      </w:r>
      <w:r w:rsidRPr="009F03DA">
        <w:rPr>
          <w:color w:val="000000"/>
          <w:lang w:eastAsia="ja-JP" w:bidi="km-KH"/>
        </w:rPr>
        <w:t xml:space="preserve">received from </w:t>
      </w:r>
      <w:r w:rsidR="008A4A04" w:rsidRPr="008A4A04">
        <w:rPr>
          <w:color w:val="000000"/>
          <w:lang w:eastAsia="ja-JP" w:bidi="km-KH"/>
        </w:rPr>
        <w:t>Croatia</w:t>
      </w:r>
      <w:r w:rsidR="00950832">
        <w:rPr>
          <w:color w:val="000000"/>
          <w:lang w:eastAsia="ja-JP" w:bidi="km-KH"/>
        </w:rPr>
        <w:t>, Ecuador</w:t>
      </w:r>
      <w:r w:rsidR="008A4A04" w:rsidRPr="008A4A04">
        <w:rPr>
          <w:color w:val="000000"/>
          <w:lang w:eastAsia="ja-JP" w:bidi="km-KH"/>
        </w:rPr>
        <w:t xml:space="preserve"> and Sweden</w:t>
      </w:r>
      <w:r w:rsidRPr="009F03DA">
        <w:rPr>
          <w:rFonts w:hint="eastAsia"/>
          <w:color w:val="000000"/>
          <w:lang w:eastAsia="ja-JP" w:bidi="km-KH"/>
        </w:rPr>
        <w:t xml:space="preserve"> </w:t>
      </w:r>
      <w:r w:rsidRPr="009F03DA">
        <w:rPr>
          <w:color w:val="000000"/>
          <w:lang w:eastAsia="ja-JP" w:bidi="km-KH"/>
        </w:rPr>
        <w:t>in</w:t>
      </w:r>
      <w:r>
        <w:rPr>
          <w:color w:val="000000"/>
          <w:lang w:eastAsia="ja-JP" w:bidi="km-KH"/>
        </w:rPr>
        <w:t xml:space="preserve"> response to the </w:t>
      </w:r>
      <w:r w:rsidR="00745490">
        <w:rPr>
          <w:color w:val="000000"/>
          <w:lang w:eastAsia="ja-JP" w:bidi="km-KH"/>
        </w:rPr>
        <w:t>C</w:t>
      </w:r>
      <w:r w:rsidRPr="000F46B1">
        <w:rPr>
          <w:color w:val="000000"/>
          <w:lang w:eastAsia="ja-JP" w:bidi="km-KH"/>
        </w:rPr>
        <w:t xml:space="preserve">ircular </w:t>
      </w:r>
      <w:r w:rsidR="00745490">
        <w:rPr>
          <w:color w:val="000000"/>
          <w:lang w:eastAsia="ja-JP" w:bidi="km-KH"/>
        </w:rPr>
        <w:t>are presented</w:t>
      </w:r>
      <w:r w:rsidRPr="000F46B1">
        <w:rPr>
          <w:color w:val="000000"/>
          <w:lang w:eastAsia="ja-JP" w:bidi="km-KH"/>
        </w:rPr>
        <w:t xml:space="preserve"> in </w:t>
      </w:r>
      <w:r w:rsidR="00543E4F" w:rsidRPr="00543E4F">
        <w:rPr>
          <w:color w:val="000000"/>
          <w:lang w:eastAsia="ja-JP" w:bidi="km-KH"/>
        </w:rPr>
        <w:t>document UPOV/INF/22/5 Draft 1</w:t>
      </w:r>
      <w:r w:rsidRPr="000F46B1">
        <w:rPr>
          <w:color w:val="000000"/>
          <w:lang w:eastAsia="ja-JP" w:bidi="km-KH"/>
        </w:rPr>
        <w:t>.</w:t>
      </w:r>
    </w:p>
    <w:p w:rsidR="00170BBA" w:rsidRDefault="00170BBA" w:rsidP="00170BBA">
      <w:pPr>
        <w:rPr>
          <w:rFonts w:eastAsia="MS Mincho"/>
          <w:snapToGrid w:val="0"/>
          <w:lang w:eastAsia="ja-JP"/>
        </w:rPr>
      </w:pPr>
    </w:p>
    <w:p w:rsidR="00170BBA" w:rsidRPr="00606778" w:rsidRDefault="00170BBA" w:rsidP="00170BBA">
      <w:pPr>
        <w:rPr>
          <w:rFonts w:eastAsia="MS Mincho"/>
          <w:snapToGrid w:val="0"/>
          <w:lang w:eastAsia="ja-JP"/>
        </w:rPr>
      </w:pPr>
      <w:r w:rsidRPr="000F46B1">
        <w:rPr>
          <w:rFonts w:eastAsia="MS Mincho"/>
          <w:snapToGrid w:val="0"/>
        </w:rPr>
        <w:fldChar w:fldCharType="begin"/>
      </w:r>
      <w:r w:rsidRPr="000F46B1">
        <w:rPr>
          <w:rFonts w:eastAsia="MS Mincho"/>
          <w:snapToGrid w:val="0"/>
        </w:rPr>
        <w:instrText xml:space="preserve"> AUTONUM  </w:instrText>
      </w:r>
      <w:r w:rsidRPr="000F46B1">
        <w:rPr>
          <w:rFonts w:eastAsia="MS Mincho"/>
          <w:snapToGrid w:val="0"/>
        </w:rPr>
        <w:fldChar w:fldCharType="end"/>
      </w:r>
      <w:r w:rsidRPr="000F46B1">
        <w:rPr>
          <w:rFonts w:eastAsia="MS Mincho"/>
          <w:snapToGrid w:val="0"/>
        </w:rPr>
        <w:tab/>
      </w:r>
      <w:r>
        <w:rPr>
          <w:rFonts w:eastAsia="MS Mincho" w:hint="eastAsia"/>
          <w:snapToGrid w:val="0"/>
          <w:lang w:eastAsia="ja-JP"/>
        </w:rPr>
        <w:t>The TC, at its fifty-</w:t>
      </w:r>
      <w:r>
        <w:rPr>
          <w:rFonts w:eastAsia="MS Mincho"/>
          <w:snapToGrid w:val="0"/>
          <w:lang w:eastAsia="ja-JP"/>
        </w:rPr>
        <w:t>fourth</w:t>
      </w:r>
      <w:r>
        <w:rPr>
          <w:rFonts w:eastAsia="MS Mincho" w:hint="eastAsia"/>
          <w:snapToGrid w:val="0"/>
          <w:lang w:eastAsia="ja-JP"/>
        </w:rPr>
        <w:t xml:space="preserve"> session, </w:t>
      </w:r>
      <w:r w:rsidR="004D09B2">
        <w:rPr>
          <w:rFonts w:eastAsia="MS Mincho"/>
          <w:snapToGrid w:val="0"/>
          <w:lang w:eastAsia="ja-JP"/>
        </w:rPr>
        <w:t xml:space="preserve">will be invited to </w:t>
      </w:r>
      <w:r>
        <w:rPr>
          <w:rFonts w:eastAsia="MS Mincho" w:hint="eastAsia"/>
          <w:snapToGrid w:val="0"/>
          <w:lang w:eastAsia="ja-JP"/>
        </w:rPr>
        <w:t>consider</w:t>
      </w:r>
      <w:r>
        <w:rPr>
          <w:rFonts w:eastAsia="MS Mincho"/>
          <w:snapToGrid w:val="0"/>
          <w:lang w:eastAsia="ja-JP"/>
        </w:rPr>
        <w:t xml:space="preserve"> </w:t>
      </w:r>
      <w:r w:rsidRPr="00606778">
        <w:rPr>
          <w:rFonts w:eastAsia="MS Mincho" w:hint="eastAsia"/>
          <w:snapToGrid w:val="0"/>
          <w:lang w:eastAsia="ja-JP"/>
        </w:rPr>
        <w:t xml:space="preserve">whether to </w:t>
      </w:r>
      <w:r w:rsidR="00F4070F">
        <w:rPr>
          <w:rFonts w:eastAsia="MS Mincho"/>
          <w:snapToGrid w:val="0"/>
          <w:lang w:eastAsia="ja-JP"/>
        </w:rPr>
        <w:t>propose to include the information on</w:t>
      </w:r>
      <w:r w:rsidRPr="00606778">
        <w:rPr>
          <w:rFonts w:eastAsia="MS Mincho"/>
          <w:snapToGrid w:val="0"/>
        </w:rPr>
        <w:t xml:space="preserve"> the use of software by members of the Union</w:t>
      </w:r>
      <w:r w:rsidRPr="00606778">
        <w:rPr>
          <w:rFonts w:eastAsia="MS Mincho" w:hint="eastAsia"/>
          <w:snapToGrid w:val="0"/>
          <w:lang w:eastAsia="ja-JP"/>
        </w:rPr>
        <w:t xml:space="preserve">, as </w:t>
      </w:r>
      <w:r w:rsidR="00452EC5" w:rsidRPr="00452EC5">
        <w:rPr>
          <w:rFonts w:eastAsia="MS Mincho"/>
          <w:snapToGrid w:val="0"/>
          <w:lang w:eastAsia="ja-JP"/>
        </w:rPr>
        <w:t>presented in document UPOV/INF/22/5 Draft 1</w:t>
      </w:r>
      <w:r w:rsidR="00B706BC">
        <w:rPr>
          <w:rFonts w:eastAsia="MS Mincho"/>
          <w:snapToGrid w:val="0"/>
          <w:lang w:eastAsia="ja-JP"/>
        </w:rPr>
        <w:t>, in </w:t>
      </w:r>
      <w:r w:rsidR="00F4070F" w:rsidRPr="000F46B1">
        <w:t>document</w:t>
      </w:r>
      <w:r w:rsidR="00F4070F">
        <w:t> </w:t>
      </w:r>
      <w:r w:rsidR="00F4070F" w:rsidRPr="000F46B1">
        <w:t>UPOV/INF/</w:t>
      </w:r>
      <w:r w:rsidR="00F4070F">
        <w:rPr>
          <w:rFonts w:hint="eastAsia"/>
          <w:lang w:eastAsia="ja-JP"/>
        </w:rPr>
        <w:t>22</w:t>
      </w:r>
      <w:r w:rsidR="004D09B2">
        <w:rPr>
          <w:lang w:eastAsia="ja-JP"/>
        </w:rPr>
        <w:t xml:space="preserve"> and/or request further guidance from other relevant bodies (e.g. CAJ and TWPs)</w:t>
      </w:r>
      <w:r>
        <w:rPr>
          <w:rFonts w:eastAsia="MS Mincho"/>
          <w:snapToGrid w:val="0"/>
          <w:lang w:eastAsia="ja-JP"/>
        </w:rPr>
        <w:t>.</w:t>
      </w:r>
    </w:p>
    <w:p w:rsidR="00EC5452" w:rsidRDefault="00EC5452" w:rsidP="00EC5452">
      <w:pPr>
        <w:rPr>
          <w:rFonts w:eastAsia="MS Mincho"/>
          <w:snapToGrid w:val="0"/>
          <w:lang w:eastAsia="ja-JP"/>
        </w:rPr>
      </w:pPr>
    </w:p>
    <w:p w:rsidR="00EC5452" w:rsidRDefault="00EC5452" w:rsidP="00EC5452">
      <w:pPr>
        <w:rPr>
          <w:lang w:eastAsia="ja-JP"/>
        </w:rPr>
      </w:pPr>
      <w:r w:rsidRPr="000F46B1">
        <w:rPr>
          <w:rFonts w:eastAsia="MS Mincho"/>
          <w:snapToGrid w:val="0"/>
        </w:rPr>
        <w:fldChar w:fldCharType="begin"/>
      </w:r>
      <w:r w:rsidRPr="000F46B1">
        <w:rPr>
          <w:rFonts w:eastAsia="MS Mincho"/>
          <w:snapToGrid w:val="0"/>
        </w:rPr>
        <w:instrText xml:space="preserve"> AUTONUM  </w:instrText>
      </w:r>
      <w:r w:rsidRPr="000F46B1">
        <w:rPr>
          <w:rFonts w:eastAsia="MS Mincho"/>
          <w:snapToGrid w:val="0"/>
        </w:rPr>
        <w:fldChar w:fldCharType="end"/>
      </w:r>
      <w:r w:rsidRPr="000F46B1">
        <w:rPr>
          <w:rFonts w:eastAsia="MS Mincho"/>
          <w:snapToGrid w:val="0"/>
        </w:rPr>
        <w:tab/>
      </w:r>
      <w:r w:rsidRPr="0065644F">
        <w:rPr>
          <w:lang w:eastAsia="ja-JP"/>
        </w:rPr>
        <w:t>Subject to agreement by the TC at its fifty-</w:t>
      </w:r>
      <w:r w:rsidR="008A4A04">
        <w:rPr>
          <w:lang w:eastAsia="ja-JP"/>
        </w:rPr>
        <w:t>four</w:t>
      </w:r>
      <w:r w:rsidRPr="0065644F">
        <w:rPr>
          <w:lang w:eastAsia="ja-JP"/>
        </w:rPr>
        <w:t>th session, and the CAJ at its seventy-f</w:t>
      </w:r>
      <w:r w:rsidR="008A4A04">
        <w:rPr>
          <w:lang w:eastAsia="ja-JP"/>
        </w:rPr>
        <w:t>if</w:t>
      </w:r>
      <w:r w:rsidRPr="0065644F">
        <w:rPr>
          <w:lang w:eastAsia="ja-JP"/>
        </w:rPr>
        <w:t>th session, a draft of document UPOV/INF/</w:t>
      </w:r>
      <w:r>
        <w:rPr>
          <w:rFonts w:hint="eastAsia"/>
          <w:lang w:eastAsia="ja-JP"/>
        </w:rPr>
        <w:t>22</w:t>
      </w:r>
      <w:r w:rsidRPr="0065644F">
        <w:rPr>
          <w:lang w:eastAsia="ja-JP"/>
        </w:rPr>
        <w:t>/</w:t>
      </w:r>
      <w:r w:rsidR="008A4A04">
        <w:rPr>
          <w:lang w:eastAsia="ja-JP"/>
        </w:rPr>
        <w:t>5</w:t>
      </w:r>
      <w:r w:rsidRPr="0065644F">
        <w:rPr>
          <w:lang w:eastAsia="ja-JP"/>
        </w:rPr>
        <w:t xml:space="preserve"> “Software and Equipment Used by Members of the Union” will be presented for adoption by the Council, at its fifty-</w:t>
      </w:r>
      <w:r w:rsidR="008A4A04">
        <w:rPr>
          <w:lang w:eastAsia="ja-JP"/>
        </w:rPr>
        <w:t>second</w:t>
      </w:r>
      <w:r w:rsidRPr="0065644F">
        <w:rPr>
          <w:lang w:eastAsia="ja-JP"/>
        </w:rPr>
        <w:t xml:space="preserve"> ordinary session, to be held in Geneva on </w:t>
      </w:r>
      <w:r w:rsidR="008A4A04">
        <w:rPr>
          <w:lang w:eastAsia="ja-JP"/>
        </w:rPr>
        <w:t>November</w:t>
      </w:r>
      <w:r w:rsidRPr="0065644F">
        <w:rPr>
          <w:lang w:eastAsia="ja-JP"/>
        </w:rPr>
        <w:t xml:space="preserve"> 2, 201</w:t>
      </w:r>
      <w:r w:rsidR="008A4A04">
        <w:rPr>
          <w:lang w:eastAsia="ja-JP"/>
        </w:rPr>
        <w:t>8</w:t>
      </w:r>
      <w:r w:rsidR="00B706BC">
        <w:rPr>
          <w:lang w:eastAsia="ja-JP"/>
        </w:rPr>
        <w:t>, on the </w:t>
      </w:r>
      <w:r w:rsidRPr="000146B5">
        <w:rPr>
          <w:lang w:eastAsia="ja-JP"/>
        </w:rPr>
        <w:t xml:space="preserve">basis of proposals as set out in paragraph </w:t>
      </w:r>
      <w:r w:rsidR="0052216F" w:rsidRPr="000146B5">
        <w:rPr>
          <w:lang w:eastAsia="ja-JP"/>
        </w:rPr>
        <w:t>1</w:t>
      </w:r>
      <w:r w:rsidR="002979BC" w:rsidRPr="000146B5">
        <w:rPr>
          <w:lang w:eastAsia="ja-JP"/>
        </w:rPr>
        <w:t>9</w:t>
      </w:r>
      <w:r w:rsidRPr="000146B5">
        <w:rPr>
          <w:lang w:eastAsia="ja-JP"/>
        </w:rPr>
        <w:t xml:space="preserve"> </w:t>
      </w:r>
      <w:r w:rsidR="00936C9A" w:rsidRPr="000146B5">
        <w:rPr>
          <w:lang w:eastAsia="ja-JP"/>
        </w:rPr>
        <w:t>of</w:t>
      </w:r>
      <w:r w:rsidRPr="000146B5">
        <w:rPr>
          <w:lang w:eastAsia="ja-JP"/>
        </w:rPr>
        <w:t xml:space="preserve"> this document.</w:t>
      </w:r>
    </w:p>
    <w:p w:rsidR="00EC5452" w:rsidRDefault="00EC5452" w:rsidP="00EC5452">
      <w:pPr>
        <w:rPr>
          <w:lang w:eastAsia="ja-JP"/>
        </w:rPr>
      </w:pPr>
    </w:p>
    <w:p w:rsidR="00EC5452" w:rsidRPr="007025E4" w:rsidRDefault="00EC5452" w:rsidP="00E21ED7">
      <w:pPr>
        <w:pStyle w:val="DecisionParagraphs"/>
        <w:keepNext/>
        <w:keepLines/>
        <w:rPr>
          <w:rFonts w:eastAsia="MS Mincho"/>
        </w:rPr>
      </w:pPr>
      <w:r w:rsidRPr="007025E4">
        <w:rPr>
          <w:rFonts w:eastAsia="MS Mincho"/>
        </w:rPr>
        <w:fldChar w:fldCharType="begin"/>
      </w:r>
      <w:r w:rsidRPr="007025E4">
        <w:rPr>
          <w:rFonts w:eastAsia="MS Mincho"/>
        </w:rPr>
        <w:instrText xml:space="preserve"> AUTONUM  </w:instrText>
      </w:r>
      <w:r w:rsidRPr="007025E4">
        <w:rPr>
          <w:rFonts w:eastAsia="MS Mincho"/>
        </w:rPr>
        <w:fldChar w:fldCharType="end"/>
      </w:r>
      <w:r w:rsidRPr="007025E4">
        <w:rPr>
          <w:rFonts w:eastAsia="MS Mincho"/>
        </w:rPr>
        <w:tab/>
        <w:t>The TC is invited to:</w:t>
      </w:r>
    </w:p>
    <w:p w:rsidR="000C3D61" w:rsidRDefault="000C3D61" w:rsidP="00E21ED7">
      <w:pPr>
        <w:pStyle w:val="DecisionParagraphs"/>
        <w:keepNext/>
        <w:keepLines/>
        <w:rPr>
          <w:rFonts w:eastAsia="MS Mincho"/>
          <w:lang w:eastAsia="ja-JP"/>
        </w:rPr>
      </w:pPr>
    </w:p>
    <w:p w:rsidR="000C3D61" w:rsidRPr="000C3D61" w:rsidRDefault="000C3D61" w:rsidP="00E21ED7">
      <w:pPr>
        <w:pStyle w:val="DecisionParagraphs"/>
        <w:keepNext/>
        <w:keepLines/>
        <w:tabs>
          <w:tab w:val="left" w:pos="5954"/>
        </w:tabs>
        <w:rPr>
          <w:rFonts w:eastAsia="MS Mincho"/>
          <w:lang w:eastAsia="ja-JP"/>
        </w:rPr>
      </w:pPr>
      <w:r>
        <w:rPr>
          <w:rFonts w:eastAsia="MS Mincho"/>
          <w:lang w:eastAsia="ja-JP"/>
        </w:rPr>
        <w:tab/>
      </w:r>
      <w:r w:rsidRPr="000C3D61">
        <w:rPr>
          <w:rFonts w:eastAsia="MS Mincho"/>
          <w:lang w:eastAsia="ja-JP"/>
        </w:rPr>
        <w:t>(</w:t>
      </w:r>
      <w:r>
        <w:rPr>
          <w:rFonts w:eastAsia="MS Mincho"/>
          <w:lang w:eastAsia="ja-JP"/>
        </w:rPr>
        <w:t>a</w:t>
      </w:r>
      <w:r w:rsidR="009315C7">
        <w:rPr>
          <w:rFonts w:eastAsia="MS Mincho"/>
          <w:lang w:eastAsia="ja-JP"/>
        </w:rPr>
        <w:t>)</w:t>
      </w:r>
      <w:r w:rsidRPr="000C3D61">
        <w:rPr>
          <w:rFonts w:eastAsia="MS Mincho"/>
          <w:lang w:eastAsia="ja-JP"/>
        </w:rPr>
        <w:tab/>
        <w:t>note that the Council, at its fifty-first ordinary session, held in Geneva, on October 26, 2017, adopted document UPOV/INF/22/4 “Software and equipment used by members of the Union”;</w:t>
      </w:r>
    </w:p>
    <w:p w:rsidR="000C3D61" w:rsidRPr="000C3D61" w:rsidRDefault="000C3D61" w:rsidP="00E21ED7">
      <w:pPr>
        <w:pStyle w:val="DecisionParagraphs"/>
        <w:keepNext/>
        <w:keepLines/>
        <w:rPr>
          <w:rFonts w:eastAsia="MS Mincho"/>
          <w:lang w:eastAsia="ja-JP"/>
        </w:rPr>
      </w:pPr>
    </w:p>
    <w:p w:rsidR="000C3D61" w:rsidRPr="000C3D61" w:rsidRDefault="000C3D61" w:rsidP="009315C7">
      <w:pPr>
        <w:pStyle w:val="DecisionParagraphs"/>
        <w:tabs>
          <w:tab w:val="left" w:pos="5954"/>
        </w:tabs>
        <w:rPr>
          <w:rFonts w:eastAsia="MS Mincho"/>
          <w:lang w:eastAsia="ja-JP"/>
        </w:rPr>
      </w:pPr>
      <w:r>
        <w:rPr>
          <w:rFonts w:eastAsia="MS Mincho"/>
          <w:lang w:eastAsia="ja-JP"/>
        </w:rPr>
        <w:tab/>
      </w:r>
      <w:r w:rsidRPr="000C3D61">
        <w:rPr>
          <w:rFonts w:eastAsia="MS Mincho"/>
          <w:lang w:eastAsia="ja-JP"/>
        </w:rPr>
        <w:t>(</w:t>
      </w:r>
      <w:r>
        <w:rPr>
          <w:rFonts w:eastAsia="MS Mincho"/>
          <w:lang w:eastAsia="ja-JP"/>
        </w:rPr>
        <w:t>b</w:t>
      </w:r>
      <w:r w:rsidRPr="000C3D61">
        <w:rPr>
          <w:rFonts w:eastAsia="MS Mincho"/>
          <w:lang w:eastAsia="ja-JP"/>
        </w:rPr>
        <w:t>)</w:t>
      </w:r>
      <w:r>
        <w:rPr>
          <w:rFonts w:eastAsia="MS Mincho"/>
          <w:lang w:eastAsia="ja-JP"/>
        </w:rPr>
        <w:tab/>
      </w:r>
      <w:r w:rsidR="0010387A" w:rsidRPr="0010387A">
        <w:rPr>
          <w:rFonts w:eastAsia="MS Mincho" w:hint="eastAsia"/>
          <w:lang w:eastAsia="ja-JP"/>
        </w:rPr>
        <w:t>consider</w:t>
      </w:r>
      <w:r w:rsidR="0010387A" w:rsidRPr="0010387A">
        <w:rPr>
          <w:rFonts w:eastAsia="MS Mincho"/>
          <w:lang w:eastAsia="ja-JP"/>
        </w:rPr>
        <w:t xml:space="preserve"> </w:t>
      </w:r>
      <w:r w:rsidR="0010387A" w:rsidRPr="0010387A">
        <w:rPr>
          <w:rFonts w:eastAsia="MS Mincho" w:hint="eastAsia"/>
          <w:lang w:eastAsia="ja-JP"/>
        </w:rPr>
        <w:t xml:space="preserve">whether to </w:t>
      </w:r>
      <w:r w:rsidR="0010387A" w:rsidRPr="0010387A">
        <w:rPr>
          <w:rFonts w:eastAsia="MS Mincho"/>
          <w:lang w:eastAsia="ja-JP"/>
        </w:rPr>
        <w:t>propose to include the information on the us</w:t>
      </w:r>
      <w:r w:rsidR="000146B5">
        <w:rPr>
          <w:rFonts w:eastAsia="MS Mincho"/>
          <w:lang w:eastAsia="ja-JP"/>
        </w:rPr>
        <w:t xml:space="preserve">e of software by members of the </w:t>
      </w:r>
      <w:r w:rsidR="0010387A" w:rsidRPr="0010387A">
        <w:rPr>
          <w:rFonts w:eastAsia="MS Mincho"/>
          <w:lang w:eastAsia="ja-JP"/>
        </w:rPr>
        <w:t>Union</w:t>
      </w:r>
      <w:r w:rsidR="0010387A" w:rsidRPr="0010387A">
        <w:rPr>
          <w:rFonts w:eastAsia="MS Mincho" w:hint="eastAsia"/>
          <w:lang w:eastAsia="ja-JP"/>
        </w:rPr>
        <w:t xml:space="preserve">, as </w:t>
      </w:r>
      <w:r w:rsidR="0010387A" w:rsidRPr="0010387A">
        <w:rPr>
          <w:rFonts w:eastAsia="MS Mincho"/>
          <w:lang w:eastAsia="ja-JP"/>
        </w:rPr>
        <w:t>presented in document UPOV/INF/22/5</w:t>
      </w:r>
      <w:r w:rsidR="0010387A">
        <w:rPr>
          <w:rFonts w:eastAsia="MS Mincho"/>
          <w:lang w:eastAsia="ja-JP"/>
        </w:rPr>
        <w:t> </w:t>
      </w:r>
      <w:r w:rsidR="0010387A" w:rsidRPr="0010387A">
        <w:rPr>
          <w:rFonts w:eastAsia="MS Mincho"/>
          <w:lang w:eastAsia="ja-JP"/>
        </w:rPr>
        <w:t>Draft 1, in document UPOV/INF/</w:t>
      </w:r>
      <w:r w:rsidR="0010387A" w:rsidRPr="0010387A">
        <w:rPr>
          <w:rFonts w:eastAsia="MS Mincho" w:hint="eastAsia"/>
          <w:lang w:eastAsia="ja-JP"/>
        </w:rPr>
        <w:t>22</w:t>
      </w:r>
      <w:r w:rsidR="0010387A" w:rsidRPr="0010387A">
        <w:rPr>
          <w:rFonts w:eastAsia="MS Mincho"/>
          <w:lang w:eastAsia="ja-JP"/>
        </w:rPr>
        <w:t xml:space="preserve"> and/or request further guidance from other relevant bodies (e.g. CAJ and TWPs)</w:t>
      </w:r>
      <w:r w:rsidRPr="000C3D61">
        <w:rPr>
          <w:rFonts w:eastAsia="MS Mincho"/>
          <w:lang w:eastAsia="ja-JP"/>
        </w:rPr>
        <w:t>; and</w:t>
      </w:r>
    </w:p>
    <w:p w:rsidR="000C3D61" w:rsidRPr="000C3D61" w:rsidRDefault="000C3D61" w:rsidP="009315C7">
      <w:pPr>
        <w:pStyle w:val="DecisionParagraphs"/>
        <w:rPr>
          <w:rFonts w:eastAsia="MS Mincho"/>
          <w:lang w:eastAsia="ja-JP"/>
        </w:rPr>
      </w:pPr>
    </w:p>
    <w:p w:rsidR="00EC5452" w:rsidRDefault="000C3D61" w:rsidP="009315C7">
      <w:pPr>
        <w:pStyle w:val="DecisionParagraphs"/>
        <w:tabs>
          <w:tab w:val="left" w:pos="5954"/>
        </w:tabs>
        <w:rPr>
          <w:rFonts w:eastAsia="MS Mincho"/>
          <w:lang w:eastAsia="ja-JP"/>
        </w:rPr>
      </w:pPr>
      <w:r>
        <w:rPr>
          <w:rFonts w:eastAsia="MS Mincho"/>
          <w:lang w:eastAsia="ja-JP"/>
        </w:rPr>
        <w:tab/>
      </w:r>
      <w:r w:rsidRPr="000C3D61">
        <w:rPr>
          <w:rFonts w:eastAsia="MS Mincho"/>
          <w:lang w:eastAsia="ja-JP"/>
        </w:rPr>
        <w:t>(</w:t>
      </w:r>
      <w:r>
        <w:rPr>
          <w:rFonts w:eastAsia="MS Mincho"/>
          <w:lang w:eastAsia="ja-JP"/>
        </w:rPr>
        <w:t>c</w:t>
      </w:r>
      <w:r w:rsidRPr="000C3D61">
        <w:rPr>
          <w:rFonts w:eastAsia="MS Mincho"/>
          <w:lang w:eastAsia="ja-JP"/>
        </w:rPr>
        <w:t>)</w:t>
      </w:r>
      <w:r>
        <w:rPr>
          <w:rFonts w:eastAsia="MS Mincho"/>
          <w:lang w:eastAsia="ja-JP"/>
        </w:rPr>
        <w:tab/>
      </w:r>
      <w:r w:rsidRPr="000C3D61">
        <w:rPr>
          <w:rFonts w:eastAsia="MS Mincho"/>
          <w:lang w:eastAsia="ja-JP"/>
        </w:rPr>
        <w:t>note that t</w:t>
      </w:r>
      <w:r w:rsidR="00B706BC">
        <w:rPr>
          <w:rFonts w:eastAsia="MS Mincho"/>
          <w:lang w:eastAsia="ja-JP"/>
        </w:rPr>
        <w:t>he proposals of the TC, at its </w:t>
      </w:r>
      <w:r w:rsidRPr="000C3D61">
        <w:rPr>
          <w:rFonts w:eastAsia="MS Mincho"/>
          <w:lang w:eastAsia="ja-JP"/>
        </w:rPr>
        <w:t>fifty-fourth session, concerning the revision of document UPOV/INF/22</w:t>
      </w:r>
      <w:r w:rsidR="00B706BC">
        <w:rPr>
          <w:rFonts w:eastAsia="MS Mincho"/>
          <w:lang w:eastAsia="ja-JP"/>
        </w:rPr>
        <w:t xml:space="preserve"> will be reported to the CAJ at </w:t>
      </w:r>
      <w:r w:rsidRPr="000C3D61">
        <w:rPr>
          <w:rFonts w:eastAsia="MS Mincho"/>
          <w:lang w:eastAsia="ja-JP"/>
        </w:rPr>
        <w:t>its seventy-fifth sessi</w:t>
      </w:r>
      <w:r w:rsidR="00B706BC">
        <w:rPr>
          <w:rFonts w:eastAsia="MS Mincho"/>
          <w:lang w:eastAsia="ja-JP"/>
        </w:rPr>
        <w:t>on, and if agreed by the CAJ, a </w:t>
      </w:r>
      <w:r w:rsidRPr="000C3D61">
        <w:rPr>
          <w:rFonts w:eastAsia="MS Mincho"/>
          <w:lang w:eastAsia="ja-JP"/>
        </w:rPr>
        <w:t>draft of document UPOV/INF/22/5 will be presented for adoption by the Council at its fifty-second ordinary session, to be held on November 2, 2018.</w:t>
      </w:r>
    </w:p>
    <w:p w:rsidR="00EC5452" w:rsidRDefault="00EC5452" w:rsidP="009315C7">
      <w:pPr>
        <w:pStyle w:val="DecisionParagraphs"/>
        <w:rPr>
          <w:snapToGrid w:val="0"/>
          <w:lang w:eastAsia="ja-JP"/>
        </w:rPr>
      </w:pPr>
    </w:p>
    <w:p w:rsidR="00C5703D" w:rsidRDefault="00C5703D" w:rsidP="009315C7">
      <w:pPr>
        <w:pStyle w:val="DecisionParagraphs"/>
        <w:rPr>
          <w:snapToGrid w:val="0"/>
          <w:lang w:eastAsia="ja-JP"/>
        </w:rPr>
      </w:pPr>
    </w:p>
    <w:p w:rsidR="00C55C4D" w:rsidRDefault="00C55C4D" w:rsidP="009315C7">
      <w:pPr>
        <w:pStyle w:val="DecisionParagraphs"/>
        <w:rPr>
          <w:snapToGrid w:val="0"/>
          <w:lang w:eastAsia="ja-JP"/>
        </w:rPr>
      </w:pPr>
    </w:p>
    <w:p w:rsidR="00B706BC" w:rsidRDefault="00EC5452" w:rsidP="00C5703D">
      <w:pPr>
        <w:jc w:val="right"/>
      </w:pPr>
      <w:r>
        <w:t>[</w:t>
      </w:r>
      <w:r w:rsidR="00B219A3" w:rsidRPr="00B2228E">
        <w:rPr>
          <w:rFonts w:cs="Arial"/>
          <w:snapToGrid w:val="0"/>
        </w:rPr>
        <w:t xml:space="preserve">End of </w:t>
      </w:r>
      <w:r w:rsidR="00B219A3" w:rsidRPr="00B2228E">
        <w:rPr>
          <w:rFonts w:cs="Arial" w:hint="eastAsia"/>
          <w:snapToGrid w:val="0"/>
          <w:lang w:eastAsia="ja-JP"/>
        </w:rPr>
        <w:t>document</w:t>
      </w:r>
      <w:r w:rsidRPr="00C5280D">
        <w:t>]</w:t>
      </w:r>
    </w:p>
    <w:sectPr w:rsidR="00B706BC" w:rsidSect="005C4486">
      <w:headerReference w:type="default" r:id="rId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C7" w:rsidRDefault="001A0EC7" w:rsidP="006655D3">
      <w:r>
        <w:separator/>
      </w:r>
    </w:p>
    <w:p w:rsidR="001A0EC7" w:rsidRDefault="001A0EC7" w:rsidP="006655D3"/>
    <w:p w:rsidR="001A0EC7" w:rsidRDefault="001A0EC7" w:rsidP="006655D3"/>
  </w:endnote>
  <w:endnote w:type="continuationSeparator" w:id="0">
    <w:p w:rsidR="001A0EC7" w:rsidRDefault="001A0EC7" w:rsidP="006655D3">
      <w:r>
        <w:separator/>
      </w:r>
    </w:p>
    <w:p w:rsidR="001A0EC7" w:rsidRPr="00294751" w:rsidRDefault="001A0EC7">
      <w:pPr>
        <w:pStyle w:val="Footer"/>
        <w:spacing w:after="60"/>
        <w:rPr>
          <w:sz w:val="18"/>
          <w:lang w:val="fr-FR"/>
        </w:rPr>
      </w:pPr>
      <w:r w:rsidRPr="00294751">
        <w:rPr>
          <w:sz w:val="18"/>
          <w:lang w:val="fr-FR"/>
        </w:rPr>
        <w:t>[Suite de la note de la page précédente]</w:t>
      </w:r>
    </w:p>
    <w:p w:rsidR="001A0EC7" w:rsidRPr="00294751" w:rsidRDefault="001A0EC7" w:rsidP="006655D3">
      <w:pPr>
        <w:rPr>
          <w:lang w:val="fr-FR"/>
        </w:rPr>
      </w:pPr>
    </w:p>
    <w:p w:rsidR="001A0EC7" w:rsidRPr="00294751" w:rsidRDefault="001A0EC7" w:rsidP="006655D3">
      <w:pPr>
        <w:rPr>
          <w:lang w:val="fr-FR"/>
        </w:rPr>
      </w:pPr>
    </w:p>
  </w:endnote>
  <w:endnote w:type="continuationNotice" w:id="1">
    <w:p w:rsidR="001A0EC7" w:rsidRPr="00294751" w:rsidRDefault="001A0EC7" w:rsidP="006655D3">
      <w:pPr>
        <w:rPr>
          <w:lang w:val="fr-FR"/>
        </w:rPr>
      </w:pPr>
      <w:r w:rsidRPr="00294751">
        <w:rPr>
          <w:lang w:val="fr-FR"/>
        </w:rPr>
        <w:t>[Suite de la note page suivante]</w:t>
      </w:r>
    </w:p>
    <w:p w:rsidR="001A0EC7" w:rsidRPr="00294751" w:rsidRDefault="001A0EC7" w:rsidP="006655D3">
      <w:pPr>
        <w:rPr>
          <w:lang w:val="fr-FR"/>
        </w:rPr>
      </w:pPr>
    </w:p>
    <w:p w:rsidR="001A0EC7" w:rsidRPr="00294751" w:rsidRDefault="001A0EC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C7" w:rsidRDefault="001A0EC7" w:rsidP="006655D3">
      <w:r>
        <w:separator/>
      </w:r>
    </w:p>
  </w:footnote>
  <w:footnote w:type="continuationSeparator" w:id="0">
    <w:p w:rsidR="001A0EC7" w:rsidRDefault="001A0EC7" w:rsidP="006655D3">
      <w:r>
        <w:separator/>
      </w:r>
    </w:p>
  </w:footnote>
  <w:footnote w:type="continuationNotice" w:id="1">
    <w:p w:rsidR="001A0EC7" w:rsidRPr="00AB530F" w:rsidRDefault="001A0EC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559" w:rsidRPr="00C5280D" w:rsidRDefault="009A7559" w:rsidP="00EB048E">
    <w:pPr>
      <w:pStyle w:val="Header"/>
      <w:rPr>
        <w:rStyle w:val="PageNumber"/>
        <w:lang w:val="en-US"/>
      </w:rPr>
    </w:pPr>
    <w:r>
      <w:rPr>
        <w:rStyle w:val="PageNumber"/>
        <w:lang w:val="en-US"/>
      </w:rPr>
      <w:t>TC/54/8</w:t>
    </w:r>
  </w:p>
  <w:p w:rsidR="009A7559" w:rsidRPr="00C5280D" w:rsidRDefault="009A755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29C5">
      <w:rPr>
        <w:rStyle w:val="PageNumber"/>
        <w:noProof/>
        <w:lang w:val="en-US"/>
      </w:rPr>
      <w:t>3</w:t>
    </w:r>
    <w:r w:rsidRPr="00C5280D">
      <w:rPr>
        <w:rStyle w:val="PageNumber"/>
        <w:lang w:val="en-US"/>
      </w:rPr>
      <w:fldChar w:fldCharType="end"/>
    </w:r>
  </w:p>
  <w:p w:rsidR="009A7559" w:rsidRPr="00C5280D" w:rsidRDefault="009A755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15:restartNumberingAfterBreak="0">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15:restartNumberingAfterBreak="0">
    <w:nsid w:val="02F4053F"/>
    <w:multiLevelType w:val="hybridMultilevel"/>
    <w:tmpl w:val="040CA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15:restartNumberingAfterBreak="0">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27E771E4"/>
    <w:multiLevelType w:val="hybridMultilevel"/>
    <w:tmpl w:val="F9A6E3E0"/>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11394"/>
    <w:multiLevelType w:val="hybridMultilevel"/>
    <w:tmpl w:val="F2869954"/>
    <w:lvl w:ilvl="0" w:tplc="8766D834">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 w15:restartNumberingAfterBreak="0">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15:restartNumberingAfterBreak="0">
    <w:nsid w:val="41B15D02"/>
    <w:multiLevelType w:val="hybridMultilevel"/>
    <w:tmpl w:val="F7ECAA1A"/>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6" w15:restartNumberingAfterBreak="0">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8" w15:restartNumberingAfterBreak="0">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451C3"/>
    <w:multiLevelType w:val="hybridMultilevel"/>
    <w:tmpl w:val="F7BC92A6"/>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4008B"/>
    <w:multiLevelType w:val="hybridMultilevel"/>
    <w:tmpl w:val="6B3076D6"/>
    <w:lvl w:ilvl="0" w:tplc="9E825CD2">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4" w15:restartNumberingAfterBreak="0">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0082EC6"/>
    <w:multiLevelType w:val="hybridMultilevel"/>
    <w:tmpl w:val="3C584D68"/>
    <w:lvl w:ilvl="0" w:tplc="8766D834">
      <w:start w:val="1"/>
      <w:numFmt w:val="lowerLetter"/>
      <w:lvlText w:val="(%1)"/>
      <w:lvlJc w:val="left"/>
      <w:pPr>
        <w:ind w:left="114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8" w15:restartNumberingAfterBreak="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22"/>
  </w:num>
  <w:num w:numId="5">
    <w:abstractNumId w:val="10"/>
  </w:num>
  <w:num w:numId="6">
    <w:abstractNumId w:val="1"/>
  </w:num>
  <w:num w:numId="7">
    <w:abstractNumId w:val="28"/>
  </w:num>
  <w:num w:numId="8">
    <w:abstractNumId w:val="6"/>
  </w:num>
  <w:num w:numId="9">
    <w:abstractNumId w:val="3"/>
  </w:num>
  <w:num w:numId="10">
    <w:abstractNumId w:val="18"/>
  </w:num>
  <w:num w:numId="11">
    <w:abstractNumId w:val="4"/>
  </w:num>
  <w:num w:numId="12">
    <w:abstractNumId w:val="21"/>
  </w:num>
  <w:num w:numId="13">
    <w:abstractNumId w:val="7"/>
  </w:num>
  <w:num w:numId="14">
    <w:abstractNumId w:val="17"/>
  </w:num>
  <w:num w:numId="15">
    <w:abstractNumId w:val="13"/>
  </w:num>
  <w:num w:numId="16">
    <w:abstractNumId w:val="5"/>
  </w:num>
  <w:num w:numId="17">
    <w:abstractNumId w:val="19"/>
  </w:num>
  <w:num w:numId="18">
    <w:abstractNumId w:val="8"/>
  </w:num>
  <w:num w:numId="19">
    <w:abstractNumId w:val="16"/>
  </w:num>
  <w:num w:numId="20">
    <w:abstractNumId w:val="27"/>
  </w:num>
  <w:num w:numId="21">
    <w:abstractNumId w:val="0"/>
  </w:num>
  <w:num w:numId="22">
    <w:abstractNumId w:val="2"/>
  </w:num>
  <w:num w:numId="23">
    <w:abstractNumId w:val="25"/>
  </w:num>
  <w:num w:numId="24">
    <w:abstractNumId w:val="11"/>
  </w:num>
  <w:num w:numId="25">
    <w:abstractNumId w:val="15"/>
  </w:num>
  <w:num w:numId="26">
    <w:abstractNumId w:val="20"/>
  </w:num>
  <w:num w:numId="27">
    <w:abstractNumId w:val="12"/>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52"/>
    <w:rsid w:val="00010CF3"/>
    <w:rsid w:val="00011E27"/>
    <w:rsid w:val="000146B5"/>
    <w:rsid w:val="000148BC"/>
    <w:rsid w:val="0002077D"/>
    <w:rsid w:val="00023993"/>
    <w:rsid w:val="00024AB8"/>
    <w:rsid w:val="00030854"/>
    <w:rsid w:val="00036028"/>
    <w:rsid w:val="00044642"/>
    <w:rsid w:val="000446B9"/>
    <w:rsid w:val="00047E21"/>
    <w:rsid w:val="00050E16"/>
    <w:rsid w:val="0006376C"/>
    <w:rsid w:val="00065AFE"/>
    <w:rsid w:val="0007226E"/>
    <w:rsid w:val="00085505"/>
    <w:rsid w:val="00093F33"/>
    <w:rsid w:val="0009505E"/>
    <w:rsid w:val="000B27D5"/>
    <w:rsid w:val="000C3D61"/>
    <w:rsid w:val="000C4E25"/>
    <w:rsid w:val="000C6807"/>
    <w:rsid w:val="000C7021"/>
    <w:rsid w:val="000D6931"/>
    <w:rsid w:val="000D6BBC"/>
    <w:rsid w:val="000D7780"/>
    <w:rsid w:val="000E636A"/>
    <w:rsid w:val="000F1BFD"/>
    <w:rsid w:val="000F2F11"/>
    <w:rsid w:val="000F2FFF"/>
    <w:rsid w:val="000F6085"/>
    <w:rsid w:val="0010387A"/>
    <w:rsid w:val="00105929"/>
    <w:rsid w:val="00110C36"/>
    <w:rsid w:val="001131D5"/>
    <w:rsid w:val="00141DB8"/>
    <w:rsid w:val="00163F7D"/>
    <w:rsid w:val="00170BBA"/>
    <w:rsid w:val="00172084"/>
    <w:rsid w:val="0017474A"/>
    <w:rsid w:val="001758C6"/>
    <w:rsid w:val="00175F8C"/>
    <w:rsid w:val="00182B99"/>
    <w:rsid w:val="00182CCA"/>
    <w:rsid w:val="001934A9"/>
    <w:rsid w:val="00195EAC"/>
    <w:rsid w:val="001A0EC7"/>
    <w:rsid w:val="001A4E83"/>
    <w:rsid w:val="001B4E25"/>
    <w:rsid w:val="001B6835"/>
    <w:rsid w:val="001D3C83"/>
    <w:rsid w:val="001E4F8A"/>
    <w:rsid w:val="0021332C"/>
    <w:rsid w:val="00213982"/>
    <w:rsid w:val="0024416D"/>
    <w:rsid w:val="00271911"/>
    <w:rsid w:val="002737DA"/>
    <w:rsid w:val="002800A0"/>
    <w:rsid w:val="002801B3"/>
    <w:rsid w:val="00281060"/>
    <w:rsid w:val="002940E8"/>
    <w:rsid w:val="00294751"/>
    <w:rsid w:val="002979BC"/>
    <w:rsid w:val="002A6E50"/>
    <w:rsid w:val="002B4298"/>
    <w:rsid w:val="002C256A"/>
    <w:rsid w:val="002C52CD"/>
    <w:rsid w:val="00304827"/>
    <w:rsid w:val="00305A7F"/>
    <w:rsid w:val="00313AF0"/>
    <w:rsid w:val="003152FE"/>
    <w:rsid w:val="00327436"/>
    <w:rsid w:val="00344BD6"/>
    <w:rsid w:val="0035528D"/>
    <w:rsid w:val="00361821"/>
    <w:rsid w:val="00361E9E"/>
    <w:rsid w:val="00393061"/>
    <w:rsid w:val="003A30EA"/>
    <w:rsid w:val="003A40C2"/>
    <w:rsid w:val="003C7FBE"/>
    <w:rsid w:val="003D227C"/>
    <w:rsid w:val="003D2B4D"/>
    <w:rsid w:val="003D4ACA"/>
    <w:rsid w:val="003F1408"/>
    <w:rsid w:val="00434FA7"/>
    <w:rsid w:val="00444A88"/>
    <w:rsid w:val="00452EC5"/>
    <w:rsid w:val="004533FC"/>
    <w:rsid w:val="00463FEA"/>
    <w:rsid w:val="00474DA4"/>
    <w:rsid w:val="00476B4D"/>
    <w:rsid w:val="004805FA"/>
    <w:rsid w:val="00493111"/>
    <w:rsid w:val="004935D2"/>
    <w:rsid w:val="004B1215"/>
    <w:rsid w:val="004D047D"/>
    <w:rsid w:val="004D09B2"/>
    <w:rsid w:val="004E274B"/>
    <w:rsid w:val="004E4D07"/>
    <w:rsid w:val="004F1E9E"/>
    <w:rsid w:val="004F305A"/>
    <w:rsid w:val="00512164"/>
    <w:rsid w:val="00520297"/>
    <w:rsid w:val="0052216F"/>
    <w:rsid w:val="0052489A"/>
    <w:rsid w:val="005338F9"/>
    <w:rsid w:val="0054281C"/>
    <w:rsid w:val="005435DE"/>
    <w:rsid w:val="00543E4F"/>
    <w:rsid w:val="00544581"/>
    <w:rsid w:val="0055268D"/>
    <w:rsid w:val="00561ECC"/>
    <w:rsid w:val="00572D54"/>
    <w:rsid w:val="00576BE4"/>
    <w:rsid w:val="00597D88"/>
    <w:rsid w:val="005A27E0"/>
    <w:rsid w:val="005A400A"/>
    <w:rsid w:val="005B0EAA"/>
    <w:rsid w:val="005B1E83"/>
    <w:rsid w:val="005C4486"/>
    <w:rsid w:val="005F7B92"/>
    <w:rsid w:val="00612379"/>
    <w:rsid w:val="006153B6"/>
    <w:rsid w:val="0061555F"/>
    <w:rsid w:val="00624D7F"/>
    <w:rsid w:val="00636CA6"/>
    <w:rsid w:val="00641200"/>
    <w:rsid w:val="00642023"/>
    <w:rsid w:val="00645CA8"/>
    <w:rsid w:val="006655D3"/>
    <w:rsid w:val="00667404"/>
    <w:rsid w:val="00687EB4"/>
    <w:rsid w:val="00690939"/>
    <w:rsid w:val="00695C56"/>
    <w:rsid w:val="006966D1"/>
    <w:rsid w:val="006A5CDE"/>
    <w:rsid w:val="006A644A"/>
    <w:rsid w:val="006B17D2"/>
    <w:rsid w:val="006C224E"/>
    <w:rsid w:val="006D780A"/>
    <w:rsid w:val="006E29C5"/>
    <w:rsid w:val="006F6622"/>
    <w:rsid w:val="0070435D"/>
    <w:rsid w:val="0071271E"/>
    <w:rsid w:val="00732DEC"/>
    <w:rsid w:val="00735BD5"/>
    <w:rsid w:val="00744A66"/>
    <w:rsid w:val="00745490"/>
    <w:rsid w:val="00751613"/>
    <w:rsid w:val="007556F6"/>
    <w:rsid w:val="00760EEF"/>
    <w:rsid w:val="00777EE5"/>
    <w:rsid w:val="00784836"/>
    <w:rsid w:val="0079023E"/>
    <w:rsid w:val="007A2854"/>
    <w:rsid w:val="007A76AF"/>
    <w:rsid w:val="007C1D92"/>
    <w:rsid w:val="007C4CB9"/>
    <w:rsid w:val="007D0B9D"/>
    <w:rsid w:val="007D19B0"/>
    <w:rsid w:val="007F498F"/>
    <w:rsid w:val="007F5A7B"/>
    <w:rsid w:val="00802A5E"/>
    <w:rsid w:val="0080679D"/>
    <w:rsid w:val="008108B0"/>
    <w:rsid w:val="00811B20"/>
    <w:rsid w:val="00812CEB"/>
    <w:rsid w:val="008211B5"/>
    <w:rsid w:val="0082296E"/>
    <w:rsid w:val="00824099"/>
    <w:rsid w:val="00846D7C"/>
    <w:rsid w:val="00867AC1"/>
    <w:rsid w:val="00875D3F"/>
    <w:rsid w:val="00886EC6"/>
    <w:rsid w:val="00890DF8"/>
    <w:rsid w:val="00896190"/>
    <w:rsid w:val="008A4A04"/>
    <w:rsid w:val="008A4AF2"/>
    <w:rsid w:val="008A743F"/>
    <w:rsid w:val="008B6E60"/>
    <w:rsid w:val="008B73AE"/>
    <w:rsid w:val="008C0970"/>
    <w:rsid w:val="008C7AC7"/>
    <w:rsid w:val="008D0BC5"/>
    <w:rsid w:val="008D2CF7"/>
    <w:rsid w:val="008D7E86"/>
    <w:rsid w:val="00900C26"/>
    <w:rsid w:val="0090197F"/>
    <w:rsid w:val="00906DDC"/>
    <w:rsid w:val="00923FD7"/>
    <w:rsid w:val="009248AD"/>
    <w:rsid w:val="009315C7"/>
    <w:rsid w:val="00934E09"/>
    <w:rsid w:val="00936253"/>
    <w:rsid w:val="00936C9A"/>
    <w:rsid w:val="00940D46"/>
    <w:rsid w:val="00950832"/>
    <w:rsid w:val="00952DD4"/>
    <w:rsid w:val="00957E20"/>
    <w:rsid w:val="00965AE7"/>
    <w:rsid w:val="00970FED"/>
    <w:rsid w:val="00992D82"/>
    <w:rsid w:val="00993D57"/>
    <w:rsid w:val="00993EE2"/>
    <w:rsid w:val="00997029"/>
    <w:rsid w:val="009A7339"/>
    <w:rsid w:val="009A7559"/>
    <w:rsid w:val="009B2C97"/>
    <w:rsid w:val="009B440E"/>
    <w:rsid w:val="009C0323"/>
    <w:rsid w:val="009C152B"/>
    <w:rsid w:val="009D690D"/>
    <w:rsid w:val="009E65B6"/>
    <w:rsid w:val="00A24C10"/>
    <w:rsid w:val="00A34F90"/>
    <w:rsid w:val="00A4045E"/>
    <w:rsid w:val="00A42AC3"/>
    <w:rsid w:val="00A430CF"/>
    <w:rsid w:val="00A51D51"/>
    <w:rsid w:val="00A54309"/>
    <w:rsid w:val="00A56C6A"/>
    <w:rsid w:val="00AB2B93"/>
    <w:rsid w:val="00AB530F"/>
    <w:rsid w:val="00AB7C11"/>
    <w:rsid w:val="00AB7E5B"/>
    <w:rsid w:val="00AC2883"/>
    <w:rsid w:val="00AD6BA5"/>
    <w:rsid w:val="00AE0EF1"/>
    <w:rsid w:val="00AE2937"/>
    <w:rsid w:val="00AF7028"/>
    <w:rsid w:val="00B032CF"/>
    <w:rsid w:val="00B07301"/>
    <w:rsid w:val="00B11F3E"/>
    <w:rsid w:val="00B219A3"/>
    <w:rsid w:val="00B224DE"/>
    <w:rsid w:val="00B324D4"/>
    <w:rsid w:val="00B3283D"/>
    <w:rsid w:val="00B32905"/>
    <w:rsid w:val="00B4467F"/>
    <w:rsid w:val="00B46575"/>
    <w:rsid w:val="00B61777"/>
    <w:rsid w:val="00B706BC"/>
    <w:rsid w:val="00B84BBD"/>
    <w:rsid w:val="00B91942"/>
    <w:rsid w:val="00BA1FF7"/>
    <w:rsid w:val="00BA43FB"/>
    <w:rsid w:val="00BA5B1F"/>
    <w:rsid w:val="00BC127D"/>
    <w:rsid w:val="00BC1FE6"/>
    <w:rsid w:val="00BF0E32"/>
    <w:rsid w:val="00BF77E0"/>
    <w:rsid w:val="00C061B6"/>
    <w:rsid w:val="00C2446C"/>
    <w:rsid w:val="00C30EC7"/>
    <w:rsid w:val="00C36AE5"/>
    <w:rsid w:val="00C41F17"/>
    <w:rsid w:val="00C527FA"/>
    <w:rsid w:val="00C5280D"/>
    <w:rsid w:val="00C53EB3"/>
    <w:rsid w:val="00C55C4D"/>
    <w:rsid w:val="00C5703D"/>
    <w:rsid w:val="00C5791C"/>
    <w:rsid w:val="00C66290"/>
    <w:rsid w:val="00C72B7A"/>
    <w:rsid w:val="00C973F2"/>
    <w:rsid w:val="00CA304C"/>
    <w:rsid w:val="00CA774A"/>
    <w:rsid w:val="00CC11B0"/>
    <w:rsid w:val="00CC2841"/>
    <w:rsid w:val="00CF1330"/>
    <w:rsid w:val="00CF7E36"/>
    <w:rsid w:val="00D00A17"/>
    <w:rsid w:val="00D22FA8"/>
    <w:rsid w:val="00D30742"/>
    <w:rsid w:val="00D3708D"/>
    <w:rsid w:val="00D40426"/>
    <w:rsid w:val="00D53C58"/>
    <w:rsid w:val="00D57C96"/>
    <w:rsid w:val="00D57D18"/>
    <w:rsid w:val="00D70940"/>
    <w:rsid w:val="00D72BAE"/>
    <w:rsid w:val="00D76655"/>
    <w:rsid w:val="00D91203"/>
    <w:rsid w:val="00D95174"/>
    <w:rsid w:val="00DA4973"/>
    <w:rsid w:val="00DA6F36"/>
    <w:rsid w:val="00DA7F75"/>
    <w:rsid w:val="00DB596E"/>
    <w:rsid w:val="00DB7773"/>
    <w:rsid w:val="00DC00EA"/>
    <w:rsid w:val="00DC3802"/>
    <w:rsid w:val="00DF5DED"/>
    <w:rsid w:val="00E07D87"/>
    <w:rsid w:val="00E14857"/>
    <w:rsid w:val="00E21ED7"/>
    <w:rsid w:val="00E32F7E"/>
    <w:rsid w:val="00E5267B"/>
    <w:rsid w:val="00E56E49"/>
    <w:rsid w:val="00E63C0E"/>
    <w:rsid w:val="00E72D49"/>
    <w:rsid w:val="00E7593C"/>
    <w:rsid w:val="00E7678A"/>
    <w:rsid w:val="00E935F1"/>
    <w:rsid w:val="00E94A81"/>
    <w:rsid w:val="00EA1FFB"/>
    <w:rsid w:val="00EB048E"/>
    <w:rsid w:val="00EB33C7"/>
    <w:rsid w:val="00EB4E9C"/>
    <w:rsid w:val="00EC50DE"/>
    <w:rsid w:val="00EC5452"/>
    <w:rsid w:val="00EE34DF"/>
    <w:rsid w:val="00EE6256"/>
    <w:rsid w:val="00EF2F89"/>
    <w:rsid w:val="00F03E98"/>
    <w:rsid w:val="00F1237A"/>
    <w:rsid w:val="00F2065E"/>
    <w:rsid w:val="00F22CBD"/>
    <w:rsid w:val="00F272F1"/>
    <w:rsid w:val="00F4070F"/>
    <w:rsid w:val="00F4355B"/>
    <w:rsid w:val="00F45372"/>
    <w:rsid w:val="00F54329"/>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DC5D2A0-16B5-4B23-BB92-D8D85079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C5452"/>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C5452"/>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C5452"/>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EC5452"/>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C5452"/>
    <w:rPr>
      <w:rFonts w:ascii="Arial" w:hAnsi="Arial"/>
      <w:caps/>
    </w:rPr>
  </w:style>
  <w:style w:type="character" w:customStyle="1" w:styleId="DecisionParagraphsChar">
    <w:name w:val="DecisionParagraphs Char"/>
    <w:basedOn w:val="DefaultParagraphFont"/>
    <w:link w:val="DecisionParagraphs"/>
    <w:rsid w:val="00EC5452"/>
    <w:rPr>
      <w:rFonts w:ascii="Arial" w:hAnsi="Arial"/>
      <w:i/>
    </w:rPr>
  </w:style>
  <w:style w:type="paragraph" w:customStyle="1" w:styleId="StyleDocoriginalNotBold">
    <w:name w:val="Style Doc_original + Not Bold"/>
    <w:basedOn w:val="Docoriginal"/>
    <w:link w:val="StyleDocoriginalNotBoldChar"/>
    <w:autoRedefine/>
    <w:rsid w:val="00EC5452"/>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EC5452"/>
    <w:rPr>
      <w:rFonts w:ascii="Arial" w:eastAsiaTheme="minorEastAsia" w:hAnsi="Arial"/>
      <w:b/>
      <w:bCs/>
      <w:spacing w:val="10"/>
      <w:sz w:val="18"/>
      <w:lang w:val="fr-FR" w:eastAsia="en-US" w:bidi="ar-SA"/>
    </w:rPr>
  </w:style>
  <w:style w:type="paragraph" w:customStyle="1" w:styleId="StyleDocnumber">
    <w:name w:val="Style Doc_number"/>
    <w:basedOn w:val="Docoriginal"/>
    <w:rsid w:val="00EC5452"/>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EC5452"/>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EC5452"/>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C545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C5452"/>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EC5452"/>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EC5452"/>
    <w:rPr>
      <w:rFonts w:ascii="Arial" w:hAnsi="Arial"/>
      <w:b/>
      <w:bCs/>
      <w:sz w:val="20"/>
      <w:lang w:val="en-US"/>
    </w:rPr>
  </w:style>
  <w:style w:type="paragraph" w:styleId="ListParagraph">
    <w:name w:val="List Paragraph"/>
    <w:basedOn w:val="Normal"/>
    <w:uiPriority w:val="34"/>
    <w:qFormat/>
    <w:rsid w:val="00EC5452"/>
    <w:pPr>
      <w:ind w:left="720"/>
      <w:contextualSpacing/>
    </w:pPr>
    <w:rPr>
      <w:rFonts w:eastAsiaTheme="minorEastAsia"/>
    </w:rPr>
  </w:style>
  <w:style w:type="table" w:styleId="TableGrid">
    <w:name w:val="Table Grid"/>
    <w:basedOn w:val="TableNormal"/>
    <w:rsid w:val="00EC5452"/>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56E4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BF7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tc%20document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48</TotalTime>
  <Pages>4</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TC/54/8</vt:lpstr>
    </vt:vector>
  </TitlesOfParts>
  <Company>UPOV</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TC/54/8</dc:title>
  <dc:creator>FALQUET Kasumi</dc:creator>
  <cp:lastModifiedBy>SANTOS Carla Marina</cp:lastModifiedBy>
  <cp:revision>13</cp:revision>
  <cp:lastPrinted>2018-09-24T15:33:00Z</cp:lastPrinted>
  <dcterms:created xsi:type="dcterms:W3CDTF">2018-09-07T14:06:00Z</dcterms:created>
  <dcterms:modified xsi:type="dcterms:W3CDTF">2018-09-24T15:34:00Z</dcterms:modified>
</cp:coreProperties>
</file>