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8B6E60">
            <w:pPr>
              <w:pStyle w:val="Sessiontcplacedate"/>
              <w:rPr>
                <w:sz w:val="22"/>
              </w:rPr>
            </w:pPr>
            <w:r w:rsidRPr="00DA4973">
              <w:t>Fifty-</w:t>
            </w:r>
            <w:r w:rsidR="008B6E60">
              <w:t>Fourth</w:t>
            </w:r>
            <w:r w:rsidRPr="00DA4973">
              <w:t xml:space="preserve"> Session</w:t>
            </w:r>
            <w:r w:rsidRPr="00DA4973">
              <w:br/>
              <w:t xml:space="preserve">Geneva, </w:t>
            </w:r>
            <w:r w:rsidR="008B6E60">
              <w:t>October 29 and 30, 2018</w:t>
            </w:r>
          </w:p>
        </w:tc>
        <w:tc>
          <w:tcPr>
            <w:tcW w:w="3127" w:type="dxa"/>
          </w:tcPr>
          <w:p w:rsidR="00EB4E9C" w:rsidRPr="003C7FBE" w:rsidRDefault="008B6E60" w:rsidP="003C7FBE">
            <w:pPr>
              <w:pStyle w:val="Doccode"/>
            </w:pPr>
            <w:r>
              <w:t>TC/54</w:t>
            </w:r>
            <w:r w:rsidR="00EB4E9C" w:rsidRPr="00AC2883">
              <w:t>/</w:t>
            </w:r>
            <w:r w:rsidR="00EF190E">
              <w:t>2</w:t>
            </w:r>
            <w:r w:rsidR="00AE00C7">
              <w:t xml:space="preserve"> Rev.</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DB7C7F">
            <w:pPr>
              <w:pStyle w:val="Docoriginal"/>
            </w:pPr>
            <w:r w:rsidRPr="00AC2883">
              <w:t>Date:</w:t>
            </w:r>
            <w:r w:rsidR="008B6E60">
              <w:rPr>
                <w:b w:val="0"/>
                <w:spacing w:val="0"/>
              </w:rPr>
              <w:t xml:space="preserve">  </w:t>
            </w:r>
            <w:r w:rsidR="00EF190E" w:rsidRPr="00E269E2">
              <w:rPr>
                <w:b w:val="0"/>
                <w:spacing w:val="0"/>
              </w:rPr>
              <w:t>October 1</w:t>
            </w:r>
            <w:r w:rsidR="00DB7C7F" w:rsidRPr="00E269E2">
              <w:rPr>
                <w:b w:val="0"/>
                <w:spacing w:val="0"/>
              </w:rPr>
              <w:t>8</w:t>
            </w:r>
            <w:r w:rsidR="008B6E60" w:rsidRPr="00E269E2">
              <w:rPr>
                <w:b w:val="0"/>
                <w:spacing w:val="0"/>
              </w:rPr>
              <w:t>, 2018</w:t>
            </w:r>
            <w:bookmarkStart w:id="0" w:name="_GoBack"/>
            <w:bookmarkEnd w:id="0"/>
          </w:p>
        </w:tc>
      </w:tr>
    </w:tbl>
    <w:p w:rsidR="000D7780" w:rsidRPr="006A644A" w:rsidRDefault="00EF190E" w:rsidP="006A644A">
      <w:pPr>
        <w:pStyle w:val="Titleofdoc0"/>
      </w:pPr>
      <w:bookmarkStart w:id="1" w:name="TitleOfDoc"/>
      <w:bookmarkEnd w:id="1"/>
      <w:r>
        <w:t>TEST GUIDELINES</w:t>
      </w:r>
    </w:p>
    <w:p w:rsidR="006A644A" w:rsidRPr="006A644A" w:rsidRDefault="00AE0EF1" w:rsidP="006A644A">
      <w:pPr>
        <w:pStyle w:val="preparedby1"/>
        <w:jc w:val="left"/>
      </w:pPr>
      <w:bookmarkStart w:id="2" w:name="Prepared"/>
      <w:bookmarkEnd w:id="2"/>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EF190E" w:rsidRPr="00AD4647" w:rsidRDefault="00EF190E" w:rsidP="00EF190E">
      <w:pPr>
        <w:pStyle w:val="Heading1"/>
      </w:pPr>
      <w:bookmarkStart w:id="3" w:name="_Toc527574748"/>
      <w:r w:rsidRPr="00AD4647">
        <w:t>EXECUTIVE SUMMARY</w:t>
      </w:r>
      <w:bookmarkEnd w:id="3"/>
    </w:p>
    <w:p w:rsidR="00EF190E" w:rsidRPr="00AD4647" w:rsidRDefault="00EF190E" w:rsidP="00EF190E"/>
    <w:p w:rsidR="00EF190E" w:rsidRPr="00AD4647" w:rsidRDefault="00EF190E" w:rsidP="00EF190E">
      <w:pPr>
        <w:rPr>
          <w:rFonts w:cs="Arial"/>
        </w:rPr>
      </w:pPr>
      <w:r w:rsidRPr="00AD4647">
        <w:rPr>
          <w:rFonts w:cs="Arial"/>
        </w:rPr>
        <w:fldChar w:fldCharType="begin"/>
      </w:r>
      <w:r w:rsidRPr="00AD4647">
        <w:rPr>
          <w:rFonts w:cs="Arial"/>
        </w:rPr>
        <w:instrText xml:space="preserve"> AUTONUM  </w:instrText>
      </w:r>
      <w:r w:rsidRPr="00AD4647">
        <w:rPr>
          <w:rFonts w:cs="Arial"/>
        </w:rPr>
        <w:fldChar w:fldCharType="end"/>
      </w:r>
      <w:r w:rsidRPr="00AD4647">
        <w:rPr>
          <w:rFonts w:cs="Arial"/>
        </w:rPr>
        <w:tab/>
        <w:t>The purpose of this document is to provide information on developments concerning Test Guidelines.</w:t>
      </w:r>
    </w:p>
    <w:p w:rsidR="00EF190E" w:rsidRPr="00AD4647" w:rsidRDefault="00EF190E" w:rsidP="00EF190E">
      <w:pPr>
        <w:rPr>
          <w:rFonts w:cs="Arial"/>
        </w:rPr>
      </w:pPr>
    </w:p>
    <w:p w:rsidR="00EF190E" w:rsidRPr="00AD4647" w:rsidRDefault="00EF190E" w:rsidP="00EF190E">
      <w:pPr>
        <w:rPr>
          <w:rFonts w:cs="Arial"/>
        </w:rPr>
      </w:pPr>
      <w:r w:rsidRPr="00AD4647">
        <w:rPr>
          <w:rFonts w:cs="Arial"/>
        </w:rPr>
        <w:fldChar w:fldCharType="begin"/>
      </w:r>
      <w:r w:rsidRPr="00AD4647">
        <w:rPr>
          <w:rFonts w:cs="Arial"/>
        </w:rPr>
        <w:instrText xml:space="preserve"> AUTONUM  </w:instrText>
      </w:r>
      <w:r w:rsidRPr="00AD4647">
        <w:rPr>
          <w:rFonts w:cs="Arial"/>
        </w:rPr>
        <w:fldChar w:fldCharType="end"/>
      </w:r>
      <w:r w:rsidRPr="00AD4647">
        <w:rPr>
          <w:rFonts w:cs="Arial"/>
        </w:rPr>
        <w:tab/>
        <w:t xml:space="preserve">The TC </w:t>
      </w:r>
      <w:proofErr w:type="gramStart"/>
      <w:r w:rsidRPr="00AD4647">
        <w:rPr>
          <w:rFonts w:cs="Arial"/>
        </w:rPr>
        <w:t>is invited</w:t>
      </w:r>
      <w:proofErr w:type="gramEnd"/>
      <w:r w:rsidRPr="00AD4647">
        <w:rPr>
          <w:rFonts w:cs="Arial"/>
        </w:rPr>
        <w:t xml:space="preserve"> to:</w:t>
      </w:r>
    </w:p>
    <w:p w:rsidR="00EF190E" w:rsidRPr="00AD4647" w:rsidRDefault="00EF190E" w:rsidP="00EF190E">
      <w:pPr>
        <w:rPr>
          <w:rFonts w:cs="Arial"/>
        </w:rPr>
      </w:pPr>
    </w:p>
    <w:p w:rsidR="00443ECD" w:rsidRPr="00BD0970" w:rsidRDefault="00EF190E" w:rsidP="00443ECD">
      <w:pPr>
        <w:tabs>
          <w:tab w:val="left" w:pos="567"/>
          <w:tab w:val="left" w:pos="1134"/>
        </w:tabs>
      </w:pPr>
      <w:r w:rsidRPr="00443ECD">
        <w:tab/>
        <w:t>(a)</w:t>
      </w:r>
      <w:r w:rsidRPr="00443ECD">
        <w:tab/>
      </w:r>
      <w:proofErr w:type="gramStart"/>
      <w:r w:rsidR="00443ECD" w:rsidRPr="00443ECD">
        <w:t>note</w:t>
      </w:r>
      <w:proofErr w:type="gramEnd"/>
      <w:r w:rsidR="00443ECD" w:rsidRPr="00443ECD">
        <w:t xml:space="preserve"> the draft Test  Guidelines adopted by correspondence, as set out </w:t>
      </w:r>
      <w:r w:rsidR="00443ECD" w:rsidRPr="00BD0970">
        <w:t>in Annex I to this document;</w:t>
      </w:r>
    </w:p>
    <w:p w:rsidR="00443ECD" w:rsidRPr="00BD0970" w:rsidRDefault="00443ECD" w:rsidP="00EF190E">
      <w:pPr>
        <w:tabs>
          <w:tab w:val="left" w:pos="567"/>
          <w:tab w:val="left" w:pos="1134"/>
        </w:tabs>
      </w:pPr>
    </w:p>
    <w:p w:rsidR="00EF190E" w:rsidRPr="00BD0970" w:rsidRDefault="00443ECD" w:rsidP="00EF190E">
      <w:pPr>
        <w:tabs>
          <w:tab w:val="left" w:pos="567"/>
          <w:tab w:val="left" w:pos="1134"/>
        </w:tabs>
      </w:pPr>
      <w:r w:rsidRPr="00BD0970">
        <w:tab/>
        <w:t>(</w:t>
      </w:r>
      <w:r w:rsidR="00AE00C7">
        <w:t>b</w:t>
      </w:r>
      <w:r w:rsidRPr="00BD0970">
        <w:t>)</w:t>
      </w:r>
      <w:r w:rsidRPr="00BD0970">
        <w:tab/>
      </w:r>
      <w:r w:rsidR="00EF190E" w:rsidRPr="00BD0970">
        <w:t>adopt, subject to any changes proposed by the Enlarged Editorial Committee (TC-EDC), the draft Test Guidelines listed in Annex I</w:t>
      </w:r>
      <w:r w:rsidRPr="00BD0970">
        <w:t>I</w:t>
      </w:r>
      <w:r w:rsidR="00EF190E" w:rsidRPr="00BD0970">
        <w:t xml:space="preserve"> to this document.;</w:t>
      </w:r>
    </w:p>
    <w:p w:rsidR="00EF190E" w:rsidRPr="00BD0970" w:rsidRDefault="00EF190E" w:rsidP="00EF190E">
      <w:pPr>
        <w:tabs>
          <w:tab w:val="left" w:pos="567"/>
          <w:tab w:val="left" w:pos="1134"/>
        </w:tabs>
      </w:pPr>
    </w:p>
    <w:p w:rsidR="00EF190E" w:rsidRPr="00BD0970" w:rsidRDefault="00EF190E" w:rsidP="00EF190E">
      <w:pPr>
        <w:tabs>
          <w:tab w:val="left" w:pos="567"/>
          <w:tab w:val="left" w:pos="1134"/>
        </w:tabs>
      </w:pPr>
      <w:r w:rsidRPr="00BD0970">
        <w:tab/>
        <w:t>(</w:t>
      </w:r>
      <w:r w:rsidR="00AE00C7">
        <w:t>c</w:t>
      </w:r>
      <w:r w:rsidRPr="00BD0970">
        <w:t>)</w:t>
      </w:r>
      <w:r w:rsidRPr="00BD0970">
        <w:tab/>
      </w:r>
      <w:proofErr w:type="gramStart"/>
      <w:r w:rsidRPr="00BD0970">
        <w:t>note</w:t>
      </w:r>
      <w:proofErr w:type="gramEnd"/>
      <w:r w:rsidRPr="00BD0970">
        <w:t xml:space="preserve"> the draft Test Guidelines discussed by the Technical Working Parties at their sessions in 2017</w:t>
      </w:r>
      <w:r w:rsidR="00443ECD" w:rsidRPr="00BD0970">
        <w:t xml:space="preserve"> and 2018</w:t>
      </w:r>
      <w:r w:rsidRPr="00BD0970">
        <w:t>, as listed in Annex II</w:t>
      </w:r>
      <w:r w:rsidR="00443ECD" w:rsidRPr="00BD0970">
        <w:t>I</w:t>
      </w:r>
      <w:r w:rsidRPr="00BD0970">
        <w:t xml:space="preserve"> to this document;</w:t>
      </w:r>
    </w:p>
    <w:p w:rsidR="00EF190E" w:rsidRPr="00BD0970" w:rsidRDefault="00EF190E" w:rsidP="00EF190E">
      <w:pPr>
        <w:tabs>
          <w:tab w:val="left" w:pos="567"/>
          <w:tab w:val="left" w:pos="1134"/>
        </w:tabs>
        <w:rPr>
          <w:rFonts w:cs="Arial"/>
        </w:rPr>
      </w:pPr>
    </w:p>
    <w:p w:rsidR="00EF190E" w:rsidRPr="00BD0970" w:rsidRDefault="00EF190E" w:rsidP="00EF190E">
      <w:pPr>
        <w:tabs>
          <w:tab w:val="left" w:pos="567"/>
          <w:tab w:val="left" w:pos="1134"/>
          <w:tab w:val="left" w:pos="5387"/>
          <w:tab w:val="left" w:pos="5954"/>
        </w:tabs>
        <w:ind w:firstLine="567"/>
      </w:pPr>
      <w:r w:rsidRPr="00BD0970">
        <w:t>(</w:t>
      </w:r>
      <w:r w:rsidR="00AE00C7">
        <w:t>d</w:t>
      </w:r>
      <w:r w:rsidRPr="00BD0970">
        <w:t>)</w:t>
      </w:r>
      <w:r w:rsidRPr="00BD0970">
        <w:tab/>
      </w:r>
      <w:proofErr w:type="gramStart"/>
      <w:r w:rsidRPr="00BD0970">
        <w:t>agree</w:t>
      </w:r>
      <w:proofErr w:type="gramEnd"/>
      <w:r w:rsidRPr="00BD0970">
        <w:t xml:space="preserve"> the program for the development of new Test Guidelines and for the revision of Test </w:t>
      </w:r>
      <w:r w:rsidR="00443ECD" w:rsidRPr="00BD0970">
        <w:t>Guidelines, as shown in Annex IV</w:t>
      </w:r>
      <w:r w:rsidRPr="00BD0970">
        <w:t xml:space="preserve"> to this document;</w:t>
      </w:r>
    </w:p>
    <w:p w:rsidR="00996F2E" w:rsidRPr="00BD0970" w:rsidRDefault="00996F2E" w:rsidP="00EF190E">
      <w:pPr>
        <w:tabs>
          <w:tab w:val="left" w:pos="567"/>
          <w:tab w:val="left" w:pos="1134"/>
          <w:tab w:val="left" w:pos="5387"/>
          <w:tab w:val="left" w:pos="5954"/>
        </w:tabs>
        <w:ind w:firstLine="567"/>
      </w:pPr>
    </w:p>
    <w:p w:rsidR="00996F2E" w:rsidRPr="00BD0970" w:rsidRDefault="00996F2E" w:rsidP="00EF190E">
      <w:pPr>
        <w:tabs>
          <w:tab w:val="left" w:pos="567"/>
          <w:tab w:val="left" w:pos="1134"/>
          <w:tab w:val="left" w:pos="5387"/>
          <w:tab w:val="left" w:pos="5954"/>
        </w:tabs>
        <w:ind w:firstLine="567"/>
      </w:pPr>
      <w:r w:rsidRPr="00BD0970">
        <w:t>(e)</w:t>
      </w:r>
      <w:r w:rsidRPr="00BD0970">
        <w:tab/>
      </w:r>
      <w:proofErr w:type="gramStart"/>
      <w:r w:rsidRPr="00BD0970">
        <w:t>consider</w:t>
      </w:r>
      <w:proofErr w:type="gramEnd"/>
      <w:r w:rsidRPr="00BD0970">
        <w:t xml:space="preserve"> whether the program for the development of new Test Guidelines and for the revision of adopted Test Guidelines for the TWF in 2019 should be approved by correspondence </w:t>
      </w:r>
      <w:r w:rsidR="00950EA3" w:rsidRPr="00BD0970">
        <w:t>if</w:t>
      </w:r>
      <w:r w:rsidRPr="00BD0970">
        <w:t xml:space="preserve"> </w:t>
      </w:r>
      <w:r w:rsidR="00950EA3" w:rsidRPr="00BD0970">
        <w:t xml:space="preserve">the </w:t>
      </w:r>
      <w:r w:rsidRPr="00BD0970">
        <w:t xml:space="preserve">TWF holds </w:t>
      </w:r>
      <w:r w:rsidR="009D4EDD" w:rsidRPr="00BD0970">
        <w:t xml:space="preserve">its </w:t>
      </w:r>
      <w:r w:rsidR="006C1A96" w:rsidRPr="00BD0970">
        <w:t>fiftieth</w:t>
      </w:r>
      <w:r w:rsidRPr="00BD0970">
        <w:t xml:space="preserve"> session before the TC session in 2019;</w:t>
      </w:r>
    </w:p>
    <w:p w:rsidR="00EF190E" w:rsidRPr="00BD0970" w:rsidRDefault="00EF190E" w:rsidP="00EF190E">
      <w:pPr>
        <w:tabs>
          <w:tab w:val="left" w:pos="567"/>
          <w:tab w:val="left" w:pos="1134"/>
          <w:tab w:val="left" w:pos="5387"/>
          <w:tab w:val="left" w:pos="5954"/>
        </w:tabs>
        <w:ind w:firstLine="567"/>
      </w:pPr>
    </w:p>
    <w:p w:rsidR="00EF190E" w:rsidRPr="00BD0970" w:rsidRDefault="00EF190E" w:rsidP="00EF190E">
      <w:pPr>
        <w:tabs>
          <w:tab w:val="left" w:pos="567"/>
          <w:tab w:val="left" w:pos="1134"/>
          <w:tab w:val="left" w:pos="5387"/>
          <w:tab w:val="left" w:pos="5954"/>
        </w:tabs>
        <w:ind w:firstLine="567"/>
      </w:pPr>
      <w:r w:rsidRPr="00BD0970">
        <w:t>(</w:t>
      </w:r>
      <w:r w:rsidR="0012327C" w:rsidRPr="00BD0970">
        <w:t>f</w:t>
      </w:r>
      <w:r w:rsidRPr="00BD0970">
        <w:t>)</w:t>
      </w:r>
      <w:r w:rsidRPr="00BD0970">
        <w:tab/>
      </w:r>
      <w:proofErr w:type="gramStart"/>
      <w:r w:rsidRPr="00BD0970">
        <w:t>note</w:t>
      </w:r>
      <w:proofErr w:type="gramEnd"/>
      <w:r w:rsidRPr="00BD0970">
        <w:t xml:space="preserve"> the status of the existing Test Guidelines or draft Test Guidelines, as listed in Annex V to this document;</w:t>
      </w:r>
    </w:p>
    <w:p w:rsidR="00EF190E" w:rsidRPr="00BD0970" w:rsidRDefault="00EF190E" w:rsidP="00EF190E">
      <w:pPr>
        <w:tabs>
          <w:tab w:val="left" w:pos="567"/>
          <w:tab w:val="left" w:pos="1134"/>
          <w:tab w:val="left" w:pos="5387"/>
          <w:tab w:val="left" w:pos="5954"/>
        </w:tabs>
        <w:ind w:firstLine="567"/>
      </w:pPr>
    </w:p>
    <w:p w:rsidR="00EF190E" w:rsidRPr="00AD4647" w:rsidRDefault="00EF190E" w:rsidP="00EF190E">
      <w:pPr>
        <w:tabs>
          <w:tab w:val="left" w:pos="567"/>
          <w:tab w:val="left" w:pos="1134"/>
          <w:tab w:val="left" w:pos="5103"/>
          <w:tab w:val="left" w:pos="5670"/>
          <w:tab w:val="num" w:pos="5812"/>
          <w:tab w:val="num" w:pos="5954"/>
        </w:tabs>
        <w:ind w:left="567"/>
      </w:pPr>
      <w:r w:rsidRPr="00BD0970">
        <w:t>(</w:t>
      </w:r>
      <w:r w:rsidR="0012327C" w:rsidRPr="00BD0970">
        <w:t>g</w:t>
      </w:r>
      <w:r w:rsidR="00AE00C7">
        <w:t>)</w:t>
      </w:r>
      <w:r w:rsidRPr="00BD0970">
        <w:tab/>
      </w:r>
      <w:proofErr w:type="gramStart"/>
      <w:r w:rsidRPr="00BD0970">
        <w:t>note</w:t>
      </w:r>
      <w:proofErr w:type="gramEnd"/>
      <w:r w:rsidRPr="00BD0970">
        <w:t xml:space="preserve"> the list of superseded Test Guidelines, as presented in Annex V</w:t>
      </w:r>
      <w:r w:rsidR="00443ECD" w:rsidRPr="00BD0970">
        <w:t>I</w:t>
      </w:r>
      <w:r w:rsidRPr="00BD0970">
        <w:t xml:space="preserve"> to this document</w:t>
      </w:r>
      <w:r w:rsidRPr="00AD4647">
        <w:t>;</w:t>
      </w:r>
    </w:p>
    <w:p w:rsidR="00EF190E" w:rsidRPr="00AD4647" w:rsidRDefault="00EF190E" w:rsidP="00EF190E">
      <w:pPr>
        <w:tabs>
          <w:tab w:val="left" w:pos="567"/>
          <w:tab w:val="left" w:pos="1134"/>
          <w:tab w:val="left" w:pos="5103"/>
          <w:tab w:val="left" w:pos="5670"/>
          <w:tab w:val="num" w:pos="6303"/>
        </w:tabs>
      </w:pPr>
    </w:p>
    <w:p w:rsidR="00EF190E" w:rsidRPr="002A4194" w:rsidRDefault="00EF190E" w:rsidP="00EF190E">
      <w:pPr>
        <w:tabs>
          <w:tab w:val="left" w:pos="0"/>
          <w:tab w:val="left" w:pos="1134"/>
          <w:tab w:val="left" w:pos="5103"/>
          <w:tab w:val="left" w:pos="5670"/>
          <w:tab w:val="num" w:pos="5954"/>
        </w:tabs>
        <w:ind w:firstLine="567"/>
      </w:pPr>
      <w:r w:rsidRPr="002A4194">
        <w:t>(</w:t>
      </w:r>
      <w:r w:rsidR="0012327C">
        <w:t>h</w:t>
      </w:r>
      <w:r w:rsidRPr="002A4194">
        <w:t>)</w:t>
      </w:r>
      <w:r w:rsidRPr="002A4194">
        <w:tab/>
      </w:r>
      <w:proofErr w:type="gramStart"/>
      <w:r w:rsidRPr="002A4194">
        <w:t>note</w:t>
      </w:r>
      <w:proofErr w:type="gramEnd"/>
      <w:r w:rsidRPr="002A4194">
        <w:t xml:space="preserve"> that the superseded versions of Test Guidelines are available on the Test Guidelines page of the UPOV website;</w:t>
      </w:r>
      <w:r w:rsidR="00996F2E">
        <w:t xml:space="preserve"> and</w:t>
      </w:r>
    </w:p>
    <w:p w:rsidR="00EF190E" w:rsidRPr="002A4194" w:rsidRDefault="00EF190E" w:rsidP="00EF190E">
      <w:pPr>
        <w:tabs>
          <w:tab w:val="left" w:pos="0"/>
          <w:tab w:val="left" w:pos="1134"/>
          <w:tab w:val="left" w:pos="5103"/>
          <w:tab w:val="left" w:pos="5670"/>
          <w:tab w:val="num" w:pos="5954"/>
        </w:tabs>
        <w:ind w:firstLine="567"/>
      </w:pPr>
    </w:p>
    <w:p w:rsidR="00EF190E" w:rsidRPr="002A4194" w:rsidRDefault="00EF190E" w:rsidP="002A4194">
      <w:pPr>
        <w:tabs>
          <w:tab w:val="left" w:pos="0"/>
          <w:tab w:val="left" w:pos="1134"/>
          <w:tab w:val="left" w:pos="5103"/>
          <w:tab w:val="left" w:pos="5670"/>
          <w:tab w:val="num" w:pos="5954"/>
        </w:tabs>
        <w:ind w:firstLine="567"/>
      </w:pPr>
      <w:r w:rsidRPr="002A4194">
        <w:t>(</w:t>
      </w:r>
      <w:r w:rsidR="00AE00C7">
        <w:t>i</w:t>
      </w:r>
      <w:r w:rsidRPr="002A4194">
        <w:t>)</w:t>
      </w:r>
      <w:r w:rsidRPr="002A4194">
        <w:tab/>
      </w:r>
      <w:proofErr w:type="gramStart"/>
      <w:r w:rsidRPr="002A4194">
        <w:t>note</w:t>
      </w:r>
      <w:proofErr w:type="gramEnd"/>
      <w:r w:rsidRPr="002A4194">
        <w:t xml:space="preserve"> that no notifications of additional characteristics or states of expression were notified to the Office of the Union since the fifty</w:t>
      </w:r>
      <w:r w:rsidRPr="002A4194">
        <w:noBreakHyphen/>
        <w:t>second session of the Technical Committee</w:t>
      </w:r>
      <w:r w:rsidRPr="002A4194">
        <w:rPr>
          <w:rFonts w:cs="Arial"/>
        </w:rPr>
        <w:t>.</w:t>
      </w:r>
    </w:p>
    <w:p w:rsidR="00EF190E" w:rsidRPr="002A4194" w:rsidRDefault="00EF190E" w:rsidP="00EF190E"/>
    <w:p w:rsidR="00EF190E" w:rsidRPr="002A4194" w:rsidRDefault="00EF190E" w:rsidP="00EF190E">
      <w:pPr>
        <w:rPr>
          <w:rFonts w:cs="Arial"/>
        </w:rPr>
      </w:pPr>
      <w:r w:rsidRPr="002A4194">
        <w:rPr>
          <w:rFonts w:cs="Arial"/>
        </w:rPr>
        <w:fldChar w:fldCharType="begin"/>
      </w:r>
      <w:r w:rsidRPr="002A4194">
        <w:rPr>
          <w:rFonts w:cs="Arial"/>
        </w:rPr>
        <w:instrText xml:space="preserve"> AUTONUM  </w:instrText>
      </w:r>
      <w:r w:rsidRPr="002A4194">
        <w:rPr>
          <w:rFonts w:cs="Arial"/>
        </w:rPr>
        <w:fldChar w:fldCharType="end"/>
      </w:r>
      <w:r w:rsidRPr="002A4194">
        <w:rPr>
          <w:rFonts w:cs="Arial"/>
        </w:rPr>
        <w:tab/>
        <w:t xml:space="preserve">The following abbreviations </w:t>
      </w:r>
      <w:proofErr w:type="gramStart"/>
      <w:r w:rsidRPr="002A4194">
        <w:rPr>
          <w:rFonts w:cs="Arial"/>
        </w:rPr>
        <w:t>are used</w:t>
      </w:r>
      <w:proofErr w:type="gramEnd"/>
      <w:r w:rsidRPr="002A4194">
        <w:rPr>
          <w:rFonts w:cs="Arial"/>
        </w:rPr>
        <w:t xml:space="preserve"> in this document:</w:t>
      </w:r>
    </w:p>
    <w:p w:rsidR="00EF190E" w:rsidRPr="002A4194" w:rsidRDefault="00EF190E" w:rsidP="00EF190E">
      <w:pPr>
        <w:ind w:left="1701" w:hanging="1134"/>
        <w:rPr>
          <w:rFonts w:cs="Arial"/>
        </w:rPr>
      </w:pPr>
    </w:p>
    <w:p w:rsidR="00EF190E" w:rsidRPr="002A4194" w:rsidRDefault="00EF190E" w:rsidP="00EF190E">
      <w:pPr>
        <w:ind w:left="1701" w:hanging="1134"/>
        <w:rPr>
          <w:rFonts w:cs="Arial"/>
        </w:rPr>
      </w:pPr>
      <w:r w:rsidRPr="002A4194">
        <w:rPr>
          <w:rFonts w:cs="Arial"/>
        </w:rPr>
        <w:t xml:space="preserve">TC:  </w:t>
      </w:r>
      <w:r w:rsidRPr="002A4194">
        <w:rPr>
          <w:rFonts w:cs="Arial"/>
        </w:rPr>
        <w:tab/>
        <w:t>Technical Committee</w:t>
      </w:r>
    </w:p>
    <w:p w:rsidR="00EF190E" w:rsidRPr="002A4194" w:rsidRDefault="00EF190E" w:rsidP="00EF190E">
      <w:pPr>
        <w:ind w:left="1701" w:hanging="1134"/>
        <w:rPr>
          <w:rFonts w:cs="Arial"/>
        </w:rPr>
      </w:pPr>
      <w:r w:rsidRPr="002A4194">
        <w:rPr>
          <w:rFonts w:cs="Arial"/>
        </w:rPr>
        <w:t xml:space="preserve">TC-EDC:  </w:t>
      </w:r>
      <w:r w:rsidRPr="002A4194">
        <w:rPr>
          <w:rFonts w:cs="Arial"/>
        </w:rPr>
        <w:tab/>
        <w:t>Enlarged Editorial Committee</w:t>
      </w:r>
    </w:p>
    <w:p w:rsidR="00EF190E" w:rsidRPr="00AD4647" w:rsidRDefault="00EF190E" w:rsidP="00EF190E">
      <w:pPr>
        <w:ind w:left="1701" w:hanging="1134"/>
        <w:rPr>
          <w:rFonts w:cs="Arial"/>
          <w:color w:val="000000"/>
        </w:rPr>
      </w:pPr>
      <w:r w:rsidRPr="002A4194">
        <w:rPr>
          <w:rFonts w:cs="Arial"/>
          <w:color w:val="000000"/>
        </w:rPr>
        <w:t>TWPs:</w:t>
      </w:r>
      <w:r w:rsidRPr="002A4194">
        <w:rPr>
          <w:rFonts w:cs="Arial"/>
          <w:color w:val="000000"/>
        </w:rPr>
        <w:tab/>
        <w:t>Technical Working Parties</w:t>
      </w:r>
    </w:p>
    <w:p w:rsidR="00EF190E" w:rsidRPr="00AD4647" w:rsidRDefault="00EF190E" w:rsidP="00EF190E">
      <w:pPr>
        <w:ind w:left="1701" w:hanging="1134"/>
        <w:rPr>
          <w:rFonts w:cs="Arial"/>
          <w:color w:val="000000"/>
        </w:rPr>
      </w:pPr>
    </w:p>
    <w:p w:rsidR="00EF190E" w:rsidRPr="00AD4647" w:rsidRDefault="00EF190E" w:rsidP="00EF190E">
      <w:pPr>
        <w:ind w:left="1701" w:hanging="1134"/>
        <w:rPr>
          <w:rFonts w:cs="Arial"/>
          <w:color w:val="000000"/>
        </w:rPr>
      </w:pPr>
    </w:p>
    <w:p w:rsidR="00EF190E" w:rsidRDefault="00EF190E" w:rsidP="00EF190E">
      <w:pPr>
        <w:jc w:val="left"/>
      </w:pPr>
      <w:r>
        <w:br w:type="page"/>
      </w:r>
    </w:p>
    <w:p w:rsidR="00EF190E" w:rsidRPr="00AD4647" w:rsidRDefault="00EF190E" w:rsidP="00EF190E">
      <w:pPr>
        <w:rPr>
          <w:lang w:eastAsia="ja-JP"/>
        </w:rPr>
      </w:pPr>
      <w:r w:rsidRPr="00AD4647">
        <w:lastRenderedPageBreak/>
        <w:fldChar w:fldCharType="begin"/>
      </w:r>
      <w:r w:rsidRPr="00AD4647">
        <w:instrText xml:space="preserve"> AUTONUM  </w:instrText>
      </w:r>
      <w:r w:rsidRPr="00AD4647">
        <w:fldChar w:fldCharType="end"/>
      </w:r>
      <w:r w:rsidRPr="00AD4647">
        <w:tab/>
      </w:r>
      <w:r w:rsidRPr="00AD4647">
        <w:rPr>
          <w:lang w:eastAsia="ja-JP"/>
        </w:rPr>
        <w:t>The structure of this document is as follows:</w:t>
      </w:r>
    </w:p>
    <w:p w:rsidR="00EF190E" w:rsidRPr="00AD4647" w:rsidRDefault="00EF190E" w:rsidP="00EF190E">
      <w:pPr>
        <w:rPr>
          <w:lang w:eastAsia="ja-JP"/>
        </w:rPr>
      </w:pPr>
    </w:p>
    <w:p w:rsidR="00270D9B" w:rsidRDefault="00EF190E">
      <w:pPr>
        <w:pStyle w:val="TOC1"/>
        <w:rPr>
          <w:rFonts w:asciiTheme="minorHAnsi" w:eastAsiaTheme="minorEastAsia" w:hAnsiTheme="minorHAnsi" w:cstheme="minorBidi"/>
          <w:caps w:val="0"/>
          <w:noProof/>
          <w:sz w:val="22"/>
          <w:szCs w:val="22"/>
        </w:rPr>
      </w:pPr>
      <w:r w:rsidRPr="0001187E">
        <w:rPr>
          <w:lang w:eastAsia="ja-JP"/>
        </w:rPr>
        <w:fldChar w:fldCharType="begin"/>
      </w:r>
      <w:r w:rsidRPr="0001187E">
        <w:rPr>
          <w:lang w:eastAsia="ja-JP"/>
        </w:rPr>
        <w:instrText xml:space="preserve"> TOC \o "1-3" \h \z \u </w:instrText>
      </w:r>
      <w:r w:rsidRPr="0001187E">
        <w:rPr>
          <w:lang w:eastAsia="ja-JP"/>
        </w:rPr>
        <w:fldChar w:fldCharType="separate"/>
      </w:r>
      <w:hyperlink w:anchor="_Toc527574748" w:history="1">
        <w:r w:rsidR="00270D9B" w:rsidRPr="00923468">
          <w:rPr>
            <w:rStyle w:val="Hyperlink"/>
            <w:noProof/>
          </w:rPr>
          <w:t>EXECUTIVE SUMMARY</w:t>
        </w:r>
        <w:r w:rsidR="00270D9B">
          <w:rPr>
            <w:noProof/>
            <w:webHidden/>
          </w:rPr>
          <w:tab/>
        </w:r>
        <w:r w:rsidR="00270D9B">
          <w:rPr>
            <w:noProof/>
            <w:webHidden/>
          </w:rPr>
          <w:fldChar w:fldCharType="begin"/>
        </w:r>
        <w:r w:rsidR="00270D9B">
          <w:rPr>
            <w:noProof/>
            <w:webHidden/>
          </w:rPr>
          <w:instrText xml:space="preserve"> PAGEREF _Toc527574748 \h </w:instrText>
        </w:r>
        <w:r w:rsidR="00270D9B">
          <w:rPr>
            <w:noProof/>
            <w:webHidden/>
          </w:rPr>
        </w:r>
        <w:r w:rsidR="00270D9B">
          <w:rPr>
            <w:noProof/>
            <w:webHidden/>
          </w:rPr>
          <w:fldChar w:fldCharType="separate"/>
        </w:r>
        <w:r w:rsidR="00270D9B">
          <w:rPr>
            <w:noProof/>
            <w:webHidden/>
          </w:rPr>
          <w:t>1</w:t>
        </w:r>
        <w:r w:rsidR="00270D9B">
          <w:rPr>
            <w:noProof/>
            <w:webHidden/>
          </w:rPr>
          <w:fldChar w:fldCharType="end"/>
        </w:r>
      </w:hyperlink>
    </w:p>
    <w:p w:rsidR="00270D9B" w:rsidRDefault="00E269E2">
      <w:pPr>
        <w:pStyle w:val="TOC1"/>
        <w:rPr>
          <w:rFonts w:asciiTheme="minorHAnsi" w:eastAsiaTheme="minorEastAsia" w:hAnsiTheme="minorHAnsi" w:cstheme="minorBidi"/>
          <w:caps w:val="0"/>
          <w:noProof/>
          <w:sz w:val="22"/>
          <w:szCs w:val="22"/>
        </w:rPr>
      </w:pPr>
      <w:hyperlink w:anchor="_Toc527574749" w:history="1">
        <w:r w:rsidR="00270D9B" w:rsidRPr="00923468">
          <w:rPr>
            <w:rStyle w:val="Hyperlink"/>
            <w:noProof/>
          </w:rPr>
          <w:t>Test Guidelines adopted by correspondence</w:t>
        </w:r>
        <w:r w:rsidR="00270D9B">
          <w:rPr>
            <w:noProof/>
            <w:webHidden/>
          </w:rPr>
          <w:tab/>
        </w:r>
        <w:r w:rsidR="00270D9B">
          <w:rPr>
            <w:noProof/>
            <w:webHidden/>
          </w:rPr>
          <w:fldChar w:fldCharType="begin"/>
        </w:r>
        <w:r w:rsidR="00270D9B">
          <w:rPr>
            <w:noProof/>
            <w:webHidden/>
          </w:rPr>
          <w:instrText xml:space="preserve"> PAGEREF _Toc527574749 \h </w:instrText>
        </w:r>
        <w:r w:rsidR="00270D9B">
          <w:rPr>
            <w:noProof/>
            <w:webHidden/>
          </w:rPr>
        </w:r>
        <w:r w:rsidR="00270D9B">
          <w:rPr>
            <w:noProof/>
            <w:webHidden/>
          </w:rPr>
          <w:fldChar w:fldCharType="separate"/>
        </w:r>
        <w:r w:rsidR="00270D9B">
          <w:rPr>
            <w:noProof/>
            <w:webHidden/>
          </w:rPr>
          <w:t>2</w:t>
        </w:r>
        <w:r w:rsidR="00270D9B">
          <w:rPr>
            <w:noProof/>
            <w:webHidden/>
          </w:rPr>
          <w:fldChar w:fldCharType="end"/>
        </w:r>
      </w:hyperlink>
    </w:p>
    <w:p w:rsidR="00270D9B" w:rsidRDefault="00E269E2">
      <w:pPr>
        <w:pStyle w:val="TOC1"/>
        <w:rPr>
          <w:rFonts w:asciiTheme="minorHAnsi" w:eastAsiaTheme="minorEastAsia" w:hAnsiTheme="minorHAnsi" w:cstheme="minorBidi"/>
          <w:caps w:val="0"/>
          <w:noProof/>
          <w:sz w:val="22"/>
          <w:szCs w:val="22"/>
        </w:rPr>
      </w:pPr>
      <w:hyperlink w:anchor="_Toc527574750" w:history="1">
        <w:r w:rsidR="00270D9B" w:rsidRPr="00923468">
          <w:rPr>
            <w:rStyle w:val="Hyperlink"/>
            <w:noProof/>
          </w:rPr>
          <w:t>Test Guidelines for adoption</w:t>
        </w:r>
        <w:r w:rsidR="00270D9B">
          <w:rPr>
            <w:noProof/>
            <w:webHidden/>
          </w:rPr>
          <w:tab/>
        </w:r>
        <w:r w:rsidR="00270D9B">
          <w:rPr>
            <w:noProof/>
            <w:webHidden/>
          </w:rPr>
          <w:fldChar w:fldCharType="begin"/>
        </w:r>
        <w:r w:rsidR="00270D9B">
          <w:rPr>
            <w:noProof/>
            <w:webHidden/>
          </w:rPr>
          <w:instrText xml:space="preserve"> PAGEREF _Toc527574750 \h </w:instrText>
        </w:r>
        <w:r w:rsidR="00270D9B">
          <w:rPr>
            <w:noProof/>
            <w:webHidden/>
          </w:rPr>
        </w:r>
        <w:r w:rsidR="00270D9B">
          <w:rPr>
            <w:noProof/>
            <w:webHidden/>
          </w:rPr>
          <w:fldChar w:fldCharType="separate"/>
        </w:r>
        <w:r w:rsidR="00270D9B">
          <w:rPr>
            <w:noProof/>
            <w:webHidden/>
          </w:rPr>
          <w:t>2</w:t>
        </w:r>
        <w:r w:rsidR="00270D9B">
          <w:rPr>
            <w:noProof/>
            <w:webHidden/>
          </w:rPr>
          <w:fldChar w:fldCharType="end"/>
        </w:r>
      </w:hyperlink>
    </w:p>
    <w:p w:rsidR="00270D9B" w:rsidRDefault="00E269E2">
      <w:pPr>
        <w:pStyle w:val="TOC1"/>
        <w:rPr>
          <w:rFonts w:asciiTheme="minorHAnsi" w:eastAsiaTheme="minorEastAsia" w:hAnsiTheme="minorHAnsi" w:cstheme="minorBidi"/>
          <w:caps w:val="0"/>
          <w:noProof/>
          <w:sz w:val="22"/>
          <w:szCs w:val="22"/>
        </w:rPr>
      </w:pPr>
      <w:hyperlink w:anchor="_Toc527574751" w:history="1">
        <w:r w:rsidR="00270D9B" w:rsidRPr="00923468">
          <w:rPr>
            <w:rStyle w:val="Hyperlink"/>
            <w:noProof/>
          </w:rPr>
          <w:t>DRAFT TEST GUIDELINES DISCUSSED BY THE TWPs IN 2017 and 2018</w:t>
        </w:r>
        <w:r w:rsidR="00270D9B">
          <w:rPr>
            <w:noProof/>
            <w:webHidden/>
          </w:rPr>
          <w:tab/>
        </w:r>
        <w:r w:rsidR="00270D9B">
          <w:rPr>
            <w:noProof/>
            <w:webHidden/>
          </w:rPr>
          <w:fldChar w:fldCharType="begin"/>
        </w:r>
        <w:r w:rsidR="00270D9B">
          <w:rPr>
            <w:noProof/>
            <w:webHidden/>
          </w:rPr>
          <w:instrText xml:space="preserve"> PAGEREF _Toc527574751 \h </w:instrText>
        </w:r>
        <w:r w:rsidR="00270D9B">
          <w:rPr>
            <w:noProof/>
            <w:webHidden/>
          </w:rPr>
        </w:r>
        <w:r w:rsidR="00270D9B">
          <w:rPr>
            <w:noProof/>
            <w:webHidden/>
          </w:rPr>
          <w:fldChar w:fldCharType="separate"/>
        </w:r>
        <w:r w:rsidR="00270D9B">
          <w:rPr>
            <w:noProof/>
            <w:webHidden/>
          </w:rPr>
          <w:t>3</w:t>
        </w:r>
        <w:r w:rsidR="00270D9B">
          <w:rPr>
            <w:noProof/>
            <w:webHidden/>
          </w:rPr>
          <w:fldChar w:fldCharType="end"/>
        </w:r>
      </w:hyperlink>
    </w:p>
    <w:p w:rsidR="00270D9B" w:rsidRDefault="00E269E2">
      <w:pPr>
        <w:pStyle w:val="TOC1"/>
        <w:rPr>
          <w:rFonts w:asciiTheme="minorHAnsi" w:eastAsiaTheme="minorEastAsia" w:hAnsiTheme="minorHAnsi" w:cstheme="minorBidi"/>
          <w:caps w:val="0"/>
          <w:noProof/>
          <w:sz w:val="22"/>
          <w:szCs w:val="22"/>
        </w:rPr>
      </w:pPr>
      <w:hyperlink w:anchor="_Toc527574752" w:history="1">
        <w:r w:rsidR="00270D9B" w:rsidRPr="00923468">
          <w:rPr>
            <w:rStyle w:val="Hyperlink"/>
            <w:noProof/>
          </w:rPr>
          <w:t>DRAFT TEST GUIDELINES TO BE DISCUSSED BY THE TWPS IN 2018 and 2019</w:t>
        </w:r>
        <w:r w:rsidR="00270D9B">
          <w:rPr>
            <w:noProof/>
            <w:webHidden/>
          </w:rPr>
          <w:tab/>
        </w:r>
        <w:r w:rsidR="00270D9B">
          <w:rPr>
            <w:noProof/>
            <w:webHidden/>
          </w:rPr>
          <w:fldChar w:fldCharType="begin"/>
        </w:r>
        <w:r w:rsidR="00270D9B">
          <w:rPr>
            <w:noProof/>
            <w:webHidden/>
          </w:rPr>
          <w:instrText xml:space="preserve"> PAGEREF _Toc527574752 \h </w:instrText>
        </w:r>
        <w:r w:rsidR="00270D9B">
          <w:rPr>
            <w:noProof/>
            <w:webHidden/>
          </w:rPr>
        </w:r>
        <w:r w:rsidR="00270D9B">
          <w:rPr>
            <w:noProof/>
            <w:webHidden/>
          </w:rPr>
          <w:fldChar w:fldCharType="separate"/>
        </w:r>
        <w:r w:rsidR="00270D9B">
          <w:rPr>
            <w:noProof/>
            <w:webHidden/>
          </w:rPr>
          <w:t>3</w:t>
        </w:r>
        <w:r w:rsidR="00270D9B">
          <w:rPr>
            <w:noProof/>
            <w:webHidden/>
          </w:rPr>
          <w:fldChar w:fldCharType="end"/>
        </w:r>
      </w:hyperlink>
    </w:p>
    <w:p w:rsidR="00270D9B" w:rsidRDefault="00E269E2">
      <w:pPr>
        <w:pStyle w:val="TOC1"/>
        <w:rPr>
          <w:rFonts w:asciiTheme="minorHAnsi" w:eastAsiaTheme="minorEastAsia" w:hAnsiTheme="minorHAnsi" w:cstheme="minorBidi"/>
          <w:caps w:val="0"/>
          <w:noProof/>
          <w:sz w:val="22"/>
          <w:szCs w:val="22"/>
        </w:rPr>
      </w:pPr>
      <w:hyperlink w:anchor="_Toc527574753" w:history="1">
        <w:r w:rsidR="00270D9B" w:rsidRPr="00923468">
          <w:rPr>
            <w:rStyle w:val="Hyperlink"/>
            <w:noProof/>
          </w:rPr>
          <w:t>STATUS OF EXISTING TEST GUIDELINES OR DRAFT TEST GUIDELINES</w:t>
        </w:r>
        <w:r w:rsidR="00270D9B">
          <w:rPr>
            <w:noProof/>
            <w:webHidden/>
          </w:rPr>
          <w:tab/>
        </w:r>
        <w:r w:rsidR="00270D9B">
          <w:rPr>
            <w:noProof/>
            <w:webHidden/>
          </w:rPr>
          <w:fldChar w:fldCharType="begin"/>
        </w:r>
        <w:r w:rsidR="00270D9B">
          <w:rPr>
            <w:noProof/>
            <w:webHidden/>
          </w:rPr>
          <w:instrText xml:space="preserve"> PAGEREF _Toc527574753 \h </w:instrText>
        </w:r>
        <w:r w:rsidR="00270D9B">
          <w:rPr>
            <w:noProof/>
            <w:webHidden/>
          </w:rPr>
        </w:r>
        <w:r w:rsidR="00270D9B">
          <w:rPr>
            <w:noProof/>
            <w:webHidden/>
          </w:rPr>
          <w:fldChar w:fldCharType="separate"/>
        </w:r>
        <w:r w:rsidR="00270D9B">
          <w:rPr>
            <w:noProof/>
            <w:webHidden/>
          </w:rPr>
          <w:t>4</w:t>
        </w:r>
        <w:r w:rsidR="00270D9B">
          <w:rPr>
            <w:noProof/>
            <w:webHidden/>
          </w:rPr>
          <w:fldChar w:fldCharType="end"/>
        </w:r>
      </w:hyperlink>
    </w:p>
    <w:p w:rsidR="00270D9B" w:rsidRDefault="00E269E2">
      <w:pPr>
        <w:pStyle w:val="TOC1"/>
        <w:rPr>
          <w:rFonts w:asciiTheme="minorHAnsi" w:eastAsiaTheme="minorEastAsia" w:hAnsiTheme="minorHAnsi" w:cstheme="minorBidi"/>
          <w:caps w:val="0"/>
          <w:noProof/>
          <w:sz w:val="22"/>
          <w:szCs w:val="22"/>
        </w:rPr>
      </w:pPr>
      <w:hyperlink w:anchor="_Toc527574754" w:history="1">
        <w:r w:rsidR="00270D9B" w:rsidRPr="00923468">
          <w:rPr>
            <w:rStyle w:val="Hyperlink"/>
            <w:noProof/>
          </w:rPr>
          <w:t>superseded test guidelines</w:t>
        </w:r>
        <w:r w:rsidR="00270D9B">
          <w:rPr>
            <w:noProof/>
            <w:webHidden/>
          </w:rPr>
          <w:tab/>
        </w:r>
        <w:r w:rsidR="00270D9B">
          <w:rPr>
            <w:noProof/>
            <w:webHidden/>
          </w:rPr>
          <w:fldChar w:fldCharType="begin"/>
        </w:r>
        <w:r w:rsidR="00270D9B">
          <w:rPr>
            <w:noProof/>
            <w:webHidden/>
          </w:rPr>
          <w:instrText xml:space="preserve"> PAGEREF _Toc527574754 \h </w:instrText>
        </w:r>
        <w:r w:rsidR="00270D9B">
          <w:rPr>
            <w:noProof/>
            <w:webHidden/>
          </w:rPr>
        </w:r>
        <w:r w:rsidR="00270D9B">
          <w:rPr>
            <w:noProof/>
            <w:webHidden/>
          </w:rPr>
          <w:fldChar w:fldCharType="separate"/>
        </w:r>
        <w:r w:rsidR="00270D9B">
          <w:rPr>
            <w:noProof/>
            <w:webHidden/>
          </w:rPr>
          <w:t>4</w:t>
        </w:r>
        <w:r w:rsidR="00270D9B">
          <w:rPr>
            <w:noProof/>
            <w:webHidden/>
          </w:rPr>
          <w:fldChar w:fldCharType="end"/>
        </w:r>
      </w:hyperlink>
    </w:p>
    <w:p w:rsidR="00270D9B" w:rsidRDefault="00E269E2">
      <w:pPr>
        <w:pStyle w:val="TOC1"/>
        <w:rPr>
          <w:rFonts w:asciiTheme="minorHAnsi" w:eastAsiaTheme="minorEastAsia" w:hAnsiTheme="minorHAnsi" w:cstheme="minorBidi"/>
          <w:caps w:val="0"/>
          <w:noProof/>
          <w:sz w:val="22"/>
          <w:szCs w:val="22"/>
        </w:rPr>
      </w:pPr>
      <w:hyperlink w:anchor="_Toc527574755" w:history="1">
        <w:r w:rsidR="00270D9B" w:rsidRPr="00923468">
          <w:rPr>
            <w:rStyle w:val="Hyperlink"/>
            <w:noProof/>
          </w:rPr>
          <w:t>additional characteristics</w:t>
        </w:r>
        <w:r w:rsidR="00270D9B">
          <w:rPr>
            <w:noProof/>
            <w:webHidden/>
          </w:rPr>
          <w:tab/>
        </w:r>
        <w:r w:rsidR="00270D9B">
          <w:rPr>
            <w:noProof/>
            <w:webHidden/>
          </w:rPr>
          <w:fldChar w:fldCharType="begin"/>
        </w:r>
        <w:r w:rsidR="00270D9B">
          <w:rPr>
            <w:noProof/>
            <w:webHidden/>
          </w:rPr>
          <w:instrText xml:space="preserve"> PAGEREF _Toc527574755 \h </w:instrText>
        </w:r>
        <w:r w:rsidR="00270D9B">
          <w:rPr>
            <w:noProof/>
            <w:webHidden/>
          </w:rPr>
        </w:r>
        <w:r w:rsidR="00270D9B">
          <w:rPr>
            <w:noProof/>
            <w:webHidden/>
          </w:rPr>
          <w:fldChar w:fldCharType="separate"/>
        </w:r>
        <w:r w:rsidR="00270D9B">
          <w:rPr>
            <w:noProof/>
            <w:webHidden/>
          </w:rPr>
          <w:t>4</w:t>
        </w:r>
        <w:r w:rsidR="00270D9B">
          <w:rPr>
            <w:noProof/>
            <w:webHidden/>
          </w:rPr>
          <w:fldChar w:fldCharType="end"/>
        </w:r>
      </w:hyperlink>
    </w:p>
    <w:p w:rsidR="00EF190E" w:rsidRPr="00042494" w:rsidRDefault="00EF190E" w:rsidP="00EF190E">
      <w:pPr>
        <w:tabs>
          <w:tab w:val="left" w:pos="567"/>
        </w:tabs>
        <w:spacing w:before="120"/>
        <w:ind w:left="1134" w:hanging="1134"/>
        <w:rPr>
          <w:sz w:val="18"/>
        </w:rPr>
      </w:pPr>
      <w:r w:rsidRPr="0001187E">
        <w:rPr>
          <w:lang w:eastAsia="ja-JP"/>
        </w:rPr>
        <w:fldChar w:fldCharType="end"/>
      </w:r>
      <w:r w:rsidRPr="00042494">
        <w:rPr>
          <w:sz w:val="18"/>
        </w:rPr>
        <w:t xml:space="preserve">ANNEX </w:t>
      </w:r>
      <w:r w:rsidRPr="00042494">
        <w:rPr>
          <w:caps/>
          <w:sz w:val="18"/>
        </w:rPr>
        <w:t>I.</w:t>
      </w:r>
      <w:r w:rsidRPr="00042494">
        <w:rPr>
          <w:sz w:val="18"/>
        </w:rPr>
        <w:tab/>
      </w:r>
      <w:r w:rsidR="001C3230" w:rsidRPr="00042494">
        <w:rPr>
          <w:sz w:val="18"/>
        </w:rPr>
        <w:t xml:space="preserve">Test Guidelines adopted by correspondence </w:t>
      </w:r>
    </w:p>
    <w:p w:rsidR="00EF190E" w:rsidRPr="00042494" w:rsidRDefault="00EF190E" w:rsidP="00EF190E">
      <w:pPr>
        <w:spacing w:before="120"/>
        <w:ind w:left="1134" w:hanging="1134"/>
        <w:rPr>
          <w:sz w:val="18"/>
        </w:rPr>
      </w:pPr>
      <w:r w:rsidRPr="00042494">
        <w:rPr>
          <w:sz w:val="18"/>
        </w:rPr>
        <w:t>ANNEX II.</w:t>
      </w:r>
      <w:r w:rsidRPr="00042494">
        <w:rPr>
          <w:sz w:val="18"/>
        </w:rPr>
        <w:tab/>
      </w:r>
      <w:r w:rsidR="001C3230" w:rsidRPr="00042494">
        <w:rPr>
          <w:sz w:val="18"/>
        </w:rPr>
        <w:t>Test Guidelines for adoption</w:t>
      </w:r>
    </w:p>
    <w:p w:rsidR="00EF190E" w:rsidRPr="00042494" w:rsidRDefault="00EF190E" w:rsidP="00EF190E">
      <w:pPr>
        <w:spacing w:before="120"/>
        <w:ind w:left="1134" w:hanging="1134"/>
        <w:rPr>
          <w:sz w:val="18"/>
        </w:rPr>
      </w:pPr>
      <w:r w:rsidRPr="00042494">
        <w:rPr>
          <w:sz w:val="18"/>
        </w:rPr>
        <w:t>ANNEX III.</w:t>
      </w:r>
      <w:r w:rsidRPr="00042494">
        <w:rPr>
          <w:sz w:val="18"/>
        </w:rPr>
        <w:tab/>
      </w:r>
      <w:r w:rsidR="001C3230" w:rsidRPr="00042494">
        <w:rPr>
          <w:sz w:val="18"/>
        </w:rPr>
        <w:t xml:space="preserve">Draft Test Guidelines discussed by the </w:t>
      </w:r>
      <w:r w:rsidR="001C3230" w:rsidRPr="00042494">
        <w:rPr>
          <w:rFonts w:eastAsia="PMingLiU" w:cs="Arial"/>
          <w:sz w:val="18"/>
          <w:szCs w:val="24"/>
        </w:rPr>
        <w:t>TWPs in 2017/2018</w:t>
      </w:r>
    </w:p>
    <w:p w:rsidR="00EF190E" w:rsidRPr="00042494" w:rsidRDefault="00EF190E" w:rsidP="00EF190E">
      <w:pPr>
        <w:spacing w:before="120"/>
        <w:ind w:left="1134" w:hanging="1134"/>
        <w:rPr>
          <w:sz w:val="18"/>
        </w:rPr>
      </w:pPr>
      <w:r w:rsidRPr="00042494">
        <w:rPr>
          <w:sz w:val="18"/>
        </w:rPr>
        <w:t>ANNEX IV.</w:t>
      </w:r>
      <w:r w:rsidRPr="00042494">
        <w:rPr>
          <w:sz w:val="18"/>
        </w:rPr>
        <w:tab/>
      </w:r>
      <w:r w:rsidR="001C3230" w:rsidRPr="00042494">
        <w:rPr>
          <w:sz w:val="18"/>
        </w:rPr>
        <w:t xml:space="preserve">Draft Test Guidelines to </w:t>
      </w:r>
      <w:proofErr w:type="gramStart"/>
      <w:r w:rsidR="001C3230" w:rsidRPr="00042494">
        <w:rPr>
          <w:sz w:val="18"/>
        </w:rPr>
        <w:t>be discussed</w:t>
      </w:r>
      <w:proofErr w:type="gramEnd"/>
      <w:r w:rsidR="001C3230" w:rsidRPr="00042494">
        <w:rPr>
          <w:sz w:val="18"/>
        </w:rPr>
        <w:t xml:space="preserve"> by the </w:t>
      </w:r>
      <w:r w:rsidR="001C3230" w:rsidRPr="00042494">
        <w:rPr>
          <w:rFonts w:eastAsia="PMingLiU" w:cs="Arial"/>
          <w:sz w:val="18"/>
          <w:szCs w:val="24"/>
        </w:rPr>
        <w:t>TWPs in 2018/2019</w:t>
      </w:r>
    </w:p>
    <w:p w:rsidR="00EF190E" w:rsidRPr="00042494" w:rsidRDefault="00EF190E" w:rsidP="001C3230">
      <w:pPr>
        <w:spacing w:before="120"/>
        <w:ind w:left="1134" w:hanging="1134"/>
        <w:rPr>
          <w:sz w:val="18"/>
        </w:rPr>
      </w:pPr>
      <w:r w:rsidRPr="00042494">
        <w:rPr>
          <w:sz w:val="18"/>
        </w:rPr>
        <w:t>ANNEX V.</w:t>
      </w:r>
      <w:r w:rsidRPr="00042494">
        <w:rPr>
          <w:sz w:val="18"/>
        </w:rPr>
        <w:tab/>
      </w:r>
      <w:r w:rsidR="001C3230" w:rsidRPr="00042494">
        <w:rPr>
          <w:sz w:val="18"/>
        </w:rPr>
        <w:t>Status of existing Test Guidelines or draft Test Guidelines</w:t>
      </w:r>
    </w:p>
    <w:p w:rsidR="001C3230" w:rsidRPr="00042494" w:rsidRDefault="001C3230" w:rsidP="001C3230">
      <w:pPr>
        <w:spacing w:before="120"/>
        <w:ind w:left="1134" w:hanging="1134"/>
        <w:rPr>
          <w:sz w:val="18"/>
        </w:rPr>
      </w:pPr>
      <w:r w:rsidRPr="00042494">
        <w:rPr>
          <w:sz w:val="18"/>
        </w:rPr>
        <w:t>ANNEX VI.</w:t>
      </w:r>
      <w:r w:rsidRPr="00042494">
        <w:rPr>
          <w:sz w:val="18"/>
        </w:rPr>
        <w:tab/>
        <w:t>Superseded Test Guidelines</w:t>
      </w:r>
    </w:p>
    <w:p w:rsidR="00EF190E" w:rsidRPr="00AD4647" w:rsidRDefault="00EF190E" w:rsidP="00EF190E"/>
    <w:p w:rsidR="00EF190E" w:rsidRPr="00AD4647" w:rsidRDefault="00EF190E" w:rsidP="00EF190E"/>
    <w:p w:rsidR="00525A22" w:rsidRDefault="00525A22" w:rsidP="008B0EB9">
      <w:pPr>
        <w:pStyle w:val="Heading1"/>
      </w:pPr>
      <w:bookmarkStart w:id="4" w:name="_Toc527574749"/>
      <w:r>
        <w:t xml:space="preserve">Test Guidelines </w:t>
      </w:r>
      <w:r w:rsidR="004B4637">
        <w:t xml:space="preserve">adopted </w:t>
      </w:r>
      <w:r>
        <w:t>by correspondence</w:t>
      </w:r>
      <w:bookmarkEnd w:id="4"/>
      <w:r w:rsidR="002E34B7">
        <w:t xml:space="preserve"> </w:t>
      </w:r>
    </w:p>
    <w:p w:rsidR="00525A22" w:rsidRDefault="00525A22" w:rsidP="00EF190E"/>
    <w:p w:rsidR="00EB0C51" w:rsidRPr="00EB0C51" w:rsidRDefault="00EB0C51" w:rsidP="00EB0C51">
      <w:pPr>
        <w:rPr>
          <w:rFonts w:cs="Angsana New"/>
          <w:szCs w:val="24"/>
          <w:lang w:eastAsia="ja-JP" w:bidi="th-TH"/>
        </w:rPr>
      </w:pPr>
      <w:r>
        <w:rPr>
          <w:rFonts w:cs="Angsana New"/>
          <w:szCs w:val="24"/>
          <w:lang w:eastAsia="ja-JP" w:bidi="th-TH"/>
        </w:rPr>
        <w:fldChar w:fldCharType="begin"/>
      </w:r>
      <w:r>
        <w:rPr>
          <w:rFonts w:cs="Angsana New"/>
          <w:szCs w:val="24"/>
          <w:lang w:eastAsia="ja-JP" w:bidi="th-TH"/>
        </w:rPr>
        <w:instrText xml:space="preserve"> AUTONUM  </w:instrText>
      </w:r>
      <w:r>
        <w:rPr>
          <w:rFonts w:cs="Angsana New"/>
          <w:szCs w:val="24"/>
          <w:lang w:eastAsia="ja-JP" w:bidi="th-TH"/>
        </w:rPr>
        <w:fldChar w:fldCharType="end"/>
      </w:r>
      <w:r>
        <w:rPr>
          <w:rFonts w:cs="Angsana New"/>
          <w:szCs w:val="24"/>
          <w:lang w:eastAsia="ja-JP" w:bidi="th-TH"/>
        </w:rPr>
        <w:tab/>
      </w:r>
      <w:r w:rsidRPr="00EB0C51">
        <w:rPr>
          <w:rFonts w:cs="Angsana New"/>
          <w:szCs w:val="24"/>
          <w:lang w:eastAsia="ja-JP" w:bidi="th-TH"/>
        </w:rPr>
        <w:t>The Council, at its thirty-fourth extraordinary session, held in Geneva on April 6, 2017, decided to organize a single set of sessions from 2018, in the period of October/November (see document </w:t>
      </w:r>
      <w:proofErr w:type="gramStart"/>
      <w:r w:rsidRPr="00EB0C51">
        <w:rPr>
          <w:rFonts w:cs="Angsana New"/>
          <w:szCs w:val="24"/>
          <w:lang w:eastAsia="ja-JP" w:bidi="th-TH"/>
        </w:rPr>
        <w:t>C(</w:t>
      </w:r>
      <w:proofErr w:type="gramEnd"/>
      <w:r w:rsidRPr="00EB0C51">
        <w:rPr>
          <w:rFonts w:cs="Angsana New"/>
          <w:szCs w:val="24"/>
          <w:lang w:eastAsia="ja-JP" w:bidi="th-TH"/>
        </w:rPr>
        <w:t xml:space="preserve">Extr.)/34/6 “Report on the decisions”, paragraphs 12 to 14).  From 2018, the meetings of the TC will take place in October/November instead of March/April. </w:t>
      </w:r>
    </w:p>
    <w:p w:rsidR="00EB0C51" w:rsidRPr="00EB0C51" w:rsidRDefault="00EB0C51" w:rsidP="00EB0C51">
      <w:pPr>
        <w:rPr>
          <w:rFonts w:cs="Angsana New"/>
          <w:szCs w:val="24"/>
          <w:lang w:eastAsia="ja-JP" w:bidi="th-TH"/>
        </w:rPr>
      </w:pPr>
    </w:p>
    <w:p w:rsidR="00EB0C51" w:rsidRPr="00EB0C51" w:rsidRDefault="00EB0C51" w:rsidP="00EB0C51">
      <w:pPr>
        <w:rPr>
          <w:rFonts w:cs="Angsana New"/>
          <w:szCs w:val="24"/>
          <w:lang w:eastAsia="ja-JP" w:bidi="th-TH"/>
        </w:rPr>
      </w:pPr>
      <w:r>
        <w:rPr>
          <w:rFonts w:cs="Angsana New"/>
          <w:szCs w:val="24"/>
          <w:lang w:eastAsia="ja-JP" w:bidi="th-TH"/>
        </w:rPr>
        <w:fldChar w:fldCharType="begin"/>
      </w:r>
      <w:r>
        <w:rPr>
          <w:rFonts w:cs="Angsana New"/>
          <w:szCs w:val="24"/>
          <w:lang w:eastAsia="ja-JP" w:bidi="th-TH"/>
        </w:rPr>
        <w:instrText xml:space="preserve"> AUTONUM  </w:instrText>
      </w:r>
      <w:r>
        <w:rPr>
          <w:rFonts w:cs="Angsana New"/>
          <w:szCs w:val="24"/>
          <w:lang w:eastAsia="ja-JP" w:bidi="th-TH"/>
        </w:rPr>
        <w:fldChar w:fldCharType="end"/>
      </w:r>
      <w:r>
        <w:rPr>
          <w:rFonts w:cs="Angsana New"/>
          <w:szCs w:val="24"/>
          <w:lang w:eastAsia="ja-JP" w:bidi="th-TH"/>
        </w:rPr>
        <w:tab/>
      </w:r>
      <w:r w:rsidRPr="00EB0C51">
        <w:rPr>
          <w:rFonts w:cs="Angsana New"/>
          <w:szCs w:val="24"/>
          <w:lang w:eastAsia="ja-JP" w:bidi="th-TH"/>
        </w:rPr>
        <w:t xml:space="preserve">The Council decided to adopt the proposal of the TC, at its fifty-third session, that Test Guidelines that could not be prepared in time for adoption by the Technical Committee at its session could be adopted by correspondence </w:t>
      </w:r>
      <w:proofErr w:type="gramStart"/>
      <w:r w:rsidRPr="00EB0C51">
        <w:rPr>
          <w:rFonts w:cs="Angsana New"/>
          <w:szCs w:val="24"/>
          <w:lang w:eastAsia="ja-JP" w:bidi="th-TH"/>
        </w:rPr>
        <w:t>on the basis of</w:t>
      </w:r>
      <w:proofErr w:type="gramEnd"/>
      <w:r w:rsidRPr="00EB0C51">
        <w:rPr>
          <w:rFonts w:cs="Angsana New"/>
          <w:szCs w:val="24"/>
          <w:lang w:eastAsia="ja-JP" w:bidi="th-TH"/>
        </w:rPr>
        <w:t xml:space="preserve"> the recommendations by the Enlarged Editorial Committee (TC-EDC).</w:t>
      </w:r>
    </w:p>
    <w:p w:rsidR="00EB0C51" w:rsidRDefault="00EB0C51" w:rsidP="00DE4C02">
      <w:pPr>
        <w:rPr>
          <w:rFonts w:cs="Angsana New"/>
          <w:snapToGrid w:val="0"/>
          <w:lang w:eastAsia="ja-JP" w:bidi="th-TH"/>
        </w:rPr>
      </w:pPr>
    </w:p>
    <w:p w:rsidR="00EB0C51" w:rsidRPr="00BD0970" w:rsidRDefault="00DE4C02" w:rsidP="007243A6">
      <w:pPr>
        <w:rPr>
          <w:rFonts w:cs="Angsana New"/>
          <w:szCs w:val="24"/>
          <w:lang w:eastAsia="ja-JP" w:bidi="th-TH"/>
        </w:rPr>
      </w:pPr>
      <w:r>
        <w:rPr>
          <w:rFonts w:cs="Angsana New"/>
          <w:snapToGrid w:val="0"/>
          <w:lang w:eastAsia="ja-JP" w:bidi="th-TH"/>
        </w:rPr>
        <w:fldChar w:fldCharType="begin"/>
      </w:r>
      <w:r>
        <w:rPr>
          <w:rFonts w:cs="Angsana New"/>
          <w:snapToGrid w:val="0"/>
          <w:lang w:eastAsia="ja-JP" w:bidi="th-TH"/>
        </w:rPr>
        <w:instrText xml:space="preserve"> AUTONUM  </w:instrText>
      </w:r>
      <w:r>
        <w:rPr>
          <w:rFonts w:cs="Angsana New"/>
          <w:snapToGrid w:val="0"/>
          <w:lang w:eastAsia="ja-JP" w:bidi="th-TH"/>
        </w:rPr>
        <w:fldChar w:fldCharType="end"/>
      </w:r>
      <w:r>
        <w:rPr>
          <w:rFonts w:cs="Angsana New"/>
          <w:snapToGrid w:val="0"/>
          <w:lang w:eastAsia="ja-JP" w:bidi="th-TH"/>
        </w:rPr>
        <w:tab/>
        <w:t xml:space="preserve">The </w:t>
      </w:r>
      <w:r w:rsidRPr="00EB0C51">
        <w:rPr>
          <w:rFonts w:cs="Angsana New"/>
          <w:szCs w:val="24"/>
          <w:lang w:eastAsia="ja-JP" w:bidi="th-TH"/>
        </w:rPr>
        <w:t xml:space="preserve">TC-EDC, at its </w:t>
      </w:r>
      <w:r>
        <w:rPr>
          <w:rFonts w:cs="Angsana New"/>
          <w:szCs w:val="24"/>
          <w:lang w:eastAsia="ja-JP" w:bidi="th-TH"/>
        </w:rPr>
        <w:t>meeting</w:t>
      </w:r>
      <w:r w:rsidRPr="00EB0C51">
        <w:rPr>
          <w:rFonts w:cs="Angsana New"/>
          <w:szCs w:val="24"/>
          <w:lang w:eastAsia="ja-JP" w:bidi="th-TH"/>
        </w:rPr>
        <w:t xml:space="preserve"> held in Geneva on March 26 and 27, 2018,</w:t>
      </w:r>
      <w:r>
        <w:rPr>
          <w:rFonts w:cs="Angsana New"/>
          <w:szCs w:val="24"/>
          <w:lang w:eastAsia="ja-JP" w:bidi="th-TH"/>
        </w:rPr>
        <w:t xml:space="preserve"> </w:t>
      </w:r>
      <w:r>
        <w:rPr>
          <w:rFonts w:cs="Arial"/>
        </w:rPr>
        <w:t>considered the draft Test Guidelines submitted for adoption by the TWPs at their sessions in 2017</w:t>
      </w:r>
      <w:r w:rsidR="007243A6">
        <w:rPr>
          <w:rFonts w:cs="Arial"/>
        </w:rPr>
        <w:t xml:space="preserve">, and recommended </w:t>
      </w:r>
      <w:r w:rsidR="00525A22">
        <w:rPr>
          <w:rFonts w:cs="Angsana New"/>
          <w:szCs w:val="24"/>
          <w:lang w:eastAsia="ja-JP" w:bidi="th-TH"/>
        </w:rPr>
        <w:t xml:space="preserve">the </w:t>
      </w:r>
      <w:r w:rsidR="00525A22" w:rsidRPr="00EB0C51">
        <w:rPr>
          <w:rFonts w:cs="Angsana New"/>
          <w:szCs w:val="24"/>
          <w:lang w:eastAsia="ja-JP" w:bidi="th-TH"/>
        </w:rPr>
        <w:t xml:space="preserve">adoption by </w:t>
      </w:r>
      <w:r w:rsidR="00525A22" w:rsidRPr="00EB0C51">
        <w:rPr>
          <w:rFonts w:cs="Arial"/>
          <w:szCs w:val="24"/>
          <w:lang w:eastAsia="ja-JP" w:bidi="th-TH"/>
        </w:rPr>
        <w:t>correspondence</w:t>
      </w:r>
      <w:r w:rsidR="00525A22">
        <w:rPr>
          <w:rFonts w:cs="Arial"/>
          <w:szCs w:val="24"/>
          <w:lang w:eastAsia="ja-JP" w:bidi="th-TH"/>
        </w:rPr>
        <w:t xml:space="preserve"> </w:t>
      </w:r>
      <w:r w:rsidR="00695172">
        <w:rPr>
          <w:rFonts w:cs="Arial"/>
          <w:szCs w:val="24"/>
          <w:lang w:eastAsia="ja-JP" w:bidi="th-TH"/>
        </w:rPr>
        <w:t xml:space="preserve">of the Test Guidelines presented in </w:t>
      </w:r>
      <w:r w:rsidR="00695172" w:rsidRPr="00BD0970">
        <w:rPr>
          <w:rFonts w:cs="Arial"/>
          <w:szCs w:val="24"/>
          <w:lang w:eastAsia="ja-JP" w:bidi="th-TH"/>
        </w:rPr>
        <w:t xml:space="preserve">Annex I to this document </w:t>
      </w:r>
      <w:r w:rsidR="00525A22" w:rsidRPr="00BD0970">
        <w:rPr>
          <w:rFonts w:cs="Angsana New"/>
          <w:lang w:eastAsia="ja-JP" w:bidi="th-TH"/>
        </w:rPr>
        <w:t xml:space="preserve">(see </w:t>
      </w:r>
      <w:r w:rsidR="00525A22" w:rsidRPr="00BD0970">
        <w:rPr>
          <w:rFonts w:cs="Arial"/>
          <w:szCs w:val="24"/>
          <w:lang w:eastAsia="ja-JP" w:bidi="th-TH"/>
        </w:rPr>
        <w:t>document TC-EDC/Mar18/11 “Report”, paragraphs 55 to 57)</w:t>
      </w:r>
      <w:r w:rsidR="00525A22" w:rsidRPr="00BD0970">
        <w:rPr>
          <w:rFonts w:cs="Angsana New"/>
          <w:szCs w:val="24"/>
          <w:lang w:eastAsia="ja-JP" w:bidi="th-TH"/>
        </w:rPr>
        <w:t>:</w:t>
      </w:r>
    </w:p>
    <w:p w:rsidR="00DE4C02" w:rsidRPr="00BD0970" w:rsidRDefault="00DE4C02" w:rsidP="00EF190E"/>
    <w:p w:rsidR="009358F6" w:rsidRPr="00BD0970" w:rsidRDefault="009358F6" w:rsidP="009358F6">
      <w:pPr>
        <w:ind w:right="-1"/>
        <w:rPr>
          <w:rFonts w:cs="Angsana New"/>
          <w:szCs w:val="24"/>
          <w:lang w:eastAsia="ja-JP" w:bidi="th-TH"/>
        </w:rPr>
      </w:pPr>
      <w:r w:rsidRPr="00BD0970">
        <w:rPr>
          <w:rFonts w:cs="Angsana New"/>
          <w:szCs w:val="24"/>
          <w:lang w:eastAsia="ja-JP" w:bidi="th-TH"/>
        </w:rPr>
        <w:fldChar w:fldCharType="begin"/>
      </w:r>
      <w:r w:rsidRPr="00BD0970">
        <w:rPr>
          <w:rFonts w:cs="Angsana New"/>
          <w:szCs w:val="24"/>
          <w:lang w:eastAsia="ja-JP" w:bidi="th-TH"/>
        </w:rPr>
        <w:instrText xml:space="preserve"> AUTONUM  </w:instrText>
      </w:r>
      <w:r w:rsidRPr="00BD0970">
        <w:rPr>
          <w:rFonts w:cs="Angsana New"/>
          <w:szCs w:val="24"/>
          <w:lang w:eastAsia="ja-JP" w:bidi="th-TH"/>
        </w:rPr>
        <w:fldChar w:fldCharType="end"/>
      </w:r>
      <w:r w:rsidRPr="00BD0970">
        <w:rPr>
          <w:rFonts w:cs="Angsana New"/>
          <w:szCs w:val="24"/>
          <w:lang w:eastAsia="ja-JP" w:bidi="th-TH"/>
        </w:rPr>
        <w:tab/>
        <w:t xml:space="preserve">On the basis of the recommendations by the TC-EDC, the remaining </w:t>
      </w:r>
      <w:r w:rsidRPr="00BD0970">
        <w:rPr>
          <w:rFonts w:cs="Arial"/>
        </w:rPr>
        <w:t>draft Test Guidelines submitted for adoption by the TWPs at their sessions in 2017</w:t>
      </w:r>
      <w:r w:rsidR="007243A6" w:rsidRPr="00BD0970">
        <w:rPr>
          <w:rFonts w:cs="Arial"/>
        </w:rPr>
        <w:t>,</w:t>
      </w:r>
      <w:r w:rsidR="00DA4B35" w:rsidRPr="00BD0970">
        <w:rPr>
          <w:rFonts w:cs="Arial"/>
        </w:rPr>
        <w:t xml:space="preserve"> </w:t>
      </w:r>
      <w:r w:rsidR="007243A6" w:rsidRPr="00BD0970">
        <w:rPr>
          <w:rFonts w:cs="Arial"/>
        </w:rPr>
        <w:t>require</w:t>
      </w:r>
      <w:r w:rsidR="00950EA3" w:rsidRPr="00BD0970">
        <w:rPr>
          <w:rFonts w:cs="Arial"/>
        </w:rPr>
        <w:t>d</w:t>
      </w:r>
      <w:r w:rsidR="007243A6" w:rsidRPr="00BD0970">
        <w:rPr>
          <w:rFonts w:cs="Arial"/>
        </w:rPr>
        <w:t xml:space="preserve"> further clarifications and </w:t>
      </w:r>
      <w:r w:rsidR="00950EA3" w:rsidRPr="00BD0970">
        <w:rPr>
          <w:rFonts w:cs="Arial"/>
        </w:rPr>
        <w:t>would be</w:t>
      </w:r>
      <w:r w:rsidR="007243A6" w:rsidRPr="00BD0970">
        <w:rPr>
          <w:rFonts w:cs="Arial"/>
        </w:rPr>
        <w:t xml:space="preserve"> considered for adoption by the TC, at its fifty-fourth session </w:t>
      </w:r>
      <w:r w:rsidRPr="00BD0970">
        <w:rPr>
          <w:rFonts w:cs="Angsana New"/>
          <w:lang w:eastAsia="ja-JP" w:bidi="th-TH"/>
        </w:rPr>
        <w:t xml:space="preserve">(see </w:t>
      </w:r>
      <w:r w:rsidRPr="00BD0970">
        <w:rPr>
          <w:rFonts w:cs="Arial"/>
          <w:szCs w:val="24"/>
          <w:lang w:eastAsia="ja-JP" w:bidi="th-TH"/>
        </w:rPr>
        <w:t>document TC-EDC/Mar18/11 “Report”, paragraphs 55 to 57)</w:t>
      </w:r>
      <w:r w:rsidRPr="00BD0970">
        <w:rPr>
          <w:rFonts w:cs="Angsana New"/>
          <w:szCs w:val="24"/>
          <w:lang w:eastAsia="ja-JP" w:bidi="th-TH"/>
        </w:rPr>
        <w:t>:</w:t>
      </w:r>
    </w:p>
    <w:p w:rsidR="009358F6" w:rsidRPr="00BD0970" w:rsidRDefault="009358F6" w:rsidP="00EF190E"/>
    <w:p w:rsidR="009358F6" w:rsidRPr="00BD0970" w:rsidRDefault="00EB0C51" w:rsidP="00EF190E">
      <w:r w:rsidRPr="00BD0970">
        <w:fldChar w:fldCharType="begin"/>
      </w:r>
      <w:r w:rsidRPr="00BD0970">
        <w:instrText xml:space="preserve"> AUTONUM  </w:instrText>
      </w:r>
      <w:r w:rsidRPr="00BD0970">
        <w:fldChar w:fldCharType="end"/>
      </w:r>
      <w:r w:rsidRPr="00BD0970">
        <w:tab/>
        <w:t xml:space="preserve">On August 9, 2018, the Office of the Union issued Circular E-18/091 </w:t>
      </w:r>
      <w:r w:rsidRPr="00BD0970">
        <w:rPr>
          <w:rFonts w:eastAsia="Calibri" w:cs="Arial"/>
          <w:snapToGrid w:val="0"/>
        </w:rPr>
        <w:t xml:space="preserve">to propose the </w:t>
      </w:r>
      <w:r w:rsidRPr="00BD0970">
        <w:rPr>
          <w:rFonts w:eastAsia="Calibri" w:cs="Arial"/>
          <w:lang w:eastAsia="ja-JP"/>
        </w:rPr>
        <w:t xml:space="preserve">adoption </w:t>
      </w:r>
      <w:r w:rsidR="00695172" w:rsidRPr="00BD0970">
        <w:rPr>
          <w:rFonts w:eastAsia="Calibri" w:cs="Arial"/>
          <w:lang w:eastAsia="ja-JP"/>
        </w:rPr>
        <w:t xml:space="preserve">by correspondence </w:t>
      </w:r>
      <w:r w:rsidRPr="00BD0970">
        <w:rPr>
          <w:rFonts w:eastAsia="Calibri" w:cs="Arial"/>
          <w:lang w:eastAsia="ja-JP"/>
        </w:rPr>
        <w:t xml:space="preserve">of the draft Test Guidelines </w:t>
      </w:r>
      <w:r w:rsidR="00695172" w:rsidRPr="00BD0970">
        <w:rPr>
          <w:rFonts w:eastAsia="Calibri" w:cs="Arial"/>
          <w:lang w:eastAsia="ja-JP"/>
        </w:rPr>
        <w:t xml:space="preserve">recommended </w:t>
      </w:r>
      <w:r w:rsidRPr="00BD0970">
        <w:rPr>
          <w:rFonts w:eastAsia="Calibri" w:cs="Arial"/>
          <w:lang w:eastAsia="ja-JP"/>
        </w:rPr>
        <w:t>by the Technical Committee.</w:t>
      </w:r>
      <w:r w:rsidR="00695172" w:rsidRPr="00BD0970">
        <w:rPr>
          <w:rFonts w:eastAsia="Calibri" w:cs="Arial"/>
          <w:lang w:eastAsia="ja-JP"/>
        </w:rPr>
        <w:t xml:space="preserve">  </w:t>
      </w:r>
      <w:proofErr w:type="gramStart"/>
      <w:r w:rsidR="00525A22" w:rsidRPr="00BD0970">
        <w:t>No objections were received by the UPOV Office</w:t>
      </w:r>
      <w:proofErr w:type="gramEnd"/>
      <w:r w:rsidR="00525A22" w:rsidRPr="00BD0970">
        <w:t xml:space="preserve"> and the Test Guidelines </w:t>
      </w:r>
      <w:r w:rsidR="00950EA3" w:rsidRPr="00BD0970">
        <w:t xml:space="preserve">were </w:t>
      </w:r>
      <w:r w:rsidR="00525A22" w:rsidRPr="00BD0970">
        <w:t>considered as adopted by the TC by correspondence.</w:t>
      </w:r>
      <w:r w:rsidR="009358F6" w:rsidRPr="00BD0970">
        <w:t xml:space="preserve">  </w:t>
      </w:r>
    </w:p>
    <w:p w:rsidR="009358F6" w:rsidRPr="00BD0970" w:rsidRDefault="009358F6" w:rsidP="00EF190E"/>
    <w:p w:rsidR="00A16BA7" w:rsidRPr="00BD0970" w:rsidRDefault="009358F6" w:rsidP="00EF190E">
      <w:r w:rsidRPr="00BD0970">
        <w:fldChar w:fldCharType="begin"/>
      </w:r>
      <w:r w:rsidRPr="00BD0970">
        <w:instrText xml:space="preserve"> AUTONUM  </w:instrText>
      </w:r>
      <w:r w:rsidRPr="00BD0970">
        <w:fldChar w:fldCharType="end"/>
      </w:r>
      <w:r w:rsidRPr="00BD0970">
        <w:tab/>
        <w:t>For information purposes, the draft Test Guidelines considered by the TC-EDC as the basis for adoption by correspondence are available on the TC website.</w:t>
      </w:r>
    </w:p>
    <w:p w:rsidR="007512EC" w:rsidRPr="00BD0970" w:rsidRDefault="007512EC" w:rsidP="007512EC">
      <w:pPr>
        <w:rPr>
          <w:rFonts w:cs="Arial"/>
        </w:rPr>
      </w:pPr>
    </w:p>
    <w:p w:rsidR="007512EC" w:rsidRPr="00AD4647" w:rsidRDefault="007512EC" w:rsidP="007512EC">
      <w:pPr>
        <w:keepNext/>
        <w:keepLines/>
        <w:tabs>
          <w:tab w:val="left" w:pos="5387"/>
        </w:tabs>
        <w:ind w:left="4820"/>
        <w:rPr>
          <w:i/>
        </w:rPr>
      </w:pPr>
      <w:r w:rsidRPr="00BD0970">
        <w:rPr>
          <w:i/>
        </w:rPr>
        <w:fldChar w:fldCharType="begin"/>
      </w:r>
      <w:r w:rsidRPr="00BD0970">
        <w:rPr>
          <w:i/>
        </w:rPr>
        <w:instrText xml:space="preserve"> AUTONUM  </w:instrText>
      </w:r>
      <w:r w:rsidRPr="00BD0970">
        <w:rPr>
          <w:i/>
        </w:rPr>
        <w:fldChar w:fldCharType="end"/>
      </w:r>
      <w:r w:rsidRPr="00BD0970">
        <w:rPr>
          <w:i/>
        </w:rPr>
        <w:tab/>
        <w:t>The TC is invited to note the draft Test</w:t>
      </w:r>
      <w:proofErr w:type="gramStart"/>
      <w:r w:rsidR="00443ECD" w:rsidRPr="00BD0970">
        <w:rPr>
          <w:i/>
        </w:rPr>
        <w:t> </w:t>
      </w:r>
      <w:r w:rsidRPr="00BD0970">
        <w:rPr>
          <w:i/>
        </w:rPr>
        <w:t xml:space="preserve"> Guidelines</w:t>
      </w:r>
      <w:proofErr w:type="gramEnd"/>
      <w:r w:rsidRPr="00BD0970">
        <w:rPr>
          <w:i/>
        </w:rPr>
        <w:t xml:space="preserve"> adopted by correspondence, as set</w:t>
      </w:r>
      <w:r w:rsidR="00443ECD" w:rsidRPr="00BD0970">
        <w:rPr>
          <w:i/>
        </w:rPr>
        <w:t> </w:t>
      </w:r>
      <w:r w:rsidRPr="00BD0970">
        <w:rPr>
          <w:i/>
        </w:rPr>
        <w:t>out in Annex I to</w:t>
      </w:r>
      <w:r w:rsidRPr="00AD4647">
        <w:rPr>
          <w:i/>
        </w:rPr>
        <w:t xml:space="preserve"> this document</w:t>
      </w:r>
      <w:r>
        <w:rPr>
          <w:i/>
        </w:rPr>
        <w:t>.</w:t>
      </w:r>
      <w:r w:rsidRPr="00AD4647">
        <w:rPr>
          <w:rFonts w:cs="Arial"/>
          <w:i/>
        </w:rPr>
        <w:t xml:space="preserve"> </w:t>
      </w:r>
    </w:p>
    <w:p w:rsidR="00EF190E" w:rsidRDefault="00EF190E" w:rsidP="00EF190E">
      <w:pPr>
        <w:tabs>
          <w:tab w:val="left" w:pos="5387"/>
        </w:tabs>
        <w:ind w:left="4820"/>
        <w:rPr>
          <w:i/>
        </w:rPr>
      </w:pPr>
      <w:bookmarkStart w:id="5" w:name="_Toc443394706"/>
    </w:p>
    <w:p w:rsidR="00AE00C7" w:rsidRDefault="00AE00C7" w:rsidP="0047584E"/>
    <w:p w:rsidR="0047584E" w:rsidRDefault="0047584E" w:rsidP="0047584E">
      <w:pPr>
        <w:pStyle w:val="Heading1"/>
      </w:pPr>
      <w:bookmarkStart w:id="6" w:name="_Toc527574750"/>
      <w:r>
        <w:t>Test Guidelines for adoption</w:t>
      </w:r>
      <w:bookmarkEnd w:id="6"/>
      <w:r>
        <w:t xml:space="preserve">  </w:t>
      </w:r>
    </w:p>
    <w:p w:rsidR="0047584E" w:rsidRPr="00AD4647" w:rsidRDefault="0047584E" w:rsidP="0047584E"/>
    <w:p w:rsidR="0047584E" w:rsidRPr="00AD4647" w:rsidRDefault="0047584E" w:rsidP="0047584E">
      <w:pPr>
        <w:rPr>
          <w:rFonts w:cs="Arial"/>
        </w:rPr>
      </w:pPr>
      <w:r w:rsidRPr="00AD4647">
        <w:fldChar w:fldCharType="begin"/>
      </w:r>
      <w:r w:rsidRPr="00AD4647">
        <w:instrText xml:space="preserve"> AUTONUM  </w:instrText>
      </w:r>
      <w:r w:rsidRPr="00AD4647">
        <w:fldChar w:fldCharType="end"/>
      </w:r>
      <w:r w:rsidRPr="00AD4647">
        <w:tab/>
      </w:r>
      <w:proofErr w:type="gramStart"/>
      <w:r w:rsidRPr="00AD4647">
        <w:rPr>
          <w:rFonts w:cs="Arial"/>
        </w:rPr>
        <w:t>The Technical Committee (TC), at its forty-seventh session, held in Geneva from April 4 to 6, 2011, noted that the Council, at its forty-third ordinary session, held in Geneva on October 22, 2009, had endorsed the practice whereby Test Guidelines are adopted by the TC on behalf of the Council on the basis of the program of work approved by the Council, without the individual Test Guidelines being submitted to the Council for review (see document C/43/17 “Report”, paragraph 38).</w:t>
      </w:r>
      <w:proofErr w:type="gramEnd"/>
    </w:p>
    <w:p w:rsidR="0047584E" w:rsidRPr="00AD4647" w:rsidRDefault="0047584E" w:rsidP="0047584E">
      <w:pPr>
        <w:rPr>
          <w:rFonts w:cs="Arial"/>
        </w:rPr>
      </w:pPr>
    </w:p>
    <w:p w:rsidR="0047584E" w:rsidRPr="00AD4647" w:rsidRDefault="0047584E" w:rsidP="0047584E">
      <w:pPr>
        <w:rPr>
          <w:rFonts w:cs="Arial"/>
        </w:rPr>
      </w:pPr>
      <w:r w:rsidRPr="00AD4647">
        <w:lastRenderedPageBreak/>
        <w:fldChar w:fldCharType="begin"/>
      </w:r>
      <w:r w:rsidRPr="00AD4647">
        <w:instrText xml:space="preserve"> AUTONUM  </w:instrText>
      </w:r>
      <w:r w:rsidRPr="00AD4647">
        <w:fldChar w:fldCharType="end"/>
      </w:r>
      <w:r w:rsidRPr="00AD4647">
        <w:tab/>
      </w:r>
      <w:r w:rsidRPr="00AD4647">
        <w:rPr>
          <w:rFonts w:cs="Arial"/>
        </w:rPr>
        <w:t xml:space="preserve">At its </w:t>
      </w:r>
      <w:r>
        <w:rPr>
          <w:rFonts w:cs="Arial"/>
        </w:rPr>
        <w:t>fifty-first</w:t>
      </w:r>
      <w:r w:rsidRPr="00AD4647">
        <w:rPr>
          <w:rFonts w:cs="Arial"/>
        </w:rPr>
        <w:t xml:space="preserve"> ordinary session, held in Geneva on October 2</w:t>
      </w:r>
      <w:r>
        <w:rPr>
          <w:rFonts w:cs="Arial"/>
        </w:rPr>
        <w:t>6</w:t>
      </w:r>
      <w:r w:rsidRPr="00AD4647">
        <w:rPr>
          <w:rFonts w:cs="Arial"/>
        </w:rPr>
        <w:t>, 201</w:t>
      </w:r>
      <w:r>
        <w:rPr>
          <w:rFonts w:cs="Arial"/>
        </w:rPr>
        <w:t>7</w:t>
      </w:r>
      <w:r w:rsidRPr="00AD4647">
        <w:rPr>
          <w:rFonts w:cs="Arial"/>
        </w:rPr>
        <w:t>, the Council noted the work of the TC, the Technical Working Parties (TWPs) and the Working Group on Biochemical and Molecular Techniques, and DNA-Profiling in Particular (BMT), as reported in document C/5</w:t>
      </w:r>
      <w:r>
        <w:rPr>
          <w:rFonts w:cs="Arial"/>
        </w:rPr>
        <w:t>1</w:t>
      </w:r>
      <w:r w:rsidRPr="00AD4647">
        <w:rPr>
          <w:rFonts w:cs="Arial"/>
        </w:rPr>
        <w:t>/10</w:t>
      </w:r>
      <w:r>
        <w:rPr>
          <w:rFonts w:cs="Arial"/>
        </w:rPr>
        <w:t xml:space="preserve">.  The Council approved the work of the TC and the work programs of the TWPs and BMT reported to the TC, as </w:t>
      </w:r>
      <w:r w:rsidRPr="00AD4647">
        <w:rPr>
          <w:rFonts w:cs="Arial"/>
        </w:rPr>
        <w:t>set out in document C/5</w:t>
      </w:r>
      <w:r>
        <w:rPr>
          <w:rFonts w:cs="Arial"/>
        </w:rPr>
        <w:t>1</w:t>
      </w:r>
      <w:r w:rsidRPr="00AD4647">
        <w:rPr>
          <w:rFonts w:cs="Arial"/>
        </w:rPr>
        <w:t>/10 (see document C/5</w:t>
      </w:r>
      <w:r>
        <w:rPr>
          <w:rFonts w:cs="Arial"/>
        </w:rPr>
        <w:t>1</w:t>
      </w:r>
      <w:r w:rsidRPr="00AD4647">
        <w:rPr>
          <w:rFonts w:cs="Arial"/>
        </w:rPr>
        <w:t>/</w:t>
      </w:r>
      <w:r>
        <w:rPr>
          <w:rFonts w:cs="Arial"/>
        </w:rPr>
        <w:t>22</w:t>
      </w:r>
      <w:r w:rsidRPr="00AD4647">
        <w:rPr>
          <w:rFonts w:cs="Arial"/>
        </w:rPr>
        <w:t xml:space="preserve"> “Report”, paragraphs 3</w:t>
      </w:r>
      <w:r>
        <w:rPr>
          <w:rFonts w:cs="Arial"/>
        </w:rPr>
        <w:t>8</w:t>
      </w:r>
      <w:r w:rsidRPr="00AD4647">
        <w:rPr>
          <w:rFonts w:cs="Arial"/>
        </w:rPr>
        <w:t xml:space="preserve"> and 3</w:t>
      </w:r>
      <w:r>
        <w:rPr>
          <w:rFonts w:cs="Arial"/>
        </w:rPr>
        <w:t>9</w:t>
      </w:r>
      <w:r w:rsidRPr="00AD4647">
        <w:rPr>
          <w:rFonts w:cs="Arial"/>
        </w:rPr>
        <w:t>).</w:t>
      </w:r>
    </w:p>
    <w:p w:rsidR="0047584E" w:rsidRPr="00AD4647" w:rsidRDefault="0047584E" w:rsidP="0047584E">
      <w:pPr>
        <w:spacing w:line="240" w:lineRule="atLeast"/>
        <w:outlineLvl w:val="0"/>
        <w:rPr>
          <w:rFonts w:cs="Arial"/>
        </w:rPr>
      </w:pPr>
    </w:p>
    <w:p w:rsidR="0047584E" w:rsidRPr="00BD0970" w:rsidRDefault="0047584E" w:rsidP="0047584E">
      <w:pPr>
        <w:rPr>
          <w:rFonts w:cs="Arial"/>
        </w:rPr>
      </w:pPr>
      <w:r w:rsidRPr="00AD4647">
        <w:rPr>
          <w:rFonts w:cs="Arial"/>
        </w:rPr>
        <w:fldChar w:fldCharType="begin"/>
      </w:r>
      <w:r w:rsidRPr="00AD4647">
        <w:rPr>
          <w:rFonts w:cs="Arial"/>
        </w:rPr>
        <w:instrText xml:space="preserve"> AUTONUM  </w:instrText>
      </w:r>
      <w:r w:rsidRPr="00AD4647">
        <w:rPr>
          <w:rFonts w:cs="Arial"/>
        </w:rPr>
        <w:fldChar w:fldCharType="end"/>
      </w:r>
      <w:r w:rsidRPr="00AD4647">
        <w:rPr>
          <w:rFonts w:cs="Arial"/>
        </w:rPr>
        <w:tab/>
      </w:r>
      <w:r w:rsidRPr="00BD0970">
        <w:rPr>
          <w:rFonts w:cs="Arial"/>
        </w:rPr>
        <w:t xml:space="preserve">Annex II to this document presents the list of draft Test Guidelines proposed for adoption by the TWPs, at their sessions in </w:t>
      </w:r>
      <w:proofErr w:type="gramStart"/>
      <w:r w:rsidRPr="00BD0970">
        <w:rPr>
          <w:rFonts w:cs="Arial"/>
        </w:rPr>
        <w:t>2017, that</w:t>
      </w:r>
      <w:proofErr w:type="gramEnd"/>
      <w:r w:rsidRPr="00BD0970">
        <w:rPr>
          <w:rFonts w:cs="Arial"/>
        </w:rPr>
        <w:t xml:space="preserve"> were considered by the TC-EDC at its meeting in March 2018 and required further clarifications.  Annex I to this document also presents the draft Test Guidelines proposed for adoption by the TWPs, at their sessions in 2018, up to August 2018.  </w:t>
      </w:r>
    </w:p>
    <w:p w:rsidR="0047584E" w:rsidRPr="00BD0970" w:rsidRDefault="0047584E" w:rsidP="0047584E">
      <w:pPr>
        <w:rPr>
          <w:rFonts w:cs="Arial"/>
        </w:rPr>
      </w:pPr>
    </w:p>
    <w:p w:rsidR="0047584E" w:rsidRPr="00BD0970" w:rsidRDefault="0047584E" w:rsidP="0047584E">
      <w:pPr>
        <w:rPr>
          <w:rFonts w:cs="Arial"/>
        </w:rPr>
      </w:pPr>
      <w:r w:rsidRPr="00BD0970">
        <w:rPr>
          <w:rFonts w:cs="Arial"/>
        </w:rPr>
        <w:fldChar w:fldCharType="begin"/>
      </w:r>
      <w:r w:rsidRPr="00BD0970">
        <w:rPr>
          <w:rFonts w:cs="Arial"/>
        </w:rPr>
        <w:instrText xml:space="preserve"> AUTONUM  </w:instrText>
      </w:r>
      <w:r w:rsidRPr="00BD0970">
        <w:rPr>
          <w:rFonts w:cs="Arial"/>
        </w:rPr>
        <w:fldChar w:fldCharType="end"/>
      </w:r>
      <w:r w:rsidRPr="00BD0970">
        <w:rPr>
          <w:rFonts w:cs="Arial"/>
        </w:rPr>
        <w:tab/>
        <w:t xml:space="preserve">The draft Test Guidelines proposed for adoption by the TWV, at its </w:t>
      </w:r>
      <w:r w:rsidR="00DA4B35" w:rsidRPr="00BD0970">
        <w:rPr>
          <w:rFonts w:cs="Arial"/>
        </w:rPr>
        <w:t>fifty-second session, held in Beijing, China, from September 17 to 21,</w:t>
      </w:r>
      <w:r w:rsidRPr="00BD0970">
        <w:rPr>
          <w:rFonts w:cs="Arial"/>
        </w:rPr>
        <w:t xml:space="preserve"> 2018, and the TWF, at its </w:t>
      </w:r>
      <w:r w:rsidR="00DA4B35" w:rsidRPr="00BD0970">
        <w:rPr>
          <w:rFonts w:cs="Arial"/>
        </w:rPr>
        <w:t xml:space="preserve">forty-ninth </w:t>
      </w:r>
      <w:r w:rsidRPr="00BD0970">
        <w:rPr>
          <w:rFonts w:cs="Arial"/>
        </w:rPr>
        <w:t>session</w:t>
      </w:r>
      <w:r w:rsidR="00DA4B35" w:rsidRPr="00BD0970">
        <w:rPr>
          <w:rFonts w:cs="Arial"/>
        </w:rPr>
        <w:t>,</w:t>
      </w:r>
      <w:r w:rsidRPr="00BD0970">
        <w:rPr>
          <w:rFonts w:cs="Arial"/>
        </w:rPr>
        <w:t xml:space="preserve"> to </w:t>
      </w:r>
      <w:proofErr w:type="gramStart"/>
      <w:r w:rsidRPr="00BD0970">
        <w:rPr>
          <w:rFonts w:cs="Arial"/>
        </w:rPr>
        <w:t>be held</w:t>
      </w:r>
      <w:proofErr w:type="gramEnd"/>
      <w:r w:rsidRPr="00BD0970">
        <w:rPr>
          <w:rFonts w:cs="Arial"/>
        </w:rPr>
        <w:t xml:space="preserve"> </w:t>
      </w:r>
      <w:r w:rsidR="00DA4B35" w:rsidRPr="00BD0970">
        <w:rPr>
          <w:rFonts w:cs="Arial"/>
        </w:rPr>
        <w:t>from November 19 to 23,</w:t>
      </w:r>
      <w:r w:rsidRPr="00BD0970">
        <w:rPr>
          <w:rFonts w:cs="Arial"/>
        </w:rPr>
        <w:t xml:space="preserve"> 2018, will be considered by the TC-EDC at its meeting in March 2019 for adoption by correspondence. The TWO did not hold a session in 2018.</w:t>
      </w:r>
    </w:p>
    <w:p w:rsidR="0047584E" w:rsidRPr="00BD0970" w:rsidRDefault="0047584E" w:rsidP="0047584E">
      <w:pPr>
        <w:rPr>
          <w:rFonts w:cs="Arial"/>
        </w:rPr>
      </w:pPr>
    </w:p>
    <w:p w:rsidR="0047584E" w:rsidRPr="00BD0970" w:rsidRDefault="0047584E" w:rsidP="0047584E">
      <w:pPr>
        <w:keepNext/>
        <w:keepLines/>
        <w:tabs>
          <w:tab w:val="left" w:pos="5387"/>
        </w:tabs>
        <w:ind w:left="4820"/>
        <w:rPr>
          <w:i/>
        </w:rPr>
      </w:pPr>
      <w:r w:rsidRPr="00BD0970">
        <w:rPr>
          <w:i/>
        </w:rPr>
        <w:fldChar w:fldCharType="begin"/>
      </w:r>
      <w:r w:rsidRPr="00BD0970">
        <w:rPr>
          <w:i/>
        </w:rPr>
        <w:instrText xml:space="preserve"> AUTONUM  </w:instrText>
      </w:r>
      <w:r w:rsidRPr="00BD0970">
        <w:rPr>
          <w:i/>
        </w:rPr>
        <w:fldChar w:fldCharType="end"/>
      </w:r>
      <w:r w:rsidRPr="00BD0970">
        <w:rPr>
          <w:i/>
        </w:rPr>
        <w:tab/>
        <w:t xml:space="preserve">The TC </w:t>
      </w:r>
      <w:proofErr w:type="gramStart"/>
      <w:r w:rsidRPr="00BD0970">
        <w:rPr>
          <w:i/>
        </w:rPr>
        <w:t>is invited</w:t>
      </w:r>
      <w:proofErr w:type="gramEnd"/>
      <w:r w:rsidRPr="00BD0970">
        <w:rPr>
          <w:i/>
        </w:rPr>
        <w:t xml:space="preserve"> to adopt, subject to any changes proposed by the Enlarged Editorial Committee (TC-EDC), the draft Test Guidelines listed in Annex II to this document.</w:t>
      </w:r>
      <w:r w:rsidRPr="00BD0970">
        <w:rPr>
          <w:rFonts w:cs="Arial"/>
          <w:i/>
        </w:rPr>
        <w:t xml:space="preserve"> </w:t>
      </w:r>
    </w:p>
    <w:p w:rsidR="0047584E" w:rsidRPr="00BD0970" w:rsidRDefault="0047584E" w:rsidP="00EF190E">
      <w:pPr>
        <w:tabs>
          <w:tab w:val="left" w:pos="5387"/>
        </w:tabs>
        <w:ind w:left="4820"/>
        <w:rPr>
          <w:i/>
        </w:rPr>
      </w:pPr>
    </w:p>
    <w:p w:rsidR="0047584E" w:rsidRPr="00BD0970" w:rsidRDefault="0047584E" w:rsidP="00EF190E">
      <w:pPr>
        <w:tabs>
          <w:tab w:val="left" w:pos="5387"/>
        </w:tabs>
        <w:ind w:left="4820"/>
        <w:rPr>
          <w:i/>
        </w:rPr>
      </w:pPr>
    </w:p>
    <w:p w:rsidR="00EF190E" w:rsidRPr="00BD0970" w:rsidRDefault="00EF190E" w:rsidP="00EF190E">
      <w:pPr>
        <w:pStyle w:val="Heading1"/>
      </w:pPr>
      <w:bookmarkStart w:id="7" w:name="_Toc527574751"/>
      <w:r w:rsidRPr="00BD0970">
        <w:t>DRAFT TEST GUIDELINES DISCUSSED BY THE TWPs IN 201</w:t>
      </w:r>
      <w:bookmarkEnd w:id="5"/>
      <w:r w:rsidR="009E1C01" w:rsidRPr="00BD0970">
        <w:t>7 and 2018</w:t>
      </w:r>
      <w:bookmarkEnd w:id="7"/>
    </w:p>
    <w:p w:rsidR="00EF190E" w:rsidRPr="00BD0970" w:rsidRDefault="00EF190E" w:rsidP="00EF190E">
      <w:pPr>
        <w:keepNext/>
        <w:ind w:left="630" w:hanging="630"/>
        <w:outlineLvl w:val="0"/>
      </w:pPr>
    </w:p>
    <w:p w:rsidR="00EF190E" w:rsidRPr="00BD0970" w:rsidRDefault="00EF190E" w:rsidP="00EF190E">
      <w:r w:rsidRPr="00BD0970">
        <w:fldChar w:fldCharType="begin"/>
      </w:r>
      <w:r w:rsidRPr="00BD0970">
        <w:instrText xml:space="preserve"> AUTONUM  </w:instrText>
      </w:r>
      <w:r w:rsidRPr="00BD0970">
        <w:fldChar w:fldCharType="end"/>
      </w:r>
      <w:r w:rsidRPr="00BD0970">
        <w:tab/>
      </w:r>
      <w:r w:rsidR="002A4194" w:rsidRPr="00BD0970">
        <w:t xml:space="preserve">In 2017, all TWPs held one session. In 2018, the TWA and TWV held one session before the session of the TC.  The TWF will hold its session in 2018 after the session of the TC.  The TWO will not hold a session in 2018.  </w:t>
      </w:r>
      <w:r w:rsidRPr="00BD0970">
        <w:t xml:space="preserve">A list of Test Guidelines discussed by the TWPs </w:t>
      </w:r>
      <w:r w:rsidR="002A4194" w:rsidRPr="00BD0970">
        <w:t xml:space="preserve">at their sessions </w:t>
      </w:r>
      <w:r w:rsidRPr="00BD0970">
        <w:t>in 201</w:t>
      </w:r>
      <w:r w:rsidR="009E1C01" w:rsidRPr="00BD0970">
        <w:t>7 and 2018</w:t>
      </w:r>
      <w:r w:rsidRPr="00BD0970">
        <w:t xml:space="preserve"> </w:t>
      </w:r>
      <w:proofErr w:type="gramStart"/>
      <w:r w:rsidRPr="00BD0970">
        <w:t>is presented</w:t>
      </w:r>
      <w:proofErr w:type="gramEnd"/>
      <w:r w:rsidRPr="00BD0970">
        <w:t xml:space="preserve"> in Annex</w:t>
      </w:r>
      <w:r w:rsidR="009E1C01" w:rsidRPr="00BD0970">
        <w:t> </w:t>
      </w:r>
      <w:r w:rsidRPr="00BD0970">
        <w:t>I</w:t>
      </w:r>
      <w:r w:rsidR="007512EC" w:rsidRPr="00BD0970">
        <w:t>I</w:t>
      </w:r>
      <w:r w:rsidRPr="00BD0970">
        <w:t xml:space="preserve">I to this document. </w:t>
      </w:r>
    </w:p>
    <w:p w:rsidR="00EF190E" w:rsidRPr="00BD0970" w:rsidRDefault="00EF190E" w:rsidP="00EF190E"/>
    <w:p w:rsidR="00EF190E" w:rsidRPr="00BD0970" w:rsidRDefault="00EF190E" w:rsidP="00EF190E">
      <w:pPr>
        <w:tabs>
          <w:tab w:val="left" w:pos="5387"/>
        </w:tabs>
        <w:ind w:left="4820"/>
        <w:rPr>
          <w:i/>
        </w:rPr>
      </w:pPr>
      <w:r w:rsidRPr="00BD0970">
        <w:rPr>
          <w:i/>
        </w:rPr>
        <w:fldChar w:fldCharType="begin"/>
      </w:r>
      <w:r w:rsidRPr="00BD0970">
        <w:rPr>
          <w:i/>
        </w:rPr>
        <w:instrText xml:space="preserve"> AUTONUM  </w:instrText>
      </w:r>
      <w:r w:rsidRPr="00BD0970">
        <w:rPr>
          <w:i/>
        </w:rPr>
        <w:fldChar w:fldCharType="end"/>
      </w:r>
      <w:r w:rsidRPr="00BD0970">
        <w:rPr>
          <w:i/>
        </w:rPr>
        <w:tab/>
        <w:t xml:space="preserve">The TC </w:t>
      </w:r>
      <w:proofErr w:type="gramStart"/>
      <w:r w:rsidRPr="00BD0970">
        <w:rPr>
          <w:i/>
        </w:rPr>
        <w:t>is invited</w:t>
      </w:r>
      <w:proofErr w:type="gramEnd"/>
      <w:r w:rsidRPr="00BD0970">
        <w:rPr>
          <w:i/>
        </w:rPr>
        <w:t xml:space="preserve"> to note the draft Test Guidelines discussed by the TWPs at their sessions in </w:t>
      </w:r>
      <w:r w:rsidR="009E1C01" w:rsidRPr="00BD0970">
        <w:rPr>
          <w:i/>
        </w:rPr>
        <w:t>2017 and 2018</w:t>
      </w:r>
      <w:r w:rsidRPr="00BD0970">
        <w:rPr>
          <w:i/>
        </w:rPr>
        <w:t>, as listed in Annex I</w:t>
      </w:r>
      <w:r w:rsidR="007512EC" w:rsidRPr="00BD0970">
        <w:rPr>
          <w:i/>
        </w:rPr>
        <w:t>I</w:t>
      </w:r>
      <w:r w:rsidRPr="00BD0970">
        <w:rPr>
          <w:i/>
        </w:rPr>
        <w:t>I to this document.</w:t>
      </w:r>
    </w:p>
    <w:p w:rsidR="00EF190E" w:rsidRPr="00BD0970" w:rsidRDefault="00EF190E" w:rsidP="00EF190E">
      <w:pPr>
        <w:ind w:left="4536"/>
        <w:rPr>
          <w:i/>
        </w:rPr>
      </w:pPr>
    </w:p>
    <w:p w:rsidR="00EF190E" w:rsidRPr="00BD0970" w:rsidRDefault="00EF190E" w:rsidP="00EF190E">
      <w:pPr>
        <w:ind w:left="4536"/>
        <w:rPr>
          <w:i/>
        </w:rPr>
      </w:pPr>
    </w:p>
    <w:p w:rsidR="00EF190E" w:rsidRPr="00BD0970" w:rsidRDefault="00EF190E" w:rsidP="00EF190E">
      <w:pPr>
        <w:pStyle w:val="Heading1"/>
      </w:pPr>
      <w:bookmarkStart w:id="8" w:name="_Toc443394707"/>
      <w:bookmarkStart w:id="9" w:name="_Toc527574752"/>
      <w:r w:rsidRPr="00BD0970">
        <w:t xml:space="preserve">DRAFT TEST GUIDELINES TO BE DISCUSSED BY THE TWPS IN </w:t>
      </w:r>
      <w:r w:rsidR="00A12CA2" w:rsidRPr="00BD0970">
        <w:t xml:space="preserve">2018 and </w:t>
      </w:r>
      <w:r w:rsidRPr="00BD0970">
        <w:t>201</w:t>
      </w:r>
      <w:bookmarkEnd w:id="8"/>
      <w:r w:rsidR="009E1C01" w:rsidRPr="00BD0970">
        <w:t>9</w:t>
      </w:r>
      <w:bookmarkEnd w:id="9"/>
    </w:p>
    <w:p w:rsidR="00EF190E" w:rsidRPr="00BD0970" w:rsidRDefault="00EF190E" w:rsidP="00EF190E">
      <w:pPr>
        <w:tabs>
          <w:tab w:val="left" w:pos="567"/>
        </w:tabs>
        <w:ind w:left="567" w:hanging="567"/>
        <w:outlineLvl w:val="0"/>
        <w:rPr>
          <w:rFonts w:cs="Arial"/>
        </w:rPr>
      </w:pPr>
    </w:p>
    <w:p w:rsidR="002A4194" w:rsidRPr="00BD0970" w:rsidRDefault="00EF190E" w:rsidP="00EF190E">
      <w:r w:rsidRPr="00BD0970">
        <w:fldChar w:fldCharType="begin"/>
      </w:r>
      <w:r w:rsidRPr="00BD0970">
        <w:instrText xml:space="preserve"> AUTONUM  </w:instrText>
      </w:r>
      <w:r w:rsidRPr="00BD0970">
        <w:fldChar w:fldCharType="end"/>
      </w:r>
      <w:r w:rsidRPr="00BD0970">
        <w:tab/>
        <w:t>For their sessions in 201</w:t>
      </w:r>
      <w:r w:rsidR="009E1C01" w:rsidRPr="00BD0970">
        <w:t>9</w:t>
      </w:r>
      <w:r w:rsidRPr="00BD0970">
        <w:t xml:space="preserve">, the </w:t>
      </w:r>
      <w:r w:rsidR="002A4194" w:rsidRPr="00BD0970">
        <w:t>TWA, TWO and TWV</w:t>
      </w:r>
      <w:r w:rsidRPr="00BD0970">
        <w:t xml:space="preserve"> proposed to discuss</w:t>
      </w:r>
      <w:r w:rsidRPr="00AD4647">
        <w:t xml:space="preserve"> the development of new Test Guidelines, or the revision of adopted Test Guidelines, as listed in </w:t>
      </w:r>
      <w:r w:rsidRPr="00BD0970">
        <w:t>Annex I</w:t>
      </w:r>
      <w:r w:rsidR="007512EC" w:rsidRPr="00BD0970">
        <w:t>V</w:t>
      </w:r>
      <w:r w:rsidRPr="00BD0970">
        <w:t xml:space="preserve">.  </w:t>
      </w:r>
    </w:p>
    <w:p w:rsidR="002A4194" w:rsidRPr="00BD0970" w:rsidRDefault="002A4194" w:rsidP="00EF190E"/>
    <w:p w:rsidR="00EF190E" w:rsidRPr="00BD0970" w:rsidRDefault="002A4194" w:rsidP="00EF190E">
      <w:r w:rsidRPr="00BD0970">
        <w:fldChar w:fldCharType="begin"/>
      </w:r>
      <w:r w:rsidRPr="00BD0970">
        <w:instrText xml:space="preserve"> AUTONUM  </w:instrText>
      </w:r>
      <w:r w:rsidRPr="00BD0970">
        <w:fldChar w:fldCharType="end"/>
      </w:r>
      <w:r w:rsidRPr="00BD0970">
        <w:tab/>
        <w:t xml:space="preserve">The proposals by the TWF for the development of new Test Guidelines or the revision of adopted Test Guidelines in 2019 </w:t>
      </w:r>
      <w:proofErr w:type="gramStart"/>
      <w:r w:rsidRPr="00BD0970">
        <w:t>will be considered</w:t>
      </w:r>
      <w:proofErr w:type="gramEnd"/>
      <w:r w:rsidRPr="00BD0970">
        <w:t xml:space="preserve"> at its next session, to be held in Santiago, Chile, from </w:t>
      </w:r>
      <w:r w:rsidR="00E65868" w:rsidRPr="00BD0970">
        <w:t xml:space="preserve">November 19 to 23, 2018.  The TC </w:t>
      </w:r>
      <w:proofErr w:type="gramStart"/>
      <w:r w:rsidR="00E65868" w:rsidRPr="00BD0970">
        <w:t>is invited</w:t>
      </w:r>
      <w:proofErr w:type="gramEnd"/>
      <w:r w:rsidR="00E65868" w:rsidRPr="00BD0970">
        <w:t xml:space="preserve"> to consider whether the program for the development of new Test Guidelines and for the revision of adopted Test Guidelines for the TWF in 2019 should be approved by correspondence </w:t>
      </w:r>
      <w:r w:rsidR="00950EA3" w:rsidRPr="00BD0970">
        <w:t>if the</w:t>
      </w:r>
      <w:r w:rsidR="00E65868" w:rsidRPr="00BD0970">
        <w:t xml:space="preserve"> </w:t>
      </w:r>
      <w:r w:rsidR="007B013B" w:rsidRPr="00BD0970">
        <w:t xml:space="preserve">TWF holds its </w:t>
      </w:r>
      <w:r w:rsidR="00DA4B35" w:rsidRPr="00BD0970">
        <w:t xml:space="preserve">fiftieth </w:t>
      </w:r>
      <w:r w:rsidR="007B013B" w:rsidRPr="00BD0970">
        <w:t>session before the TC session in 2019</w:t>
      </w:r>
      <w:r w:rsidR="00E65868" w:rsidRPr="00BD0970">
        <w:t>.</w:t>
      </w:r>
    </w:p>
    <w:p w:rsidR="00EF190E" w:rsidRPr="00BD0970" w:rsidRDefault="00EF190E" w:rsidP="00EF190E">
      <w:pPr>
        <w:outlineLvl w:val="0"/>
        <w:rPr>
          <w:rFonts w:cs="Arial"/>
        </w:rPr>
      </w:pPr>
    </w:p>
    <w:p w:rsidR="00E65868" w:rsidRPr="00BD0970" w:rsidRDefault="00EF190E" w:rsidP="00EF190E">
      <w:pPr>
        <w:tabs>
          <w:tab w:val="left" w:pos="5387"/>
        </w:tabs>
        <w:ind w:left="4820"/>
        <w:rPr>
          <w:i/>
        </w:rPr>
      </w:pPr>
      <w:r w:rsidRPr="00BD0970">
        <w:rPr>
          <w:i/>
        </w:rPr>
        <w:fldChar w:fldCharType="begin"/>
      </w:r>
      <w:r w:rsidRPr="00BD0970">
        <w:rPr>
          <w:i/>
        </w:rPr>
        <w:instrText xml:space="preserve"> AUTONUM  </w:instrText>
      </w:r>
      <w:r w:rsidRPr="00BD0970">
        <w:rPr>
          <w:i/>
        </w:rPr>
        <w:fldChar w:fldCharType="end"/>
      </w:r>
      <w:r w:rsidRPr="00BD0970">
        <w:rPr>
          <w:i/>
        </w:rPr>
        <w:tab/>
        <w:t xml:space="preserve">The TC </w:t>
      </w:r>
      <w:proofErr w:type="gramStart"/>
      <w:r w:rsidRPr="00BD0970">
        <w:rPr>
          <w:i/>
        </w:rPr>
        <w:t>is invited</w:t>
      </w:r>
      <w:proofErr w:type="gramEnd"/>
      <w:r w:rsidRPr="00BD0970">
        <w:rPr>
          <w:i/>
        </w:rPr>
        <w:t xml:space="preserve"> to </w:t>
      </w:r>
    </w:p>
    <w:p w:rsidR="00E65868" w:rsidRPr="00BD0970" w:rsidRDefault="00E65868" w:rsidP="00EF190E">
      <w:pPr>
        <w:tabs>
          <w:tab w:val="left" w:pos="5387"/>
        </w:tabs>
        <w:ind w:left="4820"/>
        <w:rPr>
          <w:i/>
        </w:rPr>
      </w:pPr>
    </w:p>
    <w:p w:rsidR="00EF190E" w:rsidRPr="00BD0970" w:rsidRDefault="00EF190E" w:rsidP="00E65868">
      <w:pPr>
        <w:pStyle w:val="ListParagraph"/>
        <w:numPr>
          <w:ilvl w:val="0"/>
          <w:numId w:val="7"/>
        </w:numPr>
        <w:tabs>
          <w:tab w:val="left" w:pos="5387"/>
          <w:tab w:val="left" w:pos="5954"/>
        </w:tabs>
        <w:ind w:left="4820" w:firstLine="570"/>
        <w:rPr>
          <w:rFonts w:cs="Arial"/>
        </w:rPr>
      </w:pPr>
      <w:r w:rsidRPr="00BD0970">
        <w:rPr>
          <w:i/>
        </w:rPr>
        <w:t>agree the program for the development of new Test Guidelines and for the revision of adopted Test Guidelines, as shown in Annex I</w:t>
      </w:r>
      <w:r w:rsidR="007512EC" w:rsidRPr="00BD0970">
        <w:rPr>
          <w:i/>
        </w:rPr>
        <w:t>V</w:t>
      </w:r>
      <w:r w:rsidR="00E65868" w:rsidRPr="00BD0970">
        <w:rPr>
          <w:i/>
        </w:rPr>
        <w:t xml:space="preserve"> to this document; and </w:t>
      </w:r>
    </w:p>
    <w:p w:rsidR="00E65868" w:rsidRPr="00E65868" w:rsidRDefault="00E65868" w:rsidP="00AE00C7">
      <w:pPr>
        <w:pStyle w:val="ListParagraph"/>
        <w:keepLines/>
        <w:tabs>
          <w:tab w:val="left" w:pos="5387"/>
          <w:tab w:val="left" w:pos="5954"/>
        </w:tabs>
        <w:ind w:left="5390"/>
        <w:rPr>
          <w:i/>
        </w:rPr>
      </w:pPr>
    </w:p>
    <w:p w:rsidR="00E65868" w:rsidRPr="00E65868" w:rsidRDefault="00E65868" w:rsidP="00AE00C7">
      <w:pPr>
        <w:pStyle w:val="ListParagraph"/>
        <w:keepLines/>
        <w:numPr>
          <w:ilvl w:val="0"/>
          <w:numId w:val="7"/>
        </w:numPr>
        <w:tabs>
          <w:tab w:val="left" w:pos="5387"/>
          <w:tab w:val="left" w:pos="5954"/>
        </w:tabs>
        <w:ind w:left="4820" w:firstLine="570"/>
        <w:rPr>
          <w:i/>
        </w:rPr>
      </w:pPr>
      <w:proofErr w:type="gramStart"/>
      <w:r w:rsidRPr="00E65868">
        <w:rPr>
          <w:i/>
        </w:rPr>
        <w:t>consider</w:t>
      </w:r>
      <w:proofErr w:type="gramEnd"/>
      <w:r w:rsidRPr="00E65868">
        <w:rPr>
          <w:i/>
        </w:rPr>
        <w:t xml:space="preserve"> </w:t>
      </w:r>
      <w:r w:rsidR="007B013B" w:rsidRPr="007B013B">
        <w:rPr>
          <w:i/>
        </w:rPr>
        <w:t xml:space="preserve">whether the program for the development of new Test Guidelines and for the revision of adopted Test Guidelines for the TWF in 2019 should be approved </w:t>
      </w:r>
      <w:r w:rsidR="006C1A96" w:rsidRPr="006C1A96">
        <w:rPr>
          <w:i/>
        </w:rPr>
        <w:t>by correspondence if the TWF holds its fiftieth session before the TC session in 2019</w:t>
      </w:r>
      <w:r>
        <w:rPr>
          <w:i/>
        </w:rPr>
        <w:t>.</w:t>
      </w:r>
    </w:p>
    <w:p w:rsidR="00EF190E" w:rsidRPr="00AD4647" w:rsidRDefault="00EF190E" w:rsidP="00AE00C7">
      <w:pPr>
        <w:keepLines/>
        <w:outlineLvl w:val="0"/>
        <w:rPr>
          <w:rFonts w:cs="Arial"/>
        </w:rPr>
      </w:pPr>
    </w:p>
    <w:p w:rsidR="00DB6392" w:rsidRDefault="00DB6392">
      <w:pPr>
        <w:jc w:val="left"/>
        <w:rPr>
          <w:rFonts w:cs="Arial"/>
        </w:rPr>
      </w:pPr>
      <w:r>
        <w:rPr>
          <w:rFonts w:cs="Arial"/>
        </w:rPr>
        <w:br w:type="page"/>
      </w:r>
    </w:p>
    <w:p w:rsidR="00EF190E" w:rsidRPr="00AD4647" w:rsidRDefault="00EF190E" w:rsidP="00EF190E">
      <w:pPr>
        <w:pStyle w:val="Heading1"/>
      </w:pPr>
      <w:bookmarkStart w:id="10" w:name="_Toc443394708"/>
      <w:bookmarkStart w:id="11" w:name="_Toc527574753"/>
      <w:r w:rsidRPr="00AD4647">
        <w:lastRenderedPageBreak/>
        <w:t>STATUS OF EXISTING TEST GUIDELINES OR DRAFT TEST GUIDELINES</w:t>
      </w:r>
      <w:bookmarkEnd w:id="10"/>
      <w:bookmarkEnd w:id="11"/>
    </w:p>
    <w:p w:rsidR="00EF190E" w:rsidRPr="00AD4647" w:rsidRDefault="00EF190E" w:rsidP="00EF190E">
      <w:pPr>
        <w:outlineLvl w:val="0"/>
        <w:rPr>
          <w:rFonts w:cs="Arial"/>
        </w:rPr>
      </w:pPr>
    </w:p>
    <w:p w:rsidR="00EF190E" w:rsidRPr="00BD0970" w:rsidRDefault="00EF190E" w:rsidP="00EF190E">
      <w:r w:rsidRPr="00AD4647">
        <w:fldChar w:fldCharType="begin"/>
      </w:r>
      <w:r w:rsidRPr="00AD4647">
        <w:instrText xml:space="preserve"> AUTONUM  </w:instrText>
      </w:r>
      <w:r w:rsidRPr="00AD4647">
        <w:fldChar w:fldCharType="end"/>
      </w:r>
      <w:r w:rsidRPr="00AD4647">
        <w:tab/>
        <w:t xml:space="preserve">A summary table showing the status of the existing Test Guidelines, at the date of preparation of this document, </w:t>
      </w:r>
      <w:proofErr w:type="gramStart"/>
      <w:r w:rsidRPr="00AD4647">
        <w:t>is attached</w:t>
      </w:r>
      <w:proofErr w:type="gramEnd"/>
      <w:r w:rsidRPr="00AD4647">
        <w:t xml:space="preserve"> </w:t>
      </w:r>
      <w:r w:rsidRPr="00BD0970">
        <w:t xml:space="preserve">as Annex V. </w:t>
      </w:r>
    </w:p>
    <w:p w:rsidR="00EF190E" w:rsidRPr="00BD0970" w:rsidRDefault="00EF190E" w:rsidP="00EF190E">
      <w:pPr>
        <w:outlineLvl w:val="0"/>
        <w:rPr>
          <w:rFonts w:cs="Arial"/>
        </w:rPr>
      </w:pPr>
    </w:p>
    <w:p w:rsidR="00EF190E" w:rsidRPr="00BD0970" w:rsidRDefault="00EF190E" w:rsidP="00EF190E">
      <w:pPr>
        <w:tabs>
          <w:tab w:val="left" w:pos="5387"/>
          <w:tab w:val="left" w:pos="5954"/>
        </w:tabs>
        <w:ind w:left="4820"/>
        <w:rPr>
          <w:i/>
        </w:rPr>
      </w:pPr>
      <w:r w:rsidRPr="00BD0970">
        <w:rPr>
          <w:i/>
        </w:rPr>
        <w:fldChar w:fldCharType="begin"/>
      </w:r>
      <w:r w:rsidRPr="00BD0970">
        <w:rPr>
          <w:i/>
        </w:rPr>
        <w:instrText xml:space="preserve"> AUTONUM  </w:instrText>
      </w:r>
      <w:r w:rsidRPr="00BD0970">
        <w:rPr>
          <w:i/>
        </w:rPr>
        <w:fldChar w:fldCharType="end"/>
      </w:r>
      <w:r w:rsidRPr="00BD0970">
        <w:rPr>
          <w:i/>
        </w:rPr>
        <w:tab/>
        <w:t xml:space="preserve">The TC </w:t>
      </w:r>
      <w:proofErr w:type="gramStart"/>
      <w:r w:rsidRPr="00BD0970">
        <w:rPr>
          <w:i/>
        </w:rPr>
        <w:t>is invited</w:t>
      </w:r>
      <w:proofErr w:type="gramEnd"/>
      <w:r w:rsidRPr="00BD0970">
        <w:rPr>
          <w:i/>
        </w:rPr>
        <w:t xml:space="preserve"> to note the status of the existing Test Guidelines or draft Test Guidelines, as listed in Annex V to this document.</w:t>
      </w:r>
    </w:p>
    <w:p w:rsidR="00EF190E" w:rsidRPr="00BD0970" w:rsidRDefault="00EF190E" w:rsidP="00EF190E"/>
    <w:p w:rsidR="00EF190E" w:rsidRPr="00BD0970" w:rsidRDefault="00EF190E" w:rsidP="00EF190E"/>
    <w:p w:rsidR="00EF190E" w:rsidRPr="00BD0970" w:rsidRDefault="00EF190E" w:rsidP="00EF190E">
      <w:pPr>
        <w:pStyle w:val="Heading1"/>
      </w:pPr>
      <w:bookmarkStart w:id="12" w:name="_Toc443394709"/>
      <w:bookmarkStart w:id="13" w:name="_Toc527574754"/>
      <w:r w:rsidRPr="00BD0970">
        <w:t>superseded test guidelines</w:t>
      </w:r>
      <w:bookmarkEnd w:id="12"/>
      <w:bookmarkEnd w:id="13"/>
    </w:p>
    <w:p w:rsidR="00EF190E" w:rsidRPr="00BD0970" w:rsidRDefault="00EF190E" w:rsidP="00EF190E">
      <w:pPr>
        <w:tabs>
          <w:tab w:val="center" w:pos="4820"/>
          <w:tab w:val="center" w:pos="5245"/>
        </w:tabs>
        <w:jc w:val="left"/>
        <w:rPr>
          <w:rFonts w:cs="Arial"/>
          <w:u w:val="single"/>
        </w:rPr>
      </w:pPr>
    </w:p>
    <w:p w:rsidR="00EF190E" w:rsidRPr="00BD0970" w:rsidRDefault="00EF190E" w:rsidP="00EF190E">
      <w:r w:rsidRPr="00BD0970">
        <w:fldChar w:fldCharType="begin"/>
      </w:r>
      <w:r w:rsidRPr="00BD0970">
        <w:instrText xml:space="preserve"> AUTONUM  </w:instrText>
      </w:r>
      <w:r w:rsidRPr="00BD0970">
        <w:fldChar w:fldCharType="end"/>
      </w:r>
      <w:r w:rsidRPr="00BD0970">
        <w:tab/>
        <w:t xml:space="preserve">The list of adopted Test Guidelines that </w:t>
      </w:r>
      <w:proofErr w:type="gramStart"/>
      <w:r w:rsidRPr="00BD0970">
        <w:t>have since been superseded</w:t>
      </w:r>
      <w:proofErr w:type="gramEnd"/>
      <w:r w:rsidRPr="00BD0970">
        <w:t xml:space="preserve"> is presented as Annex V</w:t>
      </w:r>
      <w:r w:rsidR="007512EC" w:rsidRPr="00BD0970">
        <w:t>I</w:t>
      </w:r>
      <w:r w:rsidRPr="00BD0970">
        <w:t xml:space="preserve"> to this document.</w:t>
      </w:r>
    </w:p>
    <w:p w:rsidR="00EF190E" w:rsidRPr="00BD0970" w:rsidRDefault="00EF190E" w:rsidP="00EF190E"/>
    <w:p w:rsidR="00EF190E" w:rsidRPr="00BD0970" w:rsidRDefault="00EF190E" w:rsidP="00EF190E">
      <w:r w:rsidRPr="00BD0970">
        <w:fldChar w:fldCharType="begin"/>
      </w:r>
      <w:r w:rsidRPr="00BD0970">
        <w:instrText xml:space="preserve"> AUTONUM  </w:instrText>
      </w:r>
      <w:r w:rsidRPr="00BD0970">
        <w:fldChar w:fldCharType="end"/>
      </w:r>
      <w:r w:rsidRPr="00BD0970">
        <w:tab/>
        <w:t>The s</w:t>
      </w:r>
      <w:r w:rsidRPr="00BD0970">
        <w:rPr>
          <w:snapToGrid w:val="0"/>
        </w:rPr>
        <w:t xml:space="preserve">uperseded </w:t>
      </w:r>
      <w:r w:rsidRPr="00BD0970">
        <w:t>versions of Test Guidelines are available on the Test Guidelines page of the UPOV website.</w:t>
      </w:r>
    </w:p>
    <w:p w:rsidR="00EF190E" w:rsidRPr="00BD0970" w:rsidRDefault="00EF190E" w:rsidP="00EF190E">
      <w:pPr>
        <w:tabs>
          <w:tab w:val="left" w:pos="2860"/>
        </w:tabs>
      </w:pPr>
    </w:p>
    <w:p w:rsidR="00EF190E" w:rsidRPr="00BD0970" w:rsidRDefault="00EF190E" w:rsidP="00EF190E">
      <w:pPr>
        <w:tabs>
          <w:tab w:val="left" w:pos="5387"/>
        </w:tabs>
        <w:ind w:left="4820"/>
        <w:rPr>
          <w:i/>
        </w:rPr>
      </w:pPr>
      <w:r w:rsidRPr="00BD0970">
        <w:rPr>
          <w:i/>
        </w:rPr>
        <w:fldChar w:fldCharType="begin"/>
      </w:r>
      <w:r w:rsidRPr="00BD0970">
        <w:rPr>
          <w:i/>
        </w:rPr>
        <w:instrText xml:space="preserve"> AUTONUM  </w:instrText>
      </w:r>
      <w:r w:rsidRPr="00BD0970">
        <w:rPr>
          <w:i/>
        </w:rPr>
        <w:fldChar w:fldCharType="end"/>
      </w:r>
      <w:r w:rsidRPr="00BD0970">
        <w:rPr>
          <w:i/>
        </w:rPr>
        <w:tab/>
        <w:t xml:space="preserve">The TC </w:t>
      </w:r>
      <w:proofErr w:type="gramStart"/>
      <w:r w:rsidRPr="00BD0970">
        <w:rPr>
          <w:i/>
        </w:rPr>
        <w:t>is invited</w:t>
      </w:r>
      <w:proofErr w:type="gramEnd"/>
      <w:r w:rsidRPr="00BD0970">
        <w:rPr>
          <w:i/>
        </w:rPr>
        <w:t xml:space="preserve"> to note:</w:t>
      </w:r>
    </w:p>
    <w:p w:rsidR="00EF190E" w:rsidRPr="00BD0970" w:rsidRDefault="00EF190E" w:rsidP="00EF190E">
      <w:pPr>
        <w:tabs>
          <w:tab w:val="left" w:pos="5103"/>
          <w:tab w:val="left" w:pos="5387"/>
          <w:tab w:val="left" w:pos="5670"/>
          <w:tab w:val="left" w:pos="5954"/>
        </w:tabs>
        <w:ind w:left="4820"/>
        <w:rPr>
          <w:i/>
        </w:rPr>
      </w:pPr>
    </w:p>
    <w:p w:rsidR="00EF190E" w:rsidRPr="00AD4647" w:rsidRDefault="00EF190E" w:rsidP="00EF190E">
      <w:pPr>
        <w:numPr>
          <w:ilvl w:val="0"/>
          <w:numId w:val="1"/>
        </w:numPr>
        <w:tabs>
          <w:tab w:val="clear" w:pos="6303"/>
          <w:tab w:val="left" w:pos="5387"/>
          <w:tab w:val="left" w:pos="5954"/>
          <w:tab w:val="left" w:pos="12900"/>
        </w:tabs>
        <w:ind w:left="4820" w:firstLine="567"/>
        <w:rPr>
          <w:i/>
        </w:rPr>
      </w:pPr>
      <w:r w:rsidRPr="00BD0970">
        <w:rPr>
          <w:i/>
        </w:rPr>
        <w:t>the list of superseded Test Guidelines, as presented in Annex V</w:t>
      </w:r>
      <w:r w:rsidR="007512EC" w:rsidRPr="00BD0970">
        <w:rPr>
          <w:i/>
        </w:rPr>
        <w:t>I</w:t>
      </w:r>
      <w:r w:rsidRPr="00BD0970">
        <w:rPr>
          <w:i/>
        </w:rPr>
        <w:t xml:space="preserve"> to this document</w:t>
      </w:r>
      <w:r w:rsidRPr="00AD4647">
        <w:rPr>
          <w:i/>
        </w:rPr>
        <w:t>; and</w:t>
      </w:r>
    </w:p>
    <w:p w:rsidR="00EF190E" w:rsidRPr="00AD4647" w:rsidRDefault="00EF190E" w:rsidP="00EF190E">
      <w:pPr>
        <w:tabs>
          <w:tab w:val="left" w:pos="5387"/>
          <w:tab w:val="left" w:pos="5954"/>
          <w:tab w:val="num" w:pos="6303"/>
          <w:tab w:val="left" w:pos="12900"/>
        </w:tabs>
        <w:ind w:left="4820"/>
        <w:rPr>
          <w:i/>
        </w:rPr>
      </w:pPr>
    </w:p>
    <w:p w:rsidR="00EF190E" w:rsidRPr="00AD4647" w:rsidRDefault="00EF190E" w:rsidP="00EF190E">
      <w:pPr>
        <w:numPr>
          <w:ilvl w:val="0"/>
          <w:numId w:val="1"/>
        </w:numPr>
        <w:tabs>
          <w:tab w:val="clear" w:pos="6303"/>
          <w:tab w:val="left" w:pos="5387"/>
          <w:tab w:val="left" w:pos="5954"/>
          <w:tab w:val="left" w:pos="12900"/>
        </w:tabs>
        <w:ind w:left="4820" w:firstLine="567"/>
        <w:rPr>
          <w:i/>
        </w:rPr>
      </w:pPr>
      <w:proofErr w:type="gramStart"/>
      <w:r w:rsidRPr="00AD4647">
        <w:rPr>
          <w:i/>
        </w:rPr>
        <w:t>that</w:t>
      </w:r>
      <w:proofErr w:type="gramEnd"/>
      <w:r w:rsidRPr="00AD4647">
        <w:rPr>
          <w:i/>
        </w:rPr>
        <w:t xml:space="preserve"> the superseded versions of Test Guidelines are available on the Test Guidelines page of the UPOV website.</w:t>
      </w:r>
    </w:p>
    <w:p w:rsidR="00EF190E" w:rsidRPr="00AD4647" w:rsidRDefault="00EF190E" w:rsidP="00EF190E">
      <w:pPr>
        <w:jc w:val="left"/>
        <w:rPr>
          <w:szCs w:val="24"/>
          <w:u w:val="single"/>
        </w:rPr>
      </w:pPr>
    </w:p>
    <w:p w:rsidR="00EF190E" w:rsidRPr="00AD4647" w:rsidRDefault="00EF190E" w:rsidP="00EF190E">
      <w:pPr>
        <w:jc w:val="left"/>
        <w:rPr>
          <w:u w:val="single"/>
        </w:rPr>
      </w:pPr>
    </w:p>
    <w:p w:rsidR="00EF190E" w:rsidRPr="00AD4647" w:rsidRDefault="00EF190E" w:rsidP="00EF190E">
      <w:pPr>
        <w:pStyle w:val="Heading1"/>
      </w:pPr>
      <w:bookmarkStart w:id="14" w:name="_Toc527574755"/>
      <w:r w:rsidRPr="00AD4647">
        <w:t>additional characteristics</w:t>
      </w:r>
      <w:bookmarkEnd w:id="14"/>
    </w:p>
    <w:p w:rsidR="00EF190E" w:rsidRPr="00AD4647" w:rsidRDefault="00EF190E" w:rsidP="00EF190E">
      <w:pPr>
        <w:tabs>
          <w:tab w:val="left" w:pos="567"/>
        </w:tabs>
        <w:rPr>
          <w:spacing w:val="-2"/>
        </w:rPr>
      </w:pPr>
    </w:p>
    <w:p w:rsidR="00EF190E" w:rsidRPr="00AD4647" w:rsidRDefault="00EF190E" w:rsidP="00EF190E">
      <w:r w:rsidRPr="00AD4647">
        <w:rPr>
          <w:rFonts w:cs="Arial"/>
        </w:rPr>
        <w:fldChar w:fldCharType="begin"/>
      </w:r>
      <w:r w:rsidRPr="00AD4647">
        <w:rPr>
          <w:rFonts w:cs="Arial"/>
        </w:rPr>
        <w:instrText xml:space="preserve"> AUTONUM  </w:instrText>
      </w:r>
      <w:r w:rsidRPr="00AD4647">
        <w:rPr>
          <w:rFonts w:cs="Arial"/>
        </w:rPr>
        <w:fldChar w:fldCharType="end"/>
      </w:r>
      <w:r w:rsidRPr="00AD4647">
        <w:tab/>
      </w:r>
      <w:proofErr w:type="gramStart"/>
      <w:r w:rsidRPr="00AD4647">
        <w:t xml:space="preserve">Document TGP/5 Section 10/3 “Experience and Cooperation in DUS Testing, Section 10:  </w:t>
      </w:r>
      <w:r w:rsidRPr="00AD4647">
        <w:rPr>
          <w:snapToGrid w:val="0"/>
          <w:color w:val="000000"/>
        </w:rPr>
        <w:t xml:space="preserve">Notification of Additional Characteristics </w:t>
      </w:r>
      <w:r w:rsidRPr="00AD4647">
        <w:t>and States of Expression” states that “p</w:t>
      </w:r>
      <w:r w:rsidRPr="00AD4647">
        <w:rPr>
          <w:rFonts w:cs="Arial"/>
        </w:rPr>
        <w:t>roposals for additional characteristics and states of expression notified to the Office of the Union by means of document TGP/5 Section 10, will be presented to the relevant Technical Working Party(ies) (TWP(s)) at the earliest opportunity with information on the extent of use of the characteristic.</w:t>
      </w:r>
      <w:proofErr w:type="gramEnd"/>
      <w:r w:rsidRPr="00AD4647">
        <w:rPr>
          <w:rFonts w:cs="Arial"/>
        </w:rPr>
        <w:t xml:space="preserve">  The characteristics will then, as appropriate, be posted on the </w:t>
      </w:r>
      <w:r w:rsidRPr="00AD4647">
        <w:rPr>
          <w:rFonts w:eastAsia="MS Mincho" w:cs="Arial"/>
          <w:lang w:eastAsia="ja-JP"/>
        </w:rPr>
        <w:t>TG Drafters’ webpage</w:t>
      </w:r>
      <w:r w:rsidRPr="00AD4647">
        <w:rPr>
          <w:rFonts w:cs="Arial"/>
        </w:rPr>
        <w:t xml:space="preserve"> of the UPOV website (</w:t>
      </w:r>
      <w:hyperlink r:id="rId9" w:history="1">
        <w:r w:rsidRPr="00AD4647">
          <w:rPr>
            <w:rStyle w:val="Hyperlink"/>
            <w:rFonts w:cs="Arial"/>
          </w:rPr>
          <w:t>http://www.upov.int/restricted_temporary/tg/index.html</w:t>
        </w:r>
      </w:hyperlink>
      <w:r w:rsidRPr="00AD4647">
        <w:rPr>
          <w:rFonts w:cs="Arial"/>
        </w:rPr>
        <w:t>) on the basis of comments made by the relevant TWP(s), and/or the TWP(s) may initiate a revision or a partial revision of the Test Guidelines concerned.</w:t>
      </w:r>
      <w:r w:rsidRPr="00AD4647">
        <w:t>”</w:t>
      </w:r>
    </w:p>
    <w:p w:rsidR="00EF190E" w:rsidRPr="00AD4647" w:rsidRDefault="00EF190E" w:rsidP="00EF190E">
      <w:pPr>
        <w:ind w:left="567" w:right="566"/>
        <w:rPr>
          <w:sz w:val="18"/>
          <w:szCs w:val="18"/>
        </w:rPr>
      </w:pPr>
    </w:p>
    <w:p w:rsidR="00EF190E" w:rsidRPr="00AD4647" w:rsidRDefault="00EF190E" w:rsidP="00EF190E">
      <w:r w:rsidRPr="00AD4647">
        <w:fldChar w:fldCharType="begin"/>
      </w:r>
      <w:r w:rsidRPr="00AD4647">
        <w:instrText xml:space="preserve"> AUTONUM  </w:instrText>
      </w:r>
      <w:r w:rsidRPr="00AD4647">
        <w:fldChar w:fldCharType="end"/>
      </w:r>
      <w:r w:rsidRPr="00AD4647">
        <w:tab/>
        <w:t xml:space="preserve">No notifications of additional characteristics or states of expression </w:t>
      </w:r>
      <w:proofErr w:type="gramStart"/>
      <w:r w:rsidRPr="00AD4647">
        <w:t>were notified</w:t>
      </w:r>
      <w:proofErr w:type="gramEnd"/>
      <w:r w:rsidRPr="00AD4647">
        <w:t xml:space="preserve"> to the Office of the Union since the fifty-</w:t>
      </w:r>
      <w:r w:rsidR="009E1C01">
        <w:t>third</w:t>
      </w:r>
      <w:r w:rsidRPr="00AD4647">
        <w:t xml:space="preserve"> session of the Technical Committee.</w:t>
      </w:r>
    </w:p>
    <w:p w:rsidR="00EF190E" w:rsidRPr="00AD4647" w:rsidRDefault="00EF190E" w:rsidP="00EF190E"/>
    <w:p w:rsidR="00EF190E" w:rsidRPr="00AD4647" w:rsidRDefault="00EF190E" w:rsidP="00EF190E">
      <w:pPr>
        <w:tabs>
          <w:tab w:val="left" w:pos="5387"/>
        </w:tabs>
        <w:ind w:left="4820"/>
        <w:rPr>
          <w:i/>
        </w:rPr>
      </w:pPr>
      <w:r w:rsidRPr="00AD4647">
        <w:rPr>
          <w:i/>
        </w:rPr>
        <w:fldChar w:fldCharType="begin"/>
      </w:r>
      <w:r w:rsidRPr="00AD4647">
        <w:rPr>
          <w:i/>
        </w:rPr>
        <w:instrText xml:space="preserve"> AUTONUM  </w:instrText>
      </w:r>
      <w:r w:rsidRPr="00AD4647">
        <w:rPr>
          <w:i/>
        </w:rPr>
        <w:fldChar w:fldCharType="end"/>
      </w:r>
      <w:r w:rsidRPr="00AD4647">
        <w:rPr>
          <w:i/>
        </w:rPr>
        <w:tab/>
        <w:t xml:space="preserve">The TC </w:t>
      </w:r>
      <w:proofErr w:type="gramStart"/>
      <w:r w:rsidRPr="00AD4647">
        <w:rPr>
          <w:i/>
        </w:rPr>
        <w:t>is invited</w:t>
      </w:r>
      <w:proofErr w:type="gramEnd"/>
      <w:r w:rsidRPr="00AD4647">
        <w:rPr>
          <w:i/>
        </w:rPr>
        <w:t xml:space="preserve"> to note that no notifications of additional characteristics or states of expression were notified to the Office of the Union since the fifty</w:t>
      </w:r>
      <w:r w:rsidRPr="00AD4647">
        <w:rPr>
          <w:i/>
        </w:rPr>
        <w:noBreakHyphen/>
      </w:r>
      <w:r w:rsidR="009E1C01">
        <w:rPr>
          <w:i/>
        </w:rPr>
        <w:t>third</w:t>
      </w:r>
      <w:r w:rsidRPr="00AD4647">
        <w:rPr>
          <w:i/>
        </w:rPr>
        <w:t xml:space="preserve"> session of the Technical Committee</w:t>
      </w:r>
      <w:r w:rsidRPr="00AD4647">
        <w:rPr>
          <w:rFonts w:cs="Arial"/>
          <w:i/>
        </w:rPr>
        <w:t>.</w:t>
      </w:r>
    </w:p>
    <w:p w:rsidR="00EF190E" w:rsidRDefault="00EF190E" w:rsidP="00EF190E">
      <w:pPr>
        <w:jc w:val="left"/>
        <w:rPr>
          <w:u w:val="single"/>
        </w:rPr>
      </w:pPr>
      <w:r>
        <w:rPr>
          <w:u w:val="single"/>
        </w:rPr>
        <w:br w:type="page"/>
      </w:r>
    </w:p>
    <w:p w:rsidR="00EF190E" w:rsidRPr="00AD4647" w:rsidRDefault="00EF190E" w:rsidP="00EF190E">
      <w:pPr>
        <w:rPr>
          <w:u w:val="single"/>
        </w:rPr>
      </w:pPr>
      <w:r w:rsidRPr="00AD4647">
        <w:rPr>
          <w:u w:val="single"/>
        </w:rPr>
        <w:lastRenderedPageBreak/>
        <w:t>Abbreviations</w:t>
      </w:r>
    </w:p>
    <w:p w:rsidR="00EF190E" w:rsidRPr="00AD4647" w:rsidRDefault="00EF190E" w:rsidP="00EF190E">
      <w:pPr>
        <w:tabs>
          <w:tab w:val="left" w:pos="1134"/>
        </w:tabs>
        <w:ind w:left="567" w:hanging="567"/>
        <w:jc w:val="left"/>
        <w:rPr>
          <w:szCs w:val="24"/>
        </w:rPr>
      </w:pPr>
    </w:p>
    <w:p w:rsidR="00EF190E" w:rsidRPr="00AD4647" w:rsidRDefault="00EF190E" w:rsidP="00EF190E">
      <w:pPr>
        <w:tabs>
          <w:tab w:val="left" w:pos="1134"/>
        </w:tabs>
        <w:ind w:left="567" w:hanging="567"/>
        <w:jc w:val="left"/>
        <w:rPr>
          <w:szCs w:val="24"/>
        </w:rPr>
      </w:pPr>
    </w:p>
    <w:p w:rsidR="00EF190E" w:rsidRPr="00AD4647" w:rsidRDefault="00EF190E" w:rsidP="00CF0D37">
      <w:pPr>
        <w:tabs>
          <w:tab w:val="left" w:pos="1701"/>
        </w:tabs>
        <w:ind w:left="1701" w:right="-568" w:hanging="1701"/>
        <w:jc w:val="left"/>
        <w:rPr>
          <w:szCs w:val="24"/>
        </w:rPr>
      </w:pPr>
      <w:r w:rsidRPr="00AD4647">
        <w:rPr>
          <w:szCs w:val="24"/>
          <w:u w:val="single"/>
        </w:rPr>
        <w:t>TWA</w:t>
      </w:r>
      <w:r w:rsidRPr="00AD4647">
        <w:rPr>
          <w:szCs w:val="24"/>
        </w:rPr>
        <w:tab/>
        <w:t>Technical Working Party for Agricultural Crops</w:t>
      </w:r>
      <w:r w:rsidRPr="00AD4647">
        <w:rPr>
          <w:szCs w:val="24"/>
        </w:rPr>
        <w:br/>
      </w:r>
    </w:p>
    <w:p w:rsidR="00EF190E" w:rsidRPr="00AD4647" w:rsidRDefault="00EF190E" w:rsidP="00CF0D37">
      <w:pPr>
        <w:tabs>
          <w:tab w:val="left" w:pos="1701"/>
        </w:tabs>
        <w:ind w:left="1701" w:right="-568" w:hanging="1701"/>
        <w:jc w:val="left"/>
        <w:rPr>
          <w:szCs w:val="24"/>
        </w:rPr>
      </w:pPr>
      <w:r w:rsidRPr="00AD4647">
        <w:rPr>
          <w:szCs w:val="24"/>
          <w:u w:val="single"/>
        </w:rPr>
        <w:t>TWF</w:t>
      </w:r>
      <w:r w:rsidRPr="00AD4647">
        <w:rPr>
          <w:szCs w:val="24"/>
        </w:rPr>
        <w:tab/>
        <w:t>Technical Working Party for Fruit Crops</w:t>
      </w:r>
      <w:r w:rsidRPr="00AD4647">
        <w:rPr>
          <w:szCs w:val="24"/>
        </w:rPr>
        <w:br/>
      </w:r>
    </w:p>
    <w:p w:rsidR="00EF190E" w:rsidRPr="00AD4647" w:rsidRDefault="00EF190E" w:rsidP="00CF0D37">
      <w:pPr>
        <w:tabs>
          <w:tab w:val="left" w:pos="1701"/>
        </w:tabs>
        <w:ind w:left="1701" w:hanging="1701"/>
        <w:jc w:val="left"/>
        <w:rPr>
          <w:szCs w:val="24"/>
        </w:rPr>
      </w:pPr>
      <w:r w:rsidRPr="00AD4647">
        <w:rPr>
          <w:szCs w:val="24"/>
          <w:u w:val="single"/>
        </w:rPr>
        <w:t>TWO</w:t>
      </w:r>
      <w:r w:rsidRPr="00AD4647">
        <w:rPr>
          <w:szCs w:val="24"/>
        </w:rPr>
        <w:tab/>
        <w:t>Technical Working Party for Ornamental Plants and Forest Trees</w:t>
      </w:r>
    </w:p>
    <w:p w:rsidR="00EF190E" w:rsidRPr="00AD4647" w:rsidRDefault="00EF190E" w:rsidP="00CF0D37">
      <w:pPr>
        <w:tabs>
          <w:tab w:val="left" w:pos="1701"/>
        </w:tabs>
        <w:ind w:left="1701" w:right="-568" w:hanging="1701"/>
        <w:jc w:val="left"/>
        <w:rPr>
          <w:szCs w:val="24"/>
          <w:u w:val="single"/>
        </w:rPr>
      </w:pPr>
    </w:p>
    <w:p w:rsidR="00EF190E" w:rsidRPr="00AD4647" w:rsidRDefault="00EF190E" w:rsidP="00CF0D37">
      <w:pPr>
        <w:tabs>
          <w:tab w:val="left" w:pos="1701"/>
        </w:tabs>
        <w:ind w:left="1701" w:right="-568" w:hanging="1701"/>
        <w:jc w:val="left"/>
        <w:rPr>
          <w:szCs w:val="24"/>
        </w:rPr>
      </w:pPr>
      <w:r w:rsidRPr="00AD4647">
        <w:rPr>
          <w:szCs w:val="24"/>
          <w:u w:val="single"/>
        </w:rPr>
        <w:t>TWP</w:t>
      </w:r>
      <w:r w:rsidRPr="00AD4647">
        <w:rPr>
          <w:szCs w:val="24"/>
        </w:rPr>
        <w:tab/>
        <w:t>Technical Working Party</w:t>
      </w:r>
      <w:r w:rsidRPr="00AD4647">
        <w:rPr>
          <w:szCs w:val="24"/>
        </w:rPr>
        <w:br/>
      </w:r>
    </w:p>
    <w:p w:rsidR="00EF190E" w:rsidRPr="00AD4647" w:rsidRDefault="00EF190E" w:rsidP="00CF0D37">
      <w:pPr>
        <w:tabs>
          <w:tab w:val="left" w:pos="1701"/>
        </w:tabs>
        <w:ind w:left="1701" w:right="-568" w:hanging="1701"/>
        <w:jc w:val="left"/>
        <w:rPr>
          <w:szCs w:val="24"/>
        </w:rPr>
      </w:pPr>
      <w:r w:rsidRPr="00AD4647">
        <w:rPr>
          <w:szCs w:val="24"/>
          <w:u w:val="single"/>
        </w:rPr>
        <w:t>TWV</w:t>
      </w:r>
      <w:r w:rsidRPr="00AD4647">
        <w:rPr>
          <w:szCs w:val="24"/>
        </w:rPr>
        <w:tab/>
        <w:t>Technical Working Party for Vegetables</w:t>
      </w:r>
      <w:r w:rsidRPr="00AD4647">
        <w:rPr>
          <w:szCs w:val="24"/>
        </w:rPr>
        <w:br/>
      </w:r>
    </w:p>
    <w:p w:rsidR="00EF190E" w:rsidRPr="00AD4647" w:rsidRDefault="00EF190E" w:rsidP="00CF0D37">
      <w:pPr>
        <w:tabs>
          <w:tab w:val="left" w:pos="1701"/>
        </w:tabs>
        <w:ind w:left="1701" w:hanging="1701"/>
        <w:jc w:val="left"/>
        <w:rPr>
          <w:snapToGrid w:val="0"/>
          <w:color w:val="000000"/>
          <w:szCs w:val="24"/>
        </w:rPr>
      </w:pPr>
      <w:proofErr w:type="gramStart"/>
      <w:r w:rsidRPr="00AD4647">
        <w:rPr>
          <w:snapToGrid w:val="0"/>
          <w:color w:val="000000"/>
          <w:szCs w:val="24"/>
          <w:u w:val="single"/>
        </w:rPr>
        <w:t>A</w:t>
      </w:r>
      <w:proofErr w:type="gramEnd"/>
      <w:r w:rsidRPr="00AD4647">
        <w:rPr>
          <w:snapToGrid w:val="0"/>
          <w:color w:val="000000"/>
          <w:szCs w:val="24"/>
        </w:rPr>
        <w:tab/>
        <w:t>adopted</w:t>
      </w:r>
    </w:p>
    <w:p w:rsidR="00EF190E" w:rsidRPr="00AD4647" w:rsidRDefault="00EF190E" w:rsidP="00CF0D37">
      <w:pPr>
        <w:tabs>
          <w:tab w:val="left" w:pos="1701"/>
        </w:tabs>
        <w:ind w:left="1701" w:hanging="1701"/>
        <w:jc w:val="left"/>
        <w:rPr>
          <w:snapToGrid w:val="0"/>
          <w:color w:val="000000"/>
          <w:szCs w:val="24"/>
        </w:rPr>
      </w:pPr>
    </w:p>
    <w:p w:rsidR="00EF190E" w:rsidRPr="00AD4647" w:rsidRDefault="00EF190E" w:rsidP="00CF0D37">
      <w:pPr>
        <w:tabs>
          <w:tab w:val="left" w:pos="1701"/>
        </w:tabs>
        <w:ind w:left="1701" w:hanging="1701"/>
        <w:jc w:val="left"/>
        <w:rPr>
          <w:szCs w:val="24"/>
        </w:rPr>
      </w:pPr>
      <w:r w:rsidRPr="00AD4647">
        <w:rPr>
          <w:szCs w:val="24"/>
          <w:u w:val="single"/>
        </w:rPr>
        <w:t>**</w:t>
      </w:r>
      <w:r w:rsidRPr="00AD4647">
        <w:rPr>
          <w:szCs w:val="24"/>
        </w:rPr>
        <w:tab/>
        <w:t>ISO code of leading country in the drafting of the Test Guidelines</w:t>
      </w:r>
    </w:p>
    <w:p w:rsidR="00EF190E" w:rsidRPr="00AD4647" w:rsidRDefault="00EF190E" w:rsidP="00CF0D37">
      <w:pPr>
        <w:tabs>
          <w:tab w:val="left" w:pos="1701"/>
        </w:tabs>
        <w:ind w:left="1701" w:hanging="1701"/>
        <w:jc w:val="left"/>
        <w:rPr>
          <w:snapToGrid w:val="0"/>
          <w:color w:val="000000"/>
          <w:szCs w:val="24"/>
        </w:rPr>
      </w:pPr>
    </w:p>
    <w:p w:rsidR="00EF190E" w:rsidRPr="00AD4647" w:rsidRDefault="00EF190E" w:rsidP="00CF0D37">
      <w:pPr>
        <w:tabs>
          <w:tab w:val="left" w:pos="1701"/>
        </w:tabs>
        <w:ind w:left="1701" w:hanging="1701"/>
        <w:jc w:val="left"/>
        <w:rPr>
          <w:snapToGrid w:val="0"/>
          <w:color w:val="000000"/>
          <w:szCs w:val="24"/>
        </w:rPr>
      </w:pPr>
      <w:r w:rsidRPr="00AD4647">
        <w:rPr>
          <w:snapToGrid w:val="0"/>
          <w:color w:val="000000"/>
          <w:szCs w:val="24"/>
          <w:u w:val="single"/>
        </w:rPr>
        <w:t>proj.x:</w:t>
      </w:r>
      <w:r w:rsidRPr="00AD4647">
        <w:rPr>
          <w:snapToGrid w:val="0"/>
          <w:color w:val="000000"/>
          <w:szCs w:val="24"/>
        </w:rPr>
        <w:tab/>
        <w:t>latest document presented to the relevant TWP(s)/TC</w:t>
      </w:r>
    </w:p>
    <w:p w:rsidR="00EF190E" w:rsidRPr="00AD4647" w:rsidRDefault="00EF190E" w:rsidP="00CF0D37">
      <w:pPr>
        <w:tabs>
          <w:tab w:val="left" w:pos="1701"/>
        </w:tabs>
        <w:ind w:left="1701" w:hanging="1701"/>
        <w:jc w:val="left"/>
        <w:rPr>
          <w:snapToGrid w:val="0"/>
          <w:color w:val="000000"/>
          <w:szCs w:val="24"/>
        </w:rPr>
      </w:pPr>
    </w:p>
    <w:p w:rsidR="00EF190E" w:rsidRPr="00AD4647" w:rsidRDefault="00EF190E" w:rsidP="00CF0D37">
      <w:pPr>
        <w:tabs>
          <w:tab w:val="left" w:pos="1701"/>
        </w:tabs>
        <w:ind w:left="1701" w:hanging="1701"/>
        <w:jc w:val="left"/>
        <w:rPr>
          <w:snapToGrid w:val="0"/>
          <w:color w:val="000000"/>
          <w:szCs w:val="24"/>
        </w:rPr>
      </w:pPr>
      <w:r w:rsidRPr="00AD4647">
        <w:rPr>
          <w:snapToGrid w:val="0"/>
          <w:color w:val="000000"/>
          <w:spacing w:val="-2"/>
          <w:szCs w:val="24"/>
          <w:u w:val="single"/>
        </w:rPr>
        <w:t>proj.nov:</w:t>
      </w:r>
      <w:r w:rsidRPr="00AD4647">
        <w:rPr>
          <w:snapToGrid w:val="0"/>
          <w:color w:val="000000"/>
          <w:spacing w:val="-2"/>
          <w:szCs w:val="24"/>
        </w:rPr>
        <w:tab/>
      </w:r>
      <w:r w:rsidRPr="00AD4647">
        <w:rPr>
          <w:snapToGrid w:val="0"/>
          <w:color w:val="000000"/>
          <w:szCs w:val="24"/>
        </w:rPr>
        <w:t xml:space="preserve">no existing document </w:t>
      </w:r>
    </w:p>
    <w:p w:rsidR="00EF190E" w:rsidRPr="00AD4647" w:rsidRDefault="00EF190E" w:rsidP="00CF0D37">
      <w:pPr>
        <w:tabs>
          <w:tab w:val="left" w:pos="1560"/>
          <w:tab w:val="left" w:pos="1701"/>
        </w:tabs>
        <w:ind w:left="1701" w:hanging="1701"/>
        <w:rPr>
          <w:szCs w:val="24"/>
        </w:rPr>
      </w:pPr>
    </w:p>
    <w:p w:rsidR="00EF190E" w:rsidRPr="0001187E" w:rsidRDefault="00EF190E" w:rsidP="00CF0D37">
      <w:pPr>
        <w:tabs>
          <w:tab w:val="left" w:pos="1701"/>
        </w:tabs>
        <w:ind w:left="1701" w:hanging="1701"/>
        <w:jc w:val="left"/>
        <w:rPr>
          <w:snapToGrid w:val="0"/>
          <w:color w:val="000000"/>
          <w:szCs w:val="24"/>
        </w:rPr>
      </w:pPr>
      <w:r w:rsidRPr="0001187E">
        <w:rPr>
          <w:snapToGrid w:val="0"/>
          <w:color w:val="000000"/>
          <w:szCs w:val="24"/>
          <w:u w:val="single"/>
        </w:rPr>
        <w:t>201</w:t>
      </w:r>
      <w:r w:rsidR="00010BB8" w:rsidRPr="0001187E">
        <w:rPr>
          <w:snapToGrid w:val="0"/>
          <w:color w:val="000000"/>
          <w:szCs w:val="24"/>
          <w:u w:val="single"/>
        </w:rPr>
        <w:t>8</w:t>
      </w:r>
      <w:r w:rsidRPr="0001187E">
        <w:rPr>
          <w:snapToGrid w:val="0"/>
          <w:color w:val="000000"/>
          <w:szCs w:val="24"/>
          <w:u w:val="single"/>
        </w:rPr>
        <w:t>*</w:t>
      </w:r>
      <w:r w:rsidRPr="0001187E">
        <w:rPr>
          <w:snapToGrid w:val="0"/>
          <w:color w:val="000000"/>
          <w:szCs w:val="24"/>
        </w:rPr>
        <w:tab/>
        <w:t xml:space="preserve">“Final” draft Test Guidelines discussed </w:t>
      </w:r>
      <w:r w:rsidR="00F95A46" w:rsidRPr="0001187E">
        <w:rPr>
          <w:snapToGrid w:val="0"/>
          <w:color w:val="000000"/>
          <w:szCs w:val="24"/>
        </w:rPr>
        <w:t xml:space="preserve">or to be discussed </w:t>
      </w:r>
      <w:r w:rsidRPr="0001187E">
        <w:rPr>
          <w:snapToGrid w:val="0"/>
          <w:color w:val="000000"/>
          <w:szCs w:val="24"/>
        </w:rPr>
        <w:t>by the relevant TWP(s) in 201</w:t>
      </w:r>
      <w:r w:rsidR="00010BB8" w:rsidRPr="0001187E">
        <w:rPr>
          <w:snapToGrid w:val="0"/>
          <w:color w:val="000000"/>
          <w:szCs w:val="24"/>
        </w:rPr>
        <w:t>8</w:t>
      </w:r>
    </w:p>
    <w:p w:rsidR="00EF190E" w:rsidRPr="0001187E" w:rsidRDefault="00EF190E" w:rsidP="00CF0D37">
      <w:pPr>
        <w:tabs>
          <w:tab w:val="left" w:pos="1701"/>
        </w:tabs>
        <w:ind w:left="1701" w:hanging="1701"/>
        <w:jc w:val="left"/>
        <w:rPr>
          <w:snapToGrid w:val="0"/>
          <w:color w:val="000000"/>
          <w:szCs w:val="24"/>
          <w:u w:val="single"/>
        </w:rPr>
      </w:pPr>
    </w:p>
    <w:p w:rsidR="00EF190E" w:rsidRPr="0001187E" w:rsidRDefault="00EF190E" w:rsidP="00CF0D37">
      <w:pPr>
        <w:tabs>
          <w:tab w:val="left" w:pos="1701"/>
        </w:tabs>
        <w:ind w:left="1701" w:hanging="1701"/>
        <w:jc w:val="left"/>
        <w:rPr>
          <w:snapToGrid w:val="0"/>
          <w:color w:val="000000"/>
          <w:szCs w:val="24"/>
        </w:rPr>
      </w:pPr>
      <w:r w:rsidRPr="0001187E">
        <w:rPr>
          <w:snapToGrid w:val="0"/>
          <w:color w:val="000000"/>
          <w:szCs w:val="24"/>
          <w:u w:val="single"/>
        </w:rPr>
        <w:t>201</w:t>
      </w:r>
      <w:r w:rsidR="00010BB8" w:rsidRPr="0001187E">
        <w:rPr>
          <w:snapToGrid w:val="0"/>
          <w:color w:val="000000"/>
          <w:szCs w:val="24"/>
          <w:u w:val="single"/>
        </w:rPr>
        <w:t>8</w:t>
      </w:r>
      <w:r w:rsidRPr="0001187E">
        <w:rPr>
          <w:snapToGrid w:val="0"/>
          <w:color w:val="000000"/>
          <w:szCs w:val="24"/>
        </w:rPr>
        <w:tab/>
        <w:t xml:space="preserve">Test Guidelines discussed </w:t>
      </w:r>
      <w:r w:rsidR="00F95A46" w:rsidRPr="0001187E">
        <w:rPr>
          <w:snapToGrid w:val="0"/>
          <w:color w:val="000000"/>
          <w:szCs w:val="24"/>
        </w:rPr>
        <w:t xml:space="preserve">or to be discussed </w:t>
      </w:r>
      <w:r w:rsidRPr="0001187E">
        <w:rPr>
          <w:snapToGrid w:val="0"/>
          <w:color w:val="000000"/>
          <w:szCs w:val="24"/>
        </w:rPr>
        <w:t>by the relevant TWP(s) in 201</w:t>
      </w:r>
      <w:r w:rsidR="00010BB8" w:rsidRPr="0001187E">
        <w:rPr>
          <w:snapToGrid w:val="0"/>
          <w:color w:val="000000"/>
          <w:szCs w:val="24"/>
        </w:rPr>
        <w:t>8</w:t>
      </w:r>
    </w:p>
    <w:p w:rsidR="00EF190E" w:rsidRPr="0001187E" w:rsidRDefault="00EF190E" w:rsidP="00CF0D37">
      <w:pPr>
        <w:tabs>
          <w:tab w:val="left" w:pos="1701"/>
        </w:tabs>
        <w:ind w:left="1701" w:hanging="1701"/>
        <w:jc w:val="left"/>
        <w:rPr>
          <w:snapToGrid w:val="0"/>
          <w:color w:val="000000"/>
          <w:szCs w:val="24"/>
        </w:rPr>
      </w:pPr>
    </w:p>
    <w:p w:rsidR="00EF190E" w:rsidRPr="0001187E" w:rsidRDefault="00EF190E" w:rsidP="00CF0D37">
      <w:pPr>
        <w:tabs>
          <w:tab w:val="left" w:pos="1701"/>
        </w:tabs>
        <w:ind w:left="1701" w:hanging="1701"/>
        <w:jc w:val="left"/>
        <w:rPr>
          <w:snapToGrid w:val="0"/>
          <w:color w:val="000000"/>
          <w:szCs w:val="24"/>
        </w:rPr>
      </w:pPr>
      <w:r w:rsidRPr="0001187E">
        <w:rPr>
          <w:snapToGrid w:val="0"/>
          <w:color w:val="000000"/>
          <w:szCs w:val="24"/>
          <w:u w:val="single"/>
        </w:rPr>
        <w:t>TC/5</w:t>
      </w:r>
      <w:r w:rsidR="00010BB8" w:rsidRPr="0001187E">
        <w:rPr>
          <w:snapToGrid w:val="0"/>
          <w:color w:val="000000"/>
          <w:szCs w:val="24"/>
          <w:u w:val="single"/>
        </w:rPr>
        <w:t>4</w:t>
      </w:r>
      <w:r w:rsidRPr="0001187E">
        <w:rPr>
          <w:snapToGrid w:val="0"/>
          <w:color w:val="000000"/>
          <w:szCs w:val="24"/>
        </w:rPr>
        <w:tab/>
        <w:t xml:space="preserve">to </w:t>
      </w:r>
      <w:proofErr w:type="gramStart"/>
      <w:r w:rsidRPr="0001187E">
        <w:rPr>
          <w:snapToGrid w:val="0"/>
          <w:color w:val="000000"/>
          <w:szCs w:val="24"/>
        </w:rPr>
        <w:t>be considered</w:t>
      </w:r>
      <w:proofErr w:type="gramEnd"/>
      <w:r w:rsidRPr="0001187E">
        <w:rPr>
          <w:snapToGrid w:val="0"/>
          <w:color w:val="000000"/>
          <w:szCs w:val="24"/>
        </w:rPr>
        <w:t xml:space="preserve"> for adoption at the fifty-</w:t>
      </w:r>
      <w:r w:rsidR="00267269" w:rsidRPr="0001187E">
        <w:rPr>
          <w:snapToGrid w:val="0"/>
          <w:color w:val="000000"/>
          <w:szCs w:val="24"/>
        </w:rPr>
        <w:t>fourth</w:t>
      </w:r>
      <w:r w:rsidRPr="0001187E">
        <w:rPr>
          <w:snapToGrid w:val="0"/>
          <w:color w:val="000000"/>
          <w:szCs w:val="24"/>
        </w:rPr>
        <w:t xml:space="preserve"> session of the TC (201</w:t>
      </w:r>
      <w:r w:rsidR="00267269" w:rsidRPr="0001187E">
        <w:rPr>
          <w:snapToGrid w:val="0"/>
          <w:color w:val="000000"/>
          <w:szCs w:val="24"/>
        </w:rPr>
        <w:t>8</w:t>
      </w:r>
      <w:r w:rsidRPr="0001187E">
        <w:rPr>
          <w:snapToGrid w:val="0"/>
          <w:color w:val="000000"/>
          <w:szCs w:val="24"/>
        </w:rPr>
        <w:t xml:space="preserve">) </w:t>
      </w:r>
    </w:p>
    <w:p w:rsidR="00267269" w:rsidRPr="0001187E" w:rsidRDefault="00267269" w:rsidP="00267269">
      <w:pPr>
        <w:tabs>
          <w:tab w:val="left" w:pos="1134"/>
        </w:tabs>
        <w:ind w:left="1701" w:hanging="1701"/>
      </w:pPr>
    </w:p>
    <w:p w:rsidR="00267269" w:rsidRPr="0001187E" w:rsidRDefault="00267269" w:rsidP="00267269">
      <w:pPr>
        <w:tabs>
          <w:tab w:val="left" w:pos="1134"/>
        </w:tabs>
        <w:ind w:left="1701" w:hanging="1701"/>
      </w:pPr>
      <w:r w:rsidRPr="0001187E">
        <w:rPr>
          <w:u w:val="single"/>
        </w:rPr>
        <w:t>TC-EDC/Mar19</w:t>
      </w:r>
      <w:r w:rsidRPr="0001187E">
        <w:tab/>
        <w:t xml:space="preserve">to </w:t>
      </w:r>
      <w:proofErr w:type="gramStart"/>
      <w:r w:rsidRPr="0001187E">
        <w:t>be considered</w:t>
      </w:r>
      <w:proofErr w:type="gramEnd"/>
      <w:r w:rsidRPr="0001187E">
        <w:t xml:space="preserve"> by the Enlarged Editorial Committee at its meeting in March 2019 for adoption by the TC by correspondence</w:t>
      </w:r>
    </w:p>
    <w:p w:rsidR="00EF190E" w:rsidRPr="0001187E" w:rsidRDefault="00EF190E" w:rsidP="00CF0D37">
      <w:pPr>
        <w:tabs>
          <w:tab w:val="left" w:pos="1701"/>
        </w:tabs>
        <w:ind w:left="1701" w:hanging="1701"/>
        <w:jc w:val="left"/>
        <w:rPr>
          <w:snapToGrid w:val="0"/>
          <w:color w:val="000000"/>
          <w:szCs w:val="24"/>
          <w:u w:val="single"/>
        </w:rPr>
      </w:pPr>
    </w:p>
    <w:p w:rsidR="00EF190E" w:rsidRPr="0001187E" w:rsidRDefault="00EF190E" w:rsidP="00CF0D37">
      <w:pPr>
        <w:tabs>
          <w:tab w:val="left" w:pos="1701"/>
        </w:tabs>
        <w:ind w:left="1701" w:hanging="1701"/>
        <w:jc w:val="left"/>
        <w:rPr>
          <w:snapToGrid w:val="0"/>
          <w:color w:val="000000"/>
          <w:szCs w:val="24"/>
        </w:rPr>
      </w:pPr>
      <w:r w:rsidRPr="0001187E">
        <w:rPr>
          <w:snapToGrid w:val="0"/>
          <w:color w:val="000000"/>
          <w:szCs w:val="24"/>
          <w:u w:val="single"/>
        </w:rPr>
        <w:t>201</w:t>
      </w:r>
      <w:r w:rsidR="00010BB8" w:rsidRPr="0001187E">
        <w:rPr>
          <w:snapToGrid w:val="0"/>
          <w:color w:val="000000"/>
          <w:szCs w:val="24"/>
          <w:u w:val="single"/>
        </w:rPr>
        <w:t>9</w:t>
      </w:r>
      <w:r w:rsidRPr="0001187E">
        <w:rPr>
          <w:snapToGrid w:val="0"/>
          <w:color w:val="000000"/>
          <w:szCs w:val="24"/>
          <w:u w:val="single"/>
        </w:rPr>
        <w:t>*</w:t>
      </w:r>
      <w:r w:rsidRPr="0001187E">
        <w:rPr>
          <w:snapToGrid w:val="0"/>
          <w:color w:val="000000"/>
          <w:szCs w:val="24"/>
        </w:rPr>
        <w:tab/>
        <w:t>“Final” draft Test Guidelines to be discussed by the relevant TWP(s) in 2017</w:t>
      </w:r>
    </w:p>
    <w:p w:rsidR="00EF190E" w:rsidRPr="0001187E" w:rsidRDefault="00EF190E" w:rsidP="00CF0D37">
      <w:pPr>
        <w:tabs>
          <w:tab w:val="left" w:pos="1701"/>
        </w:tabs>
        <w:ind w:left="1701" w:hanging="1701"/>
        <w:jc w:val="left"/>
        <w:rPr>
          <w:snapToGrid w:val="0"/>
          <w:color w:val="000000"/>
          <w:szCs w:val="24"/>
          <w:u w:val="single"/>
        </w:rPr>
      </w:pPr>
    </w:p>
    <w:p w:rsidR="00EF190E" w:rsidRPr="0001187E" w:rsidRDefault="00EF190E" w:rsidP="00CF0D37">
      <w:pPr>
        <w:tabs>
          <w:tab w:val="left" w:pos="1701"/>
        </w:tabs>
        <w:ind w:left="1701" w:hanging="1701"/>
        <w:jc w:val="left"/>
        <w:rPr>
          <w:snapToGrid w:val="0"/>
          <w:color w:val="000000"/>
          <w:szCs w:val="24"/>
        </w:rPr>
      </w:pPr>
      <w:r w:rsidRPr="0001187E">
        <w:rPr>
          <w:snapToGrid w:val="0"/>
          <w:color w:val="000000"/>
          <w:szCs w:val="24"/>
          <w:u w:val="single"/>
        </w:rPr>
        <w:t>201</w:t>
      </w:r>
      <w:r w:rsidR="00010BB8" w:rsidRPr="0001187E">
        <w:rPr>
          <w:snapToGrid w:val="0"/>
          <w:color w:val="000000"/>
          <w:szCs w:val="24"/>
          <w:u w:val="single"/>
        </w:rPr>
        <w:t>9</w:t>
      </w:r>
      <w:r w:rsidRPr="0001187E">
        <w:rPr>
          <w:snapToGrid w:val="0"/>
          <w:color w:val="000000"/>
          <w:szCs w:val="24"/>
        </w:rPr>
        <w:tab/>
        <w:t xml:space="preserve">Test Guidelines to </w:t>
      </w:r>
      <w:proofErr w:type="gramStart"/>
      <w:r w:rsidRPr="0001187E">
        <w:rPr>
          <w:snapToGrid w:val="0"/>
          <w:color w:val="000000"/>
          <w:szCs w:val="24"/>
        </w:rPr>
        <w:t>be discussed</w:t>
      </w:r>
      <w:proofErr w:type="gramEnd"/>
      <w:r w:rsidRPr="0001187E">
        <w:rPr>
          <w:snapToGrid w:val="0"/>
          <w:color w:val="000000"/>
          <w:szCs w:val="24"/>
        </w:rPr>
        <w:t xml:space="preserve"> by the relevant TWP(s) in 2017</w:t>
      </w:r>
    </w:p>
    <w:p w:rsidR="00EF190E" w:rsidRPr="0001187E" w:rsidRDefault="00EF190E" w:rsidP="00CF0D37">
      <w:pPr>
        <w:tabs>
          <w:tab w:val="left" w:pos="1701"/>
        </w:tabs>
        <w:ind w:left="1701" w:hanging="1701"/>
        <w:jc w:val="left"/>
        <w:rPr>
          <w:snapToGrid w:val="0"/>
          <w:color w:val="000000"/>
          <w:szCs w:val="24"/>
        </w:rPr>
      </w:pPr>
    </w:p>
    <w:p w:rsidR="00F95A46" w:rsidRPr="0001187E" w:rsidRDefault="00F95A46" w:rsidP="00CF0D37">
      <w:pPr>
        <w:tabs>
          <w:tab w:val="left" w:pos="1701"/>
        </w:tabs>
        <w:ind w:left="1701" w:hanging="1701"/>
        <w:jc w:val="left"/>
        <w:rPr>
          <w:snapToGrid w:val="0"/>
          <w:color w:val="000000"/>
          <w:szCs w:val="24"/>
        </w:rPr>
      </w:pPr>
      <w:r w:rsidRPr="0001187E">
        <w:rPr>
          <w:snapToGrid w:val="0"/>
          <w:color w:val="000000"/>
          <w:szCs w:val="24"/>
          <w:u w:val="single"/>
        </w:rPr>
        <w:t>(2019)</w:t>
      </w:r>
      <w:r w:rsidRPr="0001187E">
        <w:rPr>
          <w:snapToGrid w:val="0"/>
          <w:color w:val="000000"/>
          <w:szCs w:val="24"/>
        </w:rPr>
        <w:tab/>
        <w:t xml:space="preserve">Test Guidelines to possibly </w:t>
      </w:r>
      <w:proofErr w:type="gramStart"/>
      <w:r w:rsidRPr="0001187E">
        <w:rPr>
          <w:snapToGrid w:val="0"/>
          <w:color w:val="000000"/>
          <w:szCs w:val="24"/>
        </w:rPr>
        <w:t>be discussed</w:t>
      </w:r>
      <w:proofErr w:type="gramEnd"/>
      <w:r w:rsidRPr="0001187E">
        <w:rPr>
          <w:snapToGrid w:val="0"/>
          <w:color w:val="000000"/>
          <w:szCs w:val="24"/>
        </w:rPr>
        <w:t xml:space="preserve"> by the relevant TWP(s), starting in 2019</w:t>
      </w:r>
    </w:p>
    <w:p w:rsidR="00F95A46" w:rsidRPr="0001187E" w:rsidRDefault="00F95A46" w:rsidP="00CF0D37">
      <w:pPr>
        <w:tabs>
          <w:tab w:val="left" w:pos="1701"/>
        </w:tabs>
        <w:ind w:left="1701" w:hanging="1701"/>
        <w:jc w:val="left"/>
        <w:rPr>
          <w:snapToGrid w:val="0"/>
          <w:color w:val="000000"/>
          <w:szCs w:val="24"/>
        </w:rPr>
      </w:pPr>
    </w:p>
    <w:p w:rsidR="00EF190E" w:rsidRPr="00AD4647" w:rsidRDefault="00EF190E" w:rsidP="00CF0D37">
      <w:pPr>
        <w:tabs>
          <w:tab w:val="left" w:pos="1701"/>
        </w:tabs>
        <w:ind w:left="1701" w:hanging="1701"/>
        <w:jc w:val="left"/>
        <w:rPr>
          <w:snapToGrid w:val="0"/>
          <w:color w:val="000000"/>
          <w:szCs w:val="24"/>
        </w:rPr>
      </w:pPr>
      <w:r w:rsidRPr="0001187E">
        <w:rPr>
          <w:snapToGrid w:val="0"/>
          <w:color w:val="000000"/>
          <w:szCs w:val="24"/>
          <w:u w:val="single"/>
        </w:rPr>
        <w:t>(20</w:t>
      </w:r>
      <w:r w:rsidR="00010BB8" w:rsidRPr="0001187E">
        <w:rPr>
          <w:snapToGrid w:val="0"/>
          <w:color w:val="000000"/>
          <w:szCs w:val="24"/>
          <w:u w:val="single"/>
        </w:rPr>
        <w:t>20</w:t>
      </w:r>
      <w:r w:rsidRPr="0001187E">
        <w:rPr>
          <w:snapToGrid w:val="0"/>
          <w:color w:val="000000"/>
          <w:szCs w:val="24"/>
          <w:u w:val="single"/>
        </w:rPr>
        <w:t>)</w:t>
      </w:r>
      <w:r w:rsidRPr="0001187E">
        <w:rPr>
          <w:snapToGrid w:val="0"/>
          <w:color w:val="000000"/>
          <w:szCs w:val="24"/>
        </w:rPr>
        <w:tab/>
        <w:t xml:space="preserve">Test Guidelines to possibly </w:t>
      </w:r>
      <w:proofErr w:type="gramStart"/>
      <w:r w:rsidRPr="0001187E">
        <w:rPr>
          <w:snapToGrid w:val="0"/>
          <w:color w:val="000000"/>
          <w:szCs w:val="24"/>
        </w:rPr>
        <w:t>be discussed</w:t>
      </w:r>
      <w:proofErr w:type="gramEnd"/>
      <w:r w:rsidRPr="0001187E">
        <w:rPr>
          <w:snapToGrid w:val="0"/>
          <w:color w:val="000000"/>
          <w:szCs w:val="24"/>
        </w:rPr>
        <w:t xml:space="preserve"> by the relevant TWP(s), starting in 2018</w:t>
      </w:r>
    </w:p>
    <w:p w:rsidR="00CF0D37" w:rsidRDefault="00CF0D37" w:rsidP="00EF190E"/>
    <w:p w:rsidR="00CF0D37" w:rsidRDefault="00CF0D37" w:rsidP="00EF190E"/>
    <w:p w:rsidR="00CF0D37" w:rsidRPr="00AD4647" w:rsidRDefault="00CF0D37" w:rsidP="00EF190E"/>
    <w:p w:rsidR="00EF190E" w:rsidRPr="00186935" w:rsidRDefault="00EF190E" w:rsidP="00EF190E">
      <w:pPr>
        <w:pStyle w:val="Header"/>
        <w:jc w:val="right"/>
        <w:rPr>
          <w:lang w:val="en-US"/>
        </w:rPr>
      </w:pPr>
      <w:r w:rsidRPr="00186935">
        <w:rPr>
          <w:lang w:val="en-US"/>
        </w:rPr>
        <w:t>[Annexes follow]</w:t>
      </w:r>
    </w:p>
    <w:p w:rsidR="00EF190E" w:rsidRPr="00186935" w:rsidRDefault="00EF190E" w:rsidP="00EF190E">
      <w:pPr>
        <w:pStyle w:val="Header"/>
        <w:jc w:val="right"/>
        <w:rPr>
          <w:lang w:val="en-US"/>
        </w:rPr>
      </w:pPr>
    </w:p>
    <w:p w:rsidR="00EF190E" w:rsidRPr="00186935" w:rsidRDefault="00EF190E" w:rsidP="00EF190E">
      <w:pPr>
        <w:jc w:val="left"/>
        <w:sectPr w:rsidR="00EF190E" w:rsidRPr="00186935" w:rsidSect="00906DDC">
          <w:headerReference w:type="default" r:id="rId10"/>
          <w:pgSz w:w="11907" w:h="16840" w:code="9"/>
          <w:pgMar w:top="510" w:right="1134" w:bottom="1134" w:left="1134" w:header="510" w:footer="680" w:gutter="0"/>
          <w:cols w:space="720"/>
          <w:titlePg/>
        </w:sectPr>
      </w:pPr>
    </w:p>
    <w:p w:rsidR="00A63F55" w:rsidRPr="00186935" w:rsidRDefault="00A63F55" w:rsidP="002C68E3">
      <w:r w:rsidRPr="00186935">
        <w:lastRenderedPageBreak/>
        <w:t xml:space="preserve">TEST GUIDELINES </w:t>
      </w:r>
      <w:r w:rsidR="00055646" w:rsidRPr="00186935">
        <w:t>ADOPTED BY CORRESPONDENCE</w:t>
      </w:r>
      <w:r w:rsidRPr="00186935">
        <w:t xml:space="preserve"> / PRINCIPES DIRECTEURS D’EXAMEN </w:t>
      </w:r>
      <w:r w:rsidR="00055646" w:rsidRPr="00186935">
        <w:t>ADOPTÉS PAR CORRESPONDENCE</w:t>
      </w:r>
      <w:r w:rsidRPr="00186935">
        <w:t xml:space="preserve"> /</w:t>
      </w:r>
      <w:r w:rsidR="00055646" w:rsidRPr="00186935">
        <w:t xml:space="preserve"> </w:t>
      </w:r>
      <w:r w:rsidR="002C68E3" w:rsidRPr="001970B1">
        <w:rPr>
          <w:rFonts w:cs="Arial"/>
        </w:rPr>
        <w:t>AUF DEM SCHRIFTWEG ANGENOMMENE PRÜFUNGSRICHTLINIEN</w:t>
      </w:r>
      <w:r w:rsidR="002C68E3">
        <w:t xml:space="preserve"> </w:t>
      </w:r>
      <w:r w:rsidRPr="00186935">
        <w:t xml:space="preserve">/ DIRECTRICES DE EXAMEN </w:t>
      </w:r>
      <w:r w:rsidR="00055646" w:rsidRPr="00186935">
        <w:t>ADOPTADAS POR CORRESPONDENCIA</w:t>
      </w:r>
    </w:p>
    <w:p w:rsidR="00A63F55" w:rsidRPr="00186935" w:rsidRDefault="00A63F55" w:rsidP="00A63F55">
      <w:pPr>
        <w:jc w:val="left"/>
      </w:pPr>
    </w:p>
    <w:tbl>
      <w:tblPr>
        <w:tblW w:w="9934" w:type="dxa"/>
        <w:tblInd w:w="96" w:type="dxa"/>
        <w:tblLayout w:type="fixed"/>
        <w:tblLook w:val="0020" w:firstRow="1" w:lastRow="0" w:firstColumn="0" w:lastColumn="0" w:noHBand="0" w:noVBand="0"/>
      </w:tblPr>
      <w:tblGrid>
        <w:gridCol w:w="484"/>
        <w:gridCol w:w="590"/>
        <w:gridCol w:w="1490"/>
        <w:gridCol w:w="142"/>
        <w:gridCol w:w="1275"/>
        <w:gridCol w:w="1418"/>
        <w:gridCol w:w="1417"/>
        <w:gridCol w:w="1418"/>
        <w:gridCol w:w="1700"/>
      </w:tblGrid>
      <w:tr w:rsidR="00A63F55" w:rsidRPr="00AD4647" w:rsidTr="0047584E">
        <w:trPr>
          <w:cantSplit/>
          <w:trHeight w:val="1050"/>
          <w:tblHeader/>
        </w:trPr>
        <w:tc>
          <w:tcPr>
            <w:tcW w:w="484" w:type="dxa"/>
            <w:tcBorders>
              <w:top w:val="single" w:sz="4" w:space="0" w:color="auto"/>
              <w:bottom w:val="single" w:sz="4" w:space="0" w:color="auto"/>
            </w:tcBorders>
            <w:shd w:val="clear" w:color="auto" w:fill="D9D9D9"/>
            <w:noWrap/>
            <w:vAlign w:val="center"/>
          </w:tcPr>
          <w:p w:rsidR="00A63F55" w:rsidRPr="00AD4647" w:rsidRDefault="00A63F55" w:rsidP="0047584E">
            <w:pPr>
              <w:jc w:val="left"/>
              <w:rPr>
                <w:rFonts w:eastAsia="MS Mincho" w:cs="Arial"/>
                <w:bCs/>
                <w:sz w:val="16"/>
                <w:szCs w:val="16"/>
                <w:lang w:eastAsia="ja-JP"/>
              </w:rPr>
            </w:pPr>
            <w:r w:rsidRPr="00AD4647">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rsidR="00A63F55" w:rsidRPr="00AD4647" w:rsidRDefault="00A63F55" w:rsidP="0047584E">
            <w:pPr>
              <w:jc w:val="left"/>
              <w:rPr>
                <w:rFonts w:eastAsia="MS Mincho" w:cs="Arial"/>
                <w:bCs/>
                <w:sz w:val="16"/>
                <w:szCs w:val="16"/>
                <w:lang w:eastAsia="ja-JP"/>
              </w:rPr>
            </w:pPr>
            <w:r w:rsidRPr="00AD4647">
              <w:rPr>
                <w:rFonts w:eastAsia="MS Mincho" w:cs="Arial"/>
                <w:bCs/>
                <w:sz w:val="16"/>
                <w:szCs w:val="16"/>
                <w:lang w:eastAsia="ja-JP"/>
              </w:rPr>
              <w:t>TWP</w:t>
            </w:r>
          </w:p>
        </w:tc>
        <w:tc>
          <w:tcPr>
            <w:tcW w:w="1490" w:type="dxa"/>
            <w:tcBorders>
              <w:top w:val="single" w:sz="4" w:space="0" w:color="auto"/>
              <w:bottom w:val="single" w:sz="4" w:space="0" w:color="auto"/>
            </w:tcBorders>
            <w:shd w:val="clear" w:color="auto" w:fill="D9D9D9"/>
            <w:vAlign w:val="center"/>
          </w:tcPr>
          <w:p w:rsidR="00A63F55" w:rsidRPr="00AD4647" w:rsidRDefault="00A63F55" w:rsidP="0047584E">
            <w:pPr>
              <w:ind w:left="-36"/>
              <w:jc w:val="left"/>
              <w:rPr>
                <w:rFonts w:eastAsia="MS Mincho" w:cs="Arial"/>
                <w:bCs/>
                <w:sz w:val="16"/>
                <w:szCs w:val="16"/>
                <w:lang w:eastAsia="ja-JP"/>
              </w:rPr>
            </w:pPr>
            <w:r w:rsidRPr="00AD4647">
              <w:rPr>
                <w:rFonts w:eastAsia="MS Mincho" w:cs="Arial"/>
                <w:bCs/>
                <w:sz w:val="16"/>
                <w:szCs w:val="16"/>
                <w:lang w:val="fr-CH" w:eastAsia="ja-JP"/>
              </w:rPr>
              <w:t xml:space="preserve">Document No. </w:t>
            </w:r>
            <w:r w:rsidRPr="00AD4647">
              <w:rPr>
                <w:rFonts w:eastAsia="MS Mincho" w:cs="Arial"/>
                <w:bCs/>
                <w:sz w:val="16"/>
                <w:szCs w:val="16"/>
                <w:lang w:val="fr-CH" w:eastAsia="ja-JP"/>
              </w:rPr>
              <w:br/>
              <w:t xml:space="preserve">No. du document </w:t>
            </w:r>
            <w:r w:rsidRPr="00AD4647">
              <w:rPr>
                <w:rFonts w:eastAsia="MS Mincho" w:cs="Arial"/>
                <w:bCs/>
                <w:sz w:val="16"/>
                <w:szCs w:val="16"/>
                <w:lang w:val="fr-CH" w:eastAsia="ja-JP"/>
              </w:rPr>
              <w:br/>
              <w:t xml:space="preserve">Dokument-Nr. </w:t>
            </w:r>
            <w:r w:rsidRPr="00AD4647">
              <w:rPr>
                <w:rFonts w:eastAsia="MS Mincho" w:cs="Arial"/>
                <w:bCs/>
                <w:sz w:val="16"/>
                <w:szCs w:val="16"/>
                <w:lang w:val="fr-CH" w:eastAsia="ja-JP"/>
              </w:rPr>
              <w:br/>
            </w:r>
            <w:r w:rsidRPr="00AD4647">
              <w:rPr>
                <w:rFonts w:eastAsia="MS Mincho" w:cs="Arial"/>
                <w:bCs/>
                <w:sz w:val="16"/>
                <w:szCs w:val="16"/>
                <w:lang w:eastAsia="ja-JP"/>
              </w:rPr>
              <w:t>No del documento</w:t>
            </w:r>
          </w:p>
        </w:tc>
        <w:tc>
          <w:tcPr>
            <w:tcW w:w="1417" w:type="dxa"/>
            <w:gridSpan w:val="2"/>
            <w:tcBorders>
              <w:top w:val="single" w:sz="4" w:space="0" w:color="auto"/>
              <w:bottom w:val="single" w:sz="4" w:space="0" w:color="auto"/>
            </w:tcBorders>
            <w:shd w:val="clear" w:color="auto" w:fill="D9D9D9"/>
            <w:vAlign w:val="center"/>
          </w:tcPr>
          <w:p w:rsidR="00A63F55" w:rsidRPr="00AD4647" w:rsidRDefault="00A63F55" w:rsidP="0047584E">
            <w:pPr>
              <w:jc w:val="left"/>
              <w:rPr>
                <w:rFonts w:eastAsia="MS Mincho" w:cs="Arial"/>
                <w:bCs/>
                <w:sz w:val="16"/>
                <w:szCs w:val="16"/>
                <w:lang w:eastAsia="ja-JP"/>
              </w:rPr>
            </w:pPr>
            <w:r w:rsidRPr="00AD4647">
              <w:rPr>
                <w:rFonts w:eastAsia="MS Mincho" w:cs="Arial"/>
                <w:bCs/>
                <w:sz w:val="16"/>
                <w:szCs w:val="16"/>
                <w:lang w:eastAsia="ja-JP"/>
              </w:rPr>
              <w:t>English</w:t>
            </w:r>
          </w:p>
        </w:tc>
        <w:tc>
          <w:tcPr>
            <w:tcW w:w="1418" w:type="dxa"/>
            <w:tcBorders>
              <w:top w:val="single" w:sz="4" w:space="0" w:color="auto"/>
              <w:bottom w:val="single" w:sz="4" w:space="0" w:color="auto"/>
            </w:tcBorders>
            <w:shd w:val="clear" w:color="auto" w:fill="D9D9D9"/>
            <w:vAlign w:val="center"/>
          </w:tcPr>
          <w:p w:rsidR="00A63F55" w:rsidRPr="00AD4647" w:rsidRDefault="00A63F55" w:rsidP="0047584E">
            <w:pPr>
              <w:jc w:val="left"/>
              <w:rPr>
                <w:rFonts w:eastAsia="MS Mincho" w:cs="Arial"/>
                <w:sz w:val="16"/>
                <w:szCs w:val="16"/>
                <w:lang w:eastAsia="ja-JP"/>
              </w:rPr>
            </w:pPr>
            <w:r w:rsidRPr="00AD4647">
              <w:rPr>
                <w:rFonts w:eastAsia="MS Mincho" w:cs="Arial"/>
                <w:sz w:val="16"/>
                <w:szCs w:val="16"/>
                <w:lang w:eastAsia="ja-JP"/>
              </w:rPr>
              <w:t>Français</w:t>
            </w:r>
          </w:p>
        </w:tc>
        <w:tc>
          <w:tcPr>
            <w:tcW w:w="1417" w:type="dxa"/>
            <w:tcBorders>
              <w:top w:val="single" w:sz="4" w:space="0" w:color="auto"/>
              <w:bottom w:val="single" w:sz="4" w:space="0" w:color="auto"/>
            </w:tcBorders>
            <w:shd w:val="clear" w:color="auto" w:fill="D9D9D9"/>
            <w:vAlign w:val="center"/>
          </w:tcPr>
          <w:p w:rsidR="00A63F55" w:rsidRPr="00AD4647" w:rsidRDefault="00A63F55" w:rsidP="0047584E">
            <w:pPr>
              <w:jc w:val="left"/>
              <w:rPr>
                <w:rFonts w:eastAsia="MS Mincho" w:cs="Arial"/>
                <w:sz w:val="16"/>
                <w:szCs w:val="16"/>
                <w:lang w:eastAsia="ja-JP"/>
              </w:rPr>
            </w:pPr>
            <w:r w:rsidRPr="00AD4647">
              <w:rPr>
                <w:rFonts w:eastAsia="MS Mincho" w:cs="Arial"/>
                <w:sz w:val="16"/>
                <w:szCs w:val="16"/>
                <w:lang w:eastAsia="ja-JP"/>
              </w:rPr>
              <w:t>Deutsch</w:t>
            </w:r>
          </w:p>
        </w:tc>
        <w:tc>
          <w:tcPr>
            <w:tcW w:w="1418" w:type="dxa"/>
            <w:tcBorders>
              <w:top w:val="single" w:sz="4" w:space="0" w:color="auto"/>
              <w:bottom w:val="single" w:sz="4" w:space="0" w:color="auto"/>
            </w:tcBorders>
            <w:shd w:val="clear" w:color="auto" w:fill="D9D9D9"/>
            <w:vAlign w:val="center"/>
          </w:tcPr>
          <w:p w:rsidR="00A63F55" w:rsidRPr="00AD4647" w:rsidRDefault="00A63F55" w:rsidP="0047584E">
            <w:pPr>
              <w:jc w:val="left"/>
              <w:rPr>
                <w:rFonts w:eastAsia="MS Mincho" w:cs="Arial"/>
                <w:sz w:val="16"/>
                <w:szCs w:val="16"/>
                <w:lang w:eastAsia="ja-JP"/>
              </w:rPr>
            </w:pPr>
            <w:r w:rsidRPr="00AD4647">
              <w:rPr>
                <w:rFonts w:eastAsia="MS Mincho" w:cs="Arial"/>
                <w:sz w:val="16"/>
                <w:szCs w:val="16"/>
                <w:lang w:eastAsia="ja-JP"/>
              </w:rPr>
              <w:t>Español</w:t>
            </w:r>
          </w:p>
        </w:tc>
        <w:tc>
          <w:tcPr>
            <w:tcW w:w="1700" w:type="dxa"/>
            <w:tcBorders>
              <w:top w:val="single" w:sz="4" w:space="0" w:color="auto"/>
              <w:bottom w:val="single" w:sz="4" w:space="0" w:color="auto"/>
            </w:tcBorders>
            <w:shd w:val="clear" w:color="auto" w:fill="D9D9D9"/>
            <w:vAlign w:val="center"/>
          </w:tcPr>
          <w:p w:rsidR="00A63F55" w:rsidRPr="00AD4647" w:rsidRDefault="00A63F55" w:rsidP="0047584E">
            <w:pPr>
              <w:jc w:val="left"/>
              <w:rPr>
                <w:rFonts w:eastAsia="MS Mincho" w:cs="Arial"/>
                <w:sz w:val="16"/>
                <w:szCs w:val="16"/>
                <w:lang w:eastAsia="ja-JP"/>
              </w:rPr>
            </w:pPr>
            <w:r w:rsidRPr="00AD4647">
              <w:rPr>
                <w:rFonts w:eastAsia="MS Mincho" w:cs="Arial"/>
                <w:sz w:val="16"/>
                <w:szCs w:val="16"/>
                <w:lang w:eastAsia="ja-JP"/>
              </w:rPr>
              <w:t>Botanical name</w:t>
            </w:r>
          </w:p>
        </w:tc>
      </w:tr>
      <w:tr w:rsidR="00A63F55" w:rsidRPr="00DB7C7F" w:rsidTr="0047584E">
        <w:trPr>
          <w:trHeight w:val="255"/>
        </w:trPr>
        <w:tc>
          <w:tcPr>
            <w:tcW w:w="9934" w:type="dxa"/>
            <w:gridSpan w:val="9"/>
            <w:tcBorders>
              <w:top w:val="single" w:sz="4" w:space="0" w:color="auto"/>
              <w:left w:val="single" w:sz="4" w:space="0" w:color="auto"/>
              <w:bottom w:val="single" w:sz="4" w:space="0" w:color="auto"/>
              <w:right w:val="single" w:sz="4" w:space="0" w:color="auto"/>
            </w:tcBorders>
            <w:shd w:val="clear" w:color="auto" w:fill="auto"/>
            <w:noWrap/>
          </w:tcPr>
          <w:p w:rsidR="00A63F55" w:rsidRPr="00AD4647" w:rsidRDefault="00A63F55" w:rsidP="0047584E">
            <w:pPr>
              <w:spacing w:before="120" w:after="120"/>
              <w:ind w:left="-36"/>
              <w:jc w:val="left"/>
              <w:rPr>
                <w:rFonts w:eastAsia="MS Mincho" w:cs="Arial"/>
                <w:bCs/>
                <w:sz w:val="16"/>
                <w:szCs w:val="16"/>
                <w:u w:val="single"/>
                <w:lang w:val="fr-FR" w:eastAsia="ja-JP"/>
              </w:rPr>
            </w:pPr>
            <w:r w:rsidRPr="00AD4647">
              <w:rPr>
                <w:rFonts w:cs="Arial"/>
                <w:bCs/>
                <w:sz w:val="16"/>
                <w:szCs w:val="16"/>
                <w:u w:val="single"/>
                <w:lang w:val="fr-FR"/>
              </w:rPr>
              <w:t>NEW TEST GUIDELINES / NOUVEAUX PRINCIPES DIRECTEURS D’EXAMEN / NEUE PRÜFUNGSRICHTILINIEN /</w:t>
            </w:r>
            <w:r w:rsidRPr="00AD4647">
              <w:rPr>
                <w:rFonts w:cs="Arial"/>
                <w:bCs/>
                <w:sz w:val="16"/>
                <w:szCs w:val="16"/>
                <w:u w:val="single"/>
                <w:lang w:val="fr-FR"/>
              </w:rPr>
              <w:br/>
              <w:t>NUEVAS DIRECTRICES DE EXAMEN</w:t>
            </w:r>
          </w:p>
        </w:tc>
      </w:tr>
      <w:tr w:rsidR="008002B7" w:rsidRPr="008002B7" w:rsidTr="008002B7">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002B7" w:rsidRPr="008002B7" w:rsidRDefault="008002B7" w:rsidP="008002B7">
            <w:pPr>
              <w:rPr>
                <w:rFonts w:cs="Arial"/>
                <w:sz w:val="16"/>
                <w:szCs w:val="16"/>
              </w:rPr>
            </w:pPr>
            <w:r w:rsidRPr="008002B7">
              <w:rPr>
                <w:rFonts w:cs="Arial"/>
                <w:sz w:val="16"/>
                <w:szCs w:val="16"/>
              </w:rPr>
              <w:t>AR</w:t>
            </w:r>
          </w:p>
        </w:tc>
        <w:tc>
          <w:tcPr>
            <w:tcW w:w="590" w:type="dxa"/>
            <w:tcBorders>
              <w:top w:val="single" w:sz="4" w:space="0" w:color="auto"/>
              <w:left w:val="nil"/>
              <w:bottom w:val="single" w:sz="4" w:space="0" w:color="auto"/>
              <w:right w:val="single" w:sz="4" w:space="0" w:color="auto"/>
            </w:tcBorders>
            <w:shd w:val="clear" w:color="auto" w:fill="auto"/>
          </w:tcPr>
          <w:p w:rsidR="008002B7" w:rsidRPr="008002B7" w:rsidRDefault="008002B7" w:rsidP="008002B7">
            <w:pPr>
              <w:ind w:left="-113"/>
              <w:jc w:val="center"/>
              <w:rPr>
                <w:rFonts w:cs="Arial"/>
                <w:color w:val="000000"/>
                <w:sz w:val="16"/>
                <w:szCs w:val="16"/>
              </w:rPr>
            </w:pPr>
            <w:r w:rsidRPr="008002B7">
              <w:rPr>
                <w:rFonts w:cs="Arial"/>
                <w:color w:val="000000"/>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8002B7" w:rsidRPr="008002B7" w:rsidRDefault="008002B7" w:rsidP="00B51E9F">
            <w:pPr>
              <w:ind w:left="-113" w:right="-108"/>
              <w:jc w:val="left"/>
              <w:rPr>
                <w:rFonts w:cs="Arial"/>
                <w:sz w:val="16"/>
                <w:szCs w:val="16"/>
              </w:rPr>
            </w:pPr>
            <w:r w:rsidRPr="008002B7">
              <w:rPr>
                <w:rFonts w:cs="Arial"/>
                <w:sz w:val="16"/>
                <w:szCs w:val="16"/>
              </w:rPr>
              <w:t>TG/</w:t>
            </w:r>
            <w:r w:rsidR="00B51E9F">
              <w:rPr>
                <w:rFonts w:cs="Arial"/>
                <w:sz w:val="16"/>
                <w:szCs w:val="16"/>
              </w:rPr>
              <w:t>ELYTR(PROJ.8)</w:t>
            </w:r>
          </w:p>
        </w:tc>
        <w:tc>
          <w:tcPr>
            <w:tcW w:w="1417" w:type="dxa"/>
            <w:gridSpan w:val="2"/>
            <w:tcBorders>
              <w:top w:val="single" w:sz="4" w:space="0" w:color="auto"/>
              <w:left w:val="nil"/>
              <w:bottom w:val="single" w:sz="4" w:space="0" w:color="auto"/>
              <w:right w:val="single" w:sz="4" w:space="0" w:color="auto"/>
            </w:tcBorders>
            <w:shd w:val="clear" w:color="auto" w:fill="auto"/>
          </w:tcPr>
          <w:p w:rsidR="008002B7" w:rsidRPr="008002B7" w:rsidRDefault="008002B7" w:rsidP="008002B7">
            <w:pPr>
              <w:jc w:val="left"/>
              <w:rPr>
                <w:rFonts w:cs="Arial"/>
                <w:sz w:val="16"/>
                <w:szCs w:val="16"/>
              </w:rPr>
            </w:pPr>
            <w:r w:rsidRPr="008002B7">
              <w:rPr>
                <w:rFonts w:cs="Arial"/>
                <w:sz w:val="16"/>
                <w:szCs w:val="16"/>
              </w:rPr>
              <w:t>Rush wheatgrass, Tall Wheatgrass</w:t>
            </w:r>
          </w:p>
        </w:tc>
        <w:tc>
          <w:tcPr>
            <w:tcW w:w="1418" w:type="dxa"/>
            <w:tcBorders>
              <w:top w:val="single" w:sz="4" w:space="0" w:color="auto"/>
              <w:left w:val="nil"/>
              <w:bottom w:val="single" w:sz="4" w:space="0" w:color="auto"/>
              <w:right w:val="single" w:sz="4" w:space="0" w:color="auto"/>
            </w:tcBorders>
            <w:shd w:val="clear" w:color="auto" w:fill="auto"/>
          </w:tcPr>
          <w:p w:rsidR="008002B7" w:rsidRPr="008002B7" w:rsidRDefault="008002B7" w:rsidP="008002B7">
            <w:pPr>
              <w:jc w:val="left"/>
              <w:rPr>
                <w:rFonts w:cs="Arial"/>
                <w:sz w:val="16"/>
                <w:szCs w:val="16"/>
              </w:rPr>
            </w:pPr>
            <w:r w:rsidRPr="008002B7">
              <w:rPr>
                <w:rFonts w:cs="Arial"/>
                <w:sz w:val="16"/>
                <w:szCs w:val="16"/>
              </w:rPr>
              <w:t>Élytrigie</w:t>
            </w:r>
          </w:p>
        </w:tc>
        <w:tc>
          <w:tcPr>
            <w:tcW w:w="1417" w:type="dxa"/>
            <w:tcBorders>
              <w:top w:val="single" w:sz="4" w:space="0" w:color="auto"/>
              <w:left w:val="nil"/>
              <w:bottom w:val="single" w:sz="4" w:space="0" w:color="auto"/>
              <w:right w:val="single" w:sz="4" w:space="0" w:color="auto"/>
            </w:tcBorders>
            <w:shd w:val="clear" w:color="auto" w:fill="auto"/>
          </w:tcPr>
          <w:p w:rsidR="008002B7" w:rsidRPr="008002B7" w:rsidRDefault="008002B7" w:rsidP="008002B7">
            <w:pPr>
              <w:jc w:val="left"/>
              <w:rPr>
                <w:rFonts w:cs="Arial"/>
                <w:sz w:val="16"/>
                <w:szCs w:val="16"/>
              </w:rPr>
            </w:pPr>
            <w:r w:rsidRPr="008002B7">
              <w:rPr>
                <w:rFonts w:cs="Arial"/>
                <w:sz w:val="16"/>
                <w:szCs w:val="16"/>
              </w:rPr>
              <w:t>pontische Quecke, stumpfblutige Quecke</w:t>
            </w:r>
          </w:p>
        </w:tc>
        <w:tc>
          <w:tcPr>
            <w:tcW w:w="1418" w:type="dxa"/>
            <w:tcBorders>
              <w:top w:val="single" w:sz="4" w:space="0" w:color="auto"/>
              <w:left w:val="nil"/>
              <w:bottom w:val="single" w:sz="4" w:space="0" w:color="auto"/>
              <w:right w:val="single" w:sz="4" w:space="0" w:color="auto"/>
            </w:tcBorders>
            <w:shd w:val="clear" w:color="auto" w:fill="auto"/>
          </w:tcPr>
          <w:p w:rsidR="008002B7" w:rsidRPr="008002B7" w:rsidRDefault="008002B7" w:rsidP="008002B7">
            <w:pPr>
              <w:jc w:val="left"/>
              <w:rPr>
                <w:rFonts w:cs="Arial"/>
                <w:sz w:val="16"/>
                <w:szCs w:val="16"/>
              </w:rPr>
            </w:pPr>
            <w:r w:rsidRPr="008002B7">
              <w:rPr>
                <w:rFonts w:cs="Arial"/>
                <w:sz w:val="16"/>
                <w:szCs w:val="16"/>
              </w:rPr>
              <w:t>Agropiro</w:t>
            </w:r>
          </w:p>
        </w:tc>
        <w:tc>
          <w:tcPr>
            <w:tcW w:w="1700" w:type="dxa"/>
            <w:tcBorders>
              <w:top w:val="single" w:sz="4" w:space="0" w:color="auto"/>
              <w:left w:val="nil"/>
              <w:bottom w:val="single" w:sz="4" w:space="0" w:color="auto"/>
              <w:right w:val="single" w:sz="4" w:space="0" w:color="auto"/>
            </w:tcBorders>
            <w:shd w:val="clear" w:color="auto" w:fill="auto"/>
          </w:tcPr>
          <w:p w:rsidR="008002B7" w:rsidRPr="008002B7" w:rsidRDefault="008002B7" w:rsidP="008002B7">
            <w:pPr>
              <w:jc w:val="left"/>
              <w:rPr>
                <w:rFonts w:cs="Arial"/>
                <w:sz w:val="16"/>
                <w:szCs w:val="16"/>
              </w:rPr>
            </w:pPr>
            <w:r w:rsidRPr="008002B7">
              <w:rPr>
                <w:rFonts w:cs="Arial"/>
                <w:sz w:val="16"/>
                <w:szCs w:val="16"/>
              </w:rPr>
              <w:t>Thinopyrum ponticum (Podp.) Barkworth &amp; D. R. Dewey, Elytrigia pontica (Podp.) Holub</w:t>
            </w:r>
          </w:p>
        </w:tc>
      </w:tr>
      <w:tr w:rsidR="008002B7" w:rsidRPr="008002B7" w:rsidTr="008002B7">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002B7" w:rsidRPr="008002B7" w:rsidRDefault="008002B7" w:rsidP="008002B7">
            <w:pPr>
              <w:rPr>
                <w:rFonts w:cs="Arial"/>
                <w:sz w:val="16"/>
                <w:szCs w:val="16"/>
              </w:rPr>
            </w:pPr>
            <w:r w:rsidRPr="008002B7">
              <w:rPr>
                <w:rFonts w:cs="Arial"/>
                <w:sz w:val="16"/>
                <w:szCs w:val="16"/>
              </w:rPr>
              <w:t>AU</w:t>
            </w:r>
          </w:p>
        </w:tc>
        <w:tc>
          <w:tcPr>
            <w:tcW w:w="590" w:type="dxa"/>
            <w:tcBorders>
              <w:top w:val="single" w:sz="4" w:space="0" w:color="auto"/>
              <w:left w:val="nil"/>
              <w:bottom w:val="single" w:sz="4" w:space="0" w:color="auto"/>
              <w:right w:val="single" w:sz="4" w:space="0" w:color="auto"/>
            </w:tcBorders>
            <w:shd w:val="clear" w:color="auto" w:fill="auto"/>
          </w:tcPr>
          <w:p w:rsidR="008002B7" w:rsidRPr="008002B7" w:rsidRDefault="008002B7" w:rsidP="008002B7">
            <w:pPr>
              <w:ind w:left="-113"/>
              <w:jc w:val="center"/>
              <w:rPr>
                <w:rFonts w:cs="Arial"/>
                <w:color w:val="000000"/>
                <w:sz w:val="16"/>
                <w:szCs w:val="16"/>
              </w:rPr>
            </w:pPr>
            <w:r w:rsidRPr="008002B7">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8002B7" w:rsidRPr="008002B7" w:rsidRDefault="00B51E9F" w:rsidP="008002B7">
            <w:pPr>
              <w:ind w:left="-113" w:right="-108"/>
              <w:jc w:val="left"/>
              <w:rPr>
                <w:rFonts w:cs="Arial"/>
                <w:sz w:val="16"/>
                <w:szCs w:val="16"/>
              </w:rPr>
            </w:pPr>
            <w:r>
              <w:rPr>
                <w:rFonts w:cs="Arial"/>
                <w:sz w:val="16"/>
                <w:szCs w:val="16"/>
              </w:rPr>
              <w:t>TG/GREVI(PROJ.7)</w:t>
            </w:r>
          </w:p>
        </w:tc>
        <w:tc>
          <w:tcPr>
            <w:tcW w:w="1417" w:type="dxa"/>
            <w:gridSpan w:val="2"/>
            <w:tcBorders>
              <w:top w:val="single" w:sz="4" w:space="0" w:color="auto"/>
              <w:left w:val="nil"/>
              <w:bottom w:val="single" w:sz="4" w:space="0" w:color="auto"/>
              <w:right w:val="single" w:sz="4" w:space="0" w:color="auto"/>
            </w:tcBorders>
            <w:shd w:val="clear" w:color="auto" w:fill="auto"/>
          </w:tcPr>
          <w:p w:rsidR="008002B7" w:rsidRPr="008002B7" w:rsidRDefault="008002B7" w:rsidP="008002B7">
            <w:pPr>
              <w:jc w:val="left"/>
              <w:rPr>
                <w:rFonts w:cs="Arial"/>
                <w:sz w:val="16"/>
                <w:szCs w:val="16"/>
              </w:rPr>
            </w:pPr>
            <w:r w:rsidRPr="008002B7">
              <w:rPr>
                <w:rFonts w:cs="Arial"/>
                <w:sz w:val="16"/>
                <w:szCs w:val="16"/>
              </w:rPr>
              <w:t>Grevillea</w:t>
            </w:r>
          </w:p>
        </w:tc>
        <w:tc>
          <w:tcPr>
            <w:tcW w:w="1418" w:type="dxa"/>
            <w:tcBorders>
              <w:top w:val="single" w:sz="4" w:space="0" w:color="auto"/>
              <w:left w:val="nil"/>
              <w:bottom w:val="single" w:sz="4" w:space="0" w:color="auto"/>
              <w:right w:val="single" w:sz="4" w:space="0" w:color="auto"/>
            </w:tcBorders>
            <w:shd w:val="clear" w:color="auto" w:fill="auto"/>
          </w:tcPr>
          <w:p w:rsidR="008002B7" w:rsidRPr="008002B7" w:rsidRDefault="008002B7" w:rsidP="008002B7">
            <w:pPr>
              <w:jc w:val="left"/>
              <w:rPr>
                <w:rFonts w:cs="Arial"/>
                <w:sz w:val="16"/>
                <w:szCs w:val="16"/>
              </w:rPr>
            </w:pPr>
            <w:r w:rsidRPr="008002B7">
              <w:rPr>
                <w:rFonts w:cs="Arial"/>
                <w:sz w:val="16"/>
                <w:szCs w:val="16"/>
              </w:rPr>
              <w:t>Grevillea</w:t>
            </w:r>
          </w:p>
        </w:tc>
        <w:tc>
          <w:tcPr>
            <w:tcW w:w="1417" w:type="dxa"/>
            <w:tcBorders>
              <w:top w:val="single" w:sz="4" w:space="0" w:color="auto"/>
              <w:left w:val="nil"/>
              <w:bottom w:val="single" w:sz="4" w:space="0" w:color="auto"/>
              <w:right w:val="single" w:sz="4" w:space="0" w:color="auto"/>
            </w:tcBorders>
            <w:shd w:val="clear" w:color="auto" w:fill="auto"/>
          </w:tcPr>
          <w:p w:rsidR="008002B7" w:rsidRPr="008002B7" w:rsidRDefault="008002B7" w:rsidP="008002B7">
            <w:pPr>
              <w:jc w:val="left"/>
              <w:rPr>
                <w:rFonts w:cs="Arial"/>
                <w:sz w:val="16"/>
                <w:szCs w:val="16"/>
              </w:rPr>
            </w:pPr>
            <w:r w:rsidRPr="008002B7">
              <w:rPr>
                <w:rFonts w:cs="Arial"/>
                <w:sz w:val="16"/>
                <w:szCs w:val="16"/>
              </w:rPr>
              <w:t>Grevillea</w:t>
            </w:r>
          </w:p>
        </w:tc>
        <w:tc>
          <w:tcPr>
            <w:tcW w:w="1418" w:type="dxa"/>
            <w:tcBorders>
              <w:top w:val="single" w:sz="4" w:space="0" w:color="auto"/>
              <w:left w:val="nil"/>
              <w:bottom w:val="single" w:sz="4" w:space="0" w:color="auto"/>
              <w:right w:val="single" w:sz="4" w:space="0" w:color="auto"/>
            </w:tcBorders>
            <w:shd w:val="clear" w:color="auto" w:fill="auto"/>
          </w:tcPr>
          <w:p w:rsidR="008002B7" w:rsidRPr="008002B7" w:rsidRDefault="008002B7" w:rsidP="008002B7">
            <w:pPr>
              <w:jc w:val="left"/>
              <w:rPr>
                <w:rFonts w:cs="Arial"/>
                <w:sz w:val="16"/>
                <w:szCs w:val="16"/>
              </w:rPr>
            </w:pPr>
            <w:r w:rsidRPr="008002B7">
              <w:rPr>
                <w:rFonts w:cs="Arial"/>
                <w:sz w:val="16"/>
                <w:szCs w:val="16"/>
              </w:rPr>
              <w:t>Grevillea</w:t>
            </w:r>
          </w:p>
        </w:tc>
        <w:tc>
          <w:tcPr>
            <w:tcW w:w="1700" w:type="dxa"/>
            <w:tcBorders>
              <w:top w:val="single" w:sz="4" w:space="0" w:color="auto"/>
              <w:left w:val="nil"/>
              <w:bottom w:val="single" w:sz="4" w:space="0" w:color="auto"/>
              <w:right w:val="single" w:sz="4" w:space="0" w:color="auto"/>
            </w:tcBorders>
            <w:shd w:val="clear" w:color="auto" w:fill="auto"/>
          </w:tcPr>
          <w:p w:rsidR="008002B7" w:rsidRPr="008002B7" w:rsidRDefault="008002B7" w:rsidP="008002B7">
            <w:pPr>
              <w:jc w:val="left"/>
              <w:rPr>
                <w:rFonts w:cs="Arial"/>
                <w:sz w:val="16"/>
                <w:szCs w:val="16"/>
              </w:rPr>
            </w:pPr>
            <w:r w:rsidRPr="008002B7">
              <w:rPr>
                <w:rFonts w:cs="Arial"/>
                <w:sz w:val="16"/>
                <w:szCs w:val="16"/>
              </w:rPr>
              <w:t>Grevillea R. Br. corr. R. Br.</w:t>
            </w:r>
          </w:p>
        </w:tc>
      </w:tr>
      <w:tr w:rsidR="008002B7" w:rsidRPr="008002B7" w:rsidTr="008002B7">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002B7" w:rsidRPr="008002B7" w:rsidRDefault="008002B7" w:rsidP="008002B7">
            <w:pPr>
              <w:rPr>
                <w:rFonts w:cs="Arial"/>
                <w:sz w:val="16"/>
                <w:szCs w:val="16"/>
              </w:rPr>
            </w:pPr>
            <w:r w:rsidRPr="008002B7">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8002B7" w:rsidRPr="008002B7" w:rsidRDefault="008002B7" w:rsidP="008002B7">
            <w:pPr>
              <w:ind w:left="-113"/>
              <w:jc w:val="center"/>
              <w:rPr>
                <w:rFonts w:cs="Arial"/>
                <w:color w:val="000000"/>
                <w:sz w:val="16"/>
                <w:szCs w:val="16"/>
              </w:rPr>
            </w:pPr>
            <w:r w:rsidRPr="008002B7">
              <w:rPr>
                <w:rFonts w:cs="Arial"/>
                <w:color w:val="000000"/>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8002B7" w:rsidRPr="008002B7" w:rsidRDefault="00B51E9F" w:rsidP="008002B7">
            <w:pPr>
              <w:ind w:left="-113" w:right="-108"/>
              <w:jc w:val="left"/>
              <w:rPr>
                <w:rFonts w:cs="Arial"/>
                <w:sz w:val="16"/>
                <w:szCs w:val="16"/>
              </w:rPr>
            </w:pPr>
            <w:r>
              <w:rPr>
                <w:rFonts w:cs="Arial"/>
                <w:sz w:val="16"/>
                <w:szCs w:val="16"/>
              </w:rPr>
              <w:t>TG/PEPIN(PROJ.4)</w:t>
            </w:r>
          </w:p>
        </w:tc>
        <w:tc>
          <w:tcPr>
            <w:tcW w:w="1417" w:type="dxa"/>
            <w:gridSpan w:val="2"/>
            <w:tcBorders>
              <w:top w:val="single" w:sz="4" w:space="0" w:color="auto"/>
              <w:left w:val="nil"/>
              <w:bottom w:val="single" w:sz="4" w:space="0" w:color="auto"/>
              <w:right w:val="single" w:sz="4" w:space="0" w:color="auto"/>
            </w:tcBorders>
            <w:shd w:val="clear" w:color="auto" w:fill="auto"/>
          </w:tcPr>
          <w:p w:rsidR="008002B7" w:rsidRPr="008002B7" w:rsidRDefault="008002B7" w:rsidP="008002B7">
            <w:pPr>
              <w:jc w:val="left"/>
              <w:rPr>
                <w:rFonts w:cs="Arial"/>
                <w:sz w:val="16"/>
                <w:szCs w:val="16"/>
              </w:rPr>
            </w:pPr>
            <w:r w:rsidRPr="008002B7">
              <w:rPr>
                <w:rFonts w:cs="Arial"/>
                <w:sz w:val="16"/>
                <w:szCs w:val="16"/>
              </w:rPr>
              <w:t>Melon-pear; Pepino</w:t>
            </w:r>
          </w:p>
        </w:tc>
        <w:tc>
          <w:tcPr>
            <w:tcW w:w="1418" w:type="dxa"/>
            <w:tcBorders>
              <w:top w:val="single" w:sz="4" w:space="0" w:color="auto"/>
              <w:left w:val="nil"/>
              <w:bottom w:val="single" w:sz="4" w:space="0" w:color="auto"/>
              <w:right w:val="single" w:sz="4" w:space="0" w:color="auto"/>
            </w:tcBorders>
            <w:shd w:val="clear" w:color="auto" w:fill="auto"/>
          </w:tcPr>
          <w:p w:rsidR="008002B7" w:rsidRPr="008002B7" w:rsidRDefault="008002B7" w:rsidP="008002B7">
            <w:pPr>
              <w:jc w:val="left"/>
              <w:rPr>
                <w:rFonts w:cs="Arial"/>
                <w:sz w:val="16"/>
                <w:szCs w:val="16"/>
              </w:rPr>
            </w:pPr>
            <w:r w:rsidRPr="008002B7">
              <w:rPr>
                <w:rFonts w:cs="Arial"/>
                <w:sz w:val="16"/>
                <w:szCs w:val="16"/>
              </w:rPr>
              <w:t>Poire-melon</w:t>
            </w:r>
          </w:p>
        </w:tc>
        <w:tc>
          <w:tcPr>
            <w:tcW w:w="1417" w:type="dxa"/>
            <w:tcBorders>
              <w:top w:val="single" w:sz="4" w:space="0" w:color="auto"/>
              <w:left w:val="nil"/>
              <w:bottom w:val="single" w:sz="4" w:space="0" w:color="auto"/>
              <w:right w:val="single" w:sz="4" w:space="0" w:color="auto"/>
            </w:tcBorders>
            <w:shd w:val="clear" w:color="auto" w:fill="auto"/>
          </w:tcPr>
          <w:p w:rsidR="008002B7" w:rsidRPr="008002B7" w:rsidRDefault="008002B7" w:rsidP="008002B7">
            <w:pPr>
              <w:jc w:val="left"/>
              <w:rPr>
                <w:rFonts w:cs="Arial"/>
                <w:sz w:val="16"/>
                <w:szCs w:val="16"/>
              </w:rPr>
            </w:pPr>
            <w:r w:rsidRPr="008002B7">
              <w:rPr>
                <w:rFonts w:cs="Arial"/>
                <w:sz w:val="16"/>
                <w:szCs w:val="16"/>
              </w:rPr>
              <w:t>Melonenbirne; Pepino</w:t>
            </w:r>
          </w:p>
        </w:tc>
        <w:tc>
          <w:tcPr>
            <w:tcW w:w="1418" w:type="dxa"/>
            <w:tcBorders>
              <w:top w:val="single" w:sz="4" w:space="0" w:color="auto"/>
              <w:left w:val="nil"/>
              <w:bottom w:val="single" w:sz="4" w:space="0" w:color="auto"/>
              <w:right w:val="single" w:sz="4" w:space="0" w:color="auto"/>
            </w:tcBorders>
            <w:shd w:val="clear" w:color="auto" w:fill="auto"/>
          </w:tcPr>
          <w:p w:rsidR="008002B7" w:rsidRPr="008002B7" w:rsidRDefault="008002B7" w:rsidP="008002B7">
            <w:pPr>
              <w:jc w:val="left"/>
              <w:rPr>
                <w:rFonts w:cs="Arial"/>
                <w:sz w:val="16"/>
                <w:szCs w:val="16"/>
              </w:rPr>
            </w:pPr>
            <w:r w:rsidRPr="008002B7">
              <w:rPr>
                <w:rFonts w:cs="Arial"/>
                <w:sz w:val="16"/>
                <w:szCs w:val="16"/>
              </w:rPr>
              <w:t>Pepino; pepino dulce; Peramelón</w:t>
            </w:r>
          </w:p>
        </w:tc>
        <w:tc>
          <w:tcPr>
            <w:tcW w:w="1700" w:type="dxa"/>
            <w:tcBorders>
              <w:top w:val="single" w:sz="4" w:space="0" w:color="auto"/>
              <w:left w:val="nil"/>
              <w:bottom w:val="single" w:sz="4" w:space="0" w:color="auto"/>
              <w:right w:val="single" w:sz="4" w:space="0" w:color="auto"/>
            </w:tcBorders>
            <w:shd w:val="clear" w:color="auto" w:fill="auto"/>
          </w:tcPr>
          <w:p w:rsidR="008002B7" w:rsidRPr="008002B7" w:rsidRDefault="008002B7" w:rsidP="008002B7">
            <w:pPr>
              <w:jc w:val="left"/>
              <w:rPr>
                <w:rFonts w:cs="Arial"/>
                <w:sz w:val="16"/>
                <w:szCs w:val="16"/>
              </w:rPr>
            </w:pPr>
            <w:r w:rsidRPr="008002B7">
              <w:rPr>
                <w:rFonts w:cs="Arial"/>
                <w:sz w:val="16"/>
                <w:szCs w:val="16"/>
              </w:rPr>
              <w:t>Solanum muricatum Aiton</w:t>
            </w:r>
          </w:p>
        </w:tc>
      </w:tr>
      <w:tr w:rsidR="008002B7" w:rsidRPr="008002B7" w:rsidTr="008002B7">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002B7" w:rsidRPr="008002B7" w:rsidRDefault="008002B7" w:rsidP="008002B7">
            <w:pPr>
              <w:rPr>
                <w:rFonts w:cs="Arial"/>
                <w:sz w:val="16"/>
                <w:szCs w:val="16"/>
              </w:rPr>
            </w:pPr>
            <w:r w:rsidRPr="008002B7">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8002B7" w:rsidRPr="008002B7" w:rsidRDefault="008002B7" w:rsidP="008002B7">
            <w:pPr>
              <w:ind w:left="-113"/>
              <w:jc w:val="center"/>
              <w:rPr>
                <w:rFonts w:cs="Arial"/>
                <w:color w:val="000000"/>
                <w:sz w:val="16"/>
                <w:szCs w:val="16"/>
              </w:rPr>
            </w:pPr>
            <w:r w:rsidRPr="008002B7">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8002B7" w:rsidRPr="008002B7" w:rsidRDefault="00B51E9F" w:rsidP="008002B7">
            <w:pPr>
              <w:ind w:left="-113" w:right="-108"/>
              <w:jc w:val="left"/>
              <w:rPr>
                <w:rFonts w:cs="Arial"/>
                <w:sz w:val="16"/>
                <w:szCs w:val="16"/>
              </w:rPr>
            </w:pPr>
            <w:r>
              <w:rPr>
                <w:rFonts w:cs="Arial"/>
                <w:sz w:val="16"/>
                <w:szCs w:val="16"/>
              </w:rPr>
              <w:t>TG/SOLEN_SCU (PROJ.4)</w:t>
            </w:r>
          </w:p>
        </w:tc>
        <w:tc>
          <w:tcPr>
            <w:tcW w:w="1417" w:type="dxa"/>
            <w:gridSpan w:val="2"/>
            <w:tcBorders>
              <w:top w:val="single" w:sz="4" w:space="0" w:color="auto"/>
              <w:left w:val="nil"/>
              <w:bottom w:val="single" w:sz="4" w:space="0" w:color="auto"/>
              <w:right w:val="single" w:sz="4" w:space="0" w:color="auto"/>
            </w:tcBorders>
            <w:shd w:val="clear" w:color="auto" w:fill="auto"/>
          </w:tcPr>
          <w:p w:rsidR="008002B7" w:rsidRPr="008002B7" w:rsidRDefault="008002B7" w:rsidP="008002B7">
            <w:pPr>
              <w:jc w:val="left"/>
              <w:rPr>
                <w:rFonts w:cs="Arial"/>
                <w:sz w:val="16"/>
                <w:szCs w:val="16"/>
              </w:rPr>
            </w:pPr>
            <w:r w:rsidRPr="008002B7">
              <w:rPr>
                <w:rFonts w:cs="Arial"/>
                <w:sz w:val="16"/>
                <w:szCs w:val="16"/>
              </w:rPr>
              <w:t>Coleus; Painted-nettle</w:t>
            </w:r>
          </w:p>
        </w:tc>
        <w:tc>
          <w:tcPr>
            <w:tcW w:w="1418" w:type="dxa"/>
            <w:tcBorders>
              <w:top w:val="single" w:sz="4" w:space="0" w:color="auto"/>
              <w:left w:val="nil"/>
              <w:bottom w:val="single" w:sz="4" w:space="0" w:color="auto"/>
              <w:right w:val="single" w:sz="4" w:space="0" w:color="auto"/>
            </w:tcBorders>
            <w:shd w:val="clear" w:color="auto" w:fill="auto"/>
          </w:tcPr>
          <w:p w:rsidR="008002B7" w:rsidRPr="008002B7" w:rsidRDefault="008002B7" w:rsidP="008002B7">
            <w:pPr>
              <w:jc w:val="left"/>
              <w:rPr>
                <w:rFonts w:cs="Arial"/>
                <w:sz w:val="16"/>
                <w:szCs w:val="16"/>
              </w:rPr>
            </w:pPr>
            <w:r w:rsidRPr="008002B7">
              <w:rPr>
                <w:rFonts w:cs="Arial"/>
                <w:sz w:val="16"/>
                <w:szCs w:val="16"/>
              </w:rPr>
              <w:t> </w:t>
            </w:r>
          </w:p>
        </w:tc>
        <w:tc>
          <w:tcPr>
            <w:tcW w:w="1417" w:type="dxa"/>
            <w:tcBorders>
              <w:top w:val="single" w:sz="4" w:space="0" w:color="auto"/>
              <w:left w:val="nil"/>
              <w:bottom w:val="single" w:sz="4" w:space="0" w:color="auto"/>
              <w:right w:val="single" w:sz="4" w:space="0" w:color="auto"/>
            </w:tcBorders>
            <w:shd w:val="clear" w:color="auto" w:fill="auto"/>
          </w:tcPr>
          <w:p w:rsidR="008002B7" w:rsidRPr="008002B7" w:rsidRDefault="008002B7" w:rsidP="008002B7">
            <w:pPr>
              <w:jc w:val="left"/>
              <w:rPr>
                <w:rFonts w:cs="Arial"/>
                <w:sz w:val="16"/>
                <w:szCs w:val="16"/>
              </w:rPr>
            </w:pPr>
            <w:r w:rsidRPr="008002B7">
              <w:rPr>
                <w:rFonts w:cs="Arial"/>
                <w:sz w:val="16"/>
                <w:szCs w:val="16"/>
              </w:rPr>
              <w:t> </w:t>
            </w:r>
          </w:p>
        </w:tc>
        <w:tc>
          <w:tcPr>
            <w:tcW w:w="1418" w:type="dxa"/>
            <w:tcBorders>
              <w:top w:val="single" w:sz="4" w:space="0" w:color="auto"/>
              <w:left w:val="nil"/>
              <w:bottom w:val="single" w:sz="4" w:space="0" w:color="auto"/>
              <w:right w:val="single" w:sz="4" w:space="0" w:color="auto"/>
            </w:tcBorders>
            <w:shd w:val="clear" w:color="auto" w:fill="auto"/>
          </w:tcPr>
          <w:p w:rsidR="008002B7" w:rsidRPr="008002B7" w:rsidRDefault="008002B7" w:rsidP="008002B7">
            <w:pPr>
              <w:jc w:val="left"/>
              <w:rPr>
                <w:rFonts w:cs="Arial"/>
                <w:sz w:val="16"/>
                <w:szCs w:val="16"/>
              </w:rPr>
            </w:pPr>
            <w:r w:rsidRPr="008002B7">
              <w:rPr>
                <w:rFonts w:cs="Arial"/>
                <w:sz w:val="16"/>
                <w:szCs w:val="16"/>
              </w:rPr>
              <w:t>El-nene</w:t>
            </w:r>
          </w:p>
        </w:tc>
        <w:tc>
          <w:tcPr>
            <w:tcW w:w="1700" w:type="dxa"/>
            <w:tcBorders>
              <w:top w:val="single" w:sz="4" w:space="0" w:color="auto"/>
              <w:left w:val="nil"/>
              <w:bottom w:val="single" w:sz="4" w:space="0" w:color="auto"/>
              <w:right w:val="single" w:sz="4" w:space="0" w:color="auto"/>
            </w:tcBorders>
            <w:shd w:val="clear" w:color="auto" w:fill="auto"/>
          </w:tcPr>
          <w:p w:rsidR="008002B7" w:rsidRPr="008002B7" w:rsidRDefault="008002B7" w:rsidP="008002B7">
            <w:pPr>
              <w:jc w:val="left"/>
              <w:rPr>
                <w:rFonts w:cs="Arial"/>
                <w:sz w:val="16"/>
                <w:szCs w:val="16"/>
              </w:rPr>
            </w:pPr>
            <w:r w:rsidRPr="008002B7">
              <w:rPr>
                <w:rFonts w:cs="Arial"/>
                <w:sz w:val="16"/>
                <w:szCs w:val="16"/>
              </w:rPr>
              <w:t>Plectranthus scutellarioides (L.) R. Br.</w:t>
            </w:r>
          </w:p>
        </w:tc>
      </w:tr>
      <w:tr w:rsidR="00A63F55" w:rsidRPr="00DB7C7F" w:rsidTr="0047584E">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A63F55" w:rsidRPr="00AD4647" w:rsidRDefault="00A63F55" w:rsidP="0047584E">
            <w:pPr>
              <w:spacing w:before="60" w:after="120"/>
              <w:ind w:left="-36"/>
              <w:jc w:val="left"/>
              <w:rPr>
                <w:rFonts w:eastAsia="MS Mincho" w:cs="Arial"/>
                <w:bCs/>
                <w:sz w:val="16"/>
                <w:szCs w:val="16"/>
                <w:u w:val="single"/>
                <w:lang w:val="fr-FR" w:eastAsia="ja-JP"/>
              </w:rPr>
            </w:pPr>
            <w:r w:rsidRPr="00A12CA2">
              <w:rPr>
                <w:rFonts w:eastAsia="MS Mincho" w:cs="Arial"/>
                <w:b/>
                <w:bCs/>
                <w:sz w:val="16"/>
                <w:szCs w:val="16"/>
                <w:u w:val="single"/>
                <w:lang w:val="fr-CH" w:eastAsia="ja-JP"/>
              </w:rPr>
              <w:t> </w:t>
            </w:r>
            <w:r w:rsidRPr="00AD4647">
              <w:rPr>
                <w:rFonts w:cs="Arial"/>
                <w:bCs/>
                <w:sz w:val="16"/>
                <w:szCs w:val="16"/>
                <w:u w:val="single"/>
                <w:lang w:val="fr-FR"/>
              </w:rPr>
              <w:t xml:space="preserve">REVISIONS OF TEST GUIDELINES / </w:t>
            </w:r>
            <w:r w:rsidRPr="00AD4647">
              <w:rPr>
                <w:rFonts w:cs="Arial"/>
                <w:sz w:val="16"/>
                <w:szCs w:val="16"/>
                <w:u w:val="single"/>
                <w:lang w:val="fr-FR"/>
              </w:rPr>
              <w:t>RÉVISIONS DE PRINCIPES DIRECTEURS D’EXAMEN ADOPTÉS / REVISIONEN ANGENOMMENER PRÜFUNGSRICHTLINIEN / REVISIONES DE DIRECTRICES DE EXAMEN ADOPTADAS</w:t>
            </w:r>
          </w:p>
        </w:tc>
      </w:tr>
      <w:tr w:rsidR="001B6153" w:rsidRPr="00DB7C7F" w:rsidTr="001B6153">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B6153" w:rsidRPr="001B6153" w:rsidRDefault="001B6153" w:rsidP="001B6153">
            <w:pPr>
              <w:rPr>
                <w:rFonts w:cs="Arial"/>
                <w:sz w:val="16"/>
                <w:lang w:val="fr-FR"/>
              </w:rPr>
            </w:pPr>
            <w:r w:rsidRPr="001B6153">
              <w:rPr>
                <w:rFonts w:cs="Arial"/>
                <w:sz w:val="16"/>
                <w:lang w:val="fr-FR"/>
              </w:rPr>
              <w:t>GB</w:t>
            </w:r>
          </w:p>
        </w:tc>
        <w:tc>
          <w:tcPr>
            <w:tcW w:w="590" w:type="dxa"/>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rPr>
                <w:rFonts w:cs="Arial"/>
                <w:sz w:val="16"/>
                <w:lang w:val="fr-FR"/>
              </w:rPr>
            </w:pPr>
            <w:r w:rsidRPr="001B6153">
              <w:rPr>
                <w:rFonts w:cs="Arial"/>
                <w:sz w:val="16"/>
                <w:lang w:val="fr-FR"/>
              </w:rPr>
              <w:t>TWA</w:t>
            </w:r>
          </w:p>
        </w:tc>
        <w:tc>
          <w:tcPr>
            <w:tcW w:w="1632" w:type="dxa"/>
            <w:gridSpan w:val="2"/>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ind w:left="-36"/>
              <w:rPr>
                <w:rFonts w:cs="Arial"/>
                <w:sz w:val="16"/>
                <w:lang w:val="fr-FR"/>
              </w:rPr>
            </w:pPr>
            <w:r w:rsidRPr="001B6153">
              <w:rPr>
                <w:rFonts w:cs="Arial"/>
                <w:sz w:val="16"/>
                <w:lang w:val="fr-FR"/>
              </w:rPr>
              <w:t>TG/8/7</w:t>
            </w:r>
          </w:p>
        </w:tc>
        <w:tc>
          <w:tcPr>
            <w:tcW w:w="1275" w:type="dxa"/>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jc w:val="left"/>
              <w:rPr>
                <w:rFonts w:cs="Arial"/>
                <w:sz w:val="16"/>
                <w:lang w:val="fr-FR"/>
              </w:rPr>
            </w:pPr>
            <w:r w:rsidRPr="001B6153">
              <w:rPr>
                <w:rFonts w:cs="Arial"/>
                <w:sz w:val="16"/>
                <w:lang w:val="fr-FR"/>
              </w:rPr>
              <w:t>Field Bean</w:t>
            </w:r>
          </w:p>
        </w:tc>
        <w:tc>
          <w:tcPr>
            <w:tcW w:w="1418" w:type="dxa"/>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jc w:val="left"/>
              <w:rPr>
                <w:rFonts w:cs="Arial"/>
                <w:sz w:val="16"/>
                <w:lang w:val="fr-FR"/>
              </w:rPr>
            </w:pPr>
            <w:r w:rsidRPr="001B6153">
              <w:rPr>
                <w:rFonts w:cs="Arial"/>
                <w:sz w:val="16"/>
                <w:lang w:val="fr-FR"/>
              </w:rPr>
              <w:t xml:space="preserve">Féverole </w:t>
            </w:r>
          </w:p>
        </w:tc>
        <w:tc>
          <w:tcPr>
            <w:tcW w:w="1417" w:type="dxa"/>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jc w:val="left"/>
              <w:rPr>
                <w:rFonts w:cs="Arial"/>
                <w:sz w:val="16"/>
                <w:lang w:val="fr-FR"/>
              </w:rPr>
            </w:pPr>
            <w:r w:rsidRPr="001B6153">
              <w:rPr>
                <w:rFonts w:cs="Arial"/>
                <w:sz w:val="16"/>
                <w:lang w:val="fr-FR"/>
              </w:rPr>
              <w:t xml:space="preserve">Ackerbohne </w:t>
            </w:r>
          </w:p>
        </w:tc>
        <w:tc>
          <w:tcPr>
            <w:tcW w:w="1418" w:type="dxa"/>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jc w:val="left"/>
              <w:rPr>
                <w:rFonts w:cs="Arial"/>
                <w:sz w:val="16"/>
                <w:lang w:val="fr-FR"/>
              </w:rPr>
            </w:pPr>
            <w:r w:rsidRPr="001B6153">
              <w:rPr>
                <w:rFonts w:cs="Arial"/>
                <w:sz w:val="16"/>
                <w:lang w:val="fr-FR"/>
              </w:rPr>
              <w:t xml:space="preserve">Haboncillo </w:t>
            </w:r>
          </w:p>
        </w:tc>
        <w:tc>
          <w:tcPr>
            <w:tcW w:w="1700" w:type="dxa"/>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jc w:val="left"/>
              <w:rPr>
                <w:rFonts w:cs="Arial"/>
                <w:sz w:val="16"/>
                <w:lang w:val="es-ES"/>
              </w:rPr>
            </w:pPr>
            <w:r w:rsidRPr="001B6153">
              <w:rPr>
                <w:rFonts w:cs="Arial"/>
                <w:sz w:val="16"/>
                <w:lang w:val="es-ES"/>
              </w:rPr>
              <w:t>Vicia faba L. var. minor Harz</w:t>
            </w:r>
          </w:p>
        </w:tc>
      </w:tr>
      <w:tr w:rsidR="001B6153" w:rsidRPr="00DB7C7F" w:rsidTr="001B6153">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B6153" w:rsidRPr="001B6153" w:rsidRDefault="001B6153" w:rsidP="001B6153">
            <w:pPr>
              <w:rPr>
                <w:rFonts w:cs="Arial"/>
                <w:sz w:val="16"/>
                <w:lang w:val="fr-FR"/>
              </w:rPr>
            </w:pPr>
            <w:r w:rsidRPr="001B6153">
              <w:rPr>
                <w:rFonts w:cs="Arial"/>
                <w:sz w:val="16"/>
                <w:lang w:val="fr-FR"/>
              </w:rPr>
              <w:t>DE</w:t>
            </w:r>
          </w:p>
        </w:tc>
        <w:tc>
          <w:tcPr>
            <w:tcW w:w="590" w:type="dxa"/>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rPr>
                <w:rFonts w:cs="Arial"/>
                <w:sz w:val="16"/>
                <w:lang w:val="fr-FR"/>
              </w:rPr>
            </w:pPr>
            <w:r w:rsidRPr="001B6153">
              <w:rPr>
                <w:rFonts w:cs="Arial"/>
                <w:sz w:val="16"/>
                <w:lang w:val="fr-FR"/>
              </w:rPr>
              <w:t>TWA</w:t>
            </w:r>
          </w:p>
        </w:tc>
        <w:tc>
          <w:tcPr>
            <w:tcW w:w="1632" w:type="dxa"/>
            <w:gridSpan w:val="2"/>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ind w:left="-36"/>
              <w:rPr>
                <w:rFonts w:cs="Arial"/>
                <w:sz w:val="16"/>
                <w:lang w:val="fr-FR"/>
              </w:rPr>
            </w:pPr>
            <w:r w:rsidRPr="001B6153">
              <w:rPr>
                <w:rFonts w:cs="Arial"/>
                <w:sz w:val="16"/>
                <w:lang w:val="fr-FR"/>
              </w:rPr>
              <w:t>TG/19/11</w:t>
            </w:r>
          </w:p>
        </w:tc>
        <w:tc>
          <w:tcPr>
            <w:tcW w:w="1275" w:type="dxa"/>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jc w:val="left"/>
              <w:rPr>
                <w:rFonts w:cs="Arial"/>
                <w:sz w:val="16"/>
                <w:lang w:val="fr-FR"/>
              </w:rPr>
            </w:pPr>
            <w:r w:rsidRPr="001B6153">
              <w:rPr>
                <w:rFonts w:cs="Arial"/>
                <w:sz w:val="16"/>
                <w:lang w:val="fr-FR"/>
              </w:rPr>
              <w:t>Barley</w:t>
            </w:r>
          </w:p>
        </w:tc>
        <w:tc>
          <w:tcPr>
            <w:tcW w:w="1418" w:type="dxa"/>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jc w:val="left"/>
              <w:rPr>
                <w:rFonts w:cs="Arial"/>
                <w:sz w:val="16"/>
                <w:lang w:val="fr-FR"/>
              </w:rPr>
            </w:pPr>
            <w:r w:rsidRPr="001B6153">
              <w:rPr>
                <w:rFonts w:cs="Arial"/>
                <w:sz w:val="16"/>
                <w:lang w:val="fr-FR"/>
              </w:rPr>
              <w:t>Orge</w:t>
            </w:r>
          </w:p>
        </w:tc>
        <w:tc>
          <w:tcPr>
            <w:tcW w:w="1417" w:type="dxa"/>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jc w:val="left"/>
              <w:rPr>
                <w:rFonts w:cs="Arial"/>
                <w:sz w:val="16"/>
                <w:lang w:val="fr-FR"/>
              </w:rPr>
            </w:pPr>
            <w:r w:rsidRPr="001B6153">
              <w:rPr>
                <w:rFonts w:cs="Arial"/>
                <w:sz w:val="16"/>
                <w:lang w:val="fr-FR"/>
              </w:rPr>
              <w:t xml:space="preserve">Gerste </w:t>
            </w:r>
          </w:p>
        </w:tc>
        <w:tc>
          <w:tcPr>
            <w:tcW w:w="1418" w:type="dxa"/>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jc w:val="left"/>
              <w:rPr>
                <w:rFonts w:cs="Arial"/>
                <w:sz w:val="16"/>
                <w:lang w:val="fr-FR"/>
              </w:rPr>
            </w:pPr>
            <w:r w:rsidRPr="001B6153">
              <w:rPr>
                <w:rFonts w:cs="Arial"/>
                <w:sz w:val="16"/>
                <w:lang w:val="fr-FR"/>
              </w:rPr>
              <w:t>Cebada</w:t>
            </w:r>
          </w:p>
        </w:tc>
        <w:tc>
          <w:tcPr>
            <w:tcW w:w="1700" w:type="dxa"/>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jc w:val="left"/>
              <w:rPr>
                <w:rFonts w:cs="Arial"/>
                <w:sz w:val="16"/>
                <w:lang w:val="pt-BR"/>
              </w:rPr>
            </w:pPr>
            <w:r w:rsidRPr="001B6153">
              <w:rPr>
                <w:rFonts w:cs="Arial"/>
                <w:sz w:val="16"/>
                <w:lang w:val="pt-BR"/>
              </w:rPr>
              <w:t>Hordeum vulgare L., Hordeum lagunculiforme (Bachteev) Bachteev ex Nikif.</w:t>
            </w:r>
          </w:p>
        </w:tc>
      </w:tr>
      <w:tr w:rsidR="001B6153" w:rsidRPr="001B6153" w:rsidTr="001B6153">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B6153" w:rsidRPr="001B6153" w:rsidRDefault="001B6153" w:rsidP="001B6153">
            <w:pPr>
              <w:rPr>
                <w:rFonts w:cs="Arial"/>
                <w:sz w:val="16"/>
                <w:lang w:val="fr-FR"/>
              </w:rPr>
            </w:pPr>
            <w:r w:rsidRPr="001B6153">
              <w:rPr>
                <w:rFonts w:cs="Arial"/>
                <w:sz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rPr>
                <w:rFonts w:cs="Arial"/>
                <w:sz w:val="16"/>
                <w:lang w:val="fr-FR"/>
              </w:rPr>
            </w:pPr>
            <w:r w:rsidRPr="001B6153">
              <w:rPr>
                <w:rFonts w:cs="Arial"/>
                <w:sz w:val="16"/>
                <w:lang w:val="fr-FR"/>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ind w:left="-36"/>
              <w:rPr>
                <w:rFonts w:cs="Arial"/>
                <w:sz w:val="16"/>
                <w:lang w:val="fr-FR"/>
              </w:rPr>
            </w:pPr>
            <w:r w:rsidRPr="001B6153">
              <w:rPr>
                <w:rFonts w:cs="Arial"/>
                <w:sz w:val="16"/>
                <w:lang w:val="fr-FR"/>
              </w:rPr>
              <w:t>TG/182/4</w:t>
            </w:r>
          </w:p>
        </w:tc>
        <w:tc>
          <w:tcPr>
            <w:tcW w:w="1275" w:type="dxa"/>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jc w:val="left"/>
              <w:rPr>
                <w:rFonts w:cs="Arial"/>
                <w:sz w:val="16"/>
                <w:lang w:val="fr-FR"/>
              </w:rPr>
            </w:pPr>
            <w:r w:rsidRPr="001B6153">
              <w:rPr>
                <w:rFonts w:cs="Arial"/>
                <w:sz w:val="16"/>
                <w:lang w:val="fr-FR"/>
              </w:rPr>
              <w:t>Guzmania</w:t>
            </w:r>
          </w:p>
        </w:tc>
        <w:tc>
          <w:tcPr>
            <w:tcW w:w="1418" w:type="dxa"/>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jc w:val="left"/>
              <w:rPr>
                <w:rFonts w:cs="Arial"/>
                <w:sz w:val="16"/>
                <w:lang w:val="fr-FR"/>
              </w:rPr>
            </w:pPr>
            <w:r w:rsidRPr="001B6153">
              <w:rPr>
                <w:rFonts w:cs="Arial"/>
                <w:sz w:val="16"/>
                <w:lang w:val="fr-FR"/>
              </w:rPr>
              <w:t>Guzmania</w:t>
            </w:r>
          </w:p>
        </w:tc>
        <w:tc>
          <w:tcPr>
            <w:tcW w:w="1417" w:type="dxa"/>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jc w:val="left"/>
              <w:rPr>
                <w:rFonts w:cs="Arial"/>
                <w:sz w:val="16"/>
                <w:lang w:val="fr-FR"/>
              </w:rPr>
            </w:pPr>
            <w:r w:rsidRPr="001B6153">
              <w:rPr>
                <w:rFonts w:cs="Arial"/>
                <w:sz w:val="16"/>
                <w:lang w:val="fr-FR"/>
              </w:rPr>
              <w:t>Guzmania</w:t>
            </w:r>
          </w:p>
        </w:tc>
        <w:tc>
          <w:tcPr>
            <w:tcW w:w="1418" w:type="dxa"/>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jc w:val="left"/>
              <w:rPr>
                <w:rFonts w:cs="Arial"/>
                <w:sz w:val="16"/>
                <w:lang w:val="fr-FR"/>
              </w:rPr>
            </w:pPr>
            <w:r w:rsidRPr="001B6153">
              <w:rPr>
                <w:rFonts w:cs="Arial"/>
                <w:sz w:val="16"/>
                <w:lang w:val="fr-FR"/>
              </w:rPr>
              <w:t>Guzmania</w:t>
            </w:r>
          </w:p>
        </w:tc>
        <w:tc>
          <w:tcPr>
            <w:tcW w:w="1700" w:type="dxa"/>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jc w:val="left"/>
              <w:rPr>
                <w:rFonts w:cs="Arial"/>
                <w:sz w:val="16"/>
                <w:lang w:val="fr-FR"/>
              </w:rPr>
            </w:pPr>
            <w:r w:rsidRPr="001B6153">
              <w:rPr>
                <w:rFonts w:cs="Arial"/>
                <w:sz w:val="16"/>
                <w:lang w:val="fr-FR"/>
              </w:rPr>
              <w:t>Guzmania Ruiz et Pav.</w:t>
            </w:r>
          </w:p>
        </w:tc>
      </w:tr>
      <w:tr w:rsidR="001B6153" w:rsidRPr="001B6153" w:rsidTr="001B6153">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1B6153" w:rsidRPr="001B6153" w:rsidRDefault="001B6153" w:rsidP="001B6153">
            <w:pPr>
              <w:rPr>
                <w:rFonts w:cs="Arial"/>
                <w:sz w:val="16"/>
                <w:lang w:val="fr-FR"/>
              </w:rPr>
            </w:pPr>
            <w:r w:rsidRPr="001B6153">
              <w:rPr>
                <w:rFonts w:cs="Arial"/>
                <w:sz w:val="16"/>
                <w:lang w:val="fr-FR"/>
              </w:rPr>
              <w:t>QZ</w:t>
            </w:r>
          </w:p>
        </w:tc>
        <w:tc>
          <w:tcPr>
            <w:tcW w:w="590" w:type="dxa"/>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rPr>
                <w:rFonts w:cs="Arial"/>
                <w:sz w:val="16"/>
                <w:lang w:val="fr-FR"/>
              </w:rPr>
            </w:pPr>
            <w:r w:rsidRPr="001B6153">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ind w:left="-36"/>
              <w:rPr>
                <w:rFonts w:cs="Arial"/>
                <w:sz w:val="16"/>
                <w:lang w:val="fr-FR"/>
              </w:rPr>
            </w:pPr>
            <w:r w:rsidRPr="001B6153">
              <w:rPr>
                <w:rFonts w:cs="Arial"/>
                <w:sz w:val="16"/>
                <w:lang w:val="fr-FR"/>
              </w:rPr>
              <w:t>TG/259/2</w:t>
            </w:r>
          </w:p>
        </w:tc>
        <w:tc>
          <w:tcPr>
            <w:tcW w:w="1275" w:type="dxa"/>
            <w:tcBorders>
              <w:top w:val="single" w:sz="4" w:space="0" w:color="auto"/>
              <w:left w:val="nil"/>
              <w:bottom w:val="single" w:sz="4" w:space="0" w:color="auto"/>
              <w:right w:val="single" w:sz="4" w:space="0" w:color="auto"/>
            </w:tcBorders>
            <w:shd w:val="clear" w:color="auto" w:fill="auto"/>
          </w:tcPr>
          <w:p w:rsidR="001B6153" w:rsidRDefault="001B6153" w:rsidP="001B6153">
            <w:pPr>
              <w:jc w:val="left"/>
              <w:rPr>
                <w:rFonts w:cs="Arial"/>
                <w:sz w:val="16"/>
                <w:lang w:val="fr-FR"/>
              </w:rPr>
            </w:pPr>
            <w:r w:rsidRPr="001B6153">
              <w:rPr>
                <w:rFonts w:cs="Arial"/>
                <w:sz w:val="16"/>
                <w:lang w:val="fr-FR"/>
              </w:rPr>
              <w:t>Agaricus Mushroom, Button Mushroom</w:t>
            </w:r>
          </w:p>
          <w:p w:rsidR="00245F46" w:rsidRPr="001B6153" w:rsidRDefault="00245F46" w:rsidP="001B6153">
            <w:pPr>
              <w:jc w:val="left"/>
              <w:rPr>
                <w:rFonts w:cs="Arial"/>
                <w:sz w:val="16"/>
                <w:lang w:val="fr-FR"/>
              </w:rPr>
            </w:pPr>
          </w:p>
        </w:tc>
        <w:tc>
          <w:tcPr>
            <w:tcW w:w="1418" w:type="dxa"/>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jc w:val="left"/>
              <w:rPr>
                <w:rFonts w:cs="Arial"/>
                <w:sz w:val="16"/>
                <w:lang w:val="fr-FR"/>
              </w:rPr>
            </w:pPr>
            <w:r w:rsidRPr="001B6153">
              <w:rPr>
                <w:rFonts w:cs="Arial"/>
                <w:sz w:val="16"/>
                <w:lang w:val="fr-FR"/>
              </w:rPr>
              <w:t>Agaric, Champignon de Paris</w:t>
            </w:r>
          </w:p>
        </w:tc>
        <w:tc>
          <w:tcPr>
            <w:tcW w:w="1417" w:type="dxa"/>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jc w:val="left"/>
              <w:rPr>
                <w:rFonts w:cs="Arial"/>
                <w:sz w:val="16"/>
                <w:lang w:val="fr-FR"/>
              </w:rPr>
            </w:pPr>
            <w:r w:rsidRPr="001B6153">
              <w:rPr>
                <w:rFonts w:cs="Arial"/>
                <w:sz w:val="16"/>
                <w:lang w:val="fr-FR"/>
              </w:rPr>
              <w:t>Champignon</w:t>
            </w:r>
          </w:p>
        </w:tc>
        <w:tc>
          <w:tcPr>
            <w:tcW w:w="1418" w:type="dxa"/>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jc w:val="left"/>
              <w:rPr>
                <w:rFonts w:cs="Arial"/>
                <w:sz w:val="16"/>
                <w:lang w:val="fr-FR"/>
              </w:rPr>
            </w:pPr>
            <w:r w:rsidRPr="001B6153">
              <w:rPr>
                <w:rFonts w:cs="Arial"/>
                <w:sz w:val="16"/>
                <w:lang w:val="fr-FR"/>
              </w:rPr>
              <w:t>Champiñón</w:t>
            </w:r>
          </w:p>
        </w:tc>
        <w:tc>
          <w:tcPr>
            <w:tcW w:w="1700" w:type="dxa"/>
            <w:tcBorders>
              <w:top w:val="single" w:sz="4" w:space="0" w:color="auto"/>
              <w:left w:val="nil"/>
              <w:bottom w:val="single" w:sz="4" w:space="0" w:color="auto"/>
              <w:right w:val="single" w:sz="4" w:space="0" w:color="auto"/>
            </w:tcBorders>
            <w:shd w:val="clear" w:color="auto" w:fill="auto"/>
          </w:tcPr>
          <w:p w:rsidR="001B6153" w:rsidRPr="001B6153" w:rsidRDefault="001B6153" w:rsidP="001B6153">
            <w:pPr>
              <w:jc w:val="left"/>
              <w:rPr>
                <w:rFonts w:cs="Arial"/>
                <w:sz w:val="16"/>
                <w:lang w:val="fr-FR"/>
              </w:rPr>
            </w:pPr>
            <w:r w:rsidRPr="001B6153">
              <w:rPr>
                <w:rFonts w:cs="Arial"/>
                <w:sz w:val="16"/>
                <w:lang w:val="fr-FR"/>
              </w:rPr>
              <w:t>Agaricus bisporus (Lange.) Sing.</w:t>
            </w:r>
          </w:p>
        </w:tc>
      </w:tr>
      <w:tr w:rsidR="00A63F55" w:rsidRPr="00DB7C7F" w:rsidTr="0047584E">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A63F55" w:rsidRPr="00AD4647" w:rsidRDefault="00A63F55" w:rsidP="0047584E">
            <w:pPr>
              <w:keepNext/>
              <w:spacing w:before="60" w:after="120"/>
              <w:ind w:left="-36"/>
              <w:jc w:val="left"/>
              <w:rPr>
                <w:rFonts w:eastAsia="MS Mincho" w:cs="Arial"/>
                <w:bCs/>
                <w:sz w:val="16"/>
                <w:szCs w:val="16"/>
                <w:u w:val="single"/>
                <w:lang w:val="fr-FR" w:eastAsia="ja-JP"/>
              </w:rPr>
            </w:pPr>
            <w:r w:rsidRPr="00AD4647">
              <w:rPr>
                <w:rFonts w:cs="Arial"/>
                <w:bCs/>
                <w:sz w:val="16"/>
                <w:szCs w:val="16"/>
                <w:u w:val="single"/>
                <w:lang w:val="fr-FR"/>
              </w:rPr>
              <w:t xml:space="preserve">PARTIAL REVISIONS OF TEST GUIDELINES / </w:t>
            </w:r>
            <w:r w:rsidRPr="00AD4647">
              <w:rPr>
                <w:rFonts w:cs="Arial"/>
                <w:sz w:val="16"/>
                <w:szCs w:val="16"/>
                <w:u w:val="single"/>
                <w:lang w:val="fr-FR"/>
              </w:rPr>
              <w:t>RÉVISIONS PARTIELLES DE PRINCIPES DIRECTEURS D’EXAMEN ADOPTÉS /</w:t>
            </w:r>
            <w:r w:rsidRPr="00AD4647">
              <w:rPr>
                <w:rFonts w:cs="Arial"/>
                <w:sz w:val="16"/>
                <w:szCs w:val="16"/>
                <w:u w:val="single"/>
                <w:lang w:val="fr-FR"/>
              </w:rPr>
              <w:br/>
              <w:t>TEILREVISIONEN ANGENOMMENER PRÜFUNGSRICHTLINIEN / REVISIONES PARCIALES DE DIRECTRICES DE EXAMEN ADOPTADAS</w:t>
            </w:r>
          </w:p>
        </w:tc>
      </w:tr>
      <w:tr w:rsidR="00A80A8A" w:rsidRPr="00A071EF" w:rsidTr="0047584E">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A80A8A" w:rsidRPr="00A071EF" w:rsidRDefault="00A80A8A" w:rsidP="0047584E">
            <w:pPr>
              <w:rPr>
                <w:rFonts w:cs="Arial"/>
                <w:sz w:val="16"/>
              </w:rPr>
            </w:pPr>
            <w:r w:rsidRPr="00A071EF">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A80A8A" w:rsidRPr="00A071EF" w:rsidRDefault="00A80A8A" w:rsidP="0047584E">
            <w:pPr>
              <w:rPr>
                <w:rFonts w:cs="Arial"/>
                <w:sz w:val="16"/>
              </w:rPr>
            </w:pPr>
            <w:r w:rsidRPr="00A071EF">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A80A8A" w:rsidRPr="00A071EF" w:rsidRDefault="00A80A8A" w:rsidP="0047584E">
            <w:pPr>
              <w:jc w:val="left"/>
              <w:rPr>
                <w:rFonts w:cs="Arial"/>
                <w:sz w:val="16"/>
              </w:rPr>
            </w:pPr>
            <w:r w:rsidRPr="00A071EF">
              <w:rPr>
                <w:rFonts w:cs="Arial"/>
                <w:sz w:val="16"/>
              </w:rPr>
              <w:t>TG/55/7 Rev. 5</w:t>
            </w:r>
          </w:p>
        </w:tc>
        <w:tc>
          <w:tcPr>
            <w:tcW w:w="1275" w:type="dxa"/>
            <w:tcBorders>
              <w:top w:val="single" w:sz="4" w:space="0" w:color="auto"/>
              <w:left w:val="nil"/>
              <w:bottom w:val="single" w:sz="4" w:space="0" w:color="auto"/>
              <w:right w:val="single" w:sz="4" w:space="0" w:color="auto"/>
            </w:tcBorders>
            <w:shd w:val="clear" w:color="auto" w:fill="auto"/>
          </w:tcPr>
          <w:p w:rsidR="00A80A8A" w:rsidRPr="00A071EF" w:rsidRDefault="00A80A8A" w:rsidP="0047584E">
            <w:pPr>
              <w:jc w:val="left"/>
              <w:rPr>
                <w:rFonts w:cs="Arial"/>
                <w:sz w:val="16"/>
              </w:rPr>
            </w:pPr>
            <w:r w:rsidRPr="00A071EF">
              <w:rPr>
                <w:rFonts w:cs="Arial"/>
                <w:sz w:val="16"/>
              </w:rPr>
              <w:t>Spinach</w:t>
            </w:r>
          </w:p>
        </w:tc>
        <w:tc>
          <w:tcPr>
            <w:tcW w:w="1418" w:type="dxa"/>
            <w:tcBorders>
              <w:top w:val="single" w:sz="4" w:space="0" w:color="auto"/>
              <w:left w:val="nil"/>
              <w:bottom w:val="single" w:sz="4" w:space="0" w:color="auto"/>
              <w:right w:val="single" w:sz="4" w:space="0" w:color="auto"/>
            </w:tcBorders>
            <w:shd w:val="clear" w:color="auto" w:fill="auto"/>
          </w:tcPr>
          <w:p w:rsidR="00A80A8A" w:rsidRPr="00A071EF" w:rsidRDefault="00A80A8A" w:rsidP="0047584E">
            <w:pPr>
              <w:jc w:val="left"/>
              <w:rPr>
                <w:rFonts w:cs="Arial"/>
                <w:sz w:val="16"/>
              </w:rPr>
            </w:pPr>
            <w:r w:rsidRPr="00A071EF">
              <w:rPr>
                <w:rFonts w:cs="Arial"/>
                <w:sz w:val="16"/>
              </w:rPr>
              <w:t>Épinard</w:t>
            </w:r>
          </w:p>
        </w:tc>
        <w:tc>
          <w:tcPr>
            <w:tcW w:w="1417" w:type="dxa"/>
            <w:tcBorders>
              <w:top w:val="single" w:sz="4" w:space="0" w:color="auto"/>
              <w:left w:val="nil"/>
              <w:bottom w:val="single" w:sz="4" w:space="0" w:color="auto"/>
              <w:right w:val="single" w:sz="4" w:space="0" w:color="auto"/>
            </w:tcBorders>
            <w:shd w:val="clear" w:color="auto" w:fill="auto"/>
          </w:tcPr>
          <w:p w:rsidR="00A80A8A" w:rsidRPr="00A071EF" w:rsidRDefault="00A80A8A" w:rsidP="0047584E">
            <w:pPr>
              <w:jc w:val="left"/>
              <w:rPr>
                <w:rFonts w:cs="Arial"/>
                <w:sz w:val="16"/>
              </w:rPr>
            </w:pPr>
            <w:r w:rsidRPr="00A071EF">
              <w:rPr>
                <w:rFonts w:cs="Arial"/>
                <w:sz w:val="16"/>
              </w:rPr>
              <w:t>Spinat</w:t>
            </w:r>
          </w:p>
        </w:tc>
        <w:tc>
          <w:tcPr>
            <w:tcW w:w="1418" w:type="dxa"/>
            <w:tcBorders>
              <w:top w:val="single" w:sz="4" w:space="0" w:color="auto"/>
              <w:left w:val="nil"/>
              <w:bottom w:val="single" w:sz="4" w:space="0" w:color="auto"/>
              <w:right w:val="single" w:sz="4" w:space="0" w:color="auto"/>
            </w:tcBorders>
            <w:shd w:val="clear" w:color="auto" w:fill="auto"/>
          </w:tcPr>
          <w:p w:rsidR="00A80A8A" w:rsidRPr="00A071EF" w:rsidRDefault="00A80A8A" w:rsidP="0047584E">
            <w:pPr>
              <w:jc w:val="left"/>
              <w:rPr>
                <w:rFonts w:cs="Arial"/>
                <w:sz w:val="16"/>
              </w:rPr>
            </w:pPr>
            <w:r w:rsidRPr="00A071EF">
              <w:rPr>
                <w:rFonts w:cs="Arial"/>
                <w:sz w:val="16"/>
              </w:rPr>
              <w:t>Espinaca</w:t>
            </w:r>
          </w:p>
        </w:tc>
        <w:tc>
          <w:tcPr>
            <w:tcW w:w="1700" w:type="dxa"/>
            <w:tcBorders>
              <w:top w:val="single" w:sz="4" w:space="0" w:color="auto"/>
              <w:left w:val="nil"/>
              <w:bottom w:val="single" w:sz="4" w:space="0" w:color="auto"/>
              <w:right w:val="single" w:sz="4" w:space="0" w:color="auto"/>
            </w:tcBorders>
            <w:shd w:val="clear" w:color="auto" w:fill="auto"/>
          </w:tcPr>
          <w:p w:rsidR="00A80A8A" w:rsidRPr="00A071EF" w:rsidRDefault="00A80A8A" w:rsidP="0047584E">
            <w:pPr>
              <w:jc w:val="left"/>
              <w:rPr>
                <w:rFonts w:cs="Arial"/>
                <w:sz w:val="16"/>
              </w:rPr>
            </w:pPr>
            <w:r w:rsidRPr="00A071EF">
              <w:rPr>
                <w:rFonts w:cs="Arial"/>
                <w:sz w:val="16"/>
              </w:rPr>
              <w:t>Spinacia oleracea L.</w:t>
            </w:r>
          </w:p>
        </w:tc>
      </w:tr>
      <w:tr w:rsidR="00A80A8A" w:rsidRPr="00A071EF" w:rsidTr="0047584E">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A80A8A" w:rsidRPr="00A071EF" w:rsidRDefault="00A80A8A" w:rsidP="0047584E">
            <w:pPr>
              <w:rPr>
                <w:rFonts w:cs="Arial"/>
                <w:sz w:val="16"/>
              </w:rPr>
            </w:pPr>
            <w:r w:rsidRPr="00A071EF">
              <w:rPr>
                <w:rFonts w:cs="Arial"/>
                <w:sz w:val="16"/>
              </w:rPr>
              <w:t>QZ</w:t>
            </w:r>
          </w:p>
        </w:tc>
        <w:tc>
          <w:tcPr>
            <w:tcW w:w="590" w:type="dxa"/>
            <w:tcBorders>
              <w:top w:val="single" w:sz="4" w:space="0" w:color="auto"/>
              <w:left w:val="nil"/>
              <w:bottom w:val="single" w:sz="4" w:space="0" w:color="auto"/>
              <w:right w:val="single" w:sz="4" w:space="0" w:color="auto"/>
            </w:tcBorders>
            <w:shd w:val="clear" w:color="auto" w:fill="auto"/>
          </w:tcPr>
          <w:p w:rsidR="00A80A8A" w:rsidRPr="00A071EF" w:rsidRDefault="00A80A8A" w:rsidP="0047584E">
            <w:pPr>
              <w:rPr>
                <w:rFonts w:cs="Arial"/>
                <w:sz w:val="16"/>
              </w:rPr>
            </w:pPr>
            <w:r w:rsidRPr="00A071EF">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A80A8A" w:rsidRPr="00A071EF" w:rsidRDefault="00A80A8A" w:rsidP="0047584E">
            <w:pPr>
              <w:jc w:val="left"/>
              <w:rPr>
                <w:rFonts w:cs="Arial"/>
                <w:sz w:val="16"/>
              </w:rPr>
            </w:pPr>
            <w:r w:rsidRPr="00A071EF">
              <w:rPr>
                <w:rFonts w:cs="Arial"/>
                <w:sz w:val="16"/>
              </w:rPr>
              <w:t>TG/76/8 Rev.2</w:t>
            </w:r>
          </w:p>
        </w:tc>
        <w:tc>
          <w:tcPr>
            <w:tcW w:w="1275" w:type="dxa"/>
            <w:tcBorders>
              <w:top w:val="single" w:sz="4" w:space="0" w:color="auto"/>
              <w:left w:val="nil"/>
              <w:bottom w:val="single" w:sz="4" w:space="0" w:color="auto"/>
              <w:right w:val="single" w:sz="4" w:space="0" w:color="auto"/>
            </w:tcBorders>
            <w:shd w:val="clear" w:color="auto" w:fill="auto"/>
          </w:tcPr>
          <w:p w:rsidR="00A80A8A" w:rsidRPr="00A071EF" w:rsidRDefault="00A80A8A" w:rsidP="0047584E">
            <w:pPr>
              <w:jc w:val="left"/>
              <w:rPr>
                <w:rFonts w:cs="Arial"/>
                <w:sz w:val="16"/>
              </w:rPr>
            </w:pPr>
            <w:r w:rsidRPr="00A071EF">
              <w:rPr>
                <w:rFonts w:cs="Arial"/>
                <w:sz w:val="16"/>
              </w:rPr>
              <w:t>Sweet Pepper, Hot Pepper, Paprika, Chili</w:t>
            </w:r>
          </w:p>
        </w:tc>
        <w:tc>
          <w:tcPr>
            <w:tcW w:w="1418" w:type="dxa"/>
            <w:tcBorders>
              <w:top w:val="single" w:sz="4" w:space="0" w:color="auto"/>
              <w:left w:val="nil"/>
              <w:bottom w:val="single" w:sz="4" w:space="0" w:color="auto"/>
              <w:right w:val="single" w:sz="4" w:space="0" w:color="auto"/>
            </w:tcBorders>
            <w:shd w:val="clear" w:color="auto" w:fill="auto"/>
          </w:tcPr>
          <w:p w:rsidR="00A80A8A" w:rsidRPr="00A071EF" w:rsidRDefault="00A80A8A" w:rsidP="0047584E">
            <w:pPr>
              <w:jc w:val="left"/>
              <w:rPr>
                <w:rFonts w:cs="Arial"/>
                <w:sz w:val="16"/>
              </w:rPr>
            </w:pPr>
            <w:r w:rsidRPr="00A071EF">
              <w:rPr>
                <w:rFonts w:cs="Arial"/>
                <w:sz w:val="16"/>
              </w:rPr>
              <w:t>Piment, Poivron</w:t>
            </w:r>
          </w:p>
        </w:tc>
        <w:tc>
          <w:tcPr>
            <w:tcW w:w="1417" w:type="dxa"/>
            <w:tcBorders>
              <w:top w:val="single" w:sz="4" w:space="0" w:color="auto"/>
              <w:left w:val="nil"/>
              <w:bottom w:val="single" w:sz="4" w:space="0" w:color="auto"/>
              <w:right w:val="single" w:sz="4" w:space="0" w:color="auto"/>
            </w:tcBorders>
            <w:shd w:val="clear" w:color="auto" w:fill="auto"/>
          </w:tcPr>
          <w:p w:rsidR="00A80A8A" w:rsidRPr="00A071EF" w:rsidRDefault="00A80A8A" w:rsidP="0047584E">
            <w:pPr>
              <w:jc w:val="left"/>
              <w:rPr>
                <w:rFonts w:cs="Arial"/>
                <w:sz w:val="16"/>
              </w:rPr>
            </w:pPr>
            <w:r w:rsidRPr="00A071EF">
              <w:rPr>
                <w:rFonts w:cs="Arial"/>
                <w:sz w:val="16"/>
              </w:rPr>
              <w:t>Paprika</w:t>
            </w:r>
          </w:p>
        </w:tc>
        <w:tc>
          <w:tcPr>
            <w:tcW w:w="1418" w:type="dxa"/>
            <w:tcBorders>
              <w:top w:val="single" w:sz="4" w:space="0" w:color="auto"/>
              <w:left w:val="nil"/>
              <w:bottom w:val="single" w:sz="4" w:space="0" w:color="auto"/>
              <w:right w:val="single" w:sz="4" w:space="0" w:color="auto"/>
            </w:tcBorders>
            <w:shd w:val="clear" w:color="auto" w:fill="auto"/>
          </w:tcPr>
          <w:p w:rsidR="00A80A8A" w:rsidRPr="00A071EF" w:rsidRDefault="00A80A8A" w:rsidP="0047584E">
            <w:pPr>
              <w:jc w:val="left"/>
              <w:rPr>
                <w:rFonts w:cs="Arial"/>
                <w:sz w:val="16"/>
              </w:rPr>
            </w:pPr>
            <w:r w:rsidRPr="00A071EF">
              <w:rPr>
                <w:rFonts w:cs="Arial"/>
                <w:sz w:val="16"/>
              </w:rPr>
              <w:t>Aji, Chile, Pimiento</w:t>
            </w:r>
          </w:p>
        </w:tc>
        <w:tc>
          <w:tcPr>
            <w:tcW w:w="1700" w:type="dxa"/>
            <w:tcBorders>
              <w:top w:val="single" w:sz="4" w:space="0" w:color="auto"/>
              <w:left w:val="nil"/>
              <w:bottom w:val="single" w:sz="4" w:space="0" w:color="auto"/>
              <w:right w:val="single" w:sz="4" w:space="0" w:color="auto"/>
            </w:tcBorders>
            <w:shd w:val="clear" w:color="auto" w:fill="auto"/>
          </w:tcPr>
          <w:p w:rsidR="00A80A8A" w:rsidRPr="00A071EF" w:rsidRDefault="00A80A8A" w:rsidP="0047584E">
            <w:pPr>
              <w:jc w:val="left"/>
              <w:rPr>
                <w:rFonts w:cs="Arial"/>
                <w:sz w:val="16"/>
              </w:rPr>
            </w:pPr>
            <w:r w:rsidRPr="00A071EF">
              <w:rPr>
                <w:rFonts w:cs="Arial"/>
                <w:sz w:val="16"/>
              </w:rPr>
              <w:t>Capsicum annuum L.</w:t>
            </w:r>
          </w:p>
        </w:tc>
      </w:tr>
      <w:tr w:rsidR="00A071EF" w:rsidRPr="00A071EF" w:rsidTr="00A071EF">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A071EF" w:rsidRPr="00A071EF" w:rsidRDefault="00A071EF" w:rsidP="00A071EF">
            <w:pPr>
              <w:rPr>
                <w:rFonts w:cs="Arial"/>
                <w:sz w:val="16"/>
              </w:rPr>
            </w:pPr>
            <w:r w:rsidRPr="00A071EF">
              <w:rPr>
                <w:rFonts w:cs="Arial"/>
                <w:sz w:val="16"/>
              </w:rPr>
              <w:t>QZ</w:t>
            </w:r>
          </w:p>
        </w:tc>
        <w:tc>
          <w:tcPr>
            <w:tcW w:w="590" w:type="dxa"/>
            <w:tcBorders>
              <w:top w:val="single" w:sz="4" w:space="0" w:color="auto"/>
              <w:left w:val="nil"/>
              <w:bottom w:val="single" w:sz="4" w:space="0" w:color="auto"/>
              <w:right w:val="single" w:sz="4" w:space="0" w:color="auto"/>
            </w:tcBorders>
            <w:shd w:val="clear" w:color="auto" w:fill="auto"/>
          </w:tcPr>
          <w:p w:rsidR="00A071EF" w:rsidRPr="00A071EF" w:rsidRDefault="00A071EF" w:rsidP="00A071EF">
            <w:pPr>
              <w:rPr>
                <w:rFonts w:cs="Arial"/>
                <w:sz w:val="16"/>
              </w:rPr>
            </w:pPr>
            <w:r w:rsidRPr="00A071EF">
              <w:rPr>
                <w:rFonts w:cs="Arial"/>
                <w:sz w:val="16"/>
              </w:rPr>
              <w:t>TWF</w:t>
            </w:r>
          </w:p>
        </w:tc>
        <w:tc>
          <w:tcPr>
            <w:tcW w:w="1632" w:type="dxa"/>
            <w:gridSpan w:val="2"/>
            <w:tcBorders>
              <w:top w:val="single" w:sz="4" w:space="0" w:color="auto"/>
              <w:left w:val="nil"/>
              <w:bottom w:val="single" w:sz="4" w:space="0" w:color="auto"/>
              <w:right w:val="single" w:sz="4" w:space="0" w:color="auto"/>
            </w:tcBorders>
            <w:shd w:val="clear" w:color="auto" w:fill="auto"/>
          </w:tcPr>
          <w:p w:rsidR="00A071EF" w:rsidRPr="00A071EF" w:rsidRDefault="00A071EF" w:rsidP="00A071EF">
            <w:pPr>
              <w:jc w:val="left"/>
              <w:rPr>
                <w:rFonts w:cs="Arial"/>
                <w:sz w:val="16"/>
              </w:rPr>
            </w:pPr>
            <w:r w:rsidRPr="00A071EF">
              <w:rPr>
                <w:rFonts w:cs="Arial"/>
                <w:sz w:val="16"/>
              </w:rPr>
              <w:t>TG/84/4 Corr. Rev.</w:t>
            </w:r>
          </w:p>
        </w:tc>
        <w:tc>
          <w:tcPr>
            <w:tcW w:w="1275" w:type="dxa"/>
            <w:tcBorders>
              <w:top w:val="single" w:sz="4" w:space="0" w:color="auto"/>
              <w:left w:val="nil"/>
              <w:bottom w:val="single" w:sz="4" w:space="0" w:color="auto"/>
              <w:right w:val="single" w:sz="4" w:space="0" w:color="auto"/>
            </w:tcBorders>
            <w:shd w:val="clear" w:color="auto" w:fill="auto"/>
          </w:tcPr>
          <w:p w:rsidR="00A071EF" w:rsidRPr="00A071EF" w:rsidRDefault="00A071EF" w:rsidP="00A071EF">
            <w:pPr>
              <w:jc w:val="left"/>
              <w:rPr>
                <w:rFonts w:cs="Arial"/>
                <w:sz w:val="16"/>
              </w:rPr>
            </w:pPr>
            <w:r w:rsidRPr="00A071EF">
              <w:rPr>
                <w:rFonts w:cs="Arial"/>
                <w:sz w:val="16"/>
              </w:rPr>
              <w:t>Japanese Plum</w:t>
            </w:r>
          </w:p>
        </w:tc>
        <w:tc>
          <w:tcPr>
            <w:tcW w:w="1418" w:type="dxa"/>
            <w:tcBorders>
              <w:top w:val="single" w:sz="4" w:space="0" w:color="auto"/>
              <w:left w:val="nil"/>
              <w:bottom w:val="single" w:sz="4" w:space="0" w:color="auto"/>
              <w:right w:val="single" w:sz="4" w:space="0" w:color="auto"/>
            </w:tcBorders>
            <w:shd w:val="clear" w:color="auto" w:fill="auto"/>
          </w:tcPr>
          <w:p w:rsidR="00A071EF" w:rsidRPr="00A071EF" w:rsidRDefault="00A071EF" w:rsidP="00A071EF">
            <w:pPr>
              <w:jc w:val="left"/>
              <w:rPr>
                <w:rFonts w:cs="Arial"/>
                <w:sz w:val="16"/>
              </w:rPr>
            </w:pPr>
            <w:r w:rsidRPr="00A071EF">
              <w:rPr>
                <w:rFonts w:cs="Arial"/>
                <w:sz w:val="16"/>
              </w:rPr>
              <w:t>Prunier japonais</w:t>
            </w:r>
          </w:p>
        </w:tc>
        <w:tc>
          <w:tcPr>
            <w:tcW w:w="1417" w:type="dxa"/>
            <w:tcBorders>
              <w:top w:val="single" w:sz="4" w:space="0" w:color="auto"/>
              <w:left w:val="nil"/>
              <w:bottom w:val="single" w:sz="4" w:space="0" w:color="auto"/>
              <w:right w:val="single" w:sz="4" w:space="0" w:color="auto"/>
            </w:tcBorders>
            <w:shd w:val="clear" w:color="auto" w:fill="auto"/>
          </w:tcPr>
          <w:p w:rsidR="00A071EF" w:rsidRPr="00A071EF" w:rsidRDefault="00A071EF" w:rsidP="00A071EF">
            <w:pPr>
              <w:jc w:val="left"/>
              <w:rPr>
                <w:rFonts w:cs="Arial"/>
                <w:sz w:val="16"/>
              </w:rPr>
            </w:pPr>
            <w:r w:rsidRPr="00A071EF">
              <w:rPr>
                <w:rFonts w:cs="Arial"/>
                <w:sz w:val="16"/>
              </w:rPr>
              <w:t>Ostasiatische Pflaume</w:t>
            </w:r>
          </w:p>
        </w:tc>
        <w:tc>
          <w:tcPr>
            <w:tcW w:w="1418" w:type="dxa"/>
            <w:tcBorders>
              <w:top w:val="single" w:sz="4" w:space="0" w:color="auto"/>
              <w:left w:val="nil"/>
              <w:bottom w:val="single" w:sz="4" w:space="0" w:color="auto"/>
              <w:right w:val="single" w:sz="4" w:space="0" w:color="auto"/>
            </w:tcBorders>
            <w:shd w:val="clear" w:color="auto" w:fill="auto"/>
          </w:tcPr>
          <w:p w:rsidR="00A071EF" w:rsidRPr="00A071EF" w:rsidRDefault="00A071EF" w:rsidP="00A071EF">
            <w:pPr>
              <w:jc w:val="left"/>
              <w:rPr>
                <w:rFonts w:cs="Arial"/>
                <w:sz w:val="16"/>
              </w:rPr>
            </w:pPr>
            <w:r w:rsidRPr="00A071EF">
              <w:rPr>
                <w:rFonts w:cs="Arial"/>
                <w:sz w:val="16"/>
              </w:rPr>
              <w:t>Ciruelo japonés</w:t>
            </w:r>
          </w:p>
        </w:tc>
        <w:tc>
          <w:tcPr>
            <w:tcW w:w="1700" w:type="dxa"/>
            <w:tcBorders>
              <w:top w:val="single" w:sz="4" w:space="0" w:color="auto"/>
              <w:left w:val="nil"/>
              <w:bottom w:val="single" w:sz="4" w:space="0" w:color="auto"/>
              <w:right w:val="single" w:sz="4" w:space="0" w:color="auto"/>
            </w:tcBorders>
            <w:shd w:val="clear" w:color="auto" w:fill="auto"/>
          </w:tcPr>
          <w:p w:rsidR="00A071EF" w:rsidRPr="00A071EF" w:rsidRDefault="00A071EF" w:rsidP="00A071EF">
            <w:pPr>
              <w:jc w:val="left"/>
              <w:rPr>
                <w:rFonts w:cs="Arial"/>
                <w:sz w:val="16"/>
              </w:rPr>
            </w:pPr>
            <w:r w:rsidRPr="00A071EF">
              <w:rPr>
                <w:rFonts w:cs="Arial"/>
                <w:sz w:val="16"/>
              </w:rPr>
              <w:t>Prunus salicina Lindl.</w:t>
            </w:r>
          </w:p>
        </w:tc>
      </w:tr>
      <w:tr w:rsidR="00A80A8A" w:rsidRPr="00DB7C7F" w:rsidTr="0047584E">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A80A8A" w:rsidRPr="00A071EF" w:rsidRDefault="00A80A8A" w:rsidP="0047584E">
            <w:pPr>
              <w:rPr>
                <w:rFonts w:cs="Arial"/>
                <w:sz w:val="16"/>
              </w:rPr>
            </w:pPr>
            <w:r w:rsidRPr="00A071EF">
              <w:rPr>
                <w:rFonts w:cs="Arial"/>
                <w:sz w:val="16"/>
              </w:rPr>
              <w:t>ES</w:t>
            </w:r>
          </w:p>
        </w:tc>
        <w:tc>
          <w:tcPr>
            <w:tcW w:w="590" w:type="dxa"/>
            <w:tcBorders>
              <w:top w:val="single" w:sz="4" w:space="0" w:color="auto"/>
              <w:left w:val="nil"/>
              <w:bottom w:val="single" w:sz="4" w:space="0" w:color="auto"/>
              <w:right w:val="single" w:sz="4" w:space="0" w:color="auto"/>
            </w:tcBorders>
            <w:shd w:val="clear" w:color="auto" w:fill="auto"/>
          </w:tcPr>
          <w:p w:rsidR="00A80A8A" w:rsidRPr="00A071EF" w:rsidRDefault="00A80A8A" w:rsidP="0047584E">
            <w:pPr>
              <w:rPr>
                <w:rFonts w:cs="Arial"/>
                <w:sz w:val="16"/>
              </w:rPr>
            </w:pPr>
            <w:r w:rsidRPr="00A071EF">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A80A8A" w:rsidRPr="00A071EF" w:rsidRDefault="00A80A8A" w:rsidP="0047584E">
            <w:pPr>
              <w:jc w:val="left"/>
              <w:rPr>
                <w:rFonts w:cs="Arial"/>
                <w:sz w:val="16"/>
              </w:rPr>
            </w:pPr>
            <w:r w:rsidRPr="00A071EF">
              <w:rPr>
                <w:rFonts w:cs="Arial"/>
                <w:sz w:val="16"/>
              </w:rPr>
              <w:t>TG/184/4 Rev.</w:t>
            </w:r>
          </w:p>
        </w:tc>
        <w:tc>
          <w:tcPr>
            <w:tcW w:w="1275" w:type="dxa"/>
            <w:tcBorders>
              <w:top w:val="single" w:sz="4" w:space="0" w:color="auto"/>
              <w:left w:val="nil"/>
              <w:bottom w:val="single" w:sz="4" w:space="0" w:color="auto"/>
              <w:right w:val="single" w:sz="4" w:space="0" w:color="auto"/>
            </w:tcBorders>
            <w:shd w:val="clear" w:color="auto" w:fill="auto"/>
          </w:tcPr>
          <w:p w:rsidR="00A80A8A" w:rsidRPr="00A071EF" w:rsidRDefault="00A80A8A" w:rsidP="0047584E">
            <w:pPr>
              <w:jc w:val="left"/>
              <w:rPr>
                <w:rFonts w:cs="Arial"/>
                <w:sz w:val="16"/>
              </w:rPr>
            </w:pPr>
            <w:r w:rsidRPr="00A071EF">
              <w:rPr>
                <w:rFonts w:cs="Arial"/>
                <w:sz w:val="16"/>
              </w:rPr>
              <w:t>Cardoon, Globe Artichoke, Cardoon</w:t>
            </w:r>
          </w:p>
        </w:tc>
        <w:tc>
          <w:tcPr>
            <w:tcW w:w="1418" w:type="dxa"/>
            <w:tcBorders>
              <w:top w:val="single" w:sz="4" w:space="0" w:color="auto"/>
              <w:left w:val="nil"/>
              <w:bottom w:val="single" w:sz="4" w:space="0" w:color="auto"/>
              <w:right w:val="single" w:sz="4" w:space="0" w:color="auto"/>
            </w:tcBorders>
            <w:shd w:val="clear" w:color="auto" w:fill="auto"/>
          </w:tcPr>
          <w:p w:rsidR="00A80A8A" w:rsidRPr="00A071EF" w:rsidRDefault="00A80A8A" w:rsidP="0047584E">
            <w:pPr>
              <w:jc w:val="left"/>
              <w:rPr>
                <w:rFonts w:cs="Arial"/>
                <w:sz w:val="16"/>
              </w:rPr>
            </w:pPr>
            <w:r w:rsidRPr="00A071EF">
              <w:rPr>
                <w:rFonts w:cs="Arial"/>
                <w:sz w:val="16"/>
              </w:rPr>
              <w:t>Artichaut, Cardon</w:t>
            </w:r>
          </w:p>
        </w:tc>
        <w:tc>
          <w:tcPr>
            <w:tcW w:w="1417" w:type="dxa"/>
            <w:tcBorders>
              <w:top w:val="single" w:sz="4" w:space="0" w:color="auto"/>
              <w:left w:val="nil"/>
              <w:bottom w:val="single" w:sz="4" w:space="0" w:color="auto"/>
              <w:right w:val="single" w:sz="4" w:space="0" w:color="auto"/>
            </w:tcBorders>
            <w:shd w:val="clear" w:color="auto" w:fill="auto"/>
          </w:tcPr>
          <w:p w:rsidR="00A80A8A" w:rsidRPr="00A071EF" w:rsidRDefault="00A80A8A" w:rsidP="0047584E">
            <w:pPr>
              <w:jc w:val="left"/>
              <w:rPr>
                <w:rFonts w:cs="Arial"/>
                <w:sz w:val="16"/>
              </w:rPr>
            </w:pPr>
            <w:r w:rsidRPr="00A071EF">
              <w:rPr>
                <w:rFonts w:cs="Arial"/>
                <w:sz w:val="16"/>
              </w:rPr>
              <w:t>Artischocke; Artischoke; Cardy; Gemüseartischoke-Cardy; Kardonenartischocke</w:t>
            </w:r>
          </w:p>
        </w:tc>
        <w:tc>
          <w:tcPr>
            <w:tcW w:w="1418" w:type="dxa"/>
            <w:tcBorders>
              <w:top w:val="single" w:sz="4" w:space="0" w:color="auto"/>
              <w:left w:val="nil"/>
              <w:bottom w:val="single" w:sz="4" w:space="0" w:color="auto"/>
              <w:right w:val="single" w:sz="4" w:space="0" w:color="auto"/>
            </w:tcBorders>
            <w:shd w:val="clear" w:color="auto" w:fill="auto"/>
          </w:tcPr>
          <w:p w:rsidR="00A80A8A" w:rsidRPr="00A071EF" w:rsidRDefault="00A80A8A" w:rsidP="0047584E">
            <w:pPr>
              <w:jc w:val="left"/>
              <w:rPr>
                <w:rFonts w:cs="Arial"/>
                <w:sz w:val="16"/>
              </w:rPr>
            </w:pPr>
            <w:r w:rsidRPr="00A071EF">
              <w:rPr>
                <w:rFonts w:cs="Arial"/>
                <w:sz w:val="16"/>
              </w:rPr>
              <w:t>Alcachofa; Cardo</w:t>
            </w:r>
          </w:p>
        </w:tc>
        <w:tc>
          <w:tcPr>
            <w:tcW w:w="1700" w:type="dxa"/>
            <w:tcBorders>
              <w:top w:val="single" w:sz="4" w:space="0" w:color="auto"/>
              <w:left w:val="nil"/>
              <w:bottom w:val="single" w:sz="4" w:space="0" w:color="auto"/>
              <w:right w:val="single" w:sz="4" w:space="0" w:color="auto"/>
            </w:tcBorders>
            <w:shd w:val="clear" w:color="auto" w:fill="auto"/>
          </w:tcPr>
          <w:p w:rsidR="00A80A8A" w:rsidRPr="001970B1" w:rsidRDefault="00A80A8A" w:rsidP="0047584E">
            <w:pPr>
              <w:jc w:val="left"/>
              <w:rPr>
                <w:rFonts w:cs="Arial"/>
                <w:sz w:val="16"/>
                <w:lang w:val="fr-CH"/>
              </w:rPr>
            </w:pPr>
            <w:r w:rsidRPr="001970B1">
              <w:rPr>
                <w:rFonts w:cs="Arial"/>
                <w:sz w:val="16"/>
                <w:lang w:val="fr-CH"/>
              </w:rPr>
              <w:t>Cynara cardunculus L., Cynara scolymus L.</w:t>
            </w:r>
          </w:p>
        </w:tc>
      </w:tr>
      <w:tr w:rsidR="00A071EF" w:rsidRPr="00A071EF" w:rsidTr="00A071EF">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A071EF" w:rsidRPr="00A071EF" w:rsidRDefault="00A071EF" w:rsidP="00A071EF">
            <w:pPr>
              <w:rPr>
                <w:rFonts w:cs="Arial"/>
                <w:sz w:val="16"/>
              </w:rPr>
            </w:pPr>
            <w:r w:rsidRPr="00A071EF">
              <w:rPr>
                <w:rFonts w:cs="Arial"/>
                <w:sz w:val="16"/>
              </w:rPr>
              <w:t>JP</w:t>
            </w:r>
          </w:p>
        </w:tc>
        <w:tc>
          <w:tcPr>
            <w:tcW w:w="590" w:type="dxa"/>
            <w:tcBorders>
              <w:top w:val="single" w:sz="4" w:space="0" w:color="auto"/>
              <w:left w:val="nil"/>
              <w:bottom w:val="single" w:sz="4" w:space="0" w:color="auto"/>
              <w:right w:val="single" w:sz="4" w:space="0" w:color="auto"/>
            </w:tcBorders>
            <w:shd w:val="clear" w:color="auto" w:fill="auto"/>
          </w:tcPr>
          <w:p w:rsidR="00A071EF" w:rsidRPr="00A071EF" w:rsidRDefault="00A071EF" w:rsidP="00A071EF">
            <w:pPr>
              <w:rPr>
                <w:rFonts w:cs="Arial"/>
                <w:sz w:val="16"/>
              </w:rPr>
            </w:pPr>
            <w:r w:rsidRPr="00A071EF">
              <w:rPr>
                <w:rFonts w:cs="Arial"/>
                <w:sz w:val="16"/>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A071EF" w:rsidRPr="00A071EF" w:rsidRDefault="00A071EF" w:rsidP="00A071EF">
            <w:pPr>
              <w:jc w:val="left"/>
              <w:rPr>
                <w:rFonts w:cs="Arial"/>
                <w:sz w:val="16"/>
              </w:rPr>
            </w:pPr>
            <w:r w:rsidRPr="00A071EF">
              <w:rPr>
                <w:rFonts w:cs="Arial"/>
                <w:sz w:val="16"/>
              </w:rPr>
              <w:t>TG/283/1 Rev.</w:t>
            </w:r>
          </w:p>
        </w:tc>
        <w:tc>
          <w:tcPr>
            <w:tcW w:w="1275" w:type="dxa"/>
            <w:tcBorders>
              <w:top w:val="single" w:sz="4" w:space="0" w:color="auto"/>
              <w:left w:val="nil"/>
              <w:bottom w:val="single" w:sz="4" w:space="0" w:color="auto"/>
              <w:right w:val="single" w:sz="4" w:space="0" w:color="auto"/>
            </w:tcBorders>
            <w:shd w:val="clear" w:color="auto" w:fill="auto"/>
          </w:tcPr>
          <w:p w:rsidR="00A071EF" w:rsidRPr="00A071EF" w:rsidRDefault="00A071EF" w:rsidP="00A071EF">
            <w:pPr>
              <w:jc w:val="left"/>
              <w:rPr>
                <w:rFonts w:cs="Arial"/>
                <w:sz w:val="16"/>
              </w:rPr>
            </w:pPr>
            <w:r w:rsidRPr="00A071EF">
              <w:rPr>
                <w:rFonts w:cs="Arial"/>
                <w:sz w:val="16"/>
              </w:rPr>
              <w:t>Oncidium</w:t>
            </w:r>
          </w:p>
        </w:tc>
        <w:tc>
          <w:tcPr>
            <w:tcW w:w="1418" w:type="dxa"/>
            <w:tcBorders>
              <w:top w:val="single" w:sz="4" w:space="0" w:color="auto"/>
              <w:left w:val="nil"/>
              <w:bottom w:val="single" w:sz="4" w:space="0" w:color="auto"/>
              <w:right w:val="single" w:sz="4" w:space="0" w:color="auto"/>
            </w:tcBorders>
            <w:shd w:val="clear" w:color="auto" w:fill="auto"/>
          </w:tcPr>
          <w:p w:rsidR="00A071EF" w:rsidRPr="00A071EF" w:rsidRDefault="00A071EF" w:rsidP="00A071EF">
            <w:pPr>
              <w:jc w:val="left"/>
              <w:rPr>
                <w:rFonts w:cs="Arial"/>
                <w:sz w:val="16"/>
              </w:rPr>
            </w:pPr>
            <w:r w:rsidRPr="00A071EF">
              <w:rPr>
                <w:rFonts w:cs="Arial"/>
                <w:sz w:val="16"/>
              </w:rPr>
              <w:t>Oncidium, Orchidée danseuse</w:t>
            </w:r>
          </w:p>
        </w:tc>
        <w:tc>
          <w:tcPr>
            <w:tcW w:w="1417" w:type="dxa"/>
            <w:tcBorders>
              <w:top w:val="single" w:sz="4" w:space="0" w:color="auto"/>
              <w:left w:val="nil"/>
              <w:bottom w:val="single" w:sz="4" w:space="0" w:color="auto"/>
              <w:right w:val="single" w:sz="4" w:space="0" w:color="auto"/>
            </w:tcBorders>
            <w:shd w:val="clear" w:color="auto" w:fill="auto"/>
          </w:tcPr>
          <w:p w:rsidR="00A071EF" w:rsidRPr="00A071EF" w:rsidRDefault="00A071EF" w:rsidP="00A071EF">
            <w:pPr>
              <w:jc w:val="left"/>
              <w:rPr>
                <w:rFonts w:cs="Arial"/>
                <w:sz w:val="16"/>
              </w:rPr>
            </w:pPr>
            <w:r w:rsidRPr="00A071EF">
              <w:rPr>
                <w:rFonts w:cs="Arial"/>
                <w:sz w:val="16"/>
              </w:rPr>
              <w:t>Oncidium</w:t>
            </w:r>
          </w:p>
        </w:tc>
        <w:tc>
          <w:tcPr>
            <w:tcW w:w="1418" w:type="dxa"/>
            <w:tcBorders>
              <w:top w:val="single" w:sz="4" w:space="0" w:color="auto"/>
              <w:left w:val="nil"/>
              <w:bottom w:val="single" w:sz="4" w:space="0" w:color="auto"/>
              <w:right w:val="single" w:sz="4" w:space="0" w:color="auto"/>
            </w:tcBorders>
            <w:shd w:val="clear" w:color="auto" w:fill="auto"/>
          </w:tcPr>
          <w:p w:rsidR="00A071EF" w:rsidRPr="00A071EF" w:rsidRDefault="00A071EF" w:rsidP="00A071EF">
            <w:pPr>
              <w:jc w:val="left"/>
              <w:rPr>
                <w:rFonts w:cs="Arial"/>
                <w:sz w:val="16"/>
              </w:rPr>
            </w:pPr>
            <w:r w:rsidRPr="00A071EF">
              <w:rPr>
                <w:rFonts w:cs="Arial"/>
                <w:sz w:val="16"/>
              </w:rPr>
              <w:t>Oncidium</w:t>
            </w:r>
          </w:p>
        </w:tc>
        <w:tc>
          <w:tcPr>
            <w:tcW w:w="1700" w:type="dxa"/>
            <w:tcBorders>
              <w:top w:val="single" w:sz="4" w:space="0" w:color="auto"/>
              <w:left w:val="nil"/>
              <w:bottom w:val="single" w:sz="4" w:space="0" w:color="auto"/>
              <w:right w:val="single" w:sz="4" w:space="0" w:color="auto"/>
            </w:tcBorders>
            <w:shd w:val="clear" w:color="auto" w:fill="auto"/>
          </w:tcPr>
          <w:p w:rsidR="00A071EF" w:rsidRPr="00A071EF" w:rsidRDefault="00A071EF" w:rsidP="00A071EF">
            <w:pPr>
              <w:jc w:val="left"/>
              <w:rPr>
                <w:rFonts w:cs="Arial"/>
                <w:sz w:val="16"/>
              </w:rPr>
            </w:pPr>
            <w:r w:rsidRPr="00A071EF">
              <w:rPr>
                <w:rFonts w:cs="Arial"/>
                <w:sz w:val="16"/>
              </w:rPr>
              <w:t>Oncidium Sw.</w:t>
            </w:r>
          </w:p>
        </w:tc>
      </w:tr>
    </w:tbl>
    <w:p w:rsidR="00A63F55" w:rsidRPr="0008077B" w:rsidRDefault="00A63F55" w:rsidP="00A63F55">
      <w:pPr>
        <w:jc w:val="left"/>
      </w:pPr>
    </w:p>
    <w:p w:rsidR="00A63F55" w:rsidRPr="0008077B" w:rsidRDefault="00A63F55" w:rsidP="00A63F55">
      <w:pPr>
        <w:rPr>
          <w:u w:val="single"/>
        </w:rPr>
      </w:pPr>
    </w:p>
    <w:p w:rsidR="00A63F55" w:rsidRPr="00055646" w:rsidRDefault="00A63F55" w:rsidP="00A63F55">
      <w:pPr>
        <w:rPr>
          <w:u w:val="single"/>
          <w:lang w:val="fr-CH"/>
        </w:rPr>
      </w:pPr>
      <w:r w:rsidRPr="00055646">
        <w:rPr>
          <w:u w:val="single"/>
          <w:lang w:val="fr-CH"/>
        </w:rPr>
        <w:t>Summary / Résumé / Zusammenfassung / Resumen</w:t>
      </w:r>
    </w:p>
    <w:p w:rsidR="00A63F55" w:rsidRPr="00055646" w:rsidRDefault="00A63F55" w:rsidP="00A63F55">
      <w:pPr>
        <w:rPr>
          <w:lang w:val="fr-CH"/>
        </w:rPr>
      </w:pPr>
    </w:p>
    <w:p w:rsidR="00A63F55" w:rsidRPr="00055646" w:rsidRDefault="00055646" w:rsidP="00A63F55">
      <w:pPr>
        <w:ind w:left="567" w:hanging="567"/>
        <w:rPr>
          <w:lang w:val="fr-CH"/>
        </w:rPr>
      </w:pPr>
      <w:r w:rsidRPr="00055646">
        <w:rPr>
          <w:lang w:val="fr-CH"/>
        </w:rPr>
        <w:t>4</w:t>
      </w:r>
      <w:r w:rsidR="00A63F55" w:rsidRPr="00055646">
        <w:rPr>
          <w:lang w:val="fr-CH"/>
        </w:rPr>
        <w:tab/>
        <w:t xml:space="preserve">New Test Guidelines / Nouveaux principes directeurs d’examen / Neue Prüfungsrichtlinien / Nuevas directrices </w:t>
      </w:r>
      <w:proofErr w:type="gramStart"/>
      <w:r w:rsidR="00A63F55" w:rsidRPr="00055646">
        <w:rPr>
          <w:lang w:val="fr-CH"/>
        </w:rPr>
        <w:t>de examen</w:t>
      </w:r>
      <w:proofErr w:type="gramEnd"/>
    </w:p>
    <w:p w:rsidR="00A63F55" w:rsidRPr="00055646" w:rsidRDefault="00A63F55" w:rsidP="00A63F55">
      <w:pPr>
        <w:tabs>
          <w:tab w:val="left" w:pos="1134"/>
        </w:tabs>
        <w:ind w:left="1701" w:hanging="1701"/>
        <w:rPr>
          <w:lang w:val="fr-CH"/>
        </w:rPr>
      </w:pPr>
    </w:p>
    <w:p w:rsidR="00A63F55" w:rsidRPr="00055646" w:rsidRDefault="00055646" w:rsidP="00A63F55">
      <w:pPr>
        <w:ind w:left="567" w:hanging="567"/>
        <w:rPr>
          <w:lang w:val="fr-FR"/>
        </w:rPr>
      </w:pPr>
      <w:r w:rsidRPr="00055646">
        <w:rPr>
          <w:lang w:val="fr-FR"/>
        </w:rPr>
        <w:t>4</w:t>
      </w:r>
      <w:r w:rsidR="00A63F55" w:rsidRPr="00055646">
        <w:rPr>
          <w:lang w:val="fr-FR"/>
        </w:rPr>
        <w:tab/>
        <w:t xml:space="preserve">Revisions of adopted Test Guidelines / Révisions de principes directeurs d’examen adoptés / Revisionen angenommener Prüfungsrichtlinien / Revisiones de directrices </w:t>
      </w:r>
      <w:proofErr w:type="gramStart"/>
      <w:r w:rsidR="00A63F55" w:rsidRPr="00055646">
        <w:rPr>
          <w:lang w:val="fr-FR"/>
        </w:rPr>
        <w:t>de examen</w:t>
      </w:r>
      <w:proofErr w:type="gramEnd"/>
      <w:r w:rsidR="00A63F55" w:rsidRPr="00055646">
        <w:rPr>
          <w:lang w:val="fr-FR"/>
        </w:rPr>
        <w:t xml:space="preserve"> adoptadas.</w:t>
      </w:r>
    </w:p>
    <w:p w:rsidR="00A63F55" w:rsidRPr="00055646" w:rsidRDefault="00A63F55" w:rsidP="00A63F55">
      <w:pPr>
        <w:ind w:left="567" w:hanging="567"/>
        <w:rPr>
          <w:lang w:val="fr-FR"/>
        </w:rPr>
      </w:pPr>
    </w:p>
    <w:p w:rsidR="00A63F55" w:rsidRPr="00AD4647" w:rsidRDefault="001B6153" w:rsidP="00A63F55">
      <w:pPr>
        <w:ind w:left="567" w:hanging="567"/>
        <w:rPr>
          <w:lang w:val="fr-FR"/>
        </w:rPr>
      </w:pPr>
      <w:r w:rsidRPr="00055646">
        <w:rPr>
          <w:lang w:val="fr-FR"/>
        </w:rPr>
        <w:t>5</w:t>
      </w:r>
      <w:r w:rsidR="00A63F55" w:rsidRPr="00055646">
        <w:rPr>
          <w:lang w:val="fr-FR"/>
        </w:rPr>
        <w:tab/>
        <w:t xml:space="preserve">Partial revisions of adopted Test Guidelines / Révisions partielles de principes directeurs d’examen adoptés / Teilrevisionen angenommener Prüfungsrichtlinien / Revisiones parciales de directrices </w:t>
      </w:r>
      <w:proofErr w:type="gramStart"/>
      <w:r w:rsidR="00A63F55" w:rsidRPr="00055646">
        <w:rPr>
          <w:lang w:val="fr-FR"/>
        </w:rPr>
        <w:t>de examen</w:t>
      </w:r>
      <w:proofErr w:type="gramEnd"/>
      <w:r w:rsidR="00A63F55" w:rsidRPr="00055646">
        <w:rPr>
          <w:lang w:val="fr-FR"/>
        </w:rPr>
        <w:t xml:space="preserve"> adoptadas</w:t>
      </w:r>
      <w:r w:rsidR="00A63F55" w:rsidRPr="00AD4647">
        <w:rPr>
          <w:lang w:val="fr-FR"/>
        </w:rPr>
        <w:t xml:space="preserve">  </w:t>
      </w:r>
    </w:p>
    <w:p w:rsidR="00A63F55" w:rsidRPr="00AD4647" w:rsidRDefault="00A63F55" w:rsidP="00A63F55">
      <w:pPr>
        <w:ind w:left="567" w:hanging="567"/>
        <w:rPr>
          <w:lang w:val="fr-FR"/>
        </w:rPr>
      </w:pPr>
    </w:p>
    <w:p w:rsidR="00A63F55" w:rsidRPr="00AD4647" w:rsidRDefault="00A63F55" w:rsidP="00A63F55">
      <w:pPr>
        <w:ind w:left="567" w:hanging="567"/>
        <w:rPr>
          <w:lang w:val="fr-FR"/>
        </w:rPr>
      </w:pPr>
    </w:p>
    <w:p w:rsidR="00A63F55" w:rsidRPr="00AD4647" w:rsidRDefault="00A63F55" w:rsidP="00A63F55">
      <w:pPr>
        <w:ind w:left="567" w:hanging="567"/>
        <w:rPr>
          <w:lang w:val="fr-FR"/>
        </w:rPr>
      </w:pPr>
    </w:p>
    <w:p w:rsidR="00A63F55" w:rsidRPr="00AD4647" w:rsidRDefault="00A63F55" w:rsidP="00A63F55">
      <w:pPr>
        <w:spacing w:line="240" w:lineRule="exact"/>
        <w:ind w:left="1701" w:hanging="1701"/>
        <w:jc w:val="right"/>
        <w:rPr>
          <w:lang w:val="fr-FR"/>
        </w:rPr>
      </w:pPr>
      <w:r w:rsidRPr="00AD4647">
        <w:rPr>
          <w:lang w:val="fr-FR"/>
        </w:rPr>
        <w:t>[Annex II follows /</w:t>
      </w:r>
      <w:r w:rsidRPr="00AD4647">
        <w:rPr>
          <w:lang w:val="fr-FR"/>
        </w:rPr>
        <w:br/>
        <w:t>L’annexe II suit /</w:t>
      </w:r>
      <w:r w:rsidRPr="00AD4647">
        <w:rPr>
          <w:lang w:val="fr-FR"/>
        </w:rPr>
        <w:br/>
        <w:t>Anlage II folgt /</w:t>
      </w:r>
      <w:r w:rsidRPr="00AD4647">
        <w:rPr>
          <w:lang w:val="fr-FR"/>
        </w:rPr>
        <w:br/>
        <w:t>Sigue el Anexo II]</w:t>
      </w:r>
    </w:p>
    <w:p w:rsidR="00A63F55" w:rsidRPr="00AD4647" w:rsidRDefault="00A63F55" w:rsidP="00A63F55">
      <w:pPr>
        <w:jc w:val="left"/>
        <w:rPr>
          <w:lang w:val="fr-FR"/>
        </w:rPr>
        <w:sectPr w:rsidR="00A63F55" w:rsidRPr="00AD4647" w:rsidSect="0047584E">
          <w:headerReference w:type="default" r:id="rId11"/>
          <w:headerReference w:type="first" r:id="rId12"/>
          <w:pgSz w:w="11907" w:h="16840" w:code="9"/>
          <w:pgMar w:top="510" w:right="1134" w:bottom="851" w:left="1134" w:header="510" w:footer="680" w:gutter="0"/>
          <w:pgNumType w:start="1"/>
          <w:cols w:space="720"/>
          <w:titlePg/>
        </w:sectPr>
      </w:pPr>
    </w:p>
    <w:p w:rsidR="00EF190E" w:rsidRPr="00AD4647" w:rsidRDefault="00EF190E" w:rsidP="00EF190E">
      <w:pPr>
        <w:jc w:val="center"/>
        <w:rPr>
          <w:lang w:val="fr-FR"/>
        </w:rPr>
      </w:pPr>
      <w:r w:rsidRPr="00AD4647">
        <w:rPr>
          <w:lang w:val="fr-FR"/>
        </w:rPr>
        <w:lastRenderedPageBreak/>
        <w:t>TEST GUIDELINES FOR ADOPTION / PRINCIPES DIRECTEURS D’EXAMEN POUR ADOPTION /</w:t>
      </w:r>
      <w:r w:rsidRPr="00AD4647">
        <w:rPr>
          <w:lang w:val="fr-FR"/>
        </w:rPr>
        <w:br/>
        <w:t>PRÜFUNGSRICHTLINIEN ZUR ANNAHME / DIRECTRICES DE EXAMEN PARA ADOPCIÓN</w:t>
      </w:r>
    </w:p>
    <w:p w:rsidR="00EF190E" w:rsidRPr="00A63F55" w:rsidRDefault="00EF190E">
      <w:pPr>
        <w:jc w:val="left"/>
        <w:rPr>
          <w:lang w:val="fr-CH"/>
        </w:rPr>
      </w:pPr>
    </w:p>
    <w:tbl>
      <w:tblPr>
        <w:tblW w:w="9934" w:type="dxa"/>
        <w:tblInd w:w="96" w:type="dxa"/>
        <w:tblLayout w:type="fixed"/>
        <w:tblLook w:val="0020" w:firstRow="1" w:lastRow="0" w:firstColumn="0" w:lastColumn="0" w:noHBand="0" w:noVBand="0"/>
      </w:tblPr>
      <w:tblGrid>
        <w:gridCol w:w="484"/>
        <w:gridCol w:w="590"/>
        <w:gridCol w:w="1490"/>
        <w:gridCol w:w="142"/>
        <w:gridCol w:w="1275"/>
        <w:gridCol w:w="1418"/>
        <w:gridCol w:w="1417"/>
        <w:gridCol w:w="1418"/>
        <w:gridCol w:w="1700"/>
      </w:tblGrid>
      <w:tr w:rsidR="00A12CA2" w:rsidRPr="00AD4647" w:rsidTr="0047584E">
        <w:trPr>
          <w:cantSplit/>
          <w:trHeight w:val="1050"/>
          <w:tblHeader/>
        </w:trPr>
        <w:tc>
          <w:tcPr>
            <w:tcW w:w="484" w:type="dxa"/>
            <w:tcBorders>
              <w:top w:val="single" w:sz="4" w:space="0" w:color="auto"/>
              <w:bottom w:val="single" w:sz="4" w:space="0" w:color="auto"/>
            </w:tcBorders>
            <w:shd w:val="clear" w:color="auto" w:fill="D9D9D9"/>
            <w:noWrap/>
            <w:vAlign w:val="center"/>
          </w:tcPr>
          <w:p w:rsidR="00A12CA2" w:rsidRPr="00AD4647" w:rsidRDefault="00A12CA2" w:rsidP="0047584E">
            <w:pPr>
              <w:jc w:val="left"/>
              <w:rPr>
                <w:rFonts w:eastAsia="MS Mincho" w:cs="Arial"/>
                <w:bCs/>
                <w:sz w:val="16"/>
                <w:szCs w:val="16"/>
                <w:lang w:eastAsia="ja-JP"/>
              </w:rPr>
            </w:pPr>
            <w:r w:rsidRPr="00AD4647">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rsidR="00A12CA2" w:rsidRPr="00AD4647" w:rsidRDefault="00A12CA2" w:rsidP="0047584E">
            <w:pPr>
              <w:jc w:val="left"/>
              <w:rPr>
                <w:rFonts w:eastAsia="MS Mincho" w:cs="Arial"/>
                <w:bCs/>
                <w:sz w:val="16"/>
                <w:szCs w:val="16"/>
                <w:lang w:eastAsia="ja-JP"/>
              </w:rPr>
            </w:pPr>
            <w:r w:rsidRPr="00AD4647">
              <w:rPr>
                <w:rFonts w:eastAsia="MS Mincho" w:cs="Arial"/>
                <w:bCs/>
                <w:sz w:val="16"/>
                <w:szCs w:val="16"/>
                <w:lang w:eastAsia="ja-JP"/>
              </w:rPr>
              <w:t>TWP</w:t>
            </w:r>
          </w:p>
        </w:tc>
        <w:tc>
          <w:tcPr>
            <w:tcW w:w="1490" w:type="dxa"/>
            <w:tcBorders>
              <w:top w:val="single" w:sz="4" w:space="0" w:color="auto"/>
              <w:bottom w:val="single" w:sz="4" w:space="0" w:color="auto"/>
            </w:tcBorders>
            <w:shd w:val="clear" w:color="auto" w:fill="D9D9D9"/>
            <w:vAlign w:val="center"/>
          </w:tcPr>
          <w:p w:rsidR="00A12CA2" w:rsidRPr="00AD4647" w:rsidRDefault="00A12CA2" w:rsidP="0047584E">
            <w:pPr>
              <w:ind w:left="-36"/>
              <w:jc w:val="left"/>
              <w:rPr>
                <w:rFonts w:eastAsia="MS Mincho" w:cs="Arial"/>
                <w:bCs/>
                <w:sz w:val="16"/>
                <w:szCs w:val="16"/>
                <w:lang w:eastAsia="ja-JP"/>
              </w:rPr>
            </w:pPr>
            <w:r w:rsidRPr="00AD4647">
              <w:rPr>
                <w:rFonts w:eastAsia="MS Mincho" w:cs="Arial"/>
                <w:bCs/>
                <w:sz w:val="16"/>
                <w:szCs w:val="16"/>
                <w:lang w:val="fr-CH" w:eastAsia="ja-JP"/>
              </w:rPr>
              <w:t xml:space="preserve">Document No. </w:t>
            </w:r>
            <w:r w:rsidRPr="00AD4647">
              <w:rPr>
                <w:rFonts w:eastAsia="MS Mincho" w:cs="Arial"/>
                <w:bCs/>
                <w:sz w:val="16"/>
                <w:szCs w:val="16"/>
                <w:lang w:val="fr-CH" w:eastAsia="ja-JP"/>
              </w:rPr>
              <w:br/>
              <w:t xml:space="preserve">No. du document </w:t>
            </w:r>
            <w:r w:rsidRPr="00AD4647">
              <w:rPr>
                <w:rFonts w:eastAsia="MS Mincho" w:cs="Arial"/>
                <w:bCs/>
                <w:sz w:val="16"/>
                <w:szCs w:val="16"/>
                <w:lang w:val="fr-CH" w:eastAsia="ja-JP"/>
              </w:rPr>
              <w:br/>
              <w:t xml:space="preserve">Dokument-Nr. </w:t>
            </w:r>
            <w:r w:rsidRPr="00AD4647">
              <w:rPr>
                <w:rFonts w:eastAsia="MS Mincho" w:cs="Arial"/>
                <w:bCs/>
                <w:sz w:val="16"/>
                <w:szCs w:val="16"/>
                <w:lang w:val="fr-CH" w:eastAsia="ja-JP"/>
              </w:rPr>
              <w:br/>
            </w:r>
            <w:r w:rsidRPr="00AD4647">
              <w:rPr>
                <w:rFonts w:eastAsia="MS Mincho" w:cs="Arial"/>
                <w:bCs/>
                <w:sz w:val="16"/>
                <w:szCs w:val="16"/>
                <w:lang w:eastAsia="ja-JP"/>
              </w:rPr>
              <w:t>No del documento</w:t>
            </w:r>
          </w:p>
        </w:tc>
        <w:tc>
          <w:tcPr>
            <w:tcW w:w="1417" w:type="dxa"/>
            <w:gridSpan w:val="2"/>
            <w:tcBorders>
              <w:top w:val="single" w:sz="4" w:space="0" w:color="auto"/>
              <w:bottom w:val="single" w:sz="4" w:space="0" w:color="auto"/>
            </w:tcBorders>
            <w:shd w:val="clear" w:color="auto" w:fill="D9D9D9"/>
            <w:vAlign w:val="center"/>
          </w:tcPr>
          <w:p w:rsidR="00A12CA2" w:rsidRPr="00AD4647" w:rsidRDefault="00A12CA2" w:rsidP="0047584E">
            <w:pPr>
              <w:jc w:val="left"/>
              <w:rPr>
                <w:rFonts w:eastAsia="MS Mincho" w:cs="Arial"/>
                <w:bCs/>
                <w:sz w:val="16"/>
                <w:szCs w:val="16"/>
                <w:lang w:eastAsia="ja-JP"/>
              </w:rPr>
            </w:pPr>
            <w:r w:rsidRPr="00AD4647">
              <w:rPr>
                <w:rFonts w:eastAsia="MS Mincho" w:cs="Arial"/>
                <w:bCs/>
                <w:sz w:val="16"/>
                <w:szCs w:val="16"/>
                <w:lang w:eastAsia="ja-JP"/>
              </w:rPr>
              <w:t>English</w:t>
            </w:r>
          </w:p>
        </w:tc>
        <w:tc>
          <w:tcPr>
            <w:tcW w:w="1418" w:type="dxa"/>
            <w:tcBorders>
              <w:top w:val="single" w:sz="4" w:space="0" w:color="auto"/>
              <w:bottom w:val="single" w:sz="4" w:space="0" w:color="auto"/>
            </w:tcBorders>
            <w:shd w:val="clear" w:color="auto" w:fill="D9D9D9"/>
            <w:vAlign w:val="center"/>
          </w:tcPr>
          <w:p w:rsidR="00A12CA2" w:rsidRPr="00AD4647" w:rsidRDefault="00A12CA2" w:rsidP="0047584E">
            <w:pPr>
              <w:jc w:val="left"/>
              <w:rPr>
                <w:rFonts w:eastAsia="MS Mincho" w:cs="Arial"/>
                <w:sz w:val="16"/>
                <w:szCs w:val="16"/>
                <w:lang w:eastAsia="ja-JP"/>
              </w:rPr>
            </w:pPr>
            <w:r w:rsidRPr="00AD4647">
              <w:rPr>
                <w:rFonts w:eastAsia="MS Mincho" w:cs="Arial"/>
                <w:sz w:val="16"/>
                <w:szCs w:val="16"/>
                <w:lang w:eastAsia="ja-JP"/>
              </w:rPr>
              <w:t>Français</w:t>
            </w:r>
          </w:p>
        </w:tc>
        <w:tc>
          <w:tcPr>
            <w:tcW w:w="1417" w:type="dxa"/>
            <w:tcBorders>
              <w:top w:val="single" w:sz="4" w:space="0" w:color="auto"/>
              <w:bottom w:val="single" w:sz="4" w:space="0" w:color="auto"/>
            </w:tcBorders>
            <w:shd w:val="clear" w:color="auto" w:fill="D9D9D9"/>
            <w:vAlign w:val="center"/>
          </w:tcPr>
          <w:p w:rsidR="00A12CA2" w:rsidRPr="00AD4647" w:rsidRDefault="00A12CA2" w:rsidP="0047584E">
            <w:pPr>
              <w:jc w:val="left"/>
              <w:rPr>
                <w:rFonts w:eastAsia="MS Mincho" w:cs="Arial"/>
                <w:sz w:val="16"/>
                <w:szCs w:val="16"/>
                <w:lang w:eastAsia="ja-JP"/>
              </w:rPr>
            </w:pPr>
            <w:r w:rsidRPr="00AD4647">
              <w:rPr>
                <w:rFonts w:eastAsia="MS Mincho" w:cs="Arial"/>
                <w:sz w:val="16"/>
                <w:szCs w:val="16"/>
                <w:lang w:eastAsia="ja-JP"/>
              </w:rPr>
              <w:t>Deutsch</w:t>
            </w:r>
          </w:p>
        </w:tc>
        <w:tc>
          <w:tcPr>
            <w:tcW w:w="1418" w:type="dxa"/>
            <w:tcBorders>
              <w:top w:val="single" w:sz="4" w:space="0" w:color="auto"/>
              <w:bottom w:val="single" w:sz="4" w:space="0" w:color="auto"/>
            </w:tcBorders>
            <w:shd w:val="clear" w:color="auto" w:fill="D9D9D9"/>
            <w:vAlign w:val="center"/>
          </w:tcPr>
          <w:p w:rsidR="00A12CA2" w:rsidRPr="00AD4647" w:rsidRDefault="00A12CA2" w:rsidP="0047584E">
            <w:pPr>
              <w:jc w:val="left"/>
              <w:rPr>
                <w:rFonts w:eastAsia="MS Mincho" w:cs="Arial"/>
                <w:sz w:val="16"/>
                <w:szCs w:val="16"/>
                <w:lang w:eastAsia="ja-JP"/>
              </w:rPr>
            </w:pPr>
            <w:r w:rsidRPr="00AD4647">
              <w:rPr>
                <w:rFonts w:eastAsia="MS Mincho" w:cs="Arial"/>
                <w:sz w:val="16"/>
                <w:szCs w:val="16"/>
                <w:lang w:eastAsia="ja-JP"/>
              </w:rPr>
              <w:t>Español</w:t>
            </w:r>
          </w:p>
        </w:tc>
        <w:tc>
          <w:tcPr>
            <w:tcW w:w="1700" w:type="dxa"/>
            <w:tcBorders>
              <w:top w:val="single" w:sz="4" w:space="0" w:color="auto"/>
              <w:bottom w:val="single" w:sz="4" w:space="0" w:color="auto"/>
            </w:tcBorders>
            <w:shd w:val="clear" w:color="auto" w:fill="D9D9D9"/>
            <w:vAlign w:val="center"/>
          </w:tcPr>
          <w:p w:rsidR="00A12CA2" w:rsidRPr="00AD4647" w:rsidRDefault="00A12CA2" w:rsidP="0047584E">
            <w:pPr>
              <w:jc w:val="left"/>
              <w:rPr>
                <w:rFonts w:eastAsia="MS Mincho" w:cs="Arial"/>
                <w:sz w:val="16"/>
                <w:szCs w:val="16"/>
                <w:lang w:eastAsia="ja-JP"/>
              </w:rPr>
            </w:pPr>
            <w:r w:rsidRPr="00AD4647">
              <w:rPr>
                <w:rFonts w:eastAsia="MS Mincho" w:cs="Arial"/>
                <w:sz w:val="16"/>
                <w:szCs w:val="16"/>
                <w:lang w:eastAsia="ja-JP"/>
              </w:rPr>
              <w:t>Botanical name</w:t>
            </w:r>
          </w:p>
        </w:tc>
      </w:tr>
      <w:tr w:rsidR="00A12CA2" w:rsidRPr="00DB7C7F" w:rsidTr="0047584E">
        <w:trPr>
          <w:trHeight w:val="255"/>
        </w:trPr>
        <w:tc>
          <w:tcPr>
            <w:tcW w:w="9934" w:type="dxa"/>
            <w:gridSpan w:val="9"/>
            <w:tcBorders>
              <w:top w:val="single" w:sz="4" w:space="0" w:color="auto"/>
              <w:left w:val="single" w:sz="4" w:space="0" w:color="auto"/>
              <w:bottom w:val="single" w:sz="4" w:space="0" w:color="auto"/>
              <w:right w:val="single" w:sz="4" w:space="0" w:color="auto"/>
            </w:tcBorders>
            <w:shd w:val="clear" w:color="auto" w:fill="auto"/>
            <w:noWrap/>
          </w:tcPr>
          <w:p w:rsidR="00A12CA2" w:rsidRPr="00AD4647" w:rsidRDefault="00A12CA2" w:rsidP="0047584E">
            <w:pPr>
              <w:spacing w:before="120" w:after="120"/>
              <w:ind w:left="-36"/>
              <w:jc w:val="left"/>
              <w:rPr>
                <w:rFonts w:eastAsia="MS Mincho" w:cs="Arial"/>
                <w:bCs/>
                <w:sz w:val="16"/>
                <w:szCs w:val="16"/>
                <w:u w:val="single"/>
                <w:lang w:val="fr-FR" w:eastAsia="ja-JP"/>
              </w:rPr>
            </w:pPr>
            <w:r w:rsidRPr="00AD4647">
              <w:rPr>
                <w:rFonts w:cs="Arial"/>
                <w:bCs/>
                <w:sz w:val="16"/>
                <w:szCs w:val="16"/>
                <w:u w:val="single"/>
                <w:lang w:val="fr-FR"/>
              </w:rPr>
              <w:t>NEW TEST GUIDELINES / NOUVEAUX PRINCIPES DIRECTEURS D’EXAMEN / NEUE PRÜFUNGSRICHTILINIEN /</w:t>
            </w:r>
            <w:r w:rsidRPr="00AD4647">
              <w:rPr>
                <w:rFonts w:cs="Arial"/>
                <w:bCs/>
                <w:sz w:val="16"/>
                <w:szCs w:val="16"/>
                <w:u w:val="single"/>
                <w:lang w:val="fr-FR"/>
              </w:rPr>
              <w:br/>
              <w:t>NUEVAS DIRECTRICES DE EXAMEN</w:t>
            </w:r>
          </w:p>
        </w:tc>
      </w:tr>
      <w:tr w:rsidR="00A12CA2" w:rsidRPr="00AD4647" w:rsidTr="0047584E">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A12CA2" w:rsidRPr="00E0079B" w:rsidRDefault="00A12CA2" w:rsidP="00A12CA2">
            <w:pPr>
              <w:rPr>
                <w:rFonts w:cs="Arial"/>
                <w:sz w:val="16"/>
                <w:szCs w:val="16"/>
              </w:rPr>
            </w:pPr>
            <w:r w:rsidRPr="00E0079B">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ind w:left="-113"/>
              <w:jc w:val="center"/>
              <w:rPr>
                <w:rFonts w:cs="Arial"/>
                <w:color w:val="000000"/>
                <w:sz w:val="16"/>
                <w:szCs w:val="16"/>
              </w:rPr>
            </w:pPr>
            <w:r w:rsidRPr="00E0079B">
              <w:rPr>
                <w:rFonts w:cs="Arial"/>
                <w:color w:val="000000"/>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ind w:left="-113" w:right="-108"/>
              <w:jc w:val="left"/>
              <w:rPr>
                <w:rFonts w:cs="Arial"/>
                <w:sz w:val="16"/>
                <w:szCs w:val="16"/>
              </w:rPr>
            </w:pPr>
            <w:r w:rsidRPr="00E0079B">
              <w:rPr>
                <w:rFonts w:cs="Arial"/>
                <w:sz w:val="16"/>
                <w:szCs w:val="16"/>
              </w:rPr>
              <w:t>TG/BRASS_JUN</w:t>
            </w:r>
            <w:r>
              <w:rPr>
                <w:rFonts w:cs="Arial"/>
                <w:sz w:val="16"/>
                <w:szCs w:val="16"/>
              </w:rPr>
              <w:t xml:space="preserve"> </w:t>
            </w:r>
            <w:r w:rsidRPr="00E0079B">
              <w:rPr>
                <w:rFonts w:cs="Arial"/>
                <w:sz w:val="16"/>
                <w:szCs w:val="16"/>
              </w:rPr>
              <w:t>(proj.6)</w:t>
            </w:r>
          </w:p>
        </w:tc>
        <w:tc>
          <w:tcPr>
            <w:tcW w:w="1417" w:type="dxa"/>
            <w:gridSpan w:val="2"/>
            <w:tcBorders>
              <w:top w:val="single" w:sz="4" w:space="0" w:color="auto"/>
              <w:left w:val="nil"/>
              <w:bottom w:val="single" w:sz="4" w:space="0" w:color="auto"/>
              <w:right w:val="single" w:sz="4" w:space="0" w:color="auto"/>
            </w:tcBorders>
            <w:shd w:val="clear" w:color="auto" w:fill="auto"/>
          </w:tcPr>
          <w:p w:rsidR="00A12CA2" w:rsidRDefault="00A12CA2" w:rsidP="00A12CA2">
            <w:pPr>
              <w:jc w:val="left"/>
              <w:rPr>
                <w:rFonts w:cs="Arial"/>
                <w:sz w:val="16"/>
                <w:szCs w:val="16"/>
              </w:rPr>
            </w:pPr>
            <w:r w:rsidRPr="00E0079B">
              <w:rPr>
                <w:rFonts w:cs="Arial"/>
                <w:sz w:val="16"/>
                <w:szCs w:val="16"/>
              </w:rPr>
              <w:t>Brown mustard; India mustard; Indian mustard; Oriental mustard</w:t>
            </w:r>
          </w:p>
          <w:p w:rsidR="00A12CA2" w:rsidRPr="00E0079B" w:rsidRDefault="00A12CA2" w:rsidP="00A12CA2">
            <w:pPr>
              <w:jc w:val="left"/>
              <w:rPr>
                <w:rFonts w:cs="Arial"/>
                <w:sz w:val="16"/>
                <w:szCs w:val="16"/>
              </w:rPr>
            </w:pPr>
          </w:p>
        </w:tc>
        <w:tc>
          <w:tcPr>
            <w:tcW w:w="1418"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jc w:val="left"/>
              <w:rPr>
                <w:rFonts w:cs="Arial"/>
                <w:sz w:val="16"/>
                <w:szCs w:val="16"/>
              </w:rPr>
            </w:pPr>
            <w:r w:rsidRPr="00E0079B">
              <w:rPr>
                <w:rFonts w:cs="Arial"/>
                <w:sz w:val="16"/>
                <w:szCs w:val="16"/>
              </w:rPr>
              <w:t>Moutarde brune</w:t>
            </w:r>
          </w:p>
        </w:tc>
        <w:tc>
          <w:tcPr>
            <w:tcW w:w="1417"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jc w:val="left"/>
              <w:rPr>
                <w:rFonts w:cs="Arial"/>
                <w:sz w:val="16"/>
                <w:szCs w:val="16"/>
              </w:rPr>
            </w:pPr>
            <w:r w:rsidRPr="00E0079B">
              <w:rPr>
                <w:rFonts w:cs="Arial"/>
                <w:sz w:val="16"/>
                <w:szCs w:val="16"/>
              </w:rPr>
              <w:t>Sareptasenf</w:t>
            </w:r>
          </w:p>
        </w:tc>
        <w:tc>
          <w:tcPr>
            <w:tcW w:w="1418" w:type="dxa"/>
            <w:tcBorders>
              <w:top w:val="single" w:sz="4" w:space="0" w:color="auto"/>
              <w:left w:val="nil"/>
              <w:bottom w:val="single" w:sz="4" w:space="0" w:color="auto"/>
              <w:right w:val="single" w:sz="4" w:space="0" w:color="auto"/>
            </w:tcBorders>
            <w:shd w:val="clear" w:color="auto" w:fill="auto"/>
          </w:tcPr>
          <w:p w:rsidR="00A12CA2" w:rsidRPr="006C724F" w:rsidRDefault="00A12CA2" w:rsidP="00A12CA2">
            <w:pPr>
              <w:jc w:val="left"/>
              <w:rPr>
                <w:rFonts w:cs="Arial"/>
                <w:sz w:val="16"/>
                <w:szCs w:val="16"/>
                <w:lang w:val="es-ES"/>
              </w:rPr>
            </w:pPr>
            <w:r w:rsidRPr="006C724F">
              <w:rPr>
                <w:rFonts w:cs="Arial"/>
                <w:sz w:val="16"/>
                <w:szCs w:val="16"/>
                <w:lang w:val="es-ES"/>
              </w:rPr>
              <w:t>Mostaza de Sarepta; Mostaza india</w:t>
            </w:r>
          </w:p>
        </w:tc>
        <w:tc>
          <w:tcPr>
            <w:tcW w:w="1700"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jc w:val="left"/>
              <w:rPr>
                <w:rFonts w:cs="Arial"/>
                <w:sz w:val="16"/>
                <w:szCs w:val="16"/>
              </w:rPr>
            </w:pPr>
            <w:r w:rsidRPr="00E0079B">
              <w:rPr>
                <w:rFonts w:cs="Arial"/>
                <w:sz w:val="16"/>
                <w:szCs w:val="16"/>
              </w:rPr>
              <w:t>Brassica juncea (L.) Czern.</w:t>
            </w:r>
          </w:p>
        </w:tc>
      </w:tr>
      <w:tr w:rsidR="00A12CA2" w:rsidRPr="00AD4647" w:rsidTr="0047584E">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A12CA2" w:rsidRPr="00E0079B" w:rsidRDefault="00A12CA2" w:rsidP="00A12CA2">
            <w:pPr>
              <w:rPr>
                <w:rFonts w:cs="Arial"/>
                <w:sz w:val="16"/>
                <w:szCs w:val="16"/>
              </w:rPr>
            </w:pPr>
            <w:r w:rsidRPr="00E0079B">
              <w:rPr>
                <w:rFonts w:cs="Arial"/>
                <w:sz w:val="16"/>
                <w:szCs w:val="16"/>
              </w:rPr>
              <w:t>DK</w:t>
            </w:r>
          </w:p>
        </w:tc>
        <w:tc>
          <w:tcPr>
            <w:tcW w:w="590"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ind w:left="-113"/>
              <w:jc w:val="center"/>
              <w:rPr>
                <w:rFonts w:cs="Arial"/>
                <w:color w:val="000000"/>
                <w:sz w:val="16"/>
                <w:szCs w:val="16"/>
              </w:rPr>
            </w:pPr>
            <w:r w:rsidRPr="00E0079B">
              <w:rPr>
                <w:rFonts w:cs="Arial"/>
                <w:color w:val="000000"/>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ind w:left="-113" w:right="-108"/>
              <w:jc w:val="left"/>
              <w:rPr>
                <w:rFonts w:cs="Arial"/>
                <w:sz w:val="16"/>
                <w:szCs w:val="16"/>
              </w:rPr>
            </w:pPr>
            <w:r w:rsidRPr="00E0079B">
              <w:rPr>
                <w:rFonts w:cs="Arial"/>
                <w:sz w:val="16"/>
                <w:szCs w:val="16"/>
              </w:rPr>
              <w:t>TG/CHENO(proj.6)</w:t>
            </w:r>
          </w:p>
        </w:tc>
        <w:tc>
          <w:tcPr>
            <w:tcW w:w="1417" w:type="dxa"/>
            <w:gridSpan w:val="2"/>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jc w:val="left"/>
              <w:rPr>
                <w:rFonts w:cs="Arial"/>
                <w:sz w:val="16"/>
                <w:szCs w:val="16"/>
              </w:rPr>
            </w:pPr>
            <w:r w:rsidRPr="00E0079B">
              <w:rPr>
                <w:rFonts w:cs="Arial"/>
                <w:sz w:val="16"/>
                <w:szCs w:val="16"/>
              </w:rPr>
              <w:t xml:space="preserve">Quinoa; </w:t>
            </w:r>
          </w:p>
        </w:tc>
        <w:tc>
          <w:tcPr>
            <w:tcW w:w="1418"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jc w:val="left"/>
              <w:rPr>
                <w:rFonts w:cs="Arial"/>
                <w:sz w:val="16"/>
                <w:szCs w:val="16"/>
              </w:rPr>
            </w:pPr>
            <w:r>
              <w:rPr>
                <w:rFonts w:cs="Arial"/>
                <w:sz w:val="16"/>
                <w:szCs w:val="16"/>
              </w:rPr>
              <w:t>Quinoa; Chénopode quinoa</w:t>
            </w:r>
          </w:p>
        </w:tc>
        <w:tc>
          <w:tcPr>
            <w:tcW w:w="1417" w:type="dxa"/>
            <w:tcBorders>
              <w:top w:val="single" w:sz="4" w:space="0" w:color="auto"/>
              <w:left w:val="nil"/>
              <w:bottom w:val="single" w:sz="4" w:space="0" w:color="auto"/>
              <w:right w:val="single" w:sz="4" w:space="0" w:color="auto"/>
            </w:tcBorders>
            <w:shd w:val="clear" w:color="auto" w:fill="auto"/>
          </w:tcPr>
          <w:p w:rsidR="00A12CA2" w:rsidRPr="001970B1" w:rsidRDefault="00A12CA2" w:rsidP="00A12CA2">
            <w:pPr>
              <w:jc w:val="left"/>
              <w:rPr>
                <w:rFonts w:cs="Arial"/>
                <w:sz w:val="16"/>
                <w:szCs w:val="16"/>
                <w:lang w:val="de-DE"/>
              </w:rPr>
            </w:pPr>
            <w:r w:rsidRPr="001970B1">
              <w:rPr>
                <w:rFonts w:cs="Arial"/>
                <w:sz w:val="16"/>
                <w:szCs w:val="16"/>
                <w:lang w:val="de-DE"/>
              </w:rPr>
              <w:t>Getreidekraut; Kleiner Reis von Peru; Reisspinat</w:t>
            </w:r>
          </w:p>
        </w:tc>
        <w:tc>
          <w:tcPr>
            <w:tcW w:w="1418"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jc w:val="left"/>
              <w:rPr>
                <w:rFonts w:cs="Arial"/>
                <w:sz w:val="16"/>
                <w:szCs w:val="16"/>
              </w:rPr>
            </w:pPr>
            <w:r w:rsidRPr="00E0079B">
              <w:rPr>
                <w:rFonts w:cs="Arial"/>
                <w:sz w:val="16"/>
                <w:szCs w:val="16"/>
              </w:rPr>
              <w:t>Quinoa; Quinua</w:t>
            </w:r>
          </w:p>
        </w:tc>
        <w:tc>
          <w:tcPr>
            <w:tcW w:w="1700"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jc w:val="left"/>
              <w:rPr>
                <w:rFonts w:cs="Arial"/>
                <w:sz w:val="16"/>
                <w:szCs w:val="16"/>
              </w:rPr>
            </w:pPr>
            <w:r w:rsidRPr="00E0079B">
              <w:rPr>
                <w:rFonts w:cs="Arial"/>
                <w:sz w:val="16"/>
                <w:szCs w:val="16"/>
              </w:rPr>
              <w:t>Chenopodium quinoa Willd.</w:t>
            </w:r>
          </w:p>
        </w:tc>
      </w:tr>
      <w:tr w:rsidR="00A12CA2" w:rsidRPr="00AD4647" w:rsidTr="0047584E">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A12CA2" w:rsidRPr="00E0079B" w:rsidRDefault="00A12CA2" w:rsidP="00A12CA2">
            <w:pPr>
              <w:rPr>
                <w:rFonts w:cs="Arial"/>
                <w:sz w:val="16"/>
                <w:szCs w:val="16"/>
              </w:rPr>
            </w:pPr>
            <w:r w:rsidRPr="00E0079B">
              <w:rPr>
                <w:rFonts w:cs="Arial"/>
                <w:sz w:val="16"/>
                <w:szCs w:val="16"/>
              </w:rPr>
              <w:t>GB</w:t>
            </w:r>
          </w:p>
        </w:tc>
        <w:tc>
          <w:tcPr>
            <w:tcW w:w="590"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ind w:left="-113"/>
              <w:jc w:val="center"/>
              <w:rPr>
                <w:rFonts w:cs="Arial"/>
                <w:color w:val="000000"/>
                <w:sz w:val="16"/>
                <w:szCs w:val="16"/>
              </w:rPr>
            </w:pPr>
            <w:r w:rsidRPr="00E0079B">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ind w:left="-113" w:right="-108"/>
              <w:jc w:val="left"/>
              <w:rPr>
                <w:rFonts w:cs="Arial"/>
                <w:sz w:val="16"/>
                <w:szCs w:val="16"/>
              </w:rPr>
            </w:pPr>
            <w:r w:rsidRPr="00E0079B">
              <w:rPr>
                <w:rFonts w:cs="Arial"/>
                <w:sz w:val="16"/>
                <w:szCs w:val="16"/>
              </w:rPr>
              <w:t>TG/GERAN(proj.4)</w:t>
            </w:r>
          </w:p>
        </w:tc>
        <w:tc>
          <w:tcPr>
            <w:tcW w:w="1417" w:type="dxa"/>
            <w:gridSpan w:val="2"/>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jc w:val="left"/>
              <w:rPr>
                <w:rFonts w:cs="Arial"/>
                <w:sz w:val="16"/>
                <w:szCs w:val="16"/>
              </w:rPr>
            </w:pPr>
            <w:r w:rsidRPr="00E0079B">
              <w:rPr>
                <w:rFonts w:cs="Arial"/>
                <w:sz w:val="16"/>
                <w:szCs w:val="16"/>
              </w:rPr>
              <w:t>Hardy Geranium; Crane's Bill</w:t>
            </w:r>
          </w:p>
        </w:tc>
        <w:tc>
          <w:tcPr>
            <w:tcW w:w="1418"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jc w:val="left"/>
              <w:rPr>
                <w:rFonts w:cs="Arial"/>
                <w:sz w:val="16"/>
                <w:szCs w:val="16"/>
              </w:rPr>
            </w:pPr>
            <w:r w:rsidRPr="00E0079B">
              <w:rPr>
                <w:rFonts w:cs="Arial"/>
                <w:sz w:val="16"/>
                <w:szCs w:val="16"/>
              </w:rPr>
              <w:t>Géranium</w:t>
            </w:r>
          </w:p>
        </w:tc>
        <w:tc>
          <w:tcPr>
            <w:tcW w:w="1417"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jc w:val="left"/>
              <w:rPr>
                <w:rFonts w:cs="Arial"/>
                <w:sz w:val="16"/>
                <w:szCs w:val="16"/>
              </w:rPr>
            </w:pPr>
            <w:r w:rsidRPr="00E0079B">
              <w:rPr>
                <w:rFonts w:cs="Arial"/>
                <w:sz w:val="16"/>
                <w:szCs w:val="16"/>
              </w:rPr>
              <w:t>Storchschnabel</w:t>
            </w:r>
          </w:p>
        </w:tc>
        <w:tc>
          <w:tcPr>
            <w:tcW w:w="1418"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jc w:val="left"/>
              <w:rPr>
                <w:rFonts w:cs="Arial"/>
                <w:sz w:val="16"/>
                <w:szCs w:val="16"/>
              </w:rPr>
            </w:pPr>
            <w:r w:rsidRPr="00E0079B">
              <w:rPr>
                <w:rFonts w:cs="Arial"/>
                <w:sz w:val="16"/>
                <w:szCs w:val="16"/>
              </w:rPr>
              <w:t>Geranio</w:t>
            </w:r>
          </w:p>
        </w:tc>
        <w:tc>
          <w:tcPr>
            <w:tcW w:w="1700"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jc w:val="left"/>
              <w:rPr>
                <w:rFonts w:cs="Arial"/>
                <w:sz w:val="16"/>
                <w:szCs w:val="16"/>
              </w:rPr>
            </w:pPr>
            <w:r w:rsidRPr="00E0079B">
              <w:rPr>
                <w:rFonts w:cs="Arial"/>
                <w:sz w:val="16"/>
                <w:szCs w:val="16"/>
              </w:rPr>
              <w:t>Geranium L.</w:t>
            </w:r>
          </w:p>
        </w:tc>
      </w:tr>
      <w:tr w:rsidR="00A12CA2" w:rsidRPr="00DB7C7F" w:rsidTr="0047584E">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A12CA2" w:rsidRPr="00E0079B" w:rsidRDefault="00A12CA2" w:rsidP="00A12CA2">
            <w:pPr>
              <w:rPr>
                <w:rFonts w:cs="Arial"/>
                <w:sz w:val="16"/>
                <w:szCs w:val="16"/>
              </w:rPr>
            </w:pPr>
            <w:r w:rsidRPr="00E0079B">
              <w:rPr>
                <w:rFonts w:cs="Arial"/>
                <w:sz w:val="16"/>
                <w:szCs w:val="16"/>
              </w:rPr>
              <w:t>ES</w:t>
            </w:r>
          </w:p>
        </w:tc>
        <w:tc>
          <w:tcPr>
            <w:tcW w:w="590"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ind w:left="-113"/>
              <w:jc w:val="center"/>
              <w:rPr>
                <w:rFonts w:cs="Arial"/>
                <w:color w:val="000000"/>
                <w:sz w:val="16"/>
                <w:szCs w:val="16"/>
              </w:rPr>
            </w:pPr>
            <w:r w:rsidRPr="00E0079B">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ind w:left="-113" w:right="-108"/>
              <w:jc w:val="left"/>
              <w:rPr>
                <w:rFonts w:cs="Arial"/>
                <w:sz w:val="16"/>
                <w:szCs w:val="16"/>
              </w:rPr>
            </w:pPr>
            <w:r w:rsidRPr="00E0079B">
              <w:rPr>
                <w:rFonts w:cs="Arial"/>
                <w:sz w:val="16"/>
                <w:szCs w:val="16"/>
              </w:rPr>
              <w:t xml:space="preserve">TG/JUGLA(proj.4) </w:t>
            </w:r>
          </w:p>
        </w:tc>
        <w:tc>
          <w:tcPr>
            <w:tcW w:w="1417" w:type="dxa"/>
            <w:gridSpan w:val="2"/>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jc w:val="left"/>
              <w:rPr>
                <w:rFonts w:cs="Arial"/>
                <w:sz w:val="16"/>
                <w:szCs w:val="16"/>
              </w:rPr>
            </w:pPr>
            <w:r w:rsidRPr="00E0079B">
              <w:rPr>
                <w:rFonts w:cs="Arial"/>
                <w:sz w:val="16"/>
                <w:szCs w:val="16"/>
              </w:rPr>
              <w:t xml:space="preserve">Hinds's black walnut; Hinds's walnut; northern California black walnut; northern California walnut, Arizona walnut, Black Walnut </w:t>
            </w:r>
          </w:p>
        </w:tc>
        <w:tc>
          <w:tcPr>
            <w:tcW w:w="1418"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jc w:val="left"/>
              <w:rPr>
                <w:rFonts w:cs="Arial"/>
                <w:sz w:val="16"/>
                <w:szCs w:val="16"/>
              </w:rPr>
            </w:pPr>
            <w:r w:rsidRPr="00E0079B">
              <w:rPr>
                <w:rFonts w:cs="Arial"/>
                <w:sz w:val="16"/>
                <w:szCs w:val="16"/>
              </w:rPr>
              <w:t>Noyer noir</w:t>
            </w:r>
          </w:p>
        </w:tc>
        <w:tc>
          <w:tcPr>
            <w:tcW w:w="1417"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jc w:val="left"/>
              <w:rPr>
                <w:rFonts w:cs="Arial"/>
                <w:sz w:val="16"/>
                <w:szCs w:val="16"/>
              </w:rPr>
            </w:pPr>
            <w:r w:rsidRPr="00E0079B">
              <w:rPr>
                <w:rFonts w:cs="Arial"/>
                <w:sz w:val="16"/>
                <w:szCs w:val="16"/>
              </w:rPr>
              <w:t>kalifornische Walnuß; Scharznuss</w:t>
            </w:r>
          </w:p>
        </w:tc>
        <w:tc>
          <w:tcPr>
            <w:tcW w:w="1418"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jc w:val="left"/>
              <w:rPr>
                <w:rFonts w:cs="Arial"/>
                <w:sz w:val="16"/>
                <w:szCs w:val="16"/>
                <w:lang w:val="pt-BR"/>
              </w:rPr>
            </w:pPr>
            <w:r w:rsidRPr="00E0079B">
              <w:rPr>
                <w:rFonts w:cs="Arial"/>
                <w:sz w:val="16"/>
                <w:szCs w:val="16"/>
                <w:lang w:val="pt-BR"/>
              </w:rPr>
              <w:t>Nogal, Nogal silvestre, Nogal negro</w:t>
            </w:r>
          </w:p>
        </w:tc>
        <w:tc>
          <w:tcPr>
            <w:tcW w:w="1700" w:type="dxa"/>
            <w:tcBorders>
              <w:top w:val="single" w:sz="4" w:space="0" w:color="auto"/>
              <w:left w:val="nil"/>
              <w:bottom w:val="single" w:sz="4" w:space="0" w:color="auto"/>
              <w:right w:val="single" w:sz="4" w:space="0" w:color="auto"/>
            </w:tcBorders>
            <w:shd w:val="clear" w:color="auto" w:fill="auto"/>
          </w:tcPr>
          <w:p w:rsidR="00A12CA2" w:rsidRDefault="00A12CA2" w:rsidP="00A12CA2">
            <w:pPr>
              <w:jc w:val="left"/>
              <w:rPr>
                <w:rFonts w:cs="Arial"/>
                <w:sz w:val="16"/>
                <w:szCs w:val="16"/>
                <w:lang w:val="pt-BR"/>
              </w:rPr>
            </w:pPr>
            <w:r w:rsidRPr="00E0079B">
              <w:rPr>
                <w:rFonts w:cs="Arial"/>
                <w:sz w:val="16"/>
                <w:szCs w:val="16"/>
                <w:lang w:val="pt-BR"/>
              </w:rPr>
              <w:t>Juglans hindsii (Jeps.) R. E. Sm., Juglans hindsii × Juglans regia, Juglans major x Juglans regia, Juglans nigra x Juglans regia L., Juglans major (Torr.) A. Hellerand, Juglans nigra L.</w:t>
            </w:r>
          </w:p>
          <w:p w:rsidR="00A12CA2" w:rsidRPr="00E0079B" w:rsidRDefault="00A12CA2" w:rsidP="00A12CA2">
            <w:pPr>
              <w:jc w:val="left"/>
              <w:rPr>
                <w:rFonts w:cs="Arial"/>
                <w:sz w:val="16"/>
                <w:szCs w:val="16"/>
                <w:lang w:val="pt-BR"/>
              </w:rPr>
            </w:pPr>
          </w:p>
        </w:tc>
      </w:tr>
      <w:tr w:rsidR="00A12CA2" w:rsidRPr="00AD4647" w:rsidTr="0047584E">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A12CA2" w:rsidRPr="00E0079B" w:rsidRDefault="00A12CA2" w:rsidP="00A12CA2">
            <w:pPr>
              <w:rPr>
                <w:rFonts w:cs="Arial"/>
                <w:sz w:val="16"/>
                <w:szCs w:val="16"/>
              </w:rPr>
            </w:pPr>
            <w:r w:rsidRPr="00E0079B">
              <w:rPr>
                <w:rFonts w:cs="Arial"/>
                <w:sz w:val="16"/>
                <w:szCs w:val="16"/>
              </w:rPr>
              <w:t>ZA</w:t>
            </w:r>
          </w:p>
        </w:tc>
        <w:tc>
          <w:tcPr>
            <w:tcW w:w="590"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ind w:left="-113"/>
              <w:jc w:val="center"/>
              <w:rPr>
                <w:rFonts w:cs="Arial"/>
                <w:color w:val="000000"/>
                <w:sz w:val="16"/>
                <w:szCs w:val="16"/>
              </w:rPr>
            </w:pPr>
            <w:r w:rsidRPr="00E0079B">
              <w:rPr>
                <w:rFonts w:cs="Arial"/>
                <w:color w:val="000000"/>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ind w:left="-113" w:right="-108"/>
              <w:jc w:val="left"/>
              <w:rPr>
                <w:rFonts w:cs="Arial"/>
                <w:sz w:val="16"/>
                <w:szCs w:val="16"/>
              </w:rPr>
            </w:pPr>
            <w:r w:rsidRPr="00E0079B">
              <w:rPr>
                <w:rFonts w:cs="Arial"/>
                <w:sz w:val="16"/>
                <w:szCs w:val="16"/>
              </w:rPr>
              <w:t>TG/RICIN(proj.6)</w:t>
            </w:r>
          </w:p>
        </w:tc>
        <w:tc>
          <w:tcPr>
            <w:tcW w:w="1417" w:type="dxa"/>
            <w:gridSpan w:val="2"/>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jc w:val="left"/>
              <w:rPr>
                <w:rFonts w:cs="Arial"/>
                <w:sz w:val="16"/>
                <w:szCs w:val="16"/>
              </w:rPr>
            </w:pPr>
            <w:r w:rsidRPr="00E0079B">
              <w:rPr>
                <w:rFonts w:cs="Arial"/>
                <w:sz w:val="16"/>
                <w:szCs w:val="16"/>
              </w:rPr>
              <w:t>Castorbean; Palmi-christi</w:t>
            </w:r>
          </w:p>
        </w:tc>
        <w:tc>
          <w:tcPr>
            <w:tcW w:w="1418"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jc w:val="left"/>
              <w:rPr>
                <w:rFonts w:cs="Arial"/>
                <w:sz w:val="16"/>
                <w:szCs w:val="16"/>
              </w:rPr>
            </w:pPr>
            <w:r w:rsidRPr="00E0079B">
              <w:rPr>
                <w:rFonts w:cs="Arial"/>
                <w:sz w:val="16"/>
                <w:szCs w:val="16"/>
              </w:rPr>
              <w:t>Ricin</w:t>
            </w:r>
          </w:p>
        </w:tc>
        <w:tc>
          <w:tcPr>
            <w:tcW w:w="1417"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jc w:val="left"/>
              <w:rPr>
                <w:rFonts w:cs="Arial"/>
                <w:sz w:val="16"/>
                <w:szCs w:val="16"/>
              </w:rPr>
            </w:pPr>
            <w:r w:rsidRPr="00E0079B">
              <w:rPr>
                <w:rFonts w:cs="Arial"/>
                <w:sz w:val="16"/>
                <w:szCs w:val="16"/>
              </w:rPr>
              <w:t>Palma Christi; Rizinus; Wunderbaum</w:t>
            </w:r>
          </w:p>
        </w:tc>
        <w:tc>
          <w:tcPr>
            <w:tcW w:w="1418"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jc w:val="left"/>
              <w:rPr>
                <w:rFonts w:cs="Arial"/>
                <w:sz w:val="16"/>
                <w:szCs w:val="16"/>
              </w:rPr>
            </w:pPr>
            <w:r w:rsidRPr="00E0079B">
              <w:rPr>
                <w:rFonts w:cs="Arial"/>
                <w:sz w:val="16"/>
                <w:szCs w:val="16"/>
              </w:rPr>
              <w:t>Higuerilla; Ricino</w:t>
            </w:r>
          </w:p>
        </w:tc>
        <w:tc>
          <w:tcPr>
            <w:tcW w:w="1700" w:type="dxa"/>
            <w:tcBorders>
              <w:top w:val="single" w:sz="4" w:space="0" w:color="auto"/>
              <w:left w:val="nil"/>
              <w:bottom w:val="single" w:sz="4" w:space="0" w:color="auto"/>
              <w:right w:val="single" w:sz="4" w:space="0" w:color="auto"/>
            </w:tcBorders>
            <w:shd w:val="clear" w:color="auto" w:fill="auto"/>
          </w:tcPr>
          <w:p w:rsidR="00A12CA2" w:rsidRPr="00E0079B" w:rsidRDefault="00A12CA2" w:rsidP="00A12CA2">
            <w:pPr>
              <w:jc w:val="left"/>
              <w:rPr>
                <w:rFonts w:cs="Arial"/>
                <w:sz w:val="16"/>
                <w:szCs w:val="16"/>
              </w:rPr>
            </w:pPr>
            <w:r w:rsidRPr="00E0079B">
              <w:rPr>
                <w:rFonts w:cs="Arial"/>
                <w:sz w:val="16"/>
                <w:szCs w:val="16"/>
              </w:rPr>
              <w:t>Ricinus communis L.</w:t>
            </w:r>
          </w:p>
        </w:tc>
      </w:tr>
      <w:tr w:rsidR="00A12CA2" w:rsidRPr="00DB7C7F" w:rsidTr="0047584E">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A12CA2" w:rsidRPr="00AD4647" w:rsidRDefault="00A12CA2" w:rsidP="00A12CA2">
            <w:pPr>
              <w:spacing w:before="60" w:after="120"/>
              <w:ind w:left="-36"/>
              <w:jc w:val="left"/>
              <w:rPr>
                <w:rFonts w:eastAsia="MS Mincho" w:cs="Arial"/>
                <w:bCs/>
                <w:sz w:val="16"/>
                <w:szCs w:val="16"/>
                <w:u w:val="single"/>
                <w:lang w:val="fr-FR" w:eastAsia="ja-JP"/>
              </w:rPr>
            </w:pPr>
            <w:r w:rsidRPr="00A12CA2">
              <w:rPr>
                <w:rFonts w:eastAsia="MS Mincho" w:cs="Arial"/>
                <w:b/>
                <w:bCs/>
                <w:sz w:val="16"/>
                <w:szCs w:val="16"/>
                <w:u w:val="single"/>
                <w:lang w:val="fr-CH" w:eastAsia="ja-JP"/>
              </w:rPr>
              <w:t> </w:t>
            </w:r>
            <w:r w:rsidRPr="00AD4647">
              <w:rPr>
                <w:rFonts w:cs="Arial"/>
                <w:bCs/>
                <w:sz w:val="16"/>
                <w:szCs w:val="16"/>
                <w:u w:val="single"/>
                <w:lang w:val="fr-FR"/>
              </w:rPr>
              <w:t xml:space="preserve">REVISIONS OF TEST GUIDELINES / </w:t>
            </w:r>
            <w:r w:rsidRPr="00AD4647">
              <w:rPr>
                <w:rFonts w:cs="Arial"/>
                <w:sz w:val="16"/>
                <w:szCs w:val="16"/>
                <w:u w:val="single"/>
                <w:lang w:val="fr-FR"/>
              </w:rPr>
              <w:t>RÉVISIONS DE PRINCIPES DIRECTEURS D’EXAMEN ADOPTÉS / REVISIONEN ANGENOMMENER PRÜFUNGSRICHTLINIEN / REVISIONES DE DIRECTRICES DE EXAMEN ADOPTADAS</w:t>
            </w:r>
          </w:p>
        </w:tc>
      </w:tr>
      <w:tr w:rsidR="0008077B" w:rsidRPr="00DB7C7F" w:rsidTr="0008077B">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8077B" w:rsidRPr="0008077B" w:rsidRDefault="0008077B" w:rsidP="0008077B">
            <w:pPr>
              <w:rPr>
                <w:rFonts w:cs="Arial"/>
                <w:sz w:val="16"/>
                <w:lang w:val="fr-FR"/>
              </w:rPr>
            </w:pPr>
            <w:r w:rsidRPr="0008077B">
              <w:rPr>
                <w:rFonts w:cs="Arial"/>
                <w:sz w:val="16"/>
                <w:lang w:val="fr-FR"/>
              </w:rPr>
              <w:t>ES</w:t>
            </w:r>
          </w:p>
        </w:tc>
        <w:tc>
          <w:tcPr>
            <w:tcW w:w="590"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rPr>
                <w:rFonts w:cs="Arial"/>
                <w:sz w:val="16"/>
                <w:lang w:val="fr-FR"/>
              </w:rPr>
            </w:pPr>
            <w:r w:rsidRPr="0008077B">
              <w:rPr>
                <w:rFonts w:cs="Arial"/>
                <w:sz w:val="16"/>
                <w:lang w:val="fr-FR"/>
              </w:rPr>
              <w:t>TWA</w:t>
            </w:r>
          </w:p>
        </w:tc>
        <w:tc>
          <w:tcPr>
            <w:tcW w:w="1632" w:type="dxa"/>
            <w:gridSpan w:val="2"/>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ind w:left="-36"/>
              <w:rPr>
                <w:rFonts w:cs="Arial"/>
                <w:sz w:val="16"/>
                <w:lang w:val="fr-FR"/>
              </w:rPr>
            </w:pPr>
            <w:r w:rsidRPr="0008077B">
              <w:rPr>
                <w:rFonts w:cs="Arial"/>
                <w:sz w:val="16"/>
                <w:lang w:val="fr-FR"/>
              </w:rPr>
              <w:t>TG/20/11(proj.5)</w:t>
            </w:r>
          </w:p>
        </w:tc>
        <w:tc>
          <w:tcPr>
            <w:tcW w:w="1275"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lang w:val="fr-FR"/>
              </w:rPr>
            </w:pPr>
            <w:r w:rsidRPr="0008077B">
              <w:rPr>
                <w:rFonts w:cs="Arial"/>
                <w:sz w:val="16"/>
                <w:lang w:val="fr-FR"/>
              </w:rPr>
              <w:t>Oats</w:t>
            </w:r>
          </w:p>
        </w:tc>
        <w:tc>
          <w:tcPr>
            <w:tcW w:w="1418"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lang w:val="fr-FR"/>
              </w:rPr>
            </w:pPr>
            <w:r w:rsidRPr="0008077B">
              <w:rPr>
                <w:rFonts w:cs="Arial"/>
                <w:sz w:val="16"/>
                <w:lang w:val="fr-FR"/>
              </w:rPr>
              <w:t>Avoine</w:t>
            </w:r>
          </w:p>
        </w:tc>
        <w:tc>
          <w:tcPr>
            <w:tcW w:w="1417"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lang w:val="fr-FR"/>
              </w:rPr>
            </w:pPr>
            <w:r w:rsidRPr="0008077B">
              <w:rPr>
                <w:rFonts w:cs="Arial"/>
                <w:sz w:val="16"/>
                <w:lang w:val="fr-FR"/>
              </w:rPr>
              <w:t>Hafer</w:t>
            </w:r>
          </w:p>
        </w:tc>
        <w:tc>
          <w:tcPr>
            <w:tcW w:w="1418"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lang w:val="fr-FR"/>
              </w:rPr>
            </w:pPr>
            <w:r w:rsidRPr="0008077B">
              <w:rPr>
                <w:rFonts w:cs="Arial"/>
                <w:sz w:val="16"/>
                <w:lang w:val="fr-FR"/>
              </w:rPr>
              <w:t>Avena</w:t>
            </w:r>
          </w:p>
        </w:tc>
        <w:tc>
          <w:tcPr>
            <w:tcW w:w="1700" w:type="dxa"/>
            <w:tcBorders>
              <w:top w:val="single" w:sz="4" w:space="0" w:color="auto"/>
              <w:left w:val="nil"/>
              <w:bottom w:val="single" w:sz="4" w:space="0" w:color="auto"/>
              <w:right w:val="single" w:sz="4" w:space="0" w:color="auto"/>
            </w:tcBorders>
            <w:shd w:val="clear" w:color="auto" w:fill="auto"/>
          </w:tcPr>
          <w:p w:rsidR="0008077B" w:rsidRPr="006C724F" w:rsidRDefault="0008077B" w:rsidP="0008077B">
            <w:pPr>
              <w:jc w:val="left"/>
              <w:rPr>
                <w:rFonts w:cs="Arial"/>
                <w:sz w:val="16"/>
                <w:lang w:val="es-ES"/>
              </w:rPr>
            </w:pPr>
            <w:r w:rsidRPr="006C724F">
              <w:rPr>
                <w:rFonts w:cs="Arial"/>
                <w:sz w:val="16"/>
                <w:lang w:val="es-ES"/>
              </w:rPr>
              <w:t>Avena sativa L. &amp; Avena nuda L.</w:t>
            </w:r>
          </w:p>
        </w:tc>
      </w:tr>
      <w:tr w:rsidR="0008077B" w:rsidRPr="0008077B" w:rsidTr="0008077B">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8077B" w:rsidRPr="0008077B" w:rsidRDefault="0008077B" w:rsidP="0008077B">
            <w:pPr>
              <w:rPr>
                <w:rFonts w:cs="Arial"/>
                <w:sz w:val="16"/>
                <w:lang w:val="fr-FR"/>
              </w:rPr>
            </w:pPr>
            <w:r w:rsidRPr="0008077B">
              <w:rPr>
                <w:rFonts w:cs="Arial"/>
                <w:sz w:val="16"/>
                <w:lang w:val="fr-FR"/>
              </w:rPr>
              <w:t>ES</w:t>
            </w:r>
          </w:p>
        </w:tc>
        <w:tc>
          <w:tcPr>
            <w:tcW w:w="590"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rPr>
                <w:rFonts w:cs="Arial"/>
                <w:sz w:val="16"/>
                <w:lang w:val="fr-FR"/>
              </w:rPr>
            </w:pPr>
            <w:r w:rsidRPr="0008077B">
              <w:rPr>
                <w:rFonts w:cs="Arial"/>
                <w:sz w:val="16"/>
                <w:lang w:val="fr-FR"/>
              </w:rPr>
              <w:t>TWA</w:t>
            </w:r>
          </w:p>
        </w:tc>
        <w:tc>
          <w:tcPr>
            <w:tcW w:w="1632" w:type="dxa"/>
            <w:gridSpan w:val="2"/>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ind w:left="-36"/>
              <w:rPr>
                <w:rFonts w:cs="Arial"/>
                <w:sz w:val="16"/>
                <w:lang w:val="fr-FR"/>
              </w:rPr>
            </w:pPr>
            <w:r w:rsidRPr="0008077B">
              <w:rPr>
                <w:rFonts w:cs="Arial"/>
                <w:sz w:val="16"/>
                <w:lang w:val="fr-FR"/>
              </w:rPr>
              <w:t>TG/88/7(proj.4)</w:t>
            </w:r>
          </w:p>
        </w:tc>
        <w:tc>
          <w:tcPr>
            <w:tcW w:w="1275"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lang w:val="fr-FR"/>
              </w:rPr>
            </w:pPr>
            <w:r w:rsidRPr="0008077B">
              <w:rPr>
                <w:rFonts w:cs="Arial"/>
                <w:sz w:val="16"/>
                <w:lang w:val="fr-FR"/>
              </w:rPr>
              <w:t xml:space="preserve">Cotton </w:t>
            </w:r>
          </w:p>
        </w:tc>
        <w:tc>
          <w:tcPr>
            <w:tcW w:w="1418"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lang w:val="fr-FR"/>
              </w:rPr>
            </w:pPr>
            <w:r w:rsidRPr="0008077B">
              <w:rPr>
                <w:rFonts w:cs="Arial"/>
                <w:sz w:val="16"/>
                <w:lang w:val="fr-FR"/>
              </w:rPr>
              <w:t xml:space="preserve">Cotonnier </w:t>
            </w:r>
          </w:p>
        </w:tc>
        <w:tc>
          <w:tcPr>
            <w:tcW w:w="1417"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lang w:val="fr-FR"/>
              </w:rPr>
            </w:pPr>
            <w:r w:rsidRPr="0008077B">
              <w:rPr>
                <w:rFonts w:cs="Arial"/>
                <w:sz w:val="16"/>
                <w:lang w:val="fr-FR"/>
              </w:rPr>
              <w:t xml:space="preserve">Baumwolle </w:t>
            </w:r>
          </w:p>
        </w:tc>
        <w:tc>
          <w:tcPr>
            <w:tcW w:w="1418"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lang w:val="fr-FR"/>
              </w:rPr>
            </w:pPr>
            <w:r w:rsidRPr="0008077B">
              <w:rPr>
                <w:rFonts w:cs="Arial"/>
                <w:sz w:val="16"/>
                <w:lang w:val="fr-FR"/>
              </w:rPr>
              <w:t>Algodón, Algodonero</w:t>
            </w:r>
          </w:p>
        </w:tc>
        <w:tc>
          <w:tcPr>
            <w:tcW w:w="1700"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lang w:val="fr-FR"/>
              </w:rPr>
            </w:pPr>
            <w:r w:rsidRPr="0008077B">
              <w:rPr>
                <w:rFonts w:cs="Arial"/>
                <w:sz w:val="16"/>
                <w:lang w:val="fr-FR"/>
              </w:rPr>
              <w:t>Gossypium L.</w:t>
            </w:r>
          </w:p>
        </w:tc>
      </w:tr>
      <w:tr w:rsidR="0008077B" w:rsidRPr="009D4EDD" w:rsidTr="0008077B">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8077B" w:rsidRPr="0008077B" w:rsidRDefault="0008077B" w:rsidP="0008077B">
            <w:pPr>
              <w:rPr>
                <w:rFonts w:cs="Arial"/>
                <w:sz w:val="16"/>
                <w:lang w:val="fr-FR"/>
              </w:rPr>
            </w:pPr>
            <w:r w:rsidRPr="0008077B">
              <w:rPr>
                <w:rFonts w:cs="Arial"/>
                <w:sz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rPr>
                <w:rFonts w:cs="Arial"/>
                <w:sz w:val="16"/>
                <w:lang w:val="fr-FR"/>
              </w:rPr>
            </w:pPr>
            <w:r w:rsidRPr="0008077B">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ind w:left="-36"/>
              <w:rPr>
                <w:rFonts w:cs="Arial"/>
                <w:sz w:val="16"/>
                <w:lang w:val="fr-FR"/>
              </w:rPr>
            </w:pPr>
            <w:r w:rsidRPr="0008077B">
              <w:rPr>
                <w:rFonts w:cs="Arial"/>
                <w:sz w:val="16"/>
                <w:lang w:val="fr-FR"/>
              </w:rPr>
              <w:t>TG/151/5(proj.3)</w:t>
            </w:r>
          </w:p>
        </w:tc>
        <w:tc>
          <w:tcPr>
            <w:tcW w:w="1275"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rPr>
            </w:pPr>
            <w:r w:rsidRPr="0008077B">
              <w:rPr>
                <w:rFonts w:cs="Arial"/>
                <w:sz w:val="16"/>
              </w:rPr>
              <w:t>Broccoli, Calabrese, Sprouting Broccoli, Winter broccoli</w:t>
            </w:r>
          </w:p>
        </w:tc>
        <w:tc>
          <w:tcPr>
            <w:tcW w:w="1418"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lang w:val="fr-FR"/>
              </w:rPr>
            </w:pPr>
            <w:r w:rsidRPr="0008077B">
              <w:rPr>
                <w:rFonts w:cs="Arial"/>
                <w:sz w:val="16"/>
                <w:lang w:val="fr-FR"/>
              </w:rPr>
              <w:t>Broccoli, Chou brocoli</w:t>
            </w:r>
          </w:p>
        </w:tc>
        <w:tc>
          <w:tcPr>
            <w:tcW w:w="1417"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lang w:val="fr-FR"/>
              </w:rPr>
            </w:pPr>
            <w:r w:rsidRPr="0008077B">
              <w:rPr>
                <w:rFonts w:cs="Arial"/>
                <w:sz w:val="16"/>
                <w:lang w:val="fr-FR"/>
              </w:rPr>
              <w:t>Brokkoli</w:t>
            </w:r>
          </w:p>
        </w:tc>
        <w:tc>
          <w:tcPr>
            <w:tcW w:w="1418"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lang w:val="fr-FR"/>
              </w:rPr>
            </w:pPr>
            <w:r w:rsidRPr="0008077B">
              <w:rPr>
                <w:rFonts w:cs="Arial"/>
                <w:sz w:val="16"/>
                <w:lang w:val="fr-FR"/>
              </w:rPr>
              <w:t>Brécol, Brócoli, Bróculi</w:t>
            </w:r>
          </w:p>
        </w:tc>
        <w:tc>
          <w:tcPr>
            <w:tcW w:w="1700"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lang w:val="fr-FR"/>
              </w:rPr>
            </w:pPr>
            <w:r w:rsidRPr="0008077B">
              <w:rPr>
                <w:rFonts w:cs="Arial"/>
                <w:sz w:val="16"/>
                <w:lang w:val="pt-BR"/>
              </w:rPr>
              <w:t xml:space="preserve">Brassica oleracea L. var italica Plenck, Brassica oleracea subvar. </w:t>
            </w:r>
            <w:r w:rsidRPr="0008077B">
              <w:rPr>
                <w:rFonts w:cs="Arial"/>
                <w:sz w:val="16"/>
                <w:lang w:val="fr-FR"/>
              </w:rPr>
              <w:t>Cymosa Duchesne, Brassica oleracea var. cymosa (Duchesne) DC.</w:t>
            </w:r>
          </w:p>
        </w:tc>
      </w:tr>
      <w:tr w:rsidR="00A12CA2" w:rsidRPr="00DB7C7F" w:rsidTr="0047584E">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A12CA2" w:rsidRPr="00AD4647" w:rsidRDefault="00A12CA2" w:rsidP="00A12CA2">
            <w:pPr>
              <w:keepNext/>
              <w:spacing w:before="60" w:after="120"/>
              <w:ind w:left="-36"/>
              <w:jc w:val="left"/>
              <w:rPr>
                <w:rFonts w:eastAsia="MS Mincho" w:cs="Arial"/>
                <w:bCs/>
                <w:sz w:val="16"/>
                <w:szCs w:val="16"/>
                <w:u w:val="single"/>
                <w:lang w:val="fr-FR" w:eastAsia="ja-JP"/>
              </w:rPr>
            </w:pPr>
            <w:r w:rsidRPr="00AD4647">
              <w:rPr>
                <w:rFonts w:cs="Arial"/>
                <w:bCs/>
                <w:sz w:val="16"/>
                <w:szCs w:val="16"/>
                <w:u w:val="single"/>
                <w:lang w:val="fr-FR"/>
              </w:rPr>
              <w:t xml:space="preserve">PARTIAL REVISIONS OF TEST GUIDELINES / </w:t>
            </w:r>
            <w:r w:rsidRPr="00AD4647">
              <w:rPr>
                <w:rFonts w:cs="Arial"/>
                <w:sz w:val="16"/>
                <w:szCs w:val="16"/>
                <w:u w:val="single"/>
                <w:lang w:val="fr-FR"/>
              </w:rPr>
              <w:t>RÉVISIONS PARTIELLES DE PRINCIPES DIRECTEURS D’EXAMEN ADOPTÉS /</w:t>
            </w:r>
            <w:r w:rsidRPr="00AD4647">
              <w:rPr>
                <w:rFonts w:cs="Arial"/>
                <w:sz w:val="16"/>
                <w:szCs w:val="16"/>
                <w:u w:val="single"/>
                <w:lang w:val="fr-FR"/>
              </w:rPr>
              <w:br/>
              <w:t>TEILREVISIONEN ANGENOMMENER PRÜFUNGSRICHTLINIEN / REVISIONES PARCIALES DE DIRECTRICES DE EXAMEN ADOPTADAS</w:t>
            </w:r>
          </w:p>
        </w:tc>
      </w:tr>
      <w:tr w:rsidR="0008077B" w:rsidRPr="0008077B" w:rsidTr="0008077B">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8077B" w:rsidRPr="0008077B" w:rsidRDefault="0008077B" w:rsidP="0008077B">
            <w:pPr>
              <w:rPr>
                <w:rFonts w:cs="Arial"/>
                <w:sz w:val="16"/>
              </w:rPr>
            </w:pPr>
            <w:r w:rsidRPr="0008077B">
              <w:rPr>
                <w:rFonts w:cs="Arial"/>
                <w:sz w:val="16"/>
              </w:rPr>
              <w:t>QZ</w:t>
            </w:r>
          </w:p>
        </w:tc>
        <w:tc>
          <w:tcPr>
            <w:tcW w:w="590"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rPr>
                <w:rFonts w:cs="Arial"/>
                <w:sz w:val="16"/>
              </w:rPr>
            </w:pPr>
            <w:r w:rsidRPr="0008077B">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rPr>
            </w:pPr>
            <w:r w:rsidRPr="0008077B">
              <w:rPr>
                <w:rFonts w:cs="Arial"/>
                <w:sz w:val="16"/>
              </w:rPr>
              <w:t>TG/7/10 Rev.1(proj.2)</w:t>
            </w:r>
          </w:p>
        </w:tc>
        <w:tc>
          <w:tcPr>
            <w:tcW w:w="1275"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rPr>
            </w:pPr>
            <w:r w:rsidRPr="0008077B">
              <w:rPr>
                <w:rFonts w:cs="Arial"/>
                <w:sz w:val="16"/>
              </w:rPr>
              <w:t>Pea</w:t>
            </w:r>
          </w:p>
        </w:tc>
        <w:tc>
          <w:tcPr>
            <w:tcW w:w="1418"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rPr>
            </w:pPr>
            <w:r w:rsidRPr="0008077B">
              <w:rPr>
                <w:rFonts w:cs="Arial"/>
                <w:sz w:val="16"/>
              </w:rPr>
              <w:t>Pois</w:t>
            </w:r>
          </w:p>
        </w:tc>
        <w:tc>
          <w:tcPr>
            <w:tcW w:w="1417"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rPr>
            </w:pPr>
            <w:r w:rsidRPr="0008077B">
              <w:rPr>
                <w:rFonts w:cs="Arial"/>
                <w:sz w:val="16"/>
              </w:rPr>
              <w:t>Erbse</w:t>
            </w:r>
          </w:p>
        </w:tc>
        <w:tc>
          <w:tcPr>
            <w:tcW w:w="1418"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rPr>
            </w:pPr>
            <w:r w:rsidRPr="0008077B">
              <w:rPr>
                <w:rFonts w:cs="Arial"/>
                <w:sz w:val="16"/>
              </w:rPr>
              <w:t>Guisante, Arveja</w:t>
            </w:r>
          </w:p>
        </w:tc>
        <w:tc>
          <w:tcPr>
            <w:tcW w:w="1700"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rPr>
            </w:pPr>
            <w:r w:rsidRPr="0008077B">
              <w:rPr>
                <w:rFonts w:cs="Arial"/>
                <w:sz w:val="16"/>
              </w:rPr>
              <w:t>Pisum sativum L.</w:t>
            </w:r>
          </w:p>
        </w:tc>
      </w:tr>
      <w:tr w:rsidR="0008077B" w:rsidRPr="009D4EDD" w:rsidTr="0008077B">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8077B" w:rsidRPr="0008077B" w:rsidRDefault="0008077B" w:rsidP="0008077B">
            <w:pPr>
              <w:rPr>
                <w:rFonts w:cs="Arial"/>
                <w:sz w:val="16"/>
              </w:rPr>
            </w:pPr>
            <w:r w:rsidRPr="0008077B">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rPr>
                <w:rFonts w:cs="Arial"/>
                <w:sz w:val="16"/>
              </w:rPr>
            </w:pPr>
            <w:r w:rsidRPr="0008077B">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rPr>
            </w:pPr>
            <w:r w:rsidRPr="0008077B">
              <w:rPr>
                <w:rFonts w:cs="Arial"/>
                <w:sz w:val="16"/>
              </w:rPr>
              <w:t>TG/44/11 Rev.2(proj.3)</w:t>
            </w:r>
          </w:p>
        </w:tc>
        <w:tc>
          <w:tcPr>
            <w:tcW w:w="1275"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rPr>
            </w:pPr>
            <w:r w:rsidRPr="0008077B">
              <w:rPr>
                <w:rFonts w:cs="Arial"/>
                <w:sz w:val="16"/>
              </w:rPr>
              <w:t xml:space="preserve">Tomato </w:t>
            </w:r>
          </w:p>
        </w:tc>
        <w:tc>
          <w:tcPr>
            <w:tcW w:w="1418"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rPr>
            </w:pPr>
            <w:r w:rsidRPr="0008077B">
              <w:rPr>
                <w:rFonts w:cs="Arial"/>
                <w:sz w:val="16"/>
              </w:rPr>
              <w:t xml:space="preserve">Tomate </w:t>
            </w:r>
          </w:p>
        </w:tc>
        <w:tc>
          <w:tcPr>
            <w:tcW w:w="1417"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rPr>
            </w:pPr>
            <w:r w:rsidRPr="0008077B">
              <w:rPr>
                <w:rFonts w:cs="Arial"/>
                <w:sz w:val="16"/>
              </w:rPr>
              <w:t xml:space="preserve">Tomate </w:t>
            </w:r>
          </w:p>
        </w:tc>
        <w:tc>
          <w:tcPr>
            <w:tcW w:w="1418"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rPr>
            </w:pPr>
            <w:r w:rsidRPr="0008077B">
              <w:rPr>
                <w:rFonts w:cs="Arial"/>
                <w:sz w:val="16"/>
              </w:rPr>
              <w:t xml:space="preserve">Tomate </w:t>
            </w:r>
          </w:p>
        </w:tc>
        <w:tc>
          <w:tcPr>
            <w:tcW w:w="1700" w:type="dxa"/>
            <w:tcBorders>
              <w:top w:val="single" w:sz="4" w:space="0" w:color="auto"/>
              <w:left w:val="nil"/>
              <w:bottom w:val="single" w:sz="4" w:space="0" w:color="auto"/>
              <w:right w:val="single" w:sz="4" w:space="0" w:color="auto"/>
            </w:tcBorders>
            <w:shd w:val="clear" w:color="auto" w:fill="auto"/>
          </w:tcPr>
          <w:p w:rsidR="0008077B" w:rsidRPr="001970B1" w:rsidRDefault="0008077B" w:rsidP="0008077B">
            <w:pPr>
              <w:jc w:val="left"/>
              <w:rPr>
                <w:rFonts w:cs="Arial"/>
                <w:sz w:val="16"/>
                <w:lang w:val="de-DE"/>
              </w:rPr>
            </w:pPr>
            <w:r w:rsidRPr="0008077B">
              <w:rPr>
                <w:rFonts w:cs="Arial"/>
                <w:sz w:val="16"/>
                <w:lang w:val="pt-BR"/>
              </w:rPr>
              <w:t xml:space="preserve">Solanum lycopersicum (L.) Karst. ex. </w:t>
            </w:r>
            <w:r w:rsidRPr="001970B1">
              <w:rPr>
                <w:rFonts w:cs="Arial"/>
                <w:sz w:val="16"/>
                <w:lang w:val="de-DE"/>
              </w:rPr>
              <w:t>Farw.</w:t>
            </w:r>
          </w:p>
        </w:tc>
      </w:tr>
      <w:tr w:rsidR="0008077B" w:rsidRPr="0008077B" w:rsidTr="0008077B">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08077B" w:rsidRPr="0008077B" w:rsidRDefault="0008077B" w:rsidP="0008077B">
            <w:pPr>
              <w:rPr>
                <w:rFonts w:cs="Arial"/>
                <w:sz w:val="16"/>
              </w:rPr>
            </w:pPr>
            <w:r w:rsidRPr="0008077B">
              <w:rPr>
                <w:rFonts w:cs="Arial"/>
                <w:sz w:val="16"/>
              </w:rPr>
              <w:lastRenderedPageBreak/>
              <w:t>NL</w:t>
            </w:r>
          </w:p>
        </w:tc>
        <w:tc>
          <w:tcPr>
            <w:tcW w:w="590"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rPr>
                <w:rFonts w:cs="Arial"/>
                <w:sz w:val="16"/>
              </w:rPr>
            </w:pPr>
            <w:r w:rsidRPr="0008077B">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rPr>
            </w:pPr>
            <w:r w:rsidRPr="0008077B">
              <w:rPr>
                <w:rFonts w:cs="Arial"/>
                <w:sz w:val="16"/>
              </w:rPr>
              <w:t xml:space="preserve">TG/294/1 Corr. Rev.2 </w:t>
            </w:r>
          </w:p>
        </w:tc>
        <w:tc>
          <w:tcPr>
            <w:tcW w:w="1275"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rPr>
            </w:pPr>
            <w:r w:rsidRPr="0008077B">
              <w:rPr>
                <w:rFonts w:cs="Arial"/>
                <w:sz w:val="16"/>
              </w:rPr>
              <w:t xml:space="preserve">Tomato Rootstocks </w:t>
            </w:r>
          </w:p>
        </w:tc>
        <w:tc>
          <w:tcPr>
            <w:tcW w:w="1418"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rPr>
            </w:pPr>
            <w:r w:rsidRPr="0008077B">
              <w:rPr>
                <w:rFonts w:cs="Arial"/>
                <w:sz w:val="16"/>
              </w:rPr>
              <w:t xml:space="preserve">Porte-greffe de tomate </w:t>
            </w:r>
          </w:p>
        </w:tc>
        <w:tc>
          <w:tcPr>
            <w:tcW w:w="1417"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rPr>
            </w:pPr>
            <w:r w:rsidRPr="0008077B">
              <w:rPr>
                <w:rFonts w:cs="Arial"/>
                <w:sz w:val="16"/>
              </w:rPr>
              <w:t xml:space="preserve">Tomatenunterlagen </w:t>
            </w:r>
          </w:p>
        </w:tc>
        <w:tc>
          <w:tcPr>
            <w:tcW w:w="1418"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rPr>
            </w:pPr>
            <w:r w:rsidRPr="0008077B">
              <w:rPr>
                <w:rFonts w:cs="Arial"/>
                <w:sz w:val="16"/>
              </w:rPr>
              <w:t xml:space="preserve">Portainjertos de tomate </w:t>
            </w:r>
          </w:p>
        </w:tc>
        <w:tc>
          <w:tcPr>
            <w:tcW w:w="1700" w:type="dxa"/>
            <w:tcBorders>
              <w:top w:val="single" w:sz="4" w:space="0" w:color="auto"/>
              <w:left w:val="nil"/>
              <w:bottom w:val="single" w:sz="4" w:space="0" w:color="auto"/>
              <w:right w:val="single" w:sz="4" w:space="0" w:color="auto"/>
            </w:tcBorders>
            <w:shd w:val="clear" w:color="auto" w:fill="auto"/>
          </w:tcPr>
          <w:p w:rsidR="0008077B" w:rsidRPr="0008077B" w:rsidRDefault="0008077B" w:rsidP="0008077B">
            <w:pPr>
              <w:jc w:val="left"/>
              <w:rPr>
                <w:rFonts w:cs="Arial"/>
                <w:sz w:val="16"/>
              </w:rPr>
            </w:pPr>
            <w:r w:rsidRPr="0008077B">
              <w:rPr>
                <w:rFonts w:cs="Arial"/>
                <w:sz w:val="16"/>
              </w:rPr>
              <w:t>Solanum habrochaites S. Knapp &amp; D.M. Spooner; Solanum lycopersicum L. x Solanum habrochaites S. Knapp &amp; D.M. Spooner; Solanum lycopersicum L. x Solanum peruvianum (L.) Mill.; Solanum lycopersicum L. x Solanum cheesmaniae (L. Ridley) Fosberg; Solanum pimpinellifolium L. x Solanum habrochaites S. Knapp &amp; D.M. Spooner</w:t>
            </w:r>
          </w:p>
        </w:tc>
      </w:tr>
    </w:tbl>
    <w:p w:rsidR="00EF190E" w:rsidRPr="0008077B" w:rsidRDefault="00EF190E">
      <w:pPr>
        <w:jc w:val="left"/>
      </w:pPr>
    </w:p>
    <w:p w:rsidR="00A12CA2" w:rsidRPr="0008077B" w:rsidRDefault="00A12CA2" w:rsidP="00A12CA2">
      <w:pPr>
        <w:rPr>
          <w:u w:val="single"/>
        </w:rPr>
      </w:pPr>
    </w:p>
    <w:p w:rsidR="00A12CA2" w:rsidRPr="0008077B" w:rsidRDefault="00A12CA2" w:rsidP="00A12CA2">
      <w:pPr>
        <w:rPr>
          <w:u w:val="single"/>
          <w:lang w:val="fr-CH"/>
        </w:rPr>
      </w:pPr>
      <w:r w:rsidRPr="0008077B">
        <w:rPr>
          <w:u w:val="single"/>
          <w:lang w:val="fr-CH"/>
        </w:rPr>
        <w:t>Summary / Résumé / Zusammenfassung / Resumen</w:t>
      </w:r>
    </w:p>
    <w:p w:rsidR="00A12CA2" w:rsidRPr="0008077B" w:rsidRDefault="00A12CA2" w:rsidP="00A12CA2">
      <w:pPr>
        <w:rPr>
          <w:lang w:val="fr-CH"/>
        </w:rPr>
      </w:pPr>
    </w:p>
    <w:p w:rsidR="00A12CA2" w:rsidRPr="0008077B" w:rsidRDefault="00A12CA2" w:rsidP="00A12CA2">
      <w:pPr>
        <w:ind w:left="567" w:hanging="567"/>
        <w:rPr>
          <w:lang w:val="fr-CH"/>
        </w:rPr>
      </w:pPr>
      <w:r w:rsidRPr="0008077B">
        <w:rPr>
          <w:lang w:val="fr-CH"/>
        </w:rPr>
        <w:t>5</w:t>
      </w:r>
      <w:r w:rsidRPr="0008077B">
        <w:rPr>
          <w:lang w:val="fr-CH"/>
        </w:rPr>
        <w:tab/>
        <w:t xml:space="preserve">New Test Guidelines / Nouveaux principes directeurs d’examen / Neue Prüfungsrichtlinien / Nuevas directrices </w:t>
      </w:r>
      <w:proofErr w:type="gramStart"/>
      <w:r w:rsidRPr="0008077B">
        <w:rPr>
          <w:lang w:val="fr-CH"/>
        </w:rPr>
        <w:t>de examen</w:t>
      </w:r>
      <w:proofErr w:type="gramEnd"/>
    </w:p>
    <w:p w:rsidR="00A12CA2" w:rsidRPr="0008077B" w:rsidRDefault="00A12CA2" w:rsidP="00A12CA2">
      <w:pPr>
        <w:tabs>
          <w:tab w:val="left" w:pos="1134"/>
        </w:tabs>
        <w:ind w:left="1701" w:hanging="1701"/>
        <w:rPr>
          <w:lang w:val="fr-CH"/>
        </w:rPr>
      </w:pPr>
    </w:p>
    <w:p w:rsidR="00A12CA2" w:rsidRPr="0008077B" w:rsidRDefault="0008077B" w:rsidP="00A12CA2">
      <w:pPr>
        <w:ind w:left="567" w:hanging="567"/>
        <w:rPr>
          <w:lang w:val="fr-FR"/>
        </w:rPr>
      </w:pPr>
      <w:r w:rsidRPr="0008077B">
        <w:rPr>
          <w:lang w:val="fr-FR"/>
        </w:rPr>
        <w:t>3</w:t>
      </w:r>
      <w:r w:rsidR="00A12CA2" w:rsidRPr="0008077B">
        <w:rPr>
          <w:lang w:val="fr-FR"/>
        </w:rPr>
        <w:tab/>
        <w:t xml:space="preserve">Revisions of adopted Test Guidelines / Révisions de principes directeurs d’examen adoptés / Revisionen angenommener Prüfungsrichtlinien / Revisiones de directrices </w:t>
      </w:r>
      <w:proofErr w:type="gramStart"/>
      <w:r w:rsidR="00A12CA2" w:rsidRPr="0008077B">
        <w:rPr>
          <w:lang w:val="fr-FR"/>
        </w:rPr>
        <w:t>de examen</w:t>
      </w:r>
      <w:proofErr w:type="gramEnd"/>
      <w:r w:rsidR="00A12CA2" w:rsidRPr="0008077B">
        <w:rPr>
          <w:lang w:val="fr-FR"/>
        </w:rPr>
        <w:t xml:space="preserve"> adoptadas.</w:t>
      </w:r>
    </w:p>
    <w:p w:rsidR="00A12CA2" w:rsidRPr="0008077B" w:rsidRDefault="00A12CA2" w:rsidP="00A12CA2">
      <w:pPr>
        <w:ind w:left="567" w:hanging="567"/>
        <w:rPr>
          <w:lang w:val="fr-FR"/>
        </w:rPr>
      </w:pPr>
    </w:p>
    <w:p w:rsidR="00A12CA2" w:rsidRPr="00AD4647" w:rsidRDefault="0008077B" w:rsidP="00A12CA2">
      <w:pPr>
        <w:ind w:left="567" w:hanging="567"/>
        <w:rPr>
          <w:lang w:val="fr-FR"/>
        </w:rPr>
      </w:pPr>
      <w:r w:rsidRPr="0008077B">
        <w:rPr>
          <w:lang w:val="fr-FR"/>
        </w:rPr>
        <w:t>3</w:t>
      </w:r>
      <w:r w:rsidR="00A12CA2" w:rsidRPr="0008077B">
        <w:rPr>
          <w:lang w:val="fr-FR"/>
        </w:rPr>
        <w:tab/>
        <w:t xml:space="preserve">Partial revisions of adopted Test Guidelines / Révisions partielles de principes directeurs d’examen adoptés / Teilrevisionen angenommener Prüfungsrichtlinien / Revisiones parciales de directrices </w:t>
      </w:r>
      <w:proofErr w:type="gramStart"/>
      <w:r w:rsidR="00A12CA2" w:rsidRPr="0008077B">
        <w:rPr>
          <w:lang w:val="fr-FR"/>
        </w:rPr>
        <w:t>de examen</w:t>
      </w:r>
      <w:proofErr w:type="gramEnd"/>
      <w:r w:rsidR="00A12CA2" w:rsidRPr="0008077B">
        <w:rPr>
          <w:lang w:val="fr-FR"/>
        </w:rPr>
        <w:t xml:space="preserve"> adoptadas</w:t>
      </w:r>
      <w:r w:rsidR="00A12CA2" w:rsidRPr="00AD4647">
        <w:rPr>
          <w:lang w:val="fr-FR"/>
        </w:rPr>
        <w:t xml:space="preserve">  </w:t>
      </w:r>
    </w:p>
    <w:p w:rsidR="00A12CA2" w:rsidRPr="00AD4647" w:rsidRDefault="00A12CA2" w:rsidP="00A12CA2">
      <w:pPr>
        <w:ind w:left="567" w:hanging="567"/>
        <w:rPr>
          <w:lang w:val="fr-FR"/>
        </w:rPr>
      </w:pPr>
    </w:p>
    <w:p w:rsidR="00A12CA2" w:rsidRPr="00AD4647" w:rsidRDefault="00A12CA2" w:rsidP="00A12CA2">
      <w:pPr>
        <w:ind w:left="567" w:hanging="567"/>
        <w:rPr>
          <w:lang w:val="fr-FR"/>
        </w:rPr>
      </w:pPr>
    </w:p>
    <w:p w:rsidR="00A12CA2" w:rsidRPr="00AD4647" w:rsidRDefault="00A12CA2" w:rsidP="00A12CA2">
      <w:pPr>
        <w:ind w:left="567" w:hanging="567"/>
        <w:rPr>
          <w:lang w:val="fr-FR"/>
        </w:rPr>
      </w:pPr>
    </w:p>
    <w:p w:rsidR="00A12CA2" w:rsidRPr="00AD4647" w:rsidRDefault="00A12CA2" w:rsidP="00A12CA2">
      <w:pPr>
        <w:spacing w:line="240" w:lineRule="exact"/>
        <w:ind w:left="1701" w:hanging="1701"/>
        <w:jc w:val="right"/>
        <w:rPr>
          <w:lang w:val="fr-FR"/>
        </w:rPr>
      </w:pPr>
      <w:r w:rsidRPr="00AD4647">
        <w:rPr>
          <w:lang w:val="fr-FR"/>
        </w:rPr>
        <w:t>[Annex I</w:t>
      </w:r>
      <w:r w:rsidR="006E169B">
        <w:rPr>
          <w:lang w:val="fr-FR"/>
        </w:rPr>
        <w:t>I</w:t>
      </w:r>
      <w:r w:rsidRPr="00AD4647">
        <w:rPr>
          <w:lang w:val="fr-FR"/>
        </w:rPr>
        <w:t>I follows /</w:t>
      </w:r>
      <w:r w:rsidRPr="00AD4647">
        <w:rPr>
          <w:lang w:val="fr-FR"/>
        </w:rPr>
        <w:br/>
        <w:t>L’annexe II</w:t>
      </w:r>
      <w:r w:rsidR="006E169B">
        <w:rPr>
          <w:lang w:val="fr-FR"/>
        </w:rPr>
        <w:t>I</w:t>
      </w:r>
      <w:r w:rsidRPr="00AD4647">
        <w:rPr>
          <w:lang w:val="fr-FR"/>
        </w:rPr>
        <w:t xml:space="preserve"> suit /</w:t>
      </w:r>
      <w:r w:rsidRPr="00AD4647">
        <w:rPr>
          <w:lang w:val="fr-FR"/>
        </w:rPr>
        <w:br/>
        <w:t>Anlage I</w:t>
      </w:r>
      <w:r w:rsidR="006E169B">
        <w:rPr>
          <w:lang w:val="fr-FR"/>
        </w:rPr>
        <w:t>I</w:t>
      </w:r>
      <w:r w:rsidRPr="00AD4647">
        <w:rPr>
          <w:lang w:val="fr-FR"/>
        </w:rPr>
        <w:t>I folgt /</w:t>
      </w:r>
      <w:r w:rsidRPr="00AD4647">
        <w:rPr>
          <w:lang w:val="fr-FR"/>
        </w:rPr>
        <w:br/>
        <w:t>Sigue el Anexo I</w:t>
      </w:r>
      <w:r w:rsidR="006E169B">
        <w:rPr>
          <w:lang w:val="fr-FR"/>
        </w:rPr>
        <w:t>I</w:t>
      </w:r>
      <w:r w:rsidRPr="00AD4647">
        <w:rPr>
          <w:lang w:val="fr-FR"/>
        </w:rPr>
        <w:t>I]</w:t>
      </w:r>
    </w:p>
    <w:p w:rsidR="00A12CA2" w:rsidRPr="00AD4647" w:rsidRDefault="00A12CA2" w:rsidP="00A12CA2">
      <w:pPr>
        <w:jc w:val="left"/>
        <w:rPr>
          <w:lang w:val="fr-FR"/>
        </w:rPr>
        <w:sectPr w:rsidR="00A12CA2" w:rsidRPr="00AD4647" w:rsidSect="0047584E">
          <w:headerReference w:type="default" r:id="rId13"/>
          <w:headerReference w:type="first" r:id="rId14"/>
          <w:pgSz w:w="11907" w:h="16840" w:code="9"/>
          <w:pgMar w:top="510" w:right="1134" w:bottom="851" w:left="1134" w:header="510" w:footer="680" w:gutter="0"/>
          <w:pgNumType w:start="1"/>
          <w:cols w:space="720"/>
          <w:titlePg/>
        </w:sectPr>
      </w:pPr>
    </w:p>
    <w:p w:rsidR="00186935" w:rsidRPr="00AD4647" w:rsidRDefault="00186935" w:rsidP="00186935">
      <w:pPr>
        <w:jc w:val="center"/>
        <w:rPr>
          <w:lang w:val="fr-FR"/>
        </w:rPr>
      </w:pPr>
      <w:r w:rsidRPr="00AD4647">
        <w:rPr>
          <w:lang w:val="fr-FR"/>
        </w:rPr>
        <w:lastRenderedPageBreak/>
        <w:t xml:space="preserve">DRAFT TEST GUIDELINES DISCUSSED BY THE </w:t>
      </w:r>
      <w:r w:rsidRPr="00DA131D">
        <w:rPr>
          <w:lang w:val="fr-FR"/>
        </w:rPr>
        <w:t>TWPS IN 2017 AND 2018 /</w:t>
      </w:r>
      <w:r w:rsidRPr="00DA131D">
        <w:rPr>
          <w:lang w:val="fr-FR"/>
        </w:rPr>
        <w:br/>
        <w:t>PROJETS DE PRINCIPES DIRECTEURS D’EXAMEN EXAMINÉS PAR LES TWP EN 2017 Y 2018 /</w:t>
      </w:r>
      <w:r w:rsidRPr="00DA131D">
        <w:rPr>
          <w:lang w:val="fr-FR"/>
        </w:rPr>
        <w:br/>
        <w:t>VON DEN TWP IN 2017 UND 2018 BERARBEITETE PRÜFUNGSRICHTLINIEN /</w:t>
      </w:r>
      <w:r w:rsidRPr="00DA131D">
        <w:rPr>
          <w:lang w:val="fr-FR"/>
        </w:rPr>
        <w:br/>
        <w:t>PROYECTOS DE DIRECTRICES DE EXAMEN EXAMINADOS POR LOS TWP EN 2017 Y 2018</w:t>
      </w:r>
    </w:p>
    <w:p w:rsidR="00186935" w:rsidRPr="00AD4647" w:rsidRDefault="00186935" w:rsidP="00186935">
      <w:pPr>
        <w:rPr>
          <w:lang w:val="fr-FR"/>
        </w:rPr>
      </w:pPr>
    </w:p>
    <w:tbl>
      <w:tblPr>
        <w:tblW w:w="10632" w:type="dxa"/>
        <w:tblInd w:w="-176" w:type="dxa"/>
        <w:tblLayout w:type="fixed"/>
        <w:tblCellMar>
          <w:left w:w="28" w:type="dxa"/>
          <w:right w:w="28" w:type="dxa"/>
        </w:tblCellMar>
        <w:tblLook w:val="0000" w:firstRow="0" w:lastRow="0" w:firstColumn="0" w:lastColumn="0" w:noHBand="0" w:noVBand="0"/>
      </w:tblPr>
      <w:tblGrid>
        <w:gridCol w:w="426"/>
        <w:gridCol w:w="567"/>
        <w:gridCol w:w="709"/>
        <w:gridCol w:w="1417"/>
        <w:gridCol w:w="1418"/>
        <w:gridCol w:w="1417"/>
        <w:gridCol w:w="1418"/>
        <w:gridCol w:w="1417"/>
        <w:gridCol w:w="1843"/>
      </w:tblGrid>
      <w:tr w:rsidR="00186935" w:rsidRPr="00AD4647" w:rsidTr="0048321B">
        <w:trPr>
          <w:cantSplit/>
          <w:trHeight w:val="1050"/>
          <w:tblHeader/>
        </w:trPr>
        <w:tc>
          <w:tcPr>
            <w:tcW w:w="426" w:type="dxa"/>
            <w:tcBorders>
              <w:top w:val="single" w:sz="4" w:space="0" w:color="auto"/>
              <w:bottom w:val="single" w:sz="4" w:space="0" w:color="auto"/>
            </w:tcBorders>
            <w:shd w:val="clear" w:color="auto" w:fill="D9D9D9"/>
            <w:vAlign w:val="center"/>
          </w:tcPr>
          <w:p w:rsidR="00186935" w:rsidRPr="00AD4647" w:rsidRDefault="00186935" w:rsidP="0048321B">
            <w:pPr>
              <w:ind w:left="-108"/>
              <w:jc w:val="center"/>
              <w:rPr>
                <w:rFonts w:eastAsia="MS Mincho" w:cs="Arial"/>
                <w:bCs/>
                <w:sz w:val="16"/>
                <w:szCs w:val="16"/>
                <w:lang w:eastAsia="ja-JP"/>
              </w:rPr>
            </w:pPr>
            <w:r w:rsidRPr="00AD4647">
              <w:rPr>
                <w:rFonts w:eastAsia="MS Mincho" w:cs="Arial"/>
                <w:bCs/>
                <w:sz w:val="16"/>
                <w:szCs w:val="16"/>
                <w:lang w:eastAsia="ja-JP"/>
              </w:rPr>
              <w:t>**</w:t>
            </w:r>
          </w:p>
        </w:tc>
        <w:tc>
          <w:tcPr>
            <w:tcW w:w="567" w:type="dxa"/>
            <w:tcBorders>
              <w:top w:val="single" w:sz="4" w:space="0" w:color="auto"/>
              <w:bottom w:val="single" w:sz="4" w:space="0" w:color="auto"/>
            </w:tcBorders>
            <w:shd w:val="clear" w:color="auto" w:fill="D9D9D9"/>
            <w:vAlign w:val="center"/>
          </w:tcPr>
          <w:p w:rsidR="00186935" w:rsidRPr="00AD4647" w:rsidRDefault="00186935" w:rsidP="0048321B">
            <w:pPr>
              <w:ind w:left="-108"/>
              <w:jc w:val="center"/>
              <w:rPr>
                <w:rFonts w:eastAsia="MS Mincho" w:cs="Arial"/>
                <w:bCs/>
                <w:sz w:val="16"/>
                <w:szCs w:val="16"/>
                <w:lang w:eastAsia="ja-JP"/>
              </w:rPr>
            </w:pPr>
            <w:r w:rsidRPr="00AD4647">
              <w:rPr>
                <w:rFonts w:eastAsia="MS Mincho" w:cs="Arial"/>
                <w:bCs/>
                <w:sz w:val="16"/>
                <w:szCs w:val="16"/>
                <w:lang w:eastAsia="ja-JP"/>
              </w:rPr>
              <w:t>TWP</w:t>
            </w:r>
          </w:p>
        </w:tc>
        <w:tc>
          <w:tcPr>
            <w:tcW w:w="709" w:type="dxa"/>
            <w:tcBorders>
              <w:top w:val="single" w:sz="4" w:space="0" w:color="auto"/>
              <w:bottom w:val="single" w:sz="4" w:space="0" w:color="auto"/>
            </w:tcBorders>
            <w:shd w:val="clear" w:color="auto" w:fill="D9D9D9"/>
            <w:vAlign w:val="center"/>
          </w:tcPr>
          <w:p w:rsidR="00186935" w:rsidRPr="00AD4647" w:rsidRDefault="00186935" w:rsidP="0048321B">
            <w:pPr>
              <w:tabs>
                <w:tab w:val="left" w:pos="173"/>
              </w:tabs>
              <w:adjustRightInd w:val="0"/>
              <w:jc w:val="left"/>
              <w:rPr>
                <w:rFonts w:eastAsia="MS Mincho" w:cs="Arial"/>
                <w:bCs/>
                <w:sz w:val="16"/>
                <w:szCs w:val="16"/>
                <w:lang w:eastAsia="ja-JP"/>
              </w:rPr>
            </w:pPr>
            <w:r w:rsidRPr="00AD4647">
              <w:rPr>
                <w:rFonts w:eastAsia="MS Mincho" w:cs="Arial"/>
                <w:bCs/>
                <w:sz w:val="16"/>
                <w:szCs w:val="16"/>
                <w:lang w:eastAsia="ja-JP"/>
              </w:rPr>
              <w:t xml:space="preserve">Status </w:t>
            </w:r>
            <w:r w:rsidRPr="00AD4647">
              <w:rPr>
                <w:rFonts w:eastAsia="MS Mincho" w:cs="Arial"/>
                <w:bCs/>
                <w:sz w:val="16"/>
                <w:szCs w:val="16"/>
                <w:lang w:eastAsia="ja-JP"/>
              </w:rPr>
              <w:br/>
              <w:t xml:space="preserve">État </w:t>
            </w:r>
            <w:r w:rsidRPr="00AD4647">
              <w:rPr>
                <w:rFonts w:eastAsia="MS Mincho" w:cs="Arial"/>
                <w:bCs/>
                <w:sz w:val="16"/>
                <w:szCs w:val="16"/>
                <w:lang w:eastAsia="ja-JP"/>
              </w:rPr>
              <w:br/>
              <w:t xml:space="preserve">Zustand </w:t>
            </w:r>
            <w:r w:rsidRPr="00AD4647">
              <w:rPr>
                <w:rFonts w:eastAsia="MS Mincho" w:cs="Arial"/>
                <w:bCs/>
                <w:sz w:val="16"/>
                <w:szCs w:val="16"/>
                <w:lang w:eastAsia="ja-JP"/>
              </w:rPr>
              <w:br/>
              <w:t>Estado</w:t>
            </w:r>
          </w:p>
        </w:tc>
        <w:tc>
          <w:tcPr>
            <w:tcW w:w="1417" w:type="dxa"/>
            <w:tcBorders>
              <w:top w:val="single" w:sz="4" w:space="0" w:color="auto"/>
              <w:bottom w:val="single" w:sz="4" w:space="0" w:color="auto"/>
            </w:tcBorders>
            <w:shd w:val="clear" w:color="auto" w:fill="D9D9D9"/>
            <w:vAlign w:val="center"/>
          </w:tcPr>
          <w:p w:rsidR="00186935" w:rsidRPr="00AD4647" w:rsidRDefault="00186935" w:rsidP="0048321B">
            <w:pPr>
              <w:jc w:val="left"/>
              <w:rPr>
                <w:rFonts w:eastAsia="MS Mincho" w:cs="Arial"/>
                <w:bCs/>
                <w:sz w:val="16"/>
                <w:szCs w:val="16"/>
                <w:lang w:eastAsia="ja-JP"/>
              </w:rPr>
            </w:pPr>
            <w:r w:rsidRPr="00AD4647">
              <w:rPr>
                <w:rFonts w:eastAsia="MS Mincho" w:cs="Arial"/>
                <w:bCs/>
                <w:sz w:val="16"/>
                <w:szCs w:val="16"/>
                <w:lang w:val="fr-CH" w:eastAsia="ja-JP"/>
              </w:rPr>
              <w:t xml:space="preserve">Document No. </w:t>
            </w:r>
            <w:r w:rsidRPr="00AD4647">
              <w:rPr>
                <w:rFonts w:eastAsia="MS Mincho" w:cs="Arial"/>
                <w:bCs/>
                <w:sz w:val="16"/>
                <w:szCs w:val="16"/>
                <w:lang w:val="fr-CH" w:eastAsia="ja-JP"/>
              </w:rPr>
              <w:br/>
              <w:t xml:space="preserve">No. du document </w:t>
            </w:r>
            <w:r w:rsidRPr="00AD4647">
              <w:rPr>
                <w:rFonts w:eastAsia="MS Mincho" w:cs="Arial"/>
                <w:bCs/>
                <w:sz w:val="16"/>
                <w:szCs w:val="16"/>
                <w:lang w:val="fr-CH" w:eastAsia="ja-JP"/>
              </w:rPr>
              <w:br/>
              <w:t xml:space="preserve">Dokument-Nr. </w:t>
            </w:r>
            <w:r w:rsidRPr="00AD4647">
              <w:rPr>
                <w:rFonts w:eastAsia="MS Mincho" w:cs="Arial"/>
                <w:bCs/>
                <w:sz w:val="16"/>
                <w:szCs w:val="16"/>
                <w:lang w:val="fr-CH" w:eastAsia="ja-JP"/>
              </w:rPr>
              <w:br/>
            </w:r>
            <w:r w:rsidRPr="00AD4647">
              <w:rPr>
                <w:rFonts w:eastAsia="MS Mincho" w:cs="Arial"/>
                <w:bCs/>
                <w:sz w:val="16"/>
                <w:szCs w:val="16"/>
                <w:lang w:eastAsia="ja-JP"/>
              </w:rPr>
              <w:t>No del documento</w:t>
            </w:r>
          </w:p>
        </w:tc>
        <w:tc>
          <w:tcPr>
            <w:tcW w:w="1418" w:type="dxa"/>
            <w:tcBorders>
              <w:top w:val="single" w:sz="4" w:space="0" w:color="auto"/>
              <w:bottom w:val="single" w:sz="4" w:space="0" w:color="auto"/>
            </w:tcBorders>
            <w:shd w:val="clear" w:color="auto" w:fill="D9D9D9"/>
            <w:vAlign w:val="center"/>
          </w:tcPr>
          <w:p w:rsidR="00186935" w:rsidRPr="00AD4647" w:rsidRDefault="00186935" w:rsidP="0048321B">
            <w:pPr>
              <w:jc w:val="left"/>
              <w:rPr>
                <w:rFonts w:eastAsia="MS Mincho" w:cs="Arial"/>
                <w:bCs/>
                <w:sz w:val="16"/>
                <w:szCs w:val="16"/>
                <w:lang w:eastAsia="ja-JP"/>
              </w:rPr>
            </w:pPr>
            <w:r w:rsidRPr="00AD4647">
              <w:rPr>
                <w:rFonts w:eastAsia="MS Mincho" w:cs="Arial"/>
                <w:bCs/>
                <w:sz w:val="16"/>
                <w:szCs w:val="16"/>
                <w:lang w:eastAsia="ja-JP"/>
              </w:rPr>
              <w:t>English</w:t>
            </w:r>
          </w:p>
        </w:tc>
        <w:tc>
          <w:tcPr>
            <w:tcW w:w="1417" w:type="dxa"/>
            <w:tcBorders>
              <w:top w:val="single" w:sz="4" w:space="0" w:color="auto"/>
              <w:bottom w:val="single" w:sz="4" w:space="0" w:color="auto"/>
            </w:tcBorders>
            <w:shd w:val="clear" w:color="auto" w:fill="D9D9D9"/>
            <w:vAlign w:val="center"/>
          </w:tcPr>
          <w:p w:rsidR="00186935" w:rsidRPr="00AD4647" w:rsidRDefault="00186935" w:rsidP="0048321B">
            <w:pPr>
              <w:jc w:val="left"/>
              <w:rPr>
                <w:rFonts w:eastAsia="MS Mincho" w:cs="Arial"/>
                <w:sz w:val="16"/>
                <w:szCs w:val="16"/>
                <w:lang w:eastAsia="ja-JP"/>
              </w:rPr>
            </w:pPr>
            <w:r w:rsidRPr="00AD4647">
              <w:rPr>
                <w:rFonts w:eastAsia="MS Mincho" w:cs="Arial"/>
                <w:sz w:val="16"/>
                <w:szCs w:val="16"/>
                <w:lang w:eastAsia="ja-JP"/>
              </w:rPr>
              <w:t>Français</w:t>
            </w:r>
          </w:p>
        </w:tc>
        <w:tc>
          <w:tcPr>
            <w:tcW w:w="1418" w:type="dxa"/>
            <w:tcBorders>
              <w:top w:val="single" w:sz="4" w:space="0" w:color="auto"/>
              <w:bottom w:val="single" w:sz="4" w:space="0" w:color="auto"/>
            </w:tcBorders>
            <w:shd w:val="clear" w:color="auto" w:fill="D9D9D9"/>
            <w:vAlign w:val="center"/>
          </w:tcPr>
          <w:p w:rsidR="00186935" w:rsidRPr="00AD4647" w:rsidRDefault="00186935" w:rsidP="0048321B">
            <w:pPr>
              <w:jc w:val="left"/>
              <w:rPr>
                <w:rFonts w:eastAsia="MS Mincho" w:cs="Arial"/>
                <w:sz w:val="16"/>
                <w:szCs w:val="16"/>
                <w:lang w:eastAsia="ja-JP"/>
              </w:rPr>
            </w:pPr>
            <w:r w:rsidRPr="00AD4647">
              <w:rPr>
                <w:rFonts w:eastAsia="MS Mincho" w:cs="Arial"/>
                <w:sz w:val="16"/>
                <w:szCs w:val="16"/>
                <w:lang w:eastAsia="ja-JP"/>
              </w:rPr>
              <w:t>Deutsch</w:t>
            </w:r>
          </w:p>
        </w:tc>
        <w:tc>
          <w:tcPr>
            <w:tcW w:w="1417" w:type="dxa"/>
            <w:tcBorders>
              <w:top w:val="single" w:sz="4" w:space="0" w:color="auto"/>
              <w:bottom w:val="single" w:sz="4" w:space="0" w:color="auto"/>
            </w:tcBorders>
            <w:shd w:val="clear" w:color="auto" w:fill="D9D9D9"/>
            <w:vAlign w:val="center"/>
          </w:tcPr>
          <w:p w:rsidR="00186935" w:rsidRPr="00AD4647" w:rsidRDefault="00186935" w:rsidP="0048321B">
            <w:pPr>
              <w:jc w:val="left"/>
              <w:rPr>
                <w:rFonts w:eastAsia="MS Mincho" w:cs="Arial"/>
                <w:sz w:val="16"/>
                <w:szCs w:val="16"/>
                <w:lang w:eastAsia="ja-JP"/>
              </w:rPr>
            </w:pPr>
            <w:r w:rsidRPr="00AD4647">
              <w:rPr>
                <w:rFonts w:eastAsia="MS Mincho" w:cs="Arial"/>
                <w:sz w:val="16"/>
                <w:szCs w:val="16"/>
                <w:lang w:eastAsia="ja-JP"/>
              </w:rPr>
              <w:t>Español</w:t>
            </w:r>
          </w:p>
        </w:tc>
        <w:tc>
          <w:tcPr>
            <w:tcW w:w="1843" w:type="dxa"/>
            <w:tcBorders>
              <w:top w:val="single" w:sz="4" w:space="0" w:color="auto"/>
              <w:bottom w:val="single" w:sz="4" w:space="0" w:color="auto"/>
            </w:tcBorders>
            <w:shd w:val="clear" w:color="auto" w:fill="D9D9D9"/>
            <w:vAlign w:val="center"/>
          </w:tcPr>
          <w:p w:rsidR="00186935" w:rsidRPr="00AD4647" w:rsidRDefault="00186935" w:rsidP="0048321B">
            <w:pPr>
              <w:jc w:val="left"/>
              <w:rPr>
                <w:rFonts w:eastAsia="MS Mincho" w:cs="Arial"/>
                <w:sz w:val="16"/>
                <w:szCs w:val="16"/>
                <w:lang w:eastAsia="ja-JP"/>
              </w:rPr>
            </w:pPr>
            <w:r w:rsidRPr="00AD4647">
              <w:rPr>
                <w:rFonts w:cs="Arial"/>
                <w:snapToGrid w:val="0"/>
                <w:sz w:val="16"/>
                <w:szCs w:val="16"/>
              </w:rPr>
              <w:t>Botanical name</w:t>
            </w:r>
            <w:r w:rsidRPr="00AD4647">
              <w:rPr>
                <w:rFonts w:cs="Arial"/>
                <w:snapToGrid w:val="0"/>
                <w:sz w:val="16"/>
                <w:szCs w:val="16"/>
              </w:rPr>
              <w:br/>
              <w:t>Nom botanique</w:t>
            </w:r>
            <w:r w:rsidRPr="00AD4647">
              <w:rPr>
                <w:rFonts w:cs="Arial"/>
                <w:snapToGrid w:val="0"/>
                <w:sz w:val="16"/>
                <w:szCs w:val="16"/>
              </w:rPr>
              <w:br/>
              <w:t>Botanischer Name</w:t>
            </w:r>
            <w:r w:rsidRPr="00AD4647">
              <w:rPr>
                <w:rFonts w:cs="Arial"/>
                <w:snapToGrid w:val="0"/>
                <w:sz w:val="16"/>
                <w:szCs w:val="16"/>
              </w:rPr>
              <w:br/>
              <w:t>Nombre botánico</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TG/3/12(proj.6)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Wheat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Blé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Weizen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Trigo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Triticum aestivum 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TG/5/8(proj.2)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Red Clover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Trèfle violet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Rotklee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Trébol rojo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Trifolium pratense 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TG/5/8(proj.3)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Red Clover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Trèfle violet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Rotklee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Trébol rojo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Trifolium pratense 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TG/7/10 Rev.2(proj.1)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Pois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Erbse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Guisante, Arveja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Pisum sativum 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TG/7/10 Rev.2(proj.1)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Pois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Erbse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Guisante, Arveja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Pisum sativum L.</w:t>
            </w:r>
          </w:p>
        </w:tc>
      </w:tr>
      <w:tr w:rsidR="00A36007" w:rsidRPr="00DB7C7F"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TG/8/7(proj.3)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Field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Féverole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Ackerbohne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Haboncillo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val="es-ES" w:eastAsia="ja-JP"/>
              </w:rPr>
            </w:pPr>
            <w:r w:rsidRPr="00A36007">
              <w:rPr>
                <w:rFonts w:eastAsia="MS Mincho" w:cs="Arial"/>
                <w:sz w:val="16"/>
                <w:szCs w:val="16"/>
                <w:lang w:val="es-ES" w:eastAsia="ja-JP"/>
              </w:rPr>
              <w:t>Vicia faba L. var. minor Harz</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TG/13/11 Rev.2(proj.1)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Lettuce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Laitue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Salat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Lechuga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Lactuca sativa 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TG/16/9(proj.1)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Rice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Riz</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Reis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Arroz</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Oryza sativa 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TG/16/9(proj.2)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Rice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Riz</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Reis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Arroz</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Oryza sativa L.</w:t>
            </w:r>
          </w:p>
        </w:tc>
      </w:tr>
      <w:tr w:rsidR="00A36007" w:rsidRPr="00DB7C7F"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TG/19/11 (proj.2)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Barley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Orge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Gerste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Cebada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val="pt-BR" w:eastAsia="ja-JP"/>
              </w:rPr>
            </w:pPr>
            <w:r w:rsidRPr="00A36007">
              <w:rPr>
                <w:rFonts w:eastAsia="MS Mincho" w:cs="Arial"/>
                <w:sz w:val="16"/>
                <w:szCs w:val="16"/>
                <w:lang w:val="pt-BR" w:eastAsia="ja-JP"/>
              </w:rPr>
              <w:t>Hordeum vulgare L. sensu lato</w:t>
            </w:r>
          </w:p>
        </w:tc>
      </w:tr>
      <w:tr w:rsidR="00A36007" w:rsidRPr="00DB7C7F"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TG/20/8(proj.3)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Oats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Avoine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Hafer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Avena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6C724F" w:rsidRDefault="00A36007" w:rsidP="00A36007">
            <w:pPr>
              <w:jc w:val="left"/>
              <w:rPr>
                <w:rFonts w:eastAsia="MS Mincho" w:cs="Arial"/>
                <w:sz w:val="16"/>
                <w:szCs w:val="16"/>
                <w:lang w:val="es-ES" w:eastAsia="ja-JP"/>
              </w:rPr>
            </w:pPr>
            <w:r w:rsidRPr="006C724F">
              <w:rPr>
                <w:rFonts w:eastAsia="MS Mincho" w:cs="Arial"/>
                <w:sz w:val="16"/>
                <w:szCs w:val="16"/>
                <w:lang w:val="es-ES" w:eastAsia="ja-JP"/>
              </w:rPr>
              <w:t>Avena sativa L. &amp; Avena nuda L.</w:t>
            </w:r>
          </w:p>
        </w:tc>
      </w:tr>
      <w:tr w:rsidR="00A36007" w:rsidRPr="00DB7C7F"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TG/20/8(proj.4)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Oats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Avoine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Hafer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Avena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6C724F" w:rsidRDefault="00A36007" w:rsidP="00A36007">
            <w:pPr>
              <w:jc w:val="left"/>
              <w:rPr>
                <w:rFonts w:eastAsia="MS Mincho" w:cs="Arial"/>
                <w:sz w:val="16"/>
                <w:szCs w:val="16"/>
                <w:lang w:val="es-ES" w:eastAsia="ja-JP"/>
              </w:rPr>
            </w:pPr>
            <w:r w:rsidRPr="006C724F">
              <w:rPr>
                <w:rFonts w:eastAsia="MS Mincho" w:cs="Arial"/>
                <w:sz w:val="16"/>
                <w:szCs w:val="16"/>
                <w:lang w:val="es-ES" w:eastAsia="ja-JP"/>
              </w:rPr>
              <w:t>Avena sativa L. &amp; Avena nuda 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TG/29/8(proj.2)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Alstroemeria, Herb Lily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Alstrœmère, Lis des Incas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Inkalilie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Alstroemeria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Alstroemeria L.</w:t>
            </w:r>
          </w:p>
        </w:tc>
      </w:tr>
      <w:tr w:rsidR="00A36007" w:rsidRPr="00AE00C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TG/37/11(proj.3)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Turnip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Navet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Herbst-, Mairübe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Nabo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val="pt-BR" w:eastAsia="ja-JP"/>
              </w:rPr>
            </w:pPr>
            <w:r w:rsidRPr="00A36007">
              <w:rPr>
                <w:rFonts w:eastAsia="MS Mincho" w:cs="Arial"/>
                <w:sz w:val="16"/>
                <w:szCs w:val="16"/>
                <w:lang w:val="pt-BR" w:eastAsia="ja-JP"/>
              </w:rPr>
              <w:t xml:space="preserve">Brassica rapa L. var. rapa (L.) </w:t>
            </w:r>
          </w:p>
        </w:tc>
      </w:tr>
      <w:tr w:rsidR="00A36007" w:rsidRPr="00AE00C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TG/37/11(proj.4)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Turnip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Navet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Herbst-, Mairübe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Nabo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val="pt-BR" w:eastAsia="ja-JP"/>
              </w:rPr>
            </w:pPr>
            <w:r w:rsidRPr="00A36007">
              <w:rPr>
                <w:rFonts w:eastAsia="MS Mincho" w:cs="Arial"/>
                <w:sz w:val="16"/>
                <w:szCs w:val="16"/>
                <w:lang w:val="pt-BR" w:eastAsia="ja-JP"/>
              </w:rPr>
              <w:t xml:space="preserve">Brassica rapa L. var. rapa (L.) </w:t>
            </w:r>
          </w:p>
        </w:tc>
      </w:tr>
      <w:tr w:rsidR="00A36007" w:rsidRPr="009D4EDD"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TG/44/11 Rev.3(proj.1)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Tomato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Tomate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Tomate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Tomate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1970B1" w:rsidRDefault="00A36007" w:rsidP="00A36007">
            <w:pPr>
              <w:jc w:val="left"/>
              <w:rPr>
                <w:rFonts w:eastAsia="MS Mincho" w:cs="Arial"/>
                <w:sz w:val="16"/>
                <w:szCs w:val="16"/>
                <w:lang w:val="de-DE" w:eastAsia="ja-JP"/>
              </w:rPr>
            </w:pPr>
            <w:r w:rsidRPr="00A36007">
              <w:rPr>
                <w:rFonts w:eastAsia="MS Mincho" w:cs="Arial"/>
                <w:sz w:val="16"/>
                <w:szCs w:val="16"/>
                <w:lang w:val="pt-BR" w:eastAsia="ja-JP"/>
              </w:rPr>
              <w:t xml:space="preserve">Solanum lycopersicum (L.) Karst. ex. </w:t>
            </w:r>
            <w:r w:rsidRPr="001970B1">
              <w:rPr>
                <w:rFonts w:eastAsia="MS Mincho" w:cs="Arial"/>
                <w:sz w:val="16"/>
                <w:szCs w:val="16"/>
                <w:lang w:val="de-DE" w:eastAsia="ja-JP"/>
              </w:rPr>
              <w:t>Farw.</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TG/55/7 Rev. 5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Spinach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Épinard</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Spinat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Espinaca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Spinacia oleracea 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TG/55/7 Rev. 6(proj.1)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Spinach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Épinard</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Spinat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Espinaca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Spinacia oleracea 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TG/68/4(proj.1)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Berberis (vegetatively propagated)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val="fr-CH" w:eastAsia="ja-JP"/>
              </w:rPr>
            </w:pPr>
            <w:r w:rsidRPr="00A36007">
              <w:rPr>
                <w:rFonts w:eastAsia="MS Mincho" w:cs="Arial"/>
                <w:sz w:val="16"/>
                <w:szCs w:val="16"/>
                <w:lang w:val="fr-CH" w:eastAsia="ja-JP"/>
              </w:rPr>
              <w:t>Berberis (à multi-plication végétative)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Berberitze (vegetativ vermehrte)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6C724F" w:rsidRDefault="00A36007" w:rsidP="00A36007">
            <w:pPr>
              <w:jc w:val="left"/>
              <w:rPr>
                <w:rFonts w:eastAsia="MS Mincho" w:cs="Arial"/>
                <w:sz w:val="16"/>
                <w:szCs w:val="16"/>
                <w:lang w:val="es-ES" w:eastAsia="ja-JP"/>
              </w:rPr>
            </w:pPr>
            <w:r w:rsidRPr="006C724F">
              <w:rPr>
                <w:rFonts w:eastAsia="MS Mincho" w:cs="Arial"/>
                <w:sz w:val="16"/>
                <w:szCs w:val="16"/>
                <w:lang w:val="es-ES" w:eastAsia="ja-JP"/>
              </w:rPr>
              <w:t>Berberis (de multipli-cación vegetativa)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Berberis 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TG/76/8 Rev.2(proj.1)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Sweet Pepper, Hot Pepper, Paprika, Chili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Piment, Poivron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Paprika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Aji, Chile, Pimiento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Capsicum annuum 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AR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TG/80/7(proj.3)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Soya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Soja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Sojabohne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Soja, Soya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Glycine max (L.) Merrill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AR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TG/80/7(proj.4)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Soya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Soja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Sojabohne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Soja, Soya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Glycine max (L.) Merrill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HU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TG/81/7(proj.2)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Sunflower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Tournesol</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Sonnenblume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Girasol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Helianthus annuus L. &amp; H. debilis Nutt.</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TG/84/4 Corr. Rev.</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Japanese Plum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Prunier japonais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Ostasiatische Pflaume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Ciruelo japonés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Prunus salicina Lindl.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TG/88/7(proj.3)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Cotton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Cotonnier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Baumwolle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Algodón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Gossypium 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TG/88/7(proj.4)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Cotton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Cotonnier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Baumwolle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Algodón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Gossypium 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TG/95/4(proj.1)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Lagerstroemia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Lagerstroemia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Lagerstroemia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Lagerstroemia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Lagerstroemia  L.</w:t>
            </w:r>
          </w:p>
        </w:tc>
      </w:tr>
      <w:tr w:rsidR="00A36007" w:rsidRPr="00DB7C7F"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TG/106/5(proj.1)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Leaf Beet, Swiss Chard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Poirée, Bette à cardes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Mangold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Acelga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val="pt-BR" w:eastAsia="ja-JP"/>
              </w:rPr>
            </w:pPr>
            <w:r w:rsidRPr="00A36007">
              <w:rPr>
                <w:rFonts w:eastAsia="MS Mincho" w:cs="Arial"/>
                <w:sz w:val="16"/>
                <w:szCs w:val="16"/>
                <w:lang w:val="pt-BR" w:eastAsia="ja-JP"/>
              </w:rPr>
              <w:t>Beta vulgaris L. var. vulgaris L.</w:t>
            </w:r>
          </w:p>
        </w:tc>
      </w:tr>
      <w:tr w:rsidR="00A36007" w:rsidRPr="00DB7C7F"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TG/106/5(proj.2)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Leaf Beet, Swiss Chard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Poirée, Bette à cardes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Mangold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Acelga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val="pt-BR" w:eastAsia="ja-JP"/>
              </w:rPr>
            </w:pPr>
            <w:r w:rsidRPr="00A36007">
              <w:rPr>
                <w:rFonts w:eastAsia="MS Mincho" w:cs="Arial"/>
                <w:sz w:val="16"/>
                <w:szCs w:val="16"/>
                <w:lang w:val="pt-BR" w:eastAsia="ja-JP"/>
              </w:rPr>
              <w:t>Beta vulgaris L. var. vulgaris 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lastRenderedPageBreak/>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TG/111/4(proj.2)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Macadamia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Macadamia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Macadamia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Macadamia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Macadamia integrifolia Maiden et Betche; M. tetraphylla L.A.S. Johnsten</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TG/119/4 Corr.3(proj.1)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Vegetable Marrow, Squash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Courgette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Gartenkürbis, Zucchini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Calabacín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Cucurbita pepo 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TG/121/4(proj.1)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Triticale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Triticale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Triticale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Triticale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proofErr w:type="gramStart"/>
            <w:r w:rsidRPr="00A36007">
              <w:rPr>
                <w:rFonts w:eastAsia="MS Mincho" w:cs="Arial"/>
                <w:sz w:val="16"/>
                <w:szCs w:val="16"/>
                <w:lang w:eastAsia="ja-JP"/>
              </w:rPr>
              <w:t>x</w:t>
            </w:r>
            <w:proofErr w:type="gramEnd"/>
            <w:r w:rsidRPr="00A36007">
              <w:rPr>
                <w:rFonts w:eastAsia="MS Mincho" w:cs="Arial"/>
                <w:sz w:val="16"/>
                <w:szCs w:val="16"/>
                <w:lang w:eastAsia="ja-JP"/>
              </w:rPr>
              <w:t xml:space="preserve"> Triticosecale Witt.</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TG/133/5(proj.2)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Hydrangea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Hortensia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Hortensie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Hortensia, Hidrangea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Hydrangea 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TG/137/5(proj.3)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Blueberry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Myrtille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Heidelbeere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Arándano americano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Vaccinium angustifolium Aiton; V. corymbosum L.; V. formosum Andrews;</w:t>
            </w:r>
            <w:r w:rsidRPr="00A36007">
              <w:rPr>
                <w:rFonts w:eastAsia="MS Mincho" w:cs="Arial"/>
                <w:sz w:val="16"/>
                <w:szCs w:val="16"/>
                <w:lang w:eastAsia="ja-JP"/>
              </w:rPr>
              <w:br/>
              <w:t>V. myrtilloides Michx.; V. myrtillus L.; V. virgatum Aiton; V. simulatum Small</w:t>
            </w:r>
          </w:p>
        </w:tc>
      </w:tr>
      <w:tr w:rsidR="00A36007" w:rsidRPr="00DB7C7F"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TG/142/5 Rev.(proj.2)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Watermelon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Melon d'eau; Pastèque;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Wassermelone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Sandía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val="fr-CH" w:eastAsia="ja-JP"/>
              </w:rPr>
            </w:pPr>
            <w:r w:rsidRPr="00A36007">
              <w:rPr>
                <w:rFonts w:eastAsia="MS Mincho" w:cs="Arial"/>
                <w:sz w:val="16"/>
                <w:szCs w:val="16"/>
                <w:lang w:val="fr-CH" w:eastAsia="ja-JP"/>
              </w:rPr>
              <w:t>Citrullus lanatus (Thunb.) Matsum. et Nakai, Citrullus vulgaris Schrad.</w:t>
            </w:r>
          </w:p>
        </w:tc>
      </w:tr>
      <w:tr w:rsidR="00A36007" w:rsidRPr="00DB7C7F"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TG/151/5(proj.2)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Calabrese, Sprouting Broccoli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Broccoli</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Brokkoli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Bróculi</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6C724F" w:rsidRDefault="00A36007" w:rsidP="00A36007">
            <w:pPr>
              <w:jc w:val="left"/>
              <w:rPr>
                <w:rFonts w:eastAsia="MS Mincho" w:cs="Arial"/>
                <w:sz w:val="16"/>
                <w:szCs w:val="16"/>
                <w:lang w:val="es-ES" w:eastAsia="ja-JP"/>
              </w:rPr>
            </w:pPr>
            <w:r w:rsidRPr="00A36007">
              <w:rPr>
                <w:rFonts w:eastAsia="MS Mincho" w:cs="Arial"/>
                <w:sz w:val="16"/>
                <w:szCs w:val="16"/>
                <w:lang w:val="pt-BR" w:eastAsia="ja-JP"/>
              </w:rPr>
              <w:t xml:space="preserve">Brassica oleracea L. convar. botrytis (L.) </w:t>
            </w:r>
            <w:r w:rsidRPr="006C724F">
              <w:rPr>
                <w:rFonts w:eastAsia="MS Mincho" w:cs="Arial"/>
                <w:sz w:val="16"/>
                <w:szCs w:val="16"/>
                <w:lang w:val="es-ES" w:eastAsia="ja-JP"/>
              </w:rPr>
              <w:t>Alef. var. cymosa Duch.</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TG/175/4(proj.1)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Kangaroo Paw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Anigosanthos de Mangles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Kängurublume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Anigozanthos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Anigozanthos Labill.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TG/182/4(proj.3)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Guzmania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Guzmania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Guzmania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Guzmania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Guzmania Ruiz et Pav.</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TG/183/4(proj.2)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Fennel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Fenouil</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Fenchel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Hinojo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Foeniculum vulgare Miller</w:t>
            </w:r>
          </w:p>
        </w:tc>
      </w:tr>
      <w:tr w:rsidR="00A36007" w:rsidRPr="00DB7C7F"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TG/184/4 Rev.(proj.1)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Cardoon, Globe Artichoke, Cardoon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Artichaut, Cardon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Artischocke; Artischoke; Cardy; Gemüseartischoke-Cardy; Kardonenartischocke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Alcachofa; Cardo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1970B1" w:rsidRDefault="00A36007" w:rsidP="00A36007">
            <w:pPr>
              <w:jc w:val="left"/>
              <w:rPr>
                <w:rFonts w:eastAsia="MS Mincho" w:cs="Arial"/>
                <w:sz w:val="16"/>
                <w:szCs w:val="16"/>
                <w:lang w:val="fr-CH" w:eastAsia="ja-JP"/>
              </w:rPr>
            </w:pPr>
            <w:r w:rsidRPr="001970B1">
              <w:rPr>
                <w:rFonts w:eastAsia="MS Mincho" w:cs="Arial"/>
                <w:sz w:val="16"/>
                <w:szCs w:val="16"/>
                <w:lang w:val="fr-CH" w:eastAsia="ja-JP"/>
              </w:rPr>
              <w:t>Cynara cardunculus L., Cynara scolymus 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TG/213/2 Rev.(proj.1)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Phalaenopsis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Phalaenopsis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Phalaenopsis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Phalaenopsis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Phalaenopsis Blume</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KR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TG/224/2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Ginseng</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Ginseng</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Ginseng</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Ginseng</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Panax ginseng C.A. Meyer</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KR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TG/224/2 (proj.2)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Ginseng</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Ginseng</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Ginseng</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Ginseng</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Panax ginseng C.A. Meyer</w:t>
            </w:r>
          </w:p>
        </w:tc>
      </w:tr>
      <w:tr w:rsidR="00A36007" w:rsidRPr="00DB7C7F"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KE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TG/238/2(proj.1)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Théier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Tee, Teestrauch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Té</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1970B1" w:rsidRDefault="00A36007" w:rsidP="00A36007">
            <w:pPr>
              <w:jc w:val="left"/>
              <w:rPr>
                <w:rFonts w:eastAsia="MS Mincho" w:cs="Arial"/>
                <w:sz w:val="16"/>
                <w:szCs w:val="16"/>
                <w:lang w:val="de-DE" w:eastAsia="ja-JP"/>
              </w:rPr>
            </w:pPr>
            <w:r w:rsidRPr="001970B1">
              <w:rPr>
                <w:rFonts w:eastAsia="MS Mincho" w:cs="Arial"/>
                <w:sz w:val="16"/>
                <w:szCs w:val="16"/>
                <w:lang w:val="de-DE" w:eastAsia="ja-JP"/>
              </w:rPr>
              <w:t>Camellia sinensis (L.) O. Kuntze</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TG/259/2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Agaricus Mushroom, Button Mushroom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Agaric, Champignon de Paris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Champignon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Champiñón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Agaricus bisporus (Lange.) Sing.</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TG/283/1 Rev.(proj.1)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Oncidium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Oncidium, Orchidée danseuse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Oncidium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Oncidium</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Oncidium Sw.</w:t>
            </w:r>
          </w:p>
        </w:tc>
      </w:tr>
      <w:tr w:rsidR="00A36007" w:rsidRPr="00AE00C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TG/294/1 Corr. Rev.3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Tomato Rootstocks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Porte-greffe de tomate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Tomatenunterlagen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Portainjertos de tomate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val="pt-BR" w:eastAsia="ja-JP"/>
              </w:rPr>
            </w:pPr>
            <w:r w:rsidRPr="00A36007">
              <w:rPr>
                <w:rFonts w:eastAsia="MS Mincho" w:cs="Arial"/>
                <w:sz w:val="16"/>
                <w:szCs w:val="16"/>
                <w:lang w:eastAsia="ja-JP"/>
              </w:rPr>
              <w:t xml:space="preserve">Solanum lycopersicum L. x Solanum habrochaites S. Knapp &amp; D.M. Spooner; Solanum lycopersicum L. x Solanum peruvianum (L.) </w:t>
            </w:r>
            <w:r w:rsidRPr="00A36007">
              <w:rPr>
                <w:rFonts w:eastAsia="MS Mincho" w:cs="Arial"/>
                <w:sz w:val="16"/>
                <w:szCs w:val="16"/>
                <w:lang w:val="pt-BR" w:eastAsia="ja-JP"/>
              </w:rPr>
              <w:t>Mill.; Solanum lycopersicum L. x Solanum cheesmaniae (L. Ridley) Fosberg</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MA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TG/ARGAN(proj.2)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Argania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Argania spinosa (L.) Skeels</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TG/BRASS_JUN</w:t>
            </w:r>
            <w:r w:rsidR="00982098">
              <w:rPr>
                <w:rFonts w:eastAsia="MS Mincho" w:cs="Arial"/>
                <w:sz w:val="16"/>
                <w:szCs w:val="16"/>
                <w:lang w:eastAsia="ja-JP"/>
              </w:rPr>
              <w:t xml:space="preserve"> </w:t>
            </w:r>
            <w:r w:rsidRPr="00A36007">
              <w:rPr>
                <w:rFonts w:eastAsia="MS Mincho" w:cs="Arial"/>
                <w:sz w:val="16"/>
                <w:szCs w:val="16"/>
                <w:lang w:eastAsia="ja-JP"/>
              </w:rPr>
              <w:t>(proj.5)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Brown mustard; India mustard; Indian mustard; Oriental mustard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Moutarde brune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Sareptasenf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6C724F" w:rsidRDefault="00A36007" w:rsidP="00A36007">
            <w:pPr>
              <w:jc w:val="left"/>
              <w:rPr>
                <w:rFonts w:eastAsia="MS Mincho" w:cs="Arial"/>
                <w:sz w:val="16"/>
                <w:szCs w:val="16"/>
                <w:lang w:val="es-ES" w:eastAsia="ja-JP"/>
              </w:rPr>
            </w:pPr>
            <w:r w:rsidRPr="006C724F">
              <w:rPr>
                <w:rFonts w:eastAsia="MS Mincho" w:cs="Arial"/>
                <w:sz w:val="16"/>
                <w:szCs w:val="16"/>
                <w:lang w:val="es-ES" w:eastAsia="ja-JP"/>
              </w:rPr>
              <w:t>Mostaza de Sarepta; Mostaza india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Brassica juncea (L.) Czern.</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lastRenderedPageBreak/>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TG/CALEN(proj.2)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Pot Marigold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Souci des jardins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Gartenringelblume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Caléndula; Maravilla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Calendula 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KE/BR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TWA/ 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TG/CASSAV</w:t>
            </w:r>
            <w:r w:rsidR="00982098">
              <w:rPr>
                <w:rFonts w:eastAsia="MS Mincho" w:cs="Arial"/>
                <w:sz w:val="16"/>
                <w:szCs w:val="16"/>
                <w:lang w:eastAsia="ja-JP"/>
              </w:rPr>
              <w:t xml:space="preserve"> </w:t>
            </w:r>
            <w:r w:rsidRPr="00A36007">
              <w:rPr>
                <w:rFonts w:eastAsia="MS Mincho" w:cs="Arial"/>
                <w:sz w:val="16"/>
                <w:szCs w:val="16"/>
                <w:lang w:eastAsia="ja-JP"/>
              </w:rPr>
              <w:t>(proj.8)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Cassava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Manioc</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Maniok</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Mandioca, Yuca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Manihot esculenta Crantz</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DK</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TG/CHENO(proj.4)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Goosefoot; Pigweed; Quinoa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Chénopode quinoa; Quinoa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1970B1" w:rsidRDefault="00A36007" w:rsidP="00A36007">
            <w:pPr>
              <w:jc w:val="left"/>
              <w:rPr>
                <w:rFonts w:eastAsia="MS Mincho" w:cs="Arial"/>
                <w:sz w:val="16"/>
                <w:szCs w:val="16"/>
                <w:lang w:val="de-DE" w:eastAsia="ja-JP"/>
              </w:rPr>
            </w:pPr>
            <w:r w:rsidRPr="001970B1">
              <w:rPr>
                <w:rFonts w:eastAsia="MS Mincho" w:cs="Arial"/>
                <w:sz w:val="16"/>
                <w:szCs w:val="16"/>
                <w:lang w:val="de-DE" w:eastAsia="ja-JP"/>
              </w:rPr>
              <w:t>Getreidekraut; Kleiner Reis von Peru; Reisspinat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Quinoa; Quinua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Chenopodium quinoa Willd.</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DK</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TG/CHENO(proj.5)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Goosefoot; Pigweed; Quinoa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Chénopode quinoa; Quinoa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1970B1" w:rsidRDefault="00A36007" w:rsidP="00A36007">
            <w:pPr>
              <w:jc w:val="left"/>
              <w:rPr>
                <w:rFonts w:eastAsia="MS Mincho" w:cs="Arial"/>
                <w:sz w:val="16"/>
                <w:szCs w:val="16"/>
                <w:lang w:val="de-DE" w:eastAsia="ja-JP"/>
              </w:rPr>
            </w:pPr>
            <w:r w:rsidRPr="001970B1">
              <w:rPr>
                <w:rFonts w:eastAsia="MS Mincho" w:cs="Arial"/>
                <w:sz w:val="16"/>
                <w:szCs w:val="16"/>
                <w:lang w:val="de-DE" w:eastAsia="ja-JP"/>
              </w:rPr>
              <w:t>Getreidekraut; Kleiner Reis von Peru; Reisspinat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Quinoa; Quinua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Chenopodium quinoa Willd.</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TG/COREO(proj.1)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Coreopsis; Tichseed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Coréopsis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Madchenauge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Corepsis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Coreopsis 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AR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TG/ELYTR(proj.7)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Tall Wheatgrass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Chiendent allongé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Lange Quecke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Agropiro alargado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Elytrigia elongata (Host) Nevski, Agropyron elongatum (Host) P. Beauv., Elymus elongatus (Host) Runemark</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TG/GAZAN(proj.2)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Gazania; Treasure Flower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Gazania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Gazania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Gazania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Gazania Gaertn.</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TG/GERAN(proj.3)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Hardy Geranium; Crane's Bill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Géranium</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Storchschnabel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Geranio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Geranium 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TG/GREVI(proj.6)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Grevillea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Grevillea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Grevillea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Grevillea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Grevillea R. Br. corr. R. Br.</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TG/JATRO(proj.2)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Physic 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Jatropha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Jatropha curcas 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xml:space="preserve">TG/JUGLA(proj.3)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Black Walnut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Noyer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Walnuß</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Nogal</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Juglans nigra 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TG/NASTU(proj.2)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watercress; one-row watercress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val="fr-CH" w:eastAsia="ja-JP"/>
              </w:rPr>
            </w:pPr>
            <w:r w:rsidRPr="00A36007">
              <w:rPr>
                <w:rFonts w:eastAsia="MS Mincho" w:cs="Arial"/>
                <w:sz w:val="16"/>
                <w:szCs w:val="16"/>
                <w:lang w:val="fr-CH" w:eastAsia="ja-JP"/>
              </w:rPr>
              <w:t>cresson de fontaine; cresson d'eau</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Brunnenkresse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berro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Nasturtium officinale R. Br; Nasturtium xsterile (Airy Shaw) Oefelein</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TG/NASTU(proj.2)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watercress; one-row watercress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val="fr-CH" w:eastAsia="ja-JP"/>
              </w:rPr>
            </w:pPr>
            <w:r w:rsidRPr="00A36007">
              <w:rPr>
                <w:rFonts w:eastAsia="MS Mincho" w:cs="Arial"/>
                <w:sz w:val="16"/>
                <w:szCs w:val="16"/>
                <w:lang w:val="fr-CH" w:eastAsia="ja-JP"/>
              </w:rPr>
              <w:t>cresson de fontaine; cresson d'eau</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Brunnenkresse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berro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Nasturtium officinale R. Br; Nasturtium xsterile (Airy Shaw) Oefelein</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PL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TG/PHACE(proj.6)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Scorpion Weed, California Bluebell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val="fr-CH" w:eastAsia="ja-JP"/>
              </w:rPr>
            </w:pPr>
            <w:r w:rsidRPr="00A36007">
              <w:rPr>
                <w:rFonts w:eastAsia="MS Mincho" w:cs="Arial"/>
                <w:sz w:val="16"/>
                <w:szCs w:val="16"/>
                <w:lang w:val="fr-CH" w:eastAsia="ja-JP"/>
              </w:rPr>
              <w:t>Phacélie à feuilles de tanaisie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Phazelie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Phazelia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Phacelia tanacetifolia Benth.</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TG/PISTA(proj.2)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Pistachio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Pistacia 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TG/RANUN(proj.1)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Buttercup; Ranunculus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Renoncule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Hahnenfuß</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Botón de oro; Ranúnculo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Ranunculus 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TG/RICIN(proj.3)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Castorbean; Palmi-christi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Ricin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Palma Christi; Rizinus; Wunderbaum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Higuerilla; Ricino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Ricinus communis 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TG/RICIN(proj.4)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Castorbean; Palmi-christi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Ricin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Palma Christi; Rizinus; Wunderbaum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Higuerilla; Ricino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Ricinus communis L.</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TG/SOLAN_MUR</w:t>
            </w:r>
            <w:r w:rsidR="00982098">
              <w:rPr>
                <w:rFonts w:eastAsia="MS Mincho" w:cs="Arial"/>
                <w:sz w:val="16"/>
                <w:szCs w:val="16"/>
                <w:lang w:eastAsia="ja-JP"/>
              </w:rPr>
              <w:t xml:space="preserve"> </w:t>
            </w:r>
            <w:r w:rsidRPr="00A36007">
              <w:rPr>
                <w:rFonts w:eastAsia="MS Mincho" w:cs="Arial"/>
                <w:sz w:val="16"/>
                <w:szCs w:val="16"/>
                <w:lang w:eastAsia="ja-JP"/>
              </w:rPr>
              <w:t>(proj.3)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Melon-pear; Pepino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Poire-melon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Melonenbirne; Pepino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Pepino; pepino dulce; Peramelón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Solanum muricatum Aiton</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lastRenderedPageBreak/>
              <w:t>BR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TG/UROCH</w:t>
            </w:r>
            <w:r w:rsidR="00982098">
              <w:rPr>
                <w:rFonts w:eastAsia="MS Mincho" w:cs="Arial"/>
                <w:sz w:val="16"/>
                <w:szCs w:val="16"/>
                <w:lang w:eastAsia="ja-JP"/>
              </w:rPr>
              <w:t xml:space="preserve"> </w:t>
            </w:r>
            <w:r w:rsidRPr="00A36007">
              <w:rPr>
                <w:rFonts w:eastAsia="MS Mincho" w:cs="Arial"/>
                <w:sz w:val="16"/>
                <w:szCs w:val="16"/>
                <w:lang w:eastAsia="ja-JP"/>
              </w:rPr>
              <w:t>(proj.11)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Bread Grass, Palisade Grass, Palisade Signal Grass, Signal Grass;  Basilisk Signal Grass, Signal Grass, Spreading Liverseed Grass, Surinam Grass; Creeping Signal Grass, Koronivia Grass; Congo Grass, Congo Signal Grass, Ruzi Grass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Koronivia;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Palisadengras; Surinamgras;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DB7C7F" w:rsidRDefault="00A36007" w:rsidP="00A36007">
            <w:pPr>
              <w:jc w:val="left"/>
              <w:rPr>
                <w:rFonts w:eastAsia="MS Mincho" w:cs="Arial"/>
                <w:sz w:val="16"/>
                <w:szCs w:val="16"/>
                <w:lang w:val="es-ES" w:eastAsia="ja-JP"/>
              </w:rPr>
            </w:pPr>
            <w:r w:rsidRPr="00DB7C7F">
              <w:rPr>
                <w:rFonts w:eastAsia="MS Mincho" w:cs="Arial"/>
                <w:sz w:val="16"/>
                <w:szCs w:val="16"/>
                <w:lang w:val="es-ES" w:eastAsia="ja-JP"/>
              </w:rPr>
              <w:t>Pasto alambre, Pasto señal, Zacate señal, Zacate signal, Brachiaria; Zacate Surinam, Pasto chontalpo, Pasto de la palizada, Pasto de las orillas, Pasto peludo, Pasto prodigio, Zacate prodigio, Brachiaria; Braquiaria dulce, Kikuyu de la Amazonía, Pasto humidícola, Pasto humidícola dulce; Congo señal, Gambutera, Kenia, Pasto Congo, Pasto ruzi, Brachiaria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DB7C7F">
              <w:rPr>
                <w:rFonts w:eastAsia="MS Mincho" w:cs="Arial"/>
                <w:sz w:val="16"/>
                <w:szCs w:val="16"/>
                <w:lang w:val="es-ES" w:eastAsia="ja-JP"/>
              </w:rPr>
              <w:t xml:space="preserve">Urochloa brizantha (Hochst. ex A. Rich.) R. D. Webster; Urochloa decumbens (Stapf) R. D. Webster; Urochloa dictyoneura (Fig. &amp; De Not.) Veldkamp; Urochloa humidicola (Rendle) Morrone &amp; Zuloaga; Urochloa ruziziensis (R. Germ. &amp; C. M. Evrard) Crins x U. brizantha (Hochst. ex A. Rich.) R. D. Webster; Urochloa ruziziensis x Urochloa decumbens x Urochloa brizantha; Urochloa ruziziensis (R. Germ. </w:t>
            </w:r>
            <w:r w:rsidRPr="00A36007">
              <w:rPr>
                <w:rFonts w:eastAsia="MS Mincho" w:cs="Arial"/>
                <w:sz w:val="16"/>
                <w:szCs w:val="16"/>
                <w:lang w:eastAsia="ja-JP"/>
              </w:rPr>
              <w:t>&amp; C. M. Evrard) Crins</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TG/SOLEN_SCU</w:t>
            </w:r>
            <w:r w:rsidR="00982098">
              <w:rPr>
                <w:rFonts w:eastAsia="MS Mincho" w:cs="Arial"/>
                <w:sz w:val="16"/>
                <w:szCs w:val="16"/>
                <w:lang w:eastAsia="ja-JP"/>
              </w:rPr>
              <w:t xml:space="preserve"> </w:t>
            </w:r>
            <w:r w:rsidRPr="00A36007">
              <w:rPr>
                <w:rFonts w:eastAsia="MS Mincho" w:cs="Arial"/>
                <w:sz w:val="16"/>
                <w:szCs w:val="16"/>
                <w:lang w:eastAsia="ja-JP"/>
              </w:rPr>
              <w:t>(proj.3)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Coleus; Painted-nettle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El-nene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Plectranthus scutellarioides (L.) R. Br.</w:t>
            </w:r>
          </w:p>
        </w:tc>
      </w:tr>
      <w:tr w:rsidR="00A36007" w:rsidRPr="00A36007" w:rsidTr="00A3600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color w:val="000000"/>
                <w:sz w:val="16"/>
                <w:szCs w:val="16"/>
                <w:lang w:eastAsia="ja-JP"/>
              </w:rPr>
            </w:pPr>
            <w:r w:rsidRPr="00A3600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center"/>
              <w:rPr>
                <w:rFonts w:eastAsia="MS Mincho" w:cs="Arial"/>
                <w:sz w:val="16"/>
                <w:szCs w:val="16"/>
                <w:lang w:eastAsia="ja-JP"/>
              </w:rPr>
            </w:pPr>
            <w:r w:rsidRPr="00A36007">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TG/ZINNIA(proj.7)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Zinnia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Zinnia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Zinnia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Miguelito, Carolina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A36007" w:rsidRPr="00A36007" w:rsidRDefault="00A36007" w:rsidP="00A36007">
            <w:pPr>
              <w:jc w:val="left"/>
              <w:rPr>
                <w:rFonts w:eastAsia="MS Mincho" w:cs="Arial"/>
                <w:sz w:val="16"/>
                <w:szCs w:val="16"/>
                <w:lang w:eastAsia="ja-JP"/>
              </w:rPr>
            </w:pPr>
            <w:r w:rsidRPr="00A36007">
              <w:rPr>
                <w:rFonts w:eastAsia="MS Mincho" w:cs="Arial"/>
                <w:sz w:val="16"/>
                <w:szCs w:val="16"/>
                <w:lang w:eastAsia="ja-JP"/>
              </w:rPr>
              <w:t>Zinnia L.</w:t>
            </w:r>
          </w:p>
        </w:tc>
      </w:tr>
    </w:tbl>
    <w:p w:rsidR="00186935" w:rsidRPr="00AD4647" w:rsidRDefault="00186935" w:rsidP="00186935"/>
    <w:p w:rsidR="00186935" w:rsidRPr="00AD4647" w:rsidRDefault="00186935" w:rsidP="00186935"/>
    <w:p w:rsidR="00186935" w:rsidRPr="00AC2FBA" w:rsidRDefault="00186935" w:rsidP="00186935">
      <w:pPr>
        <w:rPr>
          <w:u w:val="single"/>
          <w:lang w:val="fr-FR"/>
        </w:rPr>
      </w:pPr>
      <w:bookmarkStart w:id="15" w:name="_Toc347932610"/>
      <w:r w:rsidRPr="00AC2FBA">
        <w:rPr>
          <w:u w:val="single"/>
          <w:lang w:val="fr-FR"/>
        </w:rPr>
        <w:t>Summary/Résumé/Zusammenfassung/Resumen</w:t>
      </w:r>
      <w:bookmarkEnd w:id="15"/>
    </w:p>
    <w:p w:rsidR="00186935" w:rsidRPr="00AC2FBA" w:rsidRDefault="00186935" w:rsidP="00186935">
      <w:pPr>
        <w:tabs>
          <w:tab w:val="left" w:pos="1049"/>
        </w:tabs>
        <w:ind w:left="1418" w:hanging="1418"/>
        <w:rPr>
          <w:u w:val="single"/>
          <w:lang w:val="fr-FR"/>
        </w:rPr>
      </w:pPr>
    </w:p>
    <w:p w:rsidR="00186935" w:rsidRPr="00AC2FBA" w:rsidRDefault="00186935" w:rsidP="00186935">
      <w:pPr>
        <w:ind w:left="567" w:hanging="567"/>
        <w:rPr>
          <w:lang w:val="fr-FR"/>
        </w:rPr>
      </w:pPr>
      <w:r w:rsidRPr="00AC2FBA">
        <w:rPr>
          <w:lang w:val="fr-FR"/>
        </w:rPr>
        <w:t>2</w:t>
      </w:r>
      <w:r w:rsidR="00AC2FBA" w:rsidRPr="00AC2FBA">
        <w:rPr>
          <w:lang w:val="fr-FR"/>
        </w:rPr>
        <w:t>4</w:t>
      </w:r>
      <w:r w:rsidRPr="00AC2FBA">
        <w:rPr>
          <w:lang w:val="fr-FR"/>
        </w:rPr>
        <w:tab/>
        <w:t xml:space="preserve">New Test Guidelines / Nouveaux principes directeurs d’examen / Neue Prüfungsrichtlinien / Nuevas directrices </w:t>
      </w:r>
      <w:proofErr w:type="gramStart"/>
      <w:r w:rsidRPr="00AC2FBA">
        <w:rPr>
          <w:lang w:val="fr-FR"/>
        </w:rPr>
        <w:t>de examen</w:t>
      </w:r>
      <w:proofErr w:type="gramEnd"/>
      <w:r w:rsidRPr="00AC2FBA">
        <w:rPr>
          <w:lang w:val="fr-FR"/>
        </w:rPr>
        <w:t>.</w:t>
      </w:r>
    </w:p>
    <w:p w:rsidR="00186935" w:rsidRPr="00AC2FBA" w:rsidRDefault="00186935" w:rsidP="00186935">
      <w:pPr>
        <w:tabs>
          <w:tab w:val="left" w:pos="1134"/>
        </w:tabs>
        <w:ind w:left="1701" w:hanging="1701"/>
        <w:rPr>
          <w:lang w:val="fr-FR"/>
        </w:rPr>
      </w:pPr>
    </w:p>
    <w:p w:rsidR="00186935" w:rsidRPr="00AC2FBA" w:rsidRDefault="00AC2FBA" w:rsidP="00186935">
      <w:pPr>
        <w:ind w:left="567" w:hanging="567"/>
        <w:rPr>
          <w:lang w:val="fr-FR"/>
        </w:rPr>
      </w:pPr>
      <w:r w:rsidRPr="00AC2FBA">
        <w:rPr>
          <w:lang w:val="fr-FR"/>
        </w:rPr>
        <w:t>32</w:t>
      </w:r>
      <w:r w:rsidR="00186935" w:rsidRPr="00AC2FBA">
        <w:rPr>
          <w:lang w:val="fr-FR"/>
        </w:rPr>
        <w:tab/>
        <w:t xml:space="preserve">Revisions of adopted Test Guidelines / Révisions de principes directeurs d’examen adoptés / Revisionen angenommener Prüfungsrichtlinien / Revisiones de directrices </w:t>
      </w:r>
      <w:proofErr w:type="gramStart"/>
      <w:r w:rsidR="00186935" w:rsidRPr="00AC2FBA">
        <w:rPr>
          <w:lang w:val="fr-FR"/>
        </w:rPr>
        <w:t>de examen</w:t>
      </w:r>
      <w:proofErr w:type="gramEnd"/>
      <w:r w:rsidR="00186935" w:rsidRPr="00AC2FBA">
        <w:rPr>
          <w:lang w:val="fr-FR"/>
        </w:rPr>
        <w:t xml:space="preserve"> adoptadas.</w:t>
      </w:r>
    </w:p>
    <w:p w:rsidR="00186935" w:rsidRPr="00AC2FBA" w:rsidRDefault="00186935" w:rsidP="00186935">
      <w:pPr>
        <w:ind w:left="567" w:hanging="567"/>
        <w:rPr>
          <w:lang w:val="fr-FR"/>
        </w:rPr>
      </w:pPr>
    </w:p>
    <w:p w:rsidR="00186935" w:rsidRPr="00AC2FBA" w:rsidRDefault="00AC2FBA" w:rsidP="00186935">
      <w:pPr>
        <w:ind w:left="567" w:hanging="567"/>
        <w:rPr>
          <w:lang w:val="fr-FR"/>
        </w:rPr>
      </w:pPr>
      <w:r w:rsidRPr="00AC2FBA">
        <w:rPr>
          <w:lang w:val="fr-FR"/>
        </w:rPr>
        <w:t>17</w:t>
      </w:r>
      <w:r w:rsidR="00186935" w:rsidRPr="00AC2FBA">
        <w:rPr>
          <w:lang w:val="fr-FR"/>
        </w:rPr>
        <w:tab/>
        <w:t xml:space="preserve">Partial revisions of adopted Test Guidelines / Révisions partielles de principes directeurs d’examen adoptés / Teilrevisionen angenommener Prüfungsrichtilinien / Revisiones parciales de directrices </w:t>
      </w:r>
      <w:proofErr w:type="gramStart"/>
      <w:r w:rsidR="00186935" w:rsidRPr="00AC2FBA">
        <w:rPr>
          <w:lang w:val="fr-FR"/>
        </w:rPr>
        <w:t>de examen</w:t>
      </w:r>
      <w:proofErr w:type="gramEnd"/>
      <w:r w:rsidR="00186935" w:rsidRPr="00AC2FBA">
        <w:rPr>
          <w:lang w:val="fr-FR"/>
        </w:rPr>
        <w:t xml:space="preserve"> adoptadas.</w:t>
      </w:r>
    </w:p>
    <w:p w:rsidR="00186935" w:rsidRPr="00AC2FBA" w:rsidRDefault="00186935" w:rsidP="00186935">
      <w:pPr>
        <w:tabs>
          <w:tab w:val="left" w:pos="1049"/>
        </w:tabs>
        <w:ind w:left="567" w:hanging="567"/>
        <w:rPr>
          <w:u w:val="single"/>
          <w:lang w:val="fr-FR"/>
        </w:rPr>
      </w:pPr>
    </w:p>
    <w:p w:rsidR="00186935" w:rsidRPr="00186935" w:rsidRDefault="00186935" w:rsidP="00186935">
      <w:pPr>
        <w:tabs>
          <w:tab w:val="left" w:pos="1049"/>
        </w:tabs>
        <w:ind w:left="567" w:hanging="567"/>
        <w:rPr>
          <w:highlight w:val="cyan"/>
          <w:u w:val="single"/>
          <w:lang w:val="fr-FR"/>
        </w:rPr>
      </w:pPr>
    </w:p>
    <w:p w:rsidR="00AC2FBA" w:rsidRPr="001970B1" w:rsidRDefault="00186935" w:rsidP="00AC2FBA">
      <w:pPr>
        <w:tabs>
          <w:tab w:val="left" w:pos="1049"/>
        </w:tabs>
        <w:ind w:left="567" w:hanging="567"/>
        <w:rPr>
          <w:lang w:val="fr-CH"/>
        </w:rPr>
      </w:pPr>
      <w:r w:rsidRPr="001970B1">
        <w:rPr>
          <w:u w:val="single"/>
          <w:lang w:val="fr-CH"/>
        </w:rPr>
        <w:t>Total/Insgesamt</w:t>
      </w:r>
      <w:r w:rsidRPr="001970B1">
        <w:rPr>
          <w:lang w:val="fr-CH"/>
        </w:rPr>
        <w:t xml:space="preserve">:  </w:t>
      </w:r>
      <w:r w:rsidR="00AC2FBA" w:rsidRPr="001970B1">
        <w:rPr>
          <w:lang w:val="fr-CH"/>
        </w:rPr>
        <w:t>73</w:t>
      </w:r>
    </w:p>
    <w:p w:rsidR="00186935" w:rsidRPr="001970B1" w:rsidRDefault="00186935" w:rsidP="00186935">
      <w:pPr>
        <w:tabs>
          <w:tab w:val="left" w:pos="1049"/>
        </w:tabs>
        <w:ind w:left="567" w:hanging="567"/>
        <w:rPr>
          <w:u w:val="single"/>
          <w:lang w:val="fr-CH"/>
        </w:rPr>
      </w:pPr>
    </w:p>
    <w:p w:rsidR="00186935" w:rsidRPr="001970B1" w:rsidRDefault="00186935" w:rsidP="00186935">
      <w:pPr>
        <w:tabs>
          <w:tab w:val="left" w:pos="1049"/>
        </w:tabs>
        <w:ind w:left="1134" w:hanging="567"/>
        <w:rPr>
          <w:lang w:val="fr-CH"/>
        </w:rPr>
      </w:pPr>
      <w:proofErr w:type="gramStart"/>
      <w:r w:rsidRPr="001970B1">
        <w:rPr>
          <w:lang w:val="fr-CH"/>
        </w:rPr>
        <w:t>of</w:t>
      </w:r>
      <w:proofErr w:type="gramEnd"/>
      <w:r w:rsidRPr="001970B1">
        <w:rPr>
          <w:lang w:val="fr-CH"/>
        </w:rPr>
        <w:t xml:space="preserve"> which / dont / davon / de las cuales: </w:t>
      </w:r>
    </w:p>
    <w:p w:rsidR="00186935" w:rsidRPr="001970B1" w:rsidRDefault="00186935" w:rsidP="00186935">
      <w:pPr>
        <w:tabs>
          <w:tab w:val="left" w:pos="1049"/>
        </w:tabs>
        <w:ind w:left="567" w:hanging="567"/>
        <w:rPr>
          <w:lang w:val="fr-CH"/>
        </w:rPr>
      </w:pPr>
    </w:p>
    <w:p w:rsidR="00186935" w:rsidRPr="00AD4647" w:rsidRDefault="00274786" w:rsidP="00186935">
      <w:pPr>
        <w:ind w:left="567"/>
        <w:rPr>
          <w:lang w:val="fr-FR"/>
        </w:rPr>
      </w:pPr>
      <w:r w:rsidRPr="00274786">
        <w:rPr>
          <w:lang w:val="fr-FR"/>
        </w:rPr>
        <w:t>35</w:t>
      </w:r>
      <w:r w:rsidR="00186935" w:rsidRPr="00274786">
        <w:rPr>
          <w:lang w:val="fr-FR"/>
        </w:rPr>
        <w:t xml:space="preserve"> * — “Final” draft Test Guidelines (</w:t>
      </w:r>
      <w:r w:rsidRPr="00274786">
        <w:rPr>
          <w:lang w:val="fr-FR"/>
        </w:rPr>
        <w:t>12</w:t>
      </w:r>
      <w:r w:rsidR="00186935" w:rsidRPr="00274786">
        <w:rPr>
          <w:lang w:val="fr-FR"/>
        </w:rPr>
        <w:t xml:space="preserve"> New, </w:t>
      </w:r>
      <w:r w:rsidRPr="00274786">
        <w:rPr>
          <w:lang w:val="fr-FR"/>
        </w:rPr>
        <w:t>12</w:t>
      </w:r>
      <w:r w:rsidR="00186935" w:rsidRPr="00274786">
        <w:rPr>
          <w:lang w:val="fr-FR"/>
        </w:rPr>
        <w:t xml:space="preserve"> Revisions, </w:t>
      </w:r>
      <w:r w:rsidRPr="00274786">
        <w:rPr>
          <w:lang w:val="fr-FR"/>
        </w:rPr>
        <w:t>11</w:t>
      </w:r>
      <w:r w:rsidR="00186935" w:rsidRPr="00274786">
        <w:rPr>
          <w:lang w:val="fr-FR"/>
        </w:rPr>
        <w:t xml:space="preserve"> Partial Revisions) / Versions “finales” de projets de principes directeurs d’examen (</w:t>
      </w:r>
      <w:r w:rsidRPr="00274786">
        <w:rPr>
          <w:lang w:val="fr-FR"/>
        </w:rPr>
        <w:t>12</w:t>
      </w:r>
      <w:r w:rsidR="00186935" w:rsidRPr="00274786">
        <w:rPr>
          <w:lang w:val="fr-FR"/>
        </w:rPr>
        <w:t xml:space="preserve"> nouveaux, </w:t>
      </w:r>
      <w:r w:rsidRPr="00274786">
        <w:rPr>
          <w:lang w:val="fr-FR"/>
        </w:rPr>
        <w:t>12</w:t>
      </w:r>
      <w:r w:rsidR="00186935" w:rsidRPr="00274786">
        <w:rPr>
          <w:lang w:val="fr-FR"/>
        </w:rPr>
        <w:t xml:space="preserve"> révisions, </w:t>
      </w:r>
      <w:r w:rsidRPr="00274786">
        <w:rPr>
          <w:lang w:val="fr-FR"/>
        </w:rPr>
        <w:t>11</w:t>
      </w:r>
      <w:r w:rsidR="00186935" w:rsidRPr="00274786">
        <w:rPr>
          <w:lang w:val="fr-FR"/>
        </w:rPr>
        <w:t xml:space="preserve"> révisions partielles) / „Endgültige“ Entwürfe von Prüfungsrichtlinien (</w:t>
      </w:r>
      <w:r w:rsidRPr="00274786">
        <w:rPr>
          <w:lang w:val="fr-FR"/>
        </w:rPr>
        <w:t>12</w:t>
      </w:r>
      <w:r w:rsidR="00186935" w:rsidRPr="00274786">
        <w:rPr>
          <w:lang w:val="fr-FR"/>
        </w:rPr>
        <w:t xml:space="preserve"> neue, </w:t>
      </w:r>
      <w:r w:rsidRPr="00274786">
        <w:rPr>
          <w:lang w:val="fr-FR"/>
        </w:rPr>
        <w:t>12</w:t>
      </w:r>
      <w:r w:rsidR="00186935" w:rsidRPr="00274786">
        <w:rPr>
          <w:lang w:val="fr-FR"/>
        </w:rPr>
        <w:t xml:space="preserve"> Revisionen, </w:t>
      </w:r>
      <w:r w:rsidRPr="00274786">
        <w:rPr>
          <w:lang w:val="fr-FR"/>
        </w:rPr>
        <w:t>11</w:t>
      </w:r>
      <w:r w:rsidR="00186935" w:rsidRPr="00274786">
        <w:rPr>
          <w:lang w:val="fr-FR"/>
        </w:rPr>
        <w:t xml:space="preserve"> Teilrevisionen) / Proyectos “finales” de directrices </w:t>
      </w:r>
      <w:proofErr w:type="gramStart"/>
      <w:r w:rsidR="00186935" w:rsidRPr="00274786">
        <w:rPr>
          <w:lang w:val="fr-FR"/>
        </w:rPr>
        <w:t>de examen</w:t>
      </w:r>
      <w:proofErr w:type="gramEnd"/>
      <w:r w:rsidR="00186935" w:rsidRPr="00274786">
        <w:rPr>
          <w:lang w:val="fr-FR"/>
        </w:rPr>
        <w:t xml:space="preserve"> (</w:t>
      </w:r>
      <w:r w:rsidRPr="00274786">
        <w:rPr>
          <w:lang w:val="fr-FR"/>
        </w:rPr>
        <w:t>12</w:t>
      </w:r>
      <w:r w:rsidR="00186935" w:rsidRPr="00274786">
        <w:rPr>
          <w:lang w:val="fr-FR"/>
        </w:rPr>
        <w:t xml:space="preserve"> nuevas, </w:t>
      </w:r>
      <w:r w:rsidRPr="00274786">
        <w:rPr>
          <w:lang w:val="fr-FR"/>
        </w:rPr>
        <w:t>12</w:t>
      </w:r>
      <w:r w:rsidR="00186935" w:rsidRPr="00274786">
        <w:rPr>
          <w:lang w:val="fr-FR"/>
        </w:rPr>
        <w:t xml:space="preserve"> revisiones, </w:t>
      </w:r>
      <w:r w:rsidRPr="00274786">
        <w:rPr>
          <w:lang w:val="fr-FR"/>
        </w:rPr>
        <w:t>11</w:t>
      </w:r>
      <w:r w:rsidR="00186935" w:rsidRPr="00274786">
        <w:rPr>
          <w:lang w:val="fr-FR"/>
        </w:rPr>
        <w:t> revisiones parciales).</w:t>
      </w:r>
      <w:r w:rsidR="00186935" w:rsidRPr="00AD4647">
        <w:rPr>
          <w:lang w:val="fr-FR"/>
        </w:rPr>
        <w:t xml:space="preserve"> </w:t>
      </w:r>
    </w:p>
    <w:p w:rsidR="00186935" w:rsidRPr="00AD4647" w:rsidRDefault="00186935" w:rsidP="00186935">
      <w:pPr>
        <w:rPr>
          <w:lang w:val="fr-FR"/>
        </w:rPr>
      </w:pPr>
    </w:p>
    <w:p w:rsidR="00186935" w:rsidRPr="00AD4647" w:rsidRDefault="00186935" w:rsidP="00186935">
      <w:pPr>
        <w:ind w:left="1134" w:hanging="567"/>
        <w:rPr>
          <w:lang w:val="fr-FR"/>
        </w:rPr>
      </w:pPr>
    </w:p>
    <w:p w:rsidR="00186935" w:rsidRPr="00AD4647" w:rsidRDefault="00186935" w:rsidP="00186935">
      <w:pPr>
        <w:ind w:left="1134" w:hanging="567"/>
        <w:rPr>
          <w:lang w:val="fr-FR"/>
        </w:rPr>
      </w:pPr>
    </w:p>
    <w:p w:rsidR="00186935" w:rsidRPr="00AD4647" w:rsidRDefault="00186935" w:rsidP="00186935">
      <w:pPr>
        <w:ind w:left="1134" w:hanging="567"/>
        <w:jc w:val="right"/>
        <w:rPr>
          <w:lang w:val="fr-FR"/>
        </w:rPr>
      </w:pPr>
      <w:r w:rsidRPr="00AD4647">
        <w:rPr>
          <w:lang w:val="fr-FR"/>
        </w:rPr>
        <w:t>[Annex I</w:t>
      </w:r>
      <w:r>
        <w:rPr>
          <w:lang w:val="fr-FR"/>
        </w:rPr>
        <w:t>V</w:t>
      </w:r>
      <w:r w:rsidRPr="00AD4647">
        <w:rPr>
          <w:lang w:val="fr-FR"/>
        </w:rPr>
        <w:t xml:space="preserve"> follows /</w:t>
      </w:r>
      <w:r w:rsidRPr="00AD4647">
        <w:rPr>
          <w:lang w:val="fr-FR"/>
        </w:rPr>
        <w:br/>
        <w:t>L’annexe I</w:t>
      </w:r>
      <w:r>
        <w:rPr>
          <w:lang w:val="fr-FR"/>
        </w:rPr>
        <w:t>V</w:t>
      </w:r>
      <w:r w:rsidRPr="00AD4647">
        <w:rPr>
          <w:lang w:val="fr-FR"/>
        </w:rPr>
        <w:t xml:space="preserve"> suit /</w:t>
      </w:r>
      <w:r w:rsidRPr="00AD4647">
        <w:rPr>
          <w:lang w:val="fr-FR"/>
        </w:rPr>
        <w:br/>
        <w:t>Anlage I</w:t>
      </w:r>
      <w:r>
        <w:rPr>
          <w:lang w:val="fr-FR"/>
        </w:rPr>
        <w:t>V</w:t>
      </w:r>
      <w:r w:rsidRPr="00AD4647">
        <w:rPr>
          <w:lang w:val="fr-FR"/>
        </w:rPr>
        <w:t xml:space="preserve"> folgt /</w:t>
      </w:r>
      <w:r w:rsidRPr="00AD4647">
        <w:rPr>
          <w:lang w:val="fr-FR"/>
        </w:rPr>
        <w:br/>
        <w:t>Sigue el Anexo I</w:t>
      </w:r>
      <w:r>
        <w:rPr>
          <w:lang w:val="fr-FR"/>
        </w:rPr>
        <w:t>V</w:t>
      </w:r>
      <w:r w:rsidRPr="00AD4647">
        <w:rPr>
          <w:lang w:val="fr-FR"/>
        </w:rPr>
        <w:t>]</w:t>
      </w:r>
    </w:p>
    <w:p w:rsidR="00186935" w:rsidRPr="00AD4647" w:rsidRDefault="00186935" w:rsidP="00186935">
      <w:pPr>
        <w:ind w:left="1134" w:hanging="567"/>
        <w:jc w:val="right"/>
        <w:rPr>
          <w:lang w:val="fr-FR"/>
        </w:rPr>
      </w:pPr>
    </w:p>
    <w:p w:rsidR="00186935" w:rsidRPr="00AD4647" w:rsidRDefault="00186935" w:rsidP="00186935">
      <w:pPr>
        <w:tabs>
          <w:tab w:val="left" w:pos="816"/>
          <w:tab w:val="left" w:pos="3878"/>
          <w:tab w:val="left" w:pos="5409"/>
          <w:tab w:val="left" w:pos="6940"/>
        </w:tabs>
        <w:ind w:left="1701" w:hanging="1701"/>
        <w:jc w:val="center"/>
        <w:rPr>
          <w:lang w:val="fr-FR"/>
        </w:rPr>
        <w:sectPr w:rsidR="00186935" w:rsidRPr="00AD4647" w:rsidSect="0048321B">
          <w:headerReference w:type="default" r:id="rId15"/>
          <w:headerReference w:type="first" r:id="rId16"/>
          <w:pgSz w:w="11907" w:h="16840" w:code="9"/>
          <w:pgMar w:top="510" w:right="1134" w:bottom="1134" w:left="1134" w:header="510" w:footer="624" w:gutter="0"/>
          <w:pgNumType w:start="1"/>
          <w:cols w:space="720"/>
          <w:titlePg/>
        </w:sectPr>
      </w:pPr>
    </w:p>
    <w:p w:rsidR="00EF190E" w:rsidRPr="00186935" w:rsidRDefault="00EF190E">
      <w:pPr>
        <w:jc w:val="left"/>
        <w:rPr>
          <w:lang w:val="fr-FR"/>
        </w:rPr>
      </w:pPr>
    </w:p>
    <w:p w:rsidR="000A2D30" w:rsidRPr="00AD4647" w:rsidRDefault="000A2D30" w:rsidP="000A2D30">
      <w:pPr>
        <w:ind w:left="-142" w:right="-142"/>
        <w:jc w:val="center"/>
        <w:rPr>
          <w:lang w:val="fr-FR"/>
        </w:rPr>
      </w:pPr>
      <w:r w:rsidRPr="00AD4647">
        <w:rPr>
          <w:lang w:val="fr-FR"/>
        </w:rPr>
        <w:t xml:space="preserve">DRAFT TEST GUIDELINES TO BE DISCUSSED BY THE </w:t>
      </w:r>
      <w:r w:rsidRPr="00DA131D">
        <w:rPr>
          <w:lang w:val="fr-FR"/>
        </w:rPr>
        <w:t>TWPS IN 201</w:t>
      </w:r>
      <w:r w:rsidR="0048321B" w:rsidRPr="00DA131D">
        <w:rPr>
          <w:lang w:val="fr-FR"/>
        </w:rPr>
        <w:t>8 AND 2019</w:t>
      </w:r>
      <w:r w:rsidRPr="00DA131D">
        <w:rPr>
          <w:lang w:val="fr-FR"/>
        </w:rPr>
        <w:t xml:space="preserve"> /</w:t>
      </w:r>
      <w:r w:rsidRPr="00DA131D">
        <w:rPr>
          <w:lang w:val="fr-FR"/>
        </w:rPr>
        <w:br/>
        <w:t>PROJETS DE PRINCIPES DIRECTEURS D’EXAMEN DEVANT ÊTRE EXAMINÉS PAR LES TWP EN 201</w:t>
      </w:r>
      <w:r w:rsidR="00AF1935" w:rsidRPr="00DA131D">
        <w:rPr>
          <w:lang w:val="fr-FR"/>
        </w:rPr>
        <w:t>8 ET 2019</w:t>
      </w:r>
      <w:r w:rsidRPr="00DA131D">
        <w:rPr>
          <w:lang w:val="fr-FR"/>
        </w:rPr>
        <w:br/>
        <w:t>VON DEN TWP IN 201</w:t>
      </w:r>
      <w:r w:rsidR="00AF1935" w:rsidRPr="00DA131D">
        <w:rPr>
          <w:lang w:val="fr-FR"/>
        </w:rPr>
        <w:t>8 UND 2019</w:t>
      </w:r>
      <w:r w:rsidRPr="00DA131D">
        <w:rPr>
          <w:lang w:val="fr-FR"/>
        </w:rPr>
        <w:t xml:space="preserve"> ZU BEARBEITENDE PRÜFUNGSRICHTLINIEN /</w:t>
      </w:r>
      <w:r w:rsidRPr="00DA131D">
        <w:rPr>
          <w:lang w:val="fr-FR"/>
        </w:rPr>
        <w:br/>
        <w:t>PROYECTOS DE DIRECTRICES DE EXAMEN QUE HAN DE EXAMINARSE POR</w:t>
      </w:r>
      <w:r w:rsidRPr="00AD4647">
        <w:rPr>
          <w:lang w:val="fr-FR"/>
        </w:rPr>
        <w:t xml:space="preserve"> LOS TWP EN 201</w:t>
      </w:r>
      <w:r w:rsidR="00AF1935">
        <w:rPr>
          <w:lang w:val="fr-FR"/>
        </w:rPr>
        <w:t>8 Y 2019</w:t>
      </w:r>
    </w:p>
    <w:p w:rsidR="000A2D30" w:rsidRPr="00AD4647" w:rsidRDefault="000A2D30" w:rsidP="000A2D30">
      <w:pPr>
        <w:jc w:val="center"/>
        <w:rPr>
          <w:lang w:val="fr-FR"/>
        </w:rPr>
      </w:pPr>
    </w:p>
    <w:tbl>
      <w:tblPr>
        <w:tblW w:w="10632"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709"/>
        <w:gridCol w:w="1417"/>
        <w:gridCol w:w="1418"/>
        <w:gridCol w:w="1417"/>
        <w:gridCol w:w="1418"/>
        <w:gridCol w:w="1417"/>
        <w:gridCol w:w="1843"/>
      </w:tblGrid>
      <w:tr w:rsidR="000A2D30" w:rsidRPr="00AD4647" w:rsidTr="0048321B">
        <w:trPr>
          <w:cantSplit/>
          <w:trHeight w:val="1050"/>
          <w:tblHeader/>
        </w:trPr>
        <w:tc>
          <w:tcPr>
            <w:tcW w:w="426" w:type="dxa"/>
            <w:shd w:val="clear" w:color="auto" w:fill="D9D9D9"/>
            <w:vAlign w:val="center"/>
          </w:tcPr>
          <w:p w:rsidR="000A2D30" w:rsidRPr="00AD4647" w:rsidRDefault="000A2D30" w:rsidP="0048321B">
            <w:pPr>
              <w:ind w:left="-108"/>
              <w:jc w:val="center"/>
              <w:rPr>
                <w:rFonts w:eastAsia="MS Mincho" w:cs="Arial"/>
                <w:bCs/>
                <w:sz w:val="16"/>
                <w:szCs w:val="16"/>
                <w:lang w:eastAsia="ja-JP"/>
              </w:rPr>
            </w:pPr>
            <w:r w:rsidRPr="00AD4647">
              <w:rPr>
                <w:rFonts w:eastAsia="MS Mincho" w:cs="Arial"/>
                <w:bCs/>
                <w:sz w:val="16"/>
                <w:szCs w:val="16"/>
                <w:lang w:eastAsia="ja-JP"/>
              </w:rPr>
              <w:t>**</w:t>
            </w:r>
          </w:p>
        </w:tc>
        <w:tc>
          <w:tcPr>
            <w:tcW w:w="567" w:type="dxa"/>
            <w:shd w:val="clear" w:color="auto" w:fill="D9D9D9"/>
            <w:vAlign w:val="center"/>
          </w:tcPr>
          <w:p w:rsidR="000A2D30" w:rsidRPr="00AD4647" w:rsidRDefault="000A2D30" w:rsidP="0048321B">
            <w:pPr>
              <w:ind w:left="-108"/>
              <w:jc w:val="center"/>
              <w:rPr>
                <w:rFonts w:eastAsia="MS Mincho" w:cs="Arial"/>
                <w:bCs/>
                <w:sz w:val="16"/>
                <w:szCs w:val="16"/>
                <w:lang w:eastAsia="ja-JP"/>
              </w:rPr>
            </w:pPr>
            <w:r w:rsidRPr="00AD4647">
              <w:rPr>
                <w:rFonts w:eastAsia="MS Mincho" w:cs="Arial"/>
                <w:bCs/>
                <w:sz w:val="16"/>
                <w:szCs w:val="16"/>
                <w:lang w:eastAsia="ja-JP"/>
              </w:rPr>
              <w:t>TWP</w:t>
            </w:r>
          </w:p>
        </w:tc>
        <w:tc>
          <w:tcPr>
            <w:tcW w:w="709" w:type="dxa"/>
            <w:shd w:val="clear" w:color="auto" w:fill="D9D9D9"/>
            <w:vAlign w:val="center"/>
          </w:tcPr>
          <w:p w:rsidR="000A2D30" w:rsidRPr="00AD4647" w:rsidRDefault="000A2D30" w:rsidP="0048321B">
            <w:pPr>
              <w:tabs>
                <w:tab w:val="left" w:pos="173"/>
              </w:tabs>
              <w:adjustRightInd w:val="0"/>
              <w:jc w:val="left"/>
              <w:rPr>
                <w:rFonts w:eastAsia="MS Mincho" w:cs="Arial"/>
                <w:bCs/>
                <w:sz w:val="16"/>
                <w:szCs w:val="16"/>
                <w:lang w:eastAsia="ja-JP"/>
              </w:rPr>
            </w:pPr>
            <w:r w:rsidRPr="00AD4647">
              <w:rPr>
                <w:rFonts w:eastAsia="MS Mincho" w:cs="Arial"/>
                <w:bCs/>
                <w:sz w:val="16"/>
                <w:szCs w:val="16"/>
                <w:lang w:eastAsia="ja-JP"/>
              </w:rPr>
              <w:t xml:space="preserve">Status </w:t>
            </w:r>
            <w:r w:rsidRPr="00AD4647">
              <w:rPr>
                <w:rFonts w:eastAsia="MS Mincho" w:cs="Arial"/>
                <w:bCs/>
                <w:sz w:val="16"/>
                <w:szCs w:val="16"/>
                <w:lang w:eastAsia="ja-JP"/>
              </w:rPr>
              <w:br/>
              <w:t xml:space="preserve">État </w:t>
            </w:r>
            <w:r w:rsidRPr="00AD4647">
              <w:rPr>
                <w:rFonts w:eastAsia="MS Mincho" w:cs="Arial"/>
                <w:bCs/>
                <w:sz w:val="16"/>
                <w:szCs w:val="16"/>
                <w:lang w:eastAsia="ja-JP"/>
              </w:rPr>
              <w:br/>
              <w:t xml:space="preserve">Zustand </w:t>
            </w:r>
            <w:r w:rsidRPr="00AD4647">
              <w:rPr>
                <w:rFonts w:eastAsia="MS Mincho" w:cs="Arial"/>
                <w:bCs/>
                <w:sz w:val="16"/>
                <w:szCs w:val="16"/>
                <w:lang w:eastAsia="ja-JP"/>
              </w:rPr>
              <w:br/>
              <w:t>Estado</w:t>
            </w:r>
          </w:p>
        </w:tc>
        <w:tc>
          <w:tcPr>
            <w:tcW w:w="1417" w:type="dxa"/>
            <w:shd w:val="clear" w:color="auto" w:fill="D9D9D9"/>
            <w:vAlign w:val="center"/>
          </w:tcPr>
          <w:p w:rsidR="000A2D30" w:rsidRPr="00AD4647" w:rsidRDefault="000A2D30" w:rsidP="0048321B">
            <w:pPr>
              <w:jc w:val="left"/>
              <w:rPr>
                <w:rFonts w:eastAsia="MS Mincho" w:cs="Arial"/>
                <w:bCs/>
                <w:sz w:val="16"/>
                <w:szCs w:val="16"/>
                <w:lang w:eastAsia="ja-JP"/>
              </w:rPr>
            </w:pPr>
            <w:r w:rsidRPr="00AD4647">
              <w:rPr>
                <w:rFonts w:eastAsia="MS Mincho" w:cs="Arial"/>
                <w:bCs/>
                <w:sz w:val="16"/>
                <w:szCs w:val="16"/>
                <w:lang w:val="fr-CH" w:eastAsia="ja-JP"/>
              </w:rPr>
              <w:t xml:space="preserve">Document No. </w:t>
            </w:r>
            <w:r w:rsidRPr="00AD4647">
              <w:rPr>
                <w:rFonts w:eastAsia="MS Mincho" w:cs="Arial"/>
                <w:bCs/>
                <w:sz w:val="16"/>
                <w:szCs w:val="16"/>
                <w:lang w:val="fr-CH" w:eastAsia="ja-JP"/>
              </w:rPr>
              <w:br/>
              <w:t xml:space="preserve">No. du document </w:t>
            </w:r>
            <w:r w:rsidRPr="00AD4647">
              <w:rPr>
                <w:rFonts w:eastAsia="MS Mincho" w:cs="Arial"/>
                <w:bCs/>
                <w:sz w:val="16"/>
                <w:szCs w:val="16"/>
                <w:lang w:val="fr-CH" w:eastAsia="ja-JP"/>
              </w:rPr>
              <w:br/>
              <w:t xml:space="preserve">Dokument-Nr. </w:t>
            </w:r>
            <w:r w:rsidRPr="00AD4647">
              <w:rPr>
                <w:rFonts w:eastAsia="MS Mincho" w:cs="Arial"/>
                <w:bCs/>
                <w:sz w:val="16"/>
                <w:szCs w:val="16"/>
                <w:lang w:val="fr-CH" w:eastAsia="ja-JP"/>
              </w:rPr>
              <w:br/>
            </w:r>
            <w:r w:rsidRPr="00AD4647">
              <w:rPr>
                <w:rFonts w:eastAsia="MS Mincho" w:cs="Arial"/>
                <w:bCs/>
                <w:sz w:val="16"/>
                <w:szCs w:val="16"/>
                <w:lang w:eastAsia="ja-JP"/>
              </w:rPr>
              <w:t>No del documento</w:t>
            </w:r>
          </w:p>
        </w:tc>
        <w:tc>
          <w:tcPr>
            <w:tcW w:w="1418" w:type="dxa"/>
            <w:shd w:val="clear" w:color="auto" w:fill="D9D9D9"/>
            <w:vAlign w:val="center"/>
          </w:tcPr>
          <w:p w:rsidR="000A2D30" w:rsidRPr="00AD4647" w:rsidRDefault="000A2D30" w:rsidP="0048321B">
            <w:pPr>
              <w:jc w:val="left"/>
              <w:rPr>
                <w:rFonts w:eastAsia="MS Mincho" w:cs="Arial"/>
                <w:bCs/>
                <w:sz w:val="16"/>
                <w:szCs w:val="16"/>
                <w:lang w:eastAsia="ja-JP"/>
              </w:rPr>
            </w:pPr>
            <w:r w:rsidRPr="00AD4647">
              <w:rPr>
                <w:rFonts w:eastAsia="MS Mincho" w:cs="Arial"/>
                <w:bCs/>
                <w:sz w:val="16"/>
                <w:szCs w:val="16"/>
                <w:lang w:eastAsia="ja-JP"/>
              </w:rPr>
              <w:t>English</w:t>
            </w:r>
          </w:p>
        </w:tc>
        <w:tc>
          <w:tcPr>
            <w:tcW w:w="1417" w:type="dxa"/>
            <w:shd w:val="clear" w:color="auto" w:fill="D9D9D9"/>
            <w:vAlign w:val="center"/>
          </w:tcPr>
          <w:p w:rsidR="000A2D30" w:rsidRPr="00AD4647" w:rsidRDefault="000A2D30" w:rsidP="0048321B">
            <w:pPr>
              <w:jc w:val="left"/>
              <w:rPr>
                <w:rFonts w:eastAsia="MS Mincho" w:cs="Arial"/>
                <w:sz w:val="16"/>
                <w:szCs w:val="16"/>
                <w:lang w:eastAsia="ja-JP"/>
              </w:rPr>
            </w:pPr>
            <w:r w:rsidRPr="00AD4647">
              <w:rPr>
                <w:rFonts w:eastAsia="MS Mincho" w:cs="Arial"/>
                <w:sz w:val="16"/>
                <w:szCs w:val="16"/>
                <w:lang w:eastAsia="ja-JP"/>
              </w:rPr>
              <w:t>Français</w:t>
            </w:r>
          </w:p>
        </w:tc>
        <w:tc>
          <w:tcPr>
            <w:tcW w:w="1418" w:type="dxa"/>
            <w:shd w:val="clear" w:color="auto" w:fill="D9D9D9"/>
            <w:vAlign w:val="center"/>
          </w:tcPr>
          <w:p w:rsidR="000A2D30" w:rsidRPr="00AD4647" w:rsidRDefault="000A2D30" w:rsidP="0048321B">
            <w:pPr>
              <w:jc w:val="left"/>
              <w:rPr>
                <w:rFonts w:eastAsia="MS Mincho" w:cs="Arial"/>
                <w:sz w:val="16"/>
                <w:szCs w:val="16"/>
                <w:lang w:eastAsia="ja-JP"/>
              </w:rPr>
            </w:pPr>
            <w:r w:rsidRPr="00AD4647">
              <w:rPr>
                <w:rFonts w:eastAsia="MS Mincho" w:cs="Arial"/>
                <w:sz w:val="16"/>
                <w:szCs w:val="16"/>
                <w:lang w:eastAsia="ja-JP"/>
              </w:rPr>
              <w:t>Deutsch</w:t>
            </w:r>
          </w:p>
        </w:tc>
        <w:tc>
          <w:tcPr>
            <w:tcW w:w="1417" w:type="dxa"/>
            <w:shd w:val="clear" w:color="auto" w:fill="D9D9D9"/>
            <w:vAlign w:val="center"/>
          </w:tcPr>
          <w:p w:rsidR="000A2D30" w:rsidRPr="00AD4647" w:rsidRDefault="000A2D30" w:rsidP="0048321B">
            <w:pPr>
              <w:jc w:val="left"/>
              <w:rPr>
                <w:rFonts w:eastAsia="MS Mincho" w:cs="Arial"/>
                <w:sz w:val="16"/>
                <w:szCs w:val="16"/>
                <w:lang w:eastAsia="ja-JP"/>
              </w:rPr>
            </w:pPr>
            <w:r w:rsidRPr="00AD4647">
              <w:rPr>
                <w:rFonts w:eastAsia="MS Mincho" w:cs="Arial"/>
                <w:sz w:val="16"/>
                <w:szCs w:val="16"/>
                <w:lang w:eastAsia="ja-JP"/>
              </w:rPr>
              <w:t>Español</w:t>
            </w:r>
          </w:p>
        </w:tc>
        <w:tc>
          <w:tcPr>
            <w:tcW w:w="1843" w:type="dxa"/>
            <w:shd w:val="clear" w:color="auto" w:fill="D9D9D9"/>
            <w:vAlign w:val="center"/>
          </w:tcPr>
          <w:p w:rsidR="000A2D30" w:rsidRPr="00AD4647" w:rsidRDefault="000A2D30" w:rsidP="0048321B">
            <w:pPr>
              <w:jc w:val="left"/>
              <w:rPr>
                <w:rFonts w:eastAsia="MS Mincho" w:cs="Arial"/>
                <w:sz w:val="16"/>
                <w:szCs w:val="16"/>
                <w:lang w:eastAsia="ja-JP"/>
              </w:rPr>
            </w:pPr>
            <w:r w:rsidRPr="00AD4647">
              <w:rPr>
                <w:rFonts w:cs="Arial"/>
                <w:snapToGrid w:val="0"/>
                <w:sz w:val="16"/>
                <w:szCs w:val="16"/>
              </w:rPr>
              <w:t>Botanical name</w:t>
            </w:r>
            <w:r w:rsidRPr="00AD4647">
              <w:rPr>
                <w:rFonts w:cs="Arial"/>
                <w:snapToGrid w:val="0"/>
                <w:sz w:val="16"/>
                <w:szCs w:val="16"/>
              </w:rPr>
              <w:br/>
              <w:t>Nom botanique</w:t>
            </w:r>
            <w:r w:rsidRPr="00AD4647">
              <w:rPr>
                <w:rFonts w:cs="Arial"/>
                <w:snapToGrid w:val="0"/>
                <w:sz w:val="16"/>
                <w:szCs w:val="16"/>
              </w:rPr>
              <w:br/>
              <w:t>Botanischer Name</w:t>
            </w:r>
            <w:r w:rsidRPr="00AD4647">
              <w:rPr>
                <w:rFonts w:cs="Arial"/>
                <w:snapToGrid w:val="0"/>
                <w:sz w:val="16"/>
                <w:szCs w:val="16"/>
              </w:rPr>
              <w:br/>
              <w:t>Nombre botánico</w:t>
            </w:r>
          </w:p>
        </w:tc>
      </w:tr>
      <w:tr w:rsidR="00F436C8"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436C8" w:rsidRPr="00F436C8" w:rsidRDefault="00F436C8" w:rsidP="00F436C8">
            <w:pPr>
              <w:jc w:val="center"/>
              <w:rPr>
                <w:rFonts w:eastAsia="MS Mincho" w:cs="Arial"/>
                <w:color w:val="000000"/>
                <w:sz w:val="16"/>
                <w:szCs w:val="16"/>
                <w:lang w:eastAsia="ja-JP"/>
              </w:rPr>
            </w:pPr>
            <w:r w:rsidRPr="00F436C8">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436C8" w:rsidRPr="00F436C8" w:rsidRDefault="00F436C8" w:rsidP="00F436C8">
            <w:pPr>
              <w:jc w:val="center"/>
              <w:rPr>
                <w:rFonts w:eastAsia="MS Mincho" w:cs="Arial"/>
                <w:color w:val="000000"/>
                <w:sz w:val="16"/>
                <w:szCs w:val="16"/>
                <w:lang w:eastAsia="ja-JP"/>
              </w:rPr>
            </w:pPr>
            <w:r w:rsidRPr="00F436C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436C8" w:rsidRPr="00F436C8" w:rsidRDefault="00F436C8" w:rsidP="00F436C8">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436C8" w:rsidRPr="00F436C8" w:rsidRDefault="00F436C8" w:rsidP="00F436C8">
            <w:pPr>
              <w:jc w:val="left"/>
              <w:rPr>
                <w:rFonts w:eastAsia="MS Mincho" w:cs="Arial"/>
                <w:sz w:val="16"/>
                <w:szCs w:val="16"/>
                <w:lang w:eastAsia="ja-JP"/>
              </w:rPr>
            </w:pPr>
            <w:r w:rsidRPr="00F436C8">
              <w:rPr>
                <w:rFonts w:eastAsia="MS Mincho" w:cs="Arial"/>
                <w:sz w:val="16"/>
                <w:szCs w:val="16"/>
                <w:lang w:eastAsia="ja-JP"/>
              </w:rPr>
              <w:t>TG/5/8(proj.4)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436C8" w:rsidRPr="00F436C8" w:rsidRDefault="00F436C8" w:rsidP="00F436C8">
            <w:pPr>
              <w:jc w:val="left"/>
              <w:rPr>
                <w:rFonts w:eastAsia="MS Mincho" w:cs="Arial"/>
                <w:sz w:val="16"/>
                <w:szCs w:val="16"/>
                <w:lang w:eastAsia="ja-JP"/>
              </w:rPr>
            </w:pPr>
            <w:r w:rsidRPr="00F436C8">
              <w:rPr>
                <w:rFonts w:eastAsia="MS Mincho" w:cs="Arial"/>
                <w:sz w:val="16"/>
                <w:szCs w:val="16"/>
                <w:lang w:eastAsia="ja-JP"/>
              </w:rPr>
              <w:t>Red Clover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436C8" w:rsidRPr="00F436C8" w:rsidRDefault="00F436C8" w:rsidP="00F436C8">
            <w:pPr>
              <w:jc w:val="left"/>
              <w:rPr>
                <w:rFonts w:eastAsia="MS Mincho" w:cs="Arial"/>
                <w:sz w:val="16"/>
                <w:szCs w:val="16"/>
                <w:lang w:eastAsia="ja-JP"/>
              </w:rPr>
            </w:pPr>
            <w:r w:rsidRPr="00F436C8">
              <w:rPr>
                <w:rFonts w:eastAsia="MS Mincho" w:cs="Arial"/>
                <w:sz w:val="16"/>
                <w:szCs w:val="16"/>
                <w:lang w:eastAsia="ja-JP"/>
              </w:rPr>
              <w:t xml:space="preserve">Trèfle violet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436C8" w:rsidRPr="00F436C8" w:rsidRDefault="00F436C8" w:rsidP="00F436C8">
            <w:pPr>
              <w:jc w:val="left"/>
              <w:rPr>
                <w:rFonts w:eastAsia="MS Mincho" w:cs="Arial"/>
                <w:sz w:val="16"/>
                <w:szCs w:val="16"/>
                <w:lang w:eastAsia="ja-JP"/>
              </w:rPr>
            </w:pPr>
            <w:r w:rsidRPr="00F436C8">
              <w:rPr>
                <w:rFonts w:eastAsia="MS Mincho" w:cs="Arial"/>
                <w:sz w:val="16"/>
                <w:szCs w:val="16"/>
                <w:lang w:eastAsia="ja-JP"/>
              </w:rPr>
              <w:t xml:space="preserve">Rotklee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436C8" w:rsidRPr="00F436C8" w:rsidRDefault="00F436C8" w:rsidP="00F436C8">
            <w:pPr>
              <w:jc w:val="left"/>
              <w:rPr>
                <w:rFonts w:eastAsia="MS Mincho" w:cs="Arial"/>
                <w:sz w:val="16"/>
                <w:szCs w:val="16"/>
                <w:lang w:eastAsia="ja-JP"/>
              </w:rPr>
            </w:pPr>
            <w:r w:rsidRPr="00F436C8">
              <w:rPr>
                <w:rFonts w:eastAsia="MS Mincho" w:cs="Arial"/>
                <w:sz w:val="16"/>
                <w:szCs w:val="16"/>
                <w:lang w:eastAsia="ja-JP"/>
              </w:rPr>
              <w:t xml:space="preserve">Trébol rojo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F436C8" w:rsidRPr="00F436C8" w:rsidRDefault="00F436C8" w:rsidP="00F436C8">
            <w:pPr>
              <w:jc w:val="left"/>
              <w:rPr>
                <w:rFonts w:eastAsia="MS Mincho" w:cs="Arial"/>
                <w:sz w:val="16"/>
                <w:szCs w:val="16"/>
                <w:lang w:eastAsia="ja-JP"/>
              </w:rPr>
            </w:pPr>
            <w:r w:rsidRPr="00F436C8">
              <w:rPr>
                <w:rFonts w:eastAsia="MS Mincho" w:cs="Arial"/>
                <w:sz w:val="16"/>
                <w:szCs w:val="16"/>
                <w:lang w:eastAsia="ja-JP"/>
              </w:rPr>
              <w:t>Trifolium pratense 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TG/13/11 Rev.2(proj.1)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Lettuce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Laitue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Salat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Lechuga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Lactuca sativa 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TG/14/10(proj.1)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Apple (fruit varieties)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Pommier (variétés fruitières)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Apfel (Fruchtsorten)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Manzano (variedades frutales)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Malus domestica Borkh.</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TG/16/9(proj.3)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Rice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Riz</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Reis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Arroz</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Oryza sativa 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TG/22/11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Strawberry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Fraisier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Erdbeere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Fresa, Frutilla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Fragaria L.</w:t>
            </w:r>
          </w:p>
        </w:tc>
      </w:tr>
      <w:tr w:rsidR="00801CDF" w:rsidRPr="00DB7C7F"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(2020)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TG/24/7(proj.1)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Poinsettia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Poinsettia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Poinsettie, Weihnachtsstern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val="es-ES" w:eastAsia="ja-JP"/>
              </w:rPr>
            </w:pPr>
            <w:r w:rsidRPr="00F436C8">
              <w:rPr>
                <w:rFonts w:eastAsia="MS Mincho" w:cs="Arial"/>
                <w:sz w:val="16"/>
                <w:szCs w:val="16"/>
                <w:lang w:val="es-ES" w:eastAsia="ja-JP"/>
              </w:rPr>
              <w:t>Flor de Pascua,</w:t>
            </w:r>
            <w:r w:rsidRPr="00F436C8">
              <w:rPr>
                <w:rFonts w:eastAsia="MS Mincho" w:cs="Arial"/>
                <w:sz w:val="16"/>
                <w:szCs w:val="16"/>
                <w:lang w:val="es-ES" w:eastAsia="ja-JP"/>
              </w:rPr>
              <w:br/>
              <w:t>Cuetlaxochitl, Nochebuena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DB7C7F" w:rsidRDefault="00801CDF" w:rsidP="00801CDF">
            <w:pPr>
              <w:jc w:val="left"/>
              <w:rPr>
                <w:rFonts w:eastAsia="MS Mincho" w:cs="Arial"/>
                <w:sz w:val="16"/>
                <w:szCs w:val="16"/>
                <w:lang w:val="es-ES" w:eastAsia="ja-JP"/>
              </w:rPr>
            </w:pPr>
            <w:r w:rsidRPr="00DB7C7F">
              <w:rPr>
                <w:rFonts w:eastAsia="MS Mincho" w:cs="Arial"/>
                <w:sz w:val="16"/>
                <w:szCs w:val="16"/>
                <w:lang w:val="es-ES" w:eastAsia="ja-JP"/>
              </w:rPr>
              <w:t>Euphorbia pulcherrima Willd. ex Klotzsch</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TG/29/8(proj.3)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Alstroemeria, Herb Lily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Alstrœmère, Lis des Incas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Inkalilie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Alstroemeria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Alstroemeria L.</w:t>
            </w:r>
          </w:p>
        </w:tc>
      </w:tr>
      <w:tr w:rsidR="00801CDF" w:rsidRPr="00DB7C7F"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SK</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TG/34/7(proj.1)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Timothy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Fléole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Lieschgras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Fleo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6C724F" w:rsidRDefault="00801CDF" w:rsidP="00801CDF">
            <w:pPr>
              <w:jc w:val="left"/>
              <w:rPr>
                <w:rFonts w:eastAsia="MS Mincho" w:cs="Arial"/>
                <w:sz w:val="16"/>
                <w:szCs w:val="16"/>
                <w:lang w:val="de-DE" w:eastAsia="ja-JP"/>
              </w:rPr>
            </w:pPr>
            <w:r w:rsidRPr="006C724F">
              <w:rPr>
                <w:rFonts w:eastAsia="MS Mincho" w:cs="Arial"/>
                <w:sz w:val="16"/>
                <w:szCs w:val="16"/>
                <w:lang w:val="de-DE" w:eastAsia="ja-JP"/>
              </w:rPr>
              <w:t>Phleum pratense L. &amp; Phleum bertolonii DC.</w:t>
            </w:r>
          </w:p>
        </w:tc>
      </w:tr>
      <w:tr w:rsidR="00801CDF" w:rsidRPr="00AE00C7"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TG/35/8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Sweet Cherry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Cerisier doux</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Süßkirsche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Cerezo dulce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val="pt-BR" w:eastAsia="ja-JP"/>
              </w:rPr>
            </w:pPr>
            <w:r w:rsidRPr="00F436C8">
              <w:rPr>
                <w:rFonts w:eastAsia="MS Mincho" w:cs="Arial"/>
                <w:sz w:val="16"/>
                <w:szCs w:val="16"/>
                <w:lang w:val="pt-BR" w:eastAsia="ja-JP"/>
              </w:rPr>
              <w:t>Prunus avium L. (Cerasus avium (L.) Moench)</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val="pt-BR" w:eastAsia="ja-JP"/>
              </w:rPr>
            </w:pPr>
            <w:r w:rsidRPr="00F436C8">
              <w:rPr>
                <w:rFonts w:eastAsia="MS Mincho" w:cs="Arial"/>
                <w:color w:val="000000"/>
                <w:sz w:val="16"/>
                <w:szCs w:val="16"/>
                <w:lang w:val="pt-BR" w:eastAsia="ja-JP"/>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(2020)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TG/36/7(proj.1)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Rape Seed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Colza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Raps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Colza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Brassica napus L. oleifera</w:t>
            </w:r>
          </w:p>
        </w:tc>
      </w:tr>
      <w:tr w:rsidR="00801CDF" w:rsidRPr="00AE00C7"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TG/37/11(proj.5)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Turnip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Navet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Herbst-, Mairübe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Nabo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val="pt-BR" w:eastAsia="ja-JP"/>
              </w:rPr>
            </w:pPr>
            <w:r w:rsidRPr="00F436C8">
              <w:rPr>
                <w:rFonts w:eastAsia="MS Mincho" w:cs="Arial"/>
                <w:sz w:val="16"/>
                <w:szCs w:val="16"/>
                <w:lang w:val="pt-BR" w:eastAsia="ja-JP"/>
              </w:rPr>
              <w:t xml:space="preserve">Brassica rapa L. var. rapa (L.) </w:t>
            </w:r>
          </w:p>
        </w:tc>
      </w:tr>
      <w:tr w:rsidR="00801CDF" w:rsidRPr="009D4EDD"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TG/44/11 Rev.3 (proj.1)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Tomato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Tomate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Tomate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Tomate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1970B1" w:rsidRDefault="00801CDF" w:rsidP="00801CDF">
            <w:pPr>
              <w:jc w:val="left"/>
              <w:rPr>
                <w:rFonts w:eastAsia="MS Mincho" w:cs="Arial"/>
                <w:sz w:val="16"/>
                <w:szCs w:val="16"/>
                <w:lang w:val="de-DE" w:eastAsia="ja-JP"/>
              </w:rPr>
            </w:pPr>
            <w:r w:rsidRPr="00F436C8">
              <w:rPr>
                <w:rFonts w:eastAsia="MS Mincho" w:cs="Arial"/>
                <w:sz w:val="16"/>
                <w:szCs w:val="16"/>
                <w:lang w:val="pt-BR" w:eastAsia="ja-JP"/>
              </w:rPr>
              <w:t xml:space="preserve">Solanum lycopersicum (L.) Karst. ex. </w:t>
            </w:r>
            <w:r w:rsidRPr="001970B1">
              <w:rPr>
                <w:rFonts w:eastAsia="MS Mincho" w:cs="Arial"/>
                <w:sz w:val="16"/>
                <w:szCs w:val="16"/>
                <w:lang w:val="de-DE" w:eastAsia="ja-JP"/>
              </w:rPr>
              <w:t>Farw.</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IT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TG/50/10(proj.1)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Grapevine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Vigne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Rebe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Vid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Vitis 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TG/55/7 Rev.7(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Spinach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Épinard</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Spinat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Espinaca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Spinacia oleracea 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TG/56/4 Rev.(proj.1)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Almond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Amandier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Mandel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Almendro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Prunus dulcis (Mill.) D.A.Webb, Prunus amygdalus (L.)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TG/58/7(proj.1)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Rye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Seigle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Roggen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Centeno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Secale cereale 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TG/68/4(proj.2)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Berberis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Berberis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Berberitze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Berberis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Berberis L.</w:t>
            </w:r>
          </w:p>
        </w:tc>
      </w:tr>
      <w:tr w:rsidR="00801CDF" w:rsidRPr="00DB7C7F"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TG/70/5(proj.2)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Apricot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Abricotier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Aprikose, Marille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Albaricoquero, Chabacano, Damasco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6C724F" w:rsidRDefault="00801CDF" w:rsidP="00801CDF">
            <w:pPr>
              <w:jc w:val="left"/>
              <w:rPr>
                <w:rFonts w:eastAsia="MS Mincho" w:cs="Arial"/>
                <w:sz w:val="16"/>
                <w:szCs w:val="16"/>
                <w:lang w:val="es-ES" w:eastAsia="ja-JP"/>
              </w:rPr>
            </w:pPr>
            <w:r w:rsidRPr="006C724F">
              <w:rPr>
                <w:rFonts w:eastAsia="MS Mincho" w:cs="Arial"/>
                <w:sz w:val="16"/>
                <w:szCs w:val="16"/>
                <w:lang w:val="es-ES" w:eastAsia="ja-JP"/>
              </w:rPr>
              <w:t>Prunus armeniaca L., Armeniaca vulgaris Lam.</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TG/76/8 Rev.3(proj.1)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Sweet Pepper, Hot Pepper, Paprika, Chili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Piment, Poivron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Paprika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Aji, Chile, Pimiento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Capsicum annuum 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AR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TG/80/7(proj.5)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Soya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Soja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Sojabohne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Soja, Soya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Glycine max (L.) Merrill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HU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TG/81/7(proj.2)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Sunflower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Tournesol</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Sonnenblume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Girasol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Helianthus annuus L. &amp; H. debilis Nutt.</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TG/87/3(proj.1)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Narcissus (including Daffodils)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Narcisse, Jonquille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Narzisse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Narciso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Narcissus L.</w:t>
            </w:r>
          </w:p>
        </w:tc>
      </w:tr>
      <w:tr w:rsidR="00801CDF" w:rsidRPr="00DB7C7F"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TG/90/7(proj.1)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Curly Kale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Chou frisé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Grünkohl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Col rizada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val="pt-BR" w:eastAsia="ja-JP"/>
              </w:rPr>
            </w:pPr>
            <w:r w:rsidRPr="00F436C8">
              <w:rPr>
                <w:rFonts w:eastAsia="MS Mincho" w:cs="Arial"/>
                <w:sz w:val="16"/>
                <w:szCs w:val="16"/>
                <w:lang w:val="pt-BR" w:eastAsia="ja-JP"/>
              </w:rPr>
              <w:t>Brassica oleracea L. var. sabellica 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TG/95/4(proj.2)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Lagerstroemia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Lagerstroemia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Lagerstroemia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Lagerstroemia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Lagerstroemia  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NZ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TG/98/7 Rev.(proj.1)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Actinidia, Kiwifruit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Actinidia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Actinidia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Actinidia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Actinidia Lindl.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TG/104/5 Rev.2(proj.1)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Melon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Melon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Melone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Melón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Cucumis melo 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CN</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TG/110/4(proj.1)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Guava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Goyavier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Guave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Guayabo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Psidium guajava 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lastRenderedPageBreak/>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TG/111/4(proj.3)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Macadamia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Macadamia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Macadamia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Macadamia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Macadamia integrifolia Maiden et Betche; M. tetraphylla L.A.S. Johnsten</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TG/119/4 Rev.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Vegetable Marrow, Squash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Courgette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Gartenkürbis, Zucchini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Calabacín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Cucurbita pepo 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TG/121/4(proj.2)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Triticale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Triticale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Triticale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Triticale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proofErr w:type="gramStart"/>
            <w:r w:rsidRPr="00F436C8">
              <w:rPr>
                <w:rFonts w:eastAsia="MS Mincho" w:cs="Arial"/>
                <w:sz w:val="16"/>
                <w:szCs w:val="16"/>
                <w:lang w:eastAsia="ja-JP"/>
              </w:rPr>
              <w:t>x</w:t>
            </w:r>
            <w:proofErr w:type="gramEnd"/>
            <w:r w:rsidRPr="00F436C8">
              <w:rPr>
                <w:rFonts w:eastAsia="MS Mincho" w:cs="Arial"/>
                <w:sz w:val="16"/>
                <w:szCs w:val="16"/>
                <w:lang w:eastAsia="ja-JP"/>
              </w:rPr>
              <w:t xml:space="preserve"> Triticosecale Witt.</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TG/133/5(proj.3)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Hydrangea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Hortensia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Hortensie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Hortensia, Hidrangea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Hydrangea 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TG/137/5(proj.4)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Blueberry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Myrtille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Heidelbeere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Arándano americano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Vaccinium angustifolium Aiton; V. corymbosum L.; V. formosum Andrews;</w:t>
            </w:r>
            <w:r w:rsidRPr="00F436C8">
              <w:rPr>
                <w:rFonts w:eastAsia="MS Mincho" w:cs="Arial"/>
                <w:sz w:val="16"/>
                <w:szCs w:val="16"/>
                <w:lang w:eastAsia="ja-JP"/>
              </w:rPr>
              <w:br/>
              <w:t>V. myrtilloides Michx.; V. myrtillus L.; V. virgatum Aiton; V. simulatum Small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TG/143/5(proj.1)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Chick-Pea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Pois chiche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Kichererbse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Garbanzo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Cicer arietinum 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TG/175/4(proj.2)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Kangaroo Paw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Anigosanthos de Mangles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Kängurublume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Anigozanthos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Anigozanthos Labill.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(2020)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TG/181/4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Amaryllis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Amaryllis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Amaryllis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Amarilis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Hippeastrum Herb.</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TG/194/1 Rev.2(proj.1)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Lavendula, Lavendar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Lavande vraie, Lavandins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Echter Lavendel, Lavendel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Lavándula, Lavenda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Lavandula 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TG/197/2(proj.1)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Eustoma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Eustoma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Eustoma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Eustoma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Eustoma grandiflorum (Raf.) Shinners</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TG/213/2 Rev.(proj.2)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Phalaenopsis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Phalaenopsis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Phalaenopsis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Phalaenopsis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Phalaenopsis Blume</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KR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TG/224/2 (proj.3)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Ginseng</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Ginseng</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Ginseng</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Ginseng</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Panax ginseng C.A. Meyer</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TG/230/2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Sour cherry; Duke cherry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Cerisier acide;  Griotte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Sauerkirsche;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val="pt-BR" w:eastAsia="ja-JP"/>
              </w:rPr>
            </w:pPr>
            <w:r w:rsidRPr="00F436C8">
              <w:rPr>
                <w:rFonts w:eastAsia="MS Mincho" w:cs="Arial"/>
                <w:sz w:val="16"/>
                <w:szCs w:val="16"/>
                <w:lang w:val="pt-BR" w:eastAsia="ja-JP"/>
              </w:rPr>
              <w:t>Cerezo ácido, Guindo;  Cerezo Duke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val="fr-CH" w:eastAsia="ja-JP"/>
              </w:rPr>
              <w:t>Prunus cerasus L.</w:t>
            </w:r>
            <w:proofErr w:type="gramStart"/>
            <w:r w:rsidRPr="00F436C8">
              <w:rPr>
                <w:rFonts w:eastAsia="MS Mincho" w:cs="Arial"/>
                <w:sz w:val="16"/>
                <w:szCs w:val="16"/>
                <w:lang w:val="fr-CH" w:eastAsia="ja-JP"/>
              </w:rPr>
              <w:t>;  Prunus</w:t>
            </w:r>
            <w:proofErr w:type="gramEnd"/>
            <w:r w:rsidRPr="00F436C8">
              <w:rPr>
                <w:rFonts w:eastAsia="MS Mincho" w:cs="Arial"/>
                <w:sz w:val="16"/>
                <w:szCs w:val="16"/>
                <w:lang w:val="fr-CH" w:eastAsia="ja-JP"/>
              </w:rPr>
              <w:t xml:space="preserve"> ×gondouinii (Poit. </w:t>
            </w:r>
            <w:r w:rsidRPr="00F436C8">
              <w:rPr>
                <w:rFonts w:eastAsia="MS Mincho" w:cs="Arial"/>
                <w:sz w:val="16"/>
                <w:szCs w:val="16"/>
                <w:lang w:eastAsia="ja-JP"/>
              </w:rPr>
              <w:t>&amp; Turpin) Rehder</w:t>
            </w:r>
          </w:p>
        </w:tc>
      </w:tr>
      <w:tr w:rsidR="00801CDF" w:rsidRPr="00DB7C7F"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KE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TG/238/2(proj.2)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Théier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Tee, Teestrauch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Té</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1970B1" w:rsidRDefault="00801CDF" w:rsidP="00801CDF">
            <w:pPr>
              <w:jc w:val="left"/>
              <w:rPr>
                <w:rFonts w:eastAsia="MS Mincho" w:cs="Arial"/>
                <w:sz w:val="16"/>
                <w:szCs w:val="16"/>
                <w:lang w:val="de-DE" w:eastAsia="ja-JP"/>
              </w:rPr>
            </w:pPr>
            <w:r w:rsidRPr="001970B1">
              <w:rPr>
                <w:rFonts w:eastAsia="MS Mincho" w:cs="Arial"/>
                <w:sz w:val="16"/>
                <w:szCs w:val="16"/>
                <w:lang w:val="de-DE" w:eastAsia="ja-JP"/>
              </w:rPr>
              <w:t>Camellia sinensis (L.) O. Kuntze</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TG/242/2(proj.1)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Portulaca, Purslane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Pourpier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Portulak</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Verdolago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Portulaca oleracea 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TG/294/1 Corr. Rev.4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Tomato Rootstocks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Porte-greffe de tomate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Tomatenunterlagen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xml:space="preserve">Portainjertos de tomate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Solanum habrochaites S. Knapp &amp; D.M. Spooner; Solanum lycopersicum L. x Solanum habrochaites S. Knapp &amp; D.M. Spooner; Solanum lycopersicum L. x Solanum peruvianum (L.) Mill.; Solanum lycopersicum L. x Solanum cheesmaniae (L. Ridley) Fosberg; Solanum pimpinellifolium L. x Solanum habrochaites S. Knapp &amp; D.M. Spooner</w:t>
            </w:r>
          </w:p>
        </w:tc>
      </w:tr>
      <w:tr w:rsidR="00801CDF" w:rsidRPr="00DB7C7F"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TG/296/1 Rev.(proj.1)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Eucalyptus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Eucalyptus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Eukalyptus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Eucalipto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val="fr-CH" w:eastAsia="ja-JP"/>
              </w:rPr>
            </w:pPr>
            <w:r w:rsidRPr="00F436C8">
              <w:rPr>
                <w:rFonts w:eastAsia="MS Mincho" w:cs="Arial"/>
                <w:sz w:val="16"/>
                <w:szCs w:val="16"/>
                <w:lang w:val="fr-CH" w:eastAsia="ja-JP"/>
              </w:rPr>
              <w:t xml:space="preserve">Eucalyptus L’Hér. </w:t>
            </w:r>
            <w:proofErr w:type="gramStart"/>
            <w:r w:rsidRPr="00F436C8">
              <w:rPr>
                <w:rFonts w:eastAsia="MS Mincho" w:cs="Arial"/>
                <w:sz w:val="16"/>
                <w:szCs w:val="16"/>
                <w:lang w:val="fr-CH" w:eastAsia="ja-JP"/>
              </w:rPr>
              <w:t>partim</w:t>
            </w:r>
            <w:proofErr w:type="gramEnd"/>
            <w:r w:rsidRPr="00F436C8">
              <w:rPr>
                <w:rFonts w:eastAsia="MS Mincho" w:cs="Arial"/>
                <w:sz w:val="16"/>
                <w:szCs w:val="16"/>
                <w:lang w:val="fr-CH" w:eastAsia="ja-JP"/>
              </w:rPr>
              <w:t xml:space="preserve">. </w:t>
            </w:r>
            <w:r w:rsidRPr="00F436C8">
              <w:rPr>
                <w:rFonts w:eastAsia="MS Mincho" w:cs="Arial"/>
                <w:sz w:val="16"/>
                <w:szCs w:val="16"/>
                <w:lang w:val="fr-CH" w:eastAsia="ja-JP"/>
              </w:rPr>
              <w:br/>
              <w:t>(Sub-genus Symphyomyrtus:  Sections Transversaria, Maidenaria, Exsertaria)</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BR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TG/314/1 Rev.(proj.1)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Coconut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Cocotier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Kokosnuß</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Cocotero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Cocos nucifera 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MA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TG/ARGAN(proj.2)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Argania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Argania spinosa (L.) Skeels</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TG/AVERR(proj.1)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Carambola; Starfruit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Carambole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Karambola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Carambolo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Averrhoa carambola 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lastRenderedPageBreak/>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TG/CALEN(proj.3)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Calendula, Pot Marigold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Souci des jardins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Gartenringelblume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Caléndula; Maravilla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Calendula 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TG/COREO(proj.2)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Coreopsis; Tichseed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Coréopsis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Madchenauge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Corepsis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Coreopsis 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(2020)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TG/ELEUS(proj.1)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Finger millet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Eleusine coracana (L.) Gaertn.</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TG/GAZAN(proj.3)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Gazania; Treasure Flower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Gazania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Gazania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Gazania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Gazania Gaertn.</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(2020)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TG/HIBIS(proj.1)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China-rose; Chinese hibiscus; Hawaiian hibiscus; Hibiscus; Rose-of-China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Rose de Chine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Chinesischer Roseneibisch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Clavel japonés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Hibiscus rosa-sinensis 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TG/JATRO(proj.3)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Physic 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Jatropha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Jatropha curcas L.</w:t>
            </w:r>
          </w:p>
        </w:tc>
      </w:tr>
      <w:tr w:rsidR="00801CDF" w:rsidRPr="00AE00C7"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TG/MIZUN(proj.1)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Mizuna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val="pt-BR" w:eastAsia="ja-JP"/>
              </w:rPr>
            </w:pPr>
            <w:r w:rsidRPr="00F436C8">
              <w:rPr>
                <w:rFonts w:eastAsia="MS Mincho" w:cs="Arial"/>
                <w:sz w:val="16"/>
                <w:szCs w:val="16"/>
                <w:lang w:val="pt-BR" w:eastAsia="ja-JP"/>
              </w:rPr>
              <w:t>Brassica rapa L. Subsp. Nipposinica (L. H. Bailey) Hanelt</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val="pt-BR" w:eastAsia="ja-JP"/>
              </w:rPr>
            </w:pPr>
            <w:r w:rsidRPr="00F436C8">
              <w:rPr>
                <w:rFonts w:eastAsia="MS Mincho" w:cs="Arial"/>
                <w:color w:val="000000"/>
                <w:sz w:val="16"/>
                <w:szCs w:val="16"/>
                <w:lang w:val="pt-BR" w:eastAsia="ja-JP"/>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(2020)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TG/PAPHI(proj.1)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Paphiopedilum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Paphiopedilum Pfitzer</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TG/PISTA(proj.3)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Pistachio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Pistacia 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OM</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TG/PHOEN_DAC(proj.2)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Date; Date Palm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Palmier dattier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Dattelpalme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6C724F" w:rsidRDefault="00801CDF" w:rsidP="00801CDF">
            <w:pPr>
              <w:jc w:val="left"/>
              <w:rPr>
                <w:rFonts w:eastAsia="MS Mincho" w:cs="Arial"/>
                <w:sz w:val="16"/>
                <w:szCs w:val="16"/>
                <w:lang w:val="es-ES" w:eastAsia="ja-JP"/>
              </w:rPr>
            </w:pPr>
            <w:r w:rsidRPr="006C724F">
              <w:rPr>
                <w:rFonts w:eastAsia="MS Mincho" w:cs="Arial"/>
                <w:sz w:val="16"/>
                <w:szCs w:val="16"/>
                <w:lang w:val="es-ES" w:eastAsia="ja-JP"/>
              </w:rPr>
              <w:t>Datilera; Palma datilero; Palmera datilera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Phoenix dactylifera 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NZ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TG/PYRUS(proj.2)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Pear Hybrids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Pear Hybrids (P. xbretschneideri Rehder; P. xlecontei Rehde; P. ussuriensis Maxim.)</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TG/RANUN(proj.2)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Buttercup; Ranunculus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Renoncule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Hahnenfuß</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Botón de oro; Ranúnculo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Ranunculus L.</w:t>
            </w:r>
          </w:p>
        </w:tc>
      </w:tr>
      <w:tr w:rsidR="00801CDF" w:rsidRPr="00F436C8" w:rsidTr="00F436C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color w:val="000000"/>
                <w:sz w:val="16"/>
                <w:szCs w:val="16"/>
                <w:lang w:eastAsia="ja-JP"/>
              </w:rPr>
            </w:pPr>
            <w:r w:rsidRPr="00F436C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center"/>
              <w:rPr>
                <w:rFonts w:eastAsia="MS Mincho" w:cs="Arial"/>
                <w:sz w:val="16"/>
                <w:szCs w:val="16"/>
                <w:lang w:eastAsia="ja-JP"/>
              </w:rPr>
            </w:pPr>
            <w:r w:rsidRPr="00F436C8">
              <w:rPr>
                <w:rFonts w:eastAsia="MS Mincho" w:cs="Arial"/>
                <w:sz w:val="16"/>
                <w:szCs w:val="16"/>
                <w:lang w:eastAsia="ja-JP"/>
              </w:rPr>
              <w:t>2019*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TG/ZINNIA(proj.8)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Zinnia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Zinnia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Zinnia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Miguelito, Carolina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CDF" w:rsidRPr="00F436C8" w:rsidRDefault="00801CDF" w:rsidP="00801CDF">
            <w:pPr>
              <w:jc w:val="left"/>
              <w:rPr>
                <w:rFonts w:eastAsia="MS Mincho" w:cs="Arial"/>
                <w:sz w:val="16"/>
                <w:szCs w:val="16"/>
                <w:lang w:eastAsia="ja-JP"/>
              </w:rPr>
            </w:pPr>
            <w:r w:rsidRPr="00F436C8">
              <w:rPr>
                <w:rFonts w:eastAsia="MS Mincho" w:cs="Arial"/>
                <w:sz w:val="16"/>
                <w:szCs w:val="16"/>
                <w:lang w:eastAsia="ja-JP"/>
              </w:rPr>
              <w:t>Zinnia L.</w:t>
            </w:r>
          </w:p>
        </w:tc>
      </w:tr>
    </w:tbl>
    <w:p w:rsidR="000A2D30" w:rsidRPr="004B61F4" w:rsidRDefault="000A2D30" w:rsidP="000A2D30">
      <w:pPr>
        <w:jc w:val="left"/>
        <w:rPr>
          <w:lang w:val="pt-BR"/>
        </w:rPr>
      </w:pPr>
    </w:p>
    <w:p w:rsidR="000A2D30" w:rsidRPr="00F436C8" w:rsidRDefault="000A2D30" w:rsidP="000A2D30">
      <w:pPr>
        <w:rPr>
          <w:u w:val="single"/>
          <w:lang w:val="fr-FR"/>
        </w:rPr>
      </w:pPr>
      <w:r w:rsidRPr="00F436C8">
        <w:rPr>
          <w:u w:val="single"/>
          <w:lang w:val="fr-FR"/>
        </w:rPr>
        <w:t>Summary/Résumé/Zusammenfassung/Resumen</w:t>
      </w:r>
    </w:p>
    <w:p w:rsidR="000A2D30" w:rsidRPr="00F436C8" w:rsidRDefault="000A2D30" w:rsidP="000A2D30">
      <w:pPr>
        <w:rPr>
          <w:lang w:val="fr-FR"/>
        </w:rPr>
      </w:pPr>
    </w:p>
    <w:p w:rsidR="000A2D30" w:rsidRPr="00F436C8" w:rsidRDefault="000A2D30" w:rsidP="000A2D30">
      <w:pPr>
        <w:ind w:left="567" w:hanging="567"/>
        <w:rPr>
          <w:lang w:val="fr-FR"/>
        </w:rPr>
      </w:pPr>
      <w:r w:rsidRPr="00F436C8">
        <w:rPr>
          <w:lang w:val="fr-FR"/>
        </w:rPr>
        <w:t>9</w:t>
      </w:r>
      <w:r w:rsidRPr="00F436C8">
        <w:rPr>
          <w:lang w:val="fr-FR"/>
        </w:rPr>
        <w:tab/>
        <w:t xml:space="preserve">New Test Guidelines / Nouveaux principes directeurs d’examen / Neue Prüfungsrichtlinien / Nuevas directrices </w:t>
      </w:r>
      <w:proofErr w:type="gramStart"/>
      <w:r w:rsidRPr="00F436C8">
        <w:rPr>
          <w:lang w:val="fr-FR"/>
        </w:rPr>
        <w:t>de examen</w:t>
      </w:r>
      <w:proofErr w:type="gramEnd"/>
      <w:r w:rsidRPr="00F436C8">
        <w:rPr>
          <w:lang w:val="fr-FR"/>
        </w:rPr>
        <w:t>.</w:t>
      </w:r>
    </w:p>
    <w:p w:rsidR="000A2D30" w:rsidRPr="00F436C8" w:rsidRDefault="000A2D30" w:rsidP="000A2D30">
      <w:pPr>
        <w:ind w:left="567" w:hanging="567"/>
        <w:rPr>
          <w:sz w:val="18"/>
          <w:lang w:val="fr-FR"/>
        </w:rPr>
      </w:pPr>
    </w:p>
    <w:p w:rsidR="000A2D30" w:rsidRPr="00F436C8" w:rsidRDefault="00F436C8" w:rsidP="000A2D30">
      <w:pPr>
        <w:ind w:left="567" w:hanging="567"/>
        <w:rPr>
          <w:lang w:val="fr-FR"/>
        </w:rPr>
      </w:pPr>
      <w:r w:rsidRPr="00F436C8">
        <w:rPr>
          <w:lang w:val="fr-FR"/>
        </w:rPr>
        <w:t>28</w:t>
      </w:r>
      <w:r w:rsidR="000A2D30" w:rsidRPr="00F436C8">
        <w:rPr>
          <w:lang w:val="fr-FR"/>
        </w:rPr>
        <w:tab/>
        <w:t xml:space="preserve">Revisions of adopted Test Guidelines / Révisions de principes directeurs d’examen adoptés / Revisionen angenommener Prüfungsrichtlinien / Revisiones de directrices </w:t>
      </w:r>
      <w:proofErr w:type="gramStart"/>
      <w:r w:rsidR="000A2D30" w:rsidRPr="00F436C8">
        <w:rPr>
          <w:lang w:val="fr-FR"/>
        </w:rPr>
        <w:t>de examen</w:t>
      </w:r>
      <w:proofErr w:type="gramEnd"/>
      <w:r w:rsidR="000A2D30" w:rsidRPr="00F436C8">
        <w:rPr>
          <w:lang w:val="fr-FR"/>
        </w:rPr>
        <w:t xml:space="preserve"> adoptadas.</w:t>
      </w:r>
    </w:p>
    <w:p w:rsidR="000A2D30" w:rsidRPr="00F436C8" w:rsidRDefault="000A2D30" w:rsidP="000A2D30">
      <w:pPr>
        <w:ind w:left="567" w:hanging="567"/>
        <w:rPr>
          <w:lang w:val="fr-FR"/>
        </w:rPr>
      </w:pPr>
    </w:p>
    <w:p w:rsidR="000A2D30" w:rsidRPr="00F436C8" w:rsidRDefault="000A2D30" w:rsidP="000A2D30">
      <w:pPr>
        <w:ind w:left="567" w:hanging="567"/>
        <w:rPr>
          <w:lang w:val="fr-FR"/>
        </w:rPr>
      </w:pPr>
      <w:r w:rsidRPr="00F436C8">
        <w:rPr>
          <w:lang w:val="fr-FR"/>
        </w:rPr>
        <w:t>10</w:t>
      </w:r>
      <w:r w:rsidRPr="00F436C8">
        <w:rPr>
          <w:lang w:val="fr-FR"/>
        </w:rPr>
        <w:tab/>
        <w:t xml:space="preserve">Partial revisions of adopted Test Guidelines / Révisions partielles de principes directeurs d’examen adoptés / Teilrevisionen angenommener Prüfungsrichtilinien / Revisiones parciales de directrices </w:t>
      </w:r>
      <w:proofErr w:type="gramStart"/>
      <w:r w:rsidRPr="00F436C8">
        <w:rPr>
          <w:lang w:val="fr-FR"/>
        </w:rPr>
        <w:t>de examen</w:t>
      </w:r>
      <w:proofErr w:type="gramEnd"/>
      <w:r w:rsidRPr="00F436C8">
        <w:rPr>
          <w:lang w:val="fr-FR"/>
        </w:rPr>
        <w:t xml:space="preserve"> adoptadas.</w:t>
      </w:r>
    </w:p>
    <w:p w:rsidR="000A2D30" w:rsidRPr="00F436C8" w:rsidRDefault="000A2D30" w:rsidP="000A2D30">
      <w:pPr>
        <w:rPr>
          <w:u w:val="single"/>
          <w:lang w:val="fr-FR"/>
        </w:rPr>
      </w:pPr>
    </w:p>
    <w:p w:rsidR="000A2D30" w:rsidRPr="001970B1" w:rsidRDefault="000A2D30" w:rsidP="000A2D30">
      <w:pPr>
        <w:rPr>
          <w:lang w:val="fr-CH"/>
        </w:rPr>
      </w:pPr>
      <w:r w:rsidRPr="001970B1">
        <w:rPr>
          <w:u w:val="single"/>
          <w:lang w:val="fr-CH"/>
        </w:rPr>
        <w:t>Total/Insgesamt</w:t>
      </w:r>
      <w:r w:rsidRPr="001970B1">
        <w:rPr>
          <w:lang w:val="fr-CH"/>
        </w:rPr>
        <w:t xml:space="preserve">:  </w:t>
      </w:r>
      <w:r w:rsidR="00F436C8" w:rsidRPr="001970B1">
        <w:rPr>
          <w:lang w:val="fr-CH"/>
        </w:rPr>
        <w:t>47</w:t>
      </w:r>
    </w:p>
    <w:p w:rsidR="000A2D30" w:rsidRPr="001970B1" w:rsidRDefault="000A2D30" w:rsidP="000A2D30">
      <w:pPr>
        <w:rPr>
          <w:u w:val="single"/>
          <w:lang w:val="fr-CH"/>
        </w:rPr>
      </w:pPr>
    </w:p>
    <w:p w:rsidR="000A2D30" w:rsidRPr="001970B1" w:rsidRDefault="000A2D30" w:rsidP="000A2D30">
      <w:pPr>
        <w:rPr>
          <w:lang w:val="fr-CH"/>
        </w:rPr>
      </w:pPr>
      <w:proofErr w:type="gramStart"/>
      <w:r w:rsidRPr="001970B1">
        <w:rPr>
          <w:lang w:val="fr-CH"/>
        </w:rPr>
        <w:t>of</w:t>
      </w:r>
      <w:proofErr w:type="gramEnd"/>
      <w:r w:rsidRPr="001970B1">
        <w:rPr>
          <w:lang w:val="fr-CH"/>
        </w:rPr>
        <w:t xml:space="preserve"> which / dont / davon / de las cuales: </w:t>
      </w:r>
    </w:p>
    <w:p w:rsidR="000A2D30" w:rsidRPr="001970B1" w:rsidRDefault="000A2D30" w:rsidP="000A2D30">
      <w:pPr>
        <w:tabs>
          <w:tab w:val="left" w:pos="1049"/>
        </w:tabs>
        <w:ind w:left="567" w:hanging="567"/>
        <w:rPr>
          <w:lang w:val="fr-CH"/>
        </w:rPr>
      </w:pPr>
    </w:p>
    <w:p w:rsidR="000A2D30" w:rsidRPr="00AD4647" w:rsidRDefault="00F436C8" w:rsidP="000A2D30">
      <w:pPr>
        <w:ind w:left="567"/>
        <w:rPr>
          <w:lang w:val="fr-FR"/>
        </w:rPr>
      </w:pPr>
      <w:r w:rsidRPr="0035485B">
        <w:rPr>
          <w:lang w:val="fr-FR"/>
        </w:rPr>
        <w:t>1</w:t>
      </w:r>
      <w:r w:rsidR="00801CDF" w:rsidRPr="0035485B">
        <w:rPr>
          <w:lang w:val="fr-FR"/>
        </w:rPr>
        <w:t>8</w:t>
      </w:r>
      <w:r w:rsidR="000A2D30" w:rsidRPr="0035485B">
        <w:rPr>
          <w:lang w:val="fr-FR"/>
        </w:rPr>
        <w:t xml:space="preserve"> * — “Final” draft Test Guidelines (</w:t>
      </w:r>
      <w:r w:rsidRPr="0035485B">
        <w:rPr>
          <w:lang w:val="fr-FR"/>
        </w:rPr>
        <w:t>5</w:t>
      </w:r>
      <w:r w:rsidR="000A2D30" w:rsidRPr="0035485B">
        <w:rPr>
          <w:lang w:val="fr-FR"/>
        </w:rPr>
        <w:t xml:space="preserve"> New, </w:t>
      </w:r>
      <w:r w:rsidRPr="0035485B">
        <w:rPr>
          <w:lang w:val="fr-FR"/>
        </w:rPr>
        <w:t>7</w:t>
      </w:r>
      <w:r w:rsidR="000A2D30" w:rsidRPr="0035485B">
        <w:rPr>
          <w:lang w:val="fr-FR"/>
        </w:rPr>
        <w:t xml:space="preserve"> Revisions, </w:t>
      </w:r>
      <w:r w:rsidR="00801CDF" w:rsidRPr="0035485B">
        <w:rPr>
          <w:lang w:val="fr-FR"/>
        </w:rPr>
        <w:t>6</w:t>
      </w:r>
      <w:r w:rsidR="000A2D30" w:rsidRPr="0035485B">
        <w:rPr>
          <w:lang w:val="fr-FR"/>
        </w:rPr>
        <w:t xml:space="preserve"> Partial Revision) / Versions “finales” de projets de principes directeurs d’examen (</w:t>
      </w:r>
      <w:r w:rsidRPr="0035485B">
        <w:rPr>
          <w:lang w:val="fr-FR"/>
        </w:rPr>
        <w:t>5</w:t>
      </w:r>
      <w:r w:rsidR="000A2D30" w:rsidRPr="0035485B">
        <w:rPr>
          <w:lang w:val="fr-FR"/>
        </w:rPr>
        <w:t xml:space="preserve"> nouveaux, </w:t>
      </w:r>
      <w:r w:rsidRPr="0035485B">
        <w:rPr>
          <w:lang w:val="fr-FR"/>
        </w:rPr>
        <w:t>7</w:t>
      </w:r>
      <w:r w:rsidR="000A2D30" w:rsidRPr="0035485B">
        <w:rPr>
          <w:lang w:val="fr-FR"/>
        </w:rPr>
        <w:t xml:space="preserve"> révisions, </w:t>
      </w:r>
      <w:r w:rsidR="00801CDF" w:rsidRPr="0035485B">
        <w:rPr>
          <w:lang w:val="fr-FR"/>
        </w:rPr>
        <w:t>6</w:t>
      </w:r>
      <w:r w:rsidR="000A2D30" w:rsidRPr="0035485B">
        <w:rPr>
          <w:lang w:val="fr-FR"/>
        </w:rPr>
        <w:t xml:space="preserve"> révision partielle) / „Endgültige“ Entwürfe von Prüfungsrichtlinien (</w:t>
      </w:r>
      <w:r w:rsidRPr="0035485B">
        <w:rPr>
          <w:lang w:val="fr-FR"/>
        </w:rPr>
        <w:t>5</w:t>
      </w:r>
      <w:r w:rsidR="000A2D30" w:rsidRPr="0035485B">
        <w:rPr>
          <w:lang w:val="fr-FR"/>
        </w:rPr>
        <w:t xml:space="preserve"> Neue, </w:t>
      </w:r>
      <w:r w:rsidRPr="0035485B">
        <w:rPr>
          <w:lang w:val="fr-FR"/>
        </w:rPr>
        <w:t>7</w:t>
      </w:r>
      <w:r w:rsidR="000A2D30" w:rsidRPr="0035485B">
        <w:rPr>
          <w:lang w:val="fr-FR"/>
        </w:rPr>
        <w:t xml:space="preserve"> Revisionen, </w:t>
      </w:r>
      <w:r w:rsidR="00801CDF" w:rsidRPr="0035485B">
        <w:rPr>
          <w:lang w:val="fr-FR"/>
        </w:rPr>
        <w:t>6</w:t>
      </w:r>
      <w:r w:rsidR="000A2D30" w:rsidRPr="0035485B">
        <w:rPr>
          <w:lang w:val="fr-FR"/>
        </w:rPr>
        <w:t xml:space="preserve"> Teilrevisionen) / Proyectos “finales” de directrices </w:t>
      </w:r>
      <w:proofErr w:type="gramStart"/>
      <w:r w:rsidR="000A2D30" w:rsidRPr="0035485B">
        <w:rPr>
          <w:lang w:val="fr-FR"/>
        </w:rPr>
        <w:t>de examen</w:t>
      </w:r>
      <w:proofErr w:type="gramEnd"/>
      <w:r w:rsidR="000A2D30" w:rsidRPr="0035485B">
        <w:rPr>
          <w:lang w:val="fr-FR"/>
        </w:rPr>
        <w:t xml:space="preserve"> (</w:t>
      </w:r>
      <w:r w:rsidRPr="0035485B">
        <w:rPr>
          <w:lang w:val="fr-FR"/>
        </w:rPr>
        <w:t>5</w:t>
      </w:r>
      <w:r w:rsidR="000A2D30" w:rsidRPr="0035485B">
        <w:rPr>
          <w:lang w:val="fr-FR"/>
        </w:rPr>
        <w:t xml:space="preserve"> nuevas, </w:t>
      </w:r>
      <w:r w:rsidRPr="0035485B">
        <w:rPr>
          <w:lang w:val="fr-FR"/>
        </w:rPr>
        <w:t>7</w:t>
      </w:r>
      <w:r w:rsidR="000A2D30" w:rsidRPr="0035485B">
        <w:rPr>
          <w:lang w:val="fr-FR"/>
        </w:rPr>
        <w:t xml:space="preserve"> revisiones, </w:t>
      </w:r>
      <w:r w:rsidR="00801CDF" w:rsidRPr="0035485B">
        <w:rPr>
          <w:lang w:val="fr-FR"/>
        </w:rPr>
        <w:t>6</w:t>
      </w:r>
      <w:r w:rsidR="000A2D30" w:rsidRPr="0035485B">
        <w:rPr>
          <w:lang w:val="fr-FR"/>
        </w:rPr>
        <w:t> revisión parcial).</w:t>
      </w:r>
      <w:r w:rsidR="000A2D30" w:rsidRPr="00AD4647">
        <w:rPr>
          <w:lang w:val="fr-FR"/>
        </w:rPr>
        <w:t xml:space="preserve"> </w:t>
      </w:r>
    </w:p>
    <w:p w:rsidR="000A2D30" w:rsidRPr="00AD4647" w:rsidRDefault="000A2D30" w:rsidP="000A2D30">
      <w:pPr>
        <w:rPr>
          <w:sz w:val="22"/>
          <w:lang w:val="fr-FR"/>
        </w:rPr>
      </w:pPr>
    </w:p>
    <w:p w:rsidR="000A2D30" w:rsidRPr="00AD4647" w:rsidRDefault="000A2D30" w:rsidP="000A2D30">
      <w:pPr>
        <w:rPr>
          <w:sz w:val="22"/>
          <w:lang w:val="fr-FR"/>
        </w:rPr>
      </w:pPr>
    </w:p>
    <w:p w:rsidR="000A2D30" w:rsidRPr="00AD4647" w:rsidRDefault="000A2D30" w:rsidP="000A2D30">
      <w:pPr>
        <w:rPr>
          <w:sz w:val="22"/>
          <w:lang w:val="fr-FR"/>
        </w:rPr>
      </w:pPr>
    </w:p>
    <w:p w:rsidR="000A2D30" w:rsidRPr="00AD4647" w:rsidRDefault="000A2D30" w:rsidP="000A2D30">
      <w:pPr>
        <w:ind w:left="1134" w:hanging="567"/>
        <w:jc w:val="right"/>
        <w:rPr>
          <w:szCs w:val="24"/>
          <w:lang w:val="fr-FR"/>
        </w:rPr>
      </w:pPr>
      <w:r w:rsidRPr="00AD4647">
        <w:rPr>
          <w:szCs w:val="24"/>
          <w:lang w:val="fr-FR"/>
        </w:rPr>
        <w:t xml:space="preserve"> [Annex </w:t>
      </w:r>
      <w:bookmarkStart w:id="16" w:name="OLE_LINK1"/>
      <w:r w:rsidRPr="00AD4647">
        <w:rPr>
          <w:szCs w:val="24"/>
          <w:lang w:val="fr-FR"/>
        </w:rPr>
        <w:t xml:space="preserve">V </w:t>
      </w:r>
      <w:bookmarkEnd w:id="16"/>
      <w:r w:rsidRPr="00AD4647">
        <w:rPr>
          <w:szCs w:val="24"/>
          <w:lang w:val="fr-FR"/>
        </w:rPr>
        <w:t>follows /</w:t>
      </w:r>
      <w:r w:rsidRPr="00AD4647">
        <w:rPr>
          <w:szCs w:val="24"/>
          <w:lang w:val="fr-FR"/>
        </w:rPr>
        <w:br/>
        <w:t>L’annexe V suit /</w:t>
      </w:r>
      <w:r w:rsidRPr="00AD4647">
        <w:rPr>
          <w:szCs w:val="24"/>
          <w:lang w:val="fr-FR"/>
        </w:rPr>
        <w:br/>
        <w:t>Anlage V folgt /</w:t>
      </w:r>
      <w:r w:rsidRPr="00AD4647">
        <w:rPr>
          <w:szCs w:val="24"/>
          <w:lang w:val="fr-FR"/>
        </w:rPr>
        <w:br/>
        <w:t>Sigue el Anexo V]</w:t>
      </w:r>
    </w:p>
    <w:p w:rsidR="000A2D30" w:rsidRDefault="000A2D30" w:rsidP="000A2D30">
      <w:pPr>
        <w:ind w:left="1134" w:hanging="567"/>
        <w:jc w:val="right"/>
        <w:rPr>
          <w:szCs w:val="24"/>
          <w:lang w:val="fr-FR"/>
        </w:rPr>
        <w:sectPr w:rsidR="000A2D30" w:rsidSect="00EF190E">
          <w:headerReference w:type="default" r:id="rId17"/>
          <w:headerReference w:type="first" r:id="rId18"/>
          <w:pgSz w:w="11907" w:h="16840" w:code="9"/>
          <w:pgMar w:top="510" w:right="1134" w:bottom="1134" w:left="1134" w:header="510" w:footer="680" w:gutter="0"/>
          <w:pgNumType w:start="1"/>
          <w:cols w:space="720"/>
          <w:titlePg/>
        </w:sectPr>
      </w:pPr>
    </w:p>
    <w:p w:rsidR="000A2D30" w:rsidRPr="00AD4647" w:rsidRDefault="000A2D30" w:rsidP="000A2D30">
      <w:pPr>
        <w:ind w:left="1134" w:hanging="567"/>
        <w:jc w:val="right"/>
        <w:rPr>
          <w:szCs w:val="24"/>
          <w:lang w:val="fr-FR"/>
        </w:rPr>
      </w:pPr>
    </w:p>
    <w:p w:rsidR="000A2D30" w:rsidRPr="00AD4647" w:rsidRDefault="000A2D30" w:rsidP="000A2D30">
      <w:pPr>
        <w:jc w:val="center"/>
        <w:rPr>
          <w:lang w:val="fr-FR"/>
        </w:rPr>
      </w:pPr>
    </w:p>
    <w:p w:rsidR="000A2D30" w:rsidRPr="00AD4647" w:rsidRDefault="000A2D30" w:rsidP="000A2D30">
      <w:pPr>
        <w:jc w:val="center"/>
      </w:pPr>
      <w:r w:rsidRPr="00AD4647">
        <w:t>STATUS OF EXISTING TEST GUIDELINES OR DRAFT TEST GUIDELINES</w:t>
      </w:r>
    </w:p>
    <w:p w:rsidR="000A2D30" w:rsidRPr="00AD4647" w:rsidRDefault="000A2D30" w:rsidP="000A2D30">
      <w:pPr>
        <w:jc w:val="center"/>
      </w:pPr>
      <w:r w:rsidRPr="00AD4647">
        <w:t>(</w:t>
      </w:r>
      <w:proofErr w:type="gramStart"/>
      <w:r w:rsidRPr="00AD4647">
        <w:t>the</w:t>
      </w:r>
      <w:proofErr w:type="gramEnd"/>
      <w:r w:rsidRPr="00AD4647">
        <w:t xml:space="preserve"> documents in this series are trilingual (English, French and German = Tril.) and/or in separate versions in English (E), French (F), German (G) or Spanish (S))</w:t>
      </w:r>
      <w:r w:rsidRPr="00AD4647">
        <w:br/>
      </w:r>
    </w:p>
    <w:p w:rsidR="000A2D30" w:rsidRPr="00AD4647" w:rsidRDefault="000A2D30" w:rsidP="000A2D30">
      <w:pPr>
        <w:jc w:val="center"/>
        <w:rPr>
          <w:lang w:val="fr-FR"/>
        </w:rPr>
      </w:pPr>
      <w:r w:rsidRPr="00AD4647">
        <w:rPr>
          <w:lang w:val="fr-FR"/>
        </w:rPr>
        <w:t>SITUATION DES PRINCIPES DIRECTEURS D’EXAMEN EXISTANTS OU DES PROJETS DE PRINCIPES DIRECTEURS D’EXAMEN</w:t>
      </w:r>
      <w:r w:rsidRPr="00AD4647">
        <w:rPr>
          <w:lang w:val="fr-FR"/>
        </w:rPr>
        <w:br/>
        <w:t xml:space="preserve">(les documents de cette série sont trilingues (anglais, français et allemand = Tril.) et/ou en versions séparées en anglais (E), français (F), allemand (G) </w:t>
      </w:r>
      <w:r w:rsidRPr="00AD4647">
        <w:rPr>
          <w:lang w:val="fr-FR"/>
        </w:rPr>
        <w:br/>
        <w:t>ou espagnol (S))</w:t>
      </w:r>
      <w:r w:rsidRPr="00AD4647">
        <w:rPr>
          <w:lang w:val="fr-FR"/>
        </w:rPr>
        <w:br/>
      </w:r>
    </w:p>
    <w:p w:rsidR="000A2D30" w:rsidRPr="00AD4647" w:rsidRDefault="000A2D30" w:rsidP="000A2D30">
      <w:pPr>
        <w:jc w:val="center"/>
        <w:rPr>
          <w:lang w:val="de-DE"/>
        </w:rPr>
      </w:pPr>
      <w:r w:rsidRPr="00AD4647">
        <w:rPr>
          <w:lang w:val="de-DE"/>
        </w:rPr>
        <w:t>STAND VON BESTEHENDEN PRÜFUNGSRICHTLINIEN ODER ENTWÜRFEN VON PRÜFUNGSRICHTLINIEN</w:t>
      </w:r>
      <w:r w:rsidRPr="00AD4647">
        <w:rPr>
          <w:lang w:val="de-DE"/>
        </w:rPr>
        <w:br/>
        <w:t xml:space="preserve">(Die Dokumente dieser Serie sind dreisprachig (englisch,  französisch und deutsch  = Tril.) und/oder in getrennten Fassungen in englischer (E), französischer (F), </w:t>
      </w:r>
      <w:r w:rsidRPr="00AD4647">
        <w:rPr>
          <w:lang w:val="de-DE"/>
        </w:rPr>
        <w:br/>
        <w:t>deutscher (G) oder spanischer (S) Sprache abgefaßt)</w:t>
      </w:r>
    </w:p>
    <w:p w:rsidR="000A2D30" w:rsidRPr="00AD4647" w:rsidRDefault="000A2D30" w:rsidP="000A2D30">
      <w:pPr>
        <w:jc w:val="center"/>
        <w:rPr>
          <w:lang w:val="de-DE"/>
        </w:rPr>
      </w:pPr>
    </w:p>
    <w:p w:rsidR="000A2D30" w:rsidRPr="00AD4647" w:rsidRDefault="000A2D30" w:rsidP="000A2D30">
      <w:pPr>
        <w:jc w:val="center"/>
        <w:rPr>
          <w:lang w:val="es-ES"/>
        </w:rPr>
      </w:pPr>
      <w:r w:rsidRPr="00AD4647">
        <w:rPr>
          <w:lang w:val="es-ES"/>
        </w:rPr>
        <w:t>ESTADO DE LAS ACTUALES DIRECTRICES DE EXAMEN O PROYECTOS DE DIRECTRICES DE EXAMEN</w:t>
      </w:r>
    </w:p>
    <w:p w:rsidR="000A2D30" w:rsidRPr="00AD4647" w:rsidRDefault="000A2D30" w:rsidP="000A2D30">
      <w:pPr>
        <w:jc w:val="center"/>
        <w:rPr>
          <w:lang w:val="es-ES"/>
        </w:rPr>
      </w:pPr>
      <w:r w:rsidRPr="00AD4647">
        <w:rPr>
          <w:lang w:val="es-ES"/>
        </w:rPr>
        <w:t>(los documentos de esta serie existen en versión trilingüe (inglés, francés y alemán = Tril.) y/o en versiones separadas en inglés (E), francés (F), alemán (G) o español (S))</w:t>
      </w:r>
    </w:p>
    <w:p w:rsidR="000A2D30" w:rsidRPr="00AD4647" w:rsidRDefault="000A2D30" w:rsidP="000A2D30">
      <w:pPr>
        <w:jc w:val="center"/>
        <w:rPr>
          <w:lang w:val="es-ES"/>
        </w:rPr>
      </w:pPr>
    </w:p>
    <w:tbl>
      <w:tblPr>
        <w:tblW w:w="153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70"/>
        <w:gridCol w:w="830"/>
        <w:gridCol w:w="1439"/>
        <w:gridCol w:w="928"/>
        <w:gridCol w:w="1212"/>
        <w:gridCol w:w="1390"/>
        <w:gridCol w:w="1435"/>
        <w:gridCol w:w="1728"/>
        <w:gridCol w:w="1355"/>
        <w:gridCol w:w="2110"/>
        <w:gridCol w:w="1666"/>
      </w:tblGrid>
      <w:tr w:rsidR="000A2D30" w:rsidRPr="00AD4647" w:rsidTr="0048321B">
        <w:trPr>
          <w:cantSplit/>
          <w:trHeight w:val="340"/>
          <w:tblHeader/>
        </w:trPr>
        <w:tc>
          <w:tcPr>
            <w:tcW w:w="568" w:type="dxa"/>
            <w:shd w:val="clear" w:color="auto" w:fill="D9D9D9"/>
            <w:noWrap/>
            <w:tcMar>
              <w:top w:w="28" w:type="dxa"/>
              <w:left w:w="28" w:type="dxa"/>
              <w:right w:w="0" w:type="dxa"/>
            </w:tcMar>
            <w:vAlign w:val="center"/>
          </w:tcPr>
          <w:p w:rsidR="000A2D30" w:rsidRPr="00AD4647" w:rsidRDefault="000A2D30" w:rsidP="0048321B">
            <w:pPr>
              <w:ind w:left="-91"/>
              <w:jc w:val="center"/>
              <w:rPr>
                <w:rFonts w:eastAsia="MS Mincho" w:cs="Arial"/>
                <w:sz w:val="16"/>
                <w:szCs w:val="16"/>
                <w:lang w:eastAsia="ja-JP"/>
              </w:rPr>
            </w:pPr>
            <w:r w:rsidRPr="00AD4647">
              <w:rPr>
                <w:rFonts w:eastAsia="MS Mincho" w:cs="Arial"/>
                <w:sz w:val="16"/>
                <w:szCs w:val="16"/>
                <w:lang w:eastAsia="ja-JP"/>
              </w:rPr>
              <w:t>**</w:t>
            </w:r>
          </w:p>
        </w:tc>
        <w:tc>
          <w:tcPr>
            <w:tcW w:w="670" w:type="dxa"/>
            <w:shd w:val="clear" w:color="auto" w:fill="D9D9D9"/>
            <w:tcMar>
              <w:top w:w="28" w:type="dxa"/>
              <w:left w:w="28" w:type="dxa"/>
              <w:right w:w="0" w:type="dxa"/>
            </w:tcMar>
            <w:vAlign w:val="center"/>
          </w:tcPr>
          <w:p w:rsidR="000A2D30" w:rsidRPr="00AD4647" w:rsidRDefault="000A2D30" w:rsidP="0048321B">
            <w:pPr>
              <w:jc w:val="left"/>
              <w:rPr>
                <w:rFonts w:eastAsia="MS Mincho" w:cs="Arial"/>
                <w:sz w:val="16"/>
                <w:szCs w:val="16"/>
                <w:lang w:eastAsia="ja-JP"/>
              </w:rPr>
            </w:pPr>
            <w:r w:rsidRPr="00AD4647">
              <w:rPr>
                <w:rFonts w:eastAsia="MS Mincho" w:cs="Arial"/>
                <w:sz w:val="16"/>
                <w:szCs w:val="16"/>
                <w:lang w:eastAsia="ja-JP"/>
              </w:rPr>
              <w:t>TWP</w:t>
            </w:r>
          </w:p>
        </w:tc>
        <w:tc>
          <w:tcPr>
            <w:tcW w:w="830" w:type="dxa"/>
            <w:shd w:val="clear" w:color="auto" w:fill="D9D9D9"/>
            <w:tcMar>
              <w:top w:w="28" w:type="dxa"/>
              <w:left w:w="28" w:type="dxa"/>
              <w:right w:w="0" w:type="dxa"/>
            </w:tcMar>
            <w:vAlign w:val="center"/>
          </w:tcPr>
          <w:p w:rsidR="000A2D30" w:rsidRPr="00AD4647" w:rsidRDefault="000A2D30" w:rsidP="0048321B">
            <w:pPr>
              <w:jc w:val="left"/>
              <w:rPr>
                <w:rFonts w:eastAsia="MS Mincho" w:cs="Arial"/>
                <w:sz w:val="16"/>
                <w:szCs w:val="16"/>
                <w:lang w:eastAsia="ja-JP"/>
              </w:rPr>
            </w:pPr>
            <w:r w:rsidRPr="00AD4647">
              <w:rPr>
                <w:rFonts w:eastAsia="MS Mincho" w:cs="Arial"/>
                <w:sz w:val="16"/>
                <w:szCs w:val="16"/>
                <w:lang w:eastAsia="ja-JP"/>
              </w:rPr>
              <w:t xml:space="preserve">Status </w:t>
            </w:r>
            <w:r w:rsidRPr="00AD4647">
              <w:rPr>
                <w:rFonts w:eastAsia="MS Mincho" w:cs="Arial"/>
                <w:sz w:val="16"/>
                <w:szCs w:val="16"/>
                <w:lang w:eastAsia="ja-JP"/>
              </w:rPr>
              <w:br/>
              <w:t xml:space="preserve">État </w:t>
            </w:r>
            <w:r w:rsidRPr="00AD4647">
              <w:rPr>
                <w:rFonts w:eastAsia="MS Mincho" w:cs="Arial"/>
                <w:sz w:val="16"/>
                <w:szCs w:val="16"/>
                <w:lang w:eastAsia="ja-JP"/>
              </w:rPr>
              <w:br/>
              <w:t xml:space="preserve">Zustand </w:t>
            </w:r>
            <w:r w:rsidRPr="00AD4647">
              <w:rPr>
                <w:rFonts w:eastAsia="MS Mincho" w:cs="Arial"/>
                <w:sz w:val="16"/>
                <w:szCs w:val="16"/>
                <w:lang w:eastAsia="ja-JP"/>
              </w:rPr>
              <w:br/>
              <w:t>Estado</w:t>
            </w:r>
          </w:p>
        </w:tc>
        <w:tc>
          <w:tcPr>
            <w:tcW w:w="1439" w:type="dxa"/>
            <w:shd w:val="clear" w:color="auto" w:fill="D9D9D9"/>
            <w:tcMar>
              <w:top w:w="28" w:type="dxa"/>
              <w:left w:w="28" w:type="dxa"/>
              <w:right w:w="0" w:type="dxa"/>
            </w:tcMar>
            <w:vAlign w:val="center"/>
          </w:tcPr>
          <w:p w:rsidR="000A2D30" w:rsidRPr="00AD4647" w:rsidRDefault="000A2D30" w:rsidP="0048321B">
            <w:pPr>
              <w:jc w:val="left"/>
              <w:rPr>
                <w:rFonts w:eastAsia="MS Mincho" w:cs="Arial"/>
                <w:sz w:val="16"/>
                <w:szCs w:val="16"/>
                <w:lang w:eastAsia="ja-JP"/>
              </w:rPr>
            </w:pPr>
            <w:r w:rsidRPr="00AD4647">
              <w:rPr>
                <w:rFonts w:eastAsia="MS Mincho" w:cs="Arial"/>
                <w:sz w:val="16"/>
                <w:szCs w:val="16"/>
                <w:lang w:val="fr-CH" w:eastAsia="ja-JP"/>
              </w:rPr>
              <w:t xml:space="preserve">Document No. </w:t>
            </w:r>
            <w:r w:rsidRPr="00AD4647">
              <w:rPr>
                <w:rFonts w:eastAsia="MS Mincho" w:cs="Arial"/>
                <w:sz w:val="16"/>
                <w:szCs w:val="16"/>
                <w:lang w:val="fr-CH" w:eastAsia="ja-JP"/>
              </w:rPr>
              <w:br/>
              <w:t xml:space="preserve">No. du document </w:t>
            </w:r>
            <w:r w:rsidRPr="00AD4647">
              <w:rPr>
                <w:rFonts w:eastAsia="MS Mincho" w:cs="Arial"/>
                <w:sz w:val="16"/>
                <w:szCs w:val="16"/>
                <w:lang w:val="fr-CH" w:eastAsia="ja-JP"/>
              </w:rPr>
              <w:br/>
              <w:t xml:space="preserve">Dokument-Nr. </w:t>
            </w:r>
            <w:r w:rsidRPr="00AD4647">
              <w:rPr>
                <w:rFonts w:eastAsia="MS Mincho" w:cs="Arial"/>
                <w:sz w:val="16"/>
                <w:szCs w:val="16"/>
                <w:lang w:val="fr-CH" w:eastAsia="ja-JP"/>
              </w:rPr>
              <w:br/>
            </w:r>
            <w:r w:rsidRPr="00AD4647">
              <w:rPr>
                <w:rFonts w:eastAsia="MS Mincho" w:cs="Arial"/>
                <w:sz w:val="16"/>
                <w:szCs w:val="16"/>
                <w:lang w:eastAsia="ja-JP"/>
              </w:rPr>
              <w:t>No del documento</w:t>
            </w:r>
          </w:p>
        </w:tc>
        <w:tc>
          <w:tcPr>
            <w:tcW w:w="928" w:type="dxa"/>
            <w:shd w:val="clear" w:color="auto" w:fill="D9D9D9"/>
            <w:tcMar>
              <w:top w:w="28" w:type="dxa"/>
              <w:left w:w="28" w:type="dxa"/>
              <w:right w:w="0" w:type="dxa"/>
            </w:tcMar>
            <w:vAlign w:val="center"/>
          </w:tcPr>
          <w:p w:rsidR="000A2D30" w:rsidRPr="00AD4647" w:rsidRDefault="000A2D30" w:rsidP="0048321B">
            <w:pPr>
              <w:jc w:val="left"/>
              <w:rPr>
                <w:rFonts w:eastAsia="MS Mincho" w:cs="Arial"/>
                <w:sz w:val="16"/>
                <w:szCs w:val="16"/>
                <w:lang w:eastAsia="ja-JP"/>
              </w:rPr>
            </w:pPr>
            <w:r w:rsidRPr="00AD4647">
              <w:rPr>
                <w:rFonts w:eastAsia="MS Mincho" w:cs="Arial"/>
                <w:sz w:val="16"/>
                <w:szCs w:val="16"/>
                <w:lang w:eastAsia="ja-JP"/>
              </w:rPr>
              <w:t>Language Langue Sprache Idioma</w:t>
            </w:r>
          </w:p>
        </w:tc>
        <w:tc>
          <w:tcPr>
            <w:tcW w:w="1212" w:type="dxa"/>
            <w:shd w:val="clear" w:color="auto" w:fill="D9D9D9"/>
            <w:tcMar>
              <w:top w:w="28" w:type="dxa"/>
              <w:left w:w="28" w:type="dxa"/>
              <w:right w:w="0" w:type="dxa"/>
            </w:tcMar>
            <w:vAlign w:val="center"/>
          </w:tcPr>
          <w:p w:rsidR="000A2D30" w:rsidRPr="00AD4647" w:rsidRDefault="000A2D30" w:rsidP="0048321B">
            <w:pPr>
              <w:jc w:val="left"/>
              <w:rPr>
                <w:rFonts w:eastAsia="MS Mincho" w:cs="Arial"/>
                <w:sz w:val="16"/>
                <w:szCs w:val="16"/>
                <w:lang w:eastAsia="ja-JP"/>
              </w:rPr>
            </w:pPr>
            <w:r w:rsidRPr="00AD4647">
              <w:rPr>
                <w:rFonts w:eastAsia="MS Mincho" w:cs="Arial"/>
                <w:sz w:val="16"/>
                <w:szCs w:val="16"/>
                <w:lang w:eastAsia="ja-JP"/>
              </w:rPr>
              <w:t>Adopted Adopté Angenommen Aprobado</w:t>
            </w:r>
          </w:p>
        </w:tc>
        <w:tc>
          <w:tcPr>
            <w:tcW w:w="1390" w:type="dxa"/>
            <w:shd w:val="clear" w:color="auto" w:fill="D9D9D9"/>
            <w:tcMar>
              <w:top w:w="28" w:type="dxa"/>
              <w:left w:w="28" w:type="dxa"/>
              <w:right w:w="0" w:type="dxa"/>
            </w:tcMar>
            <w:vAlign w:val="center"/>
          </w:tcPr>
          <w:p w:rsidR="000A2D30" w:rsidRPr="00AD4647" w:rsidRDefault="000A2D30" w:rsidP="0048321B">
            <w:pPr>
              <w:jc w:val="left"/>
              <w:rPr>
                <w:rFonts w:eastAsia="MS Mincho" w:cs="Arial"/>
                <w:sz w:val="16"/>
                <w:szCs w:val="16"/>
                <w:lang w:eastAsia="ja-JP"/>
              </w:rPr>
            </w:pPr>
            <w:r w:rsidRPr="00AD4647">
              <w:rPr>
                <w:rFonts w:eastAsia="MS Mincho" w:cs="Arial"/>
                <w:sz w:val="16"/>
                <w:szCs w:val="16"/>
                <w:lang w:eastAsia="ja-JP"/>
              </w:rPr>
              <w:t>English</w:t>
            </w:r>
          </w:p>
        </w:tc>
        <w:tc>
          <w:tcPr>
            <w:tcW w:w="1435" w:type="dxa"/>
            <w:shd w:val="clear" w:color="auto" w:fill="D9D9D9"/>
            <w:tcMar>
              <w:top w:w="28" w:type="dxa"/>
              <w:left w:w="28" w:type="dxa"/>
              <w:right w:w="0" w:type="dxa"/>
            </w:tcMar>
            <w:vAlign w:val="center"/>
          </w:tcPr>
          <w:p w:rsidR="000A2D30" w:rsidRPr="00AD4647" w:rsidRDefault="000A2D30" w:rsidP="0048321B">
            <w:pPr>
              <w:jc w:val="left"/>
              <w:rPr>
                <w:rFonts w:eastAsia="MS Mincho" w:cs="Arial"/>
                <w:sz w:val="16"/>
                <w:szCs w:val="16"/>
                <w:lang w:eastAsia="ja-JP"/>
              </w:rPr>
            </w:pPr>
            <w:r w:rsidRPr="00AD4647">
              <w:rPr>
                <w:rFonts w:eastAsia="MS Mincho" w:cs="Arial"/>
                <w:sz w:val="16"/>
                <w:szCs w:val="16"/>
                <w:lang w:eastAsia="ja-JP"/>
              </w:rPr>
              <w:t xml:space="preserve">Français </w:t>
            </w:r>
          </w:p>
        </w:tc>
        <w:tc>
          <w:tcPr>
            <w:tcW w:w="1728" w:type="dxa"/>
            <w:shd w:val="clear" w:color="auto" w:fill="D9D9D9"/>
            <w:tcMar>
              <w:top w:w="28" w:type="dxa"/>
              <w:left w:w="28" w:type="dxa"/>
              <w:right w:w="0" w:type="dxa"/>
            </w:tcMar>
            <w:vAlign w:val="center"/>
          </w:tcPr>
          <w:p w:rsidR="000A2D30" w:rsidRPr="00AD4647" w:rsidRDefault="000A2D30" w:rsidP="0048321B">
            <w:pPr>
              <w:jc w:val="left"/>
              <w:rPr>
                <w:rFonts w:eastAsia="MS Mincho" w:cs="Arial"/>
                <w:sz w:val="16"/>
                <w:szCs w:val="16"/>
                <w:lang w:eastAsia="ja-JP"/>
              </w:rPr>
            </w:pPr>
            <w:r w:rsidRPr="00AD4647">
              <w:rPr>
                <w:rFonts w:eastAsia="MS Mincho" w:cs="Arial"/>
                <w:sz w:val="16"/>
                <w:szCs w:val="16"/>
                <w:lang w:eastAsia="ja-JP"/>
              </w:rPr>
              <w:t>Deutsch</w:t>
            </w:r>
          </w:p>
        </w:tc>
        <w:tc>
          <w:tcPr>
            <w:tcW w:w="1355" w:type="dxa"/>
            <w:shd w:val="clear" w:color="auto" w:fill="D9D9D9"/>
            <w:tcMar>
              <w:top w:w="28" w:type="dxa"/>
              <w:left w:w="28" w:type="dxa"/>
              <w:right w:w="0" w:type="dxa"/>
            </w:tcMar>
            <w:vAlign w:val="center"/>
          </w:tcPr>
          <w:p w:rsidR="000A2D30" w:rsidRPr="00AD4647" w:rsidRDefault="000A2D30" w:rsidP="0048321B">
            <w:pPr>
              <w:jc w:val="left"/>
              <w:rPr>
                <w:rFonts w:eastAsia="MS Mincho" w:cs="Arial"/>
                <w:sz w:val="16"/>
                <w:szCs w:val="16"/>
                <w:lang w:eastAsia="ja-JP"/>
              </w:rPr>
            </w:pPr>
            <w:r w:rsidRPr="00AD4647">
              <w:rPr>
                <w:rFonts w:eastAsia="MS Mincho" w:cs="Arial"/>
                <w:sz w:val="16"/>
                <w:szCs w:val="16"/>
                <w:lang w:eastAsia="ja-JP"/>
              </w:rPr>
              <w:t>Español</w:t>
            </w:r>
          </w:p>
        </w:tc>
        <w:tc>
          <w:tcPr>
            <w:tcW w:w="2110" w:type="dxa"/>
            <w:shd w:val="clear" w:color="auto" w:fill="D9D9D9"/>
            <w:tcMar>
              <w:top w:w="28" w:type="dxa"/>
              <w:left w:w="28" w:type="dxa"/>
              <w:right w:w="0" w:type="dxa"/>
            </w:tcMar>
            <w:vAlign w:val="center"/>
          </w:tcPr>
          <w:p w:rsidR="000A2D30" w:rsidRPr="00AD4647" w:rsidRDefault="000A2D30" w:rsidP="0048321B">
            <w:pPr>
              <w:jc w:val="left"/>
              <w:rPr>
                <w:rFonts w:eastAsia="MS Mincho" w:cs="Arial"/>
                <w:sz w:val="16"/>
                <w:szCs w:val="16"/>
                <w:lang w:eastAsia="ja-JP"/>
              </w:rPr>
            </w:pPr>
            <w:r w:rsidRPr="00AD4647">
              <w:rPr>
                <w:rFonts w:cs="Arial"/>
                <w:snapToGrid w:val="0"/>
                <w:sz w:val="16"/>
                <w:szCs w:val="16"/>
              </w:rPr>
              <w:t>Botanical name</w:t>
            </w:r>
            <w:r w:rsidRPr="00AD4647">
              <w:rPr>
                <w:rFonts w:cs="Arial"/>
                <w:snapToGrid w:val="0"/>
                <w:sz w:val="16"/>
                <w:szCs w:val="16"/>
              </w:rPr>
              <w:br/>
              <w:t>Nom botanique</w:t>
            </w:r>
            <w:r w:rsidRPr="00AD4647">
              <w:rPr>
                <w:rFonts w:cs="Arial"/>
                <w:snapToGrid w:val="0"/>
                <w:sz w:val="16"/>
                <w:szCs w:val="16"/>
              </w:rPr>
              <w:br/>
              <w:t>Botanischer Name</w:t>
            </w:r>
            <w:r w:rsidRPr="00AD4647">
              <w:rPr>
                <w:rFonts w:cs="Arial"/>
                <w:snapToGrid w:val="0"/>
                <w:sz w:val="16"/>
                <w:szCs w:val="16"/>
              </w:rPr>
              <w:br/>
              <w:t>Nombre botánico</w:t>
            </w:r>
          </w:p>
        </w:tc>
        <w:tc>
          <w:tcPr>
            <w:tcW w:w="1666" w:type="dxa"/>
            <w:shd w:val="clear" w:color="auto" w:fill="D9D9D9"/>
            <w:tcMar>
              <w:top w:w="28" w:type="dxa"/>
              <w:left w:w="28" w:type="dxa"/>
              <w:right w:w="0" w:type="dxa"/>
            </w:tcMar>
            <w:vAlign w:val="center"/>
          </w:tcPr>
          <w:p w:rsidR="000A2D30" w:rsidRPr="009A14E1" w:rsidRDefault="000A2D30" w:rsidP="0048321B">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UPOV Code</w:t>
            </w:r>
          </w:p>
        </w:tc>
      </w:tr>
      <w:tr w:rsidR="00A3600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General Introduction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Introduction générale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Allgemeine Einführung</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Introducción general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 </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 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Maize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Maïs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Chícharo, Maíz</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Zea mays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ZEAAA_MAY</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TG/3/12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Triticum aestivum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TRITI_AES</w:t>
            </w:r>
          </w:p>
        </w:tc>
      </w:tr>
      <w:tr w:rsidR="002773C7" w:rsidRPr="00DB7C7F"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TG/4/8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Ryegrass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Ray-grass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Weidelgras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Ballico, Raygrás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Lolium perenne L.;  Lolium multiflorum Lam. ssp. italicum (A. Br.) Volkart;  Lolium multiflorum Lam. var. westerwoldicum Wittm;  Lolium boucheanum Kunth;  Lolium rigidum Gaudin.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val="pt-BR" w:eastAsia="ja-JP"/>
              </w:rPr>
            </w:pPr>
            <w:r w:rsidRPr="002773C7">
              <w:rPr>
                <w:rFonts w:eastAsia="MS Mincho" w:cs="Arial"/>
                <w:color w:val="000000" w:themeColor="text1"/>
                <w:sz w:val="16"/>
                <w:szCs w:val="16"/>
                <w:lang w:val="pt-BR" w:eastAsia="ja-JP"/>
              </w:rPr>
              <w:t>LOLIU_PER;  LOLIU_MUL_ITA;  LOLIU_MUL_WES;  LOLIU_BOU;  LOLIU_RIG</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TG/5/7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Red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Trèfle violet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Rotklee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Trébol rojo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Trifolium pratense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TRFOL_PRA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TG/5/8(proj.4)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Red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Trèfle violet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Rotklee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Trébol rojo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Trifolium pratense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TRFOL_PRA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TG/6/5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Lucerne, Alfalfa;  Hybrid Lucerne, Sand Lucerne Variegated Lucerne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Luzerne;  Luzerne bigarrée</w:t>
            </w:r>
            <w:r w:rsidRPr="002773C7">
              <w:rPr>
                <w:rFonts w:eastAsia="MS Mincho" w:cs="Arial"/>
                <w:sz w:val="16"/>
                <w:szCs w:val="16"/>
                <w:lang w:val="fr-CH" w:eastAsia="ja-JP"/>
              </w:rPr>
              <w:br/>
              <w:t>Luzerne hybride</w:t>
            </w:r>
            <w:r w:rsidRPr="002773C7">
              <w:rPr>
                <w:rFonts w:eastAsia="MS Mincho" w:cs="Arial"/>
                <w:sz w:val="16"/>
                <w:szCs w:val="16"/>
                <w:lang w:val="fr-CH" w:eastAsia="ja-JP"/>
              </w:rPr>
              <w:br/>
              <w:t>Luzerne intermédiaire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Blaue Luzerne;  Bastardluzerne</w:t>
            </w:r>
            <w:r w:rsidRPr="002773C7">
              <w:rPr>
                <w:rFonts w:eastAsia="MS Mincho" w:cs="Arial"/>
                <w:sz w:val="16"/>
                <w:szCs w:val="16"/>
                <w:lang w:eastAsia="ja-JP"/>
              </w:rPr>
              <w:br/>
              <w:t>Sandluzerne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6C724F" w:rsidRDefault="002773C7" w:rsidP="002773C7">
            <w:pPr>
              <w:jc w:val="left"/>
              <w:rPr>
                <w:rFonts w:eastAsia="MS Mincho" w:cs="Arial"/>
                <w:sz w:val="16"/>
                <w:szCs w:val="16"/>
                <w:lang w:val="es-ES" w:eastAsia="ja-JP"/>
              </w:rPr>
            </w:pPr>
            <w:r w:rsidRPr="006C724F">
              <w:rPr>
                <w:rFonts w:eastAsia="MS Mincho" w:cs="Arial"/>
                <w:sz w:val="16"/>
                <w:szCs w:val="16"/>
                <w:lang w:val="es-ES" w:eastAsia="ja-JP"/>
              </w:rPr>
              <w:t>Alfalfa, Mielga;  Alfalfa de las arenas</w:t>
            </w:r>
            <w:r w:rsidRPr="006C724F">
              <w:rPr>
                <w:rFonts w:eastAsia="MS Mincho" w:cs="Arial"/>
                <w:sz w:val="16"/>
                <w:szCs w:val="16"/>
                <w:lang w:val="es-ES" w:eastAsia="ja-JP"/>
              </w:rPr>
              <w:br/>
              <w:t>Alfalfa híbrida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Medicago sativa L.;  M. x varia Martyn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MEDIC_SAT_SAT;  MEDIC_SAT_VAR</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TC-EDC/Mar19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TG/7/10 Rev.2(proj.1)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Guisante, Arveja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Pisum sativum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PISUM_SAT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TC/54</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TG/7/10 Rev.1(proj.2)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Guisante, Arveja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Pisum sativum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PISUM_SAT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TG/7/10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Guisante, Arveja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Pisum sativum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PISUM_SAT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TG/8/7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Field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Féverole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Ackerbohne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Haboncillo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es-ES" w:eastAsia="ja-JP"/>
              </w:rPr>
            </w:pPr>
            <w:r w:rsidRPr="002773C7">
              <w:rPr>
                <w:rFonts w:eastAsia="MS Mincho" w:cs="Arial"/>
                <w:sz w:val="16"/>
                <w:szCs w:val="16"/>
                <w:lang w:val="es-ES" w:eastAsia="ja-JP"/>
              </w:rPr>
              <w:t>Vicia faba L. var. minor Harz</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VICIA_FAB_MIN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TG/9/5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Runner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Haricot d’Espagne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Prunkbohne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Judía escarlata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Phaseolus coccineus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PHASE_COC</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TG/10/7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Euphorbia Fulgens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Euphorbia fulgens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Korallenranke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Euforbia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Euphorbia fulgens Karw.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EUPHO_FUL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TG/11/8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Rosal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ROSAA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TG/12/9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Gartenbohne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Judía común, Alubia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PHASE_VUL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TG/13/11 Rev.2(proj.1)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LACTU_SAT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TC-EDC/Mar19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TG/13/11 Rev.(proj.1)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LACTU_SAT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TG/13/11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LACTU_SAT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2018</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TG/14/10(proj.1)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Apple (fruit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Pommier (variétés fruitières)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Apfel (Fruchtsorten)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Manzano (variedades frutales)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Malus domestica Borkh.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MALUS_DOM</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TG/14/9</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Apple (fruit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Pommier (variétés fruitières)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Apfel (Fruchtsorten)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Manzano (variedades frutales)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Malus domestica Borkh.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MALUS_DOM</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TG/15/3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Pear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Poirier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Birne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Peral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Pyrus communis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PYRUS_COM</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TG/16/9(proj.3)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Rice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Riz</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Reis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Arroz</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Oryza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ORYZA_SAT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TG/16/8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Rice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Riz</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Reis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Arroz</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Oryza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ORYZA_SAT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TG/17/5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1994, 1996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African Violet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Saintpaulia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Usambaraveilchen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Saintpaulia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Saintpaulia H. Wendl.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SAINT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TG/18/5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Elatior Begonia, Winter-flowering begonia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Bégonia elatior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Elatior-Begonie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Begonia elatior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sz w:val="16"/>
                <w:szCs w:val="16"/>
                <w:lang w:val="de-DE" w:eastAsia="ja-JP"/>
              </w:rPr>
            </w:pPr>
            <w:r w:rsidRPr="001970B1">
              <w:rPr>
                <w:rFonts w:eastAsia="MS Mincho" w:cs="Arial"/>
                <w:sz w:val="16"/>
                <w:szCs w:val="16"/>
                <w:lang w:val="de-DE" w:eastAsia="ja-JP"/>
              </w:rPr>
              <w:t>Begonia ×hiemalis Fotsch, Begonia ×elatior hort.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BEGON_HIE</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TG/19/11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Barley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Gerste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Cebada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Hordeum vulgare L., Hordeum lagunculiforme (Bachteev) Bachteev ex Nikif.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HORDE_VUL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TG/20/10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Oats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Avoine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Hafer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Avena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6C724F" w:rsidRDefault="002773C7" w:rsidP="002773C7">
            <w:pPr>
              <w:jc w:val="left"/>
              <w:rPr>
                <w:rFonts w:eastAsia="MS Mincho" w:cs="Arial"/>
                <w:sz w:val="16"/>
                <w:szCs w:val="16"/>
                <w:lang w:val="es-ES" w:eastAsia="ja-JP"/>
              </w:rPr>
            </w:pPr>
            <w:r w:rsidRPr="006C724F">
              <w:rPr>
                <w:rFonts w:eastAsia="MS Mincho" w:cs="Arial"/>
                <w:sz w:val="16"/>
                <w:szCs w:val="16"/>
                <w:lang w:val="es-ES" w:eastAsia="ja-JP"/>
              </w:rPr>
              <w:t>Avena sativa L. &amp; Avena nuda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AVENA_SAT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TC/54</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TG/20/11(proj.5)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Oats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Avoine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Hafer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Avena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6C724F" w:rsidRDefault="002773C7" w:rsidP="002773C7">
            <w:pPr>
              <w:jc w:val="left"/>
              <w:rPr>
                <w:rFonts w:eastAsia="MS Mincho" w:cs="Arial"/>
                <w:sz w:val="16"/>
                <w:szCs w:val="16"/>
                <w:lang w:val="es-ES" w:eastAsia="ja-JP"/>
              </w:rPr>
            </w:pPr>
            <w:r w:rsidRPr="006C724F">
              <w:rPr>
                <w:rFonts w:eastAsia="MS Mincho" w:cs="Arial"/>
                <w:sz w:val="16"/>
                <w:szCs w:val="16"/>
                <w:lang w:val="es-ES" w:eastAsia="ja-JP"/>
              </w:rPr>
              <w:t>Avena sativa L. &amp; Avena nuda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AVENA_SAT; AVENA_NUD</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TG/21/7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Poplar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Peuplier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Pappel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Alamo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Populus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POPUL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TG/22/10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Fresa, Frutilla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Fragaria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FRAGA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TG/23/6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Potato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Pomme de terre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Kartoffel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Patata, Papa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Solanum tuberosum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SOLAN_TUB</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TG/24/6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Poinsettia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Poinsettia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Poinsettie, Weihnachtsstern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es-ES" w:eastAsia="ja-JP"/>
              </w:rPr>
            </w:pPr>
            <w:r w:rsidRPr="002773C7">
              <w:rPr>
                <w:rFonts w:eastAsia="MS Mincho" w:cs="Arial"/>
                <w:sz w:val="16"/>
                <w:szCs w:val="16"/>
                <w:lang w:val="es-ES" w:eastAsia="ja-JP"/>
              </w:rPr>
              <w:t>Flor de Pascua,</w:t>
            </w:r>
            <w:r w:rsidRPr="002773C7">
              <w:rPr>
                <w:rFonts w:eastAsia="MS Mincho" w:cs="Arial"/>
                <w:sz w:val="16"/>
                <w:szCs w:val="16"/>
                <w:lang w:val="es-ES" w:eastAsia="ja-JP"/>
              </w:rPr>
              <w:br/>
              <w:t>Cuetlaxochitl, Nochebuena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DB7C7F" w:rsidRDefault="002773C7" w:rsidP="002773C7">
            <w:pPr>
              <w:jc w:val="left"/>
              <w:rPr>
                <w:rFonts w:eastAsia="MS Mincho" w:cs="Arial"/>
                <w:sz w:val="16"/>
                <w:szCs w:val="16"/>
                <w:lang w:val="es-ES" w:eastAsia="ja-JP"/>
              </w:rPr>
            </w:pPr>
            <w:r w:rsidRPr="00DB7C7F">
              <w:rPr>
                <w:rFonts w:eastAsia="MS Mincho" w:cs="Arial"/>
                <w:sz w:val="16"/>
                <w:szCs w:val="16"/>
                <w:lang w:val="es-ES" w:eastAsia="ja-JP"/>
              </w:rPr>
              <w:t>Euphorbia pulcherrima Willd.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EUPHO_PUL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TG/25/9</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Carnation, Clove Pink, Pink, Sweet William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Œillet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Nelke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Clavel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Dianthus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DIANT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TG/26/5 Corr.2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2006, 2008, 2010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Chrysanthemum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Chrysanthème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Chrysantheme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Crisantemo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Chrysanthemum ×morifolium Ramat. </w:t>
            </w:r>
            <w:r w:rsidRPr="002773C7">
              <w:rPr>
                <w:rFonts w:eastAsia="MS Mincho" w:cs="Arial"/>
                <w:sz w:val="16"/>
                <w:szCs w:val="16"/>
                <w:lang w:eastAsia="ja-JP"/>
              </w:rPr>
              <w:br/>
              <w:t xml:space="preserve">(Chrysanthemum ×grandiflorum Ramat.); </w:t>
            </w:r>
            <w:r w:rsidRPr="002773C7">
              <w:rPr>
                <w:rFonts w:eastAsia="MS Mincho" w:cs="Arial"/>
                <w:sz w:val="16"/>
                <w:szCs w:val="16"/>
                <w:lang w:eastAsia="ja-JP"/>
              </w:rPr>
              <w:br/>
              <w:t xml:space="preserve">Chrysanthemum pacificum Nakia </w:t>
            </w:r>
            <w:r w:rsidRPr="002773C7">
              <w:rPr>
                <w:rFonts w:eastAsia="MS Mincho" w:cs="Arial"/>
                <w:sz w:val="16"/>
                <w:szCs w:val="16"/>
                <w:lang w:eastAsia="ja-JP"/>
              </w:rPr>
              <w:br/>
              <w:t xml:space="preserve">(Ajania pacifica Bremer and Humphries) </w:t>
            </w:r>
            <w:r w:rsidRPr="002773C7">
              <w:rPr>
                <w:rFonts w:eastAsia="MS Mincho" w:cs="Arial"/>
                <w:sz w:val="16"/>
                <w:szCs w:val="16"/>
                <w:lang w:eastAsia="ja-JP"/>
              </w:rPr>
              <w:br/>
              <w:t>and hybrids between them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 xml:space="preserve">CHRYS_MOR;  CHRYS_PAC </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TG/27/7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Freesia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Freesia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Freesie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Fresia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Freesia Eckl. ex Klatt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FREES</w:t>
            </w:r>
          </w:p>
        </w:tc>
      </w:tr>
      <w:tr w:rsidR="002773C7" w:rsidRPr="00DB7C7F"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TG/28/9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2009, 2010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Zonal Pelargonium, Horseshoed pelargonium;  Ivy-leaved Pelargonium, Hanging geranium, Ivy geranium, Ivy-leaf pelargonium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sz w:val="16"/>
                <w:szCs w:val="16"/>
                <w:lang w:val="fr-CH" w:eastAsia="ja-JP"/>
              </w:rPr>
            </w:pPr>
            <w:r w:rsidRPr="001970B1">
              <w:rPr>
                <w:rFonts w:eastAsia="MS Mincho" w:cs="Arial"/>
                <w:sz w:val="16"/>
                <w:szCs w:val="16"/>
                <w:lang w:val="fr-CH" w:eastAsia="ja-JP"/>
              </w:rPr>
              <w:t>Géranium, Pelargonium zonale;  Géranium-lierre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Zonal-Pelargonie;  Efeupelargonie, Efeublättrige Pelargonie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Geranio zonal, geranio malvón, geranio de hierro, geranio de sardina, pelargonio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val="pt-BR" w:eastAsia="ja-JP"/>
              </w:rPr>
              <w:t xml:space="preserve">Pelargonium Zonale Group (Pelargonium ×hortorum L. H. Bailey, Pelargonium-Zonale-Hybridae), Pelargonium peltatum (L.) </w:t>
            </w:r>
            <w:r w:rsidRPr="002773C7">
              <w:rPr>
                <w:rFonts w:eastAsia="MS Mincho" w:cs="Arial"/>
                <w:sz w:val="16"/>
                <w:szCs w:val="16"/>
                <w:lang w:eastAsia="ja-JP"/>
              </w:rPr>
              <w:t xml:space="preserve">Hér (Pelargonium-Peltatum-Hybridae) and hybrids between those species and other species of Pelargonium L'Hér. </w:t>
            </w:r>
            <w:proofErr w:type="gramStart"/>
            <w:r w:rsidRPr="002773C7">
              <w:rPr>
                <w:rFonts w:eastAsia="MS Mincho" w:cs="Arial"/>
                <w:sz w:val="16"/>
                <w:szCs w:val="16"/>
                <w:lang w:eastAsia="ja-JP"/>
              </w:rPr>
              <w:t>ex</w:t>
            </w:r>
            <w:proofErr w:type="gramEnd"/>
            <w:r w:rsidRPr="002773C7">
              <w:rPr>
                <w:rFonts w:eastAsia="MS Mincho" w:cs="Arial"/>
                <w:sz w:val="16"/>
                <w:szCs w:val="16"/>
                <w:lang w:eastAsia="ja-JP"/>
              </w:rPr>
              <w:t xml:space="preserve"> Ait.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val="pt-BR" w:eastAsia="ja-JP"/>
              </w:rPr>
            </w:pPr>
            <w:r w:rsidRPr="002773C7">
              <w:rPr>
                <w:rFonts w:eastAsia="MS Mincho" w:cs="Arial"/>
                <w:color w:val="000000" w:themeColor="text1"/>
                <w:sz w:val="16"/>
                <w:szCs w:val="16"/>
                <w:lang w:val="pt-BR" w:eastAsia="ja-JP"/>
              </w:rPr>
              <w:t>PELAR_ZON, PELAR_PEL</w:t>
            </w:r>
            <w:r w:rsidRPr="002773C7">
              <w:rPr>
                <w:rFonts w:eastAsia="MS Mincho" w:cs="Arial"/>
                <w:color w:val="000000" w:themeColor="text1"/>
                <w:sz w:val="16"/>
                <w:szCs w:val="16"/>
                <w:lang w:val="pt-BR" w:eastAsia="ja-JP"/>
              </w:rPr>
              <w:br/>
              <w:t>(PELAR_PZO, PELAR_ZPE, PELAR_ZTO)</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TG/29/8(proj.3)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Alstroemeria, Herb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Alstrœmère, Lis des Incas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Inkalilie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Alstroemeria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Alstroemeria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ALSTR</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TG/29/7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Alstroemeria, Herb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Alstrœmère, Lis des Incas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Inkalilie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Alstroemeria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Alstroemeria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ALSTR</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TG/30/6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Bent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Agrostide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Straußgras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Agrostis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Agrostis spp.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AGROS</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TG/31/8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Cocksfoot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Dactyle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Knaulgras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Dactilo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Dactylis glomerata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DCTLS_GLO</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TG/32/7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Common Vetch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Vesce commune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Saatwicke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Veza común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Vicia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VICIA_SAT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TG/33/7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Kentucky Bluegrass, Smooth-stalked Meadowgrass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Pâturin des prés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Wiesenrispe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es-ES" w:eastAsia="ja-JP"/>
              </w:rPr>
            </w:pPr>
            <w:r w:rsidRPr="002773C7">
              <w:rPr>
                <w:rFonts w:eastAsia="MS Mincho" w:cs="Arial"/>
                <w:sz w:val="16"/>
                <w:szCs w:val="16"/>
                <w:lang w:val="es-ES" w:eastAsia="ja-JP"/>
              </w:rPr>
              <w:t>Pasto azul de Kentucky, Poa de los prados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Poa pratensis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POAAA_PRA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TG/34/6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Timothy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Fléole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Lieschgras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Fleo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6C724F" w:rsidRDefault="002773C7" w:rsidP="002773C7">
            <w:pPr>
              <w:jc w:val="left"/>
              <w:rPr>
                <w:rFonts w:eastAsia="MS Mincho" w:cs="Arial"/>
                <w:sz w:val="16"/>
                <w:szCs w:val="16"/>
                <w:lang w:val="de-DE" w:eastAsia="ja-JP"/>
              </w:rPr>
            </w:pPr>
            <w:r w:rsidRPr="006C724F">
              <w:rPr>
                <w:rFonts w:eastAsia="MS Mincho" w:cs="Arial"/>
                <w:sz w:val="16"/>
                <w:szCs w:val="16"/>
                <w:lang w:val="de-DE" w:eastAsia="ja-JP"/>
              </w:rPr>
              <w:t>Phleum pratense L. &amp; Phleum bertolonii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PHLEU_PRA; PHLEU_BER</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TG/34/7(proj.1)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Timothy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Fléole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Lieschgras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Fleo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6C724F" w:rsidRDefault="002773C7" w:rsidP="002773C7">
            <w:pPr>
              <w:jc w:val="left"/>
              <w:rPr>
                <w:rFonts w:eastAsia="MS Mincho" w:cs="Arial"/>
                <w:sz w:val="16"/>
                <w:szCs w:val="16"/>
                <w:lang w:val="de-DE" w:eastAsia="ja-JP"/>
              </w:rPr>
            </w:pPr>
            <w:r w:rsidRPr="006C724F">
              <w:rPr>
                <w:rFonts w:eastAsia="MS Mincho" w:cs="Arial"/>
                <w:sz w:val="16"/>
                <w:szCs w:val="16"/>
                <w:lang w:val="de-DE" w:eastAsia="ja-JP"/>
              </w:rPr>
              <w:t>Phleum pratense L. &amp; Phleum bertolonii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PHLEU_PRA; PHLEU_BER</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TG/35/8 (proj.1)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Sweet Cherry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Cerisier doux</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Süßkirsche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Cerezo dulce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Prunus avium L. (Cerasus avium (L.) Moench)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PRUNU_AVI</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TG/35/7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Sweet Cherry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Cerisier doux</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Süßkirsche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Cerezo dulce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Prunus avium L. (Cerasus avium (L.) Moench)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PRUNU_AVI</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TG/36/6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1996, Corr. 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Rape Seed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Colza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Raps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Colza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Brassica napus L. oleifera</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BRASS_NAP_NUS</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TG/37/11(proj.5)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Turnip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Navet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Herbst-, Mairübe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Nabo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 xml:space="preserve">Brassica rapa L. var. rapa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BRASS_RAP_RAP</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TG/37/10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Turnip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Navet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Herbst-, Mairübe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Nabo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 xml:space="preserve">Brassica rapa L. var. rapa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BRASS_RAP_RAP</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TG/38/7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White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Trèfle blanc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Weißklee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Trébol blanco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Trifolium repens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TRFOL_REP</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TG/39/8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Meadow Fescue, Tall Fescue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Fétuque des prés, Fétuque élevée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Wiesen-, Rohrschwingel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6C724F" w:rsidRDefault="002773C7" w:rsidP="002773C7">
            <w:pPr>
              <w:jc w:val="left"/>
              <w:rPr>
                <w:rFonts w:eastAsia="MS Mincho" w:cs="Arial"/>
                <w:sz w:val="16"/>
                <w:szCs w:val="16"/>
                <w:lang w:val="es-ES" w:eastAsia="ja-JP"/>
              </w:rPr>
            </w:pPr>
            <w:r w:rsidRPr="006C724F">
              <w:rPr>
                <w:rFonts w:eastAsia="MS Mincho" w:cs="Arial"/>
                <w:sz w:val="16"/>
                <w:szCs w:val="16"/>
                <w:lang w:val="es-ES" w:eastAsia="ja-JP"/>
              </w:rPr>
              <w:t>Festuca de los prados, Festuca alta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Festuca pratensis Huds. &amp; Festuca arundinacea Schreb.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FESTU_PRA; FESTU_ARU</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TG/40/7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Blackcurrant, Black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Cassis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Schwarze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Grosellero negro, Casis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Ribes nigrum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RIBES_NIG</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TG/41/5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European Plum (fruit varieties rootstocks excluded)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Prunier européen (variétés à fruits à l’exclusion des porte-greffes)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sz w:val="16"/>
                <w:szCs w:val="16"/>
                <w:lang w:val="de-DE" w:eastAsia="ja-JP"/>
              </w:rPr>
            </w:pPr>
            <w:r w:rsidRPr="001970B1">
              <w:rPr>
                <w:rFonts w:eastAsia="MS Mincho" w:cs="Arial"/>
                <w:sz w:val="16"/>
                <w:szCs w:val="16"/>
                <w:lang w:val="de-DE" w:eastAsia="ja-JP"/>
              </w:rPr>
              <w:t xml:space="preserve">Pflaume (frucht-tragende Sorten, Unterlagen ausgeschlossen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6C724F" w:rsidRDefault="002773C7" w:rsidP="002773C7">
            <w:pPr>
              <w:jc w:val="left"/>
              <w:rPr>
                <w:rFonts w:eastAsia="MS Mincho" w:cs="Arial"/>
                <w:sz w:val="16"/>
                <w:szCs w:val="16"/>
                <w:lang w:val="es-ES" w:eastAsia="ja-JP"/>
              </w:rPr>
            </w:pPr>
            <w:r w:rsidRPr="006C724F">
              <w:rPr>
                <w:rFonts w:eastAsia="MS Mincho" w:cs="Arial"/>
                <w:sz w:val="16"/>
                <w:szCs w:val="16"/>
                <w:lang w:val="es-ES" w:eastAsia="ja-JP"/>
              </w:rPr>
              <w:t>Ciruelo europeo (variedades frutales, portainjertos excluidos)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sz w:val="16"/>
                <w:szCs w:val="16"/>
                <w:lang w:val="fr-CH" w:eastAsia="ja-JP"/>
              </w:rPr>
            </w:pPr>
            <w:r w:rsidRPr="001970B1">
              <w:rPr>
                <w:rFonts w:eastAsia="MS Mincho" w:cs="Arial"/>
                <w:sz w:val="16"/>
                <w:szCs w:val="16"/>
                <w:lang w:val="fr-CH" w:eastAsia="ja-JP"/>
              </w:rPr>
              <w:t>Prunus domestica L. &amp; Prunus insititia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PRUNU_DOM_DOM; PRUNU_DOM_INS</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TG/42/6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Rhododendron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Rhododendron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Rhododendron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Rododendro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Rhododendron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RHODD</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TG/43/7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Raspberry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Framboisier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Himbeere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Frambueso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Rubus idaeus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RUBUS_IDA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TG/44/11 Rev.3 (proj.1)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sz w:val="16"/>
                <w:szCs w:val="16"/>
                <w:lang w:val="de-DE" w:eastAsia="ja-JP"/>
              </w:rPr>
            </w:pPr>
            <w:r w:rsidRPr="002773C7">
              <w:rPr>
                <w:rFonts w:eastAsia="MS Mincho" w:cs="Arial"/>
                <w:sz w:val="16"/>
                <w:szCs w:val="16"/>
                <w:lang w:val="pt-BR" w:eastAsia="ja-JP"/>
              </w:rPr>
              <w:t xml:space="preserve">Solanum lycopersicum (L.) Karst. ex. </w:t>
            </w:r>
            <w:r w:rsidRPr="001970B1">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SOLAN_LYC</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TC/54</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TG/44/11 Rev.2(proj.3)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sz w:val="16"/>
                <w:szCs w:val="16"/>
                <w:lang w:val="de-DE" w:eastAsia="ja-JP"/>
              </w:rPr>
            </w:pPr>
            <w:r w:rsidRPr="002773C7">
              <w:rPr>
                <w:rFonts w:eastAsia="MS Mincho" w:cs="Arial"/>
                <w:sz w:val="16"/>
                <w:szCs w:val="16"/>
                <w:lang w:val="pt-BR" w:eastAsia="ja-JP"/>
              </w:rPr>
              <w:t xml:space="preserve">Solanum lycopersicum (L.) Karst. ex. </w:t>
            </w:r>
            <w:r w:rsidRPr="001970B1">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SOLAN_LYC</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TG/44/11 Rev.1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sz w:val="16"/>
                <w:szCs w:val="16"/>
                <w:lang w:val="de-DE" w:eastAsia="ja-JP"/>
              </w:rPr>
            </w:pPr>
            <w:r w:rsidRPr="002773C7">
              <w:rPr>
                <w:rFonts w:eastAsia="MS Mincho" w:cs="Arial"/>
                <w:sz w:val="16"/>
                <w:szCs w:val="16"/>
                <w:lang w:val="pt-BR" w:eastAsia="ja-JP"/>
              </w:rPr>
              <w:t xml:space="preserve">Solanum lycopersicum (L.) Karst. ex. </w:t>
            </w:r>
            <w:r w:rsidRPr="001970B1">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SOLAN_LYC</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TG/45/7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Cauliflower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Chou-fleur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Blumenkohl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Coliflor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val="pt-BR" w:eastAsia="ja-JP"/>
              </w:rPr>
              <w:t xml:space="preserve">Brassica oleracea L. convar. botrytis (L.) </w:t>
            </w:r>
            <w:r w:rsidRPr="002773C7">
              <w:rPr>
                <w:rFonts w:eastAsia="MS Mincho" w:cs="Arial"/>
                <w:sz w:val="16"/>
                <w:szCs w:val="16"/>
                <w:lang w:eastAsia="ja-JP"/>
              </w:rPr>
              <w:t>Alef. var. botrytis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BRASS_OLE_GBB</w:t>
            </w:r>
          </w:p>
        </w:tc>
      </w:tr>
      <w:tr w:rsidR="002773C7" w:rsidRPr="009D4EDD"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TG/46/7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Onion, Echalion;  Shallot; </w:t>
            </w:r>
            <w:r w:rsidRPr="002773C7">
              <w:rPr>
                <w:rFonts w:eastAsia="MS Mincho" w:cs="Arial"/>
                <w:sz w:val="16"/>
                <w:szCs w:val="16"/>
                <w:lang w:eastAsia="ja-JP"/>
              </w:rPr>
              <w:br/>
              <w:t>Grey shallot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Oignon, Échalion ; Échalote ; Échalote grise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sz w:val="16"/>
                <w:szCs w:val="16"/>
                <w:lang w:val="de-DE" w:eastAsia="ja-JP"/>
              </w:rPr>
            </w:pPr>
            <w:r w:rsidRPr="001970B1">
              <w:rPr>
                <w:rFonts w:eastAsia="MS Mincho" w:cs="Arial"/>
                <w:sz w:val="16"/>
                <w:szCs w:val="16"/>
                <w:lang w:val="de-DE" w:eastAsia="ja-JP"/>
              </w:rPr>
              <w:t>Zwiebel, Echalion;  Schalotte; Graue schalotte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es-ES" w:eastAsia="ja-JP"/>
              </w:rPr>
            </w:pPr>
            <w:r w:rsidRPr="002773C7">
              <w:rPr>
                <w:rFonts w:eastAsia="MS Mincho" w:cs="Arial"/>
                <w:sz w:val="16"/>
                <w:szCs w:val="16"/>
                <w:lang w:val="es-ES" w:eastAsia="ja-JP"/>
              </w:rPr>
              <w:t>Cebolla, Echalion;  Chalota; Chalota gris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Allium </w:t>
            </w:r>
            <w:proofErr w:type="gramStart"/>
            <w:r w:rsidRPr="002773C7">
              <w:rPr>
                <w:rFonts w:eastAsia="MS Mincho" w:cs="Arial"/>
                <w:sz w:val="16"/>
                <w:szCs w:val="16"/>
                <w:lang w:eastAsia="ja-JP"/>
              </w:rPr>
              <w:t>cepa  (</w:t>
            </w:r>
            <w:proofErr w:type="gramEnd"/>
            <w:r w:rsidRPr="002773C7">
              <w:rPr>
                <w:rFonts w:eastAsia="MS Mincho" w:cs="Arial"/>
                <w:sz w:val="16"/>
                <w:szCs w:val="16"/>
                <w:lang w:eastAsia="ja-JP"/>
              </w:rPr>
              <w:t xml:space="preserve">Cepa Group), </w:t>
            </w:r>
            <w:r w:rsidRPr="002773C7">
              <w:rPr>
                <w:rFonts w:eastAsia="MS Mincho" w:cs="Arial"/>
                <w:sz w:val="16"/>
                <w:szCs w:val="16"/>
                <w:lang w:eastAsia="ja-JP"/>
              </w:rPr>
              <w:br/>
              <w:t xml:space="preserve">Allium cepa  (Aggregatum Group) and </w:t>
            </w:r>
            <w:r w:rsidRPr="002773C7">
              <w:rPr>
                <w:rFonts w:eastAsia="MS Mincho" w:cs="Arial"/>
                <w:sz w:val="16"/>
                <w:szCs w:val="16"/>
                <w:lang w:eastAsia="ja-JP"/>
              </w:rPr>
              <w:br/>
              <w:t xml:space="preserve">Allium oschaninii O. Fedtsch. </w:t>
            </w:r>
            <w:r w:rsidRPr="002773C7">
              <w:rPr>
                <w:rFonts w:eastAsia="MS Mincho" w:cs="Arial"/>
                <w:sz w:val="16"/>
                <w:szCs w:val="16"/>
                <w:lang w:eastAsia="ja-JP"/>
              </w:rPr>
              <w:br/>
              <w:t>and hybrids between them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color w:val="000000" w:themeColor="text1"/>
                <w:sz w:val="16"/>
                <w:szCs w:val="16"/>
                <w:lang w:eastAsia="ja-JP"/>
              </w:rPr>
            </w:pPr>
            <w:r w:rsidRPr="001970B1">
              <w:rPr>
                <w:rFonts w:eastAsia="MS Mincho" w:cs="Arial"/>
                <w:color w:val="000000" w:themeColor="text1"/>
                <w:sz w:val="16"/>
                <w:szCs w:val="16"/>
                <w:lang w:eastAsia="ja-JP"/>
              </w:rPr>
              <w:t>ALLIU_CEP_CEP, ALLIU_CEP_AGG, ALLIU_OSC</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sz w:val="16"/>
                <w:szCs w:val="16"/>
                <w:lang w:eastAsia="ja-JP"/>
              </w:rPr>
            </w:pPr>
            <w:r w:rsidRPr="001970B1">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TG/47/5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Streptocarpus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Streptocarpus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Drehfrucht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Streptocarpus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Streptocarpus x hybridus Voss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STRPC_HYB</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TG/48/7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Cabbage, White Cabbage; Savoy Cabbage; Red 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Chou cabus; Chou de Milan; Chou rouge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Weisskohl; Wirsing; Rotkohl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es-ES" w:eastAsia="ja-JP"/>
              </w:rPr>
            </w:pPr>
            <w:r w:rsidRPr="002773C7">
              <w:rPr>
                <w:rFonts w:eastAsia="MS Mincho" w:cs="Arial"/>
                <w:sz w:val="16"/>
                <w:szCs w:val="16"/>
                <w:lang w:val="es-ES" w:eastAsia="ja-JP"/>
              </w:rPr>
              <w:t>Col repollo lisa; Col de Milan; Lomba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Brassica (White Cabbage Group); (Savoy Cabbage Group); (Red Cabbage Group)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BRASS_OLE_GC; BRASS_OLE_GCA; BRASS_OLE_GCR; BRASS_OLE_GCS</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TG/49/8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Zanahoria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DAUCU_CAR</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TG/49/8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Zanahoria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DAUCU_CAR</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IT</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2018</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TG/50/10(proj.1)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Grapevine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Vid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Vitis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VITIS</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ES/DE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TG/50/9</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Grapevine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Vid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Vitis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VITIS</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TG/51/7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Gooseberry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Groseillier à maquereau</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Stachelbeere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es-ES" w:eastAsia="ja-JP"/>
              </w:rPr>
            </w:pPr>
            <w:r w:rsidRPr="002773C7">
              <w:rPr>
                <w:rFonts w:eastAsia="MS Mincho" w:cs="Arial"/>
                <w:sz w:val="16"/>
                <w:szCs w:val="16"/>
                <w:lang w:val="es-ES" w:eastAsia="ja-JP"/>
              </w:rPr>
              <w:t>Agrazón, Grosellero Silvestre, Uve crespa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Ribes uva-crispa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RIBES_UVA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TG/52/6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Red and White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groseillier commun, groseillier rouge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Rote Johannisbeere, Weiße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grosellero común, grosellero rojo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pt-BR" w:eastAsia="ja-JP"/>
              </w:rPr>
              <w:t xml:space="preserve">Ribes rubrum L., Ribes sylvestre (Lam.) </w:t>
            </w:r>
            <w:r w:rsidRPr="002773C7">
              <w:rPr>
                <w:rFonts w:eastAsia="MS Mincho" w:cs="Arial"/>
                <w:sz w:val="16"/>
                <w:szCs w:val="16"/>
                <w:lang w:val="fr-CH" w:eastAsia="ja-JP"/>
              </w:rPr>
              <w:t xml:space="preserve">Mert. </w:t>
            </w:r>
            <w:proofErr w:type="gramStart"/>
            <w:r w:rsidRPr="002773C7">
              <w:rPr>
                <w:rFonts w:eastAsia="MS Mincho" w:cs="Arial"/>
                <w:sz w:val="16"/>
                <w:szCs w:val="16"/>
                <w:lang w:val="fr-CH" w:eastAsia="ja-JP"/>
              </w:rPr>
              <w:t>et</w:t>
            </w:r>
            <w:proofErr w:type="gramEnd"/>
            <w:r w:rsidRPr="002773C7">
              <w:rPr>
                <w:rFonts w:eastAsia="MS Mincho" w:cs="Arial"/>
                <w:sz w:val="16"/>
                <w:szCs w:val="16"/>
                <w:lang w:val="fr-CH" w:eastAsia="ja-JP"/>
              </w:rPr>
              <w:t xml:space="preserve"> W.Koch, Ribes vulgare Lam., Ribes sativum (Rchb.) Syme</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RIBES_RUB</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TG/53/7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Pêcher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Pfirsich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Durazno, Melocotonero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Prunus persica (L.) Batsch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PRUNU_PER</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TG/54/7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Brussels Sprouts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Chou de Bruxelles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Rosenkohl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Col de Bruselas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Brassica oleracea L. var. gemmifera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BRASS_OLE_GGM</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TG/55/7 Rev.7( proj.1)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SPINA_OLE</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TC-EDC/Mar19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TG/55/7 Rev. 6(proj.1)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SPINA_OLE</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TG/55/7 Rev. 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SPINA_OLE</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2018</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TG/56/4 Rev.(proj.1)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Almond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Amandier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Mandel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Almendro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Prunus dulcis (Mill.) D.A.Webb, Prunus amygdalus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PRUNU_DUL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TG/56/4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Almond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Amandier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Mandel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Almendro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Prunus dulcis (Mill.) D.A.Webb, Prunus amygdalus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PRUNU_DUL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TG/57/7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Flax, Linseed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Lin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Lein, Flachs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Linum usitatissimum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LINUM_USI</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TG/58/7(proj.1)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Rye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Seigle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Roggen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Centeno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Secale cereale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SECAL_CER</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TG/58/6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Rye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Seigle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Roggen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Centeno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Secale cereale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SECAL_CER</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TG/59/7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Lys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Lily, azucena, lirio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Lilium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LILIU</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TG/60/7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Beetroot,</w:t>
            </w:r>
            <w:r w:rsidRPr="002773C7">
              <w:rPr>
                <w:rFonts w:eastAsia="MS Mincho" w:cs="Arial"/>
                <w:sz w:val="16"/>
                <w:szCs w:val="16"/>
                <w:lang w:eastAsia="ja-JP"/>
              </w:rPr>
              <w:br/>
              <w:t>Garden Beet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Betterave rouge,</w:t>
            </w:r>
            <w:r w:rsidRPr="002773C7">
              <w:rPr>
                <w:rFonts w:eastAsia="MS Mincho" w:cs="Arial"/>
                <w:sz w:val="16"/>
                <w:szCs w:val="16"/>
                <w:lang w:eastAsia="ja-JP"/>
              </w:rPr>
              <w:br/>
              <w:t>Betterave potagère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Rote Rübe,</w:t>
            </w:r>
            <w:r w:rsidRPr="002773C7">
              <w:rPr>
                <w:rFonts w:eastAsia="MS Mincho" w:cs="Arial"/>
                <w:sz w:val="16"/>
                <w:szCs w:val="16"/>
                <w:lang w:eastAsia="ja-JP"/>
              </w:rPr>
              <w:br/>
              <w:t>Rote Bete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es-ES" w:eastAsia="ja-JP"/>
              </w:rPr>
            </w:pPr>
            <w:r w:rsidRPr="002773C7">
              <w:rPr>
                <w:rFonts w:eastAsia="MS Mincho" w:cs="Arial"/>
                <w:sz w:val="16"/>
                <w:szCs w:val="16"/>
                <w:lang w:val="es-ES" w:eastAsia="ja-JP"/>
              </w:rPr>
              <w:t>Remolacha de cocona, Remolacha de mesa, Remolacha roja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Beta vulgaris L. ssp. vulgaris var. conditiva 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BETAA_VUL_GVC</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TG/61/7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Gurke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Pepino, Pepinillo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CUCUM_SAT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TG/62/6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Rhubarb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Rhubarbe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Rhabarber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Ruibarbo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Rheum rhabarbarum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RHEUM_RHB</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TG/63/7 - TG/64/7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Radish, Black Radish, Oriental Radish, Garden Radish, European Radish, Chinese Small Radish, Western 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 xml:space="preserve">Radis rave, Radis de tous les mois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Rettich, Radieschen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BD0970" w:rsidRDefault="002773C7" w:rsidP="002773C7">
            <w:pPr>
              <w:jc w:val="left"/>
              <w:rPr>
                <w:rFonts w:eastAsia="MS Mincho" w:cs="Arial"/>
                <w:sz w:val="16"/>
                <w:szCs w:val="16"/>
                <w:lang w:val="es-ES" w:eastAsia="ja-JP"/>
              </w:rPr>
            </w:pPr>
            <w:r w:rsidRPr="00BD0970">
              <w:rPr>
                <w:rFonts w:eastAsia="MS Mincho" w:cs="Arial"/>
                <w:sz w:val="16"/>
                <w:szCs w:val="16"/>
                <w:lang w:val="es-ES" w:eastAsia="ja-JP"/>
              </w:rPr>
              <w:t>Rabano de invierno,</w:t>
            </w:r>
            <w:r w:rsidRPr="00BD0970">
              <w:rPr>
                <w:rFonts w:eastAsia="MS Mincho" w:cs="Arial"/>
                <w:sz w:val="16"/>
                <w:szCs w:val="16"/>
                <w:lang w:val="es-ES" w:eastAsia="ja-JP"/>
              </w:rPr>
              <w:br/>
              <w:t>Rabano negro, Rabanito, Rabano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BD0970" w:rsidRDefault="002773C7" w:rsidP="002773C7">
            <w:pPr>
              <w:jc w:val="left"/>
              <w:rPr>
                <w:rFonts w:eastAsia="MS Mincho" w:cs="Arial"/>
                <w:sz w:val="16"/>
                <w:szCs w:val="16"/>
                <w:lang w:val="es-ES" w:eastAsia="ja-JP"/>
              </w:rPr>
            </w:pPr>
            <w:r w:rsidRPr="00BD0970">
              <w:rPr>
                <w:rFonts w:eastAsia="MS Mincho" w:cs="Arial"/>
                <w:sz w:val="16"/>
                <w:szCs w:val="16"/>
                <w:lang w:val="es-ES" w:eastAsia="ja-JP"/>
              </w:rPr>
              <w:t>Raphanus sativus L. var. sativus Pers., Raphanus sativus L. var. niger (Mill.) S. Kerner (Raphanus sativus L. var. major A. Voss, Raphanus sativus L. var.</w:t>
            </w:r>
            <w:r w:rsidRPr="00BD0970">
              <w:rPr>
                <w:rFonts w:eastAsia="MS Mincho" w:cs="Arial"/>
                <w:sz w:val="16"/>
                <w:szCs w:val="16"/>
                <w:lang w:val="es-ES" w:eastAsia="ja-JP"/>
              </w:rPr>
              <w:br/>
              <w:t>longipinnatus L.H. Bailey)</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RAPHA_SAT_SAT RAPHA_SAT_NIG</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TG/63/7 - TG/64/7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Radish, Garden Radish, European Radish, Chinese Small Radish, Western Radish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 xml:space="preserve">Radis de tous les mois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Radieschen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Rabanito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Raphanus sativus L. var. sativus 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RAPHA_SAT_SAT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TG/65/4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Kohlrabi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Chou-rave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Kohlrabi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Col rábano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Brassica oleracea L. var. gongylodes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BRASS_OLE_GGO</w:t>
            </w:r>
          </w:p>
        </w:tc>
      </w:tr>
      <w:tr w:rsidR="002773C7" w:rsidRPr="00AE00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TG/66/4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White lupin; Narrow leaf lupin, Blue lupin; Yellow lupin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Lupin blanc; Lupin bleu; Lupin jaune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sz w:val="16"/>
                <w:szCs w:val="16"/>
                <w:lang w:val="de-DE" w:eastAsia="ja-JP"/>
              </w:rPr>
            </w:pPr>
            <w:r w:rsidRPr="001970B1">
              <w:rPr>
                <w:rFonts w:eastAsia="MS Mincho" w:cs="Arial"/>
                <w:sz w:val="16"/>
                <w:szCs w:val="16"/>
                <w:lang w:val="de-DE" w:eastAsia="ja-JP"/>
              </w:rPr>
              <w:t>Weiße Lupine; Blaue Lupine, Schmal-blättrige Lupine; Gelbe Lupine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es-ES" w:eastAsia="ja-JP"/>
              </w:rPr>
            </w:pPr>
            <w:r w:rsidRPr="002773C7">
              <w:rPr>
                <w:rFonts w:eastAsia="MS Mincho" w:cs="Arial"/>
                <w:sz w:val="16"/>
                <w:szCs w:val="16"/>
                <w:lang w:val="es-ES" w:eastAsia="ja-JP"/>
              </w:rPr>
              <w:t>Altramuz blanco; Altramuz azul; Altramuz amarillo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Lupinus albus L.; L. angustifolius L.; L. luteus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val="fr-CH" w:eastAsia="ja-JP"/>
              </w:rPr>
            </w:pPr>
            <w:r w:rsidRPr="002773C7">
              <w:rPr>
                <w:rFonts w:eastAsia="MS Mincho" w:cs="Arial"/>
                <w:color w:val="000000" w:themeColor="text1"/>
                <w:sz w:val="16"/>
                <w:szCs w:val="16"/>
                <w:lang w:val="fr-CH" w:eastAsia="ja-JP"/>
              </w:rPr>
              <w:t>LUPIN_ALB; LUPIN_ANG; LUPIN_LUT</w:t>
            </w:r>
          </w:p>
        </w:tc>
      </w:tr>
      <w:tr w:rsidR="002773C7" w:rsidRPr="00AE00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TG/67/5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Red Fescue;  Sheep's Fescue;  Hair Fescue;  Reliant Hard Fescue;  Shade Fescue;  Pseudovina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 xml:space="preserve">Fétuque rouge;  Fétuque ovine, Fétuque des moutons, Fétuque durette, Poil de chien; Fétuque hétérophylle;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sz w:val="16"/>
                <w:szCs w:val="16"/>
                <w:lang w:val="de-DE" w:eastAsia="ja-JP"/>
              </w:rPr>
            </w:pPr>
            <w:r w:rsidRPr="001970B1">
              <w:rPr>
                <w:rFonts w:eastAsia="MS Mincho" w:cs="Arial"/>
                <w:sz w:val="16"/>
                <w:szCs w:val="16"/>
                <w:lang w:val="de-DE" w:eastAsia="ja-JP"/>
              </w:rPr>
              <w:t>Rotschwingel;  Schafschwingel;  Feinblättriger Schwingel, Haar-Schaf-Schwingel;  Härtlicher Schwingel;  Borstenschwingel, Verschiedenblättriger Schwingel;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BD0970" w:rsidRDefault="002773C7" w:rsidP="002773C7">
            <w:pPr>
              <w:jc w:val="left"/>
              <w:rPr>
                <w:rFonts w:eastAsia="MS Mincho" w:cs="Arial"/>
                <w:sz w:val="16"/>
                <w:szCs w:val="16"/>
                <w:lang w:val="es-ES" w:eastAsia="ja-JP"/>
              </w:rPr>
            </w:pPr>
            <w:r w:rsidRPr="00BD0970">
              <w:rPr>
                <w:rFonts w:eastAsia="MS Mincho" w:cs="Arial"/>
                <w:sz w:val="16"/>
                <w:szCs w:val="16"/>
                <w:lang w:val="es-ES" w:eastAsia="ja-JP"/>
              </w:rPr>
              <w:t>Cañuela roja, Festuca roja;  Cañuela de oveja, Cañuela ovina, Festuca ovina;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Festuca rubra L.;  Festuca ovina L.;  Festuca filiformis Pourr.;  Festuca brevipila R. Tracey;  Festuca heterophylla Lam.;  Festuca pseudovina Hack. ex Wiesb.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val="pt-BR" w:eastAsia="ja-JP"/>
              </w:rPr>
            </w:pPr>
            <w:r w:rsidRPr="002773C7">
              <w:rPr>
                <w:rFonts w:eastAsia="MS Mincho" w:cs="Arial"/>
                <w:color w:val="000000" w:themeColor="text1"/>
                <w:sz w:val="16"/>
                <w:szCs w:val="16"/>
                <w:lang w:val="pt-BR" w:eastAsia="ja-JP"/>
              </w:rPr>
              <w:t>FESTU_RUB;  FESTU_OVI; FESTU_FIL; FESTU_BRE; FESTU_HET;  FESTU_PSO</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TG/68/4(proj.2)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Berberis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Berberis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Berberitze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Berberis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Berberis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BERBE</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TG/68/3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Berberis (vegetatively propagated)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Berberis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Berberitze (vegetativ vermehrte)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BD0970" w:rsidRDefault="002773C7" w:rsidP="002773C7">
            <w:pPr>
              <w:jc w:val="left"/>
              <w:rPr>
                <w:rFonts w:eastAsia="MS Mincho" w:cs="Arial"/>
                <w:sz w:val="16"/>
                <w:szCs w:val="16"/>
                <w:lang w:val="es-ES" w:eastAsia="ja-JP"/>
              </w:rPr>
            </w:pPr>
            <w:r w:rsidRPr="00BD0970">
              <w:rPr>
                <w:rFonts w:eastAsia="MS Mincho" w:cs="Arial"/>
                <w:sz w:val="16"/>
                <w:szCs w:val="16"/>
                <w:lang w:val="es-ES" w:eastAsia="ja-JP"/>
              </w:rPr>
              <w:t>Berberis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Berberis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BERBE</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TG/69/3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Forsythia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Forsythia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Forsythie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Forsythia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Forsythia Vahl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FORSY</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2018</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TG/70/5(proj.2)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Apricot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Abricotier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Aprikose, Marille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Albaricoquero, Chabacano, Damasco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BD0970" w:rsidRDefault="002773C7" w:rsidP="002773C7">
            <w:pPr>
              <w:jc w:val="left"/>
              <w:rPr>
                <w:rFonts w:eastAsia="MS Mincho" w:cs="Arial"/>
                <w:sz w:val="16"/>
                <w:szCs w:val="16"/>
                <w:lang w:val="es-ES" w:eastAsia="ja-JP"/>
              </w:rPr>
            </w:pPr>
            <w:r w:rsidRPr="00BD0970">
              <w:rPr>
                <w:rFonts w:eastAsia="MS Mincho" w:cs="Arial"/>
                <w:sz w:val="16"/>
                <w:szCs w:val="16"/>
                <w:lang w:val="es-ES" w:eastAsia="ja-JP"/>
              </w:rPr>
              <w:t>Prunus armeniaca L., Armeniaca vulgaris Lam.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PRUNU_ARM</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HU/ QZ/ 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TG/70/4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Apricot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Abricotier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Aprikose, Marille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Albaricoquero, Chabacano, Damasco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BD0970" w:rsidRDefault="002773C7" w:rsidP="002773C7">
            <w:pPr>
              <w:jc w:val="left"/>
              <w:rPr>
                <w:rFonts w:eastAsia="MS Mincho" w:cs="Arial"/>
                <w:sz w:val="16"/>
                <w:szCs w:val="16"/>
                <w:lang w:val="es-ES" w:eastAsia="ja-JP"/>
              </w:rPr>
            </w:pPr>
            <w:r w:rsidRPr="00BD0970">
              <w:rPr>
                <w:rFonts w:eastAsia="MS Mincho" w:cs="Arial"/>
                <w:sz w:val="16"/>
                <w:szCs w:val="16"/>
                <w:lang w:val="es-ES" w:eastAsia="ja-JP"/>
              </w:rPr>
              <w:t>Prunus armeniaca L., Armeniaca vulgaris Lam.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PRUNU_ARM</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TG/71/3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Hazelnut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Noisetier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Haselnuß</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Avellano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sz w:val="16"/>
                <w:szCs w:val="16"/>
                <w:lang w:val="fr-CH" w:eastAsia="ja-JP"/>
              </w:rPr>
            </w:pPr>
            <w:r w:rsidRPr="001970B1">
              <w:rPr>
                <w:rFonts w:eastAsia="MS Mincho" w:cs="Arial"/>
                <w:sz w:val="16"/>
                <w:szCs w:val="16"/>
                <w:lang w:val="fr-CH" w:eastAsia="ja-JP"/>
              </w:rPr>
              <w:t>Corylus avellana L. &amp; C. maxima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CRYLS_AVE</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TG/72/6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Willow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Saule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Weide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Sauce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Salix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SALIX</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NZ/DE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TG/73/7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Blackberry &amp; hybrids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Ronce fruitière et hybrides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Brombeere und Hybriden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Zarzamora e híbridos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Rubus L. subg. Eubatus sect. Moriferi et Ursini et hybridi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RUBUS_EUB, RUBUS_IEU</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TG/74/4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2002, 2006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Celeriac</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Céleri-rave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Knollensellerie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Apio nabo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val="pt-BR" w:eastAsia="ja-JP"/>
              </w:rPr>
              <w:t xml:space="preserve">Apium graveolens L. var. rapaceum (Mill.) </w:t>
            </w:r>
            <w:r w:rsidRPr="002773C7">
              <w:rPr>
                <w:rFonts w:eastAsia="MS Mincho" w:cs="Arial"/>
                <w:sz w:val="16"/>
                <w:szCs w:val="16"/>
                <w:lang w:eastAsia="ja-JP"/>
              </w:rPr>
              <w:t>Gaud.</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APIUM_GRA_RAP</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TG/75/7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Cornsalad;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Mâche;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Feldsalat;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Hierba de los canónigos;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6C724F" w:rsidRDefault="002773C7" w:rsidP="002773C7">
            <w:pPr>
              <w:jc w:val="left"/>
              <w:rPr>
                <w:rFonts w:eastAsia="MS Mincho" w:cs="Arial"/>
                <w:sz w:val="16"/>
                <w:szCs w:val="16"/>
                <w:lang w:val="es-ES" w:eastAsia="ja-JP"/>
              </w:rPr>
            </w:pPr>
            <w:r w:rsidRPr="006C724F">
              <w:rPr>
                <w:rFonts w:eastAsia="MS Mincho" w:cs="Arial"/>
                <w:sz w:val="16"/>
                <w:szCs w:val="16"/>
                <w:lang w:val="es-ES" w:eastAsia="ja-JP"/>
              </w:rPr>
              <w:t>Valerianella locusta L.;  Valerianella eriocarpa Desv.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VLRNL_LOC;  VLRNL_ERI</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TG/76/8 Rev.3(proj.1)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Sweet Pepper, Hot Pepper, Paprika, Chili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Piment, Poivron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CAPSI_ANN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TG/76/8 Rev.2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Sweet Pepper, Hot Pepper, Paprika, Chili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Piment, Poivron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CAPSI_ANN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TG/77/9</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Gerbera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Gerbera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Gerbera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Gerbera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Gerbera Cass.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GERBE</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TG/78/4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Kalanchoe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Kalanchoe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Kalanchoe, Flammendes Kätchen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Kalancho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Kalanchoe blossfeldiana Poelln. and its hybrids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KALAN_BLO</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TG/79/3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White Cedar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Thuya du Canada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Lebensbaum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Tuya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Thuya occidentalis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THUJA_OCC</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TG/80/7(proj.5)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Soya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Soja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Sojabohne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Soja, Soya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Glycine max (L.) Merrill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GLYCI_MAX</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 US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TG/80/6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Soya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Soja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Sojabohne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Soja, Soya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Glycine max (L.) Merrill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GLYCI_MAX</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TG/81/7(proj.2)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Sunflower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Tournesol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Sonnenblume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Girasol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Helianthus annuus L. &amp; H. debilis Nutt.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HLNTS_ANN; HLNTS_DEB</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ES/ 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TG/81/6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Sunflower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Tournesol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Sonnenblume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Girasol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Helianthus annuus L. &amp; H. debilis Nutt.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HLNTS_ANN; HLNTS_DEB</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TG/82/4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Celery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Céleri-branche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Bleichsellerie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Apio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val="pt-BR" w:eastAsia="ja-JP"/>
              </w:rPr>
              <w:t xml:space="preserve">Apium graveolens L. var. dulce (Mill.) </w:t>
            </w:r>
            <w:r w:rsidRPr="002773C7">
              <w:rPr>
                <w:rFonts w:eastAsia="MS Mincho" w:cs="Arial"/>
                <w:sz w:val="16"/>
                <w:szCs w:val="16"/>
                <w:lang w:eastAsia="ja-JP"/>
              </w:rPr>
              <w:t>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APIUM_GRA_DUL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TG/83/4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Trifoliate Orange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Oranger trifolié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Dreiblättrige orange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Naranjo trifoliado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Poncirus Raf.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PONCI_TRI; PONCI_POL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TG/84/4 Corr.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2011, 2013, 2018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Japanese Plum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Prunier japonais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Ostasiatische Pflaume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Ciruelo japonés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Prunus salicina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PRUNU_SAL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TG/85/7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Leek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Poireau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Porree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Puerro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Allium porrum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ALLIU_POR</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TG/86/5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1995, 2008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Anthurium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Anthurium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Flamingoblume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Anthurium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Anthurium Schott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ANTHU</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TG/87/3(proj.1)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Narcissus (including Daffodils)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Narcisse, Jonquille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Narzisse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Narciso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Narcissus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NARCI</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TG/87/2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Narcissus (including Daffodils)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Narcisse, Jonquille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Narzisse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Narciso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Narcissus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NARCI</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TC/54</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TG/88/7(proj.4)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Cotton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Cotonnier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Baumwolle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Algodón, Algodonero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Gossypium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GOSSY</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TG/88/6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Cotton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Cotonnier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Baumwolle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Algodón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Gossypium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GOSSY</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 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TG/89/6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Swede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Chou-navet, Rutabaga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Kohlrübe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Colinabo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val="pt-BR" w:eastAsia="ja-JP"/>
              </w:rPr>
              <w:t xml:space="preserve">Brassica napus L. var. napobrassica (L.) </w:t>
            </w:r>
            <w:r w:rsidRPr="002773C7">
              <w:rPr>
                <w:rFonts w:eastAsia="MS Mincho" w:cs="Arial"/>
                <w:sz w:val="16"/>
                <w:szCs w:val="16"/>
                <w:lang w:eastAsia="ja-JP"/>
              </w:rPr>
              <w:t>Rchb.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BRASS_NAP_NBR</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TG/90/6 Corr.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BRASS_OLE_GAS</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TG/90/7(proj.1)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BRASS_OLE_GAS</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TG/91/3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Crown of Thorns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Épine du Christ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Christusdorn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es-ES" w:eastAsia="ja-JP"/>
              </w:rPr>
            </w:pPr>
            <w:r w:rsidRPr="002773C7">
              <w:rPr>
                <w:rFonts w:eastAsia="MS Mincho" w:cs="Arial"/>
                <w:sz w:val="16"/>
                <w:szCs w:val="16"/>
                <w:lang w:val="es-ES" w:eastAsia="ja-JP"/>
              </w:rPr>
              <w:t>Azofaifa de la espina de Cristo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es-ES" w:eastAsia="ja-JP"/>
              </w:rPr>
            </w:pPr>
            <w:r w:rsidRPr="002773C7">
              <w:rPr>
                <w:rFonts w:eastAsia="MS Mincho" w:cs="Arial"/>
                <w:sz w:val="16"/>
                <w:szCs w:val="16"/>
                <w:lang w:val="es-ES" w:eastAsia="ja-JP"/>
              </w:rPr>
              <w:t>Euphorbia milii Desmoulins &amp; its hybrids/ses hybrides/ seine Hybriden/sus híbridos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EUPHO_MIL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TG/92/4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Persimmon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Plaqueminier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Kakipflaume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Caqui, Kaki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Diospyros kaki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DIOSP_KAK</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TG/93/4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Groundnut, Peanut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Arachide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Erdnuß</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Cacahuete, Maní</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Arachis hypogaea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ARACH_HYP</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TG/94/6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2001, 2009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Ling, Scots Heather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Callune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Besenheide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Calluna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Calluna vulgaris (L.) Hull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CALLU_VUL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TG/95/4(proj.2)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Lagerstroemia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Lagerstroemia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Lagerstroemia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Lagerstroemia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Lagerstroemia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LAGER</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TG/95/3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Lagerstroemia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Lagerstroemia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Lagerstroemia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Lagerstroemia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Lagerstroemia indica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LAGER_IND</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TG/96/4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Norway Spruce (ornamental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Épicéa commun (variétés ornementales)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Gemeine Fichte (Ziersorten)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BD0970" w:rsidRDefault="002773C7" w:rsidP="002773C7">
            <w:pPr>
              <w:jc w:val="left"/>
              <w:rPr>
                <w:rFonts w:eastAsia="MS Mincho" w:cs="Arial"/>
                <w:sz w:val="16"/>
                <w:szCs w:val="16"/>
                <w:lang w:val="es-ES" w:eastAsia="ja-JP"/>
              </w:rPr>
            </w:pPr>
            <w:r w:rsidRPr="00BD0970">
              <w:rPr>
                <w:rFonts w:eastAsia="MS Mincho" w:cs="Arial"/>
                <w:sz w:val="16"/>
                <w:szCs w:val="16"/>
                <w:lang w:val="es-ES" w:eastAsia="ja-JP"/>
              </w:rPr>
              <w:t>Abeto, Picea común (var. ornamentales)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Picea abies (L.) Karst.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PICEA_ABI</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TG/97/4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Avocado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Avocatier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Avocado</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Aguacate, Palta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Persea americana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PERSE_AME</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2018</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TG/98/7 Rev.(proj.1)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Actinidia, Kiwifruit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Actinidia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Actinidia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Actinidia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Actinidia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ACTIN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TG/98/7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Actinidia, Kiwifruit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Actinidia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Actinidia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Actinidia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Actinidia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ACTIN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TG/99/4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Olive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Olivier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Ölbaum, Olive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Olivo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Olea europaea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OLEAA_EUR</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TG/100/4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Quince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Cognassier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Quitte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Membrillero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Cydonia Mill. sensu stricto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CYDON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TG/101/3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Christmas Cactus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Cactus de Noël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Weihnachtskaktus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Cactus de Navidad</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Schlumbergera Lem. </w:t>
            </w:r>
            <w:proofErr w:type="gramStart"/>
            <w:r w:rsidRPr="002773C7">
              <w:rPr>
                <w:rFonts w:eastAsia="MS Mincho" w:cs="Arial"/>
                <w:sz w:val="16"/>
                <w:szCs w:val="16"/>
                <w:lang w:eastAsia="ja-JP"/>
              </w:rPr>
              <w:t>including</w:t>
            </w:r>
            <w:proofErr w:type="gramEnd"/>
            <w:r w:rsidRPr="002773C7">
              <w:rPr>
                <w:rFonts w:eastAsia="MS Mincho" w:cs="Arial"/>
                <w:sz w:val="16"/>
                <w:szCs w:val="16"/>
                <w:lang w:eastAsia="ja-JP"/>
              </w:rPr>
              <w:t xml:space="preserve"> / y compris /  einschließlich / incluido Zygocactus K. Schum.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SCHLU</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TG/102/4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Busy Lizzie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Impatience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Fleißiges Lieschen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Alegría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Impatiens walleriana Hook. 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IMPAT_WAL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TG/103/3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Juniper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Genévrier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Wacholder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Enebro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Juniperus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JUNIP</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TG/104/5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Melon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Melon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Melón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Cucumis melo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CUCUM_MEL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TG/104/5 Rev.2(proj.1)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Melon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Melon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Melón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Cucumis melo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CUCUM_MEL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TG/105/4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Chinese 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Chou chinois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Chinakohl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Repollo chino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Brassica pekinensis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BRASS_RAP_PEK</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TC-EDC/Mar19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TG/106/5(proj.3)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Leaf Beet, Swiss Chard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Poirée, Bette à cardes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Mangold</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Acelga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Beta vulgaris L. var.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BETAA_VUL_GVF</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TG/106/4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Leaf Beet, Swiss Chard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Poirée, Bette à cardes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Mangold</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Acelga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Beta vulgaris L. var.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BETAA_VUL_GVF</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TG/107/3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Tuberous Begonia Hybrids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Bégonia tubéreux hybride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Knollenbegonie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Begonia tuberosa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Begonia x tuberhybrida Voss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BEGON_TUB</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TG/108/4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Gladiolus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Glaïeul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Gladiole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Gladiolo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Gladiolus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GLADI</w:t>
            </w:r>
          </w:p>
        </w:tc>
      </w:tr>
      <w:tr w:rsidR="002773C7" w:rsidRPr="00DB7C7F"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TG/109/4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Large-flower Pelargonium; Regal Pelargonium; Crisped-leaf Pelargonium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Pélargonium des fleuristes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Edelpelargonie; Zitronenduft-Pelargonie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Geranio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Pelargonium grandiflorum (Andrews) </w:t>
            </w:r>
            <w:proofErr w:type="gramStart"/>
            <w:r w:rsidRPr="002773C7">
              <w:rPr>
                <w:rFonts w:eastAsia="MS Mincho" w:cs="Arial"/>
                <w:sz w:val="16"/>
                <w:szCs w:val="16"/>
                <w:lang w:eastAsia="ja-JP"/>
              </w:rPr>
              <w:t>Willd.;</w:t>
            </w:r>
            <w:proofErr w:type="gramEnd"/>
            <w:r w:rsidRPr="002773C7">
              <w:rPr>
                <w:rFonts w:eastAsia="MS Mincho" w:cs="Arial"/>
                <w:sz w:val="16"/>
                <w:szCs w:val="16"/>
                <w:lang w:eastAsia="ja-JP"/>
              </w:rPr>
              <w:t xml:space="preserve"> P. ×domesticum L. H. Bailey; P. crispum (P.J. Bergius) L'Hér. and P. crispum x P. ×domesticum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val="pt-BR" w:eastAsia="ja-JP"/>
              </w:rPr>
            </w:pPr>
            <w:r w:rsidRPr="002773C7">
              <w:rPr>
                <w:rFonts w:eastAsia="MS Mincho" w:cs="Arial"/>
                <w:color w:val="000000" w:themeColor="text1"/>
                <w:sz w:val="16"/>
                <w:szCs w:val="16"/>
                <w:lang w:val="pt-BR" w:eastAsia="ja-JP"/>
              </w:rPr>
              <w:t>PELAR_GRD;  PELAR_DOM; PELAR_CRI;  PELAR_CDO</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CN</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2018</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TG/110/4(proj.1)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Guava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Goyavier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Guave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Guayabo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Psidium guajava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PSIDI_GUA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TG/110/3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Guava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Goyavier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Guave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Guayabo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Psidium guajava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PSIDI_GUA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2018*</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TG/111/4(proj.3)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Macadamia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Macadamia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Macadamia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Macadamia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Macadamia integrifolia Maiden et Betche; M. tetraphylla L.A.S. Johnsten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MACAD_INT; MACAD_TET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TG/111/3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Macadamia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Macadamia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Macadamia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Macadamia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Macadamia integrifolia Maiden et Betche; M. tetraphylla L.A.S. Johnsten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MACAD_INT; MACAD_TET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AU/ZA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TG/112/4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Mango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Manguier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Mango</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Mango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Mangifera indica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MANGI_IND</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TG/113/2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Easter Cactus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Cactus jonc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Osterkaktus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Cactus de Pascua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Rhipsalidopsis Britt. et Rose, including/y compris/einschließlich/ incluido Epiphyllopsis Berger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RHIPL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TG/114/3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Exacum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Exacum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Exacum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Exacum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Exacum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EXACU</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TG/115/4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Tulip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Tulipe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Tulpe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Tulipán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Tulipa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TULIP</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TG/116/4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Black Salsify, Scorzonera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Salsifis noir, Scorsonère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Schwarzwurzel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Escorzonera, Salsifí negro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Scorzonera hispanica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SCORZ_HIS</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TG/117/4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Egg Plant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Aubergine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Aubergine, Eierfrucht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Berenjena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Solanum melongena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SOLAN_MEL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TG/118/5 (F, G, S); TG/118/5 Corr. (E only)</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Endive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Chicorée (frisée, Scarole)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Endivie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Escarola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Cichorium endivia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CICHO_END</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TG/119/4 Rev. (proj.1)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Vegetable Marrow, Squash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Courgette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Gartenkürbis, Zucchini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Calabacín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Cucurbita pepo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CUCUR_PEP</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TG/119/4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Vegetable Marrow, Squash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Courgette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Gartenkürbis, Zucchini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Calabacín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Cucurbita pepo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CUCUR_PEP</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AU/ES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TG/120/4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Durum Wheat, Hard Wheat, Macaroni 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Blé dur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Durumweizen, Hartweizen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Trigo duro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val="pt-BR" w:eastAsia="ja-JP"/>
              </w:rPr>
              <w:t>Triticum turgidum L. subsp.</w:t>
            </w:r>
            <w:r w:rsidRPr="002773C7">
              <w:rPr>
                <w:rFonts w:eastAsia="MS Mincho" w:cs="Arial"/>
                <w:sz w:val="16"/>
                <w:szCs w:val="16"/>
                <w:lang w:val="pt-BR" w:eastAsia="ja-JP"/>
              </w:rPr>
              <w:br/>
              <w:t xml:space="preserve">durum (Desf.) Husn., Triticum durum Desf., Triticum turgidum subsp. turgidum conv. durum (Desf.) </w:t>
            </w:r>
            <w:r w:rsidRPr="002773C7">
              <w:rPr>
                <w:rFonts w:eastAsia="MS Mincho" w:cs="Arial"/>
                <w:sz w:val="16"/>
                <w:szCs w:val="16"/>
                <w:lang w:eastAsia="ja-JP"/>
              </w:rPr>
              <w:t>MacKey, Triticum turgidum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TRITI_TUR_DUR</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TG/121/4(proj.2)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Triticale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Triticale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Triticale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Triticale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proofErr w:type="gramStart"/>
            <w:r w:rsidRPr="002773C7">
              <w:rPr>
                <w:rFonts w:eastAsia="MS Mincho" w:cs="Arial"/>
                <w:sz w:val="16"/>
                <w:szCs w:val="16"/>
                <w:lang w:eastAsia="ja-JP"/>
              </w:rPr>
              <w:t>x</w:t>
            </w:r>
            <w:proofErr w:type="gramEnd"/>
            <w:r w:rsidRPr="002773C7">
              <w:rPr>
                <w:rFonts w:eastAsia="MS Mincho" w:cs="Arial"/>
                <w:sz w:val="16"/>
                <w:szCs w:val="16"/>
                <w:lang w:eastAsia="ja-JP"/>
              </w:rPr>
              <w:t xml:space="preserve"> Triticosecale Witt.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TRITL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 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TG/121/3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Triticale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Triticale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Triticale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Triticale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proofErr w:type="gramStart"/>
            <w:r w:rsidRPr="002773C7">
              <w:rPr>
                <w:rFonts w:eastAsia="MS Mincho" w:cs="Arial"/>
                <w:sz w:val="16"/>
                <w:szCs w:val="16"/>
                <w:lang w:eastAsia="ja-JP"/>
              </w:rPr>
              <w:t>x</w:t>
            </w:r>
            <w:proofErr w:type="gramEnd"/>
            <w:r w:rsidRPr="002773C7">
              <w:rPr>
                <w:rFonts w:eastAsia="MS Mincho" w:cs="Arial"/>
                <w:sz w:val="16"/>
                <w:szCs w:val="16"/>
                <w:lang w:eastAsia="ja-JP"/>
              </w:rPr>
              <w:t xml:space="preserve"> Triticosecale Witt.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TRITL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TG/122/4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Broomcorn, Durra, Feterita, </w:t>
            </w:r>
            <w:r w:rsidRPr="002773C7">
              <w:rPr>
                <w:rFonts w:eastAsia="MS Mincho" w:cs="Arial"/>
                <w:sz w:val="16"/>
                <w:szCs w:val="16"/>
                <w:lang w:eastAsia="ja-JP"/>
              </w:rPr>
              <w:br/>
              <w:t xml:space="preserve">Forage Sorghum, Grain sorghum, Great Millet, </w:t>
            </w:r>
            <w:r w:rsidRPr="002773C7">
              <w:rPr>
                <w:rFonts w:eastAsia="MS Mincho" w:cs="Arial"/>
                <w:sz w:val="16"/>
                <w:szCs w:val="16"/>
                <w:lang w:eastAsia="ja-JP"/>
              </w:rPr>
              <w:br/>
              <w:t>Kaffir-corn, Milo, Shallu, Sorghum, Sweet sorghum;</w:t>
            </w:r>
            <w:r w:rsidRPr="002773C7">
              <w:rPr>
                <w:rFonts w:eastAsia="MS Mincho" w:cs="Arial"/>
                <w:sz w:val="16"/>
                <w:szCs w:val="16"/>
                <w:lang w:eastAsia="ja-JP"/>
              </w:rPr>
              <w:br/>
              <w:t xml:space="preserve">Chicken-corn, Shattercane, Sordan, </w:t>
            </w:r>
            <w:r w:rsidRPr="002773C7">
              <w:rPr>
                <w:rFonts w:eastAsia="MS Mincho" w:cs="Arial"/>
                <w:sz w:val="16"/>
                <w:szCs w:val="16"/>
                <w:lang w:eastAsia="ja-JP"/>
              </w:rPr>
              <w:br/>
              <w:t>Sorghum x Sudan Grass, Sorghum-sudangrass, Sudan 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sz w:val="16"/>
                <w:szCs w:val="16"/>
                <w:lang w:val="fr-CH" w:eastAsia="ja-JP"/>
              </w:rPr>
            </w:pPr>
            <w:r w:rsidRPr="001970B1">
              <w:rPr>
                <w:rFonts w:eastAsia="MS Mincho" w:cs="Arial"/>
                <w:sz w:val="16"/>
                <w:szCs w:val="16"/>
                <w:lang w:val="fr-CH" w:eastAsia="ja-JP"/>
              </w:rPr>
              <w:t>Gros mil, Sorgho; Sorgho menu, Sorgho x Sorgho du Soudan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Mohrenhirse; Mohrenhirse x Sudangras, Sudangrass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es-ES" w:eastAsia="ja-JP"/>
              </w:rPr>
            </w:pPr>
            <w:r w:rsidRPr="002773C7">
              <w:rPr>
                <w:rFonts w:eastAsia="MS Mincho" w:cs="Arial"/>
                <w:sz w:val="16"/>
                <w:szCs w:val="16"/>
                <w:lang w:val="es-ES" w:eastAsia="ja-JP"/>
              </w:rPr>
              <w:t xml:space="preserve">Daza, Sorgo, Sorgo forrajero;  Pasto del Sudán, Pasto Sudán, Sorgo x Pasto del Sudán, Sudangrass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DB7C7F">
              <w:rPr>
                <w:rFonts w:eastAsia="MS Mincho" w:cs="Arial"/>
                <w:sz w:val="16"/>
                <w:szCs w:val="16"/>
                <w:lang w:val="es-ES" w:eastAsia="ja-JP"/>
              </w:rPr>
              <w:t xml:space="preserve">Sorghum bicolor (L.) Moench; Sorghum ×drummondii (Steud.) </w:t>
            </w:r>
            <w:r w:rsidRPr="002773C7">
              <w:rPr>
                <w:rFonts w:eastAsia="MS Mincho" w:cs="Arial"/>
                <w:sz w:val="16"/>
                <w:szCs w:val="16"/>
                <w:lang w:eastAsia="ja-JP"/>
              </w:rPr>
              <w:t>Millsp. &amp; Chase</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SRGHM_BIC;  SRGHM_DRU</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TG/123/4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BD0970" w:rsidRDefault="002773C7" w:rsidP="002773C7">
            <w:pPr>
              <w:jc w:val="left"/>
              <w:rPr>
                <w:rFonts w:eastAsia="MS Mincho" w:cs="Arial"/>
                <w:sz w:val="16"/>
                <w:szCs w:val="16"/>
                <w:lang w:val="es-ES" w:eastAsia="ja-JP"/>
              </w:rPr>
            </w:pPr>
            <w:r w:rsidRPr="00BD0970">
              <w:rPr>
                <w:rFonts w:eastAsia="MS Mincho" w:cs="Arial"/>
                <w:sz w:val="16"/>
                <w:szCs w:val="16"/>
                <w:lang w:val="es-ES" w:eastAsia="ja-JP"/>
              </w:rPr>
              <w:t>Banana, Cavendish banana, Chinese banana, Dwarf banana; Plantain, Pomme banana,</w:t>
            </w:r>
            <w:r w:rsidRPr="00BD0970">
              <w:rPr>
                <w:rFonts w:eastAsia="MS Mincho" w:cs="Arial"/>
                <w:sz w:val="16"/>
                <w:szCs w:val="16"/>
                <w:lang w:val="es-ES" w:eastAsia="ja-JP"/>
              </w:rPr>
              <w:br/>
              <w:t>Silk banana, Banana sucrier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Bananier, Bananier nain;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Banane, Zwergbanane;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Bananera, Banano, Platanera, Plátano;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BD0970" w:rsidRDefault="002773C7" w:rsidP="002773C7">
            <w:pPr>
              <w:jc w:val="left"/>
              <w:rPr>
                <w:rFonts w:eastAsia="MS Mincho" w:cs="Arial"/>
                <w:sz w:val="16"/>
                <w:szCs w:val="16"/>
                <w:lang w:val="es-ES" w:eastAsia="ja-JP"/>
              </w:rPr>
            </w:pPr>
            <w:r w:rsidRPr="00BD0970">
              <w:rPr>
                <w:rFonts w:eastAsia="MS Mincho" w:cs="Arial"/>
                <w:sz w:val="16"/>
                <w:szCs w:val="16"/>
                <w:lang w:val="es-ES" w:eastAsia="ja-JP"/>
              </w:rPr>
              <w:t>Musa acuminata Colla;  Musa ×paradisiaca L. (M. acuminata Colla × M. balbisiana Colla)</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MUSAA_ACU; MUSAA_PAR</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TG/124/4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Chestnut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Châtaignier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Kastanie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Castaño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Castanea sativa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CASTA_SAT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CN</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TG/125/7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Walnut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Noyer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Walnuß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Nogal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Juglans regia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JUGLA_REG</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TG/126/4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Lachenalia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Lachenalia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Lachenalia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Lachenalia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Lachenalia Jacq. f. ex Murray</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LACHE</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TG/127/3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Leucadendron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Leucadendron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Leucadendron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Leucadendron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Leucadendron R. Br.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LEUCD</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TG/128/3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Leucospermum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Leucospermum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Leucospermum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Leucospermum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Leucospermum R. Br.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LEUCS</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TG/129/3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Protea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Protea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Protea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Protea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Protea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PROTE</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TG/130/4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Asparagus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Asperge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Spargel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Espárrago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Asparagus officinalis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ASPAR_OFF</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TG/131/3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Chincherinchee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Ornithogale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Milchstern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Ornithogalum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Ornithogalum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ORNTG</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TG/132/4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Dieffenbachia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Dieffenbachia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Dieffenbachia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Dieffenbachia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Dieffenbachia Schott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DIEFF</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TG/133/5(proj.3)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Hydrangea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Hortensia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Hortensie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Hortensia, Hidrangea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Hydrangea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HYDRN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TG/133/4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Hydrangea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Hortensia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Hortensie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Hortensia, Hidrangea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Hydrangea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HYDRN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TG/134/3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Safflower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Carthame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Saflor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Cártamo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Carthamus tinctorius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CARTH_TIN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TG/135/3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Spathiphyllum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Spathiphyllum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Spathiphyllum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Spathiphyllum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Spathiphyllum Schott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SPTHP</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TG/136/5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Parsley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Persil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Petersilie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Perejil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Petroselinum crispum (Mill.) Nyman ex A.W. Hill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PETRO_CRI</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2018*</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TG/137/5(proj.4)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Blueberry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Myrtille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Heidelbeere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Arándano americano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Vaccinium angustifolium Aiton; V. corymbosum L.; V. formosum Andrews;</w:t>
            </w:r>
            <w:r w:rsidRPr="002773C7">
              <w:rPr>
                <w:rFonts w:eastAsia="MS Mincho" w:cs="Arial"/>
                <w:sz w:val="16"/>
                <w:szCs w:val="16"/>
                <w:lang w:eastAsia="ja-JP"/>
              </w:rPr>
              <w:br/>
              <w:t>V. myrtilloides Michx.; V. myrtillus L.; V. virgatum Aiton; V. simulatum Small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VACCI_ANG; VACCI_COR;  VACCI_FOR;  VACCI_MYD;  VACCI_MYR;  VACCI_VIR;  VACCI_SIM</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TG/137/4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Blueberry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Myrtille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Heidelbeere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Arándano americano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Vaccinium angustifolium Aiton; V. corymbosum L.; V. formosum Andrews;</w:t>
            </w:r>
            <w:r w:rsidRPr="002773C7">
              <w:rPr>
                <w:rFonts w:eastAsia="MS Mincho" w:cs="Arial"/>
                <w:sz w:val="16"/>
                <w:szCs w:val="16"/>
                <w:lang w:eastAsia="ja-JP"/>
              </w:rPr>
              <w:br/>
              <w:t>V. myrtilloides Michx.; V. myrtillus L.; V. virgatum Aiton; V. simulatum Small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VACCI_ANG; VACCI_COR;  VACCI_FOR;  VACCI_MYD;  VACCI_MYR;  VACCI_VIR;  VACCI_SIM</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TG/138/3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Jostaberry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Caseillier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Jostabeere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Grosellero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Ribes nidigrolaria R. &amp; A. Bauer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RIBES_NID</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TG/139/3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Lingonberry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Airelle rouge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Preiselbeere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Arándano encarnado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Vaccinium vitisidaea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VACCI_VIT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TG/140/4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Pot Azalea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Azalée en pot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Topfazalee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Azalea en maceta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Rhododendron simsii Planch.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RHODD_SIM</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IL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TG/141/3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Aster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Aster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Aster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Aster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Aster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ASTER</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TC-EDC/Mar19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TG/142/5 Rev.(proj.2)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Watermelon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Melon d'eau; Pastèque;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Wassermelone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Sandía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Citrullus lanatus (Thunb.) Matsum. et Nakai, Citrullus vulgaris Schrad.</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CTRLS_LAN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TG/142/5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Watermelon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Melon d'eau; Pastèque;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Wassermelone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Sandía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Citrullus lanatus (Thunb.) Matsum. et Nakai, Citrullus vulgaris Schrad.</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CTRLS_LAN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TG/143/4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Chick-Pea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Pois chiche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Kichererbse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Garbanzo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Cicer arietinum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CICER_ARI</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TG/143/5(proj.1)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Chick-Pea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Pois chiche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Kichererbse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Garbanzo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Cicer arietinum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CICER_ARI</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TG/144/3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Evening Primrose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Œnothère, Onagre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Nachtkerze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Onagra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Oenothera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OENOT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TG/145/2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Gentian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Gentiane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Enzian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Genciana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Gentiana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GENTI</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TG/146/2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Nerine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Nerine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Nerine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Nerine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Nerine Herb.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NERIN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TG/147/2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Pyracantha, Firethorn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Pyracantha, Buisson Ardent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Feuerdorn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Espino de fuego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Pyracantha M.J. Roem.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PYRAC</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TG/148/2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Weigela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Weigela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Weigelie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Weigela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Weigela Thunb.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WEIGE</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TG/149/2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Japanese Pear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Poirier japonais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Japanische Birne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Peral japonés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Pyrus pyrifolia (Burm. F.) Nakai var. culta (Mak.) Nakai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PYRUS_PYR_CUL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TG/150/3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Fodder Beet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Betterave fourragère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Runkelrübe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Remolacha forrajera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Beta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BETAA_VUL_GVA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TC/54</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TG/151/5(proj.3)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Broccoli, Calabrese, Sprouting Broccoli, Winter broccoli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Broccoli, Chou brocoli</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Brokkoli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Brécol, Brócoli, Bróculi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val="pt-BR" w:eastAsia="ja-JP"/>
              </w:rPr>
              <w:t xml:space="preserve">Brassica oleracea L. var italica Plenck, Brassica oleracea subvar. </w:t>
            </w:r>
            <w:r w:rsidRPr="002773C7">
              <w:rPr>
                <w:rFonts w:eastAsia="MS Mincho" w:cs="Arial"/>
                <w:sz w:val="16"/>
                <w:szCs w:val="16"/>
                <w:lang w:eastAsia="ja-JP"/>
              </w:rPr>
              <w:t>Cymosa Duchesne, Brassica oleracea var. cymosa (Duchesne)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BRASS_OLE_GBC</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TG/151/4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Calabrese, Sprouting Broccoli, Winter broccoli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Broccoli, Chou Brocoli</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Brokkoli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Brócoli, Bróculi, Brécol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val="pt-BR" w:eastAsia="ja-JP"/>
              </w:rPr>
              <w:t xml:space="preserve">Brassica oleracea L. convar. botrytis (L.) </w:t>
            </w:r>
            <w:r w:rsidRPr="006C724F">
              <w:rPr>
                <w:rFonts w:eastAsia="MS Mincho" w:cs="Arial"/>
                <w:sz w:val="16"/>
                <w:szCs w:val="16"/>
                <w:lang w:val="es-ES" w:eastAsia="ja-JP"/>
              </w:rPr>
              <w:t xml:space="preserve">Alef. var. cymosa Duch. </w:t>
            </w:r>
            <w:r w:rsidRPr="002773C7">
              <w:rPr>
                <w:rFonts w:eastAsia="MS Mincho" w:cs="Arial"/>
                <w:sz w:val="16"/>
                <w:szCs w:val="16"/>
                <w:lang w:eastAsia="ja-JP"/>
              </w:rPr>
              <w:t>(</w:t>
            </w:r>
            <w:proofErr w:type="gramStart"/>
            <w:r w:rsidRPr="002773C7">
              <w:rPr>
                <w:rFonts w:eastAsia="MS Mincho" w:cs="Arial"/>
                <w:sz w:val="16"/>
                <w:szCs w:val="16"/>
                <w:lang w:eastAsia="ja-JP"/>
              </w:rPr>
              <w:t>including</w:t>
            </w:r>
            <w:proofErr w:type="gramEnd"/>
            <w:r w:rsidRPr="002773C7">
              <w:rPr>
                <w:rFonts w:eastAsia="MS Mincho" w:cs="Arial"/>
                <w:sz w:val="16"/>
                <w:szCs w:val="16"/>
                <w:lang w:eastAsia="ja-JP"/>
              </w:rPr>
              <w:t xml:space="preserve"> Brassica oleracea L. convar. botrytis (L.) Alef. var. italica)</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BRASS_OLE_GBC</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TG/152/4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Chamomile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Camomille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Kamille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Manzanilla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BD0970">
              <w:rPr>
                <w:rFonts w:eastAsia="MS Mincho" w:cs="Arial"/>
                <w:sz w:val="16"/>
                <w:szCs w:val="16"/>
                <w:lang w:val="es-ES" w:eastAsia="ja-JP"/>
              </w:rPr>
              <w:t xml:space="preserve">Matricaria recutita L., Chamomilla recutita (L.) </w:t>
            </w:r>
            <w:r w:rsidRPr="002773C7">
              <w:rPr>
                <w:rFonts w:eastAsia="MS Mincho" w:cs="Arial"/>
                <w:sz w:val="16"/>
                <w:szCs w:val="16"/>
                <w:lang w:eastAsia="ja-JP"/>
              </w:rPr>
              <w:t>Rauschert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MATRI_REC</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TG/153/3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Ginger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Gingembre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Ingwer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Jengibre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Zingiber officinale Rosc.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ZINGI_OFF</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IT</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TG/154/4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Salad Chicory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Chicorée à large feuille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Blattzichorie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Achicoria de ensalada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Cichorium intybus L. var. foliosum Hegi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CICHO_INT_FOL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ZA/FR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TG/155/4Rev.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Pumpkin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Giraumon, Potiron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Riesenkürbis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Calabaza, Zapallo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Cucurbita maxima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CUCUR_MAX</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TG/156/3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Firelily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Cyrtanthus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Cyrtanthus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Cyrtanthus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Cyrtanthus Ait.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CYRTA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TG/157/3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Serruria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Serruria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Serruria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Serruria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Serruria Salisb.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SERRU</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TG/158/3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Bouvardia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Bouvardia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Bouvardia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Bouvardia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Bouvardia Salisb.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BOUVA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TG/159/3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Loquat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Néflier du Japon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Japanische Mispel, Loquat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Níspero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Eriobotrya japonica (Thunb.)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ERIOB_JAP</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TG/160/3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Mume (Japanese Apricot)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Abricotier japonais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Japanische Aprikose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Albaricoquero japonés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BD0970" w:rsidRDefault="002773C7" w:rsidP="002773C7">
            <w:pPr>
              <w:jc w:val="left"/>
              <w:rPr>
                <w:rFonts w:eastAsia="MS Mincho" w:cs="Arial"/>
                <w:sz w:val="16"/>
                <w:szCs w:val="16"/>
                <w:lang w:val="de-DE" w:eastAsia="ja-JP"/>
              </w:rPr>
            </w:pPr>
            <w:r w:rsidRPr="00BD0970">
              <w:rPr>
                <w:rFonts w:eastAsia="MS Mincho" w:cs="Arial"/>
                <w:sz w:val="16"/>
                <w:szCs w:val="16"/>
                <w:lang w:val="de-DE" w:eastAsia="ja-JP"/>
              </w:rPr>
              <w:t>Prunus mume Sieb. et Zucc.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PRUNU_MUM</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TG/161/3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Welsh Onion, Japanese Bunching Onion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Ciboule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Winterzwiebel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Cebolleta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Allium fistulosum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ALLIU_FIS</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TG/162/4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Garlic</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Ail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Knoblauch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Ajo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Allium sativum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ALLIU_SAT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TG/163/4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Apple Rootstocks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Porte-greffe du pommier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Apfel-Unterlagen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Portainjertos de manzano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MALUS</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TG/164/3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Cymbidium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Cymbidium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Cymbidie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Cymbidium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Cymbidium Sw.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CYMBI</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 PL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TG/165/3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Dill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Aneth</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Dill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Eneldo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Anethum graveolens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ANETH_GRA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TG/166/4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Opium/Seed Poppy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OEillette, Pavot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Mohn, Schlafmohn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Adormidera, Amapola, Opio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Papaver somniferum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PAPAV_SOM</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 IN</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TG/167/3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Okra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Okra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Okra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Ocra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Abelmoschus esculentus (L.) Moench.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ABELM_ESC</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TG/168/3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Statice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Limonium, Statice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Statice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Limonium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Limonium Mill., Goniolimon Boiss., Psylliostachys (Jaub. &amp; Spach) Nevski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LIMON; GONIO; PSYLL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TG/169/3 + Corr.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1999, 2000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Pyrus Rootstocks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Porte-greffes de pyrus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Pyrus-Unterlagen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Portainjertos de pyrus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Pyrus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PYRUS</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TG/170/3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Subterranean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Trèfle souterrain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Bodenfrüchtiger Klee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Trébol subterráneo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Trifolium subterraneum, incl. ssp. subterraneum, ssp. yanninicum &amp; ssp. brachycalycinum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TRFOL_SUB_SUB; TRFOL_SUB_YAN; TRFOL_SUB_BRA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TG/171/3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Weeping Fig</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Ficus benjamina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Birkenfeige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Ficus benjamina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Ficus benjamina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FICUS_BNJ</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TG/172/4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Industrial Chicory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Chicorée industrielle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Wurzelzichorie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Achicoria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Cichorium intybus L. partim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CICHO_INT_SAT</w:t>
            </w:r>
          </w:p>
        </w:tc>
      </w:tr>
      <w:tr w:rsidR="002773C7" w:rsidRPr="00AE00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TG/173/4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Witloof Chicory, Chicory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Chicorée, Endive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Chicorée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Endivia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Cichorium intybus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val="fr-CH" w:eastAsia="ja-JP"/>
              </w:rPr>
            </w:pPr>
            <w:r w:rsidRPr="002773C7">
              <w:rPr>
                <w:rFonts w:eastAsia="MS Mincho" w:cs="Arial"/>
                <w:color w:val="000000" w:themeColor="text1"/>
                <w:sz w:val="16"/>
                <w:szCs w:val="16"/>
                <w:lang w:val="fr-CH" w:eastAsia="ja-JP"/>
              </w:rPr>
              <w:t>CICHO_INT excl./außer CICHO_INT_SAT, CICHO_INT_FOL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IL/ 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TG/174/3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Iris (bulbous)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Iris (bulbeux)</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Iris (zwiebelbildende)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Lirio (bulboso)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Iris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IRISS</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TG/175/4(proj.2)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Kangaroo Paw</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Anigosanthos de Mangles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Kängurublume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Anigozanthos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Anigozanthos Labill.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ANIGO</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TG/175/3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Kangaroo Paw</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Anigosanthos de Mangles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Kängurublume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Anigozanthos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Anigozanthos Labill.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ANIGO</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TG/176/5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Osteospermum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Ostéospermum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Osteospermum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Osteospermum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Osteospermum L.; hybrids with Dimorphotheca Vaill.ex Moench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OSTEO; OSDIM</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TG/177/3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Zantedeschia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Zantédesquie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Kalla, Zantedeschia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Zantedeschia Spreng.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ZANTE</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TG/178/3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Fodder Radish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Radis oléifère, Radis chinois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Ölrettich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Rábano oleaginoso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Rhaphanus sativus L. var. oleiformis 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RAPHA_SAT_OLE</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TG/179/3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White Mustard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Moutarde blanche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Weisser Senf</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Mostaza blanca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Sinapis alba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SINAP_ALB</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 UY</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TG/180/3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Rescue Grass, Alaska Brome-Grass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Brome cathartique Brome sitchensis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Horntrespe, Alaska-Trespe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Cebadilla, Triguillo, Bromo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Bromus catharticus Vahl, B. sitchensis </w:t>
            </w:r>
            <w:proofErr w:type="gramStart"/>
            <w:r w:rsidRPr="002773C7">
              <w:rPr>
                <w:rFonts w:eastAsia="MS Mincho" w:cs="Arial"/>
                <w:sz w:val="16"/>
                <w:szCs w:val="16"/>
                <w:lang w:eastAsia="ja-JP"/>
              </w:rPr>
              <w:t>Trin.,</w:t>
            </w:r>
            <w:proofErr w:type="gramEnd"/>
            <w:r w:rsidRPr="002773C7">
              <w:rPr>
                <w:rFonts w:eastAsia="MS Mincho" w:cs="Arial"/>
                <w:sz w:val="16"/>
                <w:szCs w:val="16"/>
                <w:lang w:eastAsia="ja-JP"/>
              </w:rPr>
              <w:t xml:space="preserve"> B. auleticus Trin.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BROMU_CAT; BROMU_SIT; BROMU_AUL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TG/181/3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Amaryllis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Amaryllis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Amaryllis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Amarilis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Hippeastrum Herb.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HIPPE</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TG/182/4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Guzmania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Guzmania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Guzmania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Guzmania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Guzmania Ruiz et Pav.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GUZMA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TC-EDC/Mar19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TG/183/4(proj.2)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Fennel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Fenouil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Fenchel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Hinojo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Foeniculum vulgare Miller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FOENI_VUL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TG/183/3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Fennel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Fenouil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Fenchel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Hinojo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Foeniculum vulgare Miller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FOENI_VUL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TG/184/4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Cardoon, Globe Artichoke, Cardoon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Artichaut, Cardon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Artischocke; Artischoke; Cardy; Gemüseartischoke-Cardy; Kardonenartischocke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Alcachofa; Cardo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sz w:val="16"/>
                <w:szCs w:val="16"/>
                <w:lang w:val="fr-CH" w:eastAsia="ja-JP"/>
              </w:rPr>
            </w:pPr>
            <w:r w:rsidRPr="001970B1">
              <w:rPr>
                <w:rFonts w:eastAsia="MS Mincho" w:cs="Arial"/>
                <w:sz w:val="16"/>
                <w:szCs w:val="16"/>
                <w:lang w:val="fr-CH" w:eastAsia="ja-JP"/>
              </w:rPr>
              <w:t>Cynara cardunculus L., Cynara scolymus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CYNAR_CAR</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FI</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TG/185/3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Turnip Rape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Navette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Rübsen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Nabina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val="pt-BR" w:eastAsia="ja-JP"/>
              </w:rPr>
              <w:t xml:space="preserve">Brassica rapa L var. silvestris (Lam.) </w:t>
            </w:r>
            <w:r w:rsidRPr="002773C7">
              <w:rPr>
                <w:rFonts w:eastAsia="MS Mincho" w:cs="Arial"/>
                <w:sz w:val="16"/>
                <w:szCs w:val="16"/>
                <w:lang w:eastAsia="ja-JP"/>
              </w:rPr>
              <w:t>Briggs.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BRASS_RAP_CAM</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TG/186/1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Sugarcane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Canne à sucre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Zuckerrohr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Caña de azúcar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Saccharum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SACCH</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TG/187/2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Prunus Rootstocks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Porte-greffes de Prunus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Prunus-Unterlagen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Portainjertos de prunus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Prunus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PRUNU</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TG/188/1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Celosia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Celosie, Crête de Coq</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Hahnenkamm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Cresta de gallo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Celosia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CELOS</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TG/189/1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Pentas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Pentas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Pentas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Pentas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Pentas Benth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PENTA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TG/190/1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Thyme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Thym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Thymian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Tomillo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Thymus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THYMU_VUL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TG/191/2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Horse Radish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Raifort sauvage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Meerrettich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Rábano salvaje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6C724F" w:rsidRDefault="002773C7" w:rsidP="002773C7">
            <w:pPr>
              <w:jc w:val="left"/>
              <w:rPr>
                <w:rFonts w:eastAsia="MS Mincho" w:cs="Arial"/>
                <w:sz w:val="16"/>
                <w:szCs w:val="16"/>
                <w:lang w:val="es-ES" w:eastAsia="ja-JP"/>
              </w:rPr>
            </w:pPr>
            <w:r w:rsidRPr="006C724F">
              <w:rPr>
                <w:rFonts w:eastAsia="MS Mincho" w:cs="Arial"/>
                <w:sz w:val="16"/>
                <w:szCs w:val="16"/>
                <w:lang w:val="es-ES" w:eastAsia="ja-JP"/>
              </w:rPr>
              <w:t>Armoracia rusticana Gaertn., Mey. et Scherb.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ARMOR_RUS</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TG/192/1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Apple (ornamental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Pommier (variétés ornementales)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Apfel (Ziersorten)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Manzano (variedades ornamentales)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MALUS</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UY</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TG/193/1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Bird’s foot trefoil;  Big trefoil;  Broad leaf trefoil; Narrow leaf trefoil;  Lotus subbiflorus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Cornette, cube, lotier corniculé; Lotier velu; Lotier des marais;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BD0970" w:rsidRDefault="002773C7" w:rsidP="002773C7">
            <w:pPr>
              <w:jc w:val="left"/>
              <w:rPr>
                <w:rFonts w:eastAsia="MS Mincho" w:cs="Arial"/>
                <w:sz w:val="16"/>
                <w:szCs w:val="16"/>
                <w:lang w:val="fr-CH" w:eastAsia="ja-JP"/>
              </w:rPr>
            </w:pPr>
            <w:r w:rsidRPr="00BD0970">
              <w:rPr>
                <w:rFonts w:eastAsia="MS Mincho" w:cs="Arial"/>
                <w:sz w:val="16"/>
                <w:szCs w:val="16"/>
                <w:lang w:val="fr-CH" w:eastAsia="ja-JP"/>
              </w:rPr>
              <w:t>Hornschotenklee, hornklee;  Sumpfschotenklee,</w:t>
            </w:r>
            <w:r w:rsidRPr="00BD0970">
              <w:rPr>
                <w:rFonts w:eastAsia="MS Mincho" w:cs="Arial"/>
                <w:sz w:val="16"/>
                <w:szCs w:val="16"/>
                <w:lang w:val="fr-CH" w:eastAsia="ja-JP"/>
              </w:rPr>
              <w:br/>
              <w:t xml:space="preserve">sumpf-hornklee; Schmalblättriger hornklee;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BD0970" w:rsidRDefault="002773C7" w:rsidP="002773C7">
            <w:pPr>
              <w:jc w:val="left"/>
              <w:rPr>
                <w:rFonts w:eastAsia="MS Mincho" w:cs="Arial"/>
                <w:sz w:val="16"/>
                <w:szCs w:val="16"/>
                <w:lang w:val="es-ES" w:eastAsia="ja-JP"/>
              </w:rPr>
            </w:pPr>
            <w:r w:rsidRPr="00BD0970">
              <w:rPr>
                <w:rFonts w:eastAsia="MS Mincho" w:cs="Arial"/>
                <w:sz w:val="16"/>
                <w:szCs w:val="16"/>
                <w:lang w:val="es-ES" w:eastAsia="ja-JP"/>
              </w:rPr>
              <w:t>Loto de los prados; Lotus pedunculatus; Loto de los pantanos; Lotus tenuis; Lotus subbiflorus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AE00C7" w:rsidRDefault="002773C7" w:rsidP="002773C7">
            <w:pPr>
              <w:jc w:val="left"/>
              <w:rPr>
                <w:rFonts w:eastAsia="MS Mincho" w:cs="Arial"/>
                <w:sz w:val="16"/>
                <w:szCs w:val="16"/>
                <w:lang w:val="es-ES" w:eastAsia="ja-JP"/>
              </w:rPr>
            </w:pPr>
            <w:r w:rsidRPr="00AE00C7">
              <w:rPr>
                <w:rFonts w:eastAsia="MS Mincho" w:cs="Arial"/>
                <w:sz w:val="16"/>
                <w:szCs w:val="16"/>
                <w:lang w:val="es-ES" w:eastAsia="ja-JP"/>
              </w:rPr>
              <w:t>Lotus corniculatus L.; Lotus pedunculatus Cav.; Lotus uliginosus Schkuhr; Lotus tenuis Waldst. et Kit. ex Willd.; Lotus subbiflorus Lag.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LOTUS_COR; LOTUS_PED;  LOTUS_ULI;  LOTUS_GLA; LOTUS_SUB</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TG/194/1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Lavendula, Lavendar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Lavande vraie, Lavandins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Echter Lavendel, Lavendel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Lavándula, Lavenda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Lavandula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LAVAN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TG/195/1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Tobacco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Tabac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Tabak</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Tabaco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Nicotiana tabacum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NICOT_TAB</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TG/196/2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New Guinea Impatiens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Impatiente de Nouvelle-Guinée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Neuguinea-Impatiens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Impatiens de Nueva Guinea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Impatiens New Guinea Group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IMPAT_NGH</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TG/197/2(proj.1)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Eustoma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Eustoma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Eustoma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Eustoma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Eustoma grandiflorum (Raf.) Shinners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EUSTO_GRA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TG/197/1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Eustoma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Eustoma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Eustoma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Eustoma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Eustoma grandiflorum (Raf.) Shinners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EUSTO_GRA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TG/198/2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Chives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Ciboulette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Schnittlauch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Cebollino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Allium schoenoprasum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ALLIU_SCH</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TG/199/1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Chinese Chives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Cive chino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sz w:val="16"/>
                <w:szCs w:val="16"/>
                <w:lang w:val="de-DE" w:eastAsia="ja-JP"/>
              </w:rPr>
            </w:pPr>
            <w:r w:rsidRPr="001970B1">
              <w:rPr>
                <w:rFonts w:eastAsia="MS Mincho" w:cs="Arial"/>
                <w:sz w:val="16"/>
                <w:szCs w:val="16"/>
                <w:lang w:val="de-DE" w:eastAsia="ja-JP"/>
              </w:rPr>
              <w:t>Allium tuberosum Rottler ex Spreng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ALLIU_TUB</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TG/200/2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Basil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Basilic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Basilikum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Albahaca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Ocimum basilicum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OCIMU_BAS</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TG/201/1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Mandarins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Mandarinier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Mandarinen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Mandarino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Citrus; Grp 1</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 xml:space="preserve">CITRU_RET; CITRU_RSI; CITRU_UNS; CITRU;CITRU_CET;CITRU_CUN;CITRU_LYC;CITRU_TNG;CITRU_TPA;CITRU_TST;CITRU_MCA;CITRU_AMB;CITRU_BEN;CITRU_CLE;CITRU_CRE;CITRU_DEL;CITRU_DEP;CITRU_GEN;CITRU_HAI;CITRU_INF;CITRU_KER;CITRU_LEI;FORTU_JAP;CITRU_NIP;CITRU_NOB;CITRU_OTO;CITRU_PAA;CITRU_PLA;CITRU_PSK;CITRU_RES;CITRU_RET;CITRU_RSI;CITFO_RHI;CITRU_SUA;CITRU_SUC;CITRU_SUH;CITRU_SUN;CITRU_TAN;CITRU_TAR;CITRU_TAD;CITRU_TAO;CITRU_TEM;CITRU_TUM;CITRU_UNS;CITRU_YAT;CITRU_YUK; </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TG/202/1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Oranges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Oranger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Orangen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Naranjo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Citrus; Group 2</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CITRU_AUM; CITRU_SIN</w:t>
            </w:r>
          </w:p>
        </w:tc>
      </w:tr>
      <w:tr w:rsidR="002773C7" w:rsidRPr="00DB7C7F"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TG/203/1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Lemons and Limes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Citronnier et Limettier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Zitronen und Limetten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Limone y Lima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Citrus; Group 3</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val="fr-CH" w:eastAsia="ja-JP"/>
              </w:rPr>
            </w:pPr>
            <w:r w:rsidRPr="002773C7">
              <w:rPr>
                <w:rFonts w:eastAsia="MS Mincho" w:cs="Arial"/>
                <w:color w:val="000000" w:themeColor="text1"/>
                <w:sz w:val="16"/>
                <w:szCs w:val="16"/>
                <w:lang w:val="fr-CH" w:eastAsia="ja-JP"/>
              </w:rPr>
              <w:t>CITRU_AUR; CITRU_LAT; CITRU_LIM</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TG/204/1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Grapefruit and Pummelo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Pomelo et Pamplemoussier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Grapefruit y Pampelmuse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Pomelo y Pummelo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Citrus; Group 4</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CITRU_PAR</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TG/205/1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Strawflower, Everlasting Daisy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Immortelle à bractées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Gartenstroh-blume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Siempreviva, Perpetua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Bracteantha Anderb.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XEROC</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TG/206/1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Broad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Fève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Dicke Bohne (Puffbohne)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es-ES" w:eastAsia="ja-JP"/>
              </w:rPr>
            </w:pPr>
            <w:r w:rsidRPr="002773C7">
              <w:rPr>
                <w:rFonts w:eastAsia="MS Mincho" w:cs="Arial"/>
                <w:sz w:val="16"/>
                <w:szCs w:val="16"/>
                <w:lang w:val="es-ES" w:eastAsia="ja-JP"/>
              </w:rPr>
              <w:t>Haba de huerta, Haba de verdeo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BD0970" w:rsidRDefault="002773C7" w:rsidP="002773C7">
            <w:pPr>
              <w:jc w:val="left"/>
              <w:rPr>
                <w:rFonts w:eastAsia="MS Mincho" w:cs="Arial"/>
                <w:sz w:val="16"/>
                <w:szCs w:val="16"/>
                <w:lang w:val="es-ES" w:eastAsia="ja-JP"/>
              </w:rPr>
            </w:pPr>
            <w:r w:rsidRPr="00BD0970">
              <w:rPr>
                <w:rFonts w:eastAsia="MS Mincho" w:cs="Arial"/>
                <w:sz w:val="16"/>
                <w:szCs w:val="16"/>
                <w:lang w:val="es-ES" w:eastAsia="ja-JP"/>
              </w:rPr>
              <w:t>Vicia faba L. var. major Harz</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VICIA_FAB_MAJ</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TG/207/2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Calibrachoa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Calibrachoa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Calibrachoa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Calibrachoa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Calibrachoa Cerv.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CALIB</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TG/208/1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Cherimoya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Chérimolier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Cherimoya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Cherimoya, Chirimoyo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Annona cherimola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ANNON_CHE</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TG/209/1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Dendrobium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Dendrobium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Dendrobium, Baumwucherer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Dendrobium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Dendrobium Sw.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DNDRB</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TG/210/2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Lentil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Lentille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Linse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Lenteja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Lens culinaris Medik.</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LENSS_CUL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TG/211/1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Leptospermum, Manuka, Tea Tree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Leptosperme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Südseemyrte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Leptospermum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Leptospermum J.R. et G. Forst.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LPTOS</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TG/212/2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Petunia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Pétunia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Petunie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Petunia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Petunia Juss.; x Petchoa J. M. H. Shaw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PETUN; PETCH</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TG/213/2 Rev.(proj.2)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Phalaenopsis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Phalaenopsis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Phalaenopsis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Phalaenopsis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Phalaenopsis Blume</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PHALE</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TG/213/2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Phalaenopsis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Phalaenopsis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Phalaenopsis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Phalaenopsis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Phalaenopsis Blume</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PHALE</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TG/214/1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Catharanthus, Cape Periwinkle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Pervenche de Madagascar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Zimmerimmergrün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Vinca pervinca, Hierba doncella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Catharanthus roseus (L.) G. Don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CATHA_ROS</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TG/215/1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Clematis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Clématite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Clematis, Waldrebe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Clemátide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Clematis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CLEMA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TG/216/1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Hypericum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Hypericum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Hypericum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Hypericum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Hypericum hircinum L., H.androsaemum L., H.x inodorum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HYPER_HIR; HYPER_AND; HYPER_INO</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TG/217/2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Cactus Pear, Prickly Pear; Xoconostles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Figuier de Barbarie;  Xoconostles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Feigenkaktus;  Xoconostles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BD0970" w:rsidRDefault="002773C7" w:rsidP="002773C7">
            <w:pPr>
              <w:jc w:val="left"/>
              <w:rPr>
                <w:rFonts w:eastAsia="MS Mincho" w:cs="Arial"/>
                <w:sz w:val="16"/>
                <w:szCs w:val="16"/>
                <w:lang w:val="es-ES" w:eastAsia="ja-JP"/>
              </w:rPr>
            </w:pPr>
            <w:r w:rsidRPr="00BD0970">
              <w:rPr>
                <w:rFonts w:eastAsia="MS Mincho" w:cs="Arial"/>
                <w:sz w:val="16"/>
                <w:szCs w:val="16"/>
                <w:lang w:val="es-ES" w:eastAsia="ja-JP"/>
              </w:rPr>
              <w:t>Chumbera, Nopal tunero, Tuna; Xoconostles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Opuntia Group 1;  Group 2</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OPUNT_AMY;  OPUNT_DUR;  OPUNT_FIC;  OPUNT_HEL;  OPUNT_HYP;  OPUNT_JOC;  OPUNT_LAS;  OPUNT_LEU;  OPUNT_MAT;  OPUNT_MEG;  OPUNT_OLI;  OPUNT_ROB;  OPUNT_SPI;  OPUNT_STR</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TG/218/2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Parsnip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Panais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Pastinak</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Chirivía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Pastinaca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PASTI_SAT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TG/219/1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Perilla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Pérille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Perilla, Schwarznessel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Perilla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es-ES" w:eastAsia="ja-JP"/>
              </w:rPr>
            </w:pPr>
            <w:r w:rsidRPr="002773C7">
              <w:rPr>
                <w:rFonts w:eastAsia="MS Mincho" w:cs="Arial"/>
                <w:sz w:val="16"/>
                <w:szCs w:val="16"/>
                <w:lang w:val="es-ES" w:eastAsia="ja-JP"/>
              </w:rPr>
              <w:t>Perilla frutescens (L.) Britton var. japonica Hara</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PERIL_FRU</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TG/220/1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Verbena, Vervain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Verveine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Verbene, Eisenkraut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Verbena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Verbena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VERBE; GLAND</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TG/221/1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Antirrhinum, Common snapdragon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Gueule de lion, Gueule de loup, Muflier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Löwenmaul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Boca de dragón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Antirrhinum majus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ANTIR_MAJ</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TG/222/1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Argyranthemum,  Paris Daisy,  White Marguerite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Anthémis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Strauchmargerite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Margarita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Argyranthemum frutescens (L.) Sch. Bip., Chrysanthemum frutescens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ARGYR_FRU</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TG/223/1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Brachyscome, Brachycome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Brachyscome, Brachycome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Blaues Gänseblümchen, Brachyscome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Brachyscome, Brachycome, Brachiscome, Brachicome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Brachyscome Cass., Brachycome Cass.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BRCHY</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TG/224/2 (proj.3)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Ginseng</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Ginseng</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Ginseng</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Ginseng</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Panax ginseng C.A. Meyer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PANAX_GIN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 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TG/224/1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Ginseng</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Ginseng</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Ginseng</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Ginseng</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Panax ginseng C.A. Meyer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PANAX_GIN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TG/225/1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2005, 2009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Waxflower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Chamelaucium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Chamelaucium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Chamelaucium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Chamelaucium Desf. </w:t>
            </w:r>
            <w:proofErr w:type="gramStart"/>
            <w:r w:rsidRPr="002773C7">
              <w:rPr>
                <w:rFonts w:eastAsia="MS Mincho" w:cs="Arial"/>
                <w:sz w:val="16"/>
                <w:szCs w:val="16"/>
                <w:lang w:eastAsia="ja-JP"/>
              </w:rPr>
              <w:t>and</w:t>
            </w:r>
            <w:proofErr w:type="gramEnd"/>
            <w:r w:rsidRPr="002773C7">
              <w:rPr>
                <w:rFonts w:eastAsia="MS Mincho" w:cs="Arial"/>
                <w:sz w:val="16"/>
                <w:szCs w:val="16"/>
                <w:lang w:eastAsia="ja-JP"/>
              </w:rPr>
              <w:t xml:space="preserve"> hybrids with Verticordia plumosa Desf. (Druce)</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CHMLC;  VECHM</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TG/226/1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Dahlia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Dahlia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Dahlie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Dalia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Dahlia Cav.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DAHLI</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 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TG/227/1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Hop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Houblon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Hopfen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Lúpulo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Humulus lupulus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HUMUL_LUP</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TG/228/1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Medics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Medicago L. (excluding M.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MEDIC (excluding MEDIC_SAT)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TG/229/1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Peppermint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Menthe poivrée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Pfefferminze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Menta piperia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Mentha ×piperita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MENTH_PIP</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TG/230/1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Sour cherry; Duke cherry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Cerisier acide;  Griotte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Sauerkirsche;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Cerezo ácido, Guindo;  Cerezo Duke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val="fr-CH" w:eastAsia="ja-JP"/>
              </w:rPr>
              <w:t>Prunus cerasus L.</w:t>
            </w:r>
            <w:proofErr w:type="gramStart"/>
            <w:r w:rsidRPr="002773C7">
              <w:rPr>
                <w:rFonts w:eastAsia="MS Mincho" w:cs="Arial"/>
                <w:sz w:val="16"/>
                <w:szCs w:val="16"/>
                <w:lang w:val="fr-CH" w:eastAsia="ja-JP"/>
              </w:rPr>
              <w:t>;  Prunus</w:t>
            </w:r>
            <w:proofErr w:type="gramEnd"/>
            <w:r w:rsidRPr="002773C7">
              <w:rPr>
                <w:rFonts w:eastAsia="MS Mincho" w:cs="Arial"/>
                <w:sz w:val="16"/>
                <w:szCs w:val="16"/>
                <w:lang w:val="fr-CH" w:eastAsia="ja-JP"/>
              </w:rPr>
              <w:t xml:space="preserve"> ×gondouinii (Poit. </w:t>
            </w:r>
            <w:r w:rsidRPr="002773C7">
              <w:rPr>
                <w:rFonts w:eastAsia="MS Mincho" w:cs="Arial"/>
                <w:sz w:val="16"/>
                <w:szCs w:val="16"/>
                <w:lang w:eastAsia="ja-JP"/>
              </w:rPr>
              <w:t>&amp; Turpin) Rehder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PRUNU_CSS;  PRUNU_GON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TG/231/1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St; John’s Wort,Common St; John’s Wort, Goat weed, Klamath weed, Tipton weed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Millepertuis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Johanniskraut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es-ES" w:eastAsia="ja-JP"/>
              </w:rPr>
            </w:pPr>
            <w:r w:rsidRPr="002773C7">
              <w:rPr>
                <w:rFonts w:eastAsia="MS Mincho" w:cs="Arial"/>
                <w:sz w:val="16"/>
                <w:szCs w:val="16"/>
                <w:lang w:val="es-ES" w:eastAsia="ja-JP"/>
              </w:rPr>
              <w:t>Hipericón, Hipérico, Hierba de San Juan, Corazoncillo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Hypericum perforatum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HYPER_PER</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TG/232/1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Sutera; Jamesbrittenia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Sutera; Jamesbrittenia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Sutera; Jamesbrittenia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Sutera; Jamesbrittenia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Sutera Roth;  Jamesbrittenia O. Kuntze</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SUTER;  JAMES</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TG/233/1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Diascia, Twinspur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Diascia, Diascie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Diascie, Doppelhörnchen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Diascia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Diascia Link &amp; Otto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DIASC</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TG/234/1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Butternut, Butternut Squash, Cheese Pumpkin, </w:t>
            </w:r>
            <w:r w:rsidRPr="002773C7">
              <w:rPr>
                <w:rFonts w:eastAsia="MS Mincho" w:cs="Arial"/>
                <w:sz w:val="16"/>
                <w:szCs w:val="16"/>
                <w:lang w:eastAsia="ja-JP"/>
              </w:rPr>
              <w:br/>
              <w:t>China Squash, Cushaw, Golden Cushaw,</w:t>
            </w:r>
            <w:r w:rsidRPr="002773C7">
              <w:rPr>
                <w:rFonts w:eastAsia="MS Mincho" w:cs="Arial"/>
                <w:sz w:val="16"/>
                <w:szCs w:val="16"/>
                <w:lang w:eastAsia="ja-JP"/>
              </w:rPr>
              <w:br/>
              <w:t>Musky Gourd, Pumpkin, Winter Crookneck Squash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Citrouille, Courge musquée, Courge noix de beurre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Bisamkürbis, Moschuskürbis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es-ES" w:eastAsia="ja-JP"/>
              </w:rPr>
            </w:pPr>
            <w:r w:rsidRPr="002773C7">
              <w:rPr>
                <w:rFonts w:eastAsia="MS Mincho" w:cs="Arial"/>
                <w:sz w:val="16"/>
                <w:szCs w:val="16"/>
                <w:lang w:val="es-ES" w:eastAsia="ja-JP"/>
              </w:rPr>
              <w:t xml:space="preserve">Ayote, </w:t>
            </w:r>
            <w:r w:rsidRPr="002773C7">
              <w:rPr>
                <w:rFonts w:eastAsia="MS Mincho" w:cs="Arial"/>
                <w:sz w:val="16"/>
                <w:szCs w:val="16"/>
                <w:lang w:val="es-ES" w:eastAsia="ja-JP"/>
              </w:rPr>
              <w:br/>
              <w:t>Calabaza de Castilla, Calabaza moscada, Calabaza pellejo, Chicamita, Lacayote, Sequaloa, Zapallo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Cucurbita moschata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CUCUR_MOS</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TG/235/1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Balsma apple, Balsam pear, Bitter cucumber, Bitter gourd, Bitter melon, Cassila gourd,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Concombre africain Margose, Momordique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Balsambirne, Bittergurke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Balsamito, Cundeamor, Momordica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Momordica charantia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MOMOR_CHA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TG/236/1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Husk Tomato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Alkékenge du Mexique, Coqueret, Physalis, Tomatillo,  Tomate fraise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Mexikanische Blasenkirsche, Tomatillo</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BD0970" w:rsidRDefault="002773C7" w:rsidP="002773C7">
            <w:pPr>
              <w:jc w:val="left"/>
              <w:rPr>
                <w:rFonts w:eastAsia="MS Mincho" w:cs="Arial"/>
                <w:sz w:val="16"/>
                <w:szCs w:val="16"/>
                <w:lang w:val="es-ES" w:eastAsia="ja-JP"/>
              </w:rPr>
            </w:pPr>
            <w:r w:rsidRPr="00BD0970">
              <w:rPr>
                <w:rFonts w:eastAsia="MS Mincho" w:cs="Arial"/>
                <w:sz w:val="16"/>
                <w:szCs w:val="16"/>
                <w:lang w:val="es-ES" w:eastAsia="ja-JP"/>
              </w:rPr>
              <w:t>Miltomate, Tomatillo, Tomate de cáscara, Tomate de hoja, Tomate verde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Physalis ixocarpa Brot.,</w:t>
            </w:r>
            <w:r w:rsidRPr="002773C7">
              <w:rPr>
                <w:rFonts w:eastAsia="MS Mincho" w:cs="Arial"/>
                <w:sz w:val="16"/>
                <w:szCs w:val="16"/>
                <w:lang w:eastAsia="ja-JP"/>
              </w:rPr>
              <w:br/>
              <w:t>Physalis philadelphica Lam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PHYSA_IXO</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TG/237/1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Angelonia angustifolia Benth. and its hybrids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Angelonia angustifolia Benth. et ses hybrides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sz w:val="16"/>
                <w:szCs w:val="16"/>
                <w:lang w:val="de-DE" w:eastAsia="ja-JP"/>
              </w:rPr>
            </w:pPr>
            <w:r w:rsidRPr="001970B1">
              <w:rPr>
                <w:rFonts w:eastAsia="MS Mincho" w:cs="Arial"/>
                <w:sz w:val="16"/>
                <w:szCs w:val="16"/>
                <w:lang w:val="de-DE" w:eastAsia="ja-JP"/>
              </w:rPr>
              <w:t>Angelonia angustifolia Benth. und ihre Hybriden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es-ES" w:eastAsia="ja-JP"/>
              </w:rPr>
            </w:pPr>
            <w:r w:rsidRPr="002773C7">
              <w:rPr>
                <w:rFonts w:eastAsia="MS Mincho" w:cs="Arial"/>
                <w:sz w:val="16"/>
                <w:szCs w:val="16"/>
                <w:lang w:val="es-ES" w:eastAsia="ja-JP"/>
              </w:rPr>
              <w:t>Angelonia angustifolia Benth. y sus híbridos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Angelonia angustifolia Benth. </w:t>
            </w:r>
            <w:r w:rsidRPr="002773C7">
              <w:rPr>
                <w:rFonts w:eastAsia="MS Mincho" w:cs="Arial"/>
                <w:sz w:val="16"/>
                <w:szCs w:val="16"/>
                <w:lang w:eastAsia="ja-JP"/>
              </w:rPr>
              <w:br/>
              <w:t>and its hybrids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ANGLN_ANG</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TG/238/2(proj.2)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Théier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Tee, Teestrauch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Té</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sz w:val="16"/>
                <w:szCs w:val="16"/>
                <w:lang w:val="de-DE" w:eastAsia="ja-JP"/>
              </w:rPr>
            </w:pPr>
            <w:r w:rsidRPr="001970B1">
              <w:rPr>
                <w:rFonts w:eastAsia="MS Mincho" w:cs="Arial"/>
                <w:sz w:val="16"/>
                <w:szCs w:val="16"/>
                <w:lang w:val="de-DE" w:eastAsia="ja-JP"/>
              </w:rPr>
              <w:t>Camellia sinensis (L.) O. Kuntze</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CMLIA_SIN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CN</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 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TG/238/1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2008, 2009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Théier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Tee, Teestrauch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Té</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sz w:val="16"/>
                <w:szCs w:val="16"/>
                <w:lang w:val="de-DE" w:eastAsia="ja-JP"/>
              </w:rPr>
            </w:pPr>
            <w:r w:rsidRPr="001970B1">
              <w:rPr>
                <w:rFonts w:eastAsia="MS Mincho" w:cs="Arial"/>
                <w:sz w:val="16"/>
                <w:szCs w:val="16"/>
                <w:lang w:val="de-DE" w:eastAsia="ja-JP"/>
              </w:rPr>
              <w:t>Camellia sinensis (L.) O. Kuntze</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CMLIA_SIN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 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TG/239/1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Hawthorn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Aubépine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Weißdorn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es-ES" w:eastAsia="ja-JP"/>
              </w:rPr>
            </w:pPr>
            <w:r w:rsidRPr="002773C7">
              <w:rPr>
                <w:rFonts w:eastAsia="MS Mincho" w:cs="Arial"/>
                <w:sz w:val="16"/>
                <w:szCs w:val="16"/>
                <w:lang w:val="es-ES" w:eastAsia="ja-JP"/>
              </w:rPr>
              <w:t>Espino, Espinero, Manzanilla, Marjoleto, Marzoleto, Tejocote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Crataegus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CRATA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TG/240/1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Common Sea Buckthorn, Sallowthorn, Sea-buckthorn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Argasse, Argousier, Grisset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Sanddorn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Espino amarillo, Espino falso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Hippophae rhamnoides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HIPPH_RHA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TG/241/1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2008, 2009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Nemesia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Nemesia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Nemesia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Nemesia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Nemesia Vent.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NEMES</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TG/242/2(proj.1)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Portulaca, Purslane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Pourpier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Portulak</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Verdolago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Portulaca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PORTU_OLE</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 / 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TG/242/1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Portulaca, Purslane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Pourpier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Portulak</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Verdolago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Portulaca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PORTU_OLE</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TG/243/1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Festulolium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Festulolium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Festulolium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Festulolium, Festuca, Canuẽla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×Festulolium Aschers. </w:t>
            </w:r>
            <w:proofErr w:type="gramStart"/>
            <w:r w:rsidRPr="002773C7">
              <w:rPr>
                <w:rFonts w:eastAsia="MS Mincho" w:cs="Arial"/>
                <w:sz w:val="16"/>
                <w:szCs w:val="16"/>
                <w:lang w:eastAsia="ja-JP"/>
              </w:rPr>
              <w:t>et</w:t>
            </w:r>
            <w:proofErr w:type="gramEnd"/>
            <w:r w:rsidRPr="002773C7">
              <w:rPr>
                <w:rFonts w:eastAsia="MS Mincho" w:cs="Arial"/>
                <w:sz w:val="16"/>
                <w:szCs w:val="16"/>
                <w:lang w:eastAsia="ja-JP"/>
              </w:rPr>
              <w:t xml:space="preserve"> Graebn.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FESTL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TG/244/1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Lincoln’s-weed, Sand mustard, Sand rocket,</w:t>
            </w:r>
            <w:r w:rsidRPr="002773C7">
              <w:rPr>
                <w:rFonts w:eastAsia="MS Mincho" w:cs="Arial"/>
                <w:sz w:val="16"/>
                <w:szCs w:val="16"/>
                <w:lang w:eastAsia="ja-JP"/>
              </w:rPr>
              <w:br/>
              <w:t>Wall rocket, Wild rocket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Roquette sauvage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Wilde Rauke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Roqueta silvestre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Diplotaxis tenuifolia (L.)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DIPLO_TEN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TG/245/1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Arugula, Cultivated Rocket, Garden Rocket, Rocket-salad, Rugula, Salad Rocket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Roquette cultivée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Ölrauke, Rauke, Ruke, Rukola, Senfrauke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Oruga común, Roqueta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Eruca sativa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ERUCA_SAT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MX/FR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TG/246/1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Marigold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Tagète, Oeillet d’Inde, Rose d’Inde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Studentenblume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sz w:val="16"/>
                <w:szCs w:val="16"/>
                <w:lang w:val="fr-CH" w:eastAsia="ja-JP"/>
              </w:rPr>
            </w:pPr>
            <w:r w:rsidRPr="001970B1">
              <w:rPr>
                <w:rFonts w:eastAsia="MS Mincho" w:cs="Arial"/>
                <w:sz w:val="16"/>
                <w:szCs w:val="16"/>
                <w:lang w:val="fr-CH" w:eastAsia="ja-JP"/>
              </w:rPr>
              <w:t>Clavel de las indias,  Clavelon, Cempoalxóchitl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Tagetes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TAGET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TG/247/1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Grain amaranth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Amarante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Amarant, Fuchsschwanz</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Amaranto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(Amaranthus L. excluding ornamental varieties)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AMARA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UA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TG/248/1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Common Millet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Millet commun, Panic millet, Panic faux millet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Rispenhirse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Mijo común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Panicum miliaceum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PANIC_MIL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 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TG/249/1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Coffee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Caféier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Kaffee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Cafeto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BD0970" w:rsidRDefault="002773C7" w:rsidP="002773C7">
            <w:pPr>
              <w:jc w:val="left"/>
              <w:rPr>
                <w:rFonts w:eastAsia="MS Mincho" w:cs="Arial"/>
                <w:sz w:val="16"/>
                <w:szCs w:val="16"/>
                <w:lang w:val="es-ES" w:eastAsia="ja-JP"/>
              </w:rPr>
            </w:pPr>
            <w:r w:rsidRPr="00BD0970">
              <w:rPr>
                <w:rFonts w:eastAsia="MS Mincho" w:cs="Arial"/>
                <w:sz w:val="16"/>
                <w:szCs w:val="16"/>
                <w:lang w:val="es-ES" w:eastAsia="ja-JP"/>
              </w:rPr>
              <w:t>Coffea arabica L.; C. canephora Pierre ex A. Froehner;  C. arabica × C. canephora hybrids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COFFE_ARA; COFFE_CAN; COFFE_ACA</w:t>
            </w:r>
          </w:p>
        </w:tc>
      </w:tr>
      <w:tr w:rsidR="002773C7" w:rsidRPr="00DB7C7F"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TG/250/1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Yam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Igname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Yamswurzel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Ñame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es-ES" w:eastAsia="ja-JP"/>
              </w:rPr>
            </w:pPr>
            <w:r w:rsidRPr="002773C7">
              <w:rPr>
                <w:rFonts w:eastAsia="MS Mincho" w:cs="Arial"/>
                <w:sz w:val="16"/>
                <w:szCs w:val="16"/>
                <w:lang w:val="es-ES" w:eastAsia="ja-JP"/>
              </w:rPr>
              <w:t>Dioscorea alata L.;  Dioscorea polystachya Turcz.;  Dioscorea japonica Thunb.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val="es-ES" w:eastAsia="ja-JP"/>
              </w:rPr>
            </w:pPr>
            <w:r w:rsidRPr="002773C7">
              <w:rPr>
                <w:rFonts w:eastAsia="MS Mincho" w:cs="Arial"/>
                <w:color w:val="000000" w:themeColor="text1"/>
                <w:sz w:val="16"/>
                <w:szCs w:val="16"/>
                <w:lang w:val="es-ES" w:eastAsia="ja-JP"/>
              </w:rPr>
              <w:t>DIOSC_ALA;  DIOSC_BAT;  DIOSC_JAP</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TG/251/1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Oleander, Rose Bay, Rose-laurel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Laurier rose, Oléandre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Oleander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BD0970" w:rsidRDefault="002773C7" w:rsidP="002773C7">
            <w:pPr>
              <w:jc w:val="left"/>
              <w:rPr>
                <w:rFonts w:eastAsia="MS Mincho" w:cs="Arial"/>
                <w:sz w:val="16"/>
                <w:szCs w:val="16"/>
                <w:lang w:val="es-ES" w:eastAsia="ja-JP"/>
              </w:rPr>
            </w:pPr>
            <w:r w:rsidRPr="00BD0970">
              <w:rPr>
                <w:rFonts w:eastAsia="MS Mincho" w:cs="Arial"/>
                <w:sz w:val="16"/>
                <w:szCs w:val="16"/>
                <w:lang w:val="es-ES" w:eastAsia="ja-JP"/>
              </w:rPr>
              <w:t>Adelfa, Baladre, Laurel Rosa, Pascua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sz w:val="16"/>
                <w:szCs w:val="16"/>
                <w:lang w:val="de-DE" w:eastAsia="ja-JP"/>
              </w:rPr>
            </w:pPr>
            <w:r w:rsidRPr="001970B1">
              <w:rPr>
                <w:rFonts w:eastAsia="MS Mincho" w:cs="Arial"/>
                <w:sz w:val="16"/>
                <w:szCs w:val="16"/>
                <w:lang w:val="de-DE" w:eastAsia="ja-JP"/>
              </w:rPr>
              <w:t>Nerium oleander L. (Nerium indicum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NERIU_OLE</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TG/252/1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Asparagus-bean, Pea-bean, Yard-long-bean, Chinese long-bean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Dolique asperge, Haricot asperge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Spargelbohne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es-ES" w:eastAsia="ja-JP"/>
              </w:rPr>
            </w:pPr>
            <w:r w:rsidRPr="002773C7">
              <w:rPr>
                <w:rFonts w:eastAsia="MS Mincho" w:cs="Arial"/>
                <w:sz w:val="16"/>
                <w:szCs w:val="16"/>
                <w:lang w:val="es-ES" w:eastAsia="ja-JP"/>
              </w:rPr>
              <w:t>Caupí, Judía espárrago, Judía de vaca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val="pt-BR" w:eastAsia="ja-JP"/>
              </w:rPr>
              <w:t xml:space="preserve">Vigna unguiculata (L.) Walp. subsp. sesquipedalis (L.) </w:t>
            </w:r>
            <w:r w:rsidRPr="002773C7">
              <w:rPr>
                <w:rFonts w:eastAsia="MS Mincho" w:cs="Arial"/>
                <w:sz w:val="16"/>
                <w:szCs w:val="16"/>
                <w:lang w:eastAsia="ja-JP"/>
              </w:rPr>
              <w:t>Verdc.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VIGNA_UNG_SES</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 / 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TG/253/1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Bird cherry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Merisier à grappes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Traubenkirsche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Cerezo de racimo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Prunus padus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PRUNU_PAD</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TG/254/1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Rubber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Hevea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Parakautschukbaum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Árbol del caucho, Hule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Hevea Aubl.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HEVEA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TG/255/1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Colocasia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Colocasia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Colocasia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Colocasia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BD0970" w:rsidRDefault="002773C7" w:rsidP="002773C7">
            <w:pPr>
              <w:jc w:val="left"/>
              <w:rPr>
                <w:rFonts w:eastAsia="MS Mincho" w:cs="Arial"/>
                <w:sz w:val="16"/>
                <w:szCs w:val="16"/>
                <w:lang w:val="es-ES" w:eastAsia="ja-JP"/>
              </w:rPr>
            </w:pPr>
            <w:r w:rsidRPr="00BD0970">
              <w:rPr>
                <w:rFonts w:eastAsia="MS Mincho" w:cs="Arial"/>
                <w:sz w:val="16"/>
                <w:szCs w:val="16"/>
                <w:lang w:val="es-ES" w:eastAsia="ja-JP"/>
              </w:rPr>
              <w:t>Colocasia esculenta (L.) Schott; Colocasia gigantea (Blume) Hook. 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COLOC_ESC;</w:t>
            </w:r>
            <w:r w:rsidRPr="002773C7">
              <w:rPr>
                <w:rFonts w:eastAsia="MS Mincho" w:cs="Arial"/>
                <w:color w:val="000000" w:themeColor="text1"/>
                <w:sz w:val="16"/>
                <w:szCs w:val="16"/>
                <w:lang w:eastAsia="ja-JP"/>
              </w:rPr>
              <w:br/>
              <w:t>COLOC_GIG</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TG/256/1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Granadilla, Passion fruit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Barbadine, Fruit de la passion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Passionsfrucht, Purpurgranadilla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Granadilla, Maracuyá</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Passiflora edulis Sims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PASSI_EDU</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TG/257/1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Fall Phlox, Fall Pink, Garden Phlox, Panicled Phlox, Perennial Phlox, Perennial Pink, Summer Phlox, Sweet William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Phlox paniculata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PHLOX_PAN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 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TG/258/1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Sweet Potato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Patate douce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Batate, Süßkartoffel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Camote, Batata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Ipomoea batatas (L.) Lam.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IPOMO_BAT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TG/259/2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Agaricus Mushroom, Button Mushroom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Agaric, Champignon de Paris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Champignon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Champiñón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Agaricus bisporus (Lange.) Sing.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AGARI</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TG/260/1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Pearl Millet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Pénicillaire, Mil à chandelle, Mil pénicillaire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Federborstengras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es-ES" w:eastAsia="ja-JP"/>
              </w:rPr>
            </w:pPr>
            <w:r w:rsidRPr="002773C7">
              <w:rPr>
                <w:rFonts w:eastAsia="MS Mincho" w:cs="Arial"/>
                <w:sz w:val="16"/>
                <w:szCs w:val="16"/>
                <w:lang w:val="es-ES" w:eastAsia="ja-JP"/>
              </w:rPr>
              <w:t xml:space="preserve"> Mijo Perla, Panizo de Daimiel, Panizo mamozo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Pennisetum glaucum (L.) R. Br., Pennisetum americanum (L.) Leeke, Pennisetum typhoides (Burm.f.) Stapf C.E. Hubb.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PENNI_GLA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TG/261/1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Gaura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Gaura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Prachtkerze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Gaura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Gaura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GAURA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IL/QZ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TG/262/1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Baby's Breath, Gyp, Gypsophila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Gypsophile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Gipskraut, Schleierkraut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Gipsófila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Gypsophila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GYPSO</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TG/263/1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Buddleia, Butterfly-bush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Buddleia, Arbre aux papillons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Buddleie, Schmetterlingsstrauch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Budleya, Mariposa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Buddleja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BUDDL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TG/264/2(proj.9)</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Papaya, Papaw</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Papayer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Melonenbaum, Papaya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Papayo, Lechosa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Carica papaya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CARIC_PAP</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TG/265/1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Fig</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Figuier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Echte Feige, Feige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Higuera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Ficus carica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FICUS_CAR</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TG/266/1 Rev.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African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Agapanthe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Agapanthe, Schmucklilie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Agapanto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Agapanthus L'Hér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AGAPA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AU/DK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TG/267/1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Bougainvillea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Bougainvillée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Bougainvillee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Buganvilla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Bougainvilllea Comm. Ex Juss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BOUGA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UA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TG/268/1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Garden Sorrel, Dock, Sorrel, Sour Dock</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Grande oseille, Oseille commune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Wiesensauerampfer, Großer Sauerampfer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Acedera común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Rumex acetosa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RUMEX_ATS</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TG/269/1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Vriesea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Vriesea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Vriesea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Vriesea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Vriesea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VRIES</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TG/270/1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Cacao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Cacaoyer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Kakao</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Cacao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Theobroma cacao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THEOB_CAC</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TG/271/1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Dragon Fruit, Strawberry pear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 xml:space="preserve">Pitahaya, Fruit du dragon, Œil de dragon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Pitahaya, Drachen-Frucht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Pitahaya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Hylocereus undatus (Haw.) Britton et Rose</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HYLOC_UND</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TG/272/1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Bluewings, Torenia, Wishbone-flower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Torenia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Torenie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Legazpia blanco, Torenia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Torenia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TOREN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TG/273/1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Acerola, Barbados-Cherry, West Indian-Cherry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cerise de Cayenne, cerisier de Barbade, cerisier des Antilles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Barbadoskirsche, Westindische Kirsche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Acerola, Someruco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Malpighia emarginata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MALPI_EMA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TG/274/1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Rose-of-Sharon, shrub-althaea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Hibiscus de Syrie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Hibiskus, Echter Roseneibisch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Alteia-Arbustiva, Hibisco Colunar, Hibisco da Siria, Rosa de Sharao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Hibiscus syriacus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HIBIS_SYR</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CN</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TG/275/1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Camellia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Camélia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Kamelie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Camelia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Camellia L. (excluding Camellia sinensis L. O.Kuntze)</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CMLIA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TG/276/1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Hemp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Chanvre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Hanf</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Cáñamo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Cannabis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CANNB_SAT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TG/277/1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Blue Honeysuckle, Bush Honeysuckle; Honeyberry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Blaue Honigbeere;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6C724F" w:rsidRDefault="002773C7" w:rsidP="002773C7">
            <w:pPr>
              <w:jc w:val="left"/>
              <w:rPr>
                <w:rFonts w:eastAsia="MS Mincho" w:cs="Arial"/>
                <w:sz w:val="16"/>
                <w:szCs w:val="16"/>
                <w:lang w:val="es-ES" w:eastAsia="ja-JP"/>
              </w:rPr>
            </w:pPr>
            <w:r w:rsidRPr="006C724F">
              <w:rPr>
                <w:rFonts w:eastAsia="MS Mincho" w:cs="Arial"/>
                <w:sz w:val="16"/>
                <w:szCs w:val="16"/>
                <w:lang w:val="es-ES" w:eastAsia="ja-JP"/>
              </w:rPr>
              <w:t>Lonicera caerulea var. edulis Turcz. ex Freyn; Lonicera caerulea var. kamtschatica Sevast.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LONIC_CAE_EDU; LONIC_CAE_KAM</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TG/278/1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Buckwheat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Blé noir, Sarrasin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Buchweizen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Alforfón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Fagopyrum esculentum Moench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FAGOP_ESC</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TG/279/1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Canna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Balisier, Canna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Blumenrohr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Platanillo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Canna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CANNA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TG/280/1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Heuchera, Coral Flower; Heucherella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Heuchera;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Purpurglöckchen;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Heuchera L.</w:t>
            </w:r>
            <w:proofErr w:type="gramStart"/>
            <w:r w:rsidRPr="002773C7">
              <w:rPr>
                <w:rFonts w:eastAsia="MS Mincho" w:cs="Arial"/>
                <w:sz w:val="16"/>
                <w:szCs w:val="16"/>
                <w:lang w:eastAsia="ja-JP"/>
              </w:rPr>
              <w:t>;  ×</w:t>
            </w:r>
            <w:proofErr w:type="gramEnd"/>
            <w:r w:rsidRPr="002773C7">
              <w:rPr>
                <w:rFonts w:eastAsia="MS Mincho" w:cs="Arial"/>
                <w:sz w:val="16"/>
                <w:szCs w:val="16"/>
                <w:lang w:eastAsia="ja-JP"/>
              </w:rPr>
              <w:t>Heucherella Wehrh.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HEUCH;  HEUCL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GB/PL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 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TG/281/1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Echinacea, Cone 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Échinacée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Igelkopf</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Echinacea Moench.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ECNCE</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TG/282/1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Shiitake, Oak Muschroom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Shiitake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Pasaniapilz</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Shiitake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Lentinula edodes (Berk.) Pegler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LENTI_EDO</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TG/283/1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Oncidium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Oncidium, Orchidée danseuse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Oncidium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Oncidium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Oncidium Sw.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ONCID</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TG/284/1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Pomegranate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Grenadier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Granatapfel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Granado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Punica granatum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PUNIC_GRA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TG/285/1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Coriander, Cilantro, Collender, Chinese Parsley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Coriandre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Koriander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Coriandro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Coriandrum sativum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CORIA_SAT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TG/286/1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Hebe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Veronique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Strauchveronika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Verónica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Hebe Comm. ex Juss.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HEBEE</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TG/287/1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Lomandra, Mat Rush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Lomandra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Lomandra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Lomandra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Lomandra Labill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LOMAN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TG/288/1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Flax-lily, Dianella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Dianella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Flachslilie, Dianella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Dianella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Dianella Lam. ex Juss.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DIANE</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CN</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TG/289/1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Foxtail Millet, Italian Millet, Hungary Millet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Millet d’Italie, Millet des oiseaux, Setaire d’Italie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Italienhirse, Kolbenhirse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BD0970" w:rsidRDefault="002773C7" w:rsidP="002773C7">
            <w:pPr>
              <w:jc w:val="left"/>
              <w:rPr>
                <w:rFonts w:eastAsia="MS Mincho" w:cs="Arial"/>
                <w:sz w:val="16"/>
                <w:szCs w:val="16"/>
                <w:lang w:val="es-ES" w:eastAsia="ja-JP"/>
              </w:rPr>
            </w:pPr>
            <w:r w:rsidRPr="00BD0970">
              <w:rPr>
                <w:rFonts w:eastAsia="MS Mincho" w:cs="Arial"/>
                <w:sz w:val="16"/>
                <w:szCs w:val="16"/>
                <w:lang w:val="es-ES" w:eastAsia="ja-JP"/>
              </w:rPr>
              <w:t>Dana, Mijo de cola de zorro, Mijo de Hungria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BD0970" w:rsidRDefault="002773C7" w:rsidP="002773C7">
            <w:pPr>
              <w:jc w:val="left"/>
              <w:rPr>
                <w:rFonts w:eastAsia="MS Mincho" w:cs="Arial"/>
                <w:sz w:val="16"/>
                <w:szCs w:val="16"/>
                <w:lang w:val="es-ES" w:eastAsia="ja-JP"/>
              </w:rPr>
            </w:pPr>
            <w:r w:rsidRPr="00BD0970">
              <w:rPr>
                <w:rFonts w:eastAsia="MS Mincho" w:cs="Arial"/>
                <w:sz w:val="16"/>
                <w:szCs w:val="16"/>
                <w:lang w:val="es-ES" w:eastAsia="ja-JP"/>
              </w:rPr>
              <w:t>Setaria italica L., Setaria italica (L.) P.Beauv.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SETAR_ITA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TG/290/1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Kumquat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Kumquat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Kumquat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Kumquat</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Fortunella Swingle</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FORTU</w:t>
            </w:r>
          </w:p>
        </w:tc>
      </w:tr>
      <w:tr w:rsidR="002773C7" w:rsidRPr="00042494"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TG/291/1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Oyster Mushroom; Eringi, King Oyster Mushroom; Lung Oyster Mushroom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Pleurote en coquille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Austernseitling, Drehling; Kräuterseitling</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BD0970" w:rsidRDefault="002773C7" w:rsidP="002773C7">
            <w:pPr>
              <w:jc w:val="left"/>
              <w:rPr>
                <w:rFonts w:eastAsia="MS Mincho" w:cs="Arial"/>
                <w:sz w:val="16"/>
                <w:szCs w:val="16"/>
                <w:lang w:val="es-ES" w:eastAsia="ja-JP"/>
              </w:rPr>
            </w:pPr>
            <w:r w:rsidRPr="00BD0970">
              <w:rPr>
                <w:rFonts w:eastAsia="MS Mincho" w:cs="Arial"/>
                <w:sz w:val="16"/>
                <w:szCs w:val="16"/>
                <w:lang w:val="es-ES" w:eastAsia="ja-JP"/>
              </w:rPr>
              <w:t>Girgola, Seta de ostra, Champiñon ostra; Seta de cardo; Pleuroto pulmonado, Pleuroto de verano</w:t>
            </w:r>
            <w:r w:rsidRPr="00BD0970">
              <w:rPr>
                <w:rFonts w:eastAsia="MS Mincho" w:cs="Arial"/>
                <w:sz w:val="16"/>
                <w:szCs w:val="16"/>
                <w:lang w:val="es-ES" w:eastAsia="ja-JP"/>
              </w:rPr>
              <w:br/>
              <w:t xml:space="preserv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es-ES" w:eastAsia="ja-JP"/>
              </w:rPr>
            </w:pPr>
            <w:r w:rsidRPr="00042494">
              <w:rPr>
                <w:rFonts w:eastAsia="MS Mincho" w:cs="Arial"/>
                <w:sz w:val="16"/>
                <w:szCs w:val="16"/>
                <w:lang w:val="es-ES" w:eastAsia="ja-JP"/>
              </w:rPr>
              <w:t xml:space="preserve">Pleurotus ostreatus (Jacq.) P. Kumm.; Pleurotus eryngii (DC.) </w:t>
            </w:r>
            <w:r w:rsidRPr="002773C7">
              <w:rPr>
                <w:rFonts w:eastAsia="MS Mincho" w:cs="Arial"/>
                <w:sz w:val="16"/>
                <w:szCs w:val="16"/>
                <w:lang w:val="es-ES" w:eastAsia="ja-JP"/>
              </w:rPr>
              <w:t>Quél.; Pleurotus pulmonarius (Fr.) Quél.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E269E2" w:rsidP="002773C7">
            <w:pPr>
              <w:jc w:val="left"/>
              <w:rPr>
                <w:rFonts w:eastAsia="MS Mincho" w:cs="Arial"/>
                <w:color w:val="000000" w:themeColor="text1"/>
                <w:sz w:val="16"/>
                <w:szCs w:val="16"/>
                <w:lang w:val="fr-CH" w:eastAsia="ja-JP"/>
              </w:rPr>
            </w:pPr>
            <w:hyperlink r:id="rId19" w:history="1">
              <w:r w:rsidR="002773C7" w:rsidRPr="00836C65">
                <w:rPr>
                  <w:rStyle w:val="Hyperlink"/>
                  <w:rFonts w:eastAsia="MS Mincho" w:cs="Arial"/>
                  <w:sz w:val="16"/>
                  <w:szCs w:val="16"/>
                  <w:lang w:val="fr-CH" w:eastAsia="ja-JP"/>
                </w:rPr>
                <w:t>PLEUR_OST; PLEUR_ERY; PLEUR_PUL</w:t>
              </w:r>
            </w:hyperlink>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IL/KR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TG/292/1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Sesame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Sésame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Sesam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Sésamo, Ajonjolí</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Sesamum indicum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SESAM_IND</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TG/293/1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Lobelia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Lobélie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Lobelie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Lobelia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Lobelia alsinoides Lam.;  Lobelia erinus L.;  Lobelia valida L. Bolus;  Hybrids between Lobelia erinus and Lobelia alsinoides;  Hybrids between Lobelia erinus and Lobelia valida</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LOBEL_ERI</w:t>
            </w:r>
          </w:p>
        </w:tc>
      </w:tr>
      <w:tr w:rsidR="002773C7" w:rsidRPr="00042494"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TC/54</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TG/294/1 Corr. Rev.3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Porte-greffe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Solanum habrochaites S. Knapp &amp; D.M. Spooner; Solanum lycopersicum L. x Solanum habrochaites S. Knapp &amp; D.M. Spooner; Solanum lycopersicum L. x Solanum peruvianum (L.) Mill.; Solanum lycopersicum L. x Solanum cheesmaniae (L. Ridley) Fosberg; Solanum pimpinellifolium L. x Solanum habrochaites S. Knapp &amp; D.M. Spooner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val="es-ES" w:eastAsia="ja-JP"/>
              </w:rPr>
            </w:pPr>
            <w:r w:rsidRPr="002773C7">
              <w:rPr>
                <w:rFonts w:eastAsia="MS Mincho" w:cs="Arial"/>
                <w:color w:val="000000" w:themeColor="text1"/>
                <w:sz w:val="16"/>
                <w:szCs w:val="16"/>
                <w:lang w:val="es-ES" w:eastAsia="ja-JP"/>
              </w:rPr>
              <w:t>SOLAN HAB; SOLAN_LHA, SOLAN_LPE; SOLAN_LCH; SOLAN_PHA</w:t>
            </w:r>
          </w:p>
        </w:tc>
      </w:tr>
      <w:tr w:rsidR="002773C7" w:rsidRPr="00042494"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TG/294/1 Corr. Rev.4 (partial revision)</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Porte-greffe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Solanum habrochaites S. Knapp &amp; D.M. Spooner; Solanum lycopersicum L. x Solanum habrochaites S. Knapp &amp; D.M. Spooner; Solanum lycopersicum L. x Solanum peruvianum (L.) Mill.; Solanum lycopersicum L. x Solanum cheesmaniae (L. Ridley) Fosberg; Solanum pimpinellifolium L. x Solanum habrochaites S. Knapp &amp; D.M. Spooner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val="es-ES" w:eastAsia="ja-JP"/>
              </w:rPr>
            </w:pPr>
            <w:r w:rsidRPr="002773C7">
              <w:rPr>
                <w:rFonts w:eastAsia="MS Mincho" w:cs="Arial"/>
                <w:color w:val="000000" w:themeColor="text1"/>
                <w:sz w:val="16"/>
                <w:szCs w:val="16"/>
                <w:lang w:val="es-ES" w:eastAsia="ja-JP"/>
              </w:rPr>
              <w:t>SOLAN HAB; SOLAN_LHA, SOLAN_LPE; SOLAN_LCH; SOLAN_PHA</w:t>
            </w:r>
          </w:p>
        </w:tc>
      </w:tr>
      <w:tr w:rsidR="002773C7" w:rsidRPr="009D4EDD"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TG/294/1 Corr. Rev.2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Porte-greffe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Solanum habrochaites S. Knapp &amp; D.M. Spooner; Solanum lycopersicum L. x Solanum habrochaites S. Knapp &amp; D.M. Spooner; Solanum lycopersicum L. x Solanum peruvianum (L.) Mill.; Solanum lycopersicum L. x Solanum cheesmaniae (L. Ridley) Fosberg; Solanum pimpinellifolium L. x Solanum habrochaites S. Knapp &amp; D.M. Spooner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color w:val="000000" w:themeColor="text1"/>
                <w:sz w:val="16"/>
                <w:szCs w:val="16"/>
                <w:lang w:val="fr-CH" w:eastAsia="ja-JP"/>
              </w:rPr>
            </w:pPr>
            <w:r w:rsidRPr="001970B1">
              <w:rPr>
                <w:rFonts w:eastAsia="MS Mincho" w:cs="Arial"/>
                <w:color w:val="000000" w:themeColor="text1"/>
                <w:sz w:val="16"/>
                <w:szCs w:val="16"/>
                <w:lang w:val="fr-CH" w:eastAsia="ja-JP"/>
              </w:rPr>
              <w:t>SOLAN_LHA, SOLAN_LPE; SOLAN_LCH; SOLAN_PHA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TG/295/1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Pineapple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Ananas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Ananas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Piña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Ananas comosus (L.) Merr.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ANANA_COM</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CN</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TG/297/1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Tree peony, Yellow Tree Peony; Moutan Peony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Pivoine arbustive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sz w:val="16"/>
                <w:szCs w:val="16"/>
                <w:lang w:val="de-DE" w:eastAsia="ja-JP"/>
              </w:rPr>
            </w:pPr>
            <w:r w:rsidRPr="001970B1">
              <w:rPr>
                <w:rFonts w:eastAsia="MS Mincho" w:cs="Arial"/>
                <w:sz w:val="16"/>
                <w:szCs w:val="16"/>
                <w:lang w:val="de-DE" w:eastAsia="ja-JP"/>
              </w:rPr>
              <w:t>Delavays Strauch-pfingstrose, Gelbe Pfingstrose; Gefleckte Strauch-pfingstrose; Strauchpäonie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Paeonia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Paeonia delavayi Franch.; Paeonia jishanensis T. Hong &amp; W. Z. Zhao; Paeonia ludlowii (Stern &amp; Taylor) D. Y. Hong; Paeonia ostii T. Hong &amp; J. X. Zhang; Paeonia qiui Y. L. Pei &amp; D. Y. Hong; Paeonia rockii (S. G. Haw &amp; Lauener) T. Hong &amp; J. J. Li ex D. Y. Hong; Paeonia suffruticosa Andrews, Paeonia moutan Sims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PAEON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TG/298/1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Brazilian-jasmine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Dipladénia, Mandevilla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Brasilijasmin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Mandevilla sanderi (Hemsl.) Woodson; Mandevilla xamabilis (Backh. &amp; Backh. f.) Dress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MANDE_SAN; MANDE_AMA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TG/299/1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Funkia, Hosta, Plantain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Funkia, Hémérocalle du Japon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Funkie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Hosta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Hosta Tratt.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HOSTA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TG/300/1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Rhodesgrass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Herbe de Rhodes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Rhodesgras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sz w:val="16"/>
                <w:szCs w:val="16"/>
                <w:lang w:val="fr-CH" w:eastAsia="ja-JP"/>
              </w:rPr>
            </w:pPr>
            <w:r w:rsidRPr="001970B1">
              <w:rPr>
                <w:rFonts w:eastAsia="MS Mincho" w:cs="Arial"/>
                <w:sz w:val="16"/>
                <w:szCs w:val="16"/>
                <w:lang w:val="fr-CH" w:eastAsia="ja-JP"/>
              </w:rPr>
              <w:t>Grama de Rhodes, Hierba de Rhodes, Pasto de Rhodes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Chloris gayana Kunth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CHLRS_GAY</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CN</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TG/301/1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Lilac</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Lilas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Flieder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Lila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Syringa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SYRIN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CN</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TG/302/1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Litchi, Lychee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Litchi</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Litschi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Litchi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Litchi chinensis Sonn.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LITCH_CHI</w:t>
            </w:r>
          </w:p>
        </w:tc>
      </w:tr>
      <w:tr w:rsidR="002773C7" w:rsidRPr="00042494"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TG/303/1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Vanilla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Vanillier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Vanille-Pflanze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Vainilla, Xanath</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Vanilla planifolia Jacks.</w:t>
            </w:r>
            <w:proofErr w:type="gramStart"/>
            <w:r w:rsidRPr="002773C7">
              <w:rPr>
                <w:rFonts w:eastAsia="MS Mincho" w:cs="Arial"/>
                <w:sz w:val="16"/>
                <w:szCs w:val="16"/>
                <w:lang w:eastAsia="ja-JP"/>
              </w:rPr>
              <w:t xml:space="preserve">;  </w:t>
            </w:r>
            <w:proofErr w:type="gramEnd"/>
            <w:r w:rsidRPr="002773C7">
              <w:rPr>
                <w:rFonts w:eastAsia="MS Mincho" w:cs="Arial"/>
                <w:sz w:val="16"/>
                <w:szCs w:val="16"/>
                <w:lang w:eastAsia="ja-JP"/>
              </w:rPr>
              <w:br/>
              <w:t xml:space="preserve">Vanilla planifolia Jacks. </w:t>
            </w:r>
            <w:proofErr w:type="gramStart"/>
            <w:r w:rsidRPr="002773C7">
              <w:rPr>
                <w:rFonts w:eastAsia="MS Mincho" w:cs="Arial"/>
                <w:sz w:val="16"/>
                <w:szCs w:val="16"/>
                <w:lang w:eastAsia="ja-JP"/>
              </w:rPr>
              <w:t>x</w:t>
            </w:r>
            <w:proofErr w:type="gramEnd"/>
            <w:r w:rsidRPr="002773C7">
              <w:rPr>
                <w:rFonts w:eastAsia="MS Mincho" w:cs="Arial"/>
                <w:sz w:val="16"/>
                <w:szCs w:val="16"/>
                <w:lang w:eastAsia="ja-JP"/>
              </w:rPr>
              <w:t xml:space="preserve"> Vanilla odorata;  </w:t>
            </w:r>
            <w:r w:rsidRPr="002773C7">
              <w:rPr>
                <w:rFonts w:eastAsia="MS Mincho" w:cs="Arial"/>
                <w:sz w:val="16"/>
                <w:szCs w:val="16"/>
                <w:lang w:eastAsia="ja-JP"/>
              </w:rPr>
              <w:br/>
              <w:t xml:space="preserve">Vanilla planifolia Jacks. </w:t>
            </w:r>
            <w:proofErr w:type="gramStart"/>
            <w:r w:rsidRPr="002773C7">
              <w:rPr>
                <w:rFonts w:eastAsia="MS Mincho" w:cs="Arial"/>
                <w:sz w:val="16"/>
                <w:szCs w:val="16"/>
                <w:lang w:eastAsia="ja-JP"/>
              </w:rPr>
              <w:t>x</w:t>
            </w:r>
            <w:proofErr w:type="gramEnd"/>
            <w:r w:rsidRPr="002773C7">
              <w:rPr>
                <w:rFonts w:eastAsia="MS Mincho" w:cs="Arial"/>
                <w:sz w:val="16"/>
                <w:szCs w:val="16"/>
                <w:lang w:eastAsia="ja-JP"/>
              </w:rPr>
              <w:t xml:space="preserve"> Vanilla bahiana;  </w:t>
            </w:r>
            <w:r w:rsidRPr="002773C7">
              <w:rPr>
                <w:rFonts w:eastAsia="MS Mincho" w:cs="Arial"/>
                <w:sz w:val="16"/>
                <w:szCs w:val="16"/>
                <w:lang w:eastAsia="ja-JP"/>
              </w:rPr>
              <w:br/>
              <w:t xml:space="preserve">Vanilla planifolia Jacks. </w:t>
            </w:r>
            <w:proofErr w:type="gramStart"/>
            <w:r w:rsidRPr="002773C7">
              <w:rPr>
                <w:rFonts w:eastAsia="MS Mincho" w:cs="Arial"/>
                <w:sz w:val="16"/>
                <w:szCs w:val="16"/>
                <w:lang w:eastAsia="ja-JP"/>
              </w:rPr>
              <w:t>x</w:t>
            </w:r>
            <w:proofErr w:type="gramEnd"/>
            <w:r w:rsidRPr="002773C7">
              <w:rPr>
                <w:rFonts w:eastAsia="MS Mincho" w:cs="Arial"/>
                <w:sz w:val="16"/>
                <w:szCs w:val="16"/>
                <w:lang w:eastAsia="ja-JP"/>
              </w:rPr>
              <w:t xml:space="preserve"> Vanilla pompona; </w:t>
            </w:r>
            <w:r w:rsidRPr="002773C7">
              <w:rPr>
                <w:rFonts w:eastAsia="MS Mincho" w:cs="Arial"/>
                <w:sz w:val="16"/>
                <w:szCs w:val="16"/>
                <w:lang w:eastAsia="ja-JP"/>
              </w:rPr>
              <w:br/>
              <w:t xml:space="preserve">Vanilla planifolia Jacks. </w:t>
            </w:r>
            <w:proofErr w:type="gramStart"/>
            <w:r w:rsidRPr="002773C7">
              <w:rPr>
                <w:rFonts w:eastAsia="MS Mincho" w:cs="Arial"/>
                <w:sz w:val="16"/>
                <w:szCs w:val="16"/>
                <w:lang w:eastAsia="ja-JP"/>
              </w:rPr>
              <w:t>x</w:t>
            </w:r>
            <w:proofErr w:type="gramEnd"/>
            <w:r w:rsidRPr="002773C7">
              <w:rPr>
                <w:rFonts w:eastAsia="MS Mincho" w:cs="Arial"/>
                <w:sz w:val="16"/>
                <w:szCs w:val="16"/>
                <w:lang w:eastAsia="ja-JP"/>
              </w:rPr>
              <w:t xml:space="preserve"> Vanilla phaeantha;  </w:t>
            </w:r>
            <w:r w:rsidRPr="002773C7">
              <w:rPr>
                <w:rFonts w:eastAsia="MS Mincho" w:cs="Arial"/>
                <w:sz w:val="16"/>
                <w:szCs w:val="16"/>
                <w:lang w:eastAsia="ja-JP"/>
              </w:rPr>
              <w:br/>
              <w:t>Vanilla planifolia Jacks. x Vanilla tahitensis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BD0970" w:rsidRDefault="002773C7" w:rsidP="002773C7">
            <w:pPr>
              <w:jc w:val="left"/>
              <w:rPr>
                <w:rFonts w:eastAsia="MS Mincho" w:cs="Arial"/>
                <w:color w:val="000000" w:themeColor="text1"/>
                <w:sz w:val="16"/>
                <w:szCs w:val="16"/>
                <w:lang w:val="es-ES" w:eastAsia="ja-JP"/>
              </w:rPr>
            </w:pPr>
            <w:r w:rsidRPr="00BD0970">
              <w:rPr>
                <w:rFonts w:eastAsia="MS Mincho" w:cs="Arial"/>
                <w:color w:val="000000" w:themeColor="text1"/>
                <w:sz w:val="16"/>
                <w:szCs w:val="16"/>
                <w:lang w:val="es-ES" w:eastAsia="ja-JP"/>
              </w:rPr>
              <w:t>VANIL_PLA;  VANIL_POD; VANIL_PBA;  VANIL_PPO;  VANIL_PPH;  VANIL_PTA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TG/304/1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Cosmos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Cosmos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Kosmee, Schmuckkörbchen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Cosmos, Mirasol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Cosmos Cav.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COSMO</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TG/305/1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Campanula, Bell 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Campanule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Glockenblume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Campánula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Campanula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CAMPA</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NZ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TG/306/1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Feijoa, Pineapple Guava, Guavasteen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Feijoa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Feijoa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Feijoa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Acca sellowiana (Berg) Burret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ACCAA_SEL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TG/307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China Aster, Annual Aster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Aster; Aster de Chine; Reine-marguerite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Sommeraster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Aster de China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Callistephus chinensis (L.) Nees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E269E2" w:rsidP="002773C7">
            <w:pPr>
              <w:jc w:val="left"/>
              <w:rPr>
                <w:rFonts w:eastAsia="MS Mincho" w:cs="Arial"/>
                <w:color w:val="000000" w:themeColor="text1"/>
                <w:sz w:val="16"/>
                <w:szCs w:val="16"/>
                <w:lang w:eastAsia="ja-JP"/>
              </w:rPr>
            </w:pPr>
            <w:hyperlink r:id="rId20" w:history="1">
              <w:r w:rsidR="002773C7" w:rsidRPr="002773C7">
                <w:rPr>
                  <w:rStyle w:val="Hyperlink"/>
                  <w:rFonts w:eastAsia="MS Mincho" w:cs="Arial"/>
                  <w:sz w:val="16"/>
                  <w:szCs w:val="16"/>
                  <w:lang w:eastAsia="ja-JP"/>
                </w:rPr>
                <w:t>CALSP_CHI</w:t>
              </w:r>
            </w:hyperlink>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TG/308/1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Pecan Nut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Noix de pécan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Pekan, Pekannuß</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es-ES" w:eastAsia="ja-JP"/>
              </w:rPr>
            </w:pPr>
            <w:r w:rsidRPr="002773C7">
              <w:rPr>
                <w:rFonts w:eastAsia="MS Mincho" w:cs="Arial"/>
                <w:sz w:val="16"/>
                <w:szCs w:val="16"/>
                <w:lang w:val="es-ES" w:eastAsia="ja-JP"/>
              </w:rPr>
              <w:t>Nuez pecán, Pecan, Nogal pecanero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sz w:val="16"/>
                <w:szCs w:val="16"/>
                <w:lang w:val="de-DE" w:eastAsia="ja-JP"/>
              </w:rPr>
            </w:pPr>
            <w:r w:rsidRPr="001970B1">
              <w:rPr>
                <w:rFonts w:eastAsia="MS Mincho" w:cs="Arial"/>
                <w:sz w:val="16"/>
                <w:szCs w:val="16"/>
                <w:lang w:val="de-DE" w:eastAsia="ja-JP"/>
              </w:rPr>
              <w:t>Carya illinoinensis (Wangenh.) K. Koch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CARYA_ILL</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TG/309/1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Adlay, Coix</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Coix, Larme de Job</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Coix, Tränengrass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Coix, Lágrimas de David o de Job</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val="fr-CH" w:eastAsia="ja-JP"/>
              </w:rPr>
              <w:t xml:space="preserve">Coix lacryma-jobi L. var. ma-yuen (Rom. </w:t>
            </w:r>
            <w:r w:rsidRPr="002773C7">
              <w:rPr>
                <w:rFonts w:eastAsia="MS Mincho" w:cs="Arial"/>
                <w:sz w:val="16"/>
                <w:szCs w:val="16"/>
                <w:lang w:eastAsia="ja-JP"/>
              </w:rPr>
              <w:t>Caill.) Stapf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COIXX_MAY</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TG/310/1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Aloe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Aloès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Aloe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Aloe, Sabila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Aloe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ALOEE</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TG/311/1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BD0970" w:rsidRDefault="002773C7" w:rsidP="002773C7">
            <w:pPr>
              <w:jc w:val="left"/>
              <w:rPr>
                <w:rFonts w:eastAsia="MS Mincho" w:cs="Arial"/>
                <w:sz w:val="16"/>
                <w:szCs w:val="16"/>
                <w:lang w:val="es-ES" w:eastAsia="ja-JP"/>
              </w:rPr>
            </w:pPr>
            <w:r w:rsidRPr="00BD0970">
              <w:rPr>
                <w:rFonts w:eastAsia="MS Mincho" w:cs="Arial"/>
                <w:sz w:val="16"/>
                <w:szCs w:val="16"/>
                <w:lang w:val="es-ES" w:eastAsia="ja-JP"/>
              </w:rPr>
              <w:t>Cucurbita maxima X Cucurbita moschata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BD0970" w:rsidRDefault="002773C7" w:rsidP="002773C7">
            <w:pPr>
              <w:jc w:val="left"/>
              <w:rPr>
                <w:rFonts w:eastAsia="MS Mincho" w:cs="Arial"/>
                <w:sz w:val="16"/>
                <w:szCs w:val="16"/>
                <w:lang w:val="es-ES" w:eastAsia="ja-JP"/>
              </w:rPr>
            </w:pPr>
            <w:r w:rsidRPr="00BD0970">
              <w:rPr>
                <w:rFonts w:eastAsia="MS Mincho" w:cs="Arial"/>
                <w:sz w:val="16"/>
                <w:szCs w:val="16"/>
                <w:lang w:val="es-ES" w:eastAsia="ja-JP"/>
              </w:rPr>
              <w:t>Cucurbita maxima X Cucurbita moschata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BD0970" w:rsidRDefault="002773C7" w:rsidP="002773C7">
            <w:pPr>
              <w:jc w:val="left"/>
              <w:rPr>
                <w:rFonts w:eastAsia="MS Mincho" w:cs="Arial"/>
                <w:sz w:val="16"/>
                <w:szCs w:val="16"/>
                <w:lang w:val="es-ES" w:eastAsia="ja-JP"/>
              </w:rPr>
            </w:pPr>
            <w:r w:rsidRPr="00BD0970">
              <w:rPr>
                <w:rFonts w:eastAsia="MS Mincho" w:cs="Arial"/>
                <w:sz w:val="16"/>
                <w:szCs w:val="16"/>
                <w:lang w:val="es-ES" w:eastAsia="ja-JP"/>
              </w:rPr>
              <w:t>Cucurbita maxima X Cucurbita moschata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BD0970" w:rsidRDefault="002773C7" w:rsidP="002773C7">
            <w:pPr>
              <w:jc w:val="left"/>
              <w:rPr>
                <w:rFonts w:eastAsia="MS Mincho" w:cs="Arial"/>
                <w:sz w:val="16"/>
                <w:szCs w:val="16"/>
                <w:lang w:val="es-ES" w:eastAsia="ja-JP"/>
              </w:rPr>
            </w:pPr>
            <w:r w:rsidRPr="00BD0970">
              <w:rPr>
                <w:rFonts w:eastAsia="MS Mincho" w:cs="Arial"/>
                <w:sz w:val="16"/>
                <w:szCs w:val="16"/>
                <w:lang w:val="es-ES" w:eastAsia="ja-JP"/>
              </w:rPr>
              <w:t>Cucurbita maxima X Cucurbita moschata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BD0970" w:rsidRDefault="002773C7" w:rsidP="002773C7">
            <w:pPr>
              <w:jc w:val="left"/>
              <w:rPr>
                <w:rFonts w:eastAsia="MS Mincho" w:cs="Arial"/>
                <w:sz w:val="16"/>
                <w:szCs w:val="16"/>
                <w:lang w:val="es-ES" w:eastAsia="ja-JP"/>
              </w:rPr>
            </w:pPr>
            <w:r w:rsidRPr="00BD0970">
              <w:rPr>
                <w:rFonts w:eastAsia="MS Mincho" w:cs="Arial"/>
                <w:sz w:val="16"/>
                <w:szCs w:val="16"/>
                <w:lang w:val="es-ES" w:eastAsia="ja-JP"/>
              </w:rPr>
              <w:t>Cucurbita maxima Duch. x Cucurbita moschata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E269E2" w:rsidP="002773C7">
            <w:pPr>
              <w:jc w:val="left"/>
              <w:rPr>
                <w:rFonts w:eastAsia="MS Mincho" w:cs="Arial"/>
                <w:color w:val="000000" w:themeColor="text1"/>
                <w:sz w:val="16"/>
                <w:szCs w:val="16"/>
                <w:lang w:eastAsia="ja-JP"/>
              </w:rPr>
            </w:pPr>
            <w:hyperlink r:id="rId21" w:history="1">
              <w:r w:rsidR="002773C7" w:rsidRPr="002773C7">
                <w:rPr>
                  <w:rStyle w:val="Hyperlink"/>
                  <w:rFonts w:eastAsia="MS Mincho" w:cs="Arial"/>
                  <w:sz w:val="16"/>
                  <w:szCs w:val="16"/>
                  <w:lang w:eastAsia="ja-JP"/>
                </w:rPr>
                <w:t>CUCUR_MMO</w:t>
              </w:r>
            </w:hyperlink>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TG/312/1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Adzuki Bean; Azuki Red Bean; Chinese Red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Haricot Adzuki</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Adzukibohne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Judía adzuki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Vigna angularis (Willd.) Ohwi &amp; H. Ohashi, Phaseolus angularis (Willd.) W. Wight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VIGNA_ANG</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TG/313/1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Bottle Gourd; Calabash; Calabash Gourd; White-flower Gourd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Calebassier; Gourde bouteille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Flaschenfrucht; Flaschenkürbis; Gewöhnlicher Flaschenkürbis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es-ES" w:eastAsia="ja-JP"/>
              </w:rPr>
            </w:pPr>
            <w:r w:rsidRPr="002773C7">
              <w:rPr>
                <w:rFonts w:eastAsia="MS Mincho" w:cs="Arial"/>
                <w:sz w:val="16"/>
                <w:szCs w:val="16"/>
                <w:lang w:val="es-ES" w:eastAsia="ja-JP"/>
              </w:rPr>
              <w:t>Acocote; Cajombre; Calabaza; Guiro amargo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Lagenaria siceraria (Molina) Standl.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E269E2" w:rsidP="002773C7">
            <w:pPr>
              <w:jc w:val="left"/>
              <w:rPr>
                <w:rFonts w:eastAsia="MS Mincho" w:cs="Arial"/>
                <w:color w:val="000000" w:themeColor="text1"/>
                <w:sz w:val="16"/>
                <w:szCs w:val="16"/>
                <w:lang w:eastAsia="ja-JP"/>
              </w:rPr>
            </w:pPr>
            <w:hyperlink r:id="rId22" w:history="1">
              <w:r w:rsidR="002773C7" w:rsidRPr="002773C7">
                <w:rPr>
                  <w:rStyle w:val="Hyperlink"/>
                  <w:rFonts w:eastAsia="MS Mincho" w:cs="Arial"/>
                  <w:sz w:val="16"/>
                  <w:szCs w:val="16"/>
                  <w:lang w:eastAsia="ja-JP"/>
                </w:rPr>
                <w:t>LAGEN_SIC</w:t>
              </w:r>
            </w:hyperlink>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2018</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TG/314/1 Rev.(proj.1)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Coconut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Cocotier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Kokosnuß</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Cocotero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Cocos nucifera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COCOS_NUC</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TG/314/1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Coconut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Cocotier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Kokosnuß</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Cocotero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Cocos nucifera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COCOS_NUC</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TG/315/1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Plectranthus, Spur 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Plectranthe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Harfenstrauch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Plectranthus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Plectranthus L’Hér. excluding P. scutellarioides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PLECT</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TG/316/1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Salvia, Sage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Sauge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Salbei, Salvie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Salvia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Salvia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SALVI</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TG/317/1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Cordyline, Cabbage Tree, Torquay Palm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Cordyline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Cordyline; Keulenbaum; Keulenlilie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Cordyline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Cordyline Comm. ex Juss. </w:t>
            </w:r>
            <w:proofErr w:type="gramStart"/>
            <w:r w:rsidRPr="002773C7">
              <w:rPr>
                <w:rFonts w:eastAsia="MS Mincho" w:cs="Arial"/>
                <w:sz w:val="16"/>
                <w:szCs w:val="16"/>
                <w:lang w:eastAsia="ja-JP"/>
              </w:rPr>
              <w:t>excluding</w:t>
            </w:r>
            <w:proofErr w:type="gramEnd"/>
            <w:r w:rsidRPr="002773C7">
              <w:rPr>
                <w:rFonts w:eastAsia="MS Mincho" w:cs="Arial"/>
                <w:sz w:val="16"/>
                <w:szCs w:val="16"/>
                <w:lang w:eastAsia="ja-JP"/>
              </w:rPr>
              <w:t xml:space="preserve"> C. brasiliensis Planch. </w:t>
            </w:r>
            <w:proofErr w:type="gramStart"/>
            <w:r w:rsidRPr="002773C7">
              <w:rPr>
                <w:rFonts w:eastAsia="MS Mincho" w:cs="Arial"/>
                <w:sz w:val="16"/>
                <w:szCs w:val="16"/>
                <w:lang w:eastAsia="ja-JP"/>
              </w:rPr>
              <w:t>and</w:t>
            </w:r>
            <w:proofErr w:type="gramEnd"/>
            <w:r w:rsidRPr="002773C7">
              <w:rPr>
                <w:rFonts w:eastAsia="MS Mincho" w:cs="Arial"/>
                <w:sz w:val="16"/>
                <w:szCs w:val="16"/>
                <w:lang w:eastAsia="ja-JP"/>
              </w:rPr>
              <w:t xml:space="preserve"> C. fruticosa (L.) A. Chev.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E269E2" w:rsidP="002773C7">
            <w:pPr>
              <w:jc w:val="left"/>
              <w:rPr>
                <w:rFonts w:eastAsia="MS Mincho" w:cs="Arial"/>
                <w:color w:val="000000" w:themeColor="text1"/>
                <w:sz w:val="16"/>
                <w:szCs w:val="16"/>
                <w:lang w:eastAsia="ja-JP"/>
              </w:rPr>
            </w:pPr>
            <w:hyperlink r:id="rId23" w:history="1">
              <w:r w:rsidR="002773C7" w:rsidRPr="002773C7">
                <w:rPr>
                  <w:rStyle w:val="Hyperlink"/>
                  <w:rFonts w:eastAsia="MS Mincho" w:cs="Arial"/>
                  <w:sz w:val="16"/>
                  <w:szCs w:val="16"/>
                  <w:lang w:eastAsia="ja-JP"/>
                </w:rPr>
                <w:t>CORDY</w:t>
              </w:r>
            </w:hyperlink>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TG/318/1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Avocado rootstocks; Coyo avocado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Avocatier (Porte-greffe)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Avocado; wilde Avocado</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BD0970" w:rsidRDefault="002773C7" w:rsidP="002773C7">
            <w:pPr>
              <w:jc w:val="left"/>
              <w:rPr>
                <w:rFonts w:eastAsia="MS Mincho" w:cs="Arial"/>
                <w:sz w:val="16"/>
                <w:szCs w:val="16"/>
                <w:lang w:val="es-ES" w:eastAsia="ja-JP"/>
              </w:rPr>
            </w:pPr>
            <w:r w:rsidRPr="00BD0970">
              <w:rPr>
                <w:rFonts w:eastAsia="MS Mincho" w:cs="Arial"/>
                <w:sz w:val="16"/>
                <w:szCs w:val="16"/>
                <w:lang w:val="es-ES" w:eastAsia="ja-JP"/>
              </w:rPr>
              <w:t>Aguacate, Palta; Chinini Coyó (Porta injerto)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Persea americana Mill.; Persea schiedeana Nees (Rootstock)</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PERSE_AME; PERSE_SCH</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TG/319/1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Scorpion Weed, California Bluebell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Phacélie à feuilles de tanaisie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Phazelie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Phazelia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Phacelia tanacetifolia Benth.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PHACE_TAN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TG/320/1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Abelia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Abelia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Abelia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Abelia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Abelia R. Br.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E269E2" w:rsidP="002773C7">
            <w:pPr>
              <w:jc w:val="left"/>
              <w:rPr>
                <w:rFonts w:eastAsia="MS Mincho" w:cs="Arial"/>
                <w:color w:val="000000" w:themeColor="text1"/>
                <w:sz w:val="16"/>
                <w:szCs w:val="16"/>
                <w:lang w:eastAsia="ja-JP"/>
              </w:rPr>
            </w:pPr>
            <w:hyperlink r:id="rId24" w:history="1">
              <w:r w:rsidR="002773C7" w:rsidRPr="002773C7">
                <w:rPr>
                  <w:rStyle w:val="Hyperlink"/>
                  <w:rFonts w:eastAsia="MS Mincho" w:cs="Arial"/>
                  <w:sz w:val="16"/>
                  <w:szCs w:val="16"/>
                  <w:lang w:eastAsia="ja-JP"/>
                </w:rPr>
                <w:t>ABELI</w:t>
              </w:r>
            </w:hyperlink>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KE/BR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 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TG/321/1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Cassava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Manioc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Maniok</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Mandioca, Yuca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Manihot esculenta Crantz</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MANIH_ESC</w:t>
            </w:r>
          </w:p>
        </w:tc>
      </w:tr>
      <w:tr w:rsidR="002773C7" w:rsidRPr="00042494"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TG/322/1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Bread Grass, Palisade Grass, Palisade Signal Grass, Signal Grass;  Basilisk Signal Grass, Signal Grass, Spreading Liverseed Grass, Surinam Grass; Creeping Signal Grass, Koronivia Grass; Congo Grass, Congo Signal Grass, Ruzi 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Koronivia;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Palisadengras; Surinamgras;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042494" w:rsidRDefault="002773C7" w:rsidP="002773C7">
            <w:pPr>
              <w:jc w:val="left"/>
              <w:rPr>
                <w:rFonts w:eastAsia="MS Mincho" w:cs="Arial"/>
                <w:sz w:val="16"/>
                <w:szCs w:val="16"/>
                <w:lang w:val="es-ES" w:eastAsia="ja-JP"/>
              </w:rPr>
            </w:pPr>
            <w:r w:rsidRPr="00042494">
              <w:rPr>
                <w:rFonts w:eastAsia="MS Mincho" w:cs="Arial"/>
                <w:sz w:val="16"/>
                <w:szCs w:val="16"/>
                <w:lang w:val="es-ES" w:eastAsia="ja-JP"/>
              </w:rPr>
              <w:t>Pasto alambre, Pasto señal, Zacate señal, Zacate signal, Brachiaria; Zacate Surinam, Pasto chontalpo, Pasto de la palizada, Pasto de las orillas, Pasto peludo, Pasto prodigio, Zacate prodigio, Brachiaria; Braquiaria dulce, Kikuyu de la Amazonía, Pasto humidícola, Pasto humidícola dulce; Congo señal, Gambutera, Kenia, Pasto Congo, Pasto ruzi, Brachiaria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042494">
              <w:rPr>
                <w:rFonts w:eastAsia="MS Mincho" w:cs="Arial"/>
                <w:sz w:val="16"/>
                <w:szCs w:val="16"/>
                <w:lang w:val="es-ES" w:eastAsia="ja-JP"/>
              </w:rPr>
              <w:t xml:space="preserve">Urochloa brizantha (Hochst. ex A. Rich.) R. D. Webster; Urochloa decumbens (Stapf) R. D. Webster; Urochloa dictyoneura (Fig. &amp; De Not.) Veldkamp; Urochloa humidicola (Rendle) Morrone &amp; Zuloaga; Urochloa ruziziensis (R. Germ. &amp; C. M. Evrard) Crins x U. brizantha (Hochst. ex A. Rich.) R. D. Webster; Urochloa ruziziensis x Urochloa decumbens x Urochloa brizantha; Urochloa ruziziensis (R. Germ. </w:t>
            </w:r>
            <w:r w:rsidRPr="002773C7">
              <w:rPr>
                <w:rFonts w:eastAsia="MS Mincho" w:cs="Arial"/>
                <w:sz w:val="16"/>
                <w:szCs w:val="16"/>
                <w:lang w:eastAsia="ja-JP"/>
              </w:rPr>
              <w:t>&amp; C. M. Evrard) Crins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color w:val="000000" w:themeColor="text1"/>
                <w:sz w:val="16"/>
                <w:szCs w:val="16"/>
                <w:lang w:val="de-DE" w:eastAsia="ja-JP"/>
              </w:rPr>
            </w:pPr>
            <w:r w:rsidRPr="001970B1">
              <w:rPr>
                <w:rFonts w:eastAsia="MS Mincho" w:cs="Arial"/>
                <w:color w:val="000000" w:themeColor="text1"/>
                <w:sz w:val="16"/>
                <w:szCs w:val="16"/>
                <w:lang w:val="de-DE" w:eastAsia="ja-JP"/>
              </w:rPr>
              <w:t xml:space="preserve">UROCH_BRI;  UROCH_DEC;  UROCH_DIC; UROCH_HUM;  UROCH_RBR; UROCH_RDB; UROCH_RUZ; </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TG/323/1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Chinese Evergreen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Aglaonema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Aglaonema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Aglaonema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Aglaonema Schott.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AGLAO</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TG/324/1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Rush wheatgrass, Tall Wheatgrass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Élytrigie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pontische Quecke, stumpfblutige Quecke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Agropiro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Thinopyrum ponticum (Podp.) Barkworth &amp; D. R. Dewey, Elytrigia pontica (Podp.) Holub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THINO_PON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TG/325/1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Grevillea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Grevillea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Grevillea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Grevillea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Grevillea R. Br. corr. R. Br.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E269E2" w:rsidP="002773C7">
            <w:pPr>
              <w:jc w:val="left"/>
              <w:rPr>
                <w:rFonts w:eastAsia="MS Mincho" w:cs="Arial"/>
                <w:color w:val="000000" w:themeColor="text1"/>
                <w:sz w:val="16"/>
                <w:szCs w:val="16"/>
                <w:lang w:eastAsia="ja-JP"/>
              </w:rPr>
            </w:pPr>
            <w:hyperlink r:id="rId25" w:history="1">
              <w:r w:rsidR="002773C7" w:rsidRPr="002773C7">
                <w:rPr>
                  <w:rStyle w:val="Hyperlink"/>
                  <w:rFonts w:eastAsia="MS Mincho" w:cs="Arial"/>
                  <w:sz w:val="16"/>
                  <w:szCs w:val="16"/>
                  <w:lang w:eastAsia="ja-JP"/>
                </w:rPr>
                <w:t>GREVI</w:t>
              </w:r>
            </w:hyperlink>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TG/326/1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Melon-pear; Pepino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Poire-melon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Melonenbirne; Pepino</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Pepino; pepino dulce; Peramelón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Solanum muricatum Aiton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SOLAN_MUR</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TG/327/1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Coleus; Painted-nettle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El-nene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Plectranthus scutellarioides (L.) R. Br.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SOLEN_SCU</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2018</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TG/ARGAN(proj.2)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Argania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Argania spinosa (L.) Skeels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ARGAN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TC/54</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TG/BRASS_JUN</w:t>
            </w:r>
            <w:r w:rsidR="00CA05AA">
              <w:rPr>
                <w:rFonts w:eastAsia="MS Mincho" w:cs="Arial"/>
                <w:sz w:val="16"/>
                <w:szCs w:val="16"/>
                <w:lang w:eastAsia="ja-JP"/>
              </w:rPr>
              <w:t xml:space="preserve"> </w:t>
            </w:r>
            <w:r w:rsidRPr="002773C7">
              <w:rPr>
                <w:rFonts w:eastAsia="MS Mincho" w:cs="Arial"/>
                <w:sz w:val="16"/>
                <w:szCs w:val="16"/>
                <w:lang w:eastAsia="ja-JP"/>
              </w:rPr>
              <w:t>(proj.6)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Brown mustard; India mustard; Indian mustard; Oriental mustard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Moutarde brune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Sareptasenf</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BD0970" w:rsidRDefault="002773C7" w:rsidP="002773C7">
            <w:pPr>
              <w:jc w:val="left"/>
              <w:rPr>
                <w:rFonts w:eastAsia="MS Mincho" w:cs="Arial"/>
                <w:sz w:val="16"/>
                <w:szCs w:val="16"/>
                <w:lang w:val="es-ES" w:eastAsia="ja-JP"/>
              </w:rPr>
            </w:pPr>
            <w:r w:rsidRPr="00BD0970">
              <w:rPr>
                <w:rFonts w:eastAsia="MS Mincho" w:cs="Arial"/>
                <w:sz w:val="16"/>
                <w:szCs w:val="16"/>
                <w:lang w:val="es-ES" w:eastAsia="ja-JP"/>
              </w:rPr>
              <w:t>Mostaza de Sarepta; Mostaza india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Brassica juncea (L.) Czern.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E269E2" w:rsidP="002773C7">
            <w:pPr>
              <w:jc w:val="left"/>
              <w:rPr>
                <w:rFonts w:eastAsia="MS Mincho" w:cs="Arial"/>
                <w:color w:val="000000" w:themeColor="text1"/>
                <w:sz w:val="16"/>
                <w:szCs w:val="16"/>
                <w:lang w:eastAsia="ja-JP"/>
              </w:rPr>
            </w:pPr>
            <w:hyperlink r:id="rId26" w:history="1">
              <w:r w:rsidR="002773C7" w:rsidRPr="002773C7">
                <w:rPr>
                  <w:rStyle w:val="Hyperlink"/>
                  <w:rFonts w:eastAsia="MS Mincho" w:cs="Arial"/>
                  <w:sz w:val="16"/>
                  <w:szCs w:val="16"/>
                  <w:lang w:eastAsia="ja-JP"/>
                </w:rPr>
                <w:t>BRASS_JUN</w:t>
              </w:r>
            </w:hyperlink>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lastRenderedPageBreak/>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TG/CALEN(proj.3)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Calendula, Pot Marigold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Souci des jardins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Gartenringelblume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Caléndula; Maravilla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Calendula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CALEN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TC/54</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TG/CHENO(proj.6)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Quinoa;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Quinoa; Chénopode quinoa;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sz w:val="16"/>
                <w:szCs w:val="16"/>
                <w:lang w:val="de-DE" w:eastAsia="ja-JP"/>
              </w:rPr>
            </w:pPr>
            <w:r w:rsidRPr="001970B1">
              <w:rPr>
                <w:rFonts w:eastAsia="MS Mincho" w:cs="Arial"/>
                <w:sz w:val="16"/>
                <w:szCs w:val="16"/>
                <w:lang w:val="de-DE" w:eastAsia="ja-JP"/>
              </w:rPr>
              <w:t>Getreidekraut; Kleiner Reis von Peru; Reisspinat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Quinoa; Quinua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Chenopodium quinoa Willd.</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CHENO_QUI</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TG/COREO(proj.2)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Coreopsis; Tichseed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Coréopsis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Madchenauge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Corepsis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Coreopsis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COREO</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TG/GAZAN(proj.3)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Gazania; Treasure 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Gazania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Gazania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Gazania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Gazania Gaertn.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GAZAN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TC/54</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TG/GERAN(proj.4)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Hardy Geranium; Crane's Bill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Géranium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Storchschnabel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Geranio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Geranium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GERAN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TG/JATRO(proj.3)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Physic Nut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Jatropha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Jatropha curcas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JATRO_CUR</w:t>
            </w:r>
          </w:p>
        </w:tc>
      </w:tr>
      <w:tr w:rsidR="002773C7" w:rsidRPr="00042494"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TC/54</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TG/JUGLA(proj.4)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xml:space="preserve">Hinds's black walnut; Hinds's walnut; northern California black walnut; northern California walnut, Arizona walnut, Black Walnut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Noyer noir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kalifornische Walnuß; Scharznuss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Nogal, Nogal silvestre, Nogal negro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Juglans hindsii (Jeps.) R. E. Sm., Juglans hindsii × Juglans regia, Juglans major x Juglans regia, Juglans nigra x Juglans regia L., Juglans major (Torr.) A. Hellerand, Juglans nigra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042494" w:rsidRDefault="002773C7" w:rsidP="002773C7">
            <w:pPr>
              <w:jc w:val="left"/>
              <w:rPr>
                <w:rFonts w:eastAsia="MS Mincho" w:cs="Arial"/>
                <w:color w:val="000000" w:themeColor="text1"/>
                <w:sz w:val="16"/>
                <w:szCs w:val="16"/>
                <w:lang w:val="pt-BR" w:eastAsia="ja-JP"/>
              </w:rPr>
            </w:pPr>
            <w:r w:rsidRPr="00042494">
              <w:rPr>
                <w:rFonts w:eastAsia="MS Mincho" w:cs="Arial"/>
                <w:color w:val="000000" w:themeColor="text1"/>
                <w:sz w:val="16"/>
                <w:szCs w:val="16"/>
                <w:lang w:val="pt-BR" w:eastAsia="ja-JP"/>
              </w:rPr>
              <w:t xml:space="preserve">JUGLA_MAJ; JUGLA_MRG; JUGLA_NIG; JUGLA_NRE; JUGLA_HIN; JUGLA_HRE </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TG/MIZUN(proj.1)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Mizuna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pt-BR" w:eastAsia="ja-JP"/>
              </w:rPr>
            </w:pPr>
            <w:r w:rsidRPr="002773C7">
              <w:rPr>
                <w:rFonts w:eastAsia="MS Mincho" w:cs="Arial"/>
                <w:sz w:val="16"/>
                <w:szCs w:val="16"/>
                <w:lang w:val="pt-BR" w:eastAsia="ja-JP"/>
              </w:rPr>
              <w:t>Brassica rapa L. Subsp. Nipposinica (L. H. Bailey) Hanelt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BRASS_RAP_NIP</w:t>
            </w:r>
          </w:p>
        </w:tc>
      </w:tr>
      <w:tr w:rsidR="002773C7" w:rsidRPr="00042494"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TC-EDC/Mar19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TG/NASTU(proj.4)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watercress; one-row watercress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val="fr-CH" w:eastAsia="ja-JP"/>
              </w:rPr>
            </w:pPr>
            <w:r w:rsidRPr="002773C7">
              <w:rPr>
                <w:rFonts w:eastAsia="MS Mincho" w:cs="Arial"/>
                <w:sz w:val="16"/>
                <w:szCs w:val="16"/>
                <w:lang w:val="fr-CH" w:eastAsia="ja-JP"/>
              </w:rPr>
              <w:t>cresson de fontaine; cresson d'eau</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Brunnenkresse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berro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Nasturtium microphyllum Boenn. Ex Rchb.; Nasturtium officinale R. Br; Nasturtium xsterile (Airy Shaw) Oefelein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1970B1" w:rsidRDefault="002773C7" w:rsidP="002773C7">
            <w:pPr>
              <w:jc w:val="left"/>
              <w:rPr>
                <w:rFonts w:eastAsia="MS Mincho" w:cs="Arial"/>
                <w:color w:val="000000" w:themeColor="text1"/>
                <w:sz w:val="16"/>
                <w:szCs w:val="16"/>
                <w:lang w:val="de-DE" w:eastAsia="ja-JP"/>
              </w:rPr>
            </w:pPr>
            <w:r w:rsidRPr="001970B1">
              <w:rPr>
                <w:rFonts w:eastAsia="MS Mincho" w:cs="Arial"/>
                <w:color w:val="000000" w:themeColor="text1"/>
                <w:sz w:val="16"/>
                <w:szCs w:val="16"/>
                <w:lang w:val="de-DE" w:eastAsia="ja-JP"/>
              </w:rPr>
              <w:t>NASTU_MIC; NASTU_OFF; NASTU_STE</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OM</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TG/PHOEN_DAC</w:t>
            </w:r>
            <w:r w:rsidR="00CA05AA">
              <w:rPr>
                <w:rFonts w:eastAsia="MS Mincho" w:cs="Arial"/>
                <w:sz w:val="16"/>
                <w:szCs w:val="16"/>
                <w:lang w:eastAsia="ja-JP"/>
              </w:rPr>
              <w:t xml:space="preserve"> </w:t>
            </w:r>
            <w:r w:rsidRPr="002773C7">
              <w:rPr>
                <w:rFonts w:eastAsia="MS Mincho" w:cs="Arial"/>
                <w:sz w:val="16"/>
                <w:szCs w:val="16"/>
                <w:lang w:eastAsia="ja-JP"/>
              </w:rPr>
              <w:t>(proj.2)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Date; Date Palm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Palmier dattier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Dattelpalme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BD0970" w:rsidRDefault="002773C7" w:rsidP="002773C7">
            <w:pPr>
              <w:jc w:val="left"/>
              <w:rPr>
                <w:rFonts w:eastAsia="MS Mincho" w:cs="Arial"/>
                <w:sz w:val="16"/>
                <w:szCs w:val="16"/>
                <w:lang w:val="es-ES" w:eastAsia="ja-JP"/>
              </w:rPr>
            </w:pPr>
            <w:r w:rsidRPr="00BD0970">
              <w:rPr>
                <w:rFonts w:eastAsia="MS Mincho" w:cs="Arial"/>
                <w:sz w:val="16"/>
                <w:szCs w:val="16"/>
                <w:lang w:val="es-ES" w:eastAsia="ja-JP"/>
              </w:rPr>
              <w:t>Datilera; Palma datilero; Palmera datilera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Phoenix dactylifera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PHOEN_DAC</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TG/RANUN(proj.2)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Buttercup; Ranunculus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Renoncule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Hahnenfuß</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Botón de oro; Ranúnculo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Ranunculus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RANUN</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TC/54</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TG/RICIN(proj.4)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Castorbean; Palmi-christi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Ricin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Palma Christi; Rizinus; Wunderbaum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Higuerilla; Ricino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Ricinus communis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RICIN_COM</w:t>
            </w:r>
          </w:p>
        </w:tc>
      </w:tr>
      <w:tr w:rsidR="002773C7" w:rsidRPr="002773C7" w:rsidTr="002773C7">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2019*</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TG/ZINNIA(proj.8)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 </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Zinnia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Zinnia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Zinnia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Miguelito, Carolina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sz w:val="16"/>
                <w:szCs w:val="16"/>
                <w:lang w:eastAsia="ja-JP"/>
              </w:rPr>
            </w:pPr>
            <w:r w:rsidRPr="002773C7">
              <w:rPr>
                <w:rFonts w:eastAsia="MS Mincho" w:cs="Arial"/>
                <w:sz w:val="16"/>
                <w:szCs w:val="16"/>
                <w:lang w:eastAsia="ja-JP"/>
              </w:rPr>
              <w:t>Zinnia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2773C7" w:rsidRPr="002773C7" w:rsidRDefault="002773C7" w:rsidP="002773C7">
            <w:pPr>
              <w:jc w:val="left"/>
              <w:rPr>
                <w:rFonts w:eastAsia="MS Mincho" w:cs="Arial"/>
                <w:color w:val="000000" w:themeColor="text1"/>
                <w:sz w:val="16"/>
                <w:szCs w:val="16"/>
                <w:lang w:eastAsia="ja-JP"/>
              </w:rPr>
            </w:pPr>
            <w:r w:rsidRPr="002773C7">
              <w:rPr>
                <w:rFonts w:eastAsia="MS Mincho" w:cs="Arial"/>
                <w:color w:val="000000" w:themeColor="text1"/>
                <w:sz w:val="16"/>
                <w:szCs w:val="16"/>
                <w:lang w:eastAsia="ja-JP"/>
              </w:rPr>
              <w:t>ZINNI</w:t>
            </w:r>
          </w:p>
        </w:tc>
      </w:tr>
    </w:tbl>
    <w:p w:rsidR="000A2D30" w:rsidRPr="00AD4647" w:rsidRDefault="000A2D30" w:rsidP="000A2D30">
      <w:pPr>
        <w:jc w:val="right"/>
        <w:rPr>
          <w:lang w:val="es-ES"/>
        </w:rPr>
      </w:pPr>
    </w:p>
    <w:p w:rsidR="000A2D30" w:rsidRPr="006737AD" w:rsidRDefault="000A2D30" w:rsidP="000A2D30">
      <w:pPr>
        <w:jc w:val="right"/>
        <w:rPr>
          <w:lang w:val="es-ES"/>
        </w:rPr>
      </w:pPr>
      <w:r w:rsidRPr="00B153CD">
        <w:rPr>
          <w:szCs w:val="24"/>
          <w:lang w:val="es-ES"/>
        </w:rPr>
        <w:t>[Annex V</w:t>
      </w:r>
      <w:r>
        <w:rPr>
          <w:szCs w:val="24"/>
          <w:lang w:val="es-ES"/>
        </w:rPr>
        <w:t>I</w:t>
      </w:r>
      <w:r w:rsidRPr="00B153CD">
        <w:rPr>
          <w:szCs w:val="24"/>
          <w:lang w:val="es-ES"/>
        </w:rPr>
        <w:t xml:space="preserve"> follows /</w:t>
      </w:r>
      <w:r w:rsidRPr="00B153CD">
        <w:rPr>
          <w:szCs w:val="24"/>
          <w:lang w:val="es-ES"/>
        </w:rPr>
        <w:br/>
        <w:t>L’annexe V</w:t>
      </w:r>
      <w:r>
        <w:rPr>
          <w:szCs w:val="24"/>
          <w:lang w:val="es-ES"/>
        </w:rPr>
        <w:t>I</w:t>
      </w:r>
      <w:r w:rsidRPr="00B153CD">
        <w:rPr>
          <w:szCs w:val="24"/>
          <w:lang w:val="es-ES"/>
        </w:rPr>
        <w:t xml:space="preserve"> suit /</w:t>
      </w:r>
      <w:r w:rsidRPr="00B153CD">
        <w:rPr>
          <w:szCs w:val="24"/>
          <w:lang w:val="es-ES"/>
        </w:rPr>
        <w:br/>
        <w:t>Anlage V</w:t>
      </w:r>
      <w:r>
        <w:rPr>
          <w:szCs w:val="24"/>
          <w:lang w:val="es-ES"/>
        </w:rPr>
        <w:t>I</w:t>
      </w:r>
      <w:r w:rsidRPr="00B153CD">
        <w:rPr>
          <w:szCs w:val="24"/>
          <w:lang w:val="es-ES"/>
        </w:rPr>
        <w:t xml:space="preserve"> folgt /</w:t>
      </w:r>
      <w:r w:rsidRPr="00B153CD">
        <w:rPr>
          <w:szCs w:val="24"/>
          <w:lang w:val="es-ES"/>
        </w:rPr>
        <w:br/>
        <w:t>Sigue el Anexo V</w:t>
      </w:r>
      <w:r>
        <w:rPr>
          <w:szCs w:val="24"/>
          <w:lang w:val="es-ES"/>
        </w:rPr>
        <w:t>I</w:t>
      </w:r>
      <w:r w:rsidRPr="00B153CD">
        <w:rPr>
          <w:lang w:val="es-ES"/>
        </w:rPr>
        <w:t>]</w:t>
      </w:r>
    </w:p>
    <w:p w:rsidR="006737AD" w:rsidRPr="006737AD" w:rsidRDefault="006737AD">
      <w:pPr>
        <w:jc w:val="left"/>
        <w:rPr>
          <w:lang w:val="es-ES"/>
        </w:rPr>
        <w:sectPr w:rsidR="006737AD" w:rsidRPr="006737AD" w:rsidSect="000A2D30">
          <w:headerReference w:type="default" r:id="rId27"/>
          <w:headerReference w:type="first" r:id="rId28"/>
          <w:pgSz w:w="16840" w:h="11907" w:orient="landscape" w:code="9"/>
          <w:pgMar w:top="1134" w:right="510" w:bottom="1134" w:left="1134" w:header="510" w:footer="680" w:gutter="0"/>
          <w:pgNumType w:start="1"/>
          <w:cols w:space="720"/>
          <w:titlePg/>
          <w:docGrid w:linePitch="272"/>
        </w:sectPr>
      </w:pPr>
    </w:p>
    <w:p w:rsidR="006737AD" w:rsidRPr="00B153CD" w:rsidRDefault="006737AD" w:rsidP="006737AD">
      <w:pPr>
        <w:jc w:val="right"/>
        <w:rPr>
          <w:lang w:val="es-ES"/>
        </w:rPr>
      </w:pPr>
    </w:p>
    <w:p w:rsidR="006737AD" w:rsidRDefault="006737AD" w:rsidP="006737AD">
      <w:pPr>
        <w:jc w:val="center"/>
        <w:rPr>
          <w:lang w:val="fr-FR"/>
        </w:rPr>
      </w:pPr>
      <w:r w:rsidRPr="00AD4647">
        <w:rPr>
          <w:lang w:val="fr-FR"/>
        </w:rPr>
        <w:t xml:space="preserve">SUPERSEDED TEST GUIDELINES / PRINCIPES DIRECTEURS D’EXAMEN REMPLACÉS / </w:t>
      </w:r>
      <w:r w:rsidRPr="00AD4647">
        <w:rPr>
          <w:lang w:val="fr-FR"/>
        </w:rPr>
        <w:br/>
        <w:t>ERSETZTE PRÜFUNGSRICHTLINIEN / DIRECTRICES DE EXAMEN REEMPLAZADAS</w:t>
      </w:r>
    </w:p>
    <w:p w:rsidR="006737AD" w:rsidRDefault="006737AD" w:rsidP="006737AD">
      <w:pPr>
        <w:jc w:val="center"/>
        <w:rPr>
          <w:lang w:val="fr-FR"/>
        </w:rPr>
      </w:pPr>
    </w:p>
    <w:p w:rsidR="006737AD" w:rsidRPr="00AD4647" w:rsidRDefault="006737AD" w:rsidP="006737AD">
      <w:pPr>
        <w:jc w:val="center"/>
        <w:rPr>
          <w:lang w:val="fr-FR"/>
        </w:rPr>
      </w:pPr>
    </w:p>
    <w:tbl>
      <w:tblPr>
        <w:tblW w:w="153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70"/>
        <w:gridCol w:w="830"/>
        <w:gridCol w:w="1439"/>
        <w:gridCol w:w="928"/>
        <w:gridCol w:w="1212"/>
        <w:gridCol w:w="1390"/>
        <w:gridCol w:w="1435"/>
        <w:gridCol w:w="1728"/>
        <w:gridCol w:w="1355"/>
        <w:gridCol w:w="2110"/>
        <w:gridCol w:w="1666"/>
      </w:tblGrid>
      <w:tr w:rsidR="006737AD" w:rsidRPr="00AD4647" w:rsidTr="0048321B">
        <w:trPr>
          <w:cantSplit/>
          <w:trHeight w:val="340"/>
          <w:tblHeader/>
        </w:trPr>
        <w:tc>
          <w:tcPr>
            <w:tcW w:w="568" w:type="dxa"/>
            <w:shd w:val="clear" w:color="auto" w:fill="D9D9D9"/>
            <w:noWrap/>
            <w:tcMar>
              <w:top w:w="28" w:type="dxa"/>
              <w:left w:w="28" w:type="dxa"/>
              <w:right w:w="0" w:type="dxa"/>
            </w:tcMar>
            <w:vAlign w:val="center"/>
          </w:tcPr>
          <w:p w:rsidR="006737AD" w:rsidRPr="00AD4647" w:rsidRDefault="006737AD" w:rsidP="0048321B">
            <w:pPr>
              <w:ind w:left="-91"/>
              <w:jc w:val="center"/>
              <w:rPr>
                <w:rFonts w:eastAsia="MS Mincho" w:cs="Arial"/>
                <w:sz w:val="16"/>
                <w:szCs w:val="16"/>
                <w:lang w:eastAsia="ja-JP"/>
              </w:rPr>
            </w:pPr>
            <w:r w:rsidRPr="00AD4647">
              <w:rPr>
                <w:rFonts w:eastAsia="MS Mincho" w:cs="Arial"/>
                <w:sz w:val="16"/>
                <w:szCs w:val="16"/>
                <w:lang w:eastAsia="ja-JP"/>
              </w:rPr>
              <w:t>**</w:t>
            </w:r>
          </w:p>
        </w:tc>
        <w:tc>
          <w:tcPr>
            <w:tcW w:w="670" w:type="dxa"/>
            <w:shd w:val="clear" w:color="auto" w:fill="D9D9D9"/>
            <w:tcMar>
              <w:top w:w="28" w:type="dxa"/>
              <w:left w:w="28" w:type="dxa"/>
              <w:right w:w="0" w:type="dxa"/>
            </w:tcMar>
            <w:vAlign w:val="center"/>
          </w:tcPr>
          <w:p w:rsidR="006737AD" w:rsidRPr="00AD4647" w:rsidRDefault="006737AD" w:rsidP="0048321B">
            <w:pPr>
              <w:jc w:val="left"/>
              <w:rPr>
                <w:rFonts w:eastAsia="MS Mincho" w:cs="Arial"/>
                <w:sz w:val="16"/>
                <w:szCs w:val="16"/>
                <w:lang w:eastAsia="ja-JP"/>
              </w:rPr>
            </w:pPr>
            <w:r w:rsidRPr="00AD4647">
              <w:rPr>
                <w:rFonts w:eastAsia="MS Mincho" w:cs="Arial"/>
                <w:sz w:val="16"/>
                <w:szCs w:val="16"/>
                <w:lang w:eastAsia="ja-JP"/>
              </w:rPr>
              <w:t>TWP</w:t>
            </w:r>
          </w:p>
        </w:tc>
        <w:tc>
          <w:tcPr>
            <w:tcW w:w="830" w:type="dxa"/>
            <w:shd w:val="clear" w:color="auto" w:fill="D9D9D9"/>
            <w:tcMar>
              <w:top w:w="28" w:type="dxa"/>
              <w:left w:w="28" w:type="dxa"/>
              <w:right w:w="0" w:type="dxa"/>
            </w:tcMar>
            <w:vAlign w:val="center"/>
          </w:tcPr>
          <w:p w:rsidR="006737AD" w:rsidRPr="00AD4647" w:rsidRDefault="006737AD" w:rsidP="0048321B">
            <w:pPr>
              <w:jc w:val="left"/>
              <w:rPr>
                <w:rFonts w:eastAsia="MS Mincho" w:cs="Arial"/>
                <w:sz w:val="16"/>
                <w:szCs w:val="16"/>
                <w:lang w:eastAsia="ja-JP"/>
              </w:rPr>
            </w:pPr>
            <w:r w:rsidRPr="00AD4647">
              <w:rPr>
                <w:rFonts w:eastAsia="MS Mincho" w:cs="Arial"/>
                <w:sz w:val="16"/>
                <w:szCs w:val="16"/>
                <w:lang w:eastAsia="ja-JP"/>
              </w:rPr>
              <w:t xml:space="preserve">Status </w:t>
            </w:r>
            <w:r w:rsidRPr="00AD4647">
              <w:rPr>
                <w:rFonts w:eastAsia="MS Mincho" w:cs="Arial"/>
                <w:sz w:val="16"/>
                <w:szCs w:val="16"/>
                <w:lang w:eastAsia="ja-JP"/>
              </w:rPr>
              <w:br/>
              <w:t xml:space="preserve">État </w:t>
            </w:r>
            <w:r w:rsidRPr="00AD4647">
              <w:rPr>
                <w:rFonts w:eastAsia="MS Mincho" w:cs="Arial"/>
                <w:sz w:val="16"/>
                <w:szCs w:val="16"/>
                <w:lang w:eastAsia="ja-JP"/>
              </w:rPr>
              <w:br/>
              <w:t xml:space="preserve">Zustand </w:t>
            </w:r>
            <w:r w:rsidRPr="00AD4647">
              <w:rPr>
                <w:rFonts w:eastAsia="MS Mincho" w:cs="Arial"/>
                <w:sz w:val="16"/>
                <w:szCs w:val="16"/>
                <w:lang w:eastAsia="ja-JP"/>
              </w:rPr>
              <w:br/>
              <w:t>Estado</w:t>
            </w:r>
          </w:p>
        </w:tc>
        <w:tc>
          <w:tcPr>
            <w:tcW w:w="1439" w:type="dxa"/>
            <w:shd w:val="clear" w:color="auto" w:fill="D9D9D9"/>
            <w:tcMar>
              <w:top w:w="28" w:type="dxa"/>
              <w:left w:w="28" w:type="dxa"/>
              <w:right w:w="0" w:type="dxa"/>
            </w:tcMar>
            <w:vAlign w:val="center"/>
          </w:tcPr>
          <w:p w:rsidR="006737AD" w:rsidRPr="00AD4647" w:rsidRDefault="006737AD" w:rsidP="0048321B">
            <w:pPr>
              <w:jc w:val="left"/>
              <w:rPr>
                <w:rFonts w:eastAsia="MS Mincho" w:cs="Arial"/>
                <w:sz w:val="16"/>
                <w:szCs w:val="16"/>
                <w:lang w:eastAsia="ja-JP"/>
              </w:rPr>
            </w:pPr>
            <w:r w:rsidRPr="00AD4647">
              <w:rPr>
                <w:rFonts w:eastAsia="MS Mincho" w:cs="Arial"/>
                <w:sz w:val="16"/>
                <w:szCs w:val="16"/>
                <w:lang w:val="fr-CH" w:eastAsia="ja-JP"/>
              </w:rPr>
              <w:t xml:space="preserve">Document No. </w:t>
            </w:r>
            <w:r w:rsidRPr="00AD4647">
              <w:rPr>
                <w:rFonts w:eastAsia="MS Mincho" w:cs="Arial"/>
                <w:sz w:val="16"/>
                <w:szCs w:val="16"/>
                <w:lang w:val="fr-CH" w:eastAsia="ja-JP"/>
              </w:rPr>
              <w:br/>
              <w:t xml:space="preserve">No. du document </w:t>
            </w:r>
            <w:r w:rsidRPr="00AD4647">
              <w:rPr>
                <w:rFonts w:eastAsia="MS Mincho" w:cs="Arial"/>
                <w:sz w:val="16"/>
                <w:szCs w:val="16"/>
                <w:lang w:val="fr-CH" w:eastAsia="ja-JP"/>
              </w:rPr>
              <w:br/>
              <w:t xml:space="preserve">Dokument-Nr. </w:t>
            </w:r>
            <w:r w:rsidRPr="00AD4647">
              <w:rPr>
                <w:rFonts w:eastAsia="MS Mincho" w:cs="Arial"/>
                <w:sz w:val="16"/>
                <w:szCs w:val="16"/>
                <w:lang w:val="fr-CH" w:eastAsia="ja-JP"/>
              </w:rPr>
              <w:br/>
            </w:r>
            <w:r w:rsidRPr="00AD4647">
              <w:rPr>
                <w:rFonts w:eastAsia="MS Mincho" w:cs="Arial"/>
                <w:sz w:val="16"/>
                <w:szCs w:val="16"/>
                <w:lang w:eastAsia="ja-JP"/>
              </w:rPr>
              <w:t>No del documento</w:t>
            </w:r>
          </w:p>
        </w:tc>
        <w:tc>
          <w:tcPr>
            <w:tcW w:w="928" w:type="dxa"/>
            <w:shd w:val="clear" w:color="auto" w:fill="D9D9D9"/>
            <w:tcMar>
              <w:top w:w="28" w:type="dxa"/>
              <w:left w:w="28" w:type="dxa"/>
              <w:right w:w="0" w:type="dxa"/>
            </w:tcMar>
            <w:vAlign w:val="center"/>
          </w:tcPr>
          <w:p w:rsidR="006737AD" w:rsidRPr="00AD4647" w:rsidRDefault="006737AD" w:rsidP="0048321B">
            <w:pPr>
              <w:jc w:val="left"/>
              <w:rPr>
                <w:rFonts w:eastAsia="MS Mincho" w:cs="Arial"/>
                <w:sz w:val="16"/>
                <w:szCs w:val="16"/>
                <w:lang w:eastAsia="ja-JP"/>
              </w:rPr>
            </w:pPr>
            <w:r w:rsidRPr="00AD4647">
              <w:rPr>
                <w:rFonts w:eastAsia="MS Mincho" w:cs="Arial"/>
                <w:sz w:val="16"/>
                <w:szCs w:val="16"/>
                <w:lang w:eastAsia="ja-JP"/>
              </w:rPr>
              <w:t>Language Langue Sprache Idioma</w:t>
            </w:r>
          </w:p>
        </w:tc>
        <w:tc>
          <w:tcPr>
            <w:tcW w:w="1212" w:type="dxa"/>
            <w:shd w:val="clear" w:color="auto" w:fill="D9D9D9"/>
            <w:tcMar>
              <w:top w:w="28" w:type="dxa"/>
              <w:left w:w="28" w:type="dxa"/>
              <w:right w:w="0" w:type="dxa"/>
            </w:tcMar>
            <w:vAlign w:val="center"/>
          </w:tcPr>
          <w:p w:rsidR="006737AD" w:rsidRPr="00AD4647" w:rsidRDefault="006737AD" w:rsidP="0048321B">
            <w:pPr>
              <w:jc w:val="left"/>
              <w:rPr>
                <w:rFonts w:eastAsia="MS Mincho" w:cs="Arial"/>
                <w:sz w:val="16"/>
                <w:szCs w:val="16"/>
                <w:lang w:eastAsia="ja-JP"/>
              </w:rPr>
            </w:pPr>
            <w:r w:rsidRPr="00AD4647">
              <w:rPr>
                <w:rFonts w:eastAsia="MS Mincho" w:cs="Arial"/>
                <w:sz w:val="16"/>
                <w:szCs w:val="16"/>
                <w:lang w:eastAsia="ja-JP"/>
              </w:rPr>
              <w:t>Adopted Adopté Angenommen Aprobado</w:t>
            </w:r>
          </w:p>
        </w:tc>
        <w:tc>
          <w:tcPr>
            <w:tcW w:w="1390" w:type="dxa"/>
            <w:shd w:val="clear" w:color="auto" w:fill="D9D9D9"/>
            <w:tcMar>
              <w:top w:w="28" w:type="dxa"/>
              <w:left w:w="28" w:type="dxa"/>
              <w:right w:w="0" w:type="dxa"/>
            </w:tcMar>
            <w:vAlign w:val="center"/>
          </w:tcPr>
          <w:p w:rsidR="006737AD" w:rsidRPr="00AD4647" w:rsidRDefault="006737AD" w:rsidP="0048321B">
            <w:pPr>
              <w:jc w:val="left"/>
              <w:rPr>
                <w:rFonts w:eastAsia="MS Mincho" w:cs="Arial"/>
                <w:sz w:val="16"/>
                <w:szCs w:val="16"/>
                <w:lang w:eastAsia="ja-JP"/>
              </w:rPr>
            </w:pPr>
            <w:r w:rsidRPr="00AD4647">
              <w:rPr>
                <w:rFonts w:eastAsia="MS Mincho" w:cs="Arial"/>
                <w:sz w:val="16"/>
                <w:szCs w:val="16"/>
                <w:lang w:eastAsia="ja-JP"/>
              </w:rPr>
              <w:t>English</w:t>
            </w:r>
          </w:p>
        </w:tc>
        <w:tc>
          <w:tcPr>
            <w:tcW w:w="1435" w:type="dxa"/>
            <w:shd w:val="clear" w:color="auto" w:fill="D9D9D9"/>
            <w:tcMar>
              <w:top w:w="28" w:type="dxa"/>
              <w:left w:w="28" w:type="dxa"/>
              <w:right w:w="0" w:type="dxa"/>
            </w:tcMar>
            <w:vAlign w:val="center"/>
          </w:tcPr>
          <w:p w:rsidR="006737AD" w:rsidRPr="00AD4647" w:rsidRDefault="006737AD" w:rsidP="0048321B">
            <w:pPr>
              <w:jc w:val="left"/>
              <w:rPr>
                <w:rFonts w:eastAsia="MS Mincho" w:cs="Arial"/>
                <w:sz w:val="16"/>
                <w:szCs w:val="16"/>
                <w:lang w:eastAsia="ja-JP"/>
              </w:rPr>
            </w:pPr>
            <w:r w:rsidRPr="00AD4647">
              <w:rPr>
                <w:rFonts w:eastAsia="MS Mincho" w:cs="Arial"/>
                <w:sz w:val="16"/>
                <w:szCs w:val="16"/>
                <w:lang w:eastAsia="ja-JP"/>
              </w:rPr>
              <w:t xml:space="preserve">Français </w:t>
            </w:r>
          </w:p>
        </w:tc>
        <w:tc>
          <w:tcPr>
            <w:tcW w:w="1728" w:type="dxa"/>
            <w:shd w:val="clear" w:color="auto" w:fill="D9D9D9"/>
            <w:tcMar>
              <w:top w:w="28" w:type="dxa"/>
              <w:left w:w="28" w:type="dxa"/>
              <w:right w:w="0" w:type="dxa"/>
            </w:tcMar>
            <w:vAlign w:val="center"/>
          </w:tcPr>
          <w:p w:rsidR="006737AD" w:rsidRPr="00AD4647" w:rsidRDefault="006737AD" w:rsidP="0048321B">
            <w:pPr>
              <w:jc w:val="left"/>
              <w:rPr>
                <w:rFonts w:eastAsia="MS Mincho" w:cs="Arial"/>
                <w:sz w:val="16"/>
                <w:szCs w:val="16"/>
                <w:lang w:eastAsia="ja-JP"/>
              </w:rPr>
            </w:pPr>
            <w:r w:rsidRPr="00AD4647">
              <w:rPr>
                <w:rFonts w:eastAsia="MS Mincho" w:cs="Arial"/>
                <w:sz w:val="16"/>
                <w:szCs w:val="16"/>
                <w:lang w:eastAsia="ja-JP"/>
              </w:rPr>
              <w:t>Deutsch</w:t>
            </w:r>
          </w:p>
        </w:tc>
        <w:tc>
          <w:tcPr>
            <w:tcW w:w="1355" w:type="dxa"/>
            <w:shd w:val="clear" w:color="auto" w:fill="D9D9D9"/>
            <w:tcMar>
              <w:top w:w="28" w:type="dxa"/>
              <w:left w:w="28" w:type="dxa"/>
              <w:right w:w="0" w:type="dxa"/>
            </w:tcMar>
            <w:vAlign w:val="center"/>
          </w:tcPr>
          <w:p w:rsidR="006737AD" w:rsidRPr="00AD4647" w:rsidRDefault="006737AD" w:rsidP="0048321B">
            <w:pPr>
              <w:jc w:val="left"/>
              <w:rPr>
                <w:rFonts w:eastAsia="MS Mincho" w:cs="Arial"/>
                <w:sz w:val="16"/>
                <w:szCs w:val="16"/>
                <w:lang w:eastAsia="ja-JP"/>
              </w:rPr>
            </w:pPr>
            <w:r w:rsidRPr="00AD4647">
              <w:rPr>
                <w:rFonts w:eastAsia="MS Mincho" w:cs="Arial"/>
                <w:sz w:val="16"/>
                <w:szCs w:val="16"/>
                <w:lang w:eastAsia="ja-JP"/>
              </w:rPr>
              <w:t>Español</w:t>
            </w:r>
          </w:p>
        </w:tc>
        <w:tc>
          <w:tcPr>
            <w:tcW w:w="2110" w:type="dxa"/>
            <w:shd w:val="clear" w:color="auto" w:fill="D9D9D9"/>
            <w:tcMar>
              <w:top w:w="28" w:type="dxa"/>
              <w:left w:w="28" w:type="dxa"/>
              <w:right w:w="0" w:type="dxa"/>
            </w:tcMar>
            <w:vAlign w:val="center"/>
          </w:tcPr>
          <w:p w:rsidR="006737AD" w:rsidRPr="00AD4647" w:rsidRDefault="006737AD" w:rsidP="0048321B">
            <w:pPr>
              <w:jc w:val="left"/>
              <w:rPr>
                <w:rFonts w:eastAsia="MS Mincho" w:cs="Arial"/>
                <w:sz w:val="16"/>
                <w:szCs w:val="16"/>
                <w:lang w:eastAsia="ja-JP"/>
              </w:rPr>
            </w:pPr>
            <w:r w:rsidRPr="00AD4647">
              <w:rPr>
                <w:rFonts w:cs="Arial"/>
                <w:snapToGrid w:val="0"/>
                <w:sz w:val="16"/>
                <w:szCs w:val="16"/>
              </w:rPr>
              <w:t>Botanical name</w:t>
            </w:r>
            <w:r w:rsidRPr="00AD4647">
              <w:rPr>
                <w:rFonts w:cs="Arial"/>
                <w:snapToGrid w:val="0"/>
                <w:sz w:val="16"/>
                <w:szCs w:val="16"/>
              </w:rPr>
              <w:br/>
              <w:t>Nom botanique</w:t>
            </w:r>
            <w:r w:rsidRPr="00AD4647">
              <w:rPr>
                <w:rFonts w:cs="Arial"/>
                <w:snapToGrid w:val="0"/>
                <w:sz w:val="16"/>
                <w:szCs w:val="16"/>
              </w:rPr>
              <w:br/>
              <w:t>Botanischer Name</w:t>
            </w:r>
            <w:r w:rsidRPr="00AD4647">
              <w:rPr>
                <w:rFonts w:cs="Arial"/>
                <w:snapToGrid w:val="0"/>
                <w:sz w:val="16"/>
                <w:szCs w:val="16"/>
              </w:rPr>
              <w:br/>
              <w:t>Nombre botánico</w:t>
            </w:r>
          </w:p>
        </w:tc>
        <w:tc>
          <w:tcPr>
            <w:tcW w:w="1666" w:type="dxa"/>
            <w:shd w:val="clear" w:color="auto" w:fill="D9D9D9"/>
            <w:tcMar>
              <w:top w:w="28" w:type="dxa"/>
              <w:left w:w="28" w:type="dxa"/>
              <w:right w:w="0" w:type="dxa"/>
            </w:tcMar>
            <w:vAlign w:val="center"/>
          </w:tcPr>
          <w:p w:rsidR="006737AD" w:rsidRPr="009A14E1" w:rsidRDefault="006737AD" w:rsidP="0048321B">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UPOV Code</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TG/2/6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1994, 1999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Maize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Maïs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Mais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Maíz</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Zea mays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ZEAAA_MAY</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Maize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Maïs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Mais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Zea mays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ZEAAA_MAY</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TG/2/1 (=TG/II/1Rev.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1974(1973)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Maize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Maïs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Mais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Zea mays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TG/3/11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 +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1994, 1996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Triticum aestivum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TRITI_AES</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TG/3/5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Triticum aestivum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TG/3/8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Triticum aestivum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TRITI_AES</w:t>
            </w:r>
          </w:p>
        </w:tc>
      </w:tr>
      <w:tr w:rsidR="00EE2C18" w:rsidRPr="00042494"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TG/3/1 (=TGII/2)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1974(1973)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Triticum aestivum L., T. durum Desf.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Ryegrass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Ray-grass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Weidelgras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Lolium perenne L.;  Lolium multiflorum L. &amp; hybrids/hybrides /Hybriden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TG/4/4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Ryegrass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Ray-grass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Weidelgras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Lolium multiflorum Lam., L. perenne L. &amp; hybrids/hybrides /Hybriden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042494"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TG/4/7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Ryegrass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Ray-grass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Weidelgras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Lolium perenne L.;  Lolium multiflorum Lam. ssp. italicum (A. Br.) Volkart;  Lolium multiflorum Lam. var. westerwoldicum Wittm;  Lolium boucheanum Kunth;  Lolium rigidum Gaudin.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LOLIU_PER;  LOLIU_MUL_ITA;  LOLIU_MUL_WES;  LOLIU_BOU;  LOLIU_RIG</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TG/5/1 (TG/II/4)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1978(1973)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Red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Trèfle violet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Rotklee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Trifolium pratense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TG/5/4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Red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Trèfle violet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Rotklee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Trifolium pratense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TRFOL_PRA</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TG/6/4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Lucerne, Alfalfa;  Hybrid Lucerne, Sand Lucerne Variegated Lucerne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Luzerne;  Luzerne bigarrée</w:t>
            </w:r>
            <w:r w:rsidRPr="00EE2C18">
              <w:rPr>
                <w:rFonts w:eastAsia="MS Mincho" w:cs="Arial"/>
                <w:sz w:val="16"/>
                <w:szCs w:val="16"/>
                <w:lang w:val="fr-CH" w:eastAsia="ja-JP"/>
              </w:rPr>
              <w:br/>
              <w:t>Luzerne hybride</w:t>
            </w:r>
            <w:r w:rsidRPr="00EE2C18">
              <w:rPr>
                <w:rFonts w:eastAsia="MS Mincho" w:cs="Arial"/>
                <w:sz w:val="16"/>
                <w:szCs w:val="16"/>
                <w:lang w:val="fr-CH" w:eastAsia="ja-JP"/>
              </w:rPr>
              <w:br/>
              <w:t>Luzerne intermédiaire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Blaue Luzerne;  Bastardluzerne</w:t>
            </w:r>
            <w:r w:rsidRPr="00EE2C18">
              <w:rPr>
                <w:rFonts w:eastAsia="MS Mincho" w:cs="Arial"/>
                <w:sz w:val="16"/>
                <w:szCs w:val="16"/>
                <w:lang w:eastAsia="ja-JP"/>
              </w:rPr>
              <w:br/>
              <w:t>Sandluzerne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Medicago sativa L.;  M. x varia Martyn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MEDIC_SAT_SAT;  MEDIC_SAT_VAR</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lastRenderedPageBreak/>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TG/6/1 (TG/II/5)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1978(1973)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Lucerne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Luzerne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Luzerne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Medicago sativa L., Medicago X varia Martyn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 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TG/7/10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Guisante, Arveja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Pisum sativum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PISUM_SAT</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TG/7/4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Pisum sativum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PISUM_SAT</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TG/7/9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Peas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Guisante, Arveja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Pisum sativum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PISUM_SAT</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TG/7/1(=TG/III/1)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1974(1973)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Garden 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Pois Potager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Gemüseerbsen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Pisum sativum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Field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Féverole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Ackerbohne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Haboncillo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es-ES" w:eastAsia="ja-JP"/>
              </w:rPr>
            </w:pPr>
            <w:r w:rsidRPr="00EE2C18">
              <w:rPr>
                <w:rFonts w:eastAsia="MS Mincho" w:cs="Arial"/>
                <w:sz w:val="16"/>
                <w:szCs w:val="16"/>
                <w:lang w:val="es-ES" w:eastAsia="ja-JP"/>
              </w:rPr>
              <w:t>Vicia faba L. var. minor Harz</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VICIA_FAB_MIN</w:t>
            </w:r>
          </w:p>
        </w:tc>
      </w:tr>
      <w:tr w:rsidR="00EE2C18" w:rsidRPr="00042494"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TG/8/1(TG/III/2)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1978(1973)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Broad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Fève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Puffbohne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BD0970" w:rsidRDefault="00EE2C18" w:rsidP="00EE2C18">
            <w:pPr>
              <w:jc w:val="left"/>
              <w:rPr>
                <w:rFonts w:eastAsia="MS Mincho" w:cs="Arial"/>
                <w:sz w:val="16"/>
                <w:szCs w:val="16"/>
                <w:lang w:val="es-ES" w:eastAsia="ja-JP"/>
              </w:rPr>
            </w:pPr>
            <w:r w:rsidRPr="00BD0970">
              <w:rPr>
                <w:rFonts w:eastAsia="MS Mincho" w:cs="Arial"/>
                <w:sz w:val="16"/>
                <w:szCs w:val="16"/>
                <w:lang w:val="es-ES" w:eastAsia="ja-JP"/>
              </w:rPr>
              <w:t>Vicia faba L. var. major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BD0970" w:rsidRDefault="00EE2C18" w:rsidP="00EE2C18">
            <w:pPr>
              <w:jc w:val="left"/>
              <w:rPr>
                <w:rFonts w:eastAsia="MS Mincho" w:cs="Arial"/>
                <w:color w:val="000000" w:themeColor="text1"/>
                <w:sz w:val="16"/>
                <w:szCs w:val="16"/>
                <w:lang w:val="es-ES" w:eastAsia="ja-JP"/>
              </w:rPr>
            </w:pPr>
            <w:r w:rsidRPr="00BD0970">
              <w:rPr>
                <w:rFonts w:eastAsia="MS Mincho" w:cs="Arial"/>
                <w:color w:val="000000" w:themeColor="text1"/>
                <w:sz w:val="16"/>
                <w:szCs w:val="16"/>
                <w:lang w:val="es-ES"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BD0970" w:rsidRDefault="00EE2C18" w:rsidP="00EE2C18">
            <w:pPr>
              <w:jc w:val="left"/>
              <w:rPr>
                <w:rFonts w:eastAsia="MS Mincho" w:cs="Arial"/>
                <w:sz w:val="16"/>
                <w:szCs w:val="16"/>
                <w:lang w:val="es-ES" w:eastAsia="ja-JP"/>
              </w:rPr>
            </w:pPr>
            <w:r w:rsidRPr="00BD0970">
              <w:rPr>
                <w:rFonts w:eastAsia="MS Mincho" w:cs="Arial"/>
                <w:sz w:val="16"/>
                <w:szCs w:val="16"/>
                <w:lang w:val="es-E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TG/8/4 + Corr.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1984, 1985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Broad Bean, Field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Fève, Féverole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Dicke Bohne, Ackerbohne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Vicia faba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TG/9/4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Runner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Haricot d’Espagne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Prunkbohne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Phaseolus coccineus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PHASE_COC</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TG/9/1 (TG/III/4)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1977(1973)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Runner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Haricot d’Espagne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Haricot d'Espagne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Phaseolus coccineus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DK/DE/NL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Euphorbia fulgens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Euphorbe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Korallenranke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Euphorbia fulgens Karw.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TG/10/1(TG/V/2)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1980(1973)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Euphorbia fulgens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Euphorbe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Korallenranke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Euphorbia fulgens Karw.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TG/11/4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TG/11/7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ROSAA</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TG/11/8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Rosal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ROSAA</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 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TG/12/9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Gartenbohne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Judía común, Alubia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PHASE_VUL</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French Beans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Bohnen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PHASE_VUL</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 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TG/12/9</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Gartenbohne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Judía común, Alubia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PHASE_VUL</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TG/12/8 + Corr.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1994, 1995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PHASE_VUL</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TG/13/10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LACTU_SAT</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lastRenderedPageBreak/>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TG/13/4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LACTU_SAT</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TG/13/7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LACTU_SAT</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NL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TG/13/8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LACTU_SAT</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TG/13/9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LACTU_SAT</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TG/13/10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LACTU_SAT</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TG/13/10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LACTU_SAT</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Apple (excluding  ornamental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Pommier (à l'exclusion des varietés ornementales)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Apfel (Zierapfelsorten ausgeschlossen)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TG/14/5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Apple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Pommier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Apfel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TG/14/8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Apple (fruit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Pommier (variétés fruitières)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Apfel (Fruchtsorten)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Malus domestica Borkh.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MALUS_DOM</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TG/15/1</w:t>
            </w:r>
            <w:r w:rsidRPr="00EE2C18">
              <w:rPr>
                <w:rFonts w:eastAsia="MS Mincho" w:cs="Arial"/>
                <w:sz w:val="16"/>
                <w:szCs w:val="16"/>
                <w:lang w:eastAsia="ja-JP"/>
              </w:rPr>
              <w:br/>
              <w:t>+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1974</w:t>
            </w:r>
            <w:r w:rsidRPr="00EE2C18">
              <w:rPr>
                <w:rFonts w:eastAsia="MS Mincho" w:cs="Arial"/>
                <w:sz w:val="16"/>
                <w:szCs w:val="16"/>
                <w:lang w:eastAsia="ja-JP"/>
              </w:rPr>
              <w:b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Pear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Poirier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Birne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Pyrus communis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PYRUS_COM</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Rice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Riz</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Reis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Oryza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TG/16/4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Rice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Riz</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Reis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Oryza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ORYZA_SAT</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African Violet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Saintpaulia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Usambaraveilchen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Saintpaulia ionatha H. Wendl.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African Violet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Saintpaulia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Usambaraveilchen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Saintpaulia H. Wendl.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Elatior Begonia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Bégonia elatior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Elatior-Begonie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Begonia-Elatior-hybrids/hybrides/Hybriden, Syn.: Begonia X hiemalis Fotsch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Elatior Begonia, Winter-flowering begonia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Bégonia elatior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Elatior-Begonie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46B10" w:rsidRDefault="00EE2C18" w:rsidP="00EE2C18">
            <w:pPr>
              <w:jc w:val="left"/>
              <w:rPr>
                <w:rFonts w:eastAsia="MS Mincho" w:cs="Arial"/>
                <w:sz w:val="16"/>
                <w:szCs w:val="16"/>
                <w:lang w:val="de-DE" w:eastAsia="ja-JP"/>
              </w:rPr>
            </w:pPr>
            <w:r w:rsidRPr="00E46B10">
              <w:rPr>
                <w:rFonts w:eastAsia="MS Mincho" w:cs="Arial"/>
                <w:sz w:val="16"/>
                <w:szCs w:val="16"/>
                <w:lang w:val="de-DE" w:eastAsia="ja-JP"/>
              </w:rPr>
              <w:t>Begonia ×hiemalis Fotsch, Begonia ×elatior hort.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BEGON_HIE</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TG/19/10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1994, 1996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Barley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Gerste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Cebada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Hordeum vulgare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HORDE_VUL</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TG/19/7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Barley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Gerste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Hordeum vulgare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HORDE_VUL</w:t>
            </w:r>
          </w:p>
        </w:tc>
      </w:tr>
      <w:tr w:rsidR="00EE2C18" w:rsidRPr="00DB6392"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lastRenderedPageBreak/>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TG/19/4+Corr.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1976, 1978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Barley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Gerste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Hordeum vulgare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 </w:t>
            </w:r>
          </w:p>
        </w:tc>
      </w:tr>
      <w:tr w:rsidR="00EE2C18" w:rsidRPr="00DB6392"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Oats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Avoine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Hafer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BD0970" w:rsidRDefault="00EE2C18" w:rsidP="00EE2C18">
            <w:pPr>
              <w:jc w:val="left"/>
              <w:rPr>
                <w:rFonts w:eastAsia="MS Mincho" w:cs="Arial"/>
                <w:sz w:val="16"/>
                <w:szCs w:val="16"/>
                <w:lang w:val="es-ES" w:eastAsia="ja-JP"/>
              </w:rPr>
            </w:pPr>
            <w:r w:rsidRPr="00BD0970">
              <w:rPr>
                <w:rFonts w:eastAsia="MS Mincho" w:cs="Arial"/>
                <w:sz w:val="16"/>
                <w:szCs w:val="16"/>
                <w:lang w:val="es-ES" w:eastAsia="ja-JP"/>
              </w:rPr>
              <w:t>Avena sativa L. &amp; Avena nuda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BD0970" w:rsidRDefault="00EE2C18" w:rsidP="00EE2C18">
            <w:pPr>
              <w:jc w:val="left"/>
              <w:rPr>
                <w:rFonts w:eastAsia="MS Mincho" w:cs="Arial"/>
                <w:color w:val="000000" w:themeColor="text1"/>
                <w:sz w:val="16"/>
                <w:szCs w:val="16"/>
                <w:lang w:val="es-ES" w:eastAsia="ja-JP"/>
              </w:rPr>
            </w:pPr>
            <w:r w:rsidRPr="00BD0970">
              <w:rPr>
                <w:rFonts w:eastAsia="MS Mincho" w:cs="Arial"/>
                <w:color w:val="000000" w:themeColor="text1"/>
                <w:sz w:val="16"/>
                <w:szCs w:val="16"/>
                <w:lang w:val="es-ES"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BD0970" w:rsidRDefault="00EE2C18" w:rsidP="00EE2C18">
            <w:pPr>
              <w:jc w:val="left"/>
              <w:rPr>
                <w:rFonts w:eastAsia="MS Mincho" w:cs="Arial"/>
                <w:sz w:val="16"/>
                <w:szCs w:val="16"/>
                <w:lang w:val="es-ES" w:eastAsia="ja-JP"/>
              </w:rPr>
            </w:pPr>
            <w:r w:rsidRPr="00BD0970">
              <w:rPr>
                <w:rFonts w:eastAsia="MS Mincho" w:cs="Arial"/>
                <w:sz w:val="16"/>
                <w:szCs w:val="16"/>
                <w:lang w:val="es-E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TG/20/7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Oats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Avoine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Hafer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BD0970" w:rsidRDefault="00EE2C18" w:rsidP="00EE2C18">
            <w:pPr>
              <w:jc w:val="left"/>
              <w:rPr>
                <w:rFonts w:eastAsia="MS Mincho" w:cs="Arial"/>
                <w:sz w:val="16"/>
                <w:szCs w:val="16"/>
                <w:lang w:val="es-ES" w:eastAsia="ja-JP"/>
              </w:rPr>
            </w:pPr>
            <w:r w:rsidRPr="00BD0970">
              <w:rPr>
                <w:rFonts w:eastAsia="MS Mincho" w:cs="Arial"/>
                <w:sz w:val="16"/>
                <w:szCs w:val="16"/>
                <w:lang w:val="es-ES" w:eastAsia="ja-JP"/>
              </w:rPr>
              <w:t>Avena sativa L. &amp; Avena nuda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AVENA_SAT</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TG/21/4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Poplar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Peuplier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Pappel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Populus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Fragaria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TG/22/6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Fragaria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TG/22/9</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Fragaria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FRAGA</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TG/22/10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Fresa, Frutilla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Fragaria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FRAGA</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TG/23/2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Potato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Pomme de terre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Kartoffel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Solanum tuberosum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TG/23/5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 +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Potato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Pomme de terre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Kartoffel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Patata, Papa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Solanum tuberosum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SOLAN_TUB</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TG/24/2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Poinsettia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Poinsettia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Poinsettie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Euphorbia pulcherrima Willd.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DK/DE/NL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TG/24/5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Poinsettia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Poinsettia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Poinsettie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Euphorbia pulcherrima Willd.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EUPHO_PUL</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TG/25/8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Carnation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Œillet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Nelke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es-ES" w:eastAsia="ja-JP"/>
              </w:rPr>
            </w:pPr>
            <w:r w:rsidRPr="00EE2C18">
              <w:rPr>
                <w:rFonts w:eastAsia="MS Mincho" w:cs="Arial"/>
                <w:sz w:val="16"/>
                <w:szCs w:val="16"/>
                <w:lang w:val="es-ES" w:eastAsia="ja-JP"/>
              </w:rPr>
              <w:t>Clavel (variedades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Dianthus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DIANT</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Carnation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Œillet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Nelke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Dianthus sp.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TG/25/5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Carnation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Œillet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Nelke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Dianthus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lastRenderedPageBreak/>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TG/26/4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Chrysanthemum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Chrysanthème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Chrysantheme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Chrysanthemum ×morifolium Ramat. </w:t>
            </w:r>
            <w:r w:rsidRPr="00EE2C18">
              <w:rPr>
                <w:rFonts w:eastAsia="MS Mincho" w:cs="Arial"/>
                <w:sz w:val="16"/>
                <w:szCs w:val="16"/>
                <w:lang w:eastAsia="ja-JP"/>
              </w:rPr>
              <w:br/>
              <w:t xml:space="preserve">(Chrysanthemum ×grandiflorum Ramat.); </w:t>
            </w:r>
            <w:r w:rsidRPr="00EE2C18">
              <w:rPr>
                <w:rFonts w:eastAsia="MS Mincho" w:cs="Arial"/>
                <w:sz w:val="16"/>
                <w:szCs w:val="16"/>
                <w:lang w:eastAsia="ja-JP"/>
              </w:rPr>
              <w:br/>
              <w:t xml:space="preserve">Chrysanthemum pacificum Nakia </w:t>
            </w:r>
            <w:r w:rsidRPr="00EE2C18">
              <w:rPr>
                <w:rFonts w:eastAsia="MS Mincho" w:cs="Arial"/>
                <w:sz w:val="16"/>
                <w:szCs w:val="16"/>
                <w:lang w:eastAsia="ja-JP"/>
              </w:rPr>
              <w:br/>
              <w:t xml:space="preserve">(Ajania pacifica Bremer and Humphries) </w:t>
            </w:r>
            <w:r w:rsidRPr="00EE2C18">
              <w:rPr>
                <w:rFonts w:eastAsia="MS Mincho" w:cs="Arial"/>
                <w:sz w:val="16"/>
                <w:szCs w:val="16"/>
                <w:lang w:eastAsia="ja-JP"/>
              </w:rPr>
              <w:br/>
              <w:t>and hybrids between them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xml:space="preserve">CHRYS_MOR;  CHRYS_PAC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TG/26/5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2006, 2008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Chrysanthemum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Chrysanthème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Chrysantheme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Crisantemo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Chrysanthemum ×morifolium Ramat. </w:t>
            </w:r>
            <w:r w:rsidRPr="00EE2C18">
              <w:rPr>
                <w:rFonts w:eastAsia="MS Mincho" w:cs="Arial"/>
                <w:sz w:val="16"/>
                <w:szCs w:val="16"/>
                <w:lang w:eastAsia="ja-JP"/>
              </w:rPr>
              <w:br/>
              <w:t xml:space="preserve">(Chrysanthemum ×grandiflorum Ramat.); </w:t>
            </w:r>
            <w:r w:rsidRPr="00EE2C18">
              <w:rPr>
                <w:rFonts w:eastAsia="MS Mincho" w:cs="Arial"/>
                <w:sz w:val="16"/>
                <w:szCs w:val="16"/>
                <w:lang w:eastAsia="ja-JP"/>
              </w:rPr>
              <w:br/>
              <w:t xml:space="preserve">Chrysanthemum pacificum Nakia </w:t>
            </w:r>
            <w:r w:rsidRPr="00EE2C18">
              <w:rPr>
                <w:rFonts w:eastAsia="MS Mincho" w:cs="Arial"/>
                <w:sz w:val="16"/>
                <w:szCs w:val="16"/>
                <w:lang w:eastAsia="ja-JP"/>
              </w:rPr>
              <w:br/>
              <w:t xml:space="preserve">(Ajania pacifica Bremer and Humphries) </w:t>
            </w:r>
            <w:r w:rsidRPr="00EE2C18">
              <w:rPr>
                <w:rFonts w:eastAsia="MS Mincho" w:cs="Arial"/>
                <w:sz w:val="16"/>
                <w:szCs w:val="16"/>
                <w:lang w:eastAsia="ja-JP"/>
              </w:rPr>
              <w:br/>
              <w:t>and hybrids between them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xml:space="preserve">CHRYS_MOR;  CHRYS_PAC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TG/27/6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Freesia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Freesia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Freesie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es-ES" w:eastAsia="ja-JP"/>
              </w:rPr>
            </w:pPr>
            <w:r w:rsidRPr="00EE2C18">
              <w:rPr>
                <w:rFonts w:eastAsia="MS Mincho" w:cs="Arial"/>
                <w:sz w:val="16"/>
                <w:szCs w:val="16"/>
                <w:lang w:val="es-ES" w:eastAsia="ja-JP"/>
              </w:rPr>
              <w:t>Fresia (variedades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Freesia Eckl. ex Klatt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FREES</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Freesia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Freesia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Freesie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Freesia Klatt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TG/28/5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Pelargonium (zonal, ivy-leaved and their hybrids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Pélargonium (zonal, géranium-lierre et hybrides)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BD0970" w:rsidRDefault="00EE2C18" w:rsidP="00EE2C18">
            <w:pPr>
              <w:jc w:val="left"/>
              <w:rPr>
                <w:rFonts w:eastAsia="MS Mincho" w:cs="Arial"/>
                <w:sz w:val="16"/>
                <w:szCs w:val="16"/>
                <w:lang w:val="de-DE" w:eastAsia="ja-JP"/>
              </w:rPr>
            </w:pPr>
            <w:r w:rsidRPr="00BD0970">
              <w:rPr>
                <w:rFonts w:eastAsia="MS Mincho" w:cs="Arial"/>
                <w:sz w:val="16"/>
                <w:szCs w:val="16"/>
                <w:lang w:val="de-DE" w:eastAsia="ja-JP"/>
              </w:rPr>
              <w:t>Pelargonie (zonale, Peltaten und deren Hybriden)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BD0970" w:rsidRDefault="00EE2C18" w:rsidP="00EE2C18">
            <w:pPr>
              <w:jc w:val="left"/>
              <w:rPr>
                <w:rFonts w:eastAsia="MS Mincho" w:cs="Arial"/>
                <w:sz w:val="16"/>
                <w:szCs w:val="16"/>
                <w:lang w:val="de-DE" w:eastAsia="ja-JP"/>
              </w:rPr>
            </w:pPr>
            <w:r w:rsidRPr="00BD0970">
              <w:rPr>
                <w:rFonts w:eastAsia="MS Mincho" w:cs="Arial"/>
                <w:sz w:val="16"/>
                <w:szCs w:val="16"/>
                <w:lang w:val="de-DE"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val="pt-BR" w:eastAsia="ja-JP"/>
              </w:rPr>
              <w:t xml:space="preserve">Pelargonium zonale hor. non (L.) </w:t>
            </w:r>
            <w:r w:rsidRPr="00EE2C18">
              <w:rPr>
                <w:rFonts w:eastAsia="MS Mincho" w:cs="Arial"/>
                <w:sz w:val="16"/>
                <w:szCs w:val="16"/>
                <w:lang w:val="fr-CH" w:eastAsia="ja-JP"/>
              </w:rPr>
              <w:t xml:space="preserve">L'Hér. Ex Ait., P. peltatum hort. </w:t>
            </w:r>
            <w:proofErr w:type="gramStart"/>
            <w:r w:rsidRPr="00EE2C18">
              <w:rPr>
                <w:rFonts w:eastAsia="MS Mincho" w:cs="Arial"/>
                <w:sz w:val="16"/>
                <w:szCs w:val="16"/>
                <w:lang w:eastAsia="ja-JP"/>
              </w:rPr>
              <w:t>Non</w:t>
            </w:r>
            <w:proofErr w:type="gramEnd"/>
            <w:r w:rsidRPr="00EE2C18">
              <w:rPr>
                <w:rFonts w:eastAsia="MS Mincho" w:cs="Arial"/>
                <w:sz w:val="16"/>
                <w:szCs w:val="16"/>
                <w:lang w:eastAsia="ja-JP"/>
              </w:rPr>
              <w:t xml:space="preserve"> (L.) L'Hér. Ex Ait. &amp; hybrid/hybrides/Hybriden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TG/28/8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Zonal Pelargonium, Ivy-leaved Pelargonium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Pélargonium zonale, Géranium-lierre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Zonalpelargonie, Efeupelargonie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Geranio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val="fr-CH" w:eastAsia="ja-JP"/>
              </w:rPr>
              <w:t xml:space="preserve">Pelargonium zonale hort. </w:t>
            </w:r>
            <w:proofErr w:type="gramStart"/>
            <w:r w:rsidRPr="00EE2C18">
              <w:rPr>
                <w:rFonts w:eastAsia="MS Mincho" w:cs="Arial"/>
                <w:sz w:val="16"/>
                <w:szCs w:val="16"/>
                <w:lang w:val="fr-CH" w:eastAsia="ja-JP"/>
              </w:rPr>
              <w:t>non</w:t>
            </w:r>
            <w:proofErr w:type="gramEnd"/>
            <w:r w:rsidRPr="00EE2C18">
              <w:rPr>
                <w:rFonts w:eastAsia="MS Mincho" w:cs="Arial"/>
                <w:sz w:val="16"/>
                <w:szCs w:val="16"/>
                <w:lang w:val="fr-CH" w:eastAsia="ja-JP"/>
              </w:rPr>
              <w:t xml:space="preserve"> (L.) L’Hérit. </w:t>
            </w:r>
            <w:proofErr w:type="gramStart"/>
            <w:r w:rsidRPr="00EE2C18">
              <w:rPr>
                <w:rFonts w:eastAsia="MS Mincho" w:cs="Arial"/>
                <w:sz w:val="16"/>
                <w:szCs w:val="16"/>
                <w:lang w:val="fr-CH" w:eastAsia="ja-JP"/>
              </w:rPr>
              <w:t>ex</w:t>
            </w:r>
            <w:proofErr w:type="gramEnd"/>
            <w:r w:rsidRPr="00EE2C18">
              <w:rPr>
                <w:rFonts w:eastAsia="MS Mincho" w:cs="Arial"/>
                <w:sz w:val="16"/>
                <w:szCs w:val="16"/>
                <w:lang w:val="fr-CH" w:eastAsia="ja-JP"/>
              </w:rPr>
              <w:t xml:space="preserve"> Ait., P. peltatum hort. </w:t>
            </w:r>
            <w:proofErr w:type="gramStart"/>
            <w:r w:rsidRPr="00EE2C18">
              <w:rPr>
                <w:rFonts w:eastAsia="MS Mincho" w:cs="Arial"/>
                <w:sz w:val="16"/>
                <w:szCs w:val="16"/>
                <w:lang w:val="fr-CH" w:eastAsia="ja-JP"/>
              </w:rPr>
              <w:t>non</w:t>
            </w:r>
            <w:proofErr w:type="gramEnd"/>
            <w:r w:rsidRPr="00EE2C18">
              <w:rPr>
                <w:rFonts w:eastAsia="MS Mincho" w:cs="Arial"/>
                <w:sz w:val="16"/>
                <w:szCs w:val="16"/>
                <w:lang w:val="fr-CH" w:eastAsia="ja-JP"/>
              </w:rPr>
              <w:t xml:space="preserve"> (L.) </w:t>
            </w:r>
            <w:r w:rsidRPr="00EE2C18">
              <w:rPr>
                <w:rFonts w:eastAsia="MS Mincho" w:cs="Arial"/>
                <w:sz w:val="16"/>
                <w:szCs w:val="16"/>
                <w:lang w:eastAsia="ja-JP"/>
              </w:rPr>
              <w:t xml:space="preserve">L’Hérit. </w:t>
            </w:r>
            <w:proofErr w:type="gramStart"/>
            <w:r w:rsidRPr="00EE2C18">
              <w:rPr>
                <w:rFonts w:eastAsia="MS Mincho" w:cs="Arial"/>
                <w:sz w:val="16"/>
                <w:szCs w:val="16"/>
                <w:lang w:eastAsia="ja-JP"/>
              </w:rPr>
              <w:t>ex</w:t>
            </w:r>
            <w:proofErr w:type="gramEnd"/>
            <w:r w:rsidRPr="00EE2C18">
              <w:rPr>
                <w:rFonts w:eastAsia="MS Mincho" w:cs="Arial"/>
                <w:sz w:val="16"/>
                <w:szCs w:val="16"/>
                <w:lang w:eastAsia="ja-JP"/>
              </w:rPr>
              <w:t xml:space="preserve"> Ait.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PELAR_ZON;  PELAR_PEL</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Alstroemeria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Alstrœmère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Inkalilie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Alstroemeria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TG/29/6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Alstroemeria, Herb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Alstrœmère, Lis des Incas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Inkalilie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Alstroemeria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ALSTR</w:t>
            </w:r>
          </w:p>
        </w:tc>
      </w:tr>
      <w:tr w:rsidR="00EE2C18" w:rsidRPr="00DB6392"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TG/30/3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Bent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Agrostide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Straußgras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BD0970" w:rsidRDefault="00EE2C18" w:rsidP="00EE2C18">
            <w:pPr>
              <w:jc w:val="left"/>
              <w:rPr>
                <w:rFonts w:eastAsia="MS Mincho" w:cs="Arial"/>
                <w:sz w:val="16"/>
                <w:szCs w:val="16"/>
                <w:lang w:val="es-ES" w:eastAsia="ja-JP"/>
              </w:rPr>
            </w:pPr>
            <w:r w:rsidRPr="00BD0970">
              <w:rPr>
                <w:rFonts w:eastAsia="MS Mincho" w:cs="Arial"/>
                <w:sz w:val="16"/>
                <w:szCs w:val="16"/>
                <w:lang w:val="es-ES" w:eastAsia="ja-JP"/>
              </w:rPr>
              <w:t>Agrostis canina L., A. gigantea Roth, A. stolonifera L., &amp; A. tenuis Sibth.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BD0970" w:rsidRDefault="00EE2C18" w:rsidP="00EE2C18">
            <w:pPr>
              <w:jc w:val="left"/>
              <w:rPr>
                <w:rFonts w:eastAsia="MS Mincho" w:cs="Arial"/>
                <w:color w:val="000000" w:themeColor="text1"/>
                <w:sz w:val="16"/>
                <w:szCs w:val="16"/>
                <w:lang w:val="es-ES" w:eastAsia="ja-JP"/>
              </w:rPr>
            </w:pPr>
            <w:r w:rsidRPr="00BD0970">
              <w:rPr>
                <w:rFonts w:eastAsia="MS Mincho" w:cs="Arial"/>
                <w:color w:val="000000" w:themeColor="text1"/>
                <w:sz w:val="16"/>
                <w:szCs w:val="16"/>
                <w:lang w:val="es-ES"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TG/31/3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Cocksfoot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Dactyle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Knaulgras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Dactylis glomerata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lastRenderedPageBreak/>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TG/31/6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Cocksfoot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Dactyle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Knaulgras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Dactylis glomerata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TG/32/3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Common vetch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Vesce commune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Saatwicke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Viscia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TG/32/6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Common Vetch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Vesce commune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Saatwicke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Veza común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Vicia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VICIA_SAT</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TG/33/6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Kentucky Bluegrass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Pâturin des prés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Wiesenrispe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Poa de los prados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Poa pratensis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POAAA_PRA</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TG/33/3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Kentucky Bluegrass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Pâturin des prés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Wiesenrispe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Poa pratensis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DB6392"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TG/34/3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Timothy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Fléole des prés, Fléole diploïde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Wiesen-, Zwiebel-lieschgras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BD0970" w:rsidRDefault="00EE2C18" w:rsidP="00EE2C18">
            <w:pPr>
              <w:jc w:val="left"/>
              <w:rPr>
                <w:rFonts w:eastAsia="MS Mincho" w:cs="Arial"/>
                <w:sz w:val="16"/>
                <w:szCs w:val="16"/>
                <w:lang w:val="de-DE" w:eastAsia="ja-JP"/>
              </w:rPr>
            </w:pPr>
            <w:r w:rsidRPr="00BD0970">
              <w:rPr>
                <w:rFonts w:eastAsia="MS Mincho" w:cs="Arial"/>
                <w:sz w:val="16"/>
                <w:szCs w:val="16"/>
                <w:lang w:val="de-DE" w:eastAsia="ja-JP"/>
              </w:rPr>
              <w:t>Phleum pratense L. &amp; Phleum bertolonii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BD0970" w:rsidRDefault="00EE2C18" w:rsidP="00EE2C18">
            <w:pPr>
              <w:jc w:val="left"/>
              <w:rPr>
                <w:rFonts w:eastAsia="MS Mincho" w:cs="Arial"/>
                <w:color w:val="000000" w:themeColor="text1"/>
                <w:sz w:val="16"/>
                <w:szCs w:val="16"/>
                <w:lang w:val="de-DE" w:eastAsia="ja-JP"/>
              </w:rPr>
            </w:pPr>
            <w:r w:rsidRPr="00BD0970">
              <w:rPr>
                <w:rFonts w:eastAsia="MS Mincho" w:cs="Arial"/>
                <w:color w:val="000000" w:themeColor="text1"/>
                <w:sz w:val="16"/>
                <w:szCs w:val="16"/>
                <w:lang w:val="de-DE"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TG/35/3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Cerisier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Kirsche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BD0970" w:rsidRDefault="00EE2C18" w:rsidP="00EE2C18">
            <w:pPr>
              <w:jc w:val="left"/>
              <w:rPr>
                <w:rFonts w:eastAsia="MS Mincho" w:cs="Arial"/>
                <w:sz w:val="16"/>
                <w:szCs w:val="16"/>
                <w:lang w:val="es-ES" w:eastAsia="ja-JP"/>
              </w:rPr>
            </w:pPr>
            <w:r w:rsidRPr="00BD0970">
              <w:rPr>
                <w:rFonts w:eastAsia="MS Mincho" w:cs="Arial"/>
                <w:sz w:val="16"/>
                <w:szCs w:val="16"/>
                <w:lang w:val="es-ES" w:eastAsia="ja-JP"/>
              </w:rPr>
              <w:t>Prunus avium (L.) L., P. cerasus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PRUNU_AVI; PRUNU_CSS</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TG/35/6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Cerisier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Kirsche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BD0970" w:rsidRDefault="00EE2C18" w:rsidP="00EE2C18">
            <w:pPr>
              <w:jc w:val="left"/>
              <w:rPr>
                <w:rFonts w:eastAsia="MS Mincho" w:cs="Arial"/>
                <w:sz w:val="16"/>
                <w:szCs w:val="16"/>
                <w:lang w:val="es-ES" w:eastAsia="ja-JP"/>
              </w:rPr>
            </w:pPr>
            <w:r w:rsidRPr="00BD0970">
              <w:rPr>
                <w:rFonts w:eastAsia="MS Mincho" w:cs="Arial"/>
                <w:sz w:val="16"/>
                <w:szCs w:val="16"/>
                <w:lang w:val="es-ES" w:eastAsia="ja-JP"/>
              </w:rPr>
              <w:t>Prunus avium (L.) L., P. cerasus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PRUNU_AVI; PRUNU_CSS</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TG/36/3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1977, 1978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Rape Seed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Colza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Raps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Brassica napus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AE00C7"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TG/37/3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Turnip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Navet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Herbst-, Mairübe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Brassica rapa emend. Metzg.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 </w:t>
            </w:r>
          </w:p>
        </w:tc>
      </w:tr>
      <w:tr w:rsidR="00EE2C18" w:rsidRPr="00AE00C7"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TG/37/7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Turnip, Turnip</w:t>
            </w:r>
            <w:r w:rsidRPr="00EE2C18">
              <w:rPr>
                <w:rFonts w:eastAsia="MS Mincho" w:cs="Arial"/>
                <w:sz w:val="16"/>
                <w:szCs w:val="16"/>
                <w:lang w:eastAsia="ja-JP"/>
              </w:rPr>
              <w:br/>
              <w:t>Rape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Navet, Navette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Herbst-, Mairübe,</w:t>
            </w:r>
            <w:r w:rsidRPr="00EE2C18">
              <w:rPr>
                <w:rFonts w:eastAsia="MS Mincho" w:cs="Arial"/>
                <w:sz w:val="16"/>
                <w:szCs w:val="16"/>
                <w:lang w:eastAsia="ja-JP"/>
              </w:rPr>
              <w:br/>
              <w:t>Rübsen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Brassica rapa</w:t>
            </w:r>
            <w:r w:rsidRPr="00EE2C18">
              <w:rPr>
                <w:rFonts w:eastAsia="MS Mincho" w:cs="Arial"/>
                <w:sz w:val="16"/>
                <w:szCs w:val="16"/>
                <w:lang w:val="pt-BR" w:eastAsia="ja-JP"/>
              </w:rPr>
              <w:br/>
              <w:t>L.emend. Metzg.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TG/38/3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White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Trèfle blanc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Weissklee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Trifolium repens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TG/38/6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White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Trèfle blanc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Weißklee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Trifolium repens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TRFOL_REP</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TG/39/3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Meadow Fescue, Tall Fescue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Fétuque des près, Fétuque élevée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Wiesen-, Rohr-schwingel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Festuca pratensis Huds. &amp; Festuca arundinacea Schreb.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TG/39/6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Meadow Fescue,</w:t>
            </w:r>
            <w:r w:rsidRPr="00EE2C18">
              <w:rPr>
                <w:rFonts w:eastAsia="MS Mincho" w:cs="Arial"/>
                <w:sz w:val="16"/>
                <w:szCs w:val="16"/>
                <w:lang w:eastAsia="ja-JP"/>
              </w:rPr>
              <w:br/>
              <w:t>Tall Fescue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Fétuque des prés,</w:t>
            </w:r>
            <w:r w:rsidRPr="00EE2C18">
              <w:rPr>
                <w:rFonts w:eastAsia="MS Mincho" w:cs="Arial"/>
                <w:sz w:val="16"/>
                <w:szCs w:val="16"/>
                <w:lang w:val="fr-CH" w:eastAsia="ja-JP"/>
              </w:rPr>
              <w:br/>
              <w:t>Fétuque élevée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Wiesen-, Rohrschwingel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Festuca pratensis</w:t>
            </w:r>
            <w:r w:rsidRPr="00EE2C18">
              <w:rPr>
                <w:rFonts w:eastAsia="MS Mincho" w:cs="Arial"/>
                <w:sz w:val="16"/>
                <w:szCs w:val="16"/>
                <w:lang w:eastAsia="ja-JP"/>
              </w:rPr>
              <w:br/>
              <w:t>Huds. &amp; Festuca</w:t>
            </w:r>
            <w:r w:rsidRPr="00EE2C18">
              <w:rPr>
                <w:rFonts w:eastAsia="MS Mincho" w:cs="Arial"/>
                <w:sz w:val="16"/>
                <w:szCs w:val="16"/>
                <w:lang w:eastAsia="ja-JP"/>
              </w:rPr>
              <w:br/>
              <w:t>arundinacea Schreb.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TG/40/3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Black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Cassis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Schwarze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Ribes nigrum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TG/40/6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Black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Cassis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Schwarze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Ribes nigrum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RIBES_NIG</w:t>
            </w:r>
          </w:p>
        </w:tc>
      </w:tr>
      <w:tr w:rsidR="00EE2C18" w:rsidRPr="00DB6392"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TG/41/4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European Plum</w:t>
            </w:r>
            <w:r w:rsidRPr="00EE2C18">
              <w:rPr>
                <w:rFonts w:eastAsia="MS Mincho" w:cs="Arial"/>
                <w:sz w:val="16"/>
                <w:szCs w:val="16"/>
                <w:lang w:eastAsia="ja-JP"/>
              </w:rPr>
              <w:br/>
              <w:t>(fruit varieties, rootstocks</w:t>
            </w:r>
            <w:r w:rsidRPr="00EE2C18">
              <w:rPr>
                <w:rFonts w:eastAsia="MS Mincho" w:cs="Arial"/>
                <w:sz w:val="16"/>
                <w:szCs w:val="16"/>
                <w:lang w:eastAsia="ja-JP"/>
              </w:rPr>
              <w:br/>
              <w:t>excluded)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Prunier européen</w:t>
            </w:r>
            <w:r w:rsidRPr="00EE2C18">
              <w:rPr>
                <w:rFonts w:eastAsia="MS Mincho" w:cs="Arial"/>
                <w:sz w:val="16"/>
                <w:szCs w:val="16"/>
                <w:lang w:val="fr-CH" w:eastAsia="ja-JP"/>
              </w:rPr>
              <w:br/>
              <w:t>(variétés à fruits à</w:t>
            </w:r>
            <w:r w:rsidRPr="00EE2C18">
              <w:rPr>
                <w:rFonts w:eastAsia="MS Mincho" w:cs="Arial"/>
                <w:sz w:val="16"/>
                <w:szCs w:val="16"/>
                <w:lang w:val="fr-CH" w:eastAsia="ja-JP"/>
              </w:rPr>
              <w:br/>
              <w:t>l’exclusion des</w:t>
            </w:r>
            <w:r w:rsidRPr="00EE2C18">
              <w:rPr>
                <w:rFonts w:eastAsia="MS Mincho" w:cs="Arial"/>
                <w:sz w:val="16"/>
                <w:szCs w:val="16"/>
                <w:lang w:val="fr-CH" w:eastAsia="ja-JP"/>
              </w:rPr>
              <w:br/>
              <w:t>porte-greffes)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46B10" w:rsidRDefault="00EE2C18" w:rsidP="00EE2C18">
            <w:pPr>
              <w:jc w:val="left"/>
              <w:rPr>
                <w:rFonts w:eastAsia="MS Mincho" w:cs="Arial"/>
                <w:sz w:val="16"/>
                <w:szCs w:val="16"/>
                <w:lang w:val="de-DE" w:eastAsia="ja-JP"/>
              </w:rPr>
            </w:pPr>
            <w:r w:rsidRPr="00E46B10">
              <w:rPr>
                <w:rFonts w:eastAsia="MS Mincho" w:cs="Arial"/>
                <w:sz w:val="16"/>
                <w:szCs w:val="16"/>
                <w:lang w:val="de-DE" w:eastAsia="ja-JP"/>
              </w:rPr>
              <w:t>Pflaume</w:t>
            </w:r>
            <w:r w:rsidRPr="00E46B10">
              <w:rPr>
                <w:rFonts w:eastAsia="MS Mincho" w:cs="Arial"/>
                <w:sz w:val="16"/>
                <w:szCs w:val="16"/>
                <w:lang w:val="de-DE" w:eastAsia="ja-JP"/>
              </w:rPr>
              <w:br/>
              <w:t>(fruchttragende</w:t>
            </w:r>
            <w:r w:rsidRPr="00E46B10">
              <w:rPr>
                <w:rFonts w:eastAsia="MS Mincho" w:cs="Arial"/>
                <w:sz w:val="16"/>
                <w:szCs w:val="16"/>
                <w:lang w:val="de-DE" w:eastAsia="ja-JP"/>
              </w:rPr>
              <w:br/>
              <w:t>Sorten, Unterlagen</w:t>
            </w:r>
            <w:r w:rsidRPr="00E46B10">
              <w:rPr>
                <w:rFonts w:eastAsia="MS Mincho" w:cs="Arial"/>
                <w:sz w:val="16"/>
                <w:szCs w:val="16"/>
                <w:lang w:val="de-DE" w:eastAsia="ja-JP"/>
              </w:rPr>
              <w:br/>
              <w:t>ausgeschlossen)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46B10" w:rsidRDefault="00EE2C18" w:rsidP="00EE2C18">
            <w:pPr>
              <w:jc w:val="left"/>
              <w:rPr>
                <w:rFonts w:eastAsia="MS Mincho" w:cs="Arial"/>
                <w:sz w:val="16"/>
                <w:szCs w:val="16"/>
                <w:lang w:val="de-DE" w:eastAsia="ja-JP"/>
              </w:rPr>
            </w:pPr>
            <w:r w:rsidRPr="00E46B10">
              <w:rPr>
                <w:rFonts w:eastAsia="MS Mincho" w:cs="Arial"/>
                <w:sz w:val="16"/>
                <w:szCs w:val="16"/>
                <w:lang w:val="de-DE"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46B10" w:rsidRDefault="00EE2C18" w:rsidP="00EE2C18">
            <w:pPr>
              <w:jc w:val="left"/>
              <w:rPr>
                <w:rFonts w:eastAsia="MS Mincho" w:cs="Arial"/>
                <w:sz w:val="16"/>
                <w:szCs w:val="16"/>
                <w:lang w:val="fr-CH" w:eastAsia="ja-JP"/>
              </w:rPr>
            </w:pPr>
            <w:r w:rsidRPr="00E46B10">
              <w:rPr>
                <w:rFonts w:eastAsia="MS Mincho" w:cs="Arial"/>
                <w:sz w:val="16"/>
                <w:szCs w:val="16"/>
                <w:lang w:val="fr-CH" w:eastAsia="ja-JP"/>
              </w:rPr>
              <w:t>Prunus domestica L.</w:t>
            </w:r>
            <w:r w:rsidRPr="00E46B10">
              <w:rPr>
                <w:rFonts w:eastAsia="MS Mincho" w:cs="Arial"/>
                <w:sz w:val="16"/>
                <w:szCs w:val="16"/>
                <w:lang w:val="fr-CH" w:eastAsia="ja-JP"/>
              </w:rPr>
              <w:br/>
              <w:t>&amp; Prunus insititia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46B10" w:rsidRDefault="00EE2C18" w:rsidP="00EE2C18">
            <w:pPr>
              <w:jc w:val="left"/>
              <w:rPr>
                <w:rFonts w:eastAsia="MS Mincho" w:cs="Arial"/>
                <w:color w:val="000000" w:themeColor="text1"/>
                <w:sz w:val="16"/>
                <w:szCs w:val="16"/>
                <w:lang w:val="fr-CH" w:eastAsia="ja-JP"/>
              </w:rPr>
            </w:pPr>
            <w:r w:rsidRPr="00E46B10">
              <w:rPr>
                <w:rFonts w:eastAsia="MS Mincho" w:cs="Arial"/>
                <w:color w:val="000000" w:themeColor="text1"/>
                <w:sz w:val="16"/>
                <w:szCs w:val="16"/>
                <w:lang w:val="fr-CH"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TG/42/3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Rhododendron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Rhododendron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Rhododendron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Rhododendron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RHODD</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lastRenderedPageBreak/>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TG/43/3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Raspberry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Framboisier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Himbeere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Rubus idaeus L. &amp; hybrids/hybrides/Hybriden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TG/43/6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Raspberry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Framboisier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Himbeere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Rubus idaeus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RUBUS_IDA</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TG/44/11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46B10" w:rsidRDefault="00EE2C18" w:rsidP="00EE2C18">
            <w:pPr>
              <w:jc w:val="left"/>
              <w:rPr>
                <w:rFonts w:eastAsia="MS Mincho" w:cs="Arial"/>
                <w:sz w:val="16"/>
                <w:szCs w:val="16"/>
                <w:lang w:val="de-DE" w:eastAsia="ja-JP"/>
              </w:rPr>
            </w:pPr>
            <w:r w:rsidRPr="00EE2C18">
              <w:rPr>
                <w:rFonts w:eastAsia="MS Mincho" w:cs="Arial"/>
                <w:sz w:val="16"/>
                <w:szCs w:val="16"/>
                <w:lang w:val="pt-BR" w:eastAsia="ja-JP"/>
              </w:rPr>
              <w:t xml:space="preserve">Solanum lycopersicum (L.) Karst. ex. </w:t>
            </w:r>
            <w:r w:rsidRPr="00E46B10">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SOLAN_LYC</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TG/44/3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46B10" w:rsidRDefault="00EE2C18" w:rsidP="00EE2C18">
            <w:pPr>
              <w:jc w:val="left"/>
              <w:rPr>
                <w:rFonts w:eastAsia="MS Mincho" w:cs="Arial"/>
                <w:sz w:val="16"/>
                <w:szCs w:val="16"/>
                <w:lang w:val="de-DE" w:eastAsia="ja-JP"/>
              </w:rPr>
            </w:pPr>
            <w:r w:rsidRPr="00EE2C18">
              <w:rPr>
                <w:rFonts w:eastAsia="MS Mincho" w:cs="Arial"/>
                <w:sz w:val="16"/>
                <w:szCs w:val="16"/>
                <w:lang w:val="pt-BR" w:eastAsia="ja-JP"/>
              </w:rPr>
              <w:t xml:space="preserve">Solanum lycopersicum (L.) Karst. ex. </w:t>
            </w:r>
            <w:r w:rsidRPr="00E46B10">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SOLAN_LYC</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TG/44/10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46B10" w:rsidRDefault="00EE2C18" w:rsidP="00EE2C18">
            <w:pPr>
              <w:jc w:val="left"/>
              <w:rPr>
                <w:rFonts w:eastAsia="MS Mincho" w:cs="Arial"/>
                <w:sz w:val="16"/>
                <w:szCs w:val="16"/>
                <w:lang w:val="de-DE" w:eastAsia="ja-JP"/>
              </w:rPr>
            </w:pPr>
            <w:r w:rsidRPr="00EE2C18">
              <w:rPr>
                <w:rFonts w:eastAsia="MS Mincho" w:cs="Arial"/>
                <w:sz w:val="16"/>
                <w:szCs w:val="16"/>
                <w:lang w:val="pt-BR" w:eastAsia="ja-JP"/>
              </w:rPr>
              <w:t xml:space="preserve">Solanum lycopersicum (L.) Karst. ex. </w:t>
            </w:r>
            <w:r w:rsidRPr="00E46B10">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SOLAN_LYC</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TG/44/11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46B10" w:rsidRDefault="00EE2C18" w:rsidP="00EE2C18">
            <w:pPr>
              <w:jc w:val="left"/>
              <w:rPr>
                <w:rFonts w:eastAsia="MS Mincho" w:cs="Arial"/>
                <w:sz w:val="16"/>
                <w:szCs w:val="16"/>
                <w:lang w:val="de-DE" w:eastAsia="ja-JP"/>
              </w:rPr>
            </w:pPr>
            <w:r w:rsidRPr="00EE2C18">
              <w:rPr>
                <w:rFonts w:eastAsia="MS Mincho" w:cs="Arial"/>
                <w:sz w:val="16"/>
                <w:szCs w:val="16"/>
                <w:lang w:val="pt-BR" w:eastAsia="ja-JP"/>
              </w:rPr>
              <w:t xml:space="preserve">Solanum lycopersicum (L.) Karst. ex. </w:t>
            </w:r>
            <w:r w:rsidRPr="00E46B10">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SOLAN_LYC</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TG/44/7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46B10" w:rsidRDefault="00EE2C18" w:rsidP="00EE2C18">
            <w:pPr>
              <w:jc w:val="left"/>
              <w:rPr>
                <w:rFonts w:eastAsia="MS Mincho" w:cs="Arial"/>
                <w:sz w:val="16"/>
                <w:szCs w:val="16"/>
                <w:lang w:val="de-DE" w:eastAsia="ja-JP"/>
              </w:rPr>
            </w:pPr>
            <w:r w:rsidRPr="00EE2C18">
              <w:rPr>
                <w:rFonts w:eastAsia="MS Mincho" w:cs="Arial"/>
                <w:sz w:val="16"/>
                <w:szCs w:val="16"/>
                <w:lang w:val="pt-BR" w:eastAsia="ja-JP"/>
              </w:rPr>
              <w:t xml:space="preserve">Solanum lycopersicum (L.) Karst. ex. </w:t>
            </w:r>
            <w:r w:rsidRPr="00E46B10">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SOLAN_LYC</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TG/45/7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Cauliflower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Chou-fleur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Blumenkohl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Coliflor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Brassica oleracea L. convar. botrytis (L.) Alef. var. botrytis (Brassica caulifloria Lizg.)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BRASS_OLE_GBB</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TG/45/3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Cauliflower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Chou-fleur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Blumenkohl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val="pt-BR" w:eastAsia="ja-JP"/>
              </w:rPr>
              <w:t xml:space="preserve">Brassica oleracea L. convar. botrytis (L.) </w:t>
            </w:r>
            <w:r w:rsidRPr="00EE2C18">
              <w:rPr>
                <w:rFonts w:eastAsia="MS Mincho" w:cs="Arial"/>
                <w:sz w:val="16"/>
                <w:szCs w:val="16"/>
                <w:lang w:eastAsia="ja-JP"/>
              </w:rPr>
              <w:t>Alef. var. botrytis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BRASS_OLE_GBB</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TG/45/6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Cauliflower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Chou-fleur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Blumenkohl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Coliflor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val="pt-BR" w:eastAsia="ja-JP"/>
              </w:rPr>
              <w:t xml:space="preserve">Brassica oleracea L. convar. botrytis (L.) </w:t>
            </w:r>
            <w:r w:rsidRPr="00EE2C18">
              <w:rPr>
                <w:rFonts w:eastAsia="MS Mincho" w:cs="Arial"/>
                <w:sz w:val="16"/>
                <w:szCs w:val="16"/>
                <w:lang w:eastAsia="ja-JP"/>
              </w:rPr>
              <w:t>Alef. var. botrytis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BRASS_OLE_GBB</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TG/46/3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Onion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Oignon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Zwiebel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Allium cepa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TG/46/6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Onion, Shallot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Oignon, Échalote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Zwiebel, Schalotte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Allium cepa L., A. ascalonicum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ALLIU_CEP</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TG/47/2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Streptocarpus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Streptocarpus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Drehfrucht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Streptocarpus x hybridus Voss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TG/48/7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Chou pommé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Kopfkohl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Col, Repollo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val="pt-BR" w:eastAsia="ja-JP"/>
              </w:rPr>
              <w:t xml:space="preserve">Brassica oleracea L. convar. capitata (L.) </w:t>
            </w:r>
            <w:r w:rsidRPr="00EE2C18">
              <w:rPr>
                <w:rFonts w:eastAsia="MS Mincho" w:cs="Arial"/>
                <w:sz w:val="16"/>
                <w:szCs w:val="16"/>
                <w:lang w:eastAsia="ja-JP"/>
              </w:rPr>
              <w:t>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BRASS_OLE_GC</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TG/48/6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Chou pommé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Kopfkohl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val="pt-BR" w:eastAsia="ja-JP"/>
              </w:rPr>
              <w:t xml:space="preserve">Brassica oleracea L. convar. capitata (L.) </w:t>
            </w:r>
            <w:r w:rsidRPr="00EE2C18">
              <w:rPr>
                <w:rFonts w:eastAsia="MS Mincho" w:cs="Arial"/>
                <w:sz w:val="16"/>
                <w:szCs w:val="16"/>
                <w:lang w:eastAsia="ja-JP"/>
              </w:rPr>
              <w:t>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BRASS_OLE_GC</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TG/48/3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1976, 1978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Chou pommé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Kopfkohl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val="pt-BR" w:eastAsia="ja-JP"/>
              </w:rPr>
              <w:t xml:space="preserve">Brassica oleracea L. convar. capitata (L.) </w:t>
            </w:r>
            <w:r w:rsidRPr="00EE2C18">
              <w:rPr>
                <w:rFonts w:eastAsia="MS Mincho" w:cs="Arial"/>
                <w:sz w:val="16"/>
                <w:szCs w:val="16"/>
                <w:lang w:eastAsia="ja-JP"/>
              </w:rPr>
              <w:t>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BRASS_OLE_GC</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TG/49/3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TG/49/6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DAUCU_CAR</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TG/49/7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Zanahoria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DAUCU_CAR</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TG/50/3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Vine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Vitis spec.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TG/50/5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Vine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Vitis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lastRenderedPageBreak/>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TG/50/8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Grapevine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Vid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Vitis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VITIS</w:t>
            </w:r>
          </w:p>
        </w:tc>
      </w:tr>
      <w:tr w:rsidR="00EE2C18" w:rsidRPr="00AE00C7"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TG/51/3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Gooseberry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Groseillier à maquereau</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Stachelbeere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Ribes uva-crispa L., R. grossularia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TG/51/6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Gooseberry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Groseillier à maquereau</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Stachelbeere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Grosellero espinoso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Ribes uva-crispa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RIBES_UVA</w:t>
            </w:r>
          </w:p>
        </w:tc>
      </w:tr>
      <w:tr w:rsidR="00EE2C18" w:rsidRPr="00DB6392"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TG/52/2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Red and White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Groseillier à grappes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Rote und Weiße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836C65" w:rsidRDefault="00EE2C18" w:rsidP="00EE2C18">
            <w:pPr>
              <w:jc w:val="left"/>
              <w:rPr>
                <w:rFonts w:eastAsia="MS Mincho" w:cs="Arial"/>
                <w:sz w:val="16"/>
                <w:szCs w:val="16"/>
                <w:lang w:val="pt-BR" w:eastAsia="ja-JP"/>
              </w:rPr>
            </w:pPr>
            <w:r w:rsidRPr="00E46B10">
              <w:rPr>
                <w:rFonts w:eastAsia="MS Mincho" w:cs="Arial"/>
                <w:sz w:val="16"/>
                <w:szCs w:val="16"/>
                <w:lang w:val="de-DE" w:eastAsia="ja-JP"/>
              </w:rPr>
              <w:t xml:space="preserve">Ribes sylvestre (Lam.) Mert. </w:t>
            </w:r>
            <w:r w:rsidRPr="00836C65">
              <w:rPr>
                <w:rFonts w:eastAsia="MS Mincho" w:cs="Arial"/>
                <w:sz w:val="16"/>
                <w:szCs w:val="16"/>
                <w:lang w:val="pt-BR" w:eastAsia="ja-JP"/>
              </w:rPr>
              <w:t>&amp; W. Koch , R. niveum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836C65" w:rsidRDefault="00EE2C18" w:rsidP="00EE2C18">
            <w:pPr>
              <w:jc w:val="left"/>
              <w:rPr>
                <w:rFonts w:eastAsia="MS Mincho" w:cs="Arial"/>
                <w:color w:val="000000" w:themeColor="text1"/>
                <w:sz w:val="16"/>
                <w:szCs w:val="16"/>
                <w:lang w:val="pt-BR" w:eastAsia="ja-JP"/>
              </w:rPr>
            </w:pPr>
            <w:r w:rsidRPr="00836C65">
              <w:rPr>
                <w:rFonts w:eastAsia="MS Mincho" w:cs="Arial"/>
                <w:color w:val="000000" w:themeColor="text1"/>
                <w:sz w:val="16"/>
                <w:szCs w:val="16"/>
                <w:lang w:val="pt-BR"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836C65" w:rsidRDefault="00EE2C18" w:rsidP="00EE2C18">
            <w:pPr>
              <w:jc w:val="left"/>
              <w:rPr>
                <w:rFonts w:eastAsia="MS Mincho" w:cs="Arial"/>
                <w:sz w:val="16"/>
                <w:szCs w:val="16"/>
                <w:lang w:val="pt-BR" w:eastAsia="ja-JP"/>
              </w:rPr>
            </w:pPr>
            <w:r w:rsidRPr="00836C65">
              <w:rPr>
                <w:rFonts w:eastAsia="MS Mincho" w:cs="Arial"/>
                <w:sz w:val="16"/>
                <w:szCs w:val="16"/>
                <w:lang w:val="pt-BR"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TG/52/5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Red and White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Groseillier à grappes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Rote und Weiße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Grosellero rojo y blanco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DB6392">
              <w:rPr>
                <w:rFonts w:eastAsia="MS Mincho" w:cs="Arial"/>
                <w:sz w:val="16"/>
                <w:szCs w:val="16"/>
                <w:lang w:eastAsia="ja-JP"/>
              </w:rPr>
              <w:t xml:space="preserve">Ribes sylvestre (Lam.) Mert. &amp; W.O.J. Koch (Syn. </w:t>
            </w:r>
            <w:r w:rsidRPr="00EE2C18">
              <w:rPr>
                <w:rFonts w:eastAsia="MS Mincho" w:cs="Arial"/>
                <w:sz w:val="16"/>
                <w:szCs w:val="16"/>
                <w:lang w:val="pt-BR" w:eastAsia="ja-JP"/>
              </w:rPr>
              <w:t>Ribes rubrum L.), R. niveum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RIBES_RUB; RIBES_NIV</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TG/53/7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Peach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Pêcher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Pfirsich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Durazno, Melocotonero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val="es-ES" w:eastAsia="ja-JP"/>
              </w:rPr>
              <w:t xml:space="preserve">Prunus persica (L.) Batsch, Persica vulgaris Mill., Prunus L. subg. </w:t>
            </w:r>
            <w:r w:rsidRPr="00EE2C18">
              <w:rPr>
                <w:rFonts w:eastAsia="MS Mincho" w:cs="Arial"/>
                <w:sz w:val="16"/>
                <w:szCs w:val="16"/>
                <w:lang w:eastAsia="ja-JP"/>
              </w:rPr>
              <w:t>Persica</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PRUNU_PER</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TG/53/3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Peach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Pêcher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Pfirsich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Prunus persica (L.) Batsch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TG/53/6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Peach, Nectarine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Pêcher, Nectarinier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Pfirsich, Nektarine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Melocotonero, Duraznero, Nectarino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Prunus persica (L.) Batsch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PRUNU_PER_PER; PRUNU_PER_NUC</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TG/54/7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Brussels Sprouts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Chou de Bruxelles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Rosenkohl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Col de Bruselas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Brassica oleracea L. var. gemmifera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BRASS_OLE_GGM</w:t>
            </w:r>
          </w:p>
        </w:tc>
      </w:tr>
      <w:tr w:rsidR="00EE2C18" w:rsidRPr="00DB6392"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TG/54/3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Brussels Sprouts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Chou de Bruxelles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Rosenkohl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Brassica oleracea L. convar. Oeracea var. gemmifera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TG/54/6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Brussels Sprouts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Chou de Bruxelles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Rosenkohl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Brassica oleracea L. var. gemmifera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BRASS_OLE_GGM</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TG/55/7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SPINA_OLE</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TG/55/7 Rev. 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SPINA_OLE</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TG/55/7 Rev. 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SPINA_OLE</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TG/55/3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TG/55/6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SPINA_OLE</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TG/55/7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SPINA_OLE</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TG/55/7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SPINA_OLE</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TG/56/3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Almond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Amandier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Mandel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Almendro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Prunus amygdalus Batsch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PRUNU_DUL</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TG/57/3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Flax, Linseed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Lin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Lein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Lino, Linaza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Linum usitatissimum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lastRenderedPageBreak/>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TG/57/6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Flax, Linseed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Lin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Lein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Linum usitatissimum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LINUM_USI</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TG/58/3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Rye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Seigle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Roggen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Secale cereale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SECAL_CER</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TG/59/3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Lily (vegetatively propagated)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Lis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Lilie (vegetativ vermehrte)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Lirio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Lilium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LILIU</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TG/59/6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Lirio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Lilium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LILIU</w:t>
            </w:r>
          </w:p>
        </w:tc>
      </w:tr>
      <w:tr w:rsidR="00EE2C18" w:rsidRPr="00DB6392"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TG/60/3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Beetroot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Betterave rouge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Rote 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Beta vulgaris L. var. conditiva 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TG/60/6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Beetroot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Betterave rouge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Rote 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Remolacha de mesa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Beta vulgaris L. var. conditiva 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BETAA_VUL_GVC</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TG/61/7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Gurke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Pepino, Pepinillo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CUCUM_SAT</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TG/61/7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Gurke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Pepino, Pepinillo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CUCUM_SAT</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TG/61/7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Gurke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Pepino, Pepinillo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CUCUM_SAT</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TG/61/3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Gurken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CUCUM_SAT</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TG/61/6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Gurken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CUCUM_SAT</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TG/62/3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Rhubarb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Rhubarbe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Rhabarber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Rheum rhabarbarum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RHEUM_RHB</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TG/63/7 - TG/64/7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Black 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Radis d’été, d’automne et d’hiver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Rettich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BD0970" w:rsidRDefault="00EE2C18" w:rsidP="00EE2C18">
            <w:pPr>
              <w:jc w:val="left"/>
              <w:rPr>
                <w:rFonts w:eastAsia="MS Mincho" w:cs="Arial"/>
                <w:sz w:val="16"/>
                <w:szCs w:val="16"/>
                <w:lang w:val="es-ES" w:eastAsia="ja-JP"/>
              </w:rPr>
            </w:pPr>
            <w:r w:rsidRPr="00BD0970">
              <w:rPr>
                <w:rFonts w:eastAsia="MS Mincho" w:cs="Arial"/>
                <w:sz w:val="16"/>
                <w:szCs w:val="16"/>
                <w:lang w:val="es-ES" w:eastAsia="ja-JP"/>
              </w:rPr>
              <w:t>Rabano de invierno,</w:t>
            </w:r>
            <w:r w:rsidRPr="00BD0970">
              <w:rPr>
                <w:rFonts w:eastAsia="MS Mincho" w:cs="Arial"/>
                <w:sz w:val="16"/>
                <w:szCs w:val="16"/>
                <w:lang w:val="es-ES" w:eastAsia="ja-JP"/>
              </w:rPr>
              <w:br/>
              <w:t>Rabano negro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BD0970" w:rsidRDefault="00EE2C18" w:rsidP="00EE2C18">
            <w:pPr>
              <w:jc w:val="left"/>
              <w:rPr>
                <w:rFonts w:eastAsia="MS Mincho" w:cs="Arial"/>
                <w:sz w:val="16"/>
                <w:szCs w:val="16"/>
                <w:lang w:val="es-ES" w:eastAsia="ja-JP"/>
              </w:rPr>
            </w:pPr>
            <w:r w:rsidRPr="00BD0970">
              <w:rPr>
                <w:rFonts w:eastAsia="MS Mincho" w:cs="Arial"/>
                <w:sz w:val="16"/>
                <w:szCs w:val="16"/>
                <w:lang w:val="es-ES" w:eastAsia="ja-JP"/>
              </w:rPr>
              <w:t>Raphanus sativus L. var. niger (Mill.) S. Kerner (Raphanus sativus L. var. major A. Voss, Raphanus sativus L. var.</w:t>
            </w:r>
            <w:r w:rsidRPr="00BD0970">
              <w:rPr>
                <w:rFonts w:eastAsia="MS Mincho" w:cs="Arial"/>
                <w:sz w:val="16"/>
                <w:szCs w:val="16"/>
                <w:lang w:val="es-ES" w:eastAsia="ja-JP"/>
              </w:rPr>
              <w:br/>
              <w:t>longipinnatus L.H. Bailey)</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RAPHA_SAT_NIG</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TG/63/3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Black 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Radis d’été, d’automne et d’hiver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Rettich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46B10" w:rsidRDefault="00EE2C18" w:rsidP="00EE2C18">
            <w:pPr>
              <w:jc w:val="left"/>
              <w:rPr>
                <w:rFonts w:eastAsia="MS Mincho" w:cs="Arial"/>
                <w:sz w:val="16"/>
                <w:szCs w:val="16"/>
                <w:lang w:val="de-DE" w:eastAsia="ja-JP"/>
              </w:rPr>
            </w:pPr>
            <w:r w:rsidRPr="00E46B10">
              <w:rPr>
                <w:rFonts w:eastAsia="MS Mincho" w:cs="Arial"/>
                <w:sz w:val="16"/>
                <w:szCs w:val="16"/>
                <w:lang w:val="de-DE" w:eastAsia="ja-JP"/>
              </w:rPr>
              <w:t>Raphanus sativus L. var. niger (Mill.) S. Kerner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RAPHA_SAT_NIG</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TG/63/6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Black 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Radis d’été, d’automne et d’hiver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Rettich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Rábano negro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46B10" w:rsidRDefault="00EE2C18" w:rsidP="00EE2C18">
            <w:pPr>
              <w:jc w:val="left"/>
              <w:rPr>
                <w:rFonts w:eastAsia="MS Mincho" w:cs="Arial"/>
                <w:sz w:val="16"/>
                <w:szCs w:val="16"/>
                <w:lang w:val="de-DE" w:eastAsia="ja-JP"/>
              </w:rPr>
            </w:pPr>
            <w:r w:rsidRPr="00E46B10">
              <w:rPr>
                <w:rFonts w:eastAsia="MS Mincho" w:cs="Arial"/>
                <w:sz w:val="16"/>
                <w:szCs w:val="16"/>
                <w:lang w:val="de-DE" w:eastAsia="ja-JP"/>
              </w:rPr>
              <w:t>Raphanus sativus L. var. niger (Mill.) S. Kerner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RAPHA_SAT_NIG</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TG/64/3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 xml:space="preserve">Radis de tous les mois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Radieschen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Raphanus sativus L. var. sativus 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RAPHA_SAT_SAT</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TG/64/6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 xml:space="preserve">Radis de tous les mois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Radieschen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Rabanito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Raphanus sativus L. var. sativus 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RAPHA_SAT_SAT</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TG/65/4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Kohlrabi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Chou-rave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Kohlrabi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Col rábano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Brassica oleracea L. var. gongylodes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BRASS_OLE_GGO</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lastRenderedPageBreak/>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TG/65/3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Kohlrabi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Chou-rave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Kohlrabi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Col rábano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Brassica oleracea L. var. gongylodes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BRASS_OLE_GGO</w:t>
            </w:r>
          </w:p>
        </w:tc>
      </w:tr>
      <w:tr w:rsidR="00EE2C18" w:rsidRPr="00AE00C7"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TG/66/3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Lupins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 Lupins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Lupinen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Altramuces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Lupinus albus L.; L. angustifolius L.; L. luteus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val="fr-CH" w:eastAsia="ja-JP"/>
              </w:rPr>
            </w:pPr>
            <w:r w:rsidRPr="00EE2C18">
              <w:rPr>
                <w:rFonts w:eastAsia="MS Mincho" w:cs="Arial"/>
                <w:color w:val="000000" w:themeColor="text1"/>
                <w:sz w:val="16"/>
                <w:szCs w:val="16"/>
                <w:lang w:val="fr-CH" w:eastAsia="ja-JP"/>
              </w:rPr>
              <w:t>LUPIN_ALB; LUPIN_ANG; LUPIN_LUT</w:t>
            </w:r>
          </w:p>
        </w:tc>
      </w:tr>
      <w:tr w:rsidR="00EE2C18" w:rsidRPr="00AE00C7"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TG/67/4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Red Fescue;  Sheep's Fescue;  Hair Fescue;  Reliant Hard Fescue;  Shade Fescue;  Pseudovina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 xml:space="preserve">Fétuque rouge;  Fétuque ovine, Fétuque des moutons, Fétuque durette, Poil de chien; Fétuque hétérophylle;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46B10" w:rsidRDefault="00EE2C18" w:rsidP="00EE2C18">
            <w:pPr>
              <w:jc w:val="left"/>
              <w:rPr>
                <w:rFonts w:eastAsia="MS Mincho" w:cs="Arial"/>
                <w:sz w:val="16"/>
                <w:szCs w:val="16"/>
                <w:lang w:val="de-DE" w:eastAsia="ja-JP"/>
              </w:rPr>
            </w:pPr>
            <w:r w:rsidRPr="00E46B10">
              <w:rPr>
                <w:rFonts w:eastAsia="MS Mincho" w:cs="Arial"/>
                <w:sz w:val="16"/>
                <w:szCs w:val="16"/>
                <w:lang w:val="de-DE" w:eastAsia="ja-JP"/>
              </w:rPr>
              <w:t xml:space="preserve">Rotschwingel;  Schafschwingel;  Feinblättriger Schwingel, Haar-Schaf-Schwingel;  Härtlicher Schwingel;  Borstenschwingel, Verschiedenblättriger Schwingel;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46B10" w:rsidRDefault="00EE2C18" w:rsidP="00EE2C18">
            <w:pPr>
              <w:jc w:val="left"/>
              <w:rPr>
                <w:rFonts w:eastAsia="MS Mincho" w:cs="Arial"/>
                <w:sz w:val="16"/>
                <w:szCs w:val="16"/>
                <w:lang w:val="de-DE" w:eastAsia="ja-JP"/>
              </w:rPr>
            </w:pPr>
            <w:r w:rsidRPr="00E46B10">
              <w:rPr>
                <w:rFonts w:eastAsia="MS Mincho" w:cs="Arial"/>
                <w:sz w:val="16"/>
                <w:szCs w:val="16"/>
                <w:lang w:val="de-DE"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Festuca rubra L.;  Festuca ovina L.;  Festuca filiformis Pourr.;  Festuca brevipila R. Tracey;  Festuca heterophylla Lam.;  Festuca pseudovina Hack. ex Wiesb.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val="pt-BR" w:eastAsia="ja-JP"/>
              </w:rPr>
            </w:pPr>
            <w:r w:rsidRPr="00EE2C18">
              <w:rPr>
                <w:rFonts w:eastAsia="MS Mincho" w:cs="Arial"/>
                <w:color w:val="000000" w:themeColor="text1"/>
                <w:sz w:val="16"/>
                <w:szCs w:val="16"/>
                <w:lang w:val="pt-BR" w:eastAsia="ja-JP"/>
              </w:rPr>
              <w:t>FESTU_RUB;  FESTU_OVI; FESTU_FIL; FESTU_BRE; FESTU_HET;  FESTU_PSO</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TG/70/4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Apricot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Abricotier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Aprikose, Marille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Albaricoquero, Chabacano, Damasco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BD0970" w:rsidRDefault="00EE2C18" w:rsidP="00EE2C18">
            <w:pPr>
              <w:jc w:val="left"/>
              <w:rPr>
                <w:rFonts w:eastAsia="MS Mincho" w:cs="Arial"/>
                <w:sz w:val="16"/>
                <w:szCs w:val="16"/>
                <w:lang w:val="es-ES" w:eastAsia="ja-JP"/>
              </w:rPr>
            </w:pPr>
            <w:r w:rsidRPr="00BD0970">
              <w:rPr>
                <w:rFonts w:eastAsia="MS Mincho" w:cs="Arial"/>
                <w:sz w:val="16"/>
                <w:szCs w:val="16"/>
                <w:lang w:val="es-ES" w:eastAsia="ja-JP"/>
              </w:rPr>
              <w:t>Prunus armeniaca L., Armeniaca vulgaris Lam.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PRUNU_ARM</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TG/70/3 + Corr.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1979, 1990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Apricot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Abricotier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Aprikose, Marille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BD0970" w:rsidRDefault="00EE2C18" w:rsidP="00EE2C18">
            <w:pPr>
              <w:jc w:val="left"/>
              <w:rPr>
                <w:rFonts w:eastAsia="MS Mincho" w:cs="Arial"/>
                <w:sz w:val="16"/>
                <w:szCs w:val="16"/>
                <w:lang w:val="es-ES" w:eastAsia="ja-JP"/>
              </w:rPr>
            </w:pPr>
            <w:r w:rsidRPr="00BD0970">
              <w:rPr>
                <w:rFonts w:eastAsia="MS Mincho" w:cs="Arial"/>
                <w:sz w:val="16"/>
                <w:szCs w:val="16"/>
                <w:lang w:val="es-ES" w:eastAsia="ja-JP"/>
              </w:rPr>
              <w:t>Prunus armeniaca L., Armeniaca vulgaris Lam.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PRUNU_ARM</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TG/72/4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Willow (tree varieties only)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Saule (variétés</w:t>
            </w:r>
            <w:r w:rsidRPr="00EE2C18">
              <w:rPr>
                <w:rFonts w:eastAsia="MS Mincho" w:cs="Arial"/>
                <w:sz w:val="16"/>
                <w:szCs w:val="16"/>
                <w:lang w:eastAsia="ja-JP"/>
              </w:rPr>
              <w:br/>
              <w:t>arborescentes seulement)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46B10" w:rsidRDefault="00EE2C18" w:rsidP="00EE2C18">
            <w:pPr>
              <w:jc w:val="left"/>
              <w:rPr>
                <w:rFonts w:eastAsia="MS Mincho" w:cs="Arial"/>
                <w:sz w:val="16"/>
                <w:szCs w:val="16"/>
                <w:lang w:val="de-DE" w:eastAsia="ja-JP"/>
              </w:rPr>
            </w:pPr>
            <w:r w:rsidRPr="00E46B10">
              <w:rPr>
                <w:rFonts w:eastAsia="MS Mincho" w:cs="Arial"/>
                <w:sz w:val="16"/>
                <w:szCs w:val="16"/>
                <w:lang w:val="de-DE" w:eastAsia="ja-JP"/>
              </w:rPr>
              <w:t>Weide (nur Sorten von</w:t>
            </w:r>
            <w:r w:rsidRPr="00E46B10">
              <w:rPr>
                <w:rFonts w:eastAsia="MS Mincho" w:cs="Arial"/>
                <w:sz w:val="16"/>
                <w:szCs w:val="16"/>
                <w:lang w:val="de-DE" w:eastAsia="ja-JP"/>
              </w:rPr>
              <w:br/>
              <w:t>Baumweide)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BD0970" w:rsidRDefault="00EE2C18" w:rsidP="00EE2C18">
            <w:pPr>
              <w:jc w:val="left"/>
              <w:rPr>
                <w:rFonts w:eastAsia="MS Mincho" w:cs="Arial"/>
                <w:sz w:val="16"/>
                <w:szCs w:val="16"/>
                <w:lang w:val="es-ES" w:eastAsia="ja-JP"/>
              </w:rPr>
            </w:pPr>
            <w:r w:rsidRPr="00BD0970">
              <w:rPr>
                <w:rFonts w:eastAsia="MS Mincho" w:cs="Arial"/>
                <w:sz w:val="16"/>
                <w:szCs w:val="16"/>
                <w:lang w:val="es-ES" w:eastAsia="ja-JP"/>
              </w:rPr>
              <w:t>Sauce (únicamente</w:t>
            </w:r>
            <w:r w:rsidRPr="00BD0970">
              <w:rPr>
                <w:rFonts w:eastAsia="MS Mincho" w:cs="Arial"/>
                <w:sz w:val="16"/>
                <w:szCs w:val="16"/>
                <w:lang w:val="es-ES" w:eastAsia="ja-JP"/>
              </w:rPr>
              <w:br/>
              <w:t>variedades de árboles)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Salix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SALIX</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TG/72/5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Willow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Saule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Weide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Sauce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Salix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SALIX</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TG/73/3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Blackberry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Ronce fruitière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Brombeere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Rubus subg. rubus Sect. moriferi &amp; hybrids/hybrides/hybriden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TG/73/6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Blackberry &amp; hybrids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Ronce fruitière et hybrides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Brombeere und Hybriden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Rubus L. subg. Eubatus sect. Moriferi et Ursini et hybridi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RUBUS_EUB, RUBUS_IEU</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TG/74/3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Celeriac</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Céleri-rave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Knollensellerie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val="pt-BR" w:eastAsia="ja-JP"/>
              </w:rPr>
              <w:t xml:space="preserve">Apium graveolens L. var. rapaceum (Mill.) </w:t>
            </w:r>
            <w:r w:rsidRPr="00EE2C18">
              <w:rPr>
                <w:rFonts w:eastAsia="MS Mincho" w:cs="Arial"/>
                <w:sz w:val="16"/>
                <w:szCs w:val="16"/>
                <w:lang w:eastAsia="ja-JP"/>
              </w:rPr>
              <w:t>Gaud.</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APIUM_GRA_RAP</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TG/75/3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Cornsalad;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Mâche;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Feldsalat;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6C724F" w:rsidRDefault="00EE2C18" w:rsidP="00EE2C18">
            <w:pPr>
              <w:jc w:val="left"/>
              <w:rPr>
                <w:rFonts w:eastAsia="MS Mincho" w:cs="Arial"/>
                <w:sz w:val="16"/>
                <w:szCs w:val="16"/>
                <w:lang w:val="es-ES" w:eastAsia="ja-JP"/>
              </w:rPr>
            </w:pPr>
            <w:r w:rsidRPr="006C724F">
              <w:rPr>
                <w:rFonts w:eastAsia="MS Mincho" w:cs="Arial"/>
                <w:sz w:val="16"/>
                <w:szCs w:val="16"/>
                <w:lang w:val="es-ES" w:eastAsia="ja-JP"/>
              </w:rPr>
              <w:t>Valerianella locusta L.;  Valerianella eriocarpa Desv.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VLRNL_LOC;  VLRNL_ERI</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TG/75/6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Cornsalad;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Mâche;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Feldsalat;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Hierba de los canónigos ;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6C724F" w:rsidRDefault="00EE2C18" w:rsidP="00EE2C18">
            <w:pPr>
              <w:jc w:val="left"/>
              <w:rPr>
                <w:rFonts w:eastAsia="MS Mincho" w:cs="Arial"/>
                <w:sz w:val="16"/>
                <w:szCs w:val="16"/>
                <w:lang w:val="es-ES" w:eastAsia="ja-JP"/>
              </w:rPr>
            </w:pPr>
            <w:r w:rsidRPr="006C724F">
              <w:rPr>
                <w:rFonts w:eastAsia="MS Mincho" w:cs="Arial"/>
                <w:sz w:val="16"/>
                <w:szCs w:val="16"/>
                <w:lang w:val="es-ES" w:eastAsia="ja-JP"/>
              </w:rPr>
              <w:t>Valerianella locusta L.;  Valerianella eriocarpa Desv.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VLRNL_LOC;  VLRNL_ERI</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TG/76/8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Sweet Pepper, Hot Pepper, Paprika, Chili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Piment, Poivron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CAPSI_ANN</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TG/76/8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Sweet Pepper, Hot Pepper, Paprika, Chili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Piment, Poivron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CAPSI_ANN</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lastRenderedPageBreak/>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TG/76/3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Sweet Pepper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Piment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CAPSI_ANN</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TG/76/7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Sweet Pepper, Hot Pepper, Paprika, Chili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Piment, Poivron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CAPSI_ANN</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TG/77/3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Gerbera (vegetatively propagated)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Gerbera (à multiplication végétative)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Gerbera (vegetativ vermehrte)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Gerbera cass.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TG/77/6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Gerbera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Gerbera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Gerbera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Gerbera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Gerbera Cass.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GERBE</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TG/78/4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Kalanchoe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Kalanchoe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Kalanchoe, Flammendes Kätchen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Kalancho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Kalanchoe blossfeldiana Poelln. and its hybrids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KALAN_BLO</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TG/78/3 + Add.</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1980, 1994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Kalanchoe (vegeta-tively propagated)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Kalanchoë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Kalanchoe (vegetativ vermehrte)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es-ES" w:eastAsia="ja-JP"/>
              </w:rPr>
            </w:pPr>
            <w:r w:rsidRPr="00EE2C18">
              <w:rPr>
                <w:rFonts w:eastAsia="MS Mincho" w:cs="Arial"/>
                <w:sz w:val="16"/>
                <w:szCs w:val="16"/>
                <w:lang w:val="es-ES" w:eastAsia="ja-JP"/>
              </w:rPr>
              <w:t>Kalanchoe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Kalanchoë A. Adans.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KALAN</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TG/80/3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Soya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Soja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Sojabohne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Glycine max (L.) Merrill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GLYCI_MAX</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TG/81/3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Sunflower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Tournesol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Sonnenblume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Helianthus annuus L. &amp; H. debilis Nutt.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HLNTS_ANN; HLNTS_DEB</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NO/ 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TG/82/3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Celery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Céleri-branche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Bleichsellerie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val="pt-BR" w:eastAsia="ja-JP"/>
              </w:rPr>
              <w:t xml:space="preserve">Apium graveolens L. var. dulce (Mill.) </w:t>
            </w:r>
            <w:r w:rsidRPr="00EE2C18">
              <w:rPr>
                <w:rFonts w:eastAsia="MS Mincho" w:cs="Arial"/>
                <w:sz w:val="16"/>
                <w:szCs w:val="16"/>
                <w:lang w:eastAsia="ja-JP"/>
              </w:rPr>
              <w:t>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APIUM_GRA_DUL</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TG/83/4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Trifoliate Orange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Oranger trifolié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Dreiblättrige orange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Naranjo trifoliado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Poncirus Raf.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PONCI_TRI; PONCI_POL</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TG/83/3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Citrus (varieties of Oranges, Mandarins, Lemons and Grapefruit; excluding rootstock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Agrumes (variétés</w:t>
            </w:r>
            <w:r w:rsidRPr="00EE2C18">
              <w:rPr>
                <w:rFonts w:eastAsia="MS Mincho" w:cs="Arial"/>
                <w:sz w:val="16"/>
                <w:szCs w:val="16"/>
                <w:lang w:val="fr-CH" w:eastAsia="ja-JP"/>
              </w:rPr>
              <w:br/>
              <w:t>d’orangers, de mandariniers, de citronniers et de pamplemoussier; à l’exclusion des variétés porte-greffes)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46B10" w:rsidRDefault="00EE2C18" w:rsidP="00EE2C18">
            <w:pPr>
              <w:jc w:val="left"/>
              <w:rPr>
                <w:rFonts w:eastAsia="MS Mincho" w:cs="Arial"/>
                <w:sz w:val="16"/>
                <w:szCs w:val="16"/>
                <w:lang w:val="de-DE" w:eastAsia="ja-JP"/>
              </w:rPr>
            </w:pPr>
            <w:r w:rsidRPr="00E46B10">
              <w:rPr>
                <w:rFonts w:eastAsia="MS Mincho" w:cs="Arial"/>
                <w:sz w:val="16"/>
                <w:szCs w:val="16"/>
                <w:lang w:val="de-DE" w:eastAsia="ja-JP"/>
              </w:rPr>
              <w:t>Zitrus (Sorten von</w:t>
            </w:r>
            <w:r w:rsidRPr="00E46B10">
              <w:rPr>
                <w:rFonts w:eastAsia="MS Mincho" w:cs="Arial"/>
                <w:sz w:val="16"/>
                <w:szCs w:val="16"/>
                <w:lang w:val="de-DE" w:eastAsia="ja-JP"/>
              </w:rPr>
              <w:br/>
              <w:t>Orangen, Mandarinen,</w:t>
            </w:r>
            <w:r w:rsidRPr="00E46B10">
              <w:rPr>
                <w:rFonts w:eastAsia="MS Mincho" w:cs="Arial"/>
                <w:sz w:val="16"/>
                <w:szCs w:val="16"/>
                <w:lang w:val="de-DE" w:eastAsia="ja-JP"/>
              </w:rPr>
              <w:br/>
              <w:t>Zitronen und Grapefruit;</w:t>
            </w:r>
            <w:r w:rsidRPr="00E46B10">
              <w:rPr>
                <w:rFonts w:eastAsia="MS Mincho" w:cs="Arial"/>
                <w:sz w:val="16"/>
                <w:szCs w:val="16"/>
                <w:lang w:val="de-DE" w:eastAsia="ja-JP"/>
              </w:rPr>
              <w:br/>
              <w:t>Unterlagssorten</w:t>
            </w:r>
            <w:r w:rsidRPr="00E46B10">
              <w:rPr>
                <w:rFonts w:eastAsia="MS Mincho" w:cs="Arial"/>
                <w:sz w:val="16"/>
                <w:szCs w:val="16"/>
                <w:lang w:val="de-DE" w:eastAsia="ja-JP"/>
              </w:rPr>
              <w:br/>
              <w:t>ausgeschlossen)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BD0970" w:rsidRDefault="00EE2C18" w:rsidP="00EE2C18">
            <w:pPr>
              <w:jc w:val="left"/>
              <w:rPr>
                <w:rFonts w:eastAsia="MS Mincho" w:cs="Arial"/>
                <w:sz w:val="16"/>
                <w:szCs w:val="16"/>
                <w:lang w:val="es-ES" w:eastAsia="ja-JP"/>
              </w:rPr>
            </w:pPr>
            <w:r w:rsidRPr="00BD0970">
              <w:rPr>
                <w:rFonts w:eastAsia="MS Mincho" w:cs="Arial"/>
                <w:sz w:val="16"/>
                <w:szCs w:val="16"/>
                <w:lang w:val="es-ES" w:eastAsia="ja-JP"/>
              </w:rPr>
              <w:t>Cítricos (variedades de</w:t>
            </w:r>
            <w:r w:rsidRPr="00BD0970">
              <w:rPr>
                <w:rFonts w:eastAsia="MS Mincho" w:cs="Arial"/>
                <w:sz w:val="16"/>
                <w:szCs w:val="16"/>
                <w:lang w:val="es-ES" w:eastAsia="ja-JP"/>
              </w:rPr>
              <w:br/>
              <w:t>naranjos, mandarinos,</w:t>
            </w:r>
            <w:r w:rsidRPr="00BD0970">
              <w:rPr>
                <w:rFonts w:eastAsia="MS Mincho" w:cs="Arial"/>
                <w:sz w:val="16"/>
                <w:szCs w:val="16"/>
                <w:lang w:val="es-ES" w:eastAsia="ja-JP"/>
              </w:rPr>
              <w:br/>
              <w:t>limones y pomelo;</w:t>
            </w:r>
            <w:r w:rsidRPr="00BD0970">
              <w:rPr>
                <w:rFonts w:eastAsia="MS Mincho" w:cs="Arial"/>
                <w:sz w:val="16"/>
                <w:szCs w:val="16"/>
                <w:lang w:val="es-ES" w:eastAsia="ja-JP"/>
              </w:rPr>
              <w:br/>
              <w:t>excepto las variedades</w:t>
            </w:r>
            <w:r w:rsidRPr="00BD0970">
              <w:rPr>
                <w:rFonts w:eastAsia="MS Mincho" w:cs="Arial"/>
                <w:sz w:val="16"/>
                <w:szCs w:val="16"/>
                <w:lang w:val="es-ES" w:eastAsia="ja-JP"/>
              </w:rPr>
              <w:br/>
              <w:t>portainjertos)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Citrus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TG/84/4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2011, 2013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Japanese Plum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Prunier japonais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Ostasiatische Pflaume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Ciruelo japonés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Prunus salicina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PRUNU_SAL</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TG/84/3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Japanese Plum (fruit varieties only)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Prunier japonais (variétés à fruits seulement)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46B10" w:rsidRDefault="00EE2C18" w:rsidP="00EE2C18">
            <w:pPr>
              <w:jc w:val="left"/>
              <w:rPr>
                <w:rFonts w:eastAsia="MS Mincho" w:cs="Arial"/>
                <w:sz w:val="16"/>
                <w:szCs w:val="16"/>
                <w:lang w:val="de-DE" w:eastAsia="ja-JP"/>
              </w:rPr>
            </w:pPr>
            <w:r w:rsidRPr="00E46B10">
              <w:rPr>
                <w:rFonts w:eastAsia="MS Mincho" w:cs="Arial"/>
                <w:sz w:val="16"/>
                <w:szCs w:val="16"/>
                <w:lang w:val="de-DE" w:eastAsia="ja-JP"/>
              </w:rPr>
              <w:t>Ostasiatische Pflaume (nur fruchttragende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BD0970" w:rsidRDefault="00EE2C18" w:rsidP="00EE2C18">
            <w:pPr>
              <w:jc w:val="left"/>
              <w:rPr>
                <w:rFonts w:eastAsia="MS Mincho" w:cs="Arial"/>
                <w:sz w:val="16"/>
                <w:szCs w:val="16"/>
                <w:lang w:val="es-ES" w:eastAsia="ja-JP"/>
              </w:rPr>
            </w:pPr>
            <w:r w:rsidRPr="00BD0970">
              <w:rPr>
                <w:rFonts w:eastAsia="MS Mincho" w:cs="Arial"/>
                <w:sz w:val="16"/>
                <w:szCs w:val="16"/>
                <w:lang w:val="es-ES" w:eastAsia="ja-JP"/>
              </w:rPr>
              <w:t>Ciruelo japonés (variedades frutales únicamente)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46B10" w:rsidRDefault="00EE2C18" w:rsidP="00EE2C18">
            <w:pPr>
              <w:jc w:val="left"/>
              <w:rPr>
                <w:rFonts w:eastAsia="MS Mincho" w:cs="Arial"/>
                <w:sz w:val="16"/>
                <w:szCs w:val="16"/>
                <w:lang w:val="fr-CH" w:eastAsia="ja-JP"/>
              </w:rPr>
            </w:pPr>
            <w:r w:rsidRPr="00E46B10">
              <w:rPr>
                <w:rFonts w:eastAsia="MS Mincho" w:cs="Arial"/>
                <w:sz w:val="16"/>
                <w:szCs w:val="16"/>
                <w:lang w:val="fr-CH" w:eastAsia="ja-JP"/>
              </w:rPr>
              <w:t>Prunus salicina Lindl. &amp; other diploid plums / autres pruniers diploïdes / andere diploide Pflaumensorten / otros ciruelos diploides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PRUNU_SAL</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TG/85/3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Leek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Poireau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Porree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Allium porrum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ALLIU_POR</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TG/85/6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Leek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Poireau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Porree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Puerro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Allium porrum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ALLIU_POR</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TG/86/2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Anthurium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Anthurium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Flamingoblume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Anthurium Schott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ANTHU</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836C65" w:rsidP="00EE2C18">
            <w:pPr>
              <w:jc w:val="left"/>
              <w:rPr>
                <w:rFonts w:eastAsia="MS Mincho" w:cs="Arial"/>
                <w:sz w:val="16"/>
                <w:szCs w:val="16"/>
                <w:lang w:eastAsia="ja-JP"/>
              </w:rPr>
            </w:pPr>
            <w:r>
              <w:rPr>
                <w:rFonts w:eastAsia="MS Mincho" w:cs="Arial"/>
                <w:sz w:val="16"/>
                <w:szCs w:val="16"/>
                <w:lang w:eastAsia="ja-JP"/>
              </w:rPr>
              <w:lastRenderedPageBreak/>
              <w:t>\</w:t>
            </w:r>
            <w:r w:rsidR="00EE2C18"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TG/88/3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Cotton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Cotonnier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Baumwolle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Gossypium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GOSSY</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TG/89/6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Swede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Chou-navet, Rutabaga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Kohlrübe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Colinabo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val="pt-BR" w:eastAsia="ja-JP"/>
              </w:rPr>
              <w:t xml:space="preserve">Brassica napus L. var. napobrassica (L.) </w:t>
            </w:r>
            <w:r w:rsidRPr="00EE2C18">
              <w:rPr>
                <w:rFonts w:eastAsia="MS Mincho" w:cs="Arial"/>
                <w:sz w:val="16"/>
                <w:szCs w:val="16"/>
                <w:lang w:eastAsia="ja-JP"/>
              </w:rPr>
              <w:t>Rchb.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BRASS_NAP_NBR</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TG/89/3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Swede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Chou-navet, Rutabaga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Kohlrübe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val="pt-BR" w:eastAsia="ja-JP"/>
              </w:rPr>
              <w:t xml:space="preserve">Brassica napus L. var. napobrassica (L.) </w:t>
            </w:r>
            <w:r w:rsidRPr="00EE2C18">
              <w:rPr>
                <w:rFonts w:eastAsia="MS Mincho" w:cs="Arial"/>
                <w:sz w:val="16"/>
                <w:szCs w:val="16"/>
                <w:lang w:eastAsia="ja-JP"/>
              </w:rPr>
              <w:t>Rchb.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BRASS_NAP_NBR</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TG/90/6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BRASS_OLE_GAS</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TG/90/6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BRASS_OLE_GAS</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TG/90/3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BRASS_OLE_GAS</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TG/90/6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Vegetable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BRASS_OLE_GAS</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IT</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TG/92/3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Persimmon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Plaqueminier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Kakipflaume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Diospyros kaki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DIOSP_KAK</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TG/93/3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Groundnut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Arachide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Erdnuß</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Cacahuete, Maní</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Arachis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ARACH</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TG/94/3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Ling, Scots Heather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Callune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Besenheide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Calluna vulgaris (L.) Hull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CALLU_VUL</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TG/97/3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Avocado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Avocatier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Avocado</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Aguacate, Palta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Persea americana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PERSE_AME</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TG/98/6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Actinidia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Actinidia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Actinidia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Actinidia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Actinidia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ACTIN</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TG/98/3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Kiwifruit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Actinidia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Kiwi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Kiwi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Actinidia chinensis Planch.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TG/99/3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Olive (vegetatively propagated fruit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Olivier (variétés fruitières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46B10" w:rsidRDefault="00EE2C18" w:rsidP="00EE2C18">
            <w:pPr>
              <w:jc w:val="left"/>
              <w:rPr>
                <w:rFonts w:eastAsia="MS Mincho" w:cs="Arial"/>
                <w:sz w:val="16"/>
                <w:szCs w:val="16"/>
                <w:lang w:val="de-DE" w:eastAsia="ja-JP"/>
              </w:rPr>
            </w:pPr>
            <w:r w:rsidRPr="00E46B10">
              <w:rPr>
                <w:rFonts w:eastAsia="MS Mincho" w:cs="Arial"/>
                <w:sz w:val="16"/>
                <w:szCs w:val="16"/>
                <w:lang w:val="de-DE" w:eastAsia="ja-JP"/>
              </w:rPr>
              <w:t>Olive (vegetativ vermehrte Sorten zur Fruchterzeugung)</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es-ES" w:eastAsia="ja-JP"/>
              </w:rPr>
            </w:pPr>
            <w:r w:rsidRPr="00EE2C18">
              <w:rPr>
                <w:rFonts w:eastAsia="MS Mincho" w:cs="Arial"/>
                <w:sz w:val="16"/>
                <w:szCs w:val="16"/>
                <w:lang w:val="es-ES" w:eastAsia="ja-JP"/>
              </w:rPr>
              <w:t>Olivo (variedades frutales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Olea europaea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OLEAA_EUR</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TG/100/3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Quince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Cognassier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Quitte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Membrillero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Cydonia Mill. sensu stricto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CYDON</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TG/102/3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Impatiens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 Impatiente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 Impatiens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Impatiens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Impatiens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 </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TG/104/5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Melon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Melon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Melón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Cucumis melo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CUCUM_MEL</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TG/104/4 + Add.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1987, 1988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Melon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Melon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Melón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Cucumis melo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CUCUM_MEL</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CN/DE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TG/105/3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Chinese 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Chou chinois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Chinakohl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Repollo chino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Brassica pekinensis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BRASS_RAP_PEK</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TG/106/3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Leaf Beet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Poirée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Mangold</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Acelga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val="pt-BR" w:eastAsia="ja-JP"/>
              </w:rPr>
              <w:t>Beta vulgaris L. var.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BETAA_VUL_GVF</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TG/108/4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Gladiolus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Glaïeul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Gladiole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Gladiolo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Gladiolus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GLADI</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lastRenderedPageBreak/>
              <w:t>IL/ 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TG/108/3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Gladiolus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Glaïeul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Gladiole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Gladiolo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Gladiolus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GLADI</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TG/109/3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Regal Pelargonium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Pélargonium des fleuristes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Edelpelargonie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Pelargonio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Pelargonium grandiflorum hort. </w:t>
            </w:r>
            <w:proofErr w:type="gramStart"/>
            <w:r w:rsidRPr="00EE2C18">
              <w:rPr>
                <w:rFonts w:eastAsia="MS Mincho" w:cs="Arial"/>
                <w:sz w:val="16"/>
                <w:szCs w:val="16"/>
                <w:lang w:eastAsia="ja-JP"/>
              </w:rPr>
              <w:t>non Willd</w:t>
            </w:r>
            <w:proofErr w:type="gramEnd"/>
            <w:r w:rsidRPr="00EE2C18">
              <w:rPr>
                <w:rFonts w:eastAsia="MS Mincho" w:cs="Arial"/>
                <w:sz w:val="16"/>
                <w:szCs w:val="16"/>
                <w:lang w:eastAsia="ja-JP"/>
              </w:rPr>
              <w: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PELAR_DOM</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TG/112/3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Mango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Manguier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Mango</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Mango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Mangifera indica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MANGI_IND</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TG/115/3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Tulip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Tulipe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Tulpe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Tulipán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Tulipa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TULIP</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TG/116/3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Black Salsify, Scorzonera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Salsifis noir, Scorsonère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Schwarzwurzel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Escorzonera, Salsifí negro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Scorzonera hispanica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SCORZ_HIS</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TG/117/3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Egg Plant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Aubergine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Aubergine, Eierfrucht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Berenjena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Solanum melongena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SOLAN_MEL</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TG/118/5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Endive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Chicorée (frisée, Scarole)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Endivie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Escarola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Cichorium endivia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CICHO_END</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FR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TG/118/3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Endive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Chicorée (frisée, Scarole)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Endivie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Escarola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Cichorium endivia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CICHO_END</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TG/118/4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Endive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Chicorée (frisée, Scarole)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Endivie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Escarola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Cichorium endivia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CICHO_END</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IL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TG/119/3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Vegetable Marrow, Squash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Courgette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Gartenkürbis, Zucchini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Calabacín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Cucurbita pepo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CUCUR_PEP</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TG/120/3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Durum 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Blé dur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Hartweizen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Trigo duro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Triticum durum Desf.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TRITI_TUR_DUR</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TG/122/3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Sorghum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Sorgho</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Mohrenhirse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Sorgo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Sorghum bicolor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SRGHM_BIC</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ES/ IL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TG/123/3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Banana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Bananier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Banane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Platanera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Musa acuminata Colla</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MUSAA_ACU</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IT</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TG/124/3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Chestnut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Châtaignier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Kastanie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Castaño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Castanea sativa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CASTA_SAT</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TG/125/6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Walnut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Noyer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Walnuß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Nogal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Juglans regia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JUGLA_REG</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TG/125/3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Walnut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Noyer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Walnuß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Nogal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Juglans regia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JUGLA_REG</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TG/130/3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Asparagus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Asperge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Spargel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Espárrago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Asparagus officinalis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ASPAR_OFF</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TG/133/3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Hydrangea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Hortensia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Hortensie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Hortensia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Hydrangea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HYDRN</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TG/136/4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Parsley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Persil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Petersilie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Perejil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Petroselinum crispum (Mill.) Nyman ex A.W. Hill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PETRO_CRI</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TG/137/3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Blueberry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Myrtille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Kulturheidelbeere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Arándano americano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Vaccinium corymbosum L., V. myrtillus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VACCI_COR</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TG/140/3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Pot Azalea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Azalée en pot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Topfazalee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Azalea en maceta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Rhododendron simsii Planch.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RHODD_SIM</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lastRenderedPageBreak/>
              <w:t>IL/JP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TG/142/3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Watermelon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Pastèque;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Wassermelone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Sandía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Citrullus lanatus (Thunb.) Matsum. et Nakai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CTRLS_LAN</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TG/142/4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Watermelon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Melon d'eau; Pastèque;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Wassermelone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Sandía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Citrullus lanatus (Thunb.) Matsum. et Nakai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CTRLS_LAN</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TG/143/3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Chick-Pea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Pois chiche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Kichererbse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Garbanzo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Cicer arietinum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CICER_ARI</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TG/151/4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Calabrese, Sprouting Broccoli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Broccoli</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Brokkoli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Bróculi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6C724F" w:rsidRDefault="00EE2C18" w:rsidP="00EE2C18">
            <w:pPr>
              <w:jc w:val="left"/>
              <w:rPr>
                <w:rFonts w:eastAsia="MS Mincho" w:cs="Arial"/>
                <w:sz w:val="16"/>
                <w:szCs w:val="16"/>
                <w:lang w:val="es-ES" w:eastAsia="ja-JP"/>
              </w:rPr>
            </w:pPr>
            <w:r w:rsidRPr="00EE2C18">
              <w:rPr>
                <w:rFonts w:eastAsia="MS Mincho" w:cs="Arial"/>
                <w:sz w:val="16"/>
                <w:szCs w:val="16"/>
                <w:lang w:val="pt-BR" w:eastAsia="ja-JP"/>
              </w:rPr>
              <w:t xml:space="preserve">Brassica oleracea L. convar. botrytis (L.) </w:t>
            </w:r>
            <w:r w:rsidRPr="006C724F">
              <w:rPr>
                <w:rFonts w:eastAsia="MS Mincho" w:cs="Arial"/>
                <w:sz w:val="16"/>
                <w:szCs w:val="16"/>
                <w:lang w:val="es-ES" w:eastAsia="ja-JP"/>
              </w:rPr>
              <w:t>Alef. var. cymosa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BRASS_OLE_GBC</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IT/FR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TG/151/3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Calabrese, Sprouting Broccoli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Broccoli</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Brokkoli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Bróculi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6C724F" w:rsidRDefault="00EE2C18" w:rsidP="00EE2C18">
            <w:pPr>
              <w:jc w:val="left"/>
              <w:rPr>
                <w:rFonts w:eastAsia="MS Mincho" w:cs="Arial"/>
                <w:sz w:val="16"/>
                <w:szCs w:val="16"/>
                <w:lang w:val="es-ES" w:eastAsia="ja-JP"/>
              </w:rPr>
            </w:pPr>
            <w:r w:rsidRPr="00EE2C18">
              <w:rPr>
                <w:rFonts w:eastAsia="MS Mincho" w:cs="Arial"/>
                <w:sz w:val="16"/>
                <w:szCs w:val="16"/>
                <w:lang w:val="pt-BR" w:eastAsia="ja-JP"/>
              </w:rPr>
              <w:t xml:space="preserve">Brassica oleracea L. convar. botrytis (L.) </w:t>
            </w:r>
            <w:r w:rsidRPr="006C724F">
              <w:rPr>
                <w:rFonts w:eastAsia="MS Mincho" w:cs="Arial"/>
                <w:sz w:val="16"/>
                <w:szCs w:val="16"/>
                <w:lang w:val="es-ES" w:eastAsia="ja-JP"/>
              </w:rPr>
              <w:t>Alef. var. cymosa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BRASS_OLE_GBC</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TG/152/3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Chamomile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Camomille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Kamille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Manzanilla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Chamomilla recutita (L.) Rauschert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MATRI_REC</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TG/154/3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Leaf Chicory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Chicorée à feuille (sauvage)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Blattzichorie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Achicoria de hoja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Cichorium intybus L. partim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CICHO_INT_FOL</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TG/155/3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Pumpkin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Potiron, Giraumon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Riesenkürbis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Calabaza, Zapallo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Cucurbita maxima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CUCUR_MAX</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ZA/FR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TG/155/4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Pumpkin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Giraumon, Potiron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Riesenkürbis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Calabaza, Zapallo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Cucurbita maxima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CUCUR_MAX</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TG/163/3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Apple Rootstocks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Porte-greffes du pommier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Apfel-Unterlagen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Portainjertos de manzano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MALUS</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TG/166/3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Opium/Seed Poppy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OEillette, Pavot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Mohn, Schlafmohn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Adormidera, Amapola, Opio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Papaver somniferum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PAPAV_SOM</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TG/172/3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Industrial Chicory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Chicorée industrielle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Wurzelzichorie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Achicoria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Cichorium intybus L. partim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CICHO_INT</w:t>
            </w:r>
          </w:p>
        </w:tc>
      </w:tr>
      <w:tr w:rsidR="00EE2C18" w:rsidRPr="00AE00C7"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TG/173/3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Witloof, Chicory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Chicorée, Endive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Chicorée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Endivia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Cichorium intybus L. partim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val="fr-CH" w:eastAsia="ja-JP"/>
              </w:rPr>
            </w:pPr>
            <w:r w:rsidRPr="00EE2C18">
              <w:rPr>
                <w:rFonts w:eastAsia="MS Mincho" w:cs="Arial"/>
                <w:color w:val="000000" w:themeColor="text1"/>
                <w:sz w:val="16"/>
                <w:szCs w:val="16"/>
                <w:lang w:val="fr-CH" w:eastAsia="ja-JP"/>
              </w:rPr>
              <w:t>CICHO_INT excl./außer CICHO_INT_SAT</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fr-CH" w:eastAsia="ja-JP"/>
              </w:rPr>
            </w:pPr>
            <w:r w:rsidRPr="00EE2C18">
              <w:rPr>
                <w:rFonts w:eastAsia="MS Mincho" w:cs="Arial"/>
                <w:sz w:val="16"/>
                <w:szCs w:val="16"/>
                <w:lang w:val="fr-CH"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TG/176/3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Osteospermum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Osteospermum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Osteospermum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Osteospermum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Osteospermum ecklonis (DC.) Norl.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OSTEO_ECK</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TG/176/4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Osteospermum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Ostéospermum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Osteospermum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Osteospermum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Osteospermum L.; hybrids with Dimorphotheca Vaill.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OSTEO; OSDIM</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TG/176/4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2008, 2009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Osteospermum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Ostéospermum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Osteospermum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Osteospermum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Osteospermum L.; hybrids with Dimorphotheca Vaill.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OSTEO; OSDIM</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TG/182/3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Guzmania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Guzmania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Guzmania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Guzmania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Guzmania Ruiz et Pav.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GUZMA</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TG/184/4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Cardoon, Globe Artichoke, Cardoon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Artichaut, Cardon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Artischocke; Artischoke; Cardy; Gemüseartischoke-Cardy; Kardonenartischocke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Alcachofa; Cardo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46B10" w:rsidRDefault="00EE2C18" w:rsidP="00EE2C18">
            <w:pPr>
              <w:jc w:val="left"/>
              <w:rPr>
                <w:rFonts w:eastAsia="MS Mincho" w:cs="Arial"/>
                <w:sz w:val="16"/>
                <w:szCs w:val="16"/>
                <w:lang w:val="fr-CH" w:eastAsia="ja-JP"/>
              </w:rPr>
            </w:pPr>
            <w:r w:rsidRPr="00E46B10">
              <w:rPr>
                <w:rFonts w:eastAsia="MS Mincho" w:cs="Arial"/>
                <w:sz w:val="16"/>
                <w:szCs w:val="16"/>
                <w:lang w:val="fr-CH" w:eastAsia="ja-JP"/>
              </w:rPr>
              <w:t>Cynara cardunculus L., Cynara scolymus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CYNAR_CAR</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lastRenderedPageBreak/>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TG/184/3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Globe Artichoke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Artichaut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Artischocke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Alcachofa, Alcaucil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Cynara scolymus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CYNAR_CAR</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TG/186/2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Sugarcane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Canne à sucre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Zuckerrohr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Caña de azúcar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Saccharum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SACCH</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TG/187/1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Prunus Rootstocks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Porte-greffes de Prunus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Prunus-Unterlagen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Portainjertos de prunus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Prunus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PRUNU</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TG/194/1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Lavendula, Lavendar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Lavande vraie, Lavandins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Echter Lavendel, Lavendel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Lavándula, Lavenda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Lavandula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LAVAN</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TG/196/1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New Guinea Impatiens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Impatiente de Nouvelle-Guinée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Neuguinea-Impatiens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Impatiens de Nueva Guinea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Impatiens New Guinea Group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IMPAT_NGH</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TG/196/2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New Guinea Impatiens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Impatiente de Nouvelle-Guinée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Neuguinea-Impatiens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Impatiens de Nueva Guinea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Impatiens New Guinea Group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IMPAT_NGH</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TG/198/1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Chives, Asatsuki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Ciboulette, Civette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Schnittlauch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Cebollino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Allium schoenoprasum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ALLIU_SCH</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TG/200/1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Basil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Basilic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Basilikum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Albahaca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Ocimum basilicum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OCIMU_BAS</w:t>
            </w:r>
          </w:p>
        </w:tc>
      </w:tr>
      <w:tr w:rsidR="00EE2C18" w:rsidRPr="00DB6392"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TG/201/1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Mandarins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Mandarinier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Mandarinen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Mandarino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Citrus; Group 1</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val="fr-CH" w:eastAsia="ja-JP"/>
              </w:rPr>
            </w:pPr>
            <w:r w:rsidRPr="00EE2C18">
              <w:rPr>
                <w:rFonts w:eastAsia="MS Mincho" w:cs="Arial"/>
                <w:color w:val="000000" w:themeColor="text1"/>
                <w:sz w:val="16"/>
                <w:szCs w:val="16"/>
                <w:lang w:val="fr-CH" w:eastAsia="ja-JP"/>
              </w:rPr>
              <w:t>CITRU_PRR; CITRU_RET; CITRU_RPA; CITRU_RSI; CITRU_UNS</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TG/202/1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Oranges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Oranger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Orangen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Naranjo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Citrus; Group 2</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CITRU_AUM; CITRU_SIN</w:t>
            </w:r>
          </w:p>
        </w:tc>
      </w:tr>
      <w:tr w:rsidR="00EE2C18" w:rsidRPr="00DB6392"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TG/203/1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Lemons and Limes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Citronnier et Limettier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Zitronen und Limetten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Limone y Lima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Citrus; Group 3</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val="fr-CH" w:eastAsia="ja-JP"/>
              </w:rPr>
            </w:pPr>
            <w:r w:rsidRPr="00EE2C18">
              <w:rPr>
                <w:rFonts w:eastAsia="MS Mincho" w:cs="Arial"/>
                <w:color w:val="000000" w:themeColor="text1"/>
                <w:sz w:val="16"/>
                <w:szCs w:val="16"/>
                <w:lang w:val="fr-CH" w:eastAsia="ja-JP"/>
              </w:rPr>
              <w:t>CITRU_AUR; CITRU_LAT; CITRU_LIM</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TG/204/1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Grapefruit and Pummelo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Pomelo et Pamplemoussier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Grapefruit y Pampelmuse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Pomelo y Pummelo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Citrus; Group 4</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CITRU_PAR</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TG/207/1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Calibrachoa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Calibrachoa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Calibrachoa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Calibrachoa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Calibrachoa Llave &amp; Lex.</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CALIB</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TG/209/1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2003, 2006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Dendrobium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Dendrobium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Dendrobium, Baumwucherer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Dendrobium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Dendrobium Sw.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DNDRB</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TG/210/1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Lentil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Lentille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Linse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Lenteja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Lens culinaris Medik.</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LENSS_CUL</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IL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TG/212/1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2003, 2006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Petunia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Pétunia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Petunie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Petunia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Petunia Juss.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PETUN</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TG/213/1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Phalaenopsis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Phalaenopsis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Phalaenopsis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Phalaenopsis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Phalaenopsis Blume</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PHALE</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TG/215/1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Clematis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Clématite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Clematis, Waldrebe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Clemátide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Clematis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CLEMA</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lastRenderedPageBreak/>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TG/217/1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Cactus Pear, Prickly Pear; Xoconostles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Figuier de Barbarie;  Xoconostles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Feigenkaktus;  Xoconostles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DB6392" w:rsidRDefault="00EE2C18" w:rsidP="00EE2C18">
            <w:pPr>
              <w:jc w:val="left"/>
              <w:rPr>
                <w:rFonts w:eastAsia="MS Mincho" w:cs="Arial"/>
                <w:sz w:val="16"/>
                <w:szCs w:val="16"/>
                <w:lang w:val="es-ES" w:eastAsia="ja-JP"/>
              </w:rPr>
            </w:pPr>
            <w:r w:rsidRPr="00DB6392">
              <w:rPr>
                <w:rFonts w:eastAsia="MS Mincho" w:cs="Arial"/>
                <w:sz w:val="16"/>
                <w:szCs w:val="16"/>
                <w:lang w:val="es-ES" w:eastAsia="ja-JP"/>
              </w:rPr>
              <w:t>Chumbera, Nopal tunero, Tuna; Xoconostles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Opuntia Group 1;  Group 2</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OPUNT_AMY;  OPUNT_DUR;  OPUNT_FIC;  OPUNT_HEL;  OPUNT_HYP;  OPUNT_JOC;  OPUNT_LAS;  OPUNT_LEU;  OPUNT_MAT;  OPUNT_MEG;  OPUNT_OLI;  OPUNT_ROB;  OPUNT_SPI;  OPUNT_STR</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TG/218/1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Parsnip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Panais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Pastinak</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Chirivía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Pastinaca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PASTI_SAT</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TG/220/1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Verbena, Vervain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Verveine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Verbene, Eisenkraut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Verbena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Verbena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VERBE; GLAND</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TG/259/1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Agaricus Mushroom, Button Mushroom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Agaric, Champignon de Paris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Champignon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Champiñón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Agaricus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AGARI</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TG/263/1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Buddleia, Butterfly-bush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Buddleia, Arbre aux papillons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Buddleie, Schmetterlingsstrauch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Budleya, Mariposa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Buddleja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BUDDL</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TG/264/1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Papaya, Papaw</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Papayer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Melonenbaum, Papaya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Papayo, Lechosa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Carica papaya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CARIC_PAP</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TG/266/1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African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Agapanthe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Agapanthe, Schmucklilie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Agapanto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Agapanthus L'Hér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AGAPA</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TG/266/1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African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Agapanthe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Agapanthe, Schmucklilie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Agapanto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Agapanthus L'Hér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AGAPA</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UA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TG/268/1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Garden Sorrel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Grande oseille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Wiesensauerampfer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Acedera común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Rumex acetosa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RUMEX_ATS</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TG/282/1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Shiitake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Shiitake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Pasaniapilz, Shiitake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Shiitake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Lentinula edodes (Berk.) Pegler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LENTI_EDO</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TG/283/1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Oncidium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Oncidium, Orchidée danseuse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Oncidium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Oncidium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Oncidium Sw.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ONCID</w:t>
            </w:r>
          </w:p>
        </w:tc>
      </w:tr>
      <w:tr w:rsidR="00EE2C18" w:rsidRPr="00EE2C18"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TG/288/1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Flax-lily, Dianella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Dianella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Flachslilie, Dianella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Dianella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Dianella Lam. ex Juss.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eastAsia="ja-JP"/>
              </w:rPr>
            </w:pPr>
            <w:r w:rsidRPr="00EE2C18">
              <w:rPr>
                <w:rFonts w:eastAsia="MS Mincho" w:cs="Arial"/>
                <w:color w:val="000000" w:themeColor="text1"/>
                <w:sz w:val="16"/>
                <w:szCs w:val="16"/>
                <w:lang w:eastAsia="ja-JP"/>
              </w:rPr>
              <w:t>DIANE</w:t>
            </w:r>
          </w:p>
        </w:tc>
      </w:tr>
      <w:tr w:rsidR="00EE2C18" w:rsidRPr="00DB6392"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lastRenderedPageBreak/>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TG/294/1 Corr.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Porte-greffe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eastAsia="ja-JP"/>
              </w:rPr>
              <w:t xml:space="preserve">Solanum lycopersicum L. x Solanum habrochaites S. Knapp &amp; D.M. Spooner; Solanum lycopersicum L. x Solanum peruvianum (L.) </w:t>
            </w:r>
            <w:r w:rsidRPr="00EE2C18">
              <w:rPr>
                <w:rFonts w:eastAsia="MS Mincho" w:cs="Arial"/>
                <w:sz w:val="16"/>
                <w:szCs w:val="16"/>
                <w:lang w:val="pt-BR" w:eastAsia="ja-JP"/>
              </w:rPr>
              <w:t>Mill.; Solanum lycopersicum L. x Solanum cheesmaniae (L. Ridley) Fosberg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val="es-ES" w:eastAsia="ja-JP"/>
              </w:rPr>
            </w:pPr>
            <w:r w:rsidRPr="00EE2C18">
              <w:rPr>
                <w:rFonts w:eastAsia="MS Mincho" w:cs="Arial"/>
                <w:color w:val="000000" w:themeColor="text1"/>
                <w:sz w:val="16"/>
                <w:szCs w:val="16"/>
                <w:lang w:val="es-ES" w:eastAsia="ja-JP"/>
              </w:rPr>
              <w:t>SOLAN_LHA, SOLAN_LPE; SOLAN_LCH</w:t>
            </w:r>
          </w:p>
        </w:tc>
      </w:tr>
      <w:tr w:rsidR="00EE2C18" w:rsidRPr="00DB6392"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TG/294/1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Porte-greffe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eastAsia="ja-JP"/>
              </w:rPr>
              <w:t xml:space="preserve">Solanum lycopersicum L. x Solanum habrochaites S. Knapp &amp; D.M. Spooner; Solanum lycopersicum L. x Solanum peruvianum (L.) </w:t>
            </w:r>
            <w:r w:rsidRPr="00EE2C18">
              <w:rPr>
                <w:rFonts w:eastAsia="MS Mincho" w:cs="Arial"/>
                <w:sz w:val="16"/>
                <w:szCs w:val="16"/>
                <w:lang w:val="pt-BR" w:eastAsia="ja-JP"/>
              </w:rPr>
              <w:t>Mill.; Solanum lycopersicum L. x Solanum cheesmaniae (L. Ridley) Fosberg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val="es-ES" w:eastAsia="ja-JP"/>
              </w:rPr>
            </w:pPr>
            <w:r w:rsidRPr="00EE2C18">
              <w:rPr>
                <w:rFonts w:eastAsia="MS Mincho" w:cs="Arial"/>
                <w:color w:val="000000" w:themeColor="text1"/>
                <w:sz w:val="16"/>
                <w:szCs w:val="16"/>
                <w:lang w:val="es-ES" w:eastAsia="ja-JP"/>
              </w:rPr>
              <w:t>SOLAN_LHA, SOLAN_LPE; SOLAN_LCH</w:t>
            </w:r>
          </w:p>
        </w:tc>
      </w:tr>
      <w:tr w:rsidR="00EE2C18" w:rsidRPr="00DB6392" w:rsidTr="00EE2C18">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TG/294/1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Porte-greffe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eastAsia="ja-JP"/>
              </w:rPr>
            </w:pPr>
            <w:r w:rsidRPr="00EE2C18">
              <w:rPr>
                <w:rFonts w:eastAsia="MS Mincho" w:cs="Arial"/>
                <w:sz w:val="16"/>
                <w:szCs w:val="16"/>
                <w:lang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sz w:val="16"/>
                <w:szCs w:val="16"/>
                <w:lang w:val="pt-BR" w:eastAsia="ja-JP"/>
              </w:rPr>
            </w:pPr>
            <w:r w:rsidRPr="00EE2C18">
              <w:rPr>
                <w:rFonts w:eastAsia="MS Mincho" w:cs="Arial"/>
                <w:sz w:val="16"/>
                <w:szCs w:val="16"/>
                <w:lang w:eastAsia="ja-JP"/>
              </w:rPr>
              <w:t xml:space="preserve">Solanum lycopersicum L. x Solanum habrochaites S. Knapp &amp; D.M. Spooner; Solanum lycopersicum L. x Solanum peruvianum (L.) </w:t>
            </w:r>
            <w:r w:rsidRPr="00EE2C18">
              <w:rPr>
                <w:rFonts w:eastAsia="MS Mincho" w:cs="Arial"/>
                <w:sz w:val="16"/>
                <w:szCs w:val="16"/>
                <w:lang w:val="pt-BR" w:eastAsia="ja-JP"/>
              </w:rPr>
              <w:t>Mill.; Solanum lycopersicum L. x Solanum cheesmaniae (L. Ridley) Fosberg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EE2C18" w:rsidRPr="00EE2C18" w:rsidRDefault="00EE2C18" w:rsidP="00EE2C18">
            <w:pPr>
              <w:jc w:val="left"/>
              <w:rPr>
                <w:rFonts w:eastAsia="MS Mincho" w:cs="Arial"/>
                <w:color w:val="000000" w:themeColor="text1"/>
                <w:sz w:val="16"/>
                <w:szCs w:val="16"/>
                <w:lang w:val="es-ES" w:eastAsia="ja-JP"/>
              </w:rPr>
            </w:pPr>
            <w:r w:rsidRPr="00EE2C18">
              <w:rPr>
                <w:rFonts w:eastAsia="MS Mincho" w:cs="Arial"/>
                <w:color w:val="000000" w:themeColor="text1"/>
                <w:sz w:val="16"/>
                <w:szCs w:val="16"/>
                <w:lang w:val="es-ES" w:eastAsia="ja-JP"/>
              </w:rPr>
              <w:t>SOLAN_LHA, SOLAN_LPE; SOLAN_LCH</w:t>
            </w:r>
          </w:p>
        </w:tc>
      </w:tr>
    </w:tbl>
    <w:p w:rsidR="00EF190E" w:rsidRPr="002718B0" w:rsidRDefault="00EF190E">
      <w:pPr>
        <w:jc w:val="left"/>
        <w:rPr>
          <w:lang w:val="es-ES"/>
        </w:rPr>
      </w:pPr>
    </w:p>
    <w:p w:rsidR="00050E16" w:rsidRPr="002718B0" w:rsidRDefault="00050E16" w:rsidP="00050E16">
      <w:pPr>
        <w:rPr>
          <w:lang w:val="es-ES"/>
        </w:rPr>
      </w:pPr>
    </w:p>
    <w:p w:rsidR="00A35C07" w:rsidRPr="00AD4647" w:rsidRDefault="00A35C07" w:rsidP="00A35C07">
      <w:pPr>
        <w:jc w:val="right"/>
        <w:rPr>
          <w:lang w:val="es-ES"/>
        </w:rPr>
      </w:pPr>
    </w:p>
    <w:p w:rsidR="00A35C07" w:rsidRPr="00AD4647" w:rsidRDefault="00A35C07" w:rsidP="00A35C07">
      <w:pPr>
        <w:jc w:val="right"/>
      </w:pPr>
      <w:r w:rsidRPr="00AD4647">
        <w:t>[End of Annex V</w:t>
      </w:r>
      <w:r>
        <w:t>I</w:t>
      </w:r>
      <w:r w:rsidRPr="00AD4647">
        <w:t xml:space="preserve"> and of document /</w:t>
      </w:r>
    </w:p>
    <w:p w:rsidR="00050E16" w:rsidRPr="00A35C07" w:rsidRDefault="00A35C07" w:rsidP="00A35C07">
      <w:pPr>
        <w:jc w:val="right"/>
        <w:rPr>
          <w:lang w:val="fr-FR"/>
        </w:rPr>
      </w:pPr>
      <w:r w:rsidRPr="00AD4647">
        <w:rPr>
          <w:szCs w:val="24"/>
          <w:lang w:val="fr-FR"/>
        </w:rPr>
        <w:t>Fin de l’annexe V</w:t>
      </w:r>
      <w:r>
        <w:rPr>
          <w:szCs w:val="24"/>
          <w:lang w:val="fr-FR"/>
        </w:rPr>
        <w:t>I</w:t>
      </w:r>
      <w:r w:rsidRPr="00AD4647">
        <w:rPr>
          <w:szCs w:val="24"/>
          <w:lang w:val="fr-FR"/>
        </w:rPr>
        <w:t xml:space="preserve"> et du document /</w:t>
      </w:r>
      <w:r w:rsidRPr="00AD4647">
        <w:rPr>
          <w:szCs w:val="24"/>
          <w:lang w:val="fr-FR"/>
        </w:rPr>
        <w:br/>
        <w:t>Ende der Anlage V</w:t>
      </w:r>
      <w:r>
        <w:rPr>
          <w:szCs w:val="24"/>
          <w:lang w:val="fr-FR"/>
        </w:rPr>
        <w:t>I</w:t>
      </w:r>
      <w:r w:rsidRPr="00AD4647">
        <w:rPr>
          <w:szCs w:val="24"/>
          <w:lang w:val="fr-FR"/>
        </w:rPr>
        <w:t xml:space="preserve"> und des Dokuments /</w:t>
      </w:r>
      <w:r w:rsidRPr="00AD4647">
        <w:rPr>
          <w:szCs w:val="24"/>
          <w:lang w:val="fr-FR"/>
        </w:rPr>
        <w:br/>
        <w:t>Fin del Anexo V</w:t>
      </w:r>
      <w:r>
        <w:rPr>
          <w:szCs w:val="24"/>
          <w:lang w:val="fr-FR"/>
        </w:rPr>
        <w:t>I</w:t>
      </w:r>
      <w:r w:rsidRPr="00AD4647">
        <w:rPr>
          <w:szCs w:val="24"/>
          <w:lang w:val="fr-FR"/>
        </w:rPr>
        <w:t xml:space="preserve"> y del documento]</w:t>
      </w:r>
    </w:p>
    <w:sectPr w:rsidR="00050E16" w:rsidRPr="00A35C07" w:rsidSect="000A2D30">
      <w:headerReference w:type="default" r:id="rId29"/>
      <w:headerReference w:type="first" r:id="rId30"/>
      <w:pgSz w:w="16840" w:h="11907" w:orient="landscape" w:code="9"/>
      <w:pgMar w:top="1134" w:right="510"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0B1" w:rsidRDefault="001970B1" w:rsidP="006655D3">
      <w:r>
        <w:separator/>
      </w:r>
    </w:p>
    <w:p w:rsidR="001970B1" w:rsidRDefault="001970B1" w:rsidP="006655D3"/>
    <w:p w:rsidR="001970B1" w:rsidRDefault="001970B1" w:rsidP="006655D3"/>
  </w:endnote>
  <w:endnote w:type="continuationSeparator" w:id="0">
    <w:p w:rsidR="001970B1" w:rsidRDefault="001970B1" w:rsidP="006655D3">
      <w:r>
        <w:separator/>
      </w:r>
    </w:p>
    <w:p w:rsidR="001970B1" w:rsidRPr="00294751" w:rsidRDefault="001970B1">
      <w:pPr>
        <w:pStyle w:val="Footer"/>
        <w:spacing w:after="60"/>
        <w:rPr>
          <w:sz w:val="18"/>
          <w:lang w:val="fr-FR"/>
        </w:rPr>
      </w:pPr>
      <w:r w:rsidRPr="00294751">
        <w:rPr>
          <w:sz w:val="18"/>
          <w:lang w:val="fr-FR"/>
        </w:rPr>
        <w:t>[Suite de la note de la page précédente]</w:t>
      </w:r>
    </w:p>
    <w:p w:rsidR="001970B1" w:rsidRPr="00294751" w:rsidRDefault="001970B1" w:rsidP="006655D3">
      <w:pPr>
        <w:rPr>
          <w:lang w:val="fr-FR"/>
        </w:rPr>
      </w:pPr>
    </w:p>
    <w:p w:rsidR="001970B1" w:rsidRPr="00294751" w:rsidRDefault="001970B1" w:rsidP="006655D3">
      <w:pPr>
        <w:rPr>
          <w:lang w:val="fr-FR"/>
        </w:rPr>
      </w:pPr>
    </w:p>
  </w:endnote>
  <w:endnote w:type="continuationNotice" w:id="1">
    <w:p w:rsidR="001970B1" w:rsidRPr="00294751" w:rsidRDefault="001970B1" w:rsidP="006655D3">
      <w:pPr>
        <w:rPr>
          <w:lang w:val="fr-FR"/>
        </w:rPr>
      </w:pPr>
      <w:r w:rsidRPr="00294751">
        <w:rPr>
          <w:lang w:val="fr-FR"/>
        </w:rPr>
        <w:t>[Suite de la note page suivante]</w:t>
      </w:r>
    </w:p>
    <w:p w:rsidR="001970B1" w:rsidRPr="00294751" w:rsidRDefault="001970B1" w:rsidP="006655D3">
      <w:pPr>
        <w:rPr>
          <w:lang w:val="fr-FR"/>
        </w:rPr>
      </w:pPr>
    </w:p>
    <w:p w:rsidR="001970B1" w:rsidRPr="00294751" w:rsidRDefault="001970B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0B1" w:rsidRDefault="001970B1" w:rsidP="006655D3">
      <w:r>
        <w:separator/>
      </w:r>
    </w:p>
  </w:footnote>
  <w:footnote w:type="continuationSeparator" w:id="0">
    <w:p w:rsidR="001970B1" w:rsidRDefault="001970B1" w:rsidP="006655D3">
      <w:r>
        <w:separator/>
      </w:r>
    </w:p>
  </w:footnote>
  <w:footnote w:type="continuationNotice" w:id="1">
    <w:p w:rsidR="001970B1" w:rsidRPr="00AB530F" w:rsidRDefault="001970B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0B1" w:rsidRPr="00C5280D" w:rsidRDefault="001970B1" w:rsidP="00EB048E">
    <w:pPr>
      <w:pStyle w:val="Header"/>
      <w:rPr>
        <w:rStyle w:val="PageNumber"/>
        <w:lang w:val="en-US"/>
      </w:rPr>
    </w:pPr>
    <w:r>
      <w:rPr>
        <w:rStyle w:val="PageNumber"/>
        <w:lang w:val="en-US"/>
      </w:rPr>
      <w:t xml:space="preserve">TC/54/2 </w:t>
    </w:r>
    <w:r w:rsidR="00AE00C7">
      <w:rPr>
        <w:rStyle w:val="PageNumber"/>
        <w:lang w:val="en-US"/>
      </w:rPr>
      <w:t>Rev.</w:t>
    </w:r>
  </w:p>
  <w:p w:rsidR="001970B1" w:rsidRPr="00C5280D" w:rsidRDefault="001970B1"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269E2">
      <w:rPr>
        <w:rStyle w:val="PageNumber"/>
        <w:noProof/>
        <w:lang w:val="en-US"/>
      </w:rPr>
      <w:t>5</w:t>
    </w:r>
    <w:r w:rsidRPr="00C5280D">
      <w:rPr>
        <w:rStyle w:val="PageNumber"/>
        <w:lang w:val="en-US"/>
      </w:rPr>
      <w:fldChar w:fldCharType="end"/>
    </w:r>
  </w:p>
  <w:p w:rsidR="001970B1" w:rsidRPr="00C5280D" w:rsidRDefault="001970B1"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0B1" w:rsidRPr="000A2D30" w:rsidRDefault="001970B1" w:rsidP="00EB048E">
    <w:pPr>
      <w:pStyle w:val="Header"/>
      <w:rPr>
        <w:rStyle w:val="PageNumber"/>
        <w:lang w:val="fr-CH"/>
      </w:rPr>
    </w:pPr>
    <w:r w:rsidRPr="000A2D30">
      <w:rPr>
        <w:rStyle w:val="PageNumber"/>
        <w:lang w:val="fr-CH"/>
      </w:rPr>
      <w:t>TC/54/2</w:t>
    </w:r>
    <w:r w:rsidR="00AE00C7">
      <w:rPr>
        <w:rStyle w:val="PageNumber"/>
        <w:lang w:val="fr-CH"/>
      </w:rPr>
      <w:t xml:space="preserve"> </w:t>
    </w:r>
    <w:r w:rsidR="00AE00C7">
      <w:rPr>
        <w:rStyle w:val="PageNumber"/>
        <w:lang w:val="en-US"/>
      </w:rPr>
      <w:t>Rev.</w:t>
    </w:r>
  </w:p>
  <w:p w:rsidR="001970B1" w:rsidRPr="00D35935" w:rsidRDefault="001970B1" w:rsidP="00EF190E">
    <w:pPr>
      <w:jc w:val="center"/>
      <w:rPr>
        <w:lang w:val="fr-CH"/>
      </w:rPr>
    </w:pPr>
    <w:r>
      <w:rPr>
        <w:lang w:val="fr-CH"/>
      </w:rPr>
      <w:t>Annex V / Annexe V / Anlage V / Anexo V</w:t>
    </w:r>
  </w:p>
  <w:p w:rsidR="001970B1" w:rsidRPr="00EE338E" w:rsidRDefault="001970B1" w:rsidP="00EF190E">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E269E2">
      <w:rPr>
        <w:rStyle w:val="PageNumber"/>
        <w:noProof/>
        <w:lang w:val="pt-BR"/>
      </w:rPr>
      <w:t>5</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E269E2">
      <w:rPr>
        <w:rStyle w:val="PageNumber"/>
        <w:noProof/>
        <w:lang w:val="pt-BR"/>
      </w:rPr>
      <w:t>5</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sidR="00E269E2">
      <w:rPr>
        <w:noProof/>
        <w:lang w:val="pt-BR"/>
      </w:rPr>
      <w:t>5</w:t>
    </w:r>
    <w:r w:rsidRPr="00CC1B43">
      <w:fldChar w:fldCharType="end"/>
    </w:r>
  </w:p>
  <w:p w:rsidR="001970B1" w:rsidRPr="00EF190E" w:rsidRDefault="001970B1" w:rsidP="006655D3">
    <w:pPr>
      <w:rPr>
        <w:lang w:val="pt-BR"/>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0B1" w:rsidRPr="00AF1A61" w:rsidRDefault="001970B1" w:rsidP="00EF190E">
    <w:pPr>
      <w:pStyle w:val="Header"/>
      <w:rPr>
        <w:rStyle w:val="PageNumber"/>
        <w:lang w:val="fr-CH"/>
      </w:rPr>
    </w:pPr>
    <w:r w:rsidRPr="00AF1A61">
      <w:rPr>
        <w:rStyle w:val="PageNumber"/>
        <w:lang w:val="fr-CH"/>
      </w:rPr>
      <w:t xml:space="preserve">TC/54/2 </w:t>
    </w:r>
    <w:r w:rsidR="00AE00C7">
      <w:rPr>
        <w:rStyle w:val="PageNumber"/>
        <w:lang w:val="en-US"/>
      </w:rPr>
      <w:t>Rev.</w:t>
    </w:r>
    <w:r w:rsidR="00AE00C7" w:rsidRPr="00AE00C7">
      <w:rPr>
        <w:rStyle w:val="PageNumber"/>
        <w:lang w:val="en-US"/>
      </w:rPr>
      <w:t xml:space="preserve"> </w:t>
    </w:r>
    <w:r w:rsidR="00AE00C7">
      <w:rPr>
        <w:rStyle w:val="PageNumber"/>
        <w:lang w:val="en-US"/>
      </w:rPr>
      <w:t>Rev.</w:t>
    </w:r>
  </w:p>
  <w:p w:rsidR="001970B1" w:rsidRPr="00AF1A61" w:rsidRDefault="001970B1" w:rsidP="00EF190E">
    <w:pPr>
      <w:pStyle w:val="Header"/>
      <w:rPr>
        <w:rStyle w:val="PageNumber"/>
        <w:lang w:val="fr-CH"/>
      </w:rPr>
    </w:pPr>
  </w:p>
  <w:p w:rsidR="001970B1" w:rsidRDefault="001970B1">
    <w:pPr>
      <w:pStyle w:val="Header"/>
    </w:pPr>
    <w:r>
      <w:t>ANNEX V / ANNEXE V</w:t>
    </w:r>
    <w:r w:rsidRPr="00B6109D">
      <w:t xml:space="preserve"> / ANLAG</w:t>
    </w:r>
    <w:r>
      <w:t>E V / ANEXO V</w:t>
    </w:r>
  </w:p>
  <w:p w:rsidR="001970B1" w:rsidRDefault="001970B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0B1" w:rsidRPr="00E46B10" w:rsidRDefault="001970B1" w:rsidP="00EB048E">
    <w:pPr>
      <w:pStyle w:val="Header"/>
      <w:rPr>
        <w:rStyle w:val="PageNumber"/>
        <w:lang w:val="de-DE"/>
      </w:rPr>
    </w:pPr>
    <w:r w:rsidRPr="00E46B10">
      <w:rPr>
        <w:rStyle w:val="PageNumber"/>
        <w:lang w:val="de-DE"/>
      </w:rPr>
      <w:t>TC/54/2</w:t>
    </w:r>
    <w:r w:rsidR="00AE00C7">
      <w:rPr>
        <w:rStyle w:val="PageNumber"/>
        <w:lang w:val="de-DE"/>
      </w:rPr>
      <w:t xml:space="preserve"> </w:t>
    </w:r>
    <w:r w:rsidR="00AE00C7">
      <w:rPr>
        <w:rStyle w:val="PageNumber"/>
        <w:lang w:val="en-US"/>
      </w:rPr>
      <w:t>Rev.</w:t>
    </w:r>
  </w:p>
  <w:p w:rsidR="001970B1" w:rsidRPr="00E46B10" w:rsidRDefault="001970B1" w:rsidP="00EF190E">
    <w:pPr>
      <w:jc w:val="center"/>
      <w:rPr>
        <w:lang w:val="de-DE"/>
      </w:rPr>
    </w:pPr>
    <w:r w:rsidRPr="00E46B10">
      <w:rPr>
        <w:lang w:val="de-DE"/>
      </w:rPr>
      <w:t>Annex VI / Annexe VI / Anlage VI / Anexo V</w:t>
    </w:r>
  </w:p>
  <w:p w:rsidR="001970B1" w:rsidRPr="00EE338E" w:rsidRDefault="001970B1" w:rsidP="00EF190E">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DB6392">
      <w:rPr>
        <w:rStyle w:val="PageNumber"/>
        <w:noProof/>
        <w:lang w:val="pt-BR"/>
      </w:rPr>
      <w:t>17</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DB6392">
      <w:rPr>
        <w:rStyle w:val="PageNumber"/>
        <w:noProof/>
        <w:lang w:val="pt-BR"/>
      </w:rPr>
      <w:t>17</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sidR="00DB6392">
      <w:rPr>
        <w:noProof/>
        <w:lang w:val="pt-BR"/>
      </w:rPr>
      <w:t>17</w:t>
    </w:r>
    <w:r w:rsidRPr="00CC1B43">
      <w:fldChar w:fldCharType="end"/>
    </w:r>
  </w:p>
  <w:p w:rsidR="001970B1" w:rsidRPr="00EF190E" w:rsidRDefault="001970B1" w:rsidP="006655D3">
    <w:pPr>
      <w:rPr>
        <w:lang w:val="pt-BR"/>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0B1" w:rsidRPr="00E46B10" w:rsidRDefault="001970B1" w:rsidP="00EF190E">
    <w:pPr>
      <w:pStyle w:val="Header"/>
      <w:rPr>
        <w:rStyle w:val="PageNumber"/>
        <w:lang w:val="de-DE"/>
      </w:rPr>
    </w:pPr>
    <w:r w:rsidRPr="00E46B10">
      <w:rPr>
        <w:rStyle w:val="PageNumber"/>
        <w:lang w:val="de-DE"/>
      </w:rPr>
      <w:t xml:space="preserve">TC/54/2 </w:t>
    </w:r>
    <w:r w:rsidR="00AE00C7">
      <w:rPr>
        <w:rStyle w:val="PageNumber"/>
        <w:lang w:val="en-US"/>
      </w:rPr>
      <w:t>Rev.</w:t>
    </w:r>
  </w:p>
  <w:p w:rsidR="001970B1" w:rsidRPr="00E46B10" w:rsidRDefault="001970B1" w:rsidP="00EF190E">
    <w:pPr>
      <w:pStyle w:val="Header"/>
      <w:rPr>
        <w:rStyle w:val="PageNumber"/>
        <w:lang w:val="de-DE"/>
      </w:rPr>
    </w:pPr>
  </w:p>
  <w:p w:rsidR="001970B1" w:rsidRPr="00E46B10" w:rsidRDefault="001970B1">
    <w:pPr>
      <w:pStyle w:val="Header"/>
      <w:rPr>
        <w:lang w:val="de-DE"/>
      </w:rPr>
    </w:pPr>
    <w:r w:rsidRPr="00E46B10">
      <w:rPr>
        <w:lang w:val="de-DE"/>
      </w:rPr>
      <w:t>ANNEX VI / ANNEXE VI / ANLAGE VI / ANEXO VI</w:t>
    </w:r>
  </w:p>
  <w:p w:rsidR="001970B1" w:rsidRPr="00E46B10" w:rsidRDefault="001970B1">
    <w:pPr>
      <w:pStyle w:val="Heade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0B1" w:rsidRPr="00EF190E" w:rsidRDefault="001970B1" w:rsidP="00A63F55">
    <w:pPr>
      <w:pStyle w:val="Header"/>
      <w:rPr>
        <w:rStyle w:val="PageNumber"/>
        <w:lang w:val="pt-BR"/>
      </w:rPr>
    </w:pPr>
    <w:r w:rsidRPr="00EF190E">
      <w:rPr>
        <w:rStyle w:val="PageNumber"/>
        <w:lang w:val="pt-BR"/>
      </w:rPr>
      <w:t>TC/54/2</w:t>
    </w:r>
    <w:r w:rsidR="00AE00C7">
      <w:rPr>
        <w:rStyle w:val="PageNumber"/>
        <w:lang w:val="pt-BR"/>
      </w:rPr>
      <w:t xml:space="preserve"> </w:t>
    </w:r>
    <w:r w:rsidR="00AE00C7">
      <w:rPr>
        <w:rStyle w:val="PageNumber"/>
        <w:lang w:val="en-US"/>
      </w:rPr>
      <w:t>Rev.</w:t>
    </w:r>
  </w:p>
  <w:p w:rsidR="001970B1" w:rsidRPr="00EE338E" w:rsidRDefault="001970B1" w:rsidP="00A63F55">
    <w:pPr>
      <w:jc w:val="center"/>
      <w:rPr>
        <w:lang w:val="pt-BR"/>
      </w:rPr>
    </w:pPr>
    <w:r w:rsidRPr="00EE338E">
      <w:rPr>
        <w:lang w:val="pt-BR"/>
      </w:rPr>
      <w:t>Annex I / Annexe I / Anlage I / Anexo I</w:t>
    </w:r>
  </w:p>
  <w:p w:rsidR="001970B1" w:rsidRPr="00EE338E" w:rsidRDefault="001970B1" w:rsidP="00A63F55">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DB6392">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DB6392">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sidR="00DB6392">
      <w:rPr>
        <w:noProof/>
        <w:lang w:val="pt-BR"/>
      </w:rPr>
      <w:t>2</w:t>
    </w:r>
    <w:r w:rsidRPr="00CC1B43">
      <w:fldChar w:fldCharType="end"/>
    </w:r>
  </w:p>
  <w:p w:rsidR="001970B1" w:rsidRPr="00A63F55" w:rsidRDefault="001970B1" w:rsidP="006655D3">
    <w:pPr>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0B1" w:rsidRPr="00C5280D" w:rsidRDefault="001970B1" w:rsidP="00A63F55">
    <w:pPr>
      <w:pStyle w:val="Header"/>
      <w:rPr>
        <w:rStyle w:val="PageNumber"/>
        <w:lang w:val="en-US"/>
      </w:rPr>
    </w:pPr>
    <w:r w:rsidRPr="00C5280D">
      <w:rPr>
        <w:rStyle w:val="PageNumber"/>
        <w:lang w:val="en-US"/>
      </w:rPr>
      <w:t>TC/</w:t>
    </w:r>
    <w:r>
      <w:rPr>
        <w:rStyle w:val="PageNumber"/>
        <w:lang w:val="en-US"/>
      </w:rPr>
      <w:t>54</w:t>
    </w:r>
    <w:r w:rsidRPr="00C5280D">
      <w:rPr>
        <w:rStyle w:val="PageNumber"/>
        <w:lang w:val="en-US"/>
      </w:rPr>
      <w:t>/</w:t>
    </w:r>
    <w:r>
      <w:rPr>
        <w:rStyle w:val="PageNumber"/>
        <w:lang w:val="en-US"/>
      </w:rPr>
      <w:t>2</w:t>
    </w:r>
    <w:r w:rsidR="00AE00C7">
      <w:rPr>
        <w:rStyle w:val="PageNumber"/>
        <w:lang w:val="en-US"/>
      </w:rPr>
      <w:t xml:space="preserve"> Rev.</w:t>
    </w:r>
  </w:p>
  <w:p w:rsidR="001970B1" w:rsidRDefault="001970B1" w:rsidP="00A63F55">
    <w:pPr>
      <w:pStyle w:val="Header"/>
      <w:rPr>
        <w:lang w:val="en-US"/>
      </w:rPr>
    </w:pPr>
  </w:p>
  <w:p w:rsidR="001970B1" w:rsidRPr="00B6109D" w:rsidRDefault="001970B1" w:rsidP="00A63F55">
    <w:pPr>
      <w:jc w:val="center"/>
      <w:outlineLvl w:val="0"/>
    </w:pPr>
    <w:r w:rsidRPr="00B6109D">
      <w:t>ANNEX I / ANNEXE I / ANLAGE I / ANEXO I</w:t>
    </w:r>
  </w:p>
  <w:p w:rsidR="001970B1" w:rsidRPr="00E46B10" w:rsidRDefault="001970B1" w:rsidP="00A63F55">
    <w:pPr>
      <w:pStyle w:val="Header"/>
      <w:rPr>
        <w:lang w:val="en-US"/>
      </w:rPr>
    </w:pPr>
  </w:p>
  <w:p w:rsidR="001970B1" w:rsidRPr="00E46B10" w:rsidRDefault="001970B1">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0B1" w:rsidRPr="006E169B" w:rsidRDefault="001970B1" w:rsidP="00EB048E">
    <w:pPr>
      <w:pStyle w:val="Header"/>
      <w:rPr>
        <w:rStyle w:val="PageNumber"/>
        <w:lang w:val="fr-CH"/>
      </w:rPr>
    </w:pPr>
    <w:r w:rsidRPr="006E169B">
      <w:rPr>
        <w:rStyle w:val="PageNumber"/>
        <w:lang w:val="fr-CH"/>
      </w:rPr>
      <w:t>TC/54/2</w:t>
    </w:r>
    <w:r w:rsidR="00AE00C7">
      <w:rPr>
        <w:rStyle w:val="PageNumber"/>
        <w:lang w:val="fr-CH"/>
      </w:rPr>
      <w:t xml:space="preserve"> </w:t>
    </w:r>
    <w:r w:rsidR="00AE00C7">
      <w:rPr>
        <w:rStyle w:val="PageNumber"/>
        <w:lang w:val="en-US"/>
      </w:rPr>
      <w:t>Rev.</w:t>
    </w:r>
  </w:p>
  <w:p w:rsidR="001970B1" w:rsidRPr="006E169B" w:rsidRDefault="001970B1" w:rsidP="0047584E">
    <w:pPr>
      <w:jc w:val="center"/>
      <w:rPr>
        <w:lang w:val="fr-CH"/>
      </w:rPr>
    </w:pPr>
    <w:r w:rsidRPr="006E169B">
      <w:rPr>
        <w:lang w:val="fr-CH"/>
      </w:rPr>
      <w:t>Annex II / Annexe II / Anlage II / Anexo II</w:t>
    </w:r>
  </w:p>
  <w:p w:rsidR="001970B1" w:rsidRPr="00EE338E" w:rsidRDefault="001970B1" w:rsidP="0047584E">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042494">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042494">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sidR="00042494">
      <w:rPr>
        <w:noProof/>
        <w:lang w:val="pt-BR"/>
      </w:rPr>
      <w:t>2</w:t>
    </w:r>
    <w:r w:rsidRPr="00CC1B43">
      <w:fldChar w:fldCharType="end"/>
    </w:r>
  </w:p>
  <w:p w:rsidR="001970B1" w:rsidRPr="00EE338E" w:rsidRDefault="001970B1" w:rsidP="0047584E">
    <w:pPr>
      <w:pStyle w:val="Header"/>
      <w:rPr>
        <w:lang w:val="pt-B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0B1" w:rsidRPr="006E169B" w:rsidRDefault="001970B1" w:rsidP="0047584E">
    <w:pPr>
      <w:pStyle w:val="Header"/>
      <w:rPr>
        <w:rStyle w:val="PageNumber"/>
        <w:lang w:val="fr-CH"/>
      </w:rPr>
    </w:pPr>
    <w:r w:rsidRPr="006E169B">
      <w:rPr>
        <w:rStyle w:val="PageNumber"/>
        <w:lang w:val="fr-CH"/>
      </w:rPr>
      <w:t>TC/54/2</w:t>
    </w:r>
    <w:r w:rsidR="00AE00C7">
      <w:rPr>
        <w:rStyle w:val="PageNumber"/>
        <w:lang w:val="fr-CH"/>
      </w:rPr>
      <w:t xml:space="preserve"> </w:t>
    </w:r>
    <w:r w:rsidR="00AE00C7">
      <w:rPr>
        <w:rStyle w:val="PageNumber"/>
        <w:lang w:val="en-US"/>
      </w:rPr>
      <w:t>Rev.</w:t>
    </w:r>
  </w:p>
  <w:p w:rsidR="001970B1" w:rsidRPr="006E169B" w:rsidRDefault="001970B1" w:rsidP="0047584E">
    <w:pPr>
      <w:pStyle w:val="Header"/>
      <w:rPr>
        <w:lang w:val="fr-CH"/>
      </w:rPr>
    </w:pPr>
  </w:p>
  <w:p w:rsidR="001970B1" w:rsidRPr="006E169B" w:rsidRDefault="001970B1" w:rsidP="0047584E">
    <w:pPr>
      <w:jc w:val="center"/>
      <w:outlineLvl w:val="0"/>
      <w:rPr>
        <w:lang w:val="fr-CH"/>
      </w:rPr>
    </w:pPr>
    <w:r w:rsidRPr="006E169B">
      <w:rPr>
        <w:lang w:val="fr-CH"/>
      </w:rPr>
      <w:t>ANNEX II / ANNEXE II / ANLAGE II / ANEXO II</w:t>
    </w:r>
  </w:p>
  <w:p w:rsidR="001970B1" w:rsidRDefault="001970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0B1" w:rsidRPr="001D7CD4" w:rsidRDefault="001970B1" w:rsidP="0048321B">
    <w:pPr>
      <w:pStyle w:val="Header"/>
      <w:rPr>
        <w:rStyle w:val="PageNumber"/>
      </w:rPr>
    </w:pPr>
    <w:r w:rsidRPr="001D7CD4">
      <w:rPr>
        <w:rStyle w:val="PageNumber"/>
      </w:rPr>
      <w:t>TC/5</w:t>
    </w:r>
    <w:r>
      <w:rPr>
        <w:rStyle w:val="PageNumber"/>
      </w:rPr>
      <w:t>4</w:t>
    </w:r>
    <w:r w:rsidRPr="001D7CD4">
      <w:rPr>
        <w:rStyle w:val="PageNumber"/>
      </w:rPr>
      <w:t>/2</w:t>
    </w:r>
    <w:r w:rsidR="00AE00C7">
      <w:rPr>
        <w:rStyle w:val="PageNumber"/>
      </w:rPr>
      <w:t xml:space="preserve"> </w:t>
    </w:r>
    <w:r w:rsidR="00AE00C7">
      <w:rPr>
        <w:rStyle w:val="PageNumber"/>
        <w:lang w:val="en-US"/>
      </w:rPr>
      <w:t>Rev.</w:t>
    </w:r>
  </w:p>
  <w:p w:rsidR="001970B1" w:rsidRPr="00F831B0" w:rsidRDefault="001970B1">
    <w:pPr>
      <w:jc w:val="center"/>
      <w:rPr>
        <w:lang w:val="fr-FR"/>
      </w:rPr>
    </w:pPr>
    <w:r w:rsidRPr="00F831B0">
      <w:rPr>
        <w:lang w:val="fr-FR"/>
      </w:rPr>
      <w:t>Annex I</w:t>
    </w:r>
    <w:r>
      <w:rPr>
        <w:lang w:val="fr-FR"/>
      </w:rPr>
      <w:t>I</w:t>
    </w:r>
    <w:r w:rsidRPr="00F831B0">
      <w:rPr>
        <w:lang w:val="fr-FR"/>
      </w:rPr>
      <w:t>I / Annexe I</w:t>
    </w:r>
    <w:r>
      <w:rPr>
        <w:lang w:val="fr-FR"/>
      </w:rPr>
      <w:t>I</w:t>
    </w:r>
    <w:r w:rsidRPr="00F831B0">
      <w:rPr>
        <w:lang w:val="fr-FR"/>
      </w:rPr>
      <w:t>I / Anlage I</w:t>
    </w:r>
    <w:r>
      <w:rPr>
        <w:lang w:val="fr-FR"/>
      </w:rPr>
      <w:t>I</w:t>
    </w:r>
    <w:r w:rsidRPr="00F831B0">
      <w:rPr>
        <w:lang w:val="fr-FR"/>
      </w:rPr>
      <w:t>I / Anexo I</w:t>
    </w:r>
    <w:r>
      <w:rPr>
        <w:lang w:val="fr-FR"/>
      </w:rPr>
      <w:t>I</w:t>
    </w:r>
    <w:r w:rsidRPr="00F831B0">
      <w:rPr>
        <w:lang w:val="fr-FR"/>
      </w:rPr>
      <w:t>I</w:t>
    </w:r>
  </w:p>
  <w:p w:rsidR="001970B1" w:rsidRPr="00CC1B43" w:rsidRDefault="001970B1">
    <w:pPr>
      <w:jc w:val="center"/>
    </w:pPr>
    <w:r w:rsidRPr="00E44641">
      <w:rPr>
        <w:lang w:val="fr-FR"/>
      </w:rPr>
      <w:t xml:space="preserve">page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E269E2">
      <w:rPr>
        <w:rStyle w:val="PageNumber"/>
        <w:noProof/>
        <w:lang w:val="fr-FR"/>
      </w:rPr>
      <w:t>4</w:t>
    </w:r>
    <w:r w:rsidRPr="00CC1B43">
      <w:rPr>
        <w:rStyle w:val="PageNumber"/>
        <w:lang w:val="fr-FR"/>
      </w:rPr>
      <w:fldChar w:fldCharType="end"/>
    </w:r>
    <w:r w:rsidRPr="00CC1B43">
      <w:rPr>
        <w:rStyle w:val="PageNumber"/>
        <w:lang w:val="fr-FR"/>
      </w:rPr>
      <w:t xml:space="preserve"> </w:t>
    </w:r>
    <w:r w:rsidRPr="00CC1B43">
      <w:t xml:space="preserve">/ Seite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E269E2">
      <w:rPr>
        <w:rStyle w:val="PageNumber"/>
        <w:noProof/>
        <w:lang w:val="fr-FR"/>
      </w:rPr>
      <w:t>4</w:t>
    </w:r>
    <w:r w:rsidRPr="00CC1B43">
      <w:rPr>
        <w:rStyle w:val="PageNumber"/>
        <w:lang w:val="fr-FR"/>
      </w:rPr>
      <w:fldChar w:fldCharType="end"/>
    </w:r>
    <w:r w:rsidRPr="00CC1B43">
      <w:rPr>
        <w:rStyle w:val="PageNumber"/>
        <w:lang w:val="fr-FR"/>
      </w:rPr>
      <w:t xml:space="preserve"> </w:t>
    </w:r>
    <w:r w:rsidRPr="00CC1B43">
      <w:t xml:space="preserve">/ página </w:t>
    </w:r>
    <w:r w:rsidRPr="00CC1B43">
      <w:fldChar w:fldCharType="begin"/>
    </w:r>
    <w:r w:rsidRPr="00CC1B43">
      <w:instrText xml:space="preserve"> PAGE  \* MERGEFORMAT </w:instrText>
    </w:r>
    <w:r w:rsidRPr="00CC1B43">
      <w:fldChar w:fldCharType="separate"/>
    </w:r>
    <w:r w:rsidR="00E269E2">
      <w:rPr>
        <w:noProof/>
      </w:rPr>
      <w:t>4</w:t>
    </w:r>
    <w:r w:rsidRPr="00CC1B43">
      <w:fldChar w:fldCharType="end"/>
    </w:r>
  </w:p>
  <w:p w:rsidR="001970B1" w:rsidRPr="00CC1B43" w:rsidRDefault="001970B1">
    <w:pP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0B1" w:rsidRPr="00F55118" w:rsidRDefault="001970B1" w:rsidP="0048321B">
    <w:pPr>
      <w:pStyle w:val="Header"/>
      <w:rPr>
        <w:rStyle w:val="PageNumber"/>
      </w:rPr>
    </w:pPr>
    <w:r w:rsidRPr="00F55118">
      <w:rPr>
        <w:rStyle w:val="PageNumber"/>
      </w:rPr>
      <w:t>TC/5</w:t>
    </w:r>
    <w:r>
      <w:rPr>
        <w:rStyle w:val="PageNumber"/>
      </w:rPr>
      <w:t>4</w:t>
    </w:r>
    <w:r w:rsidRPr="00F55118">
      <w:rPr>
        <w:rStyle w:val="PageNumber"/>
      </w:rPr>
      <w:t>/2</w:t>
    </w:r>
    <w:r w:rsidR="00AE00C7">
      <w:rPr>
        <w:rStyle w:val="PageNumber"/>
      </w:rPr>
      <w:t xml:space="preserve"> </w:t>
    </w:r>
    <w:r w:rsidR="00AE00C7">
      <w:rPr>
        <w:rStyle w:val="PageNumber"/>
        <w:lang w:val="en-US"/>
      </w:rPr>
      <w:t>Rev.</w:t>
    </w:r>
  </w:p>
  <w:p w:rsidR="001970B1" w:rsidRDefault="001970B1">
    <w:pPr>
      <w:pStyle w:val="Header"/>
    </w:pPr>
  </w:p>
  <w:p w:rsidR="001970B1" w:rsidRPr="001D7CD4" w:rsidRDefault="001970B1" w:rsidP="0048321B">
    <w:pPr>
      <w:jc w:val="center"/>
      <w:rPr>
        <w:lang w:val="fr-FR"/>
      </w:rPr>
    </w:pPr>
    <w:r w:rsidRPr="001D7CD4">
      <w:rPr>
        <w:lang w:val="fr-FR"/>
      </w:rPr>
      <w:t xml:space="preserve">ANNEX </w:t>
    </w:r>
    <w:r>
      <w:rPr>
        <w:lang w:val="fr-FR"/>
      </w:rPr>
      <w:t>III</w:t>
    </w:r>
    <w:r w:rsidRPr="001D7CD4">
      <w:rPr>
        <w:lang w:val="fr-FR"/>
      </w:rPr>
      <w:t xml:space="preserve"> / ANNEXE </w:t>
    </w:r>
    <w:r>
      <w:rPr>
        <w:lang w:val="fr-FR"/>
      </w:rPr>
      <w:t>III</w:t>
    </w:r>
    <w:r w:rsidRPr="001D7CD4">
      <w:rPr>
        <w:lang w:val="fr-FR"/>
      </w:rPr>
      <w:t xml:space="preserve"> / ANLAGE </w:t>
    </w:r>
    <w:r>
      <w:rPr>
        <w:lang w:val="fr-FR"/>
      </w:rPr>
      <w:t>III</w:t>
    </w:r>
    <w:r w:rsidRPr="001D7CD4">
      <w:rPr>
        <w:lang w:val="fr-FR"/>
      </w:rPr>
      <w:t xml:space="preserve"> / ANEXO </w:t>
    </w:r>
    <w:r>
      <w:rPr>
        <w:lang w:val="fr-FR"/>
      </w:rPr>
      <w:t>III</w:t>
    </w:r>
  </w:p>
  <w:p w:rsidR="001970B1" w:rsidRDefault="001970B1">
    <w:pPr>
      <w:pStyle w:val="Header"/>
    </w:pPr>
  </w:p>
  <w:p w:rsidR="001970B1" w:rsidRPr="00CC1B43" w:rsidRDefault="001970B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0B1" w:rsidRPr="00E46B10" w:rsidRDefault="001970B1" w:rsidP="00EB048E">
    <w:pPr>
      <w:pStyle w:val="Header"/>
      <w:rPr>
        <w:rStyle w:val="PageNumber"/>
        <w:lang w:val="fr-CH"/>
      </w:rPr>
    </w:pPr>
    <w:r w:rsidRPr="00E46B10">
      <w:rPr>
        <w:rStyle w:val="PageNumber"/>
        <w:lang w:val="fr-CH"/>
      </w:rPr>
      <w:t>TC/54/2</w:t>
    </w:r>
    <w:r w:rsidR="00AE00C7">
      <w:rPr>
        <w:rStyle w:val="PageNumber"/>
        <w:lang w:val="fr-CH"/>
      </w:rPr>
      <w:t xml:space="preserve"> </w:t>
    </w:r>
    <w:r w:rsidR="00AE00C7">
      <w:rPr>
        <w:rStyle w:val="PageNumber"/>
        <w:lang w:val="en-US"/>
      </w:rPr>
      <w:t>Rev.</w:t>
    </w:r>
  </w:p>
  <w:p w:rsidR="001970B1" w:rsidRPr="00D35935" w:rsidRDefault="001970B1" w:rsidP="00EF190E">
    <w:pPr>
      <w:jc w:val="center"/>
      <w:rPr>
        <w:lang w:val="fr-CH"/>
      </w:rPr>
    </w:pPr>
    <w:r w:rsidRPr="00D35935">
      <w:rPr>
        <w:lang w:val="fr-CH"/>
      </w:rPr>
      <w:t>Annex I</w:t>
    </w:r>
    <w:r>
      <w:rPr>
        <w:lang w:val="fr-CH"/>
      </w:rPr>
      <w:t>V</w:t>
    </w:r>
    <w:r w:rsidRPr="00D35935">
      <w:rPr>
        <w:lang w:val="fr-CH"/>
      </w:rPr>
      <w:t xml:space="preserve"> / Annexe I</w:t>
    </w:r>
    <w:r>
      <w:rPr>
        <w:lang w:val="fr-CH"/>
      </w:rPr>
      <w:t>V</w:t>
    </w:r>
    <w:r w:rsidRPr="00D35935">
      <w:rPr>
        <w:lang w:val="fr-CH"/>
      </w:rPr>
      <w:t xml:space="preserve"> / Anlage I</w:t>
    </w:r>
    <w:r>
      <w:rPr>
        <w:lang w:val="fr-CH"/>
      </w:rPr>
      <w:t>V</w:t>
    </w:r>
    <w:r w:rsidRPr="00D35935">
      <w:rPr>
        <w:lang w:val="fr-CH"/>
      </w:rPr>
      <w:t xml:space="preserve"> / Anexo I</w:t>
    </w:r>
    <w:r>
      <w:rPr>
        <w:lang w:val="fr-CH"/>
      </w:rPr>
      <w:t>V</w:t>
    </w:r>
  </w:p>
  <w:p w:rsidR="001970B1" w:rsidRPr="00EE338E" w:rsidRDefault="001970B1" w:rsidP="00EF190E">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E269E2">
      <w:rPr>
        <w:rStyle w:val="PageNumber"/>
        <w:noProof/>
        <w:lang w:val="pt-BR"/>
      </w:rPr>
      <w:t>3</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E269E2">
      <w:rPr>
        <w:rStyle w:val="PageNumber"/>
        <w:noProof/>
        <w:lang w:val="pt-BR"/>
      </w:rPr>
      <w:t>3</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sidR="00E269E2">
      <w:rPr>
        <w:noProof/>
        <w:lang w:val="pt-BR"/>
      </w:rPr>
      <w:t>3</w:t>
    </w:r>
    <w:r w:rsidRPr="00CC1B43">
      <w:fldChar w:fldCharType="end"/>
    </w:r>
  </w:p>
  <w:p w:rsidR="001970B1" w:rsidRPr="00EF190E" w:rsidRDefault="001970B1" w:rsidP="006655D3">
    <w:pPr>
      <w:rPr>
        <w:lang w:val="pt-BR"/>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0B1" w:rsidRPr="00E46B10" w:rsidRDefault="001970B1" w:rsidP="00EF190E">
    <w:pPr>
      <w:pStyle w:val="Header"/>
      <w:rPr>
        <w:rStyle w:val="PageNumber"/>
        <w:lang w:val="fr-CH"/>
      </w:rPr>
    </w:pPr>
    <w:r w:rsidRPr="00E46B10">
      <w:rPr>
        <w:rStyle w:val="PageNumber"/>
        <w:lang w:val="fr-CH"/>
      </w:rPr>
      <w:t xml:space="preserve">TC/54/2 </w:t>
    </w:r>
    <w:r w:rsidR="00AE00C7">
      <w:rPr>
        <w:rStyle w:val="PageNumber"/>
        <w:lang w:val="en-US"/>
      </w:rPr>
      <w:t>Rev.</w:t>
    </w:r>
  </w:p>
  <w:p w:rsidR="001970B1" w:rsidRPr="00E46B10" w:rsidRDefault="001970B1" w:rsidP="00EF190E">
    <w:pPr>
      <w:pStyle w:val="Header"/>
      <w:rPr>
        <w:rStyle w:val="PageNumber"/>
        <w:lang w:val="fr-CH"/>
      </w:rPr>
    </w:pPr>
  </w:p>
  <w:p w:rsidR="001970B1" w:rsidRDefault="001970B1">
    <w:pPr>
      <w:pStyle w:val="Header"/>
    </w:pPr>
    <w:r>
      <w:t>ANNEX IV / ANNEXE IV</w:t>
    </w:r>
    <w:r w:rsidRPr="00B6109D">
      <w:t xml:space="preserve"> / ANLAG</w:t>
    </w:r>
    <w:r>
      <w:t>E IV / ANEXO IV</w:t>
    </w:r>
  </w:p>
  <w:p w:rsidR="001970B1" w:rsidRDefault="001970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F4358"/>
    <w:multiLevelType w:val="hybridMultilevel"/>
    <w:tmpl w:val="5B5C3D56"/>
    <w:lvl w:ilvl="0" w:tplc="4AA2A75E">
      <w:start w:val="1"/>
      <w:numFmt w:val="lowerLetter"/>
      <w:lvlText w:val="(%1)"/>
      <w:lvlJc w:val="left"/>
      <w:pPr>
        <w:ind w:left="5750" w:hanging="360"/>
      </w:pPr>
      <w:rPr>
        <w:rFonts w:cs="Times New Roman" w:hint="default"/>
        <w:i/>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 w15:restartNumberingAfterBreak="0">
    <w:nsid w:val="2F825A4E"/>
    <w:multiLevelType w:val="hybridMultilevel"/>
    <w:tmpl w:val="4C0E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B93B36"/>
    <w:multiLevelType w:val="hybridMultilevel"/>
    <w:tmpl w:val="A2CE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284998"/>
    <w:multiLevelType w:val="hybridMultilevel"/>
    <w:tmpl w:val="0D3E884A"/>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086AB5"/>
    <w:multiLevelType w:val="hybridMultilevel"/>
    <w:tmpl w:val="F85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EC4B75"/>
    <w:multiLevelType w:val="hybridMultilevel"/>
    <w:tmpl w:val="133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AB768C"/>
    <w:multiLevelType w:val="hybridMultilevel"/>
    <w:tmpl w:val="80C0CEF2"/>
    <w:lvl w:ilvl="0" w:tplc="F6DE5AB0">
      <w:start w:val="1"/>
      <w:numFmt w:val="lowerLetter"/>
      <w:lvlText w:val="(%1)"/>
      <w:lvlJc w:val="left"/>
      <w:pPr>
        <w:tabs>
          <w:tab w:val="num" w:pos="6303"/>
        </w:tabs>
        <w:ind w:left="6303" w:hanging="1200"/>
      </w:pPr>
      <w:rPr>
        <w:rFonts w:hint="default"/>
        <w:i/>
      </w:rPr>
    </w:lvl>
    <w:lvl w:ilvl="1" w:tplc="04090019" w:tentative="1">
      <w:start w:val="1"/>
      <w:numFmt w:val="lowerLetter"/>
      <w:lvlText w:val="%2."/>
      <w:lvlJc w:val="left"/>
      <w:pPr>
        <w:tabs>
          <w:tab w:val="num" w:pos="6183"/>
        </w:tabs>
        <w:ind w:left="6183" w:hanging="360"/>
      </w:pPr>
    </w:lvl>
    <w:lvl w:ilvl="2" w:tplc="0409001B" w:tentative="1">
      <w:start w:val="1"/>
      <w:numFmt w:val="lowerRoman"/>
      <w:lvlText w:val="%3."/>
      <w:lvlJc w:val="right"/>
      <w:pPr>
        <w:tabs>
          <w:tab w:val="num" w:pos="6903"/>
        </w:tabs>
        <w:ind w:left="6903" w:hanging="180"/>
      </w:pPr>
    </w:lvl>
    <w:lvl w:ilvl="3" w:tplc="0409000F" w:tentative="1">
      <w:start w:val="1"/>
      <w:numFmt w:val="decimal"/>
      <w:lvlText w:val="%4."/>
      <w:lvlJc w:val="left"/>
      <w:pPr>
        <w:tabs>
          <w:tab w:val="num" w:pos="7623"/>
        </w:tabs>
        <w:ind w:left="7623" w:hanging="360"/>
      </w:pPr>
    </w:lvl>
    <w:lvl w:ilvl="4" w:tplc="04090019" w:tentative="1">
      <w:start w:val="1"/>
      <w:numFmt w:val="lowerLetter"/>
      <w:lvlText w:val="%5."/>
      <w:lvlJc w:val="left"/>
      <w:pPr>
        <w:tabs>
          <w:tab w:val="num" w:pos="8343"/>
        </w:tabs>
        <w:ind w:left="8343" w:hanging="360"/>
      </w:pPr>
    </w:lvl>
    <w:lvl w:ilvl="5" w:tplc="0409001B" w:tentative="1">
      <w:start w:val="1"/>
      <w:numFmt w:val="lowerRoman"/>
      <w:lvlText w:val="%6."/>
      <w:lvlJc w:val="right"/>
      <w:pPr>
        <w:tabs>
          <w:tab w:val="num" w:pos="9063"/>
        </w:tabs>
        <w:ind w:left="9063" w:hanging="180"/>
      </w:pPr>
    </w:lvl>
    <w:lvl w:ilvl="6" w:tplc="0409000F" w:tentative="1">
      <w:start w:val="1"/>
      <w:numFmt w:val="decimal"/>
      <w:lvlText w:val="%7."/>
      <w:lvlJc w:val="left"/>
      <w:pPr>
        <w:tabs>
          <w:tab w:val="num" w:pos="9783"/>
        </w:tabs>
        <w:ind w:left="9783" w:hanging="360"/>
      </w:pPr>
    </w:lvl>
    <w:lvl w:ilvl="7" w:tplc="04090019" w:tentative="1">
      <w:start w:val="1"/>
      <w:numFmt w:val="lowerLetter"/>
      <w:lvlText w:val="%8."/>
      <w:lvlJc w:val="left"/>
      <w:pPr>
        <w:tabs>
          <w:tab w:val="num" w:pos="10503"/>
        </w:tabs>
        <w:ind w:left="10503" w:hanging="360"/>
      </w:pPr>
    </w:lvl>
    <w:lvl w:ilvl="8" w:tplc="0409001B" w:tentative="1">
      <w:start w:val="1"/>
      <w:numFmt w:val="lowerRoman"/>
      <w:lvlText w:val="%9."/>
      <w:lvlJc w:val="right"/>
      <w:pPr>
        <w:tabs>
          <w:tab w:val="num" w:pos="11223"/>
        </w:tabs>
        <w:ind w:left="11223" w:hanging="180"/>
      </w:pPr>
    </w:lvl>
  </w:abstractNum>
  <w:num w:numId="1">
    <w:abstractNumId w:val="6"/>
  </w:num>
  <w:num w:numId="2">
    <w:abstractNumId w:val="4"/>
  </w:num>
  <w:num w:numId="3">
    <w:abstractNumId w:val="3"/>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DE2"/>
    <w:rsid w:val="00010BB8"/>
    <w:rsid w:val="00010CF3"/>
    <w:rsid w:val="0001187E"/>
    <w:rsid w:val="00011E27"/>
    <w:rsid w:val="000148BC"/>
    <w:rsid w:val="0002152C"/>
    <w:rsid w:val="00024AB8"/>
    <w:rsid w:val="00030854"/>
    <w:rsid w:val="00036028"/>
    <w:rsid w:val="00042494"/>
    <w:rsid w:val="00044642"/>
    <w:rsid w:val="000446B9"/>
    <w:rsid w:val="00047E21"/>
    <w:rsid w:val="00050E16"/>
    <w:rsid w:val="00055646"/>
    <w:rsid w:val="0008077B"/>
    <w:rsid w:val="00085505"/>
    <w:rsid w:val="000A2D30"/>
    <w:rsid w:val="000C4E25"/>
    <w:rsid w:val="000C7021"/>
    <w:rsid w:val="000D6BBC"/>
    <w:rsid w:val="000D7780"/>
    <w:rsid w:val="000E636A"/>
    <w:rsid w:val="000F2F11"/>
    <w:rsid w:val="00105929"/>
    <w:rsid w:val="00110C36"/>
    <w:rsid w:val="001131D5"/>
    <w:rsid w:val="0012327C"/>
    <w:rsid w:val="00141DB8"/>
    <w:rsid w:val="0014335C"/>
    <w:rsid w:val="00172084"/>
    <w:rsid w:val="0017474A"/>
    <w:rsid w:val="001758C6"/>
    <w:rsid w:val="00182B99"/>
    <w:rsid w:val="00186935"/>
    <w:rsid w:val="001970B1"/>
    <w:rsid w:val="001B6153"/>
    <w:rsid w:val="001C3230"/>
    <w:rsid w:val="001E038B"/>
    <w:rsid w:val="0021332C"/>
    <w:rsid w:val="00213982"/>
    <w:rsid w:val="0024416D"/>
    <w:rsid w:val="00245F46"/>
    <w:rsid w:val="00267269"/>
    <w:rsid w:val="00270D9B"/>
    <w:rsid w:val="002718B0"/>
    <w:rsid w:val="00271911"/>
    <w:rsid w:val="00274786"/>
    <w:rsid w:val="002773C7"/>
    <w:rsid w:val="002800A0"/>
    <w:rsid w:val="002801B3"/>
    <w:rsid w:val="00281060"/>
    <w:rsid w:val="002940E8"/>
    <w:rsid w:val="00294751"/>
    <w:rsid w:val="002A4194"/>
    <w:rsid w:val="002A6E50"/>
    <w:rsid w:val="002B4298"/>
    <w:rsid w:val="002C256A"/>
    <w:rsid w:val="002C68E3"/>
    <w:rsid w:val="002E34B7"/>
    <w:rsid w:val="002F2B47"/>
    <w:rsid w:val="002F7C53"/>
    <w:rsid w:val="00304827"/>
    <w:rsid w:val="00305A7F"/>
    <w:rsid w:val="00312491"/>
    <w:rsid w:val="003152FE"/>
    <w:rsid w:val="00327436"/>
    <w:rsid w:val="00344BD6"/>
    <w:rsid w:val="0035485B"/>
    <w:rsid w:val="0035528D"/>
    <w:rsid w:val="00361821"/>
    <w:rsid w:val="00361E9E"/>
    <w:rsid w:val="003A0060"/>
    <w:rsid w:val="003C7FBE"/>
    <w:rsid w:val="003D227C"/>
    <w:rsid w:val="003D2B4D"/>
    <w:rsid w:val="00443ECD"/>
    <w:rsid w:val="00444A88"/>
    <w:rsid w:val="00474DA4"/>
    <w:rsid w:val="0047584E"/>
    <w:rsid w:val="00476B4D"/>
    <w:rsid w:val="004805FA"/>
    <w:rsid w:val="0048321B"/>
    <w:rsid w:val="004935D2"/>
    <w:rsid w:val="004B1215"/>
    <w:rsid w:val="004B4637"/>
    <w:rsid w:val="004B61F4"/>
    <w:rsid w:val="004D047D"/>
    <w:rsid w:val="004F1E9E"/>
    <w:rsid w:val="004F305A"/>
    <w:rsid w:val="00512164"/>
    <w:rsid w:val="00520297"/>
    <w:rsid w:val="00525A22"/>
    <w:rsid w:val="00530BFA"/>
    <w:rsid w:val="005338F9"/>
    <w:rsid w:val="0054281C"/>
    <w:rsid w:val="00544581"/>
    <w:rsid w:val="0055268D"/>
    <w:rsid w:val="00576BE4"/>
    <w:rsid w:val="005930D2"/>
    <w:rsid w:val="005A400A"/>
    <w:rsid w:val="005F7B92"/>
    <w:rsid w:val="00612379"/>
    <w:rsid w:val="006153B6"/>
    <w:rsid w:val="0061555F"/>
    <w:rsid w:val="00636CA6"/>
    <w:rsid w:val="00641200"/>
    <w:rsid w:val="00645CA8"/>
    <w:rsid w:val="006655D3"/>
    <w:rsid w:val="00667404"/>
    <w:rsid w:val="006737AD"/>
    <w:rsid w:val="00687EB4"/>
    <w:rsid w:val="00695172"/>
    <w:rsid w:val="00695C56"/>
    <w:rsid w:val="006A5CDE"/>
    <w:rsid w:val="006A644A"/>
    <w:rsid w:val="006B17D2"/>
    <w:rsid w:val="006C1A96"/>
    <w:rsid w:val="006C224E"/>
    <w:rsid w:val="006C724F"/>
    <w:rsid w:val="006D780A"/>
    <w:rsid w:val="006E169B"/>
    <w:rsid w:val="0071271E"/>
    <w:rsid w:val="007243A6"/>
    <w:rsid w:val="00732DEC"/>
    <w:rsid w:val="00735BD5"/>
    <w:rsid w:val="007512EC"/>
    <w:rsid w:val="00751613"/>
    <w:rsid w:val="007556F6"/>
    <w:rsid w:val="00760EEF"/>
    <w:rsid w:val="00762E77"/>
    <w:rsid w:val="00777EE5"/>
    <w:rsid w:val="00784836"/>
    <w:rsid w:val="0079023E"/>
    <w:rsid w:val="007942F6"/>
    <w:rsid w:val="007A2854"/>
    <w:rsid w:val="007B013B"/>
    <w:rsid w:val="007C1D92"/>
    <w:rsid w:val="007C4CB9"/>
    <w:rsid w:val="007D0B9D"/>
    <w:rsid w:val="007D19B0"/>
    <w:rsid w:val="007F498F"/>
    <w:rsid w:val="008002B7"/>
    <w:rsid w:val="00801CDF"/>
    <w:rsid w:val="00804210"/>
    <w:rsid w:val="0080679D"/>
    <w:rsid w:val="008108B0"/>
    <w:rsid w:val="00811B20"/>
    <w:rsid w:val="008211B5"/>
    <w:rsid w:val="0082296E"/>
    <w:rsid w:val="00824099"/>
    <w:rsid w:val="00836C65"/>
    <w:rsid w:val="00846D7C"/>
    <w:rsid w:val="00865B72"/>
    <w:rsid w:val="00867AC1"/>
    <w:rsid w:val="00890DF8"/>
    <w:rsid w:val="00893D30"/>
    <w:rsid w:val="008A743F"/>
    <w:rsid w:val="008B0EB9"/>
    <w:rsid w:val="008B6E60"/>
    <w:rsid w:val="008C0970"/>
    <w:rsid w:val="008D0BC5"/>
    <w:rsid w:val="008D2CF7"/>
    <w:rsid w:val="008D7E86"/>
    <w:rsid w:val="00900C26"/>
    <w:rsid w:val="0090197F"/>
    <w:rsid w:val="00906DDC"/>
    <w:rsid w:val="00934E09"/>
    <w:rsid w:val="009358F6"/>
    <w:rsid w:val="00936253"/>
    <w:rsid w:val="00940D46"/>
    <w:rsid w:val="00950EA3"/>
    <w:rsid w:val="00952DD4"/>
    <w:rsid w:val="00965AE7"/>
    <w:rsid w:val="00970FED"/>
    <w:rsid w:val="00982098"/>
    <w:rsid w:val="00992D82"/>
    <w:rsid w:val="00996F2E"/>
    <w:rsid w:val="00997029"/>
    <w:rsid w:val="009A7339"/>
    <w:rsid w:val="009B440E"/>
    <w:rsid w:val="009C532E"/>
    <w:rsid w:val="009D4EDD"/>
    <w:rsid w:val="009D690D"/>
    <w:rsid w:val="009E1C01"/>
    <w:rsid w:val="009E65B6"/>
    <w:rsid w:val="009F6F3E"/>
    <w:rsid w:val="00A071EF"/>
    <w:rsid w:val="00A12CA2"/>
    <w:rsid w:val="00A16BA7"/>
    <w:rsid w:val="00A24C10"/>
    <w:rsid w:val="00A35C07"/>
    <w:rsid w:val="00A36007"/>
    <w:rsid w:val="00A42AC3"/>
    <w:rsid w:val="00A430CF"/>
    <w:rsid w:val="00A54309"/>
    <w:rsid w:val="00A63F55"/>
    <w:rsid w:val="00A80A8A"/>
    <w:rsid w:val="00AB2B93"/>
    <w:rsid w:val="00AB530F"/>
    <w:rsid w:val="00AB7E5B"/>
    <w:rsid w:val="00AC2883"/>
    <w:rsid w:val="00AC2FBA"/>
    <w:rsid w:val="00AE00C7"/>
    <w:rsid w:val="00AE0EF1"/>
    <w:rsid w:val="00AE2937"/>
    <w:rsid w:val="00AF1935"/>
    <w:rsid w:val="00AF1A61"/>
    <w:rsid w:val="00B04C9F"/>
    <w:rsid w:val="00B07301"/>
    <w:rsid w:val="00B1177D"/>
    <w:rsid w:val="00B11F3E"/>
    <w:rsid w:val="00B224DE"/>
    <w:rsid w:val="00B324D4"/>
    <w:rsid w:val="00B46575"/>
    <w:rsid w:val="00B51E9F"/>
    <w:rsid w:val="00B61777"/>
    <w:rsid w:val="00B84BBD"/>
    <w:rsid w:val="00BA43FB"/>
    <w:rsid w:val="00BC127D"/>
    <w:rsid w:val="00BC1FE6"/>
    <w:rsid w:val="00BD0970"/>
    <w:rsid w:val="00C061B6"/>
    <w:rsid w:val="00C2446C"/>
    <w:rsid w:val="00C36AE5"/>
    <w:rsid w:val="00C41F17"/>
    <w:rsid w:val="00C527FA"/>
    <w:rsid w:val="00C5280D"/>
    <w:rsid w:val="00C53EB3"/>
    <w:rsid w:val="00C5791C"/>
    <w:rsid w:val="00C66290"/>
    <w:rsid w:val="00C72B7A"/>
    <w:rsid w:val="00C738D1"/>
    <w:rsid w:val="00C77F65"/>
    <w:rsid w:val="00C973F2"/>
    <w:rsid w:val="00CA05AA"/>
    <w:rsid w:val="00CA304C"/>
    <w:rsid w:val="00CA774A"/>
    <w:rsid w:val="00CC11B0"/>
    <w:rsid w:val="00CC2841"/>
    <w:rsid w:val="00CF0D37"/>
    <w:rsid w:val="00CF1330"/>
    <w:rsid w:val="00CF7E36"/>
    <w:rsid w:val="00D35935"/>
    <w:rsid w:val="00D3708D"/>
    <w:rsid w:val="00D40426"/>
    <w:rsid w:val="00D57C96"/>
    <w:rsid w:val="00D57D18"/>
    <w:rsid w:val="00D91203"/>
    <w:rsid w:val="00D95174"/>
    <w:rsid w:val="00DA131D"/>
    <w:rsid w:val="00DA4973"/>
    <w:rsid w:val="00DA4B35"/>
    <w:rsid w:val="00DA6F36"/>
    <w:rsid w:val="00DB596E"/>
    <w:rsid w:val="00DB6392"/>
    <w:rsid w:val="00DB7773"/>
    <w:rsid w:val="00DB7C7F"/>
    <w:rsid w:val="00DC00EA"/>
    <w:rsid w:val="00DC3802"/>
    <w:rsid w:val="00DE4C02"/>
    <w:rsid w:val="00E0079B"/>
    <w:rsid w:val="00E07D87"/>
    <w:rsid w:val="00E269E2"/>
    <w:rsid w:val="00E32F7E"/>
    <w:rsid w:val="00E46B10"/>
    <w:rsid w:val="00E5267B"/>
    <w:rsid w:val="00E63C0E"/>
    <w:rsid w:val="00E65868"/>
    <w:rsid w:val="00E72D49"/>
    <w:rsid w:val="00E7593C"/>
    <w:rsid w:val="00E7678A"/>
    <w:rsid w:val="00E83E58"/>
    <w:rsid w:val="00E935F1"/>
    <w:rsid w:val="00E94A81"/>
    <w:rsid w:val="00E96138"/>
    <w:rsid w:val="00EA1FFB"/>
    <w:rsid w:val="00EB048E"/>
    <w:rsid w:val="00EB0C51"/>
    <w:rsid w:val="00EB4E9C"/>
    <w:rsid w:val="00EE2C18"/>
    <w:rsid w:val="00EE34DF"/>
    <w:rsid w:val="00EF190E"/>
    <w:rsid w:val="00EF2F89"/>
    <w:rsid w:val="00F03E98"/>
    <w:rsid w:val="00F1237A"/>
    <w:rsid w:val="00F22CBD"/>
    <w:rsid w:val="00F272F1"/>
    <w:rsid w:val="00F436C8"/>
    <w:rsid w:val="00F45372"/>
    <w:rsid w:val="00F560F7"/>
    <w:rsid w:val="00F6334D"/>
    <w:rsid w:val="00F81DE2"/>
    <w:rsid w:val="00F95A46"/>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E022370"/>
  <w15:docId w15:val="{C2F3B813-4AC2-4D11-AFA4-72B90266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EF190E"/>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DB7C7F"/>
    <w:pPr>
      <w:tabs>
        <w:tab w:val="right" w:leader="dot" w:pos="9639"/>
      </w:tabs>
      <w:spacing w:before="60"/>
      <w:ind w:right="1418"/>
      <w:contextualSpacing/>
      <w:jc w:val="center"/>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EF190E"/>
    <w:pPr>
      <w:ind w:left="720"/>
      <w:contextualSpacing/>
    </w:pPr>
  </w:style>
  <w:style w:type="paragraph" w:styleId="Revision">
    <w:name w:val="Revision"/>
    <w:hidden/>
    <w:uiPriority w:val="99"/>
    <w:semiHidden/>
    <w:rsid w:val="001970B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2765">
      <w:bodyDiv w:val="1"/>
      <w:marLeft w:val="0"/>
      <w:marRight w:val="0"/>
      <w:marTop w:val="0"/>
      <w:marBottom w:val="0"/>
      <w:divBdr>
        <w:top w:val="none" w:sz="0" w:space="0" w:color="auto"/>
        <w:left w:val="none" w:sz="0" w:space="0" w:color="auto"/>
        <w:bottom w:val="none" w:sz="0" w:space="0" w:color="auto"/>
        <w:right w:val="none" w:sz="0" w:space="0" w:color="auto"/>
      </w:divBdr>
    </w:div>
    <w:div w:id="24526790">
      <w:bodyDiv w:val="1"/>
      <w:marLeft w:val="0"/>
      <w:marRight w:val="0"/>
      <w:marTop w:val="0"/>
      <w:marBottom w:val="0"/>
      <w:divBdr>
        <w:top w:val="none" w:sz="0" w:space="0" w:color="auto"/>
        <w:left w:val="none" w:sz="0" w:space="0" w:color="auto"/>
        <w:bottom w:val="none" w:sz="0" w:space="0" w:color="auto"/>
        <w:right w:val="none" w:sz="0" w:space="0" w:color="auto"/>
      </w:divBdr>
    </w:div>
    <w:div w:id="36438516">
      <w:bodyDiv w:val="1"/>
      <w:marLeft w:val="0"/>
      <w:marRight w:val="0"/>
      <w:marTop w:val="0"/>
      <w:marBottom w:val="0"/>
      <w:divBdr>
        <w:top w:val="none" w:sz="0" w:space="0" w:color="auto"/>
        <w:left w:val="none" w:sz="0" w:space="0" w:color="auto"/>
        <w:bottom w:val="none" w:sz="0" w:space="0" w:color="auto"/>
        <w:right w:val="none" w:sz="0" w:space="0" w:color="auto"/>
      </w:divBdr>
    </w:div>
    <w:div w:id="97726113">
      <w:bodyDiv w:val="1"/>
      <w:marLeft w:val="0"/>
      <w:marRight w:val="0"/>
      <w:marTop w:val="0"/>
      <w:marBottom w:val="0"/>
      <w:divBdr>
        <w:top w:val="none" w:sz="0" w:space="0" w:color="auto"/>
        <w:left w:val="none" w:sz="0" w:space="0" w:color="auto"/>
        <w:bottom w:val="none" w:sz="0" w:space="0" w:color="auto"/>
        <w:right w:val="none" w:sz="0" w:space="0" w:color="auto"/>
      </w:divBdr>
    </w:div>
    <w:div w:id="281499590">
      <w:bodyDiv w:val="1"/>
      <w:marLeft w:val="0"/>
      <w:marRight w:val="0"/>
      <w:marTop w:val="0"/>
      <w:marBottom w:val="0"/>
      <w:divBdr>
        <w:top w:val="none" w:sz="0" w:space="0" w:color="auto"/>
        <w:left w:val="none" w:sz="0" w:space="0" w:color="auto"/>
        <w:bottom w:val="none" w:sz="0" w:space="0" w:color="auto"/>
        <w:right w:val="none" w:sz="0" w:space="0" w:color="auto"/>
      </w:divBdr>
    </w:div>
    <w:div w:id="506748209">
      <w:bodyDiv w:val="1"/>
      <w:marLeft w:val="0"/>
      <w:marRight w:val="0"/>
      <w:marTop w:val="0"/>
      <w:marBottom w:val="0"/>
      <w:divBdr>
        <w:top w:val="none" w:sz="0" w:space="0" w:color="auto"/>
        <w:left w:val="none" w:sz="0" w:space="0" w:color="auto"/>
        <w:bottom w:val="none" w:sz="0" w:space="0" w:color="auto"/>
        <w:right w:val="none" w:sz="0" w:space="0" w:color="auto"/>
      </w:divBdr>
    </w:div>
    <w:div w:id="521405870">
      <w:bodyDiv w:val="1"/>
      <w:marLeft w:val="0"/>
      <w:marRight w:val="0"/>
      <w:marTop w:val="0"/>
      <w:marBottom w:val="0"/>
      <w:divBdr>
        <w:top w:val="none" w:sz="0" w:space="0" w:color="auto"/>
        <w:left w:val="none" w:sz="0" w:space="0" w:color="auto"/>
        <w:bottom w:val="none" w:sz="0" w:space="0" w:color="auto"/>
        <w:right w:val="none" w:sz="0" w:space="0" w:color="auto"/>
      </w:divBdr>
    </w:div>
    <w:div w:id="615604176">
      <w:bodyDiv w:val="1"/>
      <w:marLeft w:val="0"/>
      <w:marRight w:val="0"/>
      <w:marTop w:val="0"/>
      <w:marBottom w:val="0"/>
      <w:divBdr>
        <w:top w:val="none" w:sz="0" w:space="0" w:color="auto"/>
        <w:left w:val="none" w:sz="0" w:space="0" w:color="auto"/>
        <w:bottom w:val="none" w:sz="0" w:space="0" w:color="auto"/>
        <w:right w:val="none" w:sz="0" w:space="0" w:color="auto"/>
      </w:divBdr>
    </w:div>
    <w:div w:id="702559038">
      <w:bodyDiv w:val="1"/>
      <w:marLeft w:val="0"/>
      <w:marRight w:val="0"/>
      <w:marTop w:val="0"/>
      <w:marBottom w:val="0"/>
      <w:divBdr>
        <w:top w:val="none" w:sz="0" w:space="0" w:color="auto"/>
        <w:left w:val="none" w:sz="0" w:space="0" w:color="auto"/>
        <w:bottom w:val="none" w:sz="0" w:space="0" w:color="auto"/>
        <w:right w:val="none" w:sz="0" w:space="0" w:color="auto"/>
      </w:divBdr>
    </w:div>
    <w:div w:id="753479452">
      <w:bodyDiv w:val="1"/>
      <w:marLeft w:val="0"/>
      <w:marRight w:val="0"/>
      <w:marTop w:val="0"/>
      <w:marBottom w:val="0"/>
      <w:divBdr>
        <w:top w:val="none" w:sz="0" w:space="0" w:color="auto"/>
        <w:left w:val="none" w:sz="0" w:space="0" w:color="auto"/>
        <w:bottom w:val="none" w:sz="0" w:space="0" w:color="auto"/>
        <w:right w:val="none" w:sz="0" w:space="0" w:color="auto"/>
      </w:divBdr>
    </w:div>
    <w:div w:id="756757287">
      <w:bodyDiv w:val="1"/>
      <w:marLeft w:val="0"/>
      <w:marRight w:val="0"/>
      <w:marTop w:val="0"/>
      <w:marBottom w:val="0"/>
      <w:divBdr>
        <w:top w:val="none" w:sz="0" w:space="0" w:color="auto"/>
        <w:left w:val="none" w:sz="0" w:space="0" w:color="auto"/>
        <w:bottom w:val="none" w:sz="0" w:space="0" w:color="auto"/>
        <w:right w:val="none" w:sz="0" w:space="0" w:color="auto"/>
      </w:divBdr>
    </w:div>
    <w:div w:id="852038934">
      <w:bodyDiv w:val="1"/>
      <w:marLeft w:val="0"/>
      <w:marRight w:val="0"/>
      <w:marTop w:val="0"/>
      <w:marBottom w:val="0"/>
      <w:divBdr>
        <w:top w:val="none" w:sz="0" w:space="0" w:color="auto"/>
        <w:left w:val="none" w:sz="0" w:space="0" w:color="auto"/>
        <w:bottom w:val="none" w:sz="0" w:space="0" w:color="auto"/>
        <w:right w:val="none" w:sz="0" w:space="0" w:color="auto"/>
      </w:divBdr>
    </w:div>
    <w:div w:id="907961259">
      <w:bodyDiv w:val="1"/>
      <w:marLeft w:val="0"/>
      <w:marRight w:val="0"/>
      <w:marTop w:val="0"/>
      <w:marBottom w:val="0"/>
      <w:divBdr>
        <w:top w:val="none" w:sz="0" w:space="0" w:color="auto"/>
        <w:left w:val="none" w:sz="0" w:space="0" w:color="auto"/>
        <w:bottom w:val="none" w:sz="0" w:space="0" w:color="auto"/>
        <w:right w:val="none" w:sz="0" w:space="0" w:color="auto"/>
      </w:divBdr>
    </w:div>
    <w:div w:id="908926434">
      <w:bodyDiv w:val="1"/>
      <w:marLeft w:val="0"/>
      <w:marRight w:val="0"/>
      <w:marTop w:val="0"/>
      <w:marBottom w:val="0"/>
      <w:divBdr>
        <w:top w:val="none" w:sz="0" w:space="0" w:color="auto"/>
        <w:left w:val="none" w:sz="0" w:space="0" w:color="auto"/>
        <w:bottom w:val="none" w:sz="0" w:space="0" w:color="auto"/>
        <w:right w:val="none" w:sz="0" w:space="0" w:color="auto"/>
      </w:divBdr>
    </w:div>
    <w:div w:id="1077559832">
      <w:bodyDiv w:val="1"/>
      <w:marLeft w:val="0"/>
      <w:marRight w:val="0"/>
      <w:marTop w:val="0"/>
      <w:marBottom w:val="0"/>
      <w:divBdr>
        <w:top w:val="none" w:sz="0" w:space="0" w:color="auto"/>
        <w:left w:val="none" w:sz="0" w:space="0" w:color="auto"/>
        <w:bottom w:val="none" w:sz="0" w:space="0" w:color="auto"/>
        <w:right w:val="none" w:sz="0" w:space="0" w:color="auto"/>
      </w:divBdr>
    </w:div>
    <w:div w:id="1200046863">
      <w:bodyDiv w:val="1"/>
      <w:marLeft w:val="0"/>
      <w:marRight w:val="0"/>
      <w:marTop w:val="0"/>
      <w:marBottom w:val="0"/>
      <w:divBdr>
        <w:top w:val="none" w:sz="0" w:space="0" w:color="auto"/>
        <w:left w:val="none" w:sz="0" w:space="0" w:color="auto"/>
        <w:bottom w:val="none" w:sz="0" w:space="0" w:color="auto"/>
        <w:right w:val="none" w:sz="0" w:space="0" w:color="auto"/>
      </w:divBdr>
    </w:div>
    <w:div w:id="1413892404">
      <w:bodyDiv w:val="1"/>
      <w:marLeft w:val="0"/>
      <w:marRight w:val="0"/>
      <w:marTop w:val="0"/>
      <w:marBottom w:val="0"/>
      <w:divBdr>
        <w:top w:val="none" w:sz="0" w:space="0" w:color="auto"/>
        <w:left w:val="none" w:sz="0" w:space="0" w:color="auto"/>
        <w:bottom w:val="none" w:sz="0" w:space="0" w:color="auto"/>
        <w:right w:val="none" w:sz="0" w:space="0" w:color="auto"/>
      </w:divBdr>
    </w:div>
    <w:div w:id="1556699427">
      <w:bodyDiv w:val="1"/>
      <w:marLeft w:val="0"/>
      <w:marRight w:val="0"/>
      <w:marTop w:val="0"/>
      <w:marBottom w:val="0"/>
      <w:divBdr>
        <w:top w:val="none" w:sz="0" w:space="0" w:color="auto"/>
        <w:left w:val="none" w:sz="0" w:space="0" w:color="auto"/>
        <w:bottom w:val="none" w:sz="0" w:space="0" w:color="auto"/>
        <w:right w:val="none" w:sz="0" w:space="0" w:color="auto"/>
      </w:divBdr>
    </w:div>
    <w:div w:id="1558013788">
      <w:bodyDiv w:val="1"/>
      <w:marLeft w:val="0"/>
      <w:marRight w:val="0"/>
      <w:marTop w:val="0"/>
      <w:marBottom w:val="0"/>
      <w:divBdr>
        <w:top w:val="none" w:sz="0" w:space="0" w:color="auto"/>
        <w:left w:val="none" w:sz="0" w:space="0" w:color="auto"/>
        <w:bottom w:val="none" w:sz="0" w:space="0" w:color="auto"/>
        <w:right w:val="none" w:sz="0" w:space="0" w:color="auto"/>
      </w:divBdr>
    </w:div>
    <w:div w:id="1862159522">
      <w:bodyDiv w:val="1"/>
      <w:marLeft w:val="0"/>
      <w:marRight w:val="0"/>
      <w:marTop w:val="0"/>
      <w:marBottom w:val="0"/>
      <w:divBdr>
        <w:top w:val="none" w:sz="0" w:space="0" w:color="auto"/>
        <w:left w:val="none" w:sz="0" w:space="0" w:color="auto"/>
        <w:bottom w:val="none" w:sz="0" w:space="0" w:color="auto"/>
        <w:right w:val="none" w:sz="0" w:space="0" w:color="auto"/>
      </w:divBdr>
    </w:div>
    <w:div w:id="1925721699">
      <w:bodyDiv w:val="1"/>
      <w:marLeft w:val="0"/>
      <w:marRight w:val="0"/>
      <w:marTop w:val="0"/>
      <w:marBottom w:val="0"/>
      <w:divBdr>
        <w:top w:val="none" w:sz="0" w:space="0" w:color="auto"/>
        <w:left w:val="none" w:sz="0" w:space="0" w:color="auto"/>
        <w:bottom w:val="none" w:sz="0" w:space="0" w:color="auto"/>
        <w:right w:val="none" w:sz="0" w:space="0" w:color="auto"/>
      </w:divBdr>
    </w:div>
    <w:div w:id="2023316044">
      <w:bodyDiv w:val="1"/>
      <w:marLeft w:val="0"/>
      <w:marRight w:val="0"/>
      <w:marTop w:val="0"/>
      <w:marBottom w:val="0"/>
      <w:divBdr>
        <w:top w:val="none" w:sz="0" w:space="0" w:color="auto"/>
        <w:left w:val="none" w:sz="0" w:space="0" w:color="auto"/>
        <w:bottom w:val="none" w:sz="0" w:space="0" w:color="auto"/>
        <w:right w:val="none" w:sz="0" w:space="0" w:color="auto"/>
      </w:divBdr>
    </w:div>
    <w:div w:id="2064022322">
      <w:bodyDiv w:val="1"/>
      <w:marLeft w:val="0"/>
      <w:marRight w:val="0"/>
      <w:marTop w:val="0"/>
      <w:marBottom w:val="0"/>
      <w:divBdr>
        <w:top w:val="none" w:sz="0" w:space="0" w:color="auto"/>
        <w:left w:val="none" w:sz="0" w:space="0" w:color="auto"/>
        <w:bottom w:val="none" w:sz="0" w:space="0" w:color="auto"/>
        <w:right w:val="none" w:sz="0" w:space="0" w:color="auto"/>
      </w:divBdr>
    </w:div>
    <w:div w:id="211035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yperlink" Target="http://www.upov.int/genie/en/details.jsp?id=821" TargetMode="External"/><Relationship Id="rId3" Type="http://schemas.openxmlformats.org/officeDocument/2006/relationships/styles" Target="styles.xml"/><Relationship Id="rId21" Type="http://schemas.openxmlformats.org/officeDocument/2006/relationships/hyperlink" Target="http://www.upov.int/genie/en/details.jsp?id=1643"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yperlink" Target="http://www.upov.int/genie/en/details.jsp?id=2598" TargetMode="Externa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yperlink" Target="http://www.upov.int/genie/en/details.jsp?id=995" TargetMode="Externa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upov.int/genie/en/details.jsp?id=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www.upov.int/genie/en/details.jsp?id=1497" TargetMode="Externa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yperlink" Target="http://www.upov.int/genie/en/details.jsp?id=438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pov.int/restricted_temporary/tg/index.html" TargetMode="External"/><Relationship Id="rId14" Type="http://schemas.openxmlformats.org/officeDocument/2006/relationships/header" Target="header5.xml"/><Relationship Id="rId22" Type="http://schemas.openxmlformats.org/officeDocument/2006/relationships/hyperlink" Target="http://www.upov.int/genie/en/details.jsp?id=3078" TargetMode="External"/><Relationship Id="rId27" Type="http://schemas.openxmlformats.org/officeDocument/2006/relationships/header" Target="header10.xml"/><Relationship Id="rId30" Type="http://schemas.openxmlformats.org/officeDocument/2006/relationships/header" Target="head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4\templates\TC_5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5D2A2-DA0E-40D2-9756-5BA113FD2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TC_54_EN</Template>
  <TotalTime>0</TotalTime>
  <Pages>61</Pages>
  <Words>20484</Words>
  <Characters>121150</Characters>
  <Application>Microsoft Office Word</Application>
  <DocSecurity>0</DocSecurity>
  <Lines>1009</Lines>
  <Paragraphs>282</Paragraphs>
  <ScaleCrop>false</ScaleCrop>
  <HeadingPairs>
    <vt:vector size="2" baseType="variant">
      <vt:variant>
        <vt:lpstr>Title</vt:lpstr>
      </vt:variant>
      <vt:variant>
        <vt:i4>1</vt:i4>
      </vt:variant>
    </vt:vector>
  </HeadingPairs>
  <TitlesOfParts>
    <vt:vector size="1" baseType="lpstr">
      <vt:lpstr>TC/54</vt:lpstr>
    </vt:vector>
  </TitlesOfParts>
  <Company>UPOV</Company>
  <LinksUpToDate>false</LinksUpToDate>
  <CharactersWithSpaces>141352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dc:title>
  <dc:creator>REZENDE TAVEIRA Leontino</dc:creator>
  <cp:lastModifiedBy>MAY Jessica</cp:lastModifiedBy>
  <cp:revision>10</cp:revision>
  <cp:lastPrinted>2018-10-15T15:27:00Z</cp:lastPrinted>
  <dcterms:created xsi:type="dcterms:W3CDTF">2018-10-17T13:11:00Z</dcterms:created>
  <dcterms:modified xsi:type="dcterms:W3CDTF">2018-10-18T08:46:00Z</dcterms:modified>
</cp:coreProperties>
</file>