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451D99">
              <w:t>16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8258F">
            <w:pPr>
              <w:pStyle w:val="Docoriginal"/>
            </w:pPr>
            <w:r w:rsidRPr="00AC2883">
              <w:t>Date:</w:t>
            </w:r>
            <w:r w:rsidR="008B6E60">
              <w:rPr>
                <w:b w:val="0"/>
                <w:spacing w:val="0"/>
              </w:rPr>
              <w:t xml:space="preserve">  </w:t>
            </w:r>
            <w:r w:rsidR="0015440C" w:rsidRPr="0088258F">
              <w:rPr>
                <w:b w:val="0"/>
                <w:spacing w:val="0"/>
              </w:rPr>
              <w:t>July</w:t>
            </w:r>
            <w:r w:rsidR="00451D99" w:rsidRPr="0088258F">
              <w:rPr>
                <w:b w:val="0"/>
                <w:spacing w:val="0"/>
              </w:rPr>
              <w:t xml:space="preserve"> </w:t>
            </w:r>
            <w:r w:rsidR="0088258F">
              <w:rPr>
                <w:b w:val="0"/>
                <w:spacing w:val="0"/>
              </w:rPr>
              <w:t>24</w:t>
            </w:r>
            <w:r w:rsidR="008B6E60">
              <w:rPr>
                <w:b w:val="0"/>
                <w:spacing w:val="0"/>
              </w:rPr>
              <w:t>, 2018</w:t>
            </w:r>
          </w:p>
        </w:tc>
      </w:tr>
    </w:tbl>
    <w:p w:rsidR="000D7780" w:rsidRPr="006A644A" w:rsidRDefault="0070694F" w:rsidP="006A644A">
      <w:pPr>
        <w:pStyle w:val="Titleofdoc0"/>
      </w:pPr>
      <w:bookmarkStart w:id="0" w:name="TitleOfDoc"/>
      <w:bookmarkEnd w:id="0"/>
      <w:r w:rsidRPr="0070694F">
        <w:t>Procedure for the adoption of draft Test Guidelines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DA5AE1" w:rsidRDefault="00B72F2A" w:rsidP="00B72F2A">
      <w:pPr>
        <w:pStyle w:val="Heading1"/>
      </w:pPr>
      <w:bookmarkStart w:id="2" w:name="_Toc516497112"/>
      <w:r>
        <w:t>Executive summary</w:t>
      </w:r>
      <w:bookmarkEnd w:id="2"/>
    </w:p>
    <w:p w:rsidR="00DA5AE1" w:rsidRDefault="00DA5AE1" w:rsidP="00374AE6">
      <w:pPr>
        <w:tabs>
          <w:tab w:val="left" w:pos="567"/>
          <w:tab w:val="left" w:pos="1134"/>
          <w:tab w:val="left" w:pos="5387"/>
        </w:tabs>
      </w:pPr>
    </w:p>
    <w:p w:rsidR="00DA5AE1" w:rsidRPr="00FF5F34" w:rsidRDefault="000C426C" w:rsidP="00374AE6">
      <w:pPr>
        <w:tabs>
          <w:tab w:val="left" w:pos="567"/>
          <w:tab w:val="left" w:pos="1134"/>
          <w:tab w:val="left" w:pos="5387"/>
        </w:tabs>
      </w:pPr>
      <w:r>
        <w:fldChar w:fldCharType="begin"/>
      </w:r>
      <w:r>
        <w:instrText xml:space="preserve"> AUTONUM  </w:instrText>
      </w:r>
      <w:r>
        <w:fldChar w:fldCharType="end"/>
      </w:r>
      <w:r>
        <w:tab/>
        <w:t xml:space="preserve">The purpose of this document is to present a proposal for </w:t>
      </w:r>
      <w:r w:rsidR="00652A7E">
        <w:t>the</w:t>
      </w:r>
      <w:r>
        <w:t xml:space="preserve"> revision of document TGP/7 “Development of Test Guidelines” to </w:t>
      </w:r>
      <w:r w:rsidR="00FF5F34">
        <w:t>reflect the introduction of a</w:t>
      </w:r>
      <w:r w:rsidR="00FF5F34" w:rsidRPr="00FF5F34">
        <w:t xml:space="preserve"> </w:t>
      </w:r>
      <w:r w:rsidR="00FF5F34" w:rsidRPr="000279A4">
        <w:t>procedure for adoption of Test</w:t>
      </w:r>
      <w:r w:rsidR="00FF5F34">
        <w:t> </w:t>
      </w:r>
      <w:r w:rsidR="00FF5F34" w:rsidRPr="000279A4">
        <w:t>Guidelines by correspondence in accordance with the decision by the Council, at its thirty-fourth extraordinary session.</w:t>
      </w:r>
    </w:p>
    <w:p w:rsidR="00DA5AE1" w:rsidRDefault="00DA5AE1" w:rsidP="00374AE6">
      <w:pPr>
        <w:tabs>
          <w:tab w:val="left" w:pos="567"/>
          <w:tab w:val="left" w:pos="1134"/>
          <w:tab w:val="left" w:pos="5387"/>
        </w:tabs>
      </w:pPr>
    </w:p>
    <w:p w:rsidR="00B72F2A" w:rsidRDefault="00AC40B1" w:rsidP="00374AE6">
      <w:pPr>
        <w:tabs>
          <w:tab w:val="left" w:pos="567"/>
          <w:tab w:val="left" w:pos="1134"/>
          <w:tab w:val="left" w:pos="5387"/>
        </w:tabs>
      </w:pPr>
      <w:r>
        <w:fldChar w:fldCharType="begin"/>
      </w:r>
      <w:r>
        <w:instrText xml:space="preserve"> AUTONUM  </w:instrText>
      </w:r>
      <w:r>
        <w:fldChar w:fldCharType="end"/>
      </w:r>
      <w:r>
        <w:tab/>
      </w:r>
      <w:r w:rsidRPr="00AC40B1">
        <w:t>The TC is invited to consider the proposal for the revision of document TGP/7 “Development of Test Guidelines” to reflect the introduction of a procedure for adoption of Test Guidelines by correspondence, as set out i</w:t>
      </w:r>
      <w:r w:rsidRPr="0017331F">
        <w:t>n paragraph 14 of this</w:t>
      </w:r>
      <w:r w:rsidRPr="00AC40B1">
        <w:t xml:space="preserve"> document.</w:t>
      </w:r>
    </w:p>
    <w:p w:rsidR="00B72F2A" w:rsidRPr="00615677" w:rsidRDefault="00B72F2A" w:rsidP="00B72F2A">
      <w:pPr>
        <w:tabs>
          <w:tab w:val="left" w:pos="567"/>
          <w:tab w:val="left" w:pos="1134"/>
        </w:tabs>
        <w:rPr>
          <w:snapToGrid w:val="0"/>
          <w:highlight w:val="cyan"/>
        </w:rPr>
      </w:pPr>
    </w:p>
    <w:p w:rsidR="00B72F2A" w:rsidRPr="00615677" w:rsidRDefault="00B72F2A" w:rsidP="00B72F2A">
      <w:pPr>
        <w:rPr>
          <w:lang w:eastAsia="ja-JP"/>
        </w:rPr>
      </w:pPr>
      <w:r w:rsidRPr="00615677">
        <w:fldChar w:fldCharType="begin"/>
      </w:r>
      <w:r w:rsidRPr="00615677">
        <w:instrText xml:space="preserve"> AUTONUM  </w:instrText>
      </w:r>
      <w:r w:rsidRPr="00615677">
        <w:fldChar w:fldCharType="end"/>
      </w:r>
      <w:r w:rsidRPr="00615677">
        <w:tab/>
      </w:r>
      <w:r w:rsidRPr="00615677">
        <w:rPr>
          <w:lang w:eastAsia="ja-JP"/>
        </w:rPr>
        <w:t>The structure of this document is as follows:</w:t>
      </w:r>
    </w:p>
    <w:p w:rsidR="00B72F2A" w:rsidRPr="00615677" w:rsidRDefault="00B72F2A" w:rsidP="00B72F2A">
      <w:pPr>
        <w:rPr>
          <w:lang w:eastAsia="ja-JP"/>
        </w:rPr>
      </w:pPr>
    </w:p>
    <w:p w:rsidR="00AC40B1" w:rsidRDefault="00B72F2A">
      <w:pPr>
        <w:pStyle w:val="TOC1"/>
        <w:rPr>
          <w:rFonts w:asciiTheme="minorHAnsi" w:eastAsiaTheme="minorEastAsia" w:hAnsiTheme="minorHAnsi" w:cstheme="minorBidi"/>
          <w:caps w:val="0"/>
          <w:noProof/>
          <w:sz w:val="22"/>
          <w:szCs w:val="22"/>
        </w:rPr>
      </w:pPr>
      <w:r w:rsidRPr="00615677">
        <w:rPr>
          <w:b/>
          <w:bCs/>
          <w:noProof/>
          <w:highlight w:val="yellow"/>
        </w:rPr>
        <w:fldChar w:fldCharType="begin"/>
      </w:r>
      <w:r w:rsidRPr="00615677">
        <w:rPr>
          <w:b/>
          <w:highlight w:val="yellow"/>
        </w:rPr>
        <w:instrText xml:space="preserve"> TOC \o "1-3" \h \z \u </w:instrText>
      </w:r>
      <w:r w:rsidRPr="00615677">
        <w:rPr>
          <w:b/>
          <w:bCs/>
          <w:noProof/>
          <w:highlight w:val="yellow"/>
        </w:rPr>
        <w:fldChar w:fldCharType="separate"/>
      </w:r>
      <w:hyperlink w:anchor="_Toc516497112" w:history="1">
        <w:r w:rsidR="00AC40B1" w:rsidRPr="000B3916">
          <w:rPr>
            <w:rStyle w:val="Hyperlink"/>
            <w:noProof/>
          </w:rPr>
          <w:t>Executive summary</w:t>
        </w:r>
        <w:r w:rsidR="00AC40B1">
          <w:rPr>
            <w:noProof/>
            <w:webHidden/>
          </w:rPr>
          <w:tab/>
        </w:r>
        <w:r w:rsidR="00AC40B1">
          <w:rPr>
            <w:noProof/>
            <w:webHidden/>
          </w:rPr>
          <w:fldChar w:fldCharType="begin"/>
        </w:r>
        <w:r w:rsidR="00AC40B1">
          <w:rPr>
            <w:noProof/>
            <w:webHidden/>
          </w:rPr>
          <w:instrText xml:space="preserve"> PAGEREF _Toc516497112 \h </w:instrText>
        </w:r>
        <w:r w:rsidR="00AC40B1">
          <w:rPr>
            <w:noProof/>
            <w:webHidden/>
          </w:rPr>
        </w:r>
        <w:r w:rsidR="00AC40B1">
          <w:rPr>
            <w:noProof/>
            <w:webHidden/>
          </w:rPr>
          <w:fldChar w:fldCharType="separate"/>
        </w:r>
        <w:r w:rsidR="00B84F73">
          <w:rPr>
            <w:noProof/>
            <w:webHidden/>
          </w:rPr>
          <w:t>1</w:t>
        </w:r>
        <w:r w:rsidR="00AC40B1">
          <w:rPr>
            <w:noProof/>
            <w:webHidden/>
          </w:rPr>
          <w:fldChar w:fldCharType="end"/>
        </w:r>
      </w:hyperlink>
    </w:p>
    <w:p w:rsidR="00AC40B1" w:rsidRDefault="0017331F">
      <w:pPr>
        <w:pStyle w:val="TOC1"/>
        <w:rPr>
          <w:rFonts w:asciiTheme="minorHAnsi" w:eastAsiaTheme="minorEastAsia" w:hAnsiTheme="minorHAnsi" w:cstheme="minorBidi"/>
          <w:caps w:val="0"/>
          <w:noProof/>
          <w:sz w:val="22"/>
          <w:szCs w:val="22"/>
        </w:rPr>
      </w:pPr>
      <w:hyperlink w:anchor="_Toc516497113" w:history="1">
        <w:r w:rsidR="00AC40B1" w:rsidRPr="000B3916">
          <w:rPr>
            <w:rStyle w:val="Hyperlink"/>
            <w:noProof/>
          </w:rPr>
          <w:t>background</w:t>
        </w:r>
        <w:r w:rsidR="00AC40B1">
          <w:rPr>
            <w:noProof/>
            <w:webHidden/>
          </w:rPr>
          <w:tab/>
        </w:r>
        <w:r w:rsidR="00AC40B1">
          <w:rPr>
            <w:noProof/>
            <w:webHidden/>
          </w:rPr>
          <w:fldChar w:fldCharType="begin"/>
        </w:r>
        <w:r w:rsidR="00AC40B1">
          <w:rPr>
            <w:noProof/>
            <w:webHidden/>
          </w:rPr>
          <w:instrText xml:space="preserve"> PAGEREF _Toc516497113 \h </w:instrText>
        </w:r>
        <w:r w:rsidR="00AC40B1">
          <w:rPr>
            <w:noProof/>
            <w:webHidden/>
          </w:rPr>
        </w:r>
        <w:r w:rsidR="00AC40B1">
          <w:rPr>
            <w:noProof/>
            <w:webHidden/>
          </w:rPr>
          <w:fldChar w:fldCharType="separate"/>
        </w:r>
        <w:r w:rsidR="00B84F73">
          <w:rPr>
            <w:noProof/>
            <w:webHidden/>
          </w:rPr>
          <w:t>1</w:t>
        </w:r>
        <w:r w:rsidR="00AC40B1">
          <w:rPr>
            <w:noProof/>
            <w:webHidden/>
          </w:rPr>
          <w:fldChar w:fldCharType="end"/>
        </w:r>
      </w:hyperlink>
    </w:p>
    <w:p w:rsidR="00AC40B1" w:rsidRDefault="0017331F">
      <w:pPr>
        <w:pStyle w:val="TOC1"/>
        <w:rPr>
          <w:rFonts w:asciiTheme="minorHAnsi" w:eastAsiaTheme="minorEastAsia" w:hAnsiTheme="minorHAnsi" w:cstheme="minorBidi"/>
          <w:caps w:val="0"/>
          <w:noProof/>
          <w:sz w:val="22"/>
          <w:szCs w:val="22"/>
        </w:rPr>
      </w:pPr>
      <w:hyperlink w:anchor="_Toc516497114" w:history="1">
        <w:r w:rsidR="00AC40B1" w:rsidRPr="000B3916">
          <w:rPr>
            <w:rStyle w:val="Hyperlink"/>
            <w:noProof/>
          </w:rPr>
          <w:t>Consideration by the Enlarged Editorial Committee</w:t>
        </w:r>
        <w:r w:rsidR="00AC40B1">
          <w:rPr>
            <w:noProof/>
            <w:webHidden/>
          </w:rPr>
          <w:tab/>
        </w:r>
        <w:r w:rsidR="00AC40B1">
          <w:rPr>
            <w:noProof/>
            <w:webHidden/>
          </w:rPr>
          <w:fldChar w:fldCharType="begin"/>
        </w:r>
        <w:r w:rsidR="00AC40B1">
          <w:rPr>
            <w:noProof/>
            <w:webHidden/>
          </w:rPr>
          <w:instrText xml:space="preserve"> PAGEREF _Toc516497114 \h </w:instrText>
        </w:r>
        <w:r w:rsidR="00AC40B1">
          <w:rPr>
            <w:noProof/>
            <w:webHidden/>
          </w:rPr>
        </w:r>
        <w:r w:rsidR="00AC40B1">
          <w:rPr>
            <w:noProof/>
            <w:webHidden/>
          </w:rPr>
          <w:fldChar w:fldCharType="separate"/>
        </w:r>
        <w:r w:rsidR="00B84F73">
          <w:rPr>
            <w:noProof/>
            <w:webHidden/>
          </w:rPr>
          <w:t>2</w:t>
        </w:r>
        <w:r w:rsidR="00AC40B1">
          <w:rPr>
            <w:noProof/>
            <w:webHidden/>
          </w:rPr>
          <w:fldChar w:fldCharType="end"/>
        </w:r>
      </w:hyperlink>
    </w:p>
    <w:p w:rsidR="00AC40B1" w:rsidRDefault="0017331F">
      <w:pPr>
        <w:pStyle w:val="TOC1"/>
        <w:rPr>
          <w:rFonts w:asciiTheme="minorHAnsi" w:eastAsiaTheme="minorEastAsia" w:hAnsiTheme="minorHAnsi" w:cstheme="minorBidi"/>
          <w:caps w:val="0"/>
          <w:noProof/>
          <w:sz w:val="22"/>
          <w:szCs w:val="22"/>
        </w:rPr>
      </w:pPr>
      <w:hyperlink w:anchor="_Toc516497115" w:history="1">
        <w:r w:rsidR="00AC40B1" w:rsidRPr="000B3916">
          <w:rPr>
            <w:rStyle w:val="Hyperlink"/>
            <w:noProof/>
          </w:rPr>
          <w:t>Next steps</w:t>
        </w:r>
        <w:r w:rsidR="00AC40B1">
          <w:rPr>
            <w:noProof/>
            <w:webHidden/>
          </w:rPr>
          <w:tab/>
        </w:r>
        <w:r w:rsidR="00AC40B1">
          <w:rPr>
            <w:noProof/>
            <w:webHidden/>
          </w:rPr>
          <w:fldChar w:fldCharType="begin"/>
        </w:r>
        <w:r w:rsidR="00AC40B1">
          <w:rPr>
            <w:noProof/>
            <w:webHidden/>
          </w:rPr>
          <w:instrText xml:space="preserve"> PAGEREF _Toc516497115 \h </w:instrText>
        </w:r>
        <w:r w:rsidR="00AC40B1">
          <w:rPr>
            <w:noProof/>
            <w:webHidden/>
          </w:rPr>
        </w:r>
        <w:r w:rsidR="00AC40B1">
          <w:rPr>
            <w:noProof/>
            <w:webHidden/>
          </w:rPr>
          <w:fldChar w:fldCharType="separate"/>
        </w:r>
        <w:r w:rsidR="00B84F73">
          <w:rPr>
            <w:noProof/>
            <w:webHidden/>
          </w:rPr>
          <w:t>2</w:t>
        </w:r>
        <w:r w:rsidR="00AC40B1">
          <w:rPr>
            <w:noProof/>
            <w:webHidden/>
          </w:rPr>
          <w:fldChar w:fldCharType="end"/>
        </w:r>
      </w:hyperlink>
    </w:p>
    <w:p w:rsidR="00B72F2A" w:rsidRDefault="00B72F2A" w:rsidP="00B72F2A">
      <w:pPr>
        <w:spacing w:before="120"/>
        <w:ind w:left="1134" w:hanging="1134"/>
        <w:rPr>
          <w:rFonts w:cs="Arial"/>
          <w:sz w:val="18"/>
        </w:rPr>
      </w:pPr>
      <w:r w:rsidRPr="00615677">
        <w:rPr>
          <w:rFonts w:cs="Arial"/>
          <w:sz w:val="18"/>
          <w:highlight w:val="yellow"/>
        </w:rPr>
        <w:fldChar w:fldCharType="end"/>
      </w:r>
      <w:proofErr w:type="gramStart"/>
      <w:r w:rsidR="006A13A2">
        <w:rPr>
          <w:rFonts w:cs="Arial"/>
          <w:sz w:val="18"/>
        </w:rPr>
        <w:t>ANNEX</w:t>
      </w:r>
      <w:r w:rsidR="006A13A2">
        <w:rPr>
          <w:rFonts w:cs="Arial"/>
          <w:sz w:val="18"/>
        </w:rPr>
        <w:tab/>
      </w:r>
      <w:r w:rsidR="006A13A2" w:rsidRPr="006A13A2">
        <w:rPr>
          <w:rFonts w:cs="Arial"/>
          <w:sz w:val="18"/>
        </w:rPr>
        <w:t>EXTRACT</w:t>
      </w:r>
      <w:proofErr w:type="gramEnd"/>
      <w:r w:rsidR="006A13A2" w:rsidRPr="006A13A2">
        <w:rPr>
          <w:rFonts w:cs="Arial"/>
          <w:sz w:val="18"/>
        </w:rPr>
        <w:t xml:space="preserve"> FROM DOCUMENT TGP/7 “DEVELOPMENT OF TEST GUIDELINES” SECTION 2.2 “PROCEDURE FOR THE INTRODUCTION OF TEST GUIDELINES”</w:t>
      </w:r>
    </w:p>
    <w:p w:rsidR="006A13A2" w:rsidRPr="00615677" w:rsidRDefault="006A13A2" w:rsidP="00B72F2A">
      <w:pPr>
        <w:spacing w:before="120"/>
        <w:ind w:left="1134" w:hanging="1134"/>
        <w:rPr>
          <w:rFonts w:cs="Arial"/>
          <w:color w:val="000000"/>
        </w:rPr>
      </w:pPr>
    </w:p>
    <w:p w:rsidR="00B72F2A" w:rsidRPr="00615677" w:rsidRDefault="00B72F2A" w:rsidP="00B72F2A">
      <w:pPr>
        <w:jc w:val="left"/>
        <w:rPr>
          <w:rFonts w:cs="Arial"/>
          <w:color w:val="000000"/>
        </w:rPr>
      </w:pPr>
      <w:r w:rsidRPr="00615677">
        <w:rPr>
          <w:rFonts w:cs="Arial"/>
          <w:color w:val="000000"/>
        </w:rPr>
        <w:fldChar w:fldCharType="begin"/>
      </w:r>
      <w:r w:rsidRPr="00615677">
        <w:rPr>
          <w:rFonts w:cs="Arial"/>
          <w:color w:val="000000"/>
        </w:rPr>
        <w:instrText xml:space="preserve"> AUTONUM  </w:instrText>
      </w:r>
      <w:r w:rsidRPr="00615677">
        <w:rPr>
          <w:rFonts w:cs="Arial"/>
          <w:color w:val="000000"/>
        </w:rPr>
        <w:fldChar w:fldCharType="end"/>
      </w:r>
      <w:r w:rsidRPr="00615677">
        <w:rPr>
          <w:rFonts w:cs="Arial"/>
          <w:color w:val="000000"/>
        </w:rPr>
        <w:tab/>
        <w:t>The following abbreviations are used in this document:</w:t>
      </w:r>
    </w:p>
    <w:p w:rsidR="00B72F2A" w:rsidRPr="00615677" w:rsidRDefault="00B72F2A" w:rsidP="00B72F2A">
      <w:pPr>
        <w:jc w:val="left"/>
        <w:rPr>
          <w:rFonts w:cs="Arial"/>
          <w:color w:val="000000"/>
        </w:rPr>
      </w:pPr>
    </w:p>
    <w:p w:rsidR="00B72F2A" w:rsidRPr="00615677" w:rsidRDefault="00B72F2A" w:rsidP="00B72F2A">
      <w:pPr>
        <w:tabs>
          <w:tab w:val="left" w:pos="1134"/>
        </w:tabs>
        <w:jc w:val="left"/>
        <w:rPr>
          <w:rFonts w:cs="Arial"/>
          <w:color w:val="000000"/>
        </w:rPr>
      </w:pPr>
      <w:r w:rsidRPr="00615677">
        <w:rPr>
          <w:rFonts w:cs="Arial"/>
          <w:color w:val="000000"/>
        </w:rPr>
        <w:t xml:space="preserve">TC:  </w:t>
      </w:r>
      <w:r w:rsidRPr="00615677">
        <w:rPr>
          <w:rFonts w:cs="Arial"/>
          <w:color w:val="000000"/>
        </w:rPr>
        <w:tab/>
        <w:t>Technical Committee</w:t>
      </w:r>
    </w:p>
    <w:p w:rsidR="00B72F2A" w:rsidRPr="00615677" w:rsidRDefault="00B72F2A" w:rsidP="00B72F2A">
      <w:pPr>
        <w:jc w:val="left"/>
        <w:rPr>
          <w:rFonts w:cs="Arial"/>
          <w:color w:val="000000"/>
        </w:rPr>
      </w:pPr>
      <w:r w:rsidRPr="00615677">
        <w:rPr>
          <w:rFonts w:cs="Arial"/>
          <w:color w:val="000000"/>
        </w:rPr>
        <w:t xml:space="preserve">TC-EDC:  </w:t>
      </w:r>
      <w:r w:rsidRPr="00615677">
        <w:rPr>
          <w:rFonts w:cs="Arial"/>
          <w:color w:val="000000"/>
        </w:rPr>
        <w:tab/>
        <w:t>Enlarged Editorial Committee</w:t>
      </w:r>
    </w:p>
    <w:p w:rsidR="00B72F2A" w:rsidRPr="00615677" w:rsidRDefault="00B72F2A" w:rsidP="00B72F2A">
      <w:pPr>
        <w:jc w:val="left"/>
        <w:rPr>
          <w:rFonts w:cs="Arial"/>
          <w:color w:val="000000"/>
        </w:rPr>
      </w:pPr>
      <w:r w:rsidRPr="00615677">
        <w:rPr>
          <w:rFonts w:cs="Arial"/>
          <w:color w:val="000000"/>
        </w:rPr>
        <w:t xml:space="preserve">TWA:  </w:t>
      </w:r>
      <w:r w:rsidRPr="00615677">
        <w:rPr>
          <w:rFonts w:cs="Arial"/>
          <w:color w:val="000000"/>
        </w:rPr>
        <w:tab/>
        <w:t>Technical Working Party for Agricultural Crops</w:t>
      </w:r>
    </w:p>
    <w:p w:rsidR="00B72F2A" w:rsidRPr="00615677" w:rsidRDefault="00B72F2A" w:rsidP="00B72F2A">
      <w:pPr>
        <w:jc w:val="left"/>
        <w:rPr>
          <w:rFonts w:cs="Arial"/>
          <w:color w:val="000000"/>
        </w:rPr>
      </w:pPr>
      <w:r w:rsidRPr="00615677">
        <w:rPr>
          <w:rFonts w:cs="Arial"/>
          <w:color w:val="000000"/>
        </w:rPr>
        <w:t xml:space="preserve">TWC:  </w:t>
      </w:r>
      <w:r w:rsidRPr="00615677">
        <w:rPr>
          <w:rFonts w:cs="Arial"/>
          <w:color w:val="000000"/>
        </w:rPr>
        <w:tab/>
        <w:t>Technical Working Party on Automation and Computer Programs</w:t>
      </w:r>
    </w:p>
    <w:p w:rsidR="00B72F2A" w:rsidRPr="00615677" w:rsidRDefault="00B72F2A" w:rsidP="00B72F2A">
      <w:pPr>
        <w:jc w:val="left"/>
        <w:rPr>
          <w:rFonts w:cs="Arial"/>
          <w:color w:val="000000"/>
        </w:rPr>
      </w:pPr>
      <w:r w:rsidRPr="00615677">
        <w:rPr>
          <w:rFonts w:cs="Arial"/>
          <w:color w:val="000000"/>
        </w:rPr>
        <w:t xml:space="preserve">TWF:  </w:t>
      </w:r>
      <w:r w:rsidRPr="00615677">
        <w:rPr>
          <w:rFonts w:cs="Arial"/>
          <w:color w:val="000000"/>
        </w:rPr>
        <w:tab/>
        <w:t xml:space="preserve">Technical Working Party for Fruit Crops </w:t>
      </w:r>
    </w:p>
    <w:p w:rsidR="00B72F2A" w:rsidRPr="00615677" w:rsidRDefault="00B72F2A" w:rsidP="00B72F2A">
      <w:pPr>
        <w:jc w:val="left"/>
        <w:rPr>
          <w:rFonts w:cs="Arial"/>
          <w:color w:val="000000"/>
        </w:rPr>
      </w:pPr>
      <w:r w:rsidRPr="00615677">
        <w:rPr>
          <w:rFonts w:cs="Arial"/>
          <w:color w:val="000000"/>
        </w:rPr>
        <w:t xml:space="preserve">TWO:  </w:t>
      </w:r>
      <w:r w:rsidRPr="00615677">
        <w:rPr>
          <w:rFonts w:cs="Arial"/>
          <w:color w:val="000000"/>
        </w:rPr>
        <w:tab/>
        <w:t xml:space="preserve">Technical Working Party for Ornamental Plants and Forest Trees </w:t>
      </w:r>
    </w:p>
    <w:p w:rsidR="00B72F2A" w:rsidRPr="00615677" w:rsidRDefault="00B72F2A" w:rsidP="00B72F2A">
      <w:pPr>
        <w:jc w:val="left"/>
        <w:rPr>
          <w:rFonts w:cs="Arial"/>
          <w:color w:val="000000"/>
        </w:rPr>
      </w:pPr>
      <w:r w:rsidRPr="00615677">
        <w:rPr>
          <w:rFonts w:cs="Arial"/>
          <w:color w:val="000000"/>
        </w:rPr>
        <w:t xml:space="preserve">TWV:  </w:t>
      </w:r>
      <w:r w:rsidRPr="00615677">
        <w:rPr>
          <w:rFonts w:cs="Arial"/>
          <w:color w:val="000000"/>
        </w:rPr>
        <w:tab/>
        <w:t>Technical Working Party for Vegetables</w:t>
      </w:r>
    </w:p>
    <w:p w:rsidR="00B72F2A" w:rsidRPr="00615677" w:rsidRDefault="00B72F2A" w:rsidP="00B72F2A">
      <w:pPr>
        <w:jc w:val="left"/>
        <w:rPr>
          <w:rFonts w:cs="Arial"/>
          <w:color w:val="000000"/>
        </w:rPr>
      </w:pPr>
      <w:r w:rsidRPr="00615677">
        <w:rPr>
          <w:rFonts w:cs="Arial"/>
          <w:color w:val="000000"/>
        </w:rPr>
        <w:t>TWPs:</w:t>
      </w:r>
      <w:r w:rsidRPr="00615677">
        <w:rPr>
          <w:rFonts w:cs="Arial"/>
          <w:color w:val="000000"/>
        </w:rPr>
        <w:tab/>
        <w:t>Technical Working Parties</w:t>
      </w:r>
    </w:p>
    <w:p w:rsidR="00B72F2A" w:rsidRDefault="00B72F2A" w:rsidP="00374AE6">
      <w:pPr>
        <w:tabs>
          <w:tab w:val="left" w:pos="567"/>
          <w:tab w:val="left" w:pos="1134"/>
          <w:tab w:val="left" w:pos="5387"/>
        </w:tabs>
      </w:pPr>
    </w:p>
    <w:p w:rsidR="00B72F2A" w:rsidRDefault="00B72F2A" w:rsidP="00374AE6">
      <w:pPr>
        <w:tabs>
          <w:tab w:val="left" w:pos="567"/>
          <w:tab w:val="left" w:pos="1134"/>
          <w:tab w:val="left" w:pos="5387"/>
        </w:tabs>
      </w:pPr>
    </w:p>
    <w:p w:rsidR="00DA5AE1" w:rsidRPr="00DA5AE1" w:rsidRDefault="00DA5AE1" w:rsidP="00653D6E">
      <w:pPr>
        <w:pStyle w:val="Heading1"/>
      </w:pPr>
      <w:bookmarkStart w:id="3" w:name="_Toc516497113"/>
      <w:r>
        <w:t>background</w:t>
      </w:r>
      <w:bookmarkEnd w:id="3"/>
    </w:p>
    <w:p w:rsidR="00DA5AE1" w:rsidRPr="00DA5AE1" w:rsidRDefault="00DA5AE1" w:rsidP="00DA5AE1">
      <w:pPr>
        <w:tabs>
          <w:tab w:val="left" w:pos="567"/>
          <w:tab w:val="left" w:pos="1134"/>
          <w:tab w:val="left" w:pos="5387"/>
        </w:tabs>
        <w:rPr>
          <w:iCs/>
        </w:rPr>
      </w:pPr>
    </w:p>
    <w:p w:rsidR="00DA5AE1" w:rsidRDefault="00DA5AE1" w:rsidP="00DA5AE1">
      <w:pPr>
        <w:tabs>
          <w:tab w:val="left" w:pos="567"/>
          <w:tab w:val="left" w:pos="1134"/>
          <w:tab w:val="left" w:pos="5387"/>
        </w:tabs>
      </w:pPr>
      <w:r w:rsidRPr="00DA5AE1">
        <w:fldChar w:fldCharType="begin"/>
      </w:r>
      <w:r w:rsidRPr="00DA5AE1">
        <w:instrText xml:space="preserve"> AUTONUM  </w:instrText>
      </w:r>
      <w:r w:rsidRPr="00DA5AE1">
        <w:fldChar w:fldCharType="end"/>
      </w:r>
      <w:r w:rsidRPr="00DA5AE1">
        <w:tab/>
        <w:t xml:space="preserve">The Council, at its thirty-fourth extraordinary session, held in Geneva on April 6, 2017, decided to organize a single set of sessions from 2018, in the period of October/November.  From 2018, the meetings of the TC would take place on October/November instead of March/April (see document </w:t>
      </w:r>
      <w:proofErr w:type="gramStart"/>
      <w:r w:rsidRPr="00DA5AE1">
        <w:t>C(</w:t>
      </w:r>
      <w:proofErr w:type="spellStart"/>
      <w:proofErr w:type="gramEnd"/>
      <w:r w:rsidRPr="00DA5AE1">
        <w:t>Extr</w:t>
      </w:r>
      <w:proofErr w:type="spellEnd"/>
      <w:r w:rsidRPr="00DA5AE1">
        <w:t>.)/34/6 “Report on the decisions”, paragraphs 12 to 14)</w:t>
      </w:r>
      <w:r>
        <w:t>.</w:t>
      </w:r>
    </w:p>
    <w:p w:rsidR="00DA5AE1" w:rsidRDefault="00DA5AE1" w:rsidP="00DA5AE1">
      <w:pPr>
        <w:tabs>
          <w:tab w:val="left" w:pos="567"/>
          <w:tab w:val="left" w:pos="1134"/>
          <w:tab w:val="left" w:pos="5387"/>
        </w:tabs>
      </w:pPr>
    </w:p>
    <w:p w:rsidR="00DA5AE1" w:rsidRDefault="00DA5AE1" w:rsidP="00DA5AE1">
      <w:pPr>
        <w:tabs>
          <w:tab w:val="left" w:pos="567"/>
          <w:tab w:val="left" w:pos="1134"/>
          <w:tab w:val="left" w:pos="5387"/>
        </w:tabs>
      </w:pPr>
      <w:r>
        <w:fldChar w:fldCharType="begin"/>
      </w:r>
      <w:r>
        <w:instrText xml:space="preserve"> AUTONUM  </w:instrText>
      </w:r>
      <w:r>
        <w:fldChar w:fldCharType="end"/>
      </w:r>
      <w:r>
        <w:tab/>
      </w:r>
      <w:r w:rsidR="00653D6E">
        <w:t>T</w:t>
      </w:r>
      <w:r>
        <w:t>he Council</w:t>
      </w:r>
      <w:r w:rsidR="00653D6E">
        <w:t>,</w:t>
      </w:r>
      <w:r w:rsidR="00653D6E" w:rsidRPr="00653D6E">
        <w:t xml:space="preserve"> </w:t>
      </w:r>
      <w:r w:rsidR="00653D6E" w:rsidRPr="00DA5AE1">
        <w:t>at its thirty-fourth extraordinary session,</w:t>
      </w:r>
      <w:r>
        <w:t xml:space="preserve"> decided to adopt the proposals of the TC, at its fifty-third session,</w:t>
      </w:r>
      <w:r w:rsidR="00653D6E">
        <w:t xml:space="preserve"> that </w:t>
      </w:r>
      <w:r>
        <w:t xml:space="preserve">Test Guidelines that could not be prepared in time for adoption by the Technical Committee at its session could be adopted by correspondence on the basis of the recommendations by the Enlarged Editorial Committee (TC-EDC). </w:t>
      </w:r>
      <w:r w:rsidR="00653D6E">
        <w:t xml:space="preserve"> </w:t>
      </w:r>
      <w:r>
        <w:t>The TC agreed that the TC-EDC should meet twice a year, once in the period March/April and once in conjunction with the TC session later in the year.</w:t>
      </w:r>
    </w:p>
    <w:p w:rsidR="00DA5AE1" w:rsidRPr="00DA5AE1" w:rsidRDefault="00DA5AE1" w:rsidP="00DA5AE1">
      <w:pPr>
        <w:tabs>
          <w:tab w:val="left" w:pos="567"/>
          <w:tab w:val="left" w:pos="1134"/>
          <w:tab w:val="left" w:pos="5387"/>
        </w:tabs>
      </w:pPr>
    </w:p>
    <w:p w:rsidR="00DA5AE1" w:rsidRDefault="00653D6E" w:rsidP="00653D6E">
      <w:pPr>
        <w:pStyle w:val="Heading1"/>
      </w:pPr>
      <w:bookmarkStart w:id="4" w:name="_Toc516497114"/>
      <w:r>
        <w:lastRenderedPageBreak/>
        <w:t>Consideration by the Enlarged Editorial Committee</w:t>
      </w:r>
      <w:bookmarkEnd w:id="4"/>
    </w:p>
    <w:p w:rsidR="00653D6E" w:rsidRDefault="00653D6E" w:rsidP="00374AE6">
      <w:pPr>
        <w:tabs>
          <w:tab w:val="left" w:pos="567"/>
          <w:tab w:val="left" w:pos="1134"/>
          <w:tab w:val="left" w:pos="5387"/>
        </w:tabs>
      </w:pPr>
    </w:p>
    <w:p w:rsidR="00374AE6" w:rsidRPr="000279A4" w:rsidRDefault="00374AE6" w:rsidP="00374AE6">
      <w:pPr>
        <w:tabs>
          <w:tab w:val="left" w:pos="567"/>
          <w:tab w:val="left" w:pos="1134"/>
          <w:tab w:val="left" w:pos="5387"/>
        </w:tabs>
      </w:pPr>
      <w:r w:rsidRPr="000279A4">
        <w:fldChar w:fldCharType="begin"/>
      </w:r>
      <w:r w:rsidRPr="000279A4">
        <w:instrText xml:space="preserve"> AUTONUM  </w:instrText>
      </w:r>
      <w:r w:rsidRPr="000279A4">
        <w:fldChar w:fldCharType="end"/>
      </w:r>
      <w:r w:rsidRPr="000279A4">
        <w:tab/>
        <w:t xml:space="preserve">The TC-EDC, at its meeting held </w:t>
      </w:r>
      <w:r w:rsidR="00653D6E">
        <w:t>on</w:t>
      </w:r>
      <w:r w:rsidRPr="000279A4">
        <w:t xml:space="preserve"> March</w:t>
      </w:r>
      <w:r w:rsidR="00653D6E">
        <w:t xml:space="preserve"> 26 and 27</w:t>
      </w:r>
      <w:r w:rsidRPr="000279A4">
        <w:t>, 2018, noted the procedure for adoption of Test</w:t>
      </w:r>
      <w:r w:rsidR="00653D6E">
        <w:t> </w:t>
      </w:r>
      <w:r w:rsidRPr="000279A4">
        <w:t>Guidelines by correspondence in accordance with the decision by the Council, at its thirty-fourth extraordinary session.  In that regard the TC-EDC noted that further amendments to document TGP/7 Section 2.2.8 “Adoption of Draft Test Guidelines by the Technical Committee” would be required for the procedure for the adoption of Test Guidelines by correspondence</w:t>
      </w:r>
      <w:r w:rsidR="00033DAF">
        <w:t xml:space="preserve"> (see document TC-EDC/Mar18/11 “Report”, paragraphs 6 to 13)</w:t>
      </w:r>
      <w:r w:rsidRPr="000279A4">
        <w:t>.</w:t>
      </w:r>
    </w:p>
    <w:p w:rsidR="00374AE6" w:rsidRDefault="00374AE6" w:rsidP="00374AE6">
      <w:pPr>
        <w:tabs>
          <w:tab w:val="left" w:pos="567"/>
          <w:tab w:val="left" w:pos="1134"/>
          <w:tab w:val="left" w:pos="5387"/>
        </w:tabs>
      </w:pPr>
    </w:p>
    <w:p w:rsidR="00374AE6" w:rsidRPr="000279A4" w:rsidRDefault="00374AE6" w:rsidP="00374AE6">
      <w:pPr>
        <w:tabs>
          <w:tab w:val="left" w:pos="567"/>
          <w:tab w:val="left" w:pos="1134"/>
          <w:tab w:val="left" w:pos="5387"/>
        </w:tabs>
        <w:rPr>
          <w:rFonts w:cs="Arial"/>
        </w:rPr>
      </w:pPr>
      <w:r w:rsidRPr="000279A4">
        <w:fldChar w:fldCharType="begin"/>
      </w:r>
      <w:r w:rsidRPr="000279A4">
        <w:instrText xml:space="preserve"> AUTONUM  </w:instrText>
      </w:r>
      <w:r w:rsidRPr="000279A4">
        <w:fldChar w:fldCharType="end"/>
      </w:r>
      <w:r w:rsidRPr="000279A4">
        <w:tab/>
        <w:t xml:space="preserve">The TC-EDC agreed to recommend that the procedure for adoption of Test Guidelines by </w:t>
      </w:r>
      <w:r w:rsidRPr="000279A4">
        <w:rPr>
          <w:rFonts w:cs="Arial"/>
        </w:rPr>
        <w:t>correspondence be implemented as follows:</w:t>
      </w:r>
    </w:p>
    <w:p w:rsidR="00374AE6" w:rsidRPr="000279A4" w:rsidRDefault="00374AE6" w:rsidP="00374AE6">
      <w:pPr>
        <w:tabs>
          <w:tab w:val="left" w:pos="567"/>
          <w:tab w:val="left" w:pos="1134"/>
          <w:tab w:val="left" w:pos="5387"/>
        </w:tabs>
        <w:rPr>
          <w:rFonts w:cs="Arial"/>
        </w:rPr>
      </w:pPr>
    </w:p>
    <w:p w:rsidR="00374AE6" w:rsidRPr="000279A4" w:rsidRDefault="00374AE6" w:rsidP="00374AE6">
      <w:pPr>
        <w:numPr>
          <w:ilvl w:val="0"/>
          <w:numId w:val="1"/>
        </w:numPr>
        <w:tabs>
          <w:tab w:val="left" w:pos="567"/>
          <w:tab w:val="left" w:pos="1134"/>
          <w:tab w:val="left" w:pos="5387"/>
        </w:tabs>
        <w:ind w:left="1134" w:hanging="567"/>
        <w:contextualSpacing/>
        <w:rPr>
          <w:rFonts w:cs="Arial"/>
          <w:lang w:val="en-GB" w:eastAsia="en-GB"/>
        </w:rPr>
      </w:pPr>
      <w:r w:rsidRPr="000279A4">
        <w:rPr>
          <w:rFonts w:cs="Arial"/>
          <w:lang w:val="en-GB" w:eastAsia="en-GB"/>
        </w:rPr>
        <w:t>The draft Test Guidelines would be circulated to TC for adoption by correspondence along with the recommendations by the TC-EDC;</w:t>
      </w:r>
    </w:p>
    <w:p w:rsidR="00374AE6" w:rsidRPr="000279A4" w:rsidRDefault="00374AE6" w:rsidP="00374AE6">
      <w:pPr>
        <w:numPr>
          <w:ilvl w:val="0"/>
          <w:numId w:val="1"/>
        </w:numPr>
        <w:tabs>
          <w:tab w:val="left" w:pos="567"/>
          <w:tab w:val="left" w:pos="1134"/>
          <w:tab w:val="left" w:pos="5387"/>
        </w:tabs>
        <w:ind w:left="1134" w:hanging="567"/>
        <w:contextualSpacing/>
        <w:rPr>
          <w:rFonts w:cs="Arial"/>
          <w:lang w:val="en-GB" w:eastAsia="en-GB"/>
        </w:rPr>
      </w:pPr>
      <w:r w:rsidRPr="000279A4">
        <w:rPr>
          <w:rFonts w:cs="Arial"/>
          <w:lang w:val="en-GB" w:eastAsia="en-GB"/>
        </w:rPr>
        <w:t>The draft Test Guidelines would be considered as adopted if no comments were received within six weeks;</w:t>
      </w:r>
    </w:p>
    <w:p w:rsidR="00374AE6" w:rsidRPr="000279A4" w:rsidRDefault="00374AE6" w:rsidP="00374AE6">
      <w:pPr>
        <w:numPr>
          <w:ilvl w:val="0"/>
          <w:numId w:val="1"/>
        </w:numPr>
        <w:tabs>
          <w:tab w:val="left" w:pos="567"/>
          <w:tab w:val="left" w:pos="1134"/>
          <w:tab w:val="left" w:pos="5387"/>
        </w:tabs>
        <w:ind w:left="1134" w:hanging="567"/>
        <w:contextualSpacing/>
        <w:rPr>
          <w:rFonts w:cs="Arial"/>
          <w:lang w:val="en-GB" w:eastAsia="en-GB"/>
        </w:rPr>
      </w:pPr>
      <w:r w:rsidRPr="000279A4">
        <w:rPr>
          <w:rFonts w:cs="Arial"/>
          <w:lang w:val="en-GB" w:eastAsia="en-GB"/>
        </w:rPr>
        <w:t>In case any comments were received, the draft Test Guidelines would be referred to the relevant TWP to address those comments.</w:t>
      </w:r>
    </w:p>
    <w:p w:rsidR="00374AE6" w:rsidRPr="000279A4" w:rsidRDefault="00374AE6" w:rsidP="00374AE6">
      <w:pPr>
        <w:tabs>
          <w:tab w:val="left" w:pos="567"/>
          <w:tab w:val="left" w:pos="1134"/>
          <w:tab w:val="left" w:pos="5387"/>
        </w:tabs>
        <w:rPr>
          <w:rFonts w:cs="Arial"/>
        </w:rPr>
      </w:pPr>
    </w:p>
    <w:p w:rsidR="00374AE6" w:rsidRPr="000279A4" w:rsidRDefault="00374AE6" w:rsidP="00374AE6">
      <w:pPr>
        <w:tabs>
          <w:tab w:val="left" w:pos="567"/>
          <w:tab w:val="left" w:pos="1134"/>
          <w:tab w:val="left" w:pos="5387"/>
        </w:tabs>
      </w:pPr>
      <w:r w:rsidRPr="000279A4">
        <w:fldChar w:fldCharType="begin"/>
      </w:r>
      <w:r w:rsidRPr="000279A4">
        <w:instrText xml:space="preserve"> AUTONUM  </w:instrText>
      </w:r>
      <w:r w:rsidRPr="000279A4">
        <w:fldChar w:fldCharType="end"/>
      </w:r>
      <w:r w:rsidRPr="000279A4">
        <w:tab/>
        <w:t>The TC-EDC agreed to propose that for Test Guidelines to be considered at the March/April meeting, they would need to be submitted by the Technical Working Parties at least 14 weeks prior to the TC</w:t>
      </w:r>
      <w:r w:rsidRPr="000279A4">
        <w:noBreakHyphen/>
        <w:t xml:space="preserve">EDC meeting.   </w:t>
      </w:r>
    </w:p>
    <w:p w:rsidR="00374AE6" w:rsidRPr="000279A4" w:rsidRDefault="00374AE6" w:rsidP="00374AE6">
      <w:pPr>
        <w:tabs>
          <w:tab w:val="left" w:pos="567"/>
          <w:tab w:val="left" w:pos="1134"/>
          <w:tab w:val="left" w:pos="5387"/>
        </w:tabs>
      </w:pPr>
    </w:p>
    <w:p w:rsidR="00374AE6" w:rsidRPr="000279A4" w:rsidRDefault="00374AE6" w:rsidP="00374AE6">
      <w:r w:rsidRPr="000279A4">
        <w:fldChar w:fldCharType="begin"/>
      </w:r>
      <w:r w:rsidRPr="000279A4">
        <w:instrText xml:space="preserve"> AUTONUM  </w:instrText>
      </w:r>
      <w:r w:rsidRPr="000279A4">
        <w:fldChar w:fldCharType="end"/>
      </w:r>
      <w:r w:rsidRPr="000279A4">
        <w:tab/>
        <w:t>The TC-EDC agreed that three potential outcomes could be expected from Test Guidelines considered at the March/April meeting:</w:t>
      </w:r>
    </w:p>
    <w:p w:rsidR="00374AE6" w:rsidRPr="000279A4" w:rsidRDefault="00374AE6" w:rsidP="00374AE6"/>
    <w:p w:rsidR="00374AE6" w:rsidRPr="000279A4" w:rsidRDefault="00374AE6" w:rsidP="00374AE6">
      <w:pPr>
        <w:numPr>
          <w:ilvl w:val="0"/>
          <w:numId w:val="2"/>
        </w:numPr>
        <w:ind w:left="1134" w:hanging="567"/>
        <w:contextualSpacing/>
        <w:rPr>
          <w:rFonts w:cs="Arial"/>
          <w:szCs w:val="22"/>
          <w:lang w:val="en-GB" w:eastAsia="en-GB"/>
        </w:rPr>
      </w:pPr>
      <w:r w:rsidRPr="000279A4">
        <w:rPr>
          <w:rFonts w:cs="Arial"/>
          <w:szCs w:val="22"/>
          <w:lang w:val="en-GB" w:eastAsia="en-GB"/>
        </w:rPr>
        <w:t>no changes required to the Test Guidelines or strictly editorial changes on which recommendations were agreed by the TC-EDC;</w:t>
      </w:r>
    </w:p>
    <w:p w:rsidR="00374AE6" w:rsidRPr="000279A4" w:rsidRDefault="00374AE6" w:rsidP="00374AE6">
      <w:pPr>
        <w:numPr>
          <w:ilvl w:val="0"/>
          <w:numId w:val="2"/>
        </w:numPr>
        <w:ind w:left="1134" w:hanging="567"/>
        <w:contextualSpacing/>
        <w:rPr>
          <w:rFonts w:cs="Arial"/>
          <w:szCs w:val="22"/>
          <w:lang w:val="en-GB" w:eastAsia="en-GB"/>
        </w:rPr>
      </w:pPr>
      <w:r w:rsidRPr="000279A4">
        <w:rPr>
          <w:rFonts w:cs="Arial"/>
          <w:szCs w:val="22"/>
          <w:lang w:val="en-GB" w:eastAsia="en-GB"/>
        </w:rPr>
        <w:t xml:space="preserve">editorial clarifications required; </w:t>
      </w:r>
    </w:p>
    <w:p w:rsidR="00374AE6" w:rsidRPr="000279A4" w:rsidRDefault="00374AE6" w:rsidP="00374AE6">
      <w:pPr>
        <w:numPr>
          <w:ilvl w:val="0"/>
          <w:numId w:val="2"/>
        </w:numPr>
        <w:ind w:left="1134" w:hanging="567"/>
        <w:contextualSpacing/>
        <w:rPr>
          <w:rFonts w:cs="Arial"/>
          <w:szCs w:val="22"/>
          <w:lang w:val="en-GB" w:eastAsia="en-GB"/>
        </w:rPr>
      </w:pPr>
      <w:proofErr w:type="gramStart"/>
      <w:r w:rsidRPr="000279A4">
        <w:rPr>
          <w:rFonts w:cs="Arial"/>
          <w:szCs w:val="22"/>
          <w:lang w:val="en-GB" w:eastAsia="en-GB"/>
        </w:rPr>
        <w:t>technical</w:t>
      </w:r>
      <w:proofErr w:type="gramEnd"/>
      <w:r w:rsidRPr="000279A4">
        <w:rPr>
          <w:rFonts w:cs="Arial"/>
          <w:szCs w:val="22"/>
          <w:lang w:val="en-GB" w:eastAsia="en-GB"/>
        </w:rPr>
        <w:t xml:space="preserve"> issues to be resolved.</w:t>
      </w:r>
    </w:p>
    <w:p w:rsidR="00374AE6" w:rsidRPr="000279A4" w:rsidRDefault="00374AE6" w:rsidP="00374AE6"/>
    <w:p w:rsidR="00374AE6" w:rsidRPr="000279A4" w:rsidRDefault="00374AE6" w:rsidP="00374AE6">
      <w:r w:rsidRPr="000279A4">
        <w:fldChar w:fldCharType="begin"/>
      </w:r>
      <w:r w:rsidRPr="000279A4">
        <w:instrText xml:space="preserve"> AUTONUM  </w:instrText>
      </w:r>
      <w:r w:rsidRPr="000279A4">
        <w:fldChar w:fldCharType="end"/>
      </w:r>
      <w:r w:rsidRPr="000279A4">
        <w:tab/>
        <w:t xml:space="preserve">The TC-EDC agreed that in cases where no changes were required to the Test Guidelines or strictly editorial changes on which recommendations were agreed by the TC-EDC, the Test Guidelines could be circulated for adoption by correspondence. </w:t>
      </w:r>
    </w:p>
    <w:p w:rsidR="00374AE6" w:rsidRPr="000279A4" w:rsidRDefault="00374AE6" w:rsidP="00374AE6"/>
    <w:p w:rsidR="00374AE6" w:rsidRPr="000279A4" w:rsidRDefault="00374AE6" w:rsidP="00374AE6">
      <w:pPr>
        <w:rPr>
          <w:u w:val="single"/>
        </w:rPr>
      </w:pPr>
      <w:r w:rsidRPr="000279A4">
        <w:fldChar w:fldCharType="begin"/>
      </w:r>
      <w:r w:rsidRPr="000279A4">
        <w:instrText xml:space="preserve"> AUTONUM  </w:instrText>
      </w:r>
      <w:r w:rsidRPr="000279A4">
        <w:fldChar w:fldCharType="end"/>
      </w:r>
      <w:r w:rsidRPr="000279A4">
        <w:tab/>
        <w:t>The TC-EDC agreed to propose the following procedure for Test Guidelines when editorial clarifications were required:</w:t>
      </w:r>
      <w:r w:rsidRPr="000279A4">
        <w:rPr>
          <w:u w:val="single"/>
        </w:rPr>
        <w:t xml:space="preserve"> </w:t>
      </w:r>
    </w:p>
    <w:p w:rsidR="00374AE6" w:rsidRPr="000279A4" w:rsidRDefault="00374AE6" w:rsidP="00374AE6">
      <w:pPr>
        <w:rPr>
          <w:rFonts w:cs="Arial"/>
          <w:sz w:val="18"/>
        </w:rPr>
      </w:pP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 xml:space="preserve">request for clarifications to be transmitted to the Leading Expert </w:t>
      </w: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 xml:space="preserve">clarifications to be provided within four weeks </w:t>
      </w: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if clarifications agreed by the TC-EDC, the Test Guidelines would be recommended for adoption at the TC-EDC meeting in conjunction with the TC session in October/November</w:t>
      </w: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 xml:space="preserve">the Test Guidelines would be adopted at the TC session </w:t>
      </w:r>
    </w:p>
    <w:p w:rsidR="00374AE6" w:rsidRPr="000279A4" w:rsidRDefault="00374AE6" w:rsidP="00374AE6"/>
    <w:p w:rsidR="00374AE6" w:rsidRPr="000279A4" w:rsidRDefault="00374AE6" w:rsidP="00374AE6">
      <w:r w:rsidRPr="000279A4">
        <w:fldChar w:fldCharType="begin"/>
      </w:r>
      <w:r w:rsidRPr="000279A4">
        <w:instrText xml:space="preserve"> AUTONUM  </w:instrText>
      </w:r>
      <w:r w:rsidRPr="000279A4">
        <w:fldChar w:fldCharType="end"/>
      </w:r>
      <w:r w:rsidRPr="000279A4">
        <w:tab/>
        <w:t>The TC-EDC agreed to propose the following procedure for Test Guidelines with technical issues to be resolved:</w:t>
      </w:r>
    </w:p>
    <w:p w:rsidR="00374AE6" w:rsidRPr="000279A4" w:rsidRDefault="00374AE6" w:rsidP="00374AE6">
      <w:pPr>
        <w:rPr>
          <w:rFonts w:cs="Arial"/>
          <w:sz w:val="18"/>
        </w:rPr>
      </w:pPr>
    </w:p>
    <w:p w:rsidR="00374AE6" w:rsidRPr="000279A4" w:rsidRDefault="00374AE6" w:rsidP="00374AE6">
      <w:pPr>
        <w:numPr>
          <w:ilvl w:val="0"/>
          <w:numId w:val="4"/>
        </w:numPr>
        <w:ind w:left="1134" w:hanging="567"/>
        <w:contextualSpacing/>
        <w:rPr>
          <w:rFonts w:cs="Arial"/>
          <w:szCs w:val="22"/>
          <w:lang w:val="en-GB" w:eastAsia="en-GB"/>
        </w:rPr>
      </w:pPr>
      <w:r w:rsidRPr="000279A4">
        <w:rPr>
          <w:rFonts w:cs="Arial"/>
          <w:szCs w:val="22"/>
          <w:lang w:val="en-GB" w:eastAsia="en-GB"/>
        </w:rPr>
        <w:t xml:space="preserve">issues to be transmitted to the Leading Expert </w:t>
      </w:r>
    </w:p>
    <w:p w:rsidR="00374AE6" w:rsidRPr="000279A4" w:rsidRDefault="00374AE6" w:rsidP="00374AE6">
      <w:pPr>
        <w:numPr>
          <w:ilvl w:val="0"/>
          <w:numId w:val="4"/>
        </w:numPr>
        <w:ind w:left="1134" w:hanging="567"/>
        <w:contextualSpacing/>
        <w:rPr>
          <w:rFonts w:cs="Arial"/>
          <w:szCs w:val="22"/>
          <w:lang w:val="en-GB" w:eastAsia="en-GB"/>
        </w:rPr>
      </w:pPr>
      <w:r w:rsidRPr="000279A4">
        <w:rPr>
          <w:rFonts w:cs="Arial"/>
          <w:szCs w:val="22"/>
          <w:lang w:val="en-GB" w:eastAsia="en-GB"/>
        </w:rPr>
        <w:t xml:space="preserve">technical issues to be addressed at the respective Technical Working Party by means of a TWP document prepared by the Leading Expert at least four weeks before TWP session (new draft Test Guidelines should not be prepared)  </w:t>
      </w:r>
    </w:p>
    <w:p w:rsidR="00374AE6" w:rsidRPr="000279A4" w:rsidRDefault="00374AE6" w:rsidP="00374AE6">
      <w:pPr>
        <w:numPr>
          <w:ilvl w:val="0"/>
          <w:numId w:val="4"/>
        </w:numPr>
        <w:ind w:left="1134" w:hanging="567"/>
        <w:contextualSpacing/>
        <w:rPr>
          <w:rFonts w:cs="Arial"/>
          <w:szCs w:val="22"/>
          <w:lang w:val="en-GB" w:eastAsia="en-GB"/>
        </w:rPr>
      </w:pPr>
      <w:r w:rsidRPr="000279A4">
        <w:rPr>
          <w:rFonts w:cs="Arial"/>
          <w:szCs w:val="22"/>
          <w:lang w:val="en-GB" w:eastAsia="en-GB"/>
        </w:rPr>
        <w:t xml:space="preserve">resolution of issues to be provided to TC-EDC at least seven weeks before the TC session </w:t>
      </w: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if agreed by the TC-EDC, the Test Guidelines would be recommended for adoption at the TC</w:t>
      </w:r>
      <w:r w:rsidRPr="000279A4">
        <w:rPr>
          <w:rFonts w:cs="Arial"/>
          <w:szCs w:val="22"/>
          <w:lang w:val="en-GB" w:eastAsia="en-GB"/>
        </w:rPr>
        <w:noBreakHyphen/>
        <w:t>EDC meeting in conjunction with the TC session in October/November</w:t>
      </w:r>
    </w:p>
    <w:p w:rsidR="00374AE6" w:rsidRPr="000279A4" w:rsidRDefault="00374AE6" w:rsidP="00374AE6">
      <w:pPr>
        <w:numPr>
          <w:ilvl w:val="0"/>
          <w:numId w:val="3"/>
        </w:numPr>
        <w:ind w:left="1134" w:hanging="567"/>
        <w:contextualSpacing/>
        <w:rPr>
          <w:rFonts w:cs="Arial"/>
          <w:szCs w:val="22"/>
          <w:lang w:val="en-GB" w:eastAsia="en-GB"/>
        </w:rPr>
      </w:pPr>
      <w:r w:rsidRPr="000279A4">
        <w:rPr>
          <w:rFonts w:cs="Arial"/>
          <w:szCs w:val="22"/>
          <w:lang w:val="en-GB" w:eastAsia="en-GB"/>
        </w:rPr>
        <w:t xml:space="preserve">Test Guidelines adopted at the TC session </w:t>
      </w:r>
    </w:p>
    <w:p w:rsidR="00374AE6" w:rsidRDefault="00374AE6" w:rsidP="00374AE6"/>
    <w:p w:rsidR="00D83233" w:rsidRPr="000279A4" w:rsidRDefault="00D83233" w:rsidP="00374AE6"/>
    <w:p w:rsidR="00374AE6" w:rsidRDefault="00A8142D" w:rsidP="00A8142D">
      <w:pPr>
        <w:pStyle w:val="Heading1"/>
      </w:pPr>
      <w:bookmarkStart w:id="5" w:name="_Toc516497115"/>
      <w:r>
        <w:t>Next steps</w:t>
      </w:r>
      <w:bookmarkEnd w:id="5"/>
    </w:p>
    <w:p w:rsidR="003351BE" w:rsidRDefault="003351BE" w:rsidP="00374AE6"/>
    <w:p w:rsidR="003351BE" w:rsidRDefault="00A8142D" w:rsidP="00374AE6">
      <w:r>
        <w:fldChar w:fldCharType="begin"/>
      </w:r>
      <w:r>
        <w:instrText xml:space="preserve"> AUTONUM  </w:instrText>
      </w:r>
      <w:r>
        <w:fldChar w:fldCharType="end"/>
      </w:r>
      <w:r>
        <w:tab/>
        <w:t>It is proposed that the TC consider revising document TGP/7 “Development of Test Guidelines” Section 2.2 “Procedure for the introduction of Test Guidelines” to reflect the introduction of the</w:t>
      </w:r>
      <w:r w:rsidRPr="00FF5F34">
        <w:t xml:space="preserve"> </w:t>
      </w:r>
      <w:r w:rsidRPr="000279A4">
        <w:t>procedure for adoption of Test</w:t>
      </w:r>
      <w:r>
        <w:t> </w:t>
      </w:r>
      <w:r w:rsidRPr="000279A4">
        <w:t>Guidelines by correspondence</w:t>
      </w:r>
      <w:r>
        <w:t xml:space="preserve"> to read as follows:</w:t>
      </w:r>
    </w:p>
    <w:p w:rsidR="00A8142D" w:rsidRDefault="00A8142D" w:rsidP="00374AE6"/>
    <w:p w:rsidR="00A8142D" w:rsidRPr="00F106B7" w:rsidRDefault="00A8142D" w:rsidP="00F106B7">
      <w:pPr>
        <w:rPr>
          <w:u w:val="single"/>
        </w:rPr>
      </w:pPr>
      <w:r w:rsidRPr="00F106B7">
        <w:rPr>
          <w:u w:val="single"/>
        </w:rPr>
        <w:t>2.2.7</w:t>
      </w:r>
      <w:r w:rsidRPr="00F106B7">
        <w:rPr>
          <w:u w:val="single"/>
        </w:rPr>
        <w:tab/>
      </w:r>
      <w:r w:rsidRPr="00F106B7">
        <w:rPr>
          <w:u w:val="single"/>
          <w:bdr w:val="single" w:sz="4" w:space="0" w:color="auto"/>
        </w:rPr>
        <w:t>STEP 7</w:t>
      </w:r>
      <w:r w:rsidRPr="00F106B7">
        <w:rPr>
          <w:u w:val="single"/>
        </w:rPr>
        <w:tab/>
      </w:r>
      <w:proofErr w:type="gramStart"/>
      <w:r w:rsidRPr="00F106B7">
        <w:rPr>
          <w:u w:val="single"/>
        </w:rPr>
        <w:t>Consideration</w:t>
      </w:r>
      <w:proofErr w:type="gramEnd"/>
      <w:r w:rsidRPr="00F106B7">
        <w:rPr>
          <w:u w:val="single"/>
        </w:rPr>
        <w:t xml:space="preserve"> of Draft Test Guidelines by the TC-EDC  </w:t>
      </w:r>
    </w:p>
    <w:p w:rsidR="00F106B7" w:rsidRPr="007D4955" w:rsidRDefault="00F106B7" w:rsidP="00F106B7"/>
    <w:p w:rsidR="00A8142D" w:rsidRPr="007D4955" w:rsidRDefault="00A8142D" w:rsidP="00A8142D">
      <w:r w:rsidRPr="007D4955">
        <w:t>2.2.7.1</w:t>
      </w:r>
      <w:r w:rsidRPr="007D4955">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A8142D" w:rsidRPr="007D4955" w:rsidRDefault="00A8142D" w:rsidP="00A8142D"/>
    <w:p w:rsidR="00A8142D" w:rsidRPr="007D4955" w:rsidRDefault="00A8142D" w:rsidP="00A8142D">
      <w:r w:rsidRPr="007D4955">
        <w:t>2.2.7.2</w:t>
      </w:r>
      <w:r w:rsidRPr="007D4955">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A8142D" w:rsidRPr="007D4955" w:rsidRDefault="00A8142D" w:rsidP="00A8142D"/>
    <w:p w:rsidR="00A8142D" w:rsidRPr="007D4955" w:rsidRDefault="00A8142D" w:rsidP="00A8142D">
      <w:pPr>
        <w:rPr>
          <w:strike/>
          <w:highlight w:val="lightGray"/>
        </w:rPr>
      </w:pPr>
      <w:r w:rsidRPr="007D4955">
        <w:rPr>
          <w:strike/>
          <w:highlight w:val="lightGray"/>
        </w:rPr>
        <w:t>2.2.7.3</w:t>
      </w:r>
      <w:r w:rsidRPr="007D4955">
        <w:rPr>
          <w:strike/>
          <w:highlight w:val="lightGray"/>
        </w:rPr>
        <w:tab/>
        <w:t xml:space="preserve">If it considers that there are technical issues to be resolved, the TC-EDC may seek to resolve the issues with the Leading Expert, prior to consideration of the </w:t>
      </w:r>
      <w:r w:rsidRPr="007D4955">
        <w:rPr>
          <w:strike/>
          <w:color w:val="000000"/>
          <w:highlight w:val="lightGray"/>
        </w:rPr>
        <w:t>Test Guidelines</w:t>
      </w:r>
      <w:r w:rsidRPr="007D4955">
        <w:rPr>
          <w:strike/>
          <w:highlight w:val="lightGray"/>
        </w:rPr>
        <w:t xml:space="preserve"> by the Technical Committee.  Where this is not possible, the TC-EDC may recommend that the Technical Committee:</w:t>
      </w:r>
    </w:p>
    <w:p w:rsidR="00A8142D" w:rsidRPr="007D4955" w:rsidRDefault="00A8142D" w:rsidP="00A8142D">
      <w:pPr>
        <w:rPr>
          <w:strike/>
          <w:highlight w:val="lightGray"/>
        </w:rPr>
      </w:pPr>
    </w:p>
    <w:p w:rsidR="00A8142D" w:rsidRPr="007D4955" w:rsidRDefault="00A8142D" w:rsidP="00A8142D">
      <w:pPr>
        <w:rPr>
          <w:strike/>
          <w:highlight w:val="lightGray"/>
        </w:rPr>
      </w:pPr>
      <w:r w:rsidRPr="007D4955">
        <w:rPr>
          <w:strike/>
          <w:highlight w:val="lightGray"/>
        </w:rPr>
        <w:tab/>
        <w:t>(a)</w:t>
      </w:r>
      <w:r w:rsidRPr="007D4955">
        <w:rPr>
          <w:strike/>
          <w:highlight w:val="lightGray"/>
        </w:rPr>
        <w:tab/>
      </w:r>
      <w:proofErr w:type="gramStart"/>
      <w:r w:rsidRPr="007D4955">
        <w:rPr>
          <w:strike/>
          <w:highlight w:val="lightGray"/>
        </w:rPr>
        <w:t>refer</w:t>
      </w:r>
      <w:proofErr w:type="gramEnd"/>
      <w:r w:rsidRPr="007D4955">
        <w:rPr>
          <w:strike/>
          <w:highlight w:val="lightGray"/>
        </w:rPr>
        <w:t xml:space="preserve"> the Test Guidelines back to the TWP (Step 4) or, </w:t>
      </w:r>
    </w:p>
    <w:p w:rsidR="00A8142D" w:rsidRPr="007D4955" w:rsidRDefault="00A8142D" w:rsidP="00A8142D">
      <w:pPr>
        <w:rPr>
          <w:strike/>
        </w:rPr>
      </w:pPr>
      <w:r w:rsidRPr="007D4955">
        <w:rPr>
          <w:strike/>
          <w:highlight w:val="lightGray"/>
        </w:rPr>
        <w:tab/>
        <w:t>(b)</w:t>
      </w:r>
      <w:r w:rsidRPr="007D4955">
        <w:rPr>
          <w:strike/>
          <w:highlight w:val="lightGray"/>
        </w:rPr>
        <w:tab/>
      </w:r>
      <w:proofErr w:type="gramStart"/>
      <w:r w:rsidRPr="007D4955">
        <w:rPr>
          <w:strike/>
          <w:highlight w:val="lightGray"/>
        </w:rPr>
        <w:t>adopt</w:t>
      </w:r>
      <w:proofErr w:type="gramEnd"/>
      <w:r w:rsidRPr="007D4955">
        <w:rPr>
          <w:strike/>
          <w:highlight w:val="lightGray"/>
        </w:rPr>
        <w:t xml:space="preserve"> the Test Guidelines subject to further information being provided by the Leading Expert with the agreement of all interested experts and the Chairperson of the TWP concerned.</w:t>
      </w:r>
    </w:p>
    <w:p w:rsidR="00A8142D" w:rsidRDefault="00A8142D" w:rsidP="00A8142D"/>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r>
      <w:r w:rsidR="003A2D44">
        <w:rPr>
          <w:highlight w:val="lightGray"/>
          <w:u w:val="single"/>
        </w:rPr>
        <w:t>Unless otherwise agreed by the TC, t</w:t>
      </w:r>
      <w:r w:rsidR="003A2D44" w:rsidRPr="00A8142D">
        <w:rPr>
          <w:highlight w:val="lightGray"/>
          <w:u w:val="single"/>
        </w:rPr>
        <w:t xml:space="preserve">he </w:t>
      </w:r>
      <w:r w:rsidRPr="00A8142D">
        <w:rPr>
          <w:highlight w:val="lightGray"/>
          <w:u w:val="single"/>
        </w:rPr>
        <w:t xml:space="preserve">TC-EDC meets twice </w:t>
      </w:r>
      <w:r w:rsidR="003A2D44">
        <w:rPr>
          <w:highlight w:val="lightGray"/>
          <w:u w:val="single"/>
        </w:rPr>
        <w:t>each</w:t>
      </w:r>
      <w:r w:rsidR="003A2D44" w:rsidRPr="00A8142D">
        <w:rPr>
          <w:highlight w:val="lightGray"/>
          <w:u w:val="single"/>
        </w:rPr>
        <w:t xml:space="preserve"> </w:t>
      </w:r>
      <w:r w:rsidRPr="00A8142D">
        <w:rPr>
          <w:highlight w:val="lightGray"/>
          <w:u w:val="single"/>
        </w:rPr>
        <w:t xml:space="preserve">year, once in the period March/April and once in conjunction with the TC session </w:t>
      </w:r>
      <w:r w:rsidR="003A2D44">
        <w:rPr>
          <w:highlight w:val="lightGray"/>
          <w:u w:val="single"/>
        </w:rPr>
        <w:t>(October/November)</w:t>
      </w:r>
      <w:r w:rsidRPr="00A8142D">
        <w:rPr>
          <w:highlight w:val="lightGray"/>
          <w:u w:val="single"/>
        </w:rPr>
        <w:t>.  The TC-EDC will consider Test Guidelines submitted by the Technical Working Parties at least 14 weeks prior to the TC</w:t>
      </w:r>
      <w:r w:rsidRPr="00A8142D">
        <w:rPr>
          <w:highlight w:val="lightGray"/>
          <w:u w:val="single"/>
        </w:rPr>
        <w:noBreakHyphen/>
        <w:t>EDC meeting.  Test Guidelines submitted less than 14 weeks prior to the TC</w:t>
      </w:r>
      <w:r w:rsidRPr="00A8142D">
        <w:rPr>
          <w:highlight w:val="lightGray"/>
          <w:u w:val="single"/>
        </w:rPr>
        <w:noBreakHyphen/>
        <w:t>EDC meeting will be considered at its subsequent meeting.</w:t>
      </w:r>
    </w:p>
    <w:p w:rsidR="00A8142D" w:rsidRPr="00A8142D" w:rsidRDefault="00A8142D" w:rsidP="00A8142D">
      <w:pPr>
        <w:tabs>
          <w:tab w:val="left" w:pos="567"/>
          <w:tab w:val="left" w:pos="1134"/>
          <w:tab w:val="left" w:pos="5387"/>
        </w:tabs>
        <w:rPr>
          <w:highlight w:val="lightGray"/>
          <w:u w:val="single"/>
        </w:rPr>
      </w:pPr>
    </w:p>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r>
      <w:r w:rsidR="003A2D44">
        <w:rPr>
          <w:highlight w:val="lightGray"/>
          <w:u w:val="single"/>
        </w:rPr>
        <w:t>The</w:t>
      </w:r>
      <w:r w:rsidR="003A2D44" w:rsidRPr="00A8142D">
        <w:rPr>
          <w:highlight w:val="lightGray"/>
          <w:u w:val="single"/>
        </w:rPr>
        <w:t xml:space="preserve"> </w:t>
      </w:r>
      <w:r w:rsidRPr="00A8142D">
        <w:rPr>
          <w:highlight w:val="lightGray"/>
          <w:u w:val="single"/>
        </w:rPr>
        <w:t xml:space="preserve">potential outcomes </w:t>
      </w:r>
      <w:r w:rsidR="003A2D44">
        <w:rPr>
          <w:highlight w:val="lightGray"/>
          <w:u w:val="single"/>
        </w:rPr>
        <w:t>for</w:t>
      </w:r>
      <w:r w:rsidRPr="00A8142D">
        <w:rPr>
          <w:highlight w:val="lightGray"/>
          <w:u w:val="single"/>
        </w:rPr>
        <w:t xml:space="preserve"> Test Guidelines considered by the TC-EDC</w:t>
      </w:r>
      <w:r w:rsidR="003A2D44">
        <w:rPr>
          <w:highlight w:val="lightGray"/>
          <w:u w:val="single"/>
        </w:rPr>
        <w:t xml:space="preserve"> are as follows</w:t>
      </w:r>
      <w:r w:rsidRPr="00A8142D">
        <w:rPr>
          <w:highlight w:val="lightGray"/>
          <w:u w:val="single"/>
        </w:rPr>
        <w:t>:</w:t>
      </w:r>
    </w:p>
    <w:p w:rsidR="00A8142D" w:rsidRPr="00A8142D" w:rsidRDefault="00A8142D" w:rsidP="00A8142D">
      <w:pPr>
        <w:rPr>
          <w:highlight w:val="lightGray"/>
          <w:u w:val="single"/>
        </w:rPr>
      </w:pPr>
    </w:p>
    <w:p w:rsidR="00A8142D" w:rsidRPr="00A8142D" w:rsidRDefault="00A8142D" w:rsidP="00A8142D">
      <w:pPr>
        <w:numPr>
          <w:ilvl w:val="0"/>
          <w:numId w:val="5"/>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no changes required to the Test Guidelines</w:t>
      </w:r>
      <w:r w:rsidR="003A2D44">
        <w:rPr>
          <w:rFonts w:cs="Arial"/>
          <w:szCs w:val="22"/>
          <w:highlight w:val="lightGray"/>
          <w:u w:val="single"/>
          <w:lang w:val="en-GB" w:eastAsia="en-GB"/>
        </w:rPr>
        <w:t>,</w:t>
      </w:r>
      <w:r w:rsidRPr="00A8142D">
        <w:rPr>
          <w:rFonts w:cs="Arial"/>
          <w:szCs w:val="22"/>
          <w:highlight w:val="lightGray"/>
          <w:u w:val="single"/>
          <w:lang w:val="en-GB" w:eastAsia="en-GB"/>
        </w:rPr>
        <w:t xml:space="preserve"> or strictly editorial changes </w:t>
      </w:r>
      <w:r w:rsidR="003A2D44">
        <w:rPr>
          <w:rFonts w:cs="Arial"/>
          <w:szCs w:val="22"/>
          <w:highlight w:val="lightGray"/>
          <w:u w:val="single"/>
          <w:lang w:val="en-GB" w:eastAsia="en-GB"/>
        </w:rPr>
        <w:t>for</w:t>
      </w:r>
      <w:r w:rsidR="003A2D44" w:rsidRPr="00A8142D">
        <w:rPr>
          <w:rFonts w:cs="Arial"/>
          <w:szCs w:val="22"/>
          <w:highlight w:val="lightGray"/>
          <w:u w:val="single"/>
          <w:lang w:val="en-GB" w:eastAsia="en-GB"/>
        </w:rPr>
        <w:t xml:space="preserve"> </w:t>
      </w:r>
      <w:r w:rsidRPr="00A8142D">
        <w:rPr>
          <w:rFonts w:cs="Arial"/>
          <w:szCs w:val="22"/>
          <w:highlight w:val="lightGray"/>
          <w:u w:val="single"/>
          <w:lang w:val="en-GB" w:eastAsia="en-GB"/>
        </w:rPr>
        <w:t xml:space="preserve">which recommendations </w:t>
      </w:r>
      <w:r w:rsidR="00D20408">
        <w:rPr>
          <w:rFonts w:cs="Arial"/>
          <w:szCs w:val="22"/>
          <w:highlight w:val="lightGray"/>
          <w:u w:val="single"/>
          <w:lang w:val="en-GB" w:eastAsia="en-GB"/>
        </w:rPr>
        <w:t>are</w:t>
      </w:r>
      <w:r w:rsidRPr="00A8142D">
        <w:rPr>
          <w:rFonts w:cs="Arial"/>
          <w:szCs w:val="22"/>
          <w:highlight w:val="lightGray"/>
          <w:u w:val="single"/>
          <w:lang w:val="en-GB" w:eastAsia="en-GB"/>
        </w:rPr>
        <w:t xml:space="preserve"> agreed by the TC-EDC;</w:t>
      </w:r>
      <w:r w:rsidR="003A2D44">
        <w:rPr>
          <w:rFonts w:cs="Arial"/>
          <w:szCs w:val="22"/>
          <w:highlight w:val="lightGray"/>
          <w:u w:val="single"/>
          <w:lang w:val="en-GB" w:eastAsia="en-GB"/>
        </w:rPr>
        <w:t xml:space="preserve"> or</w:t>
      </w:r>
    </w:p>
    <w:p w:rsidR="00A8142D" w:rsidRPr="00A8142D" w:rsidRDefault="00A8142D" w:rsidP="00A8142D">
      <w:pPr>
        <w:numPr>
          <w:ilvl w:val="0"/>
          <w:numId w:val="5"/>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editorial clarifications required; </w:t>
      </w:r>
      <w:r w:rsidR="003A2D44">
        <w:rPr>
          <w:rFonts w:cs="Arial"/>
          <w:szCs w:val="22"/>
          <w:highlight w:val="lightGray"/>
          <w:u w:val="single"/>
          <w:lang w:val="en-GB" w:eastAsia="en-GB"/>
        </w:rPr>
        <w:t>or</w:t>
      </w:r>
    </w:p>
    <w:p w:rsidR="00A8142D" w:rsidRPr="00A8142D" w:rsidRDefault="00A8142D" w:rsidP="00A8142D">
      <w:pPr>
        <w:numPr>
          <w:ilvl w:val="0"/>
          <w:numId w:val="5"/>
        </w:numPr>
        <w:ind w:left="1134" w:hanging="567"/>
        <w:contextualSpacing/>
        <w:rPr>
          <w:rFonts w:cs="Arial"/>
          <w:szCs w:val="22"/>
          <w:highlight w:val="lightGray"/>
          <w:u w:val="single"/>
          <w:lang w:val="en-GB" w:eastAsia="en-GB"/>
        </w:rPr>
      </w:pPr>
      <w:proofErr w:type="gramStart"/>
      <w:r w:rsidRPr="00A8142D">
        <w:rPr>
          <w:rFonts w:cs="Arial"/>
          <w:szCs w:val="22"/>
          <w:highlight w:val="lightGray"/>
          <w:u w:val="single"/>
          <w:lang w:val="en-GB" w:eastAsia="en-GB"/>
        </w:rPr>
        <w:t>technical</w:t>
      </w:r>
      <w:proofErr w:type="gramEnd"/>
      <w:r w:rsidRPr="00A8142D">
        <w:rPr>
          <w:rFonts w:cs="Arial"/>
          <w:szCs w:val="22"/>
          <w:highlight w:val="lightGray"/>
          <w:u w:val="single"/>
          <w:lang w:val="en-GB" w:eastAsia="en-GB"/>
        </w:rPr>
        <w:t xml:space="preserve"> issues to be resolved.</w:t>
      </w:r>
    </w:p>
    <w:p w:rsidR="00A8142D" w:rsidRPr="00A8142D" w:rsidRDefault="00A8142D" w:rsidP="00A8142D">
      <w:pPr>
        <w:rPr>
          <w:highlight w:val="lightGray"/>
          <w:u w:val="single"/>
        </w:rPr>
      </w:pPr>
    </w:p>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t xml:space="preserve">In cases where no changes </w:t>
      </w:r>
      <w:r w:rsidR="003A2D44">
        <w:rPr>
          <w:highlight w:val="lightGray"/>
          <w:u w:val="single"/>
        </w:rPr>
        <w:t>are</w:t>
      </w:r>
      <w:r w:rsidR="003A2D44" w:rsidRPr="00A8142D">
        <w:rPr>
          <w:highlight w:val="lightGray"/>
          <w:u w:val="single"/>
        </w:rPr>
        <w:t xml:space="preserve"> </w:t>
      </w:r>
      <w:r w:rsidRPr="00A8142D">
        <w:rPr>
          <w:highlight w:val="lightGray"/>
          <w:u w:val="single"/>
        </w:rPr>
        <w:t>required to the Test Guidelines</w:t>
      </w:r>
      <w:r w:rsidR="003A2D44">
        <w:rPr>
          <w:highlight w:val="lightGray"/>
          <w:u w:val="single"/>
        </w:rPr>
        <w:t>,</w:t>
      </w:r>
      <w:r w:rsidRPr="00A8142D">
        <w:rPr>
          <w:highlight w:val="lightGray"/>
          <w:u w:val="single"/>
        </w:rPr>
        <w:t xml:space="preserve"> or strictly editorial changes </w:t>
      </w:r>
      <w:r w:rsidR="003A2D44">
        <w:rPr>
          <w:highlight w:val="lightGray"/>
          <w:u w:val="single"/>
        </w:rPr>
        <w:t>for</w:t>
      </w:r>
      <w:r w:rsidR="003A2D44" w:rsidRPr="00A8142D">
        <w:rPr>
          <w:highlight w:val="lightGray"/>
          <w:u w:val="single"/>
        </w:rPr>
        <w:t xml:space="preserve"> </w:t>
      </w:r>
      <w:r w:rsidRPr="00A8142D">
        <w:rPr>
          <w:highlight w:val="lightGray"/>
          <w:u w:val="single"/>
        </w:rPr>
        <w:t xml:space="preserve">which recommendations </w:t>
      </w:r>
      <w:r w:rsidR="003A2D44">
        <w:rPr>
          <w:highlight w:val="lightGray"/>
          <w:u w:val="single"/>
        </w:rPr>
        <w:t>are</w:t>
      </w:r>
      <w:r w:rsidR="003A2D44" w:rsidRPr="00A8142D">
        <w:rPr>
          <w:highlight w:val="lightGray"/>
          <w:u w:val="single"/>
        </w:rPr>
        <w:t xml:space="preserve"> </w:t>
      </w:r>
      <w:r w:rsidRPr="00A8142D">
        <w:rPr>
          <w:highlight w:val="lightGray"/>
          <w:u w:val="single"/>
        </w:rPr>
        <w:t xml:space="preserve">agreed by the TC-EDC, the Test Guidelines </w:t>
      </w:r>
      <w:r w:rsidR="003A2D44">
        <w:rPr>
          <w:highlight w:val="lightGray"/>
          <w:u w:val="single"/>
        </w:rPr>
        <w:t>will</w:t>
      </w:r>
      <w:r w:rsidR="003A2D44" w:rsidRPr="00A8142D">
        <w:rPr>
          <w:highlight w:val="lightGray"/>
          <w:u w:val="single"/>
        </w:rPr>
        <w:t xml:space="preserve"> </w:t>
      </w:r>
      <w:r w:rsidRPr="00A8142D">
        <w:rPr>
          <w:highlight w:val="lightGray"/>
          <w:u w:val="single"/>
        </w:rPr>
        <w:t xml:space="preserve">be put forward for adoption by the Technical Committee. </w:t>
      </w:r>
    </w:p>
    <w:p w:rsidR="00A8142D" w:rsidRPr="00A8142D" w:rsidRDefault="00A8142D" w:rsidP="00A8142D">
      <w:pPr>
        <w:rPr>
          <w:highlight w:val="lightGray"/>
          <w:u w:val="single"/>
        </w:rPr>
      </w:pPr>
    </w:p>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t>The following procedure</w:t>
      </w:r>
      <w:r w:rsidR="00D20408">
        <w:rPr>
          <w:highlight w:val="lightGray"/>
          <w:u w:val="single"/>
        </w:rPr>
        <w:t xml:space="preserve"> applies</w:t>
      </w:r>
      <w:r w:rsidRPr="00A8142D">
        <w:rPr>
          <w:highlight w:val="lightGray"/>
          <w:u w:val="single"/>
        </w:rPr>
        <w:t xml:space="preserve"> for Test Guidelines when editorial clarifications </w:t>
      </w:r>
      <w:r w:rsidR="003A2D44">
        <w:rPr>
          <w:highlight w:val="lightGray"/>
          <w:u w:val="single"/>
        </w:rPr>
        <w:t>are</w:t>
      </w:r>
      <w:r w:rsidR="003A2D44" w:rsidRPr="00A8142D">
        <w:rPr>
          <w:highlight w:val="lightGray"/>
          <w:u w:val="single"/>
        </w:rPr>
        <w:t xml:space="preserve"> </w:t>
      </w:r>
      <w:r w:rsidRPr="00A8142D">
        <w:rPr>
          <w:highlight w:val="lightGray"/>
          <w:u w:val="single"/>
        </w:rPr>
        <w:t xml:space="preserve">required: </w:t>
      </w:r>
    </w:p>
    <w:p w:rsidR="00A8142D" w:rsidRPr="00A8142D" w:rsidRDefault="00A8142D" w:rsidP="00A8142D">
      <w:pPr>
        <w:rPr>
          <w:rFonts w:cs="Arial"/>
          <w:sz w:val="18"/>
          <w:highlight w:val="lightGray"/>
          <w:u w:val="single"/>
        </w:rPr>
      </w:pP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request for clarifications </w:t>
      </w:r>
      <w:r w:rsidR="003A2D44">
        <w:rPr>
          <w:rFonts w:cs="Arial"/>
          <w:szCs w:val="22"/>
          <w:highlight w:val="lightGray"/>
          <w:u w:val="single"/>
          <w:lang w:val="en-GB" w:eastAsia="en-GB"/>
        </w:rPr>
        <w:t>is</w:t>
      </w:r>
      <w:r w:rsidRPr="00A8142D">
        <w:rPr>
          <w:rFonts w:cs="Arial"/>
          <w:szCs w:val="22"/>
          <w:highlight w:val="lightGray"/>
          <w:u w:val="single"/>
          <w:lang w:val="en-GB" w:eastAsia="en-GB"/>
        </w:rPr>
        <w:t xml:space="preserve"> transmitted to the Leading Expert;</w:t>
      </w: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clarifications to be provided within four weeks;</w:t>
      </w: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if </w:t>
      </w:r>
      <w:r w:rsidR="003A2D44">
        <w:rPr>
          <w:rFonts w:cs="Arial"/>
          <w:szCs w:val="22"/>
          <w:highlight w:val="lightGray"/>
          <w:u w:val="single"/>
          <w:lang w:val="en-GB" w:eastAsia="en-GB"/>
        </w:rPr>
        <w:t xml:space="preserve">the </w:t>
      </w:r>
      <w:r w:rsidRPr="00A8142D">
        <w:rPr>
          <w:rFonts w:cs="Arial"/>
          <w:szCs w:val="22"/>
          <w:highlight w:val="lightGray"/>
          <w:u w:val="single"/>
          <w:lang w:val="en-GB" w:eastAsia="en-GB"/>
        </w:rPr>
        <w:t xml:space="preserve">clarifications </w:t>
      </w:r>
      <w:r w:rsidR="003A2D44">
        <w:rPr>
          <w:rFonts w:cs="Arial"/>
          <w:szCs w:val="22"/>
          <w:highlight w:val="lightGray"/>
          <w:u w:val="single"/>
          <w:lang w:val="en-GB" w:eastAsia="en-GB"/>
        </w:rPr>
        <w:t xml:space="preserve">are </w:t>
      </w:r>
      <w:r w:rsidRPr="00A8142D">
        <w:rPr>
          <w:rFonts w:cs="Arial"/>
          <w:szCs w:val="22"/>
          <w:highlight w:val="lightGray"/>
          <w:u w:val="single"/>
          <w:lang w:val="en-GB" w:eastAsia="en-GB"/>
        </w:rPr>
        <w:t xml:space="preserve">agreed by the TC-EDC, the Test Guidelines </w:t>
      </w:r>
      <w:r w:rsidR="003A2D44">
        <w:rPr>
          <w:rFonts w:cs="Arial"/>
          <w:szCs w:val="22"/>
          <w:highlight w:val="lightGray"/>
          <w:u w:val="single"/>
          <w:lang w:val="en-GB" w:eastAsia="en-GB"/>
        </w:rPr>
        <w:t>will</w:t>
      </w:r>
      <w:r w:rsidR="003A2D44" w:rsidRPr="00A8142D">
        <w:rPr>
          <w:rFonts w:cs="Arial"/>
          <w:szCs w:val="22"/>
          <w:highlight w:val="lightGray"/>
          <w:u w:val="single"/>
          <w:lang w:val="en-GB" w:eastAsia="en-GB"/>
        </w:rPr>
        <w:t xml:space="preserve"> </w:t>
      </w:r>
      <w:r w:rsidRPr="00A8142D">
        <w:rPr>
          <w:rFonts w:cs="Arial"/>
          <w:szCs w:val="22"/>
          <w:highlight w:val="lightGray"/>
          <w:u w:val="single"/>
          <w:lang w:val="en-GB" w:eastAsia="en-GB"/>
        </w:rPr>
        <w:t xml:space="preserve">be recommended for adoption at </w:t>
      </w:r>
      <w:r w:rsidR="003A2D44">
        <w:rPr>
          <w:rFonts w:cs="Arial"/>
          <w:szCs w:val="22"/>
          <w:highlight w:val="lightGray"/>
          <w:u w:val="single"/>
          <w:lang w:val="en-GB" w:eastAsia="en-GB"/>
        </w:rPr>
        <w:t>the TC-EDC</w:t>
      </w:r>
      <w:r w:rsidRPr="00A8142D">
        <w:rPr>
          <w:rFonts w:cs="Arial"/>
          <w:szCs w:val="22"/>
          <w:highlight w:val="lightGray"/>
          <w:u w:val="single"/>
          <w:lang w:val="en-GB" w:eastAsia="en-GB"/>
        </w:rPr>
        <w:t xml:space="preserve"> meeting;</w:t>
      </w: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proofErr w:type="gramStart"/>
      <w:r w:rsidRPr="00A8142D">
        <w:rPr>
          <w:rFonts w:cs="Arial"/>
          <w:szCs w:val="22"/>
          <w:highlight w:val="lightGray"/>
          <w:u w:val="single"/>
          <w:lang w:val="en-GB" w:eastAsia="en-GB"/>
        </w:rPr>
        <w:t>the</w:t>
      </w:r>
      <w:proofErr w:type="gramEnd"/>
      <w:r w:rsidRPr="00A8142D">
        <w:rPr>
          <w:rFonts w:cs="Arial"/>
          <w:szCs w:val="22"/>
          <w:highlight w:val="lightGray"/>
          <w:u w:val="single"/>
          <w:lang w:val="en-GB" w:eastAsia="en-GB"/>
        </w:rPr>
        <w:t xml:space="preserve"> Test Guidelines </w:t>
      </w:r>
      <w:r w:rsidR="003A2D44">
        <w:rPr>
          <w:rFonts w:cs="Arial"/>
          <w:szCs w:val="22"/>
          <w:highlight w:val="lightGray"/>
          <w:u w:val="single"/>
          <w:lang w:val="en-GB" w:eastAsia="en-GB"/>
        </w:rPr>
        <w:t>are considered for adoption</w:t>
      </w:r>
      <w:r w:rsidRPr="00A8142D">
        <w:rPr>
          <w:rFonts w:cs="Arial"/>
          <w:szCs w:val="22"/>
          <w:highlight w:val="lightGray"/>
          <w:u w:val="single"/>
          <w:lang w:val="en-GB" w:eastAsia="en-GB"/>
        </w:rPr>
        <w:t xml:space="preserve"> by the TC.</w:t>
      </w:r>
    </w:p>
    <w:p w:rsidR="00A8142D" w:rsidRPr="00A8142D" w:rsidRDefault="00A8142D" w:rsidP="00A8142D">
      <w:pPr>
        <w:rPr>
          <w:highlight w:val="lightGray"/>
          <w:u w:val="single"/>
        </w:rPr>
      </w:pPr>
    </w:p>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t xml:space="preserve">The following procedure </w:t>
      </w:r>
      <w:r w:rsidR="003A2D44">
        <w:rPr>
          <w:highlight w:val="lightGray"/>
          <w:u w:val="single"/>
        </w:rPr>
        <w:t>applies</w:t>
      </w:r>
      <w:r w:rsidRPr="00A8142D">
        <w:rPr>
          <w:highlight w:val="lightGray"/>
          <w:u w:val="single"/>
        </w:rPr>
        <w:t xml:space="preserve"> for Test Guidelines with technical issues to be resolved:</w:t>
      </w:r>
    </w:p>
    <w:p w:rsidR="00A8142D" w:rsidRPr="00A8142D" w:rsidRDefault="00A8142D" w:rsidP="00A8142D">
      <w:pPr>
        <w:rPr>
          <w:rFonts w:cs="Arial"/>
          <w:sz w:val="18"/>
          <w:highlight w:val="lightGray"/>
          <w:u w:val="single"/>
        </w:rPr>
      </w:pPr>
    </w:p>
    <w:p w:rsidR="00A8142D" w:rsidRPr="00A8142D" w:rsidRDefault="003A2D44" w:rsidP="00A8142D">
      <w:pPr>
        <w:numPr>
          <w:ilvl w:val="0"/>
          <w:numId w:val="4"/>
        </w:numPr>
        <w:ind w:left="1134" w:hanging="567"/>
        <w:contextualSpacing/>
        <w:rPr>
          <w:rFonts w:cs="Arial"/>
          <w:szCs w:val="22"/>
          <w:highlight w:val="lightGray"/>
          <w:u w:val="single"/>
          <w:lang w:val="en-GB" w:eastAsia="en-GB"/>
        </w:rPr>
      </w:pPr>
      <w:r>
        <w:rPr>
          <w:rFonts w:cs="Arial"/>
          <w:szCs w:val="22"/>
          <w:highlight w:val="lightGray"/>
          <w:u w:val="single"/>
          <w:lang w:val="en-GB" w:eastAsia="en-GB"/>
        </w:rPr>
        <w:t xml:space="preserve">technical </w:t>
      </w:r>
      <w:r w:rsidR="00A8142D" w:rsidRPr="00A8142D">
        <w:rPr>
          <w:rFonts w:cs="Arial"/>
          <w:szCs w:val="22"/>
          <w:highlight w:val="lightGray"/>
          <w:u w:val="single"/>
          <w:lang w:val="en-GB" w:eastAsia="en-GB"/>
        </w:rPr>
        <w:t xml:space="preserve">issues to be transmitted to the Leading Expert </w:t>
      </w:r>
    </w:p>
    <w:p w:rsidR="00A8142D" w:rsidRPr="00A8142D" w:rsidRDefault="003A2D44" w:rsidP="00A8142D">
      <w:pPr>
        <w:numPr>
          <w:ilvl w:val="0"/>
          <w:numId w:val="4"/>
        </w:numPr>
        <w:ind w:left="1134" w:hanging="567"/>
        <w:contextualSpacing/>
        <w:rPr>
          <w:rFonts w:cs="Arial"/>
          <w:szCs w:val="22"/>
          <w:highlight w:val="lightGray"/>
          <w:u w:val="single"/>
          <w:lang w:val="en-GB" w:eastAsia="en-GB"/>
        </w:rPr>
      </w:pPr>
      <w:r>
        <w:rPr>
          <w:rFonts w:cs="Arial"/>
          <w:szCs w:val="22"/>
          <w:highlight w:val="lightGray"/>
          <w:u w:val="single"/>
          <w:lang w:val="en-GB" w:eastAsia="en-GB"/>
        </w:rPr>
        <w:t xml:space="preserve">the </w:t>
      </w:r>
      <w:r w:rsidR="00A8142D" w:rsidRPr="00A8142D">
        <w:rPr>
          <w:rFonts w:cs="Arial"/>
          <w:szCs w:val="22"/>
          <w:highlight w:val="lightGray"/>
          <w:u w:val="single"/>
          <w:lang w:val="en-GB" w:eastAsia="en-GB"/>
        </w:rPr>
        <w:t xml:space="preserve">technical issues </w:t>
      </w:r>
      <w:r>
        <w:rPr>
          <w:rFonts w:cs="Arial"/>
          <w:szCs w:val="22"/>
          <w:highlight w:val="lightGray"/>
          <w:u w:val="single"/>
          <w:lang w:val="en-GB" w:eastAsia="en-GB"/>
        </w:rPr>
        <w:t xml:space="preserve">are </w:t>
      </w:r>
      <w:r w:rsidR="00A8142D" w:rsidRPr="00A8142D">
        <w:rPr>
          <w:rFonts w:cs="Arial"/>
          <w:szCs w:val="22"/>
          <w:highlight w:val="lightGray"/>
          <w:u w:val="single"/>
          <w:lang w:val="en-GB" w:eastAsia="en-GB"/>
        </w:rPr>
        <w:t xml:space="preserve">to be addressed at the respective Technical Working Party by means of a TWP document prepared by the Leading Expert at least four weeks before TWP session (new draft Test Guidelines should not be prepared)  </w:t>
      </w:r>
    </w:p>
    <w:p w:rsidR="00A8142D" w:rsidRPr="00A8142D" w:rsidRDefault="00A8142D" w:rsidP="00A8142D">
      <w:pPr>
        <w:numPr>
          <w:ilvl w:val="0"/>
          <w:numId w:val="4"/>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resolution of </w:t>
      </w:r>
      <w:r w:rsidR="003A2D44">
        <w:rPr>
          <w:rFonts w:cs="Arial"/>
          <w:szCs w:val="22"/>
          <w:highlight w:val="lightGray"/>
          <w:u w:val="single"/>
          <w:lang w:val="en-GB" w:eastAsia="en-GB"/>
        </w:rPr>
        <w:t xml:space="preserve">the </w:t>
      </w:r>
      <w:r w:rsidRPr="00A8142D">
        <w:rPr>
          <w:rFonts w:cs="Arial"/>
          <w:szCs w:val="22"/>
          <w:highlight w:val="lightGray"/>
          <w:u w:val="single"/>
          <w:lang w:val="en-GB" w:eastAsia="en-GB"/>
        </w:rPr>
        <w:t xml:space="preserve">issues to be provided to </w:t>
      </w:r>
      <w:r w:rsidR="003A2D44">
        <w:rPr>
          <w:rFonts w:cs="Arial"/>
          <w:szCs w:val="22"/>
          <w:highlight w:val="lightGray"/>
          <w:u w:val="single"/>
          <w:lang w:val="en-GB" w:eastAsia="en-GB"/>
        </w:rPr>
        <w:t xml:space="preserve">the </w:t>
      </w:r>
      <w:r w:rsidRPr="00A8142D">
        <w:rPr>
          <w:rFonts w:cs="Arial"/>
          <w:szCs w:val="22"/>
          <w:highlight w:val="lightGray"/>
          <w:u w:val="single"/>
          <w:lang w:val="en-GB" w:eastAsia="en-GB"/>
        </w:rPr>
        <w:t>TC-EDC at least seven weeks before the TC-EDC meeting;</w:t>
      </w: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if agreed by the TC-EDC, the Test Guidelines would be recommended for adoption at </w:t>
      </w:r>
      <w:r w:rsidR="003A2D44">
        <w:rPr>
          <w:rFonts w:cs="Arial"/>
          <w:szCs w:val="22"/>
          <w:highlight w:val="lightGray"/>
          <w:u w:val="single"/>
          <w:lang w:val="en-GB" w:eastAsia="en-GB"/>
        </w:rPr>
        <w:t>the TC</w:t>
      </w:r>
      <w:r w:rsidR="00063049">
        <w:rPr>
          <w:rFonts w:cs="Arial"/>
          <w:szCs w:val="22"/>
          <w:highlight w:val="lightGray"/>
          <w:u w:val="single"/>
          <w:lang w:val="en-GB" w:eastAsia="en-GB"/>
        </w:rPr>
        <w:noBreakHyphen/>
      </w:r>
      <w:r w:rsidR="003A2D44">
        <w:rPr>
          <w:rFonts w:cs="Arial"/>
          <w:szCs w:val="22"/>
          <w:highlight w:val="lightGray"/>
          <w:u w:val="single"/>
          <w:lang w:val="en-GB" w:eastAsia="en-GB"/>
        </w:rPr>
        <w:t>EDC</w:t>
      </w:r>
      <w:r w:rsidRPr="00A8142D">
        <w:rPr>
          <w:rFonts w:cs="Arial"/>
          <w:szCs w:val="22"/>
          <w:highlight w:val="lightGray"/>
          <w:u w:val="single"/>
          <w:lang w:val="en-GB" w:eastAsia="en-GB"/>
        </w:rPr>
        <w:t xml:space="preserve"> meeting;</w:t>
      </w:r>
    </w:p>
    <w:p w:rsidR="00A8142D" w:rsidRPr="00A8142D" w:rsidRDefault="00A8142D" w:rsidP="00A8142D">
      <w:pPr>
        <w:numPr>
          <w:ilvl w:val="0"/>
          <w:numId w:val="3"/>
        </w:numPr>
        <w:ind w:left="1134" w:hanging="567"/>
        <w:contextualSpacing/>
        <w:rPr>
          <w:rFonts w:cs="Arial"/>
          <w:szCs w:val="22"/>
          <w:highlight w:val="lightGray"/>
          <w:u w:val="single"/>
          <w:lang w:val="en-GB" w:eastAsia="en-GB"/>
        </w:rPr>
      </w:pPr>
      <w:r w:rsidRPr="00A8142D">
        <w:rPr>
          <w:rFonts w:cs="Arial"/>
          <w:szCs w:val="22"/>
          <w:highlight w:val="lightGray"/>
          <w:u w:val="single"/>
          <w:lang w:val="en-GB" w:eastAsia="en-GB"/>
        </w:rPr>
        <w:t xml:space="preserve">Test Guidelines </w:t>
      </w:r>
      <w:r w:rsidR="003A2D44">
        <w:rPr>
          <w:rFonts w:cs="Arial"/>
          <w:szCs w:val="22"/>
          <w:highlight w:val="lightGray"/>
          <w:u w:val="single"/>
          <w:lang w:val="en-GB" w:eastAsia="en-GB"/>
        </w:rPr>
        <w:t>are considered for adoption</w:t>
      </w:r>
      <w:r w:rsidR="003A2D44" w:rsidRPr="00A8142D">
        <w:rPr>
          <w:rFonts w:cs="Arial"/>
          <w:szCs w:val="22"/>
          <w:highlight w:val="lightGray"/>
          <w:u w:val="single"/>
          <w:lang w:val="en-GB" w:eastAsia="en-GB"/>
        </w:rPr>
        <w:t xml:space="preserve"> </w:t>
      </w:r>
      <w:r w:rsidRPr="00A8142D">
        <w:rPr>
          <w:rFonts w:cs="Arial"/>
          <w:szCs w:val="22"/>
          <w:highlight w:val="lightGray"/>
          <w:u w:val="single"/>
          <w:lang w:val="en-GB" w:eastAsia="en-GB"/>
        </w:rPr>
        <w:t>by the TC.</w:t>
      </w:r>
    </w:p>
    <w:p w:rsidR="00A8142D" w:rsidRDefault="00A8142D" w:rsidP="00A8142D"/>
    <w:p w:rsidR="00A8142D" w:rsidRPr="007D4955" w:rsidRDefault="00A8142D" w:rsidP="00A8142D"/>
    <w:p w:rsidR="00A8142D" w:rsidRPr="00F106B7" w:rsidRDefault="00A8142D" w:rsidP="00F106B7">
      <w:pPr>
        <w:rPr>
          <w:u w:val="single"/>
        </w:rPr>
      </w:pPr>
      <w:r w:rsidRPr="00F106B7">
        <w:rPr>
          <w:u w:val="single"/>
        </w:rPr>
        <w:t>2.2.8</w:t>
      </w:r>
      <w:r w:rsidRPr="00F106B7">
        <w:rPr>
          <w:u w:val="single"/>
        </w:rPr>
        <w:tab/>
      </w:r>
      <w:r w:rsidRPr="00F106B7">
        <w:rPr>
          <w:u w:val="single"/>
          <w:bdr w:val="single" w:sz="4" w:space="0" w:color="auto"/>
        </w:rPr>
        <w:t>STEP 8</w:t>
      </w:r>
      <w:r w:rsidRPr="00F106B7">
        <w:rPr>
          <w:u w:val="single"/>
        </w:rPr>
        <w:tab/>
      </w:r>
      <w:proofErr w:type="gramStart"/>
      <w:r w:rsidRPr="00F106B7">
        <w:rPr>
          <w:u w:val="single"/>
        </w:rPr>
        <w:t>Adoption</w:t>
      </w:r>
      <w:proofErr w:type="gramEnd"/>
      <w:r w:rsidRPr="00F106B7">
        <w:rPr>
          <w:u w:val="single"/>
        </w:rPr>
        <w:t xml:space="preserve"> of Draft Test Guidelines by the Technical Committee  </w:t>
      </w:r>
    </w:p>
    <w:p w:rsidR="00F106B7" w:rsidRPr="007D4955" w:rsidRDefault="00F106B7" w:rsidP="00F106B7"/>
    <w:p w:rsidR="00A8142D" w:rsidRPr="007D4955" w:rsidRDefault="00A8142D" w:rsidP="00A8142D">
      <w:r w:rsidRPr="007D4955">
        <w:t>2.2.8.1</w:t>
      </w:r>
      <w:r w:rsidRPr="007D4955">
        <w:tab/>
        <w:t>The Technical Committee will, on the basis of the recommendations of the TC</w:t>
      </w:r>
      <w:r w:rsidRPr="007D4955">
        <w:noBreakHyphen/>
        <w:t>EDC, decide whether to adopt the Test Guidelines, or refer them back to the TWP concerned.</w:t>
      </w:r>
    </w:p>
    <w:p w:rsidR="00A8142D" w:rsidRDefault="00A8142D" w:rsidP="00A8142D"/>
    <w:p w:rsidR="00A8142D" w:rsidRPr="00A8142D" w:rsidRDefault="00A8142D" w:rsidP="00A8142D">
      <w:pPr>
        <w:rPr>
          <w:highlight w:val="lightGray"/>
          <w:u w:val="single"/>
        </w:rPr>
      </w:pPr>
      <w:r w:rsidRPr="00A8142D">
        <w:rPr>
          <w:highlight w:val="lightGray"/>
          <w:u w:val="single"/>
        </w:rPr>
        <w:t>NEW</w:t>
      </w:r>
      <w:r w:rsidRPr="00A8142D">
        <w:rPr>
          <w:highlight w:val="lightGray"/>
          <w:u w:val="single"/>
        </w:rPr>
        <w:tab/>
      </w:r>
      <w:r w:rsidRPr="00A8142D">
        <w:rPr>
          <w:highlight w:val="lightGray"/>
          <w:u w:val="single"/>
        </w:rPr>
        <w:tab/>
        <w:t xml:space="preserve">The Technical Committee may adopt Test Guidelines at its session or by correspondence.  Test Guidelines may be adopted by correspondence </w:t>
      </w:r>
      <w:r w:rsidR="003A2D44">
        <w:rPr>
          <w:highlight w:val="lightGray"/>
          <w:u w:val="single"/>
        </w:rPr>
        <w:t>according</w:t>
      </w:r>
      <w:r w:rsidR="003A2D44" w:rsidRPr="00A8142D">
        <w:rPr>
          <w:highlight w:val="lightGray"/>
          <w:u w:val="single"/>
        </w:rPr>
        <w:t xml:space="preserve"> </w:t>
      </w:r>
      <w:r w:rsidRPr="00A8142D">
        <w:rPr>
          <w:highlight w:val="lightGray"/>
          <w:u w:val="single"/>
        </w:rPr>
        <w:t>to the following procedure:</w:t>
      </w:r>
    </w:p>
    <w:p w:rsidR="00A8142D" w:rsidRPr="00A8142D" w:rsidRDefault="00A8142D" w:rsidP="00A8142D">
      <w:pPr>
        <w:rPr>
          <w:highlight w:val="lightGray"/>
          <w:u w:val="single"/>
        </w:rPr>
      </w:pPr>
    </w:p>
    <w:p w:rsidR="00A8142D" w:rsidRPr="00A8142D" w:rsidRDefault="00A8142D" w:rsidP="00A8142D">
      <w:pPr>
        <w:numPr>
          <w:ilvl w:val="0"/>
          <w:numId w:val="1"/>
        </w:numPr>
        <w:tabs>
          <w:tab w:val="left" w:pos="567"/>
          <w:tab w:val="left" w:pos="1134"/>
          <w:tab w:val="left" w:pos="5387"/>
        </w:tabs>
        <w:ind w:left="1134" w:hanging="567"/>
        <w:contextualSpacing/>
        <w:rPr>
          <w:rFonts w:cs="Arial"/>
          <w:highlight w:val="lightGray"/>
          <w:u w:val="single"/>
          <w:lang w:val="en-GB" w:eastAsia="en-GB"/>
        </w:rPr>
      </w:pPr>
      <w:r w:rsidRPr="00A8142D">
        <w:rPr>
          <w:rFonts w:cs="Arial"/>
          <w:highlight w:val="lightGray"/>
          <w:u w:val="single"/>
          <w:lang w:val="en-GB" w:eastAsia="en-GB"/>
        </w:rPr>
        <w:t xml:space="preserve">The draft Test Guidelines </w:t>
      </w:r>
      <w:r w:rsidR="003A2D44">
        <w:rPr>
          <w:rFonts w:cs="Arial"/>
          <w:highlight w:val="lightGray"/>
          <w:u w:val="single"/>
          <w:lang w:val="en-GB" w:eastAsia="en-GB"/>
        </w:rPr>
        <w:t>are</w:t>
      </w:r>
      <w:r w:rsidRPr="00A8142D">
        <w:rPr>
          <w:rFonts w:cs="Arial"/>
          <w:highlight w:val="lightGray"/>
          <w:u w:val="single"/>
          <w:lang w:val="en-GB" w:eastAsia="en-GB"/>
        </w:rPr>
        <w:t xml:space="preserve"> circulated to the TC for adoption by correspondence with the recommendations by the TC-EDC;</w:t>
      </w:r>
    </w:p>
    <w:p w:rsidR="00A8142D" w:rsidRPr="00A8142D" w:rsidRDefault="00A8142D" w:rsidP="00A8142D">
      <w:pPr>
        <w:numPr>
          <w:ilvl w:val="0"/>
          <w:numId w:val="1"/>
        </w:numPr>
        <w:tabs>
          <w:tab w:val="left" w:pos="567"/>
          <w:tab w:val="left" w:pos="1134"/>
          <w:tab w:val="left" w:pos="5387"/>
        </w:tabs>
        <w:ind w:left="1134" w:hanging="567"/>
        <w:contextualSpacing/>
        <w:rPr>
          <w:rFonts w:cs="Arial"/>
          <w:highlight w:val="lightGray"/>
          <w:u w:val="single"/>
          <w:lang w:val="en-GB" w:eastAsia="en-GB"/>
        </w:rPr>
      </w:pPr>
      <w:r w:rsidRPr="00A8142D">
        <w:rPr>
          <w:rFonts w:cs="Arial"/>
          <w:highlight w:val="lightGray"/>
          <w:u w:val="single"/>
          <w:lang w:val="en-GB" w:eastAsia="en-GB"/>
        </w:rPr>
        <w:t xml:space="preserve">The draft Test Guidelines </w:t>
      </w:r>
      <w:r w:rsidR="003A2D44">
        <w:rPr>
          <w:rFonts w:cs="Arial"/>
          <w:highlight w:val="lightGray"/>
          <w:u w:val="single"/>
          <w:lang w:val="en-GB" w:eastAsia="en-GB"/>
        </w:rPr>
        <w:t>are</w:t>
      </w:r>
      <w:r w:rsidRPr="00A8142D">
        <w:rPr>
          <w:rFonts w:cs="Arial"/>
          <w:highlight w:val="lightGray"/>
          <w:u w:val="single"/>
          <w:lang w:val="en-GB" w:eastAsia="en-GB"/>
        </w:rPr>
        <w:t xml:space="preserve"> considered as adopted if no comments </w:t>
      </w:r>
      <w:r w:rsidR="003A2D44">
        <w:rPr>
          <w:rFonts w:cs="Arial"/>
          <w:highlight w:val="lightGray"/>
          <w:u w:val="single"/>
          <w:lang w:val="en-GB" w:eastAsia="en-GB"/>
        </w:rPr>
        <w:t>are</w:t>
      </w:r>
      <w:r w:rsidR="003A2D44" w:rsidRPr="00A8142D">
        <w:rPr>
          <w:rFonts w:cs="Arial"/>
          <w:highlight w:val="lightGray"/>
          <w:u w:val="single"/>
          <w:lang w:val="en-GB" w:eastAsia="en-GB"/>
        </w:rPr>
        <w:t xml:space="preserve"> </w:t>
      </w:r>
      <w:r w:rsidRPr="00A8142D">
        <w:rPr>
          <w:rFonts w:cs="Arial"/>
          <w:highlight w:val="lightGray"/>
          <w:u w:val="single"/>
          <w:lang w:val="en-GB" w:eastAsia="en-GB"/>
        </w:rPr>
        <w:t>received within six weeks;</w:t>
      </w:r>
    </w:p>
    <w:p w:rsidR="00A8142D" w:rsidRPr="00A8142D" w:rsidRDefault="003A2D44" w:rsidP="00A8142D">
      <w:pPr>
        <w:numPr>
          <w:ilvl w:val="0"/>
          <w:numId w:val="1"/>
        </w:numPr>
        <w:tabs>
          <w:tab w:val="left" w:pos="567"/>
          <w:tab w:val="left" w:pos="1134"/>
          <w:tab w:val="left" w:pos="5387"/>
        </w:tabs>
        <w:ind w:left="1134" w:hanging="567"/>
        <w:contextualSpacing/>
        <w:rPr>
          <w:rFonts w:cs="Arial"/>
          <w:highlight w:val="lightGray"/>
          <w:u w:val="single"/>
          <w:lang w:val="en-GB" w:eastAsia="en-GB"/>
        </w:rPr>
      </w:pPr>
      <w:r>
        <w:rPr>
          <w:rFonts w:cs="Arial"/>
          <w:highlight w:val="lightGray"/>
          <w:u w:val="single"/>
          <w:lang w:val="en-GB" w:eastAsia="en-GB"/>
        </w:rPr>
        <w:t>If</w:t>
      </w:r>
      <w:r w:rsidR="00A8142D" w:rsidRPr="00A8142D">
        <w:rPr>
          <w:rFonts w:cs="Arial"/>
          <w:highlight w:val="lightGray"/>
          <w:u w:val="single"/>
          <w:lang w:val="en-GB" w:eastAsia="en-GB"/>
        </w:rPr>
        <w:t xml:space="preserve"> any comments </w:t>
      </w:r>
      <w:r>
        <w:rPr>
          <w:rFonts w:cs="Arial"/>
          <w:highlight w:val="lightGray"/>
          <w:u w:val="single"/>
          <w:lang w:val="en-GB" w:eastAsia="en-GB"/>
        </w:rPr>
        <w:t>are</w:t>
      </w:r>
      <w:r w:rsidRPr="00A8142D">
        <w:rPr>
          <w:rFonts w:cs="Arial"/>
          <w:highlight w:val="lightGray"/>
          <w:u w:val="single"/>
          <w:lang w:val="en-GB" w:eastAsia="en-GB"/>
        </w:rPr>
        <w:t xml:space="preserve"> </w:t>
      </w:r>
      <w:r w:rsidR="00A8142D" w:rsidRPr="00A8142D">
        <w:rPr>
          <w:rFonts w:cs="Arial"/>
          <w:highlight w:val="lightGray"/>
          <w:u w:val="single"/>
          <w:lang w:val="en-GB" w:eastAsia="en-GB"/>
        </w:rPr>
        <w:t xml:space="preserve">received, the </w:t>
      </w:r>
      <w:proofErr w:type="gramStart"/>
      <w:r w:rsidR="00A8142D" w:rsidRPr="00A8142D">
        <w:rPr>
          <w:rFonts w:cs="Arial"/>
          <w:highlight w:val="lightGray"/>
          <w:u w:val="single"/>
          <w:lang w:val="en-GB" w:eastAsia="en-GB"/>
        </w:rPr>
        <w:t xml:space="preserve">draft Test Guidelines </w:t>
      </w:r>
      <w:r>
        <w:rPr>
          <w:rFonts w:cs="Arial"/>
          <w:highlight w:val="lightGray"/>
          <w:u w:val="single"/>
          <w:lang w:val="en-GB" w:eastAsia="en-GB"/>
        </w:rPr>
        <w:t>are</w:t>
      </w:r>
      <w:proofErr w:type="gramEnd"/>
      <w:r w:rsidR="00A8142D" w:rsidRPr="00A8142D">
        <w:rPr>
          <w:rFonts w:cs="Arial"/>
          <w:highlight w:val="lightGray"/>
          <w:u w:val="single"/>
          <w:lang w:val="en-GB" w:eastAsia="en-GB"/>
        </w:rPr>
        <w:t xml:space="preserve"> referred to the relevant TWP to address those comments.</w:t>
      </w:r>
    </w:p>
    <w:p w:rsidR="00A8142D" w:rsidRPr="007D4955" w:rsidRDefault="00A8142D" w:rsidP="00A8142D"/>
    <w:p w:rsidR="00A8142D" w:rsidRPr="007D4955" w:rsidRDefault="00A8142D" w:rsidP="00A8142D">
      <w:r w:rsidRPr="007D4955">
        <w:t>2.2.8.2</w:t>
      </w:r>
      <w:r w:rsidRPr="007D4955">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A8142D" w:rsidRPr="007D4955" w:rsidRDefault="00A8142D" w:rsidP="00A8142D">
      <w:pPr>
        <w:rPr>
          <w:strike/>
        </w:rPr>
      </w:pPr>
    </w:p>
    <w:p w:rsidR="00A8142D" w:rsidRPr="007D4955" w:rsidRDefault="00A8142D" w:rsidP="00A8142D">
      <w:pPr>
        <w:rPr>
          <w:strike/>
        </w:rPr>
      </w:pPr>
      <w:r w:rsidRPr="007D4955">
        <w:rPr>
          <w:strike/>
          <w:highlight w:val="lightGray"/>
        </w:rPr>
        <w:t>2.2.8.3</w:t>
      </w:r>
      <w:r w:rsidRPr="007D4955">
        <w:rPr>
          <w:strike/>
          <w:highlight w:val="lightGray"/>
        </w:rPr>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7D4955">
        <w:rPr>
          <w:strike/>
          <w:highlight w:val="lightGray"/>
        </w:rPr>
        <w:noBreakHyphen/>
        <w:t>presented at the TWP concerned (Step 4).</w:t>
      </w:r>
      <w:r w:rsidRPr="007D4955">
        <w:rPr>
          <w:strike/>
        </w:rPr>
        <w:t xml:space="preserve"> </w:t>
      </w:r>
    </w:p>
    <w:p w:rsidR="00A8142D" w:rsidRPr="00F76900" w:rsidRDefault="00A8142D" w:rsidP="00A8142D"/>
    <w:p w:rsidR="003351BE" w:rsidRPr="000279A4" w:rsidRDefault="003351BE" w:rsidP="00374AE6"/>
    <w:p w:rsidR="00374AE6" w:rsidRPr="000279A4" w:rsidRDefault="00374AE6" w:rsidP="00374AE6">
      <w:pPr>
        <w:keepLines/>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306152">
        <w:rPr>
          <w:i/>
        </w:rPr>
        <w:t xml:space="preserve">TC is </w:t>
      </w:r>
      <w:r w:rsidRPr="000279A4">
        <w:rPr>
          <w:i/>
        </w:rPr>
        <w:t xml:space="preserve">invited to </w:t>
      </w:r>
      <w:r w:rsidR="00652A7E">
        <w:rPr>
          <w:i/>
        </w:rPr>
        <w:t>consider</w:t>
      </w:r>
      <w:r w:rsidRPr="000279A4">
        <w:rPr>
          <w:i/>
        </w:rPr>
        <w:t xml:space="preserve"> the </w:t>
      </w:r>
      <w:r w:rsidR="00652A7E">
        <w:rPr>
          <w:i/>
        </w:rPr>
        <w:t xml:space="preserve">proposal </w:t>
      </w:r>
      <w:r w:rsidR="00652A7E" w:rsidRPr="00652A7E">
        <w:rPr>
          <w:i/>
        </w:rPr>
        <w:t>for the revision of document TGP/7 “Development of Test Guidelines” to reflect the introduction of a procedure for adoption of Test Guidelines by correspondence</w:t>
      </w:r>
      <w:r w:rsidRPr="000279A4">
        <w:rPr>
          <w:i/>
        </w:rPr>
        <w:t xml:space="preserve">, as set out in </w:t>
      </w:r>
      <w:r w:rsidR="00652A7E" w:rsidRPr="0017331F">
        <w:rPr>
          <w:i/>
        </w:rPr>
        <w:t>paragraph 14</w:t>
      </w:r>
      <w:r w:rsidRPr="0017331F">
        <w:rPr>
          <w:i/>
        </w:rPr>
        <w:t xml:space="preserve"> of t</w:t>
      </w:r>
      <w:bookmarkStart w:id="6" w:name="_GoBack"/>
      <w:bookmarkEnd w:id="6"/>
      <w:r w:rsidRPr="000279A4">
        <w:rPr>
          <w:i/>
        </w:rPr>
        <w:t>his document.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 xml:space="preserve"> [</w:t>
      </w:r>
      <w:r w:rsidR="008A6C1E">
        <w:t>Annex follows</w:t>
      </w:r>
      <w:r w:rsidRPr="00C5280D">
        <w:t>]</w:t>
      </w:r>
    </w:p>
    <w:p w:rsidR="007D48A4" w:rsidRDefault="007D48A4" w:rsidP="009B440E">
      <w:pPr>
        <w:jc w:val="left"/>
        <w:sectPr w:rsidR="007D48A4" w:rsidSect="00906DDC">
          <w:headerReference w:type="default" r:id="rId9"/>
          <w:pgSz w:w="11907" w:h="16840" w:code="9"/>
          <w:pgMar w:top="510" w:right="1134" w:bottom="1134" w:left="1134" w:header="510" w:footer="680" w:gutter="0"/>
          <w:cols w:space="720"/>
          <w:titlePg/>
        </w:sectPr>
      </w:pPr>
    </w:p>
    <w:p w:rsidR="00050E16" w:rsidRDefault="00050E16" w:rsidP="009B440E">
      <w:pPr>
        <w:jc w:val="left"/>
      </w:pPr>
    </w:p>
    <w:p w:rsidR="007D48A4" w:rsidRDefault="007D48A4" w:rsidP="009B440E">
      <w:pPr>
        <w:jc w:val="left"/>
      </w:pPr>
      <w:r>
        <w:t>EXTRACT FROM DOCUMENT TGP/7 “DEVELOPMENT OF TEST GUIDELINES” SECTION 2.2 “PROCEDURE FOR THE INTRODUCTION OF TEST GUIDELINES”</w:t>
      </w:r>
    </w:p>
    <w:p w:rsidR="007D48A4" w:rsidRDefault="007D48A4" w:rsidP="009B440E">
      <w:pPr>
        <w:jc w:val="left"/>
      </w:pPr>
    </w:p>
    <w:p w:rsidR="007D48A4" w:rsidRPr="003351BE" w:rsidRDefault="007D48A4" w:rsidP="007D48A4">
      <w:pPr>
        <w:ind w:left="1134" w:hanging="1134"/>
        <w:rPr>
          <w:u w:val="single"/>
        </w:rPr>
      </w:pPr>
    </w:p>
    <w:p w:rsidR="007D48A4" w:rsidRDefault="007D48A4" w:rsidP="00F106B7">
      <w:pPr>
        <w:rPr>
          <w:u w:val="single"/>
        </w:rPr>
      </w:pPr>
      <w:bookmarkStart w:id="7" w:name="_Toc505352365"/>
      <w:bookmarkStart w:id="8" w:name="_Toc27819292"/>
      <w:bookmarkStart w:id="9" w:name="_Toc27819473"/>
      <w:bookmarkStart w:id="10" w:name="_Toc27819654"/>
      <w:r w:rsidRPr="00F106B7">
        <w:rPr>
          <w:u w:val="single"/>
        </w:rPr>
        <w:t>2.2.7</w:t>
      </w:r>
      <w:r w:rsidRPr="00F106B7">
        <w:rPr>
          <w:u w:val="single"/>
        </w:rPr>
        <w:tab/>
      </w:r>
      <w:r w:rsidRPr="00F106B7">
        <w:rPr>
          <w:u w:val="single"/>
          <w:bdr w:val="single" w:sz="4" w:space="0" w:color="auto"/>
        </w:rPr>
        <w:t>STEP 7</w:t>
      </w:r>
      <w:r w:rsidRPr="00F106B7">
        <w:rPr>
          <w:u w:val="single"/>
        </w:rPr>
        <w:tab/>
      </w:r>
      <w:proofErr w:type="gramStart"/>
      <w:r w:rsidRPr="00F106B7">
        <w:rPr>
          <w:u w:val="single"/>
        </w:rPr>
        <w:t>Consideration</w:t>
      </w:r>
      <w:proofErr w:type="gramEnd"/>
      <w:r w:rsidRPr="00F106B7">
        <w:rPr>
          <w:u w:val="single"/>
        </w:rPr>
        <w:t xml:space="preserve"> of Draft Test Guidelines by the TC-EDC</w:t>
      </w:r>
      <w:bookmarkEnd w:id="7"/>
      <w:r w:rsidRPr="00F106B7">
        <w:rPr>
          <w:u w:val="single"/>
        </w:rPr>
        <w:t xml:space="preserve"> </w:t>
      </w:r>
      <w:bookmarkEnd w:id="8"/>
      <w:bookmarkEnd w:id="9"/>
      <w:bookmarkEnd w:id="10"/>
      <w:r w:rsidRPr="00F106B7">
        <w:rPr>
          <w:u w:val="single"/>
        </w:rPr>
        <w:t xml:space="preserve"> </w:t>
      </w:r>
    </w:p>
    <w:p w:rsidR="00F106B7" w:rsidRPr="00F106B7" w:rsidRDefault="00F106B7" w:rsidP="00F106B7">
      <w:pPr>
        <w:rPr>
          <w:u w:val="single"/>
        </w:rPr>
      </w:pPr>
    </w:p>
    <w:p w:rsidR="007D48A4" w:rsidRPr="003351BE" w:rsidRDefault="007D48A4" w:rsidP="007D48A4">
      <w:r w:rsidRPr="003351BE">
        <w:t>2.2.7.1</w:t>
      </w:r>
      <w:r w:rsidRPr="003351BE">
        <w:tab/>
        <w:t>The TC-EDC has been established by the Technical Committee to examine drafts of all Test Guidelines, produced by the TWPs, before these are put forward for adoption by the Technical Committee.  The role of the TC-EDC is to ensure consistency of the Test Guidelines with the requirements of document TGP/7 and to check the alignment of texts across all the official UPOV languages.  It does not conduct a substantive technical review of the Test Guidelines.  The members of the TC-EDC are selected by the TC, both to provide broad experience of the UPOV system and also to represent the UPOV languages – English, French, German and Spanish.  The Chairperson of the TC-EDC is provided by the UPOV Secretariat.</w:t>
      </w:r>
    </w:p>
    <w:p w:rsidR="007D48A4" w:rsidRPr="003351BE" w:rsidRDefault="007D48A4" w:rsidP="007D48A4"/>
    <w:p w:rsidR="007D48A4" w:rsidRPr="003351BE" w:rsidRDefault="007D48A4" w:rsidP="007D48A4">
      <w:r w:rsidRPr="003351BE">
        <w:t>2.2.7.2</w:t>
      </w:r>
      <w:r w:rsidRPr="003351BE">
        <w:tab/>
        <w:t xml:space="preserve">The TC-EDC reviews the draft Test Guidelines, taking into account any specific instructions from the Technical Committee, and makes a recommendation on whether the Test Guidelines are suitable for adoption (Step 8). It may make a proposal to the Technical Committee for adoption subject to amendments of an editorial nature, which it specifies. </w:t>
      </w:r>
    </w:p>
    <w:p w:rsidR="007D48A4" w:rsidRPr="003351BE" w:rsidRDefault="007D48A4" w:rsidP="007D48A4"/>
    <w:p w:rsidR="007D48A4" w:rsidRPr="003351BE" w:rsidRDefault="007D48A4" w:rsidP="007D48A4">
      <w:r w:rsidRPr="003351BE">
        <w:t>2.2.7.3</w:t>
      </w:r>
      <w:r w:rsidRPr="003351BE">
        <w:tab/>
        <w:t xml:space="preserve">If it considers that there are technical issues to be resolved, the TC-EDC may seek to resolve the issues with the Leading Expert, prior to consideration of the </w:t>
      </w:r>
      <w:r w:rsidRPr="003351BE">
        <w:rPr>
          <w:color w:val="000000"/>
        </w:rPr>
        <w:t>Test Guidelines</w:t>
      </w:r>
      <w:r w:rsidRPr="003351BE">
        <w:t xml:space="preserve"> by the Technical Committee.  Where this is not possible, the TC-EDC may recommend that the Technical Committee:</w:t>
      </w:r>
    </w:p>
    <w:p w:rsidR="007D48A4" w:rsidRPr="003351BE" w:rsidRDefault="007D48A4" w:rsidP="007D48A4"/>
    <w:p w:rsidR="007D48A4" w:rsidRPr="003351BE" w:rsidRDefault="007D48A4" w:rsidP="007D48A4">
      <w:r w:rsidRPr="003351BE">
        <w:tab/>
        <w:t>(a)</w:t>
      </w:r>
      <w:r w:rsidRPr="003351BE">
        <w:tab/>
      </w:r>
      <w:proofErr w:type="gramStart"/>
      <w:r w:rsidRPr="003351BE">
        <w:t>refer</w:t>
      </w:r>
      <w:proofErr w:type="gramEnd"/>
      <w:r w:rsidRPr="003351BE">
        <w:t xml:space="preserve"> the Test Guidelines back to the TWP (Step 4) or, </w:t>
      </w:r>
    </w:p>
    <w:p w:rsidR="007D48A4" w:rsidRPr="003351BE" w:rsidRDefault="007D48A4" w:rsidP="007D48A4">
      <w:r w:rsidRPr="003351BE">
        <w:tab/>
        <w:t>(b)</w:t>
      </w:r>
      <w:r w:rsidRPr="003351BE">
        <w:tab/>
      </w:r>
      <w:proofErr w:type="gramStart"/>
      <w:r w:rsidRPr="003351BE">
        <w:t>adopt</w:t>
      </w:r>
      <w:proofErr w:type="gramEnd"/>
      <w:r w:rsidRPr="003351BE">
        <w:t xml:space="preserve"> the Test Guidelines subject to further information being provided by the Leading Expert with the agreement of all interested experts and the Chairperson of the TWP concerned.</w:t>
      </w:r>
    </w:p>
    <w:p w:rsidR="007D48A4" w:rsidRPr="003351BE" w:rsidRDefault="007D48A4" w:rsidP="007D48A4"/>
    <w:p w:rsidR="007D48A4" w:rsidRPr="00F106B7" w:rsidRDefault="007D48A4" w:rsidP="00F106B7">
      <w:pPr>
        <w:rPr>
          <w:u w:val="single"/>
        </w:rPr>
      </w:pPr>
      <w:bookmarkStart w:id="11" w:name="_Toc27819293"/>
      <w:bookmarkStart w:id="12" w:name="_Toc27819474"/>
      <w:bookmarkStart w:id="13" w:name="_Toc27819655"/>
      <w:bookmarkStart w:id="14" w:name="_Toc505352366"/>
      <w:r w:rsidRPr="00F106B7">
        <w:rPr>
          <w:u w:val="single"/>
        </w:rPr>
        <w:t>2.2.8</w:t>
      </w:r>
      <w:r w:rsidRPr="00F106B7">
        <w:rPr>
          <w:u w:val="single"/>
        </w:rPr>
        <w:tab/>
      </w:r>
      <w:r w:rsidRPr="00F106B7">
        <w:rPr>
          <w:u w:val="single"/>
          <w:bdr w:val="single" w:sz="4" w:space="0" w:color="auto"/>
        </w:rPr>
        <w:t>STEP 8</w:t>
      </w:r>
      <w:r w:rsidRPr="00F106B7">
        <w:rPr>
          <w:u w:val="single"/>
        </w:rPr>
        <w:tab/>
      </w:r>
      <w:proofErr w:type="gramStart"/>
      <w:r w:rsidRPr="00F106B7">
        <w:rPr>
          <w:u w:val="single"/>
        </w:rPr>
        <w:t>Adoption</w:t>
      </w:r>
      <w:proofErr w:type="gramEnd"/>
      <w:r w:rsidRPr="00F106B7">
        <w:rPr>
          <w:u w:val="single"/>
        </w:rPr>
        <w:t xml:space="preserve"> of Draft Test Guidelines by the Technical Committee</w:t>
      </w:r>
      <w:bookmarkEnd w:id="11"/>
      <w:bookmarkEnd w:id="12"/>
      <w:bookmarkEnd w:id="13"/>
      <w:bookmarkEnd w:id="14"/>
      <w:r w:rsidRPr="00F106B7">
        <w:rPr>
          <w:u w:val="single"/>
        </w:rPr>
        <w:t xml:space="preserve">  </w:t>
      </w:r>
    </w:p>
    <w:p w:rsidR="00F106B7" w:rsidRPr="003351BE" w:rsidRDefault="00F106B7" w:rsidP="00F106B7"/>
    <w:p w:rsidR="007D48A4" w:rsidRPr="003351BE" w:rsidRDefault="007D48A4" w:rsidP="007D48A4">
      <w:r w:rsidRPr="003351BE">
        <w:t>2.2.8.1</w:t>
      </w:r>
      <w:r w:rsidRPr="003351BE">
        <w:tab/>
        <w:t>The Technical Committee will, on the basis of the recommendations of the TC</w:t>
      </w:r>
      <w:r w:rsidRPr="003351BE">
        <w:noBreakHyphen/>
        <w:t>EDC, decide whether to adopt the Test Guidelines, or refer them back to the TWP concerned.</w:t>
      </w:r>
    </w:p>
    <w:p w:rsidR="007D48A4" w:rsidRPr="003351BE" w:rsidRDefault="007D48A4" w:rsidP="007D48A4"/>
    <w:p w:rsidR="007D48A4" w:rsidRPr="003351BE" w:rsidRDefault="007D48A4" w:rsidP="007D48A4">
      <w:r w:rsidRPr="003351BE">
        <w:t>2.2.8.2</w:t>
      </w:r>
      <w:r w:rsidRPr="003351BE">
        <w:tab/>
        <w:t xml:space="preserve">Where the Technical Committee adopts the Test Guidelines, the Office will make all amendments agreed by the Technical Committee, which will be recorded in a report of the relevant Technical Committee meeting.  The Office will then publish the adopted Test Guidelines. </w:t>
      </w:r>
    </w:p>
    <w:p w:rsidR="007D48A4" w:rsidRPr="003351BE" w:rsidRDefault="007D48A4" w:rsidP="007D48A4">
      <w:pPr>
        <w:rPr>
          <w:strike/>
        </w:rPr>
      </w:pPr>
    </w:p>
    <w:p w:rsidR="007D48A4" w:rsidRPr="003351BE" w:rsidRDefault="007D48A4" w:rsidP="007D48A4">
      <w:r w:rsidRPr="003351BE">
        <w:t>2.2.8.3</w:t>
      </w:r>
      <w:r w:rsidRPr="003351BE">
        <w:tab/>
        <w:t>Where the Technical Committee adopts the Test Guidelines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Test Guidelines concerned will not be adopted and will be re</w:t>
      </w:r>
      <w:r w:rsidRPr="003351BE">
        <w:noBreakHyphen/>
        <w:t xml:space="preserve">presented at the TWP concerned (Step 4). </w:t>
      </w:r>
    </w:p>
    <w:p w:rsidR="007D48A4" w:rsidRDefault="007D48A4" w:rsidP="007D48A4"/>
    <w:p w:rsidR="008A6C1E" w:rsidRPr="003351BE" w:rsidRDefault="008A6C1E" w:rsidP="007D48A4"/>
    <w:p w:rsidR="007D48A4" w:rsidRDefault="007D48A4" w:rsidP="009B440E">
      <w:pPr>
        <w:jc w:val="left"/>
      </w:pPr>
    </w:p>
    <w:p w:rsidR="008A6C1E" w:rsidRPr="00C5280D" w:rsidRDefault="008A6C1E" w:rsidP="008A6C1E">
      <w:pPr>
        <w:jc w:val="right"/>
      </w:pPr>
      <w:r>
        <w:t xml:space="preserve"> </w:t>
      </w:r>
      <w:r w:rsidRPr="00C5280D">
        <w:t>[</w:t>
      </w:r>
      <w:r>
        <w:t>End of Annex and of document</w:t>
      </w:r>
      <w:r w:rsidRPr="00C5280D">
        <w:t>]</w:t>
      </w:r>
    </w:p>
    <w:sectPr w:rsidR="008A6C1E" w:rsidRPr="00C5280D" w:rsidSect="00906DDC">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99" w:rsidRDefault="00451D99" w:rsidP="006655D3">
      <w:r>
        <w:separator/>
      </w:r>
    </w:p>
    <w:p w:rsidR="00451D99" w:rsidRDefault="00451D99" w:rsidP="006655D3"/>
    <w:p w:rsidR="00451D99" w:rsidRDefault="00451D99" w:rsidP="006655D3"/>
  </w:endnote>
  <w:endnote w:type="continuationSeparator" w:id="0">
    <w:p w:rsidR="00451D99" w:rsidRDefault="00451D99" w:rsidP="006655D3">
      <w:r>
        <w:separator/>
      </w:r>
    </w:p>
    <w:p w:rsidR="00451D99" w:rsidRPr="00294751" w:rsidRDefault="00451D99">
      <w:pPr>
        <w:pStyle w:val="Footer"/>
        <w:spacing w:after="60"/>
        <w:rPr>
          <w:sz w:val="18"/>
          <w:lang w:val="fr-FR"/>
        </w:rPr>
      </w:pPr>
      <w:r w:rsidRPr="00294751">
        <w:rPr>
          <w:sz w:val="18"/>
          <w:lang w:val="fr-FR"/>
        </w:rPr>
        <w:t>[Suite de la note de la page précédente]</w:t>
      </w:r>
    </w:p>
    <w:p w:rsidR="00451D99" w:rsidRPr="00294751" w:rsidRDefault="00451D99" w:rsidP="006655D3">
      <w:pPr>
        <w:rPr>
          <w:lang w:val="fr-FR"/>
        </w:rPr>
      </w:pPr>
    </w:p>
    <w:p w:rsidR="00451D99" w:rsidRPr="00294751" w:rsidRDefault="00451D99" w:rsidP="006655D3">
      <w:pPr>
        <w:rPr>
          <w:lang w:val="fr-FR"/>
        </w:rPr>
      </w:pPr>
    </w:p>
  </w:endnote>
  <w:endnote w:type="continuationNotice" w:id="1">
    <w:p w:rsidR="00451D99" w:rsidRPr="00294751" w:rsidRDefault="00451D99" w:rsidP="006655D3">
      <w:pPr>
        <w:rPr>
          <w:lang w:val="fr-FR"/>
        </w:rPr>
      </w:pPr>
      <w:r w:rsidRPr="00294751">
        <w:rPr>
          <w:lang w:val="fr-FR"/>
        </w:rPr>
        <w:t>[Suite de la note page suivante]</w:t>
      </w:r>
    </w:p>
    <w:p w:rsidR="00451D99" w:rsidRPr="00294751" w:rsidRDefault="00451D99" w:rsidP="006655D3">
      <w:pPr>
        <w:rPr>
          <w:lang w:val="fr-FR"/>
        </w:rPr>
      </w:pPr>
    </w:p>
    <w:p w:rsidR="00451D99" w:rsidRPr="00294751" w:rsidRDefault="00451D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99" w:rsidRDefault="00451D99" w:rsidP="006655D3">
      <w:r>
        <w:separator/>
      </w:r>
    </w:p>
  </w:footnote>
  <w:footnote w:type="continuationSeparator" w:id="0">
    <w:p w:rsidR="00451D99" w:rsidRDefault="00451D99" w:rsidP="006655D3">
      <w:r>
        <w:separator/>
      </w:r>
    </w:p>
  </w:footnote>
  <w:footnote w:type="continuationNotice" w:id="1">
    <w:p w:rsidR="00451D99" w:rsidRPr="00AB530F" w:rsidRDefault="00451D9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653D6E">
      <w:rPr>
        <w:rStyle w:val="PageNumber"/>
        <w:lang w:val="en-US"/>
      </w:rPr>
      <w:t>16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331F">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A4" w:rsidRDefault="007D48A4">
    <w:pPr>
      <w:pStyle w:val="Header"/>
      <w:rPr>
        <w:lang w:val="en-US"/>
      </w:rPr>
    </w:pPr>
    <w:r>
      <w:rPr>
        <w:lang w:val="en-US"/>
      </w:rPr>
      <w:t>TC/54/16</w:t>
    </w:r>
  </w:p>
  <w:p w:rsidR="007D48A4" w:rsidRDefault="007D48A4">
    <w:pPr>
      <w:pStyle w:val="Header"/>
      <w:rPr>
        <w:lang w:val="en-US"/>
      </w:rPr>
    </w:pPr>
  </w:p>
  <w:p w:rsidR="007D48A4" w:rsidRDefault="007D48A4">
    <w:pPr>
      <w:pStyle w:val="Header"/>
      <w:rPr>
        <w:lang w:val="en-US"/>
      </w:rPr>
    </w:pPr>
    <w:r>
      <w:rPr>
        <w:lang w:val="en-US"/>
      </w:rPr>
      <w:t>ANNEX</w:t>
    </w:r>
  </w:p>
  <w:p w:rsidR="007D48A4" w:rsidRPr="007D48A4" w:rsidRDefault="007D48A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D99"/>
    <w:rsid w:val="00010CF3"/>
    <w:rsid w:val="00011E27"/>
    <w:rsid w:val="000148BC"/>
    <w:rsid w:val="00024AB8"/>
    <w:rsid w:val="00030854"/>
    <w:rsid w:val="00033DAF"/>
    <w:rsid w:val="00036028"/>
    <w:rsid w:val="00044642"/>
    <w:rsid w:val="000446B9"/>
    <w:rsid w:val="00047E21"/>
    <w:rsid w:val="00050E16"/>
    <w:rsid w:val="00063049"/>
    <w:rsid w:val="00085505"/>
    <w:rsid w:val="000C426C"/>
    <w:rsid w:val="000C4E25"/>
    <w:rsid w:val="000C7021"/>
    <w:rsid w:val="000D6BBC"/>
    <w:rsid w:val="000D7780"/>
    <w:rsid w:val="000E636A"/>
    <w:rsid w:val="000F2F11"/>
    <w:rsid w:val="00105929"/>
    <w:rsid w:val="00110C36"/>
    <w:rsid w:val="001131D5"/>
    <w:rsid w:val="00141DB8"/>
    <w:rsid w:val="0015440C"/>
    <w:rsid w:val="00172084"/>
    <w:rsid w:val="0017331F"/>
    <w:rsid w:val="0017474A"/>
    <w:rsid w:val="001758C6"/>
    <w:rsid w:val="00182051"/>
    <w:rsid w:val="00182B99"/>
    <w:rsid w:val="001A1F65"/>
    <w:rsid w:val="001D749A"/>
    <w:rsid w:val="0021332C"/>
    <w:rsid w:val="00213982"/>
    <w:rsid w:val="0024416D"/>
    <w:rsid w:val="00271911"/>
    <w:rsid w:val="002800A0"/>
    <w:rsid w:val="002801B3"/>
    <w:rsid w:val="00281060"/>
    <w:rsid w:val="002940E8"/>
    <w:rsid w:val="00294751"/>
    <w:rsid w:val="002A6E50"/>
    <w:rsid w:val="002B4298"/>
    <w:rsid w:val="002C256A"/>
    <w:rsid w:val="00304827"/>
    <w:rsid w:val="00305A7F"/>
    <w:rsid w:val="00306152"/>
    <w:rsid w:val="00313EFB"/>
    <w:rsid w:val="003152FE"/>
    <w:rsid w:val="00327436"/>
    <w:rsid w:val="003351BE"/>
    <w:rsid w:val="00344BD6"/>
    <w:rsid w:val="0035528D"/>
    <w:rsid w:val="00361821"/>
    <w:rsid w:val="00361E9E"/>
    <w:rsid w:val="00374AE6"/>
    <w:rsid w:val="003A2D44"/>
    <w:rsid w:val="003C0A63"/>
    <w:rsid w:val="003C7FBE"/>
    <w:rsid w:val="003D227C"/>
    <w:rsid w:val="003D2B4D"/>
    <w:rsid w:val="00444A88"/>
    <w:rsid w:val="00451D99"/>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52A7E"/>
    <w:rsid w:val="00653D6E"/>
    <w:rsid w:val="006655D3"/>
    <w:rsid w:val="00667404"/>
    <w:rsid w:val="00687EB4"/>
    <w:rsid w:val="00695C56"/>
    <w:rsid w:val="006A13A2"/>
    <w:rsid w:val="006A5CDE"/>
    <w:rsid w:val="006A644A"/>
    <w:rsid w:val="006B17D2"/>
    <w:rsid w:val="006C224E"/>
    <w:rsid w:val="006C5922"/>
    <w:rsid w:val="006D780A"/>
    <w:rsid w:val="0070694F"/>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D48A4"/>
    <w:rsid w:val="007F498F"/>
    <w:rsid w:val="0080679D"/>
    <w:rsid w:val="008108B0"/>
    <w:rsid w:val="00811B20"/>
    <w:rsid w:val="008211B5"/>
    <w:rsid w:val="0082296E"/>
    <w:rsid w:val="00824099"/>
    <w:rsid w:val="00846D7C"/>
    <w:rsid w:val="00867AC1"/>
    <w:rsid w:val="0088258F"/>
    <w:rsid w:val="00890DF8"/>
    <w:rsid w:val="008A6C1E"/>
    <w:rsid w:val="008A743F"/>
    <w:rsid w:val="008B6E60"/>
    <w:rsid w:val="008C0970"/>
    <w:rsid w:val="008D0BC5"/>
    <w:rsid w:val="008D2CF7"/>
    <w:rsid w:val="008D7E86"/>
    <w:rsid w:val="008E28E9"/>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9F7FD0"/>
    <w:rsid w:val="00A24C10"/>
    <w:rsid w:val="00A42AC3"/>
    <w:rsid w:val="00A430CF"/>
    <w:rsid w:val="00A54309"/>
    <w:rsid w:val="00A8142D"/>
    <w:rsid w:val="00AB2B93"/>
    <w:rsid w:val="00AB530F"/>
    <w:rsid w:val="00AB7E5B"/>
    <w:rsid w:val="00AC2883"/>
    <w:rsid w:val="00AC40B1"/>
    <w:rsid w:val="00AE0EF1"/>
    <w:rsid w:val="00AE2937"/>
    <w:rsid w:val="00AE3035"/>
    <w:rsid w:val="00B07301"/>
    <w:rsid w:val="00B11F3E"/>
    <w:rsid w:val="00B224DE"/>
    <w:rsid w:val="00B324D4"/>
    <w:rsid w:val="00B46575"/>
    <w:rsid w:val="00B61777"/>
    <w:rsid w:val="00B72F2A"/>
    <w:rsid w:val="00B84BBD"/>
    <w:rsid w:val="00B84F73"/>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0408"/>
    <w:rsid w:val="00D3708D"/>
    <w:rsid w:val="00D40426"/>
    <w:rsid w:val="00D57C96"/>
    <w:rsid w:val="00D57D18"/>
    <w:rsid w:val="00D73661"/>
    <w:rsid w:val="00D83233"/>
    <w:rsid w:val="00D91203"/>
    <w:rsid w:val="00D95174"/>
    <w:rsid w:val="00DA4973"/>
    <w:rsid w:val="00DA5AE1"/>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06B7"/>
    <w:rsid w:val="00F1237A"/>
    <w:rsid w:val="00F22CBD"/>
    <w:rsid w:val="00F272F1"/>
    <w:rsid w:val="00F36456"/>
    <w:rsid w:val="00F45372"/>
    <w:rsid w:val="00F560F7"/>
    <w:rsid w:val="00F6334D"/>
    <w:rsid w:val="00F6351E"/>
    <w:rsid w:val="00FA49AB"/>
    <w:rsid w:val="00FE39C7"/>
    <w:rsid w:val="00FF4D07"/>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79</TotalTime>
  <Pages>5</Pages>
  <Words>2276</Words>
  <Characters>12697</Characters>
  <Application>Microsoft Office Word</Application>
  <DocSecurity>0</DocSecurity>
  <Lines>437</Lines>
  <Paragraphs>258</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TC/54/16</dc:title>
  <dc:creator>TAVEIRA Leontino</dc:creator>
  <cp:lastModifiedBy>MAY Jessica</cp:lastModifiedBy>
  <cp:revision>11</cp:revision>
  <cp:lastPrinted>2018-07-16T08:40:00Z</cp:lastPrinted>
  <dcterms:created xsi:type="dcterms:W3CDTF">2018-07-05T08:20:00Z</dcterms:created>
  <dcterms:modified xsi:type="dcterms:W3CDTF">2018-08-02T09:23:00Z</dcterms:modified>
</cp:coreProperties>
</file>