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813703" w:rsidRDefault="00B324D4" w:rsidP="006655D3">
            <w:pPr>
              <w:pStyle w:val="LogoUPOV"/>
            </w:pPr>
            <w:r w:rsidRPr="00813703">
              <w:rPr>
                <w:noProof/>
              </w:rPr>
              <w:drawing>
                <wp:inline distT="0" distB="0" distL="0" distR="0" wp14:anchorId="1E035D5E" wp14:editId="0221A23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813703" w:rsidRDefault="0024416D" w:rsidP="006655D3">
            <w:pPr>
              <w:pStyle w:val="Lettrine"/>
            </w:pPr>
            <w:r w:rsidRPr="00813703">
              <w:t>E</w:t>
            </w:r>
          </w:p>
          <w:p w:rsidR="000D7780" w:rsidRPr="00813703" w:rsidRDefault="00667404" w:rsidP="006655D3">
            <w:pPr>
              <w:pStyle w:val="Docoriginal"/>
            </w:pPr>
            <w:r w:rsidRPr="00813703">
              <w:t>TC/</w:t>
            </w:r>
            <w:r w:rsidR="00050E16" w:rsidRPr="00813703">
              <w:t>5</w:t>
            </w:r>
            <w:r w:rsidR="00103311" w:rsidRPr="00813703">
              <w:t>2</w:t>
            </w:r>
            <w:r w:rsidRPr="00813703">
              <w:t>/</w:t>
            </w:r>
            <w:bookmarkStart w:id="0" w:name="Code"/>
            <w:bookmarkEnd w:id="0"/>
            <w:r w:rsidR="00CC2D2A" w:rsidRPr="00813703">
              <w:t>5</w:t>
            </w:r>
          </w:p>
          <w:p w:rsidR="000D7780" w:rsidRPr="00813703" w:rsidRDefault="0061555F" w:rsidP="006655D3">
            <w:pPr>
              <w:pStyle w:val="Docoriginal"/>
              <w:rPr>
                <w:b w:val="0"/>
                <w:spacing w:val="0"/>
              </w:rPr>
            </w:pPr>
            <w:r w:rsidRPr="00813703">
              <w:rPr>
                <w:rStyle w:val="StyleDoclangBold"/>
                <w:b/>
                <w:bCs/>
                <w:spacing w:val="0"/>
              </w:rPr>
              <w:t>ORIGINAL</w:t>
            </w:r>
            <w:r w:rsidR="000D7780" w:rsidRPr="00813703">
              <w:rPr>
                <w:rStyle w:val="StyleDoclangBold"/>
                <w:b/>
                <w:bCs/>
                <w:spacing w:val="0"/>
              </w:rPr>
              <w:t>:</w:t>
            </w:r>
            <w:r w:rsidRPr="00813703">
              <w:rPr>
                <w:rStyle w:val="StyleDocoriginalNotBold1"/>
                <w:spacing w:val="0"/>
              </w:rPr>
              <w:t xml:space="preserve"> </w:t>
            </w:r>
            <w:r w:rsidR="00846D7C" w:rsidRPr="00813703">
              <w:rPr>
                <w:rStyle w:val="StyleDocoriginalNotBold1"/>
                <w:spacing w:val="0"/>
              </w:rPr>
              <w:t xml:space="preserve"> </w:t>
            </w:r>
            <w:bookmarkStart w:id="1" w:name="Original"/>
            <w:bookmarkEnd w:id="1"/>
            <w:r w:rsidR="0024416D" w:rsidRPr="00813703">
              <w:rPr>
                <w:b w:val="0"/>
                <w:spacing w:val="0"/>
              </w:rPr>
              <w:t>English</w:t>
            </w:r>
          </w:p>
          <w:p w:rsidR="000D7780" w:rsidRPr="00C5280D" w:rsidRDefault="000D7780" w:rsidP="00C56183">
            <w:pPr>
              <w:pStyle w:val="Docoriginal"/>
            </w:pPr>
            <w:r w:rsidRPr="00813703">
              <w:rPr>
                <w:spacing w:val="0"/>
              </w:rPr>
              <w:t>DATE:</w:t>
            </w:r>
            <w:r w:rsidR="0061555F" w:rsidRPr="00813703">
              <w:rPr>
                <w:spacing w:val="0"/>
              </w:rPr>
              <w:t xml:space="preserve"> </w:t>
            </w:r>
            <w:r w:rsidRPr="00813703">
              <w:rPr>
                <w:rStyle w:val="StyleDocoriginalNotBold1"/>
                <w:spacing w:val="0"/>
              </w:rPr>
              <w:t xml:space="preserve"> </w:t>
            </w:r>
            <w:bookmarkStart w:id="2" w:name="Date"/>
            <w:bookmarkEnd w:id="2"/>
            <w:r w:rsidR="001B062E" w:rsidRPr="00813703">
              <w:rPr>
                <w:b w:val="0"/>
                <w:spacing w:val="0"/>
              </w:rPr>
              <w:t>January</w:t>
            </w:r>
            <w:r w:rsidR="00813703" w:rsidRPr="00813703">
              <w:rPr>
                <w:b w:val="0"/>
                <w:spacing w:val="0"/>
              </w:rPr>
              <w:t xml:space="preserve"> 27</w:t>
            </w:r>
            <w:r w:rsidR="0024416D" w:rsidRPr="00813703">
              <w:rPr>
                <w:b w:val="0"/>
                <w:spacing w:val="0"/>
              </w:rPr>
              <w:t xml:space="preserve">, </w:t>
            </w:r>
            <w:r w:rsidR="001131D5" w:rsidRPr="00813703">
              <w:rPr>
                <w:b w:val="0"/>
                <w:spacing w:val="0"/>
              </w:rPr>
              <w:t>201</w:t>
            </w:r>
            <w:r w:rsidR="001B062E" w:rsidRPr="00813703">
              <w:rPr>
                <w:b w:val="0"/>
                <w:spacing w:val="0"/>
              </w:rPr>
              <w:t>6</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w:t>
      </w:r>
      <w:r w:rsidR="00103311">
        <w:t>Second</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 xml:space="preserve">March </w:t>
      </w:r>
      <w:r w:rsidR="00103311">
        <w:t>14</w:t>
      </w:r>
      <w:r w:rsidR="004B1215">
        <w:t xml:space="preserve"> to </w:t>
      </w:r>
      <w:r w:rsidR="00103311">
        <w:t>16</w:t>
      </w:r>
      <w:r w:rsidRPr="00C5280D">
        <w:t>,</w:t>
      </w:r>
      <w:r w:rsidR="00867AC1" w:rsidRPr="00C5280D">
        <w:t xml:space="preserve"> 201</w:t>
      </w:r>
      <w:r w:rsidR="00103311">
        <w:t>6</w:t>
      </w:r>
    </w:p>
    <w:p w:rsidR="000D7780" w:rsidRPr="00C5280D" w:rsidRDefault="00CC2D2A" w:rsidP="006655D3">
      <w:pPr>
        <w:pStyle w:val="Titleofdoc0"/>
      </w:pPr>
      <w:bookmarkStart w:id="3" w:name="TitleOfDoc"/>
      <w:bookmarkEnd w:id="3"/>
      <w:r>
        <w:t>tgp documents</w:t>
      </w:r>
    </w:p>
    <w:p w:rsidR="00050E16" w:rsidRPr="00C5280D" w:rsidRDefault="00AE0EF1" w:rsidP="00050E16">
      <w:pPr>
        <w:pStyle w:val="preparedby1"/>
      </w:pPr>
      <w:bookmarkStart w:id="4" w:name="Prepared"/>
      <w:bookmarkEnd w:id="4"/>
      <w:r w:rsidRPr="00CC2D2A">
        <w:t xml:space="preserve">Document </w:t>
      </w:r>
      <w:r w:rsidR="0061555F" w:rsidRPr="00CC2D2A">
        <w:t>prepared by the Office of the Union</w:t>
      </w:r>
      <w:r w:rsidR="00050E16">
        <w:br/>
      </w:r>
      <w:r w:rsidR="00050E16">
        <w:br/>
      </w:r>
      <w:r w:rsidR="00050E16">
        <w:rPr>
          <w:color w:val="A6A6A6" w:themeColor="background1" w:themeShade="A6"/>
        </w:rPr>
        <w:t>Disclaimer:  this document does not represent UPOV policies or guidance</w:t>
      </w:r>
    </w:p>
    <w:p w:rsidR="00CC2D2A" w:rsidRPr="00B763A7" w:rsidRDefault="00CC2D2A" w:rsidP="00CC2D2A">
      <w:pPr>
        <w:rPr>
          <w:snapToGrid w:val="0"/>
        </w:rPr>
      </w:pPr>
      <w:r w:rsidRPr="00B763A7">
        <w:rPr>
          <w:snapToGrid w:val="0"/>
        </w:rPr>
        <w:t>EXECUTIVE SUMMARY</w:t>
      </w:r>
    </w:p>
    <w:p w:rsidR="00CC2D2A" w:rsidRPr="00B763A7" w:rsidRDefault="00CC2D2A" w:rsidP="00CC2D2A">
      <w:pPr>
        <w:rPr>
          <w:snapToGrid w:val="0"/>
        </w:rPr>
      </w:pPr>
    </w:p>
    <w:p w:rsidR="00CC2D2A" w:rsidRDefault="00CC2D2A" w:rsidP="00CC2D2A">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Pr>
          <w:rFonts w:cs="Arial"/>
        </w:rPr>
        <w:t>.</w:t>
      </w:r>
      <w:r w:rsidRPr="00B763A7">
        <w:rPr>
          <w:rFonts w:cs="Arial"/>
        </w:rPr>
        <w:t xml:space="preserve"> </w:t>
      </w:r>
    </w:p>
    <w:p w:rsidR="00CC2D2A" w:rsidRDefault="00CC2D2A" w:rsidP="00CC2D2A">
      <w:pPr>
        <w:rPr>
          <w:rFonts w:cs="Arial"/>
        </w:rPr>
      </w:pPr>
    </w:p>
    <w:p w:rsidR="005B3C9F" w:rsidRPr="00615C1B" w:rsidRDefault="005B3C9F" w:rsidP="005B3C9F">
      <w:r w:rsidRPr="00615C1B">
        <w:fldChar w:fldCharType="begin"/>
      </w:r>
      <w:r w:rsidRPr="00615C1B">
        <w:instrText xml:space="preserve"> AUTONUM  </w:instrText>
      </w:r>
      <w:r w:rsidRPr="00615C1B">
        <w:fldChar w:fldCharType="end"/>
      </w:r>
      <w:r w:rsidRPr="00615C1B">
        <w:tab/>
        <w:t>The TC is invited to:</w:t>
      </w:r>
    </w:p>
    <w:p w:rsidR="005B3C9F" w:rsidRPr="00615C1B" w:rsidRDefault="005B3C9F" w:rsidP="005B3C9F"/>
    <w:p w:rsidR="005B3C9F" w:rsidRPr="00ED044E" w:rsidRDefault="00813703" w:rsidP="00813703">
      <w:r>
        <w:tab/>
      </w:r>
      <w:r w:rsidR="005B3C9F" w:rsidRPr="00615C1B">
        <w:t>(a)</w:t>
      </w:r>
      <w:r w:rsidR="005B3C9F" w:rsidRPr="00615C1B">
        <w:tab/>
      </w:r>
      <w:proofErr w:type="gramStart"/>
      <w:r w:rsidR="005B3C9F">
        <w:t>note</w:t>
      </w:r>
      <w:proofErr w:type="gramEnd"/>
      <w:r w:rsidR="005B3C9F">
        <w:t xml:space="preserve"> </w:t>
      </w:r>
      <w:r w:rsidR="005B3C9F" w:rsidRPr="00615C1B">
        <w:t xml:space="preserve">the new section on “Coverage of the Test Guidelines” already agreed by the TC for </w:t>
      </w:r>
      <w:r w:rsidR="005B3C9F" w:rsidRPr="00ED044E">
        <w:t>document TGP/7, as set out in paragraph 7 of this document;</w:t>
      </w:r>
    </w:p>
    <w:p w:rsidR="005B3C9F" w:rsidRPr="00ED044E" w:rsidRDefault="005B3C9F" w:rsidP="00813703"/>
    <w:p w:rsidR="005B3C9F" w:rsidRPr="00ED044E" w:rsidRDefault="00813703" w:rsidP="00813703">
      <w:r>
        <w:tab/>
      </w:r>
      <w:r w:rsidR="005B3C9F" w:rsidRPr="00ED044E">
        <w:t>(b)</w:t>
      </w:r>
      <w:r w:rsidR="005B3C9F" w:rsidRPr="00ED044E">
        <w:tab/>
      </w:r>
      <w:proofErr w:type="gramStart"/>
      <w:r w:rsidR="005B3C9F" w:rsidRPr="00ED044E">
        <w:t>note</w:t>
      </w:r>
      <w:proofErr w:type="gramEnd"/>
      <w:r w:rsidR="005B3C9F" w:rsidRPr="00ED044E">
        <w:t xml:space="preserve"> the new section on “Examining characteristics using image </w:t>
      </w:r>
      <w:r>
        <w:t>analysis” already agreed by the </w:t>
      </w:r>
      <w:r w:rsidR="005B3C9F" w:rsidRPr="00ED044E">
        <w:t>TC for document TGP/8, as set out in Annex I to this document;</w:t>
      </w:r>
    </w:p>
    <w:p w:rsidR="005B3C9F" w:rsidRPr="00ED044E" w:rsidRDefault="005B3C9F" w:rsidP="00813703"/>
    <w:p w:rsidR="005B3C9F" w:rsidRPr="00ED044E" w:rsidRDefault="00813703" w:rsidP="00813703">
      <w:r>
        <w:tab/>
      </w:r>
      <w:r w:rsidR="005B3C9F" w:rsidRPr="00ED044E">
        <w:t>(c)</w:t>
      </w:r>
      <w:r w:rsidR="005B3C9F" w:rsidRPr="00ED044E">
        <w:tab/>
      </w:r>
      <w:r w:rsidR="004D24C8" w:rsidRPr="00ED044E">
        <w:t xml:space="preserve">note </w:t>
      </w:r>
      <w:r w:rsidR="005B3C9F" w:rsidRPr="00ED044E">
        <w:t xml:space="preserve">that the proposals for revision of document TGP/7, new sections “Use of proprietary </w:t>
      </w:r>
      <w:r w:rsidR="002B698F">
        <w:t xml:space="preserve">text, </w:t>
      </w:r>
      <w:r w:rsidR="005B3C9F" w:rsidRPr="00ED044E">
        <w:t xml:space="preserve">photographs and illustrations in Test Guidelines” and “Regional sets of example varieties” and for </w:t>
      </w:r>
      <w:r w:rsidR="004D24C8" w:rsidRPr="00ED044E">
        <w:t xml:space="preserve">the </w:t>
      </w:r>
      <w:r w:rsidR="005B3C9F" w:rsidRPr="00ED044E">
        <w:t>revision of document TGP/8, new section “Minimizing the variation due to different observers of the same trial” will be considered in documents TC/52/14, TC/52/15 and TC/52/16, respectively</w:t>
      </w:r>
      <w:r w:rsidR="004D24C8" w:rsidRPr="00ED044E">
        <w:t>;</w:t>
      </w:r>
    </w:p>
    <w:p w:rsidR="005B3C9F" w:rsidRPr="00ED044E" w:rsidRDefault="005B3C9F" w:rsidP="00813703"/>
    <w:p w:rsidR="005B3C9F" w:rsidRDefault="00813703" w:rsidP="00813703">
      <w:r>
        <w:tab/>
      </w:r>
      <w:r w:rsidR="004D24C8" w:rsidRPr="00ED044E">
        <w:t>(d)</w:t>
      </w:r>
      <w:r w:rsidR="004D24C8" w:rsidRPr="00ED044E">
        <w:tab/>
      </w:r>
      <w:proofErr w:type="gramStart"/>
      <w:r w:rsidR="005B3C9F" w:rsidRPr="00ED044E">
        <w:t>note</w:t>
      </w:r>
      <w:proofErr w:type="gramEnd"/>
      <w:r w:rsidR="005B3C9F" w:rsidRPr="00ED044E">
        <w:t xml:space="preserve"> the proposals under development for future revision of TGP documents to be considered on the basis of the documents indicated i</w:t>
      </w:r>
      <w:r w:rsidR="00D00234">
        <w:t>n paragraph 13 of this document;</w:t>
      </w:r>
      <w:r w:rsidR="005B3C9F" w:rsidRPr="00615C1B">
        <w:t xml:space="preserve"> </w:t>
      </w:r>
    </w:p>
    <w:p w:rsidR="005B3C9F" w:rsidRDefault="005B3C9F" w:rsidP="00813703"/>
    <w:p w:rsidR="00282C56" w:rsidRPr="00C56183" w:rsidRDefault="00813703" w:rsidP="00813703">
      <w:r>
        <w:tab/>
      </w:r>
      <w:r w:rsidR="00282C56" w:rsidRPr="00C56183">
        <w:t>(e)</w:t>
      </w:r>
      <w:r w:rsidR="00282C56" w:rsidRPr="00C56183">
        <w:tab/>
      </w:r>
      <w:proofErr w:type="gramStart"/>
      <w:r w:rsidR="00C56183" w:rsidRPr="00923BA5">
        <w:t>consider</w:t>
      </w:r>
      <w:proofErr w:type="gramEnd"/>
      <w:r w:rsidR="00C56183" w:rsidRPr="00923BA5">
        <w:t xml:space="preserve"> whether to seek to amend the guidance in document TGP/7 on the total duration of DUS testing for fruit crops</w:t>
      </w:r>
      <w:r w:rsidR="00282C56" w:rsidRPr="00C56183">
        <w:t>;</w:t>
      </w:r>
    </w:p>
    <w:p w:rsidR="00282C56" w:rsidRDefault="00282C56" w:rsidP="00813703"/>
    <w:p w:rsidR="00282C56" w:rsidRPr="00923BA5" w:rsidRDefault="00813703" w:rsidP="00813703">
      <w:r>
        <w:tab/>
      </w:r>
      <w:r w:rsidR="00282C56" w:rsidRPr="009800F5">
        <w:t>(f)</w:t>
      </w:r>
      <w:r w:rsidR="00282C56" w:rsidRPr="009800F5">
        <w:tab/>
      </w:r>
      <w:proofErr w:type="gramStart"/>
      <w:r w:rsidR="009800F5" w:rsidRPr="00923BA5">
        <w:t>consider</w:t>
      </w:r>
      <w:proofErr w:type="gramEnd"/>
      <w:r w:rsidR="009800F5" w:rsidRPr="00923BA5">
        <w:t xml:space="preserve"> whether to seek to revise the definition of “recurved” in document TGP/14</w:t>
      </w:r>
      <w:r w:rsidR="00046D39" w:rsidRPr="009800F5">
        <w:t>;</w:t>
      </w:r>
    </w:p>
    <w:p w:rsidR="00282C56" w:rsidRDefault="00282C56" w:rsidP="00813703"/>
    <w:p w:rsidR="005B3C9F" w:rsidRPr="00B763A7" w:rsidRDefault="00813703" w:rsidP="00813703">
      <w:r>
        <w:tab/>
      </w:r>
      <w:r w:rsidR="004D24C8">
        <w:t>(</w:t>
      </w:r>
      <w:r w:rsidR="00D025AB">
        <w:t>g</w:t>
      </w:r>
      <w:r w:rsidR="004D24C8">
        <w:t>)</w:t>
      </w:r>
      <w:r w:rsidR="004D24C8">
        <w:tab/>
      </w:r>
      <w:proofErr w:type="gramStart"/>
      <w:r w:rsidR="005B3C9F" w:rsidRPr="00615C1B">
        <w:t>consider</w:t>
      </w:r>
      <w:proofErr w:type="gramEnd"/>
      <w:r w:rsidR="005B3C9F" w:rsidRPr="00615C1B">
        <w:t xml:space="preserve"> the program fo</w:t>
      </w:r>
      <w:bookmarkStart w:id="5" w:name="_GoBack"/>
      <w:bookmarkEnd w:id="5"/>
      <w:r w:rsidR="005B3C9F" w:rsidRPr="00615C1B">
        <w:t>r</w:t>
      </w:r>
      <w:r w:rsidR="005B3C9F">
        <w:t xml:space="preserve"> </w:t>
      </w:r>
      <w:r w:rsidR="005B3C9F" w:rsidRPr="00615C1B">
        <w:t>the development of TGP documents, as set out in Annex II to this document.</w:t>
      </w:r>
    </w:p>
    <w:p w:rsidR="00046D39" w:rsidRDefault="00046D39">
      <w:pPr>
        <w:jc w:val="left"/>
      </w:pPr>
      <w:r>
        <w:br w:type="page"/>
      </w:r>
    </w:p>
    <w:p w:rsidR="004D24C8" w:rsidRPr="00B763A7" w:rsidRDefault="004D24C8" w:rsidP="004D24C8">
      <w:pPr>
        <w:rPr>
          <w:rFonts w:cs="Arial"/>
        </w:rPr>
      </w:pPr>
      <w:r w:rsidRPr="00B763A7">
        <w:rPr>
          <w:rFonts w:cs="Arial"/>
        </w:rPr>
        <w:lastRenderedPageBreak/>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4D24C8" w:rsidRPr="00B763A7" w:rsidRDefault="004D24C8" w:rsidP="004D24C8">
      <w:pPr>
        <w:ind w:left="1701" w:hanging="1134"/>
        <w:rPr>
          <w:rFonts w:cs="Arial"/>
        </w:rPr>
      </w:pPr>
    </w:p>
    <w:p w:rsidR="004D24C8" w:rsidRPr="00B763A7" w:rsidRDefault="004D24C8" w:rsidP="004D24C8">
      <w:pPr>
        <w:ind w:left="1701" w:hanging="1134"/>
        <w:rPr>
          <w:rFonts w:cs="Arial"/>
        </w:rPr>
      </w:pPr>
      <w:r w:rsidRPr="00B763A7">
        <w:rPr>
          <w:rFonts w:cs="Arial"/>
        </w:rPr>
        <w:t xml:space="preserve">CAJ:  </w:t>
      </w:r>
      <w:r w:rsidRPr="00B763A7">
        <w:rPr>
          <w:rFonts w:cs="Arial"/>
        </w:rPr>
        <w:tab/>
        <w:t xml:space="preserve">Administrative and Legal Committee </w:t>
      </w:r>
    </w:p>
    <w:p w:rsidR="004D24C8" w:rsidRPr="00B763A7" w:rsidRDefault="004D24C8" w:rsidP="004D24C8">
      <w:pPr>
        <w:ind w:left="1701" w:hanging="1134"/>
        <w:rPr>
          <w:rFonts w:cs="Arial"/>
        </w:rPr>
      </w:pPr>
      <w:r w:rsidRPr="00B763A7">
        <w:rPr>
          <w:rFonts w:cs="Arial"/>
        </w:rPr>
        <w:t xml:space="preserve">TC:  </w:t>
      </w:r>
      <w:r w:rsidRPr="00B763A7">
        <w:rPr>
          <w:rFonts w:cs="Arial"/>
        </w:rPr>
        <w:tab/>
        <w:t>Technical Committee</w:t>
      </w:r>
    </w:p>
    <w:p w:rsidR="004D24C8" w:rsidRPr="00B763A7" w:rsidRDefault="004D24C8" w:rsidP="004D24C8">
      <w:pPr>
        <w:ind w:left="1701" w:hanging="1134"/>
        <w:rPr>
          <w:rFonts w:cs="Arial"/>
        </w:rPr>
      </w:pPr>
      <w:r w:rsidRPr="00B763A7">
        <w:rPr>
          <w:rFonts w:cs="Arial"/>
        </w:rPr>
        <w:t xml:space="preserve">TC-EDC:  </w:t>
      </w:r>
      <w:r w:rsidRPr="00B763A7">
        <w:rPr>
          <w:rFonts w:cs="Arial"/>
        </w:rPr>
        <w:tab/>
        <w:t>Enlarged Editorial Committee</w:t>
      </w:r>
    </w:p>
    <w:p w:rsidR="004D24C8" w:rsidRPr="00B763A7" w:rsidRDefault="004D24C8" w:rsidP="004D24C8">
      <w:pPr>
        <w:ind w:left="1701" w:hanging="1134"/>
        <w:rPr>
          <w:rFonts w:cs="Arial"/>
        </w:rPr>
      </w:pPr>
      <w:r w:rsidRPr="00B763A7">
        <w:rPr>
          <w:rFonts w:cs="Arial"/>
        </w:rPr>
        <w:t xml:space="preserve">TWA:  </w:t>
      </w:r>
      <w:r w:rsidRPr="00B763A7">
        <w:rPr>
          <w:rFonts w:cs="Arial"/>
        </w:rPr>
        <w:tab/>
        <w:t>Technical Working Party for Agricultural Crops</w:t>
      </w:r>
    </w:p>
    <w:p w:rsidR="004D24C8" w:rsidRPr="00B763A7" w:rsidRDefault="004D24C8" w:rsidP="004D24C8">
      <w:pPr>
        <w:ind w:left="1701" w:hanging="1134"/>
        <w:rPr>
          <w:rFonts w:cs="Arial"/>
        </w:rPr>
      </w:pPr>
      <w:r w:rsidRPr="00B763A7">
        <w:rPr>
          <w:rFonts w:cs="Arial"/>
        </w:rPr>
        <w:t xml:space="preserve">TWC:  </w:t>
      </w:r>
      <w:r w:rsidRPr="00B763A7">
        <w:rPr>
          <w:rFonts w:cs="Arial"/>
        </w:rPr>
        <w:tab/>
        <w:t>Technical Working Party on Automation and Computer Programs</w:t>
      </w:r>
    </w:p>
    <w:p w:rsidR="004D24C8" w:rsidRPr="00B763A7" w:rsidRDefault="004D24C8" w:rsidP="004D24C8">
      <w:pPr>
        <w:ind w:left="1701" w:hanging="1134"/>
        <w:rPr>
          <w:rFonts w:cs="Arial"/>
        </w:rPr>
      </w:pPr>
      <w:r w:rsidRPr="00B763A7">
        <w:rPr>
          <w:rFonts w:cs="Arial"/>
        </w:rPr>
        <w:t xml:space="preserve">TWF:  </w:t>
      </w:r>
      <w:r w:rsidRPr="00B763A7">
        <w:rPr>
          <w:rFonts w:cs="Arial"/>
        </w:rPr>
        <w:tab/>
        <w:t xml:space="preserve">Technical Working Party for Fruit Crops </w:t>
      </w:r>
    </w:p>
    <w:p w:rsidR="004D24C8" w:rsidRPr="00B763A7" w:rsidRDefault="004D24C8" w:rsidP="004D24C8">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4D24C8" w:rsidRPr="00B763A7" w:rsidRDefault="004D24C8" w:rsidP="004D24C8">
      <w:pPr>
        <w:ind w:left="1701" w:hanging="1134"/>
        <w:rPr>
          <w:rFonts w:cs="Arial"/>
        </w:rPr>
      </w:pPr>
      <w:r w:rsidRPr="00B763A7">
        <w:rPr>
          <w:rFonts w:cs="Arial"/>
        </w:rPr>
        <w:t xml:space="preserve">TWV:  </w:t>
      </w:r>
      <w:r w:rsidRPr="00B763A7">
        <w:rPr>
          <w:rFonts w:cs="Arial"/>
        </w:rPr>
        <w:tab/>
        <w:t>Technical Working Party for Vegetables</w:t>
      </w:r>
    </w:p>
    <w:p w:rsidR="004D24C8" w:rsidRPr="00B763A7" w:rsidRDefault="004D24C8" w:rsidP="004D24C8">
      <w:pPr>
        <w:ind w:left="1701" w:hanging="1134"/>
        <w:rPr>
          <w:rFonts w:cs="Arial"/>
          <w:color w:val="000000"/>
        </w:rPr>
      </w:pPr>
      <w:r w:rsidRPr="00B763A7">
        <w:rPr>
          <w:rFonts w:cs="Arial"/>
          <w:color w:val="000000"/>
        </w:rPr>
        <w:t>TWPs:</w:t>
      </w:r>
      <w:r w:rsidRPr="00B763A7">
        <w:rPr>
          <w:rFonts w:cs="Arial"/>
          <w:color w:val="000000"/>
        </w:rPr>
        <w:tab/>
        <w:t>Technical Working Parties</w:t>
      </w:r>
    </w:p>
    <w:p w:rsidR="00CC2D2A" w:rsidRDefault="00CC2D2A" w:rsidP="00CC2D2A">
      <w:pPr>
        <w:rPr>
          <w:snapToGrid w:val="0"/>
        </w:rPr>
      </w:pPr>
    </w:p>
    <w:p w:rsidR="00A6285F" w:rsidRDefault="00A6285F" w:rsidP="00CC2D2A">
      <w:pPr>
        <w:rPr>
          <w:snapToGrid w:val="0"/>
        </w:rPr>
      </w:pPr>
    </w:p>
    <w:p w:rsidR="00CC2D2A" w:rsidRDefault="00CC2D2A" w:rsidP="00CC2D2A">
      <w:pPr>
        <w:rPr>
          <w:rFonts w:cs="Arial"/>
        </w:rPr>
      </w:pPr>
      <w:r w:rsidRPr="004D24C8">
        <w:rPr>
          <w:rFonts w:cs="Arial"/>
        </w:rPr>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D50F7C" w:rsidRDefault="00CC2D2A">
      <w:pPr>
        <w:pStyle w:val="TOC1"/>
        <w:rPr>
          <w:rFonts w:asciiTheme="minorHAnsi" w:eastAsiaTheme="minorEastAsia" w:hAnsiTheme="minorHAnsi" w:cstheme="minorBidi"/>
          <w:caps w:val="0"/>
          <w:noProof/>
          <w:sz w:val="22"/>
          <w:szCs w:val="22"/>
        </w:rPr>
      </w:pPr>
      <w:r>
        <w:rPr>
          <w:snapToGrid w:val="0"/>
        </w:rPr>
        <w:fldChar w:fldCharType="begin"/>
      </w:r>
      <w:r>
        <w:rPr>
          <w:snapToGrid w:val="0"/>
        </w:rPr>
        <w:instrText xml:space="preserve"> TOC \o "1-3" \h \z \u </w:instrText>
      </w:r>
      <w:r>
        <w:rPr>
          <w:snapToGrid w:val="0"/>
        </w:rPr>
        <w:fldChar w:fldCharType="separate"/>
      </w:r>
      <w:hyperlink w:anchor="_Toc442110567" w:history="1">
        <w:r w:rsidR="00D50F7C" w:rsidRPr="00CB4EA2">
          <w:rPr>
            <w:rStyle w:val="Hyperlink"/>
            <w:noProof/>
            <w:snapToGrid w:val="0"/>
          </w:rPr>
          <w:t>I.</w:t>
        </w:r>
        <w:r w:rsidR="00D50F7C">
          <w:rPr>
            <w:rFonts w:asciiTheme="minorHAnsi" w:eastAsiaTheme="minorEastAsia" w:hAnsiTheme="minorHAnsi" w:cstheme="minorBidi"/>
            <w:caps w:val="0"/>
            <w:noProof/>
            <w:sz w:val="22"/>
            <w:szCs w:val="22"/>
          </w:rPr>
          <w:tab/>
        </w:r>
        <w:r w:rsidR="00D50F7C" w:rsidRPr="00CB4EA2">
          <w:rPr>
            <w:rStyle w:val="Hyperlink"/>
            <w:noProof/>
            <w:snapToGrid w:val="0"/>
          </w:rPr>
          <w:t>Matters for adoption by the council in 2016</w:t>
        </w:r>
        <w:r w:rsidR="00D50F7C">
          <w:rPr>
            <w:noProof/>
            <w:webHidden/>
          </w:rPr>
          <w:tab/>
        </w:r>
        <w:r w:rsidR="00D50F7C">
          <w:rPr>
            <w:noProof/>
            <w:webHidden/>
          </w:rPr>
          <w:fldChar w:fldCharType="begin"/>
        </w:r>
        <w:r w:rsidR="00D50F7C">
          <w:rPr>
            <w:noProof/>
            <w:webHidden/>
          </w:rPr>
          <w:instrText xml:space="preserve"> PAGEREF _Toc442110567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68" w:history="1">
        <w:r w:rsidR="00D50F7C" w:rsidRPr="00CB4EA2">
          <w:rPr>
            <w:rStyle w:val="Hyperlink"/>
            <w:noProof/>
            <w:snapToGrid w:val="0"/>
          </w:rPr>
          <w:t>TGP/7: Development of Test Guidelines</w:t>
        </w:r>
        <w:r w:rsidR="00D50F7C">
          <w:rPr>
            <w:noProof/>
            <w:webHidden/>
          </w:rPr>
          <w:tab/>
        </w:r>
        <w:r w:rsidR="00D50F7C">
          <w:rPr>
            <w:noProof/>
            <w:webHidden/>
          </w:rPr>
          <w:fldChar w:fldCharType="begin"/>
        </w:r>
        <w:r w:rsidR="00D50F7C">
          <w:rPr>
            <w:noProof/>
            <w:webHidden/>
          </w:rPr>
          <w:instrText xml:space="preserve"> PAGEREF _Toc442110568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3"/>
        <w:tabs>
          <w:tab w:val="left" w:pos="709"/>
        </w:tabs>
        <w:rPr>
          <w:rFonts w:asciiTheme="minorHAnsi" w:eastAsiaTheme="minorEastAsia" w:hAnsiTheme="minorHAnsi" w:cstheme="minorBidi"/>
          <w:noProof/>
          <w:sz w:val="22"/>
          <w:szCs w:val="22"/>
          <w:lang w:val="en-US"/>
        </w:rPr>
      </w:pPr>
      <w:hyperlink w:anchor="_Toc442110569" w:history="1">
        <w:r w:rsidR="00D50F7C" w:rsidRPr="00CB4EA2">
          <w:rPr>
            <w:rStyle w:val="Hyperlink"/>
            <w:noProof/>
          </w:rPr>
          <w:t>(i)</w:t>
        </w:r>
        <w:r w:rsidR="00D50F7C">
          <w:rPr>
            <w:rFonts w:asciiTheme="minorHAnsi" w:eastAsiaTheme="minorEastAsia" w:hAnsiTheme="minorHAnsi" w:cstheme="minorBidi"/>
            <w:noProof/>
            <w:sz w:val="22"/>
            <w:szCs w:val="22"/>
            <w:lang w:val="en-US"/>
          </w:rPr>
          <w:tab/>
        </w:r>
        <w:r w:rsidR="00D50F7C" w:rsidRPr="00CB4EA2">
          <w:rPr>
            <w:rStyle w:val="Hyperlink"/>
            <w:noProof/>
          </w:rPr>
          <w:t>Coverage of the Test Guidelines</w:t>
        </w:r>
        <w:r w:rsidR="00D50F7C">
          <w:rPr>
            <w:noProof/>
            <w:webHidden/>
          </w:rPr>
          <w:tab/>
        </w:r>
        <w:r w:rsidR="00D50F7C">
          <w:rPr>
            <w:noProof/>
            <w:webHidden/>
          </w:rPr>
          <w:fldChar w:fldCharType="begin"/>
        </w:r>
        <w:r w:rsidR="00D50F7C">
          <w:rPr>
            <w:noProof/>
            <w:webHidden/>
          </w:rPr>
          <w:instrText xml:space="preserve"> PAGEREF _Toc442110569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3"/>
        <w:tabs>
          <w:tab w:val="left" w:pos="709"/>
        </w:tabs>
        <w:rPr>
          <w:rFonts w:asciiTheme="minorHAnsi" w:eastAsiaTheme="minorEastAsia" w:hAnsiTheme="minorHAnsi" w:cstheme="minorBidi"/>
          <w:noProof/>
          <w:sz w:val="22"/>
          <w:szCs w:val="22"/>
          <w:lang w:val="en-US"/>
        </w:rPr>
      </w:pPr>
      <w:hyperlink w:anchor="_Toc442110570" w:history="1">
        <w:r w:rsidR="00D50F7C" w:rsidRPr="00CB4EA2">
          <w:rPr>
            <w:rStyle w:val="Hyperlink"/>
            <w:noProof/>
          </w:rPr>
          <w:t>(ii)</w:t>
        </w:r>
        <w:r w:rsidR="00D50F7C">
          <w:rPr>
            <w:rFonts w:asciiTheme="minorHAnsi" w:eastAsiaTheme="minorEastAsia" w:hAnsiTheme="minorHAnsi" w:cstheme="minorBidi"/>
            <w:noProof/>
            <w:sz w:val="22"/>
            <w:szCs w:val="22"/>
            <w:lang w:val="en-US"/>
          </w:rPr>
          <w:tab/>
        </w:r>
        <w:r w:rsidR="00D50F7C" w:rsidRPr="00CB4EA2">
          <w:rPr>
            <w:rStyle w:val="Hyperlink"/>
            <w:noProof/>
          </w:rPr>
          <w:t>Use of Proprietary Text, Photographs and Illustrations in Test Guidelines</w:t>
        </w:r>
        <w:r w:rsidR="00D50F7C">
          <w:rPr>
            <w:noProof/>
            <w:webHidden/>
          </w:rPr>
          <w:tab/>
        </w:r>
        <w:r w:rsidR="00D50F7C">
          <w:rPr>
            <w:noProof/>
            <w:webHidden/>
          </w:rPr>
          <w:fldChar w:fldCharType="begin"/>
        </w:r>
        <w:r w:rsidR="00D50F7C">
          <w:rPr>
            <w:noProof/>
            <w:webHidden/>
          </w:rPr>
          <w:instrText xml:space="preserve"> PAGEREF _Toc442110570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3"/>
        <w:tabs>
          <w:tab w:val="left" w:pos="1100"/>
        </w:tabs>
        <w:rPr>
          <w:rFonts w:asciiTheme="minorHAnsi" w:eastAsiaTheme="minorEastAsia" w:hAnsiTheme="minorHAnsi" w:cstheme="minorBidi"/>
          <w:noProof/>
          <w:sz w:val="22"/>
          <w:szCs w:val="22"/>
          <w:lang w:val="en-US"/>
        </w:rPr>
      </w:pPr>
      <w:hyperlink w:anchor="_Toc442110571" w:history="1">
        <w:r w:rsidR="00D50F7C" w:rsidRPr="00CB4EA2">
          <w:rPr>
            <w:rStyle w:val="Hyperlink"/>
            <w:noProof/>
          </w:rPr>
          <w:t>(iii)</w:t>
        </w:r>
        <w:r w:rsidR="00D50F7C">
          <w:rPr>
            <w:rFonts w:asciiTheme="minorHAnsi" w:eastAsiaTheme="minorEastAsia" w:hAnsiTheme="minorHAnsi" w:cstheme="minorBidi"/>
            <w:noProof/>
            <w:sz w:val="22"/>
            <w:szCs w:val="22"/>
            <w:lang w:val="en-US"/>
          </w:rPr>
          <w:tab/>
        </w:r>
        <w:r w:rsidR="00D50F7C" w:rsidRPr="00CB4EA2">
          <w:rPr>
            <w:rStyle w:val="Hyperlink"/>
            <w:noProof/>
          </w:rPr>
          <w:t>Regional Sets of Example Varieties</w:t>
        </w:r>
        <w:r w:rsidR="00D50F7C">
          <w:rPr>
            <w:noProof/>
            <w:webHidden/>
          </w:rPr>
          <w:tab/>
        </w:r>
        <w:r w:rsidR="00D50F7C">
          <w:rPr>
            <w:noProof/>
            <w:webHidden/>
          </w:rPr>
          <w:fldChar w:fldCharType="begin"/>
        </w:r>
        <w:r w:rsidR="00D50F7C">
          <w:rPr>
            <w:noProof/>
            <w:webHidden/>
          </w:rPr>
          <w:instrText xml:space="preserve"> PAGEREF _Toc442110571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72" w:history="1">
        <w:r w:rsidR="00D50F7C" w:rsidRPr="00CB4EA2">
          <w:rPr>
            <w:rStyle w:val="Hyperlink"/>
            <w:noProof/>
          </w:rPr>
          <w:t>TGP/8: Trial Design and Techniques Used in the Examination of Distinctness, Uniformity and Stability</w:t>
        </w:r>
        <w:r w:rsidR="00D50F7C">
          <w:rPr>
            <w:noProof/>
            <w:webHidden/>
          </w:rPr>
          <w:tab/>
        </w:r>
        <w:r w:rsidR="00D50F7C">
          <w:rPr>
            <w:noProof/>
            <w:webHidden/>
          </w:rPr>
          <w:fldChar w:fldCharType="begin"/>
        </w:r>
        <w:r w:rsidR="00D50F7C">
          <w:rPr>
            <w:noProof/>
            <w:webHidden/>
          </w:rPr>
          <w:instrText xml:space="preserve"> PAGEREF _Toc442110572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3"/>
        <w:tabs>
          <w:tab w:val="left" w:pos="1100"/>
        </w:tabs>
        <w:rPr>
          <w:rFonts w:asciiTheme="minorHAnsi" w:eastAsiaTheme="minorEastAsia" w:hAnsiTheme="minorHAnsi" w:cstheme="minorBidi"/>
          <w:noProof/>
          <w:sz w:val="22"/>
          <w:szCs w:val="22"/>
          <w:lang w:val="en-US"/>
        </w:rPr>
      </w:pPr>
      <w:hyperlink w:anchor="_Toc442110573" w:history="1">
        <w:r w:rsidR="00D50F7C" w:rsidRPr="00CB4EA2">
          <w:rPr>
            <w:rStyle w:val="Hyperlink"/>
            <w:noProof/>
          </w:rPr>
          <w:t>(iv)</w:t>
        </w:r>
        <w:r w:rsidR="00D50F7C">
          <w:rPr>
            <w:rFonts w:asciiTheme="minorHAnsi" w:eastAsiaTheme="minorEastAsia" w:hAnsiTheme="minorHAnsi" w:cstheme="minorBidi"/>
            <w:noProof/>
            <w:sz w:val="22"/>
            <w:szCs w:val="22"/>
            <w:lang w:val="en-US"/>
          </w:rPr>
          <w:tab/>
        </w:r>
        <w:r w:rsidR="00D50F7C" w:rsidRPr="00CB4EA2">
          <w:rPr>
            <w:rStyle w:val="Hyperlink"/>
            <w:noProof/>
          </w:rPr>
          <w:t>New Section: Examining Characteristics Using Image Analysis</w:t>
        </w:r>
        <w:r w:rsidR="00D50F7C">
          <w:rPr>
            <w:noProof/>
            <w:webHidden/>
          </w:rPr>
          <w:tab/>
        </w:r>
        <w:r w:rsidR="00D50F7C">
          <w:rPr>
            <w:noProof/>
            <w:webHidden/>
          </w:rPr>
          <w:fldChar w:fldCharType="begin"/>
        </w:r>
        <w:r w:rsidR="00D50F7C">
          <w:rPr>
            <w:noProof/>
            <w:webHidden/>
          </w:rPr>
          <w:instrText xml:space="preserve"> PAGEREF _Toc442110573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3"/>
        <w:tabs>
          <w:tab w:val="left" w:pos="738"/>
        </w:tabs>
        <w:rPr>
          <w:rFonts w:asciiTheme="minorHAnsi" w:eastAsiaTheme="minorEastAsia" w:hAnsiTheme="minorHAnsi" w:cstheme="minorBidi"/>
          <w:noProof/>
          <w:sz w:val="22"/>
          <w:szCs w:val="22"/>
          <w:lang w:val="en-US"/>
        </w:rPr>
      </w:pPr>
      <w:hyperlink w:anchor="_Toc442110574" w:history="1">
        <w:r w:rsidR="00D50F7C" w:rsidRPr="00CB4EA2">
          <w:rPr>
            <w:rStyle w:val="Hyperlink"/>
            <w:noProof/>
          </w:rPr>
          <w:t>(v)</w:t>
        </w:r>
        <w:r w:rsidR="00D50F7C">
          <w:rPr>
            <w:rFonts w:asciiTheme="minorHAnsi" w:eastAsiaTheme="minorEastAsia" w:hAnsiTheme="minorHAnsi" w:cstheme="minorBidi"/>
            <w:noProof/>
            <w:sz w:val="22"/>
            <w:szCs w:val="22"/>
            <w:lang w:val="en-US"/>
          </w:rPr>
          <w:tab/>
        </w:r>
        <w:r w:rsidR="00D50F7C" w:rsidRPr="00CB4EA2">
          <w:rPr>
            <w:rStyle w:val="Hyperlink"/>
            <w:noProof/>
          </w:rPr>
          <w:t>New Section: Minimizing the Variation due to Different Observers of the Same Trial</w:t>
        </w:r>
        <w:r w:rsidR="00D50F7C">
          <w:rPr>
            <w:noProof/>
            <w:webHidden/>
          </w:rPr>
          <w:tab/>
        </w:r>
        <w:r w:rsidR="00D50F7C">
          <w:rPr>
            <w:noProof/>
            <w:webHidden/>
          </w:rPr>
          <w:fldChar w:fldCharType="begin"/>
        </w:r>
        <w:r w:rsidR="00D50F7C">
          <w:rPr>
            <w:noProof/>
            <w:webHidden/>
          </w:rPr>
          <w:instrText xml:space="preserve"> PAGEREF _Toc442110574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75" w:history="1">
        <w:r w:rsidR="00D50F7C" w:rsidRPr="00CB4EA2">
          <w:rPr>
            <w:rStyle w:val="Hyperlink"/>
            <w:noProof/>
          </w:rPr>
          <w:t>TGP/0:  List of TGP Documents and Latest Issue Dates</w:t>
        </w:r>
        <w:r w:rsidR="00D50F7C">
          <w:rPr>
            <w:noProof/>
            <w:webHidden/>
          </w:rPr>
          <w:tab/>
        </w:r>
        <w:r w:rsidR="00D50F7C">
          <w:rPr>
            <w:noProof/>
            <w:webHidden/>
          </w:rPr>
          <w:fldChar w:fldCharType="begin"/>
        </w:r>
        <w:r w:rsidR="00D50F7C">
          <w:rPr>
            <w:noProof/>
            <w:webHidden/>
          </w:rPr>
          <w:instrText xml:space="preserve"> PAGEREF _Toc442110575 \h </w:instrText>
        </w:r>
        <w:r w:rsidR="00D50F7C">
          <w:rPr>
            <w:noProof/>
            <w:webHidden/>
          </w:rPr>
        </w:r>
        <w:r w:rsidR="00D50F7C">
          <w:rPr>
            <w:noProof/>
            <w:webHidden/>
          </w:rPr>
          <w:fldChar w:fldCharType="separate"/>
        </w:r>
        <w:r w:rsidR="00D11D0A">
          <w:rPr>
            <w:noProof/>
            <w:webHidden/>
          </w:rPr>
          <w:t>3</w:t>
        </w:r>
        <w:r w:rsidR="00D50F7C">
          <w:rPr>
            <w:noProof/>
            <w:webHidden/>
          </w:rPr>
          <w:fldChar w:fldCharType="end"/>
        </w:r>
      </w:hyperlink>
    </w:p>
    <w:p w:rsidR="00D50F7C" w:rsidRDefault="00D025AB">
      <w:pPr>
        <w:pStyle w:val="TOC1"/>
        <w:rPr>
          <w:rFonts w:asciiTheme="minorHAnsi" w:eastAsiaTheme="minorEastAsia" w:hAnsiTheme="minorHAnsi" w:cstheme="minorBidi"/>
          <w:caps w:val="0"/>
          <w:noProof/>
          <w:sz w:val="22"/>
          <w:szCs w:val="22"/>
        </w:rPr>
      </w:pPr>
      <w:hyperlink w:anchor="_Toc442110576" w:history="1">
        <w:r w:rsidR="00D50F7C" w:rsidRPr="00CB4EA2">
          <w:rPr>
            <w:rStyle w:val="Hyperlink"/>
            <w:noProof/>
          </w:rPr>
          <w:t>II.</w:t>
        </w:r>
        <w:r w:rsidR="00D50F7C">
          <w:rPr>
            <w:rFonts w:asciiTheme="minorHAnsi" w:eastAsiaTheme="minorEastAsia" w:hAnsiTheme="minorHAnsi" w:cstheme="minorBidi"/>
            <w:caps w:val="0"/>
            <w:noProof/>
            <w:sz w:val="22"/>
            <w:szCs w:val="22"/>
          </w:rPr>
          <w:tab/>
        </w:r>
        <w:r w:rsidR="00D50F7C" w:rsidRPr="00CB4EA2">
          <w:rPr>
            <w:rStyle w:val="Hyperlink"/>
            <w:noProof/>
          </w:rPr>
          <w:t>Future Revision of TGP Documents</w:t>
        </w:r>
        <w:r w:rsidR="00D50F7C">
          <w:rPr>
            <w:noProof/>
            <w:webHidden/>
          </w:rPr>
          <w:tab/>
        </w:r>
        <w:r w:rsidR="00D50F7C">
          <w:rPr>
            <w:noProof/>
            <w:webHidden/>
          </w:rPr>
          <w:fldChar w:fldCharType="begin"/>
        </w:r>
        <w:r w:rsidR="00D50F7C">
          <w:rPr>
            <w:noProof/>
            <w:webHidden/>
          </w:rPr>
          <w:instrText xml:space="preserve"> PAGEREF _Toc442110576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77" w:history="1">
        <w:r w:rsidR="00D50F7C" w:rsidRPr="00CB4EA2">
          <w:rPr>
            <w:rStyle w:val="Hyperlink"/>
            <w:noProof/>
          </w:rPr>
          <w:t>TGP/7:  Development of Test Guidelines</w:t>
        </w:r>
        <w:r w:rsidR="00D50F7C">
          <w:rPr>
            <w:noProof/>
            <w:webHidden/>
          </w:rPr>
          <w:tab/>
        </w:r>
        <w:r w:rsidR="00D50F7C">
          <w:rPr>
            <w:noProof/>
            <w:webHidden/>
          </w:rPr>
          <w:fldChar w:fldCharType="begin"/>
        </w:r>
        <w:r w:rsidR="00D50F7C">
          <w:rPr>
            <w:noProof/>
            <w:webHidden/>
          </w:rPr>
          <w:instrText xml:space="preserve"> PAGEREF _Toc442110577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3"/>
        <w:tabs>
          <w:tab w:val="left" w:pos="709"/>
        </w:tabs>
        <w:rPr>
          <w:rFonts w:asciiTheme="minorHAnsi" w:eastAsiaTheme="minorEastAsia" w:hAnsiTheme="minorHAnsi" w:cstheme="minorBidi"/>
          <w:noProof/>
          <w:sz w:val="22"/>
          <w:szCs w:val="22"/>
          <w:lang w:val="en-US"/>
        </w:rPr>
      </w:pPr>
      <w:hyperlink w:anchor="_Toc442110578" w:history="1">
        <w:r w:rsidR="00D50F7C" w:rsidRPr="00CB4EA2">
          <w:rPr>
            <w:rStyle w:val="Hyperlink"/>
            <w:noProof/>
          </w:rPr>
          <w:t>(i)</w:t>
        </w:r>
        <w:r w:rsidR="00D50F7C">
          <w:rPr>
            <w:rFonts w:asciiTheme="minorHAnsi" w:eastAsiaTheme="minorEastAsia" w:hAnsiTheme="minorHAnsi" w:cstheme="minorBidi"/>
            <w:noProof/>
            <w:sz w:val="22"/>
            <w:szCs w:val="22"/>
            <w:lang w:val="en-US"/>
          </w:rPr>
          <w:tab/>
        </w:r>
        <w:r w:rsidR="00D50F7C" w:rsidRPr="00CB4EA2">
          <w:rPr>
            <w:rStyle w:val="Hyperlink"/>
            <w:noProof/>
          </w:rPr>
          <w:t>Drafter’s Kit for Test Guidelines</w:t>
        </w:r>
        <w:r w:rsidR="00D50F7C">
          <w:rPr>
            <w:noProof/>
            <w:webHidden/>
          </w:rPr>
          <w:tab/>
        </w:r>
        <w:r w:rsidR="00D50F7C">
          <w:rPr>
            <w:noProof/>
            <w:webHidden/>
          </w:rPr>
          <w:fldChar w:fldCharType="begin"/>
        </w:r>
        <w:r w:rsidR="00D50F7C">
          <w:rPr>
            <w:noProof/>
            <w:webHidden/>
          </w:rPr>
          <w:instrText xml:space="preserve"> PAGEREF _Toc442110578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79" w:history="1">
        <w:r w:rsidR="00D50F7C" w:rsidRPr="00CB4EA2">
          <w:rPr>
            <w:rStyle w:val="Hyperlink"/>
            <w:noProof/>
          </w:rPr>
          <w:t>TGP/8:  Trial Design and Techniques Used in the Examination of Distinctness, Uniformity and Stability</w:t>
        </w:r>
        <w:r w:rsidR="00D50F7C">
          <w:rPr>
            <w:noProof/>
            <w:webHidden/>
          </w:rPr>
          <w:tab/>
        </w:r>
        <w:r w:rsidR="00D50F7C">
          <w:rPr>
            <w:noProof/>
            <w:webHidden/>
          </w:rPr>
          <w:fldChar w:fldCharType="begin"/>
        </w:r>
        <w:r w:rsidR="00D50F7C">
          <w:rPr>
            <w:noProof/>
            <w:webHidden/>
          </w:rPr>
          <w:instrText xml:space="preserve"> PAGEREF _Toc442110579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3"/>
        <w:tabs>
          <w:tab w:val="left" w:pos="709"/>
        </w:tabs>
        <w:rPr>
          <w:rFonts w:asciiTheme="minorHAnsi" w:eastAsiaTheme="minorEastAsia" w:hAnsiTheme="minorHAnsi" w:cstheme="minorBidi"/>
          <w:noProof/>
          <w:sz w:val="22"/>
          <w:szCs w:val="22"/>
          <w:lang w:val="en-US"/>
        </w:rPr>
      </w:pPr>
      <w:hyperlink w:anchor="_Toc442110580" w:history="1">
        <w:r w:rsidR="00D50F7C" w:rsidRPr="00CB4EA2">
          <w:rPr>
            <w:rStyle w:val="Hyperlink"/>
            <w:noProof/>
          </w:rPr>
          <w:t>(ii)</w:t>
        </w:r>
        <w:r w:rsidR="00D50F7C">
          <w:rPr>
            <w:rFonts w:asciiTheme="minorHAnsi" w:eastAsiaTheme="minorEastAsia" w:hAnsiTheme="minorHAnsi" w:cstheme="minorBidi"/>
            <w:noProof/>
            <w:sz w:val="22"/>
            <w:szCs w:val="22"/>
            <w:lang w:val="en-US"/>
          </w:rPr>
          <w:tab/>
        </w:r>
        <w:r w:rsidR="00D50F7C" w:rsidRPr="00CB4EA2">
          <w:rPr>
            <w:rStyle w:val="Hyperlink"/>
            <w:noProof/>
          </w:rPr>
          <w:t>The Combined-Over-Years Uniformity Criterion (COYU)</w:t>
        </w:r>
        <w:r w:rsidR="00D50F7C">
          <w:rPr>
            <w:noProof/>
            <w:webHidden/>
          </w:rPr>
          <w:tab/>
        </w:r>
        <w:r w:rsidR="00D50F7C">
          <w:rPr>
            <w:noProof/>
            <w:webHidden/>
          </w:rPr>
          <w:fldChar w:fldCharType="begin"/>
        </w:r>
        <w:r w:rsidR="00D50F7C">
          <w:rPr>
            <w:noProof/>
            <w:webHidden/>
          </w:rPr>
          <w:instrText xml:space="preserve"> PAGEREF _Toc442110580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3"/>
        <w:tabs>
          <w:tab w:val="left" w:pos="1100"/>
        </w:tabs>
        <w:rPr>
          <w:rFonts w:asciiTheme="minorHAnsi" w:eastAsiaTheme="minorEastAsia" w:hAnsiTheme="minorHAnsi" w:cstheme="minorBidi"/>
          <w:noProof/>
          <w:sz w:val="22"/>
          <w:szCs w:val="22"/>
          <w:lang w:val="en-US"/>
        </w:rPr>
      </w:pPr>
      <w:hyperlink w:anchor="_Toc442110581" w:history="1">
        <w:r w:rsidR="00D50F7C" w:rsidRPr="00CB4EA2">
          <w:rPr>
            <w:rStyle w:val="Hyperlink"/>
            <w:noProof/>
          </w:rPr>
          <w:t>(iii)</w:t>
        </w:r>
        <w:r w:rsidR="00D50F7C">
          <w:rPr>
            <w:rFonts w:asciiTheme="minorHAnsi" w:eastAsiaTheme="minorEastAsia" w:hAnsiTheme="minorHAnsi" w:cstheme="minorBidi"/>
            <w:noProof/>
            <w:sz w:val="22"/>
            <w:szCs w:val="22"/>
            <w:lang w:val="en-US"/>
          </w:rPr>
          <w:tab/>
        </w:r>
        <w:r w:rsidR="00D50F7C" w:rsidRPr="00CB4EA2">
          <w:rPr>
            <w:rStyle w:val="Hyperlink"/>
            <w:noProof/>
          </w:rPr>
          <w:t>Examining DUS in Bulk Samples</w:t>
        </w:r>
        <w:r w:rsidR="00D50F7C">
          <w:rPr>
            <w:noProof/>
            <w:webHidden/>
          </w:rPr>
          <w:tab/>
        </w:r>
        <w:r w:rsidR="00D50F7C">
          <w:rPr>
            <w:noProof/>
            <w:webHidden/>
          </w:rPr>
          <w:fldChar w:fldCharType="begin"/>
        </w:r>
        <w:r w:rsidR="00D50F7C">
          <w:rPr>
            <w:noProof/>
            <w:webHidden/>
          </w:rPr>
          <w:instrText xml:space="preserve"> PAGEREF _Toc442110581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3"/>
        <w:tabs>
          <w:tab w:val="left" w:pos="1100"/>
        </w:tabs>
        <w:rPr>
          <w:rFonts w:asciiTheme="minorHAnsi" w:eastAsiaTheme="minorEastAsia" w:hAnsiTheme="minorHAnsi" w:cstheme="minorBidi"/>
          <w:noProof/>
          <w:sz w:val="22"/>
          <w:szCs w:val="22"/>
          <w:lang w:val="en-US"/>
        </w:rPr>
      </w:pPr>
      <w:hyperlink w:anchor="_Toc442110582" w:history="1">
        <w:r w:rsidR="00D50F7C" w:rsidRPr="00CB4EA2">
          <w:rPr>
            <w:rStyle w:val="Hyperlink"/>
            <w:noProof/>
          </w:rPr>
          <w:t>(iv)</w:t>
        </w:r>
        <w:r w:rsidR="00D50F7C">
          <w:rPr>
            <w:rFonts w:asciiTheme="minorHAnsi" w:eastAsiaTheme="minorEastAsia" w:hAnsiTheme="minorHAnsi" w:cstheme="minorBidi"/>
            <w:noProof/>
            <w:sz w:val="22"/>
            <w:szCs w:val="22"/>
            <w:lang w:val="en-US"/>
          </w:rPr>
          <w:tab/>
        </w:r>
        <w:r w:rsidR="00D50F7C" w:rsidRPr="00CB4EA2">
          <w:rPr>
            <w:rStyle w:val="Hyperlink"/>
            <w:noProof/>
          </w:rPr>
          <w:t>Data Processing for the Assessment of Distinctness and for Producing Variety Descriptions</w:t>
        </w:r>
        <w:r w:rsidR="00D50F7C">
          <w:rPr>
            <w:noProof/>
            <w:webHidden/>
          </w:rPr>
          <w:tab/>
        </w:r>
        <w:r w:rsidR="00D50F7C">
          <w:rPr>
            <w:noProof/>
            <w:webHidden/>
          </w:rPr>
          <w:fldChar w:fldCharType="begin"/>
        </w:r>
        <w:r w:rsidR="00D50F7C">
          <w:rPr>
            <w:noProof/>
            <w:webHidden/>
          </w:rPr>
          <w:instrText xml:space="preserve"> PAGEREF _Toc442110582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83" w:history="1">
        <w:r w:rsidR="00D50F7C" w:rsidRPr="00CB4EA2">
          <w:rPr>
            <w:rStyle w:val="Hyperlink"/>
            <w:noProof/>
            <w:snapToGrid w:val="0"/>
          </w:rPr>
          <w:t>TGP/10: Examining uniformity</w:t>
        </w:r>
        <w:r w:rsidR="00D50F7C">
          <w:rPr>
            <w:noProof/>
            <w:webHidden/>
          </w:rPr>
          <w:tab/>
        </w:r>
        <w:r w:rsidR="00D50F7C">
          <w:rPr>
            <w:noProof/>
            <w:webHidden/>
          </w:rPr>
          <w:fldChar w:fldCharType="begin"/>
        </w:r>
        <w:r w:rsidR="00D50F7C">
          <w:rPr>
            <w:noProof/>
            <w:webHidden/>
          </w:rPr>
          <w:instrText xml:space="preserve"> PAGEREF _Toc442110583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3"/>
        <w:tabs>
          <w:tab w:val="left" w:pos="738"/>
        </w:tabs>
        <w:rPr>
          <w:rFonts w:asciiTheme="minorHAnsi" w:eastAsiaTheme="minorEastAsia" w:hAnsiTheme="minorHAnsi" w:cstheme="minorBidi"/>
          <w:noProof/>
          <w:sz w:val="22"/>
          <w:szCs w:val="22"/>
          <w:lang w:val="en-US"/>
        </w:rPr>
      </w:pPr>
      <w:hyperlink w:anchor="_Toc442110584" w:history="1">
        <w:r w:rsidR="00D50F7C" w:rsidRPr="00CB4EA2">
          <w:rPr>
            <w:rStyle w:val="Hyperlink"/>
            <w:noProof/>
          </w:rPr>
          <w:t>(v)</w:t>
        </w:r>
        <w:r w:rsidR="00D50F7C">
          <w:rPr>
            <w:rFonts w:asciiTheme="minorHAnsi" w:eastAsiaTheme="minorEastAsia" w:hAnsiTheme="minorHAnsi" w:cstheme="minorBidi"/>
            <w:noProof/>
            <w:sz w:val="22"/>
            <w:szCs w:val="22"/>
            <w:lang w:val="en-US"/>
          </w:rPr>
          <w:tab/>
        </w:r>
        <w:r w:rsidR="00D50F7C" w:rsidRPr="00CB4EA2">
          <w:rPr>
            <w:rStyle w:val="Hyperlink"/>
            <w:noProof/>
          </w:rPr>
          <w:t>New section: Assessing Uniformity by Off-Types on Basis of More than One Growing Cycle or on the Basis of Sub-Samples</w:t>
        </w:r>
        <w:r w:rsidR="00D50F7C">
          <w:rPr>
            <w:noProof/>
            <w:webHidden/>
          </w:rPr>
          <w:tab/>
        </w:r>
        <w:r w:rsidR="00D50F7C">
          <w:rPr>
            <w:noProof/>
            <w:webHidden/>
          </w:rPr>
          <w:fldChar w:fldCharType="begin"/>
        </w:r>
        <w:r w:rsidR="00D50F7C">
          <w:rPr>
            <w:noProof/>
            <w:webHidden/>
          </w:rPr>
          <w:instrText xml:space="preserve"> PAGEREF _Toc442110584 \h </w:instrText>
        </w:r>
        <w:r w:rsidR="00D50F7C">
          <w:rPr>
            <w:noProof/>
            <w:webHidden/>
          </w:rPr>
        </w:r>
        <w:r w:rsidR="00D50F7C">
          <w:rPr>
            <w:noProof/>
            <w:webHidden/>
          </w:rPr>
          <w:fldChar w:fldCharType="separate"/>
        </w:r>
        <w:r w:rsidR="00D11D0A">
          <w:rPr>
            <w:noProof/>
            <w:webHidden/>
          </w:rPr>
          <w:t>4</w:t>
        </w:r>
        <w:r w:rsidR="00D50F7C">
          <w:rPr>
            <w:noProof/>
            <w:webHidden/>
          </w:rPr>
          <w:fldChar w:fldCharType="end"/>
        </w:r>
      </w:hyperlink>
    </w:p>
    <w:p w:rsidR="00D50F7C" w:rsidRDefault="00D025AB">
      <w:pPr>
        <w:pStyle w:val="TOC1"/>
        <w:rPr>
          <w:rFonts w:asciiTheme="minorHAnsi" w:eastAsiaTheme="minorEastAsia" w:hAnsiTheme="minorHAnsi" w:cstheme="minorBidi"/>
          <w:caps w:val="0"/>
          <w:noProof/>
          <w:sz w:val="22"/>
          <w:szCs w:val="22"/>
        </w:rPr>
      </w:pPr>
      <w:hyperlink w:anchor="_Toc442110585" w:history="1">
        <w:r w:rsidR="00D50F7C" w:rsidRPr="00CB4EA2">
          <w:rPr>
            <w:rStyle w:val="Hyperlink"/>
            <w:noProof/>
          </w:rPr>
          <w:t>III.</w:t>
        </w:r>
        <w:r w:rsidR="00D50F7C">
          <w:rPr>
            <w:rFonts w:asciiTheme="minorHAnsi" w:eastAsiaTheme="minorEastAsia" w:hAnsiTheme="minorHAnsi" w:cstheme="minorBidi"/>
            <w:caps w:val="0"/>
            <w:noProof/>
            <w:sz w:val="22"/>
            <w:szCs w:val="22"/>
          </w:rPr>
          <w:tab/>
        </w:r>
        <w:r w:rsidR="00D50F7C" w:rsidRPr="00CB4EA2">
          <w:rPr>
            <w:rStyle w:val="Hyperlink"/>
            <w:noProof/>
          </w:rPr>
          <w:t>POSSIBLE FUTURE REVISIONS OF tgp documents</w:t>
        </w:r>
        <w:r w:rsidR="00D50F7C">
          <w:rPr>
            <w:noProof/>
            <w:webHidden/>
          </w:rPr>
          <w:tab/>
        </w:r>
        <w:r w:rsidR="00D50F7C">
          <w:rPr>
            <w:noProof/>
            <w:webHidden/>
          </w:rPr>
          <w:fldChar w:fldCharType="begin"/>
        </w:r>
        <w:r w:rsidR="00D50F7C">
          <w:rPr>
            <w:noProof/>
            <w:webHidden/>
          </w:rPr>
          <w:instrText xml:space="preserve"> PAGEREF _Toc442110585 \h </w:instrText>
        </w:r>
        <w:r w:rsidR="00D50F7C">
          <w:rPr>
            <w:noProof/>
            <w:webHidden/>
          </w:rPr>
        </w:r>
        <w:r w:rsidR="00D50F7C">
          <w:rPr>
            <w:noProof/>
            <w:webHidden/>
          </w:rPr>
          <w:fldChar w:fldCharType="separate"/>
        </w:r>
        <w:r w:rsidR="00D11D0A">
          <w:rPr>
            <w:noProof/>
            <w:webHidden/>
          </w:rPr>
          <w:t>5</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86" w:history="1">
        <w:r w:rsidR="00D50F7C" w:rsidRPr="00CB4EA2">
          <w:rPr>
            <w:rStyle w:val="Hyperlink"/>
            <w:noProof/>
          </w:rPr>
          <w:t>TGP/7:  Development of Test Guidelines</w:t>
        </w:r>
        <w:r w:rsidR="00D50F7C">
          <w:rPr>
            <w:noProof/>
            <w:webHidden/>
          </w:rPr>
          <w:tab/>
        </w:r>
        <w:r w:rsidR="00D50F7C">
          <w:rPr>
            <w:noProof/>
            <w:webHidden/>
          </w:rPr>
          <w:fldChar w:fldCharType="begin"/>
        </w:r>
        <w:r w:rsidR="00D50F7C">
          <w:rPr>
            <w:noProof/>
            <w:webHidden/>
          </w:rPr>
          <w:instrText xml:space="preserve"> PAGEREF _Toc442110586 \h </w:instrText>
        </w:r>
        <w:r w:rsidR="00D50F7C">
          <w:rPr>
            <w:noProof/>
            <w:webHidden/>
          </w:rPr>
        </w:r>
        <w:r w:rsidR="00D50F7C">
          <w:rPr>
            <w:noProof/>
            <w:webHidden/>
          </w:rPr>
          <w:fldChar w:fldCharType="separate"/>
        </w:r>
        <w:r w:rsidR="00D11D0A">
          <w:rPr>
            <w:noProof/>
            <w:webHidden/>
          </w:rPr>
          <w:t>5</w:t>
        </w:r>
        <w:r w:rsidR="00D50F7C">
          <w:rPr>
            <w:noProof/>
            <w:webHidden/>
          </w:rPr>
          <w:fldChar w:fldCharType="end"/>
        </w:r>
      </w:hyperlink>
    </w:p>
    <w:p w:rsidR="00D50F7C" w:rsidRDefault="00D025AB">
      <w:pPr>
        <w:pStyle w:val="TOC3"/>
        <w:rPr>
          <w:rFonts w:asciiTheme="minorHAnsi" w:eastAsiaTheme="minorEastAsia" w:hAnsiTheme="minorHAnsi" w:cstheme="minorBidi"/>
          <w:noProof/>
          <w:sz w:val="22"/>
          <w:szCs w:val="22"/>
          <w:lang w:val="en-US"/>
        </w:rPr>
      </w:pPr>
      <w:hyperlink w:anchor="_Toc442110587" w:history="1">
        <w:r w:rsidR="00D50F7C" w:rsidRPr="00CB4EA2">
          <w:rPr>
            <w:rStyle w:val="Hyperlink"/>
            <w:noProof/>
          </w:rPr>
          <w:t>Duration of DUS tests in the fruit sector</w:t>
        </w:r>
        <w:r w:rsidR="00D50F7C">
          <w:rPr>
            <w:noProof/>
            <w:webHidden/>
          </w:rPr>
          <w:tab/>
        </w:r>
        <w:r w:rsidR="00D50F7C">
          <w:rPr>
            <w:noProof/>
            <w:webHidden/>
          </w:rPr>
          <w:fldChar w:fldCharType="begin"/>
        </w:r>
        <w:r w:rsidR="00D50F7C">
          <w:rPr>
            <w:noProof/>
            <w:webHidden/>
          </w:rPr>
          <w:instrText xml:space="preserve"> PAGEREF _Toc442110587 \h </w:instrText>
        </w:r>
        <w:r w:rsidR="00D50F7C">
          <w:rPr>
            <w:noProof/>
            <w:webHidden/>
          </w:rPr>
        </w:r>
        <w:r w:rsidR="00D50F7C">
          <w:rPr>
            <w:noProof/>
            <w:webHidden/>
          </w:rPr>
          <w:fldChar w:fldCharType="separate"/>
        </w:r>
        <w:r w:rsidR="00D11D0A">
          <w:rPr>
            <w:noProof/>
            <w:webHidden/>
          </w:rPr>
          <w:t>5</w:t>
        </w:r>
        <w:r w:rsidR="00D50F7C">
          <w:rPr>
            <w:noProof/>
            <w:webHidden/>
          </w:rPr>
          <w:fldChar w:fldCharType="end"/>
        </w:r>
      </w:hyperlink>
    </w:p>
    <w:p w:rsidR="00D50F7C" w:rsidRDefault="00D025AB">
      <w:pPr>
        <w:pStyle w:val="TOC2"/>
        <w:rPr>
          <w:rFonts w:asciiTheme="minorHAnsi" w:eastAsiaTheme="minorEastAsia" w:hAnsiTheme="minorHAnsi" w:cstheme="minorBidi"/>
          <w:smallCaps w:val="0"/>
          <w:noProof/>
          <w:sz w:val="22"/>
          <w:szCs w:val="22"/>
        </w:rPr>
      </w:pPr>
      <w:hyperlink w:anchor="_Toc442110588" w:history="1">
        <w:r w:rsidR="00D50F7C" w:rsidRPr="00CB4EA2">
          <w:rPr>
            <w:rStyle w:val="Hyperlink"/>
            <w:noProof/>
          </w:rPr>
          <w:t>TGP/14: Glossary of Terms Used in UPOV Documents</w:t>
        </w:r>
        <w:r w:rsidR="00D50F7C">
          <w:rPr>
            <w:noProof/>
            <w:webHidden/>
          </w:rPr>
          <w:tab/>
        </w:r>
        <w:r w:rsidR="00D50F7C">
          <w:rPr>
            <w:noProof/>
            <w:webHidden/>
          </w:rPr>
          <w:fldChar w:fldCharType="begin"/>
        </w:r>
        <w:r w:rsidR="00D50F7C">
          <w:rPr>
            <w:noProof/>
            <w:webHidden/>
          </w:rPr>
          <w:instrText xml:space="preserve"> PAGEREF _Toc442110588 \h </w:instrText>
        </w:r>
        <w:r w:rsidR="00D50F7C">
          <w:rPr>
            <w:noProof/>
            <w:webHidden/>
          </w:rPr>
        </w:r>
        <w:r w:rsidR="00D50F7C">
          <w:rPr>
            <w:noProof/>
            <w:webHidden/>
          </w:rPr>
          <w:fldChar w:fldCharType="separate"/>
        </w:r>
        <w:r w:rsidR="00D11D0A">
          <w:rPr>
            <w:noProof/>
            <w:webHidden/>
          </w:rPr>
          <w:t>5</w:t>
        </w:r>
        <w:r w:rsidR="00D50F7C">
          <w:rPr>
            <w:noProof/>
            <w:webHidden/>
          </w:rPr>
          <w:fldChar w:fldCharType="end"/>
        </w:r>
      </w:hyperlink>
    </w:p>
    <w:p w:rsidR="00D50F7C" w:rsidRDefault="00D025AB">
      <w:pPr>
        <w:pStyle w:val="TOC3"/>
        <w:rPr>
          <w:rFonts w:asciiTheme="minorHAnsi" w:eastAsiaTheme="minorEastAsia" w:hAnsiTheme="minorHAnsi" w:cstheme="minorBidi"/>
          <w:noProof/>
          <w:sz w:val="22"/>
          <w:szCs w:val="22"/>
          <w:lang w:val="en-US"/>
        </w:rPr>
      </w:pPr>
      <w:hyperlink w:anchor="_Toc442110589" w:history="1">
        <w:r w:rsidR="00D50F7C" w:rsidRPr="00CB4EA2">
          <w:rPr>
            <w:rStyle w:val="Hyperlink"/>
            <w:noProof/>
          </w:rPr>
          <w:t>Definition of “recurved”</w:t>
        </w:r>
        <w:r w:rsidR="00D50F7C">
          <w:rPr>
            <w:noProof/>
            <w:webHidden/>
          </w:rPr>
          <w:tab/>
        </w:r>
        <w:r w:rsidR="00D50F7C">
          <w:rPr>
            <w:noProof/>
            <w:webHidden/>
          </w:rPr>
          <w:fldChar w:fldCharType="begin"/>
        </w:r>
        <w:r w:rsidR="00D50F7C">
          <w:rPr>
            <w:noProof/>
            <w:webHidden/>
          </w:rPr>
          <w:instrText xml:space="preserve"> PAGEREF _Toc442110589 \h </w:instrText>
        </w:r>
        <w:r w:rsidR="00D50F7C">
          <w:rPr>
            <w:noProof/>
            <w:webHidden/>
          </w:rPr>
        </w:r>
        <w:r w:rsidR="00D50F7C">
          <w:rPr>
            <w:noProof/>
            <w:webHidden/>
          </w:rPr>
          <w:fldChar w:fldCharType="separate"/>
        </w:r>
        <w:r w:rsidR="00D11D0A">
          <w:rPr>
            <w:noProof/>
            <w:webHidden/>
          </w:rPr>
          <w:t>5</w:t>
        </w:r>
        <w:r w:rsidR="00D50F7C">
          <w:rPr>
            <w:noProof/>
            <w:webHidden/>
          </w:rPr>
          <w:fldChar w:fldCharType="end"/>
        </w:r>
      </w:hyperlink>
    </w:p>
    <w:p w:rsidR="00D50F7C" w:rsidRDefault="00D025AB">
      <w:pPr>
        <w:pStyle w:val="TOC1"/>
        <w:rPr>
          <w:rFonts w:asciiTheme="minorHAnsi" w:eastAsiaTheme="minorEastAsia" w:hAnsiTheme="minorHAnsi" w:cstheme="minorBidi"/>
          <w:caps w:val="0"/>
          <w:noProof/>
          <w:sz w:val="22"/>
          <w:szCs w:val="22"/>
        </w:rPr>
      </w:pPr>
      <w:hyperlink w:anchor="_Toc442110590" w:history="1">
        <w:r w:rsidR="00D50F7C" w:rsidRPr="00CB4EA2">
          <w:rPr>
            <w:rStyle w:val="Hyperlink"/>
            <w:noProof/>
          </w:rPr>
          <w:t>IV.</w:t>
        </w:r>
        <w:r w:rsidR="00D50F7C">
          <w:rPr>
            <w:rFonts w:asciiTheme="minorHAnsi" w:eastAsiaTheme="minorEastAsia" w:hAnsiTheme="minorHAnsi" w:cstheme="minorBidi"/>
            <w:caps w:val="0"/>
            <w:noProof/>
            <w:sz w:val="22"/>
            <w:szCs w:val="22"/>
          </w:rPr>
          <w:tab/>
        </w:r>
        <w:r w:rsidR="00D50F7C" w:rsidRPr="00CB4EA2">
          <w:rPr>
            <w:rStyle w:val="Hyperlink"/>
            <w:noProof/>
          </w:rPr>
          <w:t>PROGRAM FOR THE DEVELOPMENT OF TGP DOCUMENTS</w:t>
        </w:r>
        <w:r w:rsidR="00D50F7C">
          <w:rPr>
            <w:noProof/>
            <w:webHidden/>
          </w:rPr>
          <w:tab/>
        </w:r>
        <w:r w:rsidR="00D50F7C">
          <w:rPr>
            <w:noProof/>
            <w:webHidden/>
          </w:rPr>
          <w:fldChar w:fldCharType="begin"/>
        </w:r>
        <w:r w:rsidR="00D50F7C">
          <w:rPr>
            <w:noProof/>
            <w:webHidden/>
          </w:rPr>
          <w:instrText xml:space="preserve"> PAGEREF _Toc442110590 \h </w:instrText>
        </w:r>
        <w:r w:rsidR="00D50F7C">
          <w:rPr>
            <w:noProof/>
            <w:webHidden/>
          </w:rPr>
        </w:r>
        <w:r w:rsidR="00D50F7C">
          <w:rPr>
            <w:noProof/>
            <w:webHidden/>
          </w:rPr>
          <w:fldChar w:fldCharType="separate"/>
        </w:r>
        <w:r w:rsidR="00D11D0A">
          <w:rPr>
            <w:noProof/>
            <w:webHidden/>
          </w:rPr>
          <w:t>5</w:t>
        </w:r>
        <w:r w:rsidR="00D50F7C">
          <w:rPr>
            <w:noProof/>
            <w:webHidden/>
          </w:rPr>
          <w:fldChar w:fldCharType="end"/>
        </w:r>
      </w:hyperlink>
    </w:p>
    <w:p w:rsidR="00CC2D2A" w:rsidRDefault="00CC2D2A" w:rsidP="00CC2D2A">
      <w:pPr>
        <w:rPr>
          <w:snapToGrid w:val="0"/>
        </w:rPr>
      </w:pPr>
      <w:r>
        <w:rPr>
          <w:snapToGrid w:val="0"/>
        </w:rPr>
        <w:fldChar w:fldCharType="end"/>
      </w:r>
    </w:p>
    <w:p w:rsidR="00CC2D2A" w:rsidRPr="00B763A7" w:rsidRDefault="00CC2D2A" w:rsidP="00CC2D2A">
      <w:pPr>
        <w:ind w:left="1418" w:hanging="1418"/>
      </w:pPr>
      <w:r w:rsidRPr="00B763A7">
        <w:t>ANNEX</w:t>
      </w:r>
      <w:r>
        <w:t xml:space="preserve"> </w:t>
      </w:r>
      <w:proofErr w:type="gramStart"/>
      <w:r>
        <w:t>I</w:t>
      </w:r>
      <w:proofErr w:type="gramEnd"/>
      <w:r w:rsidRPr="00B763A7">
        <w:t>:</w:t>
      </w:r>
      <w:r w:rsidRPr="00B763A7">
        <w:tab/>
      </w:r>
      <w:r>
        <w:t>Examining characteristics using image analysis</w:t>
      </w:r>
    </w:p>
    <w:p w:rsidR="00CC2D2A" w:rsidRDefault="00CC2D2A" w:rsidP="00A6285F">
      <w:pPr>
        <w:spacing w:before="120"/>
        <w:ind w:left="1418" w:hanging="1418"/>
      </w:pPr>
      <w:r w:rsidRPr="00B763A7">
        <w:t>ANNEX</w:t>
      </w:r>
      <w:r>
        <w:t xml:space="preserve"> II</w:t>
      </w:r>
      <w:r w:rsidRPr="00B763A7">
        <w:t>:</w:t>
      </w:r>
      <w:r w:rsidRPr="00B763A7">
        <w:tab/>
        <w:t>Program for the development of TGP documents</w:t>
      </w:r>
    </w:p>
    <w:p w:rsidR="009E2EE2" w:rsidRDefault="009E2EE2" w:rsidP="00CC2D2A">
      <w:pPr>
        <w:ind w:left="1418" w:hanging="1418"/>
      </w:pPr>
    </w:p>
    <w:p w:rsidR="00CC2D2A" w:rsidRPr="00B763A7" w:rsidRDefault="00CC2D2A" w:rsidP="00CC2D2A">
      <w:pPr>
        <w:rPr>
          <w:snapToGrid w:val="0"/>
        </w:rPr>
      </w:pPr>
    </w:p>
    <w:p w:rsidR="00A6285F" w:rsidRDefault="00A6285F">
      <w:pPr>
        <w:jc w:val="left"/>
        <w:rPr>
          <w:caps/>
          <w:snapToGrid w:val="0"/>
        </w:rPr>
      </w:pPr>
      <w:bookmarkStart w:id="6" w:name="_Toc386185971"/>
      <w:bookmarkStart w:id="7" w:name="_Toc419124859"/>
      <w:r>
        <w:rPr>
          <w:snapToGrid w:val="0"/>
        </w:rPr>
        <w:br w:type="page"/>
      </w:r>
    </w:p>
    <w:p w:rsidR="00CC2D2A" w:rsidRPr="00B763A7" w:rsidRDefault="00CC2D2A" w:rsidP="00CC2D2A">
      <w:pPr>
        <w:pStyle w:val="Heading1"/>
        <w:rPr>
          <w:snapToGrid w:val="0"/>
        </w:rPr>
      </w:pPr>
      <w:bookmarkStart w:id="8" w:name="_Toc442110567"/>
      <w:r w:rsidRPr="00B763A7">
        <w:rPr>
          <w:snapToGrid w:val="0"/>
        </w:rPr>
        <w:lastRenderedPageBreak/>
        <w:t>I.</w:t>
      </w:r>
      <w:r w:rsidRPr="00B763A7">
        <w:rPr>
          <w:snapToGrid w:val="0"/>
        </w:rPr>
        <w:tab/>
        <w:t>Matters for adoption by the council in 201</w:t>
      </w:r>
      <w:bookmarkEnd w:id="6"/>
      <w:bookmarkEnd w:id="7"/>
      <w:r>
        <w:rPr>
          <w:snapToGrid w:val="0"/>
        </w:rPr>
        <w:t>6</w:t>
      </w:r>
      <w:bookmarkEnd w:id="8"/>
    </w:p>
    <w:p w:rsidR="00CC2D2A" w:rsidRPr="00B763A7" w:rsidRDefault="00CC2D2A" w:rsidP="00CC2D2A"/>
    <w:bookmarkStart w:id="9" w:name="_Toc374385107"/>
    <w:bookmarkStart w:id="10" w:name="_Toc374631044"/>
    <w:bookmarkStart w:id="11" w:name="_Toc374632516"/>
    <w:bookmarkStart w:id="12" w:name="_Toc374635716"/>
    <w:bookmarkStart w:id="13" w:name="_Toc378251505"/>
    <w:bookmarkStart w:id="14" w:name="_Toc381279966"/>
    <w:bookmarkStart w:id="15" w:name="_Toc412193719"/>
    <w:bookmarkStart w:id="16" w:name="_Toc419124860"/>
    <w:p w:rsidR="00CC2D2A" w:rsidRPr="00803FBF" w:rsidRDefault="00CC2D2A" w:rsidP="00CC2D2A">
      <w:r w:rsidRPr="00803FBF">
        <w:fldChar w:fldCharType="begin"/>
      </w:r>
      <w:r w:rsidRPr="00803FBF">
        <w:instrText xml:space="preserve"> AUTONUM  </w:instrText>
      </w:r>
      <w:r w:rsidRPr="00803FBF">
        <w:fldChar w:fldCharType="end"/>
      </w:r>
      <w:r w:rsidRPr="00803FBF">
        <w:tab/>
      </w:r>
      <w:r w:rsidRPr="00803FBF">
        <w:rPr>
          <w:color w:val="000000"/>
        </w:rPr>
        <w:t>The TC,</w:t>
      </w:r>
      <w:r>
        <w:rPr>
          <w:rFonts w:cs="Arial"/>
          <w:lang w:eastAsia="ja-JP"/>
        </w:rPr>
        <w:t xml:space="preserve"> at its fifty-first</w:t>
      </w:r>
      <w:r w:rsidRPr="00803FBF">
        <w:rPr>
          <w:rFonts w:cs="Arial"/>
          <w:lang w:eastAsia="ja-JP"/>
        </w:rPr>
        <w:t xml:space="preserve"> session, </w:t>
      </w:r>
      <w:r w:rsidRPr="00803FBF">
        <w:rPr>
          <w:rFonts w:cs="Arial"/>
        </w:rPr>
        <w:t xml:space="preserve">and the CAJ, at its </w:t>
      </w:r>
      <w:r>
        <w:rPr>
          <w:rFonts w:cs="Arial"/>
        </w:rPr>
        <w:t>seventy-first</w:t>
      </w:r>
      <w:r w:rsidRPr="00803FBF">
        <w:rPr>
          <w:rFonts w:cs="Arial"/>
        </w:rPr>
        <w:t xml:space="preserve"> session, approved</w:t>
      </w:r>
      <w:r w:rsidRPr="00803FBF">
        <w:t xml:space="preserve"> the program for the development of TGP documents, as set out in the Annex to documents TC/5</w:t>
      </w:r>
      <w:r>
        <w:t>1</w:t>
      </w:r>
      <w:r w:rsidRPr="00803FBF">
        <w:t>/</w:t>
      </w:r>
      <w:r>
        <w:t>39</w:t>
      </w:r>
      <w:r w:rsidRPr="00803FBF">
        <w:t xml:space="preserve"> and </w:t>
      </w:r>
      <w:r w:rsidRPr="00FF5600">
        <w:t>CAJ/71/7, r</w:t>
      </w:r>
      <w:r w:rsidRPr="00803FBF">
        <w:t xml:space="preserve">espectively </w:t>
      </w:r>
      <w:r w:rsidRPr="00803FBF">
        <w:rPr>
          <w:rFonts w:cs="Arial"/>
        </w:rPr>
        <w:t>(see document TC/5</w:t>
      </w:r>
      <w:r>
        <w:rPr>
          <w:rFonts w:cs="Arial"/>
        </w:rPr>
        <w:t>1</w:t>
      </w:r>
      <w:r w:rsidRPr="00803FBF">
        <w:rPr>
          <w:rFonts w:cs="Arial"/>
        </w:rPr>
        <w:t>/</w:t>
      </w:r>
      <w:r>
        <w:rPr>
          <w:rFonts w:cs="Arial"/>
        </w:rPr>
        <w:t>39</w:t>
      </w:r>
      <w:r w:rsidRPr="00803FBF">
        <w:rPr>
          <w:rFonts w:cs="Arial"/>
        </w:rPr>
        <w:t xml:space="preserve"> “Report”, paragraph </w:t>
      </w:r>
      <w:r>
        <w:rPr>
          <w:rFonts w:cs="Arial"/>
        </w:rPr>
        <w:t>171</w:t>
      </w:r>
      <w:r w:rsidRPr="00803FBF">
        <w:rPr>
          <w:rFonts w:cs="Arial"/>
        </w:rPr>
        <w:t>, and document CAJ/</w:t>
      </w:r>
      <w:r>
        <w:rPr>
          <w:rFonts w:cs="Arial"/>
        </w:rPr>
        <w:t>71</w:t>
      </w:r>
      <w:r w:rsidRPr="00803FBF">
        <w:rPr>
          <w:rFonts w:cs="Arial"/>
        </w:rPr>
        <w:t>/</w:t>
      </w:r>
      <w:r>
        <w:rPr>
          <w:rFonts w:cs="Arial"/>
        </w:rPr>
        <w:t>12</w:t>
      </w:r>
      <w:r w:rsidRPr="00803FBF">
        <w:rPr>
          <w:rFonts w:cs="Arial"/>
        </w:rPr>
        <w:t xml:space="preserve"> “Report”, paragraph </w:t>
      </w:r>
      <w:r>
        <w:rPr>
          <w:rFonts w:cs="Arial"/>
        </w:rPr>
        <w:t>88</w:t>
      </w:r>
      <w:r w:rsidRPr="00803FBF">
        <w:rPr>
          <w:rFonts w:cs="Arial"/>
        </w:rPr>
        <w:t xml:space="preserve">, respectively). </w:t>
      </w:r>
    </w:p>
    <w:p w:rsidR="00CC2D2A" w:rsidRPr="00803FBF" w:rsidRDefault="00CC2D2A" w:rsidP="00CC2D2A"/>
    <w:p w:rsidR="00CC2D2A" w:rsidRPr="00803FBF" w:rsidRDefault="00CC2D2A" w:rsidP="00CC2D2A">
      <w:r w:rsidRPr="00803FBF">
        <w:fldChar w:fldCharType="begin"/>
      </w:r>
      <w:r w:rsidRPr="00803FBF">
        <w:instrText xml:space="preserve"> AUTONUM  </w:instrText>
      </w:r>
      <w:r w:rsidRPr="00803FBF">
        <w:fldChar w:fldCharType="end"/>
      </w:r>
      <w:r w:rsidRPr="00803FBF">
        <w:tab/>
      </w:r>
      <w:r>
        <w:t>T</w:t>
      </w:r>
      <w:r w:rsidRPr="00803FBF">
        <w:t xml:space="preserve">he following revisions of TGP documents </w:t>
      </w:r>
      <w:r>
        <w:t xml:space="preserve">were agreed to be proposed </w:t>
      </w:r>
      <w:r w:rsidRPr="00803FBF">
        <w:t xml:space="preserve">for adoption by the Council at its </w:t>
      </w:r>
      <w:r>
        <w:t>fiftieth</w:t>
      </w:r>
      <w:r w:rsidRPr="00803FBF">
        <w:t xml:space="preserve"> ordinary session, to be held in Geneva on October 2</w:t>
      </w:r>
      <w:r>
        <w:t>7</w:t>
      </w:r>
      <w:r w:rsidRPr="00803FBF">
        <w:t>, 201</w:t>
      </w:r>
      <w:r>
        <w:t>6</w:t>
      </w:r>
      <w:r w:rsidRPr="00803FBF">
        <w:t>:</w:t>
      </w:r>
    </w:p>
    <w:bookmarkEnd w:id="9"/>
    <w:bookmarkEnd w:id="10"/>
    <w:bookmarkEnd w:id="11"/>
    <w:bookmarkEnd w:id="12"/>
    <w:bookmarkEnd w:id="13"/>
    <w:bookmarkEnd w:id="14"/>
    <w:bookmarkEnd w:id="15"/>
    <w:bookmarkEnd w:id="16"/>
    <w:p w:rsidR="00CC2D2A" w:rsidRDefault="00CC2D2A" w:rsidP="00CC2D2A"/>
    <w:p w:rsidR="00CC2D2A" w:rsidRPr="00FB21A5" w:rsidRDefault="00CC2D2A" w:rsidP="00CC2D2A">
      <w:pPr>
        <w:pStyle w:val="Heading2"/>
        <w:rPr>
          <w:snapToGrid w:val="0"/>
        </w:rPr>
      </w:pPr>
      <w:bookmarkStart w:id="17" w:name="_Toc442110568"/>
      <w:r w:rsidRPr="00FB21A5">
        <w:rPr>
          <w:snapToGrid w:val="0"/>
        </w:rPr>
        <w:t>TGP/7: Development of Test Guidelines</w:t>
      </w:r>
      <w:bookmarkEnd w:id="17"/>
      <w:r w:rsidRPr="00FB21A5">
        <w:rPr>
          <w:snapToGrid w:val="0"/>
        </w:rPr>
        <w:t xml:space="preserve"> </w:t>
      </w:r>
    </w:p>
    <w:p w:rsidR="00CC2D2A" w:rsidRDefault="00CC2D2A" w:rsidP="00CC2D2A">
      <w:pPr>
        <w:ind w:left="1276"/>
        <w:rPr>
          <w:rFonts w:cs="Arial"/>
          <w:i/>
        </w:rPr>
      </w:pPr>
    </w:p>
    <w:p w:rsidR="00CC2D2A" w:rsidRPr="00EC4410" w:rsidRDefault="00CC2D2A" w:rsidP="00481D43">
      <w:pPr>
        <w:pStyle w:val="Heading3"/>
      </w:pPr>
      <w:bookmarkStart w:id="18" w:name="_Toc412193724"/>
      <w:bookmarkStart w:id="19" w:name="_Toc442110569"/>
      <w:r>
        <w:t>(</w:t>
      </w:r>
      <w:proofErr w:type="spellStart"/>
      <w:r>
        <w:t>i</w:t>
      </w:r>
      <w:proofErr w:type="spellEnd"/>
      <w:r>
        <w:t>)</w:t>
      </w:r>
      <w:r>
        <w:tab/>
      </w:r>
      <w:r w:rsidRPr="00EC4410">
        <w:t>Coverage of the Test Guidelines</w:t>
      </w:r>
      <w:bookmarkEnd w:id="18"/>
      <w:bookmarkEnd w:id="19"/>
    </w:p>
    <w:p w:rsidR="00CC2D2A" w:rsidRPr="00B763A7" w:rsidRDefault="00CC2D2A" w:rsidP="00CC2D2A"/>
    <w:p w:rsidR="00CC2D2A" w:rsidRPr="00B763A7" w:rsidRDefault="00CC2D2A" w:rsidP="00CC2D2A">
      <w:pPr>
        <w:rPr>
          <w:rFonts w:cs="Arial"/>
        </w:rPr>
      </w:pPr>
      <w:r w:rsidRPr="00B763A7">
        <w:fldChar w:fldCharType="begin"/>
      </w:r>
      <w:r w:rsidRPr="00B763A7">
        <w:instrText xml:space="preserve"> AUTONUM  </w:instrText>
      </w:r>
      <w:r w:rsidRPr="00B763A7">
        <w:fldChar w:fldCharType="end"/>
      </w:r>
      <w:r w:rsidRPr="00B763A7">
        <w:tab/>
        <w:t>The TC</w:t>
      </w:r>
      <w:r>
        <w:t>, at its fifty-first session,</w:t>
      </w:r>
      <w:r w:rsidRPr="00B763A7">
        <w:t xml:space="preserve"> agreed to add new standard wording in the TG template, Chapter 4.2 “Uniformity”, and amend ASW 8 (c) to provide </w:t>
      </w:r>
      <w:r w:rsidRPr="00B763A7">
        <w:rPr>
          <w:rFonts w:cs="Arial"/>
        </w:rPr>
        <w:t>guidance for Test Guidelines that are developed on the basis of varieties with one type of propagation when varieties may be developed in the future with other types of propagation</w:t>
      </w:r>
      <w:r>
        <w:rPr>
          <w:rFonts w:cs="Arial"/>
        </w:rPr>
        <w:t xml:space="preserve"> in a future revision of document TGP/7</w:t>
      </w:r>
      <w:r w:rsidRPr="00B763A7">
        <w:rPr>
          <w:rFonts w:cs="Arial"/>
        </w:rPr>
        <w:t>, as follows:</w:t>
      </w:r>
    </w:p>
    <w:p w:rsidR="002B698F" w:rsidRPr="00B763A7" w:rsidRDefault="002B698F" w:rsidP="00CC2D2A"/>
    <w:p w:rsidR="00CC2D2A" w:rsidRPr="00B763A7" w:rsidRDefault="00CC2D2A" w:rsidP="00CC2D2A">
      <w:pPr>
        <w:ind w:left="567"/>
        <w:rPr>
          <w:sz w:val="18"/>
          <w:szCs w:val="18"/>
        </w:rPr>
      </w:pPr>
      <w:bookmarkStart w:id="20" w:name="_Toc410382487"/>
      <w:proofErr w:type="gramStart"/>
      <w:r w:rsidRPr="00B763A7">
        <w:rPr>
          <w:sz w:val="18"/>
          <w:szCs w:val="18"/>
        </w:rPr>
        <w:t>“New standard wording: TG template, Chapter 4.2:</w:t>
      </w:r>
      <w:bookmarkEnd w:id="20"/>
      <w:proofErr w:type="gramEnd"/>
    </w:p>
    <w:p w:rsidR="00CC2D2A" w:rsidRPr="00B763A7" w:rsidRDefault="00CC2D2A" w:rsidP="00CC2D2A"/>
    <w:p w:rsidR="00CC2D2A" w:rsidRPr="00B763A7" w:rsidRDefault="00CC2D2A" w:rsidP="00CC2D2A">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8E61E3" w:rsidRDefault="008E61E3" w:rsidP="00CC2D2A"/>
    <w:p w:rsidR="00CC2D2A" w:rsidRPr="00B763A7" w:rsidRDefault="00CC2D2A" w:rsidP="00481D43">
      <w:pPr>
        <w:keepNext/>
        <w:ind w:left="567"/>
        <w:rPr>
          <w:sz w:val="18"/>
          <w:szCs w:val="18"/>
        </w:rPr>
      </w:pPr>
      <w:bookmarkStart w:id="21" w:name="_Toc410382488"/>
      <w:r w:rsidRPr="00B763A7">
        <w:rPr>
          <w:sz w:val="18"/>
          <w:szCs w:val="18"/>
        </w:rPr>
        <w:t>“ASW 8 (c)</w:t>
      </w:r>
      <w:bookmarkEnd w:id="21"/>
    </w:p>
    <w:p w:rsidR="00CC2D2A" w:rsidRPr="00B763A7" w:rsidRDefault="00CC2D2A" w:rsidP="00481D43">
      <w:pPr>
        <w:keepNext/>
      </w:pPr>
    </w:p>
    <w:p w:rsidR="00CC2D2A" w:rsidRPr="00B763A7" w:rsidRDefault="00CC2D2A" w:rsidP="00CC2D2A">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CC2D2A" w:rsidRPr="00B763A7" w:rsidRDefault="00CC2D2A" w:rsidP="00CC2D2A">
      <w:pPr>
        <w:autoSpaceDE w:val="0"/>
        <w:autoSpaceDN w:val="0"/>
        <w:adjustRightInd w:val="0"/>
        <w:ind w:left="1134" w:right="567"/>
        <w:rPr>
          <w:i/>
          <w:iCs/>
          <w:sz w:val="16"/>
        </w:rPr>
      </w:pPr>
    </w:p>
    <w:p w:rsidR="00CC2D2A" w:rsidRPr="00B763A7" w:rsidRDefault="00CC2D2A" w:rsidP="00CC2D2A">
      <w:pPr>
        <w:autoSpaceDE w:val="0"/>
        <w:autoSpaceDN w:val="0"/>
        <w:adjustRightInd w:val="0"/>
        <w:ind w:left="1134" w:right="567"/>
        <w:rPr>
          <w:sz w:val="16"/>
        </w:rPr>
      </w:pPr>
      <w:r w:rsidRPr="00B763A7">
        <w:rPr>
          <w:sz w:val="16"/>
        </w:rPr>
        <w:t>“For the assessment of uniformity of [self</w:t>
      </w:r>
      <w:r w:rsidRPr="00B763A7">
        <w:rPr>
          <w:sz w:val="16"/>
        </w:rPr>
        <w:noBreakHyphen/>
        <w:t>pollinated] [vegetatively propagated] [seed</w:t>
      </w:r>
      <w:r w:rsidRPr="00B763A7">
        <w:rPr>
          <w:sz w:val="16"/>
        </w:rPr>
        <w:noBreakHyphen/>
        <w:t xml:space="preserve">propagated] varieties, a population standard of </w:t>
      </w:r>
      <w:proofErr w:type="gramStart"/>
      <w:r w:rsidRPr="00B763A7">
        <w:rPr>
          <w:sz w:val="16"/>
        </w:rPr>
        <w:t>{ x</w:t>
      </w:r>
      <w:proofErr w:type="gramEnd"/>
      <w:r w:rsidRPr="00B763A7">
        <w:rPr>
          <w:sz w:val="16"/>
        </w:rPr>
        <w:t xml:space="preserve"> } % and an acceptance probability of at least { y } % should be applied.  In the case of a sample size of </w:t>
      </w:r>
      <w:proofErr w:type="gramStart"/>
      <w:r w:rsidRPr="00B763A7">
        <w:rPr>
          <w:sz w:val="16"/>
        </w:rPr>
        <w:t>{ a</w:t>
      </w:r>
      <w:proofErr w:type="gramEnd"/>
      <w:r w:rsidRPr="00B763A7">
        <w:rPr>
          <w:sz w:val="16"/>
        </w:rPr>
        <w:t> } plants, [{ b } off-types are] /  [1 off-type is] allowed.”</w:t>
      </w:r>
    </w:p>
    <w:p w:rsidR="00CC2D2A" w:rsidRDefault="00CC2D2A" w:rsidP="00CC2D2A"/>
    <w:p w:rsidR="00CC2D2A" w:rsidRPr="00EE44C0" w:rsidRDefault="00CC2D2A" w:rsidP="00CC2D2A">
      <w:r w:rsidRPr="00EE44C0">
        <w:fldChar w:fldCharType="begin"/>
      </w:r>
      <w:r w:rsidRPr="00EE44C0">
        <w:instrText xml:space="preserve"> AUTONUM  </w:instrText>
      </w:r>
      <w:r w:rsidRPr="00EE44C0">
        <w:fldChar w:fldCharType="end"/>
      </w:r>
      <w:r w:rsidRPr="00EE44C0">
        <w:tab/>
        <w:t>The following proposal</w:t>
      </w:r>
      <w:r>
        <w:t>s</w:t>
      </w:r>
      <w:r w:rsidRPr="00EE44C0">
        <w:t xml:space="preserve"> for revision of document TGP/</w:t>
      </w:r>
      <w:r>
        <w:t>7</w:t>
      </w:r>
      <w:r w:rsidRPr="00EE44C0">
        <w:t xml:space="preserve"> will be considered on the basis of the indicated document</w:t>
      </w:r>
      <w:r>
        <w:t>s</w:t>
      </w:r>
      <w:r w:rsidRPr="00EE44C0">
        <w:t xml:space="preserve">: </w:t>
      </w:r>
    </w:p>
    <w:p w:rsidR="00CC2D2A" w:rsidRPr="00EC4410" w:rsidRDefault="00CC2D2A" w:rsidP="00CC2D2A">
      <w:pPr>
        <w:rPr>
          <w:rFonts w:cs="Arial"/>
        </w:rPr>
      </w:pPr>
    </w:p>
    <w:p w:rsidR="00CC2D2A" w:rsidRPr="00D50F7C" w:rsidRDefault="00CC2D2A" w:rsidP="00481D43">
      <w:pPr>
        <w:pStyle w:val="Heading3"/>
      </w:pPr>
      <w:bookmarkStart w:id="22" w:name="_Toc442110570"/>
      <w:r w:rsidRPr="00D50F7C">
        <w:t>(ii)</w:t>
      </w:r>
      <w:r w:rsidRPr="00D50F7C">
        <w:tab/>
      </w:r>
      <w:r w:rsidR="0000278D" w:rsidRPr="00D50F7C">
        <w:t>Use of Proprietary</w:t>
      </w:r>
      <w:r w:rsidR="002B698F" w:rsidRPr="00D50F7C">
        <w:t xml:space="preserve"> Text</w:t>
      </w:r>
      <w:r w:rsidR="0000278D" w:rsidRPr="00D50F7C">
        <w:t>, Photographs and Illustrations in Test Guidelines</w:t>
      </w:r>
      <w:bookmarkEnd w:id="22"/>
      <w:r w:rsidRPr="00D50F7C">
        <w:t xml:space="preserve"> </w:t>
      </w:r>
    </w:p>
    <w:p w:rsidR="00CC2D2A" w:rsidRPr="00DE366A" w:rsidRDefault="00CC2D2A" w:rsidP="00C03648">
      <w:pPr>
        <w:ind w:left="567" w:firstLine="142"/>
        <w:rPr>
          <w:rFonts w:cs="Arial"/>
        </w:rPr>
      </w:pPr>
      <w:r w:rsidRPr="00D50F7C">
        <w:t xml:space="preserve">See </w:t>
      </w:r>
      <w:r w:rsidRPr="00D50F7C">
        <w:rPr>
          <w:rFonts w:cs="Arial"/>
        </w:rPr>
        <w:t>document </w:t>
      </w:r>
      <w:r w:rsidR="009E2EE2" w:rsidRPr="00D50F7C">
        <w:rPr>
          <w:rFonts w:cs="Arial"/>
        </w:rPr>
        <w:t>TC/52</w:t>
      </w:r>
      <w:r w:rsidRPr="00D50F7C">
        <w:rPr>
          <w:rFonts w:cs="Arial"/>
        </w:rPr>
        <w:t>/</w:t>
      </w:r>
      <w:r w:rsidR="009E2EE2" w:rsidRPr="00D50F7C">
        <w:rPr>
          <w:rFonts w:cs="Arial"/>
        </w:rPr>
        <w:t>14</w:t>
      </w:r>
    </w:p>
    <w:p w:rsidR="00CC2D2A" w:rsidRPr="00DE366A" w:rsidRDefault="00CC2D2A" w:rsidP="00CC2D2A">
      <w:pPr>
        <w:ind w:left="567"/>
        <w:rPr>
          <w:rFonts w:cs="Arial"/>
          <w:i/>
        </w:rPr>
      </w:pPr>
    </w:p>
    <w:p w:rsidR="00CC2D2A" w:rsidRPr="00DE366A" w:rsidRDefault="00CC2D2A" w:rsidP="00481D43">
      <w:pPr>
        <w:pStyle w:val="Heading3"/>
      </w:pPr>
      <w:bookmarkStart w:id="23" w:name="_Toc442110571"/>
      <w:r w:rsidRPr="00DE366A">
        <w:t>(iii)</w:t>
      </w:r>
      <w:r w:rsidRPr="00DE366A">
        <w:tab/>
        <w:t>Regional Sets of Example Varieties</w:t>
      </w:r>
      <w:bookmarkEnd w:id="23"/>
      <w:r w:rsidRPr="00DE366A">
        <w:t xml:space="preserve"> </w:t>
      </w:r>
    </w:p>
    <w:p w:rsidR="00CC2D2A" w:rsidRPr="00FB21A5" w:rsidRDefault="00CC2D2A" w:rsidP="00C03648">
      <w:pPr>
        <w:ind w:left="567" w:firstLine="142"/>
        <w:rPr>
          <w:rFonts w:cs="Arial"/>
          <w:snapToGrid w:val="0"/>
        </w:rPr>
      </w:pPr>
      <w:r w:rsidRPr="00DE366A">
        <w:t>See document </w:t>
      </w:r>
      <w:r w:rsidR="009E2EE2" w:rsidRPr="00DE366A">
        <w:t>TC/52</w:t>
      </w:r>
      <w:r w:rsidRPr="00DE366A">
        <w:t>/</w:t>
      </w:r>
      <w:r w:rsidR="009E2EE2" w:rsidRPr="00DE366A">
        <w:t>15</w:t>
      </w:r>
    </w:p>
    <w:p w:rsidR="00481D43" w:rsidRPr="00481D43" w:rsidRDefault="00481D43" w:rsidP="00481D43"/>
    <w:p w:rsidR="007D2A8E" w:rsidRPr="00FB21A5" w:rsidRDefault="007D2A8E" w:rsidP="007D2A8E">
      <w:pPr>
        <w:pStyle w:val="Heading2"/>
      </w:pPr>
      <w:bookmarkStart w:id="24" w:name="_Toc433014069"/>
      <w:bookmarkStart w:id="25" w:name="_Toc442110572"/>
      <w:r w:rsidRPr="00FB21A5">
        <w:t>TGP/8: Trial Design and Techniques Used in the Examination of Distinctness, Uniformity and Stability</w:t>
      </w:r>
      <w:bookmarkEnd w:id="24"/>
      <w:bookmarkEnd w:id="25"/>
    </w:p>
    <w:p w:rsidR="007D2A8E" w:rsidRDefault="007D2A8E" w:rsidP="007D2A8E">
      <w:pPr>
        <w:rPr>
          <w:i/>
        </w:rPr>
      </w:pPr>
    </w:p>
    <w:p w:rsidR="007D2A8E" w:rsidRPr="00AB76FD" w:rsidRDefault="007D2A8E" w:rsidP="00481D43">
      <w:pPr>
        <w:pStyle w:val="Heading3"/>
      </w:pPr>
      <w:bookmarkStart w:id="26" w:name="_Toc433014070"/>
      <w:bookmarkStart w:id="27" w:name="_Toc442110573"/>
      <w:proofErr w:type="gramStart"/>
      <w:r>
        <w:t>(iv)</w:t>
      </w:r>
      <w:r>
        <w:tab/>
        <w:t>New</w:t>
      </w:r>
      <w:proofErr w:type="gramEnd"/>
      <w:r>
        <w:t> Section: Examining Characteristics Using Image Analysis</w:t>
      </w:r>
      <w:bookmarkEnd w:id="26"/>
      <w:bookmarkEnd w:id="27"/>
    </w:p>
    <w:p w:rsidR="007D2A8E" w:rsidRDefault="007D2A8E" w:rsidP="007D2A8E">
      <w:pPr>
        <w:rPr>
          <w:i/>
        </w:rPr>
      </w:pPr>
    </w:p>
    <w:p w:rsidR="007D2A8E" w:rsidRPr="00935FEC" w:rsidRDefault="007D2A8E" w:rsidP="007D2A8E">
      <w:pPr>
        <w:autoSpaceDE w:val="0"/>
        <w:autoSpaceDN w:val="0"/>
        <w:adjustRightInd w:val="0"/>
      </w:pPr>
      <w:r w:rsidRPr="00935FEC">
        <w:rPr>
          <w:rFonts w:cs="Arial"/>
        </w:rPr>
        <w:fldChar w:fldCharType="begin"/>
      </w:r>
      <w:r w:rsidRPr="00935FEC">
        <w:rPr>
          <w:rFonts w:cs="Arial"/>
        </w:rPr>
        <w:instrText xml:space="preserve"> AUTONUM  </w:instrText>
      </w:r>
      <w:r w:rsidRPr="00935FEC">
        <w:rPr>
          <w:rFonts w:cs="Arial"/>
        </w:rPr>
        <w:fldChar w:fldCharType="end"/>
      </w:r>
      <w:r w:rsidRPr="00935FEC">
        <w:rPr>
          <w:rFonts w:cs="Arial"/>
        </w:rPr>
        <w:tab/>
        <w:t>Annex I to this document contains a revision already agreed by the TC for document TGP/8 Part II: Selected Techniques Used in DUS Examination, New Section: Examining Characteristics Using Image Analysis.</w:t>
      </w:r>
    </w:p>
    <w:p w:rsidR="007D2A8E" w:rsidRDefault="007D2A8E" w:rsidP="007D2A8E">
      <w:pPr>
        <w:rPr>
          <w:i/>
        </w:rPr>
      </w:pPr>
    </w:p>
    <w:p w:rsidR="007D2A8E" w:rsidRPr="00EE44C0" w:rsidRDefault="007D2A8E" w:rsidP="007D2A8E">
      <w:r w:rsidRPr="00EE44C0">
        <w:fldChar w:fldCharType="begin"/>
      </w:r>
      <w:r w:rsidRPr="00EE44C0">
        <w:instrText xml:space="preserve"> AUTONUM  </w:instrText>
      </w:r>
      <w:r w:rsidRPr="00EE44C0">
        <w:fldChar w:fldCharType="end"/>
      </w:r>
      <w:r w:rsidRPr="00EE44C0">
        <w:tab/>
        <w:t>The following proposal for revision of document TGP/</w:t>
      </w:r>
      <w:r>
        <w:t>8</w:t>
      </w:r>
      <w:r w:rsidRPr="00EE44C0">
        <w:t xml:space="preserve"> will be considered on the basis of the indicated document: </w:t>
      </w:r>
    </w:p>
    <w:p w:rsidR="007D2A8E" w:rsidRPr="00FB21A5" w:rsidRDefault="007D2A8E" w:rsidP="007D2A8E">
      <w:pPr>
        <w:ind w:left="2126" w:hanging="992"/>
        <w:rPr>
          <w:i/>
        </w:rPr>
      </w:pPr>
    </w:p>
    <w:p w:rsidR="007D2A8E" w:rsidRDefault="007D2A8E" w:rsidP="00481D43">
      <w:pPr>
        <w:pStyle w:val="Heading3"/>
      </w:pPr>
      <w:bookmarkStart w:id="28" w:name="_Toc433014071"/>
      <w:bookmarkStart w:id="29" w:name="_Toc442110574"/>
      <w:r>
        <w:t>(v)</w:t>
      </w:r>
      <w:r>
        <w:tab/>
      </w:r>
      <w:r w:rsidRPr="00FB21A5">
        <w:t>New Section: Minimizing the Variation due to Different Observers</w:t>
      </w:r>
      <w:r>
        <w:t xml:space="preserve"> of the Same Trial</w:t>
      </w:r>
      <w:bookmarkEnd w:id="28"/>
      <w:bookmarkEnd w:id="29"/>
      <w:r w:rsidRPr="00FB21A5">
        <w:t xml:space="preserve"> </w:t>
      </w:r>
    </w:p>
    <w:p w:rsidR="00CC2D2A" w:rsidRPr="00FB21A5" w:rsidRDefault="00CC2D2A" w:rsidP="00C03648">
      <w:pPr>
        <w:tabs>
          <w:tab w:val="left" w:pos="6379"/>
        </w:tabs>
        <w:ind w:left="709"/>
        <w:rPr>
          <w:i/>
        </w:rPr>
      </w:pPr>
      <w:r w:rsidRPr="00DE366A">
        <w:t>See document </w:t>
      </w:r>
      <w:r w:rsidR="009E2EE2" w:rsidRPr="00DE366A">
        <w:t>TC/52</w:t>
      </w:r>
      <w:r w:rsidRPr="00DE366A">
        <w:t>/</w:t>
      </w:r>
      <w:r w:rsidR="00DE366A" w:rsidRPr="00DE366A">
        <w:t>16</w:t>
      </w:r>
    </w:p>
    <w:p w:rsidR="00481D43" w:rsidRDefault="00481D43" w:rsidP="00CC2D2A"/>
    <w:p w:rsidR="00CC2D2A" w:rsidRPr="00B763A7" w:rsidRDefault="00CC2D2A" w:rsidP="00CC2D2A">
      <w:pPr>
        <w:pStyle w:val="Heading2"/>
      </w:pPr>
      <w:bookmarkStart w:id="30" w:name="_Toc442110575"/>
      <w:r w:rsidRPr="00B763A7">
        <w:t>TGP/0:  List of TGP Documents and Latest Issue Dates</w:t>
      </w:r>
      <w:bookmarkEnd w:id="30"/>
    </w:p>
    <w:p w:rsidR="00CC2D2A" w:rsidRPr="00B763A7" w:rsidRDefault="00CC2D2A" w:rsidP="00CC2D2A">
      <w:pPr>
        <w:keepNext/>
      </w:pPr>
    </w:p>
    <w:p w:rsidR="00CC2D2A" w:rsidRPr="00B763A7" w:rsidRDefault="00CC2D2A" w:rsidP="00CC2D2A">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Pr="00B763A7">
        <w:t>The Council will be invited to adopt document TGP/0/</w:t>
      </w:r>
      <w:r>
        <w:t>9</w:t>
      </w:r>
      <w:r w:rsidRPr="00B763A7">
        <w:t>, in order to reflect the revisions of TGP</w:t>
      </w:r>
      <w:r>
        <w:t> </w:t>
      </w:r>
      <w:r w:rsidRPr="00B763A7">
        <w:t>documents (see document TC/51/39 “Report”, paragraph 113).</w:t>
      </w:r>
    </w:p>
    <w:p w:rsidR="00CC2D2A" w:rsidRDefault="00CC2D2A" w:rsidP="00CC2D2A">
      <w:pPr>
        <w:rPr>
          <w:rFonts w:cs="Arial"/>
        </w:rPr>
      </w:pPr>
    </w:p>
    <w:p w:rsidR="00E26931" w:rsidRPr="00615C1B" w:rsidRDefault="00E26931" w:rsidP="00D50F7C">
      <w:pPr>
        <w:keepNext/>
        <w:tabs>
          <w:tab w:val="left" w:pos="5387"/>
          <w:tab w:val="left" w:pos="5954"/>
        </w:tabs>
        <w:ind w:left="4820"/>
        <w:rPr>
          <w:rFonts w:cs="Arial"/>
          <w:i/>
        </w:rPr>
      </w:pPr>
      <w:r w:rsidRPr="00615C1B">
        <w:rPr>
          <w:rFonts w:cs="Arial"/>
          <w:i/>
        </w:rPr>
        <w:fldChar w:fldCharType="begin"/>
      </w:r>
      <w:r w:rsidRPr="00615C1B">
        <w:rPr>
          <w:rFonts w:cs="Arial"/>
          <w:i/>
        </w:rPr>
        <w:instrText xml:space="preserve"> AUTONUM  </w:instrText>
      </w:r>
      <w:r w:rsidRPr="00615C1B">
        <w:rPr>
          <w:rFonts w:cs="Arial"/>
          <w:i/>
        </w:rPr>
        <w:fldChar w:fldCharType="end"/>
      </w:r>
      <w:r w:rsidRPr="00615C1B">
        <w:rPr>
          <w:rFonts w:cs="Arial"/>
          <w:i/>
        </w:rPr>
        <w:tab/>
        <w:t>The TC is invited to note:</w:t>
      </w:r>
    </w:p>
    <w:p w:rsidR="00E26931" w:rsidRPr="00615C1B" w:rsidRDefault="00E26931" w:rsidP="00D50F7C">
      <w:pPr>
        <w:keepNext/>
        <w:tabs>
          <w:tab w:val="left" w:pos="5387"/>
          <w:tab w:val="left" w:pos="5954"/>
        </w:tabs>
        <w:ind w:left="4820"/>
        <w:rPr>
          <w:rFonts w:cs="Arial"/>
          <w:i/>
        </w:rPr>
      </w:pPr>
    </w:p>
    <w:p w:rsidR="00E26931" w:rsidRPr="00615C1B" w:rsidRDefault="00481D43" w:rsidP="00481D43">
      <w:pPr>
        <w:tabs>
          <w:tab w:val="left" w:pos="5387"/>
          <w:tab w:val="left" w:pos="5954"/>
        </w:tabs>
        <w:ind w:left="4820"/>
        <w:rPr>
          <w:rFonts w:cs="Arial"/>
          <w:i/>
        </w:rPr>
      </w:pPr>
      <w:r>
        <w:rPr>
          <w:rFonts w:cs="Arial"/>
          <w:i/>
        </w:rPr>
        <w:tab/>
      </w:r>
      <w:r w:rsidR="00E26931" w:rsidRPr="00615C1B">
        <w:rPr>
          <w:rFonts w:cs="Arial"/>
          <w:i/>
        </w:rPr>
        <w:t>(a)</w:t>
      </w:r>
      <w:r w:rsidR="00E26931" w:rsidRPr="00615C1B">
        <w:rPr>
          <w:rFonts w:cs="Arial"/>
          <w:i/>
        </w:rPr>
        <w:tab/>
      </w:r>
      <w:proofErr w:type="gramStart"/>
      <w:r w:rsidR="00E26931" w:rsidRPr="00615C1B">
        <w:rPr>
          <w:rFonts w:cs="Arial"/>
          <w:i/>
        </w:rPr>
        <w:t>the</w:t>
      </w:r>
      <w:proofErr w:type="gramEnd"/>
      <w:r w:rsidR="00E26931" w:rsidRPr="00615C1B">
        <w:rPr>
          <w:rFonts w:cs="Arial"/>
          <w:i/>
        </w:rPr>
        <w:t xml:space="preserve"> new s</w:t>
      </w:r>
      <w:r>
        <w:rPr>
          <w:rFonts w:cs="Arial"/>
          <w:i/>
        </w:rPr>
        <w:t>ection on “Coverage of the Test</w:t>
      </w:r>
      <w:r w:rsidR="00ED044E">
        <w:rPr>
          <w:rFonts w:cs="Arial"/>
          <w:i/>
        </w:rPr>
        <w:t> </w:t>
      </w:r>
      <w:r w:rsidR="00E26931" w:rsidRPr="00615C1B">
        <w:rPr>
          <w:rFonts w:cs="Arial"/>
          <w:i/>
        </w:rPr>
        <w:t xml:space="preserve">Guidelines” already agreed by the TC for document </w:t>
      </w:r>
      <w:r w:rsidR="00E26931" w:rsidRPr="00ED044E">
        <w:rPr>
          <w:rFonts w:cs="Arial"/>
          <w:i/>
        </w:rPr>
        <w:t>TGP/7, as set out in paragraph 7 of this document;</w:t>
      </w:r>
    </w:p>
    <w:p w:rsidR="00E26931" w:rsidRPr="00615C1B" w:rsidRDefault="00E26931" w:rsidP="00481D43">
      <w:pPr>
        <w:tabs>
          <w:tab w:val="left" w:pos="5387"/>
          <w:tab w:val="left" w:pos="5954"/>
        </w:tabs>
        <w:ind w:left="4820"/>
        <w:rPr>
          <w:rFonts w:cs="Arial"/>
          <w:i/>
        </w:rPr>
      </w:pPr>
    </w:p>
    <w:p w:rsidR="00E26931" w:rsidRPr="00615C1B" w:rsidRDefault="00481D43" w:rsidP="00481D43">
      <w:pPr>
        <w:tabs>
          <w:tab w:val="left" w:pos="5387"/>
          <w:tab w:val="left" w:pos="5954"/>
        </w:tabs>
        <w:ind w:left="4820"/>
        <w:rPr>
          <w:rFonts w:cs="Arial"/>
          <w:i/>
        </w:rPr>
      </w:pPr>
      <w:r>
        <w:rPr>
          <w:rFonts w:cs="Arial"/>
          <w:i/>
        </w:rPr>
        <w:tab/>
      </w:r>
      <w:r w:rsidR="00E26931" w:rsidRPr="00615C1B">
        <w:rPr>
          <w:rFonts w:cs="Arial"/>
          <w:i/>
        </w:rPr>
        <w:t>(b)</w:t>
      </w:r>
      <w:r w:rsidR="00E26931" w:rsidRPr="00615C1B">
        <w:rPr>
          <w:rFonts w:cs="Arial"/>
          <w:i/>
        </w:rPr>
        <w:tab/>
      </w:r>
      <w:proofErr w:type="gramStart"/>
      <w:r w:rsidR="00E26931" w:rsidRPr="00615C1B">
        <w:rPr>
          <w:rFonts w:cs="Arial"/>
          <w:i/>
        </w:rPr>
        <w:t>the</w:t>
      </w:r>
      <w:proofErr w:type="gramEnd"/>
      <w:r w:rsidR="00E26931" w:rsidRPr="00615C1B">
        <w:rPr>
          <w:rFonts w:cs="Arial"/>
          <w:i/>
        </w:rPr>
        <w:t xml:space="preserve"> new section on “Examining characteristics using image analysis” already agreed by the TC for document TGP/8, as set out in Annex</w:t>
      </w:r>
      <w:r>
        <w:rPr>
          <w:rFonts w:cs="Arial"/>
          <w:i/>
        </w:rPr>
        <w:t> </w:t>
      </w:r>
      <w:r w:rsidR="00E26931" w:rsidRPr="00615C1B">
        <w:rPr>
          <w:rFonts w:cs="Arial"/>
          <w:i/>
        </w:rPr>
        <w:t>I to this document;</w:t>
      </w:r>
    </w:p>
    <w:p w:rsidR="00E26931" w:rsidRPr="00615C1B" w:rsidRDefault="00E26931" w:rsidP="00481D43">
      <w:pPr>
        <w:tabs>
          <w:tab w:val="left" w:pos="5387"/>
          <w:tab w:val="left" w:pos="5954"/>
        </w:tabs>
        <w:ind w:left="4820"/>
        <w:rPr>
          <w:rFonts w:cs="Arial"/>
          <w:i/>
        </w:rPr>
      </w:pPr>
    </w:p>
    <w:p w:rsidR="00E26931" w:rsidRPr="00615C1B" w:rsidRDefault="00481D43" w:rsidP="00481D43">
      <w:pPr>
        <w:tabs>
          <w:tab w:val="left" w:pos="5387"/>
          <w:tab w:val="left" w:pos="5954"/>
        </w:tabs>
        <w:ind w:left="4820"/>
        <w:rPr>
          <w:rFonts w:cs="Arial"/>
          <w:i/>
        </w:rPr>
      </w:pPr>
      <w:r>
        <w:rPr>
          <w:rFonts w:cs="Arial"/>
          <w:i/>
        </w:rPr>
        <w:tab/>
      </w:r>
      <w:r w:rsidR="00E26931" w:rsidRPr="00615C1B">
        <w:rPr>
          <w:rFonts w:cs="Arial"/>
          <w:i/>
        </w:rPr>
        <w:t>(c)</w:t>
      </w:r>
      <w:r w:rsidR="00E26931" w:rsidRPr="00615C1B">
        <w:rPr>
          <w:rFonts w:cs="Arial"/>
          <w:i/>
        </w:rPr>
        <w:tab/>
        <w:t xml:space="preserve">that the proposals for revision of </w:t>
      </w:r>
      <w:r w:rsidR="00E26931" w:rsidRPr="00D50F7C">
        <w:rPr>
          <w:rFonts w:cs="Arial"/>
          <w:i/>
        </w:rPr>
        <w:t>document TGP/7, new sections on “</w:t>
      </w:r>
      <w:r w:rsidR="0000278D" w:rsidRPr="00D50F7C">
        <w:rPr>
          <w:rFonts w:cs="Arial"/>
          <w:i/>
        </w:rPr>
        <w:t>Use of Proprietary</w:t>
      </w:r>
      <w:r w:rsidR="002B698F" w:rsidRPr="00D50F7C">
        <w:rPr>
          <w:rFonts w:cs="Arial"/>
          <w:i/>
        </w:rPr>
        <w:t xml:space="preserve"> Text,</w:t>
      </w:r>
      <w:r w:rsidR="0000278D" w:rsidRPr="00D50F7C">
        <w:rPr>
          <w:rFonts w:cs="Arial"/>
          <w:i/>
        </w:rPr>
        <w:t xml:space="preserve"> Photographs and Illustrations in Test Guidelines</w:t>
      </w:r>
      <w:r w:rsidR="00E26931" w:rsidRPr="00D50F7C">
        <w:rPr>
          <w:rFonts w:cs="Arial"/>
          <w:i/>
        </w:rPr>
        <w:t>”</w:t>
      </w:r>
      <w:r w:rsidR="00E26931" w:rsidRPr="00615C1B">
        <w:rPr>
          <w:rFonts w:cs="Arial"/>
          <w:i/>
        </w:rPr>
        <w:t xml:space="preserve"> and “Regional sets of example varieties” and for revision of document TGP/8, new section on “Minimizing the variation due to different observers of the same trial” will be considered in documents TC/52/14, TC/52/15</w:t>
      </w:r>
      <w:r w:rsidR="00615C1B" w:rsidRPr="00615C1B">
        <w:rPr>
          <w:rFonts w:cs="Arial"/>
          <w:i/>
        </w:rPr>
        <w:t xml:space="preserve"> and TC/52/16, respectively.</w:t>
      </w:r>
    </w:p>
    <w:p w:rsidR="00923BA5" w:rsidRDefault="00923BA5" w:rsidP="00923BA5">
      <w:pPr>
        <w:pStyle w:val="Heading1"/>
        <w:keepNext w:val="0"/>
      </w:pPr>
      <w:bookmarkStart w:id="31" w:name="_Toc386185983"/>
      <w:bookmarkStart w:id="32" w:name="_Toc419124871"/>
      <w:bookmarkStart w:id="33" w:name="_Toc378251517"/>
      <w:bookmarkStart w:id="34" w:name="_Toc381279978"/>
    </w:p>
    <w:p w:rsidR="00923BA5" w:rsidRDefault="00923BA5" w:rsidP="00923BA5">
      <w:pPr>
        <w:pStyle w:val="Heading1"/>
        <w:keepNext w:val="0"/>
      </w:pPr>
    </w:p>
    <w:p w:rsidR="00CC2D2A" w:rsidRPr="00B763A7" w:rsidRDefault="00CC2D2A" w:rsidP="00CC2D2A">
      <w:pPr>
        <w:pStyle w:val="Heading1"/>
      </w:pPr>
      <w:bookmarkStart w:id="35" w:name="_Toc442110576"/>
      <w:r w:rsidRPr="00B763A7">
        <w:t>II.</w:t>
      </w:r>
      <w:r w:rsidRPr="00B763A7">
        <w:tab/>
        <w:t>Future Revision of TGP Documents</w:t>
      </w:r>
      <w:bookmarkEnd w:id="31"/>
      <w:bookmarkEnd w:id="32"/>
      <w:bookmarkEnd w:id="35"/>
      <w:r w:rsidRPr="00B763A7">
        <w:t xml:space="preserve"> </w:t>
      </w:r>
      <w:bookmarkEnd w:id="33"/>
      <w:bookmarkEnd w:id="34"/>
    </w:p>
    <w:p w:rsidR="00CC2D2A" w:rsidRDefault="00CC2D2A" w:rsidP="00CC2D2A"/>
    <w:bookmarkStart w:id="36" w:name="_Toc352678059"/>
    <w:bookmarkStart w:id="37" w:name="_Toc353797740"/>
    <w:bookmarkStart w:id="38" w:name="_Toc374385120"/>
    <w:bookmarkStart w:id="39" w:name="_Toc374631058"/>
    <w:bookmarkStart w:id="40" w:name="_Toc374632530"/>
    <w:bookmarkStart w:id="41" w:name="_Toc374635730"/>
    <w:bookmarkStart w:id="42" w:name="_Toc378251520"/>
    <w:bookmarkStart w:id="43" w:name="_Toc381279981"/>
    <w:bookmarkStart w:id="44" w:name="_Toc386185984"/>
    <w:p w:rsidR="00CC2D2A" w:rsidRDefault="00CC2D2A" w:rsidP="00CC2D2A">
      <w:r>
        <w:fldChar w:fldCharType="begin"/>
      </w:r>
      <w:r>
        <w:instrText xml:space="preserve"> AUTONUM  </w:instrText>
      </w:r>
      <w:r>
        <w:fldChar w:fldCharType="end"/>
      </w:r>
      <w:r>
        <w:tab/>
        <w:t xml:space="preserve">The following </w:t>
      </w:r>
      <w:r w:rsidR="00A62231">
        <w:t xml:space="preserve">possible </w:t>
      </w:r>
      <w:r>
        <w:t>future revisions of TGP documents were agreed to be considered by the TC at its fifty</w:t>
      </w:r>
      <w:r>
        <w:noBreakHyphen/>
        <w:t>second session:</w:t>
      </w:r>
    </w:p>
    <w:p w:rsidR="00BE22C3" w:rsidRPr="00BE22C3" w:rsidRDefault="00BE22C3" w:rsidP="00BE22C3"/>
    <w:p w:rsidR="00CC2D2A" w:rsidRPr="00B763A7" w:rsidRDefault="00CC2D2A" w:rsidP="00CC2D2A">
      <w:pPr>
        <w:pStyle w:val="Heading2"/>
      </w:pPr>
      <w:bookmarkStart w:id="45" w:name="_Toc419124873"/>
      <w:bookmarkStart w:id="46" w:name="_Toc442110577"/>
      <w:r w:rsidRPr="00B763A7">
        <w:t>TGP/7:  Development of Test Guidelines</w:t>
      </w:r>
      <w:bookmarkEnd w:id="36"/>
      <w:bookmarkEnd w:id="37"/>
      <w:bookmarkEnd w:id="38"/>
      <w:bookmarkEnd w:id="39"/>
      <w:bookmarkEnd w:id="40"/>
      <w:bookmarkEnd w:id="41"/>
      <w:bookmarkEnd w:id="42"/>
      <w:bookmarkEnd w:id="43"/>
      <w:bookmarkEnd w:id="44"/>
      <w:bookmarkEnd w:id="45"/>
      <w:bookmarkEnd w:id="46"/>
    </w:p>
    <w:p w:rsidR="00CC2D2A" w:rsidRPr="00B763A7" w:rsidRDefault="00CC2D2A" w:rsidP="00CC2D2A"/>
    <w:p w:rsidR="00CC2D2A" w:rsidRDefault="00CC2D2A" w:rsidP="00481D43">
      <w:pPr>
        <w:pStyle w:val="Heading3"/>
      </w:pPr>
      <w:bookmarkStart w:id="47" w:name="_Toc442110578"/>
      <w:r w:rsidRPr="00B763A7">
        <w:t>(</w:t>
      </w:r>
      <w:proofErr w:type="spellStart"/>
      <w:r w:rsidRPr="00B763A7">
        <w:t>i</w:t>
      </w:r>
      <w:proofErr w:type="spellEnd"/>
      <w:r w:rsidRPr="00B763A7">
        <w:t>)</w:t>
      </w:r>
      <w:r w:rsidRPr="00B763A7">
        <w:tab/>
        <w:t>Drafter’s Kit for Test Guidelines</w:t>
      </w:r>
      <w:bookmarkEnd w:id="47"/>
    </w:p>
    <w:p w:rsidR="00DE366A" w:rsidRPr="00DE366A" w:rsidRDefault="00DE366A" w:rsidP="00C03648">
      <w:pPr>
        <w:tabs>
          <w:tab w:val="left" w:pos="6379"/>
        </w:tabs>
        <w:ind w:left="709"/>
      </w:pPr>
      <w:r w:rsidRPr="00DE366A">
        <w:t>See document TC/52/</w:t>
      </w:r>
      <w:r w:rsidR="0050122B">
        <w:t>28</w:t>
      </w:r>
    </w:p>
    <w:p w:rsidR="00CC2D2A" w:rsidRPr="00B763A7" w:rsidRDefault="00CC2D2A" w:rsidP="00CC2D2A"/>
    <w:p w:rsidR="00CC2D2A" w:rsidRPr="00B763A7" w:rsidRDefault="00CC2D2A" w:rsidP="00CC2D2A">
      <w:pPr>
        <w:pStyle w:val="Heading2"/>
      </w:pPr>
      <w:bookmarkStart w:id="48" w:name="_Toc374385123"/>
      <w:bookmarkStart w:id="49" w:name="_Toc374631061"/>
      <w:bookmarkStart w:id="50" w:name="_Toc374632533"/>
      <w:bookmarkStart w:id="51" w:name="_Toc374635733"/>
      <w:bookmarkStart w:id="52" w:name="_Toc378251522"/>
      <w:bookmarkStart w:id="53" w:name="_Toc381279983"/>
      <w:bookmarkStart w:id="54" w:name="_Toc386185985"/>
      <w:bookmarkStart w:id="55" w:name="_Toc419124874"/>
      <w:bookmarkStart w:id="56" w:name="_Toc442110579"/>
      <w:r w:rsidRPr="00B763A7">
        <w:t>TGP/8:  Trial Design and Techniques Used in the Examination of Distinctness, Uniformity and Stability</w:t>
      </w:r>
      <w:bookmarkEnd w:id="48"/>
      <w:bookmarkEnd w:id="49"/>
      <w:bookmarkEnd w:id="50"/>
      <w:bookmarkEnd w:id="51"/>
      <w:bookmarkEnd w:id="52"/>
      <w:bookmarkEnd w:id="53"/>
      <w:bookmarkEnd w:id="54"/>
      <w:bookmarkEnd w:id="55"/>
      <w:bookmarkEnd w:id="56"/>
    </w:p>
    <w:p w:rsidR="00CC2D2A" w:rsidRPr="00B763A7" w:rsidRDefault="00CC2D2A" w:rsidP="00CC2D2A"/>
    <w:p w:rsidR="00CC2D2A" w:rsidRDefault="00CC2D2A" w:rsidP="00481D43">
      <w:pPr>
        <w:pStyle w:val="Heading3"/>
      </w:pPr>
      <w:bookmarkStart w:id="57" w:name="_Toc374385125"/>
      <w:bookmarkStart w:id="58" w:name="_Toc374631063"/>
      <w:bookmarkStart w:id="59" w:name="_Toc374632535"/>
      <w:bookmarkStart w:id="60" w:name="_Toc374635735"/>
      <w:bookmarkStart w:id="61" w:name="_Toc378251524"/>
      <w:bookmarkStart w:id="62" w:name="_Toc381279985"/>
      <w:bookmarkStart w:id="63" w:name="_Toc442110580"/>
      <w:r w:rsidRPr="00B763A7">
        <w:t>(ii)</w:t>
      </w:r>
      <w:r w:rsidRPr="00B763A7">
        <w:tab/>
      </w:r>
      <w:bookmarkEnd w:id="57"/>
      <w:bookmarkEnd w:id="58"/>
      <w:bookmarkEnd w:id="59"/>
      <w:bookmarkEnd w:id="60"/>
      <w:bookmarkEnd w:id="61"/>
      <w:bookmarkEnd w:id="62"/>
      <w:r w:rsidRPr="00B763A7">
        <w:t>The Combined-Over-Years Uniformity Criterion (COYU)</w:t>
      </w:r>
      <w:bookmarkEnd w:id="63"/>
    </w:p>
    <w:p w:rsidR="00DE366A" w:rsidRPr="00FB21A5" w:rsidRDefault="00DE366A" w:rsidP="00C03648">
      <w:pPr>
        <w:tabs>
          <w:tab w:val="left" w:pos="6379"/>
        </w:tabs>
        <w:ind w:left="709"/>
        <w:rPr>
          <w:i/>
        </w:rPr>
      </w:pPr>
      <w:r w:rsidRPr="00DE366A">
        <w:t>See document TC/52/</w:t>
      </w:r>
      <w:r>
        <w:t>17</w:t>
      </w:r>
    </w:p>
    <w:p w:rsidR="00CC2D2A" w:rsidRDefault="00CC2D2A" w:rsidP="00CC2D2A">
      <w:pPr>
        <w:ind w:left="567"/>
      </w:pPr>
      <w:bookmarkStart w:id="64" w:name="_Toc374385117"/>
      <w:bookmarkStart w:id="65" w:name="_Toc374631054"/>
      <w:bookmarkStart w:id="66" w:name="_Toc374632526"/>
      <w:bookmarkStart w:id="67" w:name="_Toc374635726"/>
      <w:bookmarkStart w:id="68" w:name="_Toc378251525"/>
      <w:bookmarkStart w:id="69" w:name="_Toc381279986"/>
    </w:p>
    <w:p w:rsidR="00CC2D2A" w:rsidRDefault="00CC2D2A" w:rsidP="00481D43">
      <w:pPr>
        <w:pStyle w:val="Heading3"/>
      </w:pPr>
      <w:bookmarkStart w:id="70" w:name="_Toc442110581"/>
      <w:r w:rsidRPr="00B763A7">
        <w:t>(iii)</w:t>
      </w:r>
      <w:r w:rsidRPr="00B763A7">
        <w:tab/>
        <w:t>Examining DUS in Bulk Samples</w:t>
      </w:r>
      <w:bookmarkEnd w:id="64"/>
      <w:bookmarkEnd w:id="65"/>
      <w:bookmarkEnd w:id="66"/>
      <w:bookmarkEnd w:id="67"/>
      <w:bookmarkEnd w:id="68"/>
      <w:bookmarkEnd w:id="69"/>
      <w:bookmarkEnd w:id="70"/>
    </w:p>
    <w:p w:rsidR="00DE366A" w:rsidRPr="00DE366A" w:rsidRDefault="00DE366A" w:rsidP="00C03648">
      <w:pPr>
        <w:tabs>
          <w:tab w:val="left" w:pos="6379"/>
        </w:tabs>
        <w:ind w:left="709"/>
      </w:pPr>
      <w:r w:rsidRPr="00DE366A">
        <w:t>See document TC/52/</w:t>
      </w:r>
      <w:r>
        <w:t>18</w:t>
      </w:r>
    </w:p>
    <w:p w:rsidR="00CC2D2A" w:rsidRPr="00B763A7" w:rsidRDefault="00CC2D2A" w:rsidP="00CC2D2A">
      <w:pPr>
        <w:ind w:left="1418" w:hanging="851"/>
      </w:pPr>
    </w:p>
    <w:p w:rsidR="00CC2D2A" w:rsidRDefault="00CC2D2A" w:rsidP="00481D43">
      <w:pPr>
        <w:pStyle w:val="Heading3"/>
      </w:pPr>
      <w:bookmarkStart w:id="71" w:name="_Toc374385126"/>
      <w:bookmarkStart w:id="72" w:name="_Toc374631064"/>
      <w:bookmarkStart w:id="73" w:name="_Toc374632536"/>
      <w:bookmarkStart w:id="74" w:name="_Toc374635736"/>
      <w:bookmarkStart w:id="75" w:name="_Toc378251526"/>
      <w:bookmarkStart w:id="76" w:name="_Toc381279987"/>
      <w:bookmarkStart w:id="77" w:name="_Toc442110582"/>
      <w:proofErr w:type="gramStart"/>
      <w:r w:rsidRPr="00B763A7">
        <w:t>(iv)</w:t>
      </w:r>
      <w:r w:rsidRPr="00B763A7">
        <w:tab/>
        <w:t>Data Processing</w:t>
      </w:r>
      <w:proofErr w:type="gramEnd"/>
      <w:r w:rsidRPr="00B763A7">
        <w:t xml:space="preserve"> for the Assessment of Distinctness and for Producing Variety Descriptions</w:t>
      </w:r>
      <w:bookmarkEnd w:id="71"/>
      <w:bookmarkEnd w:id="72"/>
      <w:bookmarkEnd w:id="73"/>
      <w:bookmarkEnd w:id="74"/>
      <w:bookmarkEnd w:id="75"/>
      <w:bookmarkEnd w:id="76"/>
      <w:bookmarkEnd w:id="77"/>
    </w:p>
    <w:p w:rsidR="00DE366A" w:rsidRPr="00DE366A" w:rsidRDefault="00DE366A" w:rsidP="00C03648">
      <w:pPr>
        <w:tabs>
          <w:tab w:val="left" w:pos="6379"/>
        </w:tabs>
        <w:ind w:left="709"/>
      </w:pPr>
      <w:r w:rsidRPr="00DE366A">
        <w:t>See document TC/52/</w:t>
      </w:r>
      <w:r>
        <w:t>19</w:t>
      </w:r>
    </w:p>
    <w:p w:rsidR="00CC2D2A" w:rsidRDefault="00CC2D2A" w:rsidP="00CC2D2A">
      <w:pPr>
        <w:rPr>
          <w:rFonts w:cs="Arial"/>
        </w:rPr>
      </w:pPr>
    </w:p>
    <w:p w:rsidR="00CC2D2A" w:rsidRPr="00C77DD7" w:rsidRDefault="00CC2D2A" w:rsidP="00CC2D2A">
      <w:pPr>
        <w:pStyle w:val="Heading2"/>
        <w:rPr>
          <w:snapToGrid w:val="0"/>
        </w:rPr>
      </w:pPr>
      <w:bookmarkStart w:id="78" w:name="_Toc412193732"/>
      <w:bookmarkStart w:id="79" w:name="_Toc419124875"/>
      <w:bookmarkStart w:id="80" w:name="_Toc442110583"/>
      <w:r w:rsidRPr="00C77DD7">
        <w:rPr>
          <w:snapToGrid w:val="0"/>
        </w:rPr>
        <w:t>TGP/10: Examining uniformity</w:t>
      </w:r>
      <w:bookmarkEnd w:id="78"/>
      <w:bookmarkEnd w:id="79"/>
      <w:bookmarkEnd w:id="80"/>
    </w:p>
    <w:p w:rsidR="00CC2D2A" w:rsidRPr="00C77DD7" w:rsidRDefault="00CC2D2A" w:rsidP="00CC2D2A">
      <w:pPr>
        <w:keepNext/>
        <w:ind w:left="567"/>
        <w:rPr>
          <w:rFonts w:cs="Arial"/>
          <w:snapToGrid w:val="0"/>
        </w:rPr>
      </w:pPr>
    </w:p>
    <w:p w:rsidR="00CC2D2A" w:rsidRDefault="00CC2D2A" w:rsidP="00481D43">
      <w:pPr>
        <w:pStyle w:val="Heading3"/>
      </w:pPr>
      <w:bookmarkStart w:id="81" w:name="_Toc412193733"/>
      <w:bookmarkStart w:id="82" w:name="_Toc442110584"/>
      <w:r>
        <w:t>(v)</w:t>
      </w:r>
      <w:r>
        <w:tab/>
      </w:r>
      <w:r w:rsidRPr="00BE3D71">
        <w:t>New section: Assessing Uniformity by Off-Types on Basis of More than One Growing Cycle or on the Basis of Sub-Samples</w:t>
      </w:r>
      <w:bookmarkEnd w:id="81"/>
      <w:bookmarkEnd w:id="82"/>
      <w:r w:rsidRPr="00BE3D71">
        <w:t xml:space="preserve"> </w:t>
      </w:r>
    </w:p>
    <w:p w:rsidR="00DE366A" w:rsidRPr="00DE366A" w:rsidRDefault="00DE366A" w:rsidP="00C03648">
      <w:pPr>
        <w:tabs>
          <w:tab w:val="left" w:pos="6379"/>
        </w:tabs>
        <w:ind w:left="709"/>
      </w:pPr>
      <w:r w:rsidRPr="00DE366A">
        <w:t>See document TC/52/</w:t>
      </w:r>
      <w:r>
        <w:t>20</w:t>
      </w:r>
    </w:p>
    <w:p w:rsidR="00CC2D2A" w:rsidRDefault="00CC2D2A" w:rsidP="00CC2D2A">
      <w:pPr>
        <w:rPr>
          <w:rFonts w:cs="Arial"/>
        </w:rPr>
      </w:pPr>
    </w:p>
    <w:p w:rsidR="00615C1B" w:rsidRPr="00615C1B" w:rsidRDefault="00615C1B" w:rsidP="007B31E7">
      <w:pPr>
        <w:keepNext/>
        <w:keepLines/>
        <w:tabs>
          <w:tab w:val="left" w:pos="5387"/>
        </w:tabs>
        <w:ind w:left="4820"/>
        <w:rPr>
          <w:rFonts w:cs="Arial"/>
          <w:i/>
        </w:rPr>
      </w:pPr>
      <w:r w:rsidRPr="00615C1B">
        <w:rPr>
          <w:rFonts w:cs="Arial"/>
          <w:i/>
        </w:rPr>
        <w:fldChar w:fldCharType="begin"/>
      </w:r>
      <w:r w:rsidRPr="00615C1B">
        <w:rPr>
          <w:rFonts w:cs="Arial"/>
          <w:i/>
        </w:rPr>
        <w:instrText xml:space="preserve"> AUTONUM  </w:instrText>
      </w:r>
      <w:r w:rsidRPr="00615C1B">
        <w:rPr>
          <w:rFonts w:cs="Arial"/>
          <w:i/>
        </w:rPr>
        <w:fldChar w:fldCharType="end"/>
      </w:r>
      <w:r w:rsidRPr="00615C1B">
        <w:rPr>
          <w:rFonts w:cs="Arial"/>
          <w:i/>
        </w:rPr>
        <w:tab/>
        <w:t xml:space="preserve">The TC is invited to note </w:t>
      </w:r>
      <w:r w:rsidR="00007B8B">
        <w:rPr>
          <w:rFonts w:cs="Arial"/>
          <w:i/>
        </w:rPr>
        <w:t xml:space="preserve">that </w:t>
      </w:r>
      <w:r w:rsidRPr="00615C1B">
        <w:rPr>
          <w:rFonts w:cs="Arial"/>
          <w:i/>
        </w:rPr>
        <w:t>the proposals under develop</w:t>
      </w:r>
      <w:r w:rsidR="00481D43">
        <w:rPr>
          <w:rFonts w:cs="Arial"/>
          <w:i/>
        </w:rPr>
        <w:t>ment for future revision of TGP </w:t>
      </w:r>
      <w:r w:rsidRPr="00615C1B">
        <w:rPr>
          <w:rFonts w:cs="Arial"/>
          <w:i/>
        </w:rPr>
        <w:t xml:space="preserve">documents </w:t>
      </w:r>
      <w:r w:rsidR="00007B8B">
        <w:rPr>
          <w:rFonts w:cs="Arial"/>
          <w:i/>
        </w:rPr>
        <w:t>will</w:t>
      </w:r>
      <w:r w:rsidRPr="00615C1B">
        <w:rPr>
          <w:rFonts w:cs="Arial"/>
          <w:i/>
        </w:rPr>
        <w:t xml:space="preserve"> be</w:t>
      </w:r>
      <w:r w:rsidR="00481D43">
        <w:rPr>
          <w:rFonts w:cs="Arial"/>
          <w:i/>
        </w:rPr>
        <w:t xml:space="preserve"> considered on the basis of </w:t>
      </w:r>
      <w:r w:rsidR="00481D43" w:rsidRPr="00ED044E">
        <w:rPr>
          <w:rFonts w:cs="Arial"/>
          <w:i/>
        </w:rPr>
        <w:t>the</w:t>
      </w:r>
      <w:r w:rsidR="00F6675D">
        <w:rPr>
          <w:rFonts w:cs="Arial"/>
          <w:i/>
        </w:rPr>
        <w:t> </w:t>
      </w:r>
      <w:r w:rsidRPr="00ED044E">
        <w:rPr>
          <w:rFonts w:cs="Arial"/>
          <w:i/>
        </w:rPr>
        <w:t>documents indicated in paragraph 13 of this</w:t>
      </w:r>
      <w:r w:rsidRPr="00615C1B">
        <w:rPr>
          <w:rFonts w:cs="Arial"/>
          <w:i/>
        </w:rPr>
        <w:t xml:space="preserve"> document. </w:t>
      </w:r>
    </w:p>
    <w:p w:rsidR="00615C1B" w:rsidRDefault="00615C1B" w:rsidP="00481D43"/>
    <w:p w:rsidR="0085105B" w:rsidRDefault="0085105B" w:rsidP="00481D43"/>
    <w:p w:rsidR="00D50F7C" w:rsidRDefault="00D50F7C">
      <w:pPr>
        <w:jc w:val="left"/>
        <w:rPr>
          <w:rStyle w:val="Emphasis"/>
          <w:i w:val="0"/>
          <w:iCs w:val="0"/>
          <w:caps/>
        </w:rPr>
      </w:pPr>
      <w:bookmarkStart w:id="83" w:name="_Toc442110585"/>
      <w:r>
        <w:rPr>
          <w:rStyle w:val="Emphasis"/>
          <w:i w:val="0"/>
          <w:iCs w:val="0"/>
        </w:rPr>
        <w:br w:type="page"/>
      </w:r>
    </w:p>
    <w:p w:rsidR="00481D43" w:rsidRPr="00923BA5" w:rsidRDefault="008D7A78" w:rsidP="00923BA5">
      <w:pPr>
        <w:pStyle w:val="Heading1"/>
        <w:rPr>
          <w:rStyle w:val="Emphasis"/>
          <w:i w:val="0"/>
          <w:iCs w:val="0"/>
        </w:rPr>
      </w:pPr>
      <w:r w:rsidRPr="00923BA5">
        <w:rPr>
          <w:rStyle w:val="Emphasis"/>
          <w:i w:val="0"/>
          <w:iCs w:val="0"/>
        </w:rPr>
        <w:t>III.</w:t>
      </w:r>
      <w:r w:rsidRPr="00923BA5">
        <w:rPr>
          <w:rStyle w:val="Emphasis"/>
          <w:i w:val="0"/>
          <w:iCs w:val="0"/>
        </w:rPr>
        <w:tab/>
        <w:t>POSSIBLE FUTURE REVISIONS</w:t>
      </w:r>
      <w:r>
        <w:rPr>
          <w:rStyle w:val="Emphasis"/>
          <w:i w:val="0"/>
          <w:iCs w:val="0"/>
        </w:rPr>
        <w:t xml:space="preserve"> OF tgp documents</w:t>
      </w:r>
      <w:bookmarkEnd w:id="83"/>
    </w:p>
    <w:p w:rsidR="00481D43" w:rsidRDefault="00481D43" w:rsidP="00481D43"/>
    <w:p w:rsidR="008D7A78" w:rsidRPr="00B763A7" w:rsidRDefault="008D7A78" w:rsidP="008D7A78">
      <w:pPr>
        <w:pStyle w:val="Heading2"/>
      </w:pPr>
      <w:bookmarkStart w:id="84" w:name="_Toc442110586"/>
      <w:r w:rsidRPr="00B763A7">
        <w:t>TGP/7:  Development of Test Guidelines</w:t>
      </w:r>
      <w:bookmarkEnd w:id="84"/>
    </w:p>
    <w:p w:rsidR="008D7A78" w:rsidRDefault="008D7A78" w:rsidP="00481D43"/>
    <w:p w:rsidR="008D7A78" w:rsidRPr="003950B0" w:rsidRDefault="008D7A78" w:rsidP="00923BA5">
      <w:pPr>
        <w:pStyle w:val="Heading3"/>
      </w:pPr>
      <w:bookmarkStart w:id="85" w:name="_Toc441133908"/>
      <w:bookmarkStart w:id="86" w:name="_Toc442110587"/>
      <w:r w:rsidRPr="003950B0">
        <w:t>Duration of DUS tests in the fruit sector</w:t>
      </w:r>
      <w:bookmarkEnd w:id="85"/>
      <w:bookmarkEnd w:id="86"/>
    </w:p>
    <w:p w:rsidR="008D7A78" w:rsidRPr="003950B0" w:rsidRDefault="008D7A78" w:rsidP="008D7A78">
      <w:pPr>
        <w:keepNext/>
      </w:pPr>
    </w:p>
    <w:p w:rsidR="008D7A78" w:rsidRPr="003950B0" w:rsidRDefault="008D7A78" w:rsidP="008D7A78">
      <w:r w:rsidRPr="003950B0">
        <w:fldChar w:fldCharType="begin"/>
      </w:r>
      <w:r w:rsidRPr="003950B0">
        <w:instrText xml:space="preserve"> AUTONUM  </w:instrText>
      </w:r>
      <w:r w:rsidRPr="003950B0">
        <w:fldChar w:fldCharType="end"/>
      </w:r>
      <w:r w:rsidRPr="003950B0">
        <w:tab/>
        <w:t>The TWF</w:t>
      </w:r>
      <w:r>
        <w:rPr>
          <w:snapToGrid w:val="0"/>
        </w:rPr>
        <w:t>, at its forty-sixth session,</w:t>
      </w:r>
      <w:r w:rsidR="00D31217">
        <w:rPr>
          <w:snapToGrid w:val="0"/>
        </w:rPr>
        <w:t xml:space="preserve"> held in Mpumalanga, South Africa, from August 24 to 28, 2015</w:t>
      </w:r>
      <w:r>
        <w:rPr>
          <w:snapToGrid w:val="0"/>
        </w:rPr>
        <w:t xml:space="preserve"> </w:t>
      </w:r>
      <w:r w:rsidRPr="003950B0">
        <w:t>considered the information provided in document TWF/46/25 Rev.</w:t>
      </w:r>
      <w:r>
        <w:t xml:space="preserve"> “</w:t>
      </w:r>
      <w:r w:rsidRPr="00925906">
        <w:t>Revised Duration of DUS Tests in the Fruit Sector</w:t>
      </w:r>
      <w:r>
        <w:t>”</w:t>
      </w:r>
      <w:r w:rsidRPr="008D7A78">
        <w:t xml:space="preserve"> </w:t>
      </w:r>
      <w:r>
        <w:t>(see document TWF/46/29</w:t>
      </w:r>
      <w:r w:rsidR="00BB7B2B">
        <w:t xml:space="preserve"> Rev.</w:t>
      </w:r>
      <w:r>
        <w:t xml:space="preserve"> “</w:t>
      </w:r>
      <w:r w:rsidR="00BB7B2B">
        <w:t xml:space="preserve">Revised </w:t>
      </w:r>
      <w:r>
        <w:t xml:space="preserve">Report”, paragraphs 86 to 89). </w:t>
      </w:r>
    </w:p>
    <w:p w:rsidR="008D7A78" w:rsidRPr="003950B0" w:rsidRDefault="008D7A78" w:rsidP="008D7A78">
      <w:pPr>
        <w:pStyle w:val="ListParagraph"/>
        <w:ind w:left="0"/>
        <w:rPr>
          <w:rFonts w:ascii="Tahoma" w:hAnsi="Tahoma" w:cs="Tahoma"/>
          <w:snapToGrid w:val="0"/>
          <w:sz w:val="18"/>
          <w:szCs w:val="18"/>
        </w:rPr>
      </w:pPr>
    </w:p>
    <w:p w:rsidR="008D7A78" w:rsidRPr="003950B0" w:rsidRDefault="008D7A78" w:rsidP="008D7A78">
      <w:pPr>
        <w:pStyle w:val="ListParagraph"/>
        <w:ind w:left="0"/>
      </w:pPr>
      <w:r w:rsidRPr="003950B0">
        <w:fldChar w:fldCharType="begin"/>
      </w:r>
      <w:r w:rsidRPr="003950B0">
        <w:instrText xml:space="preserve"> AUTONUM  </w:instrText>
      </w:r>
      <w:r w:rsidRPr="003950B0">
        <w:fldChar w:fldCharType="end"/>
      </w:r>
      <w:r w:rsidRPr="003950B0">
        <w:tab/>
        <w:t xml:space="preserve">The TWF noted that the total duration of DUS </w:t>
      </w:r>
      <w:r>
        <w:t>testing</w:t>
      </w:r>
      <w:r w:rsidRPr="003950B0">
        <w:t xml:space="preserve"> for fruit crops </w:t>
      </w:r>
      <w:r>
        <w:t xml:space="preserve">for some authorities </w:t>
      </w:r>
      <w:r w:rsidRPr="003950B0">
        <w:t xml:space="preserve">would include the </w:t>
      </w:r>
      <w:r>
        <w:t>period</w:t>
      </w:r>
      <w:r w:rsidRPr="003950B0">
        <w:t xml:space="preserve"> required for establishment of the plants.  The TWF agreed that over the establishment period it should be possible to conclude the DUS </w:t>
      </w:r>
      <w:r>
        <w:t>testing</w:t>
      </w:r>
      <w:r w:rsidRPr="003950B0">
        <w:t xml:space="preserve"> </w:t>
      </w:r>
      <w:r>
        <w:t>when the examining authority was certain of a negative outcome</w:t>
      </w:r>
      <w:r w:rsidRPr="003950B0">
        <w:t xml:space="preserve">.  </w:t>
      </w:r>
      <w:r>
        <w:t>The </w:t>
      </w:r>
      <w:r w:rsidRPr="003950B0">
        <w:t xml:space="preserve">TWF also agreed that </w:t>
      </w:r>
      <w:r>
        <w:t xml:space="preserve">the DUS examination and the variety description could be completed after the first growing cycle.  </w:t>
      </w:r>
    </w:p>
    <w:p w:rsidR="008D7A78" w:rsidRDefault="008D7A78" w:rsidP="008D7A78">
      <w:pPr>
        <w:pStyle w:val="ListParagraph"/>
        <w:ind w:left="0"/>
      </w:pPr>
    </w:p>
    <w:p w:rsidR="008D7A78" w:rsidRPr="003950B0" w:rsidRDefault="008D7A78" w:rsidP="00923BA5">
      <w:pPr>
        <w:keepNext/>
      </w:pPr>
      <w:r w:rsidRPr="003950B0">
        <w:fldChar w:fldCharType="begin"/>
      </w:r>
      <w:r w:rsidRPr="003950B0">
        <w:instrText xml:space="preserve"> AUTONUM  </w:instrText>
      </w:r>
      <w:r w:rsidRPr="003950B0">
        <w:fldChar w:fldCharType="end"/>
      </w:r>
      <w:r w:rsidRPr="003950B0">
        <w:tab/>
        <w:t>The TWF considered the following proposal to amend document TGP/7:</w:t>
      </w:r>
    </w:p>
    <w:p w:rsidR="008D7A78" w:rsidRPr="003950B0" w:rsidRDefault="008D7A78" w:rsidP="00923BA5">
      <w:pPr>
        <w:pStyle w:val="ListParagraph"/>
        <w:keepNext/>
        <w:ind w:left="0"/>
      </w:pPr>
    </w:p>
    <w:p w:rsidR="008D7A78" w:rsidRPr="003950B0" w:rsidRDefault="008D7A78" w:rsidP="008D7A78">
      <w:pPr>
        <w:ind w:left="709" w:right="708"/>
        <w:rPr>
          <w:rFonts w:cs="Arial"/>
          <w:snapToGrid w:val="0"/>
          <w:sz w:val="18"/>
          <w:szCs w:val="18"/>
        </w:rPr>
      </w:pPr>
      <w:r w:rsidRPr="003950B0">
        <w:rPr>
          <w:rFonts w:cs="Arial"/>
          <w:snapToGrid w:val="0"/>
          <w:sz w:val="18"/>
          <w:szCs w:val="18"/>
        </w:rPr>
        <w:t>“ASW 2 (TG Template: Chapter 3.1) – Number of growing cycles</w:t>
      </w:r>
    </w:p>
    <w:p w:rsidR="008D7A78" w:rsidRPr="003950B0" w:rsidRDefault="008D7A78" w:rsidP="008D7A78">
      <w:pPr>
        <w:ind w:left="709" w:right="708"/>
        <w:rPr>
          <w:rFonts w:cs="Arial"/>
          <w:snapToGrid w:val="0"/>
          <w:sz w:val="18"/>
          <w:szCs w:val="18"/>
        </w:rPr>
      </w:pPr>
    </w:p>
    <w:p w:rsidR="008D7A78" w:rsidRPr="003950B0" w:rsidRDefault="008D7A78" w:rsidP="008D7A78">
      <w:pPr>
        <w:pStyle w:val="ListParagraph"/>
        <w:ind w:left="709" w:right="708"/>
        <w:rPr>
          <w:rFonts w:cs="Arial"/>
          <w:snapToGrid w:val="0"/>
          <w:sz w:val="18"/>
          <w:szCs w:val="18"/>
        </w:rPr>
      </w:pPr>
      <w:r w:rsidRPr="003950B0">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8D7A78" w:rsidRPr="003950B0" w:rsidRDefault="008D7A78" w:rsidP="008D7A78">
      <w:pPr>
        <w:pStyle w:val="ListParagraph"/>
        <w:ind w:left="0"/>
      </w:pPr>
    </w:p>
    <w:p w:rsidR="008D7A78" w:rsidRPr="003950B0" w:rsidRDefault="008D7A78" w:rsidP="008D7A78">
      <w:pPr>
        <w:pStyle w:val="ListParagraph"/>
        <w:ind w:left="0"/>
      </w:pPr>
      <w:r w:rsidRPr="003950B0">
        <w:fldChar w:fldCharType="begin"/>
      </w:r>
      <w:r w:rsidRPr="003950B0">
        <w:instrText xml:space="preserve"> AUTONUM  </w:instrText>
      </w:r>
      <w:r w:rsidRPr="003950B0">
        <w:fldChar w:fldCharType="end"/>
      </w:r>
      <w:r w:rsidRPr="003950B0">
        <w:tab/>
        <w:t>The TWF agreed to invite the European Union to continue drafting a proposal for reduction of duration of DUS tests in the fruit sector taking into consideration the comments received and agreed to continue discussions at its next session.</w:t>
      </w:r>
    </w:p>
    <w:p w:rsidR="008D7A78" w:rsidRDefault="008D7A78" w:rsidP="008D7A78">
      <w:pPr>
        <w:pStyle w:val="ListParagraph"/>
        <w:ind w:left="0"/>
        <w:rPr>
          <w:rFonts w:ascii="Tahoma" w:hAnsi="Tahoma" w:cs="Tahoma"/>
          <w:snapToGrid w:val="0"/>
          <w:szCs w:val="18"/>
        </w:rPr>
      </w:pPr>
    </w:p>
    <w:p w:rsidR="00D31217" w:rsidRPr="00D31217" w:rsidRDefault="00D31217" w:rsidP="00D31217">
      <w:pPr>
        <w:tabs>
          <w:tab w:val="left" w:pos="5387"/>
          <w:tab w:val="left" w:pos="5954"/>
        </w:tabs>
        <w:ind w:left="4820"/>
        <w:rPr>
          <w:i/>
        </w:rPr>
      </w:pPr>
      <w:r w:rsidRPr="00923BA5">
        <w:rPr>
          <w:i/>
        </w:rPr>
        <w:fldChar w:fldCharType="begin"/>
      </w:r>
      <w:r w:rsidRPr="00D31217">
        <w:rPr>
          <w:i/>
        </w:rPr>
        <w:instrText xml:space="preserve"> AUTONUM  </w:instrText>
      </w:r>
      <w:r w:rsidRPr="00923BA5">
        <w:rPr>
          <w:i/>
        </w:rPr>
        <w:fldChar w:fldCharType="end"/>
      </w:r>
      <w:r w:rsidRPr="00D31217">
        <w:rPr>
          <w:i/>
        </w:rPr>
        <w:tab/>
        <w:t xml:space="preserve">The TC is invited to consider whether to </w:t>
      </w:r>
      <w:r w:rsidR="00256550">
        <w:rPr>
          <w:i/>
        </w:rPr>
        <w:t>seek to amend the</w:t>
      </w:r>
      <w:r w:rsidRPr="00D31217">
        <w:rPr>
          <w:i/>
        </w:rPr>
        <w:t xml:space="preserve"> guidance </w:t>
      </w:r>
      <w:r w:rsidR="00256550">
        <w:rPr>
          <w:i/>
        </w:rPr>
        <w:t xml:space="preserve">in document TGP/7 </w:t>
      </w:r>
      <w:r>
        <w:rPr>
          <w:i/>
        </w:rPr>
        <w:t xml:space="preserve">on </w:t>
      </w:r>
      <w:r w:rsidRPr="00923BA5">
        <w:rPr>
          <w:i/>
        </w:rPr>
        <w:t>the total duration of DUS testing for fruit crops</w:t>
      </w:r>
      <w:r w:rsidR="00256550">
        <w:rPr>
          <w:i/>
        </w:rPr>
        <w:t>.</w:t>
      </w:r>
    </w:p>
    <w:p w:rsidR="00D31217" w:rsidRPr="00D50F7C" w:rsidRDefault="00D31217" w:rsidP="00D50F7C"/>
    <w:p w:rsidR="008D7A78" w:rsidRPr="00923BA5" w:rsidRDefault="008D7A78" w:rsidP="00923BA5">
      <w:pPr>
        <w:pStyle w:val="Heading2"/>
        <w:rPr>
          <w:rStyle w:val="Emphasis"/>
          <w:i w:val="0"/>
          <w:iCs w:val="0"/>
        </w:rPr>
      </w:pPr>
      <w:bookmarkStart w:id="87" w:name="_Toc442110588"/>
      <w:r w:rsidRPr="00923BA5">
        <w:rPr>
          <w:rStyle w:val="Emphasis"/>
          <w:i w:val="0"/>
          <w:iCs w:val="0"/>
        </w:rPr>
        <w:t>TGP/14: Glossary of Terms Used in UPOV Documents</w:t>
      </w:r>
      <w:bookmarkEnd w:id="87"/>
    </w:p>
    <w:p w:rsidR="008D7A78" w:rsidRDefault="008D7A78" w:rsidP="00481D43"/>
    <w:p w:rsidR="00D50D7D" w:rsidRPr="00647D1B" w:rsidRDefault="00D50D7D" w:rsidP="00923BA5">
      <w:pPr>
        <w:pStyle w:val="Heading3"/>
      </w:pPr>
      <w:bookmarkStart w:id="88" w:name="_Toc441133910"/>
      <w:bookmarkStart w:id="89" w:name="_Toc442110589"/>
      <w:r w:rsidRPr="00647D1B">
        <w:t>Definition of “recurved”</w:t>
      </w:r>
      <w:bookmarkEnd w:id="88"/>
      <w:bookmarkEnd w:id="89"/>
      <w:r w:rsidRPr="00647D1B">
        <w:t xml:space="preserve"> </w:t>
      </w:r>
    </w:p>
    <w:p w:rsidR="00D50D7D" w:rsidRPr="00605FC6" w:rsidRDefault="00D50D7D" w:rsidP="00D50D7D">
      <w:pPr>
        <w:keepNext/>
        <w:rPr>
          <w:highlight w:val="green"/>
        </w:rPr>
      </w:pPr>
    </w:p>
    <w:p w:rsidR="00D50D7D" w:rsidRDefault="00D50D7D" w:rsidP="00D50D7D">
      <w:r w:rsidRPr="00276A45">
        <w:fldChar w:fldCharType="begin"/>
      </w:r>
      <w:r w:rsidRPr="00276A45">
        <w:instrText xml:space="preserve"> AUTONUM  </w:instrText>
      </w:r>
      <w:r w:rsidRPr="00276A45">
        <w:fldChar w:fldCharType="end"/>
      </w:r>
      <w:r w:rsidRPr="00276A45">
        <w:tab/>
        <w:t>The TWF</w:t>
      </w:r>
      <w:r>
        <w:rPr>
          <w:snapToGrid w:val="0"/>
        </w:rPr>
        <w:t>, at its forty-sixth session,</w:t>
      </w:r>
      <w:r w:rsidRPr="00276A45">
        <w:t xml:space="preserve"> considered document TWF/46/28</w:t>
      </w:r>
      <w:r>
        <w:t xml:space="preserve"> “</w:t>
      </w:r>
      <w:r w:rsidRPr="00282FC9">
        <w:t xml:space="preserve">Definition of </w:t>
      </w:r>
      <w:r>
        <w:t>‘</w:t>
      </w:r>
      <w:r w:rsidRPr="00282FC9">
        <w:t>recurved</w:t>
      </w:r>
      <w:r>
        <w:t>’”</w:t>
      </w:r>
      <w:r w:rsidR="00D31217" w:rsidRPr="00D31217">
        <w:t xml:space="preserve"> </w:t>
      </w:r>
      <w:r w:rsidR="00D31217">
        <w:t>(see document TWF/46/29</w:t>
      </w:r>
      <w:r w:rsidR="00C07FF8">
        <w:t xml:space="preserve"> Rev.</w:t>
      </w:r>
      <w:r w:rsidR="00D31217">
        <w:t xml:space="preserve"> “R</w:t>
      </w:r>
      <w:r w:rsidR="00C07FF8">
        <w:t>evised R</w:t>
      </w:r>
      <w:r w:rsidR="00D31217">
        <w:t>eport”, paragraphs 105 and 106)</w:t>
      </w:r>
      <w:r w:rsidRPr="00276A45">
        <w:t>.</w:t>
      </w:r>
    </w:p>
    <w:p w:rsidR="00D50D7D" w:rsidRDefault="00D50D7D" w:rsidP="00D50D7D"/>
    <w:p w:rsidR="00D50D7D" w:rsidRDefault="00D50D7D" w:rsidP="00D50D7D">
      <w:pPr>
        <w:rPr>
          <w:snapToGrid w:val="0"/>
        </w:rPr>
      </w:pPr>
      <w:r w:rsidRPr="00276A45">
        <w:fldChar w:fldCharType="begin"/>
      </w:r>
      <w:r w:rsidRPr="00276A45">
        <w:instrText xml:space="preserve"> AUTONUM  </w:instrText>
      </w:r>
      <w:r w:rsidRPr="00276A45">
        <w:fldChar w:fldCharType="end"/>
      </w:r>
      <w:r w:rsidRPr="00276A45">
        <w:tab/>
      </w:r>
      <w:r>
        <w:t xml:space="preserve">The TWF noted the </w:t>
      </w:r>
      <w:r>
        <w:rPr>
          <w:snapToGrid w:val="0"/>
        </w:rPr>
        <w:t>current extent of use of the term “recurved” in UPOV documents and agreed that further clarification and botanical references would be needed for possibly replacing the term “recurved”.  The TWF agreed to request the drafter from Israel to continue drafting the document to be presented for the TWF at its next session.</w:t>
      </w:r>
    </w:p>
    <w:p w:rsidR="008D7A78" w:rsidRDefault="008D7A78" w:rsidP="00481D43"/>
    <w:p w:rsidR="007851E9" w:rsidRPr="00B763A7" w:rsidRDefault="007851E9" w:rsidP="007851E9">
      <w:pPr>
        <w:tabs>
          <w:tab w:val="left" w:pos="5387"/>
          <w:tab w:val="left" w:pos="5954"/>
        </w:tabs>
        <w:ind w:left="4820"/>
        <w:rPr>
          <w:i/>
        </w:rPr>
      </w:pPr>
      <w:r w:rsidRPr="00615C1B">
        <w:rPr>
          <w:i/>
        </w:rPr>
        <w:fldChar w:fldCharType="begin"/>
      </w:r>
      <w:r w:rsidRPr="00615C1B">
        <w:rPr>
          <w:i/>
        </w:rPr>
        <w:instrText xml:space="preserve"> AUTONUM  </w:instrText>
      </w:r>
      <w:r w:rsidRPr="00615C1B">
        <w:rPr>
          <w:i/>
        </w:rPr>
        <w:fldChar w:fldCharType="end"/>
      </w:r>
      <w:r w:rsidRPr="00615C1B">
        <w:rPr>
          <w:i/>
        </w:rPr>
        <w:tab/>
        <w:t xml:space="preserve">The TC is invited to consider </w:t>
      </w:r>
      <w:r w:rsidR="00D31217" w:rsidRPr="00DA7A85">
        <w:rPr>
          <w:i/>
        </w:rPr>
        <w:t xml:space="preserve">whether </w:t>
      </w:r>
      <w:r w:rsidR="00256550">
        <w:rPr>
          <w:i/>
        </w:rPr>
        <w:t xml:space="preserve">to seek </w:t>
      </w:r>
      <w:r w:rsidR="00D31217" w:rsidRPr="00DA7A85">
        <w:rPr>
          <w:i/>
        </w:rPr>
        <w:t xml:space="preserve">to </w:t>
      </w:r>
      <w:r w:rsidR="00D31217">
        <w:rPr>
          <w:i/>
        </w:rPr>
        <w:t xml:space="preserve">revise the definition of </w:t>
      </w:r>
      <w:r w:rsidR="00282C56">
        <w:rPr>
          <w:i/>
        </w:rPr>
        <w:t>“</w:t>
      </w:r>
      <w:r w:rsidR="00D31217">
        <w:rPr>
          <w:i/>
        </w:rPr>
        <w:t>recurved” in document TGP/14</w:t>
      </w:r>
      <w:r w:rsidR="00D31217" w:rsidRPr="00DA7A85">
        <w:rPr>
          <w:i/>
        </w:rPr>
        <w:t>.</w:t>
      </w:r>
    </w:p>
    <w:p w:rsidR="007851E9" w:rsidRDefault="007851E9" w:rsidP="00481D43"/>
    <w:p w:rsidR="00923BA5" w:rsidRPr="00481D43" w:rsidRDefault="00923BA5" w:rsidP="00481D43"/>
    <w:p w:rsidR="00CC2D2A" w:rsidRPr="00B763A7" w:rsidRDefault="00CC2D2A" w:rsidP="00CC2D2A">
      <w:pPr>
        <w:pStyle w:val="Heading1"/>
      </w:pPr>
      <w:bookmarkStart w:id="90" w:name="_Toc352678076"/>
      <w:bookmarkStart w:id="91" w:name="_Toc353797757"/>
      <w:bookmarkStart w:id="92" w:name="_Toc386185988"/>
      <w:bookmarkStart w:id="93" w:name="_Toc419124879"/>
      <w:bookmarkStart w:id="94" w:name="_Toc442110590"/>
      <w:r>
        <w:t>I</w:t>
      </w:r>
      <w:r w:rsidR="001B062E">
        <w:t>V</w:t>
      </w:r>
      <w:r w:rsidRPr="00B763A7">
        <w:t>.</w:t>
      </w:r>
      <w:r w:rsidRPr="00B763A7">
        <w:tab/>
        <w:t>PROGRAM FOR THE DEVELOPMENT OF TGP DOCUMENTS</w:t>
      </w:r>
      <w:bookmarkEnd w:id="90"/>
      <w:bookmarkEnd w:id="91"/>
      <w:bookmarkEnd w:id="92"/>
      <w:bookmarkEnd w:id="93"/>
      <w:bookmarkEnd w:id="94"/>
    </w:p>
    <w:p w:rsidR="00CC2D2A" w:rsidRPr="00B763A7" w:rsidRDefault="00CC2D2A" w:rsidP="00CC2D2A">
      <w:pPr>
        <w:keepNext/>
        <w:rPr>
          <w:rFonts w:cs="Arial"/>
          <w:color w:val="000000"/>
          <w:lang w:eastAsia="ja-JP"/>
        </w:rPr>
      </w:pPr>
    </w:p>
    <w:p w:rsidR="00CC2D2A" w:rsidRPr="00B763A7" w:rsidRDefault="00CC2D2A" w:rsidP="00CC2D2A">
      <w:pPr>
        <w:keepNext/>
        <w:keepLines/>
        <w:rPr>
          <w:rFonts w:cs="Arial"/>
          <w:color w:val="000000"/>
          <w:lang w:eastAsia="ja-JP"/>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r>
      <w:bookmarkStart w:id="95" w:name="OLE_LINK10"/>
      <w:r w:rsidRPr="00B763A7">
        <w:rPr>
          <w:rFonts w:cs="Arial"/>
          <w:color w:val="000000"/>
          <w:lang w:eastAsia="ja-JP"/>
        </w:rPr>
        <w:t xml:space="preserve">Annex </w:t>
      </w:r>
      <w:r>
        <w:rPr>
          <w:rFonts w:cs="Arial"/>
          <w:color w:val="000000"/>
          <w:lang w:eastAsia="ja-JP"/>
        </w:rPr>
        <w:t xml:space="preserve">II </w:t>
      </w:r>
      <w:r w:rsidRPr="00B763A7">
        <w:rPr>
          <w:rFonts w:cs="Arial"/>
          <w:color w:val="000000"/>
          <w:lang w:eastAsia="ja-JP"/>
        </w:rPr>
        <w:t xml:space="preserve">to this document presents </w:t>
      </w:r>
      <w:r w:rsidRPr="00B763A7">
        <w:rPr>
          <w:rFonts w:cs="Arial"/>
        </w:rPr>
        <w:t>the program for t</w:t>
      </w:r>
      <w:r>
        <w:rPr>
          <w:rFonts w:cs="Arial"/>
        </w:rPr>
        <w:t>he development of TGP documents as agreed</w:t>
      </w:r>
      <w:r w:rsidRPr="00B763A7">
        <w:rPr>
          <w:rFonts w:cs="Arial"/>
        </w:rPr>
        <w:t xml:space="preserve"> by the TC, as its fifty-first session, and the CAJ, at its seventy-first session </w:t>
      </w:r>
      <w:r>
        <w:rPr>
          <w:rFonts w:cs="Arial"/>
        </w:rPr>
        <w:t xml:space="preserve">and proposals made by the TWPs, at their sessions in 2015 </w:t>
      </w:r>
      <w:r w:rsidRPr="00B763A7">
        <w:rPr>
          <w:rFonts w:cs="Arial"/>
        </w:rPr>
        <w:t>(see document TC/51/39 “Report”, paragraph 171, and document CAJ/71/10 “Report on the Conclusions”, paragraph 78, respectively).</w:t>
      </w:r>
      <w:bookmarkEnd w:id="95"/>
    </w:p>
    <w:p w:rsidR="00CC2D2A" w:rsidRPr="00B763A7" w:rsidRDefault="00CC2D2A" w:rsidP="00CC2D2A">
      <w:pPr>
        <w:rPr>
          <w:snapToGrid w:val="0"/>
        </w:rPr>
      </w:pPr>
    </w:p>
    <w:p w:rsidR="00CC2D2A" w:rsidRPr="00B763A7" w:rsidRDefault="00CC2D2A" w:rsidP="00615C1B">
      <w:pPr>
        <w:tabs>
          <w:tab w:val="left" w:pos="5387"/>
          <w:tab w:val="left" w:pos="5954"/>
        </w:tabs>
        <w:ind w:left="4820"/>
        <w:rPr>
          <w:i/>
        </w:rPr>
      </w:pPr>
      <w:r w:rsidRPr="00615C1B">
        <w:rPr>
          <w:i/>
        </w:rPr>
        <w:fldChar w:fldCharType="begin"/>
      </w:r>
      <w:r w:rsidRPr="00615C1B">
        <w:rPr>
          <w:i/>
        </w:rPr>
        <w:instrText xml:space="preserve"> AUTONUM  </w:instrText>
      </w:r>
      <w:r w:rsidRPr="00615C1B">
        <w:rPr>
          <w:i/>
        </w:rPr>
        <w:fldChar w:fldCharType="end"/>
      </w:r>
      <w:r w:rsidRPr="00615C1B">
        <w:rPr>
          <w:i/>
        </w:rPr>
        <w:tab/>
      </w:r>
      <w:r w:rsidR="00615C1B" w:rsidRPr="00615C1B">
        <w:rPr>
          <w:i/>
        </w:rPr>
        <w:t>The TC is invited to consider the program for</w:t>
      </w:r>
      <w:r w:rsidR="00615C1B">
        <w:rPr>
          <w:i/>
        </w:rPr>
        <w:t xml:space="preserve"> </w:t>
      </w:r>
      <w:r w:rsidR="00615C1B" w:rsidRPr="00615C1B">
        <w:rPr>
          <w:i/>
        </w:rPr>
        <w:t>the development of TGP documents, as set out in Annex II to this document.</w:t>
      </w:r>
    </w:p>
    <w:p w:rsidR="00CC2D2A" w:rsidRDefault="00CC2D2A" w:rsidP="009E73DB">
      <w:pPr>
        <w:spacing w:before="120"/>
        <w:jc w:val="right"/>
        <w:rPr>
          <w:snapToGrid w:val="0"/>
        </w:rPr>
      </w:pPr>
      <w:r w:rsidRPr="00B763A7">
        <w:rPr>
          <w:snapToGrid w:val="0"/>
        </w:rPr>
        <w:t>[</w:t>
      </w:r>
      <w:r>
        <w:rPr>
          <w:snapToGrid w:val="0"/>
        </w:rPr>
        <w:t>Annexes follow</w:t>
      </w:r>
      <w:r w:rsidRPr="00B763A7">
        <w:rPr>
          <w:snapToGrid w:val="0"/>
        </w:rPr>
        <w:t>]</w:t>
      </w:r>
    </w:p>
    <w:p w:rsidR="00CC2D2A" w:rsidRPr="00F96B2D" w:rsidRDefault="00CC2D2A" w:rsidP="00CC2D2A">
      <w:pPr>
        <w:pStyle w:val="Header"/>
        <w:rPr>
          <w:lang w:val="en-US"/>
        </w:rPr>
        <w:sectPr w:rsidR="00CC2D2A" w:rsidRPr="00F96B2D" w:rsidSect="00906DDC">
          <w:headerReference w:type="default" r:id="rId9"/>
          <w:pgSz w:w="11907" w:h="16840" w:code="9"/>
          <w:pgMar w:top="510" w:right="1134" w:bottom="1134" w:left="1134" w:header="510" w:footer="680" w:gutter="0"/>
          <w:cols w:space="720"/>
          <w:titlePg/>
        </w:sectPr>
      </w:pPr>
    </w:p>
    <w:p w:rsidR="00B95982" w:rsidRDefault="00B95982" w:rsidP="00A379E7">
      <w:pPr>
        <w:jc w:val="center"/>
      </w:pPr>
      <w:r>
        <w:t xml:space="preserve">DOCUMENT </w:t>
      </w:r>
      <w:r w:rsidRPr="00B95982">
        <w:t xml:space="preserve">TGP/8: TRIAL DESIGN AND TECHNIQUES USED IN THE EXAMINATION OF </w:t>
      </w:r>
      <w:r>
        <w:br/>
      </w:r>
      <w:r w:rsidRPr="00B95982">
        <w:t>DISTINCTNESS, UNIFORMITY AND STABILITY</w:t>
      </w:r>
    </w:p>
    <w:p w:rsidR="00B95982" w:rsidRDefault="00B95982" w:rsidP="00A379E7">
      <w:pPr>
        <w:jc w:val="center"/>
      </w:pPr>
    </w:p>
    <w:p w:rsidR="00B95982" w:rsidRDefault="00B95982" w:rsidP="00A379E7">
      <w:pPr>
        <w:jc w:val="center"/>
      </w:pPr>
      <w:r w:rsidRPr="00B95982">
        <w:t>NEW SECTION: EXAMINING CHARACTERISTICS USING IMAGE ANALYSIS</w:t>
      </w:r>
    </w:p>
    <w:p w:rsidR="00B95982" w:rsidRDefault="00B95982"/>
    <w:p w:rsidR="00B95982" w:rsidRDefault="00B95982"/>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C2D2A" w:rsidRPr="004229F4" w:rsidTr="00C841FB">
        <w:trPr>
          <w:cantSplit/>
          <w:jc w:val="center"/>
        </w:trPr>
        <w:tc>
          <w:tcPr>
            <w:tcW w:w="6664" w:type="dxa"/>
            <w:shd w:val="clear" w:color="auto" w:fill="E6E6E6"/>
          </w:tcPr>
          <w:p w:rsidR="00CC2D2A" w:rsidRDefault="00CC2D2A" w:rsidP="00C841FB">
            <w:pPr>
              <w:jc w:val="center"/>
              <w:rPr>
                <w:rFonts w:cs="Arial"/>
                <w:sz w:val="18"/>
                <w:szCs w:val="22"/>
                <w:u w:val="single"/>
              </w:rPr>
            </w:pPr>
            <w:r w:rsidRPr="008365E7">
              <w:rPr>
                <w:rFonts w:cs="Arial"/>
                <w:sz w:val="18"/>
                <w:szCs w:val="22"/>
                <w:u w:val="single"/>
              </w:rPr>
              <w:t xml:space="preserve">Note for </w:t>
            </w:r>
            <w:r>
              <w:rPr>
                <w:rFonts w:cs="Arial"/>
                <w:sz w:val="18"/>
                <w:szCs w:val="22"/>
                <w:u w:val="single"/>
              </w:rPr>
              <w:t xml:space="preserve">revisions agreed by the TC at its fifty-first session </w:t>
            </w:r>
          </w:p>
          <w:p w:rsidR="00CC2D2A" w:rsidRPr="00935FEC" w:rsidRDefault="00CC2D2A" w:rsidP="00C841FB">
            <w:pPr>
              <w:jc w:val="center"/>
              <w:rPr>
                <w:rFonts w:cs="Arial"/>
                <w:sz w:val="18"/>
                <w:szCs w:val="22"/>
              </w:rPr>
            </w:pPr>
            <w:r w:rsidRPr="00935FEC">
              <w:rPr>
                <w:rFonts w:cs="Arial"/>
                <w:sz w:val="18"/>
                <w:szCs w:val="22"/>
              </w:rPr>
              <w:t>(see document TC/51/39 “Report”, paragraphs 151 and 152)</w:t>
            </w:r>
          </w:p>
          <w:p w:rsidR="00CC2D2A" w:rsidRPr="008365E7" w:rsidRDefault="00CC2D2A" w:rsidP="00C841FB">
            <w:pPr>
              <w:rPr>
                <w:rFonts w:cs="Arial"/>
                <w:sz w:val="18"/>
                <w:szCs w:val="22"/>
                <w:u w:val="single"/>
              </w:rPr>
            </w:pPr>
          </w:p>
          <w:p w:rsidR="00CC2D2A" w:rsidRPr="008365E7" w:rsidRDefault="00CC2D2A" w:rsidP="00C841FB">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w:t>
            </w:r>
          </w:p>
          <w:p w:rsidR="00CC2D2A" w:rsidRPr="008365E7" w:rsidRDefault="00CC2D2A" w:rsidP="00C841FB">
            <w:pPr>
              <w:rPr>
                <w:rFonts w:cs="Arial"/>
                <w:sz w:val="18"/>
                <w:szCs w:val="22"/>
              </w:rPr>
            </w:pPr>
          </w:p>
          <w:p w:rsidR="00CC2D2A" w:rsidRPr="002B1964" w:rsidRDefault="00CC2D2A" w:rsidP="00C841FB">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w:t>
            </w:r>
          </w:p>
        </w:tc>
      </w:tr>
    </w:tbl>
    <w:p w:rsidR="00CC2D2A" w:rsidRDefault="00CC2D2A" w:rsidP="00CC2D2A">
      <w:pPr>
        <w:pStyle w:val="Heading1"/>
      </w:pPr>
    </w:p>
    <w:p w:rsidR="00CC2D2A" w:rsidRPr="00935FEC" w:rsidRDefault="00CC2D2A" w:rsidP="00CC2D2A"/>
    <w:p w:rsidR="00CC2D2A" w:rsidRPr="00A852D1" w:rsidRDefault="00CC2D2A" w:rsidP="00CC2D2A">
      <w:r w:rsidRPr="00A852D1">
        <w:t>EXAMINING CHARACTERISTICS USING IMAGE ANALYSIS</w:t>
      </w:r>
    </w:p>
    <w:p w:rsidR="00CC2D2A" w:rsidRPr="00A852D1" w:rsidRDefault="00CC2D2A" w:rsidP="00CC2D2A">
      <w:pPr>
        <w:rPr>
          <w:rFonts w:cs="Arial"/>
        </w:rPr>
      </w:pPr>
    </w:p>
    <w:p w:rsidR="00CC2D2A" w:rsidRPr="00A852D1" w:rsidRDefault="00CC2D2A" w:rsidP="00CC2D2A">
      <w:r w:rsidRPr="00A852D1">
        <w:t>INTRODUCTION</w:t>
      </w:r>
    </w:p>
    <w:p w:rsidR="00CC2D2A" w:rsidRPr="0050447B" w:rsidRDefault="00CC2D2A" w:rsidP="00CC2D2A">
      <w:pPr>
        <w:rPr>
          <w:rFonts w:cs="Arial"/>
          <w:u w:val="single"/>
        </w:rPr>
      </w:pPr>
    </w:p>
    <w:p w:rsidR="00CC2D2A" w:rsidRPr="00D130EA" w:rsidRDefault="00CC2D2A" w:rsidP="00CC2D2A">
      <w:pPr>
        <w:pStyle w:val="ListParagraph"/>
        <w:numPr>
          <w:ilvl w:val="0"/>
          <w:numId w:val="1"/>
        </w:numPr>
        <w:ind w:left="0" w:firstLine="0"/>
        <w:rPr>
          <w:rFonts w:cs="Arial"/>
        </w:rPr>
      </w:pPr>
      <w:r w:rsidRPr="00D130EA">
        <w:rPr>
          <w:rFonts w:cs="Arial"/>
        </w:rPr>
        <w:t>Section III of document TGP/12/1 Draft 7 “Special Characteristics” reads:</w:t>
      </w:r>
    </w:p>
    <w:p w:rsidR="00CC2D2A" w:rsidRPr="00D130EA" w:rsidRDefault="00CC2D2A" w:rsidP="00CC2D2A">
      <w:pPr>
        <w:rPr>
          <w:rFonts w:cs="Arial"/>
        </w:rPr>
      </w:pPr>
    </w:p>
    <w:p w:rsidR="00CC2D2A" w:rsidRPr="00D130EA" w:rsidRDefault="00CC2D2A" w:rsidP="00A379E7">
      <w:pPr>
        <w:ind w:left="567" w:right="567"/>
        <w:rPr>
          <w:rFonts w:cs="Arial"/>
          <w:i/>
        </w:rPr>
      </w:pPr>
      <w:r w:rsidRPr="00D130EA">
        <w:rPr>
          <w:i/>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D130EA">
        <w:rPr>
          <w:i/>
          <w:color w:val="000000"/>
          <w:szCs w:val="18"/>
        </w:rPr>
        <w:t>Test Guidelines,</w:t>
      </w:r>
      <w:r w:rsidRPr="00D130EA">
        <w:rPr>
          <w:i/>
          <w:szCs w:val="18"/>
        </w:rPr>
        <w:t xml:space="preserve"> should ensure that the characteristic is explained in terms which would enable the characteristic to be understood and examined by all DUS experts.” </w:t>
      </w:r>
    </w:p>
    <w:p w:rsidR="00CC2D2A" w:rsidRPr="00D130EA" w:rsidRDefault="00CC2D2A" w:rsidP="00CC2D2A">
      <w:pPr>
        <w:rPr>
          <w:rFonts w:cs="Arial"/>
        </w:rPr>
      </w:pPr>
    </w:p>
    <w:p w:rsidR="00CC2D2A" w:rsidRPr="00D130EA" w:rsidRDefault="00CC2D2A" w:rsidP="00CC2D2A">
      <w:pPr>
        <w:pStyle w:val="ListParagraph"/>
        <w:numPr>
          <w:ilvl w:val="0"/>
          <w:numId w:val="1"/>
        </w:numPr>
        <w:tabs>
          <w:tab w:val="left" w:pos="540"/>
        </w:tabs>
        <w:ind w:left="720"/>
        <w:rPr>
          <w:rFonts w:cs="Arial"/>
        </w:rPr>
      </w:pPr>
      <w:r w:rsidRPr="00D130EA">
        <w:rPr>
          <w:szCs w:val="18"/>
        </w:rPr>
        <w:t>Combined characteristics</w:t>
      </w:r>
    </w:p>
    <w:p w:rsidR="00CC2D2A" w:rsidRPr="00D130EA" w:rsidRDefault="00CC2D2A" w:rsidP="00CC2D2A">
      <w:pPr>
        <w:rPr>
          <w:rFonts w:cs="Arial"/>
        </w:rPr>
      </w:pPr>
    </w:p>
    <w:p w:rsidR="00CC2D2A" w:rsidRPr="00D130EA" w:rsidRDefault="00CC2D2A" w:rsidP="00A379E7">
      <w:pPr>
        <w:rPr>
          <w:szCs w:val="18"/>
        </w:rPr>
      </w:pPr>
      <w:r w:rsidRPr="00D130EA">
        <w:rPr>
          <w:szCs w:val="18"/>
        </w:rPr>
        <w:t>2.1</w:t>
      </w:r>
      <w:r w:rsidRPr="00D130EA">
        <w:rPr>
          <w:szCs w:val="18"/>
        </w:rPr>
        <w:tab/>
        <w:t xml:space="preserve">The General Introduction (document TG/1/3, </w:t>
      </w:r>
      <w:r w:rsidRPr="00D130EA">
        <w:rPr>
          <w:color w:val="000000"/>
          <w:szCs w:val="18"/>
        </w:rPr>
        <w:t>Chapter</w:t>
      </w:r>
      <w:r w:rsidRPr="00D130EA">
        <w:rPr>
          <w:szCs w:val="18"/>
        </w:rPr>
        <w:t> 4, Section</w:t>
      </w:r>
      <w:r w:rsidRPr="00D130EA">
        <w:rPr>
          <w:color w:val="000000"/>
          <w:szCs w:val="18"/>
        </w:rPr>
        <w:t> 4</w:t>
      </w:r>
      <w:r w:rsidRPr="00D130EA">
        <w:rPr>
          <w:szCs w:val="18"/>
        </w:rPr>
        <w:t xml:space="preserve">) states that: </w:t>
      </w:r>
    </w:p>
    <w:p w:rsidR="00CC2D2A" w:rsidRPr="00D130EA" w:rsidRDefault="00CC2D2A" w:rsidP="00CC2D2A">
      <w:pPr>
        <w:ind w:left="360" w:right="459"/>
        <w:rPr>
          <w:szCs w:val="18"/>
        </w:rPr>
      </w:pPr>
    </w:p>
    <w:p w:rsidR="00CC2D2A" w:rsidRPr="00D130EA" w:rsidRDefault="00651FA1" w:rsidP="00A379E7">
      <w:pPr>
        <w:ind w:leftChars="283" w:left="566" w:right="567"/>
        <w:rPr>
          <w:i/>
          <w:szCs w:val="18"/>
        </w:rPr>
      </w:pPr>
      <w:r>
        <w:rPr>
          <w:i/>
          <w:szCs w:val="18"/>
        </w:rPr>
        <w:t>“</w:t>
      </w:r>
      <w:r w:rsidR="00DC1A52">
        <w:rPr>
          <w:i/>
          <w:szCs w:val="18"/>
        </w:rPr>
        <w:t>4.6.3   </w:t>
      </w:r>
      <w:r w:rsidR="00CC2D2A" w:rsidRPr="00D130EA">
        <w:rPr>
          <w:i/>
          <w:szCs w:val="18"/>
        </w:rPr>
        <w:t>Combined Characteristics</w:t>
      </w:r>
    </w:p>
    <w:p w:rsidR="00CC2D2A" w:rsidRPr="00D130EA" w:rsidRDefault="00CC2D2A" w:rsidP="00A379E7">
      <w:pPr>
        <w:ind w:leftChars="283" w:left="566" w:right="567"/>
        <w:rPr>
          <w:i/>
          <w:szCs w:val="18"/>
        </w:rPr>
      </w:pPr>
    </w:p>
    <w:p w:rsidR="00CC2D2A" w:rsidRPr="00D130EA" w:rsidRDefault="00651FA1" w:rsidP="00A379E7">
      <w:pPr>
        <w:ind w:leftChars="283" w:left="566" w:right="567"/>
        <w:rPr>
          <w:i/>
          <w:szCs w:val="18"/>
        </w:rPr>
      </w:pPr>
      <w:r>
        <w:rPr>
          <w:i/>
          <w:szCs w:val="18"/>
        </w:rPr>
        <w:t>“</w:t>
      </w:r>
      <w:r w:rsidR="00CC2D2A" w:rsidRPr="00D130EA">
        <w:rPr>
          <w:i/>
          <w:szCs w:val="18"/>
        </w:rPr>
        <w:t>4.6.3.1</w:t>
      </w:r>
      <w:r w:rsidR="008B76E0">
        <w:rPr>
          <w:i/>
          <w:szCs w:val="18"/>
        </w:rPr>
        <w:t>   </w:t>
      </w:r>
      <w:r w:rsidR="00CC2D2A" w:rsidRPr="00D130EA">
        <w:rPr>
          <w:i/>
          <w:szCs w:val="18"/>
        </w:rPr>
        <w:t>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r w:rsidR="00B95982">
        <w:rPr>
          <w:i/>
          <w:szCs w:val="18"/>
        </w:rPr>
        <w:t>”</w:t>
      </w:r>
    </w:p>
    <w:p w:rsidR="00CC2D2A" w:rsidRPr="00D130EA" w:rsidRDefault="00CC2D2A" w:rsidP="00CC2D2A">
      <w:pPr>
        <w:ind w:left="360" w:right="459"/>
        <w:rPr>
          <w:szCs w:val="18"/>
        </w:rPr>
      </w:pPr>
    </w:p>
    <w:p w:rsidR="00CC2D2A" w:rsidRPr="00D130EA" w:rsidRDefault="00CC2D2A" w:rsidP="00A379E7">
      <w:pPr>
        <w:rPr>
          <w:szCs w:val="18"/>
        </w:rPr>
      </w:pPr>
      <w:r w:rsidRPr="00D130EA">
        <w:rPr>
          <w:szCs w:val="18"/>
        </w:rPr>
        <w:t>2.2</w:t>
      </w:r>
      <w:r w:rsidRPr="00D130EA">
        <w:rPr>
          <w:szCs w:val="18"/>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CC2D2A" w:rsidRPr="00751E62" w:rsidRDefault="00CC2D2A" w:rsidP="00CC2D2A">
      <w:pPr>
        <w:rPr>
          <w:rFonts w:cs="Arial"/>
        </w:rPr>
      </w:pPr>
    </w:p>
    <w:p w:rsidR="00CC2D2A" w:rsidRPr="00685E34" w:rsidRDefault="00CC2D2A" w:rsidP="00CC2D2A">
      <w:pPr>
        <w:pStyle w:val="ListParagraph"/>
        <w:ind w:left="0"/>
        <w:rPr>
          <w:rFonts w:cs="Arial"/>
        </w:rPr>
      </w:pPr>
      <w:r w:rsidRPr="00685E34">
        <w:rPr>
          <w:rFonts w:eastAsia="MS Mincho" w:cs="Arial" w:hint="eastAsia"/>
          <w:lang w:eastAsia="ja-JP"/>
        </w:rPr>
        <w:t>3.</w:t>
      </w:r>
      <w:r w:rsidRPr="00685E34">
        <w:rPr>
          <w:rFonts w:eastAsia="MS Mincho" w:cs="Arial" w:hint="eastAsia"/>
          <w:lang w:eastAsia="ja-JP"/>
        </w:rPr>
        <w:tab/>
      </w:r>
      <w:r w:rsidRPr="00685E34">
        <w:rPr>
          <w:rFonts w:cs="Arial"/>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CC2D2A" w:rsidRPr="00685E34" w:rsidRDefault="00CC2D2A" w:rsidP="00CC2D2A">
      <w:pPr>
        <w:rPr>
          <w:rFonts w:cs="Arial"/>
        </w:rPr>
      </w:pPr>
    </w:p>
    <w:p w:rsidR="00CC2D2A" w:rsidRPr="00685E34" w:rsidRDefault="00CC2D2A" w:rsidP="00CC2D2A">
      <w:pPr>
        <w:pStyle w:val="ListParagraph"/>
        <w:ind w:left="0"/>
        <w:rPr>
          <w:rFonts w:cs="Arial"/>
        </w:rPr>
      </w:pPr>
      <w:r w:rsidRPr="00685E34">
        <w:rPr>
          <w:rFonts w:eastAsia="MS Mincho" w:cs="Arial" w:hint="eastAsia"/>
          <w:lang w:eastAsia="ja-JP"/>
        </w:rPr>
        <w:t>4.</w:t>
      </w:r>
      <w:r w:rsidRPr="00685E34">
        <w:rPr>
          <w:rFonts w:eastAsia="MS Mincho" w:cs="Arial" w:hint="eastAsia"/>
          <w:lang w:eastAsia="ja-JP"/>
        </w:rPr>
        <w:tab/>
      </w:r>
      <w:r w:rsidRPr="00685E34">
        <w:rPr>
          <w:rFonts w:cs="Arial"/>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CC2D2A" w:rsidRPr="00685E34" w:rsidRDefault="00CC2D2A" w:rsidP="00CC2D2A">
      <w:pPr>
        <w:rPr>
          <w:rFonts w:cs="Arial"/>
        </w:rPr>
      </w:pPr>
    </w:p>
    <w:p w:rsidR="00CC2D2A" w:rsidRPr="00685E34" w:rsidRDefault="00CC2D2A" w:rsidP="00A379E7">
      <w:pPr>
        <w:keepNext/>
      </w:pPr>
      <w:r w:rsidRPr="00685E34">
        <w:t>IMAGE RECORDING: CALIBRATION AND STANDARDIZATION</w:t>
      </w:r>
    </w:p>
    <w:p w:rsidR="00CC2D2A" w:rsidRPr="00685E34" w:rsidRDefault="00CC2D2A" w:rsidP="00A379E7">
      <w:pPr>
        <w:keepNext/>
        <w:rPr>
          <w:rFonts w:cs="Arial"/>
        </w:rPr>
      </w:pPr>
    </w:p>
    <w:p w:rsidR="00CC2D2A" w:rsidRPr="0050447B" w:rsidRDefault="00CC2D2A" w:rsidP="00CC2D2A">
      <w:pPr>
        <w:rPr>
          <w:rFonts w:cs="Arial"/>
        </w:rPr>
      </w:pPr>
      <w:r w:rsidRPr="00685E34">
        <w:rPr>
          <w:rFonts w:cs="Arial" w:hint="eastAsia"/>
          <w:lang w:eastAsia="ja-JP"/>
        </w:rPr>
        <w:t>5.</w:t>
      </w:r>
      <w:r>
        <w:rPr>
          <w:rFonts w:cs="Arial" w:hint="eastAsia"/>
          <w:lang w:eastAsia="ja-JP"/>
        </w:rPr>
        <w:tab/>
      </w:r>
      <w:r w:rsidRPr="0050447B">
        <w:rPr>
          <w:rFonts w:cs="Arial"/>
        </w:rPr>
        <w:t>An important aspect to consider when recording and analyzing digital images is standardization and calibration</w:t>
      </w:r>
      <w:r>
        <w:rPr>
          <w:rFonts w:cs="Arial"/>
        </w:rPr>
        <w:t xml:space="preserve"> </w:t>
      </w:r>
      <w:r w:rsidRPr="00685E34">
        <w:rPr>
          <w:rFonts w:cs="Arial"/>
          <w:highlight w:val="lightGray"/>
          <w:u w:val="single"/>
        </w:rPr>
        <w:t>in cases where image analysis is automated</w:t>
      </w:r>
      <w:r>
        <w:rPr>
          <w:rFonts w:cs="Arial"/>
        </w:rPr>
        <w:t>.</w:t>
      </w:r>
      <w:r w:rsidRPr="0050447B">
        <w:rPr>
          <w:rFonts w:cs="Arial"/>
        </w:rPr>
        <w:t xml:space="preserve">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w:t>
      </w:r>
      <w:r>
        <w:rPr>
          <w:rFonts w:cs="Arial"/>
        </w:rPr>
        <w:t> </w:t>
      </w:r>
      <w:r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CC2D2A" w:rsidRPr="00730D6A" w:rsidRDefault="00CC2D2A" w:rsidP="00CC2D2A">
      <w:pPr>
        <w:pStyle w:val="ListParagraph"/>
        <w:ind w:left="0"/>
        <w:rPr>
          <w:rFonts w:cs="Arial"/>
        </w:rPr>
      </w:pPr>
    </w:p>
    <w:p w:rsidR="00CC2D2A" w:rsidRPr="00A852D1" w:rsidRDefault="00CC2D2A" w:rsidP="00CC2D2A">
      <w:pPr>
        <w:pStyle w:val="ListParagraph"/>
        <w:ind w:left="0"/>
        <w:rPr>
          <w:rFonts w:cs="Arial"/>
        </w:rPr>
      </w:pPr>
      <w:r w:rsidRPr="00685E34">
        <w:rPr>
          <w:rFonts w:eastAsia="MS Mincho" w:cs="Arial" w:hint="eastAsia"/>
          <w:lang w:eastAsia="ja-JP"/>
        </w:rPr>
        <w:t>6.</w:t>
      </w:r>
      <w:r>
        <w:rPr>
          <w:rFonts w:eastAsia="MS Mincho" w:cs="Arial"/>
          <w:lang w:eastAsia="ja-JP"/>
        </w:rPr>
        <w:tab/>
      </w:r>
      <w:r w:rsidRPr="00685E34">
        <w:rPr>
          <w:rFonts w:cs="Arial"/>
        </w:rPr>
        <w:t>Size calibration is necessary. Since the measure unit in pictures is the pixel, a relation needs to be established between the pixels on the image and millimeters. A standard way to perform this calibration is to</w:t>
      </w:r>
      <w:r w:rsidRPr="00A852D1">
        <w:rPr>
          <w:rFonts w:cs="Arial"/>
        </w:rPr>
        <w:t xml:space="preserve">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Pr="00A852D1">
        <w:rPr>
          <w:rFonts w:cs="Arial"/>
        </w:rPr>
        <w:t>telecentric</w:t>
      </w:r>
      <w:proofErr w:type="spellEnd"/>
      <w:r w:rsidRPr="00A852D1">
        <w:rPr>
          <w:rFonts w:cs="Arial"/>
        </w:rPr>
        <w:t xml:space="preserve"> lens could be used to minimize this effect.</w:t>
      </w:r>
      <w:r w:rsidRPr="00406DBF">
        <w:rPr>
          <w:rFonts w:cs="Arial"/>
        </w:rPr>
        <w:t xml:space="preserve"> </w:t>
      </w:r>
    </w:p>
    <w:p w:rsidR="00CC2D2A" w:rsidRPr="00A852D1" w:rsidRDefault="00CC2D2A" w:rsidP="00CC2D2A">
      <w:pPr>
        <w:pStyle w:val="ListParagraph"/>
        <w:ind w:left="0"/>
        <w:rPr>
          <w:rFonts w:cs="Arial"/>
        </w:rPr>
      </w:pPr>
    </w:p>
    <w:p w:rsidR="00CC2D2A" w:rsidRPr="00E3622F" w:rsidRDefault="00CC2D2A" w:rsidP="00CC2D2A">
      <w:pPr>
        <w:rPr>
          <w:rFonts w:cs="Arial"/>
        </w:rPr>
      </w:pPr>
      <w:r w:rsidRPr="00E3622F">
        <w:rPr>
          <w:rFonts w:cs="Arial" w:hint="eastAsia"/>
          <w:lang w:eastAsia="ja-JP"/>
        </w:rPr>
        <w:t xml:space="preserve">7.   </w:t>
      </w:r>
      <w:r w:rsidRPr="00E3622F">
        <w:rPr>
          <w:rFonts w:cs="Arial" w:hint="eastAsia"/>
          <w:lang w:eastAsia="ja-JP"/>
        </w:rPr>
        <w:tab/>
      </w:r>
      <w:r w:rsidRPr="00E3622F">
        <w:rPr>
          <w:rFonts w:cs="Arial"/>
        </w:rPr>
        <w:t xml:space="preserve">Illumination calibration is also necessary: an object has to be segmented from the background in the image. An often used and very simple way to do </w:t>
      </w:r>
      <w:proofErr w:type="gramStart"/>
      <w:r w:rsidRPr="00E3622F">
        <w:rPr>
          <w:rFonts w:cs="Arial"/>
        </w:rPr>
        <w:t>this,</w:t>
      </w:r>
      <w:proofErr w:type="gramEnd"/>
      <w:r w:rsidRPr="00E3622F">
        <w:rPr>
          <w:rFonts w:cs="Arial"/>
        </w:rPr>
        <w:t xml:space="preserve"> is to use thresholding: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automatically. This may result in erroneous measurements. It is therefore advisable to check the segmentation results by having a quick look at the segmented binary images. </w:t>
      </w:r>
    </w:p>
    <w:p w:rsidR="00CC2D2A" w:rsidRPr="00E3622F" w:rsidRDefault="00CC2D2A" w:rsidP="00CC2D2A">
      <w:pPr>
        <w:pStyle w:val="ListParagraph"/>
        <w:ind w:left="0"/>
        <w:rPr>
          <w:rFonts w:eastAsia="MS Mincho" w:cs="Arial"/>
          <w:lang w:eastAsia="ja-JP"/>
        </w:rPr>
      </w:pPr>
    </w:p>
    <w:p w:rsidR="00CC2D2A" w:rsidRPr="00E3622F" w:rsidRDefault="00CC2D2A" w:rsidP="00CC2D2A">
      <w:pPr>
        <w:pStyle w:val="ListParagraph"/>
        <w:ind w:left="0"/>
        <w:rPr>
          <w:rFonts w:cs="Arial"/>
        </w:rPr>
      </w:pPr>
      <w:r w:rsidRPr="00E3622F">
        <w:rPr>
          <w:rFonts w:eastAsia="MS Mincho" w:cs="Arial" w:hint="eastAsia"/>
          <w:lang w:eastAsia="ja-JP"/>
        </w:rPr>
        <w:t xml:space="preserve">8.   </w:t>
      </w:r>
      <w:r w:rsidRPr="00E3622F">
        <w:rPr>
          <w:rFonts w:eastAsia="MS Mincho" w:cs="Arial" w:hint="eastAsia"/>
          <w:lang w:eastAsia="ja-JP"/>
        </w:rPr>
        <w:tab/>
      </w:r>
      <w:r w:rsidRPr="00E3622F">
        <w:rPr>
          <w:rFonts w:cs="Arial"/>
        </w:rPr>
        <w:t xml:space="preserve">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 </w:t>
      </w:r>
    </w:p>
    <w:p w:rsidR="00CC2D2A" w:rsidRPr="00A852D1" w:rsidRDefault="00CC2D2A" w:rsidP="00CC2D2A">
      <w:pPr>
        <w:pStyle w:val="ListParagraph"/>
        <w:ind w:left="0"/>
        <w:rPr>
          <w:rFonts w:cs="Arial"/>
        </w:rPr>
      </w:pPr>
    </w:p>
    <w:p w:rsidR="00CC2D2A" w:rsidRDefault="00CC2D2A" w:rsidP="00CC2D2A">
      <w:pPr>
        <w:pStyle w:val="ListParagraph"/>
        <w:ind w:left="0"/>
        <w:rPr>
          <w:rFonts w:cs="Arial"/>
        </w:rPr>
      </w:pPr>
      <w:r w:rsidRPr="00E3622F">
        <w:rPr>
          <w:rFonts w:eastAsia="MS Mincho" w:cs="Arial" w:hint="eastAsia"/>
          <w:lang w:eastAsia="ja-JP"/>
        </w:rPr>
        <w:t>9.</w:t>
      </w:r>
      <w:r w:rsidRPr="00E3622F">
        <w:rPr>
          <w:rFonts w:eastAsia="MS Mincho" w:cs="Arial" w:hint="eastAsia"/>
          <w:lang w:eastAsia="ja-JP"/>
        </w:rPr>
        <w:tab/>
      </w:r>
      <w:r w:rsidRPr="00E3622F">
        <w:rPr>
          <w:rFonts w:cs="Arial"/>
        </w:rPr>
        <w:t>It should be ensured that the lighting is homogenously distributed over the image. Darker parts in the</w:t>
      </w:r>
      <w:r w:rsidRPr="00A852D1">
        <w:rPr>
          <w:rFonts w:cs="Arial"/>
        </w:rPr>
        <w:t xml:space="preserve"> image may result in a wrong segmentation and hence lead to incorrect and incomparable measures, especially when multiple objects are recorded in the same image.</w:t>
      </w:r>
      <w:r w:rsidRPr="00406DBF">
        <w:rPr>
          <w:rFonts w:cs="Arial"/>
        </w:rPr>
        <w:t xml:space="preserve"> </w:t>
      </w:r>
    </w:p>
    <w:p w:rsidR="00CC2D2A" w:rsidRDefault="00CC2D2A" w:rsidP="00CC2D2A">
      <w:pPr>
        <w:pStyle w:val="ListParagraph"/>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CC2D2A" w:rsidTr="00C841FB">
        <w:tc>
          <w:tcPr>
            <w:tcW w:w="4786" w:type="dxa"/>
          </w:tcPr>
          <w:p w:rsidR="00CC2D2A" w:rsidRDefault="00CC2D2A" w:rsidP="00C841FB">
            <w:pPr>
              <w:pStyle w:val="ListParagraph"/>
              <w:ind w:left="0"/>
              <w:rPr>
                <w:rFonts w:cs="Arial"/>
              </w:rPr>
            </w:pPr>
            <w:r w:rsidRPr="00E3622F">
              <w:rPr>
                <w:rFonts w:eastAsia="MS Mincho" w:cs="Arial" w:hint="eastAsia"/>
                <w:lang w:eastAsia="ja-JP"/>
              </w:rPr>
              <w:t>10.</w:t>
            </w:r>
            <w:r w:rsidRPr="00E3622F">
              <w:rPr>
                <w:rFonts w:eastAsia="MS Mincho" w:cs="Arial" w:hint="eastAsia"/>
                <w:lang w:eastAsia="ja-JP"/>
              </w:rPr>
              <w:tab/>
            </w:r>
            <w:r w:rsidRPr="00E3622F">
              <w:rPr>
                <w:rFonts w:cs="Arial"/>
              </w:rPr>
              <w:t>For colors and (variegation or blush)</w:t>
            </w:r>
            <w:r w:rsidRPr="00A852D1">
              <w:rPr>
                <w:rFonts w:cs="Arial"/>
              </w:rPr>
              <w:t xml:space="preserve">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w:t>
            </w:r>
          </w:p>
        </w:tc>
        <w:tc>
          <w:tcPr>
            <w:tcW w:w="4678" w:type="dxa"/>
          </w:tcPr>
          <w:p w:rsidR="00CC2D2A" w:rsidRDefault="00CC2D2A" w:rsidP="00C841FB">
            <w:pPr>
              <w:pStyle w:val="ListParagraph"/>
              <w:ind w:left="0"/>
              <w:jc w:val="right"/>
              <w:rPr>
                <w:rFonts w:cs="Arial"/>
              </w:rPr>
            </w:pPr>
            <w:r w:rsidRPr="00A852D1">
              <w:rPr>
                <w:rFonts w:cs="Arial"/>
                <w:noProof/>
              </w:rPr>
              <w:drawing>
                <wp:inline distT="0" distB="0" distL="0" distR="0" wp14:anchorId="235A529B" wp14:editId="5B1FC0D9">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CC2D2A" w:rsidRPr="00A852D1" w:rsidRDefault="00CC2D2A" w:rsidP="00CC2D2A">
      <w:pPr>
        <w:rPr>
          <w:rFonts w:cs="Arial"/>
        </w:rPr>
      </w:pPr>
    </w:p>
    <w:p w:rsidR="00CC2D2A" w:rsidRPr="00E3622F" w:rsidRDefault="00CC2D2A" w:rsidP="00CC2D2A">
      <w:pPr>
        <w:pStyle w:val="ListParagraph"/>
        <w:ind w:left="0"/>
        <w:rPr>
          <w:rFonts w:cs="Arial"/>
        </w:rPr>
      </w:pPr>
      <w:r w:rsidRPr="00E3622F">
        <w:rPr>
          <w:rFonts w:eastAsia="MS Mincho" w:cs="Arial" w:hint="eastAsia"/>
          <w:lang w:eastAsia="ja-JP"/>
        </w:rPr>
        <w:t>11.</w:t>
      </w:r>
      <w:r w:rsidRPr="00E3622F">
        <w:rPr>
          <w:rFonts w:eastAsia="MS Mincho" w:cs="Arial" w:hint="eastAsia"/>
          <w:lang w:eastAsia="ja-JP"/>
        </w:rPr>
        <w:tab/>
      </w:r>
      <w:r w:rsidRPr="00E3622F">
        <w:rPr>
          <w:rFonts w:cs="Arial"/>
        </w:rPr>
        <w:t xml:space="preserve">The light source is of large influence on the observed color in the image. Especially for color, the type of light source is important. In many cases, lamp color and intensity change during warming up of the lamps which should consequently sufficiently be warmed up before starting the recordings. If fluorescent tubes are used, it should regularly be verified that they have more or less the same intensity/color, as they may change rather rapidly with age. Calibration charts can be used to this purpose. </w:t>
      </w:r>
    </w:p>
    <w:p w:rsidR="00CC2D2A" w:rsidRDefault="00CC2D2A" w:rsidP="00CC2D2A">
      <w:pPr>
        <w:pStyle w:val="ListParagraph"/>
        <w:ind w:left="0"/>
        <w:rPr>
          <w:rFonts w:eastAsia="MS Mincho"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CC2D2A" w:rsidTr="00B95982">
        <w:tc>
          <w:tcPr>
            <w:tcW w:w="5778" w:type="dxa"/>
          </w:tcPr>
          <w:p w:rsidR="00CC2D2A" w:rsidRDefault="00CC2D2A" w:rsidP="00C841FB">
            <w:pPr>
              <w:pStyle w:val="ListParagraph"/>
              <w:ind w:left="0"/>
              <w:rPr>
                <w:rFonts w:cs="Arial"/>
              </w:rPr>
            </w:pPr>
            <w:r w:rsidRPr="00E3622F">
              <w:rPr>
                <w:rFonts w:eastAsia="MS Mincho" w:cs="Arial" w:hint="eastAsia"/>
                <w:lang w:eastAsia="ja-JP"/>
              </w:rPr>
              <w:t>12.</w:t>
            </w:r>
            <w:r w:rsidRPr="00E3622F">
              <w:rPr>
                <w:rFonts w:eastAsia="MS Mincho" w:cs="Arial"/>
                <w:lang w:eastAsia="ja-JP"/>
              </w:rPr>
              <w:tab/>
            </w:r>
            <w:r w:rsidRPr="00E3622F">
              <w:rPr>
                <w:rFonts w:cs="Arial"/>
              </w:rPr>
              <w:t>Especially when recording shiny objects like apples or certain flowers, specular reflection needs to be taken into account. Objects with specular spots cannot be measured reliably. In such cases, attention should be paid to uniform and indirect illumination, using special light tents.</w:t>
            </w:r>
          </w:p>
        </w:tc>
        <w:tc>
          <w:tcPr>
            <w:tcW w:w="3969" w:type="dxa"/>
          </w:tcPr>
          <w:p w:rsidR="00CC2D2A" w:rsidRDefault="00CC2D2A" w:rsidP="00C841FB">
            <w:pPr>
              <w:pStyle w:val="ListParagraph"/>
              <w:ind w:left="0"/>
              <w:jc w:val="right"/>
              <w:rPr>
                <w:rFonts w:cs="Arial"/>
              </w:rPr>
            </w:pPr>
            <w:r w:rsidRPr="00A852D1">
              <w:rPr>
                <w:rFonts w:cs="Arial"/>
                <w:noProof/>
              </w:rPr>
              <w:drawing>
                <wp:inline distT="0" distB="0" distL="0" distR="0" wp14:anchorId="6C363C0A" wp14:editId="77AA4B75">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CC2D2A" w:rsidRDefault="00CC2D2A" w:rsidP="00CC2D2A">
      <w:pPr>
        <w:pStyle w:val="ListParagraph"/>
        <w:ind w:left="0"/>
        <w:rPr>
          <w:rFonts w:eastAsia="MS Mincho" w:cs="Arial"/>
          <w:lang w:eastAsia="ja-JP"/>
        </w:rPr>
      </w:pPr>
    </w:p>
    <w:p w:rsidR="00CC2D2A" w:rsidRPr="006F48EC" w:rsidRDefault="00CC2D2A" w:rsidP="00CC2D2A">
      <w:pPr>
        <w:pStyle w:val="ListParagraph"/>
        <w:ind w:left="0"/>
        <w:rPr>
          <w:rFonts w:cs="Arial"/>
        </w:rPr>
      </w:pPr>
      <w:r w:rsidRPr="006F48EC">
        <w:rPr>
          <w:rFonts w:eastAsia="MS Mincho" w:cs="Arial" w:hint="eastAsia"/>
          <w:lang w:eastAsia="ja-JP"/>
        </w:rPr>
        <w:t>13.</w:t>
      </w:r>
      <w:r w:rsidRPr="006F48EC">
        <w:rPr>
          <w:rFonts w:eastAsia="MS Mincho" w:cs="Arial"/>
          <w:lang w:eastAsia="ja-JP"/>
        </w:rPr>
        <w:tab/>
      </w:r>
      <w:r w:rsidRPr="006F48EC">
        <w:rPr>
          <w:rFonts w:cs="Arial"/>
        </w:rPr>
        <w:t xml:space="preserve">Both (color) cameras and scanners can be used for image recording. The choice is dependent on the application and the preference of the user. Other more advanced systems, such as 3D cameras or hyperspectral cameras are not yet used in standard plant variety testing. </w:t>
      </w:r>
    </w:p>
    <w:p w:rsidR="00CC2D2A" w:rsidRPr="006F48EC" w:rsidRDefault="00CC2D2A" w:rsidP="00CC2D2A">
      <w:pPr>
        <w:pStyle w:val="ListParagraph"/>
        <w:ind w:left="0"/>
        <w:rPr>
          <w:rFonts w:cs="Arial"/>
        </w:rPr>
      </w:pPr>
    </w:p>
    <w:p w:rsidR="00CC2D2A" w:rsidRPr="00F96B2D" w:rsidRDefault="00CC2D2A" w:rsidP="00CC2D2A">
      <w:pPr>
        <w:rPr>
          <w:strike/>
        </w:rPr>
      </w:pPr>
      <w:r w:rsidRPr="00F96B2D">
        <w:rPr>
          <w:strike/>
          <w:highlight w:val="lightGray"/>
        </w:rPr>
        <w:t>ANALYSIS OF STANDARD UPOV CHARACTERISTICS</w:t>
      </w:r>
    </w:p>
    <w:p w:rsidR="00CC2D2A" w:rsidRPr="006F48EC" w:rsidRDefault="00CC2D2A" w:rsidP="00CC2D2A">
      <w:pPr>
        <w:rPr>
          <w:rFonts w:cs="Arial"/>
        </w:rPr>
      </w:pPr>
    </w:p>
    <w:p w:rsidR="00CC2D2A" w:rsidRDefault="00CC2D2A" w:rsidP="00CC2D2A">
      <w:pPr>
        <w:pStyle w:val="ListParagraph"/>
        <w:ind w:left="0"/>
        <w:rPr>
          <w:rFonts w:cs="Arial"/>
        </w:rPr>
      </w:pPr>
      <w:r w:rsidRPr="006F48EC">
        <w:rPr>
          <w:rFonts w:eastAsia="MS Mincho" w:cs="Arial" w:hint="eastAsia"/>
          <w:lang w:eastAsia="ja-JP"/>
        </w:rPr>
        <w:t>14.</w:t>
      </w:r>
      <w:r w:rsidRPr="006F48EC">
        <w:rPr>
          <w:rFonts w:eastAsia="MS Mincho" w:cs="Arial"/>
          <w:lang w:eastAsia="ja-JP"/>
        </w:rPr>
        <w:tab/>
      </w:r>
      <w:r w:rsidRPr="006F48EC">
        <w:rPr>
          <w:rFonts w:cs="Arial"/>
        </w:rPr>
        <w:t>In general image analysis is used to automate the measurement of characteristics described in the</w:t>
      </w:r>
      <w:r w:rsidRPr="00A852D1">
        <w:rPr>
          <w:rFonts w:cs="Arial"/>
        </w:rPr>
        <w:t xml:space="preserv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CC2D2A" w:rsidRPr="00A852D1" w:rsidRDefault="00CC2D2A" w:rsidP="00CC2D2A">
      <w:pPr>
        <w:pStyle w:val="ListParagraph"/>
        <w:ind w:left="0"/>
        <w:rPr>
          <w:rFonts w:cs="Arial"/>
        </w:rPr>
      </w:pPr>
    </w:p>
    <w:p w:rsidR="00CC2D2A" w:rsidRPr="006F48EC" w:rsidRDefault="00CC2D2A" w:rsidP="00CC2D2A">
      <w:pPr>
        <w:pStyle w:val="ListParagraph"/>
        <w:ind w:left="0"/>
        <w:rPr>
          <w:rFonts w:cs="Arial"/>
        </w:rPr>
      </w:pPr>
      <w:r w:rsidRPr="006F48EC">
        <w:rPr>
          <w:rFonts w:eastAsia="MS Mincho" w:cs="Arial" w:hint="eastAsia"/>
          <w:lang w:eastAsia="ja-JP"/>
        </w:rPr>
        <w:t>15.</w:t>
      </w:r>
      <w:r w:rsidRPr="006F48EC">
        <w:rPr>
          <w:rFonts w:eastAsia="MS Mincho" w:cs="Arial"/>
          <w:lang w:eastAsia="ja-JP"/>
        </w:rPr>
        <w:tab/>
      </w:r>
      <w:r w:rsidRPr="006F48EC">
        <w:rPr>
          <w:rFonts w:cs="Arial"/>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6F48EC">
        <w:rPr>
          <w:rFonts w:cs="Arial"/>
          <w:color w:val="000000" w:themeColor="text1"/>
        </w:rPr>
        <w:t>behavior for different genotypes (bias). The measurement for some genotypes may be exactly the same, whereas for others a systematic difference may be present. A nice example is for determining the bulb height in onions (</w:t>
      </w:r>
      <w:r w:rsidRPr="006F48EC">
        <w:rPr>
          <w:rFonts w:cs="Arial"/>
          <w:noProof/>
        </w:rPr>
        <w:t>van der Heijden, Vossepoel and Polder, 1996)</w:t>
      </w:r>
      <w:r w:rsidRPr="006F48EC">
        <w:rPr>
          <w:rFonts w:cs="Arial"/>
          <w:color w:val="000000" w:themeColor="text1"/>
        </w:rPr>
        <w:t xml:space="preserve">, where </w:t>
      </w:r>
      <w:r w:rsidRPr="006F48EC">
        <w:rPr>
          <w:rFonts w:cs="Arial"/>
        </w:rPr>
        <w:t xml:space="preserve">the top of the bulb was defined as the bending point of the shoulder. As long as such a change or refinement of the definition of a characteristic is known and accounted for, this is not a problem. In general, it is advisable to consult the crop experts for redefining a characteristic and check if a minor modification of the guideline might be necessary. </w:t>
      </w:r>
    </w:p>
    <w:p w:rsidR="00CC2D2A" w:rsidRPr="006F48EC" w:rsidRDefault="00CC2D2A" w:rsidP="00CC2D2A">
      <w:pPr>
        <w:pStyle w:val="ListParagraph"/>
        <w:ind w:left="0"/>
        <w:rPr>
          <w:rFonts w:cs="Arial"/>
        </w:rPr>
      </w:pPr>
    </w:p>
    <w:p w:rsidR="00CC2D2A" w:rsidRPr="006F48EC" w:rsidRDefault="00CC2D2A" w:rsidP="00CC2D2A">
      <w:pPr>
        <w:pStyle w:val="ListParagraph"/>
        <w:ind w:left="0"/>
        <w:rPr>
          <w:rFonts w:cs="Arial"/>
        </w:rPr>
      </w:pPr>
      <w:r w:rsidRPr="006F48EC">
        <w:rPr>
          <w:rFonts w:eastAsia="MS Mincho" w:cs="Arial" w:hint="eastAsia"/>
          <w:lang w:eastAsia="ja-JP"/>
        </w:rPr>
        <w:t>16.</w:t>
      </w:r>
      <w:r w:rsidRPr="006F48EC">
        <w:rPr>
          <w:rFonts w:eastAsia="MS Mincho" w:cs="Arial"/>
          <w:lang w:eastAsia="ja-JP"/>
        </w:rPr>
        <w:tab/>
      </w:r>
      <w:r w:rsidRPr="006F48EC">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CC2D2A" w:rsidRPr="006F48EC" w:rsidRDefault="00CC2D2A" w:rsidP="00CC2D2A">
      <w:pPr>
        <w:rPr>
          <w:rFonts w:cs="Arial"/>
        </w:rPr>
      </w:pPr>
    </w:p>
    <w:p w:rsidR="00CC2D2A" w:rsidRPr="00D54008" w:rsidRDefault="00CC2D2A" w:rsidP="00CC2D2A">
      <w:pPr>
        <w:pStyle w:val="ListParagraph"/>
        <w:ind w:left="0"/>
        <w:rPr>
          <w:rFonts w:cs="Arial"/>
        </w:rPr>
      </w:pPr>
      <w:r w:rsidRPr="006F48EC">
        <w:rPr>
          <w:rFonts w:eastAsia="MS Mincho" w:cs="Arial" w:hint="eastAsia"/>
          <w:lang w:eastAsia="ja-JP"/>
        </w:rPr>
        <w:t>17.</w:t>
      </w:r>
      <w:r w:rsidRPr="006F48EC">
        <w:rPr>
          <w:rFonts w:eastAsia="MS Mincho" w:cs="Arial"/>
          <w:lang w:eastAsia="ja-JP"/>
        </w:rPr>
        <w:tab/>
      </w:r>
      <w:r w:rsidRPr="006F48EC">
        <w:rPr>
          <w:rFonts w:cs="Arial"/>
        </w:rPr>
        <w:t>Shape characteristics can also be measured with image analysis, but in general it will be restricted to</w:t>
      </w:r>
      <w:r w:rsidRPr="00A852D1">
        <w:rPr>
          <w:rFonts w:cs="Arial"/>
        </w:rPr>
        <w:t xml:space="preserve"> characteristics already in the guideline, e.g. by defining the shape as the </w:t>
      </w:r>
      <w:r w:rsidRPr="006F48EC">
        <w:rPr>
          <w:rFonts w:cs="Arial"/>
        </w:rPr>
        <w:t>ratio</w:t>
      </w:r>
      <w:r w:rsidRPr="00A852D1">
        <w:rPr>
          <w:rFonts w:cs="Arial"/>
        </w:rPr>
        <w:t xml:space="preserve"> between length and width. </w:t>
      </w:r>
    </w:p>
    <w:p w:rsidR="00CC2D2A" w:rsidRPr="00A852D1" w:rsidRDefault="00CC2D2A" w:rsidP="00CC2D2A">
      <w:pPr>
        <w:pStyle w:val="ListParagraph"/>
        <w:rPr>
          <w:rFonts w:cs="Arial"/>
        </w:rPr>
      </w:pPr>
    </w:p>
    <w:p w:rsidR="00CC2D2A" w:rsidRPr="00D130EA" w:rsidRDefault="00CC2D2A" w:rsidP="00CC2D2A">
      <w:pPr>
        <w:pStyle w:val="ListParagraph"/>
        <w:ind w:left="0"/>
        <w:rPr>
          <w:rFonts w:cs="Arial"/>
        </w:rPr>
      </w:pPr>
      <w:r w:rsidRPr="00D130EA">
        <w:rPr>
          <w:rFonts w:eastAsia="MS Mincho" w:cs="Arial" w:hint="eastAsia"/>
          <w:lang w:eastAsia="ja-JP"/>
        </w:rPr>
        <w:t>18.</w:t>
      </w:r>
      <w:r w:rsidRPr="00D130EA">
        <w:rPr>
          <w:rFonts w:eastAsia="MS Mincho" w:cs="Arial"/>
          <w:lang w:eastAsia="ja-JP"/>
        </w:rPr>
        <w:tab/>
      </w:r>
      <w:r w:rsidRPr="00D130EA">
        <w:rPr>
          <w:rFonts w:cs="Arial"/>
        </w:rPr>
        <w:t xml:space="preserve">Although color is a standard UPOV characteristic, and could be measured by image analysis, it is not used often.  In most cases, crop experts still rely on visual observation with RHS </w:t>
      </w:r>
      <w:proofErr w:type="spellStart"/>
      <w:r w:rsidRPr="00F96B2D">
        <w:rPr>
          <w:rFonts w:cs="Arial"/>
          <w:highlight w:val="lightGray"/>
          <w:u w:val="single"/>
        </w:rPr>
        <w:t>colour</w:t>
      </w:r>
      <w:proofErr w:type="spellEnd"/>
      <w:r w:rsidRPr="00D130EA">
        <w:rPr>
          <w:rFonts w:cs="Arial"/>
        </w:rPr>
        <w:t xml:space="preserve"> </w:t>
      </w:r>
      <w:r>
        <w:rPr>
          <w:rFonts w:cs="Arial"/>
        </w:rPr>
        <w:t>c</w:t>
      </w:r>
      <w:r w:rsidRPr="00D130EA">
        <w:rPr>
          <w:rFonts w:cs="Arial"/>
        </w:rPr>
        <w:t xml:space="preserve">harts. </w:t>
      </w:r>
    </w:p>
    <w:p w:rsidR="00CC2D2A" w:rsidRPr="00D130EA" w:rsidRDefault="00CC2D2A" w:rsidP="00CC2D2A"/>
    <w:p w:rsidR="00CC2D2A" w:rsidRPr="00F96B2D" w:rsidRDefault="00CC2D2A" w:rsidP="00CC2D2A">
      <w:pPr>
        <w:rPr>
          <w:strike/>
          <w:highlight w:val="lightGray"/>
        </w:rPr>
      </w:pPr>
      <w:r w:rsidRPr="00F96B2D">
        <w:rPr>
          <w:strike/>
          <w:highlight w:val="lightGray"/>
        </w:rPr>
        <w:t>ANALYSIS OF NON STANDARD CHARACTERISTICS</w:t>
      </w:r>
    </w:p>
    <w:p w:rsidR="00CC2D2A" w:rsidRPr="00F96B2D" w:rsidRDefault="00CC2D2A" w:rsidP="00CC2D2A">
      <w:pPr>
        <w:pStyle w:val="ListParagraph"/>
        <w:ind w:left="0"/>
        <w:rPr>
          <w:rFonts w:eastAsia="MS Mincho" w:cs="Arial"/>
          <w:strike/>
          <w:highlight w:val="lightGray"/>
          <w:lang w:eastAsia="ja-JP"/>
        </w:rPr>
      </w:pPr>
    </w:p>
    <w:p w:rsidR="00CC2D2A" w:rsidRPr="00F96B2D" w:rsidRDefault="00CC2D2A" w:rsidP="00CC2D2A">
      <w:pPr>
        <w:pStyle w:val="ListParagraph"/>
        <w:ind w:left="0"/>
        <w:rPr>
          <w:rFonts w:cs="Arial"/>
          <w:strike/>
        </w:rPr>
      </w:pPr>
      <w:r w:rsidRPr="00F96B2D">
        <w:rPr>
          <w:rFonts w:eastAsia="MS Mincho" w:cs="Arial" w:hint="eastAsia"/>
          <w:strike/>
          <w:highlight w:val="lightGray"/>
          <w:lang w:eastAsia="ja-JP"/>
        </w:rPr>
        <w:t>19.</w:t>
      </w:r>
      <w:r w:rsidRPr="00F96B2D">
        <w:rPr>
          <w:rFonts w:eastAsia="MS Mincho" w:cs="Arial" w:hint="eastAsia"/>
          <w:strike/>
          <w:highlight w:val="lightGray"/>
          <w:lang w:eastAsia="ja-JP"/>
        </w:rPr>
        <w:tab/>
      </w:r>
      <w:r w:rsidRPr="00F96B2D">
        <w:rPr>
          <w:rFonts w:cs="Arial"/>
          <w:strike/>
          <w:highlight w:val="lightGray"/>
        </w:rPr>
        <w:t>In addition to standard characteristics, image analysis offers the possibility to assess more complex characteristics which could be more difficult to observe visually or to measure.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w:t>
      </w:r>
      <w:r w:rsidRPr="00F96B2D">
        <w:rPr>
          <w:rFonts w:cs="Arial"/>
          <w:strike/>
        </w:rPr>
        <w:t xml:space="preserve"> </w:t>
      </w:r>
    </w:p>
    <w:p w:rsidR="00CC2D2A" w:rsidRPr="00605D93" w:rsidRDefault="00CC2D2A" w:rsidP="00CC2D2A">
      <w:pPr>
        <w:pStyle w:val="ListParagraph"/>
        <w:ind w:left="0"/>
        <w:rPr>
          <w:rFonts w:eastAsia="MS Mincho" w:cs="Arial"/>
          <w:lang w:eastAsia="ja-JP"/>
        </w:rPr>
      </w:pPr>
    </w:p>
    <w:p w:rsidR="00B95982" w:rsidRDefault="00B95982">
      <w:pPr>
        <w:jc w:val="left"/>
      </w:pPr>
      <w:r>
        <w:br w:type="page"/>
      </w:r>
    </w:p>
    <w:p w:rsidR="00CC2D2A" w:rsidRPr="00A852D1" w:rsidRDefault="00CC2D2A" w:rsidP="00CC2D2A">
      <w:r w:rsidRPr="00A852D1">
        <w:t>CONCLUSIONS</w:t>
      </w:r>
    </w:p>
    <w:p w:rsidR="00CC2D2A" w:rsidRPr="00A852D1" w:rsidRDefault="00CC2D2A" w:rsidP="00CC2D2A">
      <w:pPr>
        <w:rPr>
          <w:rFonts w:cs="Arial"/>
        </w:rPr>
      </w:pPr>
    </w:p>
    <w:p w:rsidR="00CC2D2A" w:rsidRPr="00D130EA" w:rsidRDefault="00CC2D2A" w:rsidP="00CC2D2A">
      <w:pPr>
        <w:pStyle w:val="ListParagraph"/>
        <w:ind w:left="0"/>
        <w:rPr>
          <w:rFonts w:cs="Arial"/>
        </w:rPr>
      </w:pPr>
      <w:r w:rsidRPr="00D130EA">
        <w:rPr>
          <w:rFonts w:eastAsia="MS Mincho" w:cs="Arial" w:hint="eastAsia"/>
          <w:lang w:eastAsia="ja-JP"/>
        </w:rPr>
        <w:t>20.</w:t>
      </w:r>
      <w:r w:rsidRPr="00D130EA">
        <w:rPr>
          <w:rFonts w:eastAsia="MS Mincho" w:cs="Arial"/>
          <w:lang w:eastAsia="ja-JP"/>
        </w:rPr>
        <w:tab/>
      </w:r>
      <w:r w:rsidRPr="00D130EA">
        <w:rPr>
          <w:rFonts w:cs="Arial"/>
        </w:rPr>
        <w:t xml:space="preserve">Image analysis is used for measurements and to automate, at least partially, the assessment of characteristics. It requires a good and precise definition of the characteristic, computerization using existing or </w:t>
      </w:r>
      <w:r w:rsidRPr="00685E34">
        <w:rPr>
          <w:rFonts w:cs="Arial"/>
          <w:strike/>
          <w:highlight w:val="lightGray"/>
        </w:rPr>
        <w:t xml:space="preserve">home-made </w:t>
      </w:r>
      <w:r w:rsidRPr="00685E34">
        <w:rPr>
          <w:rFonts w:cs="Arial"/>
          <w:highlight w:val="lightGray"/>
          <w:u w:val="single"/>
        </w:rPr>
        <w:t>in-house</w:t>
      </w:r>
      <w:r>
        <w:rPr>
          <w:rFonts w:cs="Arial"/>
        </w:rPr>
        <w:t xml:space="preserve"> </w:t>
      </w:r>
      <w:r w:rsidRPr="00D130EA">
        <w:rPr>
          <w:rFonts w:cs="Arial"/>
        </w:rPr>
        <w:t xml:space="preserve">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CC2D2A" w:rsidRPr="00D130EA" w:rsidRDefault="00CC2D2A" w:rsidP="00CC2D2A">
      <w:pPr>
        <w:rPr>
          <w:rFonts w:cs="Arial"/>
        </w:rPr>
      </w:pPr>
    </w:p>
    <w:p w:rsidR="00CC2D2A" w:rsidRPr="00D130EA" w:rsidRDefault="00CC2D2A" w:rsidP="00CC2D2A">
      <w:pPr>
        <w:pStyle w:val="ListParagraph"/>
        <w:ind w:left="0"/>
        <w:rPr>
          <w:rFonts w:cs="Arial"/>
        </w:rPr>
      </w:pPr>
      <w:r w:rsidRPr="00D130EA">
        <w:rPr>
          <w:rFonts w:eastAsia="MS Mincho" w:cs="Arial" w:hint="eastAsia"/>
          <w:lang w:eastAsia="ja-JP"/>
        </w:rPr>
        <w:t>21.</w:t>
      </w:r>
      <w:r w:rsidRPr="00D130EA">
        <w:rPr>
          <w:rFonts w:eastAsia="MS Mincho" w:cs="Arial" w:hint="eastAsia"/>
          <w:lang w:eastAsia="ja-JP"/>
        </w:rPr>
        <w:tab/>
      </w:r>
      <w:r w:rsidRPr="00D130EA">
        <w:rPr>
          <w:rFonts w:cs="Arial"/>
        </w:rPr>
        <w:t xml:space="preserve">Image analysis offers the possibility to store information: images can be recorded and analyzed at a later stage in order to avoid peaks of work and they can be retrieved at a later stage to compare varieties for example in case of doubt. </w:t>
      </w:r>
    </w:p>
    <w:p w:rsidR="00CC2D2A" w:rsidRPr="00D130EA" w:rsidRDefault="00CC2D2A" w:rsidP="00CC2D2A">
      <w:pPr>
        <w:pStyle w:val="ListParagraph"/>
        <w:ind w:left="0"/>
        <w:rPr>
          <w:rFonts w:eastAsia="MS Mincho" w:cs="Arial"/>
          <w:lang w:eastAsia="ja-JP"/>
        </w:rPr>
      </w:pPr>
    </w:p>
    <w:p w:rsidR="00CC2D2A" w:rsidRPr="00D130EA" w:rsidRDefault="00CC2D2A" w:rsidP="00CC2D2A">
      <w:pPr>
        <w:pStyle w:val="ListParagraph"/>
        <w:ind w:left="0"/>
        <w:rPr>
          <w:rFonts w:cs="Arial"/>
        </w:rPr>
      </w:pPr>
      <w:r w:rsidRPr="00D130EA">
        <w:rPr>
          <w:rFonts w:eastAsia="MS Mincho" w:cs="Arial" w:hint="eastAsia"/>
          <w:lang w:eastAsia="ja-JP"/>
        </w:rPr>
        <w:t>22.</w:t>
      </w:r>
      <w:r w:rsidRPr="00D130EA">
        <w:rPr>
          <w:rFonts w:eastAsia="MS Mincho" w:cs="Arial" w:hint="eastAsia"/>
          <w:lang w:eastAsia="ja-JP"/>
        </w:rPr>
        <w:tab/>
      </w:r>
      <w:r w:rsidRPr="00D130EA">
        <w:rPr>
          <w:rFonts w:cs="Arial"/>
        </w:rPr>
        <w:t xml:space="preserve">Today it is mainly used for size and shape features but with the development of techniques, it will be possible to use it for a wider range of </w:t>
      </w:r>
      <w:r w:rsidRPr="00D130EA">
        <w:rPr>
          <w:rFonts w:cs="Arial"/>
          <w:highlight w:val="lightGray"/>
          <w:u w:val="single"/>
        </w:rPr>
        <w:t>standard UPOV</w:t>
      </w:r>
      <w:r>
        <w:rPr>
          <w:rFonts w:cs="Arial"/>
        </w:rPr>
        <w:t xml:space="preserve"> </w:t>
      </w:r>
      <w:r w:rsidRPr="00D130EA">
        <w:rPr>
          <w:rFonts w:cs="Arial"/>
        </w:rPr>
        <w:t xml:space="preserve">characteristics in future. </w:t>
      </w:r>
      <w:r w:rsidRPr="00D130EA">
        <w:rPr>
          <w:rFonts w:hint="eastAsia"/>
          <w:lang w:eastAsia="ja-JP"/>
        </w:rPr>
        <w:t xml:space="preserve"> </w:t>
      </w:r>
    </w:p>
    <w:p w:rsidR="00CC2D2A" w:rsidRPr="0036719A" w:rsidRDefault="00CC2D2A" w:rsidP="00CC2D2A">
      <w:pPr>
        <w:pStyle w:val="ListParagraph"/>
        <w:ind w:left="0"/>
        <w:rPr>
          <w:rFonts w:eastAsia="MS Mincho" w:cs="Arial"/>
          <w:lang w:eastAsia="ja-JP"/>
        </w:rPr>
      </w:pPr>
    </w:p>
    <w:p w:rsidR="00CC2D2A" w:rsidRPr="00A852D1" w:rsidRDefault="00CC2D2A" w:rsidP="00CC2D2A">
      <w:r w:rsidRPr="00A852D1">
        <w:t>REFERENCES</w:t>
      </w:r>
    </w:p>
    <w:p w:rsidR="00CC2D2A" w:rsidRPr="00A852D1" w:rsidRDefault="00CC2D2A" w:rsidP="00CC2D2A">
      <w:pPr>
        <w:rPr>
          <w:rFonts w:cs="Arial"/>
        </w:rPr>
      </w:pPr>
    </w:p>
    <w:p w:rsidR="00CC2D2A" w:rsidRPr="00A852D1" w:rsidRDefault="00CC2D2A" w:rsidP="00CC2D2A">
      <w:pPr>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96"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96"/>
    </w:p>
    <w:p w:rsidR="00CC2D2A" w:rsidRDefault="00CC2D2A" w:rsidP="00CC2D2A">
      <w:pPr>
        <w:rPr>
          <w:rFonts w:cs="Arial"/>
        </w:rPr>
      </w:pPr>
      <w:r w:rsidRPr="00A852D1">
        <w:rPr>
          <w:rFonts w:cs="Arial"/>
        </w:rPr>
        <w:fldChar w:fldCharType="end"/>
      </w:r>
    </w:p>
    <w:p w:rsidR="00CC2D2A" w:rsidRDefault="00CC2D2A" w:rsidP="00CC2D2A">
      <w:pPr>
        <w:rPr>
          <w:rFonts w:cs="Arial"/>
        </w:rPr>
      </w:pPr>
    </w:p>
    <w:p w:rsidR="00CC2D2A" w:rsidRPr="00591F26" w:rsidRDefault="00CC2D2A" w:rsidP="00CC2D2A">
      <w:pPr>
        <w:rPr>
          <w:rFonts w:cs="Arial"/>
        </w:rPr>
      </w:pPr>
    </w:p>
    <w:p w:rsidR="00CC2D2A" w:rsidRDefault="00CC2D2A" w:rsidP="00CC2D2A">
      <w:pPr>
        <w:jc w:val="right"/>
        <w:rPr>
          <w:rFonts w:cs="Arial"/>
        </w:rPr>
      </w:pPr>
      <w:r w:rsidRPr="00FB21A5">
        <w:rPr>
          <w:rFonts w:cs="Arial"/>
        </w:rPr>
        <w:t>[</w:t>
      </w:r>
      <w:r>
        <w:rPr>
          <w:rFonts w:cs="Arial"/>
        </w:rPr>
        <w:t>Annex II follows</w:t>
      </w:r>
      <w:r w:rsidRPr="00FB21A5">
        <w:rPr>
          <w:rFonts w:cs="Arial"/>
        </w:rPr>
        <w:t>]</w:t>
      </w:r>
    </w:p>
    <w:p w:rsidR="00CC2D2A" w:rsidRDefault="00CC2D2A" w:rsidP="00CC2D2A">
      <w:pPr>
        <w:jc w:val="right"/>
        <w:sectPr w:rsidR="00CC2D2A" w:rsidSect="00C841FB">
          <w:headerReference w:type="default" r:id="rId12"/>
          <w:headerReference w:type="first" r:id="rId13"/>
          <w:pgSz w:w="11907" w:h="16840" w:code="9"/>
          <w:pgMar w:top="510" w:right="1134" w:bottom="1134" w:left="1134" w:header="510" w:footer="680" w:gutter="0"/>
          <w:pgNumType w:start="1"/>
          <w:cols w:space="720"/>
          <w:titlePg/>
        </w:sectPr>
      </w:pPr>
    </w:p>
    <w:p w:rsidR="00050E16" w:rsidRPr="00C5280D" w:rsidRDefault="00323AFC" w:rsidP="009E73DB">
      <w:pPr>
        <w:jc w:val="center"/>
      </w:pPr>
      <w:r w:rsidRPr="00323AFC">
        <w:rPr>
          <w:noProof/>
        </w:rPr>
        <w:drawing>
          <wp:inline distT="0" distB="0" distL="0" distR="0" wp14:anchorId="091CB18D" wp14:editId="2CD413C3">
            <wp:extent cx="7317162" cy="64870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24582" cy="6493643"/>
                    </a:xfrm>
                    <a:prstGeom prst="rect">
                      <a:avLst/>
                    </a:prstGeom>
                    <a:noFill/>
                    <a:ln>
                      <a:noFill/>
                    </a:ln>
                  </pic:spPr>
                </pic:pic>
              </a:graphicData>
            </a:graphic>
          </wp:inline>
        </w:drawing>
      </w:r>
    </w:p>
    <w:sectPr w:rsidR="00050E16" w:rsidRPr="00C5280D" w:rsidSect="00514985">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426" w:right="1134" w:bottom="709" w:left="1134" w:header="368" w:footer="48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F7C" w:rsidRDefault="00D50F7C" w:rsidP="006655D3">
      <w:r>
        <w:separator/>
      </w:r>
    </w:p>
    <w:p w:rsidR="00D50F7C" w:rsidRDefault="00D50F7C" w:rsidP="006655D3"/>
    <w:p w:rsidR="00D50F7C" w:rsidRDefault="00D50F7C" w:rsidP="006655D3"/>
  </w:endnote>
  <w:endnote w:type="continuationSeparator" w:id="0">
    <w:p w:rsidR="00D50F7C" w:rsidRDefault="00D50F7C" w:rsidP="006655D3">
      <w:r>
        <w:separator/>
      </w:r>
    </w:p>
    <w:p w:rsidR="00D50F7C" w:rsidRPr="00103311" w:rsidRDefault="00D50F7C" w:rsidP="001D0561">
      <w:pPr>
        <w:pStyle w:val="Footer"/>
        <w:rPr>
          <w:lang w:val="fr-FR"/>
        </w:rPr>
      </w:pPr>
      <w:r w:rsidRPr="00103311">
        <w:rPr>
          <w:lang w:val="fr-FR"/>
        </w:rPr>
        <w:t>[Suite de la note de la page précédente]</w:t>
      </w:r>
    </w:p>
    <w:p w:rsidR="00D50F7C" w:rsidRPr="00103311" w:rsidRDefault="00D50F7C" w:rsidP="006655D3">
      <w:pPr>
        <w:rPr>
          <w:lang w:val="fr-FR"/>
        </w:rPr>
      </w:pPr>
    </w:p>
    <w:p w:rsidR="00D50F7C" w:rsidRPr="00103311" w:rsidRDefault="00D50F7C" w:rsidP="006655D3">
      <w:pPr>
        <w:rPr>
          <w:lang w:val="fr-FR"/>
        </w:rPr>
      </w:pPr>
    </w:p>
  </w:endnote>
  <w:endnote w:type="continuationNotice" w:id="1">
    <w:p w:rsidR="00D50F7C" w:rsidRPr="00103311" w:rsidRDefault="00D50F7C" w:rsidP="006655D3">
      <w:pPr>
        <w:rPr>
          <w:lang w:val="fr-FR"/>
        </w:rPr>
      </w:pPr>
      <w:r w:rsidRPr="00103311">
        <w:rPr>
          <w:lang w:val="fr-FR"/>
        </w:rPr>
        <w:t>[Suite de la note page suivante]</w:t>
      </w:r>
    </w:p>
    <w:p w:rsidR="00D50F7C" w:rsidRPr="00103311" w:rsidRDefault="00D50F7C" w:rsidP="006655D3">
      <w:pPr>
        <w:rPr>
          <w:lang w:val="fr-FR"/>
        </w:rPr>
      </w:pPr>
    </w:p>
    <w:p w:rsidR="00D50F7C" w:rsidRPr="00103311" w:rsidRDefault="00D50F7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Default="00D50F7C" w:rsidP="001D0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Default="00D50F7C" w:rsidP="001D0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Pr="001D0561" w:rsidRDefault="00D50F7C" w:rsidP="001D0561">
    <w:pPr>
      <w:pStyle w:val="Footer"/>
    </w:pPr>
    <w:r w:rsidRPr="001D0561">
      <w:t>[End of Annex II and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F7C" w:rsidRDefault="00D50F7C" w:rsidP="006655D3">
      <w:r>
        <w:separator/>
      </w:r>
    </w:p>
  </w:footnote>
  <w:footnote w:type="continuationSeparator" w:id="0">
    <w:p w:rsidR="00D50F7C" w:rsidRDefault="00D50F7C" w:rsidP="006655D3">
      <w:r>
        <w:separator/>
      </w:r>
    </w:p>
  </w:footnote>
  <w:footnote w:type="continuationNotice" w:id="1">
    <w:p w:rsidR="00D50F7C" w:rsidRPr="00AB530F" w:rsidRDefault="00D50F7C" w:rsidP="001D0561">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Pr="00832298" w:rsidRDefault="00D50F7C" w:rsidP="00C841FB">
    <w:pPr>
      <w:pStyle w:val="Header"/>
    </w:pPr>
    <w:r w:rsidRPr="00C5280D">
      <w:t>TC/</w:t>
    </w:r>
    <w:r>
      <w:t>52</w:t>
    </w:r>
    <w:r w:rsidRPr="00C5280D">
      <w:t>/</w:t>
    </w:r>
    <w:r>
      <w:t>5</w:t>
    </w:r>
  </w:p>
  <w:p w:rsidR="00D50F7C" w:rsidRPr="00C5280D" w:rsidRDefault="00D50F7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025AB">
      <w:rPr>
        <w:noProof/>
      </w:rPr>
      <w:t>2</w:t>
    </w:r>
    <w:r w:rsidRPr="00832298">
      <w:fldChar w:fldCharType="end"/>
    </w:r>
  </w:p>
  <w:p w:rsidR="00D50F7C" w:rsidRPr="00C5280D" w:rsidRDefault="00D50F7C" w:rsidP="00C841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Pr="00C5280D" w:rsidRDefault="00D50F7C" w:rsidP="00EB048E">
    <w:pPr>
      <w:pStyle w:val="Header"/>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5</w:t>
    </w:r>
  </w:p>
  <w:p w:rsidR="00D50F7C" w:rsidRPr="00C5280D" w:rsidRDefault="00D50F7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025AB">
      <w:rPr>
        <w:rStyle w:val="PageNumber"/>
        <w:noProof/>
        <w:lang w:val="en-US"/>
      </w:rPr>
      <w:t>4</w:t>
    </w:r>
    <w:r w:rsidRPr="00C5280D">
      <w:rPr>
        <w:rStyle w:val="PageNumber"/>
        <w:lang w:val="en-US"/>
      </w:rPr>
      <w:fldChar w:fldCharType="end"/>
    </w:r>
  </w:p>
  <w:p w:rsidR="00D50F7C" w:rsidRPr="00C5280D" w:rsidRDefault="00D50F7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Pr="00F96B2D" w:rsidRDefault="00D50F7C">
    <w:pPr>
      <w:pStyle w:val="Header"/>
      <w:rPr>
        <w:lang w:val="en-US"/>
      </w:rPr>
    </w:pPr>
    <w:r w:rsidRPr="00F96B2D">
      <w:rPr>
        <w:lang w:val="en-US"/>
      </w:rPr>
      <w:t>TC/</w:t>
    </w:r>
    <w:r>
      <w:rPr>
        <w:lang w:val="en-US"/>
      </w:rPr>
      <w:t>52</w:t>
    </w:r>
    <w:r w:rsidRPr="00F96B2D">
      <w:rPr>
        <w:lang w:val="en-US"/>
      </w:rPr>
      <w:t>/</w:t>
    </w:r>
    <w:r>
      <w:rPr>
        <w:lang w:val="en-US"/>
      </w:rPr>
      <w:t>5</w:t>
    </w:r>
  </w:p>
  <w:p w:rsidR="00D50F7C" w:rsidRDefault="00D50F7C" w:rsidP="00C841FB">
    <w:pPr>
      <w:pStyle w:val="Header"/>
      <w:rPr>
        <w:lang w:val="en-US" w:eastAsia="ja-JP"/>
      </w:rPr>
    </w:pPr>
  </w:p>
  <w:p w:rsidR="00D50F7C" w:rsidRDefault="00D50F7C" w:rsidP="00C841FB">
    <w:pPr>
      <w:pStyle w:val="Header"/>
      <w:rPr>
        <w:lang w:val="en-US" w:eastAsia="ja-JP"/>
      </w:rPr>
    </w:pPr>
    <w:r>
      <w:rPr>
        <w:lang w:val="en-US" w:eastAsia="ja-JP"/>
      </w:rPr>
      <w:t>ANNEX I</w:t>
    </w:r>
  </w:p>
  <w:p w:rsidR="00D50F7C" w:rsidRPr="00F96B2D" w:rsidRDefault="00D50F7C" w:rsidP="00C841FB">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Default="00D50F7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Pr="00C5280D" w:rsidRDefault="00D50F7C" w:rsidP="00EB048E">
    <w:pPr>
      <w:pStyle w:val="Header"/>
      <w:rPr>
        <w:rStyle w:val="PageNumber"/>
        <w:lang w:val="en-US"/>
      </w:rPr>
    </w:pPr>
    <w:r>
      <w:rPr>
        <w:rStyle w:val="PageNumber"/>
        <w:lang w:val="en-US"/>
      </w:rPr>
      <w:t>TC/52/5</w:t>
    </w:r>
  </w:p>
  <w:p w:rsidR="00D50F7C" w:rsidRPr="00C5280D" w:rsidRDefault="00D50F7C"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1D0A">
      <w:rPr>
        <w:rStyle w:val="PageNumber"/>
        <w:noProof/>
        <w:lang w:val="en-US"/>
      </w:rPr>
      <w:t>1</w:t>
    </w:r>
    <w:r w:rsidRPr="00C5280D">
      <w:rPr>
        <w:rStyle w:val="PageNumber"/>
        <w:lang w:val="en-US"/>
      </w:rPr>
      <w:fldChar w:fldCharType="end"/>
    </w:r>
  </w:p>
  <w:p w:rsidR="00D50F7C" w:rsidRPr="00C5280D" w:rsidRDefault="00D50F7C"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F7C" w:rsidRPr="00C5280D" w:rsidRDefault="00D50F7C" w:rsidP="001D0561">
    <w:pPr>
      <w:pStyle w:val="Header"/>
      <w:spacing w:after="120"/>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5</w:t>
    </w:r>
    <w:r>
      <w:rPr>
        <w:rStyle w:val="PageNumber"/>
        <w:lang w:val="en-US"/>
      </w:rPr>
      <w:br/>
      <w:t>ANNEX II - PROGRAM FOR TGP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11"/>
    <w:rsid w:val="0000278D"/>
    <w:rsid w:val="00007B8B"/>
    <w:rsid w:val="00010CF3"/>
    <w:rsid w:val="00011E27"/>
    <w:rsid w:val="000148BC"/>
    <w:rsid w:val="00024AB8"/>
    <w:rsid w:val="00030854"/>
    <w:rsid w:val="00036028"/>
    <w:rsid w:val="00044642"/>
    <w:rsid w:val="000446B9"/>
    <w:rsid w:val="00046D39"/>
    <w:rsid w:val="00047E21"/>
    <w:rsid w:val="00050E16"/>
    <w:rsid w:val="00085505"/>
    <w:rsid w:val="000C7021"/>
    <w:rsid w:val="000D6BBC"/>
    <w:rsid w:val="000D7780"/>
    <w:rsid w:val="000F2F11"/>
    <w:rsid w:val="00103311"/>
    <w:rsid w:val="00105929"/>
    <w:rsid w:val="00110C36"/>
    <w:rsid w:val="001131D5"/>
    <w:rsid w:val="0012399A"/>
    <w:rsid w:val="00141DB8"/>
    <w:rsid w:val="00162706"/>
    <w:rsid w:val="0017474A"/>
    <w:rsid w:val="001758C6"/>
    <w:rsid w:val="00182B99"/>
    <w:rsid w:val="001B062E"/>
    <w:rsid w:val="001D0561"/>
    <w:rsid w:val="00201271"/>
    <w:rsid w:val="0021332C"/>
    <w:rsid w:val="00213982"/>
    <w:rsid w:val="0024416D"/>
    <w:rsid w:val="00256550"/>
    <w:rsid w:val="00271911"/>
    <w:rsid w:val="0027540F"/>
    <w:rsid w:val="002800A0"/>
    <w:rsid w:val="002801B3"/>
    <w:rsid w:val="00281060"/>
    <w:rsid w:val="00282C56"/>
    <w:rsid w:val="002940E8"/>
    <w:rsid w:val="002A6E50"/>
    <w:rsid w:val="002B698F"/>
    <w:rsid w:val="002C256A"/>
    <w:rsid w:val="00305A7F"/>
    <w:rsid w:val="003152FE"/>
    <w:rsid w:val="00323AFC"/>
    <w:rsid w:val="00327436"/>
    <w:rsid w:val="0033313A"/>
    <w:rsid w:val="00340CF2"/>
    <w:rsid w:val="00344BD6"/>
    <w:rsid w:val="0035528D"/>
    <w:rsid w:val="00361821"/>
    <w:rsid w:val="003D227C"/>
    <w:rsid w:val="003D2B4D"/>
    <w:rsid w:val="003D7290"/>
    <w:rsid w:val="00444A88"/>
    <w:rsid w:val="00474DA4"/>
    <w:rsid w:val="00476B4D"/>
    <w:rsid w:val="004805FA"/>
    <w:rsid w:val="00481D43"/>
    <w:rsid w:val="004935D2"/>
    <w:rsid w:val="004B1215"/>
    <w:rsid w:val="004B5F25"/>
    <w:rsid w:val="004D047D"/>
    <w:rsid w:val="004D24C8"/>
    <w:rsid w:val="004F305A"/>
    <w:rsid w:val="0050122B"/>
    <w:rsid w:val="00512164"/>
    <w:rsid w:val="00514985"/>
    <w:rsid w:val="00520297"/>
    <w:rsid w:val="005338F9"/>
    <w:rsid w:val="0054281C"/>
    <w:rsid w:val="0055268D"/>
    <w:rsid w:val="00573EE2"/>
    <w:rsid w:val="00576BE4"/>
    <w:rsid w:val="005A400A"/>
    <w:rsid w:val="005B3C9F"/>
    <w:rsid w:val="005B7AFD"/>
    <w:rsid w:val="00612379"/>
    <w:rsid w:val="0061555F"/>
    <w:rsid w:val="00615C1B"/>
    <w:rsid w:val="00641200"/>
    <w:rsid w:val="00651FA1"/>
    <w:rsid w:val="006655D3"/>
    <w:rsid w:val="00667404"/>
    <w:rsid w:val="00687EB4"/>
    <w:rsid w:val="006B17D2"/>
    <w:rsid w:val="006C224E"/>
    <w:rsid w:val="006D780A"/>
    <w:rsid w:val="00721DB7"/>
    <w:rsid w:val="00732DEC"/>
    <w:rsid w:val="00735BD5"/>
    <w:rsid w:val="007556F6"/>
    <w:rsid w:val="00760EEF"/>
    <w:rsid w:val="00777EE5"/>
    <w:rsid w:val="00784836"/>
    <w:rsid w:val="007851E9"/>
    <w:rsid w:val="0079023E"/>
    <w:rsid w:val="007A2854"/>
    <w:rsid w:val="007A44CC"/>
    <w:rsid w:val="007B31E7"/>
    <w:rsid w:val="007D0B9D"/>
    <w:rsid w:val="007D19B0"/>
    <w:rsid w:val="007D2A8E"/>
    <w:rsid w:val="007F498F"/>
    <w:rsid w:val="0080679D"/>
    <w:rsid w:val="008108B0"/>
    <w:rsid w:val="00811B20"/>
    <w:rsid w:val="00813703"/>
    <w:rsid w:val="0082296E"/>
    <w:rsid w:val="00824099"/>
    <w:rsid w:val="00846D7C"/>
    <w:rsid w:val="0085105B"/>
    <w:rsid w:val="00867AC1"/>
    <w:rsid w:val="00874FEC"/>
    <w:rsid w:val="008943BF"/>
    <w:rsid w:val="008A743F"/>
    <w:rsid w:val="008B76E0"/>
    <w:rsid w:val="008C0970"/>
    <w:rsid w:val="008D0BC5"/>
    <w:rsid w:val="008D2CF7"/>
    <w:rsid w:val="008D7A78"/>
    <w:rsid w:val="008E61E3"/>
    <w:rsid w:val="00900C26"/>
    <w:rsid w:val="0090197F"/>
    <w:rsid w:val="00906DDC"/>
    <w:rsid w:val="00923BA5"/>
    <w:rsid w:val="00934E09"/>
    <w:rsid w:val="00936253"/>
    <w:rsid w:val="009379D7"/>
    <w:rsid w:val="00952DD4"/>
    <w:rsid w:val="00970FED"/>
    <w:rsid w:val="009800F5"/>
    <w:rsid w:val="00985E0A"/>
    <w:rsid w:val="00992D82"/>
    <w:rsid w:val="00997029"/>
    <w:rsid w:val="009B440E"/>
    <w:rsid w:val="009D690D"/>
    <w:rsid w:val="009E2EE2"/>
    <w:rsid w:val="009E65B6"/>
    <w:rsid w:val="009E73DB"/>
    <w:rsid w:val="00A24C10"/>
    <w:rsid w:val="00A379E7"/>
    <w:rsid w:val="00A42AC3"/>
    <w:rsid w:val="00A430CF"/>
    <w:rsid w:val="00A54309"/>
    <w:rsid w:val="00A62231"/>
    <w:rsid w:val="00A6285F"/>
    <w:rsid w:val="00AB2B93"/>
    <w:rsid w:val="00AB530F"/>
    <w:rsid w:val="00AB7E5B"/>
    <w:rsid w:val="00AE0EF1"/>
    <w:rsid w:val="00AE2937"/>
    <w:rsid w:val="00B05ACE"/>
    <w:rsid w:val="00B07301"/>
    <w:rsid w:val="00B224DE"/>
    <w:rsid w:val="00B324D4"/>
    <w:rsid w:val="00B46575"/>
    <w:rsid w:val="00B84BBD"/>
    <w:rsid w:val="00B95982"/>
    <w:rsid w:val="00BA43FB"/>
    <w:rsid w:val="00BB7B2B"/>
    <w:rsid w:val="00BC127D"/>
    <w:rsid w:val="00BC1A16"/>
    <w:rsid w:val="00BC1FE6"/>
    <w:rsid w:val="00BE22C3"/>
    <w:rsid w:val="00C03648"/>
    <w:rsid w:val="00C061B6"/>
    <w:rsid w:val="00C07FF8"/>
    <w:rsid w:val="00C2446C"/>
    <w:rsid w:val="00C27F9C"/>
    <w:rsid w:val="00C36AE5"/>
    <w:rsid w:val="00C41F17"/>
    <w:rsid w:val="00C5280D"/>
    <w:rsid w:val="00C56183"/>
    <w:rsid w:val="00C5791C"/>
    <w:rsid w:val="00C66290"/>
    <w:rsid w:val="00C72B7A"/>
    <w:rsid w:val="00C841FB"/>
    <w:rsid w:val="00C973F2"/>
    <w:rsid w:val="00CA304C"/>
    <w:rsid w:val="00CA774A"/>
    <w:rsid w:val="00CC11B0"/>
    <w:rsid w:val="00CC2D2A"/>
    <w:rsid w:val="00CE5C30"/>
    <w:rsid w:val="00CF7E36"/>
    <w:rsid w:val="00D00234"/>
    <w:rsid w:val="00D01A75"/>
    <w:rsid w:val="00D025AB"/>
    <w:rsid w:val="00D07CFB"/>
    <w:rsid w:val="00D101C0"/>
    <w:rsid w:val="00D11D0A"/>
    <w:rsid w:val="00D31217"/>
    <w:rsid w:val="00D3708D"/>
    <w:rsid w:val="00D40426"/>
    <w:rsid w:val="00D50D7D"/>
    <w:rsid w:val="00D50F7C"/>
    <w:rsid w:val="00D57C96"/>
    <w:rsid w:val="00D65026"/>
    <w:rsid w:val="00D91203"/>
    <w:rsid w:val="00D95174"/>
    <w:rsid w:val="00DA6F36"/>
    <w:rsid w:val="00DB596E"/>
    <w:rsid w:val="00DB7773"/>
    <w:rsid w:val="00DC00EA"/>
    <w:rsid w:val="00DC1A52"/>
    <w:rsid w:val="00DE366A"/>
    <w:rsid w:val="00E163C0"/>
    <w:rsid w:val="00E26931"/>
    <w:rsid w:val="00E32F7E"/>
    <w:rsid w:val="00E72D49"/>
    <w:rsid w:val="00E7593C"/>
    <w:rsid w:val="00E7678A"/>
    <w:rsid w:val="00E935F1"/>
    <w:rsid w:val="00E94A81"/>
    <w:rsid w:val="00EA1FFB"/>
    <w:rsid w:val="00EB048E"/>
    <w:rsid w:val="00ED044E"/>
    <w:rsid w:val="00EE34DF"/>
    <w:rsid w:val="00EF2F89"/>
    <w:rsid w:val="00F1237A"/>
    <w:rsid w:val="00F22CBD"/>
    <w:rsid w:val="00F45372"/>
    <w:rsid w:val="00F560F7"/>
    <w:rsid w:val="00F6334D"/>
    <w:rsid w:val="00F6675D"/>
    <w:rsid w:val="00FA49AB"/>
    <w:rsid w:val="00FE39C7"/>
    <w:rsid w:val="00FF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8D7A78"/>
    <w:pPr>
      <w:keepNext/>
      <w:jc w:val="both"/>
      <w:outlineLvl w:val="0"/>
    </w:pPr>
    <w:rPr>
      <w:rFonts w:ascii="Arial" w:hAnsi="Arial"/>
      <w:caps/>
    </w:rPr>
  </w:style>
  <w:style w:type="paragraph" w:styleId="Heading2">
    <w:name w:val="heading 2"/>
    <w:aliases w:val="VARIETY,variety"/>
    <w:next w:val="Normal"/>
    <w:link w:val="Heading2Char"/>
    <w:autoRedefine/>
    <w:qFormat/>
    <w:rsid w:val="00D50D7D"/>
    <w:pPr>
      <w:keepNext/>
      <w:jc w:val="both"/>
      <w:outlineLvl w:val="1"/>
    </w:pPr>
    <w:rPr>
      <w:rFonts w:ascii="Arial" w:hAnsi="Arial"/>
      <w:u w:val="single"/>
    </w:rPr>
  </w:style>
  <w:style w:type="paragraph" w:styleId="Heading3">
    <w:name w:val="heading 3"/>
    <w:next w:val="Normal"/>
    <w:autoRedefine/>
    <w:qFormat/>
    <w:rsid w:val="00481D43"/>
    <w:pPr>
      <w:keepNext/>
      <w:ind w:left="567"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1D0561"/>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81D43"/>
    <w:pPr>
      <w:tabs>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13703"/>
    <w:pPr>
      <w:tabs>
        <w:tab w:val="left" w:pos="45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CC2D2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8D7A78"/>
    <w:rPr>
      <w:rFonts w:ascii="Arial" w:hAnsi="Arial"/>
      <w:caps/>
    </w:rPr>
  </w:style>
  <w:style w:type="character" w:customStyle="1" w:styleId="Heading2Char">
    <w:name w:val="Heading 2 Char"/>
    <w:aliases w:val="VARIETY Char,variety Char"/>
    <w:link w:val="Heading2"/>
    <w:locked/>
    <w:rsid w:val="00D50D7D"/>
    <w:rPr>
      <w:rFonts w:ascii="Arial" w:hAnsi="Arial"/>
      <w:u w:val="single"/>
    </w:rPr>
  </w:style>
  <w:style w:type="character" w:customStyle="1" w:styleId="HeaderChar">
    <w:name w:val="Header Char"/>
    <w:basedOn w:val="DefaultParagraphFont"/>
    <w:link w:val="Header"/>
    <w:uiPriority w:val="99"/>
    <w:rsid w:val="00CC2D2A"/>
    <w:rPr>
      <w:rFonts w:ascii="Arial" w:hAnsi="Arial"/>
      <w:lang w:val="fr-FR"/>
    </w:rPr>
  </w:style>
  <w:style w:type="table" w:styleId="TableGrid">
    <w:name w:val="Table Grid"/>
    <w:basedOn w:val="TableNormal"/>
    <w:rsid w:val="00CC2D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D7A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8D7A78"/>
    <w:pPr>
      <w:keepNext/>
      <w:jc w:val="both"/>
      <w:outlineLvl w:val="0"/>
    </w:pPr>
    <w:rPr>
      <w:rFonts w:ascii="Arial" w:hAnsi="Arial"/>
      <w:caps/>
    </w:rPr>
  </w:style>
  <w:style w:type="paragraph" w:styleId="Heading2">
    <w:name w:val="heading 2"/>
    <w:aliases w:val="VARIETY,variety"/>
    <w:next w:val="Normal"/>
    <w:link w:val="Heading2Char"/>
    <w:autoRedefine/>
    <w:qFormat/>
    <w:rsid w:val="00D50D7D"/>
    <w:pPr>
      <w:keepNext/>
      <w:jc w:val="both"/>
      <w:outlineLvl w:val="1"/>
    </w:pPr>
    <w:rPr>
      <w:rFonts w:ascii="Arial" w:hAnsi="Arial"/>
      <w:u w:val="single"/>
    </w:rPr>
  </w:style>
  <w:style w:type="paragraph" w:styleId="Heading3">
    <w:name w:val="heading 3"/>
    <w:next w:val="Normal"/>
    <w:autoRedefine/>
    <w:qFormat/>
    <w:rsid w:val="00481D43"/>
    <w:pPr>
      <w:keepNext/>
      <w:ind w:left="567"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1D0561"/>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81D43"/>
    <w:pPr>
      <w:tabs>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13703"/>
    <w:pPr>
      <w:tabs>
        <w:tab w:val="left" w:pos="45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CC2D2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8D7A78"/>
    <w:rPr>
      <w:rFonts w:ascii="Arial" w:hAnsi="Arial"/>
      <w:caps/>
    </w:rPr>
  </w:style>
  <w:style w:type="character" w:customStyle="1" w:styleId="Heading2Char">
    <w:name w:val="Heading 2 Char"/>
    <w:aliases w:val="VARIETY Char,variety Char"/>
    <w:link w:val="Heading2"/>
    <w:locked/>
    <w:rsid w:val="00D50D7D"/>
    <w:rPr>
      <w:rFonts w:ascii="Arial" w:hAnsi="Arial"/>
      <w:u w:val="single"/>
    </w:rPr>
  </w:style>
  <w:style w:type="character" w:customStyle="1" w:styleId="HeaderChar">
    <w:name w:val="Header Char"/>
    <w:basedOn w:val="DefaultParagraphFont"/>
    <w:link w:val="Header"/>
    <w:uiPriority w:val="99"/>
    <w:rsid w:val="00CC2D2A"/>
    <w:rPr>
      <w:rFonts w:ascii="Arial" w:hAnsi="Arial"/>
      <w:lang w:val="fr-FR"/>
    </w:rPr>
  </w:style>
  <w:style w:type="table" w:styleId="TableGrid">
    <w:name w:val="Table Grid"/>
    <w:basedOn w:val="TableNormal"/>
    <w:rsid w:val="00CC2D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D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22</TotalTime>
  <Pages>10</Pages>
  <Words>3721</Words>
  <Characters>21780</Characters>
  <Application>Microsoft Office Word</Application>
  <DocSecurity>0</DocSecurity>
  <Lines>558</Lines>
  <Paragraphs>245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REZENDE TAVEIRA Leontino</dc:creator>
  <cp:lastModifiedBy>SANCHEZ-VIZCAINO GOMEZ Rosa Maria</cp:lastModifiedBy>
  <cp:revision>12</cp:revision>
  <cp:lastPrinted>2016-02-01T16:34:00Z</cp:lastPrinted>
  <dcterms:created xsi:type="dcterms:W3CDTF">2016-01-26T10:19:00Z</dcterms:created>
  <dcterms:modified xsi:type="dcterms:W3CDTF">2016-02-02T16:12:00Z</dcterms:modified>
</cp:coreProperties>
</file>