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31384" w:rsidTr="0080679D">
        <w:trPr>
          <w:trHeight w:val="1760"/>
        </w:trPr>
        <w:tc>
          <w:tcPr>
            <w:tcW w:w="3993" w:type="dxa"/>
          </w:tcPr>
          <w:p w:rsidR="000D7780" w:rsidRPr="00C5280D" w:rsidRDefault="000D7780" w:rsidP="006655D3"/>
        </w:tc>
        <w:tc>
          <w:tcPr>
            <w:tcW w:w="1549" w:type="dxa"/>
            <w:vAlign w:val="center"/>
          </w:tcPr>
          <w:p w:rsidR="000D7780" w:rsidRPr="00331384" w:rsidRDefault="00271911" w:rsidP="006655D3">
            <w:pPr>
              <w:pStyle w:val="LogoUPOV"/>
            </w:pPr>
            <w:r w:rsidRPr="00331384">
              <w:rPr>
                <w:noProof/>
              </w:rPr>
              <w:drawing>
                <wp:inline distT="0" distB="0" distL="0" distR="0" wp14:anchorId="6E807BB0" wp14:editId="52161309">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3992" w:type="dxa"/>
            <w:vAlign w:val="center"/>
          </w:tcPr>
          <w:p w:rsidR="000D7780" w:rsidRPr="00331384" w:rsidRDefault="0024416D" w:rsidP="006655D3">
            <w:pPr>
              <w:pStyle w:val="Lettrine"/>
            </w:pPr>
            <w:r w:rsidRPr="00331384">
              <w:t>E</w:t>
            </w:r>
          </w:p>
          <w:p w:rsidR="000D7780" w:rsidRPr="00331384" w:rsidRDefault="00667404" w:rsidP="006655D3">
            <w:pPr>
              <w:pStyle w:val="Docoriginal"/>
            </w:pPr>
            <w:r w:rsidRPr="00331384">
              <w:t>TC/</w:t>
            </w:r>
            <w:r w:rsidR="00050E16" w:rsidRPr="00331384">
              <w:t>5</w:t>
            </w:r>
            <w:r w:rsidR="00E650C1">
              <w:t>1</w:t>
            </w:r>
            <w:r w:rsidRPr="00331384">
              <w:t>/</w:t>
            </w:r>
            <w:bookmarkStart w:id="0" w:name="Code"/>
            <w:bookmarkEnd w:id="0"/>
            <w:r w:rsidR="00917FFE" w:rsidRPr="00331384">
              <w:t>3</w:t>
            </w:r>
            <w:r w:rsidR="0033616E">
              <w:t>7</w:t>
            </w:r>
          </w:p>
          <w:p w:rsidR="000D7780" w:rsidRPr="00331384" w:rsidRDefault="0061555F" w:rsidP="006655D3">
            <w:pPr>
              <w:pStyle w:val="Docoriginal"/>
              <w:rPr>
                <w:b w:val="0"/>
                <w:spacing w:val="0"/>
              </w:rPr>
            </w:pPr>
            <w:r w:rsidRPr="00331384">
              <w:rPr>
                <w:rStyle w:val="StyleDoclangBold"/>
                <w:b/>
                <w:bCs/>
                <w:spacing w:val="0"/>
              </w:rPr>
              <w:t>ORIGINAL</w:t>
            </w:r>
            <w:r w:rsidR="000D7780" w:rsidRPr="00331384">
              <w:rPr>
                <w:rStyle w:val="StyleDoclangBold"/>
                <w:b/>
                <w:bCs/>
                <w:spacing w:val="0"/>
              </w:rPr>
              <w:t>:</w:t>
            </w:r>
            <w:r w:rsidRPr="00331384">
              <w:rPr>
                <w:rStyle w:val="StyleDocoriginalNotBold1"/>
                <w:spacing w:val="0"/>
              </w:rPr>
              <w:t xml:space="preserve"> </w:t>
            </w:r>
            <w:r w:rsidR="000D7780" w:rsidRPr="00331384">
              <w:rPr>
                <w:spacing w:val="0"/>
              </w:rPr>
              <w:t xml:space="preserve"> </w:t>
            </w:r>
            <w:bookmarkStart w:id="1" w:name="Original"/>
            <w:bookmarkEnd w:id="1"/>
            <w:r w:rsidR="0024416D" w:rsidRPr="00331384">
              <w:rPr>
                <w:b w:val="0"/>
                <w:spacing w:val="0"/>
              </w:rPr>
              <w:t>English</w:t>
            </w:r>
          </w:p>
          <w:p w:rsidR="000D7780" w:rsidRPr="00331384" w:rsidRDefault="000D7780" w:rsidP="000F1D9D">
            <w:pPr>
              <w:pStyle w:val="Docoriginal"/>
            </w:pPr>
            <w:r w:rsidRPr="00331384">
              <w:rPr>
                <w:spacing w:val="0"/>
              </w:rPr>
              <w:t>DATE:</w:t>
            </w:r>
            <w:r w:rsidR="0061555F" w:rsidRPr="00331384">
              <w:rPr>
                <w:spacing w:val="0"/>
              </w:rPr>
              <w:t xml:space="preserve"> </w:t>
            </w:r>
            <w:r w:rsidRPr="00331384">
              <w:rPr>
                <w:rStyle w:val="StyleDocoriginalNotBold1"/>
                <w:spacing w:val="0"/>
              </w:rPr>
              <w:t xml:space="preserve"> </w:t>
            </w:r>
            <w:bookmarkStart w:id="2" w:name="Date"/>
            <w:bookmarkEnd w:id="2"/>
            <w:r w:rsidR="00D50B8A" w:rsidRPr="00331384">
              <w:rPr>
                <w:b w:val="0"/>
                <w:spacing w:val="0"/>
              </w:rPr>
              <w:t xml:space="preserve">February </w:t>
            </w:r>
            <w:r w:rsidR="000F1D9D">
              <w:rPr>
                <w:b w:val="0"/>
                <w:spacing w:val="0"/>
              </w:rPr>
              <w:t>20</w:t>
            </w:r>
            <w:bookmarkStart w:id="3" w:name="_GoBack"/>
            <w:bookmarkEnd w:id="3"/>
            <w:r w:rsidR="0024416D" w:rsidRPr="00331384">
              <w:rPr>
                <w:b w:val="0"/>
                <w:spacing w:val="0"/>
              </w:rPr>
              <w:t xml:space="preserve">, </w:t>
            </w:r>
            <w:r w:rsidR="001131D5" w:rsidRPr="00331384">
              <w:rPr>
                <w:b w:val="0"/>
                <w:spacing w:val="0"/>
              </w:rPr>
              <w:t>201</w:t>
            </w:r>
            <w:r w:rsidR="00E650C1">
              <w:rPr>
                <w:b w:val="0"/>
                <w:spacing w:val="0"/>
              </w:rPr>
              <w:t>5</w:t>
            </w:r>
          </w:p>
        </w:tc>
      </w:tr>
      <w:tr w:rsidR="000D7780" w:rsidRPr="00331384" w:rsidTr="00FA49AB">
        <w:tc>
          <w:tcPr>
            <w:tcW w:w="9534"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FA49AB">
        <w:tc>
          <w:tcPr>
            <w:tcW w:w="9534"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0D7780" w:rsidRPr="00331384" w:rsidRDefault="0024416D" w:rsidP="006655D3">
      <w:pPr>
        <w:pStyle w:val="Sessiontc"/>
      </w:pPr>
      <w:r w:rsidRPr="00331384">
        <w:t>Technical Committee</w:t>
      </w:r>
    </w:p>
    <w:p w:rsidR="00361821" w:rsidRPr="00331384" w:rsidRDefault="0033616E" w:rsidP="006655D3">
      <w:pPr>
        <w:pStyle w:val="Sessiontcplacedate"/>
      </w:pPr>
      <w:r>
        <w:t xml:space="preserve"> </w:t>
      </w:r>
      <w:r w:rsidRPr="00C5280D">
        <w:t>F</w:t>
      </w:r>
      <w:r>
        <w:t>ifty-First</w:t>
      </w:r>
      <w:r w:rsidRPr="00C5280D">
        <w:t xml:space="preserve"> Session</w:t>
      </w:r>
      <w:r w:rsidRPr="00331384">
        <w:t xml:space="preserve"> </w:t>
      </w:r>
      <w:r w:rsidR="00361821" w:rsidRPr="00331384">
        <w:br/>
      </w:r>
      <w:r w:rsidRPr="00C5280D">
        <w:t xml:space="preserve">Geneva, </w:t>
      </w:r>
      <w:r>
        <w:t>March 23 to 25</w:t>
      </w:r>
      <w:r w:rsidRPr="00C5280D">
        <w:t>, 201</w:t>
      </w:r>
      <w:r>
        <w:t>5</w:t>
      </w:r>
    </w:p>
    <w:p w:rsidR="000D7780" w:rsidRPr="00331384" w:rsidRDefault="0033616E" w:rsidP="00D25DB1">
      <w:pPr>
        <w:pStyle w:val="Titleofdoc0"/>
      </w:pPr>
      <w:bookmarkStart w:id="4" w:name="TitleOfDoc"/>
      <w:bookmarkEnd w:id="4"/>
      <w:r>
        <w:t xml:space="preserve"> </w:t>
      </w:r>
      <w:r w:rsidRPr="002C432E">
        <w:rPr>
          <w:rFonts w:cs="Arial"/>
        </w:rPr>
        <w:t>Possible way</w:t>
      </w:r>
      <w:r>
        <w:rPr>
          <w:rFonts w:cs="Arial"/>
        </w:rPr>
        <w:t>s of improving the effectiveneSS</w:t>
      </w:r>
      <w:r w:rsidRPr="00331384">
        <w:t xml:space="preserve"> </w:t>
      </w:r>
      <w:r w:rsidR="00B72F94" w:rsidRPr="00331384">
        <w:t>of the</w:t>
      </w:r>
      <w:r w:rsidR="00B72F94" w:rsidRPr="00331384">
        <w:br/>
      </w:r>
      <w:r w:rsidR="00917FFE" w:rsidRPr="00331384">
        <w:t xml:space="preserve"> Technical Committee, Technical Working Parties and Preparatory Workshops</w:t>
      </w:r>
    </w:p>
    <w:p w:rsidR="00050E16" w:rsidRPr="00331384" w:rsidRDefault="00AE0EF1" w:rsidP="00A46222">
      <w:pPr>
        <w:pStyle w:val="preparedby1"/>
        <w:spacing w:after="480"/>
      </w:pPr>
      <w:bookmarkStart w:id="5" w:name="Prepared"/>
      <w:bookmarkEnd w:id="5"/>
      <w:r w:rsidRPr="00331384">
        <w:t xml:space="preserve">Document </w:t>
      </w:r>
      <w:r w:rsidR="0061555F" w:rsidRPr="00331384">
        <w:t>prepared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provide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2233CC" w:rsidRPr="001B2F91" w:rsidRDefault="002233CC" w:rsidP="002233CC">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2233CC" w:rsidRPr="001B2F91" w:rsidRDefault="002233CC" w:rsidP="002233CC">
      <w:pPr>
        <w:rPr>
          <w:rFonts w:cs="Arial"/>
          <w:color w:val="000000"/>
        </w:rPr>
      </w:pPr>
    </w:p>
    <w:p w:rsidR="002233CC" w:rsidRPr="001B2F91" w:rsidRDefault="002233CC" w:rsidP="002233CC">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2233CC" w:rsidRPr="001B2F91" w:rsidRDefault="002233CC" w:rsidP="002233CC">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2233CC" w:rsidRPr="001B2F91" w:rsidRDefault="002233CC" w:rsidP="002233CC">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2233CC" w:rsidRPr="001B2F91" w:rsidRDefault="002233CC" w:rsidP="002233CC">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2233CC" w:rsidRPr="001B2F91" w:rsidRDefault="002233CC" w:rsidP="002233CC">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2233CC" w:rsidRPr="001B2F91" w:rsidRDefault="002233CC" w:rsidP="002233CC">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2233CC" w:rsidRPr="001B2F91" w:rsidRDefault="002233CC" w:rsidP="002233CC">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2233CC" w:rsidRPr="001B2F91" w:rsidRDefault="002233CC" w:rsidP="002233CC">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F36B1D" w:rsidRPr="001B2F91" w:rsidRDefault="00F36B1D" w:rsidP="00F36B1D">
      <w:pPr>
        <w:pStyle w:val="BodyTextIndent3"/>
        <w:tabs>
          <w:tab w:val="left" w:pos="567"/>
        </w:tabs>
        <w:rPr>
          <w:rFonts w:ascii="Arial" w:hAnsi="Arial" w:cs="Arial"/>
          <w:sz w:val="20"/>
          <w:szCs w:val="20"/>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D609B3" w:rsidRPr="00D609B3" w:rsidRDefault="00165584" w:rsidP="00D609B3">
      <w:pPr>
        <w:pStyle w:val="TOC1"/>
        <w:tabs>
          <w:tab w:val="right" w:leader="dot" w:pos="9629"/>
        </w:tabs>
        <w:spacing w:line="276" w:lineRule="auto"/>
        <w:rPr>
          <w:rFonts w:eastAsiaTheme="minorEastAsia" w:cstheme="minorBidi"/>
          <w:b w:val="0"/>
          <w:bCs w:val="0"/>
          <w:caps w:val="0"/>
          <w:noProof/>
          <w:sz w:val="22"/>
          <w:szCs w:val="22"/>
        </w:rPr>
      </w:pPr>
      <w:r w:rsidRPr="00A46222">
        <w:rPr>
          <w:rFonts w:ascii="Arial" w:hAnsi="Arial" w:cs="Arial"/>
          <w:b w:val="0"/>
        </w:rPr>
        <w:fldChar w:fldCharType="begin"/>
      </w:r>
      <w:r w:rsidRPr="00A46222">
        <w:rPr>
          <w:rFonts w:ascii="Arial" w:hAnsi="Arial" w:cs="Arial"/>
          <w:b w:val="0"/>
        </w:rPr>
        <w:instrText xml:space="preserve"> TOC \o "1-2" \h \z \u </w:instrText>
      </w:r>
      <w:r w:rsidRPr="00A46222">
        <w:rPr>
          <w:rFonts w:ascii="Arial" w:hAnsi="Arial" w:cs="Arial"/>
          <w:b w:val="0"/>
        </w:rPr>
        <w:fldChar w:fldCharType="separate"/>
      </w:r>
      <w:hyperlink w:anchor="_Toc412027129" w:history="1">
        <w:r w:rsidR="00D609B3" w:rsidRPr="00D609B3">
          <w:rPr>
            <w:rStyle w:val="Hyperlink"/>
            <w:b w:val="0"/>
            <w:noProof/>
            <w:snapToGrid w:val="0"/>
          </w:rPr>
          <w:t>BACKGROUND</w:t>
        </w:r>
        <w:r w:rsidR="00D609B3" w:rsidRPr="00D609B3">
          <w:rPr>
            <w:b w:val="0"/>
            <w:noProof/>
            <w:webHidden/>
          </w:rPr>
          <w:tab/>
        </w:r>
        <w:r w:rsidR="00D609B3" w:rsidRPr="00D609B3">
          <w:rPr>
            <w:b w:val="0"/>
            <w:noProof/>
            <w:webHidden/>
          </w:rPr>
          <w:fldChar w:fldCharType="begin"/>
        </w:r>
        <w:r w:rsidR="00D609B3" w:rsidRPr="00D609B3">
          <w:rPr>
            <w:b w:val="0"/>
            <w:noProof/>
            <w:webHidden/>
          </w:rPr>
          <w:instrText xml:space="preserve"> PAGEREF _Toc412027129 \h </w:instrText>
        </w:r>
        <w:r w:rsidR="00D609B3" w:rsidRPr="00D609B3">
          <w:rPr>
            <w:b w:val="0"/>
            <w:noProof/>
            <w:webHidden/>
          </w:rPr>
        </w:r>
        <w:r w:rsidR="00D609B3" w:rsidRPr="00D609B3">
          <w:rPr>
            <w:b w:val="0"/>
            <w:noProof/>
            <w:webHidden/>
          </w:rPr>
          <w:fldChar w:fldCharType="separate"/>
        </w:r>
        <w:r w:rsidR="00B53FE5">
          <w:rPr>
            <w:b w:val="0"/>
            <w:noProof/>
            <w:webHidden/>
          </w:rPr>
          <w:t>2</w:t>
        </w:r>
        <w:r w:rsidR="00D609B3" w:rsidRPr="00D609B3">
          <w:rPr>
            <w:b w:val="0"/>
            <w:noProof/>
            <w:webHidden/>
          </w:rPr>
          <w:fldChar w:fldCharType="end"/>
        </w:r>
      </w:hyperlink>
    </w:p>
    <w:p w:rsidR="00D609B3" w:rsidRPr="00D609B3" w:rsidRDefault="00B53FE5" w:rsidP="00D609B3">
      <w:pPr>
        <w:pStyle w:val="TOC1"/>
        <w:tabs>
          <w:tab w:val="right" w:leader="dot" w:pos="9629"/>
        </w:tabs>
        <w:spacing w:line="276" w:lineRule="auto"/>
        <w:rPr>
          <w:rFonts w:eastAsiaTheme="minorEastAsia" w:cstheme="minorBidi"/>
          <w:b w:val="0"/>
          <w:bCs w:val="0"/>
          <w:caps w:val="0"/>
          <w:noProof/>
          <w:sz w:val="22"/>
          <w:szCs w:val="22"/>
        </w:rPr>
      </w:pPr>
      <w:hyperlink w:anchor="_Toc412027130" w:history="1">
        <w:r w:rsidR="00D609B3" w:rsidRPr="00D609B3">
          <w:rPr>
            <w:rStyle w:val="Hyperlink"/>
            <w:b w:val="0"/>
            <w:noProof/>
            <w:snapToGrid w:val="0"/>
          </w:rPr>
          <w:t>developments in 2014</w:t>
        </w:r>
        <w:r w:rsidR="00D609B3" w:rsidRPr="00D609B3">
          <w:rPr>
            <w:b w:val="0"/>
            <w:noProof/>
            <w:webHidden/>
          </w:rPr>
          <w:tab/>
        </w:r>
        <w:r w:rsidR="00D609B3" w:rsidRPr="00D609B3">
          <w:rPr>
            <w:b w:val="0"/>
            <w:noProof/>
            <w:webHidden/>
          </w:rPr>
          <w:fldChar w:fldCharType="begin"/>
        </w:r>
        <w:r w:rsidR="00D609B3" w:rsidRPr="00D609B3">
          <w:rPr>
            <w:b w:val="0"/>
            <w:noProof/>
            <w:webHidden/>
          </w:rPr>
          <w:instrText xml:space="preserve"> PAGEREF _Toc412027130 \h </w:instrText>
        </w:r>
        <w:r w:rsidR="00D609B3" w:rsidRPr="00D609B3">
          <w:rPr>
            <w:b w:val="0"/>
            <w:noProof/>
            <w:webHidden/>
          </w:rPr>
        </w:r>
        <w:r w:rsidR="00D609B3" w:rsidRPr="00D609B3">
          <w:rPr>
            <w:b w:val="0"/>
            <w:noProof/>
            <w:webHidden/>
          </w:rPr>
          <w:fldChar w:fldCharType="separate"/>
        </w:r>
        <w:r>
          <w:rPr>
            <w:b w:val="0"/>
            <w:noProof/>
            <w:webHidden/>
          </w:rPr>
          <w:t>3</w:t>
        </w:r>
        <w:r w:rsidR="00D609B3" w:rsidRPr="00D609B3">
          <w:rPr>
            <w:b w:val="0"/>
            <w:noProof/>
            <w:webHidden/>
          </w:rPr>
          <w:fldChar w:fldCharType="end"/>
        </w:r>
      </w:hyperlink>
    </w:p>
    <w:p w:rsidR="00D609B3" w:rsidRDefault="00B53FE5" w:rsidP="00D609B3">
      <w:pPr>
        <w:pStyle w:val="TOC2"/>
        <w:spacing w:line="276" w:lineRule="auto"/>
        <w:rPr>
          <w:rFonts w:eastAsiaTheme="minorEastAsia" w:cstheme="minorBidi"/>
          <w:smallCaps w:val="0"/>
          <w:noProof/>
          <w:sz w:val="22"/>
          <w:szCs w:val="22"/>
        </w:rPr>
      </w:pPr>
      <w:hyperlink w:anchor="_Toc412027131" w:history="1">
        <w:r w:rsidR="00D609B3" w:rsidRPr="00352F9C">
          <w:rPr>
            <w:rStyle w:val="Hyperlink"/>
            <w:noProof/>
            <w:snapToGrid w:val="0"/>
          </w:rPr>
          <w:t>Technical Committee</w:t>
        </w:r>
        <w:r w:rsidR="00D609B3">
          <w:rPr>
            <w:noProof/>
            <w:webHidden/>
          </w:rPr>
          <w:tab/>
        </w:r>
        <w:r w:rsidR="00D609B3">
          <w:rPr>
            <w:noProof/>
            <w:webHidden/>
          </w:rPr>
          <w:fldChar w:fldCharType="begin"/>
        </w:r>
        <w:r w:rsidR="00D609B3">
          <w:rPr>
            <w:noProof/>
            <w:webHidden/>
          </w:rPr>
          <w:instrText xml:space="preserve"> PAGEREF _Toc412027131 \h </w:instrText>
        </w:r>
        <w:r w:rsidR="00D609B3">
          <w:rPr>
            <w:noProof/>
            <w:webHidden/>
          </w:rPr>
        </w:r>
        <w:r w:rsidR="00D609B3">
          <w:rPr>
            <w:noProof/>
            <w:webHidden/>
          </w:rPr>
          <w:fldChar w:fldCharType="separate"/>
        </w:r>
        <w:r>
          <w:rPr>
            <w:noProof/>
            <w:webHidden/>
          </w:rPr>
          <w:t>3</w:t>
        </w:r>
        <w:r w:rsidR="00D609B3">
          <w:rPr>
            <w:noProof/>
            <w:webHidden/>
          </w:rPr>
          <w:fldChar w:fldCharType="end"/>
        </w:r>
      </w:hyperlink>
    </w:p>
    <w:p w:rsidR="00D609B3" w:rsidRDefault="00B53FE5" w:rsidP="00D609B3">
      <w:pPr>
        <w:pStyle w:val="TOC2"/>
        <w:spacing w:line="276" w:lineRule="auto"/>
        <w:rPr>
          <w:rFonts w:eastAsiaTheme="minorEastAsia" w:cstheme="minorBidi"/>
          <w:smallCaps w:val="0"/>
          <w:noProof/>
          <w:sz w:val="22"/>
          <w:szCs w:val="22"/>
        </w:rPr>
      </w:pPr>
      <w:hyperlink w:anchor="_Toc412027132" w:history="1">
        <w:r w:rsidR="00D609B3" w:rsidRPr="00352F9C">
          <w:rPr>
            <w:rStyle w:val="Hyperlink"/>
            <w:noProof/>
            <w:snapToGrid w:val="0"/>
          </w:rPr>
          <w:t>Technical Working Parties</w:t>
        </w:r>
        <w:r w:rsidR="00D609B3">
          <w:rPr>
            <w:noProof/>
            <w:webHidden/>
          </w:rPr>
          <w:tab/>
        </w:r>
        <w:r w:rsidR="00D609B3">
          <w:rPr>
            <w:noProof/>
            <w:webHidden/>
          </w:rPr>
          <w:fldChar w:fldCharType="begin"/>
        </w:r>
        <w:r w:rsidR="00D609B3">
          <w:rPr>
            <w:noProof/>
            <w:webHidden/>
          </w:rPr>
          <w:instrText xml:space="preserve"> PAGEREF _Toc412027132 \h </w:instrText>
        </w:r>
        <w:r w:rsidR="00D609B3">
          <w:rPr>
            <w:noProof/>
            <w:webHidden/>
          </w:rPr>
        </w:r>
        <w:r w:rsidR="00D609B3">
          <w:rPr>
            <w:noProof/>
            <w:webHidden/>
          </w:rPr>
          <w:fldChar w:fldCharType="separate"/>
        </w:r>
        <w:r>
          <w:rPr>
            <w:noProof/>
            <w:webHidden/>
          </w:rPr>
          <w:t>3</w:t>
        </w:r>
        <w:r w:rsidR="00D609B3">
          <w:rPr>
            <w:noProof/>
            <w:webHidden/>
          </w:rPr>
          <w:fldChar w:fldCharType="end"/>
        </w:r>
      </w:hyperlink>
    </w:p>
    <w:p w:rsidR="00D609B3" w:rsidRDefault="00B53FE5" w:rsidP="00D609B3">
      <w:pPr>
        <w:pStyle w:val="TOC2"/>
        <w:spacing w:line="276" w:lineRule="auto"/>
        <w:rPr>
          <w:rFonts w:eastAsiaTheme="minorEastAsia" w:cstheme="minorBidi"/>
          <w:smallCaps w:val="0"/>
          <w:noProof/>
          <w:sz w:val="22"/>
          <w:szCs w:val="22"/>
        </w:rPr>
      </w:pPr>
      <w:hyperlink w:anchor="_Toc412027133" w:history="1">
        <w:r w:rsidR="00D609B3" w:rsidRPr="00352F9C">
          <w:rPr>
            <w:rStyle w:val="Hyperlink"/>
            <w:noProof/>
            <w:snapToGrid w:val="0"/>
          </w:rPr>
          <w:t>Survey of participants at the TWP sessions in 2014</w:t>
        </w:r>
        <w:r w:rsidR="00D609B3">
          <w:rPr>
            <w:noProof/>
            <w:webHidden/>
          </w:rPr>
          <w:tab/>
        </w:r>
        <w:r w:rsidR="00D609B3">
          <w:rPr>
            <w:noProof/>
            <w:webHidden/>
          </w:rPr>
          <w:fldChar w:fldCharType="begin"/>
        </w:r>
        <w:r w:rsidR="00D609B3">
          <w:rPr>
            <w:noProof/>
            <w:webHidden/>
          </w:rPr>
          <w:instrText xml:space="preserve"> PAGEREF _Toc412027133 \h </w:instrText>
        </w:r>
        <w:r w:rsidR="00D609B3">
          <w:rPr>
            <w:noProof/>
            <w:webHidden/>
          </w:rPr>
        </w:r>
        <w:r w:rsidR="00D609B3">
          <w:rPr>
            <w:noProof/>
            <w:webHidden/>
          </w:rPr>
          <w:fldChar w:fldCharType="separate"/>
        </w:r>
        <w:r>
          <w:rPr>
            <w:noProof/>
            <w:webHidden/>
          </w:rPr>
          <w:t>4</w:t>
        </w:r>
        <w:r w:rsidR="00D609B3">
          <w:rPr>
            <w:noProof/>
            <w:webHidden/>
          </w:rPr>
          <w:fldChar w:fldCharType="end"/>
        </w:r>
      </w:hyperlink>
    </w:p>
    <w:p w:rsidR="00F36B1D" w:rsidRDefault="00165584" w:rsidP="00D609B3">
      <w:pPr>
        <w:pStyle w:val="BodyTextIndent3"/>
        <w:tabs>
          <w:tab w:val="left" w:pos="567"/>
        </w:tabs>
        <w:spacing w:line="276" w:lineRule="auto"/>
        <w:rPr>
          <w:rFonts w:ascii="Arial" w:hAnsi="Arial" w:cs="Arial"/>
          <w:sz w:val="20"/>
          <w:szCs w:val="20"/>
        </w:rPr>
      </w:pPr>
      <w:r w:rsidRPr="00A46222">
        <w:rPr>
          <w:rFonts w:ascii="Arial" w:hAnsi="Arial" w:cs="Arial"/>
          <w:sz w:val="20"/>
          <w:szCs w:val="20"/>
        </w:rPr>
        <w:fldChar w:fldCharType="end"/>
      </w:r>
    </w:p>
    <w:p w:rsidR="00D609B3" w:rsidRPr="001B2F91" w:rsidRDefault="00D609B3" w:rsidP="00D609B3">
      <w:pPr>
        <w:pStyle w:val="BodyTextIndent3"/>
        <w:tabs>
          <w:tab w:val="left" w:pos="567"/>
        </w:tabs>
        <w:spacing w:line="276" w:lineRule="auto"/>
        <w:rPr>
          <w:rFonts w:ascii="Arial" w:hAnsi="Arial" w:cs="Arial"/>
          <w:sz w:val="20"/>
          <w:szCs w:val="20"/>
        </w:rPr>
      </w:pPr>
    </w:p>
    <w:p w:rsidR="009E070B" w:rsidRDefault="009E070B" w:rsidP="001B2F91">
      <w:pPr>
        <w:pStyle w:val="BodyTextIndent3"/>
        <w:ind w:left="1134" w:hanging="1134"/>
        <w:rPr>
          <w:rFonts w:ascii="Arial" w:hAnsi="Arial" w:cs="Arial"/>
          <w:sz w:val="20"/>
          <w:szCs w:val="20"/>
        </w:rPr>
      </w:pPr>
      <w:r w:rsidRPr="001B2F91">
        <w:rPr>
          <w:rFonts w:ascii="Arial" w:hAnsi="Arial" w:cs="Arial"/>
          <w:sz w:val="20"/>
          <w:szCs w:val="20"/>
        </w:rPr>
        <w:t xml:space="preserve">ANNEX </w:t>
      </w:r>
      <w:proofErr w:type="gramStart"/>
      <w:r w:rsidRPr="001B2F91">
        <w:rPr>
          <w:rFonts w:ascii="Arial" w:hAnsi="Arial" w:cs="Arial"/>
          <w:sz w:val="20"/>
          <w:szCs w:val="20"/>
        </w:rPr>
        <w:t>I</w:t>
      </w:r>
      <w:proofErr w:type="gramEnd"/>
      <w:r w:rsidRPr="001B2F91">
        <w:rPr>
          <w:rFonts w:ascii="Arial" w:hAnsi="Arial" w:cs="Arial"/>
          <w:sz w:val="20"/>
          <w:szCs w:val="20"/>
        </w:rPr>
        <w:t xml:space="preserve">: </w:t>
      </w:r>
      <w:r w:rsidR="00E92E73" w:rsidRPr="001B2F91">
        <w:rPr>
          <w:rFonts w:ascii="Arial" w:hAnsi="Arial" w:cs="Arial"/>
          <w:sz w:val="20"/>
          <w:szCs w:val="20"/>
        </w:rPr>
        <w:tab/>
      </w:r>
      <w:r w:rsidR="0033616E">
        <w:rPr>
          <w:rFonts w:ascii="Arial" w:hAnsi="Arial" w:cs="Arial"/>
          <w:sz w:val="20"/>
          <w:szCs w:val="20"/>
        </w:rPr>
        <w:t xml:space="preserve">RESULTS OF THE </w:t>
      </w:r>
      <w:r w:rsidR="001B2F91" w:rsidRPr="001B2F91">
        <w:rPr>
          <w:rFonts w:ascii="Arial" w:hAnsi="Arial" w:cs="Arial"/>
          <w:sz w:val="20"/>
          <w:szCs w:val="20"/>
        </w:rPr>
        <w:t>SURVEY TO SEEK VIEWS ON THE EFFECTIVENESS OF TECHNICAL WORKING PARTIES, PREPARATORY WORKSHOPS AND TECHNICAL COMMITTEE SUB</w:t>
      </w:r>
      <w:r w:rsidR="0033616E">
        <w:rPr>
          <w:rFonts w:ascii="Arial" w:hAnsi="Arial" w:cs="Arial"/>
          <w:sz w:val="20"/>
          <w:szCs w:val="20"/>
        </w:rPr>
        <w:t>MITTED AT THEIR SESSIONS IN 2014</w:t>
      </w:r>
    </w:p>
    <w:p w:rsidR="001B2F91" w:rsidRPr="001B2F91" w:rsidRDefault="001B2F91" w:rsidP="001B2F91">
      <w:pPr>
        <w:pStyle w:val="BodyTextIndent3"/>
        <w:ind w:left="1134" w:hanging="1134"/>
        <w:rPr>
          <w:rFonts w:ascii="Arial" w:hAnsi="Arial" w:cs="Arial"/>
          <w:sz w:val="20"/>
          <w:szCs w:val="20"/>
        </w:rPr>
      </w:pPr>
    </w:p>
    <w:p w:rsidR="00165584" w:rsidRPr="0033616E" w:rsidRDefault="009E070B" w:rsidP="0033616E">
      <w:pPr>
        <w:autoSpaceDE w:val="0"/>
        <w:autoSpaceDN w:val="0"/>
        <w:adjustRightInd w:val="0"/>
        <w:ind w:left="1134" w:hanging="1134"/>
        <w:jc w:val="left"/>
        <w:rPr>
          <w:rFonts w:cs="Arial"/>
          <w:color w:val="000000"/>
          <w:lang w:eastAsia="ja-JP" w:bidi="th-TH"/>
        </w:rPr>
      </w:pPr>
      <w:r w:rsidRPr="001B2F91">
        <w:rPr>
          <w:rFonts w:cs="Arial"/>
          <w:color w:val="000000"/>
          <w:lang w:eastAsia="ja-JP" w:bidi="th-TH"/>
        </w:rPr>
        <w:t xml:space="preserve">ANNEX II: </w:t>
      </w:r>
      <w:r w:rsidR="00E92E73" w:rsidRPr="001B2F91">
        <w:rPr>
          <w:rFonts w:cs="Arial"/>
          <w:color w:val="000000"/>
          <w:lang w:eastAsia="ja-JP" w:bidi="th-TH"/>
        </w:rPr>
        <w:tab/>
      </w:r>
      <w:r w:rsidR="0033616E" w:rsidRPr="0033616E">
        <w:rPr>
          <w:rFonts w:cs="Arial"/>
          <w:color w:val="000000"/>
          <w:lang w:eastAsia="ja-JP" w:bidi="th-TH"/>
        </w:rPr>
        <w:t>COMMENTS OF THE TWPS ON PROPOSALS FOR IMPROVING THE EFFECTIVENESS OF THE TECHNICAL COMMITTEE, TECHNICAL WORKING PARTIES AND</w:t>
      </w:r>
      <w:r w:rsidR="0033616E">
        <w:rPr>
          <w:rFonts w:cs="Arial"/>
          <w:color w:val="000000"/>
          <w:lang w:eastAsia="ja-JP" w:bidi="th-TH"/>
        </w:rPr>
        <w:t xml:space="preserve"> </w:t>
      </w:r>
      <w:r w:rsidR="0033616E" w:rsidRPr="0033616E">
        <w:rPr>
          <w:rFonts w:cs="Arial"/>
          <w:color w:val="000000"/>
          <w:lang w:eastAsia="ja-JP" w:bidi="th-TH"/>
        </w:rPr>
        <w:t>PREPARATORY WORKSHOPS</w:t>
      </w:r>
    </w:p>
    <w:p w:rsidR="001B2F91" w:rsidRDefault="001B2F91" w:rsidP="00A46222">
      <w:pPr>
        <w:pStyle w:val="EndOfDoc0"/>
        <w:ind w:left="0"/>
        <w:jc w:val="both"/>
        <w:rPr>
          <w:rFonts w:ascii="Arial" w:hAnsi="Arial" w:cs="Arial"/>
          <w:color w:val="000000"/>
          <w:sz w:val="20"/>
          <w:lang w:eastAsia="ja-JP" w:bidi="th-TH"/>
        </w:rPr>
      </w:pPr>
    </w:p>
    <w:p w:rsidR="00D609B3" w:rsidRDefault="00D609B3" w:rsidP="00A46222">
      <w:pPr>
        <w:pStyle w:val="EndOfDoc0"/>
        <w:ind w:left="0"/>
        <w:jc w:val="both"/>
        <w:rPr>
          <w:rFonts w:ascii="Arial" w:hAnsi="Arial" w:cs="Arial"/>
          <w:color w:val="000000"/>
          <w:sz w:val="20"/>
          <w:lang w:eastAsia="ja-JP" w:bidi="th-TH"/>
        </w:rPr>
      </w:pPr>
    </w:p>
    <w:p w:rsidR="00D609B3" w:rsidRPr="001B2F91" w:rsidRDefault="00D609B3" w:rsidP="00A46222">
      <w:pPr>
        <w:pStyle w:val="EndOfDoc0"/>
        <w:ind w:left="0"/>
        <w:jc w:val="both"/>
        <w:rPr>
          <w:rFonts w:ascii="Arial" w:hAnsi="Arial" w:cs="Arial"/>
          <w:color w:val="000000"/>
          <w:sz w:val="20"/>
          <w:lang w:eastAsia="ja-JP" w:bidi="th-TH"/>
        </w:rPr>
      </w:pPr>
    </w:p>
    <w:p w:rsidR="002233CC" w:rsidRPr="00331384" w:rsidRDefault="002233CC" w:rsidP="00F36B1D">
      <w:pPr>
        <w:pStyle w:val="Heading1"/>
        <w:rPr>
          <w:snapToGrid w:val="0"/>
        </w:rPr>
      </w:pPr>
      <w:bookmarkStart w:id="6" w:name="_Toc378949352"/>
      <w:bookmarkStart w:id="7" w:name="_Toc412027129"/>
      <w:r w:rsidRPr="00331384">
        <w:rPr>
          <w:snapToGrid w:val="0"/>
        </w:rPr>
        <w:lastRenderedPageBreak/>
        <w:t>BACKGROUND</w:t>
      </w:r>
      <w:bookmarkEnd w:id="6"/>
      <w:bookmarkEnd w:id="7"/>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732DB5">
      <w:pPr>
        <w:pStyle w:val="ListParagraph"/>
        <w:numPr>
          <w:ilvl w:val="0"/>
          <w:numId w:val="3"/>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732DB5">
      <w:pPr>
        <w:pStyle w:val="ListParagraph"/>
        <w:numPr>
          <w:ilvl w:val="0"/>
          <w:numId w:val="3"/>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732DB5">
      <w:pPr>
        <w:pStyle w:val="ListParagraph"/>
        <w:numPr>
          <w:ilvl w:val="0"/>
          <w:numId w:val="3"/>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A722E1" w:rsidRDefault="00A722E1" w:rsidP="00D25DB1"/>
    <w:p w:rsidR="00C37CDE" w:rsidRDefault="00C37CDE" w:rsidP="00D25DB1"/>
    <w:p w:rsidR="00C37CDE" w:rsidRDefault="00C37CDE" w:rsidP="00D25DB1"/>
    <w:p w:rsidR="00D609B3" w:rsidRDefault="00D609B3" w:rsidP="00D25DB1"/>
    <w:p w:rsidR="00C37CDE" w:rsidRPr="00331384" w:rsidRDefault="00C37CDE" w:rsidP="00D25DB1"/>
    <w:p w:rsidR="002233CC" w:rsidRPr="00331384" w:rsidRDefault="00786AFD" w:rsidP="00F36B1D">
      <w:pPr>
        <w:pStyle w:val="Heading1"/>
        <w:rPr>
          <w:snapToGrid w:val="0"/>
        </w:rPr>
      </w:pPr>
      <w:bookmarkStart w:id="8" w:name="_Toc412027130"/>
      <w:r>
        <w:rPr>
          <w:snapToGrid w:val="0"/>
        </w:rPr>
        <w:t>developments in 2014</w:t>
      </w:r>
      <w:bookmarkEnd w:id="8"/>
    </w:p>
    <w:p w:rsidR="004E729C" w:rsidRDefault="004E729C" w:rsidP="00A35FCC">
      <w:pPr>
        <w:rPr>
          <w:snapToGrid w:val="0"/>
        </w:rPr>
      </w:pPr>
    </w:p>
    <w:p w:rsidR="004E729C" w:rsidRDefault="004E729C" w:rsidP="004E729C">
      <w:pPr>
        <w:pStyle w:val="Heading2"/>
        <w:rPr>
          <w:snapToGrid w:val="0"/>
        </w:rPr>
      </w:pPr>
      <w:bookmarkStart w:id="9" w:name="_Toc412027131"/>
      <w:r>
        <w:rPr>
          <w:snapToGrid w:val="0"/>
        </w:rPr>
        <w:t>Technical Committee</w:t>
      </w:r>
      <w:bookmarkEnd w:id="9"/>
    </w:p>
    <w:p w:rsidR="004E729C" w:rsidRDefault="004E729C" w:rsidP="00A35FCC">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786AFD" w:rsidRDefault="00786AFD" w:rsidP="00786AFD">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at its f</w:t>
      </w:r>
      <w:r>
        <w:rPr>
          <w:snapToGrid w:val="0"/>
        </w:rPr>
        <w:t>iftieth</w:t>
      </w:r>
      <w:r w:rsidRPr="00331384">
        <w:rPr>
          <w:snapToGrid w:val="0"/>
        </w:rPr>
        <w:t xml:space="preserve"> session</w:t>
      </w:r>
      <w:r>
        <w:rPr>
          <w:snapToGrid w:val="0"/>
        </w:rPr>
        <w:t>,</w:t>
      </w:r>
      <w:r w:rsidRPr="00331384">
        <w:rPr>
          <w:snapToGrid w:val="0"/>
        </w:rPr>
        <w:t xml:space="preserve"> held in Geneva from </w:t>
      </w:r>
      <w:r>
        <w:rPr>
          <w:snapToGrid w:val="0"/>
        </w:rPr>
        <w:t>April 7 to 9</w:t>
      </w:r>
      <w:r w:rsidRPr="00331384">
        <w:rPr>
          <w:snapToGrid w:val="0"/>
        </w:rPr>
        <w:t>, 201</w:t>
      </w:r>
      <w:r>
        <w:rPr>
          <w:snapToGrid w:val="0"/>
        </w:rPr>
        <w:t>4</w:t>
      </w:r>
      <w:r w:rsidRPr="00331384">
        <w:rPr>
          <w:snapToGrid w:val="0"/>
        </w:rPr>
        <w:t xml:space="preserve">, considered document </w:t>
      </w:r>
      <w:r w:rsidRPr="001256E5">
        <w:t>TC/50/35</w:t>
      </w:r>
      <w:r>
        <w:t xml:space="preserve"> “Improving the effectiveness of the Technical Committee, Technical Working Parties and Preparatory Workshops” and noted the </w:t>
      </w:r>
      <w:r>
        <w:rPr>
          <w:rFonts w:cs="Arial"/>
          <w:color w:val="000000"/>
        </w:rPr>
        <w:t xml:space="preserve">summary of the </w:t>
      </w:r>
      <w:r w:rsidRPr="00331384">
        <w:t xml:space="preserve">participation </w:t>
      </w:r>
      <w:r>
        <w:t>in</w:t>
      </w:r>
      <w:r w:rsidRPr="00331384">
        <w:t xml:space="preserve"> the surveys </w:t>
      </w:r>
      <w:r>
        <w:t xml:space="preserve">and the </w:t>
      </w:r>
      <w:r w:rsidRPr="00331384">
        <w:t>results of the surveys</w:t>
      </w:r>
      <w:r>
        <w:t xml:space="preserve"> as presented in the document</w:t>
      </w:r>
      <w:r w:rsidR="00467C1C">
        <w:t xml:space="preserve"> </w:t>
      </w:r>
      <w:r w:rsidR="00467C1C" w:rsidRPr="007921FF">
        <w:t>(see document TC/50/36</w:t>
      </w:r>
      <w:r w:rsidR="00420BD0">
        <w:t xml:space="preserve"> </w:t>
      </w:r>
      <w:r w:rsidR="00420BD0" w:rsidRPr="00331384">
        <w:rPr>
          <w:snapToGrid w:val="0"/>
        </w:rPr>
        <w:t>“</w:t>
      </w:r>
      <w:r w:rsidR="00420BD0" w:rsidRPr="00331384">
        <w:t>Report on the Conclusions”</w:t>
      </w:r>
      <w:r w:rsidR="00467C1C" w:rsidRPr="007921FF">
        <w:t xml:space="preserve">, paragraphs </w:t>
      </w:r>
      <w:r w:rsidR="00B77799">
        <w:t>132 to 140)</w:t>
      </w:r>
      <w:r>
        <w:t>.</w:t>
      </w:r>
    </w:p>
    <w:p w:rsidR="00764F66" w:rsidRPr="00331384" w:rsidRDefault="00764F66" w:rsidP="00A35FCC"/>
    <w:p w:rsidR="00A35FCC" w:rsidRDefault="0070632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786AFD">
        <w:rPr>
          <w:rFonts w:cs="Arial"/>
          <w:color w:val="000000"/>
        </w:rPr>
        <w:t xml:space="preserve">The TC noted </w:t>
      </w:r>
      <w:r w:rsidR="00A35FCC" w:rsidRPr="00331384">
        <w:t xml:space="preserve">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Pr="00331384" w:rsidRDefault="00331384" w:rsidP="0033138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In addition to the information provided in Annex I to document</w:t>
      </w:r>
      <w:r w:rsidR="00CD5A1A">
        <w:t xml:space="preserve"> </w:t>
      </w:r>
      <w:r w:rsidR="00CD5A1A" w:rsidRPr="001256E5">
        <w:t>TC/50/35</w:t>
      </w:r>
      <w:r w:rsidRPr="00331384">
        <w:t xml:space="preserve">, the TC </w:t>
      </w:r>
      <w:r w:rsidR="00786AFD" w:rsidRPr="00331384">
        <w:t>note</w:t>
      </w:r>
      <w:r w:rsidR="00786AFD">
        <w:t>d</w:t>
      </w:r>
      <w:r w:rsidR="00786AFD" w:rsidRPr="00331384">
        <w:t xml:space="preserve"> the information provided in </w:t>
      </w:r>
      <w:r w:rsidR="00786AFD">
        <w:t xml:space="preserve">document TC/50/35, </w:t>
      </w:r>
      <w:r w:rsidR="00786AFD" w:rsidRPr="00331384">
        <w:t xml:space="preserve">Annex II, containing information on attendance of members of the Union to the TC and TWPs in the last </w:t>
      </w:r>
      <w:r w:rsidR="00786AFD">
        <w:t>five</w:t>
      </w:r>
      <w:r w:rsidR="00786AFD" w:rsidRPr="00331384">
        <w:t xml:space="preserve"> years.</w:t>
      </w:r>
    </w:p>
    <w:p w:rsidR="00331384" w:rsidRPr="00331384" w:rsidRDefault="00331384" w:rsidP="00331384"/>
    <w:p w:rsidR="007C045C" w:rsidRPr="00331384" w:rsidRDefault="007C045C" w:rsidP="007C045C">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786AFD" w:rsidRPr="00331384">
        <w:t xml:space="preserve">The TC </w:t>
      </w:r>
      <w:r w:rsidR="00786AFD">
        <w:t>agreed</w:t>
      </w:r>
      <w:r w:rsidR="00786AFD" w:rsidRPr="00331384">
        <w:t xml:space="preserve"> the </w:t>
      </w:r>
      <w:r w:rsidR="00786AFD">
        <w:t xml:space="preserve">following </w:t>
      </w:r>
      <w:r w:rsidR="00786AFD" w:rsidRPr="00331384">
        <w:t>proposals concerning possible means of improving the effectiveness of the Technical Comm</w:t>
      </w:r>
      <w:r w:rsidR="00786AFD">
        <w:t>ittee</w:t>
      </w:r>
      <w:r w:rsidRPr="00331384">
        <w:rPr>
          <w:snapToGrid w:val="0"/>
        </w:rPr>
        <w:t>:</w:t>
      </w:r>
    </w:p>
    <w:p w:rsidR="007C045C" w:rsidRPr="00331384" w:rsidRDefault="007C045C" w:rsidP="00466666">
      <w:pPr>
        <w:rPr>
          <w:snapToGrid w:val="0"/>
        </w:rPr>
      </w:pPr>
    </w:p>
    <w:p w:rsidR="007C045C" w:rsidRPr="00331384" w:rsidRDefault="007C045C" w:rsidP="00732DB5">
      <w:pPr>
        <w:pStyle w:val="ListParagraph"/>
        <w:numPr>
          <w:ilvl w:val="0"/>
          <w:numId w:val="2"/>
        </w:numPr>
        <w:ind w:left="993" w:hanging="284"/>
        <w:jc w:val="both"/>
        <w:rPr>
          <w:rFonts w:ascii="Arial" w:hAnsi="Arial" w:cs="Arial"/>
          <w:sz w:val="20"/>
          <w:szCs w:val="20"/>
        </w:rPr>
      </w:pPr>
      <w:r w:rsidRPr="00331384">
        <w:rPr>
          <w:rFonts w:ascii="Arial" w:hAnsi="Arial" w:cs="Arial"/>
          <w:sz w:val="20"/>
          <w:szCs w:val="20"/>
        </w:rPr>
        <w:t>the report from the Office of the Union on developments in UPOV to be made available on the website in advance of the TC session;</w:t>
      </w:r>
    </w:p>
    <w:p w:rsidR="007C045C" w:rsidRPr="00331384" w:rsidRDefault="007C045C" w:rsidP="00732DB5">
      <w:pPr>
        <w:pStyle w:val="ListParagraph"/>
        <w:numPr>
          <w:ilvl w:val="0"/>
          <w:numId w:val="2"/>
        </w:numPr>
        <w:ind w:left="993" w:hanging="284"/>
        <w:jc w:val="both"/>
        <w:rPr>
          <w:rFonts w:ascii="Arial" w:hAnsi="Arial" w:cs="Arial"/>
          <w:sz w:val="20"/>
          <w:szCs w:val="20"/>
        </w:rPr>
      </w:pPr>
      <w:r w:rsidRPr="00331384">
        <w:rPr>
          <w:rFonts w:ascii="Arial" w:hAnsi="Arial" w:cs="Arial"/>
          <w:sz w:val="20"/>
          <w:szCs w:val="20"/>
        </w:rPr>
        <w:t>to continue the use of PowerPoint presentations for the oral reports by TWP chairpersons;</w:t>
      </w:r>
    </w:p>
    <w:p w:rsidR="007C045C" w:rsidRPr="00331384" w:rsidRDefault="007C045C" w:rsidP="00732DB5">
      <w:pPr>
        <w:pStyle w:val="ListParagraph"/>
        <w:numPr>
          <w:ilvl w:val="0"/>
          <w:numId w:val="2"/>
        </w:numPr>
        <w:ind w:left="993" w:hanging="284"/>
        <w:jc w:val="both"/>
        <w:rPr>
          <w:rFonts w:ascii="Arial" w:hAnsi="Arial" w:cs="Arial"/>
          <w:sz w:val="20"/>
          <w:szCs w:val="20"/>
        </w:rPr>
      </w:pPr>
      <w:r w:rsidRPr="00331384">
        <w:rPr>
          <w:rFonts w:ascii="Arial" w:hAnsi="Arial" w:cs="Arial"/>
          <w:sz w:val="20"/>
          <w:szCs w:val="20"/>
        </w:rPr>
        <w:t>oral reports by TWP chairpersons to focus only on items of particular relevance to their TWP; and</w:t>
      </w:r>
    </w:p>
    <w:p w:rsidR="007C045C" w:rsidRPr="00331384" w:rsidRDefault="007C045C" w:rsidP="00732DB5">
      <w:pPr>
        <w:pStyle w:val="ListParagraph"/>
        <w:numPr>
          <w:ilvl w:val="0"/>
          <w:numId w:val="2"/>
        </w:numPr>
        <w:ind w:left="993" w:hanging="284"/>
        <w:jc w:val="both"/>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provide conclusions at the end of discussion sessions.</w:t>
      </w:r>
    </w:p>
    <w:p w:rsidR="007C045C" w:rsidRDefault="007C045C" w:rsidP="007C045C"/>
    <w:p w:rsidR="00786AFD" w:rsidRDefault="00786AFD" w:rsidP="007C045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t>The TC agreed that further consideration should be given to other proposals at its fifty-first session.</w:t>
      </w:r>
    </w:p>
    <w:p w:rsidR="007C045C" w:rsidRPr="00331384" w:rsidRDefault="007C045C" w:rsidP="00A35FCC">
      <w:pPr>
        <w:pStyle w:val="Heading3"/>
        <w:rPr>
          <w:snapToGrid w:val="0"/>
        </w:rPr>
      </w:pPr>
      <w:bookmarkStart w:id="10" w:name="_Toc378949355"/>
    </w:p>
    <w:p w:rsidR="00033357" w:rsidRDefault="007C045C" w:rsidP="00033357">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033357" w:rsidRPr="00331384">
        <w:t>The TC consider</w:t>
      </w:r>
      <w:r w:rsidR="00033357">
        <w:t>ed</w:t>
      </w:r>
      <w:r w:rsidR="00033357" w:rsidRPr="00331384">
        <w:t xml:space="preserve"> the proposals concerning possible means of improving the effectiveness of the TWP</w:t>
      </w:r>
      <w:r w:rsidR="00033357">
        <w:t xml:space="preserve">s as set out in </w:t>
      </w:r>
      <w:r w:rsidR="004E729C">
        <w:t>document TC/50/35 paragraphs 23 and 24</w:t>
      </w:r>
      <w:r w:rsidR="00033357">
        <w:t>,</w:t>
      </w:r>
      <w:r w:rsidR="00033357" w:rsidRPr="00331384">
        <w:t xml:space="preserve"> </w:t>
      </w:r>
      <w:r w:rsidR="00033357">
        <w:t>and agreed:</w:t>
      </w:r>
    </w:p>
    <w:p w:rsidR="00033357" w:rsidRDefault="00033357" w:rsidP="00033357"/>
    <w:p w:rsidR="00033357" w:rsidRDefault="00033357" w:rsidP="00033357">
      <w:r>
        <w:tab/>
        <w:t>(a)</w:t>
      </w:r>
      <w:r>
        <w:tab/>
      </w:r>
      <w:proofErr w:type="gramStart"/>
      <w:r>
        <w:t>to</w:t>
      </w:r>
      <w:proofErr w:type="gramEnd"/>
      <w:r>
        <w:t xml:space="preserve"> revise TWP invitations, as proposed in document TC/50/35, Annex III;  and</w:t>
      </w:r>
    </w:p>
    <w:p w:rsidR="00033357" w:rsidRDefault="00033357" w:rsidP="00033357"/>
    <w:p w:rsidR="00033357" w:rsidRDefault="00033357" w:rsidP="00033357">
      <w:r>
        <w:tab/>
        <w:t>(b)</w:t>
      </w:r>
      <w:r>
        <w:tab/>
      </w:r>
      <w:proofErr w:type="gramStart"/>
      <w:r>
        <w:t>to</w:t>
      </w:r>
      <w:proofErr w:type="gramEnd"/>
      <w:r>
        <w:t xml:space="preserve"> make a</w:t>
      </w:r>
      <w:r w:rsidRPr="00EB6B60">
        <w:t xml:space="preserve"> survey of the participants at the TWP sessions in 2014, </w:t>
      </w:r>
      <w:r>
        <w:t>on the basis of document TC/50/35, Annex IV, and to include a question on whether participants to the TWPs and Preparatory Workshops had participated in the UPOV distance learning courses.</w:t>
      </w:r>
    </w:p>
    <w:p w:rsidR="00033357" w:rsidRDefault="00033357" w:rsidP="00033357"/>
    <w:p w:rsidR="00033357" w:rsidRDefault="00033357" w:rsidP="00033357">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t>In the case of proposals that could imply cost or timing changes, the TC agreed that the TWPs should be invited to consider the proposals set out in document TC/50/35, paragraphs 23 and 24, on the basis of further information to be provided by the Office of the Union.  The TC would consider those proposals, on the basis of the comments of the TWPs, at its fifty-first session.</w:t>
      </w:r>
    </w:p>
    <w:p w:rsidR="00033357" w:rsidRDefault="00033357" w:rsidP="00033357"/>
    <w:p w:rsidR="009D045C" w:rsidRDefault="004E729C" w:rsidP="004E729C">
      <w:pPr>
        <w:pStyle w:val="Heading2"/>
        <w:rPr>
          <w:snapToGrid w:val="0"/>
        </w:rPr>
      </w:pPr>
      <w:bookmarkStart w:id="11" w:name="_Toc412027132"/>
      <w:bookmarkEnd w:id="10"/>
      <w:r w:rsidRPr="004E729C">
        <w:rPr>
          <w:snapToGrid w:val="0"/>
        </w:rPr>
        <w:t>Technical Working Parties</w:t>
      </w:r>
      <w:bookmarkEnd w:id="11"/>
    </w:p>
    <w:p w:rsidR="004E729C" w:rsidRDefault="004E729C" w:rsidP="004E729C"/>
    <w:p w:rsidR="004E729C" w:rsidRDefault="004E729C" w:rsidP="004E729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t xml:space="preserve">As requested by the TC </w:t>
      </w:r>
      <w:r w:rsidRPr="00331384">
        <w:rPr>
          <w:snapToGrid w:val="0"/>
        </w:rPr>
        <w:t xml:space="preserve">at its </w:t>
      </w:r>
      <w:r>
        <w:rPr>
          <w:snapToGrid w:val="0"/>
        </w:rPr>
        <w:t>fiftieth</w:t>
      </w:r>
      <w:r w:rsidRPr="00331384">
        <w:rPr>
          <w:snapToGrid w:val="0"/>
        </w:rPr>
        <w:t xml:space="preserve"> session, participants in the TWP sessions in 201</w:t>
      </w:r>
      <w:r>
        <w:rPr>
          <w:snapToGrid w:val="0"/>
        </w:rPr>
        <w:t xml:space="preserve">4 </w:t>
      </w:r>
      <w:r w:rsidRPr="00331384">
        <w:rPr>
          <w:snapToGrid w:val="0"/>
        </w:rPr>
        <w:t xml:space="preserve">were invited to </w:t>
      </w:r>
      <w:r>
        <w:rPr>
          <w:snapToGrid w:val="0"/>
        </w:rPr>
        <w:t>participate in a survey</w:t>
      </w:r>
      <w:r w:rsidRPr="00331384">
        <w:rPr>
          <w:snapToGrid w:val="0"/>
        </w:rPr>
        <w:t xml:space="preserve"> </w:t>
      </w:r>
      <w:r w:rsidRPr="00331384">
        <w:t xml:space="preserve">(see paragraph </w:t>
      </w:r>
      <w:r>
        <w:t>1</w:t>
      </w:r>
      <w:r w:rsidRPr="00331384">
        <w:t xml:space="preserve">7 of this document). </w:t>
      </w:r>
    </w:p>
    <w:p w:rsidR="00D609B3" w:rsidRPr="004E729C" w:rsidRDefault="00D609B3" w:rsidP="004E729C"/>
    <w:p w:rsidR="00236783" w:rsidRDefault="00B77799" w:rsidP="00236783">
      <w:pPr>
        <w:rPr>
          <w:rFonts w:cs="Arial"/>
          <w:sz w:val="19"/>
          <w:szCs w:val="19"/>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4E729C">
        <w:rPr>
          <w:rFonts w:cs="Arial"/>
          <w:sz w:val="19"/>
          <w:szCs w:val="19"/>
        </w:rPr>
        <w:t xml:space="preserve"> A summary of the participation in the surveys is presented below: </w:t>
      </w:r>
    </w:p>
    <w:p w:rsidR="00B77799" w:rsidRDefault="00B77799" w:rsidP="00236783">
      <w:pPr>
        <w:rPr>
          <w:rFonts w:cs="Arial"/>
          <w:sz w:val="19"/>
          <w:szCs w:val="19"/>
        </w:rPr>
      </w:pPr>
    </w:p>
    <w:p w:rsidR="005F2CFD" w:rsidRDefault="005F2CFD" w:rsidP="00236783">
      <w:pPr>
        <w:rPr>
          <w:rFonts w:cs="Arial"/>
          <w:sz w:val="19"/>
          <w:szCs w:val="19"/>
        </w:rPr>
      </w:pPr>
    </w:p>
    <w:p w:rsidR="005F2CFD" w:rsidRDefault="005F2CFD" w:rsidP="00236783">
      <w:pPr>
        <w:rPr>
          <w:rFonts w:cs="Arial"/>
          <w:sz w:val="19"/>
          <w:szCs w:val="19"/>
        </w:rPr>
      </w:pPr>
    </w:p>
    <w:p w:rsidR="004E729C" w:rsidRDefault="004E729C" w:rsidP="004E729C">
      <w:pPr>
        <w:pStyle w:val="Heading2"/>
        <w:rPr>
          <w:snapToGrid w:val="0"/>
        </w:rPr>
      </w:pPr>
      <w:bookmarkStart w:id="12" w:name="_Toc379378106"/>
      <w:bookmarkStart w:id="13" w:name="_Toc412027133"/>
      <w:r>
        <w:rPr>
          <w:snapToGrid w:val="0"/>
        </w:rPr>
        <w:lastRenderedPageBreak/>
        <w:t>Survey of p</w:t>
      </w:r>
      <w:r w:rsidRPr="00331384">
        <w:rPr>
          <w:snapToGrid w:val="0"/>
        </w:rPr>
        <w:t>articipants at the TWP sessions in 201</w:t>
      </w:r>
      <w:bookmarkEnd w:id="12"/>
      <w:r>
        <w:rPr>
          <w:snapToGrid w:val="0"/>
        </w:rPr>
        <w:t>4</w:t>
      </w:r>
      <w:bookmarkEnd w:id="13"/>
    </w:p>
    <w:p w:rsidR="005F2CFD" w:rsidRPr="005F2CFD" w:rsidRDefault="005F2CFD" w:rsidP="005F2CFD"/>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4E729C" w:rsidRPr="00331384" w:rsidTr="00D609B3">
        <w:trPr>
          <w:jc w:val="center"/>
        </w:trPr>
        <w:tc>
          <w:tcPr>
            <w:tcW w:w="5436" w:type="dxa"/>
            <w:vAlign w:val="center"/>
          </w:tcPr>
          <w:p w:rsidR="004E729C" w:rsidRPr="00331384" w:rsidRDefault="004E729C" w:rsidP="00403865">
            <w:pPr>
              <w:jc w:val="left"/>
            </w:pPr>
          </w:p>
        </w:tc>
        <w:tc>
          <w:tcPr>
            <w:tcW w:w="869" w:type="dxa"/>
            <w:vAlign w:val="center"/>
          </w:tcPr>
          <w:p w:rsidR="004E729C" w:rsidRPr="00331384" w:rsidRDefault="004E729C" w:rsidP="00403865">
            <w:pPr>
              <w:jc w:val="center"/>
            </w:pPr>
            <w:r w:rsidRPr="00331384">
              <w:t>TWA</w:t>
            </w:r>
          </w:p>
        </w:tc>
        <w:tc>
          <w:tcPr>
            <w:tcW w:w="869" w:type="dxa"/>
            <w:vAlign w:val="center"/>
          </w:tcPr>
          <w:p w:rsidR="004E729C" w:rsidRPr="00331384" w:rsidRDefault="004E729C" w:rsidP="00403865">
            <w:pPr>
              <w:jc w:val="center"/>
            </w:pPr>
            <w:r w:rsidRPr="00331384">
              <w:t>TWC</w:t>
            </w:r>
          </w:p>
        </w:tc>
        <w:tc>
          <w:tcPr>
            <w:tcW w:w="869" w:type="dxa"/>
            <w:vAlign w:val="center"/>
          </w:tcPr>
          <w:p w:rsidR="004E729C" w:rsidRPr="00331384" w:rsidRDefault="004E729C" w:rsidP="00403865">
            <w:pPr>
              <w:jc w:val="center"/>
            </w:pPr>
            <w:r>
              <w:t>TWF</w:t>
            </w:r>
          </w:p>
        </w:tc>
        <w:tc>
          <w:tcPr>
            <w:tcW w:w="869" w:type="dxa"/>
            <w:vAlign w:val="center"/>
          </w:tcPr>
          <w:p w:rsidR="004E729C" w:rsidRPr="00331384" w:rsidRDefault="004E729C" w:rsidP="00403865">
            <w:pPr>
              <w:jc w:val="center"/>
            </w:pPr>
            <w:r w:rsidRPr="00331384">
              <w:t>TWO</w:t>
            </w:r>
          </w:p>
        </w:tc>
        <w:tc>
          <w:tcPr>
            <w:tcW w:w="869" w:type="dxa"/>
            <w:vAlign w:val="center"/>
          </w:tcPr>
          <w:p w:rsidR="004E729C" w:rsidRPr="00331384" w:rsidRDefault="004E729C" w:rsidP="00403865">
            <w:pPr>
              <w:jc w:val="center"/>
            </w:pPr>
            <w:r>
              <w:t>TWV</w:t>
            </w:r>
          </w:p>
        </w:tc>
      </w:tr>
      <w:tr w:rsidR="004E729C" w:rsidRPr="00331384" w:rsidTr="00D609B3">
        <w:trPr>
          <w:jc w:val="center"/>
        </w:trPr>
        <w:tc>
          <w:tcPr>
            <w:tcW w:w="5436" w:type="dxa"/>
            <w:vAlign w:val="center"/>
          </w:tcPr>
          <w:p w:rsidR="004E729C" w:rsidRPr="00331384" w:rsidRDefault="004E729C" w:rsidP="00403865">
            <w:pPr>
              <w:jc w:val="left"/>
            </w:pPr>
            <w:r w:rsidRPr="00331384">
              <w:t>Total number of participants</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58</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29</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44</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51</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38</w:t>
            </w:r>
          </w:p>
        </w:tc>
      </w:tr>
      <w:tr w:rsidR="004E729C" w:rsidRPr="00331384" w:rsidTr="00D609B3">
        <w:trPr>
          <w:jc w:val="center"/>
        </w:trPr>
        <w:tc>
          <w:tcPr>
            <w:tcW w:w="5436" w:type="dxa"/>
            <w:vAlign w:val="center"/>
          </w:tcPr>
          <w:p w:rsidR="004E729C" w:rsidRPr="00331384" w:rsidRDefault="004E729C" w:rsidP="00403865">
            <w:pPr>
              <w:jc w:val="left"/>
            </w:pPr>
            <w:r w:rsidRPr="00331384">
              <w:t>Total Number of participant countries / organizations</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34</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16</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23</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21</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20</w:t>
            </w:r>
          </w:p>
        </w:tc>
      </w:tr>
      <w:tr w:rsidR="004E729C" w:rsidRPr="00331384" w:rsidTr="00D609B3">
        <w:trPr>
          <w:jc w:val="center"/>
        </w:trPr>
        <w:tc>
          <w:tcPr>
            <w:tcW w:w="5436" w:type="dxa"/>
            <w:vAlign w:val="center"/>
          </w:tcPr>
          <w:p w:rsidR="004E729C" w:rsidRPr="00331384" w:rsidRDefault="004E729C" w:rsidP="00403865">
            <w:pPr>
              <w:jc w:val="left"/>
            </w:pPr>
            <w:r w:rsidRPr="00331384">
              <w:t>Number of replies (i.e. participants)</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19</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18</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22</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24</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20</w:t>
            </w:r>
          </w:p>
        </w:tc>
      </w:tr>
      <w:tr w:rsidR="004E729C" w:rsidRPr="00331384" w:rsidTr="00D609B3">
        <w:trPr>
          <w:jc w:val="center"/>
        </w:trPr>
        <w:tc>
          <w:tcPr>
            <w:tcW w:w="5436" w:type="dxa"/>
            <w:vAlign w:val="center"/>
          </w:tcPr>
          <w:p w:rsidR="004E729C" w:rsidRPr="00331384" w:rsidRDefault="004E729C" w:rsidP="00403865">
            <w:pPr>
              <w:jc w:val="left"/>
            </w:pPr>
            <w:r>
              <w:t>Response rate</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33%</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62%</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50%</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47%</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szCs w:val="20"/>
              </w:rPr>
              <w:t>53%</w:t>
            </w:r>
          </w:p>
        </w:tc>
      </w:tr>
    </w:tbl>
    <w:p w:rsidR="004E729C" w:rsidRDefault="004E729C" w:rsidP="00236783"/>
    <w:p w:rsidR="00073494" w:rsidRDefault="00073494" w:rsidP="0007349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Pr>
          <w:rFonts w:cs="Arial"/>
          <w:color w:val="000000"/>
        </w:rPr>
        <w:t>T</w:t>
      </w:r>
      <w:r w:rsidRPr="00331384">
        <w:t>he results of the surveys are presented in Annex I to this docume</w:t>
      </w:r>
      <w:r>
        <w:t>nt.</w:t>
      </w:r>
    </w:p>
    <w:p w:rsidR="003F356F" w:rsidRDefault="003F356F" w:rsidP="00073494"/>
    <w:p w:rsidR="003F356F" w:rsidRPr="00331384" w:rsidRDefault="003F356F" w:rsidP="0007349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Pr>
          <w:rFonts w:cs="Arial"/>
          <w:color w:val="000000"/>
        </w:rPr>
        <w:t xml:space="preserve">The TWPs were invited to consider proposals that </w:t>
      </w:r>
      <w:r>
        <w:t>could imply cost or timing changes. Their comments are presented in Annex II to this document.</w:t>
      </w:r>
    </w:p>
    <w:p w:rsidR="00073494" w:rsidRDefault="00073494" w:rsidP="00236783"/>
    <w:p w:rsidR="00467C1C" w:rsidRPr="00331384" w:rsidRDefault="00467C1C" w:rsidP="00467C1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 xml:space="preserve">At a meeting held in Geneva, on </w:t>
      </w:r>
      <w:r w:rsidRPr="00331384">
        <w:rPr>
          <w:rFonts w:cs="Arial"/>
          <w:color w:val="000000"/>
        </w:rPr>
        <w:t xml:space="preserve">January </w:t>
      </w:r>
      <w:r>
        <w:rPr>
          <w:rFonts w:cs="Arial"/>
          <w:color w:val="000000"/>
        </w:rPr>
        <w:t>9</w:t>
      </w:r>
      <w:r w:rsidRPr="00331384">
        <w:rPr>
          <w:rFonts w:cs="Arial"/>
          <w:color w:val="000000"/>
        </w:rPr>
        <w:t>, 201</w:t>
      </w:r>
      <w:r>
        <w:rPr>
          <w:rFonts w:cs="Arial"/>
          <w:color w:val="000000"/>
        </w:rPr>
        <w:t>5,</w:t>
      </w:r>
      <w:r w:rsidRPr="00331384">
        <w:rPr>
          <w:rFonts w:cs="Arial"/>
          <w:color w:val="000000"/>
        </w:rPr>
        <w:t xml:space="preserve"> in conjunction with the Enlarged Editorial Committee meeting (TC-EDC)</w:t>
      </w:r>
      <w:r w:rsidRPr="00331384">
        <w:t xml:space="preserve">, the Chairpersons of the TC and the TWPs reviewed the results of the survey, </w:t>
      </w:r>
      <w:r>
        <w:t>as</w:t>
      </w:r>
      <w:r w:rsidRPr="00331384">
        <w:t xml:space="preserve"> provided in Annex I to this document. </w:t>
      </w:r>
    </w:p>
    <w:p w:rsidR="00467C1C" w:rsidRPr="00331384" w:rsidRDefault="00467C1C" w:rsidP="00467C1C"/>
    <w:p w:rsidR="00420BD0" w:rsidRDefault="00420BD0" w:rsidP="00420BD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 xml:space="preserve">It was </w:t>
      </w:r>
      <w:r>
        <w:t>concluded</w:t>
      </w:r>
      <w:r w:rsidRPr="00331384">
        <w:t xml:space="preserve"> that the results of the surveys in 201</w:t>
      </w:r>
      <w:r>
        <w:t>4</w:t>
      </w:r>
      <w:r w:rsidRPr="00331384">
        <w:t xml:space="preserve"> indicated that the following </w:t>
      </w:r>
      <w:r>
        <w:t>proposals</w:t>
      </w:r>
      <w:r w:rsidRPr="00331384">
        <w:t xml:space="preserve"> should be considered with regard to improving the effectiveness of the TWPs: </w:t>
      </w:r>
    </w:p>
    <w:p w:rsidR="00420BD0" w:rsidRDefault="00420BD0" w:rsidP="00420BD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8600"/>
      </w:tblGrid>
      <w:tr w:rsidR="00420BD0" w:rsidRPr="00D609B3" w:rsidTr="00420BD0">
        <w:trPr>
          <w:trHeight w:val="145"/>
        </w:trPr>
        <w:tc>
          <w:tcPr>
            <w:tcW w:w="9639" w:type="dxa"/>
            <w:gridSpan w:val="2"/>
          </w:tcPr>
          <w:p w:rsidR="00420BD0" w:rsidRPr="00D609B3" w:rsidRDefault="00420BD0" w:rsidP="00403865">
            <w:r w:rsidRPr="00D609B3">
              <w:t>GENERAL</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 xml:space="preserve">To be more specific for each TWP, e.g.: </w:t>
            </w:r>
          </w:p>
          <w:p w:rsidR="00420BD0" w:rsidRPr="00D609B3" w:rsidRDefault="00420BD0" w:rsidP="00732DB5">
            <w:pPr>
              <w:numPr>
                <w:ilvl w:val="1"/>
                <w:numId w:val="16"/>
              </w:numPr>
            </w:pPr>
            <w:r w:rsidRPr="00D609B3">
              <w:t xml:space="preserve">Technical visit, </w:t>
            </w:r>
          </w:p>
          <w:p w:rsidR="00420BD0" w:rsidRPr="00D609B3" w:rsidRDefault="00420BD0" w:rsidP="00732DB5">
            <w:pPr>
              <w:numPr>
                <w:ilvl w:val="1"/>
                <w:numId w:val="16"/>
              </w:numPr>
            </w:pPr>
            <w:r w:rsidRPr="00D609B3">
              <w:t>Matters to be discussed,</w:t>
            </w:r>
          </w:p>
          <w:p w:rsidR="00420BD0" w:rsidRPr="00D609B3" w:rsidDel="0031554F" w:rsidRDefault="00420BD0" w:rsidP="00732DB5">
            <w:pPr>
              <w:numPr>
                <w:ilvl w:val="1"/>
                <w:numId w:val="16"/>
              </w:numPr>
            </w:pPr>
            <w:proofErr w:type="spellStart"/>
            <w:r w:rsidRPr="00D609B3">
              <w:t>Workplan</w:t>
            </w:r>
            <w:proofErr w:type="spellEnd"/>
            <w:r w:rsidRPr="00D609B3">
              <w:t xml:space="preserve"> (e.g. time allocated for TGPs vs. TGs)</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Update document: “Guidance Note:   UPOV Technical Working Party arrangements” (meeting arrangement and technical visit):</w:t>
            </w:r>
          </w:p>
          <w:p w:rsidR="00420BD0" w:rsidRPr="00D609B3" w:rsidRDefault="00420BD0" w:rsidP="00732DB5">
            <w:pPr>
              <w:numPr>
                <w:ilvl w:val="1"/>
                <w:numId w:val="17"/>
              </w:numPr>
            </w:pPr>
            <w:r w:rsidRPr="00D609B3">
              <w:t>Name badges</w:t>
            </w:r>
          </w:p>
          <w:p w:rsidR="00420BD0" w:rsidRPr="00D609B3" w:rsidRDefault="00420BD0" w:rsidP="00732DB5">
            <w:pPr>
              <w:numPr>
                <w:ilvl w:val="1"/>
                <w:numId w:val="17"/>
              </w:numPr>
            </w:pPr>
            <w:r w:rsidRPr="00D609B3">
              <w:t>Participant lists on large poster board</w:t>
            </w:r>
          </w:p>
          <w:p w:rsidR="00420BD0" w:rsidRPr="00D609B3" w:rsidRDefault="00420BD0" w:rsidP="00732DB5">
            <w:pPr>
              <w:numPr>
                <w:ilvl w:val="1"/>
                <w:numId w:val="17"/>
              </w:numPr>
            </w:pPr>
            <w:r w:rsidRPr="00D609B3">
              <w:t>Notice board for announcement</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review the document: “Guidance Note:   UPOV Technical Working Party arrangements” and include the key points in a cover letter (e.g. encourage national workshop in conjunction with the session to take advantage of international experts presence in the country; indicate earliest date for the first TWP to be organized after the TC)</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announce the next TWP venue on the first day of the session so  participants have sufficient time to reflect on suggestion for the agenda and the technical visit (invite the host to explain the intended program, e.g. technical visit)</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introduce a session for open discussion in a similar way to the session in the TC</w:t>
            </w:r>
          </w:p>
        </w:tc>
      </w:tr>
      <w:tr w:rsidR="00420BD0" w:rsidRPr="00D609B3" w:rsidTr="00420BD0">
        <w:trPr>
          <w:trHeight w:val="145"/>
        </w:trPr>
        <w:tc>
          <w:tcPr>
            <w:tcW w:w="9639" w:type="dxa"/>
            <w:gridSpan w:val="2"/>
          </w:tcPr>
          <w:p w:rsidR="00420BD0" w:rsidRPr="00D609B3" w:rsidDel="0031554F" w:rsidRDefault="00420BD0" w:rsidP="00403865">
            <w:r w:rsidRPr="00D609B3">
              <w:t>WORKPLAN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circulate the proposed TWP schedule of the week in advance</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provide links to the documents in the program of the week on the UPOV website</w:t>
            </w:r>
          </w:p>
        </w:tc>
      </w:tr>
      <w:tr w:rsidR="00420BD0" w:rsidRPr="00D609B3" w:rsidTr="00420BD0">
        <w:trPr>
          <w:trHeight w:val="145"/>
        </w:trPr>
        <w:tc>
          <w:tcPr>
            <w:tcW w:w="9639" w:type="dxa"/>
            <w:gridSpan w:val="2"/>
          </w:tcPr>
          <w:p w:rsidR="00420BD0" w:rsidRPr="00D609B3" w:rsidDel="0031554F" w:rsidRDefault="00420BD0" w:rsidP="00403865">
            <w:r w:rsidRPr="00D609B3">
              <w:t>DOCUMENTS</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Decision paragraph to be continued in TWP documents</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Executive summary to be added to TWP documents</w:t>
            </w:r>
          </w:p>
        </w:tc>
      </w:tr>
      <w:tr w:rsidR="00420BD0" w:rsidRPr="00D609B3" w:rsidTr="00420BD0">
        <w:trPr>
          <w:trHeight w:val="145"/>
        </w:trPr>
        <w:tc>
          <w:tcPr>
            <w:tcW w:w="9639" w:type="dxa"/>
            <w:gridSpan w:val="2"/>
          </w:tcPr>
          <w:p w:rsidR="00420BD0" w:rsidRPr="00D609B3" w:rsidDel="0031554F" w:rsidRDefault="00420BD0" w:rsidP="00403865">
            <w:r w:rsidRPr="00D609B3">
              <w:t>TEST GUIDELINES</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add information on the responsible TWP for Test Guidelines on the UPOV website</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consider a multi-annual working plan for Test Guidelines</w:t>
            </w:r>
          </w:p>
        </w:tc>
      </w:tr>
      <w:tr w:rsidR="00420BD0" w:rsidRPr="00D609B3" w:rsidTr="00420BD0">
        <w:trPr>
          <w:trHeight w:val="145"/>
        </w:trPr>
        <w:tc>
          <w:tcPr>
            <w:tcW w:w="9639" w:type="dxa"/>
            <w:gridSpan w:val="2"/>
          </w:tcPr>
          <w:p w:rsidR="00420BD0" w:rsidRPr="00D609B3" w:rsidDel="0031554F" w:rsidRDefault="00420BD0" w:rsidP="00403865">
            <w:r w:rsidRPr="00D609B3">
              <w:t>PREPARATORY WORKSHOP</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rsidRPr="00D609B3">
              <w:t>To invite/ encourage experienced experts from members of the Union to participate in the preparatory workshop</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rsidRPr="00D609B3">
              <w:t>To organize small groups of participants with different levels of experience for the group exercises (as far as practical)</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rsidRPr="00D609B3">
              <w:t>To renew exercises for the preparatory workshops on a regular basis</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rsidRPr="00D609B3">
              <w:t>To organize E-workshops and workshop in conjunction with preparatory workshop on  the use of the Web-based TG template, and guidance on the presentation of Test Guidelines at the sessions</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rsidRPr="00D609B3">
              <w:t xml:space="preserve">Pre-recorded e-workshops to be made available on the website </w:t>
            </w:r>
          </w:p>
        </w:tc>
      </w:tr>
    </w:tbl>
    <w:p w:rsidR="00420BD0" w:rsidRDefault="00420BD0" w:rsidP="00420BD0"/>
    <w:p w:rsidR="005F2CFD" w:rsidRDefault="005F2CFD" w:rsidP="00420BD0"/>
    <w:p w:rsidR="005F2CFD" w:rsidRDefault="005F2CFD" w:rsidP="00420BD0"/>
    <w:p w:rsidR="00420BD0" w:rsidRDefault="00420BD0" w:rsidP="00420BD0">
      <w:r w:rsidRPr="00331384">
        <w:rPr>
          <w:rFonts w:cs="Arial"/>
          <w:color w:val="000000"/>
        </w:rPr>
        <w:lastRenderedPageBreak/>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A22C97">
        <w:t>The chairpersons’ meeting</w:t>
      </w:r>
      <w:r>
        <w:t xml:space="preserve"> proposed that the following proposals presented to the TWPs in 2014 should not be considered further:</w:t>
      </w:r>
    </w:p>
    <w:p w:rsidR="00420BD0" w:rsidRPr="006056CB" w:rsidRDefault="00420BD0" w:rsidP="00420BD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S</w:t>
            </w:r>
            <w:r w:rsidRPr="00581EB5">
              <w:t xml:space="preserve">urvey </w:t>
            </w:r>
            <w:r>
              <w:t>in 2015</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Change i</w:t>
            </w:r>
            <w:r w:rsidRPr="00581EB5">
              <w:t>n the invitation and its distribution</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P</w:t>
            </w:r>
            <w:r w:rsidRPr="00581EB5">
              <w:t>resent</w:t>
            </w:r>
            <w:r>
              <w:t xml:space="preserve">ation of </w:t>
            </w:r>
            <w:r w:rsidRPr="00581EB5">
              <w:t>documents (already improve</w:t>
            </w:r>
            <w:r>
              <w:t>d</w:t>
            </w:r>
            <w:r w:rsidRPr="00581EB5">
              <w:t xml:space="preserve"> since 2014)</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R</w:t>
            </w:r>
            <w:r w:rsidRPr="00581EB5">
              <w:t>equest for participants to provide their comments in advance for TGP documents</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S</w:t>
            </w:r>
            <w:r w:rsidRPr="00581EB5">
              <w:t>eparate annual meeting to discuss TGP documents</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C</w:t>
            </w:r>
            <w:r w:rsidRPr="00581EB5">
              <w:t>hange on the day of the preparatory workshop (</w:t>
            </w:r>
            <w:r>
              <w:t>S</w:t>
            </w:r>
            <w:r w:rsidRPr="00581EB5">
              <w:t>unday)</w:t>
            </w:r>
          </w:p>
        </w:tc>
      </w:tr>
    </w:tbl>
    <w:p w:rsidR="00420BD0" w:rsidRDefault="00420BD0" w:rsidP="00236783"/>
    <w:p w:rsidR="00D609B3" w:rsidRDefault="00D609B3" w:rsidP="00236783"/>
    <w:p w:rsidR="00D609B3" w:rsidRPr="00331384" w:rsidRDefault="00D609B3" w:rsidP="00D609B3">
      <w:pPr>
        <w:pStyle w:val="DecisionParagraphs"/>
      </w:pPr>
      <w:r w:rsidRPr="00331384">
        <w:fldChar w:fldCharType="begin"/>
      </w:r>
      <w:r w:rsidRPr="00331384">
        <w:instrText xml:space="preserve"> AUTONUM  </w:instrText>
      </w:r>
      <w:r w:rsidRPr="00331384">
        <w:fldChar w:fldCharType="end"/>
      </w:r>
      <w:r w:rsidRPr="00331384">
        <w:tab/>
        <w:t>The TC is invited to:</w:t>
      </w:r>
    </w:p>
    <w:p w:rsidR="00D609B3" w:rsidRPr="00331384" w:rsidRDefault="00D609B3" w:rsidP="00D609B3">
      <w:pPr>
        <w:pStyle w:val="DecisionParagraphs"/>
      </w:pPr>
    </w:p>
    <w:p w:rsidR="00D609B3" w:rsidRPr="00331384" w:rsidRDefault="00D609B3" w:rsidP="00D609B3">
      <w:pPr>
        <w:pStyle w:val="DecisionParagraphs"/>
        <w:numPr>
          <w:ilvl w:val="0"/>
          <w:numId w:val="4"/>
        </w:numPr>
        <w:tabs>
          <w:tab w:val="clear" w:pos="5387"/>
          <w:tab w:val="left" w:pos="5954"/>
        </w:tabs>
        <w:ind w:left="4820" w:firstLine="850"/>
      </w:pPr>
      <w:r w:rsidRPr="00331384">
        <w:t xml:space="preserve">note the participation </w:t>
      </w:r>
      <w:r w:rsidR="008D7F42">
        <w:t>in</w:t>
      </w:r>
      <w:r w:rsidRPr="00331384">
        <w:t xml:space="preserve"> the survey in </w:t>
      </w:r>
      <w:r>
        <w:t>2014, as presented in paragraph 20</w:t>
      </w:r>
      <w:r w:rsidRPr="00331384">
        <w:t xml:space="preserve"> of this document; </w:t>
      </w:r>
    </w:p>
    <w:p w:rsidR="00D609B3" w:rsidRPr="00331384" w:rsidRDefault="00D609B3" w:rsidP="00D609B3">
      <w:pPr>
        <w:pStyle w:val="DecisionParagraphs"/>
        <w:tabs>
          <w:tab w:val="clear" w:pos="5387"/>
          <w:tab w:val="left" w:pos="5954"/>
        </w:tabs>
        <w:ind w:left="5670"/>
      </w:pPr>
    </w:p>
    <w:p w:rsidR="00D609B3" w:rsidRDefault="00D609B3" w:rsidP="00D609B3">
      <w:pPr>
        <w:pStyle w:val="DecisionParagraphs"/>
        <w:numPr>
          <w:ilvl w:val="0"/>
          <w:numId w:val="4"/>
        </w:numPr>
        <w:tabs>
          <w:tab w:val="clear" w:pos="5387"/>
          <w:tab w:val="left" w:pos="5954"/>
        </w:tabs>
        <w:ind w:left="4820" w:firstLine="850"/>
      </w:pPr>
      <w:r w:rsidRPr="00331384">
        <w:t>note the results of the surveys in 201</w:t>
      </w:r>
      <w:r>
        <w:t>4</w:t>
      </w:r>
      <w:r w:rsidR="008D7F42">
        <w:t xml:space="preserve">, </w:t>
      </w:r>
      <w:r w:rsidRPr="00331384">
        <w:t>presented in Annex I of this document</w:t>
      </w:r>
      <w:r w:rsidR="008D7F42">
        <w:t>;</w:t>
      </w:r>
      <w:r>
        <w:t xml:space="preserve"> </w:t>
      </w:r>
    </w:p>
    <w:p w:rsidR="00D609B3" w:rsidRDefault="00D609B3" w:rsidP="00D609B3">
      <w:pPr>
        <w:pStyle w:val="ListParagraph"/>
      </w:pPr>
    </w:p>
    <w:p w:rsidR="00D609B3" w:rsidRDefault="00D609B3" w:rsidP="00D609B3">
      <w:pPr>
        <w:pStyle w:val="DecisionParagraphs"/>
        <w:numPr>
          <w:ilvl w:val="0"/>
          <w:numId w:val="4"/>
        </w:numPr>
        <w:tabs>
          <w:tab w:val="clear" w:pos="5387"/>
          <w:tab w:val="left" w:pos="5954"/>
        </w:tabs>
        <w:ind w:left="4820" w:firstLine="850"/>
      </w:pPr>
      <w:r>
        <w:t>note the comments made by the TWPs at their sessions in 2014 on proposals that could imply cost or timing changes, as presented in Annex II of this document;</w:t>
      </w:r>
    </w:p>
    <w:p w:rsidR="00D609B3" w:rsidRDefault="00D609B3" w:rsidP="00D609B3">
      <w:pPr>
        <w:pStyle w:val="ListParagraph"/>
      </w:pPr>
    </w:p>
    <w:p w:rsidR="00D609B3" w:rsidRDefault="00420BD0" w:rsidP="00D609B3">
      <w:pPr>
        <w:pStyle w:val="DecisionParagraphs"/>
        <w:numPr>
          <w:ilvl w:val="0"/>
          <w:numId w:val="4"/>
        </w:numPr>
        <w:tabs>
          <w:tab w:val="clear" w:pos="5387"/>
          <w:tab w:val="left" w:pos="5954"/>
        </w:tabs>
        <w:ind w:left="4820" w:firstLine="850"/>
      </w:pPr>
      <w:r w:rsidRPr="00331384">
        <w:t>consider the proposals concerning possible means of improving the effectiveness of the TWPS</w:t>
      </w:r>
      <w:r>
        <w:t>, as set out in</w:t>
      </w:r>
      <w:r w:rsidRPr="00331384">
        <w:t xml:space="preserve"> paragraph</w:t>
      </w:r>
      <w:r>
        <w:t> </w:t>
      </w:r>
      <w:r w:rsidRPr="00331384">
        <w:t>2</w:t>
      </w:r>
      <w:r w:rsidR="00D609B3">
        <w:t>4</w:t>
      </w:r>
      <w:r>
        <w:t xml:space="preserve"> </w:t>
      </w:r>
      <w:r w:rsidR="008D7F42">
        <w:t>of this document;</w:t>
      </w:r>
      <w:r w:rsidRPr="00331384">
        <w:t xml:space="preserve"> </w:t>
      </w:r>
      <w:r>
        <w:t xml:space="preserve">and </w:t>
      </w:r>
    </w:p>
    <w:p w:rsidR="00D609B3" w:rsidRDefault="00D609B3" w:rsidP="00D609B3">
      <w:pPr>
        <w:pStyle w:val="ListParagraph"/>
      </w:pPr>
    </w:p>
    <w:p w:rsidR="00033357" w:rsidRPr="00EB6B60" w:rsidRDefault="00420BD0" w:rsidP="00D609B3">
      <w:pPr>
        <w:pStyle w:val="DecisionParagraphs"/>
        <w:numPr>
          <w:ilvl w:val="0"/>
          <w:numId w:val="4"/>
        </w:numPr>
        <w:tabs>
          <w:tab w:val="clear" w:pos="5387"/>
          <w:tab w:val="left" w:pos="5954"/>
        </w:tabs>
        <w:ind w:left="4820" w:firstLine="850"/>
      </w:pPr>
      <w:proofErr w:type="gramStart"/>
      <w:r>
        <w:t>agree</w:t>
      </w:r>
      <w:proofErr w:type="gramEnd"/>
      <w:r w:rsidR="00033357">
        <w:t xml:space="preserve"> </w:t>
      </w:r>
      <w:r w:rsidR="008D7F42">
        <w:t xml:space="preserve">that </w:t>
      </w:r>
      <w:r w:rsidR="00033357">
        <w:t>the</w:t>
      </w:r>
      <w:r>
        <w:t xml:space="preserve"> proposals as set out in</w:t>
      </w:r>
      <w:r w:rsidRPr="00331384">
        <w:t xml:space="preserve"> paragraph</w:t>
      </w:r>
      <w:r>
        <w:t> </w:t>
      </w:r>
      <w:r w:rsidRPr="00331384">
        <w:t>2</w:t>
      </w:r>
      <w:r w:rsidR="00D609B3">
        <w:t>5</w:t>
      </w:r>
      <w:r>
        <w:t xml:space="preserve"> </w:t>
      </w:r>
      <w:r w:rsidRPr="00331384">
        <w:t>of this document</w:t>
      </w:r>
      <w:r>
        <w:t xml:space="preserve"> should not be considered further</w:t>
      </w:r>
      <w:r w:rsidR="00033357">
        <w:t>.</w:t>
      </w:r>
    </w:p>
    <w:p w:rsidR="007C045C" w:rsidRPr="001B2F91" w:rsidRDefault="007C045C" w:rsidP="001B2F91"/>
    <w:p w:rsidR="00873711" w:rsidRDefault="00873711" w:rsidP="0062582B">
      <w:pPr>
        <w:rPr>
          <w:rFonts w:cs="Arial"/>
          <w:color w:val="000000"/>
        </w:rPr>
      </w:pPr>
    </w:p>
    <w:p w:rsidR="00C37CDE" w:rsidRPr="00331384" w:rsidRDefault="00C37CDE" w:rsidP="00873711">
      <w:pPr>
        <w:pStyle w:val="DecisionParagraphs"/>
      </w:pPr>
    </w:p>
    <w:p w:rsidR="001B2F91" w:rsidRDefault="001B2F91" w:rsidP="0062582B">
      <w:pPr>
        <w:rPr>
          <w:rFonts w:cs="Arial"/>
          <w:color w:val="000000"/>
        </w:rPr>
      </w:pPr>
    </w:p>
    <w:p w:rsidR="008D16C8" w:rsidRPr="00331384" w:rsidRDefault="008D16C8" w:rsidP="004F052C">
      <w:pPr>
        <w:jc w:val="right"/>
      </w:pPr>
      <w:r w:rsidRPr="00331384">
        <w:t>[Annex</w:t>
      </w:r>
      <w:r w:rsidR="00021793" w:rsidRPr="00331384">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8D7F42" w:rsidRDefault="007B7600" w:rsidP="007B7600">
      <w:pPr>
        <w:jc w:val="center"/>
      </w:pPr>
      <w:r w:rsidRPr="00331384">
        <w:t>SUB</w:t>
      </w:r>
      <w:r w:rsidR="007202EB">
        <w:t>MITTED AT THEIR SESSIONS IN 2014</w:t>
      </w:r>
      <w:r w:rsidR="008D7F42">
        <w:t xml:space="preserve"> </w:t>
      </w:r>
    </w:p>
    <w:p w:rsidR="007B7600" w:rsidRDefault="008D7F42" w:rsidP="007B7600">
      <w:pPr>
        <w:jc w:val="center"/>
      </w:pPr>
      <w:r>
        <w:t>(</w:t>
      </w:r>
      <w:proofErr w:type="gramStart"/>
      <w:r>
        <w:t>comments</w:t>
      </w:r>
      <w:proofErr w:type="gramEnd"/>
      <w:r>
        <w:t xml:space="preserve"> in the original language received)</w:t>
      </w:r>
    </w:p>
    <w:p w:rsidR="00E32247" w:rsidRPr="00F949A7" w:rsidRDefault="00E32247" w:rsidP="00E32247">
      <w:pPr>
        <w:spacing w:line="360" w:lineRule="auto"/>
        <w:rPr>
          <w:sz w:val="8"/>
        </w:rPr>
      </w:pPr>
    </w:p>
    <w:p w:rsidR="0066538D" w:rsidRDefault="00D609B3" w:rsidP="00E11660">
      <w:pPr>
        <w:spacing w:line="360" w:lineRule="auto"/>
        <w:jc w:val="center"/>
        <w:rPr>
          <w:noProof/>
        </w:rPr>
      </w:pPr>
      <w:r>
        <w:rPr>
          <w:noProof/>
        </w:rPr>
        <w:drawing>
          <wp:inline distT="0" distB="0" distL="0" distR="0" wp14:anchorId="00938933" wp14:editId="37030F24">
            <wp:extent cx="5280183" cy="3960000"/>
            <wp:effectExtent l="19050" t="19050" r="1587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drawing>
          <wp:inline distT="0" distB="0" distL="0" distR="0" wp14:anchorId="5EE5D805" wp14:editId="329D14CE">
            <wp:extent cx="5280183" cy="3960000"/>
            <wp:effectExtent l="19050" t="19050" r="1587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66538D" w:rsidP="00E11660">
      <w:pPr>
        <w:spacing w:line="360" w:lineRule="auto"/>
        <w:jc w:val="center"/>
        <w:rPr>
          <w:noProof/>
        </w:rPr>
      </w:pPr>
      <w:r>
        <w:rPr>
          <w:noProof/>
        </w:rPr>
        <w:lastRenderedPageBreak/>
        <w:drawing>
          <wp:inline distT="0" distB="0" distL="0" distR="0" wp14:anchorId="0106FC67" wp14:editId="040DA65B">
            <wp:extent cx="5280183" cy="3960000"/>
            <wp:effectExtent l="19050" t="19050" r="1587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1AB3A79C" wp14:editId="7931D3A2">
            <wp:extent cx="5280183" cy="3960000"/>
            <wp:effectExtent l="19050" t="19050" r="1587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0790E51B" wp14:editId="5CB1E040">
            <wp:extent cx="5280183" cy="3960000"/>
            <wp:effectExtent l="19050" t="19050" r="1587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320C6" w:rsidRDefault="0066538D" w:rsidP="00E11660">
      <w:pPr>
        <w:spacing w:line="360" w:lineRule="auto"/>
        <w:jc w:val="center"/>
        <w:rPr>
          <w:noProof/>
        </w:rPr>
      </w:pPr>
      <w:r>
        <w:rPr>
          <w:noProof/>
        </w:rPr>
        <w:drawing>
          <wp:inline distT="0" distB="0" distL="0" distR="0" wp14:anchorId="2EF4CDDE" wp14:editId="008A9698">
            <wp:extent cx="5280183" cy="3960000"/>
            <wp:effectExtent l="19050" t="19050" r="1587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pPr>
    </w:p>
    <w:p w:rsidR="00EB1BC6" w:rsidRDefault="0066538D" w:rsidP="00E11660">
      <w:pPr>
        <w:spacing w:line="360" w:lineRule="auto"/>
        <w:jc w:val="center"/>
        <w:rPr>
          <w:noProof/>
        </w:rPr>
      </w:pPr>
      <w:r>
        <w:rPr>
          <w:noProof/>
        </w:rPr>
        <w:lastRenderedPageBreak/>
        <w:drawing>
          <wp:inline distT="0" distB="0" distL="0" distR="0" wp14:anchorId="5FBFE9A2" wp14:editId="6072D054">
            <wp:extent cx="5280183" cy="3960000"/>
            <wp:effectExtent l="19050" t="19050" r="1587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2FAF2213" wp14:editId="6CBAFA88">
            <wp:extent cx="5280183" cy="3960000"/>
            <wp:effectExtent l="19050" t="19050" r="1587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5C2A261F" wp14:editId="580550B2">
            <wp:extent cx="5280183" cy="3960000"/>
            <wp:effectExtent l="19050" t="19050" r="1587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5EF5A9E8" wp14:editId="1184230B">
            <wp:extent cx="5280183" cy="3960000"/>
            <wp:effectExtent l="19050" t="19050" r="1587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154116D8" wp14:editId="7D1618A2">
            <wp:extent cx="5280183" cy="3960000"/>
            <wp:effectExtent l="19050" t="19050" r="1587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53BBF995" wp14:editId="6D62B759">
            <wp:extent cx="5280183" cy="3960000"/>
            <wp:effectExtent l="19050" t="19050" r="1587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7F20B296" wp14:editId="24701C01">
            <wp:extent cx="5280183" cy="3960000"/>
            <wp:effectExtent l="19050" t="19050" r="1587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7BEF2169" wp14:editId="1FE1AB30">
            <wp:extent cx="5280183" cy="3960000"/>
            <wp:effectExtent l="19050" t="19050" r="1587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2F711599" wp14:editId="20565B29">
            <wp:extent cx="5280183" cy="3960000"/>
            <wp:effectExtent l="19050" t="19050" r="1587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2BF3FFCC" wp14:editId="4AA90F06">
            <wp:extent cx="5280183" cy="3960000"/>
            <wp:effectExtent l="19050" t="19050" r="1587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52B231D2" wp14:editId="192E1A8F">
            <wp:extent cx="5280183" cy="3960000"/>
            <wp:effectExtent l="19050" t="19050" r="1587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18BDAE8D" wp14:editId="3FDE1F74">
            <wp:extent cx="5280183" cy="3960000"/>
            <wp:effectExtent l="19050" t="19050" r="1587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476982E0" wp14:editId="35CEAE22">
            <wp:extent cx="5280183" cy="3960000"/>
            <wp:effectExtent l="19050" t="19050" r="1587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54FB1143" wp14:editId="3ED2190C">
            <wp:extent cx="5280183" cy="3960000"/>
            <wp:effectExtent l="19050" t="19050" r="15875"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1D17B5CE" wp14:editId="31A66E83">
            <wp:extent cx="5280183" cy="3960000"/>
            <wp:effectExtent l="19050" t="19050" r="1587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58EA66CA" wp14:editId="33762D00">
            <wp:extent cx="5280183" cy="3960000"/>
            <wp:effectExtent l="19050" t="19050" r="1587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rPr>
          <w:noProof/>
        </w:rPr>
      </w:pPr>
      <w:r>
        <w:rPr>
          <w:noProof/>
        </w:rPr>
        <w:lastRenderedPageBreak/>
        <w:drawing>
          <wp:inline distT="0" distB="0" distL="0" distR="0" wp14:anchorId="57A915C4" wp14:editId="0CB4E5F6">
            <wp:extent cx="5280183" cy="3960000"/>
            <wp:effectExtent l="19050" t="19050" r="1587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rPr>
          <w:noProof/>
        </w:rPr>
      </w:pPr>
    </w:p>
    <w:p w:rsidR="00EB1BC6" w:rsidRDefault="00EB1BC6" w:rsidP="00E11660">
      <w:pPr>
        <w:spacing w:line="360" w:lineRule="auto"/>
        <w:jc w:val="center"/>
        <w:rPr>
          <w:noProof/>
        </w:rPr>
      </w:pPr>
    </w:p>
    <w:p w:rsidR="0066538D" w:rsidRDefault="0066538D" w:rsidP="00E11660">
      <w:pPr>
        <w:spacing w:line="360" w:lineRule="auto"/>
        <w:jc w:val="center"/>
        <w:rPr>
          <w:noProof/>
        </w:rPr>
      </w:pPr>
      <w:r>
        <w:rPr>
          <w:noProof/>
        </w:rPr>
        <w:drawing>
          <wp:inline distT="0" distB="0" distL="0" distR="0" wp14:anchorId="12E6B51C" wp14:editId="37BEA320">
            <wp:extent cx="5280183" cy="3960000"/>
            <wp:effectExtent l="19050" t="19050" r="15875"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6538D" w:rsidRDefault="0066538D" w:rsidP="00E11660">
      <w:pPr>
        <w:spacing w:line="360" w:lineRule="auto"/>
        <w:jc w:val="center"/>
        <w:rPr>
          <w:noProof/>
        </w:rPr>
      </w:pPr>
    </w:p>
    <w:p w:rsidR="0066538D" w:rsidRDefault="0066538D" w:rsidP="00E11660">
      <w:pPr>
        <w:spacing w:line="360" w:lineRule="auto"/>
        <w:jc w:val="center"/>
        <w:rPr>
          <w:noProof/>
        </w:rPr>
      </w:pPr>
    </w:p>
    <w:p w:rsidR="00EB1BC6" w:rsidRDefault="0066538D" w:rsidP="00E11660">
      <w:pPr>
        <w:spacing w:line="360" w:lineRule="auto"/>
        <w:jc w:val="center"/>
      </w:pPr>
      <w:r>
        <w:rPr>
          <w:noProof/>
        </w:rPr>
        <w:lastRenderedPageBreak/>
        <w:drawing>
          <wp:inline distT="0" distB="0" distL="0" distR="0" wp14:anchorId="2784E60F" wp14:editId="307A825A">
            <wp:extent cx="5280183" cy="3960000"/>
            <wp:effectExtent l="19050" t="19050" r="1587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EB1BC6" w:rsidRDefault="00EB1BC6" w:rsidP="00E11660">
      <w:pPr>
        <w:spacing w:line="360" w:lineRule="auto"/>
        <w:jc w:val="center"/>
      </w:pPr>
    </w:p>
    <w:p w:rsidR="00EB1BC6" w:rsidRDefault="00EB1BC6" w:rsidP="00E11660">
      <w:pPr>
        <w:spacing w:line="360" w:lineRule="auto"/>
        <w:jc w:val="center"/>
      </w:pPr>
    </w:p>
    <w:p w:rsidR="0066538D" w:rsidRDefault="0066538D" w:rsidP="00E11660">
      <w:pPr>
        <w:spacing w:line="360" w:lineRule="auto"/>
        <w:jc w:val="center"/>
      </w:pPr>
      <w:r>
        <w:rPr>
          <w:noProof/>
        </w:rPr>
        <w:drawing>
          <wp:inline distT="0" distB="0" distL="0" distR="0" wp14:anchorId="66E7734F" wp14:editId="583F9BE1">
            <wp:extent cx="5280183" cy="3960000"/>
            <wp:effectExtent l="19050" t="19050" r="1587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80183" cy="3960000"/>
                    </a:xfrm>
                    <a:prstGeom prst="rect">
                      <a:avLst/>
                    </a:prstGeom>
                    <a:ln>
                      <a:solidFill>
                        <a:schemeClr val="tx1"/>
                      </a:solidFill>
                    </a:ln>
                  </pic:spPr>
                </pic:pic>
              </a:graphicData>
            </a:graphic>
          </wp:inline>
        </w:drawing>
      </w:r>
    </w:p>
    <w:p w:rsidR="006320C6" w:rsidRDefault="006320C6" w:rsidP="006320C6">
      <w:pPr>
        <w:spacing w:line="360" w:lineRule="auto"/>
        <w:jc w:val="center"/>
      </w:pPr>
    </w:p>
    <w:p w:rsidR="00050E16" w:rsidRDefault="00050E16" w:rsidP="007202EB">
      <w:pPr>
        <w:jc w:val="right"/>
      </w:pPr>
      <w:r w:rsidRPr="00331384">
        <w:t>[</w:t>
      </w:r>
      <w:r w:rsidR="00A3268F">
        <w:t>Annex II follows</w:t>
      </w:r>
      <w:r w:rsidRPr="00331384">
        <w:t>]</w:t>
      </w:r>
    </w:p>
    <w:p w:rsidR="00A3268F" w:rsidRDefault="00A3268F" w:rsidP="007202EB">
      <w:pPr>
        <w:jc w:val="right"/>
      </w:pPr>
    </w:p>
    <w:p w:rsidR="00A3268F" w:rsidRDefault="00A3268F" w:rsidP="007202EB">
      <w:pPr>
        <w:jc w:val="right"/>
        <w:sectPr w:rsidR="00A3268F" w:rsidSect="00665F05">
          <w:headerReference w:type="default" r:id="rId37"/>
          <w:headerReference w:type="first" r:id="rId38"/>
          <w:pgSz w:w="11907" w:h="16840" w:code="9"/>
          <w:pgMar w:top="510" w:right="1134" w:bottom="1134" w:left="1134" w:header="510" w:footer="680" w:gutter="0"/>
          <w:pgNumType w:start="1"/>
          <w:cols w:space="720"/>
          <w:titlePg/>
        </w:sectPr>
      </w:pPr>
    </w:p>
    <w:p w:rsidR="00A3268F" w:rsidRDefault="00A3268F" w:rsidP="00A3268F">
      <w:pPr>
        <w:jc w:val="center"/>
      </w:pPr>
    </w:p>
    <w:p w:rsidR="00A3268F" w:rsidRPr="0033616E" w:rsidRDefault="00A3268F" w:rsidP="00A3268F">
      <w:pPr>
        <w:autoSpaceDE w:val="0"/>
        <w:autoSpaceDN w:val="0"/>
        <w:adjustRightInd w:val="0"/>
        <w:ind w:left="1134" w:hanging="1134"/>
        <w:jc w:val="center"/>
        <w:rPr>
          <w:rFonts w:cs="Arial"/>
          <w:color w:val="000000"/>
          <w:lang w:eastAsia="ja-JP" w:bidi="th-TH"/>
        </w:rPr>
      </w:pPr>
      <w:r w:rsidRPr="0033616E">
        <w:rPr>
          <w:rFonts w:cs="Arial"/>
          <w:color w:val="000000"/>
          <w:lang w:eastAsia="ja-JP" w:bidi="th-TH"/>
        </w:rPr>
        <w:t xml:space="preserve">COMMENTS OF THE TWPS ON PROPOSALS FOR IMPROVING THE EFFECTIVENESS OF THE TECHNICAL COMMITTEE, </w:t>
      </w:r>
      <w:r>
        <w:rPr>
          <w:rFonts w:cs="Arial"/>
          <w:color w:val="000000"/>
          <w:lang w:eastAsia="ja-JP" w:bidi="th-TH"/>
        </w:rPr>
        <w:br/>
      </w:r>
      <w:r w:rsidRPr="0033616E">
        <w:rPr>
          <w:rFonts w:cs="Arial"/>
          <w:color w:val="000000"/>
          <w:lang w:eastAsia="ja-JP" w:bidi="th-TH"/>
        </w:rPr>
        <w:t>TECHNICAL WORKING PARTIES AND</w:t>
      </w:r>
      <w:r>
        <w:rPr>
          <w:rFonts w:cs="Arial"/>
          <w:color w:val="000000"/>
          <w:lang w:eastAsia="ja-JP" w:bidi="th-TH"/>
        </w:rPr>
        <w:t xml:space="preserve"> </w:t>
      </w:r>
      <w:r w:rsidRPr="0033616E">
        <w:rPr>
          <w:rFonts w:cs="Arial"/>
          <w:color w:val="000000"/>
          <w:lang w:eastAsia="ja-JP" w:bidi="th-TH"/>
        </w:rPr>
        <w:t>PREPARATORY WORKSHOPS</w:t>
      </w:r>
    </w:p>
    <w:p w:rsidR="00A3268F" w:rsidRDefault="00A3268F" w:rsidP="007202EB">
      <w:pPr>
        <w:jc w:val="right"/>
      </w:pPr>
    </w:p>
    <w:p w:rsidR="00A3268F" w:rsidRDefault="00A3268F" w:rsidP="007202EB">
      <w:pPr>
        <w:jc w:val="right"/>
      </w:pPr>
    </w:p>
    <w:tbl>
      <w:tblPr>
        <w:tblStyle w:val="TableGrid1"/>
        <w:tblpPr w:leftFromText="180" w:rightFromText="180" w:vertAnchor="page" w:horzAnchor="margin" w:tblpX="-601" w:tblpY="2379"/>
        <w:tblW w:w="16126" w:type="dxa"/>
        <w:tblLook w:val="04A0" w:firstRow="1" w:lastRow="0" w:firstColumn="1" w:lastColumn="0" w:noHBand="0" w:noVBand="1"/>
      </w:tblPr>
      <w:tblGrid>
        <w:gridCol w:w="2706"/>
        <w:gridCol w:w="2707"/>
        <w:gridCol w:w="2706"/>
        <w:gridCol w:w="2707"/>
        <w:gridCol w:w="2707"/>
        <w:gridCol w:w="2593"/>
      </w:tblGrid>
      <w:tr w:rsidR="00A3268F" w:rsidRPr="00A3268F" w:rsidTr="00A3268F">
        <w:tc>
          <w:tcPr>
            <w:tcW w:w="13533" w:type="dxa"/>
            <w:gridSpan w:val="5"/>
          </w:tcPr>
          <w:p w:rsidR="00A3268F" w:rsidRPr="00A3268F" w:rsidRDefault="00A3268F" w:rsidP="00A3268F">
            <w:pPr>
              <w:ind w:left="-113" w:firstLine="23"/>
              <w:jc w:val="left"/>
              <w:rPr>
                <w:b/>
                <w:snapToGrid w:val="0"/>
              </w:rPr>
            </w:pPr>
            <w:r w:rsidRPr="00A3268F">
              <w:rPr>
                <w:b/>
                <w:snapToGrid w:val="0"/>
              </w:rPr>
              <w:t>Technical Working Parties</w:t>
            </w:r>
          </w:p>
        </w:tc>
        <w:tc>
          <w:tcPr>
            <w:tcW w:w="2593" w:type="dxa"/>
            <w:vMerge w:val="restart"/>
            <w:shd w:val="clear" w:color="auto" w:fill="D9D9D9" w:themeFill="background1" w:themeFillShade="D9"/>
            <w:vAlign w:val="center"/>
          </w:tcPr>
          <w:p w:rsidR="00A3268F" w:rsidRPr="00A3268F" w:rsidRDefault="00A3268F" w:rsidP="00A3268F">
            <w:pPr>
              <w:rPr>
                <w:b/>
                <w:sz w:val="24"/>
                <w:szCs w:val="24"/>
              </w:rPr>
            </w:pPr>
            <w:r w:rsidRPr="00A3268F">
              <w:rPr>
                <w:b/>
                <w:sz w:val="24"/>
                <w:szCs w:val="24"/>
              </w:rPr>
              <w:t>Proposed conclusion</w:t>
            </w:r>
          </w:p>
        </w:tc>
      </w:tr>
      <w:tr w:rsidR="00A3268F" w:rsidRPr="00A3268F" w:rsidTr="00A3268F">
        <w:tc>
          <w:tcPr>
            <w:tcW w:w="13533" w:type="dxa"/>
            <w:gridSpan w:val="5"/>
          </w:tcPr>
          <w:p w:rsidR="00A3268F" w:rsidRPr="00A3268F" w:rsidRDefault="00A3268F" w:rsidP="00A3268F">
            <w:pPr>
              <w:ind w:left="-113" w:firstLine="23"/>
              <w:jc w:val="left"/>
              <w:rPr>
                <w:rFonts w:cs="Arial"/>
                <w:b/>
              </w:rPr>
            </w:pPr>
            <w:r w:rsidRPr="00A3268F">
              <w:rPr>
                <w:rFonts w:cs="Arial"/>
                <w:b/>
              </w:rPr>
              <w:t>General</w:t>
            </w:r>
          </w:p>
        </w:tc>
        <w:tc>
          <w:tcPr>
            <w:tcW w:w="2593" w:type="dxa"/>
            <w:vMerge/>
            <w:shd w:val="clear" w:color="auto" w:fill="D9D9D9" w:themeFill="background1" w:themeFillShade="D9"/>
          </w:tcPr>
          <w:p w:rsidR="00A3268F" w:rsidRPr="00A3268F" w:rsidRDefault="00A3268F" w:rsidP="00A3268F">
            <w:pPr>
              <w:rPr>
                <w:rFonts w:cs="Arial"/>
                <w:b/>
              </w:rPr>
            </w:pPr>
          </w:p>
        </w:tc>
      </w:tr>
      <w:tr w:rsidR="00A3268F" w:rsidRPr="00A3268F" w:rsidTr="00A3268F">
        <w:tc>
          <w:tcPr>
            <w:tcW w:w="13533" w:type="dxa"/>
            <w:gridSpan w:val="5"/>
            <w:shd w:val="clear" w:color="auto" w:fill="D9D9D9" w:themeFill="background1" w:themeFillShade="D9"/>
          </w:tcPr>
          <w:p w:rsidR="00A3268F" w:rsidRPr="00A3268F" w:rsidRDefault="00A3268F" w:rsidP="00A3268F">
            <w:r w:rsidRPr="00A3268F">
              <w:t>(a)</w:t>
            </w:r>
            <w:r w:rsidRPr="00A3268F">
              <w:tab/>
              <w:t>conduct a survey of TWP participants in 2014 in order to identify further areas for improvement and to obtain feedback on the effectiveness of measures already taken</w:t>
            </w:r>
          </w:p>
        </w:tc>
        <w:tc>
          <w:tcPr>
            <w:tcW w:w="2593" w:type="dxa"/>
            <w:vMerge/>
            <w:shd w:val="clear" w:color="auto" w:fill="D9D9D9" w:themeFill="background1" w:themeFillShade="D9"/>
          </w:tcPr>
          <w:p w:rsidR="00A3268F" w:rsidRPr="00A3268F" w:rsidRDefault="00A3268F" w:rsidP="00A3268F">
            <w:pPr>
              <w:rPr>
                <w:b/>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second</w:t>
            </w:r>
            <w:proofErr w:type="gramEnd"/>
            <w:r w:rsidRPr="00A3268F">
              <w:rPr>
                <w:rFonts w:cs="Arial"/>
              </w:rPr>
              <w:t xml:space="preserve"> survey would be more effective in gathering views from more participants. </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separate</w:t>
            </w:r>
            <w:proofErr w:type="gramEnd"/>
            <w:r w:rsidRPr="00A3268F">
              <w:rPr>
                <w:rFonts w:cs="Arial"/>
              </w:rPr>
              <w:t xml:space="preserve"> analysis should be prepared according to the number of sessions a respondent has participated. Respondents may have different views according to experience in UPOV meetings</w:t>
            </w:r>
          </w:p>
        </w:tc>
        <w:tc>
          <w:tcPr>
            <w:tcW w:w="2707" w:type="dxa"/>
          </w:tcPr>
          <w:p w:rsidR="00A3268F" w:rsidRPr="00A3268F" w:rsidRDefault="00A3268F" w:rsidP="00A3268F">
            <w:pPr>
              <w:jc w:val="left"/>
              <w:rPr>
                <w:rFonts w:cs="Arial"/>
              </w:rPr>
            </w:pPr>
            <w:r w:rsidRPr="00A3268F">
              <w:rPr>
                <w:rFonts w:cs="Arial"/>
              </w:rPr>
              <w:t xml:space="preserve">The survey would be an additional method to express participant’s views on improving effectiveness to discussions during TWC meetings. </w:t>
            </w:r>
          </w:p>
          <w:p w:rsidR="00A3268F" w:rsidRPr="00A3268F" w:rsidRDefault="00A3268F" w:rsidP="00A3268F">
            <w:pPr>
              <w:jc w:val="left"/>
              <w:rPr>
                <w:rFonts w:cs="Arial"/>
              </w:rPr>
            </w:pPr>
            <w:r w:rsidRPr="00A3268F">
              <w:rPr>
                <w:rFonts w:cs="Arial"/>
              </w:rPr>
              <w:t>The survey would provide opportunity for written comments and would allow participants sufficient time for elaboration.</w:t>
            </w:r>
          </w:p>
          <w:p w:rsidR="00A3268F" w:rsidRPr="00A3268F" w:rsidRDefault="00A3268F" w:rsidP="00A3268F">
            <w:pPr>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To make the survey available during the meeting</w:t>
            </w:r>
          </w:p>
          <w:p w:rsidR="00A3268F" w:rsidRPr="00A3268F" w:rsidRDefault="00A3268F" w:rsidP="00A3268F">
            <w:pPr>
              <w:rPr>
                <w:rFonts w:cs="Arial"/>
              </w:rPr>
            </w:pPr>
            <w:r w:rsidRPr="00A3268F">
              <w:rPr>
                <w:rFonts w:cs="Arial"/>
              </w:rPr>
              <w:t>•</w:t>
            </w:r>
            <w:r w:rsidRPr="00A3268F">
              <w:rPr>
                <w:rFonts w:cs="Arial"/>
              </w:rPr>
              <w:tab/>
              <w:t>To encourage a higher response rate</w:t>
            </w:r>
          </w:p>
          <w:p w:rsidR="00A3268F" w:rsidRPr="00A3268F" w:rsidRDefault="00A3268F" w:rsidP="00A3268F">
            <w:pPr>
              <w:rPr>
                <w:rFonts w:cs="Arial"/>
              </w:rPr>
            </w:pPr>
            <w:r w:rsidRPr="00A3268F">
              <w:rPr>
                <w:rFonts w:cs="Arial"/>
              </w:rPr>
              <w:t>•</w:t>
            </w:r>
            <w:r w:rsidRPr="00A3268F">
              <w:rPr>
                <w:rFonts w:cs="Arial"/>
              </w:rPr>
              <w:tab/>
              <w:t>To add a question on  “How to encourage participants to be prepared for the meeting”</w:t>
            </w:r>
          </w:p>
        </w:tc>
        <w:tc>
          <w:tcPr>
            <w:tcW w:w="2707" w:type="dxa"/>
          </w:tcPr>
          <w:p w:rsidR="00A3268F" w:rsidRPr="00A3268F" w:rsidRDefault="00A3268F" w:rsidP="00A3268F">
            <w:pPr>
              <w:rPr>
                <w:rFonts w:cs="Arial"/>
              </w:rPr>
            </w:pPr>
            <w:r w:rsidRPr="00A3268F">
              <w:rPr>
                <w:rFonts w:cs="Arial"/>
              </w:rPr>
              <w:t>•</w:t>
            </w:r>
            <w:r w:rsidRPr="00A3268F">
              <w:rPr>
                <w:rFonts w:cs="Arial"/>
              </w:rPr>
              <w:tab/>
              <w:t>to have the survey available during the week of the TWP meeting</w:t>
            </w:r>
          </w:p>
          <w:p w:rsidR="00A3268F" w:rsidRPr="00A3268F" w:rsidRDefault="00A3268F" w:rsidP="00A3268F">
            <w:pPr>
              <w:rPr>
                <w:rFonts w:cs="Arial"/>
              </w:rPr>
            </w:pPr>
            <w:r w:rsidRPr="00A3268F">
              <w:rPr>
                <w:rFonts w:cs="Arial"/>
              </w:rPr>
              <w:t>•</w:t>
            </w:r>
            <w:r w:rsidRPr="00A3268F">
              <w:rPr>
                <w:rFonts w:cs="Arial"/>
              </w:rPr>
              <w:tab/>
              <w:t>to allow time for discussion on the survey</w:t>
            </w:r>
          </w:p>
          <w:p w:rsidR="00A3268F" w:rsidRPr="00A3268F" w:rsidRDefault="00A3268F" w:rsidP="00A3268F">
            <w:pPr>
              <w:rPr>
                <w:rFonts w:cs="Arial"/>
              </w:rPr>
            </w:pPr>
          </w:p>
        </w:tc>
        <w:tc>
          <w:tcPr>
            <w:tcW w:w="2707" w:type="dxa"/>
          </w:tcPr>
          <w:p w:rsidR="00A3268F" w:rsidRPr="00A3268F" w:rsidRDefault="00A3268F" w:rsidP="00732DB5">
            <w:pPr>
              <w:numPr>
                <w:ilvl w:val="0"/>
                <w:numId w:val="6"/>
              </w:numPr>
              <w:ind w:left="357" w:hanging="357"/>
              <w:contextualSpacing/>
              <w:jc w:val="left"/>
              <w:rPr>
                <w:rFonts w:cs="Arial"/>
              </w:rPr>
            </w:pPr>
            <w:r w:rsidRPr="00A3268F">
              <w:rPr>
                <w:rFonts w:cs="Arial"/>
              </w:rPr>
              <w:t>agreed</w:t>
            </w:r>
          </w:p>
          <w:p w:rsidR="00A3268F" w:rsidRPr="00A3268F" w:rsidRDefault="00A3268F" w:rsidP="00732DB5">
            <w:pPr>
              <w:numPr>
                <w:ilvl w:val="0"/>
                <w:numId w:val="6"/>
              </w:numPr>
              <w:ind w:left="357" w:hanging="357"/>
              <w:contextualSpacing/>
              <w:jc w:val="left"/>
              <w:rPr>
                <w:rFonts w:cs="Arial"/>
              </w:rPr>
            </w:pPr>
            <w:r w:rsidRPr="00A3268F">
              <w:rPr>
                <w:rFonts w:cs="Arial"/>
              </w:rPr>
              <w:t>interesting to have feedback from participants</w:t>
            </w:r>
          </w:p>
          <w:p w:rsidR="00A3268F" w:rsidRPr="00A3268F" w:rsidRDefault="00A3268F" w:rsidP="00732DB5">
            <w:pPr>
              <w:numPr>
                <w:ilvl w:val="0"/>
                <w:numId w:val="6"/>
              </w:numPr>
              <w:ind w:left="357" w:hanging="357"/>
              <w:contextualSpacing/>
              <w:jc w:val="left"/>
              <w:rPr>
                <w:rFonts w:cs="Arial"/>
              </w:rPr>
            </w:pPr>
            <w:r w:rsidRPr="00A3268F">
              <w:rPr>
                <w:rFonts w:cs="Arial"/>
              </w:rPr>
              <w:t>to be decided year-by-year</w:t>
            </w:r>
          </w:p>
          <w:p w:rsidR="00A3268F" w:rsidRPr="00A3268F" w:rsidRDefault="00A3268F" w:rsidP="00A3268F">
            <w:pPr>
              <w:rPr>
                <w:rFonts w:cs="Arial"/>
              </w:rPr>
            </w:pPr>
          </w:p>
        </w:tc>
        <w:tc>
          <w:tcPr>
            <w:tcW w:w="2593" w:type="dxa"/>
          </w:tcPr>
          <w:p w:rsidR="00A3268F" w:rsidRPr="00A3268F" w:rsidRDefault="00A3268F" w:rsidP="00732DB5">
            <w:pPr>
              <w:numPr>
                <w:ilvl w:val="0"/>
                <w:numId w:val="6"/>
              </w:numPr>
              <w:ind w:left="357" w:hanging="357"/>
              <w:contextualSpacing/>
              <w:jc w:val="left"/>
              <w:rPr>
                <w:rFonts w:cs="Arial"/>
                <w:b/>
                <w:color w:val="FF0000"/>
                <w:sz w:val="18"/>
                <w:szCs w:val="18"/>
              </w:rPr>
            </w:pPr>
            <w:r w:rsidRPr="00A3268F">
              <w:rPr>
                <w:rFonts w:cs="Arial"/>
                <w:b/>
                <w:color w:val="FF0000"/>
                <w:sz w:val="18"/>
                <w:szCs w:val="18"/>
              </w:rPr>
              <w:t>done</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(b)</w:t>
            </w:r>
            <w:r w:rsidRPr="00A3268F">
              <w:rPr>
                <w:rFonts w:cs="Arial"/>
              </w:rPr>
              <w:tab/>
              <w:t>review the TWP invitations in order to ensure that information is disseminated to all appropriate persons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p>
        </w:tc>
        <w:tc>
          <w:tcPr>
            <w:tcW w:w="2707" w:type="dxa"/>
          </w:tcPr>
          <w:p w:rsidR="00A3268F" w:rsidRPr="00A3268F" w:rsidRDefault="00A3268F" w:rsidP="00A3268F">
            <w:pPr>
              <w:jc w:val="left"/>
              <w:rPr>
                <w:rFonts w:cs="Arial"/>
              </w:rPr>
            </w:pPr>
            <w:r w:rsidRPr="00A3268F">
              <w:rPr>
                <w:rFonts w:cs="Arial"/>
              </w:rPr>
              <w:t>The invitations should also reach participants to the previous session of the TWC.</w:t>
            </w:r>
          </w:p>
          <w:p w:rsidR="00A3268F" w:rsidRPr="00A3268F" w:rsidRDefault="00A3268F" w:rsidP="00A3268F">
            <w:pPr>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To be sent by email at least 3 months before the meeting</w:t>
            </w:r>
          </w:p>
          <w:p w:rsidR="00A3268F" w:rsidRPr="00A3268F" w:rsidRDefault="00A3268F" w:rsidP="00A3268F">
            <w:pPr>
              <w:rPr>
                <w:rFonts w:cs="Arial"/>
              </w:rPr>
            </w:pPr>
            <w:r w:rsidRPr="00A3268F">
              <w:rPr>
                <w:rFonts w:cs="Arial"/>
              </w:rPr>
              <w:t>•</w:t>
            </w:r>
            <w:r w:rsidRPr="00A3268F">
              <w:rPr>
                <w:rFonts w:cs="Arial"/>
              </w:rPr>
              <w:tab/>
              <w:t>To post the invitation on the UPOV website</w:t>
            </w:r>
          </w:p>
          <w:p w:rsidR="00A3268F" w:rsidRPr="00A3268F" w:rsidRDefault="00A3268F" w:rsidP="00A3268F">
            <w:pPr>
              <w:rPr>
                <w:rFonts w:cs="Arial"/>
              </w:rPr>
            </w:pPr>
            <w:r w:rsidRPr="00A3268F">
              <w:rPr>
                <w:rFonts w:cs="Arial"/>
              </w:rPr>
              <w:t>•</w:t>
            </w:r>
            <w:r w:rsidRPr="00A3268F">
              <w:rPr>
                <w:rFonts w:cs="Arial"/>
              </w:rPr>
              <w:tab/>
              <w:t>To mention in the invitation the participants at the previous session</w:t>
            </w:r>
          </w:p>
          <w:p w:rsidR="00A3268F" w:rsidRPr="00A3268F" w:rsidRDefault="00A3268F" w:rsidP="00A3268F">
            <w:pPr>
              <w:rPr>
                <w:rFonts w:cs="Arial"/>
              </w:rPr>
            </w:pPr>
            <w:r w:rsidRPr="00A3268F">
              <w:rPr>
                <w:rFonts w:cs="Arial"/>
              </w:rPr>
              <w:t>•</w:t>
            </w:r>
            <w:r w:rsidRPr="00A3268F">
              <w:rPr>
                <w:rFonts w:cs="Arial"/>
              </w:rPr>
              <w:tab/>
              <w:t>To improve distribution of the invitation but it must go through the UPOV representatives as it is a matter for the UPOV member and the relevant national authority to disseminate to the appropriate persons</w:t>
            </w:r>
          </w:p>
          <w:p w:rsidR="00A3268F" w:rsidRPr="00A3268F" w:rsidRDefault="00A3268F" w:rsidP="00A3268F">
            <w:pPr>
              <w:rPr>
                <w:rFonts w:cs="Arial"/>
              </w:rPr>
            </w:pPr>
            <w:r w:rsidRPr="00A3268F">
              <w:rPr>
                <w:rFonts w:cs="Arial"/>
              </w:rPr>
              <w:lastRenderedPageBreak/>
              <w:t>•</w:t>
            </w:r>
            <w:r w:rsidRPr="00A3268F">
              <w:rPr>
                <w:rFonts w:cs="Arial"/>
              </w:rPr>
              <w:tab/>
              <w:t>The list of designated persons for the relevant TWP should be checked on a frequent basis</w:t>
            </w:r>
          </w:p>
        </w:tc>
        <w:tc>
          <w:tcPr>
            <w:tcW w:w="2707" w:type="dxa"/>
          </w:tcPr>
          <w:p w:rsidR="00A3268F" w:rsidRPr="00A3268F" w:rsidRDefault="00A3268F" w:rsidP="00A3268F">
            <w:pPr>
              <w:rPr>
                <w:rFonts w:cs="Arial"/>
              </w:rPr>
            </w:pPr>
            <w:r w:rsidRPr="00A3268F">
              <w:rPr>
                <w:rFonts w:cs="Arial"/>
              </w:rPr>
              <w:lastRenderedPageBreak/>
              <w:t>•</w:t>
            </w:r>
            <w:r w:rsidRPr="00A3268F">
              <w:rPr>
                <w:rFonts w:cs="Arial"/>
              </w:rPr>
              <w:tab/>
              <w:t>to periodically inform the UPOV representatives on the list of designated persons and check for updates</w:t>
            </w:r>
          </w:p>
          <w:p w:rsidR="00A3268F" w:rsidRPr="00A3268F" w:rsidRDefault="00A3268F" w:rsidP="00A3268F">
            <w:pPr>
              <w:rPr>
                <w:rFonts w:cs="Arial"/>
              </w:rPr>
            </w:pPr>
            <w:r w:rsidRPr="00A3268F">
              <w:rPr>
                <w:rFonts w:cs="Arial"/>
              </w:rPr>
              <w:t>•</w:t>
            </w:r>
            <w:r w:rsidRPr="00A3268F">
              <w:rPr>
                <w:rFonts w:cs="Arial"/>
              </w:rPr>
              <w:tab/>
              <w:t>to make a list of designated persons accessible on the UPOV website</w:t>
            </w:r>
          </w:p>
        </w:tc>
        <w:tc>
          <w:tcPr>
            <w:tcW w:w="2707" w:type="dxa"/>
          </w:tcPr>
          <w:p w:rsidR="00A3268F" w:rsidRPr="00A3268F" w:rsidRDefault="00A3268F" w:rsidP="00732DB5">
            <w:pPr>
              <w:numPr>
                <w:ilvl w:val="0"/>
                <w:numId w:val="6"/>
              </w:numPr>
              <w:ind w:left="357" w:hanging="357"/>
              <w:contextualSpacing/>
              <w:jc w:val="left"/>
              <w:rPr>
                <w:rFonts w:cs="Arial"/>
              </w:rPr>
            </w:pPr>
            <w:r w:rsidRPr="00A3268F">
              <w:rPr>
                <w:rFonts w:cs="Arial"/>
              </w:rPr>
              <w:t>support the idea even if the distribution seems to be already efficient</w:t>
            </w:r>
          </w:p>
          <w:p w:rsidR="00A3268F" w:rsidRPr="00A3268F" w:rsidRDefault="00A3268F" w:rsidP="00732DB5">
            <w:pPr>
              <w:numPr>
                <w:ilvl w:val="0"/>
                <w:numId w:val="6"/>
              </w:numPr>
              <w:ind w:left="357" w:hanging="357"/>
              <w:contextualSpacing/>
              <w:jc w:val="left"/>
              <w:rPr>
                <w:rFonts w:cs="Arial"/>
              </w:rPr>
            </w:pPr>
            <w:r w:rsidRPr="00A3268F">
              <w:rPr>
                <w:rFonts w:cs="Arial"/>
              </w:rPr>
              <w:t>encourage the idea of geographical distribution</w:t>
            </w:r>
          </w:p>
          <w:p w:rsidR="00A3268F" w:rsidRPr="00A3268F" w:rsidRDefault="00A3268F" w:rsidP="00732DB5">
            <w:pPr>
              <w:numPr>
                <w:ilvl w:val="0"/>
                <w:numId w:val="6"/>
              </w:numPr>
              <w:ind w:left="357" w:hanging="357"/>
              <w:contextualSpacing/>
              <w:jc w:val="left"/>
              <w:rPr>
                <w:rFonts w:cs="Arial"/>
              </w:rPr>
            </w:pPr>
            <w:r w:rsidRPr="00A3268F">
              <w:rPr>
                <w:rFonts w:cs="Arial"/>
              </w:rPr>
              <w:t>to be more precise on the invitation (e.g. additional costs)</w:t>
            </w:r>
          </w:p>
          <w:p w:rsidR="00A3268F" w:rsidRPr="00A3268F" w:rsidRDefault="00A3268F" w:rsidP="00732DB5">
            <w:pPr>
              <w:numPr>
                <w:ilvl w:val="0"/>
                <w:numId w:val="6"/>
              </w:numPr>
              <w:ind w:left="357" w:hanging="357"/>
              <w:contextualSpacing/>
              <w:jc w:val="left"/>
              <w:rPr>
                <w:rFonts w:cs="Arial"/>
              </w:rPr>
            </w:pPr>
            <w:r w:rsidRPr="00A3268F">
              <w:rPr>
                <w:rFonts w:cs="Arial"/>
              </w:rPr>
              <w:t xml:space="preserve">to ensure to reach good person in authorities </w:t>
            </w:r>
          </w:p>
          <w:p w:rsidR="00A3268F" w:rsidRPr="00A3268F" w:rsidRDefault="00A3268F" w:rsidP="00A3268F">
            <w:pPr>
              <w:rPr>
                <w:rFonts w:cs="Arial"/>
              </w:rPr>
            </w:pPr>
            <w:r w:rsidRPr="00A3268F">
              <w:rPr>
                <w:rFonts w:cs="Arial"/>
              </w:rPr>
              <w:t>to allow the possibility for designated persons to invite experts</w:t>
            </w:r>
          </w:p>
        </w:tc>
        <w:tc>
          <w:tcPr>
            <w:tcW w:w="2593" w:type="dxa"/>
          </w:tcPr>
          <w:p w:rsidR="00A3268F" w:rsidRPr="00A3268F" w:rsidRDefault="00A3268F" w:rsidP="00732DB5">
            <w:pPr>
              <w:numPr>
                <w:ilvl w:val="0"/>
                <w:numId w:val="6"/>
              </w:numPr>
              <w:ind w:left="357" w:hanging="357"/>
              <w:contextualSpacing/>
              <w:jc w:val="left"/>
              <w:rPr>
                <w:rFonts w:cs="Arial"/>
                <w:b/>
                <w:color w:val="FF0000"/>
                <w:sz w:val="18"/>
                <w:szCs w:val="18"/>
              </w:rPr>
            </w:pPr>
            <w:r w:rsidRPr="00A3268F">
              <w:rPr>
                <w:rFonts w:cs="Arial"/>
                <w:b/>
                <w:color w:val="FF0000"/>
                <w:sz w:val="18"/>
                <w:szCs w:val="18"/>
              </w:rPr>
              <w:t>distribution of invitations is governed by specific procedures</w:t>
            </w:r>
          </w:p>
          <w:p w:rsidR="00A3268F" w:rsidRPr="00A3268F" w:rsidRDefault="00A3268F" w:rsidP="00732DB5">
            <w:pPr>
              <w:numPr>
                <w:ilvl w:val="0"/>
                <w:numId w:val="6"/>
              </w:numPr>
              <w:ind w:left="357" w:hanging="357"/>
              <w:contextualSpacing/>
              <w:jc w:val="left"/>
              <w:rPr>
                <w:rFonts w:cs="Arial"/>
                <w:b/>
                <w:color w:val="FF0000"/>
                <w:sz w:val="18"/>
                <w:szCs w:val="18"/>
              </w:rPr>
            </w:pPr>
            <w:r w:rsidRPr="00A3268F">
              <w:rPr>
                <w:rFonts w:cs="Arial"/>
                <w:b/>
                <w:color w:val="FF0000"/>
                <w:sz w:val="18"/>
                <w:szCs w:val="18"/>
              </w:rPr>
              <w:t>designation of representative in UPOV bodies is a matter for the Council representative</w:t>
            </w:r>
          </w:p>
          <w:p w:rsidR="00A3268F" w:rsidRPr="00A3268F" w:rsidRDefault="00A3268F" w:rsidP="00A3268F">
            <w:pPr>
              <w:ind w:left="357"/>
              <w:contextualSpacing/>
              <w:jc w:val="left"/>
              <w:rPr>
                <w:rFonts w:cs="Arial"/>
                <w:b/>
                <w:color w:val="FF0000"/>
                <w:sz w:val="18"/>
                <w:szCs w:val="18"/>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lastRenderedPageBreak/>
              <w:t>(c)</w:t>
            </w:r>
            <w:r w:rsidRPr="00A3268F">
              <w:rPr>
                <w:rFonts w:cs="Arial"/>
              </w:rPr>
              <w:tab/>
            </w:r>
            <w:proofErr w:type="gramStart"/>
            <w:r w:rsidRPr="00A3268F">
              <w:rPr>
                <w:rFonts w:cs="Arial"/>
              </w:rPr>
              <w:t>in</w:t>
            </w:r>
            <w:proofErr w:type="gramEnd"/>
            <w:r w:rsidRPr="00A3268F">
              <w:rPr>
                <w:rFonts w:cs="Arial"/>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not supported in the format proposed</w:t>
            </w:r>
          </w:p>
          <w:p w:rsidR="00A3268F" w:rsidRPr="00A3268F" w:rsidRDefault="00A3268F" w:rsidP="00A3268F">
            <w:pPr>
              <w:rPr>
                <w:rFonts w:cs="Arial"/>
              </w:rPr>
            </w:pPr>
            <w:r w:rsidRPr="00A3268F">
              <w:rPr>
                <w:rFonts w:cs="Arial"/>
              </w:rPr>
              <w:t>•</w:t>
            </w:r>
            <w:r w:rsidRPr="00A3268F">
              <w:rPr>
                <w:rFonts w:cs="Arial"/>
              </w:rPr>
              <w:tab/>
              <w:t xml:space="preserve">pressing issues should be included in a separate part of the country report. </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discussions</w:t>
            </w:r>
            <w:proofErr w:type="gramEnd"/>
            <w:r w:rsidRPr="00A3268F">
              <w:rPr>
                <w:rFonts w:cs="Arial"/>
              </w:rPr>
              <w:t xml:space="preserve"> on relevant issues identified should be included in the agenda for upcoming sessions to allow sufficient time for preparation.</w:t>
            </w:r>
          </w:p>
        </w:tc>
        <w:tc>
          <w:tcPr>
            <w:tcW w:w="2707" w:type="dxa"/>
          </w:tcPr>
          <w:p w:rsidR="00A3268F" w:rsidRPr="00A3268F" w:rsidRDefault="00A3268F" w:rsidP="00A3268F">
            <w:pPr>
              <w:jc w:val="left"/>
              <w:rPr>
                <w:rFonts w:cs="Arial"/>
              </w:rPr>
            </w:pPr>
            <w:r w:rsidRPr="00A3268F">
              <w:rPr>
                <w:rFonts w:cs="Arial"/>
              </w:rPr>
              <w:t xml:space="preserve">An invitation should be sent to participants for the preparation of a topic to be presented. </w:t>
            </w:r>
          </w:p>
          <w:p w:rsidR="00A3268F" w:rsidRPr="00A3268F" w:rsidRDefault="00A3268F" w:rsidP="00A3268F">
            <w:pPr>
              <w:jc w:val="left"/>
              <w:rPr>
                <w:rFonts w:cs="Arial"/>
              </w:rPr>
            </w:pPr>
            <w:r w:rsidRPr="00A3268F">
              <w:rPr>
                <w:rFonts w:cs="Arial"/>
              </w:rPr>
              <w:t xml:space="preserve">This would be an opportunity to share topics that are not sufficiently prepared to be discussed as a meeting document. </w:t>
            </w:r>
          </w:p>
          <w:p w:rsidR="00A3268F" w:rsidRPr="00A3268F" w:rsidRDefault="00A3268F" w:rsidP="00A3268F">
            <w:pPr>
              <w:rPr>
                <w:rFonts w:cs="Arial"/>
              </w:rPr>
            </w:pPr>
            <w:r w:rsidRPr="00A3268F">
              <w:rPr>
                <w:rFonts w:cs="Arial"/>
              </w:rPr>
              <w:t>Allows a general overview of interests among participants.</w:t>
            </w:r>
          </w:p>
        </w:tc>
        <w:tc>
          <w:tcPr>
            <w:tcW w:w="2706" w:type="dxa"/>
          </w:tcPr>
          <w:p w:rsidR="00A3268F" w:rsidRPr="00A3268F" w:rsidRDefault="00A3268F" w:rsidP="00A3268F">
            <w:pPr>
              <w:rPr>
                <w:rFonts w:cs="Arial"/>
              </w:rPr>
            </w:pPr>
            <w:r w:rsidRPr="00A3268F">
              <w:rPr>
                <w:rFonts w:cs="Arial"/>
              </w:rPr>
              <w:t>•</w:t>
            </w:r>
            <w:r w:rsidRPr="00A3268F">
              <w:rPr>
                <w:rFonts w:cs="Arial"/>
              </w:rPr>
              <w:tab/>
              <w:t>Agreed with the 2 proposals</w:t>
            </w:r>
          </w:p>
          <w:p w:rsidR="00A3268F" w:rsidRPr="00A3268F" w:rsidRDefault="00A3268F" w:rsidP="00A3268F">
            <w:pPr>
              <w:rPr>
                <w:rFonts w:cs="Arial"/>
              </w:rPr>
            </w:pPr>
            <w:r w:rsidRPr="00A3268F">
              <w:rPr>
                <w:rFonts w:cs="Arial"/>
              </w:rPr>
              <w:t>•</w:t>
            </w:r>
            <w:r w:rsidRPr="00A3268F">
              <w:rPr>
                <w:rFonts w:cs="Arial"/>
              </w:rPr>
              <w:tab/>
              <w:t>Need to allocate time in the agenda</w:t>
            </w:r>
          </w:p>
          <w:p w:rsidR="00A3268F" w:rsidRPr="00A3268F" w:rsidRDefault="00A3268F" w:rsidP="00A3268F">
            <w:pPr>
              <w:rPr>
                <w:rFonts w:cs="Arial"/>
              </w:rPr>
            </w:pPr>
            <w:r w:rsidRPr="00A3268F">
              <w:rPr>
                <w:rFonts w:cs="Arial"/>
              </w:rPr>
              <w:t>•</w:t>
            </w:r>
            <w:r w:rsidRPr="00A3268F">
              <w:rPr>
                <w:rFonts w:cs="Arial"/>
              </w:rPr>
              <w:tab/>
              <w:t>Should be voluntary not mandatory</w:t>
            </w:r>
          </w:p>
          <w:p w:rsidR="00A3268F" w:rsidRPr="00A3268F" w:rsidRDefault="00A3268F" w:rsidP="00A3268F">
            <w:pPr>
              <w:rPr>
                <w:rFonts w:cs="Arial"/>
              </w:rPr>
            </w:pPr>
            <w:r w:rsidRPr="00A3268F">
              <w:rPr>
                <w:rFonts w:cs="Arial"/>
              </w:rPr>
              <w:t>•</w:t>
            </w:r>
            <w:r w:rsidRPr="00A3268F">
              <w:rPr>
                <w:rFonts w:cs="Arial"/>
              </w:rPr>
              <w:tab/>
              <w:t>Should be just before coffee break to allow time for further discussion during the break</w:t>
            </w:r>
          </w:p>
        </w:tc>
        <w:tc>
          <w:tcPr>
            <w:tcW w:w="2707" w:type="dxa"/>
          </w:tcPr>
          <w:p w:rsidR="00A3268F" w:rsidRPr="00A3268F" w:rsidRDefault="00A3268F" w:rsidP="00A3268F">
            <w:pPr>
              <w:rPr>
                <w:rFonts w:cs="Arial"/>
              </w:rPr>
            </w:pPr>
            <w:r w:rsidRPr="00A3268F">
              <w:rPr>
                <w:rFonts w:cs="Arial"/>
              </w:rPr>
              <w:t>•</w:t>
            </w:r>
            <w:r w:rsidRPr="00A3268F">
              <w:rPr>
                <w:rFonts w:cs="Arial"/>
              </w:rPr>
              <w:tab/>
              <w:t>to indicate in the agenda issues of particular relevance for discussion during each TWP</w:t>
            </w:r>
          </w:p>
          <w:p w:rsidR="00A3268F" w:rsidRPr="00A3268F" w:rsidRDefault="00A3268F" w:rsidP="00A3268F">
            <w:pPr>
              <w:rPr>
                <w:rFonts w:cs="Arial"/>
              </w:rPr>
            </w:pPr>
            <w:r w:rsidRPr="00A3268F">
              <w:rPr>
                <w:rFonts w:cs="Arial"/>
              </w:rPr>
              <w:t>•</w:t>
            </w:r>
            <w:r w:rsidRPr="00A3268F">
              <w:rPr>
                <w:rFonts w:cs="Arial"/>
              </w:rPr>
              <w:tab/>
              <w:t>issues of particular relevance for discussion should be informed in advance along with first invitation to TWP</w:t>
            </w:r>
          </w:p>
          <w:p w:rsidR="00A3268F" w:rsidRPr="00A3268F" w:rsidRDefault="00A3268F" w:rsidP="00A3268F">
            <w:pPr>
              <w:rPr>
                <w:rFonts w:cs="Arial"/>
              </w:rPr>
            </w:pPr>
            <w:r w:rsidRPr="00A3268F">
              <w:rPr>
                <w:rFonts w:cs="Arial"/>
              </w:rPr>
              <w:t>•</w:t>
            </w:r>
            <w:r w:rsidRPr="00A3268F">
              <w:rPr>
                <w:rFonts w:cs="Arial"/>
              </w:rPr>
              <w:tab/>
              <w:t>where possible/appropriate combine discussion on relevant issues with technical visit</w:t>
            </w:r>
          </w:p>
          <w:p w:rsidR="00A3268F" w:rsidRPr="00A3268F" w:rsidRDefault="00A3268F" w:rsidP="00A3268F">
            <w:pPr>
              <w:rPr>
                <w:rFonts w:cs="Arial"/>
              </w:rPr>
            </w:pPr>
            <w:r w:rsidRPr="00A3268F">
              <w:rPr>
                <w:rFonts w:cs="Arial"/>
              </w:rPr>
              <w:t>•</w:t>
            </w:r>
            <w:r w:rsidRPr="00A3268F">
              <w:rPr>
                <w:rFonts w:cs="Arial"/>
              </w:rPr>
              <w:tab/>
              <w:t>to organize workshops on issues of particular relevance for TWP</w:t>
            </w:r>
          </w:p>
          <w:p w:rsidR="00A3268F" w:rsidRPr="00A3268F" w:rsidRDefault="00A3268F" w:rsidP="00A3268F">
            <w:pPr>
              <w:rPr>
                <w:rFonts w:cs="Arial"/>
              </w:rPr>
            </w:pPr>
            <w:r w:rsidRPr="00A3268F">
              <w:rPr>
                <w:rFonts w:cs="Arial"/>
              </w:rPr>
              <w:t>•</w:t>
            </w:r>
            <w:r w:rsidRPr="00A3268F">
              <w:rPr>
                <w:rFonts w:cs="Arial"/>
              </w:rPr>
              <w:tab/>
              <w:t>to balance the number of Test Guidelines discussed to allow time for discussion of relevant issues</w:t>
            </w:r>
          </w:p>
          <w:p w:rsidR="00A3268F" w:rsidRPr="00A3268F" w:rsidRDefault="00A3268F" w:rsidP="00A3268F">
            <w:pPr>
              <w:rPr>
                <w:rFonts w:cs="Arial"/>
              </w:rPr>
            </w:pPr>
            <w:r w:rsidRPr="00A3268F">
              <w:rPr>
                <w:rFonts w:cs="Arial"/>
              </w:rPr>
              <w:t>•</w:t>
            </w:r>
            <w:r w:rsidRPr="00A3268F">
              <w:rPr>
                <w:rFonts w:cs="Arial"/>
              </w:rPr>
              <w:tab/>
              <w:t>where possible the work program timings should allow opportunity for informal inter-sessional discussions of participants (e.g. by allowing a longer period around lunch)</w:t>
            </w:r>
          </w:p>
          <w:p w:rsidR="00A3268F" w:rsidRPr="00A3268F" w:rsidRDefault="00A3268F" w:rsidP="00A3268F">
            <w:pPr>
              <w:rPr>
                <w:rFonts w:cs="Arial"/>
              </w:rPr>
            </w:pPr>
          </w:p>
          <w:p w:rsidR="00A3268F" w:rsidRDefault="00A3268F" w:rsidP="00A3268F">
            <w:pPr>
              <w:rPr>
                <w:rFonts w:cs="Arial"/>
              </w:rPr>
            </w:pPr>
          </w:p>
          <w:p w:rsidR="00A3268F" w:rsidRPr="00A3268F" w:rsidRDefault="00A3268F" w:rsidP="00A3268F">
            <w:pPr>
              <w:rPr>
                <w:rFonts w:cs="Arial"/>
              </w:rPr>
            </w:pPr>
          </w:p>
        </w:tc>
        <w:tc>
          <w:tcPr>
            <w:tcW w:w="2707" w:type="dxa"/>
          </w:tcPr>
          <w:p w:rsidR="00A3268F" w:rsidRPr="00A3268F" w:rsidRDefault="00A3268F" w:rsidP="00A3268F">
            <w:pPr>
              <w:rPr>
                <w:rFonts w:cs="Arial"/>
              </w:rPr>
            </w:pPr>
            <w:r w:rsidRPr="00A3268F">
              <w:rPr>
                <w:rFonts w:cs="Arial"/>
              </w:rPr>
              <w:t>•</w:t>
            </w:r>
            <w:r w:rsidRPr="00A3268F">
              <w:rPr>
                <w:rFonts w:cs="Arial"/>
              </w:rPr>
              <w:tab/>
              <w:t>agreed, but should be very brief</w:t>
            </w:r>
          </w:p>
          <w:p w:rsidR="00A3268F" w:rsidRPr="00A3268F" w:rsidRDefault="00A3268F" w:rsidP="00A3268F">
            <w:pPr>
              <w:rPr>
                <w:rFonts w:cs="Arial"/>
              </w:rPr>
            </w:pPr>
            <w:r w:rsidRPr="00A3268F">
              <w:rPr>
                <w:rFonts w:cs="Arial"/>
              </w:rPr>
              <w:t>•</w:t>
            </w:r>
            <w:r w:rsidRPr="00A3268F">
              <w:rPr>
                <w:rFonts w:cs="Arial"/>
              </w:rPr>
              <w:tab/>
              <w:t>to take into consideration non-native English speakers/ participants</w:t>
            </w:r>
          </w:p>
          <w:p w:rsidR="00A3268F" w:rsidRPr="00A3268F" w:rsidRDefault="00A3268F" w:rsidP="00A3268F">
            <w:pPr>
              <w:rPr>
                <w:rFonts w:cs="Arial"/>
              </w:rPr>
            </w:pPr>
            <w:r w:rsidRPr="00A3268F">
              <w:rPr>
                <w:rFonts w:cs="Arial"/>
              </w:rPr>
              <w:t>•</w:t>
            </w:r>
            <w:r w:rsidRPr="00A3268F">
              <w:rPr>
                <w:rFonts w:cs="Arial"/>
              </w:rPr>
              <w:tab/>
              <w:t>to clarify that this should be complementary to the country report</w:t>
            </w:r>
          </w:p>
          <w:p w:rsidR="00A3268F" w:rsidRPr="00A3268F" w:rsidRDefault="00A3268F" w:rsidP="00A3268F">
            <w:pPr>
              <w:rPr>
                <w:rFonts w:cs="Arial"/>
              </w:rPr>
            </w:pPr>
            <w:r w:rsidRPr="00A3268F">
              <w:rPr>
                <w:rFonts w:cs="Arial"/>
              </w:rPr>
              <w:t>•</w:t>
            </w:r>
            <w:r w:rsidRPr="00A3268F">
              <w:rPr>
                <w:rFonts w:cs="Arial"/>
              </w:rPr>
              <w:tab/>
              <w:t>to allow at least one minute per participant</w:t>
            </w:r>
          </w:p>
        </w:tc>
        <w:tc>
          <w:tcPr>
            <w:tcW w:w="2593" w:type="dxa"/>
          </w:tcPr>
          <w:p w:rsidR="00A3268F" w:rsidRPr="00A3268F" w:rsidRDefault="00A3268F" w:rsidP="00732DB5">
            <w:pPr>
              <w:numPr>
                <w:ilvl w:val="0"/>
                <w:numId w:val="8"/>
              </w:numPr>
              <w:ind w:left="317" w:hanging="284"/>
              <w:contextualSpacing/>
              <w:jc w:val="left"/>
              <w:rPr>
                <w:b/>
                <w:color w:val="FF0000"/>
              </w:rPr>
            </w:pPr>
            <w:r w:rsidRPr="00A3268F">
              <w:rPr>
                <w:b/>
                <w:color w:val="FF0000"/>
              </w:rPr>
              <w:t>no further specific action required</w:t>
            </w:r>
          </w:p>
          <w:p w:rsidR="00A3268F" w:rsidRPr="00A3268F" w:rsidRDefault="00A3268F" w:rsidP="00A3268F">
            <w:pPr>
              <w:ind w:left="33"/>
              <w:jc w:val="left"/>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lastRenderedPageBreak/>
              <w:t>(d)</w:t>
            </w:r>
            <w:r w:rsidRPr="00A3268F">
              <w:rPr>
                <w:rFonts w:cs="Arial"/>
              </w:rPr>
              <w:tab/>
              <w:t>organize presentations by experts of members of the Union on topical and relevant matters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this approach is currently used and should be continued</w:t>
            </w:r>
          </w:p>
          <w:p w:rsidR="00A3268F" w:rsidRPr="00A3268F" w:rsidRDefault="00A3268F" w:rsidP="00A3268F">
            <w:pPr>
              <w:rPr>
                <w:rFonts w:cs="Arial"/>
              </w:rPr>
            </w:pPr>
            <w:r w:rsidRPr="00A3268F">
              <w:rPr>
                <w:rFonts w:cs="Arial"/>
              </w:rPr>
              <w:t>•</w:t>
            </w:r>
            <w:r w:rsidRPr="00A3268F">
              <w:rPr>
                <w:rFonts w:cs="Arial"/>
              </w:rPr>
              <w:tab/>
              <w:t>item should be introduced in the agenda for next session</w:t>
            </w:r>
          </w:p>
          <w:p w:rsidR="00A3268F" w:rsidRPr="00A3268F" w:rsidRDefault="00A3268F" w:rsidP="00A3268F">
            <w:pPr>
              <w:rPr>
                <w:rFonts w:cs="Arial"/>
              </w:rPr>
            </w:pPr>
            <w:r w:rsidRPr="00A3268F">
              <w:rPr>
                <w:rFonts w:cs="Arial"/>
              </w:rPr>
              <w:t>•</w:t>
            </w:r>
            <w:r w:rsidRPr="00A3268F">
              <w:rPr>
                <w:rFonts w:cs="Arial"/>
              </w:rPr>
              <w:tab/>
              <w:t>discussions should be structured with sharing of information (presentation or document) in advance of the session</w:t>
            </w:r>
          </w:p>
        </w:tc>
        <w:tc>
          <w:tcPr>
            <w:tcW w:w="2707" w:type="dxa"/>
          </w:tcPr>
          <w:p w:rsidR="00A3268F" w:rsidRPr="00A3268F" w:rsidRDefault="00A3268F" w:rsidP="00A3268F">
            <w:pPr>
              <w:jc w:val="left"/>
              <w:rPr>
                <w:rFonts w:cs="Arial"/>
              </w:rPr>
            </w:pPr>
            <w:r w:rsidRPr="00A3268F">
              <w:rPr>
                <w:rFonts w:cs="Arial"/>
              </w:rPr>
              <w:t xml:space="preserve">Allows the demonstration of practical work and case studies. </w:t>
            </w:r>
          </w:p>
          <w:p w:rsidR="00A3268F" w:rsidRPr="00A3268F" w:rsidRDefault="00A3268F" w:rsidP="00A3268F">
            <w:pPr>
              <w:rPr>
                <w:rFonts w:cs="Arial"/>
              </w:rPr>
            </w:pPr>
            <w:r w:rsidRPr="00A3268F">
              <w:rPr>
                <w:rFonts w:cs="Arial"/>
              </w:rPr>
              <w:t>Has been successfully used previously in the TWC.</w:t>
            </w:r>
          </w:p>
        </w:tc>
        <w:tc>
          <w:tcPr>
            <w:tcW w:w="2706" w:type="dxa"/>
          </w:tcPr>
          <w:p w:rsidR="00A3268F" w:rsidRPr="00A3268F" w:rsidRDefault="00A3268F" w:rsidP="00A3268F">
            <w:pPr>
              <w:rPr>
                <w:rFonts w:cs="Arial"/>
              </w:rPr>
            </w:pPr>
            <w:r w:rsidRPr="00A3268F">
              <w:rPr>
                <w:rFonts w:cs="Arial"/>
              </w:rPr>
              <w:t>•</w:t>
            </w:r>
            <w:r w:rsidRPr="00A3268F">
              <w:rPr>
                <w:rFonts w:cs="Arial"/>
              </w:rPr>
              <w:tab/>
              <w:t>The matters need to be identified and seen as relevant for the TWP</w:t>
            </w:r>
          </w:p>
          <w:p w:rsidR="00A3268F" w:rsidRPr="00A3268F" w:rsidRDefault="00A3268F" w:rsidP="00A3268F">
            <w:pPr>
              <w:rPr>
                <w:rFonts w:cs="Arial"/>
              </w:rPr>
            </w:pPr>
            <w:r w:rsidRPr="00A3268F">
              <w:rPr>
                <w:rFonts w:cs="Arial"/>
              </w:rPr>
              <w:t>•</w:t>
            </w:r>
            <w:r w:rsidRPr="00A3268F">
              <w:rPr>
                <w:rFonts w:cs="Arial"/>
              </w:rPr>
              <w:tab/>
              <w:t>Should be in the agenda</w:t>
            </w:r>
          </w:p>
          <w:p w:rsidR="00A3268F" w:rsidRPr="00A3268F" w:rsidRDefault="00A3268F" w:rsidP="00A3268F">
            <w:pPr>
              <w:rPr>
                <w:rFonts w:cs="Arial"/>
              </w:rPr>
            </w:pPr>
            <w:r w:rsidRPr="00A3268F">
              <w:rPr>
                <w:rFonts w:cs="Arial"/>
              </w:rPr>
              <w:t>•</w:t>
            </w:r>
            <w:r w:rsidRPr="00A3268F">
              <w:rPr>
                <w:rFonts w:cs="Arial"/>
              </w:rPr>
              <w:tab/>
              <w:t>Was already implemented in 2014 and brought some interesting technical discussions</w:t>
            </w:r>
          </w:p>
          <w:p w:rsidR="00A3268F" w:rsidRPr="00A3268F" w:rsidRDefault="00A3268F" w:rsidP="00A3268F">
            <w:pPr>
              <w:rPr>
                <w:rFonts w:cs="Arial"/>
              </w:rPr>
            </w:pPr>
            <w:r w:rsidRPr="00A3268F">
              <w:rPr>
                <w:rFonts w:cs="Arial"/>
              </w:rPr>
              <w:t>•</w:t>
            </w:r>
            <w:r w:rsidRPr="00A3268F">
              <w:rPr>
                <w:rFonts w:cs="Arial"/>
              </w:rPr>
              <w:tab/>
              <w:t>Useful to share experiences</w:t>
            </w:r>
          </w:p>
        </w:tc>
        <w:tc>
          <w:tcPr>
            <w:tcW w:w="2707" w:type="dxa"/>
          </w:tcPr>
          <w:p w:rsidR="00A3268F" w:rsidRPr="00A3268F" w:rsidRDefault="00A3268F" w:rsidP="00A3268F">
            <w:pPr>
              <w:rPr>
                <w:rFonts w:cs="Arial"/>
              </w:rPr>
            </w:pPr>
            <w:r w:rsidRPr="00A3268F">
              <w:rPr>
                <w:rFonts w:cs="Arial"/>
              </w:rPr>
              <w:t>•</w:t>
            </w:r>
            <w:r w:rsidRPr="00A3268F">
              <w:rPr>
                <w:rFonts w:cs="Arial"/>
              </w:rPr>
              <w:tab/>
              <w:t>the format is useful for providing concrete examples</w:t>
            </w:r>
          </w:p>
          <w:p w:rsidR="00A3268F" w:rsidRPr="00A3268F" w:rsidRDefault="00A3268F" w:rsidP="00A3268F">
            <w:pPr>
              <w:rPr>
                <w:rFonts w:cs="Arial"/>
              </w:rPr>
            </w:pPr>
            <w:r w:rsidRPr="00A3268F">
              <w:rPr>
                <w:rFonts w:cs="Arial"/>
              </w:rPr>
              <w:t>•</w:t>
            </w:r>
            <w:r w:rsidRPr="00A3268F">
              <w:rPr>
                <w:rFonts w:cs="Arial"/>
              </w:rPr>
              <w:tab/>
              <w:t xml:space="preserve">invitations to make presentations should be sent in sufficient time for the presenters to prepare </w:t>
            </w:r>
          </w:p>
          <w:p w:rsidR="00A3268F" w:rsidRPr="00A3268F" w:rsidRDefault="00A3268F" w:rsidP="00A3268F">
            <w:pPr>
              <w:rPr>
                <w:rFonts w:cs="Arial"/>
              </w:rPr>
            </w:pPr>
            <w:r w:rsidRPr="00A3268F">
              <w:rPr>
                <w:rFonts w:cs="Arial"/>
              </w:rPr>
              <w:t>•</w:t>
            </w:r>
            <w:r w:rsidRPr="00A3268F">
              <w:rPr>
                <w:rFonts w:cs="Arial"/>
              </w:rPr>
              <w:tab/>
              <w:t>useful to engage discussions with participants</w:t>
            </w:r>
          </w:p>
        </w:tc>
        <w:tc>
          <w:tcPr>
            <w:tcW w:w="2707" w:type="dxa"/>
          </w:tcPr>
          <w:p w:rsidR="00A3268F" w:rsidRPr="00A3268F" w:rsidRDefault="00A3268F" w:rsidP="00A3268F">
            <w:pPr>
              <w:rPr>
                <w:rFonts w:cs="Arial"/>
              </w:rPr>
            </w:pPr>
            <w:r w:rsidRPr="00A3268F">
              <w:rPr>
                <w:rFonts w:cs="Arial"/>
              </w:rPr>
              <w:t>•</w:t>
            </w:r>
            <w:r w:rsidRPr="00A3268F">
              <w:rPr>
                <w:rFonts w:cs="Arial"/>
              </w:rPr>
              <w:tab/>
              <w:t xml:space="preserve">agreed </w:t>
            </w:r>
          </w:p>
          <w:p w:rsidR="00A3268F" w:rsidRPr="00A3268F" w:rsidRDefault="00A3268F" w:rsidP="00A3268F">
            <w:pPr>
              <w:rPr>
                <w:rFonts w:cs="Arial"/>
              </w:rPr>
            </w:pPr>
            <w:r w:rsidRPr="00A3268F">
              <w:rPr>
                <w:rFonts w:cs="Arial"/>
              </w:rPr>
              <w:t>•</w:t>
            </w:r>
            <w:r w:rsidRPr="00A3268F">
              <w:rPr>
                <w:rFonts w:cs="Arial"/>
              </w:rPr>
              <w:tab/>
              <w:t>allocating a specific time (e.g. 5 to 10 minutes per presentation)</w:t>
            </w: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tc>
        <w:tc>
          <w:tcPr>
            <w:tcW w:w="2593" w:type="dxa"/>
          </w:tcPr>
          <w:p w:rsidR="00A3268F" w:rsidRPr="00A3268F" w:rsidRDefault="00A3268F" w:rsidP="00732DB5">
            <w:pPr>
              <w:numPr>
                <w:ilvl w:val="0"/>
                <w:numId w:val="9"/>
              </w:numPr>
              <w:ind w:left="459"/>
              <w:contextualSpacing/>
              <w:jc w:val="left"/>
              <w:rPr>
                <w:b/>
                <w:color w:val="FF0000"/>
              </w:rPr>
            </w:pPr>
            <w:r w:rsidRPr="00A3268F">
              <w:rPr>
                <w:b/>
                <w:color w:val="FF0000"/>
              </w:rPr>
              <w:t>to be considered when drafting the agenda for the subsequent TWP session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(e)</w:t>
            </w:r>
            <w:r w:rsidRPr="00A3268F">
              <w:rPr>
                <w:rFonts w:cs="Arial"/>
              </w:rPr>
              <w:tab/>
              <w:t>request hosts to provide:</w:t>
            </w:r>
          </w:p>
          <w:p w:rsidR="00A3268F" w:rsidRPr="00A3268F" w:rsidRDefault="00A3268F" w:rsidP="00A3268F">
            <w:pPr>
              <w:rPr>
                <w:rFonts w:cs="Arial"/>
              </w:rPr>
            </w:pPr>
            <w:r w:rsidRPr="00A3268F">
              <w:rPr>
                <w:rFonts w:cs="Arial"/>
              </w:rPr>
              <w:t>•</w:t>
            </w:r>
            <w:r w:rsidRPr="00A3268F">
              <w:rPr>
                <w:rFonts w:cs="Arial"/>
              </w:rPr>
              <w:tab/>
              <w:t>name badges for all participants (including local participants),</w:t>
            </w:r>
          </w:p>
          <w:p w:rsidR="00A3268F" w:rsidRPr="00A3268F" w:rsidRDefault="00A3268F" w:rsidP="00A3268F">
            <w:pPr>
              <w:rPr>
                <w:rFonts w:cs="Arial"/>
              </w:rPr>
            </w:pPr>
            <w:r w:rsidRPr="00A3268F">
              <w:rPr>
                <w:rFonts w:cs="Arial"/>
              </w:rPr>
              <w:t>•</w:t>
            </w:r>
            <w:r w:rsidRPr="00A3268F">
              <w:rPr>
                <w:rFonts w:cs="Arial"/>
              </w:rPr>
              <w:tab/>
              <w:t xml:space="preserve">a large poster board with the participant names and photographs and a space for each participant to indicate their area of particular interest </w:t>
            </w:r>
            <w:r w:rsidRPr="00A3268F">
              <w:rPr>
                <w:rFonts w:cs="Arial"/>
              </w:rPr>
              <w:br/>
              <w:t>(specifically including local participants),</w:t>
            </w:r>
          </w:p>
          <w:p w:rsidR="00A3268F" w:rsidRPr="00A3268F" w:rsidRDefault="00A3268F" w:rsidP="00A3268F">
            <w:pPr>
              <w:rPr>
                <w:rFonts w:cs="Arial"/>
              </w:rPr>
            </w:pPr>
            <w:r w:rsidRPr="00A3268F">
              <w:rPr>
                <w:rFonts w:cs="Arial"/>
              </w:rPr>
              <w:t>•</w:t>
            </w:r>
            <w:r w:rsidRPr="00A3268F">
              <w:rPr>
                <w:rFonts w:cs="Arial"/>
              </w:rPr>
              <w:tab/>
              <w:t xml:space="preserve">a notice board for host announcements (e.g. visits), </w:t>
            </w:r>
          </w:p>
          <w:p w:rsidR="00A3268F" w:rsidRPr="00A3268F" w:rsidRDefault="00A3268F" w:rsidP="00A3268F">
            <w:pPr>
              <w:rPr>
                <w:rFonts w:cs="Arial"/>
              </w:rPr>
            </w:pPr>
            <w:r w:rsidRPr="00A3268F">
              <w:rPr>
                <w:rFonts w:cs="Arial"/>
              </w:rPr>
              <w:t>•</w:t>
            </w:r>
            <w:r w:rsidRPr="00A3268F">
              <w:rPr>
                <w:rFonts w:cs="Arial"/>
              </w:rPr>
              <w:tab/>
              <w:t>2 projector screens in large rooms (at opposite ends of room)</w:t>
            </w:r>
          </w:p>
          <w:p w:rsidR="00A3268F" w:rsidRPr="00A3268F" w:rsidRDefault="00A3268F" w:rsidP="00A3268F">
            <w:pPr>
              <w:rPr>
                <w:rFonts w:cs="Arial"/>
              </w:rPr>
            </w:pPr>
            <w:r w:rsidRPr="00A3268F">
              <w:rPr>
                <w:rFonts w:cs="Arial"/>
              </w:rPr>
              <w:t>include hyperlinks to locate agenda items in the agenda and program for the week</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name badges are important</w:t>
            </w:r>
          </w:p>
          <w:p w:rsidR="00A3268F" w:rsidRPr="00A3268F" w:rsidRDefault="00A3268F" w:rsidP="00A3268F">
            <w:pPr>
              <w:rPr>
                <w:rFonts w:cs="Arial"/>
              </w:rPr>
            </w:pPr>
            <w:r w:rsidRPr="00A3268F">
              <w:rPr>
                <w:rFonts w:cs="Arial"/>
              </w:rPr>
              <w:t>•</w:t>
            </w:r>
            <w:r w:rsidRPr="00A3268F">
              <w:rPr>
                <w:rFonts w:cs="Arial"/>
              </w:rPr>
              <w:tab/>
              <w:t>other items could be used at the discretion of the host but should not be compulsory</w:t>
            </w:r>
          </w:p>
          <w:p w:rsidR="00A3268F" w:rsidRPr="00A3268F" w:rsidRDefault="00A3268F" w:rsidP="00A3268F">
            <w:pPr>
              <w:rPr>
                <w:rFonts w:cs="Arial"/>
              </w:rPr>
            </w:pPr>
            <w:r w:rsidRPr="00A3268F">
              <w:rPr>
                <w:rFonts w:cs="Arial"/>
              </w:rPr>
              <w:t>•</w:t>
            </w:r>
            <w:r w:rsidRPr="00A3268F">
              <w:rPr>
                <w:rFonts w:cs="Arial"/>
              </w:rPr>
              <w:tab/>
              <w:t>guidance for hosts should mention that size of table for participants should allow sufficient space to work</w:t>
            </w:r>
          </w:p>
          <w:p w:rsidR="00A3268F" w:rsidRPr="00A3268F" w:rsidRDefault="00A3268F" w:rsidP="00A3268F">
            <w:pPr>
              <w:rPr>
                <w:rFonts w:cs="Arial"/>
              </w:rPr>
            </w:pPr>
            <w:r w:rsidRPr="00A3268F">
              <w:rPr>
                <w:rFonts w:cs="Arial"/>
              </w:rPr>
              <w:t>•</w:t>
            </w:r>
            <w:r w:rsidRPr="00A3268F">
              <w:rPr>
                <w:rFonts w:cs="Arial"/>
              </w:rPr>
              <w:tab/>
              <w:t>area of expertise could be included in the list of participants</w:t>
            </w:r>
          </w:p>
          <w:p w:rsidR="00A3268F" w:rsidRPr="00A3268F" w:rsidRDefault="00A3268F" w:rsidP="00A3268F">
            <w:pPr>
              <w:rPr>
                <w:rFonts w:cs="Arial"/>
              </w:rPr>
            </w:pPr>
            <w:r w:rsidRPr="00A3268F">
              <w:rPr>
                <w:rFonts w:cs="Arial"/>
              </w:rPr>
              <w:t>•</w:t>
            </w:r>
            <w:r w:rsidRPr="00A3268F">
              <w:rPr>
                <w:rFonts w:cs="Arial"/>
              </w:rPr>
              <w:tab/>
              <w:t>hosts could create mailing lists and social media for sharing information to facilitate localizing documents</w:t>
            </w:r>
          </w:p>
          <w:p w:rsidR="00A3268F" w:rsidRPr="00A3268F" w:rsidRDefault="00A3268F" w:rsidP="00A3268F">
            <w:pPr>
              <w:rPr>
                <w:rFonts w:cs="Arial"/>
              </w:rPr>
            </w:pPr>
          </w:p>
        </w:tc>
        <w:tc>
          <w:tcPr>
            <w:tcW w:w="2707" w:type="dxa"/>
          </w:tcPr>
          <w:p w:rsidR="00A3268F" w:rsidRPr="00A3268F" w:rsidRDefault="00A3268F" w:rsidP="00A3268F">
            <w:pPr>
              <w:jc w:val="left"/>
              <w:rPr>
                <w:rFonts w:cs="Arial"/>
              </w:rPr>
            </w:pPr>
            <w:r w:rsidRPr="00A3268F">
              <w:rPr>
                <w:rFonts w:cs="Arial"/>
              </w:rPr>
              <w:t>Measures considered useful and should be undertaken.</w:t>
            </w:r>
          </w:p>
          <w:p w:rsidR="00A3268F" w:rsidRPr="00A3268F" w:rsidRDefault="00A3268F" w:rsidP="00A3268F">
            <w:pPr>
              <w:jc w:val="left"/>
              <w:rPr>
                <w:rFonts w:cs="Arial"/>
              </w:rPr>
            </w:pPr>
            <w:r w:rsidRPr="00A3268F">
              <w:rPr>
                <w:rFonts w:cs="Arial"/>
              </w:rPr>
              <w:t>Facilitates interaction among participants.</w:t>
            </w: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Name badges are already implemented</w:t>
            </w:r>
          </w:p>
          <w:p w:rsidR="00A3268F" w:rsidRPr="00A3268F" w:rsidRDefault="00A3268F" w:rsidP="00A3268F">
            <w:pPr>
              <w:rPr>
                <w:rFonts w:cs="Arial"/>
              </w:rPr>
            </w:pPr>
            <w:r w:rsidRPr="00A3268F">
              <w:rPr>
                <w:rFonts w:cs="Arial"/>
              </w:rPr>
              <w:t>•</w:t>
            </w:r>
            <w:r w:rsidRPr="00A3268F">
              <w:rPr>
                <w:rFonts w:cs="Arial"/>
              </w:rPr>
              <w:tab/>
              <w:t>To elaborate the list of participants, including areas of expertise</w:t>
            </w:r>
          </w:p>
          <w:p w:rsidR="00A3268F" w:rsidRPr="00A3268F" w:rsidRDefault="00A3268F" w:rsidP="00A3268F">
            <w:pPr>
              <w:rPr>
                <w:rFonts w:cs="Arial"/>
              </w:rPr>
            </w:pPr>
            <w:r w:rsidRPr="00A3268F">
              <w:rPr>
                <w:rFonts w:cs="Arial"/>
              </w:rPr>
              <w:t>•</w:t>
            </w:r>
            <w:r w:rsidRPr="00A3268F">
              <w:rPr>
                <w:rFonts w:cs="Arial"/>
              </w:rPr>
              <w:tab/>
              <w:t>Announcement board would be welcomed</w:t>
            </w:r>
          </w:p>
          <w:p w:rsidR="00A3268F" w:rsidRPr="00A3268F" w:rsidRDefault="00A3268F" w:rsidP="00A3268F">
            <w:pPr>
              <w:rPr>
                <w:rFonts w:cs="Arial"/>
              </w:rPr>
            </w:pPr>
            <w:r w:rsidRPr="00A3268F">
              <w:rPr>
                <w:rFonts w:cs="Arial"/>
              </w:rPr>
              <w:t>•</w:t>
            </w:r>
            <w:r w:rsidRPr="00A3268F">
              <w:rPr>
                <w:rFonts w:cs="Arial"/>
              </w:rPr>
              <w:tab/>
              <w:t>Additional changes should not have additional costs for the host</w:t>
            </w:r>
          </w:p>
          <w:p w:rsidR="00A3268F" w:rsidRPr="00A3268F" w:rsidRDefault="00A3268F" w:rsidP="00A3268F">
            <w:pPr>
              <w:rPr>
                <w:rFonts w:cs="Arial"/>
              </w:rPr>
            </w:pPr>
            <w:r w:rsidRPr="00A3268F">
              <w:rPr>
                <w:rFonts w:cs="Arial"/>
              </w:rPr>
              <w:t>•</w:t>
            </w:r>
            <w:r w:rsidRPr="00A3268F">
              <w:rPr>
                <w:rFonts w:cs="Arial"/>
              </w:rPr>
              <w:tab/>
              <w:t>Guidance should not be too prescriptive on the requirements for the host</w:t>
            </w:r>
          </w:p>
        </w:tc>
        <w:tc>
          <w:tcPr>
            <w:tcW w:w="2707" w:type="dxa"/>
          </w:tcPr>
          <w:p w:rsidR="00A3268F" w:rsidRPr="00A3268F" w:rsidRDefault="00A3268F" w:rsidP="00A3268F">
            <w:pPr>
              <w:rPr>
                <w:rFonts w:cs="Arial"/>
              </w:rPr>
            </w:pPr>
            <w:r w:rsidRPr="00A3268F">
              <w:rPr>
                <w:rFonts w:cs="Arial"/>
              </w:rPr>
              <w:t>•</w:t>
            </w:r>
            <w:r w:rsidRPr="00A3268F">
              <w:rPr>
                <w:rFonts w:cs="Arial"/>
              </w:rPr>
              <w:tab/>
              <w:t>general support for the proposals listed</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guidance</w:t>
            </w:r>
            <w:proofErr w:type="gramEnd"/>
            <w:r w:rsidRPr="00A3268F">
              <w:rPr>
                <w:rFonts w:cs="Arial"/>
              </w:rPr>
              <w:t xml:space="preserve"> for host needs to be updated to provide more details/examples on suitable arrangements.</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to</w:t>
            </w:r>
            <w:proofErr w:type="gramEnd"/>
            <w:r w:rsidRPr="00A3268F">
              <w:rPr>
                <w:rFonts w:cs="Arial"/>
              </w:rPr>
              <w:t xml:space="preserve"> specify that poster board to display information could be simple. The participants and UPOV could provide the information to be placed on the board at the beginning and during the meeting as required.</w:t>
            </w:r>
          </w:p>
        </w:tc>
        <w:tc>
          <w:tcPr>
            <w:tcW w:w="2707" w:type="dxa"/>
          </w:tcPr>
          <w:p w:rsidR="00A3268F" w:rsidRPr="00A3268F" w:rsidRDefault="00A3268F" w:rsidP="00A3268F">
            <w:pPr>
              <w:rPr>
                <w:rFonts w:cs="Arial"/>
              </w:rPr>
            </w:pPr>
            <w:r w:rsidRPr="00A3268F">
              <w:rPr>
                <w:rFonts w:cs="Arial"/>
              </w:rPr>
              <w:t>•</w:t>
            </w:r>
            <w:r w:rsidRPr="00A3268F">
              <w:rPr>
                <w:rFonts w:cs="Arial"/>
              </w:rPr>
              <w:tab/>
              <w:t>disagreed on the idea of 2 projector screens, if needed it would be better to have TV screen, minimizing the impact on budget</w:t>
            </w:r>
          </w:p>
          <w:p w:rsidR="00A3268F" w:rsidRPr="00A3268F" w:rsidRDefault="00A3268F" w:rsidP="00A3268F">
            <w:pPr>
              <w:rPr>
                <w:rFonts w:cs="Arial"/>
              </w:rPr>
            </w:pPr>
            <w:r w:rsidRPr="00A3268F">
              <w:rPr>
                <w:rFonts w:cs="Arial"/>
              </w:rPr>
              <w:t>•</w:t>
            </w:r>
            <w:r w:rsidRPr="00A3268F">
              <w:rPr>
                <w:rFonts w:cs="Arial"/>
              </w:rPr>
              <w:tab/>
              <w:t>poster board proposal not supported</w:t>
            </w:r>
          </w:p>
          <w:p w:rsidR="00A3268F" w:rsidRPr="00A3268F" w:rsidRDefault="00A3268F" w:rsidP="00A3268F">
            <w:pPr>
              <w:rPr>
                <w:rFonts w:cs="Arial"/>
              </w:rPr>
            </w:pPr>
            <w:r w:rsidRPr="00A3268F">
              <w:rPr>
                <w:rFonts w:cs="Arial"/>
              </w:rPr>
              <w:t>•</w:t>
            </w:r>
            <w:r w:rsidRPr="00A3268F">
              <w:rPr>
                <w:rFonts w:cs="Arial"/>
              </w:rPr>
              <w:tab/>
              <w:t>to add a box in the list of participants for areas of interest</w:t>
            </w:r>
          </w:p>
          <w:p w:rsidR="00A3268F" w:rsidRPr="00A3268F" w:rsidRDefault="00A3268F" w:rsidP="00A3268F">
            <w:pPr>
              <w:rPr>
                <w:rFonts w:cs="Arial"/>
              </w:rPr>
            </w:pPr>
            <w:r w:rsidRPr="00A3268F">
              <w:rPr>
                <w:rFonts w:cs="Arial"/>
              </w:rPr>
              <w:t>•</w:t>
            </w:r>
            <w:r w:rsidRPr="00A3268F">
              <w:rPr>
                <w:rFonts w:cs="Arial"/>
              </w:rPr>
              <w:tab/>
              <w:t>keep it simple for the host, just ensure information is well spread</w:t>
            </w:r>
          </w:p>
          <w:p w:rsidR="00A3268F" w:rsidRPr="00A3268F" w:rsidRDefault="00A3268F" w:rsidP="00A3268F">
            <w:pPr>
              <w:rPr>
                <w:rFonts w:cs="Arial"/>
              </w:rPr>
            </w:pPr>
            <w:r w:rsidRPr="00A3268F">
              <w:rPr>
                <w:rFonts w:cs="Arial"/>
              </w:rPr>
              <w:t>•</w:t>
            </w:r>
            <w:r w:rsidRPr="00A3268F">
              <w:rPr>
                <w:rFonts w:cs="Arial"/>
              </w:rPr>
              <w:tab/>
              <w:t>list of participants to be distributed in advance</w:t>
            </w:r>
          </w:p>
        </w:tc>
        <w:tc>
          <w:tcPr>
            <w:tcW w:w="2593" w:type="dxa"/>
          </w:tcPr>
          <w:p w:rsidR="00A3268F" w:rsidRPr="00A3268F" w:rsidRDefault="00A3268F" w:rsidP="00732DB5">
            <w:pPr>
              <w:numPr>
                <w:ilvl w:val="0"/>
                <w:numId w:val="10"/>
              </w:numPr>
              <w:ind w:left="459"/>
              <w:contextualSpacing/>
              <w:jc w:val="left"/>
              <w:rPr>
                <w:b/>
                <w:color w:val="FF0000"/>
              </w:rPr>
            </w:pPr>
            <w:r w:rsidRPr="00A3268F">
              <w:rPr>
                <w:b/>
                <w:color w:val="FF0000"/>
              </w:rPr>
              <w:t>guidance note to be updated to encourage the host to provide requested elements</w:t>
            </w:r>
          </w:p>
        </w:tc>
      </w:tr>
      <w:tr w:rsidR="00A3268F" w:rsidRPr="00A3268F" w:rsidTr="00A3268F">
        <w:tc>
          <w:tcPr>
            <w:tcW w:w="13533" w:type="dxa"/>
            <w:gridSpan w:val="5"/>
          </w:tcPr>
          <w:p w:rsidR="00A3268F" w:rsidRPr="00A3268F" w:rsidRDefault="00A3268F" w:rsidP="00A3268F">
            <w:pPr>
              <w:rPr>
                <w:rFonts w:cs="Arial"/>
              </w:rPr>
            </w:pPr>
            <w:r w:rsidRPr="00A3268F">
              <w:rPr>
                <w:rFonts w:cs="Arial"/>
                <w:b/>
              </w:rPr>
              <w:lastRenderedPageBreak/>
              <w:t>TWP documents</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(f)</w:t>
            </w:r>
            <w:r w:rsidRPr="00A3268F">
              <w:rPr>
                <w:rFonts w:cs="Arial"/>
              </w:rPr>
              <w:tab/>
              <w:t>provide a summary of the purpose and proposed decisions at the beginning of TWP documents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general support for inclusion of executive summary</w:t>
            </w:r>
          </w:p>
          <w:p w:rsidR="00A3268F" w:rsidRPr="00A3268F" w:rsidRDefault="00A3268F" w:rsidP="00A3268F">
            <w:pPr>
              <w:rPr>
                <w:rFonts w:cs="Arial"/>
              </w:rPr>
            </w:pPr>
            <w:r w:rsidRPr="00A3268F">
              <w:rPr>
                <w:rFonts w:cs="Arial"/>
              </w:rPr>
              <w:t>•</w:t>
            </w:r>
            <w:r w:rsidRPr="00A3268F">
              <w:rPr>
                <w:rFonts w:cs="Arial"/>
              </w:rPr>
              <w:tab/>
              <w:t>comments by other TWP are useful to summarize discussions</w:t>
            </w:r>
          </w:p>
        </w:tc>
        <w:tc>
          <w:tcPr>
            <w:tcW w:w="2707" w:type="dxa"/>
          </w:tcPr>
          <w:p w:rsidR="00A3268F" w:rsidRPr="00A3268F" w:rsidRDefault="00A3268F" w:rsidP="00A3268F">
            <w:pPr>
              <w:jc w:val="left"/>
              <w:rPr>
                <w:rFonts w:cs="Arial"/>
              </w:rPr>
            </w:pPr>
            <w:r w:rsidRPr="00A3268F">
              <w:rPr>
                <w:rFonts w:cs="Arial"/>
              </w:rPr>
              <w:t>The summary would be useful to highlight the proposal to be considered and to facilitate general understanding of document.</w:t>
            </w:r>
          </w:p>
          <w:p w:rsidR="00A3268F" w:rsidRPr="00A3268F" w:rsidRDefault="00A3268F" w:rsidP="00A3268F">
            <w:pPr>
              <w:jc w:val="left"/>
              <w:rPr>
                <w:rFonts w:cs="Arial"/>
              </w:rPr>
            </w:pPr>
            <w:r w:rsidRPr="00A3268F">
              <w:rPr>
                <w:rFonts w:cs="Arial"/>
              </w:rPr>
              <w:t>External drafters of documents should be requested to provide a summary of the text elaborated.</w:t>
            </w:r>
          </w:p>
          <w:p w:rsidR="00A3268F" w:rsidRPr="00A3268F" w:rsidRDefault="00A3268F" w:rsidP="00A3268F">
            <w:pPr>
              <w:jc w:val="left"/>
              <w:rPr>
                <w:rFonts w:cs="Arial"/>
              </w:rPr>
            </w:pPr>
            <w:r w:rsidRPr="00A3268F">
              <w:rPr>
                <w:rFonts w:cs="Arial"/>
              </w:rPr>
              <w:t xml:space="preserve">Provides a tool to improve the organization of information presented in the document. </w:t>
            </w:r>
          </w:p>
          <w:p w:rsidR="00A3268F" w:rsidRPr="00A3268F" w:rsidRDefault="00A3268F" w:rsidP="00A3268F">
            <w:pPr>
              <w:jc w:val="left"/>
              <w:rPr>
                <w:rFonts w:cs="Arial"/>
              </w:rPr>
            </w:pPr>
            <w:r w:rsidRPr="00A3268F">
              <w:rPr>
                <w:rFonts w:cs="Arial"/>
              </w:rPr>
              <w:t>Could also present a summary of key features of document.</w:t>
            </w:r>
          </w:p>
          <w:p w:rsidR="00A3268F" w:rsidRPr="00A3268F" w:rsidRDefault="00A3268F" w:rsidP="00A3268F">
            <w:pPr>
              <w:jc w:val="left"/>
              <w:rPr>
                <w:rFonts w:cs="Arial"/>
              </w:rPr>
            </w:pP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Agreed with the idea of an executive summary</w:t>
            </w:r>
          </w:p>
          <w:p w:rsidR="00A3268F" w:rsidRPr="00A3268F" w:rsidRDefault="00A3268F" w:rsidP="00A3268F">
            <w:pPr>
              <w:rPr>
                <w:rFonts w:cs="Arial"/>
              </w:rPr>
            </w:pPr>
            <w:r w:rsidRPr="00A3268F">
              <w:rPr>
                <w:rFonts w:cs="Arial"/>
              </w:rPr>
              <w:t>•</w:t>
            </w:r>
            <w:r w:rsidRPr="00A3268F">
              <w:rPr>
                <w:rFonts w:cs="Arial"/>
              </w:rPr>
              <w:tab/>
              <w:t>Would be a great improvement</w:t>
            </w:r>
          </w:p>
        </w:tc>
        <w:tc>
          <w:tcPr>
            <w:tcW w:w="2707" w:type="dxa"/>
          </w:tcPr>
          <w:p w:rsidR="00A3268F" w:rsidRPr="00A3268F" w:rsidRDefault="00A3268F" w:rsidP="00A3268F">
            <w:pPr>
              <w:rPr>
                <w:rFonts w:cs="Arial"/>
              </w:rPr>
            </w:pPr>
            <w:r w:rsidRPr="00A3268F">
              <w:rPr>
                <w:rFonts w:cs="Arial"/>
              </w:rPr>
              <w:t>•</w:t>
            </w:r>
            <w:r w:rsidRPr="00A3268F">
              <w:rPr>
                <w:rFonts w:cs="Arial"/>
              </w:rPr>
              <w:tab/>
              <w:t>summary is useful and should be used</w:t>
            </w:r>
          </w:p>
          <w:p w:rsidR="00A3268F" w:rsidRPr="00A3268F" w:rsidRDefault="00A3268F" w:rsidP="00A3268F">
            <w:pPr>
              <w:rPr>
                <w:rFonts w:cs="Arial"/>
              </w:rPr>
            </w:pPr>
            <w:r w:rsidRPr="00A3268F">
              <w:rPr>
                <w:rFonts w:cs="Arial"/>
              </w:rPr>
              <w:t>•</w:t>
            </w:r>
            <w:r w:rsidRPr="00A3268F">
              <w:rPr>
                <w:rFonts w:cs="Arial"/>
              </w:rPr>
              <w:tab/>
              <w:t>should clarify the next steps on discussions of the document</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tc>
        <w:tc>
          <w:tcPr>
            <w:tcW w:w="2593" w:type="dxa"/>
          </w:tcPr>
          <w:p w:rsidR="00A3268F" w:rsidRPr="00A3268F" w:rsidRDefault="00A3268F" w:rsidP="00732DB5">
            <w:pPr>
              <w:numPr>
                <w:ilvl w:val="0"/>
                <w:numId w:val="10"/>
              </w:numPr>
              <w:ind w:left="459"/>
              <w:contextualSpacing/>
              <w:jc w:val="left"/>
              <w:rPr>
                <w:b/>
                <w:color w:val="FF0000"/>
              </w:rPr>
            </w:pPr>
            <w:r w:rsidRPr="00A3268F">
              <w:rPr>
                <w:b/>
                <w:color w:val="FF0000"/>
              </w:rPr>
              <w:t>executive summary to be added to documents</w:t>
            </w:r>
          </w:p>
          <w:p w:rsidR="00A3268F" w:rsidRPr="00A3268F" w:rsidRDefault="00A3268F" w:rsidP="00A3268F">
            <w:pPr>
              <w:ind w:left="459"/>
              <w:contextualSpacing/>
              <w:jc w:val="left"/>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(g)</w:t>
            </w:r>
            <w:r w:rsidRPr="00A3268F">
              <w:rPr>
                <w:rFonts w:cs="Arial"/>
              </w:rPr>
              <w:tab/>
              <w:t>post documents sufficiently in advance of the meetings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to establish deadlines for posting documents online</w:t>
            </w:r>
          </w:p>
          <w:p w:rsidR="00A3268F" w:rsidRPr="00A3268F" w:rsidRDefault="00A3268F" w:rsidP="00A3268F">
            <w:pPr>
              <w:rPr>
                <w:rFonts w:cs="Arial"/>
              </w:rPr>
            </w:pPr>
            <w:r w:rsidRPr="00A3268F">
              <w:rPr>
                <w:rFonts w:cs="Arial"/>
              </w:rPr>
              <w:t>•</w:t>
            </w:r>
            <w:r w:rsidRPr="00A3268F">
              <w:rPr>
                <w:rFonts w:cs="Arial"/>
              </w:rPr>
              <w:tab/>
              <w:t>documents later than certain number of weeks prior to TWP session (e.g. 2 weeks) should be removed from agenda</w:t>
            </w:r>
          </w:p>
        </w:tc>
        <w:tc>
          <w:tcPr>
            <w:tcW w:w="2707" w:type="dxa"/>
          </w:tcPr>
          <w:p w:rsidR="00A3268F" w:rsidRPr="00A3268F" w:rsidRDefault="00A3268F" w:rsidP="00A3268F">
            <w:pPr>
              <w:jc w:val="left"/>
              <w:rPr>
                <w:rFonts w:cs="Arial"/>
              </w:rPr>
            </w:pPr>
            <w:r w:rsidRPr="00A3268F">
              <w:rPr>
                <w:rFonts w:cs="Arial"/>
              </w:rPr>
              <w:t>Documents with technical nature should be posted sufficiently in advance of the meeting to allow consultations and time for consideration.</w:t>
            </w:r>
          </w:p>
          <w:p w:rsidR="00A3268F" w:rsidRPr="00A3268F" w:rsidRDefault="00A3268F" w:rsidP="00A3268F">
            <w:pPr>
              <w:jc w:val="left"/>
              <w:rPr>
                <w:rFonts w:cs="Arial"/>
              </w:rPr>
            </w:pPr>
            <w:r w:rsidRPr="00A3268F">
              <w:rPr>
                <w:rFonts w:cs="Arial"/>
              </w:rPr>
              <w:t>Important due to the amount of information discussed at each session and the extensive background information in some cases.</w:t>
            </w:r>
          </w:p>
        </w:tc>
        <w:tc>
          <w:tcPr>
            <w:tcW w:w="2706" w:type="dxa"/>
          </w:tcPr>
          <w:p w:rsidR="00A3268F" w:rsidRPr="00A3268F" w:rsidRDefault="00A3268F" w:rsidP="00A3268F">
            <w:pPr>
              <w:rPr>
                <w:rFonts w:cs="Arial"/>
              </w:rPr>
            </w:pPr>
            <w:r w:rsidRPr="00A3268F">
              <w:rPr>
                <w:rFonts w:cs="Arial"/>
              </w:rPr>
              <w:t>•</w:t>
            </w:r>
            <w:r w:rsidRPr="00A3268F">
              <w:rPr>
                <w:rFonts w:cs="Arial"/>
              </w:rPr>
              <w:tab/>
              <w:t>To define sufficient time (e.g. 2 weeks to 1 month)</w:t>
            </w:r>
          </w:p>
          <w:p w:rsidR="00A3268F" w:rsidRPr="00A3268F" w:rsidRDefault="00A3268F" w:rsidP="00A3268F">
            <w:pPr>
              <w:rPr>
                <w:rFonts w:cs="Arial"/>
              </w:rPr>
            </w:pPr>
            <w:r w:rsidRPr="00A3268F">
              <w:rPr>
                <w:rFonts w:cs="Arial"/>
              </w:rPr>
              <w:t>•</w:t>
            </w:r>
            <w:r w:rsidRPr="00A3268F">
              <w:rPr>
                <w:rFonts w:cs="Arial"/>
              </w:rPr>
              <w:tab/>
              <w:t>Constitute a key for proper preparation of participants</w:t>
            </w:r>
          </w:p>
        </w:tc>
        <w:tc>
          <w:tcPr>
            <w:tcW w:w="2707" w:type="dxa"/>
          </w:tcPr>
          <w:p w:rsidR="00A3268F" w:rsidRPr="00A3268F" w:rsidRDefault="00A3268F" w:rsidP="00A3268F">
            <w:pPr>
              <w:rPr>
                <w:rFonts w:cs="Arial"/>
              </w:rPr>
            </w:pPr>
            <w:r w:rsidRPr="00A3268F">
              <w:rPr>
                <w:rFonts w:cs="Arial"/>
              </w:rPr>
              <w:t>•</w:t>
            </w:r>
            <w:r w:rsidRPr="00A3268F">
              <w:rPr>
                <w:rFonts w:cs="Arial"/>
              </w:rPr>
              <w:tab/>
              <w:t>first TWP should take place allowing sufficient time after the TC session</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p w:rsidR="00A3268F" w:rsidRPr="00A3268F" w:rsidRDefault="00A3268F" w:rsidP="00A3268F">
            <w:pPr>
              <w:rPr>
                <w:rFonts w:cs="Arial"/>
              </w:rPr>
            </w:pPr>
            <w:r w:rsidRPr="00A3268F">
              <w:rPr>
                <w:rFonts w:cs="Arial"/>
              </w:rPr>
              <w:t>•</w:t>
            </w:r>
            <w:r w:rsidRPr="00A3268F">
              <w:rPr>
                <w:rFonts w:cs="Arial"/>
              </w:rPr>
              <w:tab/>
              <w:t>ensure drafters provide their inputs on time</w:t>
            </w:r>
          </w:p>
        </w:tc>
        <w:tc>
          <w:tcPr>
            <w:tcW w:w="2593" w:type="dxa"/>
          </w:tcPr>
          <w:p w:rsidR="00A3268F" w:rsidRPr="00A3268F" w:rsidRDefault="00A3268F" w:rsidP="00732DB5">
            <w:pPr>
              <w:numPr>
                <w:ilvl w:val="0"/>
                <w:numId w:val="10"/>
              </w:numPr>
              <w:ind w:left="459"/>
              <w:contextualSpacing/>
              <w:jc w:val="left"/>
              <w:rPr>
                <w:b/>
                <w:color w:val="FF0000"/>
              </w:rPr>
            </w:pPr>
            <w:r w:rsidRPr="00A3268F">
              <w:rPr>
                <w:b/>
                <w:color w:val="FF0000"/>
              </w:rPr>
              <w:t>to update the host guidance to encourage hosts to avoid proposing TWP dates earlier than 6 weeks after the TC session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(h)</w:t>
            </w:r>
            <w:r w:rsidRPr="00A3268F">
              <w:rPr>
                <w:rFonts w:cs="Arial"/>
              </w:rPr>
              <w:tab/>
              <w:t>continue to include decision paragraphs in TWP documents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general support to keep decision paragraphs</w:t>
            </w:r>
          </w:p>
        </w:tc>
        <w:tc>
          <w:tcPr>
            <w:tcW w:w="2707" w:type="dxa"/>
          </w:tcPr>
          <w:p w:rsidR="00A3268F" w:rsidRPr="00A3268F" w:rsidRDefault="00A3268F" w:rsidP="00A3268F">
            <w:pPr>
              <w:jc w:val="left"/>
              <w:rPr>
                <w:rFonts w:cs="Arial"/>
              </w:rPr>
            </w:pPr>
            <w:r w:rsidRPr="00A3268F">
              <w:rPr>
                <w:rFonts w:cs="Arial"/>
              </w:rPr>
              <w:t>Decision paragraphs should continue to be used.</w:t>
            </w:r>
          </w:p>
        </w:tc>
        <w:tc>
          <w:tcPr>
            <w:tcW w:w="2706" w:type="dxa"/>
          </w:tcPr>
          <w:p w:rsidR="00A3268F" w:rsidRPr="00A3268F" w:rsidRDefault="00A3268F" w:rsidP="00A3268F">
            <w:pPr>
              <w:rPr>
                <w:rFonts w:cs="Arial"/>
              </w:rPr>
            </w:pPr>
            <w:r w:rsidRPr="00A3268F">
              <w:rPr>
                <w:rFonts w:cs="Arial"/>
              </w:rPr>
              <w:t>•</w:t>
            </w:r>
            <w:r w:rsidRPr="00A3268F">
              <w:rPr>
                <w:rFonts w:cs="Arial"/>
              </w:rPr>
              <w:tab/>
              <w:t>Considered to be very helpful</w:t>
            </w:r>
          </w:p>
        </w:tc>
        <w:tc>
          <w:tcPr>
            <w:tcW w:w="2707" w:type="dxa"/>
          </w:tcPr>
          <w:p w:rsidR="00A3268F" w:rsidRPr="00A3268F" w:rsidRDefault="00A3268F" w:rsidP="00A3268F">
            <w:pPr>
              <w:rPr>
                <w:rFonts w:cs="Arial"/>
              </w:rPr>
            </w:pPr>
            <w:r w:rsidRPr="00A3268F">
              <w:rPr>
                <w:rFonts w:cs="Arial"/>
              </w:rPr>
              <w:t>•</w:t>
            </w:r>
            <w:r w:rsidRPr="00A3268F">
              <w:rPr>
                <w:rFonts w:cs="Arial"/>
              </w:rPr>
              <w:tab/>
              <w:t>decision paragraphs are useful and should continue to be used</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tc>
        <w:tc>
          <w:tcPr>
            <w:tcW w:w="2593" w:type="dxa"/>
          </w:tcPr>
          <w:p w:rsidR="00A3268F" w:rsidRPr="00A3268F" w:rsidRDefault="00A3268F" w:rsidP="00732DB5">
            <w:pPr>
              <w:numPr>
                <w:ilvl w:val="0"/>
                <w:numId w:val="11"/>
              </w:numPr>
              <w:ind w:left="459"/>
              <w:contextualSpacing/>
              <w:jc w:val="left"/>
              <w:rPr>
                <w:b/>
                <w:color w:val="FF0000"/>
              </w:rPr>
            </w:pPr>
            <w:r w:rsidRPr="00A3268F">
              <w:rPr>
                <w:b/>
                <w:color w:val="FF0000"/>
              </w:rPr>
              <w:t>discussion paragraph to be included</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lastRenderedPageBreak/>
              <w:t>(</w:t>
            </w:r>
            <w:proofErr w:type="spellStart"/>
            <w:r w:rsidRPr="00A3268F">
              <w:rPr>
                <w:rFonts w:cs="Arial"/>
              </w:rPr>
              <w:t>i</w:t>
            </w:r>
            <w:proofErr w:type="spellEnd"/>
            <w:r w:rsidRPr="00A3268F">
              <w:rPr>
                <w:rFonts w:cs="Arial"/>
              </w:rPr>
              <w:t>)</w:t>
            </w:r>
            <w:r w:rsidRPr="00A3268F">
              <w:rPr>
                <w:rFonts w:cs="Arial"/>
              </w:rPr>
              <w:tab/>
              <w:t>minimize the time for presentation of documents, particularly where presented for information only</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all</w:t>
            </w:r>
            <w:proofErr w:type="gramEnd"/>
            <w:r w:rsidRPr="00A3268F">
              <w:rPr>
                <w:rFonts w:cs="Arial"/>
              </w:rPr>
              <w:t xml:space="preserve"> documents should be allowed sufficient time for presentation even if for information only. </w:t>
            </w:r>
          </w:p>
          <w:p w:rsidR="00A3268F" w:rsidRPr="00A3268F" w:rsidRDefault="00A3268F" w:rsidP="00A3268F">
            <w:pPr>
              <w:rPr>
                <w:rFonts w:cs="Arial"/>
              </w:rPr>
            </w:pPr>
            <w:r w:rsidRPr="00A3268F">
              <w:rPr>
                <w:rFonts w:cs="Arial"/>
              </w:rPr>
              <w:t>•</w:t>
            </w:r>
            <w:r w:rsidRPr="00A3268F">
              <w:rPr>
                <w:rFonts w:cs="Arial"/>
              </w:rPr>
              <w:tab/>
              <w:t>documents that inform about work being developed in other TWPs should be presented</w:t>
            </w:r>
          </w:p>
        </w:tc>
        <w:tc>
          <w:tcPr>
            <w:tcW w:w="2707" w:type="dxa"/>
          </w:tcPr>
          <w:p w:rsidR="00A3268F" w:rsidRPr="00A3268F" w:rsidRDefault="00A3268F" w:rsidP="00A3268F">
            <w:pPr>
              <w:jc w:val="left"/>
              <w:rPr>
                <w:rFonts w:cs="Arial"/>
              </w:rPr>
            </w:pPr>
            <w:r w:rsidRPr="00A3268F">
              <w:rPr>
                <w:rFonts w:cs="Arial"/>
              </w:rPr>
              <w:t>The TWPs should be informed on all topics being discussed but the allocation of time for presentation and discussion of each topic should be considered according to the relevance for each TWP.</w:t>
            </w: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Documents need sufficient time to allow discussion</w:t>
            </w:r>
          </w:p>
          <w:p w:rsidR="00A3268F" w:rsidRPr="00A3268F" w:rsidRDefault="00A3268F" w:rsidP="00A3268F">
            <w:pPr>
              <w:rPr>
                <w:rFonts w:cs="Arial"/>
              </w:rPr>
            </w:pPr>
            <w:r w:rsidRPr="00A3268F">
              <w:rPr>
                <w:rFonts w:cs="Arial"/>
              </w:rPr>
              <w:t>•</w:t>
            </w:r>
            <w:r w:rsidRPr="00A3268F">
              <w:rPr>
                <w:rFonts w:cs="Arial"/>
              </w:rPr>
              <w:tab/>
              <w:t>Need to find a good balance under the governance of the Chairperson</w:t>
            </w:r>
          </w:p>
        </w:tc>
        <w:tc>
          <w:tcPr>
            <w:tcW w:w="2707" w:type="dxa"/>
          </w:tcPr>
          <w:p w:rsidR="00A3268F" w:rsidRPr="00A3268F" w:rsidRDefault="00A3268F" w:rsidP="00732DB5">
            <w:pPr>
              <w:numPr>
                <w:ilvl w:val="0"/>
                <w:numId w:val="7"/>
              </w:numPr>
              <w:ind w:left="397" w:hanging="397"/>
              <w:contextualSpacing/>
              <w:jc w:val="left"/>
              <w:rPr>
                <w:rFonts w:cs="Arial"/>
              </w:rPr>
            </w:pPr>
            <w:r w:rsidRPr="00A3268F">
              <w:rPr>
                <w:rFonts w:cs="Arial"/>
              </w:rPr>
              <w:t xml:space="preserve">all documents should continue to be presented to all TWPs </w:t>
            </w:r>
          </w:p>
          <w:p w:rsidR="00A3268F" w:rsidRPr="00A3268F" w:rsidRDefault="00A3268F" w:rsidP="00A3268F">
            <w:pPr>
              <w:rPr>
                <w:rFonts w:cs="Arial"/>
              </w:rPr>
            </w:pPr>
            <w:r w:rsidRPr="00A3268F">
              <w:rPr>
                <w:rFonts w:cs="Arial"/>
              </w:rPr>
              <w:t>level of detail on presentation of documents should be according to relevance to TWP and in agreement with relevant Chairperson</w:t>
            </w:r>
          </w:p>
        </w:tc>
        <w:tc>
          <w:tcPr>
            <w:tcW w:w="2707" w:type="dxa"/>
          </w:tcPr>
          <w:p w:rsidR="00A3268F" w:rsidRPr="00A3268F" w:rsidRDefault="00A3268F" w:rsidP="00A3268F">
            <w:pPr>
              <w:rPr>
                <w:rFonts w:cs="Arial"/>
              </w:rPr>
            </w:pPr>
            <w:r w:rsidRPr="00A3268F">
              <w:rPr>
                <w:rFonts w:cs="Arial"/>
              </w:rPr>
              <w:t>•</w:t>
            </w:r>
            <w:r w:rsidRPr="00A3268F">
              <w:rPr>
                <w:rFonts w:cs="Arial"/>
              </w:rPr>
              <w:tab/>
              <w:t>agreed but allow time for questions</w:t>
            </w:r>
          </w:p>
          <w:p w:rsidR="00A3268F" w:rsidRPr="00A3268F" w:rsidRDefault="00A3268F" w:rsidP="00A3268F">
            <w:pPr>
              <w:rPr>
                <w:rFonts w:cs="Arial"/>
              </w:rPr>
            </w:pPr>
            <w:r w:rsidRPr="00A3268F">
              <w:rPr>
                <w:rFonts w:cs="Arial"/>
              </w:rPr>
              <w:t>•</w:t>
            </w:r>
            <w:r w:rsidRPr="00A3268F">
              <w:rPr>
                <w:rFonts w:cs="Arial"/>
              </w:rPr>
              <w:tab/>
              <w:t>allow time for participants to contribute in advance, even when documents are presented for information</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to</w:t>
            </w:r>
            <w:proofErr w:type="gramEnd"/>
            <w:r w:rsidRPr="00A3268F">
              <w:rPr>
                <w:rFonts w:cs="Arial"/>
              </w:rPr>
              <w:t xml:space="preserve"> be indicated in the agenda (for consideration/ for comment…)</w:t>
            </w:r>
          </w:p>
          <w:p w:rsidR="00A3268F" w:rsidRPr="00A3268F" w:rsidRDefault="00A3268F" w:rsidP="00A3268F">
            <w:pPr>
              <w:rPr>
                <w:rFonts w:cs="Arial"/>
              </w:rPr>
            </w:pPr>
          </w:p>
        </w:tc>
        <w:tc>
          <w:tcPr>
            <w:tcW w:w="2593" w:type="dxa"/>
          </w:tcPr>
          <w:p w:rsidR="00A3268F" w:rsidRPr="00A3268F" w:rsidRDefault="00A3268F" w:rsidP="00732DB5">
            <w:pPr>
              <w:numPr>
                <w:ilvl w:val="0"/>
                <w:numId w:val="7"/>
              </w:numPr>
              <w:ind w:left="459"/>
              <w:contextualSpacing/>
              <w:jc w:val="left"/>
              <w:rPr>
                <w:b/>
                <w:color w:val="FF0000"/>
              </w:rPr>
            </w:pPr>
            <w:proofErr w:type="gramStart"/>
            <w:r w:rsidRPr="00A3268F">
              <w:rPr>
                <w:b/>
                <w:color w:val="FF0000"/>
              </w:rPr>
              <w:t>see</w:t>
            </w:r>
            <w:proofErr w:type="gramEnd"/>
            <w:r w:rsidRPr="00A3268F">
              <w:rPr>
                <w:b/>
                <w:color w:val="FF0000"/>
              </w:rPr>
              <w:t xml:space="preserve"> results from survey 2014. presentation of documents has already improved</w:t>
            </w:r>
          </w:p>
        </w:tc>
      </w:tr>
      <w:tr w:rsidR="00A3268F" w:rsidRPr="00A3268F" w:rsidTr="00A3268F">
        <w:tc>
          <w:tcPr>
            <w:tcW w:w="13533" w:type="dxa"/>
            <w:gridSpan w:val="5"/>
          </w:tcPr>
          <w:p w:rsidR="00A3268F" w:rsidRPr="00A3268F" w:rsidRDefault="00A3268F" w:rsidP="00A3268F">
            <w:pPr>
              <w:rPr>
                <w:rFonts w:cs="Arial"/>
              </w:rPr>
            </w:pPr>
            <w:r w:rsidRPr="00A3268F">
              <w:rPr>
                <w:rFonts w:cs="Arial"/>
                <w:b/>
              </w:rPr>
              <w:t>Test guidelines</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(j)</w:t>
            </w:r>
            <w:r w:rsidRPr="00A3268F">
              <w:rPr>
                <w:rFonts w:cs="Arial"/>
              </w:rPr>
              <w:tab/>
              <w:t>request TWP designated persons to make proposals for new or revised Test Guidelines in advance of the TWP session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TWP designated person could be requested to make proposals which should be presented during the TWP session.</w:t>
            </w:r>
          </w:p>
        </w:tc>
        <w:tc>
          <w:tcPr>
            <w:tcW w:w="2707" w:type="dxa"/>
          </w:tcPr>
          <w:p w:rsidR="00A3268F" w:rsidRPr="00A3268F" w:rsidRDefault="00A3268F" w:rsidP="00A3268F">
            <w:pPr>
              <w:jc w:val="left"/>
              <w:rPr>
                <w:rFonts w:cs="Arial"/>
              </w:rPr>
            </w:pPr>
            <w:r w:rsidRPr="00A3268F">
              <w:rPr>
                <w:rFonts w:cs="Arial"/>
              </w:rPr>
              <w:t>not applicable for the TWC</w:t>
            </w:r>
          </w:p>
        </w:tc>
        <w:tc>
          <w:tcPr>
            <w:tcW w:w="2706" w:type="dxa"/>
          </w:tcPr>
          <w:p w:rsidR="00A3268F" w:rsidRPr="00A3268F" w:rsidRDefault="00A3268F" w:rsidP="00732DB5">
            <w:pPr>
              <w:numPr>
                <w:ilvl w:val="0"/>
                <w:numId w:val="6"/>
              </w:numPr>
              <w:ind w:left="357" w:hanging="357"/>
              <w:contextualSpacing/>
              <w:jc w:val="left"/>
              <w:rPr>
                <w:rFonts w:cs="Arial"/>
              </w:rPr>
            </w:pPr>
            <w:r w:rsidRPr="00A3268F">
              <w:rPr>
                <w:rFonts w:cs="Arial"/>
              </w:rPr>
              <w:t>Should be complementary to proposals made during the  course of the meeting</w:t>
            </w:r>
          </w:p>
          <w:p w:rsidR="00A3268F" w:rsidRPr="00A3268F" w:rsidRDefault="00A3268F" w:rsidP="00A3268F">
            <w:pPr>
              <w:rPr>
                <w:rFonts w:cs="Arial"/>
              </w:rPr>
            </w:pPr>
            <w:r w:rsidRPr="00A3268F">
              <w:rPr>
                <w:rFonts w:cs="Arial"/>
              </w:rPr>
              <w:t>Could be interesting to share first proposals before the session in order to consult experts in authorities</w:t>
            </w:r>
          </w:p>
          <w:p w:rsidR="00A3268F" w:rsidRPr="00A3268F" w:rsidRDefault="00A3268F" w:rsidP="00A3268F">
            <w:pPr>
              <w:rPr>
                <w:rFonts w:cs="Arial"/>
              </w:rPr>
            </w:pPr>
          </w:p>
        </w:tc>
        <w:tc>
          <w:tcPr>
            <w:tcW w:w="2707" w:type="dxa"/>
          </w:tcPr>
          <w:p w:rsidR="00A3268F" w:rsidRPr="00A3268F" w:rsidRDefault="00A3268F" w:rsidP="00A3268F">
            <w:pPr>
              <w:rPr>
                <w:rFonts w:cs="Arial"/>
              </w:rPr>
            </w:pPr>
            <w:r w:rsidRPr="00A3268F">
              <w:rPr>
                <w:rFonts w:cs="Arial"/>
              </w:rPr>
              <w:t>request for proposals in advance should be implemented</w:t>
            </w:r>
          </w:p>
        </w:tc>
        <w:tc>
          <w:tcPr>
            <w:tcW w:w="2707" w:type="dxa"/>
          </w:tcPr>
          <w:p w:rsidR="00A3268F" w:rsidRPr="00A3268F" w:rsidRDefault="00A3268F" w:rsidP="00A3268F">
            <w:pPr>
              <w:rPr>
                <w:rFonts w:cs="Arial"/>
              </w:rPr>
            </w:pPr>
            <w:r w:rsidRPr="00A3268F">
              <w:rPr>
                <w:rFonts w:cs="Arial"/>
              </w:rPr>
              <w:t>•</w:t>
            </w:r>
            <w:r w:rsidRPr="00A3268F">
              <w:rPr>
                <w:rFonts w:cs="Arial"/>
              </w:rPr>
              <w:tab/>
              <w:t xml:space="preserve">agreed </w:t>
            </w:r>
          </w:p>
          <w:p w:rsidR="00A3268F" w:rsidRPr="00A3268F" w:rsidRDefault="00A3268F" w:rsidP="00A3268F">
            <w:pPr>
              <w:rPr>
                <w:rFonts w:cs="Arial"/>
              </w:rPr>
            </w:pPr>
            <w:r w:rsidRPr="00A3268F">
              <w:rPr>
                <w:rFonts w:cs="Arial"/>
              </w:rPr>
              <w:t>•</w:t>
            </w:r>
            <w:r w:rsidRPr="00A3268F">
              <w:rPr>
                <w:rFonts w:cs="Arial"/>
              </w:rPr>
              <w:tab/>
              <w:t>will help to have a list of adopted Test Guidelines containing the date of the last revision</w:t>
            </w:r>
          </w:p>
        </w:tc>
        <w:tc>
          <w:tcPr>
            <w:tcW w:w="2593" w:type="dxa"/>
          </w:tcPr>
          <w:p w:rsidR="00A3268F" w:rsidRPr="00A3268F" w:rsidRDefault="00A3268F" w:rsidP="00732DB5">
            <w:pPr>
              <w:numPr>
                <w:ilvl w:val="0"/>
                <w:numId w:val="6"/>
              </w:numPr>
              <w:ind w:left="459"/>
              <w:contextualSpacing/>
              <w:jc w:val="left"/>
              <w:rPr>
                <w:b/>
                <w:color w:val="FF0000"/>
              </w:rPr>
            </w:pPr>
            <w:r w:rsidRPr="00A3268F">
              <w:rPr>
                <w:b/>
                <w:color w:val="FF0000"/>
              </w:rPr>
              <w:t>the date of the last revision Test Guidelines is available on the UPOV website</w:t>
            </w:r>
          </w:p>
          <w:p w:rsidR="00A3268F" w:rsidRPr="00A3268F" w:rsidRDefault="00A3268F" w:rsidP="00732DB5">
            <w:pPr>
              <w:numPr>
                <w:ilvl w:val="0"/>
                <w:numId w:val="6"/>
              </w:numPr>
              <w:ind w:left="459"/>
              <w:contextualSpacing/>
              <w:jc w:val="left"/>
              <w:rPr>
                <w:b/>
                <w:color w:val="FF0000"/>
              </w:rPr>
            </w:pPr>
            <w:r w:rsidRPr="00A3268F">
              <w:rPr>
                <w:b/>
                <w:color w:val="FF0000"/>
              </w:rPr>
              <w:t>to consider adding information on the responsible TWP for Test Guidelines</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(k)</w:t>
            </w:r>
            <w:r w:rsidRPr="00A3268F">
              <w:rPr>
                <w:rFonts w:cs="Arial"/>
              </w:rPr>
              <w:tab/>
              <w:t>circulate the proposed schedule of TG to be discussed during the session to TWP participants one week before the TWP session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draft program of the week should be circulated before the TWP session</w:t>
            </w:r>
          </w:p>
        </w:tc>
        <w:tc>
          <w:tcPr>
            <w:tcW w:w="2707" w:type="dxa"/>
          </w:tcPr>
          <w:p w:rsidR="00A3268F" w:rsidRPr="00A3268F" w:rsidRDefault="00A3268F" w:rsidP="00A3268F">
            <w:pPr>
              <w:jc w:val="left"/>
              <w:rPr>
                <w:rFonts w:cs="Arial"/>
              </w:rPr>
            </w:pPr>
            <w:r w:rsidRPr="00A3268F">
              <w:rPr>
                <w:rFonts w:cs="Arial"/>
              </w:rPr>
              <w:t>It would be useful to circulate the work program for the week before the TWP.</w:t>
            </w:r>
          </w:p>
        </w:tc>
        <w:tc>
          <w:tcPr>
            <w:tcW w:w="2706" w:type="dxa"/>
          </w:tcPr>
          <w:p w:rsidR="00A3268F" w:rsidRPr="00A3268F" w:rsidRDefault="00A3268F" w:rsidP="00A3268F">
            <w:pPr>
              <w:rPr>
                <w:rFonts w:cs="Arial"/>
              </w:rPr>
            </w:pPr>
            <w:r w:rsidRPr="00A3268F">
              <w:rPr>
                <w:rFonts w:cs="Arial"/>
              </w:rPr>
              <w:t>•</w:t>
            </w:r>
            <w:r w:rsidRPr="00A3268F">
              <w:rPr>
                <w:rFonts w:cs="Arial"/>
              </w:rPr>
              <w:tab/>
              <w:t>Good proposal in order to avoid conflict and allow experts to join the relevant subgroup</w:t>
            </w:r>
          </w:p>
          <w:p w:rsidR="00A3268F" w:rsidRPr="00A3268F" w:rsidRDefault="00A3268F" w:rsidP="00A3268F">
            <w:pPr>
              <w:rPr>
                <w:rFonts w:cs="Arial"/>
              </w:rPr>
            </w:pPr>
            <w:r w:rsidRPr="00A3268F">
              <w:rPr>
                <w:rFonts w:cs="Arial"/>
              </w:rPr>
              <w:t>•</w:t>
            </w:r>
            <w:r w:rsidRPr="00A3268F">
              <w:rPr>
                <w:rFonts w:cs="Arial"/>
              </w:rPr>
              <w:tab/>
              <w:t>Should be circulated at least one week before the meeting</w:t>
            </w:r>
          </w:p>
        </w:tc>
        <w:tc>
          <w:tcPr>
            <w:tcW w:w="2707" w:type="dxa"/>
          </w:tcPr>
          <w:p w:rsidR="00A3268F" w:rsidRPr="00A3268F" w:rsidRDefault="00A3268F" w:rsidP="00A3268F">
            <w:pPr>
              <w:rPr>
                <w:rFonts w:cs="Arial"/>
              </w:rPr>
            </w:pPr>
            <w:r w:rsidRPr="00A3268F">
              <w:rPr>
                <w:rFonts w:cs="Arial"/>
              </w:rPr>
              <w:t>•</w:t>
            </w:r>
            <w:r w:rsidRPr="00A3268F">
              <w:rPr>
                <w:rFonts w:cs="Arial"/>
              </w:rPr>
              <w:tab/>
              <w:t>the draft program of work for the week should be circulated in advance, including discussion on TGP documents, date of technical visit and reception</w:t>
            </w:r>
          </w:p>
          <w:p w:rsidR="00A3268F" w:rsidRPr="00A3268F" w:rsidRDefault="00A3268F" w:rsidP="00A3268F">
            <w:pPr>
              <w:rPr>
                <w:rFonts w:cs="Arial"/>
              </w:rPr>
            </w:pPr>
            <w:r w:rsidRPr="00A3268F">
              <w:rPr>
                <w:rFonts w:cs="Arial"/>
              </w:rPr>
              <w:t>•</w:t>
            </w:r>
            <w:r w:rsidRPr="00A3268F">
              <w:rPr>
                <w:rFonts w:cs="Arial"/>
              </w:rPr>
              <w:tab/>
              <w:t>to include disclaimer/clarification that the program will be reviewed at the beginning of the week and may change</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p w:rsidR="00A3268F" w:rsidRPr="00A3268F" w:rsidRDefault="00A3268F" w:rsidP="00A3268F">
            <w:pPr>
              <w:rPr>
                <w:rFonts w:cs="Arial"/>
              </w:rPr>
            </w:pPr>
            <w:r w:rsidRPr="00A3268F">
              <w:rPr>
                <w:rFonts w:cs="Arial"/>
              </w:rPr>
              <w:t>•</w:t>
            </w:r>
            <w:r w:rsidRPr="00A3268F">
              <w:rPr>
                <w:rFonts w:cs="Arial"/>
              </w:rPr>
              <w:tab/>
              <w:t>should be even more in advance (e.g. 2 weeks)</w:t>
            </w:r>
          </w:p>
          <w:p w:rsidR="00A3268F" w:rsidRPr="00A3268F" w:rsidRDefault="00A3268F" w:rsidP="00A3268F">
            <w:pPr>
              <w:rPr>
                <w:rFonts w:cs="Arial"/>
              </w:rPr>
            </w:pPr>
            <w:r w:rsidRPr="00A3268F">
              <w:rPr>
                <w:rFonts w:cs="Arial"/>
              </w:rPr>
              <w:t>•</w:t>
            </w:r>
            <w:r w:rsidRPr="00A3268F">
              <w:rPr>
                <w:rFonts w:cs="Arial"/>
              </w:rPr>
              <w:tab/>
              <w:t>ensure consistency between, agenda, work plan, documents</w:t>
            </w:r>
          </w:p>
          <w:p w:rsidR="00A3268F" w:rsidRPr="00A3268F" w:rsidRDefault="00A3268F" w:rsidP="00A3268F">
            <w:pPr>
              <w:rPr>
                <w:rFonts w:cs="Arial"/>
              </w:rPr>
            </w:pPr>
            <w:r w:rsidRPr="00A3268F">
              <w:rPr>
                <w:rFonts w:cs="Arial"/>
              </w:rPr>
              <w:t>•</w:t>
            </w:r>
            <w:r w:rsidRPr="00A3268F">
              <w:rPr>
                <w:rFonts w:cs="Arial"/>
              </w:rPr>
              <w:tab/>
              <w:t>to provide link to the documents in the WP</w:t>
            </w:r>
          </w:p>
        </w:tc>
        <w:tc>
          <w:tcPr>
            <w:tcW w:w="2593" w:type="dxa"/>
          </w:tcPr>
          <w:p w:rsidR="00A3268F" w:rsidRPr="00A3268F" w:rsidRDefault="00A3268F" w:rsidP="00732DB5">
            <w:pPr>
              <w:numPr>
                <w:ilvl w:val="0"/>
                <w:numId w:val="12"/>
              </w:numPr>
              <w:ind w:left="488"/>
              <w:contextualSpacing/>
              <w:jc w:val="left"/>
              <w:rPr>
                <w:b/>
                <w:color w:val="FF0000"/>
              </w:rPr>
            </w:pPr>
            <w:r w:rsidRPr="00A3268F">
              <w:rPr>
                <w:b/>
                <w:color w:val="FF0000"/>
              </w:rPr>
              <w:t>to circulate the proposed TWP schedule in advance but to clarify the agenda is subject to approval at the beginning of the session</w:t>
            </w:r>
          </w:p>
          <w:p w:rsidR="00A3268F" w:rsidRPr="00A3268F" w:rsidRDefault="00A3268F" w:rsidP="00732DB5">
            <w:pPr>
              <w:numPr>
                <w:ilvl w:val="0"/>
                <w:numId w:val="12"/>
              </w:numPr>
              <w:ind w:left="488"/>
              <w:contextualSpacing/>
              <w:jc w:val="left"/>
              <w:rPr>
                <w:b/>
                <w:color w:val="FF0000"/>
              </w:rPr>
            </w:pPr>
            <w:r w:rsidRPr="00A3268F">
              <w:rPr>
                <w:b/>
                <w:color w:val="FF0000"/>
              </w:rPr>
              <w:t xml:space="preserve">to provide link to the documents (see </w:t>
            </w:r>
            <w:r w:rsidRPr="00A3268F">
              <w:rPr>
                <w:b/>
                <w:color w:val="FF0000"/>
              </w:rPr>
              <w:lastRenderedPageBreak/>
              <w:t>UPOV sessions in Geneva)</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lastRenderedPageBreak/>
              <w:t>(l)</w:t>
            </w:r>
            <w:r w:rsidRPr="00A3268F">
              <w:rPr>
                <w:rFonts w:cs="Arial"/>
              </w:rPr>
              <w:tab/>
              <w:t>improve preparation of Test Guidelines and presentation of Test Guidelines at TWPs by the Leading expert by:</w:t>
            </w:r>
          </w:p>
          <w:p w:rsidR="00A3268F" w:rsidRPr="00A3268F" w:rsidRDefault="00A3268F" w:rsidP="00A3268F">
            <w:pPr>
              <w:rPr>
                <w:rFonts w:cs="Arial"/>
              </w:rPr>
            </w:pPr>
            <w:r w:rsidRPr="00A3268F">
              <w:rPr>
                <w:rFonts w:cs="Arial"/>
              </w:rPr>
              <w:t>•</w:t>
            </w:r>
            <w:r w:rsidRPr="00A3268F">
              <w:rPr>
                <w:rFonts w:cs="Arial"/>
              </w:rPr>
              <w:tab/>
              <w:t>training (e.g. electronic training workshops, including the use of the Web-based TG template, and guidance on the presentation of Test Guidelines at the sessions),</w:t>
            </w:r>
          </w:p>
          <w:p w:rsidR="00A3268F" w:rsidRPr="00A3268F" w:rsidRDefault="00A3268F" w:rsidP="00A3268F">
            <w:pPr>
              <w:rPr>
                <w:rFonts w:cs="Arial"/>
              </w:rPr>
            </w:pPr>
            <w:r w:rsidRPr="00A3268F">
              <w:rPr>
                <w:rFonts w:cs="Arial"/>
              </w:rPr>
              <w:t>•</w:t>
            </w:r>
            <w:r w:rsidRPr="00A3268F">
              <w:rPr>
                <w:rFonts w:cs="Arial"/>
              </w:rPr>
              <w:tab/>
              <w:t>providing UPOV comments in advance</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 xml:space="preserve">subgroups with small number of interested experts should be balanced with participation of more experienced participants </w:t>
            </w:r>
          </w:p>
          <w:p w:rsidR="00A3268F" w:rsidRPr="00A3268F" w:rsidRDefault="00A3268F" w:rsidP="00A3268F">
            <w:pPr>
              <w:rPr>
                <w:rFonts w:cs="Arial"/>
              </w:rPr>
            </w:pPr>
            <w:r w:rsidRPr="00A3268F">
              <w:rPr>
                <w:rFonts w:cs="Arial"/>
              </w:rPr>
              <w:t>•</w:t>
            </w:r>
            <w:r w:rsidRPr="00A3268F">
              <w:rPr>
                <w:rFonts w:cs="Arial"/>
              </w:rPr>
              <w:tab/>
              <w:t>to provide a forum for information for Leading Experts</w:t>
            </w:r>
          </w:p>
          <w:p w:rsidR="00A3268F" w:rsidRPr="00A3268F" w:rsidRDefault="00A3268F" w:rsidP="00A3268F">
            <w:pPr>
              <w:rPr>
                <w:rFonts w:cs="Arial"/>
              </w:rPr>
            </w:pPr>
            <w:r w:rsidRPr="00A3268F">
              <w:rPr>
                <w:rFonts w:cs="Arial"/>
              </w:rPr>
              <w:t>•</w:t>
            </w:r>
            <w:r w:rsidRPr="00A3268F">
              <w:rPr>
                <w:rFonts w:cs="Arial"/>
              </w:rPr>
              <w:tab/>
              <w:t>to discuss some Test Guidelines during plenary sessions to create capacity among participants</w:t>
            </w:r>
          </w:p>
          <w:p w:rsidR="00A3268F" w:rsidRPr="00A3268F" w:rsidRDefault="00A3268F" w:rsidP="00A3268F">
            <w:pPr>
              <w:rPr>
                <w:rFonts w:cs="Arial"/>
              </w:rPr>
            </w:pPr>
            <w:r w:rsidRPr="00A3268F">
              <w:rPr>
                <w:rFonts w:cs="Arial"/>
              </w:rPr>
              <w:t>•</w:t>
            </w:r>
            <w:r w:rsidRPr="00A3268F">
              <w:rPr>
                <w:rFonts w:cs="Arial"/>
              </w:rPr>
              <w:tab/>
              <w:t>to have two experts for presenting complex Test Guidelines</w:t>
            </w:r>
          </w:p>
          <w:p w:rsidR="00A3268F" w:rsidRPr="00A3268F" w:rsidRDefault="00A3268F" w:rsidP="00A3268F">
            <w:pPr>
              <w:rPr>
                <w:rFonts w:cs="Arial"/>
              </w:rPr>
            </w:pPr>
            <w:r w:rsidRPr="00A3268F">
              <w:rPr>
                <w:rFonts w:cs="Arial"/>
              </w:rPr>
              <w:t>•</w:t>
            </w:r>
            <w:r w:rsidRPr="00A3268F">
              <w:rPr>
                <w:rFonts w:cs="Arial"/>
              </w:rPr>
              <w:tab/>
              <w:t>to visit trials on Test Guidelines under discussion and address specific issues in the field, if possible</w:t>
            </w:r>
          </w:p>
        </w:tc>
        <w:tc>
          <w:tcPr>
            <w:tcW w:w="2707" w:type="dxa"/>
          </w:tcPr>
          <w:p w:rsidR="00A3268F" w:rsidRPr="00A3268F" w:rsidRDefault="00A3268F" w:rsidP="00A3268F">
            <w:pPr>
              <w:jc w:val="left"/>
              <w:rPr>
                <w:rFonts w:cs="Arial"/>
              </w:rPr>
            </w:pPr>
            <w:r w:rsidRPr="00A3268F">
              <w:rPr>
                <w:rFonts w:cs="Arial"/>
              </w:rPr>
              <w:t>Guidance for drafters was already available on the UPOV website.</w:t>
            </w:r>
          </w:p>
          <w:p w:rsidR="00A3268F" w:rsidRPr="00A3268F" w:rsidRDefault="00A3268F" w:rsidP="00A3268F">
            <w:pPr>
              <w:rPr>
                <w:rFonts w:cs="Arial"/>
              </w:rPr>
            </w:pPr>
            <w:r w:rsidRPr="00A3268F">
              <w:rPr>
                <w:rFonts w:cs="Arial"/>
              </w:rPr>
              <w:t>Useful to remind its availability.</w:t>
            </w:r>
          </w:p>
        </w:tc>
        <w:tc>
          <w:tcPr>
            <w:tcW w:w="2706" w:type="dxa"/>
          </w:tcPr>
          <w:p w:rsidR="00A3268F" w:rsidRPr="00A3268F" w:rsidRDefault="00A3268F" w:rsidP="00A3268F">
            <w:pPr>
              <w:rPr>
                <w:rFonts w:cs="Arial"/>
              </w:rPr>
            </w:pPr>
            <w:r w:rsidRPr="00A3268F">
              <w:rPr>
                <w:rFonts w:cs="Arial"/>
              </w:rPr>
              <w:t>•</w:t>
            </w:r>
            <w:r w:rsidRPr="00A3268F">
              <w:rPr>
                <w:rFonts w:cs="Arial"/>
              </w:rPr>
              <w:tab/>
              <w:t>Support needed on the web-based TG template training which would improve the preparation and probably the presentation of Test Guidelines</w:t>
            </w:r>
          </w:p>
          <w:p w:rsidR="00A3268F" w:rsidRPr="00A3268F" w:rsidRDefault="00A3268F" w:rsidP="00A3268F">
            <w:pPr>
              <w:rPr>
                <w:rFonts w:cs="Arial"/>
              </w:rPr>
            </w:pPr>
            <w:r w:rsidRPr="00A3268F">
              <w:rPr>
                <w:rFonts w:cs="Arial"/>
              </w:rPr>
              <w:t>•</w:t>
            </w:r>
            <w:r w:rsidRPr="00A3268F">
              <w:rPr>
                <w:rFonts w:cs="Arial"/>
              </w:rPr>
              <w:tab/>
              <w:t>Document TGP/7 contains also Guidance Notes which could be useful in the training of the LE and should be included in the training</w:t>
            </w:r>
          </w:p>
          <w:p w:rsidR="00A3268F" w:rsidRPr="00A3268F" w:rsidRDefault="00A3268F" w:rsidP="00A3268F">
            <w:pPr>
              <w:rPr>
                <w:rFonts w:cs="Arial"/>
              </w:rPr>
            </w:pPr>
            <w:r w:rsidRPr="00A3268F">
              <w:rPr>
                <w:rFonts w:cs="Arial"/>
              </w:rPr>
              <w:t>•</w:t>
            </w:r>
            <w:r w:rsidRPr="00A3268F">
              <w:rPr>
                <w:rFonts w:cs="Arial"/>
              </w:rPr>
              <w:tab/>
              <w:t>As soon as possible (e.g. 2 weeks before the session) in order to collect the proposal and study the proposal</w:t>
            </w:r>
          </w:p>
          <w:p w:rsidR="00A3268F" w:rsidRPr="00A3268F" w:rsidRDefault="00A3268F" w:rsidP="00A3268F">
            <w:pPr>
              <w:rPr>
                <w:rFonts w:cs="Arial"/>
              </w:rPr>
            </w:pPr>
            <w:r w:rsidRPr="00A3268F">
              <w:rPr>
                <w:rFonts w:cs="Arial"/>
              </w:rPr>
              <w:t>•</w:t>
            </w:r>
            <w:r w:rsidRPr="00A3268F">
              <w:rPr>
                <w:rFonts w:cs="Arial"/>
              </w:rPr>
              <w:tab/>
              <w:t>The discussion at the TWP should be just to agree on the draft and not to have new proposals</w:t>
            </w:r>
          </w:p>
        </w:tc>
        <w:tc>
          <w:tcPr>
            <w:tcW w:w="2707" w:type="dxa"/>
          </w:tcPr>
          <w:p w:rsidR="00A3268F" w:rsidRPr="00A3268F" w:rsidRDefault="00A3268F" w:rsidP="00A3268F">
            <w:pPr>
              <w:rPr>
                <w:rFonts w:cs="Arial"/>
              </w:rPr>
            </w:pPr>
            <w:r w:rsidRPr="00A3268F">
              <w:rPr>
                <w:rFonts w:cs="Arial"/>
              </w:rPr>
              <w:t>•</w:t>
            </w:r>
            <w:r w:rsidRPr="00A3268F">
              <w:rPr>
                <w:rFonts w:cs="Arial"/>
              </w:rPr>
              <w:tab/>
              <w:t>e-workshops should be recorded and made available on the UPOV website</w:t>
            </w:r>
          </w:p>
          <w:p w:rsidR="00A3268F" w:rsidRPr="00A3268F" w:rsidRDefault="00A3268F" w:rsidP="00A3268F">
            <w:pPr>
              <w:rPr>
                <w:rFonts w:cs="Arial"/>
              </w:rPr>
            </w:pPr>
            <w:r w:rsidRPr="00A3268F">
              <w:rPr>
                <w:rFonts w:cs="Arial"/>
              </w:rPr>
              <w:t>•</w:t>
            </w:r>
            <w:r w:rsidRPr="00A3268F">
              <w:rPr>
                <w:rFonts w:cs="Arial"/>
              </w:rPr>
              <w:tab/>
              <w:t>e-workshops should be repeated during the preparatory workshops</w:t>
            </w:r>
          </w:p>
          <w:p w:rsidR="00A3268F" w:rsidRPr="00A3268F" w:rsidRDefault="00A3268F" w:rsidP="00A3268F">
            <w:pPr>
              <w:rPr>
                <w:rFonts w:cs="Arial"/>
              </w:rPr>
            </w:pPr>
            <w:r w:rsidRPr="00A3268F">
              <w:rPr>
                <w:rFonts w:cs="Arial"/>
              </w:rPr>
              <w:t>•</w:t>
            </w:r>
            <w:r w:rsidRPr="00A3268F">
              <w:rPr>
                <w:rFonts w:cs="Arial"/>
              </w:rPr>
              <w:tab/>
              <w:t>new web based TG template will reduce number of editorial comments by the Office of the Union</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p w:rsidR="00A3268F" w:rsidRPr="00A3268F" w:rsidRDefault="00A3268F" w:rsidP="00A3268F">
            <w:pPr>
              <w:rPr>
                <w:rFonts w:cs="Arial"/>
              </w:rPr>
            </w:pPr>
            <w:r w:rsidRPr="00A3268F">
              <w:rPr>
                <w:rFonts w:cs="Arial"/>
              </w:rPr>
              <w:t>•</w:t>
            </w:r>
            <w:r w:rsidRPr="00A3268F">
              <w:rPr>
                <w:rFonts w:cs="Arial"/>
              </w:rPr>
              <w:tab/>
              <w:t>to ensure the diffusion of the 1st draft is circulated to all Interested experts</w:t>
            </w:r>
          </w:p>
          <w:p w:rsidR="00A3268F" w:rsidRPr="00A3268F" w:rsidRDefault="00A3268F" w:rsidP="00A3268F">
            <w:pPr>
              <w:rPr>
                <w:rFonts w:cs="Arial"/>
              </w:rPr>
            </w:pPr>
            <w:r w:rsidRPr="00A3268F">
              <w:rPr>
                <w:rFonts w:cs="Arial"/>
              </w:rPr>
              <w:t>•</w:t>
            </w:r>
            <w:r w:rsidRPr="00A3268F">
              <w:rPr>
                <w:rFonts w:cs="Arial"/>
              </w:rPr>
              <w:tab/>
              <w:t>agreed</w:t>
            </w:r>
          </w:p>
          <w:p w:rsidR="00A3268F" w:rsidRPr="00A3268F" w:rsidRDefault="00A3268F" w:rsidP="00A3268F">
            <w:pPr>
              <w:rPr>
                <w:rFonts w:cs="Arial"/>
              </w:rPr>
            </w:pPr>
            <w:r w:rsidRPr="00A3268F">
              <w:rPr>
                <w:rFonts w:cs="Arial"/>
              </w:rPr>
              <w:t>•</w:t>
            </w:r>
            <w:r w:rsidRPr="00A3268F">
              <w:rPr>
                <w:rFonts w:cs="Arial"/>
              </w:rPr>
              <w:tab/>
              <w:t>sufficiently in advance (e.g. 10 days)</w:t>
            </w:r>
          </w:p>
        </w:tc>
        <w:tc>
          <w:tcPr>
            <w:tcW w:w="2593" w:type="dxa"/>
          </w:tcPr>
          <w:p w:rsidR="00A3268F" w:rsidRPr="00A3268F" w:rsidRDefault="00A3268F" w:rsidP="00732DB5">
            <w:pPr>
              <w:numPr>
                <w:ilvl w:val="0"/>
                <w:numId w:val="13"/>
              </w:numPr>
              <w:ind w:left="488"/>
              <w:contextualSpacing/>
              <w:jc w:val="left"/>
              <w:rPr>
                <w:b/>
                <w:color w:val="FF0000"/>
              </w:rPr>
            </w:pPr>
            <w:r w:rsidRPr="00A3268F">
              <w:rPr>
                <w:b/>
                <w:color w:val="FF0000"/>
              </w:rPr>
              <w:t xml:space="preserve">to consider </w:t>
            </w:r>
            <w:r w:rsidRPr="00A3268F">
              <w:rPr>
                <w:b/>
                <w:color w:val="FF0000"/>
              </w:rPr>
              <w:br/>
              <w:t xml:space="preserve">e-workshops on  the use of the </w:t>
            </w:r>
            <w:r w:rsidRPr="00A3268F">
              <w:rPr>
                <w:b/>
                <w:color w:val="FF0000"/>
              </w:rPr>
              <w:br/>
              <w:t xml:space="preserve">Web-based TG template, and guidance on the presentation of Test Guidelines at the sessions </w:t>
            </w:r>
          </w:p>
          <w:p w:rsidR="00A3268F" w:rsidRPr="00A3268F" w:rsidRDefault="00A3268F" w:rsidP="00732DB5">
            <w:pPr>
              <w:numPr>
                <w:ilvl w:val="0"/>
                <w:numId w:val="13"/>
              </w:numPr>
              <w:ind w:left="488"/>
              <w:contextualSpacing/>
              <w:jc w:val="left"/>
              <w:rPr>
                <w:b/>
                <w:color w:val="FF0000"/>
              </w:rPr>
            </w:pPr>
            <w:r w:rsidRPr="00A3268F">
              <w:rPr>
                <w:b/>
                <w:color w:val="FF0000"/>
              </w:rPr>
              <w:t>pre-recorded</w:t>
            </w:r>
            <w:r w:rsidRPr="00A3268F">
              <w:rPr>
                <w:b/>
                <w:color w:val="FF0000"/>
              </w:rPr>
              <w:br/>
              <w:t xml:space="preserve">e-workshop to be available on the website </w:t>
            </w:r>
          </w:p>
          <w:p w:rsidR="00A3268F" w:rsidRPr="00A3268F" w:rsidRDefault="00A3268F" w:rsidP="00732DB5">
            <w:pPr>
              <w:numPr>
                <w:ilvl w:val="0"/>
                <w:numId w:val="13"/>
              </w:numPr>
              <w:ind w:left="488"/>
              <w:contextualSpacing/>
              <w:jc w:val="left"/>
              <w:rPr>
                <w:b/>
                <w:color w:val="FF0000"/>
              </w:rPr>
            </w:pPr>
            <w:r w:rsidRPr="00A3268F">
              <w:rPr>
                <w:b/>
                <w:color w:val="FF0000"/>
              </w:rPr>
              <w:t>UPOV provides comments on TGs in advance</w:t>
            </w:r>
          </w:p>
        </w:tc>
      </w:tr>
      <w:tr w:rsidR="00A3268F" w:rsidRPr="00A3268F" w:rsidTr="00A3268F">
        <w:tc>
          <w:tcPr>
            <w:tcW w:w="13533" w:type="dxa"/>
            <w:gridSpan w:val="5"/>
          </w:tcPr>
          <w:p w:rsidR="00A3268F" w:rsidRPr="00A3268F" w:rsidRDefault="00A3268F" w:rsidP="00A3268F">
            <w:pPr>
              <w:spacing w:line="276" w:lineRule="auto"/>
              <w:rPr>
                <w:rFonts w:cs="Arial"/>
              </w:rPr>
            </w:pPr>
            <w:r w:rsidRPr="00A3268F">
              <w:rPr>
                <w:rFonts w:cs="Arial"/>
                <w:b/>
              </w:rPr>
              <w:t>TGP documents</w:t>
            </w:r>
          </w:p>
        </w:tc>
        <w:tc>
          <w:tcPr>
            <w:tcW w:w="2593" w:type="dxa"/>
          </w:tcPr>
          <w:p w:rsidR="00A3268F" w:rsidRPr="00A3268F" w:rsidRDefault="00A3268F" w:rsidP="00A3268F">
            <w:pPr>
              <w:spacing w:line="276" w:lineRule="auto"/>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(m)</w:t>
            </w:r>
            <w:r w:rsidRPr="00A3268F">
              <w:rPr>
                <w:rFonts w:cs="Arial"/>
              </w:rPr>
              <w:tab/>
              <w:t>request participants to provide their comments on TGP documents in advance of the TWP session, according to a specified date</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proposal not supported</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feasible</w:t>
            </w:r>
            <w:proofErr w:type="gramEnd"/>
            <w:r w:rsidRPr="00A3268F">
              <w:rPr>
                <w:rFonts w:cs="Arial"/>
              </w:rPr>
              <w:t xml:space="preserve"> only for documents that could be available online 6 weeks before the meeting. </w:t>
            </w:r>
          </w:p>
          <w:p w:rsidR="00A3268F" w:rsidRPr="00A3268F" w:rsidRDefault="00A3268F" w:rsidP="00A3268F">
            <w:pPr>
              <w:rPr>
                <w:rFonts w:cs="Arial"/>
              </w:rPr>
            </w:pPr>
            <w:r w:rsidRPr="00A3268F">
              <w:rPr>
                <w:rFonts w:cs="Arial"/>
              </w:rPr>
              <w:t>•</w:t>
            </w:r>
            <w:r w:rsidRPr="00A3268F">
              <w:rPr>
                <w:rFonts w:cs="Arial"/>
              </w:rPr>
              <w:tab/>
              <w:t>should be requested in particular cases only</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useful</w:t>
            </w:r>
            <w:proofErr w:type="gramEnd"/>
            <w:r w:rsidRPr="00A3268F">
              <w:rPr>
                <w:rFonts w:cs="Arial"/>
              </w:rPr>
              <w:t xml:space="preserve"> for participants </w:t>
            </w:r>
            <w:r w:rsidRPr="00A3268F">
              <w:rPr>
                <w:rFonts w:cs="Arial"/>
              </w:rPr>
              <w:lastRenderedPageBreak/>
              <w:t xml:space="preserve">who could not attend a session or wish to comment in written. </w:t>
            </w:r>
          </w:p>
          <w:p w:rsidR="00A3268F" w:rsidRPr="00A3268F" w:rsidRDefault="00A3268F" w:rsidP="00A3268F">
            <w:pPr>
              <w:rPr>
                <w:rFonts w:cs="Arial"/>
              </w:rPr>
            </w:pPr>
            <w:r w:rsidRPr="00A3268F">
              <w:rPr>
                <w:rFonts w:cs="Arial"/>
              </w:rPr>
              <w:t>•</w:t>
            </w:r>
            <w:r w:rsidRPr="00A3268F">
              <w:rPr>
                <w:rFonts w:cs="Arial"/>
              </w:rPr>
              <w:tab/>
              <w:t>could reduce importance of attendance to meetings</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it</w:t>
            </w:r>
            <w:proofErr w:type="gramEnd"/>
            <w:r w:rsidRPr="00A3268F">
              <w:rPr>
                <w:rFonts w:cs="Arial"/>
              </w:rPr>
              <w:t xml:space="preserve"> should be avoided that written comments submitted in advance replace discussions during the meeting.</w:t>
            </w:r>
          </w:p>
        </w:tc>
        <w:tc>
          <w:tcPr>
            <w:tcW w:w="2707" w:type="dxa"/>
          </w:tcPr>
          <w:p w:rsidR="00A3268F" w:rsidRPr="00A3268F" w:rsidRDefault="00A3268F" w:rsidP="00A3268F">
            <w:pPr>
              <w:jc w:val="left"/>
              <w:rPr>
                <w:rFonts w:cs="Arial"/>
              </w:rPr>
            </w:pPr>
            <w:r w:rsidRPr="00A3268F">
              <w:rPr>
                <w:rFonts w:cs="Arial"/>
              </w:rPr>
              <w:lastRenderedPageBreak/>
              <w:t>Generally not supported by the TWC.</w:t>
            </w:r>
          </w:p>
          <w:p w:rsidR="00A3268F" w:rsidRPr="00A3268F" w:rsidRDefault="00A3268F" w:rsidP="00A3268F">
            <w:pPr>
              <w:rPr>
                <w:rFonts w:cs="Arial"/>
              </w:rPr>
            </w:pPr>
            <w:r w:rsidRPr="00A3268F">
              <w:rPr>
                <w:rFonts w:cs="Arial"/>
              </w:rPr>
              <w:t>Would require additional coordination work and sufficient time to get clearance prior to submission of comments.</w:t>
            </w:r>
          </w:p>
        </w:tc>
        <w:tc>
          <w:tcPr>
            <w:tcW w:w="2706" w:type="dxa"/>
          </w:tcPr>
          <w:p w:rsidR="00A3268F" w:rsidRPr="00A3268F" w:rsidRDefault="00A3268F" w:rsidP="00A3268F">
            <w:pPr>
              <w:rPr>
                <w:rFonts w:cs="Arial"/>
              </w:rPr>
            </w:pPr>
            <w:r w:rsidRPr="00A3268F">
              <w:rPr>
                <w:rFonts w:cs="Arial"/>
              </w:rPr>
              <w:t>•</w:t>
            </w:r>
            <w:r w:rsidRPr="00A3268F">
              <w:rPr>
                <w:rFonts w:cs="Arial"/>
              </w:rPr>
              <w:tab/>
              <w:t>This should not avoid discussion during the session</w:t>
            </w:r>
          </w:p>
          <w:p w:rsidR="00A3268F" w:rsidRPr="00A3268F" w:rsidRDefault="00A3268F" w:rsidP="00A3268F">
            <w:pPr>
              <w:rPr>
                <w:rFonts w:cs="Arial"/>
              </w:rPr>
            </w:pPr>
            <w:r w:rsidRPr="00A3268F">
              <w:rPr>
                <w:rFonts w:cs="Arial"/>
              </w:rPr>
              <w:t>•</w:t>
            </w:r>
            <w:r w:rsidRPr="00A3268F">
              <w:rPr>
                <w:rFonts w:cs="Arial"/>
              </w:rPr>
              <w:tab/>
              <w:t>Should not be mandatory</w:t>
            </w:r>
          </w:p>
          <w:p w:rsidR="00A3268F" w:rsidRPr="00A3268F" w:rsidRDefault="00A3268F" w:rsidP="00A3268F">
            <w:pPr>
              <w:rPr>
                <w:rFonts w:cs="Arial"/>
              </w:rPr>
            </w:pPr>
            <w:r w:rsidRPr="00A3268F">
              <w:rPr>
                <w:rFonts w:cs="Arial"/>
              </w:rPr>
              <w:t>•</w:t>
            </w:r>
            <w:r w:rsidRPr="00A3268F">
              <w:rPr>
                <w:rFonts w:cs="Arial"/>
              </w:rPr>
              <w:tab/>
              <w:t>Should be complementary with comments during the session</w:t>
            </w:r>
          </w:p>
        </w:tc>
        <w:tc>
          <w:tcPr>
            <w:tcW w:w="2707" w:type="dxa"/>
          </w:tcPr>
          <w:p w:rsidR="00A3268F" w:rsidRPr="00A3268F" w:rsidRDefault="00A3268F" w:rsidP="00A3268F">
            <w:pPr>
              <w:rPr>
                <w:rFonts w:cs="Arial"/>
              </w:rPr>
            </w:pPr>
            <w:r w:rsidRPr="00A3268F">
              <w:rPr>
                <w:rFonts w:cs="Arial"/>
              </w:rPr>
              <w:t>•</w:t>
            </w:r>
            <w:r w:rsidRPr="00A3268F">
              <w:rPr>
                <w:rFonts w:cs="Arial"/>
              </w:rPr>
              <w:tab/>
              <w:t xml:space="preserve">there was no consensus from the TWO </w:t>
            </w:r>
          </w:p>
          <w:p w:rsidR="00A3268F" w:rsidRPr="00A3268F" w:rsidRDefault="00A3268F" w:rsidP="00A3268F">
            <w:pPr>
              <w:rPr>
                <w:rFonts w:cs="Arial"/>
              </w:rPr>
            </w:pPr>
            <w:r w:rsidRPr="00A3268F">
              <w:rPr>
                <w:rFonts w:cs="Arial"/>
              </w:rPr>
              <w:t>•</w:t>
            </w:r>
            <w:r w:rsidRPr="00A3268F">
              <w:rPr>
                <w:rFonts w:cs="Arial"/>
              </w:rPr>
              <w:tab/>
              <w:t>could increase time necessary to introduce the comments received along with the introduction of the document</w:t>
            </w:r>
          </w:p>
          <w:p w:rsidR="00A3268F" w:rsidRPr="00A3268F" w:rsidRDefault="00A3268F" w:rsidP="00A3268F">
            <w:pPr>
              <w:rPr>
                <w:rFonts w:cs="Arial"/>
              </w:rPr>
            </w:pPr>
            <w:r w:rsidRPr="00A3268F">
              <w:rPr>
                <w:rFonts w:cs="Arial"/>
              </w:rPr>
              <w:t>•</w:t>
            </w:r>
            <w:r w:rsidRPr="00A3268F">
              <w:rPr>
                <w:rFonts w:cs="Arial"/>
              </w:rPr>
              <w:tab/>
              <w:t>could be useful for some particular issues</w:t>
            </w:r>
          </w:p>
          <w:p w:rsidR="00A3268F" w:rsidRPr="00A3268F" w:rsidRDefault="00A3268F" w:rsidP="00A3268F">
            <w:pPr>
              <w:rPr>
                <w:rFonts w:cs="Arial"/>
              </w:rPr>
            </w:pPr>
            <w:r w:rsidRPr="00A3268F">
              <w:rPr>
                <w:rFonts w:cs="Arial"/>
              </w:rPr>
              <w:lastRenderedPageBreak/>
              <w:t>•</w:t>
            </w:r>
            <w:r w:rsidRPr="00A3268F">
              <w:rPr>
                <w:rFonts w:cs="Arial"/>
              </w:rPr>
              <w:tab/>
              <w:t>should not become mandatory for all topics</w:t>
            </w:r>
          </w:p>
          <w:p w:rsidR="00A3268F" w:rsidRPr="00A3268F" w:rsidRDefault="00A3268F" w:rsidP="00A3268F">
            <w:pPr>
              <w:rPr>
                <w:rFonts w:cs="Arial"/>
              </w:rPr>
            </w:pPr>
            <w:r w:rsidRPr="00A3268F">
              <w:rPr>
                <w:rFonts w:cs="Arial"/>
              </w:rPr>
              <w:t>•</w:t>
            </w:r>
            <w:r w:rsidRPr="00A3268F">
              <w:rPr>
                <w:rFonts w:cs="Arial"/>
              </w:rPr>
              <w:tab/>
              <w:t>could lead to longer documents</w:t>
            </w:r>
          </w:p>
          <w:p w:rsidR="00A3268F" w:rsidRPr="00A3268F" w:rsidRDefault="00A3268F" w:rsidP="00A3268F">
            <w:pPr>
              <w:rPr>
                <w:rFonts w:cs="Arial"/>
              </w:rPr>
            </w:pPr>
            <w:r w:rsidRPr="00A3268F">
              <w:rPr>
                <w:rFonts w:cs="Arial"/>
              </w:rPr>
              <w:t>•</w:t>
            </w:r>
            <w:r w:rsidRPr="00A3268F">
              <w:rPr>
                <w:rFonts w:cs="Arial"/>
              </w:rPr>
              <w:tab/>
              <w:t>non-systematized information may not be useful</w:t>
            </w:r>
          </w:p>
          <w:p w:rsidR="00A3268F" w:rsidRPr="00A3268F" w:rsidRDefault="00A3268F" w:rsidP="00A3268F">
            <w:pPr>
              <w:rPr>
                <w:rFonts w:cs="Arial"/>
              </w:rPr>
            </w:pPr>
            <w:r w:rsidRPr="00A3268F">
              <w:rPr>
                <w:rFonts w:cs="Arial"/>
              </w:rPr>
              <w:t>•</w:t>
            </w:r>
            <w:r w:rsidRPr="00A3268F">
              <w:rPr>
                <w:rFonts w:cs="Arial"/>
              </w:rPr>
              <w:tab/>
              <w:t>a blog could be established (perhaps on the UPOV website) for discussion on particular issues</w:t>
            </w:r>
          </w:p>
        </w:tc>
        <w:tc>
          <w:tcPr>
            <w:tcW w:w="2707" w:type="dxa"/>
          </w:tcPr>
          <w:p w:rsidR="00A3268F" w:rsidRPr="00A3268F" w:rsidRDefault="00A3268F" w:rsidP="00A3268F">
            <w:pPr>
              <w:rPr>
                <w:rFonts w:cs="Arial"/>
              </w:rPr>
            </w:pPr>
            <w:r w:rsidRPr="00A3268F">
              <w:rPr>
                <w:rFonts w:cs="Arial"/>
              </w:rPr>
              <w:lastRenderedPageBreak/>
              <w:t>•</w:t>
            </w:r>
            <w:r w:rsidRPr="00A3268F">
              <w:rPr>
                <w:rFonts w:cs="Arial"/>
              </w:rPr>
              <w:tab/>
              <w:t>is not seen as necessary</w:t>
            </w:r>
          </w:p>
          <w:p w:rsidR="00A3268F" w:rsidRPr="00A3268F" w:rsidRDefault="00A3268F" w:rsidP="00A3268F">
            <w:pPr>
              <w:rPr>
                <w:rFonts w:cs="Arial"/>
              </w:rPr>
            </w:pPr>
            <w:r w:rsidRPr="00A3268F">
              <w:rPr>
                <w:rFonts w:cs="Arial"/>
              </w:rPr>
              <w:t>•</w:t>
            </w:r>
            <w:r w:rsidRPr="00A3268F">
              <w:rPr>
                <w:rFonts w:cs="Arial"/>
              </w:rPr>
              <w:tab/>
              <w:t>could be helpful but should not avoid comments and discussion during the meeting</w:t>
            </w:r>
          </w:p>
        </w:tc>
        <w:tc>
          <w:tcPr>
            <w:tcW w:w="2593" w:type="dxa"/>
          </w:tcPr>
          <w:p w:rsidR="00A3268F" w:rsidRPr="00A3268F" w:rsidRDefault="00A3268F" w:rsidP="00732DB5">
            <w:pPr>
              <w:numPr>
                <w:ilvl w:val="0"/>
                <w:numId w:val="14"/>
              </w:numPr>
              <w:ind w:left="488"/>
              <w:contextualSpacing/>
              <w:jc w:val="left"/>
              <w:rPr>
                <w:b/>
                <w:color w:val="FF0000"/>
              </w:rPr>
            </w:pPr>
            <w:r w:rsidRPr="00A3268F">
              <w:rPr>
                <w:b/>
                <w:color w:val="FF0000"/>
              </w:rPr>
              <w:t>Proposal not supported by the TWPs</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lastRenderedPageBreak/>
              <w:t>(n)</w:t>
            </w:r>
            <w:r w:rsidRPr="00A3268F">
              <w:rPr>
                <w:rFonts w:cs="Arial"/>
              </w:rPr>
              <w:tab/>
            </w:r>
            <w:proofErr w:type="gramStart"/>
            <w:r w:rsidRPr="00A3268F">
              <w:rPr>
                <w:rFonts w:cs="Arial"/>
              </w:rPr>
              <w:t>organize</w:t>
            </w:r>
            <w:proofErr w:type="gramEnd"/>
            <w:r w:rsidRPr="00A3268F">
              <w:rPr>
                <w:rFonts w:cs="Arial"/>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proposal not supported</w:t>
            </w:r>
          </w:p>
          <w:p w:rsidR="00A3268F" w:rsidRPr="00A3268F" w:rsidRDefault="00A3268F" w:rsidP="00A3268F">
            <w:pPr>
              <w:rPr>
                <w:rFonts w:cs="Arial"/>
              </w:rPr>
            </w:pPr>
            <w:r w:rsidRPr="00A3268F">
              <w:rPr>
                <w:rFonts w:cs="Arial"/>
              </w:rPr>
              <w:t>•</w:t>
            </w:r>
            <w:r w:rsidRPr="00A3268F">
              <w:rPr>
                <w:rFonts w:cs="Arial"/>
              </w:rPr>
              <w:tab/>
              <w:t xml:space="preserve">would not increase attendance </w:t>
            </w:r>
          </w:p>
          <w:p w:rsidR="00A3268F" w:rsidRPr="00A3268F" w:rsidRDefault="00A3268F" w:rsidP="00A3268F">
            <w:pPr>
              <w:rPr>
                <w:rFonts w:cs="Arial"/>
              </w:rPr>
            </w:pPr>
            <w:r w:rsidRPr="00A3268F">
              <w:rPr>
                <w:rFonts w:cs="Arial"/>
              </w:rPr>
              <w:t>•</w:t>
            </w:r>
            <w:r w:rsidRPr="00A3268F">
              <w:rPr>
                <w:rFonts w:cs="Arial"/>
              </w:rPr>
              <w:tab/>
              <w:t>discussion on TGP documents requires inputs from crop experts during TWP sessions</w:t>
            </w:r>
          </w:p>
        </w:tc>
        <w:tc>
          <w:tcPr>
            <w:tcW w:w="2707" w:type="dxa"/>
          </w:tcPr>
          <w:p w:rsidR="00A3268F" w:rsidRPr="00A3268F" w:rsidRDefault="00A3268F" w:rsidP="00A3268F">
            <w:pPr>
              <w:autoSpaceDE w:val="0"/>
              <w:autoSpaceDN w:val="0"/>
              <w:adjustRightInd w:val="0"/>
              <w:jc w:val="left"/>
              <w:rPr>
                <w:rFonts w:cs="Arial"/>
              </w:rPr>
            </w:pPr>
            <w:r w:rsidRPr="00A3268F">
              <w:rPr>
                <w:rFonts w:cs="Arial"/>
              </w:rPr>
              <w:t>Proposal not supported by the TWC.</w:t>
            </w:r>
          </w:p>
          <w:p w:rsidR="00A3268F" w:rsidRPr="00A3268F" w:rsidRDefault="00A3268F" w:rsidP="00A3268F">
            <w:pPr>
              <w:autoSpaceDE w:val="0"/>
              <w:autoSpaceDN w:val="0"/>
              <w:adjustRightInd w:val="0"/>
              <w:jc w:val="left"/>
              <w:rPr>
                <w:rFonts w:cs="Arial"/>
              </w:rPr>
            </w:pPr>
            <w:r w:rsidRPr="00A3268F">
              <w:rPr>
                <w:rFonts w:cs="Arial"/>
              </w:rPr>
              <w:t>Would increase cost and time to attend additional meeting.</w:t>
            </w:r>
          </w:p>
          <w:p w:rsidR="00A3268F" w:rsidRPr="00A3268F" w:rsidRDefault="00A3268F" w:rsidP="00A3268F">
            <w:pPr>
              <w:autoSpaceDE w:val="0"/>
              <w:autoSpaceDN w:val="0"/>
              <w:adjustRightInd w:val="0"/>
              <w:jc w:val="left"/>
              <w:rPr>
                <w:rFonts w:cs="Arial"/>
              </w:rPr>
            </w:pPr>
            <w:r w:rsidRPr="00A3268F">
              <w:rPr>
                <w:rFonts w:cs="Arial"/>
              </w:rPr>
              <w:t>The specific focus of each TWP would be important for discussion of TGP documents.</w:t>
            </w: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Would have a big impact on cost</w:t>
            </w:r>
          </w:p>
          <w:p w:rsidR="00A3268F" w:rsidRPr="00A3268F" w:rsidRDefault="00A3268F" w:rsidP="00A3268F">
            <w:pPr>
              <w:rPr>
                <w:rFonts w:cs="Arial"/>
              </w:rPr>
            </w:pPr>
            <w:r w:rsidRPr="00A3268F">
              <w:rPr>
                <w:rFonts w:cs="Arial"/>
              </w:rPr>
              <w:t>•</w:t>
            </w:r>
            <w:r w:rsidRPr="00A3268F">
              <w:rPr>
                <w:rFonts w:cs="Arial"/>
              </w:rPr>
              <w:tab/>
              <w:t>Could disconnect the experts with technical matters contained in TGP documents and disconnect TGP documents from the reality in the fields</w:t>
            </w:r>
          </w:p>
          <w:p w:rsidR="00A3268F" w:rsidRPr="00A3268F" w:rsidRDefault="00A3268F" w:rsidP="00A3268F">
            <w:pPr>
              <w:rPr>
                <w:rFonts w:cs="Arial"/>
              </w:rPr>
            </w:pPr>
            <w:r w:rsidRPr="00A3268F">
              <w:rPr>
                <w:rFonts w:cs="Arial"/>
              </w:rPr>
              <w:t>•</w:t>
            </w:r>
            <w:r w:rsidRPr="00A3268F">
              <w:rPr>
                <w:rFonts w:cs="Arial"/>
              </w:rPr>
              <w:tab/>
              <w:t>Could be appropriate in a particular case on relevant matters (e.g. special working group)</w:t>
            </w:r>
          </w:p>
        </w:tc>
        <w:tc>
          <w:tcPr>
            <w:tcW w:w="2707" w:type="dxa"/>
          </w:tcPr>
          <w:p w:rsidR="00A3268F" w:rsidRPr="00A3268F" w:rsidRDefault="00A3268F" w:rsidP="00A3268F">
            <w:pPr>
              <w:rPr>
                <w:rFonts w:cs="Arial"/>
              </w:rPr>
            </w:pPr>
            <w:r w:rsidRPr="00A3268F">
              <w:rPr>
                <w:rFonts w:cs="Arial"/>
              </w:rPr>
              <w:t>•</w:t>
            </w:r>
            <w:r w:rsidRPr="00A3268F">
              <w:rPr>
                <w:rFonts w:cs="Arial"/>
              </w:rPr>
              <w:tab/>
              <w:t>the TWO did not support a separate meeting to discuss TGP documents</w:t>
            </w:r>
          </w:p>
          <w:p w:rsidR="00A3268F" w:rsidRPr="00A3268F" w:rsidRDefault="00A3268F" w:rsidP="00A3268F">
            <w:pPr>
              <w:rPr>
                <w:rFonts w:cs="Arial"/>
              </w:rPr>
            </w:pPr>
            <w:r w:rsidRPr="00A3268F">
              <w:rPr>
                <w:rFonts w:cs="Arial"/>
              </w:rPr>
              <w:t>•</w:t>
            </w:r>
            <w:r w:rsidRPr="00A3268F">
              <w:rPr>
                <w:rFonts w:cs="Arial"/>
              </w:rPr>
              <w:tab/>
              <w:t>reduces the number of participating experts in discussions</w:t>
            </w:r>
          </w:p>
          <w:p w:rsidR="00A3268F" w:rsidRPr="00A3268F" w:rsidRDefault="00A3268F" w:rsidP="00A3268F">
            <w:pPr>
              <w:rPr>
                <w:rFonts w:cs="Arial"/>
              </w:rPr>
            </w:pPr>
            <w:r w:rsidRPr="00A3268F">
              <w:rPr>
                <w:rFonts w:cs="Arial"/>
              </w:rPr>
              <w:t>•</w:t>
            </w:r>
            <w:r w:rsidRPr="00A3268F">
              <w:rPr>
                <w:rFonts w:cs="Arial"/>
              </w:rPr>
              <w:tab/>
              <w:t>discussion on TGP documents is important for capacity building in Technical Working Parties</w:t>
            </w:r>
          </w:p>
          <w:p w:rsidR="00A3268F" w:rsidRPr="00A3268F" w:rsidRDefault="00A3268F" w:rsidP="00A3268F">
            <w:pPr>
              <w:rPr>
                <w:rFonts w:cs="Arial"/>
              </w:rPr>
            </w:pPr>
            <w:r w:rsidRPr="00A3268F">
              <w:rPr>
                <w:rFonts w:cs="Arial"/>
              </w:rPr>
              <w:t>•</w:t>
            </w:r>
            <w:r w:rsidRPr="00A3268F">
              <w:rPr>
                <w:rFonts w:cs="Arial"/>
              </w:rPr>
              <w:tab/>
              <w:t>agenda of TWPs should be balanced to allow time for discussion of relevant TGP documents</w:t>
            </w:r>
          </w:p>
          <w:p w:rsidR="00A3268F" w:rsidRPr="00A3268F" w:rsidRDefault="00A3268F" w:rsidP="00A3268F">
            <w:pPr>
              <w:rPr>
                <w:rFonts w:cs="Arial"/>
              </w:rPr>
            </w:pPr>
          </w:p>
        </w:tc>
        <w:tc>
          <w:tcPr>
            <w:tcW w:w="2707" w:type="dxa"/>
          </w:tcPr>
          <w:p w:rsidR="00A3268F" w:rsidRPr="00A3268F" w:rsidRDefault="00A3268F" w:rsidP="00A3268F">
            <w:pPr>
              <w:rPr>
                <w:rFonts w:cs="Arial"/>
              </w:rPr>
            </w:pPr>
            <w:r w:rsidRPr="00A3268F">
              <w:rPr>
                <w:rFonts w:cs="Arial"/>
              </w:rPr>
              <w:t>•</w:t>
            </w:r>
            <w:r w:rsidRPr="00A3268F">
              <w:rPr>
                <w:rFonts w:cs="Arial"/>
              </w:rPr>
              <w:tab/>
              <w:t>disagreed</w:t>
            </w:r>
          </w:p>
          <w:p w:rsidR="00A3268F" w:rsidRPr="00A3268F" w:rsidRDefault="00A3268F" w:rsidP="00A3268F">
            <w:pPr>
              <w:rPr>
                <w:rFonts w:cs="Arial"/>
              </w:rPr>
            </w:pPr>
            <w:r w:rsidRPr="00A3268F">
              <w:rPr>
                <w:rFonts w:cs="Arial"/>
              </w:rPr>
              <w:t>•</w:t>
            </w:r>
            <w:r w:rsidRPr="00A3268F">
              <w:rPr>
                <w:rFonts w:cs="Arial"/>
              </w:rPr>
              <w:tab/>
              <w:t>do not see the usefulness of such separate meetings</w:t>
            </w:r>
          </w:p>
          <w:p w:rsidR="00A3268F" w:rsidRPr="00A3268F" w:rsidRDefault="00A3268F" w:rsidP="00A3268F">
            <w:pPr>
              <w:rPr>
                <w:rFonts w:cs="Arial"/>
              </w:rPr>
            </w:pPr>
            <w:r w:rsidRPr="00A3268F">
              <w:rPr>
                <w:rFonts w:cs="Arial"/>
              </w:rPr>
              <w:t>•</w:t>
            </w:r>
            <w:r w:rsidRPr="00A3268F">
              <w:rPr>
                <w:rFonts w:cs="Arial"/>
              </w:rPr>
              <w:tab/>
              <w:t>better to have discussion in TWV</w:t>
            </w:r>
          </w:p>
          <w:p w:rsidR="00A3268F" w:rsidRPr="00A3268F" w:rsidRDefault="00A3268F" w:rsidP="00A3268F">
            <w:pPr>
              <w:rPr>
                <w:rFonts w:cs="Arial"/>
              </w:rPr>
            </w:pPr>
            <w:r w:rsidRPr="00A3268F">
              <w:rPr>
                <w:rFonts w:cs="Arial"/>
              </w:rPr>
              <w:t>•</w:t>
            </w:r>
            <w:r w:rsidRPr="00A3268F">
              <w:rPr>
                <w:rFonts w:cs="Arial"/>
              </w:rPr>
              <w:tab/>
              <w:t>electronic means will decrease the participation in discussion</w:t>
            </w:r>
          </w:p>
          <w:p w:rsidR="00A3268F" w:rsidRPr="00A3268F" w:rsidRDefault="00A3268F" w:rsidP="00A3268F">
            <w:pPr>
              <w:rPr>
                <w:rFonts w:cs="Arial"/>
              </w:rPr>
            </w:pPr>
            <w:r w:rsidRPr="00A3268F">
              <w:rPr>
                <w:rFonts w:cs="Arial"/>
              </w:rPr>
              <w:t>•</w:t>
            </w:r>
            <w:r w:rsidRPr="00A3268F">
              <w:rPr>
                <w:rFonts w:cs="Arial"/>
              </w:rPr>
              <w:tab/>
              <w:t>necessary to keep the experts  in touch with technical matters and TGP documents</w:t>
            </w:r>
          </w:p>
        </w:tc>
        <w:tc>
          <w:tcPr>
            <w:tcW w:w="2593" w:type="dxa"/>
          </w:tcPr>
          <w:p w:rsidR="00A3268F" w:rsidRPr="00A3268F" w:rsidRDefault="00A3268F" w:rsidP="00732DB5">
            <w:pPr>
              <w:numPr>
                <w:ilvl w:val="0"/>
                <w:numId w:val="14"/>
              </w:numPr>
              <w:ind w:left="488"/>
              <w:contextualSpacing/>
              <w:jc w:val="left"/>
              <w:rPr>
                <w:b/>
                <w:color w:val="FF0000"/>
              </w:rPr>
            </w:pPr>
            <w:r w:rsidRPr="00A3268F">
              <w:rPr>
                <w:b/>
                <w:color w:val="FF0000"/>
              </w:rPr>
              <w:t>Proposal not supported by the TWPs</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(o)</w:t>
            </w:r>
            <w:r w:rsidRPr="00A3268F">
              <w:rPr>
                <w:rFonts w:cs="Arial"/>
              </w:rPr>
              <w:tab/>
              <w:t>in conjunction with this approach, to report on significant developments at TWPs, without detailed discussion of individual TGP documents</w:t>
            </w:r>
          </w:p>
          <w:p w:rsidR="00A3268F" w:rsidRPr="00A3268F" w:rsidRDefault="00A3268F" w:rsidP="00A3268F">
            <w:pPr>
              <w:rPr>
                <w:rFonts w:cs="Arial"/>
              </w:rPr>
            </w:pPr>
            <w:r w:rsidRPr="00A3268F">
              <w:rPr>
                <w:rFonts w:cs="Arial"/>
              </w:rPr>
              <w:t>to reduce the amount of time used to discuss TGP documents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proposal not supported</w:t>
            </w:r>
          </w:p>
          <w:p w:rsidR="00A3268F" w:rsidRPr="00A3268F" w:rsidRDefault="00A3268F" w:rsidP="00A3268F">
            <w:pPr>
              <w:rPr>
                <w:rFonts w:cs="Arial"/>
              </w:rPr>
            </w:pPr>
            <w:r w:rsidRPr="00A3268F">
              <w:rPr>
                <w:rFonts w:cs="Arial"/>
              </w:rPr>
              <w:t>to allow time for discussion on technical  matters relating to implementing the PVP system</w:t>
            </w:r>
          </w:p>
          <w:p w:rsidR="00A3268F" w:rsidRPr="00A3268F" w:rsidRDefault="00A3268F" w:rsidP="00A3268F">
            <w:pPr>
              <w:rPr>
                <w:rFonts w:cs="Arial"/>
              </w:rPr>
            </w:pPr>
            <w:r w:rsidRPr="00A3268F">
              <w:rPr>
                <w:rFonts w:cs="Arial"/>
              </w:rPr>
              <w:t>•</w:t>
            </w:r>
            <w:r w:rsidRPr="00A3268F">
              <w:rPr>
                <w:rFonts w:cs="Arial"/>
              </w:rPr>
              <w:tab/>
              <w:t xml:space="preserve">to reduce the amount of time used to discuss </w:t>
            </w:r>
            <w:r w:rsidRPr="00A3268F">
              <w:rPr>
                <w:rFonts w:cs="Arial"/>
              </w:rPr>
              <w:lastRenderedPageBreak/>
              <w:t>TGP documents</w:t>
            </w:r>
          </w:p>
        </w:tc>
        <w:tc>
          <w:tcPr>
            <w:tcW w:w="2707" w:type="dxa"/>
          </w:tcPr>
          <w:p w:rsidR="00A3268F" w:rsidRPr="00A3268F" w:rsidRDefault="00A3268F" w:rsidP="00A3268F">
            <w:pPr>
              <w:jc w:val="left"/>
              <w:rPr>
                <w:rFonts w:cs="Arial"/>
              </w:rPr>
            </w:pPr>
            <w:r w:rsidRPr="00A3268F">
              <w:rPr>
                <w:rFonts w:cs="Arial"/>
              </w:rPr>
              <w:lastRenderedPageBreak/>
              <w:t>Not supported.</w:t>
            </w:r>
          </w:p>
        </w:tc>
        <w:tc>
          <w:tcPr>
            <w:tcW w:w="2706" w:type="dxa"/>
          </w:tcPr>
          <w:p w:rsidR="00A3268F" w:rsidRPr="00A3268F" w:rsidRDefault="00A3268F" w:rsidP="00A3268F">
            <w:pPr>
              <w:rPr>
                <w:rFonts w:cs="Arial"/>
              </w:rPr>
            </w:pPr>
            <w:r w:rsidRPr="00A3268F">
              <w:rPr>
                <w:rFonts w:cs="Arial"/>
              </w:rPr>
              <w:t>Not supported</w:t>
            </w:r>
          </w:p>
        </w:tc>
        <w:tc>
          <w:tcPr>
            <w:tcW w:w="2707" w:type="dxa"/>
          </w:tcPr>
          <w:p w:rsidR="00A3268F" w:rsidRPr="00A3268F" w:rsidRDefault="00A3268F" w:rsidP="00A3268F">
            <w:pPr>
              <w:rPr>
                <w:rFonts w:cs="Arial"/>
              </w:rPr>
            </w:pPr>
            <w:r w:rsidRPr="00A3268F">
              <w:rPr>
                <w:rFonts w:cs="Arial"/>
              </w:rPr>
              <w:t>•</w:t>
            </w:r>
            <w:r w:rsidRPr="00A3268F">
              <w:rPr>
                <w:rFonts w:cs="Arial"/>
              </w:rPr>
              <w:tab/>
              <w:t>approach not supported</w:t>
            </w:r>
          </w:p>
        </w:tc>
        <w:tc>
          <w:tcPr>
            <w:tcW w:w="2707" w:type="dxa"/>
          </w:tcPr>
          <w:p w:rsidR="00A3268F" w:rsidRPr="00A3268F" w:rsidRDefault="00A3268F" w:rsidP="00A3268F">
            <w:pPr>
              <w:rPr>
                <w:rFonts w:cs="Arial"/>
              </w:rPr>
            </w:pPr>
            <w:r w:rsidRPr="00A3268F">
              <w:rPr>
                <w:rFonts w:cs="Arial"/>
              </w:rPr>
              <w:t>•</w:t>
            </w:r>
            <w:r w:rsidRPr="00A3268F">
              <w:rPr>
                <w:rFonts w:cs="Arial"/>
              </w:rPr>
              <w:tab/>
              <w:t>Not applicable</w:t>
            </w:r>
          </w:p>
        </w:tc>
        <w:tc>
          <w:tcPr>
            <w:tcW w:w="2593" w:type="dxa"/>
          </w:tcPr>
          <w:p w:rsidR="00A3268F" w:rsidRPr="00A3268F" w:rsidRDefault="00A3268F" w:rsidP="00732DB5">
            <w:pPr>
              <w:numPr>
                <w:ilvl w:val="0"/>
                <w:numId w:val="14"/>
              </w:numPr>
              <w:ind w:left="483"/>
              <w:contextualSpacing/>
              <w:jc w:val="left"/>
              <w:rPr>
                <w:b/>
                <w:color w:val="FF0000"/>
              </w:rPr>
            </w:pPr>
            <w:r w:rsidRPr="00A3268F">
              <w:rPr>
                <w:b/>
                <w:color w:val="FF0000"/>
              </w:rPr>
              <w:t>Proposal not supported by the TWPs</w:t>
            </w:r>
          </w:p>
        </w:tc>
      </w:tr>
      <w:tr w:rsidR="00A3268F" w:rsidRPr="00A3268F" w:rsidTr="00A3268F">
        <w:tc>
          <w:tcPr>
            <w:tcW w:w="13533" w:type="dxa"/>
            <w:gridSpan w:val="5"/>
          </w:tcPr>
          <w:p w:rsidR="00A3268F" w:rsidRPr="00A3268F" w:rsidRDefault="00A3268F" w:rsidP="00A3268F">
            <w:pPr>
              <w:rPr>
                <w:rFonts w:cs="Arial"/>
              </w:rPr>
            </w:pPr>
            <w:r w:rsidRPr="00A3268F">
              <w:rPr>
                <w:rFonts w:cs="Arial"/>
                <w:b/>
              </w:rPr>
              <w:lastRenderedPageBreak/>
              <w:t>Technical visit</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(p)</w:t>
            </w:r>
            <w:r w:rsidRPr="00A3268F">
              <w:rPr>
                <w:rFonts w:cs="Arial"/>
              </w:rPr>
              <w:tab/>
              <w:t>conduct a survey of TWP participants of their requirements for technical visits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survey</w:t>
            </w:r>
            <w:proofErr w:type="gramEnd"/>
            <w:r w:rsidRPr="00A3268F">
              <w:rPr>
                <w:rFonts w:cs="Arial"/>
              </w:rPr>
              <w:t xml:space="preserve"> should seek preferences or interests from experts for technical visit. </w:t>
            </w:r>
          </w:p>
          <w:p w:rsidR="00A3268F" w:rsidRPr="00A3268F" w:rsidRDefault="00A3268F" w:rsidP="00A3268F">
            <w:pPr>
              <w:rPr>
                <w:rFonts w:cs="Arial"/>
              </w:rPr>
            </w:pPr>
            <w:r w:rsidRPr="00A3268F">
              <w:rPr>
                <w:rFonts w:cs="Arial"/>
              </w:rPr>
              <w:t>•</w:t>
            </w:r>
            <w:r w:rsidRPr="00A3268F">
              <w:rPr>
                <w:rFonts w:cs="Arial"/>
              </w:rPr>
              <w:tab/>
              <w:t>outcomes of survey should not become a requirement for hosts of Technical Working Parties</w:t>
            </w:r>
          </w:p>
        </w:tc>
        <w:tc>
          <w:tcPr>
            <w:tcW w:w="2707" w:type="dxa"/>
          </w:tcPr>
          <w:p w:rsidR="00A3268F" w:rsidRPr="00A3268F" w:rsidRDefault="00A3268F" w:rsidP="00A3268F">
            <w:pPr>
              <w:jc w:val="left"/>
              <w:rPr>
                <w:rFonts w:cs="Arial"/>
              </w:rPr>
            </w:pPr>
            <w:r w:rsidRPr="00A3268F">
              <w:rPr>
                <w:rFonts w:cs="Arial"/>
              </w:rPr>
              <w:t>The survey was supported.</w:t>
            </w:r>
          </w:p>
          <w:p w:rsidR="00A3268F" w:rsidRPr="00A3268F" w:rsidRDefault="00A3268F" w:rsidP="00A3268F">
            <w:pPr>
              <w:jc w:val="left"/>
              <w:rPr>
                <w:rFonts w:cs="Arial"/>
              </w:rPr>
            </w:pPr>
            <w:r w:rsidRPr="00A3268F">
              <w:rPr>
                <w:rFonts w:cs="Arial"/>
              </w:rPr>
              <w:t>Hosts of TWPs should have flexibility to propose the technical visit and demonstrate areas of interest.</w:t>
            </w:r>
          </w:p>
          <w:p w:rsidR="00A3268F" w:rsidRPr="00A3268F" w:rsidRDefault="00A3268F" w:rsidP="00A3268F">
            <w:pPr>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 xml:space="preserve">The technical visit should </w:t>
            </w:r>
          </w:p>
          <w:p w:rsidR="00A3268F" w:rsidRPr="00A3268F" w:rsidRDefault="00A3268F" w:rsidP="00A3268F">
            <w:pPr>
              <w:rPr>
                <w:rFonts w:cs="Arial"/>
              </w:rPr>
            </w:pPr>
            <w:r w:rsidRPr="00A3268F">
              <w:rPr>
                <w:rFonts w:cs="Arial"/>
              </w:rPr>
              <w:t>o</w:t>
            </w:r>
            <w:r w:rsidRPr="00A3268F">
              <w:rPr>
                <w:rFonts w:cs="Arial"/>
              </w:rPr>
              <w:tab/>
              <w:t>be largely determined by the host, with some guidance provided</w:t>
            </w:r>
          </w:p>
          <w:p w:rsidR="00A3268F" w:rsidRPr="00A3268F" w:rsidRDefault="00A3268F" w:rsidP="00A3268F">
            <w:pPr>
              <w:rPr>
                <w:rFonts w:cs="Arial"/>
              </w:rPr>
            </w:pPr>
            <w:r w:rsidRPr="00A3268F">
              <w:rPr>
                <w:rFonts w:cs="Arial"/>
              </w:rPr>
              <w:t>o</w:t>
            </w:r>
            <w:r w:rsidRPr="00A3268F">
              <w:rPr>
                <w:rFonts w:cs="Arial"/>
              </w:rPr>
              <w:tab/>
              <w:t>focus on DUS examination trial if possible</w:t>
            </w:r>
          </w:p>
          <w:p w:rsidR="00A3268F" w:rsidRPr="00A3268F" w:rsidRDefault="00A3268F" w:rsidP="00A3268F">
            <w:pPr>
              <w:rPr>
                <w:rFonts w:cs="Arial"/>
              </w:rPr>
            </w:pPr>
            <w:r w:rsidRPr="00A3268F">
              <w:rPr>
                <w:rFonts w:cs="Arial"/>
              </w:rPr>
              <w:t>o</w:t>
            </w:r>
            <w:r w:rsidRPr="00A3268F">
              <w:rPr>
                <w:rFonts w:cs="Arial"/>
              </w:rPr>
              <w:tab/>
              <w:t>include practical exercises for examination of varieties to share experience and knowledge</w:t>
            </w:r>
          </w:p>
          <w:p w:rsidR="00A3268F" w:rsidRPr="00A3268F" w:rsidRDefault="00A3268F" w:rsidP="00A3268F">
            <w:pPr>
              <w:rPr>
                <w:rFonts w:cs="Arial"/>
              </w:rPr>
            </w:pPr>
            <w:r w:rsidRPr="00A3268F">
              <w:rPr>
                <w:rFonts w:cs="Arial"/>
              </w:rPr>
              <w:t>o</w:t>
            </w:r>
            <w:r w:rsidRPr="00A3268F">
              <w:rPr>
                <w:rFonts w:cs="Arial"/>
              </w:rPr>
              <w:tab/>
              <w:t>be relevant for the interest of the TWPs and participants</w:t>
            </w:r>
          </w:p>
          <w:p w:rsidR="00A3268F" w:rsidRPr="00A3268F" w:rsidRDefault="00A3268F" w:rsidP="00A3268F">
            <w:pPr>
              <w:rPr>
                <w:rFonts w:cs="Arial"/>
              </w:rPr>
            </w:pPr>
          </w:p>
        </w:tc>
        <w:tc>
          <w:tcPr>
            <w:tcW w:w="2707" w:type="dxa"/>
          </w:tcPr>
          <w:p w:rsidR="00A3268F" w:rsidRPr="00A3268F" w:rsidRDefault="00A3268F" w:rsidP="00A3268F">
            <w:pPr>
              <w:rPr>
                <w:rFonts w:cs="Arial"/>
              </w:rPr>
            </w:pPr>
            <w:r w:rsidRPr="00A3268F">
              <w:rPr>
                <w:rFonts w:cs="Arial"/>
              </w:rPr>
              <w:t>•</w:t>
            </w:r>
            <w:r w:rsidRPr="00A3268F">
              <w:rPr>
                <w:rFonts w:cs="Arial"/>
              </w:rPr>
              <w:tab/>
              <w:t>to provide guidance for hosts on objectives of technical visit</w:t>
            </w:r>
          </w:p>
          <w:p w:rsidR="00A3268F" w:rsidRPr="00A3268F" w:rsidRDefault="00A3268F" w:rsidP="00A3268F">
            <w:pPr>
              <w:rPr>
                <w:rFonts w:cs="Arial"/>
              </w:rPr>
            </w:pPr>
            <w:r w:rsidRPr="00A3268F">
              <w:rPr>
                <w:rFonts w:cs="Arial"/>
              </w:rPr>
              <w:t>•</w:t>
            </w:r>
            <w:r w:rsidRPr="00A3268F">
              <w:rPr>
                <w:rFonts w:cs="Arial"/>
              </w:rPr>
              <w:tab/>
              <w:t>flexibility is necessary to adjust to local conditions</w:t>
            </w:r>
          </w:p>
          <w:p w:rsidR="00A3268F" w:rsidRPr="00A3268F" w:rsidRDefault="00A3268F" w:rsidP="00A3268F">
            <w:pPr>
              <w:rPr>
                <w:rFonts w:cs="Arial"/>
              </w:rPr>
            </w:pPr>
            <w:r w:rsidRPr="00A3268F">
              <w:rPr>
                <w:rFonts w:cs="Arial"/>
              </w:rPr>
              <w:t>•</w:t>
            </w:r>
            <w:r w:rsidRPr="00A3268F">
              <w:rPr>
                <w:rFonts w:cs="Arial"/>
              </w:rPr>
              <w:tab/>
              <w:t>careful consideration on logistics for transportation of participants</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p w:rsidR="00A3268F" w:rsidRPr="00A3268F" w:rsidRDefault="00A3268F" w:rsidP="00A3268F">
            <w:pPr>
              <w:rPr>
                <w:rFonts w:cs="Arial"/>
              </w:rPr>
            </w:pPr>
            <w:r w:rsidRPr="00A3268F">
              <w:rPr>
                <w:rFonts w:cs="Arial"/>
              </w:rPr>
              <w:t>•</w:t>
            </w:r>
            <w:r w:rsidRPr="00A3268F">
              <w:rPr>
                <w:rFonts w:cs="Arial"/>
              </w:rPr>
              <w:tab/>
              <w:t>to have the technical visit in conjunction with the preparatory workshop</w:t>
            </w:r>
          </w:p>
          <w:p w:rsidR="00A3268F" w:rsidRPr="00A3268F" w:rsidRDefault="00A3268F" w:rsidP="00A3268F">
            <w:pPr>
              <w:rPr>
                <w:rFonts w:cs="Arial"/>
              </w:rPr>
            </w:pPr>
            <w:r w:rsidRPr="00A3268F">
              <w:rPr>
                <w:rFonts w:cs="Arial"/>
              </w:rPr>
              <w:t>•</w:t>
            </w:r>
            <w:r w:rsidRPr="00A3268F">
              <w:rPr>
                <w:rFonts w:cs="Arial"/>
              </w:rPr>
              <w:tab/>
              <w:t>important to let the host propose and organize</w:t>
            </w:r>
          </w:p>
          <w:p w:rsidR="00A3268F" w:rsidRPr="00A3268F" w:rsidRDefault="00A3268F" w:rsidP="00A3268F">
            <w:pPr>
              <w:rPr>
                <w:rFonts w:cs="Arial"/>
              </w:rPr>
            </w:pPr>
            <w:r w:rsidRPr="00A3268F">
              <w:rPr>
                <w:rFonts w:cs="Arial"/>
              </w:rPr>
              <w:t>•</w:t>
            </w:r>
            <w:r w:rsidRPr="00A3268F">
              <w:rPr>
                <w:rFonts w:cs="Arial"/>
              </w:rPr>
              <w:tab/>
              <w:t>to consider the impact for the host</w:t>
            </w:r>
          </w:p>
          <w:p w:rsidR="00A3268F" w:rsidRPr="00A3268F" w:rsidRDefault="00A3268F" w:rsidP="00A3268F">
            <w:pPr>
              <w:rPr>
                <w:rFonts w:cs="Arial"/>
              </w:rPr>
            </w:pPr>
            <w:r w:rsidRPr="00A3268F">
              <w:rPr>
                <w:rFonts w:cs="Arial"/>
              </w:rPr>
              <w:t>•</w:t>
            </w:r>
            <w:r w:rsidRPr="00A3268F">
              <w:rPr>
                <w:rFonts w:cs="Arial"/>
              </w:rPr>
              <w:tab/>
              <w:t>to consider having closer relation between the plants discussed during the week (e.g. TGs) and the technical visit</w:t>
            </w:r>
          </w:p>
          <w:p w:rsidR="00A3268F" w:rsidRPr="00A3268F" w:rsidRDefault="00A3268F" w:rsidP="00A3268F">
            <w:pPr>
              <w:ind w:firstLine="567"/>
              <w:rPr>
                <w:rFonts w:cs="Arial"/>
              </w:rPr>
            </w:pPr>
          </w:p>
        </w:tc>
        <w:tc>
          <w:tcPr>
            <w:tcW w:w="2593" w:type="dxa"/>
          </w:tcPr>
          <w:p w:rsidR="00A3268F" w:rsidRPr="00A3268F" w:rsidRDefault="00A3268F" w:rsidP="00732DB5">
            <w:pPr>
              <w:numPr>
                <w:ilvl w:val="0"/>
                <w:numId w:val="14"/>
              </w:numPr>
              <w:ind w:left="488"/>
              <w:contextualSpacing/>
              <w:jc w:val="left"/>
              <w:rPr>
                <w:b/>
                <w:color w:val="FF0000"/>
              </w:rPr>
            </w:pPr>
            <w:r w:rsidRPr="00A3268F">
              <w:rPr>
                <w:b/>
                <w:color w:val="FF0000"/>
              </w:rPr>
              <w:t>done: see survey 2014</w:t>
            </w:r>
          </w:p>
          <w:p w:rsidR="00A3268F" w:rsidRPr="00A3268F" w:rsidRDefault="00A3268F" w:rsidP="00A3268F">
            <w:pPr>
              <w:ind w:left="488"/>
              <w:contextualSpacing/>
              <w:jc w:val="left"/>
              <w:rPr>
                <w:b/>
                <w:color w:val="FF0000"/>
              </w:rPr>
            </w:pPr>
          </w:p>
        </w:tc>
      </w:tr>
      <w:tr w:rsidR="00A3268F" w:rsidRPr="00A3268F" w:rsidTr="00A3268F">
        <w:tc>
          <w:tcPr>
            <w:tcW w:w="13533" w:type="dxa"/>
            <w:gridSpan w:val="5"/>
          </w:tcPr>
          <w:p w:rsidR="00A3268F" w:rsidRPr="00A3268F" w:rsidRDefault="00A3268F" w:rsidP="00A3268F">
            <w:pPr>
              <w:rPr>
                <w:rFonts w:cs="Arial"/>
              </w:rPr>
            </w:pPr>
            <w:r w:rsidRPr="00A3268F">
              <w:rPr>
                <w:rFonts w:cs="Arial"/>
                <w:b/>
              </w:rPr>
              <w:t>Preparatory Workshops</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(a)</w:t>
            </w:r>
            <w:r w:rsidRPr="00A3268F">
              <w:rPr>
                <w:rFonts w:cs="Arial"/>
              </w:rPr>
              <w:tab/>
              <w:t>if the length of time spent on TGP and information documents is reduced, to hold the preparatory workshops on Monday in order to encourage all TWP participants to attend the Preparatory Workshop</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approach not supported</w:t>
            </w:r>
          </w:p>
          <w:p w:rsidR="00A3268F" w:rsidRPr="00A3268F" w:rsidRDefault="00A3268F" w:rsidP="00A3268F">
            <w:pPr>
              <w:rPr>
                <w:rFonts w:cs="Arial"/>
              </w:rPr>
            </w:pPr>
            <w:r w:rsidRPr="00A3268F">
              <w:rPr>
                <w:rFonts w:cs="Arial"/>
              </w:rPr>
              <w:t>•</w:t>
            </w:r>
            <w:r w:rsidRPr="00A3268F">
              <w:rPr>
                <w:rFonts w:cs="Arial"/>
              </w:rPr>
              <w:tab/>
              <w:t xml:space="preserve">would reduce time of discussions during TWP session </w:t>
            </w:r>
          </w:p>
          <w:p w:rsidR="00A3268F" w:rsidRPr="00A3268F" w:rsidRDefault="00A3268F" w:rsidP="00A3268F">
            <w:pPr>
              <w:rPr>
                <w:rFonts w:cs="Arial"/>
              </w:rPr>
            </w:pPr>
            <w:r w:rsidRPr="00A3268F">
              <w:rPr>
                <w:rFonts w:cs="Arial"/>
              </w:rPr>
              <w:t>•</w:t>
            </w:r>
            <w:r w:rsidRPr="00A3268F">
              <w:rPr>
                <w:rFonts w:cs="Arial"/>
              </w:rPr>
              <w:tab/>
            </w:r>
            <w:proofErr w:type="gramStart"/>
            <w:r w:rsidRPr="00A3268F">
              <w:rPr>
                <w:rFonts w:cs="Arial"/>
              </w:rPr>
              <w:t>to</w:t>
            </w:r>
            <w:proofErr w:type="gramEnd"/>
            <w:r w:rsidRPr="00A3268F">
              <w:rPr>
                <w:rFonts w:cs="Arial"/>
              </w:rPr>
              <w:t xml:space="preserve"> review the purpose of the preparatory workshop for training on UPOV system. </w:t>
            </w:r>
          </w:p>
          <w:p w:rsidR="00A3268F" w:rsidRPr="00A3268F" w:rsidRDefault="00A3268F" w:rsidP="00A3268F">
            <w:pPr>
              <w:rPr>
                <w:rFonts w:cs="Arial"/>
              </w:rPr>
            </w:pPr>
            <w:r w:rsidRPr="00A3268F">
              <w:rPr>
                <w:rFonts w:cs="Arial"/>
              </w:rPr>
              <w:t>•</w:t>
            </w:r>
            <w:r w:rsidRPr="00A3268F">
              <w:rPr>
                <w:rFonts w:cs="Arial"/>
              </w:rPr>
              <w:tab/>
              <w:t>could be used to introduce particular topics to be further discussed during the session</w:t>
            </w:r>
          </w:p>
        </w:tc>
        <w:tc>
          <w:tcPr>
            <w:tcW w:w="2707" w:type="dxa"/>
          </w:tcPr>
          <w:p w:rsidR="00A3268F" w:rsidRPr="00A3268F" w:rsidRDefault="00A3268F" w:rsidP="00A3268F">
            <w:pPr>
              <w:jc w:val="left"/>
              <w:rPr>
                <w:rFonts w:cs="Arial"/>
              </w:rPr>
            </w:pPr>
            <w:r w:rsidRPr="00A3268F">
              <w:rPr>
                <w:rFonts w:cs="Arial"/>
              </w:rPr>
              <w:t>This proposal was considered ineffective to encourage participants to attend the Preparatory Workshop.</w:t>
            </w:r>
          </w:p>
          <w:p w:rsidR="00A3268F" w:rsidRPr="00A3268F" w:rsidRDefault="00A3268F" w:rsidP="00A3268F">
            <w:pPr>
              <w:rPr>
                <w:rFonts w:cs="Arial"/>
              </w:rPr>
            </w:pPr>
          </w:p>
          <w:p w:rsidR="00A3268F" w:rsidRPr="00A3268F" w:rsidRDefault="00A3268F" w:rsidP="00A3268F">
            <w:pPr>
              <w:ind w:firstLine="567"/>
              <w:rPr>
                <w:rFonts w:cs="Arial"/>
              </w:rPr>
            </w:pPr>
          </w:p>
        </w:tc>
        <w:tc>
          <w:tcPr>
            <w:tcW w:w="2706" w:type="dxa"/>
          </w:tcPr>
          <w:p w:rsidR="00A3268F" w:rsidRPr="00A3268F" w:rsidRDefault="00A3268F" w:rsidP="00A3268F">
            <w:pPr>
              <w:rPr>
                <w:rFonts w:cs="Arial"/>
              </w:rPr>
            </w:pPr>
            <w:r w:rsidRPr="00A3268F">
              <w:rPr>
                <w:rFonts w:cs="Arial"/>
              </w:rPr>
              <w:t>•</w:t>
            </w:r>
            <w:r w:rsidRPr="00A3268F">
              <w:rPr>
                <w:rFonts w:cs="Arial"/>
              </w:rPr>
              <w:tab/>
              <w:t>Approach not supported</w:t>
            </w:r>
          </w:p>
          <w:p w:rsidR="00A3268F" w:rsidRPr="00A3268F" w:rsidRDefault="00A3268F" w:rsidP="00A3268F">
            <w:pPr>
              <w:rPr>
                <w:rFonts w:cs="Arial"/>
              </w:rPr>
            </w:pPr>
            <w:r w:rsidRPr="00A3268F">
              <w:rPr>
                <w:rFonts w:cs="Arial"/>
              </w:rPr>
              <w:t>•</w:t>
            </w:r>
            <w:r w:rsidRPr="00A3268F">
              <w:rPr>
                <w:rFonts w:cs="Arial"/>
              </w:rPr>
              <w:tab/>
              <w:t>Would have a negative impact of the time left in the week as it would reduce time for discussion on other technical matters</w:t>
            </w:r>
          </w:p>
        </w:tc>
        <w:tc>
          <w:tcPr>
            <w:tcW w:w="2707" w:type="dxa"/>
          </w:tcPr>
          <w:p w:rsidR="00A3268F" w:rsidRPr="00A3268F" w:rsidRDefault="00A3268F" w:rsidP="00A3268F">
            <w:pPr>
              <w:rPr>
                <w:rFonts w:cs="Arial"/>
              </w:rPr>
            </w:pPr>
            <w:r w:rsidRPr="00A3268F">
              <w:rPr>
                <w:rFonts w:cs="Arial"/>
              </w:rPr>
              <w:t>•</w:t>
            </w:r>
            <w:r w:rsidRPr="00A3268F">
              <w:rPr>
                <w:rFonts w:cs="Arial"/>
              </w:rPr>
              <w:tab/>
              <w:t>the TWO considered such an approach would not be effective for improving attendance at the preparatory workshop</w:t>
            </w:r>
          </w:p>
          <w:p w:rsidR="00A3268F" w:rsidRPr="00A3268F" w:rsidRDefault="00A3268F" w:rsidP="00A3268F">
            <w:pPr>
              <w:rPr>
                <w:rFonts w:cs="Arial"/>
              </w:rPr>
            </w:pPr>
            <w:r w:rsidRPr="00A3268F">
              <w:rPr>
                <w:rFonts w:cs="Arial"/>
              </w:rPr>
              <w:t>•</w:t>
            </w:r>
            <w:r w:rsidRPr="00A3268F">
              <w:rPr>
                <w:rFonts w:cs="Arial"/>
              </w:rPr>
              <w:tab/>
              <w:t xml:space="preserve">no significant cost reduction associated </w:t>
            </w:r>
          </w:p>
          <w:p w:rsidR="00A3268F" w:rsidRPr="00A3268F" w:rsidRDefault="00A3268F" w:rsidP="00A3268F">
            <w:pPr>
              <w:rPr>
                <w:rFonts w:cs="Arial"/>
              </w:rPr>
            </w:pPr>
            <w:r w:rsidRPr="00A3268F">
              <w:rPr>
                <w:rFonts w:cs="Arial"/>
              </w:rPr>
              <w:t>•</w:t>
            </w:r>
            <w:r w:rsidRPr="00A3268F">
              <w:rPr>
                <w:rFonts w:cs="Arial"/>
              </w:rPr>
              <w:tab/>
              <w:t>available time during the week could be better used for discussion of matters of particular relevance to the TWP</w:t>
            </w:r>
          </w:p>
          <w:p w:rsidR="00A3268F" w:rsidRPr="00A3268F" w:rsidRDefault="00A3268F" w:rsidP="00A3268F">
            <w:pPr>
              <w:rPr>
                <w:rFonts w:cs="Arial"/>
              </w:rPr>
            </w:pPr>
          </w:p>
        </w:tc>
        <w:tc>
          <w:tcPr>
            <w:tcW w:w="2707" w:type="dxa"/>
          </w:tcPr>
          <w:p w:rsidR="00A3268F" w:rsidRPr="00A3268F" w:rsidRDefault="00A3268F" w:rsidP="00A3268F">
            <w:pPr>
              <w:rPr>
                <w:rFonts w:cs="Arial"/>
              </w:rPr>
            </w:pPr>
            <w:r w:rsidRPr="00A3268F">
              <w:rPr>
                <w:rFonts w:cs="Arial"/>
              </w:rPr>
              <w:t>•</w:t>
            </w:r>
            <w:r w:rsidRPr="00A3268F">
              <w:rPr>
                <w:rFonts w:cs="Arial"/>
              </w:rPr>
              <w:tab/>
              <w:t>Not applicable -see (n)</w:t>
            </w:r>
          </w:p>
        </w:tc>
        <w:tc>
          <w:tcPr>
            <w:tcW w:w="2593" w:type="dxa"/>
          </w:tcPr>
          <w:p w:rsidR="00A3268F" w:rsidRPr="00A3268F" w:rsidRDefault="00A3268F" w:rsidP="00732DB5">
            <w:pPr>
              <w:numPr>
                <w:ilvl w:val="0"/>
                <w:numId w:val="15"/>
              </w:numPr>
              <w:ind w:left="501"/>
              <w:contextualSpacing/>
              <w:jc w:val="left"/>
              <w:rPr>
                <w:b/>
                <w:color w:val="FF0000"/>
              </w:rPr>
            </w:pPr>
            <w:r w:rsidRPr="00A3268F">
              <w:rPr>
                <w:b/>
                <w:color w:val="FF0000"/>
              </w:rPr>
              <w:t>Proposal not supported by the TWPs</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t>(b)</w:t>
            </w:r>
            <w:r w:rsidRPr="00A3268F">
              <w:rPr>
                <w:rFonts w:cs="Arial"/>
              </w:rPr>
              <w:tab/>
              <w:t>to use more, shorter presentations and use experts from members of the Union as presenters</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 xml:space="preserve">general support for using shorter presentations </w:t>
            </w:r>
            <w:r w:rsidRPr="00A3268F">
              <w:rPr>
                <w:rFonts w:cs="Arial"/>
              </w:rPr>
              <w:lastRenderedPageBreak/>
              <w:t>and more practical exercises</w:t>
            </w:r>
          </w:p>
          <w:p w:rsidR="00A3268F" w:rsidRPr="00A3268F" w:rsidRDefault="00A3268F" w:rsidP="00A3268F">
            <w:pPr>
              <w:rPr>
                <w:rFonts w:cs="Arial"/>
              </w:rPr>
            </w:pPr>
            <w:r w:rsidRPr="00A3268F">
              <w:rPr>
                <w:rFonts w:cs="Arial"/>
              </w:rPr>
              <w:t>•</w:t>
            </w:r>
            <w:r w:rsidRPr="00A3268F">
              <w:rPr>
                <w:rFonts w:cs="Arial"/>
              </w:rPr>
              <w:tab/>
              <w:t>to revise the content of the preparatory workshop</w:t>
            </w:r>
          </w:p>
          <w:p w:rsidR="00A3268F" w:rsidRPr="00A3268F" w:rsidRDefault="00A3268F" w:rsidP="00A3268F">
            <w:pPr>
              <w:rPr>
                <w:rFonts w:cs="Arial"/>
              </w:rPr>
            </w:pPr>
            <w:r w:rsidRPr="00A3268F">
              <w:rPr>
                <w:rFonts w:cs="Arial"/>
              </w:rPr>
              <w:t>•</w:t>
            </w:r>
            <w:r w:rsidRPr="00A3268F">
              <w:rPr>
                <w:rFonts w:cs="Arial"/>
              </w:rPr>
              <w:tab/>
              <w:t>could include or detail specific topics from online distance training courses DL-205 and DL-305</w:t>
            </w:r>
          </w:p>
        </w:tc>
        <w:tc>
          <w:tcPr>
            <w:tcW w:w="2707" w:type="dxa"/>
          </w:tcPr>
          <w:p w:rsidR="00A3268F" w:rsidRPr="00A3268F" w:rsidRDefault="00A3268F" w:rsidP="00A3268F">
            <w:pPr>
              <w:rPr>
                <w:rFonts w:cs="Arial"/>
              </w:rPr>
            </w:pPr>
            <w:r w:rsidRPr="00A3268F">
              <w:rPr>
                <w:rFonts w:cs="Arial"/>
              </w:rPr>
              <w:lastRenderedPageBreak/>
              <w:t xml:space="preserve">This proposal could be implemented but was not </w:t>
            </w:r>
            <w:r w:rsidRPr="00A3268F">
              <w:rPr>
                <w:rFonts w:cs="Arial"/>
              </w:rPr>
              <w:lastRenderedPageBreak/>
              <w:t>considered critical for improving the effectiveness of the Preparatory Workshop.</w:t>
            </w:r>
          </w:p>
        </w:tc>
        <w:tc>
          <w:tcPr>
            <w:tcW w:w="2706" w:type="dxa"/>
          </w:tcPr>
          <w:p w:rsidR="00A3268F" w:rsidRPr="00A3268F" w:rsidRDefault="00A3268F" w:rsidP="00A3268F">
            <w:pPr>
              <w:rPr>
                <w:rFonts w:cs="Arial"/>
              </w:rPr>
            </w:pPr>
            <w:r w:rsidRPr="00A3268F">
              <w:rPr>
                <w:rFonts w:cs="Arial"/>
              </w:rPr>
              <w:lastRenderedPageBreak/>
              <w:t>•</w:t>
            </w:r>
            <w:r w:rsidRPr="00A3268F">
              <w:rPr>
                <w:rFonts w:cs="Arial"/>
              </w:rPr>
              <w:tab/>
              <w:t>Agreed</w:t>
            </w:r>
          </w:p>
          <w:p w:rsidR="00A3268F" w:rsidRPr="00A3268F" w:rsidRDefault="00A3268F" w:rsidP="00A3268F">
            <w:pPr>
              <w:rPr>
                <w:rFonts w:cs="Arial"/>
              </w:rPr>
            </w:pPr>
            <w:r w:rsidRPr="00A3268F">
              <w:rPr>
                <w:rFonts w:cs="Arial"/>
              </w:rPr>
              <w:t>•</w:t>
            </w:r>
            <w:r w:rsidRPr="00A3268F">
              <w:rPr>
                <w:rFonts w:cs="Arial"/>
              </w:rPr>
              <w:tab/>
              <w:t xml:space="preserve">Would need </w:t>
            </w:r>
            <w:r w:rsidRPr="00A3268F">
              <w:rPr>
                <w:rFonts w:cs="Arial"/>
              </w:rPr>
              <w:lastRenderedPageBreak/>
              <w:t>participation from the expert during the Preparatory Workshop</w:t>
            </w:r>
          </w:p>
        </w:tc>
        <w:tc>
          <w:tcPr>
            <w:tcW w:w="2707" w:type="dxa"/>
          </w:tcPr>
          <w:p w:rsidR="00A3268F" w:rsidRPr="00A3268F" w:rsidRDefault="00A3268F" w:rsidP="00A3268F">
            <w:pPr>
              <w:rPr>
                <w:rFonts w:cs="Arial"/>
              </w:rPr>
            </w:pPr>
            <w:r w:rsidRPr="00A3268F">
              <w:rPr>
                <w:rFonts w:cs="Arial"/>
              </w:rPr>
              <w:lastRenderedPageBreak/>
              <w:t>•</w:t>
            </w:r>
            <w:r w:rsidRPr="00A3268F">
              <w:rPr>
                <w:rFonts w:cs="Arial"/>
              </w:rPr>
              <w:tab/>
              <w:t xml:space="preserve">experts could be used to present real </w:t>
            </w:r>
            <w:r w:rsidRPr="00A3268F">
              <w:rPr>
                <w:rFonts w:cs="Arial"/>
              </w:rPr>
              <w:lastRenderedPageBreak/>
              <w:t>examples during preparatory workshop</w:t>
            </w:r>
          </w:p>
          <w:p w:rsidR="00A3268F" w:rsidRPr="00A3268F" w:rsidRDefault="00A3268F" w:rsidP="00A3268F">
            <w:pPr>
              <w:rPr>
                <w:rFonts w:cs="Arial"/>
              </w:rPr>
            </w:pPr>
            <w:r w:rsidRPr="00A3268F">
              <w:rPr>
                <w:rFonts w:cs="Arial"/>
              </w:rPr>
              <w:t>•</w:t>
            </w:r>
            <w:r w:rsidRPr="00A3268F">
              <w:rPr>
                <w:rFonts w:cs="Arial"/>
              </w:rPr>
              <w:tab/>
              <w:t>could lead to reduction of UPOV content presented</w:t>
            </w:r>
          </w:p>
          <w:p w:rsidR="00A3268F" w:rsidRPr="00A3268F" w:rsidRDefault="00A3268F" w:rsidP="00A3268F">
            <w:pPr>
              <w:rPr>
                <w:rFonts w:cs="Arial"/>
              </w:rPr>
            </w:pPr>
            <w:r w:rsidRPr="00A3268F">
              <w:rPr>
                <w:rFonts w:cs="Arial"/>
              </w:rPr>
              <w:t>•</w:t>
            </w:r>
            <w:r w:rsidRPr="00A3268F">
              <w:rPr>
                <w:rFonts w:cs="Arial"/>
              </w:rPr>
              <w:tab/>
              <w:t>to request participants to express main interests for clarification during the preparatory workshop</w:t>
            </w:r>
          </w:p>
          <w:p w:rsidR="00A3268F" w:rsidRPr="00A3268F" w:rsidRDefault="00A3268F" w:rsidP="00A3268F">
            <w:pPr>
              <w:rPr>
                <w:rFonts w:cs="Arial"/>
              </w:rPr>
            </w:pPr>
            <w:r w:rsidRPr="00A3268F">
              <w:rPr>
                <w:rFonts w:cs="Arial"/>
              </w:rPr>
              <w:t>•</w:t>
            </w:r>
            <w:r w:rsidRPr="00A3268F">
              <w:rPr>
                <w:rFonts w:cs="Arial"/>
              </w:rPr>
              <w:tab/>
              <w:t>existing UPOV presentation materials could be used by presenters and tailored to suit their style</w:t>
            </w:r>
          </w:p>
          <w:p w:rsidR="00A3268F" w:rsidRPr="00A3268F" w:rsidRDefault="00A3268F" w:rsidP="00A3268F">
            <w:pPr>
              <w:rPr>
                <w:rFonts w:cs="Arial"/>
              </w:rPr>
            </w:pPr>
            <w:r w:rsidRPr="00A3268F">
              <w:rPr>
                <w:rFonts w:cs="Arial"/>
              </w:rPr>
              <w:t>•</w:t>
            </w:r>
            <w:r w:rsidRPr="00A3268F">
              <w:rPr>
                <w:rFonts w:cs="Arial"/>
              </w:rPr>
              <w:tab/>
              <w:t>additional benefit that presenters would become more familiar with UPOV presentation and materials</w:t>
            </w:r>
          </w:p>
          <w:p w:rsidR="00A3268F" w:rsidRPr="00A3268F" w:rsidRDefault="00A3268F" w:rsidP="00A3268F">
            <w:pPr>
              <w:rPr>
                <w:rFonts w:cs="Arial"/>
              </w:rPr>
            </w:pPr>
            <w:r w:rsidRPr="00A3268F">
              <w:rPr>
                <w:rFonts w:cs="Arial"/>
              </w:rPr>
              <w:t>•</w:t>
            </w:r>
            <w:r w:rsidRPr="00A3268F">
              <w:rPr>
                <w:rFonts w:cs="Arial"/>
              </w:rPr>
              <w:tab/>
              <w:t>should ensure that presentations by experts remain consistent with UPOV guidance</w:t>
            </w:r>
          </w:p>
        </w:tc>
        <w:tc>
          <w:tcPr>
            <w:tcW w:w="2707" w:type="dxa"/>
          </w:tcPr>
          <w:p w:rsidR="00A3268F" w:rsidRPr="00A3268F" w:rsidRDefault="00A3268F" w:rsidP="00A3268F">
            <w:pPr>
              <w:rPr>
                <w:rFonts w:cs="Arial"/>
              </w:rPr>
            </w:pPr>
            <w:r w:rsidRPr="00A3268F">
              <w:rPr>
                <w:rFonts w:cs="Arial"/>
              </w:rPr>
              <w:lastRenderedPageBreak/>
              <w:t>•</w:t>
            </w:r>
            <w:r w:rsidRPr="00A3268F">
              <w:rPr>
                <w:rFonts w:cs="Arial"/>
              </w:rPr>
              <w:tab/>
              <w:t>agreed</w:t>
            </w:r>
          </w:p>
        </w:tc>
        <w:tc>
          <w:tcPr>
            <w:tcW w:w="2593" w:type="dxa"/>
          </w:tcPr>
          <w:p w:rsidR="00A3268F" w:rsidRPr="00A3268F" w:rsidRDefault="00A3268F" w:rsidP="00732DB5">
            <w:pPr>
              <w:numPr>
                <w:ilvl w:val="0"/>
                <w:numId w:val="15"/>
              </w:numPr>
              <w:ind w:left="501"/>
              <w:contextualSpacing/>
              <w:jc w:val="left"/>
              <w:rPr>
                <w:b/>
                <w:color w:val="FF0000"/>
              </w:rPr>
            </w:pPr>
            <w:r w:rsidRPr="00A3268F">
              <w:rPr>
                <w:b/>
                <w:color w:val="FF0000"/>
              </w:rPr>
              <w:t xml:space="preserve">to be considered further with regard </w:t>
            </w:r>
            <w:r w:rsidRPr="00A3268F">
              <w:rPr>
                <w:b/>
                <w:color w:val="FF0000"/>
              </w:rPr>
              <w:lastRenderedPageBreak/>
              <w:t>to the implication for experts (preparation and participation time) and extra organization work for the UPOV Office</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rsidRPr="00A3268F">
              <w:rPr>
                <w:rFonts w:cs="Arial"/>
              </w:rPr>
              <w:lastRenderedPageBreak/>
              <w:t>(c)</w:t>
            </w:r>
            <w:r w:rsidRPr="00A3268F">
              <w:rPr>
                <w:rFonts w:cs="Arial"/>
              </w:rPr>
              <w:tab/>
              <w:t>to continually renew exercises for existing topics</w:t>
            </w:r>
          </w:p>
        </w:tc>
        <w:tc>
          <w:tcPr>
            <w:tcW w:w="2593" w:type="dxa"/>
            <w:shd w:val="clear" w:color="auto" w:fill="D9D9D9" w:themeFill="background1" w:themeFillShade="D9"/>
          </w:tcPr>
          <w:p w:rsidR="00A3268F" w:rsidRPr="00A3268F" w:rsidRDefault="00A3268F" w:rsidP="00A3268F"/>
        </w:tc>
      </w:tr>
      <w:tr w:rsidR="00A3268F" w:rsidRPr="00A3268F" w:rsidTr="00A3268F">
        <w:tc>
          <w:tcPr>
            <w:tcW w:w="2706" w:type="dxa"/>
          </w:tcPr>
          <w:p w:rsidR="00A3268F" w:rsidRPr="00A3268F" w:rsidRDefault="00A3268F" w:rsidP="00A3268F">
            <w:pPr>
              <w:rPr>
                <w:rFonts w:cs="Arial"/>
              </w:rPr>
            </w:pPr>
            <w:r w:rsidRPr="00A3268F">
              <w:rPr>
                <w:rFonts w:cs="Arial"/>
              </w:rPr>
              <w:t>TWA</w:t>
            </w:r>
          </w:p>
        </w:tc>
        <w:tc>
          <w:tcPr>
            <w:tcW w:w="2707" w:type="dxa"/>
          </w:tcPr>
          <w:p w:rsidR="00A3268F" w:rsidRPr="00A3268F" w:rsidRDefault="00A3268F" w:rsidP="00A3268F">
            <w:pPr>
              <w:jc w:val="left"/>
              <w:rPr>
                <w:rFonts w:cs="Arial"/>
              </w:rPr>
            </w:pPr>
            <w:r w:rsidRPr="00A3268F">
              <w:rPr>
                <w:rFonts w:cs="Arial"/>
              </w:rPr>
              <w:t>TWC</w:t>
            </w:r>
          </w:p>
        </w:tc>
        <w:tc>
          <w:tcPr>
            <w:tcW w:w="2706" w:type="dxa"/>
          </w:tcPr>
          <w:p w:rsidR="00A3268F" w:rsidRPr="00A3268F" w:rsidRDefault="00A3268F" w:rsidP="00A3268F">
            <w:pPr>
              <w:rPr>
                <w:rFonts w:cs="Arial"/>
              </w:rPr>
            </w:pPr>
            <w:r w:rsidRPr="00A3268F">
              <w:rPr>
                <w:rFonts w:cs="Arial"/>
              </w:rPr>
              <w:t>TWF</w:t>
            </w:r>
          </w:p>
        </w:tc>
        <w:tc>
          <w:tcPr>
            <w:tcW w:w="2707" w:type="dxa"/>
          </w:tcPr>
          <w:p w:rsidR="00A3268F" w:rsidRPr="00A3268F" w:rsidRDefault="00A3268F" w:rsidP="00A3268F">
            <w:pPr>
              <w:rPr>
                <w:rFonts w:cs="Arial"/>
              </w:rPr>
            </w:pPr>
            <w:r w:rsidRPr="00A3268F">
              <w:rPr>
                <w:rFonts w:cs="Arial"/>
              </w:rPr>
              <w:t>TWO</w:t>
            </w:r>
          </w:p>
        </w:tc>
        <w:tc>
          <w:tcPr>
            <w:tcW w:w="2707" w:type="dxa"/>
          </w:tcPr>
          <w:p w:rsidR="00A3268F" w:rsidRPr="00A3268F" w:rsidRDefault="00A3268F" w:rsidP="00A3268F">
            <w:pPr>
              <w:rPr>
                <w:rFonts w:cs="Arial"/>
              </w:rPr>
            </w:pPr>
            <w:r w:rsidRPr="00A3268F">
              <w:rPr>
                <w:rFonts w:cs="Arial"/>
              </w:rPr>
              <w:t>TWV</w:t>
            </w:r>
          </w:p>
        </w:tc>
        <w:tc>
          <w:tcPr>
            <w:tcW w:w="2593" w:type="dxa"/>
          </w:tcPr>
          <w:p w:rsidR="00A3268F" w:rsidRPr="00A3268F" w:rsidRDefault="00A3268F" w:rsidP="00A3268F"/>
        </w:tc>
      </w:tr>
      <w:tr w:rsidR="00A3268F" w:rsidRPr="00A3268F" w:rsidTr="00A3268F">
        <w:tc>
          <w:tcPr>
            <w:tcW w:w="2706" w:type="dxa"/>
          </w:tcPr>
          <w:p w:rsidR="00A3268F" w:rsidRPr="00A3268F" w:rsidRDefault="00A3268F" w:rsidP="00A3268F">
            <w:pPr>
              <w:rPr>
                <w:rFonts w:cs="Arial"/>
              </w:rPr>
            </w:pPr>
            <w:r w:rsidRPr="00A3268F">
              <w:rPr>
                <w:rFonts w:cs="Arial"/>
              </w:rPr>
              <w:t>•</w:t>
            </w:r>
            <w:r w:rsidRPr="00A3268F">
              <w:rPr>
                <w:rFonts w:cs="Arial"/>
              </w:rPr>
              <w:tab/>
              <w:t>general support for renewing exercises</w:t>
            </w:r>
          </w:p>
        </w:tc>
        <w:tc>
          <w:tcPr>
            <w:tcW w:w="2707" w:type="dxa"/>
          </w:tcPr>
          <w:p w:rsidR="00A3268F" w:rsidRPr="00A3268F" w:rsidRDefault="00A3268F" w:rsidP="00A3268F">
            <w:pPr>
              <w:rPr>
                <w:rFonts w:cs="Arial"/>
              </w:rPr>
            </w:pPr>
            <w:r w:rsidRPr="00A3268F">
              <w:rPr>
                <w:rFonts w:cs="Arial"/>
              </w:rPr>
              <w:t>Case studies could be presented to stimulate discussions</w:t>
            </w:r>
          </w:p>
        </w:tc>
        <w:tc>
          <w:tcPr>
            <w:tcW w:w="2706" w:type="dxa"/>
          </w:tcPr>
          <w:p w:rsidR="00A3268F" w:rsidRPr="00A3268F" w:rsidRDefault="00A3268F" w:rsidP="00A3268F">
            <w:pPr>
              <w:rPr>
                <w:rFonts w:cs="Arial"/>
              </w:rPr>
            </w:pPr>
            <w:r w:rsidRPr="00A3268F">
              <w:rPr>
                <w:rFonts w:cs="Arial"/>
              </w:rPr>
              <w:t>•</w:t>
            </w:r>
            <w:r w:rsidRPr="00A3268F">
              <w:rPr>
                <w:rFonts w:cs="Arial"/>
              </w:rPr>
              <w:tab/>
              <w:t>Agreed with examples relevant for the TWP</w:t>
            </w:r>
          </w:p>
        </w:tc>
        <w:tc>
          <w:tcPr>
            <w:tcW w:w="2707" w:type="dxa"/>
          </w:tcPr>
          <w:p w:rsidR="00A3268F" w:rsidRPr="00A3268F" w:rsidRDefault="00A3268F" w:rsidP="00A3268F">
            <w:pPr>
              <w:rPr>
                <w:rFonts w:cs="Arial"/>
              </w:rPr>
            </w:pPr>
            <w:r w:rsidRPr="00A3268F">
              <w:rPr>
                <w:rFonts w:cs="Arial"/>
              </w:rPr>
              <w:t>•</w:t>
            </w:r>
            <w:r w:rsidRPr="00A3268F">
              <w:rPr>
                <w:rFonts w:cs="Arial"/>
              </w:rPr>
              <w:tab/>
              <w:t>exercises should use examples from Test Guidelines relevant for each TWP</w:t>
            </w:r>
          </w:p>
          <w:p w:rsidR="00A3268F" w:rsidRPr="00A3268F" w:rsidRDefault="00A3268F" w:rsidP="00A3268F">
            <w:pPr>
              <w:rPr>
                <w:rFonts w:cs="Arial"/>
              </w:rPr>
            </w:pPr>
            <w:r w:rsidRPr="00A3268F">
              <w:rPr>
                <w:rFonts w:cs="Arial"/>
              </w:rPr>
              <w:t>•</w:t>
            </w:r>
            <w:r w:rsidRPr="00A3268F">
              <w:rPr>
                <w:rFonts w:cs="Arial"/>
              </w:rPr>
              <w:tab/>
              <w:t>to develop exercises on number of notes observable and on selection of characteristics for international harmonization (asterisk)</w:t>
            </w:r>
          </w:p>
        </w:tc>
        <w:tc>
          <w:tcPr>
            <w:tcW w:w="2707" w:type="dxa"/>
          </w:tcPr>
          <w:p w:rsidR="00A3268F" w:rsidRPr="00A3268F" w:rsidRDefault="00A3268F" w:rsidP="00A3268F">
            <w:pPr>
              <w:rPr>
                <w:rFonts w:cs="Arial"/>
              </w:rPr>
            </w:pPr>
            <w:r w:rsidRPr="00A3268F">
              <w:rPr>
                <w:rFonts w:cs="Arial"/>
              </w:rPr>
              <w:t>•</w:t>
            </w:r>
            <w:r w:rsidRPr="00A3268F">
              <w:rPr>
                <w:rFonts w:cs="Arial"/>
              </w:rPr>
              <w:tab/>
              <w:t>agreed</w:t>
            </w:r>
          </w:p>
        </w:tc>
        <w:tc>
          <w:tcPr>
            <w:tcW w:w="2593" w:type="dxa"/>
          </w:tcPr>
          <w:p w:rsidR="00A3268F" w:rsidRPr="00A3268F" w:rsidRDefault="00A3268F" w:rsidP="00732DB5">
            <w:pPr>
              <w:numPr>
                <w:ilvl w:val="0"/>
                <w:numId w:val="15"/>
              </w:numPr>
              <w:ind w:left="501"/>
              <w:contextualSpacing/>
              <w:jc w:val="left"/>
              <w:rPr>
                <w:b/>
                <w:color w:val="FF0000"/>
              </w:rPr>
            </w:pPr>
            <w:r w:rsidRPr="00A3268F">
              <w:rPr>
                <w:b/>
                <w:color w:val="FF0000"/>
              </w:rPr>
              <w:t>to renew exercises on a regular basis</w:t>
            </w:r>
          </w:p>
        </w:tc>
      </w:tr>
      <w:tr w:rsidR="00A3268F" w:rsidRPr="00A3268F" w:rsidTr="00A3268F">
        <w:tc>
          <w:tcPr>
            <w:tcW w:w="13533" w:type="dxa"/>
            <w:gridSpan w:val="5"/>
            <w:shd w:val="clear" w:color="auto" w:fill="D9D9D9" w:themeFill="background1" w:themeFillShade="D9"/>
          </w:tcPr>
          <w:p w:rsidR="00A3268F" w:rsidRPr="00A3268F" w:rsidRDefault="00A3268F" w:rsidP="00534B61">
            <w:pPr>
              <w:rPr>
                <w:rFonts w:cs="Arial"/>
              </w:rPr>
            </w:pPr>
            <w:r w:rsidRPr="00A3268F">
              <w:rPr>
                <w:rFonts w:cs="Arial"/>
              </w:rPr>
              <w:t>(d)</w:t>
            </w:r>
            <w:r w:rsidRPr="00A3268F">
              <w:rPr>
                <w:rFonts w:cs="Arial"/>
              </w:rPr>
              <w:tab/>
              <w:t>to organize small groups of participants with different levels of experience for the group exercises</w:t>
            </w:r>
          </w:p>
        </w:tc>
        <w:tc>
          <w:tcPr>
            <w:tcW w:w="2593" w:type="dxa"/>
            <w:shd w:val="clear" w:color="auto" w:fill="D9D9D9" w:themeFill="background1" w:themeFillShade="D9"/>
          </w:tcPr>
          <w:p w:rsidR="00A3268F" w:rsidRPr="00A3268F" w:rsidRDefault="00A3268F" w:rsidP="00534B61">
            <w:pPr>
              <w:rPr>
                <w:b/>
                <w:color w:val="FF0000"/>
              </w:rPr>
            </w:pPr>
          </w:p>
        </w:tc>
      </w:tr>
      <w:tr w:rsidR="00A3268F" w:rsidRPr="00A3268F" w:rsidTr="00A3268F">
        <w:tc>
          <w:tcPr>
            <w:tcW w:w="2706" w:type="dxa"/>
          </w:tcPr>
          <w:p w:rsidR="00A3268F" w:rsidRPr="00A3268F" w:rsidRDefault="00A3268F" w:rsidP="00534B61">
            <w:pPr>
              <w:rPr>
                <w:rFonts w:cs="Arial"/>
              </w:rPr>
            </w:pPr>
            <w:r w:rsidRPr="00A3268F">
              <w:rPr>
                <w:rFonts w:cs="Arial"/>
              </w:rPr>
              <w:t>TWA</w:t>
            </w:r>
          </w:p>
        </w:tc>
        <w:tc>
          <w:tcPr>
            <w:tcW w:w="2707" w:type="dxa"/>
          </w:tcPr>
          <w:p w:rsidR="00A3268F" w:rsidRPr="00A3268F" w:rsidRDefault="00A3268F" w:rsidP="00534B61">
            <w:pPr>
              <w:jc w:val="left"/>
              <w:rPr>
                <w:rFonts w:cs="Arial"/>
              </w:rPr>
            </w:pPr>
            <w:r w:rsidRPr="00A3268F">
              <w:rPr>
                <w:rFonts w:cs="Arial"/>
              </w:rPr>
              <w:t>TWC</w:t>
            </w:r>
          </w:p>
        </w:tc>
        <w:tc>
          <w:tcPr>
            <w:tcW w:w="2706" w:type="dxa"/>
          </w:tcPr>
          <w:p w:rsidR="00A3268F" w:rsidRPr="00A3268F" w:rsidRDefault="00A3268F" w:rsidP="00534B61">
            <w:pPr>
              <w:rPr>
                <w:rFonts w:cs="Arial"/>
              </w:rPr>
            </w:pPr>
            <w:r w:rsidRPr="00A3268F">
              <w:rPr>
                <w:rFonts w:cs="Arial"/>
              </w:rPr>
              <w:t>TWF</w:t>
            </w:r>
          </w:p>
        </w:tc>
        <w:tc>
          <w:tcPr>
            <w:tcW w:w="2707" w:type="dxa"/>
          </w:tcPr>
          <w:p w:rsidR="00A3268F" w:rsidRPr="00A3268F" w:rsidRDefault="00A3268F" w:rsidP="00534B61">
            <w:pPr>
              <w:rPr>
                <w:rFonts w:cs="Arial"/>
              </w:rPr>
            </w:pPr>
            <w:r w:rsidRPr="00A3268F">
              <w:rPr>
                <w:rFonts w:cs="Arial"/>
              </w:rPr>
              <w:t>TWO</w:t>
            </w:r>
          </w:p>
        </w:tc>
        <w:tc>
          <w:tcPr>
            <w:tcW w:w="2707" w:type="dxa"/>
          </w:tcPr>
          <w:p w:rsidR="00A3268F" w:rsidRPr="00A3268F" w:rsidRDefault="00A3268F" w:rsidP="00534B61">
            <w:pPr>
              <w:rPr>
                <w:rFonts w:cs="Arial"/>
              </w:rPr>
            </w:pPr>
            <w:r w:rsidRPr="00A3268F">
              <w:rPr>
                <w:rFonts w:cs="Arial"/>
              </w:rPr>
              <w:t>TWV</w:t>
            </w:r>
          </w:p>
        </w:tc>
        <w:tc>
          <w:tcPr>
            <w:tcW w:w="2593" w:type="dxa"/>
          </w:tcPr>
          <w:p w:rsidR="00A3268F" w:rsidRPr="00A3268F" w:rsidRDefault="00A3268F" w:rsidP="00534B61">
            <w:pPr>
              <w:rPr>
                <w:b/>
                <w:color w:val="FF0000"/>
              </w:rPr>
            </w:pPr>
          </w:p>
        </w:tc>
      </w:tr>
      <w:tr w:rsidR="00A3268F" w:rsidRPr="00A3268F" w:rsidTr="00A3268F">
        <w:tc>
          <w:tcPr>
            <w:tcW w:w="2706" w:type="dxa"/>
          </w:tcPr>
          <w:p w:rsidR="00A3268F" w:rsidRPr="00A3268F" w:rsidRDefault="00A3268F" w:rsidP="00534B61">
            <w:pPr>
              <w:rPr>
                <w:rFonts w:cs="Arial"/>
              </w:rPr>
            </w:pPr>
            <w:r w:rsidRPr="00A3268F">
              <w:rPr>
                <w:rFonts w:cs="Arial"/>
              </w:rPr>
              <w:t>•</w:t>
            </w:r>
            <w:r w:rsidRPr="00A3268F">
              <w:rPr>
                <w:rFonts w:cs="Arial"/>
              </w:rPr>
              <w:tab/>
              <w:t>useful to have to have a more experienced participant in the groups</w:t>
            </w:r>
          </w:p>
        </w:tc>
        <w:tc>
          <w:tcPr>
            <w:tcW w:w="2707" w:type="dxa"/>
          </w:tcPr>
          <w:p w:rsidR="00A3268F" w:rsidRPr="00A3268F" w:rsidRDefault="00A3268F" w:rsidP="00534B61">
            <w:pPr>
              <w:jc w:val="left"/>
              <w:rPr>
                <w:rFonts w:cs="Arial"/>
              </w:rPr>
            </w:pPr>
            <w:r w:rsidRPr="00A3268F">
              <w:rPr>
                <w:rFonts w:cs="Arial"/>
              </w:rPr>
              <w:t xml:space="preserve">Group exercises should continue to be organized in small groups of participants with different levels of </w:t>
            </w:r>
            <w:r w:rsidRPr="00A3268F">
              <w:rPr>
                <w:rFonts w:cs="Arial"/>
              </w:rPr>
              <w:lastRenderedPageBreak/>
              <w:t>experience and from different regions.</w:t>
            </w:r>
          </w:p>
          <w:p w:rsidR="00A3268F" w:rsidRPr="00A3268F" w:rsidRDefault="00A3268F" w:rsidP="00534B61">
            <w:pPr>
              <w:rPr>
                <w:rFonts w:cs="Arial"/>
              </w:rPr>
            </w:pPr>
          </w:p>
        </w:tc>
        <w:tc>
          <w:tcPr>
            <w:tcW w:w="2706" w:type="dxa"/>
          </w:tcPr>
          <w:p w:rsidR="00A3268F" w:rsidRPr="00A3268F" w:rsidRDefault="00A3268F" w:rsidP="00534B61">
            <w:pPr>
              <w:rPr>
                <w:rFonts w:cs="Arial"/>
              </w:rPr>
            </w:pPr>
            <w:r w:rsidRPr="00A3268F">
              <w:rPr>
                <w:rFonts w:cs="Arial"/>
              </w:rPr>
              <w:lastRenderedPageBreak/>
              <w:t>•</w:t>
            </w:r>
            <w:r w:rsidRPr="00A3268F">
              <w:rPr>
                <w:rFonts w:cs="Arial"/>
              </w:rPr>
              <w:tab/>
              <w:t>Agreed</w:t>
            </w:r>
          </w:p>
        </w:tc>
        <w:tc>
          <w:tcPr>
            <w:tcW w:w="2707" w:type="dxa"/>
          </w:tcPr>
          <w:p w:rsidR="00A3268F" w:rsidRPr="00A3268F" w:rsidRDefault="00A3268F" w:rsidP="00534B61">
            <w:pPr>
              <w:rPr>
                <w:rFonts w:cs="Arial"/>
              </w:rPr>
            </w:pPr>
            <w:r w:rsidRPr="00A3268F">
              <w:rPr>
                <w:rFonts w:cs="Arial"/>
              </w:rPr>
              <w:t>•</w:t>
            </w:r>
            <w:r w:rsidRPr="00A3268F">
              <w:rPr>
                <w:rFonts w:cs="Arial"/>
              </w:rPr>
              <w:tab/>
              <w:t>better interaction within participants</w:t>
            </w:r>
          </w:p>
          <w:p w:rsidR="00A3268F" w:rsidRPr="00A3268F" w:rsidRDefault="00A3268F" w:rsidP="00534B61">
            <w:pPr>
              <w:rPr>
                <w:rFonts w:cs="Arial"/>
              </w:rPr>
            </w:pPr>
            <w:r w:rsidRPr="00A3268F">
              <w:rPr>
                <w:rFonts w:cs="Arial"/>
              </w:rPr>
              <w:t>•</w:t>
            </w:r>
            <w:r w:rsidRPr="00A3268F">
              <w:rPr>
                <w:rFonts w:cs="Arial"/>
              </w:rPr>
              <w:tab/>
              <w:t xml:space="preserve">groups should have participants with different </w:t>
            </w:r>
            <w:r w:rsidRPr="00A3268F">
              <w:rPr>
                <w:rFonts w:cs="Arial"/>
              </w:rPr>
              <w:lastRenderedPageBreak/>
              <w:t>levels of experience</w:t>
            </w:r>
          </w:p>
          <w:p w:rsidR="00A3268F" w:rsidRPr="00A3268F" w:rsidRDefault="00A3268F" w:rsidP="00534B61">
            <w:pPr>
              <w:rPr>
                <w:rFonts w:cs="Arial"/>
              </w:rPr>
            </w:pPr>
            <w:r w:rsidRPr="00A3268F">
              <w:rPr>
                <w:rFonts w:cs="Arial"/>
              </w:rPr>
              <w:t>•</w:t>
            </w:r>
            <w:r w:rsidRPr="00A3268F">
              <w:rPr>
                <w:rFonts w:cs="Arial"/>
              </w:rPr>
              <w:tab/>
              <w:t>to inform on the timetable for circulation of draft TGs and posting on the web (document TGP/7 Section 2.2.5.3)</w:t>
            </w:r>
          </w:p>
        </w:tc>
        <w:tc>
          <w:tcPr>
            <w:tcW w:w="2707" w:type="dxa"/>
          </w:tcPr>
          <w:p w:rsidR="00A3268F" w:rsidRPr="00A3268F" w:rsidRDefault="00A3268F" w:rsidP="00534B61">
            <w:pPr>
              <w:rPr>
                <w:rFonts w:cs="Arial"/>
              </w:rPr>
            </w:pPr>
            <w:r w:rsidRPr="00A3268F">
              <w:rPr>
                <w:rFonts w:cs="Arial"/>
              </w:rPr>
              <w:lastRenderedPageBreak/>
              <w:t>•</w:t>
            </w:r>
            <w:r w:rsidRPr="00A3268F">
              <w:rPr>
                <w:rFonts w:cs="Arial"/>
              </w:rPr>
              <w:tab/>
              <w:t>agreed</w:t>
            </w:r>
          </w:p>
        </w:tc>
        <w:tc>
          <w:tcPr>
            <w:tcW w:w="2593" w:type="dxa"/>
          </w:tcPr>
          <w:p w:rsidR="00A3268F" w:rsidRPr="00A3268F" w:rsidRDefault="00A3268F" w:rsidP="00732DB5">
            <w:pPr>
              <w:numPr>
                <w:ilvl w:val="0"/>
                <w:numId w:val="15"/>
              </w:numPr>
              <w:ind w:left="501"/>
              <w:contextualSpacing/>
              <w:jc w:val="left"/>
              <w:rPr>
                <w:b/>
                <w:color w:val="FF0000"/>
              </w:rPr>
            </w:pPr>
            <w:r w:rsidRPr="00A3268F">
              <w:rPr>
                <w:b/>
                <w:color w:val="FF0000"/>
              </w:rPr>
              <w:t xml:space="preserve">to organize small groups of participants with different levels of </w:t>
            </w:r>
            <w:r w:rsidRPr="00A3268F">
              <w:rPr>
                <w:b/>
                <w:color w:val="FF0000"/>
              </w:rPr>
              <w:lastRenderedPageBreak/>
              <w:t>experience for the group exercises as far as practical</w:t>
            </w:r>
          </w:p>
        </w:tc>
      </w:tr>
    </w:tbl>
    <w:p w:rsidR="00A3268F" w:rsidRDefault="00A3268F" w:rsidP="00534B61">
      <w:pPr>
        <w:ind w:left="-567"/>
        <w:jc w:val="right"/>
      </w:pPr>
    </w:p>
    <w:p w:rsidR="00A3268F" w:rsidRDefault="00A3268F" w:rsidP="007202EB">
      <w:pPr>
        <w:jc w:val="right"/>
      </w:pPr>
    </w:p>
    <w:p w:rsidR="00A3268F" w:rsidRDefault="00A3268F" w:rsidP="007202EB">
      <w:pPr>
        <w:jc w:val="right"/>
      </w:pPr>
    </w:p>
    <w:p w:rsidR="00A3268F" w:rsidRPr="00C5280D" w:rsidRDefault="00A3268F" w:rsidP="007202EB">
      <w:pPr>
        <w:jc w:val="right"/>
      </w:pPr>
      <w:r>
        <w:t>[End of Annex II and of document]</w:t>
      </w:r>
    </w:p>
    <w:sectPr w:rsidR="00A3268F" w:rsidRPr="00C5280D" w:rsidSect="00A3268F">
      <w:headerReference w:type="default" r:id="rId39"/>
      <w:headerReference w:type="first" r:id="rId40"/>
      <w:pgSz w:w="16840" w:h="11907" w:orient="landscape" w:code="9"/>
      <w:pgMar w:top="1134" w:right="510"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865" w:rsidRDefault="00403865" w:rsidP="006655D3">
      <w:r>
        <w:separator/>
      </w:r>
    </w:p>
    <w:p w:rsidR="00403865" w:rsidRDefault="00403865" w:rsidP="006655D3"/>
    <w:p w:rsidR="00403865" w:rsidRDefault="00403865" w:rsidP="006655D3"/>
  </w:endnote>
  <w:endnote w:type="continuationSeparator" w:id="0">
    <w:p w:rsidR="00403865" w:rsidRDefault="00403865" w:rsidP="006655D3">
      <w:r>
        <w:separator/>
      </w:r>
    </w:p>
    <w:p w:rsidR="00403865" w:rsidRPr="00591F63" w:rsidRDefault="00403865">
      <w:pPr>
        <w:pStyle w:val="Footer"/>
        <w:spacing w:after="60"/>
        <w:rPr>
          <w:sz w:val="18"/>
          <w:lang w:val="fr-FR"/>
        </w:rPr>
      </w:pPr>
      <w:r w:rsidRPr="00591F63">
        <w:rPr>
          <w:sz w:val="18"/>
          <w:lang w:val="fr-FR"/>
        </w:rPr>
        <w:t>[Suite de la note de la page précédente]</w:t>
      </w:r>
    </w:p>
    <w:p w:rsidR="00403865" w:rsidRPr="00591F63" w:rsidRDefault="00403865" w:rsidP="006655D3">
      <w:pPr>
        <w:rPr>
          <w:lang w:val="fr-FR"/>
        </w:rPr>
      </w:pPr>
    </w:p>
    <w:p w:rsidR="00403865" w:rsidRPr="00591F63" w:rsidRDefault="00403865" w:rsidP="006655D3">
      <w:pPr>
        <w:rPr>
          <w:lang w:val="fr-FR"/>
        </w:rPr>
      </w:pPr>
    </w:p>
  </w:endnote>
  <w:endnote w:type="continuationNotice" w:id="1">
    <w:p w:rsidR="00403865" w:rsidRPr="00591F63" w:rsidRDefault="00403865" w:rsidP="006655D3">
      <w:pPr>
        <w:rPr>
          <w:lang w:val="fr-FR"/>
        </w:rPr>
      </w:pPr>
      <w:r w:rsidRPr="00591F63">
        <w:rPr>
          <w:lang w:val="fr-FR"/>
        </w:rPr>
        <w:t>[Suite de la note page suivante]</w:t>
      </w:r>
    </w:p>
    <w:p w:rsidR="00403865" w:rsidRPr="00591F63" w:rsidRDefault="00403865" w:rsidP="006655D3">
      <w:pPr>
        <w:rPr>
          <w:lang w:val="fr-FR"/>
        </w:rPr>
      </w:pPr>
    </w:p>
    <w:p w:rsidR="00403865" w:rsidRPr="00591F63" w:rsidRDefault="0040386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865" w:rsidRDefault="00403865" w:rsidP="006655D3">
      <w:r>
        <w:separator/>
      </w:r>
    </w:p>
  </w:footnote>
  <w:footnote w:type="continuationSeparator" w:id="0">
    <w:p w:rsidR="00403865" w:rsidRDefault="00403865" w:rsidP="006655D3">
      <w:r>
        <w:separator/>
      </w:r>
    </w:p>
  </w:footnote>
  <w:footnote w:type="continuationNotice" w:id="1">
    <w:p w:rsidR="00403865" w:rsidRPr="00AB530F" w:rsidRDefault="00403865"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5" w:rsidRDefault="00403865" w:rsidP="00EB048E">
    <w:pPr>
      <w:pStyle w:val="Header"/>
      <w:rPr>
        <w:rStyle w:val="PageNumber"/>
        <w:lang w:val="en-US"/>
      </w:rPr>
    </w:pPr>
    <w:r>
      <w:rPr>
        <w:rStyle w:val="PageNumber"/>
        <w:lang w:val="en-US"/>
      </w:rPr>
      <w:t>TC/51/37</w:t>
    </w:r>
  </w:p>
  <w:p w:rsidR="005F2CFD" w:rsidRPr="00C5280D" w:rsidRDefault="005F2CFD" w:rsidP="005F2CFD">
    <w:pPr>
      <w:pStyle w:val="Header"/>
      <w:rPr>
        <w:lang w:val="en-US"/>
      </w:rPr>
    </w:pPr>
    <w:proofErr w:type="gramStart"/>
    <w:r w:rsidRPr="006B572F">
      <w:rPr>
        <w:lang w:val="en-US"/>
      </w:rPr>
      <w:t>page</w:t>
    </w:r>
    <w:proofErr w:type="gramEnd"/>
    <w:r w:rsidRPr="006B572F">
      <w:rPr>
        <w:lang w:val="en-US"/>
      </w:rPr>
      <w:t xml:space="preserve"> </w:t>
    </w:r>
    <w:r w:rsidRPr="006B572F">
      <w:rPr>
        <w:rStyle w:val="PageNumber"/>
        <w:lang w:val="en-US"/>
      </w:rPr>
      <w:fldChar w:fldCharType="begin"/>
    </w:r>
    <w:r w:rsidRPr="006B572F">
      <w:rPr>
        <w:rStyle w:val="PageNumber"/>
        <w:lang w:val="en-US"/>
      </w:rPr>
      <w:instrText xml:space="preserve"> PAGE </w:instrText>
    </w:r>
    <w:r w:rsidRPr="006B572F">
      <w:rPr>
        <w:rStyle w:val="PageNumber"/>
        <w:lang w:val="en-US"/>
      </w:rPr>
      <w:fldChar w:fldCharType="separate"/>
    </w:r>
    <w:r w:rsidR="00B53FE5">
      <w:rPr>
        <w:rStyle w:val="PageNumber"/>
        <w:noProof/>
        <w:lang w:val="en-US"/>
      </w:rPr>
      <w:t>5</w:t>
    </w:r>
    <w:r w:rsidRPr="006B572F">
      <w:rPr>
        <w:rStyle w:val="PageNumber"/>
        <w:lang w:val="en-US"/>
      </w:rPr>
      <w:fldChar w:fldCharType="end"/>
    </w:r>
  </w:p>
  <w:p w:rsidR="005F2CFD" w:rsidRPr="00C5280D" w:rsidRDefault="005F2CFD" w:rsidP="00EB048E">
    <w:pPr>
      <w:pStyle w:val="Header"/>
      <w:rPr>
        <w:rStyle w:val="PageNumber"/>
        <w:lang w:val="en-US"/>
      </w:rPr>
    </w:pPr>
  </w:p>
  <w:p w:rsidR="00403865" w:rsidRPr="00C5280D" w:rsidRDefault="00403865"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5" w:rsidRPr="00C5280D" w:rsidRDefault="00403865" w:rsidP="00EB048E">
    <w:pPr>
      <w:pStyle w:val="Header"/>
      <w:rPr>
        <w:rStyle w:val="PageNumber"/>
        <w:lang w:val="en-US"/>
      </w:rPr>
    </w:pPr>
    <w:r>
      <w:rPr>
        <w:rStyle w:val="PageNumber"/>
        <w:lang w:val="en-US"/>
      </w:rPr>
      <w:t>TC/51/37</w:t>
    </w:r>
  </w:p>
  <w:p w:rsidR="00403865" w:rsidRPr="00C5280D" w:rsidRDefault="00403865"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53FE5">
      <w:rPr>
        <w:rStyle w:val="PageNumber"/>
        <w:noProof/>
        <w:lang w:val="en-US"/>
      </w:rPr>
      <w:t>13</w:t>
    </w:r>
    <w:r w:rsidRPr="00C5280D">
      <w:rPr>
        <w:rStyle w:val="PageNumber"/>
        <w:lang w:val="en-US"/>
      </w:rPr>
      <w:fldChar w:fldCharType="end"/>
    </w:r>
  </w:p>
  <w:p w:rsidR="00403865" w:rsidRPr="00C5280D" w:rsidRDefault="00403865"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5" w:rsidRDefault="00403865">
    <w:pPr>
      <w:pStyle w:val="Header"/>
    </w:pPr>
    <w:r>
      <w:t>TC/51/37</w:t>
    </w:r>
  </w:p>
  <w:p w:rsidR="00403865" w:rsidRDefault="00403865">
    <w:pPr>
      <w:pStyle w:val="Header"/>
    </w:pPr>
  </w:p>
  <w:p w:rsidR="00403865" w:rsidRDefault="00403865">
    <w:pPr>
      <w:pStyle w:val="Header"/>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5" w:rsidRPr="00C5280D" w:rsidRDefault="00403865" w:rsidP="00EB048E">
    <w:pPr>
      <w:pStyle w:val="Header"/>
      <w:rPr>
        <w:rStyle w:val="PageNumber"/>
        <w:lang w:val="en-US"/>
      </w:rPr>
    </w:pPr>
    <w:r>
      <w:rPr>
        <w:rStyle w:val="PageNumber"/>
        <w:lang w:val="en-US"/>
      </w:rPr>
      <w:t>TC/51/37</w:t>
    </w:r>
  </w:p>
  <w:p w:rsidR="00403865" w:rsidRPr="00C5280D" w:rsidRDefault="00403865"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53FE5">
      <w:rPr>
        <w:rStyle w:val="PageNumber"/>
        <w:noProof/>
        <w:lang w:val="en-US"/>
      </w:rPr>
      <w:t>10</w:t>
    </w:r>
    <w:r w:rsidRPr="00C5280D">
      <w:rPr>
        <w:rStyle w:val="PageNumber"/>
        <w:lang w:val="en-US"/>
      </w:rPr>
      <w:fldChar w:fldCharType="end"/>
    </w:r>
  </w:p>
  <w:p w:rsidR="00403865" w:rsidRPr="00C5280D" w:rsidRDefault="00403865"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5" w:rsidRDefault="00403865">
    <w:pPr>
      <w:pStyle w:val="Header"/>
    </w:pPr>
    <w:r>
      <w:t>TC/51/37</w:t>
    </w:r>
  </w:p>
  <w:p w:rsidR="00403865" w:rsidRDefault="00403865">
    <w:pPr>
      <w:pStyle w:val="Header"/>
    </w:pPr>
  </w:p>
  <w:p w:rsidR="00403865" w:rsidRDefault="00403865">
    <w:pPr>
      <w:pStyle w:val="Header"/>
    </w:pPr>
    <w: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A66"/>
    <w:multiLevelType w:val="hybridMultilevel"/>
    <w:tmpl w:val="C6D2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13694"/>
    <w:multiLevelType w:val="hybridMultilevel"/>
    <w:tmpl w:val="8AAE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E1D8D"/>
    <w:multiLevelType w:val="hybridMultilevel"/>
    <w:tmpl w:val="CF0E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255BE"/>
    <w:multiLevelType w:val="hybridMultilevel"/>
    <w:tmpl w:val="F6A6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45FCD"/>
    <w:multiLevelType w:val="hybridMultilevel"/>
    <w:tmpl w:val="22CA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B4805"/>
    <w:multiLevelType w:val="hybridMultilevel"/>
    <w:tmpl w:val="56FE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7">
    <w:nsid w:val="2A8029DA"/>
    <w:multiLevelType w:val="hybridMultilevel"/>
    <w:tmpl w:val="AE5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E11E2"/>
    <w:multiLevelType w:val="hybridMultilevel"/>
    <w:tmpl w:val="80444E96"/>
    <w:lvl w:ilvl="0" w:tplc="61600200">
      <w:start w:val="1"/>
      <w:numFmt w:val="bullet"/>
      <w:lvlText w:val="•"/>
      <w:lvlJc w:val="left"/>
      <w:pPr>
        <w:tabs>
          <w:tab w:val="num" w:pos="720"/>
        </w:tabs>
        <w:ind w:left="720" w:hanging="360"/>
      </w:pPr>
      <w:rPr>
        <w:rFonts w:ascii="Arial" w:hAnsi="Arial" w:hint="default"/>
      </w:rPr>
    </w:lvl>
    <w:lvl w:ilvl="1" w:tplc="2E004164">
      <w:start w:val="1864"/>
      <w:numFmt w:val="bullet"/>
      <w:lvlText w:val="–"/>
      <w:lvlJc w:val="left"/>
      <w:pPr>
        <w:tabs>
          <w:tab w:val="num" w:pos="1440"/>
        </w:tabs>
        <w:ind w:left="1440" w:hanging="360"/>
      </w:pPr>
      <w:rPr>
        <w:rFonts w:ascii="Arial" w:hAnsi="Arial" w:hint="default"/>
      </w:rPr>
    </w:lvl>
    <w:lvl w:ilvl="2" w:tplc="0004F5D2" w:tentative="1">
      <w:start w:val="1"/>
      <w:numFmt w:val="bullet"/>
      <w:lvlText w:val="•"/>
      <w:lvlJc w:val="left"/>
      <w:pPr>
        <w:tabs>
          <w:tab w:val="num" w:pos="2160"/>
        </w:tabs>
        <w:ind w:left="2160" w:hanging="360"/>
      </w:pPr>
      <w:rPr>
        <w:rFonts w:ascii="Arial" w:hAnsi="Arial" w:hint="default"/>
      </w:rPr>
    </w:lvl>
    <w:lvl w:ilvl="3" w:tplc="3D4870DC" w:tentative="1">
      <w:start w:val="1"/>
      <w:numFmt w:val="bullet"/>
      <w:lvlText w:val="•"/>
      <w:lvlJc w:val="left"/>
      <w:pPr>
        <w:tabs>
          <w:tab w:val="num" w:pos="2880"/>
        </w:tabs>
        <w:ind w:left="2880" w:hanging="360"/>
      </w:pPr>
      <w:rPr>
        <w:rFonts w:ascii="Arial" w:hAnsi="Arial" w:hint="default"/>
      </w:rPr>
    </w:lvl>
    <w:lvl w:ilvl="4" w:tplc="1E9EE928" w:tentative="1">
      <w:start w:val="1"/>
      <w:numFmt w:val="bullet"/>
      <w:lvlText w:val="•"/>
      <w:lvlJc w:val="left"/>
      <w:pPr>
        <w:tabs>
          <w:tab w:val="num" w:pos="3600"/>
        </w:tabs>
        <w:ind w:left="3600" w:hanging="360"/>
      </w:pPr>
      <w:rPr>
        <w:rFonts w:ascii="Arial" w:hAnsi="Arial" w:hint="default"/>
      </w:rPr>
    </w:lvl>
    <w:lvl w:ilvl="5" w:tplc="2612FC78" w:tentative="1">
      <w:start w:val="1"/>
      <w:numFmt w:val="bullet"/>
      <w:lvlText w:val="•"/>
      <w:lvlJc w:val="left"/>
      <w:pPr>
        <w:tabs>
          <w:tab w:val="num" w:pos="4320"/>
        </w:tabs>
        <w:ind w:left="4320" w:hanging="360"/>
      </w:pPr>
      <w:rPr>
        <w:rFonts w:ascii="Arial" w:hAnsi="Arial" w:hint="default"/>
      </w:rPr>
    </w:lvl>
    <w:lvl w:ilvl="6" w:tplc="1FCC54D8" w:tentative="1">
      <w:start w:val="1"/>
      <w:numFmt w:val="bullet"/>
      <w:lvlText w:val="•"/>
      <w:lvlJc w:val="left"/>
      <w:pPr>
        <w:tabs>
          <w:tab w:val="num" w:pos="5040"/>
        </w:tabs>
        <w:ind w:left="5040" w:hanging="360"/>
      </w:pPr>
      <w:rPr>
        <w:rFonts w:ascii="Arial" w:hAnsi="Arial" w:hint="default"/>
      </w:rPr>
    </w:lvl>
    <w:lvl w:ilvl="7" w:tplc="52BC7CD6" w:tentative="1">
      <w:start w:val="1"/>
      <w:numFmt w:val="bullet"/>
      <w:lvlText w:val="•"/>
      <w:lvlJc w:val="left"/>
      <w:pPr>
        <w:tabs>
          <w:tab w:val="num" w:pos="5760"/>
        </w:tabs>
        <w:ind w:left="5760" w:hanging="360"/>
      </w:pPr>
      <w:rPr>
        <w:rFonts w:ascii="Arial" w:hAnsi="Arial" w:hint="default"/>
      </w:rPr>
    </w:lvl>
    <w:lvl w:ilvl="8" w:tplc="8530EAC8" w:tentative="1">
      <w:start w:val="1"/>
      <w:numFmt w:val="bullet"/>
      <w:lvlText w:val="•"/>
      <w:lvlJc w:val="left"/>
      <w:pPr>
        <w:tabs>
          <w:tab w:val="num" w:pos="6480"/>
        </w:tabs>
        <w:ind w:left="6480" w:hanging="360"/>
      </w:pPr>
      <w:rPr>
        <w:rFonts w:ascii="Arial" w:hAnsi="Arial" w:hint="default"/>
      </w:rPr>
    </w:lvl>
  </w:abstractNum>
  <w:abstractNum w:abstractNumId="9">
    <w:nsid w:val="426F50F7"/>
    <w:multiLevelType w:val="hybridMultilevel"/>
    <w:tmpl w:val="A12A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EA6677"/>
    <w:multiLevelType w:val="hybridMultilevel"/>
    <w:tmpl w:val="3AE4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C22635"/>
    <w:multiLevelType w:val="hybridMultilevel"/>
    <w:tmpl w:val="CBB43C8C"/>
    <w:lvl w:ilvl="0" w:tplc="3B78C056">
      <w:start w:val="1"/>
      <w:numFmt w:val="bullet"/>
      <w:lvlText w:val="•"/>
      <w:lvlJc w:val="left"/>
      <w:pPr>
        <w:tabs>
          <w:tab w:val="num" w:pos="720"/>
        </w:tabs>
        <w:ind w:left="720" w:hanging="360"/>
      </w:pPr>
      <w:rPr>
        <w:rFonts w:ascii="Arial" w:hAnsi="Arial" w:hint="default"/>
      </w:rPr>
    </w:lvl>
    <w:lvl w:ilvl="1" w:tplc="232E220A">
      <w:start w:val="2249"/>
      <w:numFmt w:val="bullet"/>
      <w:lvlText w:val="–"/>
      <w:lvlJc w:val="left"/>
      <w:pPr>
        <w:tabs>
          <w:tab w:val="num" w:pos="1440"/>
        </w:tabs>
        <w:ind w:left="1440" w:hanging="360"/>
      </w:pPr>
      <w:rPr>
        <w:rFonts w:ascii="Arial" w:hAnsi="Arial" w:hint="default"/>
      </w:rPr>
    </w:lvl>
    <w:lvl w:ilvl="2" w:tplc="56CC4ABE" w:tentative="1">
      <w:start w:val="1"/>
      <w:numFmt w:val="bullet"/>
      <w:lvlText w:val="•"/>
      <w:lvlJc w:val="left"/>
      <w:pPr>
        <w:tabs>
          <w:tab w:val="num" w:pos="2160"/>
        </w:tabs>
        <w:ind w:left="2160" w:hanging="360"/>
      </w:pPr>
      <w:rPr>
        <w:rFonts w:ascii="Arial" w:hAnsi="Arial" w:hint="default"/>
      </w:rPr>
    </w:lvl>
    <w:lvl w:ilvl="3" w:tplc="C45A2C30" w:tentative="1">
      <w:start w:val="1"/>
      <w:numFmt w:val="bullet"/>
      <w:lvlText w:val="•"/>
      <w:lvlJc w:val="left"/>
      <w:pPr>
        <w:tabs>
          <w:tab w:val="num" w:pos="2880"/>
        </w:tabs>
        <w:ind w:left="2880" w:hanging="360"/>
      </w:pPr>
      <w:rPr>
        <w:rFonts w:ascii="Arial" w:hAnsi="Arial" w:hint="default"/>
      </w:rPr>
    </w:lvl>
    <w:lvl w:ilvl="4" w:tplc="9948CDE8" w:tentative="1">
      <w:start w:val="1"/>
      <w:numFmt w:val="bullet"/>
      <w:lvlText w:val="•"/>
      <w:lvlJc w:val="left"/>
      <w:pPr>
        <w:tabs>
          <w:tab w:val="num" w:pos="3600"/>
        </w:tabs>
        <w:ind w:left="3600" w:hanging="360"/>
      </w:pPr>
      <w:rPr>
        <w:rFonts w:ascii="Arial" w:hAnsi="Arial" w:hint="default"/>
      </w:rPr>
    </w:lvl>
    <w:lvl w:ilvl="5" w:tplc="BD8AE3BC" w:tentative="1">
      <w:start w:val="1"/>
      <w:numFmt w:val="bullet"/>
      <w:lvlText w:val="•"/>
      <w:lvlJc w:val="left"/>
      <w:pPr>
        <w:tabs>
          <w:tab w:val="num" w:pos="4320"/>
        </w:tabs>
        <w:ind w:left="4320" w:hanging="360"/>
      </w:pPr>
      <w:rPr>
        <w:rFonts w:ascii="Arial" w:hAnsi="Arial" w:hint="default"/>
      </w:rPr>
    </w:lvl>
    <w:lvl w:ilvl="6" w:tplc="279AAF3A" w:tentative="1">
      <w:start w:val="1"/>
      <w:numFmt w:val="bullet"/>
      <w:lvlText w:val="•"/>
      <w:lvlJc w:val="left"/>
      <w:pPr>
        <w:tabs>
          <w:tab w:val="num" w:pos="5040"/>
        </w:tabs>
        <w:ind w:left="5040" w:hanging="360"/>
      </w:pPr>
      <w:rPr>
        <w:rFonts w:ascii="Arial" w:hAnsi="Arial" w:hint="default"/>
      </w:rPr>
    </w:lvl>
    <w:lvl w:ilvl="7" w:tplc="E10E83F6" w:tentative="1">
      <w:start w:val="1"/>
      <w:numFmt w:val="bullet"/>
      <w:lvlText w:val="•"/>
      <w:lvlJc w:val="left"/>
      <w:pPr>
        <w:tabs>
          <w:tab w:val="num" w:pos="5760"/>
        </w:tabs>
        <w:ind w:left="5760" w:hanging="360"/>
      </w:pPr>
      <w:rPr>
        <w:rFonts w:ascii="Arial" w:hAnsi="Arial" w:hint="default"/>
      </w:rPr>
    </w:lvl>
    <w:lvl w:ilvl="8" w:tplc="DD2EE926" w:tentative="1">
      <w:start w:val="1"/>
      <w:numFmt w:val="bullet"/>
      <w:lvlText w:val="•"/>
      <w:lvlJc w:val="left"/>
      <w:pPr>
        <w:tabs>
          <w:tab w:val="num" w:pos="6480"/>
        </w:tabs>
        <w:ind w:left="6480" w:hanging="360"/>
      </w:pPr>
      <w:rPr>
        <w:rFonts w:ascii="Arial" w:hAnsi="Arial" w:hint="default"/>
      </w:rPr>
    </w:lvl>
  </w:abstractNum>
  <w:abstractNum w:abstractNumId="15">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7B5B2587"/>
    <w:multiLevelType w:val="hybridMultilevel"/>
    <w:tmpl w:val="338E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5"/>
  </w:num>
  <w:num w:numId="4">
    <w:abstractNumId w:val="6"/>
  </w:num>
  <w:num w:numId="5">
    <w:abstractNumId w:val="12"/>
  </w:num>
  <w:num w:numId="6">
    <w:abstractNumId w:val="9"/>
  </w:num>
  <w:num w:numId="7">
    <w:abstractNumId w:val="16"/>
  </w:num>
  <w:num w:numId="8">
    <w:abstractNumId w:val="0"/>
  </w:num>
  <w:num w:numId="9">
    <w:abstractNumId w:val="4"/>
  </w:num>
  <w:num w:numId="10">
    <w:abstractNumId w:val="1"/>
  </w:num>
  <w:num w:numId="11">
    <w:abstractNumId w:val="2"/>
  </w:num>
  <w:num w:numId="12">
    <w:abstractNumId w:val="7"/>
  </w:num>
  <w:num w:numId="13">
    <w:abstractNumId w:val="10"/>
  </w:num>
  <w:num w:numId="14">
    <w:abstractNumId w:val="5"/>
  </w:num>
  <w:num w:numId="15">
    <w:abstractNumId w:val="3"/>
  </w:num>
  <w:num w:numId="16">
    <w:abstractNumId w:val="8"/>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4869"/>
    <w:rsid w:val="000148BC"/>
    <w:rsid w:val="00021793"/>
    <w:rsid w:val="00024AB8"/>
    <w:rsid w:val="000274B6"/>
    <w:rsid w:val="00030854"/>
    <w:rsid w:val="00033357"/>
    <w:rsid w:val="00036028"/>
    <w:rsid w:val="00040457"/>
    <w:rsid w:val="00044642"/>
    <w:rsid w:val="000446B9"/>
    <w:rsid w:val="00047E21"/>
    <w:rsid w:val="00050E16"/>
    <w:rsid w:val="000665C9"/>
    <w:rsid w:val="00073494"/>
    <w:rsid w:val="000835DA"/>
    <w:rsid w:val="00085505"/>
    <w:rsid w:val="000A18E2"/>
    <w:rsid w:val="000B4A34"/>
    <w:rsid w:val="000C1E3E"/>
    <w:rsid w:val="000C7021"/>
    <w:rsid w:val="000D25EA"/>
    <w:rsid w:val="000D2696"/>
    <w:rsid w:val="000D6BBC"/>
    <w:rsid w:val="000D7780"/>
    <w:rsid w:val="000F1D9D"/>
    <w:rsid w:val="000F2F11"/>
    <w:rsid w:val="00105929"/>
    <w:rsid w:val="001131D5"/>
    <w:rsid w:val="00113E34"/>
    <w:rsid w:val="00141DB8"/>
    <w:rsid w:val="00147FA7"/>
    <w:rsid w:val="00162226"/>
    <w:rsid w:val="00165584"/>
    <w:rsid w:val="0017474A"/>
    <w:rsid w:val="001758C6"/>
    <w:rsid w:val="00182B99"/>
    <w:rsid w:val="00191E90"/>
    <w:rsid w:val="001A3B8F"/>
    <w:rsid w:val="001B2F91"/>
    <w:rsid w:val="001C56B1"/>
    <w:rsid w:val="001E1F2D"/>
    <w:rsid w:val="001F511F"/>
    <w:rsid w:val="001F63BF"/>
    <w:rsid w:val="0021332C"/>
    <w:rsid w:val="00213982"/>
    <w:rsid w:val="002233CC"/>
    <w:rsid w:val="00236783"/>
    <w:rsid w:val="0024416D"/>
    <w:rsid w:val="0026021E"/>
    <w:rsid w:val="00261AF5"/>
    <w:rsid w:val="00271911"/>
    <w:rsid w:val="002800A0"/>
    <w:rsid w:val="002801B3"/>
    <w:rsid w:val="00281060"/>
    <w:rsid w:val="002940E8"/>
    <w:rsid w:val="002A6E50"/>
    <w:rsid w:val="002C256A"/>
    <w:rsid w:val="002C50E6"/>
    <w:rsid w:val="002C5F9B"/>
    <w:rsid w:val="002F52D3"/>
    <w:rsid w:val="00305A7F"/>
    <w:rsid w:val="00314B8D"/>
    <w:rsid w:val="003152FE"/>
    <w:rsid w:val="003210BF"/>
    <w:rsid w:val="00327436"/>
    <w:rsid w:val="00331384"/>
    <w:rsid w:val="0033616E"/>
    <w:rsid w:val="00344BD6"/>
    <w:rsid w:val="0035528D"/>
    <w:rsid w:val="00361821"/>
    <w:rsid w:val="00367A24"/>
    <w:rsid w:val="003772CD"/>
    <w:rsid w:val="0038125D"/>
    <w:rsid w:val="00381C1A"/>
    <w:rsid w:val="003A6A70"/>
    <w:rsid w:val="003B0B2C"/>
    <w:rsid w:val="003B4302"/>
    <w:rsid w:val="003C364E"/>
    <w:rsid w:val="003D227C"/>
    <w:rsid w:val="003D2B4D"/>
    <w:rsid w:val="003D6E9C"/>
    <w:rsid w:val="003E68E1"/>
    <w:rsid w:val="003F356F"/>
    <w:rsid w:val="00403865"/>
    <w:rsid w:val="004202E0"/>
    <w:rsid w:val="00420BD0"/>
    <w:rsid w:val="00442335"/>
    <w:rsid w:val="00444A88"/>
    <w:rsid w:val="00455991"/>
    <w:rsid w:val="00465792"/>
    <w:rsid w:val="00466666"/>
    <w:rsid w:val="00467C1C"/>
    <w:rsid w:val="004718A1"/>
    <w:rsid w:val="00474DA4"/>
    <w:rsid w:val="004750E4"/>
    <w:rsid w:val="00476B4D"/>
    <w:rsid w:val="004805FA"/>
    <w:rsid w:val="004935D2"/>
    <w:rsid w:val="004A112A"/>
    <w:rsid w:val="004B203F"/>
    <w:rsid w:val="004C2210"/>
    <w:rsid w:val="004D047D"/>
    <w:rsid w:val="004D55F7"/>
    <w:rsid w:val="004D700F"/>
    <w:rsid w:val="004E2F0A"/>
    <w:rsid w:val="004E329B"/>
    <w:rsid w:val="004E729C"/>
    <w:rsid w:val="004F052C"/>
    <w:rsid w:val="004F305A"/>
    <w:rsid w:val="004F74E5"/>
    <w:rsid w:val="00501659"/>
    <w:rsid w:val="00507E8A"/>
    <w:rsid w:val="00512164"/>
    <w:rsid w:val="00520297"/>
    <w:rsid w:val="005338F9"/>
    <w:rsid w:val="00534B61"/>
    <w:rsid w:val="0054281C"/>
    <w:rsid w:val="0055268D"/>
    <w:rsid w:val="00576BE4"/>
    <w:rsid w:val="00591F63"/>
    <w:rsid w:val="005979F7"/>
    <w:rsid w:val="005A400A"/>
    <w:rsid w:val="005B0A85"/>
    <w:rsid w:val="005B4254"/>
    <w:rsid w:val="005B43AA"/>
    <w:rsid w:val="005B6B28"/>
    <w:rsid w:val="005E73F8"/>
    <w:rsid w:val="005E7D6F"/>
    <w:rsid w:val="005F2CFD"/>
    <w:rsid w:val="00612379"/>
    <w:rsid w:val="0061555F"/>
    <w:rsid w:val="00622A4A"/>
    <w:rsid w:val="0062582B"/>
    <w:rsid w:val="006320C6"/>
    <w:rsid w:val="00635191"/>
    <w:rsid w:val="00641200"/>
    <w:rsid w:val="0066538D"/>
    <w:rsid w:val="006655D3"/>
    <w:rsid w:val="00665F05"/>
    <w:rsid w:val="00667404"/>
    <w:rsid w:val="00667DA2"/>
    <w:rsid w:val="0068673F"/>
    <w:rsid w:val="00687EB4"/>
    <w:rsid w:val="006B17D2"/>
    <w:rsid w:val="006B6066"/>
    <w:rsid w:val="006B61D3"/>
    <w:rsid w:val="006C224E"/>
    <w:rsid w:val="006D22C7"/>
    <w:rsid w:val="006D780A"/>
    <w:rsid w:val="006E3D98"/>
    <w:rsid w:val="006F7E60"/>
    <w:rsid w:val="0070249E"/>
    <w:rsid w:val="0070632C"/>
    <w:rsid w:val="007066BE"/>
    <w:rsid w:val="007202EB"/>
    <w:rsid w:val="00732DB5"/>
    <w:rsid w:val="00732DEC"/>
    <w:rsid w:val="00735BD5"/>
    <w:rsid w:val="00742E13"/>
    <w:rsid w:val="007556F6"/>
    <w:rsid w:val="00760EEF"/>
    <w:rsid w:val="007617E9"/>
    <w:rsid w:val="00764F66"/>
    <w:rsid w:val="00767EED"/>
    <w:rsid w:val="00777EE5"/>
    <w:rsid w:val="00784836"/>
    <w:rsid w:val="00786AFD"/>
    <w:rsid w:val="0079023E"/>
    <w:rsid w:val="00797E68"/>
    <w:rsid w:val="007A2854"/>
    <w:rsid w:val="007B7600"/>
    <w:rsid w:val="007C045C"/>
    <w:rsid w:val="007C1DF1"/>
    <w:rsid w:val="007C4162"/>
    <w:rsid w:val="007D0071"/>
    <w:rsid w:val="007D0B9D"/>
    <w:rsid w:val="007D19B0"/>
    <w:rsid w:val="007D7F70"/>
    <w:rsid w:val="007F498F"/>
    <w:rsid w:val="007F6931"/>
    <w:rsid w:val="0080679D"/>
    <w:rsid w:val="00806E0B"/>
    <w:rsid w:val="008108B0"/>
    <w:rsid w:val="00811B20"/>
    <w:rsid w:val="00811EC2"/>
    <w:rsid w:val="0082296E"/>
    <w:rsid w:val="00824099"/>
    <w:rsid w:val="00825799"/>
    <w:rsid w:val="00864D9B"/>
    <w:rsid w:val="00867AC1"/>
    <w:rsid w:val="0087010A"/>
    <w:rsid w:val="00873711"/>
    <w:rsid w:val="00890FF3"/>
    <w:rsid w:val="0089497C"/>
    <w:rsid w:val="008A743F"/>
    <w:rsid w:val="008B52AA"/>
    <w:rsid w:val="008B770C"/>
    <w:rsid w:val="008C0970"/>
    <w:rsid w:val="008C2D77"/>
    <w:rsid w:val="008C4EAF"/>
    <w:rsid w:val="008D0BC5"/>
    <w:rsid w:val="008D16C8"/>
    <w:rsid w:val="008D2CF7"/>
    <w:rsid w:val="008D7F42"/>
    <w:rsid w:val="00900C26"/>
    <w:rsid w:val="0090197F"/>
    <w:rsid w:val="00906DDC"/>
    <w:rsid w:val="00914610"/>
    <w:rsid w:val="00917FFE"/>
    <w:rsid w:val="009255B8"/>
    <w:rsid w:val="0093252F"/>
    <w:rsid w:val="00934E09"/>
    <w:rsid w:val="00936253"/>
    <w:rsid w:val="00951E98"/>
    <w:rsid w:val="00952DD4"/>
    <w:rsid w:val="0095710B"/>
    <w:rsid w:val="009643A8"/>
    <w:rsid w:val="00965A48"/>
    <w:rsid w:val="00970FED"/>
    <w:rsid w:val="009910CD"/>
    <w:rsid w:val="00992D82"/>
    <w:rsid w:val="00997029"/>
    <w:rsid w:val="009A14B5"/>
    <w:rsid w:val="009B440E"/>
    <w:rsid w:val="009C3886"/>
    <w:rsid w:val="009D045C"/>
    <w:rsid w:val="009D690D"/>
    <w:rsid w:val="009E070B"/>
    <w:rsid w:val="009E65B6"/>
    <w:rsid w:val="00A202AA"/>
    <w:rsid w:val="00A24C10"/>
    <w:rsid w:val="00A2652B"/>
    <w:rsid w:val="00A3268F"/>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5704"/>
    <w:rsid w:val="00AE0EF1"/>
    <w:rsid w:val="00AE2937"/>
    <w:rsid w:val="00B07301"/>
    <w:rsid w:val="00B10FA6"/>
    <w:rsid w:val="00B21FFE"/>
    <w:rsid w:val="00B224DE"/>
    <w:rsid w:val="00B32462"/>
    <w:rsid w:val="00B46575"/>
    <w:rsid w:val="00B53FE5"/>
    <w:rsid w:val="00B72DB5"/>
    <w:rsid w:val="00B72F94"/>
    <w:rsid w:val="00B73023"/>
    <w:rsid w:val="00B77799"/>
    <w:rsid w:val="00B84BBD"/>
    <w:rsid w:val="00BA43FB"/>
    <w:rsid w:val="00BB3629"/>
    <w:rsid w:val="00BC127D"/>
    <w:rsid w:val="00BC1FE6"/>
    <w:rsid w:val="00BD37D7"/>
    <w:rsid w:val="00C061B6"/>
    <w:rsid w:val="00C14E72"/>
    <w:rsid w:val="00C2446C"/>
    <w:rsid w:val="00C266D7"/>
    <w:rsid w:val="00C26C05"/>
    <w:rsid w:val="00C36AE5"/>
    <w:rsid w:val="00C37CDE"/>
    <w:rsid w:val="00C41F17"/>
    <w:rsid w:val="00C5280D"/>
    <w:rsid w:val="00C5791C"/>
    <w:rsid w:val="00C66290"/>
    <w:rsid w:val="00C72B7A"/>
    <w:rsid w:val="00C762B3"/>
    <w:rsid w:val="00C80C6A"/>
    <w:rsid w:val="00C908D0"/>
    <w:rsid w:val="00C956C1"/>
    <w:rsid w:val="00C973F2"/>
    <w:rsid w:val="00CA1014"/>
    <w:rsid w:val="00CA304C"/>
    <w:rsid w:val="00CA6CF7"/>
    <w:rsid w:val="00CA774A"/>
    <w:rsid w:val="00CA7AA8"/>
    <w:rsid w:val="00CC11B0"/>
    <w:rsid w:val="00CD5A1A"/>
    <w:rsid w:val="00CF0578"/>
    <w:rsid w:val="00CF7E36"/>
    <w:rsid w:val="00D25DB1"/>
    <w:rsid w:val="00D36F21"/>
    <w:rsid w:val="00D3708D"/>
    <w:rsid w:val="00D40426"/>
    <w:rsid w:val="00D50B8A"/>
    <w:rsid w:val="00D53CA6"/>
    <w:rsid w:val="00D57C96"/>
    <w:rsid w:val="00D609B3"/>
    <w:rsid w:val="00D731C1"/>
    <w:rsid w:val="00D77D61"/>
    <w:rsid w:val="00D91203"/>
    <w:rsid w:val="00D95174"/>
    <w:rsid w:val="00DA6F36"/>
    <w:rsid w:val="00DB596E"/>
    <w:rsid w:val="00DB7773"/>
    <w:rsid w:val="00DC00EA"/>
    <w:rsid w:val="00DC1F77"/>
    <w:rsid w:val="00DC77A3"/>
    <w:rsid w:val="00DD248A"/>
    <w:rsid w:val="00DF057B"/>
    <w:rsid w:val="00DF1D34"/>
    <w:rsid w:val="00E11660"/>
    <w:rsid w:val="00E21E96"/>
    <w:rsid w:val="00E2366D"/>
    <w:rsid w:val="00E30F93"/>
    <w:rsid w:val="00E32247"/>
    <w:rsid w:val="00E32F7E"/>
    <w:rsid w:val="00E44005"/>
    <w:rsid w:val="00E5614C"/>
    <w:rsid w:val="00E650C1"/>
    <w:rsid w:val="00E72D49"/>
    <w:rsid w:val="00E7593C"/>
    <w:rsid w:val="00E7678A"/>
    <w:rsid w:val="00E8506E"/>
    <w:rsid w:val="00E92E73"/>
    <w:rsid w:val="00E935F1"/>
    <w:rsid w:val="00E94A81"/>
    <w:rsid w:val="00E954D2"/>
    <w:rsid w:val="00EA1FFB"/>
    <w:rsid w:val="00EB048E"/>
    <w:rsid w:val="00EB14DA"/>
    <w:rsid w:val="00EB1BC6"/>
    <w:rsid w:val="00EB6B60"/>
    <w:rsid w:val="00EC4D76"/>
    <w:rsid w:val="00EE34DF"/>
    <w:rsid w:val="00EF2F89"/>
    <w:rsid w:val="00F111A4"/>
    <w:rsid w:val="00F1237A"/>
    <w:rsid w:val="00F17264"/>
    <w:rsid w:val="00F22CBD"/>
    <w:rsid w:val="00F325AE"/>
    <w:rsid w:val="00F36B1D"/>
    <w:rsid w:val="00F45372"/>
    <w:rsid w:val="00F560F7"/>
    <w:rsid w:val="00F6334D"/>
    <w:rsid w:val="00F949A7"/>
    <w:rsid w:val="00F97F20"/>
    <w:rsid w:val="00FA49AB"/>
    <w:rsid w:val="00FD1771"/>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A3268F"/>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5F2CFD"/>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A3268F"/>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5F2CFD"/>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eader" Target="header2.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91791-C2D6-40F5-AAF0-E7DEF7CDD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119</TotalTime>
  <Pages>28</Pages>
  <Words>5622</Words>
  <Characters>30891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36441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LONG Victoria</cp:lastModifiedBy>
  <cp:revision>17</cp:revision>
  <cp:lastPrinted>2015-02-24T14:46:00Z</cp:lastPrinted>
  <dcterms:created xsi:type="dcterms:W3CDTF">2015-02-09T15:43:00Z</dcterms:created>
  <dcterms:modified xsi:type="dcterms:W3CDTF">2015-02-24T14:48:00Z</dcterms:modified>
</cp:coreProperties>
</file>