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B84695">
              <w:t>26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0D163C">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0D163C" w:rsidRPr="000D163C">
              <w:rPr>
                <w:b w:val="0"/>
                <w:spacing w:val="0"/>
              </w:rPr>
              <w:t>February</w:t>
            </w:r>
            <w:r w:rsidR="002C36C3" w:rsidRPr="000D163C">
              <w:rPr>
                <w:b w:val="0"/>
                <w:spacing w:val="0"/>
              </w:rPr>
              <w:t xml:space="preserve"> 6</w:t>
            </w:r>
            <w:r w:rsidR="0024416D" w:rsidRPr="000D163C">
              <w:rPr>
                <w:b w:val="0"/>
                <w:spacing w:val="0"/>
              </w:rPr>
              <w:t xml:space="preserve">, </w:t>
            </w:r>
            <w:r w:rsidR="001131D5" w:rsidRPr="000D163C">
              <w:rPr>
                <w:b w:val="0"/>
                <w:spacing w:val="0"/>
              </w:rPr>
              <w:t>201</w:t>
            </w:r>
            <w:r w:rsidR="004B1215" w:rsidRPr="000D163C">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B84695" w:rsidRPr="00C5280D" w:rsidRDefault="00B84695" w:rsidP="00B84695">
      <w:pPr>
        <w:pStyle w:val="Titleofdoc0"/>
      </w:pPr>
      <w:bookmarkStart w:id="3" w:name="TitleOfDoc"/>
      <w:bookmarkEnd w:id="3"/>
      <w:proofErr w:type="gramStart"/>
      <w:r>
        <w:t xml:space="preserve">PARTIAL REVISION of the Test Guidelines for </w:t>
      </w:r>
      <w:r>
        <w:rPr>
          <w:lang w:eastAsia="ja-JP"/>
        </w:rPr>
        <w:t>Cucumber</w:t>
      </w:r>
      <w:r w:rsidRPr="00242A0A">
        <w:t xml:space="preserve"> (document TG/</w:t>
      </w:r>
      <w:r>
        <w:rPr>
          <w:lang w:eastAsia="ja-JP"/>
        </w:rPr>
        <w:t>61</w:t>
      </w:r>
      <w:r w:rsidRPr="00242A0A">
        <w:t>/</w:t>
      </w:r>
      <w:r w:rsidRPr="00080429">
        <w:rPr>
          <w:lang w:eastAsia="ja-JP"/>
        </w:rPr>
        <w:t>7 Rev.</w:t>
      </w:r>
      <w:r w:rsidRPr="00080429">
        <w:t>)</w:t>
      </w:r>
      <w:proofErr w:type="gramEnd"/>
    </w:p>
    <w:p w:rsidR="00B84695" w:rsidRPr="00C5280D" w:rsidRDefault="00B84695" w:rsidP="00B84695">
      <w:pPr>
        <w:pStyle w:val="preparedby1"/>
      </w:pPr>
      <w:r w:rsidRPr="00687AC7">
        <w:t>Document prepared</w:t>
      </w:r>
      <w:r w:rsidRPr="00C5280D">
        <w:t xml:space="preserve"> by the Office of the Union</w:t>
      </w:r>
      <w:r>
        <w:br/>
      </w:r>
      <w:r>
        <w:br/>
      </w:r>
      <w:r w:rsidRPr="00C21C04">
        <w:rPr>
          <w:color w:val="A6A6A6"/>
        </w:rPr>
        <w:t>Disclaimer:  this document does not represent UPOV policies or guidance</w:t>
      </w:r>
    </w:p>
    <w:p w:rsidR="00B84695" w:rsidRPr="00DA3200" w:rsidRDefault="00B84695" w:rsidP="00B84695">
      <w:pPr>
        <w:rPr>
          <w:rFonts w:cs="Arial"/>
        </w:rPr>
      </w:pPr>
      <w:r w:rsidRPr="003755FF">
        <w:rPr>
          <w:rFonts w:cs="Arial"/>
        </w:rPr>
        <w:fldChar w:fldCharType="begin"/>
      </w:r>
      <w:r w:rsidRPr="003755FF">
        <w:rPr>
          <w:rFonts w:cs="Arial"/>
        </w:rPr>
        <w:instrText xml:space="preserve"> AUTONUM  </w:instrText>
      </w:r>
      <w:r w:rsidRPr="003755FF">
        <w:rPr>
          <w:rFonts w:cs="Arial"/>
        </w:rPr>
        <w:fldChar w:fldCharType="end"/>
      </w:r>
      <w:r w:rsidRPr="003755FF">
        <w:rPr>
          <w:rFonts w:cs="Arial"/>
        </w:rPr>
        <w:tab/>
      </w:r>
      <w:r w:rsidRPr="00DA3200">
        <w:rPr>
          <w:rFonts w:cs="Arial"/>
        </w:rPr>
        <w:t>At its forty-eighth session held in Paestum, Italy, from June 23 to 27, 2014, the Technical Working Party for Vegetables (TWV) considered a partial revision of the Test Guidelines for Cucumber on the basis of documents TG/61/7 and TWV/48/32 “Partial Revision of the Test Guidelines for Cucumber (</w:t>
      </w:r>
      <w:r>
        <w:rPr>
          <w:rFonts w:cs="Arial"/>
        </w:rPr>
        <w:t>D</w:t>
      </w:r>
      <w:r w:rsidRPr="00DA3200">
        <w:rPr>
          <w:rFonts w:cs="Arial"/>
        </w:rPr>
        <w:t>ocument TG/61/7)” and proposed to revise the Test Guidelines for Cucumber as follows (see document TWV/48/43 “Report”, paragraph 95):</w:t>
      </w:r>
    </w:p>
    <w:p w:rsidR="00B84695" w:rsidRPr="00DA3200" w:rsidRDefault="00B84695" w:rsidP="00B84695">
      <w:pPr>
        <w:rPr>
          <w:rFonts w:cs="Arial"/>
        </w:rPr>
      </w:pPr>
    </w:p>
    <w:p w:rsidR="00B84695" w:rsidRPr="000D163C" w:rsidRDefault="00B84695" w:rsidP="00B84695">
      <w:pPr>
        <w:pStyle w:val="ListParagraph"/>
        <w:numPr>
          <w:ilvl w:val="0"/>
          <w:numId w:val="1"/>
        </w:numPr>
        <w:spacing w:before="0" w:beforeAutospacing="0" w:after="0" w:afterAutospacing="0"/>
        <w:jc w:val="both"/>
        <w:rPr>
          <w:rFonts w:ascii="Arial" w:hAnsi="Arial" w:cs="Arial"/>
          <w:sz w:val="20"/>
          <w:szCs w:val="20"/>
          <w:lang w:val="en-US"/>
        </w:rPr>
      </w:pPr>
      <w:r w:rsidRPr="00DA3200">
        <w:rPr>
          <w:rFonts w:ascii="Arial" w:hAnsi="Arial" w:cs="Arial"/>
          <w:sz w:val="20"/>
          <w:szCs w:val="20"/>
          <w:lang w:val="en-US"/>
        </w:rPr>
        <w:t>Addition of a new characteristic 51 “</w:t>
      </w:r>
      <w:r w:rsidRPr="000D163C">
        <w:rPr>
          <w:rFonts w:ascii="Arial" w:hAnsi="Arial" w:cs="Arial"/>
          <w:sz w:val="20"/>
          <w:szCs w:val="20"/>
          <w:lang w:val="en-US"/>
        </w:rPr>
        <w:t xml:space="preserve">Resistance to </w:t>
      </w:r>
      <w:r w:rsidR="00C34289" w:rsidRPr="000D163C">
        <w:rPr>
          <w:rFonts w:ascii="Arial" w:hAnsi="Arial" w:cs="Arial"/>
          <w:sz w:val="20"/>
          <w:szCs w:val="20"/>
          <w:lang w:val="en-US"/>
        </w:rPr>
        <w:t>‘</w:t>
      </w:r>
      <w:r w:rsidRPr="000D163C">
        <w:rPr>
          <w:rFonts w:ascii="Arial" w:hAnsi="Arial" w:cs="Arial"/>
          <w:sz w:val="20"/>
          <w:szCs w:val="20"/>
          <w:lang w:val="en-US"/>
        </w:rPr>
        <w:t>Cucurbit yellow stunting disorder virus</w:t>
      </w:r>
      <w:r w:rsidR="00934A80" w:rsidRPr="000D163C">
        <w:rPr>
          <w:rFonts w:ascii="Arial" w:hAnsi="Arial" w:cs="Arial"/>
          <w:sz w:val="20"/>
          <w:szCs w:val="20"/>
          <w:lang w:val="en-US"/>
        </w:rPr>
        <w:t>’</w:t>
      </w:r>
      <w:r w:rsidRPr="000D163C">
        <w:rPr>
          <w:rFonts w:ascii="Arial" w:hAnsi="Arial" w:cs="Arial"/>
          <w:sz w:val="20"/>
          <w:szCs w:val="20"/>
          <w:lang w:val="en-US"/>
        </w:rPr>
        <w:t xml:space="preserve"> (CYSDV)” after Characteristic 50 in Chapter 7 “Table of Characteristics” with an explanation for individual characteristics, and to add the Characteristic to Chapter TQ 7 “Additional information which may help in the examination of the variety”</w:t>
      </w:r>
    </w:p>
    <w:p w:rsidR="00B84695" w:rsidRPr="000D163C" w:rsidRDefault="00B84695" w:rsidP="00B84695">
      <w:pPr>
        <w:rPr>
          <w:noProof/>
          <w:lang w:eastAsia="ja-JP"/>
        </w:rPr>
      </w:pPr>
    </w:p>
    <w:p w:rsidR="00B84695" w:rsidRPr="000D163C" w:rsidRDefault="00B84695" w:rsidP="00B84695">
      <w:pPr>
        <w:rPr>
          <w:noProof/>
          <w:lang w:eastAsia="ja-JP"/>
        </w:rPr>
      </w:pPr>
    </w:p>
    <w:p w:rsidR="00B84695" w:rsidRPr="000D163C" w:rsidRDefault="00B84695" w:rsidP="00B84695">
      <w:pPr>
        <w:rPr>
          <w:rFonts w:cs="Arial"/>
          <w:u w:val="single"/>
        </w:rPr>
      </w:pPr>
      <w:r w:rsidRPr="000D163C">
        <w:rPr>
          <w:rFonts w:cs="Arial"/>
          <w:u w:val="single"/>
        </w:rPr>
        <w:t xml:space="preserve">New Characteristic 51 “Resistance to </w:t>
      </w:r>
      <w:r w:rsidR="00934A80" w:rsidRPr="000D163C">
        <w:rPr>
          <w:rFonts w:cs="Arial"/>
          <w:u w:val="single"/>
        </w:rPr>
        <w:t>‘</w:t>
      </w:r>
      <w:r w:rsidRPr="000D163C">
        <w:rPr>
          <w:rFonts w:cs="Arial"/>
          <w:u w:val="single"/>
        </w:rPr>
        <w:t>Cucurbit yellow stunting disorder virus</w:t>
      </w:r>
      <w:r w:rsidR="00934A80" w:rsidRPr="000D163C">
        <w:rPr>
          <w:rFonts w:cs="Arial"/>
          <w:u w:val="single"/>
        </w:rPr>
        <w:t>’</w:t>
      </w:r>
      <w:r w:rsidRPr="000D163C">
        <w:rPr>
          <w:rFonts w:cs="Arial"/>
          <w:u w:val="single"/>
        </w:rPr>
        <w:t xml:space="preserve"> (CYSDV)” </w:t>
      </w:r>
    </w:p>
    <w:p w:rsidR="00B84695" w:rsidRPr="000D163C" w:rsidRDefault="00B84695" w:rsidP="00B84695">
      <w:pPr>
        <w:rPr>
          <w:noProof/>
          <w:lang w:eastAsia="ja-JP"/>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10"/>
        <w:gridCol w:w="1843"/>
        <w:gridCol w:w="1843"/>
        <w:gridCol w:w="1843"/>
        <w:gridCol w:w="1843"/>
        <w:gridCol w:w="2126"/>
        <w:gridCol w:w="510"/>
      </w:tblGrid>
      <w:tr w:rsidR="00B84695" w:rsidRPr="000D163C" w:rsidTr="00E1222E">
        <w:trPr>
          <w:cantSplit/>
          <w:jc w:val="center"/>
        </w:trPr>
        <w:tc>
          <w:tcPr>
            <w:tcW w:w="624" w:type="dxa"/>
            <w:tcBorders>
              <w:top w:val="single" w:sz="4" w:space="0" w:color="auto"/>
              <w:left w:val="nil"/>
              <w:bottom w:val="nil"/>
              <w:right w:val="nil"/>
            </w:tcBorders>
          </w:tcPr>
          <w:p w:rsidR="00B84695" w:rsidRPr="000D163C" w:rsidRDefault="00B84695" w:rsidP="00E1222E">
            <w:pPr>
              <w:pStyle w:val="Normaltb"/>
              <w:jc w:val="center"/>
              <w:rPr>
                <w:rFonts w:ascii="Arial" w:hAnsi="Arial" w:cs="Arial"/>
                <w:sz w:val="16"/>
                <w:szCs w:val="16"/>
              </w:rPr>
            </w:pPr>
            <w:r w:rsidRPr="000D163C">
              <w:rPr>
                <w:rFonts w:ascii="Arial" w:hAnsi="Arial" w:cs="Arial"/>
                <w:sz w:val="16"/>
                <w:szCs w:val="16"/>
              </w:rPr>
              <w:t xml:space="preserve">51. </w:t>
            </w:r>
            <w:r w:rsidRPr="000D163C">
              <w:rPr>
                <w:rFonts w:ascii="Arial" w:hAnsi="Arial" w:cs="Arial"/>
                <w:sz w:val="16"/>
                <w:szCs w:val="16"/>
              </w:rPr>
              <w:br/>
            </w:r>
            <w:r w:rsidRPr="000D163C">
              <w:rPr>
                <w:rFonts w:ascii="Arial" w:hAnsi="Arial" w:cs="Arial"/>
                <w:sz w:val="16"/>
                <w:szCs w:val="16"/>
              </w:rPr>
              <w:br/>
              <w:t>(+)</w:t>
            </w:r>
          </w:p>
        </w:tc>
        <w:tc>
          <w:tcPr>
            <w:tcW w:w="510" w:type="dxa"/>
            <w:tcBorders>
              <w:top w:val="single" w:sz="4" w:space="0" w:color="auto"/>
              <w:left w:val="nil"/>
              <w:bottom w:val="nil"/>
              <w:right w:val="nil"/>
            </w:tcBorders>
          </w:tcPr>
          <w:p w:rsidR="00B84695" w:rsidRPr="000D163C" w:rsidRDefault="00B84695" w:rsidP="00E1222E">
            <w:pPr>
              <w:pStyle w:val="Normaltb"/>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84695" w:rsidRPr="000D163C" w:rsidRDefault="00B84695" w:rsidP="00E1222E">
            <w:pPr>
              <w:pStyle w:val="Normaltb"/>
              <w:rPr>
                <w:rFonts w:ascii="Arial" w:hAnsi="Arial" w:cs="Arial"/>
                <w:sz w:val="16"/>
                <w:szCs w:val="16"/>
              </w:rPr>
            </w:pPr>
            <w:r w:rsidRPr="000D163C">
              <w:rPr>
                <w:rFonts w:ascii="Arial" w:hAnsi="Arial" w:cs="Arial"/>
                <w:sz w:val="16"/>
                <w:szCs w:val="16"/>
              </w:rPr>
              <w:t xml:space="preserve">Resistance to </w:t>
            </w:r>
            <w:r w:rsidR="002C36C3" w:rsidRPr="000D163C">
              <w:rPr>
                <w:rFonts w:ascii="Arial" w:hAnsi="Arial" w:cs="Arial"/>
                <w:sz w:val="16"/>
                <w:szCs w:val="16"/>
              </w:rPr>
              <w:t>“</w:t>
            </w:r>
            <w:r w:rsidRPr="000D163C">
              <w:rPr>
                <w:rFonts w:ascii="Arial" w:hAnsi="Arial" w:cs="Arial"/>
                <w:sz w:val="16"/>
                <w:szCs w:val="16"/>
              </w:rPr>
              <w:t>Cucurbit yellow stunting disorder virus</w:t>
            </w:r>
            <w:r w:rsidR="002C36C3" w:rsidRPr="000D163C">
              <w:rPr>
                <w:rFonts w:ascii="Arial" w:hAnsi="Arial" w:cs="Arial"/>
                <w:sz w:val="16"/>
                <w:szCs w:val="16"/>
              </w:rPr>
              <w:t>”</w:t>
            </w:r>
            <w:r w:rsidRPr="000D163C">
              <w:rPr>
                <w:rFonts w:ascii="Arial" w:hAnsi="Arial" w:cs="Arial"/>
                <w:sz w:val="16"/>
                <w:szCs w:val="16"/>
              </w:rPr>
              <w:t xml:space="preserve"> (CYSDV)</w:t>
            </w:r>
          </w:p>
        </w:tc>
        <w:tc>
          <w:tcPr>
            <w:tcW w:w="1843" w:type="dxa"/>
            <w:tcBorders>
              <w:top w:val="single" w:sz="4" w:space="0" w:color="auto"/>
              <w:left w:val="nil"/>
              <w:bottom w:val="nil"/>
              <w:right w:val="nil"/>
            </w:tcBorders>
          </w:tcPr>
          <w:p w:rsidR="00B84695" w:rsidRPr="000D163C" w:rsidRDefault="00B84695" w:rsidP="00E1222E">
            <w:pPr>
              <w:pStyle w:val="Normaltb"/>
              <w:rPr>
                <w:rFonts w:ascii="Arial" w:hAnsi="Arial" w:cs="Arial"/>
                <w:noProof w:val="0"/>
                <w:sz w:val="16"/>
                <w:szCs w:val="16"/>
                <w:lang w:val="fr-FR"/>
              </w:rPr>
            </w:pPr>
            <w:r w:rsidRPr="000D163C">
              <w:rPr>
                <w:rFonts w:ascii="Arial" w:hAnsi="Arial" w:cs="Arial"/>
                <w:noProof w:val="0"/>
                <w:sz w:val="16"/>
                <w:szCs w:val="16"/>
                <w:lang w:val="fr-FR"/>
              </w:rPr>
              <w:t xml:space="preserve">Résistance au </w:t>
            </w:r>
            <w:r w:rsidR="002C36C3" w:rsidRPr="000D163C">
              <w:rPr>
                <w:rFonts w:ascii="Arial" w:hAnsi="Arial" w:cs="Arial"/>
                <w:sz w:val="16"/>
                <w:szCs w:val="16"/>
              </w:rPr>
              <w:t xml:space="preserve">“Cucurbit yellow stunting disorder virus” </w:t>
            </w:r>
            <w:r w:rsidRPr="000D163C">
              <w:rPr>
                <w:rFonts w:ascii="Arial" w:hAnsi="Arial" w:cs="Arial"/>
                <w:sz w:val="16"/>
                <w:szCs w:val="16"/>
              </w:rPr>
              <w:t>(CYSDV)</w:t>
            </w:r>
          </w:p>
        </w:tc>
        <w:tc>
          <w:tcPr>
            <w:tcW w:w="1843" w:type="dxa"/>
            <w:tcBorders>
              <w:top w:val="single" w:sz="4" w:space="0" w:color="auto"/>
              <w:left w:val="nil"/>
              <w:bottom w:val="nil"/>
              <w:right w:val="nil"/>
            </w:tcBorders>
          </w:tcPr>
          <w:p w:rsidR="00B84695" w:rsidRPr="000D163C" w:rsidRDefault="00B84695" w:rsidP="00E1222E">
            <w:pPr>
              <w:pStyle w:val="Normaltb"/>
              <w:rPr>
                <w:rFonts w:ascii="Arial" w:hAnsi="Arial" w:cs="Arial"/>
                <w:noProof w:val="0"/>
                <w:sz w:val="16"/>
                <w:szCs w:val="16"/>
                <w:lang w:val="de-DE" w:eastAsia="hu-HU"/>
              </w:rPr>
            </w:pPr>
            <w:r w:rsidRPr="000D163C">
              <w:rPr>
                <w:rFonts w:ascii="Arial" w:hAnsi="Arial" w:cs="Arial"/>
                <w:noProof w:val="0"/>
                <w:sz w:val="16"/>
                <w:szCs w:val="16"/>
                <w:lang w:val="de-DE" w:eastAsia="hu-HU"/>
              </w:rPr>
              <w:t xml:space="preserve">Resistenz gegen </w:t>
            </w:r>
            <w:r w:rsidR="002C36C3" w:rsidRPr="000D163C">
              <w:rPr>
                <w:rFonts w:ascii="Arial" w:hAnsi="Arial" w:cs="Arial"/>
                <w:sz w:val="16"/>
                <w:szCs w:val="16"/>
              </w:rPr>
              <w:t xml:space="preserve">“Cucurbit yellow stunting disorder virus” </w:t>
            </w:r>
            <w:r w:rsidRPr="000D163C">
              <w:rPr>
                <w:rFonts w:ascii="Arial" w:hAnsi="Arial" w:cs="Arial"/>
                <w:sz w:val="16"/>
                <w:szCs w:val="16"/>
              </w:rPr>
              <w:t>(CYSDV)</w:t>
            </w:r>
          </w:p>
        </w:tc>
        <w:tc>
          <w:tcPr>
            <w:tcW w:w="1843" w:type="dxa"/>
            <w:tcBorders>
              <w:top w:val="single" w:sz="4" w:space="0" w:color="auto"/>
              <w:left w:val="nil"/>
              <w:bottom w:val="nil"/>
              <w:right w:val="nil"/>
            </w:tcBorders>
          </w:tcPr>
          <w:p w:rsidR="00B84695" w:rsidRPr="000D163C" w:rsidRDefault="00B84695" w:rsidP="00E1222E">
            <w:pPr>
              <w:pStyle w:val="Normaltb"/>
              <w:rPr>
                <w:rFonts w:ascii="Arial" w:hAnsi="Arial" w:cs="Arial"/>
                <w:sz w:val="16"/>
                <w:szCs w:val="16"/>
                <w:lang w:val="es-ES"/>
              </w:rPr>
            </w:pPr>
            <w:r w:rsidRPr="000D163C">
              <w:rPr>
                <w:rFonts w:ascii="Arial" w:hAnsi="Arial" w:cs="Arial"/>
                <w:sz w:val="16"/>
                <w:szCs w:val="16"/>
                <w:lang w:val="es-ES"/>
              </w:rPr>
              <w:t xml:space="preserve">Resistencia al </w:t>
            </w:r>
            <w:r w:rsidR="002C36C3" w:rsidRPr="000D163C">
              <w:rPr>
                <w:rFonts w:ascii="Arial" w:hAnsi="Arial" w:cs="Arial"/>
                <w:sz w:val="16"/>
                <w:szCs w:val="16"/>
              </w:rPr>
              <w:t xml:space="preserve">“Cucurbit yellow stunting disorder virus” </w:t>
            </w:r>
            <w:r w:rsidRPr="000D163C">
              <w:rPr>
                <w:rFonts w:ascii="Arial" w:hAnsi="Arial" w:cs="Arial"/>
                <w:sz w:val="16"/>
                <w:szCs w:val="16"/>
                <w:lang w:val="es-ES"/>
              </w:rPr>
              <w:t>(CYSDV)</w:t>
            </w:r>
          </w:p>
        </w:tc>
        <w:tc>
          <w:tcPr>
            <w:tcW w:w="2126" w:type="dxa"/>
            <w:tcBorders>
              <w:top w:val="single" w:sz="4" w:space="0" w:color="auto"/>
              <w:left w:val="nil"/>
              <w:bottom w:val="nil"/>
              <w:right w:val="nil"/>
            </w:tcBorders>
          </w:tcPr>
          <w:p w:rsidR="00B84695" w:rsidRPr="000D163C" w:rsidRDefault="00B84695" w:rsidP="00E1222E">
            <w:pPr>
              <w:pStyle w:val="Normaltb"/>
              <w:rPr>
                <w:rFonts w:ascii="Arial" w:hAnsi="Arial" w:cs="Arial"/>
                <w:sz w:val="16"/>
                <w:szCs w:val="16"/>
                <w:lang w:val="es-ES"/>
              </w:rPr>
            </w:pPr>
          </w:p>
        </w:tc>
        <w:tc>
          <w:tcPr>
            <w:tcW w:w="510" w:type="dxa"/>
            <w:tcBorders>
              <w:top w:val="single" w:sz="4" w:space="0" w:color="auto"/>
              <w:left w:val="nil"/>
              <w:bottom w:val="nil"/>
              <w:right w:val="nil"/>
            </w:tcBorders>
          </w:tcPr>
          <w:p w:rsidR="00B84695" w:rsidRPr="000D163C" w:rsidRDefault="00B84695" w:rsidP="00E1222E">
            <w:pPr>
              <w:pStyle w:val="Normaltb"/>
              <w:jc w:val="center"/>
              <w:rPr>
                <w:rFonts w:ascii="Arial" w:hAnsi="Arial" w:cs="Arial"/>
                <w:sz w:val="16"/>
                <w:szCs w:val="16"/>
                <w:lang w:val="es-ES"/>
              </w:rPr>
            </w:pPr>
          </w:p>
        </w:tc>
      </w:tr>
      <w:tr w:rsidR="00B84695" w:rsidRPr="00B447B0" w:rsidTr="00E1222E">
        <w:trPr>
          <w:cantSplit/>
          <w:jc w:val="center"/>
        </w:trPr>
        <w:tc>
          <w:tcPr>
            <w:tcW w:w="624" w:type="dxa"/>
            <w:tcBorders>
              <w:top w:val="nil"/>
              <w:left w:val="nil"/>
              <w:bottom w:val="nil"/>
              <w:right w:val="nil"/>
            </w:tcBorders>
          </w:tcPr>
          <w:p w:rsidR="00B84695" w:rsidRPr="000D163C" w:rsidRDefault="00B84695" w:rsidP="00E1222E">
            <w:pPr>
              <w:pStyle w:val="Normalt"/>
              <w:keepNext/>
              <w:jc w:val="center"/>
              <w:rPr>
                <w:rFonts w:ascii="Arial" w:hAnsi="Arial" w:cs="Arial"/>
                <w:b/>
                <w:sz w:val="16"/>
                <w:szCs w:val="16"/>
              </w:rPr>
            </w:pPr>
            <w:r w:rsidRPr="000D163C">
              <w:rPr>
                <w:rFonts w:ascii="Arial" w:hAnsi="Arial" w:cs="Arial"/>
                <w:b/>
                <w:sz w:val="16"/>
                <w:szCs w:val="16"/>
              </w:rPr>
              <w:t>QL</w:t>
            </w:r>
          </w:p>
        </w:tc>
        <w:tc>
          <w:tcPr>
            <w:tcW w:w="510" w:type="dxa"/>
            <w:tcBorders>
              <w:top w:val="nil"/>
              <w:left w:val="nil"/>
              <w:bottom w:val="nil"/>
              <w:right w:val="nil"/>
            </w:tcBorders>
          </w:tcPr>
          <w:p w:rsidR="00B84695" w:rsidRPr="000D163C" w:rsidRDefault="00B84695" w:rsidP="00E1222E">
            <w:pPr>
              <w:pStyle w:val="Normalt"/>
              <w:keepNext/>
              <w:jc w:val="center"/>
              <w:rPr>
                <w:rFonts w:ascii="Arial" w:hAnsi="Arial" w:cs="Arial"/>
                <w:b/>
                <w:noProof w:val="0"/>
                <w:sz w:val="16"/>
                <w:szCs w:val="16"/>
                <w:lang w:val="en-GB" w:eastAsia="hu-HU"/>
              </w:rPr>
            </w:pPr>
          </w:p>
        </w:tc>
        <w:tc>
          <w:tcPr>
            <w:tcW w:w="1843" w:type="dxa"/>
            <w:tcBorders>
              <w:top w:val="nil"/>
              <w:left w:val="nil"/>
              <w:bottom w:val="nil"/>
              <w:right w:val="nil"/>
            </w:tcBorders>
          </w:tcPr>
          <w:p w:rsidR="00B84695" w:rsidRPr="000D163C" w:rsidRDefault="00B84695" w:rsidP="00E1222E">
            <w:pPr>
              <w:pStyle w:val="Normalt"/>
              <w:keepNext/>
              <w:rPr>
                <w:rFonts w:ascii="Arial" w:hAnsi="Arial" w:cs="Arial"/>
                <w:sz w:val="16"/>
                <w:szCs w:val="16"/>
              </w:rPr>
            </w:pPr>
            <w:r w:rsidRPr="000D163C">
              <w:rPr>
                <w:rFonts w:ascii="Arial" w:hAnsi="Arial" w:cs="Arial"/>
                <w:sz w:val="16"/>
                <w:szCs w:val="16"/>
              </w:rPr>
              <w:t>absent</w:t>
            </w:r>
          </w:p>
        </w:tc>
        <w:tc>
          <w:tcPr>
            <w:tcW w:w="1843" w:type="dxa"/>
            <w:tcBorders>
              <w:top w:val="nil"/>
              <w:left w:val="nil"/>
              <w:bottom w:val="nil"/>
              <w:right w:val="nil"/>
            </w:tcBorders>
          </w:tcPr>
          <w:p w:rsidR="00B84695" w:rsidRPr="000D163C" w:rsidRDefault="00B84695" w:rsidP="00E1222E">
            <w:pPr>
              <w:pStyle w:val="Normalt"/>
              <w:keepNext/>
              <w:rPr>
                <w:rFonts w:ascii="Arial" w:hAnsi="Arial" w:cs="Arial"/>
                <w:noProof w:val="0"/>
                <w:sz w:val="16"/>
                <w:szCs w:val="16"/>
                <w:lang w:val="fr-FR" w:eastAsia="hu-HU"/>
              </w:rPr>
            </w:pPr>
            <w:r w:rsidRPr="000D163C">
              <w:rPr>
                <w:rFonts w:ascii="Arial" w:hAnsi="Arial" w:cs="Arial"/>
                <w:noProof w:val="0"/>
                <w:sz w:val="16"/>
                <w:szCs w:val="16"/>
                <w:lang w:val="fr-FR" w:eastAsia="hu-HU"/>
              </w:rPr>
              <w:t>absente</w:t>
            </w:r>
          </w:p>
        </w:tc>
        <w:tc>
          <w:tcPr>
            <w:tcW w:w="1843" w:type="dxa"/>
            <w:tcBorders>
              <w:top w:val="nil"/>
              <w:left w:val="nil"/>
              <w:bottom w:val="nil"/>
              <w:right w:val="nil"/>
            </w:tcBorders>
          </w:tcPr>
          <w:p w:rsidR="00B84695" w:rsidRPr="000D163C" w:rsidRDefault="00B84695" w:rsidP="00E1222E">
            <w:pPr>
              <w:pStyle w:val="Normalt"/>
              <w:keepNext/>
              <w:rPr>
                <w:rFonts w:ascii="Arial" w:hAnsi="Arial" w:cs="Arial"/>
                <w:noProof w:val="0"/>
                <w:sz w:val="16"/>
                <w:szCs w:val="16"/>
                <w:lang w:val="de-DE" w:eastAsia="hu-HU"/>
              </w:rPr>
            </w:pPr>
            <w:r w:rsidRPr="000D163C">
              <w:rPr>
                <w:rFonts w:ascii="Arial" w:hAnsi="Arial" w:cs="Arial"/>
                <w:noProof w:val="0"/>
                <w:sz w:val="16"/>
                <w:szCs w:val="16"/>
                <w:lang w:val="de-DE" w:eastAsia="hu-HU"/>
              </w:rPr>
              <w:t>fehlend</w:t>
            </w:r>
          </w:p>
        </w:tc>
        <w:tc>
          <w:tcPr>
            <w:tcW w:w="1843" w:type="dxa"/>
            <w:tcBorders>
              <w:top w:val="nil"/>
              <w:left w:val="nil"/>
              <w:bottom w:val="nil"/>
              <w:right w:val="nil"/>
            </w:tcBorders>
          </w:tcPr>
          <w:p w:rsidR="00B84695" w:rsidRPr="000D163C" w:rsidRDefault="00B84695" w:rsidP="00E1222E">
            <w:pPr>
              <w:pStyle w:val="Normalt"/>
              <w:keepNext/>
              <w:rPr>
                <w:rFonts w:ascii="Arial" w:hAnsi="Arial" w:cs="Arial"/>
                <w:sz w:val="16"/>
                <w:szCs w:val="16"/>
              </w:rPr>
            </w:pPr>
            <w:r w:rsidRPr="000D163C">
              <w:rPr>
                <w:rFonts w:ascii="Arial" w:hAnsi="Arial" w:cs="Arial"/>
                <w:sz w:val="16"/>
                <w:szCs w:val="16"/>
              </w:rPr>
              <w:t>ausente</w:t>
            </w:r>
          </w:p>
        </w:tc>
        <w:tc>
          <w:tcPr>
            <w:tcW w:w="2126" w:type="dxa"/>
            <w:tcBorders>
              <w:top w:val="nil"/>
              <w:left w:val="nil"/>
              <w:bottom w:val="nil"/>
              <w:right w:val="nil"/>
            </w:tcBorders>
          </w:tcPr>
          <w:p w:rsidR="00B84695" w:rsidRPr="000D163C" w:rsidRDefault="00B84695" w:rsidP="00E1222E">
            <w:pPr>
              <w:pStyle w:val="Normalt"/>
              <w:keepNext/>
              <w:rPr>
                <w:rFonts w:ascii="Arial" w:hAnsi="Arial" w:cs="Arial"/>
                <w:sz w:val="16"/>
                <w:szCs w:val="16"/>
              </w:rPr>
            </w:pPr>
            <w:r w:rsidRPr="000D163C">
              <w:rPr>
                <w:rFonts w:ascii="Arial" w:hAnsi="Arial" w:cs="Arial"/>
                <w:sz w:val="16"/>
                <w:szCs w:val="16"/>
              </w:rPr>
              <w:t>Burgos, Castro, Corona</w:t>
            </w:r>
          </w:p>
        </w:tc>
        <w:tc>
          <w:tcPr>
            <w:tcW w:w="510" w:type="dxa"/>
            <w:tcBorders>
              <w:top w:val="nil"/>
              <w:left w:val="nil"/>
              <w:bottom w:val="nil"/>
              <w:right w:val="nil"/>
            </w:tcBorders>
          </w:tcPr>
          <w:p w:rsidR="00B84695" w:rsidRPr="00B447B0" w:rsidRDefault="00B84695" w:rsidP="00E1222E">
            <w:pPr>
              <w:pStyle w:val="Normalt"/>
              <w:keepNext/>
              <w:jc w:val="center"/>
              <w:rPr>
                <w:rFonts w:ascii="Arial" w:hAnsi="Arial" w:cs="Arial"/>
                <w:sz w:val="16"/>
                <w:szCs w:val="16"/>
              </w:rPr>
            </w:pPr>
            <w:r w:rsidRPr="000D163C">
              <w:rPr>
                <w:rFonts w:ascii="Arial" w:hAnsi="Arial" w:cs="Arial"/>
                <w:sz w:val="16"/>
                <w:szCs w:val="16"/>
              </w:rPr>
              <w:t>1</w:t>
            </w:r>
          </w:p>
        </w:tc>
      </w:tr>
      <w:tr w:rsidR="00B84695" w:rsidRPr="00B447B0" w:rsidTr="00E1222E">
        <w:trPr>
          <w:cantSplit/>
          <w:jc w:val="center"/>
        </w:trPr>
        <w:tc>
          <w:tcPr>
            <w:tcW w:w="624" w:type="dxa"/>
            <w:tcBorders>
              <w:top w:val="nil"/>
              <w:left w:val="nil"/>
              <w:bottom w:val="single" w:sz="4" w:space="0" w:color="000000"/>
              <w:right w:val="nil"/>
            </w:tcBorders>
          </w:tcPr>
          <w:p w:rsidR="00B84695" w:rsidRPr="00B447B0" w:rsidRDefault="00B84695" w:rsidP="00E1222E">
            <w:pPr>
              <w:pStyle w:val="Normalt"/>
              <w:keepNext/>
              <w:jc w:val="center"/>
              <w:rPr>
                <w:rFonts w:ascii="Arial" w:hAnsi="Arial" w:cs="Arial"/>
                <w:b/>
                <w:sz w:val="16"/>
                <w:szCs w:val="16"/>
              </w:rPr>
            </w:pPr>
          </w:p>
        </w:tc>
        <w:tc>
          <w:tcPr>
            <w:tcW w:w="510" w:type="dxa"/>
            <w:tcBorders>
              <w:top w:val="nil"/>
              <w:left w:val="nil"/>
              <w:bottom w:val="single" w:sz="4" w:space="0" w:color="000000"/>
              <w:right w:val="nil"/>
            </w:tcBorders>
          </w:tcPr>
          <w:p w:rsidR="00B84695" w:rsidRPr="00B447B0" w:rsidRDefault="00B84695" w:rsidP="00E1222E">
            <w:pPr>
              <w:pStyle w:val="Normalt"/>
              <w:keepNext/>
              <w:jc w:val="center"/>
              <w:rPr>
                <w:rFonts w:ascii="Arial" w:hAnsi="Arial" w:cs="Arial"/>
                <w:b/>
                <w:noProof w:val="0"/>
                <w:sz w:val="16"/>
                <w:szCs w:val="16"/>
                <w:lang w:val="en-GB" w:eastAsia="hu-HU"/>
              </w:rPr>
            </w:pPr>
          </w:p>
        </w:tc>
        <w:tc>
          <w:tcPr>
            <w:tcW w:w="1843" w:type="dxa"/>
            <w:tcBorders>
              <w:top w:val="nil"/>
              <w:left w:val="nil"/>
              <w:bottom w:val="single" w:sz="4" w:space="0" w:color="000000"/>
              <w:right w:val="nil"/>
            </w:tcBorders>
          </w:tcPr>
          <w:p w:rsidR="00B84695" w:rsidRPr="00B447B0" w:rsidRDefault="00B84695" w:rsidP="00E1222E">
            <w:pPr>
              <w:pStyle w:val="Normalt"/>
              <w:keepNext/>
              <w:rPr>
                <w:rFonts w:ascii="Arial" w:hAnsi="Arial" w:cs="Arial"/>
                <w:sz w:val="16"/>
                <w:szCs w:val="16"/>
              </w:rPr>
            </w:pPr>
            <w:r w:rsidRPr="00B447B0">
              <w:rPr>
                <w:rFonts w:ascii="Arial" w:hAnsi="Arial" w:cs="Arial"/>
                <w:sz w:val="16"/>
                <w:szCs w:val="16"/>
              </w:rPr>
              <w:t>present</w:t>
            </w:r>
          </w:p>
        </w:tc>
        <w:tc>
          <w:tcPr>
            <w:tcW w:w="1843" w:type="dxa"/>
            <w:tcBorders>
              <w:top w:val="nil"/>
              <w:left w:val="nil"/>
              <w:bottom w:val="single" w:sz="4" w:space="0" w:color="000000"/>
              <w:right w:val="nil"/>
            </w:tcBorders>
          </w:tcPr>
          <w:p w:rsidR="00B84695" w:rsidRPr="00B447B0" w:rsidRDefault="00B84695" w:rsidP="00E1222E">
            <w:pPr>
              <w:pStyle w:val="Normalt"/>
              <w:keepNext/>
              <w:rPr>
                <w:rFonts w:ascii="Arial" w:hAnsi="Arial" w:cs="Arial"/>
                <w:noProof w:val="0"/>
                <w:sz w:val="16"/>
                <w:szCs w:val="16"/>
                <w:lang w:val="fr-FR" w:eastAsia="hu-HU"/>
              </w:rPr>
            </w:pPr>
            <w:r w:rsidRPr="00B447B0">
              <w:rPr>
                <w:rFonts w:ascii="Arial" w:hAnsi="Arial" w:cs="Arial"/>
                <w:noProof w:val="0"/>
                <w:sz w:val="16"/>
                <w:szCs w:val="16"/>
                <w:lang w:val="fr-FR" w:eastAsia="hu-HU"/>
              </w:rPr>
              <w:t>présente</w:t>
            </w:r>
          </w:p>
        </w:tc>
        <w:tc>
          <w:tcPr>
            <w:tcW w:w="1843" w:type="dxa"/>
            <w:tcBorders>
              <w:top w:val="nil"/>
              <w:left w:val="nil"/>
              <w:bottom w:val="single" w:sz="4" w:space="0" w:color="000000"/>
              <w:right w:val="nil"/>
            </w:tcBorders>
          </w:tcPr>
          <w:p w:rsidR="00B84695" w:rsidRPr="00B447B0" w:rsidRDefault="00B84695" w:rsidP="00E1222E">
            <w:pPr>
              <w:pStyle w:val="Normalt"/>
              <w:keepNext/>
              <w:rPr>
                <w:rFonts w:ascii="Arial" w:hAnsi="Arial" w:cs="Arial"/>
                <w:noProof w:val="0"/>
                <w:sz w:val="16"/>
                <w:szCs w:val="16"/>
                <w:lang w:val="de-DE" w:eastAsia="hu-HU"/>
              </w:rPr>
            </w:pPr>
            <w:r w:rsidRPr="00B447B0">
              <w:rPr>
                <w:rFonts w:ascii="Arial" w:hAnsi="Arial" w:cs="Arial"/>
                <w:noProof w:val="0"/>
                <w:sz w:val="16"/>
                <w:szCs w:val="16"/>
                <w:lang w:val="de-DE" w:eastAsia="hu-HU"/>
              </w:rPr>
              <w:t>vorhanden</w:t>
            </w:r>
          </w:p>
        </w:tc>
        <w:tc>
          <w:tcPr>
            <w:tcW w:w="1843" w:type="dxa"/>
            <w:tcBorders>
              <w:top w:val="nil"/>
              <w:left w:val="nil"/>
              <w:bottom w:val="single" w:sz="4" w:space="0" w:color="000000"/>
              <w:right w:val="nil"/>
            </w:tcBorders>
          </w:tcPr>
          <w:p w:rsidR="00B84695" w:rsidRPr="00B447B0" w:rsidRDefault="00B84695" w:rsidP="00E1222E">
            <w:pPr>
              <w:pStyle w:val="Normalt"/>
              <w:keepNext/>
              <w:rPr>
                <w:rFonts w:ascii="Arial" w:hAnsi="Arial" w:cs="Arial"/>
                <w:sz w:val="16"/>
                <w:szCs w:val="16"/>
              </w:rPr>
            </w:pPr>
            <w:r w:rsidRPr="00B447B0">
              <w:rPr>
                <w:rFonts w:ascii="Arial" w:hAnsi="Arial" w:cs="Arial"/>
                <w:sz w:val="16"/>
                <w:szCs w:val="16"/>
              </w:rPr>
              <w:t>presente</w:t>
            </w:r>
          </w:p>
        </w:tc>
        <w:tc>
          <w:tcPr>
            <w:tcW w:w="2126" w:type="dxa"/>
            <w:tcBorders>
              <w:top w:val="nil"/>
              <w:left w:val="nil"/>
              <w:bottom w:val="single" w:sz="4" w:space="0" w:color="000000"/>
              <w:right w:val="nil"/>
            </w:tcBorders>
          </w:tcPr>
          <w:p w:rsidR="00B84695" w:rsidRPr="00B447B0" w:rsidRDefault="00B84695" w:rsidP="00E1222E">
            <w:pPr>
              <w:pStyle w:val="Normalt"/>
              <w:keepNext/>
              <w:rPr>
                <w:rFonts w:ascii="Arial" w:hAnsi="Arial" w:cs="Arial"/>
                <w:sz w:val="16"/>
                <w:szCs w:val="16"/>
              </w:rPr>
            </w:pPr>
            <w:r w:rsidRPr="00B447B0">
              <w:rPr>
                <w:rFonts w:ascii="Arial" w:hAnsi="Arial" w:cs="Arial"/>
                <w:sz w:val="16"/>
                <w:szCs w:val="16"/>
              </w:rPr>
              <w:t>Atalaya, Fortyca</w:t>
            </w:r>
          </w:p>
        </w:tc>
        <w:tc>
          <w:tcPr>
            <w:tcW w:w="510" w:type="dxa"/>
            <w:tcBorders>
              <w:top w:val="nil"/>
              <w:left w:val="nil"/>
              <w:bottom w:val="single" w:sz="4" w:space="0" w:color="000000"/>
              <w:right w:val="nil"/>
            </w:tcBorders>
          </w:tcPr>
          <w:p w:rsidR="00B84695" w:rsidRPr="00B447B0" w:rsidRDefault="00B84695" w:rsidP="00E1222E">
            <w:pPr>
              <w:pStyle w:val="Normalt"/>
              <w:keepNext/>
              <w:jc w:val="center"/>
              <w:rPr>
                <w:rFonts w:ascii="Arial" w:hAnsi="Arial" w:cs="Arial"/>
                <w:sz w:val="16"/>
                <w:szCs w:val="16"/>
              </w:rPr>
            </w:pPr>
            <w:r w:rsidRPr="00B447B0">
              <w:rPr>
                <w:rFonts w:ascii="Arial" w:hAnsi="Arial" w:cs="Arial"/>
                <w:sz w:val="16"/>
                <w:szCs w:val="16"/>
              </w:rPr>
              <w:t>9</w:t>
            </w:r>
          </w:p>
        </w:tc>
      </w:tr>
    </w:tbl>
    <w:p w:rsidR="00B84695" w:rsidRDefault="00B84695" w:rsidP="00B84695">
      <w:pPr>
        <w:jc w:val="right"/>
        <w:rPr>
          <w:rFonts w:cs="Arial"/>
          <w:snapToGrid w:val="0"/>
        </w:rPr>
      </w:pPr>
    </w:p>
    <w:p w:rsidR="00B84695" w:rsidRDefault="00B84695" w:rsidP="00B84695">
      <w:pPr>
        <w:jc w:val="left"/>
        <w:rPr>
          <w:rFonts w:cs="Arial"/>
          <w:snapToGrid w:val="0"/>
        </w:rPr>
      </w:pPr>
    </w:p>
    <w:p w:rsidR="00B84695" w:rsidRDefault="00B84695" w:rsidP="00B84695">
      <w:pPr>
        <w:jc w:val="left"/>
        <w:rPr>
          <w:rFonts w:cs="Arial"/>
          <w:snapToGrid w:val="0"/>
        </w:rPr>
      </w:pPr>
      <w:r>
        <w:rPr>
          <w:rFonts w:cs="Arial"/>
          <w:snapToGrid w:val="0"/>
        </w:rPr>
        <w:br w:type="page"/>
      </w:r>
    </w:p>
    <w:p w:rsidR="00B84695" w:rsidRDefault="00B84695" w:rsidP="00B84695">
      <w:pPr>
        <w:jc w:val="left"/>
        <w:rPr>
          <w:rFonts w:cs="Arial"/>
          <w:snapToGrid w:val="0"/>
        </w:rPr>
      </w:pPr>
      <w:proofErr w:type="gramStart"/>
      <w:r w:rsidRPr="00735AC9">
        <w:rPr>
          <w:u w:val="single"/>
        </w:rPr>
        <w:lastRenderedPageBreak/>
        <w:t>Ad.</w:t>
      </w:r>
      <w:proofErr w:type="gramEnd"/>
      <w:r w:rsidRPr="00735AC9">
        <w:rPr>
          <w:u w:val="single"/>
        </w:rPr>
        <w:t xml:space="preserve"> </w:t>
      </w:r>
      <w:r>
        <w:rPr>
          <w:u w:val="single"/>
        </w:rPr>
        <w:t>51</w:t>
      </w:r>
      <w:r w:rsidRPr="00735AC9">
        <w:rPr>
          <w:u w:val="single"/>
        </w:rPr>
        <w:t xml:space="preserve">:  Resistance </w:t>
      </w:r>
      <w:r w:rsidRPr="000D163C">
        <w:rPr>
          <w:u w:val="single"/>
        </w:rPr>
        <w:t xml:space="preserve">to </w:t>
      </w:r>
      <w:r w:rsidR="002C36C3" w:rsidRPr="000D163C">
        <w:rPr>
          <w:u w:val="single"/>
        </w:rPr>
        <w:t xml:space="preserve">“Cucurbit yellow stunting disorder virus” </w:t>
      </w:r>
      <w:r w:rsidRPr="000D163C">
        <w:rPr>
          <w:u w:val="single"/>
        </w:rPr>
        <w:t>(CYSDV</w:t>
      </w:r>
      <w:r w:rsidRPr="00735AC9">
        <w:rPr>
          <w:u w:val="single"/>
        </w:rPr>
        <w:t>)</w:t>
      </w:r>
    </w:p>
    <w:p w:rsidR="00B84695" w:rsidRDefault="00B84695" w:rsidP="00B84695">
      <w:pPr>
        <w:jc w:val="left"/>
        <w:rPr>
          <w:rFonts w:cs="Arial"/>
          <w:snapToGrid w:val="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84695" w:rsidRPr="006E2F01" w:rsidTr="00E1222E">
        <w:trPr>
          <w:cantSplit/>
        </w:trPr>
        <w:tc>
          <w:tcPr>
            <w:tcW w:w="675" w:type="dxa"/>
          </w:tcPr>
          <w:p w:rsidR="00B84695" w:rsidRPr="00933276" w:rsidRDefault="00B84695" w:rsidP="00E1222E">
            <w:pPr>
              <w:tabs>
                <w:tab w:val="left" w:leader="dot" w:pos="3720"/>
              </w:tabs>
              <w:spacing w:before="20" w:after="20"/>
              <w:ind w:left="567" w:right="-108" w:hanging="567"/>
              <w:rPr>
                <w:rFonts w:cs="Arial"/>
              </w:rPr>
            </w:pPr>
            <w:r w:rsidRPr="00933276">
              <w:rPr>
                <w:rFonts w:cs="Arial"/>
              </w:rPr>
              <w:t>1.</w:t>
            </w:r>
          </w:p>
        </w:tc>
        <w:tc>
          <w:tcPr>
            <w:tcW w:w="3164" w:type="dxa"/>
          </w:tcPr>
          <w:p w:rsidR="00B84695" w:rsidRPr="0052350C" w:rsidRDefault="00B84695" w:rsidP="00E1222E">
            <w:pPr>
              <w:tabs>
                <w:tab w:val="left" w:leader="dot" w:pos="3720"/>
              </w:tabs>
              <w:spacing w:before="20" w:after="20"/>
              <w:ind w:left="567" w:right="-108" w:hanging="567"/>
              <w:rPr>
                <w:rFonts w:cs="Arial"/>
              </w:rPr>
            </w:pPr>
            <w:r w:rsidRPr="0052350C">
              <w:rPr>
                <w:rFonts w:cs="Arial"/>
              </w:rPr>
              <w:t>Pathogen</w:t>
            </w:r>
          </w:p>
        </w:tc>
        <w:tc>
          <w:tcPr>
            <w:tcW w:w="5908" w:type="dxa"/>
          </w:tcPr>
          <w:p w:rsidR="00B84695" w:rsidRPr="00042E5B" w:rsidRDefault="00B84695" w:rsidP="00E1222E">
            <w:pPr>
              <w:spacing w:before="20" w:after="20"/>
              <w:rPr>
                <w:rFonts w:cs="Arial"/>
              </w:rPr>
            </w:pPr>
            <w:r w:rsidRPr="00C34289">
              <w:rPr>
                <w:bCs/>
                <w:lang w:val="en-GB" w:eastAsia="nl-NL"/>
              </w:rPr>
              <w:t>Cucurbit yellow stunting disorder virus</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2.</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Quarantine status</w:t>
            </w:r>
          </w:p>
        </w:tc>
        <w:tc>
          <w:tcPr>
            <w:tcW w:w="5908" w:type="dxa"/>
          </w:tcPr>
          <w:p w:rsidR="00B84695" w:rsidRPr="00042E5B" w:rsidRDefault="00B84695" w:rsidP="00E1222E">
            <w:pPr>
              <w:spacing w:before="20" w:after="20"/>
              <w:rPr>
                <w:rFonts w:cs="Arial"/>
              </w:rPr>
            </w:pPr>
            <w:r w:rsidRPr="00735AC9">
              <w:rPr>
                <w:lang w:val="en-GB" w:eastAsia="nl-NL"/>
              </w:rPr>
              <w:t>yes</w:t>
            </w:r>
          </w:p>
        </w:tc>
      </w:tr>
      <w:tr w:rsidR="00B84695" w:rsidRPr="000D163C"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3.</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Host species</w:t>
            </w:r>
          </w:p>
        </w:tc>
        <w:tc>
          <w:tcPr>
            <w:tcW w:w="5908" w:type="dxa"/>
          </w:tcPr>
          <w:p w:rsidR="00B84695" w:rsidRPr="00D8180F" w:rsidRDefault="00B84695" w:rsidP="00E1222E">
            <w:pPr>
              <w:spacing w:before="20" w:after="20"/>
              <w:rPr>
                <w:rFonts w:cs="Arial"/>
                <w:lang w:val="es-ES"/>
              </w:rPr>
            </w:pPr>
            <w:proofErr w:type="spellStart"/>
            <w:r w:rsidRPr="00D8180F">
              <w:rPr>
                <w:bCs/>
                <w:i/>
                <w:lang w:val="es-ES" w:eastAsia="nl-NL"/>
              </w:rPr>
              <w:t>Cucumber</w:t>
            </w:r>
            <w:proofErr w:type="spellEnd"/>
            <w:r w:rsidRPr="00D8180F">
              <w:rPr>
                <w:bCs/>
                <w:i/>
                <w:lang w:val="es-ES" w:eastAsia="nl-NL"/>
              </w:rPr>
              <w:t xml:space="preserve"> </w:t>
            </w:r>
            <w:proofErr w:type="spellStart"/>
            <w:r w:rsidRPr="00D8180F">
              <w:rPr>
                <w:bCs/>
                <w:i/>
                <w:lang w:val="es-ES" w:eastAsia="nl-NL"/>
              </w:rPr>
              <w:t>sativus</w:t>
            </w:r>
            <w:proofErr w:type="spellEnd"/>
            <w:r w:rsidRPr="00D8180F">
              <w:rPr>
                <w:bCs/>
                <w:i/>
                <w:lang w:val="es-ES" w:eastAsia="nl-NL"/>
              </w:rPr>
              <w:t xml:space="preserve">, </w:t>
            </w:r>
            <w:proofErr w:type="spellStart"/>
            <w:r w:rsidRPr="00D8180F">
              <w:rPr>
                <w:bCs/>
                <w:i/>
                <w:lang w:val="es-ES" w:eastAsia="nl-NL"/>
              </w:rPr>
              <w:t>Cucumis</w:t>
            </w:r>
            <w:proofErr w:type="spellEnd"/>
            <w:r w:rsidRPr="00D8180F">
              <w:rPr>
                <w:bCs/>
                <w:i/>
                <w:lang w:val="es-ES" w:eastAsia="nl-NL"/>
              </w:rPr>
              <w:t xml:space="preserve"> </w:t>
            </w:r>
            <w:proofErr w:type="spellStart"/>
            <w:r w:rsidRPr="00D8180F">
              <w:rPr>
                <w:bCs/>
                <w:i/>
                <w:lang w:val="es-ES" w:eastAsia="nl-NL"/>
              </w:rPr>
              <w:t>melo</w:t>
            </w:r>
            <w:proofErr w:type="spellEnd"/>
            <w:r w:rsidRPr="00D8180F">
              <w:rPr>
                <w:bCs/>
                <w:i/>
                <w:lang w:val="es-ES" w:eastAsia="nl-NL"/>
              </w:rPr>
              <w:t xml:space="preserve">, </w:t>
            </w:r>
            <w:proofErr w:type="spellStart"/>
            <w:r w:rsidRPr="00D8180F">
              <w:rPr>
                <w:bCs/>
                <w:i/>
                <w:lang w:val="es-ES" w:eastAsia="nl-NL"/>
              </w:rPr>
              <w:t>Cucurbita</w:t>
            </w:r>
            <w:proofErr w:type="spellEnd"/>
            <w:r w:rsidRPr="00D8180F">
              <w:rPr>
                <w:bCs/>
                <w:i/>
                <w:lang w:val="es-ES" w:eastAsia="nl-NL"/>
              </w:rPr>
              <w:t xml:space="preserve"> pepo, </w:t>
            </w:r>
            <w:proofErr w:type="spellStart"/>
            <w:r w:rsidRPr="00D8180F">
              <w:rPr>
                <w:bCs/>
                <w:i/>
                <w:lang w:val="es-ES" w:eastAsia="nl-NL"/>
              </w:rPr>
              <w:t>Citrullus</w:t>
            </w:r>
            <w:proofErr w:type="spellEnd"/>
            <w:r>
              <w:rPr>
                <w:bCs/>
                <w:i/>
                <w:lang w:val="es-ES" w:eastAsia="nl-NL"/>
              </w:rPr>
              <w:t> </w:t>
            </w:r>
            <w:proofErr w:type="spellStart"/>
            <w:r w:rsidRPr="00D8180F">
              <w:rPr>
                <w:bCs/>
                <w:i/>
                <w:lang w:val="es-ES" w:eastAsia="nl-NL"/>
              </w:rPr>
              <w:t>lanatus</w:t>
            </w:r>
            <w:proofErr w:type="spellEnd"/>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4.</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Source of inoculum</w:t>
            </w:r>
          </w:p>
        </w:tc>
        <w:tc>
          <w:tcPr>
            <w:tcW w:w="5908" w:type="dxa"/>
          </w:tcPr>
          <w:p w:rsidR="00B84695" w:rsidRPr="003E2271" w:rsidRDefault="00B84695" w:rsidP="00E1222E">
            <w:pPr>
              <w:spacing w:before="20" w:after="20"/>
              <w:rPr>
                <w:bCs/>
                <w:lang w:val="en-GB" w:eastAsia="nl-NL"/>
              </w:rPr>
            </w:pPr>
            <w:r w:rsidRPr="003E2271">
              <w:rPr>
                <w:bCs/>
                <w:lang w:val="en-GB" w:eastAsia="nl-NL"/>
              </w:rPr>
              <w:t xml:space="preserve">CSIC-La </w:t>
            </w:r>
            <w:proofErr w:type="spellStart"/>
            <w:r w:rsidRPr="003E2271">
              <w:rPr>
                <w:bCs/>
                <w:lang w:val="en-GB" w:eastAsia="nl-NL"/>
              </w:rPr>
              <w:t>Mayora</w:t>
            </w:r>
            <w:proofErr w:type="spellEnd"/>
            <w:r w:rsidRPr="003E2271">
              <w:rPr>
                <w:bCs/>
                <w:lang w:val="en-GB" w:eastAsia="nl-NL"/>
              </w:rPr>
              <w:t xml:space="preserve"> (Spain</w:t>
            </w:r>
            <w:r>
              <w:rPr>
                <w:bCs/>
                <w:lang w:val="en-GB" w:eastAsia="nl-N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5.</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Isolate</w:t>
            </w:r>
          </w:p>
        </w:tc>
        <w:tc>
          <w:tcPr>
            <w:tcW w:w="5908" w:type="dxa"/>
          </w:tcPr>
          <w:p w:rsidR="00B84695" w:rsidRPr="003E2271" w:rsidRDefault="00B84695" w:rsidP="00E1222E">
            <w:pPr>
              <w:spacing w:before="20" w:after="20"/>
              <w:rPr>
                <w:bCs/>
                <w:lang w:val="en-GB" w:eastAsia="nl-NL"/>
              </w:rPr>
            </w:pPr>
            <w:r w:rsidRPr="003E2271">
              <w:rPr>
                <w:bCs/>
                <w:lang w:val="en-GB" w:eastAsia="nl-NL"/>
              </w:rPr>
              <w:t xml:space="preserve">CYSDV La </w:t>
            </w:r>
            <w:proofErr w:type="spellStart"/>
            <w:r w:rsidRPr="003E2271">
              <w:rPr>
                <w:bCs/>
                <w:lang w:val="en-GB" w:eastAsia="nl-NL"/>
              </w:rPr>
              <w:t>Mayora</w:t>
            </w:r>
            <w:proofErr w:type="spellEnd"/>
          </w:p>
        </w:tc>
      </w:tr>
      <w:tr w:rsidR="00B84695" w:rsidRPr="009C2DA0"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6.</w:t>
            </w:r>
          </w:p>
        </w:tc>
        <w:tc>
          <w:tcPr>
            <w:tcW w:w="3164" w:type="dxa"/>
          </w:tcPr>
          <w:p w:rsidR="00B84695" w:rsidRPr="007310D5" w:rsidRDefault="00B84695" w:rsidP="00E1222E">
            <w:pPr>
              <w:tabs>
                <w:tab w:val="left" w:leader="dot" w:pos="3720"/>
              </w:tabs>
              <w:spacing w:before="20" w:after="20"/>
              <w:rPr>
                <w:rFonts w:cs="Arial"/>
              </w:rPr>
            </w:pPr>
            <w:r w:rsidRPr="007310D5">
              <w:rPr>
                <w:rFonts w:cs="Arial"/>
              </w:rPr>
              <w:t>Establishment isolate identity</w:t>
            </w:r>
          </w:p>
        </w:tc>
        <w:tc>
          <w:tcPr>
            <w:tcW w:w="5908" w:type="dxa"/>
          </w:tcPr>
          <w:p w:rsidR="00B84695" w:rsidRPr="00696B43" w:rsidRDefault="00B84695" w:rsidP="00E1222E">
            <w:pPr>
              <w:spacing w:before="20" w:after="20"/>
              <w:rPr>
                <w:rFonts w:cs="Arial"/>
                <w:lang w:val="fr-CH"/>
              </w:rPr>
            </w:pPr>
            <w:r>
              <w:rPr>
                <w:rFonts w:cs="Arial"/>
                <w:lang w:val="fr-CH"/>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7.</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Establishment pathogenicity</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Multiplication inoculum</w:t>
            </w:r>
          </w:p>
        </w:tc>
        <w:tc>
          <w:tcPr>
            <w:tcW w:w="5908" w:type="dxa"/>
          </w:tcPr>
          <w:p w:rsidR="00B84695" w:rsidRPr="00696B43" w:rsidRDefault="00B84695" w:rsidP="00E1222E">
            <w:pPr>
              <w:spacing w:before="20" w:after="20"/>
              <w:rPr>
                <w:rFonts w:cs="Arial"/>
              </w:rPr>
            </w:pP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8.1</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Multiplication medium</w:t>
            </w:r>
          </w:p>
        </w:tc>
        <w:tc>
          <w:tcPr>
            <w:tcW w:w="5908" w:type="dxa"/>
          </w:tcPr>
          <w:p w:rsidR="00B84695" w:rsidRPr="00696B43" w:rsidRDefault="00B84695" w:rsidP="00E1222E">
            <w:pPr>
              <w:spacing w:before="20" w:after="20"/>
              <w:rPr>
                <w:rFonts w:cs="Arial"/>
              </w:rPr>
            </w:pPr>
            <w:r>
              <w:rPr>
                <w:rFonts w:cs="Arial"/>
              </w:rPr>
              <w:t>-</w:t>
            </w:r>
          </w:p>
        </w:tc>
      </w:tr>
      <w:tr w:rsidR="00B84695" w:rsidRPr="005D6393"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8.2</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Multiplication variety</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8.3</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Plant stage at inoculation</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8.4</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Inoculation medium</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8.5</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Inoculation method</w:t>
            </w:r>
          </w:p>
        </w:tc>
        <w:tc>
          <w:tcPr>
            <w:tcW w:w="5908" w:type="dxa"/>
          </w:tcPr>
          <w:p w:rsidR="00B84695" w:rsidRPr="00042E5B"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8.6</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Harvest of inoculum</w:t>
            </w:r>
          </w:p>
        </w:tc>
        <w:tc>
          <w:tcPr>
            <w:tcW w:w="5908" w:type="dxa"/>
          </w:tcPr>
          <w:p w:rsidR="00B84695" w:rsidRPr="00042E5B"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8.7</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Check of harvested inoculum</w:t>
            </w:r>
          </w:p>
        </w:tc>
        <w:tc>
          <w:tcPr>
            <w:tcW w:w="5908" w:type="dxa"/>
          </w:tcPr>
          <w:p w:rsidR="00B84695" w:rsidRPr="00042E5B"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8.8</w:t>
            </w:r>
          </w:p>
        </w:tc>
        <w:tc>
          <w:tcPr>
            <w:tcW w:w="3164" w:type="dxa"/>
          </w:tcPr>
          <w:p w:rsidR="00B84695" w:rsidRPr="0052350C" w:rsidRDefault="00B84695" w:rsidP="00E1222E">
            <w:pPr>
              <w:tabs>
                <w:tab w:val="left" w:leader="dot" w:pos="3720"/>
              </w:tabs>
              <w:spacing w:before="20" w:after="20"/>
              <w:rPr>
                <w:rFonts w:cs="Arial"/>
              </w:rPr>
            </w:pPr>
            <w:proofErr w:type="spellStart"/>
            <w:r w:rsidRPr="0052350C">
              <w:rPr>
                <w:rFonts w:cs="Arial"/>
              </w:rPr>
              <w:t>Shelflife</w:t>
            </w:r>
            <w:proofErr w:type="spellEnd"/>
            <w:r w:rsidRPr="0052350C">
              <w:rPr>
                <w:rFonts w:cs="Arial"/>
              </w:rPr>
              <w:t>/viability inoculum</w:t>
            </w:r>
          </w:p>
        </w:tc>
        <w:tc>
          <w:tcPr>
            <w:tcW w:w="5908" w:type="dxa"/>
          </w:tcPr>
          <w:p w:rsidR="00B84695" w:rsidRPr="00042E5B"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Format of the test</w:t>
            </w:r>
          </w:p>
        </w:tc>
        <w:tc>
          <w:tcPr>
            <w:tcW w:w="5908" w:type="dxa"/>
          </w:tcPr>
          <w:p w:rsidR="00B84695" w:rsidRPr="00696B43" w:rsidRDefault="00B84695" w:rsidP="00E1222E">
            <w:pPr>
              <w:spacing w:before="20" w:after="20"/>
              <w:rPr>
                <w:rFonts w:cs="Arial"/>
              </w:rPr>
            </w:pPr>
          </w:p>
        </w:tc>
      </w:tr>
      <w:tr w:rsidR="00B84695" w:rsidRPr="00A53563" w:rsidTr="00E1222E">
        <w:trPr>
          <w:cantSplit/>
        </w:trPr>
        <w:tc>
          <w:tcPr>
            <w:tcW w:w="675" w:type="dxa"/>
          </w:tcPr>
          <w:p w:rsidR="00B84695" w:rsidRPr="00933276" w:rsidRDefault="00B84695" w:rsidP="00E1222E">
            <w:pPr>
              <w:tabs>
                <w:tab w:val="left" w:leader="dot" w:pos="3720"/>
              </w:tabs>
              <w:spacing w:before="20" w:after="20"/>
              <w:jc w:val="left"/>
              <w:rPr>
                <w:rFonts w:cs="Arial"/>
              </w:rPr>
            </w:pPr>
            <w:r w:rsidRPr="00933276">
              <w:rPr>
                <w:rFonts w:cs="Arial"/>
              </w:rPr>
              <w:t>9.1</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Number of plants per genotype</w:t>
            </w:r>
          </w:p>
        </w:tc>
        <w:tc>
          <w:tcPr>
            <w:tcW w:w="5908" w:type="dxa"/>
          </w:tcPr>
          <w:p w:rsidR="00B84695" w:rsidRPr="00696B43" w:rsidRDefault="00B84695" w:rsidP="00E1222E">
            <w:pPr>
              <w:spacing w:before="20" w:after="20"/>
              <w:rPr>
                <w:rFonts w:cs="Arial"/>
              </w:rPr>
            </w:pPr>
            <w:r>
              <w:rPr>
                <w:rFonts w:cs="Arial"/>
              </w:rPr>
              <w:t>20</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9.2</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Number of replicates</w:t>
            </w:r>
          </w:p>
        </w:tc>
        <w:tc>
          <w:tcPr>
            <w:tcW w:w="5908" w:type="dxa"/>
          </w:tcPr>
          <w:p w:rsidR="00B84695" w:rsidRPr="00696B43" w:rsidRDefault="00B84695" w:rsidP="00E1222E">
            <w:pPr>
              <w:spacing w:before="20" w:after="20"/>
              <w:rPr>
                <w:rFonts w:cs="Arial"/>
              </w:rPr>
            </w:pPr>
            <w:r>
              <w:rPr>
                <w:rFonts w:cs="Arial"/>
              </w:rPr>
              <w:t>2</w:t>
            </w:r>
          </w:p>
        </w:tc>
      </w:tr>
      <w:tr w:rsidR="00B84695" w:rsidRPr="003B4CF7"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9.3</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Control varieties</w:t>
            </w:r>
          </w:p>
        </w:tc>
        <w:tc>
          <w:tcPr>
            <w:tcW w:w="5908" w:type="dxa"/>
          </w:tcPr>
          <w:p w:rsidR="00B84695" w:rsidRPr="001114CB" w:rsidRDefault="00B84695" w:rsidP="00E1222E">
            <w:pPr>
              <w:tabs>
                <w:tab w:val="left" w:leader="dot" w:pos="3544"/>
              </w:tabs>
              <w:spacing w:before="20" w:after="20"/>
              <w:rPr>
                <w:rFonts w:cs="Arial"/>
                <w:lang w:val="fr-CH"/>
              </w:rPr>
            </w:pPr>
          </w:p>
        </w:tc>
      </w:tr>
      <w:tr w:rsidR="00B84695" w:rsidRPr="000D163C" w:rsidTr="00E1222E">
        <w:trPr>
          <w:cantSplit/>
        </w:trPr>
        <w:tc>
          <w:tcPr>
            <w:tcW w:w="675" w:type="dxa"/>
          </w:tcPr>
          <w:p w:rsidR="00B84695" w:rsidRPr="00933276" w:rsidRDefault="00B84695" w:rsidP="00E1222E">
            <w:pPr>
              <w:tabs>
                <w:tab w:val="left" w:leader="dot" w:pos="3720"/>
              </w:tabs>
              <w:spacing w:before="20" w:after="20"/>
              <w:rPr>
                <w:rFonts w:cs="Arial"/>
              </w:rPr>
            </w:pPr>
          </w:p>
        </w:tc>
        <w:tc>
          <w:tcPr>
            <w:tcW w:w="3164" w:type="dxa"/>
          </w:tcPr>
          <w:p w:rsidR="00B84695" w:rsidRPr="0052350C" w:rsidRDefault="00B84695" w:rsidP="00E1222E">
            <w:pPr>
              <w:tabs>
                <w:tab w:val="left" w:leader="dot" w:pos="3720"/>
              </w:tabs>
              <w:spacing w:before="20" w:after="20"/>
              <w:rPr>
                <w:rFonts w:cs="Arial"/>
              </w:rPr>
            </w:pPr>
            <w:r>
              <w:rPr>
                <w:rFonts w:cs="Arial"/>
              </w:rPr>
              <w:t>Susceptible</w:t>
            </w:r>
          </w:p>
        </w:tc>
        <w:tc>
          <w:tcPr>
            <w:tcW w:w="5908" w:type="dxa"/>
          </w:tcPr>
          <w:p w:rsidR="00B84695" w:rsidRPr="00D8180F" w:rsidRDefault="00B84695" w:rsidP="00E1222E">
            <w:pPr>
              <w:tabs>
                <w:tab w:val="left" w:leader="dot" w:pos="3544"/>
              </w:tabs>
              <w:spacing w:before="20" w:after="20"/>
              <w:rPr>
                <w:rFonts w:cs="Arial"/>
                <w:b/>
                <w:lang w:val="es-ES"/>
              </w:rPr>
            </w:pPr>
            <w:r w:rsidRPr="00D8180F">
              <w:rPr>
                <w:lang w:val="es-ES"/>
              </w:rPr>
              <w:t>(</w:t>
            </w:r>
            <w:proofErr w:type="spellStart"/>
            <w:r w:rsidRPr="000D163C">
              <w:rPr>
                <w:i/>
                <w:lang w:val="es-ES"/>
              </w:rPr>
              <w:t>Cucumis</w:t>
            </w:r>
            <w:proofErr w:type="spellEnd"/>
            <w:r w:rsidRPr="000D163C">
              <w:rPr>
                <w:i/>
                <w:lang w:val="es-ES"/>
              </w:rPr>
              <w:t xml:space="preserve"> </w:t>
            </w:r>
            <w:proofErr w:type="spellStart"/>
            <w:r w:rsidRPr="000D163C">
              <w:rPr>
                <w:i/>
                <w:lang w:val="es-ES"/>
              </w:rPr>
              <w:t>sativus</w:t>
            </w:r>
            <w:proofErr w:type="spellEnd"/>
            <w:r w:rsidRPr="00D8180F">
              <w:rPr>
                <w:lang w:val="es-ES"/>
              </w:rPr>
              <w:t>) Burgos, Castro</w:t>
            </w:r>
            <w:r>
              <w:rPr>
                <w:lang w:val="es-ES"/>
              </w:rPr>
              <w:t>,</w:t>
            </w:r>
            <w:r w:rsidRPr="00D8180F">
              <w:rPr>
                <w:lang w:val="es-ES"/>
              </w:rPr>
              <w:t xml:space="preserve"> Corona</w:t>
            </w:r>
          </w:p>
        </w:tc>
      </w:tr>
      <w:tr w:rsidR="00B84695" w:rsidRPr="00D8180F" w:rsidTr="00E1222E">
        <w:trPr>
          <w:cantSplit/>
        </w:trPr>
        <w:tc>
          <w:tcPr>
            <w:tcW w:w="675" w:type="dxa"/>
          </w:tcPr>
          <w:p w:rsidR="00B84695" w:rsidRPr="009B66DF" w:rsidRDefault="00B84695" w:rsidP="00E1222E">
            <w:pPr>
              <w:tabs>
                <w:tab w:val="left" w:leader="dot" w:pos="3720"/>
              </w:tabs>
              <w:spacing w:before="20" w:after="20"/>
              <w:rPr>
                <w:rFonts w:cs="Arial"/>
                <w:lang w:val="es-ES"/>
              </w:rPr>
            </w:pPr>
          </w:p>
        </w:tc>
        <w:tc>
          <w:tcPr>
            <w:tcW w:w="3164" w:type="dxa"/>
          </w:tcPr>
          <w:p w:rsidR="00B84695" w:rsidRPr="0052350C" w:rsidRDefault="00B84695" w:rsidP="00E1222E">
            <w:pPr>
              <w:tabs>
                <w:tab w:val="left" w:leader="dot" w:pos="3720"/>
              </w:tabs>
              <w:spacing w:before="20" w:after="20"/>
              <w:rPr>
                <w:rFonts w:cs="Arial"/>
              </w:rPr>
            </w:pPr>
            <w:r>
              <w:rPr>
                <w:rFonts w:cs="Arial"/>
              </w:rPr>
              <w:t>Resistant</w:t>
            </w:r>
          </w:p>
        </w:tc>
        <w:tc>
          <w:tcPr>
            <w:tcW w:w="5908" w:type="dxa"/>
          </w:tcPr>
          <w:p w:rsidR="00B84695" w:rsidRPr="00D8180F" w:rsidRDefault="00B84695" w:rsidP="00E1222E">
            <w:pPr>
              <w:tabs>
                <w:tab w:val="left" w:leader="dot" w:pos="3544"/>
              </w:tabs>
              <w:spacing w:before="20" w:after="20"/>
              <w:rPr>
                <w:lang w:val="es-ES"/>
              </w:rPr>
            </w:pPr>
            <w:r w:rsidRPr="009B66DF">
              <w:t>(</w:t>
            </w:r>
            <w:proofErr w:type="spellStart"/>
            <w:r w:rsidRPr="000D163C">
              <w:rPr>
                <w:i/>
              </w:rPr>
              <w:t>Cucumis</w:t>
            </w:r>
            <w:proofErr w:type="spellEnd"/>
            <w:r w:rsidRPr="000D163C">
              <w:rPr>
                <w:i/>
              </w:rPr>
              <w:t xml:space="preserve"> </w:t>
            </w:r>
            <w:proofErr w:type="spellStart"/>
            <w:r w:rsidRPr="000D163C">
              <w:rPr>
                <w:i/>
              </w:rPr>
              <w:t>sativus</w:t>
            </w:r>
            <w:proofErr w:type="spellEnd"/>
            <w:r w:rsidRPr="009B66DF">
              <w:t xml:space="preserve">) </w:t>
            </w:r>
            <w:proofErr w:type="spellStart"/>
            <w:r w:rsidRPr="009B66DF">
              <w:t>Atalaya</w:t>
            </w:r>
            <w:proofErr w:type="spellEnd"/>
            <w:r w:rsidRPr="009B66DF">
              <w:t xml:space="preserve">, </w:t>
            </w:r>
            <w:proofErr w:type="spellStart"/>
            <w:r w:rsidRPr="009B66DF">
              <w:t>Fortyca</w:t>
            </w:r>
            <w:proofErr w:type="spellEnd"/>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9.4</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Test design</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9.5</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Test facility</w:t>
            </w:r>
          </w:p>
        </w:tc>
        <w:tc>
          <w:tcPr>
            <w:tcW w:w="5908" w:type="dxa"/>
          </w:tcPr>
          <w:p w:rsidR="00B84695" w:rsidRPr="00696B43" w:rsidRDefault="00B84695" w:rsidP="00E1222E">
            <w:pPr>
              <w:spacing w:before="20" w:after="20"/>
              <w:rPr>
                <w:rFonts w:cs="Arial"/>
              </w:rPr>
            </w:pPr>
            <w:r w:rsidRPr="003755FF">
              <w:rPr>
                <w:lang w:val="en-GB" w:eastAsia="nl-NL"/>
              </w:rPr>
              <w:t>Greenhouse/plastic tunnel/climatic chamber</w:t>
            </w:r>
            <w:r w:rsidRPr="00735AC9">
              <w:rPr>
                <w:color w:val="0070C0"/>
                <w:lang w:val="en-GB" w:eastAsia="nl-NL"/>
              </w:rPr>
              <w:t xml:space="preserve"> </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9.6</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Temperature</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9.7</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Light</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9.8</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Season</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9.9</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Special measures</w:t>
            </w:r>
          </w:p>
        </w:tc>
        <w:tc>
          <w:tcPr>
            <w:tcW w:w="5908" w:type="dxa"/>
          </w:tcPr>
          <w:p w:rsidR="00B84695" w:rsidRPr="00696B43" w:rsidRDefault="00B84695" w:rsidP="00E1222E">
            <w:pPr>
              <w:tabs>
                <w:tab w:val="left" w:leader="dot" w:pos="3544"/>
              </w:tabs>
              <w:autoSpaceDE w:val="0"/>
              <w:autoSpaceDN w:val="0"/>
              <w:adjustRightInd w:val="0"/>
              <w:spacing w:before="20" w:after="20"/>
              <w:rPr>
                <w:rFonts w:cs="Arial"/>
              </w:rPr>
            </w:pPr>
            <w:proofErr w:type="gramStart"/>
            <w:r w:rsidRPr="00FC42A3">
              <w:rPr>
                <w:lang w:val="en-GB" w:eastAsia="nl-NL"/>
              </w:rPr>
              <w:t>prevent</w:t>
            </w:r>
            <w:proofErr w:type="gramEnd"/>
            <w:r w:rsidRPr="00FC42A3">
              <w:rPr>
                <w:lang w:val="en-GB" w:eastAsia="nl-NL"/>
              </w:rPr>
              <w:t xml:space="preserve"> spread of white-flies.</w:t>
            </w:r>
            <w:r w:rsidRPr="00FC42A3">
              <w:t xml:space="preserve"> P</w:t>
            </w:r>
            <w:proofErr w:type="spellStart"/>
            <w:r w:rsidRPr="00FC42A3">
              <w:rPr>
                <w:lang w:val="en-GB" w:eastAsia="nl-NL"/>
              </w:rPr>
              <w:t>lants</w:t>
            </w:r>
            <w:proofErr w:type="spellEnd"/>
            <w:r w:rsidRPr="00FC42A3">
              <w:rPr>
                <w:lang w:val="en-GB" w:eastAsia="nl-NL"/>
              </w:rPr>
              <w:t xml:space="preserve"> should be covered with a white-fly-proof net in the greenhouse</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10.</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Inoculation</w:t>
            </w:r>
          </w:p>
        </w:tc>
        <w:tc>
          <w:tcPr>
            <w:tcW w:w="5908" w:type="dxa"/>
          </w:tcPr>
          <w:p w:rsidR="00B84695" w:rsidRPr="00696B43" w:rsidRDefault="00B84695" w:rsidP="00E1222E">
            <w:pPr>
              <w:spacing w:before="20" w:after="20"/>
              <w:rPr>
                <w:rFonts w:cs="Arial"/>
              </w:rPr>
            </w:pP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10.1</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Preparation inoculum</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10.2</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Quantification inoculum</w:t>
            </w:r>
          </w:p>
        </w:tc>
        <w:tc>
          <w:tcPr>
            <w:tcW w:w="5908" w:type="dxa"/>
          </w:tcPr>
          <w:p w:rsidR="00B84695" w:rsidRPr="00696B43" w:rsidRDefault="00B84695" w:rsidP="00E1222E">
            <w:pPr>
              <w:spacing w:before="20" w:after="20"/>
              <w:rPr>
                <w:rFonts w:cs="Arial"/>
              </w:rPr>
            </w:pPr>
            <w:r>
              <w:rPr>
                <w:rFonts w:cs="Arial"/>
              </w:rPr>
              <w:t>-</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10.3</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Plant stage at inoculation</w:t>
            </w:r>
          </w:p>
        </w:tc>
        <w:tc>
          <w:tcPr>
            <w:tcW w:w="5908" w:type="dxa"/>
          </w:tcPr>
          <w:p w:rsidR="00B84695" w:rsidRPr="00696B43" w:rsidRDefault="00B84695" w:rsidP="00E1222E">
            <w:pPr>
              <w:spacing w:before="20" w:after="20"/>
              <w:rPr>
                <w:rFonts w:cs="Arial"/>
              </w:rPr>
            </w:pPr>
            <w:r w:rsidRPr="00735AC9">
              <w:rPr>
                <w:lang w:val="en-GB" w:eastAsia="nl-NL"/>
              </w:rPr>
              <w:t>2-4 weeks</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10.4</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Inoculation method</w:t>
            </w:r>
          </w:p>
        </w:tc>
        <w:tc>
          <w:tcPr>
            <w:tcW w:w="5908" w:type="dxa"/>
          </w:tcPr>
          <w:p w:rsidR="00B84695" w:rsidRPr="00696B43" w:rsidRDefault="00B84695" w:rsidP="00E1222E">
            <w:pPr>
              <w:tabs>
                <w:tab w:val="left" w:leader="dot" w:pos="4253"/>
              </w:tabs>
              <w:autoSpaceDE w:val="0"/>
              <w:autoSpaceDN w:val="0"/>
              <w:adjustRightInd w:val="0"/>
              <w:spacing w:before="20" w:after="20"/>
              <w:rPr>
                <w:rFonts w:cs="Arial"/>
              </w:rPr>
            </w:pPr>
            <w:r w:rsidRPr="00735AC9">
              <w:rPr>
                <w:lang w:val="en-GB" w:eastAsia="nl-NL"/>
              </w:rPr>
              <w:t>vector (</w:t>
            </w:r>
            <w:proofErr w:type="spellStart"/>
            <w:r w:rsidRPr="00735AC9">
              <w:rPr>
                <w:lang w:val="en-GB" w:eastAsia="nl-NL"/>
              </w:rPr>
              <w:t>Bemisia</w:t>
            </w:r>
            <w:proofErr w:type="spellEnd"/>
            <w:r w:rsidRPr="00735AC9">
              <w:rPr>
                <w:lang w:val="en-GB" w:eastAsia="nl-NL"/>
              </w:rPr>
              <w:t xml:space="preserve"> white-flies carrying CYSDV)</w:t>
            </w:r>
          </w:p>
        </w:tc>
      </w:tr>
      <w:tr w:rsidR="00B84695" w:rsidRPr="008E0701" w:rsidTr="00E1222E">
        <w:trPr>
          <w:cantSplit/>
        </w:trPr>
        <w:tc>
          <w:tcPr>
            <w:tcW w:w="675" w:type="dxa"/>
          </w:tcPr>
          <w:p w:rsidR="00B84695" w:rsidRPr="00D8180F" w:rsidRDefault="00B84695" w:rsidP="00E1222E">
            <w:pPr>
              <w:tabs>
                <w:tab w:val="left" w:leader="dot" w:pos="3720"/>
              </w:tabs>
              <w:spacing w:before="20" w:after="20"/>
              <w:rPr>
                <w:rFonts w:cs="Arial"/>
              </w:rPr>
            </w:pPr>
            <w:r w:rsidRPr="00D8180F">
              <w:rPr>
                <w:rFonts w:cs="Arial"/>
              </w:rPr>
              <w:t>10.5</w:t>
            </w:r>
          </w:p>
        </w:tc>
        <w:tc>
          <w:tcPr>
            <w:tcW w:w="3164" w:type="dxa"/>
          </w:tcPr>
          <w:p w:rsidR="00B84695" w:rsidRPr="00D8180F" w:rsidRDefault="00B84695" w:rsidP="00E1222E">
            <w:pPr>
              <w:tabs>
                <w:tab w:val="left" w:leader="dot" w:pos="3720"/>
              </w:tabs>
              <w:spacing w:before="20" w:after="20"/>
              <w:rPr>
                <w:rFonts w:cs="Arial"/>
              </w:rPr>
            </w:pPr>
            <w:r w:rsidRPr="00D8180F">
              <w:rPr>
                <w:rFonts w:cs="Arial"/>
              </w:rPr>
              <w:t>First observation</w:t>
            </w:r>
          </w:p>
        </w:tc>
        <w:tc>
          <w:tcPr>
            <w:tcW w:w="5908" w:type="dxa"/>
          </w:tcPr>
          <w:p w:rsidR="00B84695" w:rsidRPr="001114CB" w:rsidRDefault="00B84695" w:rsidP="00E1222E">
            <w:pPr>
              <w:spacing w:before="20" w:after="20"/>
              <w:rPr>
                <w:rFonts w:cs="Arial"/>
              </w:rPr>
            </w:pPr>
            <w:r w:rsidRPr="001114CB">
              <w:rPr>
                <w:rFonts w:cs="Arial"/>
              </w:rPr>
              <w:t>-</w:t>
            </w:r>
          </w:p>
        </w:tc>
      </w:tr>
      <w:tr w:rsidR="00B84695" w:rsidRPr="008E0701" w:rsidTr="00E1222E">
        <w:trPr>
          <w:cantSplit/>
        </w:trPr>
        <w:tc>
          <w:tcPr>
            <w:tcW w:w="675" w:type="dxa"/>
          </w:tcPr>
          <w:p w:rsidR="00B84695" w:rsidRPr="00D8180F" w:rsidRDefault="00B84695" w:rsidP="00E1222E">
            <w:pPr>
              <w:tabs>
                <w:tab w:val="left" w:leader="dot" w:pos="3720"/>
              </w:tabs>
              <w:spacing w:before="20" w:after="20"/>
              <w:rPr>
                <w:rFonts w:cs="Arial"/>
              </w:rPr>
            </w:pPr>
            <w:r w:rsidRPr="00D8180F">
              <w:rPr>
                <w:rFonts w:cs="Arial"/>
              </w:rPr>
              <w:t>10.6</w:t>
            </w:r>
          </w:p>
        </w:tc>
        <w:tc>
          <w:tcPr>
            <w:tcW w:w="3164" w:type="dxa"/>
          </w:tcPr>
          <w:p w:rsidR="00B84695" w:rsidRPr="00D8180F" w:rsidRDefault="00B84695" w:rsidP="00E1222E">
            <w:pPr>
              <w:tabs>
                <w:tab w:val="left" w:leader="dot" w:pos="3720"/>
              </w:tabs>
              <w:spacing w:before="20" w:after="20"/>
              <w:rPr>
                <w:rFonts w:cs="Arial"/>
              </w:rPr>
            </w:pPr>
            <w:r w:rsidRPr="00D8180F">
              <w:rPr>
                <w:rFonts w:cs="Arial"/>
              </w:rPr>
              <w:t>Second observation</w:t>
            </w:r>
          </w:p>
        </w:tc>
        <w:tc>
          <w:tcPr>
            <w:tcW w:w="5908" w:type="dxa"/>
          </w:tcPr>
          <w:p w:rsidR="00B84695" w:rsidRPr="001114CB" w:rsidRDefault="00B84695" w:rsidP="00E1222E">
            <w:pPr>
              <w:spacing w:before="20" w:after="20"/>
              <w:rPr>
                <w:rFonts w:cs="Arial"/>
              </w:rPr>
            </w:pPr>
            <w:r w:rsidRPr="001114CB">
              <w:rPr>
                <w:rFonts w:cs="Arial"/>
              </w:rPr>
              <w:t>-</w:t>
            </w:r>
          </w:p>
        </w:tc>
      </w:tr>
      <w:tr w:rsidR="00B84695" w:rsidRPr="008E0701" w:rsidTr="00E1222E">
        <w:trPr>
          <w:cantSplit/>
        </w:trPr>
        <w:tc>
          <w:tcPr>
            <w:tcW w:w="675" w:type="dxa"/>
          </w:tcPr>
          <w:p w:rsidR="00B84695" w:rsidRPr="00D8180F" w:rsidRDefault="00B84695" w:rsidP="00E1222E">
            <w:pPr>
              <w:tabs>
                <w:tab w:val="left" w:leader="dot" w:pos="3720"/>
              </w:tabs>
              <w:spacing w:before="20" w:after="20"/>
              <w:rPr>
                <w:rFonts w:cs="Arial"/>
              </w:rPr>
            </w:pPr>
            <w:r w:rsidRPr="00D8180F">
              <w:rPr>
                <w:rFonts w:cs="Arial"/>
              </w:rPr>
              <w:t>10.7</w:t>
            </w:r>
          </w:p>
        </w:tc>
        <w:tc>
          <w:tcPr>
            <w:tcW w:w="3164" w:type="dxa"/>
          </w:tcPr>
          <w:p w:rsidR="00B84695" w:rsidRPr="00D8180F" w:rsidRDefault="00B84695" w:rsidP="00E1222E">
            <w:pPr>
              <w:tabs>
                <w:tab w:val="left" w:leader="dot" w:pos="3720"/>
              </w:tabs>
              <w:spacing w:before="20" w:after="20"/>
              <w:rPr>
                <w:rFonts w:cs="Arial"/>
              </w:rPr>
            </w:pPr>
            <w:r w:rsidRPr="00D8180F">
              <w:rPr>
                <w:rFonts w:cs="Arial"/>
              </w:rPr>
              <w:t>Final observations</w:t>
            </w:r>
          </w:p>
        </w:tc>
        <w:tc>
          <w:tcPr>
            <w:tcW w:w="5908" w:type="dxa"/>
          </w:tcPr>
          <w:p w:rsidR="00B84695" w:rsidRPr="00696B43" w:rsidRDefault="00B84695" w:rsidP="00E1222E">
            <w:pPr>
              <w:spacing w:before="20" w:after="20"/>
              <w:rPr>
                <w:rFonts w:cs="Arial"/>
              </w:rPr>
            </w:pPr>
            <w:r w:rsidRPr="00735AC9">
              <w:rPr>
                <w:bCs/>
                <w:lang w:val="en-GB" w:eastAsia="nl-NL"/>
              </w:rPr>
              <w:t>1-2</w:t>
            </w:r>
            <w:r>
              <w:rPr>
                <w:bCs/>
                <w:lang w:val="en-GB" w:eastAsia="nl-NL"/>
              </w:rPr>
              <w:t xml:space="preserve"> months after inoculation</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11.</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Observations</w:t>
            </w:r>
          </w:p>
        </w:tc>
        <w:tc>
          <w:tcPr>
            <w:tcW w:w="5908" w:type="dxa"/>
          </w:tcPr>
          <w:p w:rsidR="00B84695" w:rsidRPr="00696B43" w:rsidRDefault="00B84695" w:rsidP="00E1222E">
            <w:pPr>
              <w:spacing w:before="20" w:after="20"/>
              <w:rPr>
                <w:rFonts w:cs="Arial"/>
              </w:rPr>
            </w:pP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11.1</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Method</w:t>
            </w:r>
          </w:p>
        </w:tc>
        <w:tc>
          <w:tcPr>
            <w:tcW w:w="5908" w:type="dxa"/>
          </w:tcPr>
          <w:p w:rsidR="00B84695" w:rsidRPr="00696B43" w:rsidRDefault="00B84695" w:rsidP="00E1222E">
            <w:pPr>
              <w:spacing w:before="20" w:after="20"/>
              <w:rPr>
                <w:rFonts w:cs="Arial"/>
              </w:rPr>
            </w:pPr>
            <w:r w:rsidRPr="00735AC9">
              <w:rPr>
                <w:bCs/>
                <w:lang w:val="en-GB" w:eastAsia="nl-NL"/>
              </w:rPr>
              <w:t>visual</w:t>
            </w:r>
          </w:p>
        </w:tc>
      </w:tr>
      <w:tr w:rsidR="00B84695" w:rsidRPr="008E0701"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11.2</w:t>
            </w:r>
          </w:p>
        </w:tc>
        <w:tc>
          <w:tcPr>
            <w:tcW w:w="3164" w:type="dxa"/>
          </w:tcPr>
          <w:p w:rsidR="00B84695" w:rsidRPr="0052350C" w:rsidRDefault="00B84695" w:rsidP="00E1222E">
            <w:pPr>
              <w:keepNext/>
              <w:tabs>
                <w:tab w:val="left" w:leader="dot" w:pos="3720"/>
              </w:tabs>
              <w:spacing w:before="20" w:after="20"/>
              <w:rPr>
                <w:rFonts w:cs="Arial"/>
              </w:rPr>
            </w:pPr>
            <w:r w:rsidRPr="0052350C">
              <w:rPr>
                <w:rFonts w:cs="Arial"/>
              </w:rPr>
              <w:t>Observation scale</w:t>
            </w:r>
          </w:p>
        </w:tc>
        <w:tc>
          <w:tcPr>
            <w:tcW w:w="5908" w:type="dxa"/>
          </w:tcPr>
          <w:p w:rsidR="00B84695" w:rsidRPr="00696B43" w:rsidRDefault="00B84695" w:rsidP="00E1222E">
            <w:pPr>
              <w:spacing w:before="20" w:after="20"/>
              <w:rPr>
                <w:rFonts w:cs="Arial"/>
              </w:rPr>
            </w:pPr>
            <w:r>
              <w:rPr>
                <w:bCs/>
                <w:lang w:val="en-GB" w:eastAsia="nl-NL"/>
              </w:rPr>
              <w:t>s</w:t>
            </w:r>
            <w:r w:rsidRPr="00735AC9">
              <w:rPr>
                <w:bCs/>
                <w:lang w:val="en-GB" w:eastAsia="nl-NL"/>
              </w:rPr>
              <w:t>ymptoms: leaf yellowing</w:t>
            </w:r>
          </w:p>
        </w:tc>
      </w:tr>
      <w:tr w:rsidR="00B84695" w:rsidRPr="00A53563" w:rsidTr="00E1222E">
        <w:trPr>
          <w:cantSplit/>
        </w:trPr>
        <w:tc>
          <w:tcPr>
            <w:tcW w:w="675" w:type="dxa"/>
          </w:tcPr>
          <w:p w:rsidR="00B84695" w:rsidRPr="00933276" w:rsidRDefault="00B84695" w:rsidP="00E1222E">
            <w:pPr>
              <w:tabs>
                <w:tab w:val="left" w:leader="dot" w:pos="3720"/>
              </w:tabs>
              <w:spacing w:before="20" w:after="20"/>
              <w:rPr>
                <w:rFonts w:cs="Arial"/>
              </w:rPr>
            </w:pPr>
            <w:r w:rsidRPr="00933276">
              <w:rPr>
                <w:rFonts w:cs="Arial"/>
              </w:rPr>
              <w:t>11.3</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Validation of test</w:t>
            </w:r>
          </w:p>
        </w:tc>
        <w:tc>
          <w:tcPr>
            <w:tcW w:w="5908" w:type="dxa"/>
          </w:tcPr>
          <w:p w:rsidR="00B84695" w:rsidRPr="00042E5B" w:rsidRDefault="00B84695" w:rsidP="00E1222E">
            <w:pPr>
              <w:autoSpaceDE w:val="0"/>
              <w:autoSpaceDN w:val="0"/>
              <w:adjustRightInd w:val="0"/>
              <w:spacing w:before="20" w:after="20"/>
              <w:ind w:left="33"/>
              <w:rPr>
                <w:rFonts w:cs="Arial"/>
              </w:rPr>
            </w:pPr>
            <w:r w:rsidRPr="00735AC9">
              <w:t>evaluation of variety resistance should be calibrated with results of resistant and susceptible controls</w:t>
            </w:r>
          </w:p>
        </w:tc>
      </w:tr>
      <w:tr w:rsidR="00B84695" w:rsidRPr="008E0701" w:rsidTr="00E1222E">
        <w:trPr>
          <w:cantSplit/>
        </w:trPr>
        <w:tc>
          <w:tcPr>
            <w:tcW w:w="675" w:type="dxa"/>
          </w:tcPr>
          <w:p w:rsidR="00B84695" w:rsidRPr="008E0701" w:rsidRDefault="00B84695" w:rsidP="00E1222E">
            <w:pPr>
              <w:tabs>
                <w:tab w:val="left" w:leader="dot" w:pos="3720"/>
              </w:tabs>
              <w:spacing w:before="20" w:after="20"/>
              <w:rPr>
                <w:rFonts w:cs="Arial"/>
              </w:rPr>
            </w:pPr>
            <w:r w:rsidRPr="008E0701">
              <w:rPr>
                <w:rFonts w:cs="Arial"/>
              </w:rPr>
              <w:t>11.4</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Off-types</w:t>
            </w:r>
          </w:p>
        </w:tc>
        <w:tc>
          <w:tcPr>
            <w:tcW w:w="5908" w:type="dxa"/>
          </w:tcPr>
          <w:p w:rsidR="00B84695" w:rsidRPr="00042E5B" w:rsidRDefault="00B84695" w:rsidP="00E1222E">
            <w:pPr>
              <w:spacing w:before="20" w:after="20"/>
              <w:rPr>
                <w:rFonts w:cs="Arial"/>
              </w:rPr>
            </w:pPr>
            <w:r>
              <w:rPr>
                <w:rFonts w:cs="Arial"/>
              </w:rPr>
              <w:t>-</w:t>
            </w:r>
          </w:p>
        </w:tc>
      </w:tr>
      <w:tr w:rsidR="00B84695" w:rsidRPr="00A15FE8" w:rsidTr="00E1222E">
        <w:trPr>
          <w:cantSplit/>
        </w:trPr>
        <w:tc>
          <w:tcPr>
            <w:tcW w:w="675" w:type="dxa"/>
          </w:tcPr>
          <w:p w:rsidR="00B84695" w:rsidRPr="008E0701" w:rsidRDefault="00B84695" w:rsidP="00E1222E">
            <w:pPr>
              <w:tabs>
                <w:tab w:val="left" w:leader="dot" w:pos="3720"/>
              </w:tabs>
              <w:spacing w:before="20" w:after="20"/>
              <w:ind w:left="426" w:hanging="426"/>
              <w:jc w:val="left"/>
              <w:rPr>
                <w:rFonts w:cs="Arial"/>
              </w:rPr>
            </w:pPr>
            <w:r w:rsidRPr="008E0701">
              <w:rPr>
                <w:rFonts w:cs="Arial"/>
              </w:rPr>
              <w:t>12.</w:t>
            </w:r>
          </w:p>
        </w:tc>
        <w:tc>
          <w:tcPr>
            <w:tcW w:w="3164" w:type="dxa"/>
          </w:tcPr>
          <w:p w:rsidR="00B84695" w:rsidRPr="0052350C" w:rsidRDefault="00B84695" w:rsidP="00E1222E">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B84695" w:rsidRPr="00042E5B" w:rsidRDefault="00B84695" w:rsidP="00E1222E">
            <w:pPr>
              <w:spacing w:before="20" w:after="20"/>
              <w:rPr>
                <w:rFonts w:cs="Arial"/>
              </w:rPr>
            </w:pPr>
          </w:p>
        </w:tc>
      </w:tr>
      <w:tr w:rsidR="00B84695" w:rsidRPr="00A15FE8" w:rsidTr="00E1222E">
        <w:trPr>
          <w:cantSplit/>
        </w:trPr>
        <w:tc>
          <w:tcPr>
            <w:tcW w:w="675" w:type="dxa"/>
          </w:tcPr>
          <w:p w:rsidR="00B84695" w:rsidRPr="008E0701" w:rsidRDefault="00B84695" w:rsidP="00E1222E">
            <w:pPr>
              <w:tabs>
                <w:tab w:val="left" w:leader="dot" w:pos="3720"/>
              </w:tabs>
              <w:spacing w:before="20" w:after="20"/>
              <w:ind w:left="426" w:hanging="426"/>
              <w:jc w:val="left"/>
              <w:rPr>
                <w:rFonts w:cs="Arial"/>
              </w:rPr>
            </w:pPr>
          </w:p>
        </w:tc>
        <w:tc>
          <w:tcPr>
            <w:tcW w:w="3164" w:type="dxa"/>
          </w:tcPr>
          <w:p w:rsidR="00B84695" w:rsidRPr="0052350C" w:rsidRDefault="00B84695" w:rsidP="00E1222E">
            <w:pPr>
              <w:tabs>
                <w:tab w:val="left" w:leader="dot" w:pos="3720"/>
              </w:tabs>
              <w:spacing w:before="20" w:after="20"/>
              <w:ind w:left="34"/>
              <w:jc w:val="left"/>
              <w:rPr>
                <w:rFonts w:cs="Arial"/>
              </w:rPr>
            </w:pPr>
            <w:r>
              <w:rPr>
                <w:rFonts w:cs="Arial"/>
              </w:rPr>
              <w:t>absent</w:t>
            </w:r>
          </w:p>
        </w:tc>
        <w:tc>
          <w:tcPr>
            <w:tcW w:w="5908" w:type="dxa"/>
          </w:tcPr>
          <w:p w:rsidR="00B84695" w:rsidRPr="00042E5B" w:rsidRDefault="00B84695" w:rsidP="00E1222E">
            <w:pPr>
              <w:spacing w:before="20" w:after="20"/>
              <w:rPr>
                <w:rFonts w:cs="Arial"/>
              </w:rPr>
            </w:pPr>
            <w:r w:rsidRPr="00735AC9">
              <w:rPr>
                <w:bCs/>
                <w:lang w:val="en-GB" w:eastAsia="nl-NL"/>
              </w:rPr>
              <w:t>[1]</w:t>
            </w:r>
            <w:r w:rsidRPr="00735AC9">
              <w:rPr>
                <w:bCs/>
                <w:lang w:val="en-GB" w:eastAsia="nl-NL"/>
              </w:rPr>
              <w:tab/>
              <w:t>severe symptoms</w:t>
            </w:r>
          </w:p>
        </w:tc>
      </w:tr>
      <w:tr w:rsidR="00B84695" w:rsidRPr="00A15FE8" w:rsidTr="00E1222E">
        <w:trPr>
          <w:cantSplit/>
        </w:trPr>
        <w:tc>
          <w:tcPr>
            <w:tcW w:w="675" w:type="dxa"/>
          </w:tcPr>
          <w:p w:rsidR="00B84695" w:rsidRPr="008E0701" w:rsidRDefault="00B84695" w:rsidP="00E1222E">
            <w:pPr>
              <w:tabs>
                <w:tab w:val="left" w:leader="dot" w:pos="3720"/>
              </w:tabs>
              <w:spacing w:before="20" w:after="20"/>
              <w:ind w:left="426" w:hanging="426"/>
              <w:jc w:val="left"/>
              <w:rPr>
                <w:rFonts w:cs="Arial"/>
              </w:rPr>
            </w:pPr>
          </w:p>
        </w:tc>
        <w:tc>
          <w:tcPr>
            <w:tcW w:w="3164" w:type="dxa"/>
          </w:tcPr>
          <w:p w:rsidR="00B84695" w:rsidRPr="0052350C" w:rsidRDefault="00B84695" w:rsidP="00E1222E">
            <w:pPr>
              <w:tabs>
                <w:tab w:val="left" w:leader="dot" w:pos="3720"/>
              </w:tabs>
              <w:spacing w:before="20" w:after="20"/>
              <w:ind w:left="34"/>
              <w:jc w:val="left"/>
              <w:rPr>
                <w:rFonts w:cs="Arial"/>
              </w:rPr>
            </w:pPr>
            <w:r>
              <w:rPr>
                <w:rFonts w:cs="Arial"/>
              </w:rPr>
              <w:t>present</w:t>
            </w:r>
          </w:p>
        </w:tc>
        <w:tc>
          <w:tcPr>
            <w:tcW w:w="5908" w:type="dxa"/>
          </w:tcPr>
          <w:p w:rsidR="00B84695" w:rsidRPr="00042E5B" w:rsidRDefault="00B84695" w:rsidP="00E1222E">
            <w:pPr>
              <w:spacing w:before="20" w:after="20"/>
              <w:rPr>
                <w:rFonts w:cs="Arial"/>
              </w:rPr>
            </w:pPr>
            <w:r w:rsidRPr="00735AC9">
              <w:rPr>
                <w:bCs/>
                <w:lang w:val="en-GB" w:eastAsia="nl-NL"/>
              </w:rPr>
              <w:t>[9]</w:t>
            </w:r>
            <w:r w:rsidRPr="00735AC9">
              <w:rPr>
                <w:bCs/>
                <w:lang w:val="en-GB" w:eastAsia="nl-NL"/>
              </w:rPr>
              <w:tab/>
              <w:t>no or mild symptoms</w:t>
            </w:r>
          </w:p>
        </w:tc>
      </w:tr>
      <w:tr w:rsidR="00B84695" w:rsidRPr="008E0701" w:rsidTr="00E1222E">
        <w:trPr>
          <w:cantSplit/>
        </w:trPr>
        <w:tc>
          <w:tcPr>
            <w:tcW w:w="675" w:type="dxa"/>
          </w:tcPr>
          <w:p w:rsidR="00B84695" w:rsidRPr="008E0701" w:rsidRDefault="00B84695" w:rsidP="00E1222E">
            <w:pPr>
              <w:tabs>
                <w:tab w:val="left" w:leader="dot" w:pos="3720"/>
              </w:tabs>
              <w:spacing w:before="20" w:after="20"/>
              <w:rPr>
                <w:rFonts w:cs="Arial"/>
              </w:rPr>
            </w:pPr>
            <w:r w:rsidRPr="008E0701">
              <w:rPr>
                <w:rFonts w:cs="Arial"/>
              </w:rPr>
              <w:lastRenderedPageBreak/>
              <w:t>13.</w:t>
            </w:r>
          </w:p>
        </w:tc>
        <w:tc>
          <w:tcPr>
            <w:tcW w:w="3164" w:type="dxa"/>
          </w:tcPr>
          <w:p w:rsidR="00B84695" w:rsidRPr="0052350C" w:rsidRDefault="00B84695" w:rsidP="00E1222E">
            <w:pPr>
              <w:tabs>
                <w:tab w:val="left" w:leader="dot" w:pos="3720"/>
              </w:tabs>
              <w:spacing w:before="20" w:after="20"/>
              <w:rPr>
                <w:rFonts w:cs="Arial"/>
              </w:rPr>
            </w:pPr>
            <w:r w:rsidRPr="0052350C">
              <w:rPr>
                <w:rFonts w:cs="Arial"/>
              </w:rPr>
              <w:t>Critical control points</w:t>
            </w:r>
          </w:p>
        </w:tc>
        <w:tc>
          <w:tcPr>
            <w:tcW w:w="5908" w:type="dxa"/>
          </w:tcPr>
          <w:p w:rsidR="00B84695" w:rsidRPr="00D8180F" w:rsidRDefault="00B84695" w:rsidP="00E1222E">
            <w:pPr>
              <w:rPr>
                <w:rFonts w:cs="Arial"/>
              </w:rPr>
            </w:pPr>
            <w:r w:rsidRPr="00D860A9">
              <w:t>In the not recommended case of natural infection, the source of inoculum is not controlled. Then, the identity of the virus should be confirmed by PCR or hybridization, because the symptoms may be similar to those caused by other virus.</w:t>
            </w:r>
          </w:p>
        </w:tc>
      </w:tr>
    </w:tbl>
    <w:p w:rsidR="00B84695" w:rsidRDefault="00B84695" w:rsidP="00B84695">
      <w:pPr>
        <w:jc w:val="left"/>
        <w:rPr>
          <w:rFonts w:cs="Arial"/>
        </w:rPr>
      </w:pPr>
    </w:p>
    <w:p w:rsidR="00B84695" w:rsidRDefault="00B84695" w:rsidP="00B84695">
      <w:pPr>
        <w:jc w:val="left"/>
        <w:rPr>
          <w:rFonts w:cs="Arial"/>
        </w:rPr>
      </w:pPr>
    </w:p>
    <w:p w:rsidR="00B84695" w:rsidRPr="00A93EBF" w:rsidRDefault="00B84695" w:rsidP="00B84695">
      <w:pPr>
        <w:jc w:val="left"/>
        <w:rPr>
          <w:rFonts w:cs="Arial"/>
          <w:u w:val="single"/>
        </w:rPr>
      </w:pPr>
      <w:r w:rsidRPr="00A93EBF">
        <w:rPr>
          <w:rFonts w:cs="Arial"/>
          <w:u w:val="single"/>
        </w:rPr>
        <w:t>Addition of Characteristic 51 to Chapter TQ 7 “Additional information which may help in the examination of the variety”</w:t>
      </w:r>
    </w:p>
    <w:p w:rsidR="00B84695" w:rsidRDefault="00B84695" w:rsidP="00B84695">
      <w:pPr>
        <w:jc w:val="left"/>
        <w:rPr>
          <w:rFonts w:cs="Arial"/>
        </w:rPr>
      </w:pPr>
    </w:p>
    <w:p w:rsidR="00B84695" w:rsidRDefault="00B84695" w:rsidP="00B84695">
      <w:pPr>
        <w:jc w:val="left"/>
        <w:rPr>
          <w:rFonts w:cs="Arial"/>
        </w:rPr>
      </w:pPr>
      <w:r>
        <w:rPr>
          <w:rFonts w:cs="Arial"/>
        </w:rPr>
        <w:t>“[…]</w:t>
      </w:r>
    </w:p>
    <w:p w:rsidR="00B84695" w:rsidRDefault="00B84695" w:rsidP="00B84695">
      <w:pPr>
        <w:jc w:val="left"/>
        <w:rPr>
          <w:rFonts w:cs="Arial"/>
        </w:rPr>
      </w:pPr>
    </w:p>
    <w:p w:rsidR="00B84695" w:rsidRPr="00B12B5C" w:rsidRDefault="00B84695" w:rsidP="00B84695">
      <w:pPr>
        <w:keepNext/>
        <w:tabs>
          <w:tab w:val="left" w:pos="601"/>
          <w:tab w:val="left" w:pos="1168"/>
        </w:tabs>
      </w:pPr>
      <w:r w:rsidRPr="00B12B5C">
        <w:t>7.3</w:t>
      </w:r>
      <w:r w:rsidRPr="00B12B5C">
        <w:tab/>
        <w:t>Other information</w:t>
      </w:r>
    </w:p>
    <w:p w:rsidR="00B84695" w:rsidRDefault="00B84695" w:rsidP="00B84695">
      <w:pPr>
        <w:keepNext/>
      </w:pPr>
    </w:p>
    <w:p w:rsidR="00B84695" w:rsidRPr="002A438C" w:rsidRDefault="00B84695" w:rsidP="00B84695">
      <w:pPr>
        <w:tabs>
          <w:tab w:val="left" w:pos="0"/>
        </w:tabs>
        <w:jc w:val="left"/>
        <w:rPr>
          <w:snapToGrid w:val="0"/>
        </w:rPr>
      </w:pPr>
      <w:r w:rsidRPr="008305C3">
        <w:rPr>
          <w:snapToGrid w:val="0"/>
        </w:rPr>
        <w:tab/>
      </w:r>
      <w:r w:rsidRPr="002A438C">
        <w:rPr>
          <w:snapToGrid w:val="0"/>
        </w:rPr>
        <w:t>7.3.1</w:t>
      </w:r>
      <w:r w:rsidRPr="002A438C">
        <w:rPr>
          <w:snapToGrid w:val="0"/>
        </w:rPr>
        <w:tab/>
        <w:t>Resistance to pests and diseases (please specify races/strains if possible)</w:t>
      </w:r>
    </w:p>
    <w:p w:rsidR="00B84695" w:rsidRPr="002A438C" w:rsidRDefault="00B84695" w:rsidP="00B84695">
      <w:pPr>
        <w:tabs>
          <w:tab w:val="left" w:pos="0"/>
        </w:tabs>
        <w:jc w:val="left"/>
        <w:rPr>
          <w:snapToGrid w:val="0"/>
        </w:rPr>
      </w:pPr>
    </w:p>
    <w:tbl>
      <w:tblPr>
        <w:tblW w:w="8681" w:type="dxa"/>
        <w:jc w:val="center"/>
        <w:tblLayout w:type="fixed"/>
        <w:tblLook w:val="04A0" w:firstRow="1" w:lastRow="0" w:firstColumn="1" w:lastColumn="0" w:noHBand="0" w:noVBand="1"/>
      </w:tblPr>
      <w:tblGrid>
        <w:gridCol w:w="508"/>
        <w:gridCol w:w="4913"/>
        <w:gridCol w:w="918"/>
        <w:gridCol w:w="992"/>
        <w:gridCol w:w="1350"/>
      </w:tblGrid>
      <w:tr w:rsidR="00B84695" w:rsidRPr="002A438C" w:rsidTr="00E1222E">
        <w:trPr>
          <w:jc w:val="center"/>
        </w:trPr>
        <w:tc>
          <w:tcPr>
            <w:tcW w:w="508" w:type="dxa"/>
            <w:shd w:val="clear" w:color="auto" w:fill="auto"/>
          </w:tcPr>
          <w:p w:rsidR="00B84695" w:rsidRPr="002A438C" w:rsidRDefault="00B84695" w:rsidP="00E1222E">
            <w:pPr>
              <w:tabs>
                <w:tab w:val="left" w:pos="0"/>
              </w:tabs>
              <w:spacing w:before="60" w:after="60"/>
              <w:jc w:val="left"/>
              <w:rPr>
                <w:snapToGrid w:val="0"/>
              </w:rPr>
            </w:pPr>
          </w:p>
        </w:tc>
        <w:tc>
          <w:tcPr>
            <w:tcW w:w="4913" w:type="dxa"/>
            <w:shd w:val="clear" w:color="auto" w:fill="auto"/>
          </w:tcPr>
          <w:p w:rsidR="00B84695" w:rsidRPr="002A438C" w:rsidRDefault="00B84695" w:rsidP="00E1222E">
            <w:pPr>
              <w:tabs>
                <w:tab w:val="left" w:pos="0"/>
              </w:tabs>
              <w:spacing w:before="60" w:after="60"/>
              <w:jc w:val="left"/>
              <w:rPr>
                <w:rFonts w:cs="Arial"/>
              </w:rPr>
            </w:pPr>
          </w:p>
        </w:tc>
        <w:tc>
          <w:tcPr>
            <w:tcW w:w="918" w:type="dxa"/>
            <w:shd w:val="clear" w:color="auto" w:fill="auto"/>
            <w:hideMark/>
          </w:tcPr>
          <w:p w:rsidR="00B84695" w:rsidRPr="002A438C" w:rsidRDefault="00B84695" w:rsidP="00E1222E">
            <w:pPr>
              <w:tabs>
                <w:tab w:val="left" w:pos="0"/>
              </w:tabs>
              <w:spacing w:before="60" w:after="60"/>
              <w:ind w:hanging="44"/>
              <w:jc w:val="center"/>
              <w:rPr>
                <w:snapToGrid w:val="0"/>
              </w:rPr>
            </w:pPr>
            <w:r w:rsidRPr="002A438C">
              <w:rPr>
                <w:snapToGrid w:val="0"/>
              </w:rPr>
              <w:t>absent</w:t>
            </w:r>
          </w:p>
        </w:tc>
        <w:tc>
          <w:tcPr>
            <w:tcW w:w="992" w:type="dxa"/>
            <w:shd w:val="clear" w:color="auto" w:fill="auto"/>
            <w:hideMark/>
          </w:tcPr>
          <w:p w:rsidR="00B84695" w:rsidRPr="002A438C" w:rsidRDefault="00B84695" w:rsidP="00E1222E">
            <w:pPr>
              <w:tabs>
                <w:tab w:val="left" w:pos="0"/>
              </w:tabs>
              <w:spacing w:before="60" w:after="60"/>
              <w:jc w:val="center"/>
              <w:rPr>
                <w:snapToGrid w:val="0"/>
              </w:rPr>
            </w:pPr>
            <w:r w:rsidRPr="002A438C">
              <w:rPr>
                <w:snapToGrid w:val="0"/>
              </w:rPr>
              <w:t>present</w:t>
            </w:r>
          </w:p>
        </w:tc>
        <w:tc>
          <w:tcPr>
            <w:tcW w:w="1350" w:type="dxa"/>
            <w:shd w:val="clear" w:color="auto" w:fill="auto"/>
            <w:hideMark/>
          </w:tcPr>
          <w:p w:rsidR="00B84695" w:rsidRPr="002A438C" w:rsidRDefault="00B84695" w:rsidP="00E1222E">
            <w:pPr>
              <w:tabs>
                <w:tab w:val="left" w:pos="0"/>
              </w:tabs>
              <w:spacing w:before="60" w:after="60"/>
              <w:jc w:val="center"/>
              <w:rPr>
                <w:snapToGrid w:val="0"/>
              </w:rPr>
            </w:pPr>
            <w:r w:rsidRPr="002A438C">
              <w:rPr>
                <w:snapToGrid w:val="0"/>
              </w:rPr>
              <w:t>not tested</w:t>
            </w:r>
          </w:p>
        </w:tc>
      </w:tr>
      <w:tr w:rsidR="00B84695" w:rsidRPr="002A438C" w:rsidTr="00E1222E">
        <w:trPr>
          <w:jc w:val="center"/>
        </w:trPr>
        <w:tc>
          <w:tcPr>
            <w:tcW w:w="508" w:type="dxa"/>
            <w:shd w:val="clear" w:color="auto" w:fill="auto"/>
            <w:hideMark/>
          </w:tcPr>
          <w:p w:rsidR="00B84695" w:rsidRPr="002A438C" w:rsidRDefault="00B84695" w:rsidP="00E1222E">
            <w:pPr>
              <w:tabs>
                <w:tab w:val="left" w:pos="0"/>
              </w:tabs>
              <w:spacing w:before="60" w:after="60"/>
              <w:jc w:val="left"/>
              <w:rPr>
                <w:snapToGrid w:val="0"/>
              </w:rPr>
            </w:pPr>
            <w:r w:rsidRPr="002A438C">
              <w:rPr>
                <w:snapToGrid w:val="0"/>
              </w:rPr>
              <w:t>(a)</w:t>
            </w:r>
          </w:p>
        </w:tc>
        <w:tc>
          <w:tcPr>
            <w:tcW w:w="4913" w:type="dxa"/>
            <w:shd w:val="clear" w:color="auto" w:fill="auto"/>
            <w:hideMark/>
          </w:tcPr>
          <w:p w:rsidR="00B84695" w:rsidRPr="002A438C" w:rsidRDefault="00B84695" w:rsidP="00E1222E">
            <w:pPr>
              <w:tabs>
                <w:tab w:val="left" w:pos="0"/>
              </w:tabs>
              <w:spacing w:before="60" w:after="60"/>
              <w:jc w:val="left"/>
              <w:rPr>
                <w:snapToGrid w:val="0"/>
              </w:rPr>
            </w:pPr>
            <w:r w:rsidRPr="002A438C">
              <w:rPr>
                <w:rFonts w:cs="Arial"/>
              </w:rPr>
              <w:t>Resistance to Downy mildew (</w:t>
            </w:r>
            <w:proofErr w:type="spellStart"/>
            <w:r w:rsidRPr="002A438C">
              <w:rPr>
                <w:rFonts w:cs="Arial"/>
                <w:i/>
              </w:rPr>
              <w:t>Pseudoperonospora</w:t>
            </w:r>
            <w:proofErr w:type="spellEnd"/>
            <w:r w:rsidRPr="002A438C">
              <w:rPr>
                <w:rFonts w:cs="Arial"/>
                <w:i/>
              </w:rPr>
              <w:t> </w:t>
            </w:r>
            <w:proofErr w:type="spellStart"/>
            <w:r w:rsidRPr="002A438C">
              <w:rPr>
                <w:rFonts w:cs="Arial"/>
                <w:i/>
              </w:rPr>
              <w:t>cubensis</w:t>
            </w:r>
            <w:proofErr w:type="spellEnd"/>
            <w:r w:rsidRPr="002A438C">
              <w:rPr>
                <w:rFonts w:cs="Arial"/>
              </w:rPr>
              <w:t>) (</w:t>
            </w:r>
            <w:proofErr w:type="spellStart"/>
            <w:r w:rsidRPr="002A438C">
              <w:rPr>
                <w:rFonts w:cs="Arial"/>
              </w:rPr>
              <w:t>Pcu</w:t>
            </w:r>
            <w:proofErr w:type="spellEnd"/>
            <w:r w:rsidRPr="002A438C">
              <w:rPr>
                <w:rFonts w:cs="Arial"/>
              </w:rPr>
              <w:t>) (char. 47)</w:t>
            </w:r>
          </w:p>
        </w:tc>
        <w:tc>
          <w:tcPr>
            <w:tcW w:w="918" w:type="dxa"/>
            <w:shd w:val="clear" w:color="auto" w:fill="auto"/>
            <w:hideMark/>
          </w:tcPr>
          <w:p w:rsidR="00B84695" w:rsidRPr="002A438C" w:rsidRDefault="00B84695" w:rsidP="00E1222E">
            <w:pPr>
              <w:spacing w:before="60" w:after="60"/>
              <w:jc w:val="center"/>
            </w:pPr>
            <w:r w:rsidRPr="002A438C">
              <w:rPr>
                <w:snapToGrid w:val="0"/>
              </w:rPr>
              <w:t>[   ]</w:t>
            </w:r>
          </w:p>
        </w:tc>
        <w:tc>
          <w:tcPr>
            <w:tcW w:w="992" w:type="dxa"/>
            <w:shd w:val="clear" w:color="auto" w:fill="auto"/>
            <w:hideMark/>
          </w:tcPr>
          <w:p w:rsidR="00B84695" w:rsidRPr="002A438C" w:rsidRDefault="00B84695" w:rsidP="00E1222E">
            <w:pPr>
              <w:spacing w:before="60" w:after="60"/>
              <w:jc w:val="center"/>
            </w:pPr>
            <w:r w:rsidRPr="002A438C">
              <w:rPr>
                <w:snapToGrid w:val="0"/>
              </w:rPr>
              <w:t>[   ]</w:t>
            </w:r>
          </w:p>
        </w:tc>
        <w:tc>
          <w:tcPr>
            <w:tcW w:w="1350" w:type="dxa"/>
            <w:shd w:val="clear" w:color="auto" w:fill="auto"/>
            <w:hideMark/>
          </w:tcPr>
          <w:p w:rsidR="00B84695" w:rsidRPr="002A438C" w:rsidRDefault="00B84695" w:rsidP="00E1222E">
            <w:pPr>
              <w:spacing w:before="60" w:after="60"/>
              <w:jc w:val="center"/>
            </w:pPr>
            <w:r w:rsidRPr="002A438C">
              <w:rPr>
                <w:snapToGrid w:val="0"/>
              </w:rPr>
              <w:t>[   ]</w:t>
            </w:r>
          </w:p>
        </w:tc>
      </w:tr>
      <w:tr w:rsidR="00B84695" w:rsidTr="00E1222E">
        <w:trPr>
          <w:jc w:val="center"/>
        </w:trPr>
        <w:tc>
          <w:tcPr>
            <w:tcW w:w="508" w:type="dxa"/>
            <w:shd w:val="clear" w:color="auto" w:fill="auto"/>
            <w:hideMark/>
          </w:tcPr>
          <w:p w:rsidR="00B84695" w:rsidRPr="002A438C" w:rsidRDefault="00B84695" w:rsidP="00E1222E">
            <w:pPr>
              <w:tabs>
                <w:tab w:val="left" w:pos="0"/>
              </w:tabs>
              <w:spacing w:before="60" w:after="60"/>
              <w:jc w:val="left"/>
              <w:rPr>
                <w:snapToGrid w:val="0"/>
              </w:rPr>
            </w:pPr>
            <w:r w:rsidRPr="002A438C">
              <w:rPr>
                <w:snapToGrid w:val="0"/>
              </w:rPr>
              <w:t>(b)</w:t>
            </w:r>
          </w:p>
        </w:tc>
        <w:tc>
          <w:tcPr>
            <w:tcW w:w="4913" w:type="dxa"/>
            <w:shd w:val="clear" w:color="auto" w:fill="auto"/>
            <w:hideMark/>
          </w:tcPr>
          <w:p w:rsidR="00B84695" w:rsidRPr="002A438C" w:rsidRDefault="00B84695" w:rsidP="00E1222E">
            <w:pPr>
              <w:tabs>
                <w:tab w:val="left" w:pos="0"/>
              </w:tabs>
              <w:spacing w:before="60" w:after="60"/>
              <w:jc w:val="left"/>
              <w:rPr>
                <w:rFonts w:cs="Arial"/>
              </w:rPr>
            </w:pPr>
            <w:r w:rsidRPr="002A438C">
              <w:rPr>
                <w:rFonts w:cs="Arial"/>
              </w:rPr>
              <w:t xml:space="preserve">Resistance </w:t>
            </w:r>
            <w:r w:rsidRPr="002A438C">
              <w:rPr>
                <w:rFonts w:cs="Arial"/>
                <w:i/>
              </w:rPr>
              <w:t>to Zucchini yellow mosaic virus</w:t>
            </w:r>
            <w:r w:rsidRPr="002A438C">
              <w:rPr>
                <w:rFonts w:cs="Arial"/>
              </w:rPr>
              <w:t xml:space="preserve"> (ZYMV) (char. 50)</w:t>
            </w:r>
          </w:p>
        </w:tc>
        <w:tc>
          <w:tcPr>
            <w:tcW w:w="918" w:type="dxa"/>
            <w:shd w:val="clear" w:color="auto" w:fill="auto"/>
            <w:hideMark/>
          </w:tcPr>
          <w:p w:rsidR="00B84695" w:rsidRPr="002A438C" w:rsidRDefault="00B84695" w:rsidP="00E1222E">
            <w:pPr>
              <w:spacing w:before="60" w:after="60"/>
              <w:jc w:val="center"/>
            </w:pPr>
            <w:r w:rsidRPr="002A438C">
              <w:rPr>
                <w:snapToGrid w:val="0"/>
              </w:rPr>
              <w:t>[   ]</w:t>
            </w:r>
          </w:p>
        </w:tc>
        <w:tc>
          <w:tcPr>
            <w:tcW w:w="992" w:type="dxa"/>
            <w:shd w:val="clear" w:color="auto" w:fill="auto"/>
            <w:hideMark/>
          </w:tcPr>
          <w:p w:rsidR="00B84695" w:rsidRPr="002A438C" w:rsidRDefault="00B84695" w:rsidP="00E1222E">
            <w:pPr>
              <w:spacing w:before="60" w:after="60"/>
              <w:jc w:val="center"/>
            </w:pPr>
            <w:r w:rsidRPr="002A438C">
              <w:rPr>
                <w:snapToGrid w:val="0"/>
              </w:rPr>
              <w:t>[   ]</w:t>
            </w:r>
          </w:p>
        </w:tc>
        <w:tc>
          <w:tcPr>
            <w:tcW w:w="1350" w:type="dxa"/>
            <w:shd w:val="clear" w:color="auto" w:fill="auto"/>
            <w:hideMark/>
          </w:tcPr>
          <w:p w:rsidR="00B84695" w:rsidRPr="002A438C" w:rsidRDefault="00B84695" w:rsidP="00E1222E">
            <w:pPr>
              <w:spacing w:before="60" w:after="60"/>
              <w:jc w:val="center"/>
            </w:pPr>
            <w:r w:rsidRPr="002A438C">
              <w:rPr>
                <w:snapToGrid w:val="0"/>
              </w:rPr>
              <w:t>[   ]</w:t>
            </w:r>
          </w:p>
        </w:tc>
      </w:tr>
      <w:tr w:rsidR="00B84695" w:rsidTr="00E1222E">
        <w:trPr>
          <w:jc w:val="center"/>
        </w:trPr>
        <w:tc>
          <w:tcPr>
            <w:tcW w:w="508" w:type="dxa"/>
            <w:shd w:val="clear" w:color="auto" w:fill="auto"/>
          </w:tcPr>
          <w:p w:rsidR="00B84695" w:rsidRPr="002A438C" w:rsidRDefault="00B84695" w:rsidP="00E1222E">
            <w:pPr>
              <w:tabs>
                <w:tab w:val="left" w:pos="0"/>
              </w:tabs>
              <w:spacing w:before="60" w:after="60"/>
              <w:jc w:val="left"/>
              <w:rPr>
                <w:snapToGrid w:val="0"/>
                <w:highlight w:val="lightGray"/>
              </w:rPr>
            </w:pPr>
            <w:r w:rsidRPr="002A438C">
              <w:rPr>
                <w:snapToGrid w:val="0"/>
                <w:highlight w:val="lightGray"/>
              </w:rPr>
              <w:t>(c)</w:t>
            </w:r>
          </w:p>
        </w:tc>
        <w:tc>
          <w:tcPr>
            <w:tcW w:w="4913" w:type="dxa"/>
            <w:shd w:val="clear" w:color="auto" w:fill="auto"/>
          </w:tcPr>
          <w:p w:rsidR="00B84695" w:rsidRPr="002A438C" w:rsidRDefault="00B84695" w:rsidP="00E1222E">
            <w:pPr>
              <w:tabs>
                <w:tab w:val="left" w:pos="0"/>
              </w:tabs>
              <w:spacing w:before="60" w:after="60"/>
              <w:jc w:val="left"/>
              <w:rPr>
                <w:rFonts w:cs="Arial"/>
                <w:highlight w:val="lightGray"/>
              </w:rPr>
            </w:pPr>
            <w:r w:rsidRPr="002A438C">
              <w:rPr>
                <w:rFonts w:cs="Arial"/>
                <w:highlight w:val="lightGray"/>
              </w:rPr>
              <w:t xml:space="preserve">Resistance to </w:t>
            </w:r>
            <w:bookmarkStart w:id="4" w:name="_GoBack"/>
            <w:bookmarkEnd w:id="4"/>
            <w:r w:rsidR="002C36C3" w:rsidRPr="000D163C">
              <w:rPr>
                <w:rFonts w:cs="Arial"/>
              </w:rPr>
              <w:t>“Cucurbit yellow stunting disorder virus”</w:t>
            </w:r>
            <w:r w:rsidR="002C36C3" w:rsidRPr="002C36C3">
              <w:rPr>
                <w:rFonts w:cs="Arial"/>
              </w:rPr>
              <w:t xml:space="preserve"> </w:t>
            </w:r>
            <w:r w:rsidRPr="002A438C">
              <w:rPr>
                <w:rFonts w:cs="Arial"/>
                <w:highlight w:val="lightGray"/>
              </w:rPr>
              <w:t>(CYSDV) (char. 51)</w:t>
            </w:r>
          </w:p>
        </w:tc>
        <w:tc>
          <w:tcPr>
            <w:tcW w:w="918" w:type="dxa"/>
            <w:shd w:val="clear" w:color="auto" w:fill="auto"/>
          </w:tcPr>
          <w:p w:rsidR="00B84695" w:rsidRPr="002A438C" w:rsidRDefault="00B84695" w:rsidP="00E1222E">
            <w:pPr>
              <w:spacing w:before="60" w:after="60"/>
              <w:jc w:val="center"/>
              <w:rPr>
                <w:highlight w:val="lightGray"/>
              </w:rPr>
            </w:pPr>
            <w:r w:rsidRPr="002A438C">
              <w:rPr>
                <w:snapToGrid w:val="0"/>
                <w:highlight w:val="lightGray"/>
              </w:rPr>
              <w:t>[   ]</w:t>
            </w:r>
          </w:p>
        </w:tc>
        <w:tc>
          <w:tcPr>
            <w:tcW w:w="992" w:type="dxa"/>
            <w:shd w:val="clear" w:color="auto" w:fill="auto"/>
          </w:tcPr>
          <w:p w:rsidR="00B84695" w:rsidRPr="002A438C" w:rsidRDefault="00B84695" w:rsidP="00E1222E">
            <w:pPr>
              <w:spacing w:before="60" w:after="60"/>
              <w:jc w:val="center"/>
              <w:rPr>
                <w:highlight w:val="lightGray"/>
              </w:rPr>
            </w:pPr>
            <w:r w:rsidRPr="002A438C">
              <w:rPr>
                <w:snapToGrid w:val="0"/>
                <w:highlight w:val="lightGray"/>
              </w:rPr>
              <w:t>[   ]</w:t>
            </w:r>
          </w:p>
        </w:tc>
        <w:tc>
          <w:tcPr>
            <w:tcW w:w="1350" w:type="dxa"/>
            <w:shd w:val="clear" w:color="auto" w:fill="auto"/>
          </w:tcPr>
          <w:p w:rsidR="00B84695" w:rsidRPr="002A438C" w:rsidRDefault="00B84695" w:rsidP="00E1222E">
            <w:pPr>
              <w:spacing w:before="60" w:after="60"/>
              <w:jc w:val="center"/>
              <w:rPr>
                <w:highlight w:val="lightGray"/>
              </w:rPr>
            </w:pPr>
            <w:r w:rsidRPr="002A438C">
              <w:rPr>
                <w:snapToGrid w:val="0"/>
                <w:highlight w:val="lightGray"/>
              </w:rPr>
              <w:t>[   ]</w:t>
            </w:r>
          </w:p>
        </w:tc>
      </w:tr>
    </w:tbl>
    <w:p w:rsidR="00B84695" w:rsidRDefault="00B84695" w:rsidP="00B84695">
      <w:pPr>
        <w:jc w:val="left"/>
        <w:rPr>
          <w:rFonts w:cs="Arial"/>
        </w:rPr>
      </w:pPr>
    </w:p>
    <w:p w:rsidR="00B84695" w:rsidRDefault="00B84695" w:rsidP="00B84695">
      <w:pPr>
        <w:jc w:val="left"/>
        <w:rPr>
          <w:rFonts w:cs="Arial"/>
        </w:rPr>
      </w:pPr>
      <w:r>
        <w:rPr>
          <w:rFonts w:cs="Arial"/>
        </w:rPr>
        <w:t>[…]”</w:t>
      </w:r>
    </w:p>
    <w:p w:rsidR="00B84695" w:rsidRDefault="00B84695" w:rsidP="00B84695">
      <w:pPr>
        <w:jc w:val="right"/>
        <w:rPr>
          <w:rFonts w:cs="Arial"/>
        </w:rPr>
      </w:pPr>
    </w:p>
    <w:p w:rsidR="00B84695" w:rsidRDefault="00B84695" w:rsidP="00B84695">
      <w:pPr>
        <w:jc w:val="right"/>
        <w:rPr>
          <w:rFonts w:cs="Arial"/>
        </w:rPr>
      </w:pPr>
    </w:p>
    <w:p w:rsidR="00B84695" w:rsidRDefault="00B84695" w:rsidP="00274305">
      <w:pPr>
        <w:jc w:val="right"/>
        <w:rPr>
          <w:rFonts w:cs="Arial"/>
        </w:rPr>
      </w:pPr>
    </w:p>
    <w:p w:rsidR="00B84695" w:rsidRPr="00C5280D" w:rsidRDefault="00B84695" w:rsidP="00274305">
      <w:pPr>
        <w:pStyle w:val="endofdoc"/>
        <w:spacing w:before="0"/>
      </w:pPr>
      <w:r w:rsidRPr="00C5280D">
        <w:t>[End of document]</w:t>
      </w:r>
    </w:p>
    <w:p w:rsidR="00050E16" w:rsidRPr="004B1215" w:rsidRDefault="00050E16" w:rsidP="004B1215"/>
    <w:p w:rsidR="00050E16" w:rsidRDefault="00050E16" w:rsidP="00050E16"/>
    <w:p w:rsidR="00050E16" w:rsidRPr="00C651CE" w:rsidRDefault="00050E16" w:rsidP="00050E16"/>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10" w:rsidRDefault="00A24C10" w:rsidP="006655D3">
      <w:r>
        <w:separator/>
      </w:r>
    </w:p>
    <w:p w:rsidR="00A24C10" w:rsidRDefault="00A24C10" w:rsidP="006655D3"/>
    <w:p w:rsidR="00A24C10" w:rsidRDefault="00A24C10" w:rsidP="006655D3"/>
  </w:endnote>
  <w:endnote w:type="continuationSeparator" w:id="0">
    <w:p w:rsidR="00A24C10" w:rsidRDefault="00A24C10" w:rsidP="006655D3">
      <w:r>
        <w:separator/>
      </w:r>
    </w:p>
    <w:p w:rsidR="00A24C10" w:rsidRPr="00B84695" w:rsidRDefault="00A24C10">
      <w:pPr>
        <w:pStyle w:val="Footer"/>
        <w:spacing w:after="60"/>
        <w:rPr>
          <w:sz w:val="18"/>
          <w:lang w:val="fr-CH"/>
        </w:rPr>
      </w:pPr>
      <w:r w:rsidRPr="00B84695">
        <w:rPr>
          <w:sz w:val="18"/>
          <w:lang w:val="fr-CH"/>
        </w:rPr>
        <w:t>[Suite de la note de la page précédente]</w:t>
      </w:r>
    </w:p>
    <w:p w:rsidR="00A24C10" w:rsidRPr="00B84695" w:rsidRDefault="00A24C10" w:rsidP="006655D3">
      <w:pPr>
        <w:rPr>
          <w:lang w:val="fr-CH"/>
        </w:rPr>
      </w:pPr>
    </w:p>
    <w:p w:rsidR="00A24C10" w:rsidRPr="00B84695" w:rsidRDefault="00A24C10" w:rsidP="006655D3">
      <w:pPr>
        <w:rPr>
          <w:lang w:val="fr-CH"/>
        </w:rPr>
      </w:pPr>
    </w:p>
  </w:endnote>
  <w:endnote w:type="continuationNotice" w:id="1">
    <w:p w:rsidR="00A24C10" w:rsidRPr="00B84695" w:rsidRDefault="00A24C10" w:rsidP="006655D3">
      <w:pPr>
        <w:rPr>
          <w:lang w:val="fr-CH"/>
        </w:rPr>
      </w:pPr>
      <w:r w:rsidRPr="00B84695">
        <w:rPr>
          <w:lang w:val="fr-CH"/>
        </w:rPr>
        <w:t>[Suite de la note page suivante]</w:t>
      </w:r>
    </w:p>
    <w:p w:rsidR="00A24C10" w:rsidRPr="00B84695" w:rsidRDefault="00A24C10" w:rsidP="006655D3">
      <w:pPr>
        <w:rPr>
          <w:lang w:val="fr-CH"/>
        </w:rPr>
      </w:pPr>
    </w:p>
    <w:p w:rsidR="00A24C10" w:rsidRPr="00B84695" w:rsidRDefault="00A24C1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10" w:rsidRDefault="00A24C10" w:rsidP="006655D3">
      <w:r>
        <w:separator/>
      </w:r>
    </w:p>
  </w:footnote>
  <w:footnote w:type="continuationSeparator" w:id="0">
    <w:p w:rsidR="00A24C10" w:rsidRDefault="00A24C10" w:rsidP="006655D3">
      <w:r>
        <w:separator/>
      </w:r>
    </w:p>
  </w:footnote>
  <w:footnote w:type="continuationNotice" w:id="1">
    <w:p w:rsidR="00A24C10" w:rsidRPr="00AB530F" w:rsidRDefault="00A24C1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r w:rsidR="00832A61">
      <w:rPr>
        <w:rStyle w:val="PageNumber"/>
        <w:lang w:val="en-US"/>
      </w:rPr>
      <w:t>26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163C">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50E16"/>
    <w:rsid w:val="00085505"/>
    <w:rsid w:val="000C7021"/>
    <w:rsid w:val="000D163C"/>
    <w:rsid w:val="000D6BBC"/>
    <w:rsid w:val="000D7780"/>
    <w:rsid w:val="000F2F11"/>
    <w:rsid w:val="00105929"/>
    <w:rsid w:val="001131D5"/>
    <w:rsid w:val="00141DB8"/>
    <w:rsid w:val="0017474A"/>
    <w:rsid w:val="001758C6"/>
    <w:rsid w:val="00182B99"/>
    <w:rsid w:val="001A44E7"/>
    <w:rsid w:val="0021332C"/>
    <w:rsid w:val="00213982"/>
    <w:rsid w:val="0024416D"/>
    <w:rsid w:val="00271911"/>
    <w:rsid w:val="00274305"/>
    <w:rsid w:val="002800A0"/>
    <w:rsid w:val="002801B3"/>
    <w:rsid w:val="00281060"/>
    <w:rsid w:val="002940E8"/>
    <w:rsid w:val="002A6E50"/>
    <w:rsid w:val="002C256A"/>
    <w:rsid w:val="002C36C3"/>
    <w:rsid w:val="00305A7F"/>
    <w:rsid w:val="003152FE"/>
    <w:rsid w:val="00327436"/>
    <w:rsid w:val="00344BD6"/>
    <w:rsid w:val="0035528D"/>
    <w:rsid w:val="00361821"/>
    <w:rsid w:val="003D227C"/>
    <w:rsid w:val="003D2B4D"/>
    <w:rsid w:val="00444A88"/>
    <w:rsid w:val="00474DA4"/>
    <w:rsid w:val="00476B4D"/>
    <w:rsid w:val="004805FA"/>
    <w:rsid w:val="004935D2"/>
    <w:rsid w:val="004B1215"/>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1909"/>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A61"/>
    <w:rsid w:val="00846D7C"/>
    <w:rsid w:val="00867AC1"/>
    <w:rsid w:val="008A743F"/>
    <w:rsid w:val="008C0970"/>
    <w:rsid w:val="008D0BC5"/>
    <w:rsid w:val="008D2CF7"/>
    <w:rsid w:val="00900C26"/>
    <w:rsid w:val="0090197F"/>
    <w:rsid w:val="00906DDC"/>
    <w:rsid w:val="00934A80"/>
    <w:rsid w:val="00934E09"/>
    <w:rsid w:val="00936253"/>
    <w:rsid w:val="00952DD4"/>
    <w:rsid w:val="00970FED"/>
    <w:rsid w:val="00992D82"/>
    <w:rsid w:val="00997029"/>
    <w:rsid w:val="009B440E"/>
    <w:rsid w:val="009D690D"/>
    <w:rsid w:val="009E65B6"/>
    <w:rsid w:val="00A24C10"/>
    <w:rsid w:val="00A42AC3"/>
    <w:rsid w:val="00A430CF"/>
    <w:rsid w:val="00A54309"/>
    <w:rsid w:val="00AB2B93"/>
    <w:rsid w:val="00AB530F"/>
    <w:rsid w:val="00AB7E5B"/>
    <w:rsid w:val="00AE0EF1"/>
    <w:rsid w:val="00AE2937"/>
    <w:rsid w:val="00B07301"/>
    <w:rsid w:val="00B224DE"/>
    <w:rsid w:val="00B324D4"/>
    <w:rsid w:val="00B46575"/>
    <w:rsid w:val="00B84695"/>
    <w:rsid w:val="00B84BBD"/>
    <w:rsid w:val="00BA43FB"/>
    <w:rsid w:val="00BC127D"/>
    <w:rsid w:val="00BC1FE6"/>
    <w:rsid w:val="00C061B6"/>
    <w:rsid w:val="00C2446C"/>
    <w:rsid w:val="00C34289"/>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qFormat/>
    <w:rsid w:val="00B84695"/>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B84695"/>
    <w:pPr>
      <w:spacing w:before="120" w:after="120"/>
      <w:jc w:val="left"/>
    </w:pPr>
    <w:rPr>
      <w:rFonts w:ascii="Times New Roman" w:hAnsi="Times New Roman"/>
      <w:noProof/>
      <w:lang w:eastAsia="es-ES"/>
    </w:rPr>
  </w:style>
  <w:style w:type="paragraph" w:customStyle="1" w:styleId="Normaltb">
    <w:name w:val="Normaltb"/>
    <w:basedOn w:val="Normalt"/>
    <w:rsid w:val="00B84695"/>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qFormat/>
    <w:rsid w:val="00B84695"/>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B84695"/>
    <w:pPr>
      <w:spacing w:before="120" w:after="120"/>
      <w:jc w:val="left"/>
    </w:pPr>
    <w:rPr>
      <w:rFonts w:ascii="Times New Roman" w:hAnsi="Times New Roman"/>
      <w:noProof/>
      <w:lang w:eastAsia="es-ES"/>
    </w:rPr>
  </w:style>
  <w:style w:type="paragraph" w:customStyle="1" w:styleId="Normaltb">
    <w:name w:val="Normaltb"/>
    <w:basedOn w:val="Normalt"/>
    <w:rsid w:val="00B84695"/>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623</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15</cp:revision>
  <cp:lastPrinted>2011-12-19T06:47:00Z</cp:lastPrinted>
  <dcterms:created xsi:type="dcterms:W3CDTF">2015-01-09T13:30:00Z</dcterms:created>
  <dcterms:modified xsi:type="dcterms:W3CDTF">2015-02-09T10:39:00Z</dcterms:modified>
</cp:coreProperties>
</file>