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C37DA" w:rsidTr="0080679D">
        <w:trPr>
          <w:trHeight w:val="1760"/>
        </w:trPr>
        <w:tc>
          <w:tcPr>
            <w:tcW w:w="3993" w:type="dxa"/>
          </w:tcPr>
          <w:p w:rsidR="000D7780" w:rsidRPr="005C37DA" w:rsidRDefault="000D7780" w:rsidP="006655D3"/>
        </w:tc>
        <w:tc>
          <w:tcPr>
            <w:tcW w:w="1549" w:type="dxa"/>
            <w:vAlign w:val="center"/>
          </w:tcPr>
          <w:p w:rsidR="000D7780" w:rsidRPr="005C37DA" w:rsidRDefault="00B324D4" w:rsidP="006655D3">
            <w:pPr>
              <w:pStyle w:val="LogoUPOV"/>
            </w:pPr>
            <w:r w:rsidRPr="005C37DA">
              <w:rPr>
                <w:noProof/>
              </w:rPr>
              <w:drawing>
                <wp:inline distT="0" distB="0" distL="0" distR="0" wp14:anchorId="485E4A5E" wp14:editId="6457D61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5C37DA" w:rsidRDefault="0024416D" w:rsidP="006655D3">
            <w:pPr>
              <w:pStyle w:val="Lettrine"/>
            </w:pPr>
            <w:r w:rsidRPr="005C37DA">
              <w:t>E</w:t>
            </w:r>
          </w:p>
          <w:p w:rsidR="000D7780" w:rsidRPr="005C37DA" w:rsidRDefault="00667404" w:rsidP="006655D3">
            <w:pPr>
              <w:pStyle w:val="Docoriginal"/>
            </w:pPr>
            <w:r w:rsidRPr="005C37DA">
              <w:t>TC/</w:t>
            </w:r>
            <w:r w:rsidR="00050E16" w:rsidRPr="005C37DA">
              <w:t>5</w:t>
            </w:r>
            <w:r w:rsidR="004B1215" w:rsidRPr="005C37DA">
              <w:t>1</w:t>
            </w:r>
            <w:r w:rsidRPr="005C37DA">
              <w:t>/</w:t>
            </w:r>
            <w:bookmarkStart w:id="0" w:name="Code"/>
            <w:bookmarkEnd w:id="0"/>
            <w:r w:rsidR="004F7F6B" w:rsidRPr="005C37DA">
              <w:t>2</w:t>
            </w:r>
          </w:p>
          <w:p w:rsidR="000D7780" w:rsidRPr="005C37DA" w:rsidRDefault="0061555F" w:rsidP="006655D3">
            <w:pPr>
              <w:pStyle w:val="Docoriginal"/>
              <w:rPr>
                <w:b w:val="0"/>
                <w:spacing w:val="0"/>
              </w:rPr>
            </w:pPr>
            <w:r w:rsidRPr="005C37DA">
              <w:rPr>
                <w:rStyle w:val="StyleDoclangBold"/>
                <w:b/>
                <w:bCs/>
                <w:spacing w:val="0"/>
              </w:rPr>
              <w:t>ORIGINAL</w:t>
            </w:r>
            <w:r w:rsidR="000D7780" w:rsidRPr="005C37DA">
              <w:rPr>
                <w:rStyle w:val="StyleDoclangBold"/>
                <w:b/>
                <w:bCs/>
                <w:spacing w:val="0"/>
              </w:rPr>
              <w:t>:</w:t>
            </w:r>
            <w:r w:rsidRPr="005C37DA">
              <w:rPr>
                <w:rStyle w:val="StyleDocoriginalNotBold1"/>
                <w:spacing w:val="0"/>
              </w:rPr>
              <w:t xml:space="preserve"> </w:t>
            </w:r>
            <w:r w:rsidR="00846D7C" w:rsidRPr="005C37DA">
              <w:rPr>
                <w:rStyle w:val="StyleDocoriginalNotBold1"/>
                <w:spacing w:val="0"/>
              </w:rPr>
              <w:t xml:space="preserve"> </w:t>
            </w:r>
            <w:bookmarkStart w:id="1" w:name="Original"/>
            <w:bookmarkEnd w:id="1"/>
            <w:r w:rsidR="0024416D" w:rsidRPr="005C37DA">
              <w:rPr>
                <w:b w:val="0"/>
                <w:spacing w:val="0"/>
              </w:rPr>
              <w:t>English</w:t>
            </w:r>
          </w:p>
          <w:p w:rsidR="000D7780" w:rsidRPr="005C37DA" w:rsidRDefault="000D7780" w:rsidP="00746A8C">
            <w:pPr>
              <w:pStyle w:val="Docoriginal"/>
            </w:pPr>
            <w:r w:rsidRPr="005C37DA">
              <w:rPr>
                <w:spacing w:val="0"/>
              </w:rPr>
              <w:t>DATE</w:t>
            </w:r>
            <w:r w:rsidRPr="00746A8C">
              <w:rPr>
                <w:spacing w:val="0"/>
              </w:rPr>
              <w:t>:</w:t>
            </w:r>
            <w:r w:rsidR="0061555F" w:rsidRPr="00746A8C">
              <w:rPr>
                <w:spacing w:val="0"/>
              </w:rPr>
              <w:t xml:space="preserve"> </w:t>
            </w:r>
            <w:r w:rsidRPr="00746A8C">
              <w:rPr>
                <w:rStyle w:val="StyleDocoriginalNotBold1"/>
                <w:spacing w:val="0"/>
              </w:rPr>
              <w:t xml:space="preserve"> </w:t>
            </w:r>
            <w:bookmarkStart w:id="2" w:name="Date"/>
            <w:bookmarkEnd w:id="2"/>
            <w:r w:rsidR="00B85729" w:rsidRPr="00746A8C">
              <w:rPr>
                <w:b w:val="0"/>
                <w:spacing w:val="0"/>
              </w:rPr>
              <w:t xml:space="preserve">February </w:t>
            </w:r>
            <w:r w:rsidR="006B65CC" w:rsidRPr="00746A8C">
              <w:rPr>
                <w:b w:val="0"/>
                <w:spacing w:val="0"/>
              </w:rPr>
              <w:t>1</w:t>
            </w:r>
            <w:r w:rsidR="00746A8C" w:rsidRPr="00746A8C">
              <w:rPr>
                <w:b w:val="0"/>
                <w:spacing w:val="0"/>
              </w:rPr>
              <w:t>1</w:t>
            </w:r>
            <w:r w:rsidR="0024416D" w:rsidRPr="00746A8C">
              <w:rPr>
                <w:b w:val="0"/>
                <w:spacing w:val="0"/>
              </w:rPr>
              <w:t xml:space="preserve">, </w:t>
            </w:r>
            <w:r w:rsidR="001131D5" w:rsidRPr="00746A8C">
              <w:rPr>
                <w:b w:val="0"/>
                <w:spacing w:val="0"/>
              </w:rPr>
              <w:t>201</w:t>
            </w:r>
            <w:r w:rsidR="004B1215" w:rsidRPr="00746A8C">
              <w:rPr>
                <w:b w:val="0"/>
                <w:spacing w:val="0"/>
              </w:rPr>
              <w:t>5</w:t>
            </w:r>
          </w:p>
        </w:tc>
      </w:tr>
      <w:tr w:rsidR="000D7780" w:rsidRPr="005C37DA" w:rsidTr="00FA49AB">
        <w:tc>
          <w:tcPr>
            <w:tcW w:w="9534" w:type="dxa"/>
            <w:gridSpan w:val="3"/>
          </w:tcPr>
          <w:p w:rsidR="000D7780" w:rsidRPr="005C37DA" w:rsidRDefault="0024416D" w:rsidP="006655D3">
            <w:pPr>
              <w:pStyle w:val="upove"/>
              <w:rPr>
                <w:sz w:val="28"/>
              </w:rPr>
            </w:pPr>
            <w:r w:rsidRPr="005C37DA">
              <w:rPr>
                <w:snapToGrid w:val="0"/>
              </w:rPr>
              <w:t xml:space="preserve">INTERNATIONAL UNION FOR THE PROTECTION OF NEW VARIETIES OF PLANTS </w:t>
            </w:r>
          </w:p>
        </w:tc>
      </w:tr>
      <w:tr w:rsidR="000D7780" w:rsidRPr="005C37DA" w:rsidTr="00FA49AB">
        <w:tc>
          <w:tcPr>
            <w:tcW w:w="9534" w:type="dxa"/>
            <w:gridSpan w:val="3"/>
          </w:tcPr>
          <w:p w:rsidR="000D7780" w:rsidRPr="005C37DA" w:rsidRDefault="00867AC1" w:rsidP="006655D3">
            <w:pPr>
              <w:pStyle w:val="Country"/>
            </w:pPr>
            <w:r w:rsidRPr="005C37DA">
              <w:t>Gen</w:t>
            </w:r>
            <w:r w:rsidR="0061555F" w:rsidRPr="005C37DA">
              <w:t>e</w:t>
            </w:r>
            <w:r w:rsidRPr="005C37DA">
              <w:t>v</w:t>
            </w:r>
            <w:r w:rsidR="0061555F" w:rsidRPr="005C37DA">
              <w:t>a</w:t>
            </w:r>
          </w:p>
        </w:tc>
      </w:tr>
    </w:tbl>
    <w:p w:rsidR="000D7780" w:rsidRPr="005C37DA" w:rsidRDefault="0024416D" w:rsidP="006655D3">
      <w:pPr>
        <w:pStyle w:val="Sessiontc"/>
      </w:pPr>
      <w:r w:rsidRPr="005C37DA">
        <w:t>Technical Committee</w:t>
      </w:r>
    </w:p>
    <w:p w:rsidR="00361821" w:rsidRPr="005C37DA" w:rsidRDefault="0061555F" w:rsidP="006655D3">
      <w:pPr>
        <w:pStyle w:val="Sessiontcplacedate"/>
      </w:pPr>
      <w:r w:rsidRPr="005C37DA">
        <w:t>F</w:t>
      </w:r>
      <w:r w:rsidR="00050E16" w:rsidRPr="005C37DA">
        <w:t>ift</w:t>
      </w:r>
      <w:r w:rsidR="004B1215" w:rsidRPr="005C37DA">
        <w:t>y-First</w:t>
      </w:r>
      <w:r w:rsidRPr="005C37DA">
        <w:t xml:space="preserve"> S</w:t>
      </w:r>
      <w:r w:rsidR="00867AC1" w:rsidRPr="005C37DA">
        <w:t>ession</w:t>
      </w:r>
      <w:r w:rsidR="00361821" w:rsidRPr="005C37DA">
        <w:br/>
      </w:r>
      <w:r w:rsidR="00867AC1" w:rsidRPr="005C37DA">
        <w:t>Gen</w:t>
      </w:r>
      <w:r w:rsidRPr="005C37DA">
        <w:t>e</w:t>
      </w:r>
      <w:r w:rsidR="00867AC1" w:rsidRPr="005C37DA">
        <w:t>v</w:t>
      </w:r>
      <w:r w:rsidRPr="005C37DA">
        <w:t>a</w:t>
      </w:r>
      <w:r w:rsidR="00867AC1" w:rsidRPr="005C37DA">
        <w:t xml:space="preserve">, </w:t>
      </w:r>
      <w:r w:rsidR="004B1215" w:rsidRPr="005C37DA">
        <w:t>March 23 to 25</w:t>
      </w:r>
      <w:r w:rsidRPr="005C37DA">
        <w:t>,</w:t>
      </w:r>
      <w:r w:rsidR="00867AC1" w:rsidRPr="005C37DA">
        <w:t xml:space="preserve"> 201</w:t>
      </w:r>
      <w:r w:rsidR="004B1215" w:rsidRPr="005C37DA">
        <w:t>5</w:t>
      </w:r>
    </w:p>
    <w:p w:rsidR="0015739A" w:rsidRPr="005C37DA" w:rsidRDefault="000C1645" w:rsidP="0015739A">
      <w:pPr>
        <w:pStyle w:val="preparedby1"/>
        <w:spacing w:before="600" w:after="0"/>
        <w:rPr>
          <w:i w:val="0"/>
        </w:rPr>
      </w:pPr>
      <w:bookmarkStart w:id="3" w:name="TitleOfDoc"/>
      <w:bookmarkStart w:id="4" w:name="Prepared"/>
      <w:bookmarkEnd w:id="3"/>
      <w:bookmarkEnd w:id="4"/>
      <w:r w:rsidRPr="005C37DA">
        <w:rPr>
          <w:i w:val="0"/>
        </w:rPr>
        <w:t xml:space="preserve">TEST GUIDELINES </w:t>
      </w:r>
    </w:p>
    <w:p w:rsidR="0015739A" w:rsidRPr="005C37DA" w:rsidRDefault="0015739A" w:rsidP="0015739A">
      <w:pPr>
        <w:pStyle w:val="preparedby1"/>
      </w:pPr>
      <w:r w:rsidRPr="005C37DA">
        <w:t>Document prepared by the Office of the Union</w:t>
      </w:r>
      <w:r w:rsidRPr="005C37DA">
        <w:br/>
      </w:r>
      <w:r w:rsidRPr="005C37DA">
        <w:br/>
      </w:r>
      <w:r w:rsidRPr="005C37DA">
        <w:rPr>
          <w:color w:val="A6A6A6" w:themeColor="background1" w:themeShade="A6"/>
        </w:rPr>
        <w:t>Disclaimer:  this document does not represent UPOV policies or guidance</w:t>
      </w:r>
    </w:p>
    <w:p w:rsidR="00B85729" w:rsidRPr="005C37DA" w:rsidRDefault="00B85729" w:rsidP="00B85729">
      <w:r w:rsidRPr="005C37DA">
        <w:fldChar w:fldCharType="begin"/>
      </w:r>
      <w:r w:rsidRPr="005C37DA">
        <w:instrText xml:space="preserve"> AUTONUM  </w:instrText>
      </w:r>
      <w:r w:rsidRPr="005C37DA">
        <w:fldChar w:fldCharType="end"/>
      </w:r>
      <w:r w:rsidRPr="005C37DA">
        <w:tab/>
        <w:t>This document provides information on the following developments concerning Test Guidelines:</w:t>
      </w:r>
    </w:p>
    <w:p w:rsidR="00B85729" w:rsidRPr="005C37DA" w:rsidRDefault="00B85729" w:rsidP="00B85729"/>
    <w:p w:rsidR="00B85729" w:rsidRPr="005C37DA" w:rsidRDefault="00B85729" w:rsidP="00FD2270">
      <w:pPr>
        <w:tabs>
          <w:tab w:val="left" w:pos="1134"/>
        </w:tabs>
        <w:ind w:left="1134" w:hanging="567"/>
      </w:pPr>
      <w:r w:rsidRPr="005C37DA">
        <w:t>I.</w:t>
      </w:r>
      <w:r w:rsidRPr="005C37DA">
        <w:tab/>
        <w:t>TEST GUIDELINES FOR ADOPTION</w:t>
      </w:r>
    </w:p>
    <w:p w:rsidR="00B85729" w:rsidRPr="005C37DA" w:rsidRDefault="00B85729" w:rsidP="00FD2270">
      <w:pPr>
        <w:tabs>
          <w:tab w:val="left" w:pos="1134"/>
        </w:tabs>
        <w:ind w:left="1134" w:hanging="567"/>
      </w:pPr>
    </w:p>
    <w:p w:rsidR="00B85729" w:rsidRPr="005C37DA" w:rsidRDefault="00B85729" w:rsidP="00FD2270">
      <w:pPr>
        <w:tabs>
          <w:tab w:val="left" w:pos="1134"/>
        </w:tabs>
        <w:ind w:left="1134" w:hanging="567"/>
      </w:pPr>
      <w:r w:rsidRPr="005C37DA">
        <w:t>II.</w:t>
      </w:r>
      <w:r w:rsidRPr="005C37DA">
        <w:tab/>
        <w:t>DRAFT TEST GUIDELINES DISCUSSED BY THE TECHNICAL WORKING PARTIES IN 201</w:t>
      </w:r>
      <w:r w:rsidR="00FD2270">
        <w:t>4</w:t>
      </w:r>
    </w:p>
    <w:p w:rsidR="00B85729" w:rsidRPr="005C37DA" w:rsidRDefault="00B85729" w:rsidP="00FD2270">
      <w:pPr>
        <w:tabs>
          <w:tab w:val="left" w:pos="1134"/>
        </w:tabs>
        <w:ind w:left="1134" w:hanging="567"/>
      </w:pPr>
    </w:p>
    <w:p w:rsidR="00B85729" w:rsidRPr="005C37DA" w:rsidRDefault="00FD2270" w:rsidP="00FD2270">
      <w:pPr>
        <w:tabs>
          <w:tab w:val="left" w:pos="1134"/>
        </w:tabs>
        <w:ind w:left="1134" w:hanging="567"/>
      </w:pPr>
      <w:r>
        <w:t>III</w:t>
      </w:r>
      <w:r w:rsidR="00B85729" w:rsidRPr="005C37DA">
        <w:t>.</w:t>
      </w:r>
      <w:r w:rsidR="00B85729" w:rsidRPr="005C37DA">
        <w:tab/>
        <w:t>DRAFT TEST GUIDELINES TO BE DISCUSSED BY THE TECHNICAL WORKING PARTIES IN 201</w:t>
      </w:r>
      <w:r>
        <w:t>5</w:t>
      </w:r>
    </w:p>
    <w:p w:rsidR="00B85729" w:rsidRPr="005C37DA" w:rsidRDefault="00B85729" w:rsidP="00FD2270">
      <w:pPr>
        <w:tabs>
          <w:tab w:val="left" w:pos="1134"/>
        </w:tabs>
        <w:ind w:left="1134" w:hanging="567"/>
      </w:pPr>
    </w:p>
    <w:p w:rsidR="00B85729" w:rsidRPr="005C37DA" w:rsidRDefault="00FD2270" w:rsidP="00FD2270">
      <w:pPr>
        <w:tabs>
          <w:tab w:val="left" w:pos="1134"/>
        </w:tabs>
        <w:ind w:left="1134" w:hanging="567"/>
      </w:pPr>
      <w:r>
        <w:t>I</w:t>
      </w:r>
      <w:r w:rsidR="00B85729" w:rsidRPr="005C37DA">
        <w:t>V.</w:t>
      </w:r>
      <w:r w:rsidR="00B85729" w:rsidRPr="005C37DA">
        <w:tab/>
        <w:t>TEST GUIDELINES ON UPOV WEBSITE</w:t>
      </w:r>
    </w:p>
    <w:p w:rsidR="00B85729" w:rsidRPr="005C37DA" w:rsidRDefault="00B85729" w:rsidP="00FD2270">
      <w:pPr>
        <w:tabs>
          <w:tab w:val="left" w:pos="1134"/>
        </w:tabs>
        <w:ind w:left="1134" w:hanging="567"/>
      </w:pPr>
    </w:p>
    <w:p w:rsidR="00FD2270" w:rsidRDefault="00FD2270" w:rsidP="00FD2270">
      <w:pPr>
        <w:tabs>
          <w:tab w:val="left" w:pos="1134"/>
        </w:tabs>
        <w:ind w:left="1134" w:hanging="567"/>
      </w:pPr>
      <w:r w:rsidRPr="005C37DA">
        <w:t>V.</w:t>
      </w:r>
      <w:r w:rsidRPr="005C37DA">
        <w:tab/>
      </w:r>
      <w:r>
        <w:t>DEVELOPMENT OF REGIONAL SETS OF EXAMPLE VARIETIES</w:t>
      </w:r>
    </w:p>
    <w:p w:rsidR="00B85729" w:rsidRPr="005C37DA" w:rsidRDefault="00B85729" w:rsidP="00FD2270">
      <w:pPr>
        <w:tabs>
          <w:tab w:val="left" w:pos="1134"/>
        </w:tabs>
        <w:ind w:left="1134" w:hanging="567"/>
      </w:pPr>
    </w:p>
    <w:p w:rsidR="00B85729" w:rsidRPr="005C37DA" w:rsidRDefault="00B85729" w:rsidP="00B85729">
      <w:pPr>
        <w:outlineLvl w:val="0"/>
      </w:pPr>
      <w:r w:rsidRPr="005C37DA">
        <w:br w:type="page"/>
      </w:r>
      <w:r w:rsidRPr="005C37DA">
        <w:rPr>
          <w:snapToGrid w:val="0"/>
        </w:rPr>
        <w:lastRenderedPageBreak/>
        <w:t>I</w:t>
      </w:r>
      <w:r w:rsidRPr="005C37DA">
        <w:t>.</w:t>
      </w:r>
      <w:r w:rsidRPr="005C37DA">
        <w:tab/>
        <w:t>TEST GUIDELINES FOR ADOPTION</w:t>
      </w:r>
    </w:p>
    <w:p w:rsidR="00B85729" w:rsidRPr="005C37DA" w:rsidRDefault="00B85729" w:rsidP="00B85729"/>
    <w:p w:rsidR="00B85729" w:rsidRPr="005C37DA" w:rsidRDefault="00B85729" w:rsidP="00B85729">
      <w:pPr>
        <w:rPr>
          <w:rFonts w:cs="Arial"/>
        </w:rPr>
      </w:pPr>
      <w:r w:rsidRPr="005C37DA">
        <w:fldChar w:fldCharType="begin"/>
      </w:r>
      <w:r w:rsidRPr="005C37DA">
        <w:instrText xml:space="preserve"> AUTONUM  </w:instrText>
      </w:r>
      <w:r w:rsidRPr="005C37DA">
        <w:fldChar w:fldCharType="end"/>
      </w:r>
      <w:r w:rsidRPr="005C37DA">
        <w:tab/>
      </w:r>
      <w:r w:rsidRPr="005C37DA">
        <w:rPr>
          <w:rFonts w:cs="Arial"/>
        </w:rPr>
        <w:t>The Technical Committee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w:t>
      </w:r>
      <w:r w:rsidRPr="005C37DA">
        <w:rPr>
          <w:rStyle w:val="FootnoteReference"/>
          <w:rFonts w:cs="Arial"/>
        </w:rPr>
        <w:footnoteReference w:id="2"/>
      </w:r>
      <w:r w:rsidRPr="005C37DA">
        <w:rPr>
          <w:rFonts w:cs="Arial"/>
        </w:rPr>
        <w:t>.</w:t>
      </w:r>
    </w:p>
    <w:p w:rsidR="00B85729" w:rsidRPr="005C37DA" w:rsidRDefault="00B85729" w:rsidP="00B85729">
      <w:pPr>
        <w:rPr>
          <w:rFonts w:cs="Arial"/>
        </w:rPr>
      </w:pPr>
    </w:p>
    <w:p w:rsidR="00B85729" w:rsidRPr="005C37DA" w:rsidRDefault="00B85729" w:rsidP="00B85729">
      <w:pPr>
        <w:rPr>
          <w:rFonts w:cs="Arial"/>
        </w:rPr>
      </w:pPr>
      <w:r w:rsidRPr="005C37DA">
        <w:fldChar w:fldCharType="begin"/>
      </w:r>
      <w:r w:rsidRPr="005C37DA">
        <w:instrText xml:space="preserve"> AUTONUM  </w:instrText>
      </w:r>
      <w:r w:rsidRPr="005C37DA">
        <w:fldChar w:fldCharType="end"/>
      </w:r>
      <w:r w:rsidRPr="005C37DA">
        <w:tab/>
      </w:r>
      <w:r w:rsidRPr="005C37DA">
        <w:rPr>
          <w:rFonts w:cs="Arial"/>
        </w:rPr>
        <w:t>At its forty-eighth ordinary session, held in Geneva on October 16, 2014, the Council noted the work of the TC, the Technical Working Parties (TWPs) and the Working Group on Biochemical and Molecular Techniques, and DNA-Profiling in Particular (BMT), as reported in document C/48/10, and approved the programs of work set out in document C/48/10</w:t>
      </w:r>
      <w:r w:rsidRPr="005C37DA">
        <w:rPr>
          <w:rStyle w:val="FootnoteReference"/>
          <w:rFonts w:cs="Arial"/>
        </w:rPr>
        <w:footnoteReference w:id="3"/>
      </w:r>
      <w:r w:rsidRPr="005C37DA">
        <w:rPr>
          <w:rFonts w:cs="Arial"/>
        </w:rPr>
        <w:t>.</w:t>
      </w:r>
    </w:p>
    <w:p w:rsidR="00B85729" w:rsidRPr="005C37DA" w:rsidRDefault="00B85729" w:rsidP="00B85729">
      <w:pPr>
        <w:spacing w:line="240" w:lineRule="atLeast"/>
        <w:outlineLvl w:val="0"/>
        <w:rPr>
          <w:rFonts w:cs="Arial"/>
        </w:rPr>
      </w:pPr>
    </w:p>
    <w:p w:rsidR="00B85729" w:rsidRPr="005C37DA" w:rsidRDefault="00B85729" w:rsidP="00B85729">
      <w:pPr>
        <w:rPr>
          <w:rFonts w:cs="Arial"/>
        </w:rPr>
      </w:pPr>
      <w:r w:rsidRPr="005C37DA">
        <w:rPr>
          <w:rFonts w:cs="Arial"/>
        </w:rPr>
        <w:fldChar w:fldCharType="begin"/>
      </w:r>
      <w:r w:rsidRPr="005C37DA">
        <w:rPr>
          <w:rFonts w:cs="Arial"/>
        </w:rPr>
        <w:instrText xml:space="preserve"> AUTONUM  </w:instrText>
      </w:r>
      <w:r w:rsidRPr="005C37DA">
        <w:rPr>
          <w:rFonts w:cs="Arial"/>
        </w:rPr>
        <w:fldChar w:fldCharType="end"/>
      </w:r>
      <w:r w:rsidRPr="005C37DA">
        <w:rPr>
          <w:rFonts w:cs="Arial"/>
        </w:rPr>
        <w:tab/>
        <w:t>For the year 201</w:t>
      </w:r>
      <w:r w:rsidR="00ED60B4" w:rsidRPr="005C37DA">
        <w:rPr>
          <w:rFonts w:cs="Arial"/>
        </w:rPr>
        <w:t>4</w:t>
      </w:r>
      <w:r w:rsidRPr="005C37DA">
        <w:rPr>
          <w:rFonts w:cs="Arial"/>
        </w:rPr>
        <w:t xml:space="preserve">, one session was scheduled for each of the existing TWPs. At those sessions, it was decided to submit the draft Test Guidelines in Annex I to the TC for adoption. </w:t>
      </w:r>
    </w:p>
    <w:p w:rsidR="00B85729" w:rsidRPr="004132DC" w:rsidRDefault="00B85729" w:rsidP="00B85729">
      <w:pPr>
        <w:ind w:left="567"/>
      </w:pPr>
    </w:p>
    <w:p w:rsidR="00B85729" w:rsidRPr="005C37DA" w:rsidRDefault="00B85729" w:rsidP="004132DC">
      <w:pPr>
        <w:tabs>
          <w:tab w:val="left" w:pos="5103"/>
          <w:tab w:val="left" w:pos="5670"/>
        </w:tabs>
        <w:ind w:left="4536"/>
      </w:pPr>
      <w:r w:rsidRPr="005C37DA">
        <w:rPr>
          <w:i/>
        </w:rPr>
        <w:fldChar w:fldCharType="begin"/>
      </w:r>
      <w:r w:rsidRPr="005C37DA">
        <w:rPr>
          <w:i/>
        </w:rPr>
        <w:instrText xml:space="preserve"> AUTONUM  </w:instrText>
      </w:r>
      <w:r w:rsidRPr="005C37DA">
        <w:rPr>
          <w:i/>
        </w:rPr>
        <w:fldChar w:fldCharType="end"/>
      </w:r>
      <w:r w:rsidRPr="005C37DA">
        <w:rPr>
          <w:i/>
        </w:rPr>
        <w:tab/>
        <w:t>The TC is invited to adopt, subject to any changes proposed by the Enlarged Editorial Committee (TC-EDC)</w:t>
      </w:r>
      <w:r w:rsidR="004132DC">
        <w:rPr>
          <w:i/>
        </w:rPr>
        <w:t xml:space="preserve">, </w:t>
      </w:r>
      <w:r w:rsidRPr="005C37DA">
        <w:rPr>
          <w:i/>
        </w:rPr>
        <w:t>the draft Test Guidelines lis</w:t>
      </w:r>
      <w:r w:rsidR="004132DC">
        <w:rPr>
          <w:i/>
        </w:rPr>
        <w:t>ted in Annex I to this document.</w:t>
      </w:r>
    </w:p>
    <w:p w:rsidR="00B85729" w:rsidRDefault="00B85729" w:rsidP="00B85729">
      <w:pPr>
        <w:outlineLvl w:val="0"/>
      </w:pPr>
    </w:p>
    <w:p w:rsidR="00291D9A" w:rsidRDefault="00291D9A" w:rsidP="00B85729">
      <w:pPr>
        <w:outlineLvl w:val="0"/>
      </w:pPr>
    </w:p>
    <w:p w:rsidR="00312FD3" w:rsidRPr="005C37DA" w:rsidRDefault="00312FD3" w:rsidP="00B85729">
      <w:pPr>
        <w:outlineLvl w:val="0"/>
      </w:pPr>
    </w:p>
    <w:p w:rsidR="00B85729" w:rsidRPr="005C37DA" w:rsidRDefault="00B85729" w:rsidP="00C34975">
      <w:pPr>
        <w:outlineLvl w:val="0"/>
      </w:pPr>
      <w:r w:rsidRPr="005C37DA">
        <w:t>II.</w:t>
      </w:r>
      <w:r w:rsidRPr="005C37DA">
        <w:tab/>
        <w:t>DRAFT TEST GUIDELINES DISCUSSED BY THE TECHNICAL WORKING PARTIES IN 201</w:t>
      </w:r>
      <w:r w:rsidR="00C34975">
        <w:t>4</w:t>
      </w:r>
    </w:p>
    <w:p w:rsidR="00B85729" w:rsidRPr="005C37DA" w:rsidRDefault="00B85729" w:rsidP="00B85729">
      <w:pPr>
        <w:keepNext/>
        <w:ind w:left="630" w:hanging="630"/>
        <w:outlineLvl w:val="0"/>
      </w:pPr>
    </w:p>
    <w:p w:rsidR="00B85729" w:rsidRPr="005C37DA" w:rsidRDefault="00B85729" w:rsidP="00B85729">
      <w:r w:rsidRPr="005C37DA">
        <w:fldChar w:fldCharType="begin"/>
      </w:r>
      <w:r w:rsidRPr="005C37DA">
        <w:instrText xml:space="preserve"> AUTONUM  </w:instrText>
      </w:r>
      <w:r w:rsidRPr="005C37DA">
        <w:fldChar w:fldCharType="end"/>
      </w:r>
      <w:r w:rsidRPr="005C37DA">
        <w:tab/>
        <w:t>A list of Test Guidelines discussed by the Technical Working Parties in 201</w:t>
      </w:r>
      <w:r w:rsidR="00C34975">
        <w:t>4</w:t>
      </w:r>
      <w:r w:rsidRPr="005C37DA">
        <w:t xml:space="preserve"> is presented in Annex II to this document. </w:t>
      </w:r>
    </w:p>
    <w:p w:rsidR="00B85729" w:rsidRPr="005C37DA" w:rsidRDefault="00B85729" w:rsidP="00B85729"/>
    <w:p w:rsidR="00B85729" w:rsidRPr="005C37DA" w:rsidRDefault="00B85729" w:rsidP="00B85729">
      <w:pPr>
        <w:ind w:left="4536"/>
        <w:rPr>
          <w:i/>
        </w:rPr>
      </w:pPr>
      <w:r w:rsidRPr="005C37DA">
        <w:rPr>
          <w:i/>
        </w:rPr>
        <w:fldChar w:fldCharType="begin"/>
      </w:r>
      <w:r w:rsidRPr="005C37DA">
        <w:rPr>
          <w:i/>
        </w:rPr>
        <w:instrText xml:space="preserve"> AUTONUM  </w:instrText>
      </w:r>
      <w:r w:rsidRPr="005C37DA">
        <w:rPr>
          <w:i/>
        </w:rPr>
        <w:fldChar w:fldCharType="end"/>
      </w:r>
      <w:r w:rsidRPr="005C37DA">
        <w:rPr>
          <w:i/>
        </w:rPr>
        <w:tab/>
        <w:t>The TC is invited to note the draft Test Guidelines discussed by the Technical Working Parties at their sessions in 201</w:t>
      </w:r>
      <w:r w:rsidR="00C34975">
        <w:rPr>
          <w:i/>
        </w:rPr>
        <w:t>4</w:t>
      </w:r>
      <w:r w:rsidRPr="005C37DA">
        <w:rPr>
          <w:i/>
        </w:rPr>
        <w:t>, as listed in Annex II to this document.</w:t>
      </w:r>
    </w:p>
    <w:p w:rsidR="00C34975" w:rsidRDefault="00C34975" w:rsidP="00B85729">
      <w:pPr>
        <w:outlineLvl w:val="0"/>
        <w:rPr>
          <w:rFonts w:cs="Arial"/>
        </w:rPr>
      </w:pPr>
    </w:p>
    <w:p w:rsidR="00312FD3" w:rsidRDefault="00312FD3" w:rsidP="00B85729">
      <w:pPr>
        <w:outlineLvl w:val="0"/>
        <w:rPr>
          <w:rFonts w:cs="Arial"/>
        </w:rPr>
      </w:pPr>
    </w:p>
    <w:p w:rsidR="00C34975" w:rsidRPr="005C37DA" w:rsidRDefault="00C34975" w:rsidP="00B85729">
      <w:pPr>
        <w:outlineLvl w:val="0"/>
        <w:rPr>
          <w:rFonts w:cs="Arial"/>
        </w:rPr>
      </w:pPr>
    </w:p>
    <w:p w:rsidR="00B85729" w:rsidRPr="005C37DA" w:rsidRDefault="00B85729" w:rsidP="00B85729">
      <w:pPr>
        <w:tabs>
          <w:tab w:val="left" w:pos="567"/>
        </w:tabs>
        <w:ind w:left="567" w:hanging="567"/>
        <w:outlineLvl w:val="0"/>
        <w:rPr>
          <w:rFonts w:cs="Arial"/>
        </w:rPr>
      </w:pPr>
      <w:r w:rsidRPr="005C37DA">
        <w:rPr>
          <w:rFonts w:cs="Arial"/>
        </w:rPr>
        <w:t>I</w:t>
      </w:r>
      <w:r w:rsidR="00C34975">
        <w:rPr>
          <w:rFonts w:cs="Arial"/>
        </w:rPr>
        <w:t>II</w:t>
      </w:r>
      <w:r w:rsidRPr="005C37DA">
        <w:rPr>
          <w:rFonts w:cs="Arial"/>
        </w:rPr>
        <w:t>.</w:t>
      </w:r>
      <w:r w:rsidRPr="005C37DA">
        <w:rPr>
          <w:rFonts w:cs="Arial"/>
        </w:rPr>
        <w:tab/>
        <w:t>DRAFT TEST GUIDELINES TO BE DISCUSSED BY THE TECHNICAL WORKING PARTIES IN 201</w:t>
      </w:r>
      <w:r w:rsidR="00C34975">
        <w:rPr>
          <w:rFonts w:cs="Arial"/>
        </w:rPr>
        <w:t>5</w:t>
      </w:r>
    </w:p>
    <w:p w:rsidR="00B85729" w:rsidRPr="005C37DA" w:rsidRDefault="00B85729" w:rsidP="00B85729">
      <w:pPr>
        <w:tabs>
          <w:tab w:val="left" w:pos="567"/>
        </w:tabs>
        <w:ind w:left="567" w:hanging="567"/>
        <w:outlineLvl w:val="0"/>
        <w:rPr>
          <w:rFonts w:cs="Arial"/>
        </w:rPr>
      </w:pPr>
    </w:p>
    <w:p w:rsidR="00B85729" w:rsidRPr="005C37DA" w:rsidRDefault="00B85729" w:rsidP="00B85729">
      <w:r w:rsidRPr="005C37DA">
        <w:fldChar w:fldCharType="begin"/>
      </w:r>
      <w:r w:rsidRPr="005C37DA">
        <w:instrText xml:space="preserve"> AUTONUM  </w:instrText>
      </w:r>
      <w:r w:rsidRPr="005C37DA">
        <w:fldChar w:fldCharType="end"/>
      </w:r>
      <w:r w:rsidRPr="005C37DA">
        <w:tab/>
        <w:t>For their sessions in 201</w:t>
      </w:r>
      <w:r w:rsidR="00C34975">
        <w:t>5</w:t>
      </w:r>
      <w:r w:rsidRPr="005C37DA">
        <w:t xml:space="preserve">, the TWPs </w:t>
      </w:r>
      <w:r w:rsidR="004132DC">
        <w:t xml:space="preserve">proposed to </w:t>
      </w:r>
      <w:r w:rsidRPr="005C37DA">
        <w:t xml:space="preserve">discuss the development of new Test Guidelines, or the revision of Test Guidelines, as listed in Annex III.  </w:t>
      </w:r>
    </w:p>
    <w:p w:rsidR="00B85729" w:rsidRPr="005C37DA" w:rsidRDefault="00B85729" w:rsidP="00B85729">
      <w:pPr>
        <w:outlineLvl w:val="0"/>
        <w:rPr>
          <w:rFonts w:cs="Arial"/>
        </w:rPr>
      </w:pPr>
    </w:p>
    <w:p w:rsidR="00B85729" w:rsidRPr="005C37DA" w:rsidRDefault="00B85729" w:rsidP="00B85729">
      <w:r w:rsidRPr="005C37DA">
        <w:fldChar w:fldCharType="begin"/>
      </w:r>
      <w:r w:rsidRPr="005C37DA">
        <w:instrText xml:space="preserve"> AUTONUM  </w:instrText>
      </w:r>
      <w:r w:rsidRPr="005C37DA">
        <w:fldChar w:fldCharType="end"/>
      </w:r>
      <w:r w:rsidRPr="005C37DA">
        <w:tab/>
        <w:t xml:space="preserve">A summary table showing the status of the existing Test Guidelines, at the date of preparation of this document, is attached as Annex IV. </w:t>
      </w:r>
    </w:p>
    <w:p w:rsidR="00B85729" w:rsidRPr="005C37DA" w:rsidRDefault="00B85729" w:rsidP="00B85729">
      <w:pPr>
        <w:outlineLvl w:val="0"/>
        <w:rPr>
          <w:rFonts w:cs="Arial"/>
        </w:rPr>
      </w:pPr>
    </w:p>
    <w:p w:rsidR="00B85729" w:rsidRPr="005C37DA" w:rsidRDefault="00B85729" w:rsidP="00B85729">
      <w:pPr>
        <w:ind w:left="4536"/>
        <w:rPr>
          <w:i/>
        </w:rPr>
      </w:pPr>
      <w:r w:rsidRPr="005C37DA">
        <w:rPr>
          <w:i/>
        </w:rPr>
        <w:fldChar w:fldCharType="begin"/>
      </w:r>
      <w:r w:rsidRPr="005C37DA">
        <w:rPr>
          <w:i/>
        </w:rPr>
        <w:instrText xml:space="preserve"> AUTONUM  </w:instrText>
      </w:r>
      <w:r w:rsidRPr="005C37DA">
        <w:rPr>
          <w:i/>
        </w:rPr>
        <w:fldChar w:fldCharType="end"/>
      </w:r>
      <w:r w:rsidRPr="005C37DA">
        <w:rPr>
          <w:i/>
        </w:rPr>
        <w:tab/>
        <w:t>The TC is invited to:</w:t>
      </w:r>
    </w:p>
    <w:p w:rsidR="00B85729" w:rsidRPr="005C37DA" w:rsidRDefault="00B85729" w:rsidP="00B85729">
      <w:pPr>
        <w:ind w:left="4536"/>
        <w:outlineLvl w:val="0"/>
        <w:rPr>
          <w:rFonts w:cs="Arial"/>
          <w:i/>
        </w:rPr>
      </w:pPr>
    </w:p>
    <w:p w:rsidR="00B85729" w:rsidRPr="005C37DA" w:rsidRDefault="00B85729" w:rsidP="00B85729">
      <w:pPr>
        <w:pStyle w:val="decisionpara"/>
        <w:spacing w:line="240" w:lineRule="auto"/>
        <w:ind w:firstLine="567"/>
        <w:rPr>
          <w:rFonts w:ascii="Arial" w:hAnsi="Arial" w:cs="Arial"/>
          <w:sz w:val="20"/>
        </w:rPr>
      </w:pPr>
      <w:r w:rsidRPr="005C37DA">
        <w:rPr>
          <w:rFonts w:ascii="Arial" w:hAnsi="Arial" w:cs="Arial"/>
          <w:sz w:val="20"/>
        </w:rPr>
        <w:t>(a)</w:t>
      </w:r>
      <w:r w:rsidRPr="005C37DA">
        <w:rPr>
          <w:rFonts w:ascii="Arial" w:hAnsi="Arial" w:cs="Arial"/>
          <w:sz w:val="20"/>
        </w:rPr>
        <w:tab/>
        <w:t>agree the program for the development of new Test Guidelines and for the revision of Test Guidelines, as shown in Annex III to this document;  and</w:t>
      </w:r>
    </w:p>
    <w:p w:rsidR="00B85729" w:rsidRPr="005C37DA" w:rsidRDefault="00B85729" w:rsidP="00B85729">
      <w:pPr>
        <w:pStyle w:val="decisionpara"/>
        <w:spacing w:line="240" w:lineRule="auto"/>
        <w:rPr>
          <w:rFonts w:ascii="Arial" w:hAnsi="Arial" w:cs="Arial"/>
          <w:sz w:val="20"/>
        </w:rPr>
      </w:pPr>
    </w:p>
    <w:p w:rsidR="00B85729" w:rsidRPr="005C37DA" w:rsidRDefault="00B85729" w:rsidP="00B85729">
      <w:pPr>
        <w:pStyle w:val="decisionpara"/>
        <w:spacing w:line="240" w:lineRule="auto"/>
        <w:rPr>
          <w:rFonts w:ascii="Arial" w:hAnsi="Arial" w:cs="Arial"/>
          <w:sz w:val="20"/>
        </w:rPr>
      </w:pPr>
      <w:r w:rsidRPr="005C37DA">
        <w:rPr>
          <w:rFonts w:ascii="Arial" w:hAnsi="Arial" w:cs="Arial"/>
          <w:sz w:val="20"/>
        </w:rPr>
        <w:tab/>
      </w:r>
      <w:r w:rsidRPr="005C37DA">
        <w:rPr>
          <w:rFonts w:ascii="Arial" w:hAnsi="Arial" w:cs="Arial"/>
          <w:sz w:val="20"/>
        </w:rPr>
        <w:tab/>
        <w:t>(b)</w:t>
      </w:r>
      <w:r w:rsidRPr="005C37DA">
        <w:rPr>
          <w:rFonts w:ascii="Arial" w:hAnsi="Arial" w:cs="Arial"/>
          <w:sz w:val="20"/>
        </w:rPr>
        <w:tab/>
        <w:t>note the status of the existing Test Guidelines, as listed in Annex IV to this document.</w:t>
      </w:r>
    </w:p>
    <w:p w:rsidR="00B85729" w:rsidRPr="005C37DA" w:rsidRDefault="00B85729" w:rsidP="00B85729">
      <w:pPr>
        <w:pStyle w:val="decisionpara"/>
        <w:spacing w:line="240" w:lineRule="auto"/>
        <w:rPr>
          <w:rFonts w:ascii="Arial" w:hAnsi="Arial" w:cs="Arial"/>
          <w:sz w:val="20"/>
        </w:rPr>
      </w:pPr>
    </w:p>
    <w:p w:rsidR="00B85729" w:rsidRDefault="00B85729" w:rsidP="00B85729">
      <w:pPr>
        <w:pStyle w:val="decisionpara"/>
        <w:spacing w:line="240" w:lineRule="auto"/>
        <w:rPr>
          <w:rFonts w:ascii="Arial" w:hAnsi="Arial" w:cs="Arial"/>
          <w:sz w:val="20"/>
        </w:rPr>
      </w:pPr>
    </w:p>
    <w:p w:rsidR="00312FD3" w:rsidRDefault="00312FD3" w:rsidP="00B85729">
      <w:pPr>
        <w:pStyle w:val="decisionpara"/>
        <w:spacing w:line="240" w:lineRule="auto"/>
        <w:rPr>
          <w:rFonts w:ascii="Arial" w:hAnsi="Arial" w:cs="Arial"/>
          <w:sz w:val="20"/>
        </w:rPr>
      </w:pPr>
    </w:p>
    <w:p w:rsidR="00312FD3" w:rsidRDefault="00312FD3" w:rsidP="00B85729">
      <w:pPr>
        <w:pStyle w:val="decisionpara"/>
        <w:spacing w:line="240" w:lineRule="auto"/>
        <w:rPr>
          <w:rFonts w:ascii="Arial" w:hAnsi="Arial" w:cs="Arial"/>
          <w:sz w:val="20"/>
        </w:rPr>
      </w:pPr>
    </w:p>
    <w:p w:rsidR="00312FD3" w:rsidRDefault="00312FD3" w:rsidP="00B85729">
      <w:pPr>
        <w:pStyle w:val="decisionpara"/>
        <w:spacing w:line="240" w:lineRule="auto"/>
        <w:rPr>
          <w:rFonts w:ascii="Arial" w:hAnsi="Arial" w:cs="Arial"/>
          <w:sz w:val="20"/>
        </w:rPr>
      </w:pPr>
    </w:p>
    <w:p w:rsidR="00312FD3" w:rsidRDefault="00312FD3" w:rsidP="00B85729">
      <w:pPr>
        <w:pStyle w:val="decisionpara"/>
        <w:spacing w:line="240" w:lineRule="auto"/>
        <w:rPr>
          <w:rFonts w:ascii="Arial" w:hAnsi="Arial" w:cs="Arial"/>
          <w:sz w:val="20"/>
        </w:rPr>
      </w:pPr>
    </w:p>
    <w:p w:rsidR="00312FD3" w:rsidRDefault="00312FD3" w:rsidP="00B85729">
      <w:pPr>
        <w:pStyle w:val="decisionpara"/>
        <w:spacing w:line="240" w:lineRule="auto"/>
        <w:rPr>
          <w:rFonts w:ascii="Arial" w:hAnsi="Arial" w:cs="Arial"/>
          <w:sz w:val="20"/>
        </w:rPr>
      </w:pPr>
    </w:p>
    <w:p w:rsidR="00312FD3" w:rsidRPr="005C37DA" w:rsidRDefault="00312FD3" w:rsidP="00B85729">
      <w:pPr>
        <w:pStyle w:val="decisionpara"/>
        <w:spacing w:line="240" w:lineRule="auto"/>
        <w:rPr>
          <w:rFonts w:ascii="Arial" w:hAnsi="Arial" w:cs="Arial"/>
          <w:sz w:val="20"/>
        </w:rPr>
      </w:pPr>
    </w:p>
    <w:p w:rsidR="00B85729" w:rsidRPr="005C37DA" w:rsidRDefault="00C34975" w:rsidP="00B85729">
      <w:pPr>
        <w:jc w:val="left"/>
        <w:rPr>
          <w:rFonts w:cs="Arial"/>
        </w:rPr>
      </w:pPr>
      <w:r>
        <w:rPr>
          <w:rFonts w:cs="Arial"/>
        </w:rPr>
        <w:lastRenderedPageBreak/>
        <w:t>I</w:t>
      </w:r>
      <w:r w:rsidR="00B85729" w:rsidRPr="005C37DA">
        <w:rPr>
          <w:rFonts w:cs="Arial"/>
        </w:rPr>
        <w:t>V.</w:t>
      </w:r>
      <w:r w:rsidR="00B85729" w:rsidRPr="005C37DA">
        <w:rPr>
          <w:rFonts w:cs="Arial"/>
        </w:rPr>
        <w:tab/>
        <w:t>TEST GUIDELINES ON THE UPOV WEBSITE</w:t>
      </w:r>
    </w:p>
    <w:p w:rsidR="00B85729" w:rsidRPr="005C37DA" w:rsidRDefault="00B85729" w:rsidP="00B85729">
      <w:pPr>
        <w:tabs>
          <w:tab w:val="center" w:pos="4820"/>
          <w:tab w:val="center" w:pos="5245"/>
        </w:tabs>
        <w:jc w:val="left"/>
        <w:rPr>
          <w:rFonts w:cs="Arial"/>
          <w:u w:val="single"/>
        </w:rPr>
      </w:pPr>
    </w:p>
    <w:p w:rsidR="00B85729" w:rsidRPr="005C37DA" w:rsidRDefault="00B85729" w:rsidP="00B85729">
      <w:r w:rsidRPr="005C37DA">
        <w:fldChar w:fldCharType="begin"/>
      </w:r>
      <w:r w:rsidRPr="005C37DA">
        <w:instrText xml:space="preserve"> AUTONUM  </w:instrText>
      </w:r>
      <w:r w:rsidRPr="005C37DA">
        <w:fldChar w:fldCharType="end"/>
      </w:r>
      <w:r w:rsidRPr="005C37DA">
        <w:tab/>
        <w:t>The list of pr</w:t>
      </w:r>
      <w:r w:rsidR="000F40C7">
        <w:t xml:space="preserve">evious adopted Test Guidelines that </w:t>
      </w:r>
      <w:r w:rsidRPr="005C37DA">
        <w:t>have since been superseded is presented as Annex V to this document.</w:t>
      </w:r>
    </w:p>
    <w:p w:rsidR="00B85729" w:rsidRPr="005C37DA" w:rsidRDefault="00B85729" w:rsidP="00B85729"/>
    <w:p w:rsidR="00B85729" w:rsidRPr="005C37DA" w:rsidRDefault="00BD18EF" w:rsidP="00B85729">
      <w:r>
        <w:fldChar w:fldCharType="begin"/>
      </w:r>
      <w:r>
        <w:instrText xml:space="preserve"> AUTONUM  </w:instrText>
      </w:r>
      <w:r>
        <w:fldChar w:fldCharType="end"/>
      </w:r>
      <w:r>
        <w:tab/>
        <w:t xml:space="preserve">The TC, at its fiftieth session, approved the </w:t>
      </w:r>
      <w:r w:rsidR="000F40C7">
        <w:t>posting</w:t>
      </w:r>
      <w:r>
        <w:t xml:space="preserve"> on the UPOV website </w:t>
      </w:r>
      <w:r w:rsidR="000F40C7">
        <w:t xml:space="preserve">of the </w:t>
      </w:r>
      <w:r>
        <w:t xml:space="preserve">superseded versions of Test Guidelines </w:t>
      </w:r>
      <w:r w:rsidR="0097419A">
        <w:t xml:space="preserve">with a </w:t>
      </w:r>
      <w:r>
        <w:t>cover page</w:t>
      </w:r>
      <w:r w:rsidR="0097419A">
        <w:t xml:space="preserve"> to read as follows</w:t>
      </w:r>
      <w:r>
        <w:rPr>
          <w:rStyle w:val="FootnoteReference"/>
        </w:rPr>
        <w:footnoteReference w:id="4"/>
      </w:r>
      <w:r w:rsidR="00B85729" w:rsidRPr="005C37DA">
        <w:t>:</w:t>
      </w:r>
    </w:p>
    <w:p w:rsidR="00B85729" w:rsidRPr="005C37DA" w:rsidRDefault="00B85729" w:rsidP="00B85729"/>
    <w:p w:rsidR="00B85729" w:rsidRPr="005C37DA" w:rsidRDefault="00B85729" w:rsidP="00B85729">
      <w:pPr>
        <w:ind w:left="567" w:right="1179"/>
        <w:rPr>
          <w:snapToGrid w:val="0"/>
          <w:sz w:val="18"/>
        </w:rPr>
      </w:pPr>
      <w:r w:rsidRPr="005C37DA">
        <w:rPr>
          <w:snapToGrid w:val="0"/>
          <w:sz w:val="18"/>
        </w:rPr>
        <w:t>“These Test Guidelines have been superseded by a later version. The latest adopted version of Test Guidelines can be found at http://www.upov.int/test_guidelines/en/list.jsp”</w:t>
      </w:r>
    </w:p>
    <w:p w:rsidR="00B85729" w:rsidRPr="005C37DA" w:rsidRDefault="00B85729" w:rsidP="00B85729"/>
    <w:p w:rsidR="00B85729" w:rsidRPr="005C37DA" w:rsidRDefault="00B85729" w:rsidP="00B85729">
      <w:r w:rsidRPr="005C37DA">
        <w:fldChar w:fldCharType="begin"/>
      </w:r>
      <w:r w:rsidRPr="005C37DA">
        <w:instrText xml:space="preserve"> AUTONUM  </w:instrText>
      </w:r>
      <w:r w:rsidRPr="005C37DA">
        <w:fldChar w:fldCharType="end"/>
      </w:r>
      <w:r w:rsidRPr="005C37DA">
        <w:tab/>
      </w:r>
      <w:r w:rsidR="0097419A">
        <w:t>The s</w:t>
      </w:r>
      <w:r w:rsidRPr="005C37DA">
        <w:rPr>
          <w:snapToGrid w:val="0"/>
        </w:rPr>
        <w:t xml:space="preserve">uperseded </w:t>
      </w:r>
      <w:r w:rsidRPr="005C37DA">
        <w:t>versions of Test Guidelines</w:t>
      </w:r>
      <w:r w:rsidR="000F40C7">
        <w:t xml:space="preserve"> are currently being uploaded on</w:t>
      </w:r>
      <w:r w:rsidRPr="005C37DA">
        <w:t xml:space="preserve"> </w:t>
      </w:r>
      <w:r w:rsidR="0097419A">
        <w:t xml:space="preserve">to </w:t>
      </w:r>
      <w:r w:rsidRPr="005C37DA">
        <w:t>the Test</w:t>
      </w:r>
      <w:r w:rsidR="0097419A">
        <w:t> </w:t>
      </w:r>
      <w:r w:rsidRPr="005C37DA">
        <w:t>Guidelines page of the UPOV website</w:t>
      </w:r>
      <w:r w:rsidR="00BD18EF">
        <w:t xml:space="preserve">. </w:t>
      </w:r>
      <w:r w:rsidR="000F40C7">
        <w:t xml:space="preserve"> A report on progress of the uploading will be made to the TC at its fifty-first session.</w:t>
      </w:r>
    </w:p>
    <w:p w:rsidR="00B85729" w:rsidRPr="005C37DA" w:rsidRDefault="00B85729" w:rsidP="00B85729">
      <w:pPr>
        <w:tabs>
          <w:tab w:val="left" w:pos="2860"/>
        </w:tabs>
      </w:pPr>
    </w:p>
    <w:p w:rsidR="00B85729" w:rsidRPr="005C37DA" w:rsidRDefault="00B85729" w:rsidP="00B85729">
      <w:pPr>
        <w:tabs>
          <w:tab w:val="left" w:pos="5103"/>
          <w:tab w:val="left" w:pos="5670"/>
        </w:tabs>
        <w:ind w:left="4536"/>
        <w:rPr>
          <w:i/>
        </w:rPr>
      </w:pPr>
      <w:r w:rsidRPr="005C37DA">
        <w:rPr>
          <w:i/>
        </w:rPr>
        <w:fldChar w:fldCharType="begin"/>
      </w:r>
      <w:r w:rsidRPr="005C37DA">
        <w:rPr>
          <w:i/>
        </w:rPr>
        <w:instrText xml:space="preserve"> AUTONUM  </w:instrText>
      </w:r>
      <w:r w:rsidRPr="005C37DA">
        <w:rPr>
          <w:i/>
        </w:rPr>
        <w:fldChar w:fldCharType="end"/>
      </w:r>
      <w:r w:rsidRPr="005C37DA">
        <w:rPr>
          <w:i/>
        </w:rPr>
        <w:tab/>
        <w:t>The TC is invited to</w:t>
      </w:r>
      <w:r w:rsidR="00BD18EF">
        <w:rPr>
          <w:i/>
        </w:rPr>
        <w:t xml:space="preserve"> note</w:t>
      </w:r>
      <w:r w:rsidR="00A36150">
        <w:rPr>
          <w:i/>
        </w:rPr>
        <w:t>:</w:t>
      </w:r>
    </w:p>
    <w:p w:rsidR="00B85729" w:rsidRPr="005C37DA" w:rsidRDefault="00B85729" w:rsidP="00B85729">
      <w:pPr>
        <w:tabs>
          <w:tab w:val="left" w:pos="5103"/>
          <w:tab w:val="left" w:pos="5670"/>
        </w:tabs>
        <w:ind w:left="4536"/>
        <w:rPr>
          <w:i/>
        </w:rPr>
      </w:pPr>
    </w:p>
    <w:p w:rsidR="00B85729" w:rsidRPr="005C37DA" w:rsidRDefault="00B85729" w:rsidP="00B85729">
      <w:pPr>
        <w:numPr>
          <w:ilvl w:val="0"/>
          <w:numId w:val="2"/>
        </w:numPr>
        <w:tabs>
          <w:tab w:val="clear" w:pos="6303"/>
          <w:tab w:val="left" w:pos="5103"/>
          <w:tab w:val="left" w:pos="5670"/>
          <w:tab w:val="num" w:pos="5812"/>
          <w:tab w:val="num" w:pos="5954"/>
        </w:tabs>
        <w:ind w:left="4536" w:firstLine="567"/>
        <w:rPr>
          <w:i/>
        </w:rPr>
      </w:pPr>
      <w:r w:rsidRPr="005C37DA">
        <w:rPr>
          <w:i/>
        </w:rPr>
        <w:t xml:space="preserve">the list of superseded Test Guidelines, as presented in Annex V to this document; </w:t>
      </w:r>
      <w:r w:rsidR="00BD18EF">
        <w:rPr>
          <w:i/>
        </w:rPr>
        <w:t>and</w:t>
      </w:r>
    </w:p>
    <w:p w:rsidR="00B85729" w:rsidRPr="005C37DA" w:rsidRDefault="00B85729" w:rsidP="00B85729">
      <w:pPr>
        <w:tabs>
          <w:tab w:val="left" w:pos="5103"/>
          <w:tab w:val="left" w:pos="5670"/>
          <w:tab w:val="num" w:pos="6303"/>
        </w:tabs>
        <w:ind w:left="5103"/>
        <w:rPr>
          <w:i/>
        </w:rPr>
      </w:pPr>
    </w:p>
    <w:p w:rsidR="00B85729" w:rsidRPr="005C37DA" w:rsidRDefault="00BD18EF" w:rsidP="00B85729">
      <w:pPr>
        <w:numPr>
          <w:ilvl w:val="0"/>
          <w:numId w:val="2"/>
        </w:numPr>
        <w:tabs>
          <w:tab w:val="clear" w:pos="6303"/>
          <w:tab w:val="num" w:pos="567"/>
          <w:tab w:val="left" w:pos="5103"/>
          <w:tab w:val="left" w:pos="5670"/>
          <w:tab w:val="num" w:pos="5812"/>
          <w:tab w:val="num" w:pos="5954"/>
        </w:tabs>
        <w:ind w:left="4536" w:firstLine="567"/>
        <w:outlineLvl w:val="0"/>
        <w:rPr>
          <w:szCs w:val="24"/>
        </w:rPr>
      </w:pPr>
      <w:proofErr w:type="gramStart"/>
      <w:r>
        <w:rPr>
          <w:rFonts w:cs="Arial"/>
          <w:i/>
        </w:rPr>
        <w:t>the</w:t>
      </w:r>
      <w:proofErr w:type="gramEnd"/>
      <w:r w:rsidR="00B85729" w:rsidRPr="005C37DA">
        <w:rPr>
          <w:rFonts w:cs="Arial"/>
          <w:i/>
        </w:rPr>
        <w:t xml:space="preserve"> </w:t>
      </w:r>
      <w:r w:rsidR="000F40C7">
        <w:rPr>
          <w:rFonts w:cs="Arial"/>
          <w:i/>
        </w:rPr>
        <w:t xml:space="preserve">uploading of </w:t>
      </w:r>
      <w:r w:rsidR="00B85729" w:rsidRPr="005C37DA">
        <w:rPr>
          <w:rFonts w:cs="Arial"/>
          <w:i/>
        </w:rPr>
        <w:t>superseded versions of Test Guidelines</w:t>
      </w:r>
      <w:r>
        <w:rPr>
          <w:rFonts w:cs="Arial"/>
          <w:i/>
        </w:rPr>
        <w:t xml:space="preserve"> on the Test Guidelines page of the UPOV website</w:t>
      </w:r>
      <w:r w:rsidR="00B85729" w:rsidRPr="005C37DA">
        <w:rPr>
          <w:rFonts w:cs="Arial"/>
          <w:i/>
        </w:rPr>
        <w:t>.</w:t>
      </w:r>
    </w:p>
    <w:p w:rsidR="00B85729" w:rsidRDefault="00B85729" w:rsidP="00B85729">
      <w:pPr>
        <w:tabs>
          <w:tab w:val="left" w:pos="5103"/>
          <w:tab w:val="left" w:pos="5670"/>
          <w:tab w:val="num" w:pos="5954"/>
          <w:tab w:val="num" w:pos="6303"/>
        </w:tabs>
        <w:outlineLvl w:val="0"/>
        <w:rPr>
          <w:szCs w:val="24"/>
        </w:rPr>
      </w:pPr>
    </w:p>
    <w:p w:rsidR="00312FD3" w:rsidRPr="005C37DA" w:rsidRDefault="00312FD3" w:rsidP="00B85729">
      <w:pPr>
        <w:tabs>
          <w:tab w:val="left" w:pos="5103"/>
          <w:tab w:val="left" w:pos="5670"/>
          <w:tab w:val="num" w:pos="5954"/>
          <w:tab w:val="num" w:pos="6303"/>
        </w:tabs>
        <w:outlineLvl w:val="0"/>
        <w:rPr>
          <w:szCs w:val="24"/>
        </w:rPr>
      </w:pPr>
    </w:p>
    <w:p w:rsidR="00785D59" w:rsidRPr="005C37DA" w:rsidRDefault="00785D59" w:rsidP="00B85729">
      <w:pPr>
        <w:tabs>
          <w:tab w:val="left" w:pos="5103"/>
          <w:tab w:val="left" w:pos="5670"/>
          <w:tab w:val="num" w:pos="5954"/>
          <w:tab w:val="num" w:pos="6303"/>
        </w:tabs>
        <w:outlineLvl w:val="0"/>
        <w:rPr>
          <w:szCs w:val="24"/>
        </w:rPr>
      </w:pPr>
    </w:p>
    <w:p w:rsidR="00B85729" w:rsidRDefault="008C699E" w:rsidP="00B85729">
      <w:r>
        <w:t>V.</w:t>
      </w:r>
      <w:r>
        <w:tab/>
        <w:t>REGIONAL SETS OF EXAMPLE VARIETIES</w:t>
      </w:r>
    </w:p>
    <w:p w:rsidR="0031621A" w:rsidRDefault="0031621A" w:rsidP="00B85729"/>
    <w:p w:rsidR="00785D59" w:rsidRDefault="00785D59" w:rsidP="00B85729">
      <w:r>
        <w:fldChar w:fldCharType="begin"/>
      </w:r>
      <w:r>
        <w:instrText xml:space="preserve"> AUTONUM  </w:instrText>
      </w:r>
      <w:r>
        <w:fldChar w:fldCharType="end"/>
      </w:r>
      <w:r>
        <w:tab/>
        <w:t xml:space="preserve">The TC-EDC, at its meeting in January, 2015, </w:t>
      </w:r>
      <w:r w:rsidR="00A36169">
        <w:t xml:space="preserve">considered </w:t>
      </w:r>
      <w:r w:rsidR="000F40C7">
        <w:t xml:space="preserve">the establishment of regional sets of example varieties in relation to </w:t>
      </w:r>
      <w:r w:rsidR="00A36169">
        <w:t xml:space="preserve">the Test Guidelines for Apple Rootstocks. The TC-EDC </w:t>
      </w:r>
      <w:r>
        <w:t>recommended</w:t>
      </w:r>
      <w:r w:rsidR="00A36169">
        <w:t xml:space="preserve"> that clarification be provided </w:t>
      </w:r>
      <w:r w:rsidR="004206DA">
        <w:t>on</w:t>
      </w:r>
      <w:r w:rsidR="00A36169">
        <w:t xml:space="preserve"> the term “region” </w:t>
      </w:r>
      <w:r w:rsidR="000F40C7">
        <w:t>and the basis for selecting example varieties in a region</w:t>
      </w:r>
      <w:r w:rsidR="00A36169">
        <w:t xml:space="preserve">. </w:t>
      </w:r>
    </w:p>
    <w:p w:rsidR="00A36169" w:rsidRPr="005C37DA" w:rsidRDefault="00A36169" w:rsidP="00B85729"/>
    <w:p w:rsidR="00A36169" w:rsidRPr="0031621A" w:rsidRDefault="00A36169" w:rsidP="003969B2">
      <w:pPr>
        <w:tabs>
          <w:tab w:val="left" w:pos="5103"/>
          <w:tab w:val="left" w:pos="5670"/>
        </w:tabs>
        <w:ind w:left="4536"/>
        <w:rPr>
          <w:i/>
        </w:rPr>
      </w:pPr>
      <w:r w:rsidRPr="0031621A">
        <w:rPr>
          <w:i/>
        </w:rPr>
        <w:fldChar w:fldCharType="begin"/>
      </w:r>
      <w:r w:rsidRPr="0031621A">
        <w:rPr>
          <w:i/>
        </w:rPr>
        <w:instrText xml:space="preserve"> AUTONUM  </w:instrText>
      </w:r>
      <w:r w:rsidRPr="0031621A">
        <w:rPr>
          <w:i/>
        </w:rPr>
        <w:fldChar w:fldCharType="end"/>
      </w:r>
      <w:r w:rsidRPr="0031621A">
        <w:rPr>
          <w:i/>
        </w:rPr>
        <w:tab/>
        <w:t xml:space="preserve">The TC is invited to </w:t>
      </w:r>
      <w:r w:rsidR="003969B2">
        <w:rPr>
          <w:i/>
        </w:rPr>
        <w:t xml:space="preserve">note that a proposal for developing </w:t>
      </w:r>
      <w:r w:rsidR="0031621A" w:rsidRPr="0031621A">
        <w:rPr>
          <w:i/>
        </w:rPr>
        <w:t>guidance on the term “region”</w:t>
      </w:r>
      <w:r w:rsidR="003969B2">
        <w:rPr>
          <w:i/>
        </w:rPr>
        <w:t xml:space="preserve"> </w:t>
      </w:r>
      <w:r w:rsidR="0031621A" w:rsidRPr="0031621A">
        <w:rPr>
          <w:i/>
        </w:rPr>
        <w:t xml:space="preserve">and </w:t>
      </w:r>
      <w:r w:rsidR="003969B2">
        <w:rPr>
          <w:i/>
        </w:rPr>
        <w:t xml:space="preserve">establishing </w:t>
      </w:r>
      <w:r w:rsidR="0031621A" w:rsidRPr="0031621A">
        <w:rPr>
          <w:i/>
        </w:rPr>
        <w:t xml:space="preserve">the basis for </w:t>
      </w:r>
      <w:r w:rsidR="008C6783">
        <w:rPr>
          <w:i/>
        </w:rPr>
        <w:t>selecting example varieties in a region</w:t>
      </w:r>
      <w:r w:rsidR="003969B2">
        <w:rPr>
          <w:i/>
        </w:rPr>
        <w:t xml:space="preserve"> are proposed in document TC/51/5 “TGP Documents”</w:t>
      </w:r>
      <w:r w:rsidRPr="0031621A">
        <w:rPr>
          <w:i/>
        </w:rPr>
        <w:t>.</w:t>
      </w:r>
    </w:p>
    <w:p w:rsidR="008C699E" w:rsidRDefault="008C699E" w:rsidP="00785D59">
      <w:pPr>
        <w:tabs>
          <w:tab w:val="num" w:pos="11057"/>
        </w:tabs>
        <w:outlineLvl w:val="0"/>
        <w:rPr>
          <w:szCs w:val="24"/>
        </w:rPr>
      </w:pPr>
    </w:p>
    <w:p w:rsidR="00B85729" w:rsidRPr="005C37DA" w:rsidRDefault="00B85729" w:rsidP="00B85729">
      <w:pPr>
        <w:jc w:val="left"/>
        <w:rPr>
          <w:szCs w:val="24"/>
          <w:u w:val="single"/>
        </w:rPr>
      </w:pPr>
      <w:r w:rsidRPr="005C37DA">
        <w:rPr>
          <w:szCs w:val="24"/>
          <w:u w:val="single"/>
        </w:rPr>
        <w:br w:type="page"/>
      </w:r>
    </w:p>
    <w:p w:rsidR="00B85729" w:rsidRPr="005C37DA" w:rsidRDefault="00B85729" w:rsidP="00B85729">
      <w:pPr>
        <w:tabs>
          <w:tab w:val="num" w:pos="567"/>
          <w:tab w:val="left" w:pos="5103"/>
          <w:tab w:val="left" w:pos="5670"/>
          <w:tab w:val="num" w:pos="5954"/>
        </w:tabs>
        <w:outlineLvl w:val="0"/>
        <w:rPr>
          <w:szCs w:val="24"/>
        </w:rPr>
      </w:pPr>
      <w:r w:rsidRPr="005C37DA">
        <w:rPr>
          <w:szCs w:val="24"/>
          <w:u w:val="single"/>
        </w:rPr>
        <w:lastRenderedPageBreak/>
        <w:t>Abbreviations</w:t>
      </w:r>
    </w:p>
    <w:p w:rsidR="00B85729" w:rsidRPr="005C37DA" w:rsidRDefault="00B85729" w:rsidP="00B85729">
      <w:pPr>
        <w:tabs>
          <w:tab w:val="left" w:pos="1134"/>
        </w:tabs>
        <w:ind w:left="567" w:hanging="567"/>
        <w:jc w:val="left"/>
        <w:rPr>
          <w:szCs w:val="24"/>
        </w:rPr>
      </w:pPr>
    </w:p>
    <w:p w:rsidR="00B85729" w:rsidRPr="005C37DA" w:rsidRDefault="00B85729" w:rsidP="00B85729">
      <w:pPr>
        <w:tabs>
          <w:tab w:val="left" w:pos="1134"/>
        </w:tabs>
        <w:ind w:left="567" w:hanging="567"/>
        <w:jc w:val="left"/>
        <w:rPr>
          <w:szCs w:val="24"/>
        </w:rPr>
      </w:pPr>
    </w:p>
    <w:p w:rsidR="00B85729" w:rsidRPr="005C37DA" w:rsidRDefault="00B85729" w:rsidP="00B85729">
      <w:pPr>
        <w:tabs>
          <w:tab w:val="left" w:pos="1134"/>
          <w:tab w:val="left" w:pos="1701"/>
        </w:tabs>
        <w:ind w:left="1134" w:right="-568" w:hanging="1134"/>
        <w:jc w:val="left"/>
        <w:rPr>
          <w:szCs w:val="24"/>
        </w:rPr>
      </w:pPr>
      <w:r w:rsidRPr="005C37DA">
        <w:rPr>
          <w:szCs w:val="24"/>
          <w:u w:val="single"/>
        </w:rPr>
        <w:t>TWA</w:t>
      </w:r>
      <w:r w:rsidRPr="005C37DA">
        <w:rPr>
          <w:szCs w:val="24"/>
        </w:rPr>
        <w:tab/>
        <w:t>Technical Working Party for Agricultural Crops</w:t>
      </w:r>
      <w:r w:rsidRPr="005C37DA">
        <w:rPr>
          <w:szCs w:val="24"/>
        </w:rPr>
        <w:br/>
      </w:r>
    </w:p>
    <w:p w:rsidR="00B85729" w:rsidRPr="005C37DA" w:rsidRDefault="00B85729" w:rsidP="00B85729">
      <w:pPr>
        <w:tabs>
          <w:tab w:val="left" w:pos="1134"/>
          <w:tab w:val="left" w:pos="1701"/>
        </w:tabs>
        <w:ind w:left="1134" w:right="-568" w:hanging="1134"/>
        <w:jc w:val="left"/>
        <w:rPr>
          <w:szCs w:val="24"/>
        </w:rPr>
      </w:pPr>
      <w:r w:rsidRPr="005C37DA">
        <w:rPr>
          <w:szCs w:val="24"/>
          <w:u w:val="single"/>
        </w:rPr>
        <w:t>TWF</w:t>
      </w:r>
      <w:r w:rsidRPr="005C37DA">
        <w:rPr>
          <w:szCs w:val="24"/>
        </w:rPr>
        <w:tab/>
        <w:t>Technical Working Party for Fruit Crops</w:t>
      </w:r>
      <w:r w:rsidRPr="005C37DA">
        <w:rPr>
          <w:szCs w:val="24"/>
        </w:rPr>
        <w:br/>
      </w:r>
    </w:p>
    <w:p w:rsidR="00B85729" w:rsidRPr="005C37DA" w:rsidRDefault="00B85729" w:rsidP="00B85729">
      <w:pPr>
        <w:tabs>
          <w:tab w:val="left" w:pos="1134"/>
        </w:tabs>
        <w:ind w:left="1134" w:hanging="1134"/>
        <w:jc w:val="left"/>
        <w:rPr>
          <w:szCs w:val="24"/>
        </w:rPr>
      </w:pPr>
      <w:r w:rsidRPr="005C37DA">
        <w:rPr>
          <w:szCs w:val="24"/>
          <w:u w:val="single"/>
        </w:rPr>
        <w:t>TWO</w:t>
      </w:r>
      <w:r w:rsidRPr="005C37DA">
        <w:rPr>
          <w:szCs w:val="24"/>
        </w:rPr>
        <w:tab/>
        <w:t>Technical Working Party for Ornamental Plants and Forest Trees</w:t>
      </w:r>
    </w:p>
    <w:p w:rsidR="00B85729" w:rsidRPr="005C37DA" w:rsidRDefault="00B85729" w:rsidP="00B85729">
      <w:pPr>
        <w:tabs>
          <w:tab w:val="left" w:pos="1134"/>
          <w:tab w:val="left" w:pos="1701"/>
        </w:tabs>
        <w:ind w:left="1134" w:right="-568" w:hanging="1134"/>
        <w:jc w:val="left"/>
        <w:rPr>
          <w:szCs w:val="24"/>
          <w:u w:val="single"/>
        </w:rPr>
      </w:pPr>
    </w:p>
    <w:p w:rsidR="00B85729" w:rsidRPr="005C37DA" w:rsidRDefault="00B85729" w:rsidP="00B85729">
      <w:pPr>
        <w:tabs>
          <w:tab w:val="left" w:pos="1134"/>
          <w:tab w:val="left" w:pos="1701"/>
        </w:tabs>
        <w:ind w:left="1134" w:right="-568" w:hanging="1134"/>
        <w:jc w:val="left"/>
        <w:rPr>
          <w:szCs w:val="24"/>
        </w:rPr>
      </w:pPr>
      <w:r w:rsidRPr="005C37DA">
        <w:rPr>
          <w:szCs w:val="24"/>
          <w:u w:val="single"/>
        </w:rPr>
        <w:t>TWP</w:t>
      </w:r>
      <w:r w:rsidRPr="005C37DA">
        <w:rPr>
          <w:szCs w:val="24"/>
        </w:rPr>
        <w:tab/>
        <w:t>Technical Working Party</w:t>
      </w:r>
      <w:r w:rsidRPr="005C37DA">
        <w:rPr>
          <w:szCs w:val="24"/>
        </w:rPr>
        <w:br/>
      </w:r>
    </w:p>
    <w:p w:rsidR="00B85729" w:rsidRPr="005C37DA" w:rsidRDefault="00B85729" w:rsidP="00B85729">
      <w:pPr>
        <w:tabs>
          <w:tab w:val="left" w:pos="1134"/>
          <w:tab w:val="left" w:pos="1701"/>
        </w:tabs>
        <w:ind w:left="1134" w:right="-568" w:hanging="1134"/>
        <w:jc w:val="left"/>
        <w:rPr>
          <w:szCs w:val="24"/>
        </w:rPr>
      </w:pPr>
      <w:r w:rsidRPr="005C37DA">
        <w:rPr>
          <w:szCs w:val="24"/>
          <w:u w:val="single"/>
        </w:rPr>
        <w:t>TWV</w:t>
      </w:r>
      <w:r w:rsidRPr="005C37DA">
        <w:rPr>
          <w:szCs w:val="24"/>
        </w:rPr>
        <w:tab/>
        <w:t>Technical Working Party for Vegetables</w:t>
      </w:r>
      <w:r w:rsidRPr="005C37DA">
        <w:rPr>
          <w:szCs w:val="24"/>
        </w:rPr>
        <w:br/>
      </w:r>
    </w:p>
    <w:p w:rsidR="00B85729" w:rsidRPr="005C37DA" w:rsidRDefault="00B85729" w:rsidP="00B85729">
      <w:pPr>
        <w:tabs>
          <w:tab w:val="left" w:pos="1134"/>
        </w:tabs>
        <w:ind w:left="1134" w:hanging="1134"/>
        <w:jc w:val="left"/>
        <w:rPr>
          <w:snapToGrid w:val="0"/>
          <w:color w:val="000000"/>
          <w:szCs w:val="24"/>
        </w:rPr>
      </w:pPr>
      <w:proofErr w:type="gramStart"/>
      <w:r w:rsidRPr="005C37DA">
        <w:rPr>
          <w:snapToGrid w:val="0"/>
          <w:color w:val="000000"/>
          <w:szCs w:val="24"/>
          <w:u w:val="single"/>
        </w:rPr>
        <w:t>A</w:t>
      </w:r>
      <w:proofErr w:type="gramEnd"/>
      <w:r w:rsidRPr="005C37DA">
        <w:rPr>
          <w:snapToGrid w:val="0"/>
          <w:color w:val="000000"/>
          <w:szCs w:val="24"/>
        </w:rPr>
        <w:tab/>
        <w:t>adopted</w:t>
      </w:r>
    </w:p>
    <w:p w:rsidR="00B85729" w:rsidRPr="005C37DA" w:rsidRDefault="00B85729" w:rsidP="00B85729">
      <w:pPr>
        <w:tabs>
          <w:tab w:val="left" w:pos="1134"/>
        </w:tabs>
        <w:ind w:left="1134" w:hanging="1134"/>
        <w:jc w:val="left"/>
        <w:rPr>
          <w:snapToGrid w:val="0"/>
          <w:color w:val="000000"/>
          <w:szCs w:val="24"/>
        </w:rPr>
      </w:pPr>
    </w:p>
    <w:p w:rsidR="00B85729" w:rsidRPr="005C37DA" w:rsidRDefault="00B85729" w:rsidP="00B85729">
      <w:pPr>
        <w:tabs>
          <w:tab w:val="left" w:pos="1134"/>
        </w:tabs>
        <w:ind w:left="1276" w:hanging="1276"/>
        <w:jc w:val="left"/>
        <w:rPr>
          <w:snapToGrid w:val="0"/>
          <w:color w:val="000000"/>
          <w:szCs w:val="24"/>
        </w:rPr>
      </w:pPr>
      <w:r w:rsidRPr="005C37DA">
        <w:rPr>
          <w:snapToGrid w:val="0"/>
          <w:color w:val="000000"/>
          <w:szCs w:val="24"/>
          <w:u w:val="single"/>
        </w:rPr>
        <w:t>(A)</w:t>
      </w:r>
      <w:r w:rsidRPr="005C37DA">
        <w:rPr>
          <w:snapToGrid w:val="0"/>
          <w:color w:val="000000"/>
          <w:szCs w:val="24"/>
        </w:rPr>
        <w:tab/>
      </w:r>
      <w:proofErr w:type="gramStart"/>
      <w:r w:rsidRPr="005C37DA">
        <w:rPr>
          <w:snapToGrid w:val="0"/>
          <w:color w:val="000000"/>
          <w:szCs w:val="24"/>
        </w:rPr>
        <w:t>adopted</w:t>
      </w:r>
      <w:proofErr w:type="gramEnd"/>
      <w:r w:rsidRPr="005C37DA">
        <w:rPr>
          <w:snapToGrid w:val="0"/>
          <w:color w:val="000000"/>
          <w:szCs w:val="24"/>
        </w:rPr>
        <w:t xml:space="preserve">, subject to missing information being provided </w:t>
      </w:r>
    </w:p>
    <w:p w:rsidR="00B85729" w:rsidRPr="005C37DA" w:rsidRDefault="00B85729" w:rsidP="00B85729">
      <w:pPr>
        <w:tabs>
          <w:tab w:val="left" w:pos="1134"/>
        </w:tabs>
        <w:ind w:left="1276" w:hanging="1276"/>
        <w:jc w:val="left"/>
        <w:rPr>
          <w:snapToGrid w:val="0"/>
          <w:color w:val="000000"/>
          <w:szCs w:val="24"/>
        </w:rPr>
      </w:pPr>
    </w:p>
    <w:p w:rsidR="00B85729" w:rsidRPr="005C37DA" w:rsidRDefault="00B85729" w:rsidP="00B85729">
      <w:pPr>
        <w:tabs>
          <w:tab w:val="left" w:pos="1134"/>
        </w:tabs>
        <w:ind w:left="1276" w:hanging="1276"/>
        <w:jc w:val="left"/>
        <w:rPr>
          <w:szCs w:val="24"/>
        </w:rPr>
      </w:pPr>
      <w:r w:rsidRPr="005C37DA">
        <w:rPr>
          <w:szCs w:val="24"/>
          <w:u w:val="single"/>
        </w:rPr>
        <w:t>**</w:t>
      </w:r>
      <w:r w:rsidRPr="005C37DA">
        <w:rPr>
          <w:szCs w:val="24"/>
        </w:rPr>
        <w:tab/>
        <w:t>ISO code of leading country in the drafting of the Test Guidelines</w:t>
      </w:r>
    </w:p>
    <w:p w:rsidR="00B85729" w:rsidRPr="005C37DA" w:rsidRDefault="00B85729" w:rsidP="00B85729">
      <w:pPr>
        <w:tabs>
          <w:tab w:val="left" w:pos="1134"/>
        </w:tabs>
        <w:ind w:left="1276" w:hanging="1276"/>
        <w:jc w:val="left"/>
        <w:rPr>
          <w:snapToGrid w:val="0"/>
          <w:color w:val="000000"/>
          <w:szCs w:val="24"/>
        </w:rPr>
      </w:pPr>
    </w:p>
    <w:p w:rsidR="00B85729" w:rsidRPr="005C37DA" w:rsidRDefault="00B85729" w:rsidP="00B85729">
      <w:pPr>
        <w:tabs>
          <w:tab w:val="left" w:pos="1134"/>
        </w:tabs>
        <w:ind w:left="1276" w:hanging="1276"/>
        <w:jc w:val="left"/>
        <w:rPr>
          <w:snapToGrid w:val="0"/>
          <w:color w:val="000000"/>
          <w:szCs w:val="24"/>
        </w:rPr>
      </w:pPr>
      <w:r w:rsidRPr="005C37DA">
        <w:rPr>
          <w:snapToGrid w:val="0"/>
          <w:color w:val="000000"/>
          <w:szCs w:val="24"/>
          <w:u w:val="single"/>
        </w:rPr>
        <w:t>proj.x:</w:t>
      </w:r>
      <w:r w:rsidRPr="005C37DA">
        <w:rPr>
          <w:snapToGrid w:val="0"/>
          <w:color w:val="000000"/>
          <w:szCs w:val="24"/>
        </w:rPr>
        <w:tab/>
        <w:t>latest document presented to the relevant TWP(s)/TC</w:t>
      </w:r>
    </w:p>
    <w:p w:rsidR="00B85729" w:rsidRPr="005C37DA" w:rsidRDefault="00B85729" w:rsidP="00B85729">
      <w:pPr>
        <w:tabs>
          <w:tab w:val="left" w:pos="1134"/>
        </w:tabs>
        <w:ind w:left="1276" w:hanging="1276"/>
        <w:jc w:val="left"/>
        <w:rPr>
          <w:snapToGrid w:val="0"/>
          <w:color w:val="000000"/>
          <w:szCs w:val="24"/>
        </w:rPr>
      </w:pPr>
    </w:p>
    <w:p w:rsidR="00B85729" w:rsidRPr="005C37DA" w:rsidRDefault="00B85729" w:rsidP="00B85729">
      <w:pPr>
        <w:tabs>
          <w:tab w:val="left" w:pos="1134"/>
        </w:tabs>
        <w:ind w:left="1276" w:hanging="1276"/>
        <w:jc w:val="left"/>
        <w:rPr>
          <w:snapToGrid w:val="0"/>
          <w:color w:val="000000"/>
          <w:szCs w:val="24"/>
        </w:rPr>
      </w:pPr>
      <w:r w:rsidRPr="005C37DA">
        <w:rPr>
          <w:snapToGrid w:val="0"/>
          <w:color w:val="000000"/>
          <w:spacing w:val="-2"/>
          <w:szCs w:val="24"/>
          <w:u w:val="single"/>
        </w:rPr>
        <w:t>proj_nov:</w:t>
      </w:r>
      <w:r w:rsidRPr="005C37DA">
        <w:rPr>
          <w:snapToGrid w:val="0"/>
          <w:color w:val="000000"/>
          <w:spacing w:val="-2"/>
          <w:szCs w:val="24"/>
        </w:rPr>
        <w:tab/>
      </w:r>
      <w:r w:rsidRPr="005C37DA">
        <w:rPr>
          <w:snapToGrid w:val="0"/>
          <w:color w:val="000000"/>
          <w:szCs w:val="24"/>
        </w:rPr>
        <w:t xml:space="preserve">no existing document </w:t>
      </w:r>
    </w:p>
    <w:p w:rsidR="00B85729" w:rsidRPr="005C37DA" w:rsidRDefault="00B85729" w:rsidP="00B85729">
      <w:pPr>
        <w:tabs>
          <w:tab w:val="left" w:pos="1560"/>
        </w:tabs>
        <w:ind w:left="1134" w:hanging="1134"/>
        <w:rPr>
          <w:szCs w:val="24"/>
        </w:rPr>
      </w:pPr>
    </w:p>
    <w:p w:rsidR="008C6783" w:rsidRPr="005C37DA" w:rsidRDefault="008C6783" w:rsidP="008C6783">
      <w:pPr>
        <w:tabs>
          <w:tab w:val="left" w:pos="1134"/>
        </w:tabs>
        <w:ind w:left="1134" w:hanging="1134"/>
        <w:jc w:val="left"/>
        <w:rPr>
          <w:snapToGrid w:val="0"/>
          <w:color w:val="000000"/>
          <w:szCs w:val="24"/>
        </w:rPr>
      </w:pPr>
      <w:r w:rsidRPr="005C37DA">
        <w:rPr>
          <w:snapToGrid w:val="0"/>
          <w:color w:val="000000"/>
          <w:szCs w:val="24"/>
          <w:u w:val="single"/>
        </w:rPr>
        <w:t>201</w:t>
      </w:r>
      <w:r>
        <w:rPr>
          <w:snapToGrid w:val="0"/>
          <w:color w:val="000000"/>
          <w:szCs w:val="24"/>
          <w:u w:val="single"/>
        </w:rPr>
        <w:t>4</w:t>
      </w:r>
      <w:r w:rsidRPr="005C37DA">
        <w:rPr>
          <w:snapToGrid w:val="0"/>
          <w:color w:val="000000"/>
          <w:szCs w:val="24"/>
          <w:u w:val="single"/>
        </w:rPr>
        <w:t>*</w:t>
      </w:r>
      <w:r w:rsidRPr="005C37DA">
        <w:rPr>
          <w:snapToGrid w:val="0"/>
          <w:color w:val="000000"/>
          <w:szCs w:val="24"/>
        </w:rPr>
        <w:tab/>
        <w:t>“Final” draft Test Guidelines discussed by the relevant TWP(s) in 201</w:t>
      </w:r>
      <w:r>
        <w:rPr>
          <w:snapToGrid w:val="0"/>
          <w:color w:val="000000"/>
          <w:szCs w:val="24"/>
        </w:rPr>
        <w:t>4</w:t>
      </w:r>
    </w:p>
    <w:p w:rsidR="008C6783" w:rsidRPr="005C37DA" w:rsidRDefault="008C6783" w:rsidP="008C6783">
      <w:pPr>
        <w:tabs>
          <w:tab w:val="left" w:pos="1134"/>
        </w:tabs>
        <w:ind w:left="1134" w:hanging="1134"/>
        <w:jc w:val="left"/>
        <w:rPr>
          <w:snapToGrid w:val="0"/>
          <w:color w:val="000000"/>
          <w:szCs w:val="24"/>
          <w:u w:val="single"/>
        </w:rPr>
      </w:pPr>
    </w:p>
    <w:p w:rsidR="008C6783" w:rsidRPr="005C37DA" w:rsidRDefault="008C6783" w:rsidP="008C6783">
      <w:pPr>
        <w:tabs>
          <w:tab w:val="left" w:pos="1134"/>
        </w:tabs>
        <w:ind w:left="1134" w:hanging="1134"/>
        <w:jc w:val="left"/>
        <w:rPr>
          <w:snapToGrid w:val="0"/>
          <w:color w:val="000000"/>
          <w:szCs w:val="24"/>
        </w:rPr>
      </w:pPr>
      <w:r w:rsidRPr="005C37DA">
        <w:rPr>
          <w:snapToGrid w:val="0"/>
          <w:color w:val="000000"/>
          <w:szCs w:val="24"/>
          <w:u w:val="single"/>
        </w:rPr>
        <w:t>201</w:t>
      </w:r>
      <w:r>
        <w:rPr>
          <w:snapToGrid w:val="0"/>
          <w:color w:val="000000"/>
          <w:szCs w:val="24"/>
          <w:u w:val="single"/>
        </w:rPr>
        <w:t>4</w:t>
      </w:r>
      <w:r w:rsidRPr="005C37DA">
        <w:rPr>
          <w:snapToGrid w:val="0"/>
          <w:color w:val="000000"/>
          <w:szCs w:val="24"/>
        </w:rPr>
        <w:tab/>
        <w:t>Test Guidelines discussed by the relevant TWP(s) in 201</w:t>
      </w:r>
      <w:r>
        <w:rPr>
          <w:snapToGrid w:val="0"/>
          <w:color w:val="000000"/>
          <w:szCs w:val="24"/>
        </w:rPr>
        <w:t>4</w:t>
      </w:r>
    </w:p>
    <w:p w:rsidR="008C6783" w:rsidRPr="005C37DA" w:rsidRDefault="008C6783" w:rsidP="008C6783">
      <w:pPr>
        <w:tabs>
          <w:tab w:val="left" w:pos="1134"/>
        </w:tabs>
        <w:ind w:left="1134" w:hanging="1134"/>
        <w:jc w:val="left"/>
        <w:rPr>
          <w:snapToGrid w:val="0"/>
          <w:color w:val="000000"/>
          <w:szCs w:val="24"/>
        </w:rPr>
      </w:pPr>
    </w:p>
    <w:p w:rsidR="00A25C05" w:rsidRPr="005C37DA" w:rsidRDefault="00A25C05" w:rsidP="00A25C05">
      <w:pPr>
        <w:tabs>
          <w:tab w:val="left" w:pos="1134"/>
        </w:tabs>
        <w:ind w:left="1276" w:hanging="1276"/>
        <w:jc w:val="left"/>
        <w:rPr>
          <w:snapToGrid w:val="0"/>
          <w:color w:val="000000"/>
          <w:szCs w:val="24"/>
        </w:rPr>
      </w:pPr>
      <w:r w:rsidRPr="005C37DA">
        <w:rPr>
          <w:snapToGrid w:val="0"/>
          <w:color w:val="000000"/>
          <w:szCs w:val="24"/>
          <w:u w:val="single"/>
        </w:rPr>
        <w:t>TC/5</w:t>
      </w:r>
      <w:r>
        <w:rPr>
          <w:snapToGrid w:val="0"/>
          <w:color w:val="000000"/>
          <w:szCs w:val="24"/>
          <w:u w:val="single"/>
        </w:rPr>
        <w:t>1</w:t>
      </w:r>
      <w:r w:rsidRPr="005C37DA">
        <w:rPr>
          <w:snapToGrid w:val="0"/>
          <w:color w:val="000000"/>
          <w:szCs w:val="24"/>
        </w:rPr>
        <w:tab/>
        <w:t xml:space="preserve">to be considered for adoption at </w:t>
      </w:r>
      <w:r>
        <w:rPr>
          <w:snapToGrid w:val="0"/>
          <w:color w:val="000000"/>
          <w:szCs w:val="24"/>
        </w:rPr>
        <w:t>fifty-first</w:t>
      </w:r>
      <w:r w:rsidRPr="005C37DA">
        <w:rPr>
          <w:snapToGrid w:val="0"/>
          <w:color w:val="000000"/>
          <w:szCs w:val="24"/>
        </w:rPr>
        <w:t xml:space="preserve"> session of the TC (201</w:t>
      </w:r>
      <w:r>
        <w:rPr>
          <w:snapToGrid w:val="0"/>
          <w:color w:val="000000"/>
          <w:szCs w:val="24"/>
        </w:rPr>
        <w:t>5</w:t>
      </w:r>
      <w:r w:rsidRPr="005C37DA">
        <w:rPr>
          <w:snapToGrid w:val="0"/>
          <w:color w:val="000000"/>
          <w:szCs w:val="24"/>
        </w:rPr>
        <w:t xml:space="preserve">) </w:t>
      </w:r>
    </w:p>
    <w:p w:rsidR="00A25C05" w:rsidRDefault="00A25C05" w:rsidP="008C6783">
      <w:pPr>
        <w:tabs>
          <w:tab w:val="left" w:pos="1134"/>
        </w:tabs>
        <w:ind w:left="1134" w:hanging="1134"/>
        <w:jc w:val="left"/>
        <w:rPr>
          <w:snapToGrid w:val="0"/>
          <w:color w:val="000000"/>
          <w:szCs w:val="24"/>
          <w:u w:val="single"/>
        </w:rPr>
      </w:pPr>
    </w:p>
    <w:p w:rsidR="008C6783" w:rsidRPr="005C37DA" w:rsidRDefault="008C6783" w:rsidP="008C6783">
      <w:pPr>
        <w:tabs>
          <w:tab w:val="left" w:pos="1134"/>
        </w:tabs>
        <w:ind w:left="1134" w:hanging="1134"/>
        <w:jc w:val="left"/>
        <w:rPr>
          <w:snapToGrid w:val="0"/>
          <w:color w:val="000000"/>
          <w:szCs w:val="24"/>
        </w:rPr>
      </w:pPr>
      <w:r w:rsidRPr="005C37DA">
        <w:rPr>
          <w:snapToGrid w:val="0"/>
          <w:color w:val="000000"/>
          <w:szCs w:val="24"/>
          <w:u w:val="single"/>
        </w:rPr>
        <w:t>201</w:t>
      </w:r>
      <w:r>
        <w:rPr>
          <w:snapToGrid w:val="0"/>
          <w:color w:val="000000"/>
          <w:szCs w:val="24"/>
          <w:u w:val="single"/>
        </w:rPr>
        <w:t>5</w:t>
      </w:r>
      <w:r w:rsidRPr="005C37DA">
        <w:rPr>
          <w:snapToGrid w:val="0"/>
          <w:color w:val="000000"/>
          <w:szCs w:val="24"/>
          <w:u w:val="single"/>
        </w:rPr>
        <w:t>*</w:t>
      </w:r>
      <w:r w:rsidRPr="005C37DA">
        <w:rPr>
          <w:snapToGrid w:val="0"/>
          <w:color w:val="000000"/>
          <w:szCs w:val="24"/>
        </w:rPr>
        <w:tab/>
        <w:t>“Final” draft Test Guidelines to be discussed by the relevant TWP(s) in 201</w:t>
      </w:r>
      <w:r>
        <w:rPr>
          <w:snapToGrid w:val="0"/>
          <w:color w:val="000000"/>
          <w:szCs w:val="24"/>
        </w:rPr>
        <w:t>5</w:t>
      </w:r>
    </w:p>
    <w:p w:rsidR="008C6783" w:rsidRPr="005C37DA" w:rsidRDefault="008C6783" w:rsidP="008C6783">
      <w:pPr>
        <w:tabs>
          <w:tab w:val="left" w:pos="1134"/>
        </w:tabs>
        <w:ind w:left="1134" w:hanging="1134"/>
        <w:jc w:val="left"/>
        <w:rPr>
          <w:snapToGrid w:val="0"/>
          <w:color w:val="000000"/>
          <w:szCs w:val="24"/>
          <w:u w:val="single"/>
        </w:rPr>
      </w:pPr>
    </w:p>
    <w:p w:rsidR="008C6783" w:rsidRPr="005C37DA" w:rsidRDefault="008C6783" w:rsidP="008C6783">
      <w:pPr>
        <w:tabs>
          <w:tab w:val="left" w:pos="1134"/>
        </w:tabs>
        <w:ind w:left="1134" w:hanging="1134"/>
        <w:jc w:val="left"/>
        <w:rPr>
          <w:snapToGrid w:val="0"/>
          <w:color w:val="000000"/>
          <w:szCs w:val="24"/>
        </w:rPr>
      </w:pPr>
      <w:r w:rsidRPr="005C37DA">
        <w:rPr>
          <w:snapToGrid w:val="0"/>
          <w:color w:val="000000"/>
          <w:szCs w:val="24"/>
          <w:u w:val="single"/>
        </w:rPr>
        <w:t>201</w:t>
      </w:r>
      <w:r>
        <w:rPr>
          <w:snapToGrid w:val="0"/>
          <w:color w:val="000000"/>
          <w:szCs w:val="24"/>
          <w:u w:val="single"/>
        </w:rPr>
        <w:t>5</w:t>
      </w:r>
      <w:r w:rsidRPr="005C37DA">
        <w:rPr>
          <w:snapToGrid w:val="0"/>
          <w:color w:val="000000"/>
          <w:szCs w:val="24"/>
        </w:rPr>
        <w:tab/>
        <w:t>Test Guidelines to be discussed by the relevant TWP(s) in 201</w:t>
      </w:r>
      <w:r>
        <w:rPr>
          <w:snapToGrid w:val="0"/>
          <w:color w:val="000000"/>
          <w:szCs w:val="24"/>
        </w:rPr>
        <w:t>5</w:t>
      </w:r>
    </w:p>
    <w:p w:rsidR="008C6783" w:rsidRPr="005C37DA" w:rsidRDefault="008C6783" w:rsidP="008C6783">
      <w:pPr>
        <w:tabs>
          <w:tab w:val="left" w:pos="1134"/>
          <w:tab w:val="left" w:pos="1701"/>
        </w:tabs>
        <w:ind w:left="851" w:hanging="851"/>
        <w:jc w:val="left"/>
        <w:rPr>
          <w:snapToGrid w:val="0"/>
          <w:color w:val="000000"/>
          <w:szCs w:val="24"/>
        </w:rPr>
      </w:pPr>
    </w:p>
    <w:p w:rsidR="008C6783" w:rsidRPr="005C37DA" w:rsidRDefault="008C6783" w:rsidP="008C6783">
      <w:pPr>
        <w:tabs>
          <w:tab w:val="left" w:pos="1134"/>
        </w:tabs>
        <w:ind w:left="1134" w:hanging="1134"/>
        <w:jc w:val="left"/>
        <w:rPr>
          <w:snapToGrid w:val="0"/>
          <w:color w:val="000000"/>
          <w:szCs w:val="24"/>
        </w:rPr>
      </w:pPr>
      <w:r w:rsidRPr="005C37DA">
        <w:rPr>
          <w:snapToGrid w:val="0"/>
          <w:color w:val="000000"/>
          <w:szCs w:val="24"/>
          <w:u w:val="single"/>
        </w:rPr>
        <w:t>(201</w:t>
      </w:r>
      <w:r>
        <w:rPr>
          <w:snapToGrid w:val="0"/>
          <w:color w:val="000000"/>
          <w:szCs w:val="24"/>
          <w:u w:val="single"/>
        </w:rPr>
        <w:t>6</w:t>
      </w:r>
      <w:r w:rsidRPr="005C37DA">
        <w:rPr>
          <w:snapToGrid w:val="0"/>
          <w:color w:val="000000"/>
          <w:szCs w:val="24"/>
          <w:u w:val="single"/>
        </w:rPr>
        <w:t>)</w:t>
      </w:r>
      <w:r w:rsidRPr="005C37DA">
        <w:rPr>
          <w:snapToGrid w:val="0"/>
          <w:color w:val="000000"/>
          <w:szCs w:val="24"/>
        </w:rPr>
        <w:tab/>
        <w:t>Test Guidelines to possibly be discussed by the relevant TWP(s), starting in 201</w:t>
      </w:r>
      <w:r>
        <w:rPr>
          <w:snapToGrid w:val="0"/>
          <w:color w:val="000000"/>
          <w:szCs w:val="24"/>
        </w:rPr>
        <w:t>6</w:t>
      </w:r>
    </w:p>
    <w:p w:rsidR="00A25C05" w:rsidRDefault="00A25C05" w:rsidP="00A25C05">
      <w:pPr>
        <w:tabs>
          <w:tab w:val="left" w:pos="1134"/>
        </w:tabs>
        <w:ind w:left="1276" w:hanging="1276"/>
        <w:jc w:val="left"/>
        <w:rPr>
          <w:snapToGrid w:val="0"/>
          <w:color w:val="000000"/>
          <w:szCs w:val="24"/>
          <w:u w:val="single"/>
        </w:rPr>
      </w:pPr>
    </w:p>
    <w:p w:rsidR="00B85729" w:rsidRPr="005C37DA" w:rsidRDefault="00B85729" w:rsidP="00B85729">
      <w:pPr>
        <w:tabs>
          <w:tab w:val="left" w:pos="1560"/>
        </w:tabs>
        <w:ind w:left="1134" w:hanging="1134"/>
        <w:rPr>
          <w:szCs w:val="24"/>
        </w:rPr>
      </w:pPr>
    </w:p>
    <w:p w:rsidR="00B85729" w:rsidRPr="005C37DA" w:rsidRDefault="00B85729" w:rsidP="00B85729">
      <w:pPr>
        <w:tabs>
          <w:tab w:val="left" w:pos="816"/>
          <w:tab w:val="left" w:pos="851"/>
          <w:tab w:val="left" w:pos="1418"/>
          <w:tab w:val="left" w:pos="3878"/>
          <w:tab w:val="left" w:pos="5409"/>
          <w:tab w:val="left" w:pos="6940"/>
        </w:tabs>
        <w:ind w:left="851" w:hanging="851"/>
        <w:jc w:val="right"/>
        <w:rPr>
          <w:szCs w:val="24"/>
        </w:rPr>
      </w:pPr>
    </w:p>
    <w:p w:rsidR="00B85729" w:rsidRPr="005C37DA" w:rsidRDefault="00B85729" w:rsidP="00B85729">
      <w:pPr>
        <w:pStyle w:val="Header"/>
        <w:jc w:val="right"/>
        <w:rPr>
          <w:lang w:val="en-US"/>
        </w:rPr>
      </w:pPr>
      <w:r w:rsidRPr="005C37DA">
        <w:rPr>
          <w:lang w:val="en-US"/>
        </w:rPr>
        <w:t>[Annex I follows]</w:t>
      </w:r>
    </w:p>
    <w:p w:rsidR="00B85729" w:rsidRPr="005C37DA" w:rsidRDefault="00B85729" w:rsidP="00B85729">
      <w:pPr>
        <w:pStyle w:val="Header"/>
        <w:rPr>
          <w:lang w:val="en-US"/>
        </w:rPr>
      </w:pPr>
    </w:p>
    <w:p w:rsidR="00B85729" w:rsidRPr="005C37DA" w:rsidRDefault="00B85729" w:rsidP="00B85729">
      <w:pPr>
        <w:pStyle w:val="endofdoc"/>
        <w:sectPr w:rsidR="00B85729" w:rsidRPr="005C37DA" w:rsidSect="00F27251">
          <w:headerReference w:type="default" r:id="rId10"/>
          <w:pgSz w:w="11907" w:h="16840" w:code="9"/>
          <w:pgMar w:top="510" w:right="1134" w:bottom="1134" w:left="1134" w:header="510" w:footer="624" w:gutter="0"/>
          <w:cols w:space="720"/>
          <w:titlePg/>
        </w:sectPr>
      </w:pPr>
    </w:p>
    <w:p w:rsidR="0016723F" w:rsidRPr="0016723F" w:rsidRDefault="0016723F" w:rsidP="0016723F">
      <w:pPr>
        <w:jc w:val="center"/>
      </w:pPr>
      <w:r w:rsidRPr="0016723F">
        <w:lastRenderedPageBreak/>
        <w:t>DRAFT TEST GUIDELINES FOR ADOPTION BY THE TC /</w:t>
      </w:r>
      <w:r w:rsidRPr="0016723F">
        <w:br/>
        <w:t>PROJETS DE PRINCIPES DIRECTEURS D’EXAMEN POUR ADOPTION PAR LE TC /</w:t>
      </w:r>
      <w:r w:rsidRPr="0016723F">
        <w:br/>
        <w:t>ENTWÜRFE FÜR PRÜFUNGSRICHTLINIEN ZUR ANNAHME DURCH DEN TC /</w:t>
      </w:r>
      <w:r w:rsidRPr="0016723F">
        <w:br/>
        <w:t>PROYECTOS DE DIRECTRICES DE EXAMEN PARA ADOPCIÓN POR EL TC</w:t>
      </w:r>
    </w:p>
    <w:p w:rsidR="0016723F" w:rsidRDefault="0016723F" w:rsidP="0016723F">
      <w:pPr>
        <w:rPr>
          <w:snapToGrid w:val="0"/>
        </w:rPr>
      </w:pPr>
    </w:p>
    <w:p w:rsidR="00C2778D" w:rsidRPr="0016723F" w:rsidRDefault="00C2778D" w:rsidP="0016723F">
      <w:pPr>
        <w:rPr>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16723F" w:rsidRPr="005C1B6D" w:rsidTr="00EC3A06">
        <w:trPr>
          <w:cantSplit/>
          <w:trHeight w:val="1050"/>
          <w:tblHeader/>
        </w:trPr>
        <w:tc>
          <w:tcPr>
            <w:tcW w:w="484" w:type="dxa"/>
            <w:tcBorders>
              <w:top w:val="single" w:sz="4" w:space="0" w:color="auto"/>
              <w:bottom w:val="single" w:sz="4" w:space="0" w:color="auto"/>
            </w:tcBorders>
            <w:shd w:val="clear" w:color="auto" w:fill="D9D9D9"/>
            <w:noWrap/>
            <w:vAlign w:val="center"/>
          </w:tcPr>
          <w:p w:rsidR="0016723F" w:rsidRPr="005C1B6D" w:rsidRDefault="0016723F" w:rsidP="00C3711D">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16723F" w:rsidRPr="005C1B6D" w:rsidRDefault="0016723F" w:rsidP="00C3711D">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16723F" w:rsidRPr="005C1B6D" w:rsidRDefault="0016723F" w:rsidP="00C2778D">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16723F" w:rsidRPr="005C1B6D" w:rsidRDefault="0016723F" w:rsidP="007D00F8">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16723F" w:rsidRPr="005C1B6D" w:rsidRDefault="0016723F" w:rsidP="007D00F8">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16723F" w:rsidRPr="005C1B6D" w:rsidRDefault="0016723F" w:rsidP="007D00F8">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16723F" w:rsidRPr="005C1B6D" w:rsidRDefault="0016723F" w:rsidP="007D00F8">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16723F" w:rsidRPr="005C1B6D" w:rsidRDefault="0016723F" w:rsidP="007D00F8">
            <w:pPr>
              <w:jc w:val="left"/>
              <w:rPr>
                <w:rFonts w:eastAsia="MS Mincho" w:cs="Arial"/>
                <w:sz w:val="16"/>
                <w:szCs w:val="16"/>
                <w:lang w:eastAsia="ja-JP"/>
              </w:rPr>
            </w:pPr>
            <w:r w:rsidRPr="005C1B6D">
              <w:rPr>
                <w:rFonts w:eastAsia="MS Mincho" w:cs="Arial"/>
                <w:sz w:val="16"/>
                <w:szCs w:val="16"/>
                <w:lang w:eastAsia="ja-JP"/>
              </w:rPr>
              <w:t>Botanical name</w:t>
            </w:r>
          </w:p>
        </w:tc>
      </w:tr>
      <w:tr w:rsidR="0016723F" w:rsidRPr="00746A8C" w:rsidTr="00EC3A06">
        <w:trPr>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16723F" w:rsidRPr="005C1B6D" w:rsidRDefault="0016723F" w:rsidP="00C2778D">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7D00F8"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color w:val="000000"/>
                <w:sz w:val="16"/>
                <w:szCs w:val="16"/>
              </w:rPr>
            </w:pPr>
            <w:r w:rsidRPr="007D00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TG/ACCA(proj.5)</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Feijoa</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Feijoa</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Feijoa</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Acca sellowiana (Berg) Burret</w:t>
            </w:r>
          </w:p>
        </w:tc>
      </w:tr>
      <w:tr w:rsidR="007D00F8" w:rsidRPr="00C3711D" w:rsidTr="007D00F8">
        <w:trPr>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color w:val="000000"/>
                <w:sz w:val="16"/>
                <w:szCs w:val="16"/>
              </w:rPr>
            </w:pPr>
            <w:r w:rsidRPr="007D00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TG/ADZUK</w:t>
            </w:r>
            <w:r w:rsidR="00C2778D">
              <w:rPr>
                <w:rFonts w:cs="Arial"/>
                <w:sz w:val="16"/>
                <w:szCs w:val="16"/>
              </w:rPr>
              <w:t xml:space="preserve"> </w:t>
            </w:r>
            <w:r w:rsidRPr="007D00F8">
              <w:rPr>
                <w:rFonts w:cs="Arial"/>
                <w:sz w:val="16"/>
                <w:szCs w:val="16"/>
              </w:rPr>
              <w:t>(proj.4)</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Adzukibohne</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Judía adzuki</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Vigna angularis (Willd.) Ohwi &amp; H. Ohashi, Phaseolus angularis (Willd.) W. Wight</w:t>
            </w:r>
          </w:p>
        </w:tc>
      </w:tr>
      <w:tr w:rsidR="007D00F8" w:rsidRPr="00C3711D" w:rsidTr="007D00F8">
        <w:trPr>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color w:val="000000"/>
                <w:sz w:val="16"/>
                <w:szCs w:val="16"/>
              </w:rPr>
            </w:pPr>
            <w:r w:rsidRPr="007D00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Aloès</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Aloe, Sabila</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Aloe L.</w:t>
            </w:r>
          </w:p>
        </w:tc>
      </w:tr>
      <w:tr w:rsidR="007D00F8"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sz w:val="16"/>
                <w:szCs w:val="16"/>
              </w:rPr>
            </w:pPr>
            <w:r w:rsidRPr="007D00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TG/CALSP</w:t>
            </w:r>
            <w:r w:rsidR="00C2778D">
              <w:rPr>
                <w:rFonts w:cs="Arial"/>
                <w:sz w:val="16"/>
                <w:szCs w:val="16"/>
              </w:rPr>
              <w:t xml:space="preserve"> </w:t>
            </w:r>
            <w:r w:rsidRPr="007D00F8">
              <w:rPr>
                <w:rFonts w:cs="Arial"/>
                <w:sz w:val="16"/>
                <w:szCs w:val="16"/>
              </w:rPr>
              <w:t>(proj.5)</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lang w:val="fr-FR"/>
              </w:rPr>
            </w:pPr>
            <w:r w:rsidRPr="007D00F8">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Sommeraster</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Callistephus chinensis (L.) Nees</w:t>
            </w:r>
          </w:p>
        </w:tc>
      </w:tr>
      <w:tr w:rsidR="007D00F8" w:rsidRPr="00C3711D" w:rsidTr="007D00F8">
        <w:trPr>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color w:val="000000"/>
                <w:sz w:val="16"/>
                <w:szCs w:val="16"/>
              </w:rPr>
            </w:pPr>
            <w:r w:rsidRPr="007D00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TG/CAMPA</w:t>
            </w:r>
            <w:r w:rsidR="00C2778D">
              <w:rPr>
                <w:rFonts w:cs="Arial"/>
                <w:sz w:val="16"/>
                <w:szCs w:val="16"/>
              </w:rPr>
              <w:t xml:space="preserve"> </w:t>
            </w:r>
            <w:r w:rsidRPr="007D00F8">
              <w:rPr>
                <w:rFonts w:cs="Arial"/>
                <w:sz w:val="16"/>
                <w:szCs w:val="16"/>
              </w:rPr>
              <w:t>(proj.6)</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Campanule</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Glockenblume</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Campánula</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Campanula L.</w:t>
            </w:r>
          </w:p>
        </w:tc>
      </w:tr>
      <w:tr w:rsidR="007D00F8"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sz w:val="16"/>
                <w:szCs w:val="16"/>
              </w:rPr>
            </w:pPr>
            <w:r w:rsidRPr="007D00F8">
              <w:rPr>
                <w:rFonts w:cs="Arial"/>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TG/CASSAV</w:t>
            </w:r>
            <w:r w:rsidR="00C2778D">
              <w:rPr>
                <w:rFonts w:cs="Arial"/>
                <w:sz w:val="16"/>
                <w:szCs w:val="16"/>
              </w:rPr>
              <w:t xml:space="preserve"> </w:t>
            </w:r>
            <w:r w:rsidRPr="007D00F8">
              <w:rPr>
                <w:rFonts w:cs="Arial"/>
                <w:sz w:val="16"/>
                <w:szCs w:val="16"/>
              </w:rPr>
              <w:t>(proj.6)</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 </w:t>
            </w:r>
            <w:r>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Pr>
                <w:rFonts w:cs="Arial"/>
                <w:sz w:val="16"/>
                <w:szCs w:val="16"/>
              </w:rPr>
              <w:t>Maniok</w:t>
            </w:r>
            <w:r w:rsidRPr="007D00F8">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Pr>
                <w:rFonts w:cs="Arial"/>
                <w:sz w:val="16"/>
                <w:szCs w:val="16"/>
              </w:rPr>
              <w:t>Mandioca, Yuca</w:t>
            </w:r>
            <w:r w:rsidRPr="007D00F8">
              <w:rPr>
                <w:rFonts w:cs="Arial"/>
                <w:sz w:val="16"/>
                <w:szCs w:val="16"/>
              </w:rPr>
              <w:t> </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Manihot esculenta Crantz</w:t>
            </w:r>
          </w:p>
        </w:tc>
      </w:tr>
      <w:tr w:rsidR="007D00F8" w:rsidRPr="00C3711D" w:rsidTr="007D00F8">
        <w:trPr>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color w:val="000000"/>
                <w:sz w:val="16"/>
                <w:szCs w:val="16"/>
              </w:rPr>
            </w:pPr>
            <w:r w:rsidRPr="007D00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Adlay, Job's tears</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Larmes de Job</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Hiobsträne</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Lágrimas de San Pedro</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Coix lacryma-jobi L.</w:t>
            </w:r>
          </w:p>
        </w:tc>
      </w:tr>
      <w:tr w:rsidR="007D00F8"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sz w:val="16"/>
                <w:szCs w:val="16"/>
              </w:rPr>
            </w:pPr>
            <w:r w:rsidRPr="007D00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TG/COSMOS</w:t>
            </w:r>
            <w:r w:rsidR="00C2778D">
              <w:rPr>
                <w:rFonts w:cs="Arial"/>
                <w:sz w:val="16"/>
                <w:szCs w:val="16"/>
              </w:rPr>
              <w:t xml:space="preserve"> </w:t>
            </w:r>
            <w:r w:rsidRPr="007D00F8">
              <w:rPr>
                <w:rFonts w:cs="Arial"/>
                <w:sz w:val="16"/>
                <w:szCs w:val="16"/>
              </w:rPr>
              <w:t>(proj.8)</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Cosmos Cav.</w:t>
            </w:r>
          </w:p>
        </w:tc>
      </w:tr>
      <w:tr w:rsidR="007D00F8" w:rsidRPr="00746A8C"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sz w:val="16"/>
                <w:szCs w:val="16"/>
              </w:rPr>
            </w:pPr>
            <w:r w:rsidRPr="007D00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ight="-108"/>
              <w:rPr>
                <w:rFonts w:cs="Arial"/>
                <w:sz w:val="16"/>
                <w:szCs w:val="16"/>
              </w:rPr>
            </w:pPr>
            <w:r w:rsidRPr="007D00F8">
              <w:rPr>
                <w:rFonts w:cs="Arial"/>
                <w:sz w:val="16"/>
                <w:szCs w:val="16"/>
              </w:rPr>
              <w:t>TG/CUCUR_MMO</w:t>
            </w:r>
            <w:r w:rsidR="00C2778D">
              <w:rPr>
                <w:rFonts w:cs="Arial"/>
                <w:sz w:val="16"/>
                <w:szCs w:val="16"/>
              </w:rPr>
              <w:t xml:space="preserve"> </w:t>
            </w:r>
            <w:r w:rsidRPr="007D00F8">
              <w:rPr>
                <w:rFonts w:cs="Arial"/>
                <w:sz w:val="16"/>
                <w:szCs w:val="16"/>
              </w:rPr>
              <w:t>(proj.4)</w:t>
            </w:r>
          </w:p>
        </w:tc>
        <w:tc>
          <w:tcPr>
            <w:tcW w:w="1417" w:type="dxa"/>
            <w:tcBorders>
              <w:top w:val="single" w:sz="4" w:space="0" w:color="auto"/>
              <w:left w:val="nil"/>
              <w:bottom w:val="single" w:sz="4" w:space="0" w:color="auto"/>
              <w:right w:val="single" w:sz="4" w:space="0" w:color="auto"/>
            </w:tcBorders>
            <w:shd w:val="clear" w:color="auto" w:fill="auto"/>
          </w:tcPr>
          <w:p w:rsidR="007D00F8" w:rsidRPr="00746A8C" w:rsidRDefault="007D00F8" w:rsidP="007D00F8">
            <w:pPr>
              <w:jc w:val="left"/>
              <w:rPr>
                <w:rFonts w:cs="Arial"/>
                <w:sz w:val="16"/>
                <w:szCs w:val="16"/>
                <w:lang w:val="es-ES"/>
              </w:rPr>
            </w:pPr>
            <w:r w:rsidRPr="00746A8C">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7D00F8" w:rsidRPr="00746A8C" w:rsidRDefault="007D00F8" w:rsidP="007D00F8">
            <w:pPr>
              <w:jc w:val="left"/>
              <w:rPr>
                <w:rFonts w:cs="Arial"/>
                <w:sz w:val="16"/>
                <w:szCs w:val="16"/>
                <w:lang w:val="es-ES"/>
              </w:rPr>
            </w:pPr>
            <w:r w:rsidRPr="00746A8C">
              <w:rPr>
                <w:rFonts w:cs="Arial"/>
                <w:sz w:val="16"/>
                <w:szCs w:val="16"/>
                <w:lang w:val="es-ES"/>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7D00F8" w:rsidRPr="00746A8C" w:rsidRDefault="007D00F8" w:rsidP="007D00F8">
            <w:pPr>
              <w:jc w:val="left"/>
              <w:rPr>
                <w:rFonts w:cs="Arial"/>
                <w:sz w:val="16"/>
                <w:szCs w:val="16"/>
                <w:lang w:val="es-ES"/>
              </w:rPr>
            </w:pPr>
            <w:r w:rsidRPr="00746A8C">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7D00F8" w:rsidRPr="00746A8C" w:rsidRDefault="007D00F8" w:rsidP="007D00F8">
            <w:pPr>
              <w:jc w:val="left"/>
              <w:rPr>
                <w:rFonts w:cs="Arial"/>
                <w:sz w:val="16"/>
                <w:szCs w:val="16"/>
                <w:lang w:val="es-ES"/>
              </w:rPr>
            </w:pPr>
            <w:r w:rsidRPr="00746A8C">
              <w:rPr>
                <w:rFonts w:cs="Arial"/>
                <w:sz w:val="16"/>
                <w:szCs w:val="16"/>
                <w:lang w:val="es-ES"/>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7D00F8" w:rsidRPr="00746A8C" w:rsidRDefault="007D00F8" w:rsidP="007D00F8">
            <w:pPr>
              <w:jc w:val="left"/>
              <w:rPr>
                <w:rFonts w:cs="Arial"/>
                <w:sz w:val="16"/>
                <w:szCs w:val="16"/>
                <w:lang w:val="es-ES"/>
              </w:rPr>
            </w:pPr>
            <w:r w:rsidRPr="00746A8C">
              <w:rPr>
                <w:rFonts w:cs="Arial"/>
                <w:sz w:val="16"/>
                <w:szCs w:val="16"/>
                <w:lang w:val="es-ES"/>
              </w:rPr>
              <w:t xml:space="preserve">Cucurbita maxima Duch. </w:t>
            </w:r>
            <w:proofErr w:type="gramStart"/>
            <w:r w:rsidRPr="00746A8C">
              <w:rPr>
                <w:rFonts w:cs="Arial"/>
                <w:sz w:val="16"/>
                <w:szCs w:val="16"/>
                <w:lang w:val="es-ES"/>
              </w:rPr>
              <w:t>x</w:t>
            </w:r>
            <w:proofErr w:type="gramEnd"/>
            <w:r w:rsidRPr="00746A8C">
              <w:rPr>
                <w:rFonts w:cs="Arial"/>
                <w:sz w:val="16"/>
                <w:szCs w:val="16"/>
                <w:lang w:val="es-ES"/>
              </w:rPr>
              <w:t xml:space="preserve"> Cucurbita moschata Duch.</w:t>
            </w:r>
          </w:p>
        </w:tc>
      </w:tr>
      <w:tr w:rsidR="007D00F8"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sz w:val="16"/>
                <w:szCs w:val="16"/>
              </w:rPr>
            </w:pPr>
            <w:r w:rsidRPr="007D00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TG/LAGEN</w:t>
            </w:r>
            <w:r w:rsidR="00C2778D">
              <w:rPr>
                <w:rFonts w:cs="Arial"/>
                <w:sz w:val="16"/>
                <w:szCs w:val="16"/>
              </w:rPr>
              <w:t xml:space="preserve"> </w:t>
            </w:r>
            <w:r w:rsidRPr="007D00F8">
              <w:rPr>
                <w:rFonts w:cs="Arial"/>
                <w:sz w:val="16"/>
                <w:szCs w:val="16"/>
              </w:rPr>
              <w:t>(proj.5)</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Calebassier; Gourde bouteille</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Flaschenfrucht; Flaschenkürbis; Gewöhnlicher Flaschenkürbis</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lang w:val="es-ES"/>
              </w:rPr>
            </w:pPr>
            <w:r w:rsidRPr="007D00F8">
              <w:rPr>
                <w:rFonts w:cs="Arial"/>
                <w:sz w:val="16"/>
                <w:szCs w:val="16"/>
                <w:lang w:val="es-ES"/>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Lagenaria siceraria (Molina) Standl.</w:t>
            </w:r>
          </w:p>
        </w:tc>
      </w:tr>
      <w:tr w:rsidR="007D00F8" w:rsidRPr="00746A8C"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sz w:val="16"/>
                <w:szCs w:val="16"/>
              </w:rPr>
            </w:pPr>
            <w:r w:rsidRPr="007D00F8">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TG/PECAN</w:t>
            </w:r>
            <w:r w:rsidR="00C2778D">
              <w:rPr>
                <w:rFonts w:cs="Arial"/>
                <w:sz w:val="16"/>
                <w:szCs w:val="16"/>
              </w:rPr>
              <w:t xml:space="preserve"> </w:t>
            </w:r>
            <w:r w:rsidRPr="007D00F8">
              <w:rPr>
                <w:rFonts w:cs="Arial"/>
                <w:sz w:val="16"/>
                <w:szCs w:val="16"/>
              </w:rPr>
              <w:t>(proj.12)</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No</w:t>
            </w:r>
            <w:bookmarkStart w:id="5" w:name="_GoBack"/>
            <w:bookmarkEnd w:id="5"/>
            <w:r w:rsidRPr="007D00F8">
              <w:rPr>
                <w:rFonts w:cs="Arial"/>
                <w:sz w:val="16"/>
                <w:szCs w:val="16"/>
              </w:rPr>
              <w:t>ix de pécan</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lang w:val="es-ES"/>
              </w:rPr>
            </w:pPr>
            <w:r w:rsidRPr="007D00F8">
              <w:rPr>
                <w:rFonts w:cs="Arial"/>
                <w:sz w:val="16"/>
                <w:szCs w:val="16"/>
                <w:lang w:val="es-ES"/>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7D00F8" w:rsidRPr="00746A8C" w:rsidRDefault="007D00F8" w:rsidP="007D00F8">
            <w:pPr>
              <w:jc w:val="left"/>
              <w:rPr>
                <w:rFonts w:cs="Arial"/>
                <w:sz w:val="16"/>
                <w:szCs w:val="16"/>
                <w:lang w:val="de-DE"/>
              </w:rPr>
            </w:pPr>
            <w:r w:rsidRPr="00746A8C">
              <w:rPr>
                <w:rFonts w:cs="Arial"/>
                <w:sz w:val="16"/>
                <w:szCs w:val="16"/>
                <w:lang w:val="de-DE"/>
              </w:rPr>
              <w:t>Carya illinoinensis (Wangenh.) K. Koch</w:t>
            </w:r>
          </w:p>
        </w:tc>
      </w:tr>
      <w:tr w:rsidR="007D00F8" w:rsidRPr="00C3711D" w:rsidTr="00C2778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00F8" w:rsidRPr="007D00F8" w:rsidRDefault="007D00F8">
            <w:pPr>
              <w:rPr>
                <w:rFonts w:cs="Arial"/>
                <w:sz w:val="16"/>
                <w:szCs w:val="16"/>
              </w:rPr>
            </w:pPr>
            <w:r w:rsidRPr="007D00F8">
              <w:rPr>
                <w:rFonts w:cs="Arial"/>
                <w:sz w:val="16"/>
                <w:szCs w:val="16"/>
              </w:rPr>
              <w:lastRenderedPageBreak/>
              <w:t>BR</w:t>
            </w:r>
          </w:p>
        </w:tc>
        <w:tc>
          <w:tcPr>
            <w:tcW w:w="590" w:type="dxa"/>
            <w:tcBorders>
              <w:top w:val="single" w:sz="4" w:space="0" w:color="auto"/>
              <w:left w:val="nil"/>
              <w:bottom w:val="single" w:sz="4" w:space="0" w:color="auto"/>
              <w:right w:val="single" w:sz="4" w:space="0" w:color="auto"/>
            </w:tcBorders>
            <w:shd w:val="clear" w:color="auto" w:fill="auto"/>
          </w:tcPr>
          <w:p w:rsidR="007D00F8" w:rsidRPr="007D00F8" w:rsidRDefault="007D00F8">
            <w:pPr>
              <w:rPr>
                <w:rFonts w:cs="Arial"/>
                <w:sz w:val="16"/>
                <w:szCs w:val="16"/>
              </w:rPr>
            </w:pPr>
            <w:r w:rsidRPr="007D00F8">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7D00F8" w:rsidRPr="007D00F8" w:rsidRDefault="007D00F8" w:rsidP="00C2778D">
            <w:pPr>
              <w:ind w:left="-36"/>
              <w:rPr>
                <w:rFonts w:cs="Arial"/>
                <w:sz w:val="16"/>
                <w:szCs w:val="16"/>
              </w:rPr>
            </w:pPr>
            <w:r w:rsidRPr="007D00F8">
              <w:rPr>
                <w:rFonts w:cs="Arial"/>
                <w:sz w:val="16"/>
                <w:szCs w:val="16"/>
              </w:rPr>
              <w:t>TG/UROCH</w:t>
            </w:r>
            <w:r w:rsidR="00C2778D">
              <w:rPr>
                <w:rFonts w:cs="Arial"/>
                <w:sz w:val="16"/>
                <w:szCs w:val="16"/>
              </w:rPr>
              <w:t xml:space="preserve"> </w:t>
            </w:r>
            <w:r w:rsidRPr="007D00F8">
              <w:rPr>
                <w:rFonts w:cs="Arial"/>
                <w:sz w:val="16"/>
                <w:szCs w:val="16"/>
              </w:rPr>
              <w:t>(proj.10)</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7D00F8" w:rsidRPr="00746A8C" w:rsidRDefault="007D00F8" w:rsidP="007D00F8">
            <w:pPr>
              <w:jc w:val="left"/>
              <w:rPr>
                <w:rFonts w:cs="Arial"/>
                <w:sz w:val="16"/>
                <w:szCs w:val="16"/>
                <w:lang w:val="es-ES"/>
              </w:rPr>
            </w:pPr>
            <w:r w:rsidRPr="00746A8C">
              <w:rPr>
                <w:rFonts w:cs="Arial"/>
                <w:sz w:val="16"/>
                <w:szCs w:val="16"/>
                <w:lang w:val="es-ES"/>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7D00F8" w:rsidRPr="007D00F8" w:rsidRDefault="007D00F8" w:rsidP="007D00F8">
            <w:pPr>
              <w:jc w:val="left"/>
              <w:rPr>
                <w:rFonts w:cs="Arial"/>
                <w:sz w:val="16"/>
                <w:szCs w:val="16"/>
              </w:rPr>
            </w:pPr>
            <w:r w:rsidRPr="007D00F8">
              <w:rPr>
                <w:rFonts w:cs="Arial"/>
                <w:sz w:val="16"/>
                <w:szCs w:val="16"/>
              </w:rPr>
              <w:t>Urochloa brizantha (Hochst. ex A. Rich.) R. D. Webster (Brachiaria brizantha (Hochst. ex A. Rich.) Stapf)</w:t>
            </w:r>
            <w:proofErr w:type="gramStart"/>
            <w:r w:rsidRPr="007D00F8">
              <w:rPr>
                <w:rFonts w:cs="Arial"/>
                <w:sz w:val="16"/>
                <w:szCs w:val="16"/>
              </w:rPr>
              <w:t xml:space="preserve">;  </w:t>
            </w:r>
            <w:proofErr w:type="gramEnd"/>
            <w:r w:rsidRPr="007D00F8">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7D00F8">
              <w:rPr>
                <w:rFonts w:cs="Arial"/>
                <w:sz w:val="16"/>
                <w:szCs w:val="16"/>
              </w:rPr>
              <w:br/>
              <w:t>Urochloa ruziziensis (R. Germ. &amp; C. M. Evrard) Morrone &amp; Zuloaga (Brachiaria ruziziensis R. Germ. &amp; C. M. Evrard)</w:t>
            </w:r>
          </w:p>
        </w:tc>
      </w:tr>
      <w:tr w:rsidR="00C3711D" w:rsidRPr="00746A8C" w:rsidTr="00EC3A06">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C3711D" w:rsidRPr="005C1B6D" w:rsidRDefault="00C3711D" w:rsidP="00C2778D">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rPr>
            </w:pPr>
            <w:r w:rsidRPr="00C2778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rPr>
            </w:pPr>
            <w:r w:rsidRPr="00C2778D">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rPr>
                <w:rFonts w:cs="Arial"/>
                <w:sz w:val="16"/>
              </w:rPr>
            </w:pPr>
            <w:r w:rsidRPr="00C2778D">
              <w:rPr>
                <w:rFonts w:cs="Arial"/>
                <w:sz w:val="16"/>
              </w:rPr>
              <w:t>TG/25/9(proj.9)</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Œillet</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Nelke</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Clavel</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Dianthus L.</w:t>
            </w:r>
          </w:p>
        </w:tc>
      </w:tr>
      <w:tr w:rsidR="00C2778D" w:rsidRPr="00C2778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rPr>
            </w:pPr>
            <w:r w:rsidRPr="00C2778D">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rPr>
            </w:pPr>
            <w:r w:rsidRPr="00C2778D">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rPr>
                <w:rFonts w:cs="Arial"/>
                <w:sz w:val="16"/>
              </w:rPr>
            </w:pPr>
            <w:r w:rsidRPr="00C2778D">
              <w:rPr>
                <w:rFonts w:cs="Arial"/>
                <w:sz w:val="16"/>
              </w:rPr>
              <w:t>TG/109/4(proj.4)</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lang w:val="pt-BR"/>
              </w:rPr>
            </w:pPr>
            <w:r w:rsidRPr="00C2778D">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Edelpelargonie; Zitronenduft-Pelargonie</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 xml:space="preserve">Pelargonio; </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 xml:space="preserve">Pelargonium grandiflorum (Andrews) </w:t>
            </w:r>
            <w:proofErr w:type="gramStart"/>
            <w:r w:rsidRPr="00C2778D">
              <w:rPr>
                <w:rFonts w:cs="Arial"/>
                <w:sz w:val="16"/>
              </w:rPr>
              <w:t>Willd.;</w:t>
            </w:r>
            <w:proofErr w:type="gramEnd"/>
            <w:r w:rsidRPr="00C2778D">
              <w:rPr>
                <w:rFonts w:cs="Arial"/>
                <w:sz w:val="16"/>
              </w:rPr>
              <w:t xml:space="preserve"> P. ×domesticum L. H. Bailey; P. crispum (P.J. Bergius) L'Hér. and P. crispum x P. ×domesticum</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rPr>
            </w:pPr>
            <w:r w:rsidRPr="00C2778D">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rPr>
            </w:pPr>
            <w:r w:rsidRPr="00C2778D">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rPr>
                <w:rFonts w:cs="Arial"/>
                <w:sz w:val="16"/>
              </w:rPr>
            </w:pPr>
            <w:r w:rsidRPr="00C2778D">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 xml:space="preserve">Broomcorn, Durra, Feterita, </w:t>
            </w:r>
            <w:r w:rsidRPr="00C2778D">
              <w:rPr>
                <w:rFonts w:cs="Arial"/>
                <w:sz w:val="16"/>
              </w:rPr>
              <w:br/>
              <w:t xml:space="preserve">Forage Sorghum, Grain sorghum, Great Millet, </w:t>
            </w:r>
            <w:r w:rsidRPr="00C2778D">
              <w:rPr>
                <w:rFonts w:cs="Arial"/>
                <w:sz w:val="16"/>
              </w:rPr>
              <w:br/>
              <w:t>Kaffir-corn, Milo, Shallu, Sorghum, Sweet sorghum;</w:t>
            </w:r>
            <w:r w:rsidRPr="00C2778D">
              <w:rPr>
                <w:rFonts w:cs="Arial"/>
                <w:sz w:val="16"/>
              </w:rPr>
              <w:br/>
              <w:t xml:space="preserve">Chicken-corn, Shattercane, Sordan, </w:t>
            </w:r>
            <w:r w:rsidRPr="00C2778D">
              <w:rPr>
                <w:rFonts w:cs="Arial"/>
                <w:sz w:val="16"/>
              </w:rPr>
              <w:br/>
              <w:t>Sorghum x Sudan Grass, Sorghum-sudangrass,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lang w:val="es-ES"/>
              </w:rPr>
            </w:pPr>
            <w:r w:rsidRPr="00C2778D">
              <w:rPr>
                <w:rFonts w:cs="Arial"/>
                <w:sz w:val="16"/>
                <w:lang w:val="es-ES"/>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746A8C">
              <w:rPr>
                <w:rFonts w:cs="Arial"/>
                <w:sz w:val="16"/>
                <w:lang w:val="es-ES"/>
              </w:rPr>
              <w:t xml:space="preserve">Sorghum bicolor (L.) Moench; Sorghum ×drummondii (Steud.) </w:t>
            </w:r>
            <w:r w:rsidRPr="00C2778D">
              <w:rPr>
                <w:rFonts w:cs="Arial"/>
                <w:sz w:val="16"/>
              </w:rPr>
              <w:t>Millsp. &amp; Chase</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color w:val="000000"/>
                <w:sz w:val="16"/>
              </w:rPr>
            </w:pPr>
            <w:r w:rsidRPr="00C2778D">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color w:val="000000"/>
                <w:sz w:val="16"/>
              </w:rPr>
            </w:pPr>
            <w:r w:rsidRPr="00C2778D">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rPr>
                <w:rFonts w:cs="Arial"/>
                <w:sz w:val="16"/>
              </w:rPr>
            </w:pPr>
            <w:r w:rsidRPr="00C2778D">
              <w:rPr>
                <w:rFonts w:cs="Arial"/>
                <w:sz w:val="16"/>
              </w:rPr>
              <w:t>TG/163/4(proj.7)</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Porte-greffes du pommier</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Apfel-Unterlagen</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Malus Mill.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rPr>
            </w:pPr>
            <w:r w:rsidRPr="00C2778D">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rPr>
            </w:pPr>
            <w:r w:rsidRPr="00C2778D">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rPr>
                <w:rFonts w:cs="Arial"/>
                <w:sz w:val="16"/>
              </w:rPr>
            </w:pPr>
            <w:r w:rsidRPr="00C2778D">
              <w:rPr>
                <w:rFonts w:cs="Arial"/>
                <w:sz w:val="16"/>
              </w:rPr>
              <w:t>TG/210/2(proj.4)</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Lentille</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Linse</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Lenteja</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rPr>
            </w:pPr>
            <w:r w:rsidRPr="00C2778D">
              <w:rPr>
                <w:rFonts w:cs="Arial"/>
                <w:sz w:val="16"/>
              </w:rPr>
              <w:t>Lens culinaris Medik.</w:t>
            </w:r>
          </w:p>
        </w:tc>
      </w:tr>
      <w:tr w:rsidR="00C3711D" w:rsidRPr="00746A8C" w:rsidTr="00EC3A06">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C3711D" w:rsidRPr="005C1B6D" w:rsidRDefault="00C3711D" w:rsidP="00C2778D">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lastRenderedPageBreak/>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rsidP="00C2778D">
            <w:pPr>
              <w:keepNext/>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keepNext/>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keepNext/>
              <w:ind w:left="-36"/>
              <w:jc w:val="left"/>
              <w:rPr>
                <w:rFonts w:cs="Arial"/>
                <w:sz w:val="16"/>
                <w:szCs w:val="16"/>
              </w:rPr>
            </w:pPr>
            <w:r w:rsidRPr="00C2778D">
              <w:rPr>
                <w:rFonts w:cs="Arial"/>
                <w:sz w:val="16"/>
                <w:szCs w:val="16"/>
              </w:rPr>
              <w:t>TG/1</w:t>
            </w:r>
            <w:r>
              <w:rPr>
                <w:rFonts w:cs="Arial"/>
                <w:sz w:val="16"/>
                <w:szCs w:val="16"/>
              </w:rPr>
              <w:t xml:space="preserve">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keepNext/>
              <w:jc w:val="left"/>
              <w:rPr>
                <w:rFonts w:cs="Arial"/>
                <w:sz w:val="16"/>
                <w:szCs w:val="16"/>
              </w:rPr>
            </w:pPr>
            <w:r w:rsidRPr="00C2778D">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keepNext/>
              <w:jc w:val="left"/>
              <w:rPr>
                <w:rFonts w:cs="Arial"/>
                <w:sz w:val="16"/>
                <w:szCs w:val="16"/>
              </w:rPr>
            </w:pPr>
            <w:r w:rsidRPr="00C2778D">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keepNext/>
              <w:jc w:val="left"/>
              <w:rPr>
                <w:rFonts w:cs="Arial"/>
                <w:sz w:val="16"/>
                <w:szCs w:val="16"/>
              </w:rPr>
            </w:pPr>
            <w:r w:rsidRPr="00C2778D">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keepNext/>
              <w:jc w:val="left"/>
              <w:rPr>
                <w:rFonts w:cs="Arial"/>
                <w:sz w:val="16"/>
                <w:szCs w:val="16"/>
              </w:rPr>
            </w:pPr>
            <w:r w:rsidRPr="00C2778D">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keepNext/>
              <w:jc w:val="left"/>
              <w:rPr>
                <w:rFonts w:cs="Arial"/>
                <w:sz w:val="16"/>
                <w:szCs w:val="16"/>
              </w:rPr>
            </w:pPr>
            <w:r w:rsidRPr="00C2778D">
              <w:rPr>
                <w:rFonts w:cs="Arial"/>
                <w:sz w:val="16"/>
                <w:szCs w:val="16"/>
              </w:rPr>
              <w:t>Phaseolus vulgaris 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TG/49/8 and document TC/51/35</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Carrot</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Carotte</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Möhre</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Zanahoria</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Daucus carota 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Spinacia oleracea 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TG/6</w:t>
            </w:r>
            <w:r>
              <w:rPr>
                <w:rFonts w:cs="Arial"/>
                <w:sz w:val="16"/>
                <w:szCs w:val="16"/>
              </w:rPr>
              <w:t xml:space="preserve">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Cucumis sativus 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Capsicum annuum 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Glaïeul</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Gladiole</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Gladiolo</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Gladiolus 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color w:val="000000"/>
                <w:sz w:val="16"/>
                <w:szCs w:val="16"/>
              </w:rPr>
            </w:pPr>
            <w:r w:rsidRPr="00C2778D">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color w:val="000000"/>
                <w:sz w:val="16"/>
                <w:szCs w:val="16"/>
              </w:rPr>
            </w:pPr>
            <w:r w:rsidRPr="00C2778D">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Mandarins</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Mandarinier</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Mandarinen</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Mandarino</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Citrus; Grp 1</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Pr>
                <w:rFonts w:cs="Arial"/>
                <w:sz w:val="16"/>
                <w:szCs w:val="16"/>
              </w:rPr>
              <w:t>TG/263/1 and document TC/51/31</w:t>
            </w:r>
            <w:r w:rsidRPr="00C2778D">
              <w:rPr>
                <w:rFonts w:cs="Arial"/>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Buddleja 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Rumex acetosa L.</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Pasaniapilz</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Lentinula edodes (Berk.) Pegler</w:t>
            </w:r>
          </w:p>
        </w:tc>
      </w:tr>
      <w:tr w:rsidR="00C2778D" w:rsidRPr="00C3711D" w:rsidTr="00EC3A0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2778D" w:rsidRPr="00C2778D" w:rsidRDefault="00C2778D">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C2778D" w:rsidRPr="00C2778D" w:rsidRDefault="00C2778D">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ind w:left="-36"/>
              <w:jc w:val="left"/>
              <w:rPr>
                <w:rFonts w:cs="Arial"/>
                <w:sz w:val="16"/>
                <w:szCs w:val="16"/>
              </w:rPr>
            </w:pPr>
            <w:r w:rsidRPr="00C2778D">
              <w:rPr>
                <w:rFonts w:cs="Arial"/>
                <w:sz w:val="16"/>
                <w:szCs w:val="16"/>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C2778D" w:rsidRPr="00C2778D" w:rsidRDefault="00C2778D" w:rsidP="00C2778D">
            <w:pPr>
              <w:jc w:val="left"/>
              <w:rPr>
                <w:rFonts w:cs="Arial"/>
                <w:sz w:val="16"/>
                <w:szCs w:val="16"/>
              </w:rPr>
            </w:pPr>
            <w:r w:rsidRPr="00C2778D">
              <w:rPr>
                <w:rFonts w:cs="Arial"/>
                <w:sz w:val="16"/>
                <w:szCs w:val="16"/>
              </w:rPr>
              <w:t>Phaseolus vulgaris L.</w:t>
            </w:r>
          </w:p>
        </w:tc>
      </w:tr>
    </w:tbl>
    <w:p w:rsidR="004B6AE2" w:rsidRPr="0016723F" w:rsidRDefault="004B6AE2" w:rsidP="00050E16">
      <w:pPr>
        <w:rPr>
          <w:lang w:val="fr-FR"/>
        </w:rPr>
      </w:pPr>
    </w:p>
    <w:p w:rsidR="00EC3A06" w:rsidRPr="008E67C1" w:rsidRDefault="00EC3A06" w:rsidP="00EC3A06">
      <w:pPr>
        <w:tabs>
          <w:tab w:val="left" w:pos="1134"/>
        </w:tabs>
        <w:ind w:left="1418" w:hanging="1418"/>
        <w:outlineLvl w:val="1"/>
        <w:rPr>
          <w:u w:val="single"/>
          <w:lang w:val="fr-FR"/>
        </w:rPr>
      </w:pPr>
      <w:r w:rsidRPr="008E67C1">
        <w:rPr>
          <w:u w:val="single"/>
          <w:lang w:val="fr-FR"/>
        </w:rPr>
        <w:t>Summary / Résumé / Zusammenfassung / Resumen</w:t>
      </w:r>
    </w:p>
    <w:p w:rsidR="00EC3A06" w:rsidRPr="008E67C1" w:rsidRDefault="00EC3A06" w:rsidP="00EC3A06">
      <w:pPr>
        <w:rPr>
          <w:lang w:val="fr-FR"/>
        </w:rPr>
      </w:pPr>
    </w:p>
    <w:p w:rsidR="00EC3A06" w:rsidRPr="00680595" w:rsidRDefault="004325C3" w:rsidP="00EC3A06">
      <w:pPr>
        <w:ind w:left="567" w:hanging="567"/>
        <w:rPr>
          <w:lang w:val="fr-FR"/>
        </w:rPr>
      </w:pPr>
      <w:r>
        <w:rPr>
          <w:lang w:val="fr-FR"/>
        </w:rPr>
        <w:t>12</w:t>
      </w:r>
      <w:r w:rsidR="00EC3A06" w:rsidRPr="00680595">
        <w:rPr>
          <w:lang w:val="fr-FR"/>
        </w:rPr>
        <w:tab/>
        <w:t>New Test Guidelines / Nouveaux principes directeurs d’examen / Neue Prüfungsrichtlinien / Nuevas directrices de examen</w:t>
      </w:r>
    </w:p>
    <w:p w:rsidR="00EC3A06" w:rsidRPr="00680595" w:rsidRDefault="00EC3A06" w:rsidP="00EC3A06">
      <w:pPr>
        <w:tabs>
          <w:tab w:val="left" w:pos="1134"/>
        </w:tabs>
        <w:ind w:left="1701" w:hanging="1701"/>
        <w:rPr>
          <w:lang w:val="fr-FR"/>
        </w:rPr>
      </w:pPr>
    </w:p>
    <w:p w:rsidR="00EC3A06" w:rsidRPr="00B6109D" w:rsidRDefault="00EC3A06" w:rsidP="00EC3A06">
      <w:pPr>
        <w:ind w:left="567" w:hanging="567"/>
        <w:rPr>
          <w:lang w:val="fr-FR"/>
        </w:rPr>
      </w:pPr>
      <w:r>
        <w:rPr>
          <w:lang w:val="fr-FR"/>
        </w:rPr>
        <w:t>5</w:t>
      </w:r>
      <w:r w:rsidRPr="00B6109D">
        <w:rPr>
          <w:lang w:val="fr-FR"/>
        </w:rPr>
        <w:tab/>
        <w:t>Revisions of adopted Test Guidelines / Révisions de principes directeurs d’examen adoptés / Revisionen angenommener Prüfungsrichtlinien / Revisiones de directrices de examen adoptadas.</w:t>
      </w:r>
    </w:p>
    <w:p w:rsidR="00EC3A06" w:rsidRPr="00B6109D" w:rsidRDefault="00EC3A06" w:rsidP="00EC3A06">
      <w:pPr>
        <w:ind w:left="567" w:hanging="567"/>
        <w:rPr>
          <w:lang w:val="fr-FR"/>
        </w:rPr>
      </w:pPr>
    </w:p>
    <w:p w:rsidR="00EC3A06" w:rsidRPr="00AF6035" w:rsidRDefault="004325C3" w:rsidP="00EC3A06">
      <w:pPr>
        <w:ind w:left="567" w:hanging="567"/>
        <w:rPr>
          <w:lang w:val="fr-FR"/>
        </w:rPr>
      </w:pPr>
      <w:r>
        <w:rPr>
          <w:lang w:val="fr-FR"/>
        </w:rPr>
        <w:t>11</w:t>
      </w:r>
      <w:r w:rsidR="00EC3A06" w:rsidRPr="00AF6035">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4B6AE2" w:rsidRDefault="004B6AE2" w:rsidP="00050E16">
      <w:pPr>
        <w:rPr>
          <w:lang w:val="fr-FR"/>
        </w:rPr>
      </w:pPr>
    </w:p>
    <w:p w:rsidR="004325C3" w:rsidRPr="0016723F" w:rsidRDefault="004325C3" w:rsidP="00050E16">
      <w:pPr>
        <w:rPr>
          <w:lang w:val="fr-FR"/>
        </w:rPr>
      </w:pPr>
    </w:p>
    <w:p w:rsidR="004B6AE2" w:rsidRPr="0016723F" w:rsidRDefault="004B6AE2" w:rsidP="00050E16">
      <w:pPr>
        <w:rPr>
          <w:lang w:val="fr-FR"/>
        </w:rPr>
      </w:pPr>
    </w:p>
    <w:p w:rsidR="003E02ED" w:rsidRPr="00B6109D" w:rsidRDefault="003E02ED" w:rsidP="003E02ED">
      <w:pPr>
        <w:spacing w:line="240" w:lineRule="exact"/>
        <w:ind w:left="1701" w:hanging="1701"/>
        <w:jc w:val="right"/>
        <w:rPr>
          <w:lang w:val="fr-FR"/>
        </w:rPr>
      </w:pPr>
      <w:r w:rsidRPr="00B6109D">
        <w:rPr>
          <w:lang w:val="fr-FR"/>
        </w:rPr>
        <w:t>[Annex II follows /</w:t>
      </w:r>
      <w:r w:rsidRPr="00B6109D">
        <w:rPr>
          <w:lang w:val="fr-FR"/>
        </w:rPr>
        <w:br/>
        <w:t>L’annexe II suit /</w:t>
      </w:r>
      <w:r w:rsidRPr="00B6109D">
        <w:rPr>
          <w:lang w:val="fr-FR"/>
        </w:rPr>
        <w:br/>
        <w:t>Anlage II folgt /</w:t>
      </w:r>
      <w:r w:rsidRPr="00B6109D">
        <w:rPr>
          <w:lang w:val="fr-FR"/>
        </w:rPr>
        <w:br/>
        <w:t>Sigue el Anexo II]</w:t>
      </w:r>
    </w:p>
    <w:p w:rsidR="004B6AE2" w:rsidRPr="009C361B" w:rsidRDefault="004B6AE2" w:rsidP="003E02ED">
      <w:pPr>
        <w:jc w:val="center"/>
        <w:rPr>
          <w:lang w:val="fr-FR"/>
        </w:rPr>
      </w:pPr>
    </w:p>
    <w:p w:rsidR="004B6AE2" w:rsidRPr="009C361B" w:rsidRDefault="004B6AE2" w:rsidP="004B6AE2">
      <w:pPr>
        <w:jc w:val="right"/>
        <w:rPr>
          <w:lang w:val="fr-FR"/>
        </w:rPr>
        <w:sectPr w:rsidR="004B6AE2" w:rsidRPr="009C361B" w:rsidSect="004B6AE2">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4B6AE2" w:rsidRPr="009C361B" w:rsidRDefault="004B6AE2" w:rsidP="004B6AE2">
      <w:pPr>
        <w:jc w:val="right"/>
        <w:rPr>
          <w:lang w:val="fr-FR"/>
        </w:rPr>
      </w:pPr>
    </w:p>
    <w:p w:rsidR="009C361B" w:rsidRPr="00B6109D" w:rsidRDefault="009C361B" w:rsidP="009C361B">
      <w:pPr>
        <w:tabs>
          <w:tab w:val="left" w:pos="816"/>
          <w:tab w:val="left" w:pos="3878"/>
          <w:tab w:val="left" w:pos="5409"/>
          <w:tab w:val="left" w:pos="6940"/>
        </w:tabs>
        <w:ind w:left="1701" w:hanging="1701"/>
        <w:jc w:val="center"/>
        <w:outlineLvl w:val="0"/>
        <w:rPr>
          <w:lang w:val="fr-FR"/>
        </w:rPr>
      </w:pPr>
      <w:r w:rsidRPr="00B6109D">
        <w:rPr>
          <w:lang w:val="fr-FR"/>
        </w:rPr>
        <w:t>ANNEX II / ANNEXE II / ANLAGE II / ANEXO II</w:t>
      </w:r>
    </w:p>
    <w:p w:rsidR="009C361B" w:rsidRPr="00B6109D" w:rsidRDefault="009C361B" w:rsidP="009C361B">
      <w:pPr>
        <w:tabs>
          <w:tab w:val="left" w:pos="816"/>
          <w:tab w:val="left" w:pos="3878"/>
          <w:tab w:val="left" w:pos="5409"/>
          <w:tab w:val="left" w:pos="6940"/>
        </w:tabs>
        <w:ind w:left="1701" w:hanging="1701"/>
        <w:jc w:val="center"/>
        <w:rPr>
          <w:lang w:val="fr-FR"/>
        </w:rPr>
      </w:pPr>
    </w:p>
    <w:p w:rsidR="009C361B" w:rsidRPr="00B6109D" w:rsidRDefault="009C361B" w:rsidP="009C361B">
      <w:pPr>
        <w:jc w:val="center"/>
        <w:rPr>
          <w:lang w:val="fr-FR"/>
        </w:rPr>
      </w:pPr>
      <w:r w:rsidRPr="00B6109D">
        <w:rPr>
          <w:lang w:val="fr-FR"/>
        </w:rPr>
        <w:t>DRAFT TEST GUIDELIN</w:t>
      </w:r>
      <w:r>
        <w:rPr>
          <w:lang w:val="fr-FR"/>
        </w:rPr>
        <w:t>ES DISCUSSED BY THE TWPs IN 2014</w:t>
      </w:r>
      <w:r w:rsidRPr="00B6109D">
        <w:rPr>
          <w:lang w:val="fr-FR"/>
        </w:rPr>
        <w:t xml:space="preserve"> /</w:t>
      </w:r>
      <w:r w:rsidRPr="00B6109D">
        <w:rPr>
          <w:lang w:val="fr-FR"/>
        </w:rPr>
        <w:br/>
        <w:t>PROJETS DE PRINCIPES DIRECTEURS D’EXA</w:t>
      </w:r>
      <w:r>
        <w:rPr>
          <w:lang w:val="fr-FR"/>
        </w:rPr>
        <w:t>MEN EXAMINÉS PAR LES TWP EN 2014 /</w:t>
      </w:r>
      <w:r>
        <w:rPr>
          <w:lang w:val="fr-FR"/>
        </w:rPr>
        <w:br/>
        <w:t>VON DEN TWP IN 2014</w:t>
      </w:r>
      <w:r w:rsidRPr="00B6109D">
        <w:rPr>
          <w:lang w:val="fr-FR"/>
        </w:rPr>
        <w:t xml:space="preserve"> BERARBEITE PRÜFUNGSRICHTLINIEN /</w:t>
      </w:r>
      <w:r w:rsidRPr="00B6109D">
        <w:rPr>
          <w:lang w:val="fr-FR"/>
        </w:rPr>
        <w:br/>
        <w:t>PROYECTOS DE DIRECTRICES DE EXAMEN EXAMINADO</w:t>
      </w:r>
      <w:r>
        <w:rPr>
          <w:lang w:val="fr-FR"/>
        </w:rPr>
        <w:t>S POR LOS TWP EN 2014</w:t>
      </w:r>
    </w:p>
    <w:p w:rsidR="004B6AE2" w:rsidRPr="009C361B" w:rsidRDefault="004B6AE2" w:rsidP="004B6AE2">
      <w:pPr>
        <w:jc w:val="right"/>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9C361B" w:rsidRPr="00DC699D" w:rsidTr="003E02ED">
        <w:trPr>
          <w:cantSplit/>
          <w:trHeight w:val="1050"/>
          <w:tblHeader/>
        </w:trPr>
        <w:tc>
          <w:tcPr>
            <w:tcW w:w="426" w:type="dxa"/>
            <w:tcBorders>
              <w:top w:val="single" w:sz="4" w:space="0" w:color="auto"/>
              <w:bottom w:val="single" w:sz="4" w:space="0" w:color="auto"/>
            </w:tcBorders>
            <w:shd w:val="clear" w:color="auto" w:fill="D9D9D9"/>
            <w:vAlign w:val="center"/>
          </w:tcPr>
          <w:p w:rsidR="009C361B" w:rsidRPr="00DC699D" w:rsidRDefault="009C361B" w:rsidP="003E02ED">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9C361B" w:rsidRPr="00DC699D" w:rsidRDefault="009C361B" w:rsidP="003E02ED">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9C361B" w:rsidRPr="00DC699D" w:rsidRDefault="009C361B" w:rsidP="003E02ED">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9C361B" w:rsidRPr="00DC699D" w:rsidRDefault="009C361B" w:rsidP="003E02ED">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9C361B" w:rsidRPr="00DC699D" w:rsidRDefault="009C361B" w:rsidP="003E02ED">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9C361B" w:rsidRPr="00DC699D" w:rsidRDefault="009C361B" w:rsidP="003E02ED">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9C361B" w:rsidRPr="00DC699D" w:rsidRDefault="009C361B" w:rsidP="003E02ED">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9C361B" w:rsidRPr="00DC699D" w:rsidRDefault="009C361B" w:rsidP="003E02ED">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9C361B" w:rsidRPr="00652F95" w:rsidRDefault="009C361B" w:rsidP="003E02ED">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TG/3/12(proj.3)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Triticum aestivum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TG/12/9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French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Haricot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Gartenbohne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Judía común, Alubia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Phaseolus vulgaris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TG/13/11(proj.1)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Lactuca sativa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TG/25/9(proj.7)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Dianthus, Carnation, Clove Pink, Pink, Sweet William Carnation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Œillet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Nelke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Clavel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Dianthus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TG/27/7(proj.1)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Freesia (vegetatively propagated varieties)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fr-FR" w:eastAsia="ja-JP"/>
              </w:rPr>
            </w:pPr>
            <w:r w:rsidRPr="009C361B">
              <w:rPr>
                <w:rFonts w:eastAsia="MS Mincho" w:cs="Arial"/>
                <w:sz w:val="16"/>
                <w:szCs w:val="16"/>
                <w:lang w:val="fr-FR" w:eastAsia="ja-JP"/>
              </w:rPr>
              <w:t>Freesia (variétés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Freesie (vegetativ vermehrte Sorten)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es-ES" w:eastAsia="ja-JP"/>
              </w:rPr>
            </w:pPr>
            <w:r w:rsidRPr="009C361B">
              <w:rPr>
                <w:rFonts w:eastAsia="MS Mincho" w:cs="Arial"/>
                <w:sz w:val="16"/>
                <w:szCs w:val="16"/>
                <w:lang w:val="es-ES" w:eastAsia="ja-JP"/>
              </w:rPr>
              <w:t>Fresia (variedades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Freesia Eckl. ex Klatt</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TG/44/11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val="pt-BR" w:eastAsia="ja-JP"/>
              </w:rPr>
              <w:t xml:space="preserve">Solanum lycopersicum (L.) Karst. ex. </w:t>
            </w:r>
            <w:r w:rsidRPr="009C361B">
              <w:rPr>
                <w:rFonts w:eastAsia="MS Mincho" w:cs="Arial"/>
                <w:sz w:val="16"/>
                <w:szCs w:val="16"/>
                <w:lang w:eastAsia="ja-JP"/>
              </w:rPr>
              <w:t>Farw.</w:t>
            </w:r>
          </w:p>
        </w:tc>
      </w:tr>
      <w:tr w:rsidR="009C361B" w:rsidRPr="00746A8C"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TG/45/7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pt-BR" w:eastAsia="ja-JP"/>
              </w:rPr>
            </w:pPr>
            <w:r w:rsidRPr="009C361B">
              <w:rPr>
                <w:rFonts w:eastAsia="MS Mincho" w:cs="Arial"/>
                <w:sz w:val="16"/>
                <w:szCs w:val="16"/>
                <w:lang w:val="pt-BR" w:eastAsia="ja-JP"/>
              </w:rPr>
              <w:t>Brassica oleracea L. convar. botrytis (L.) Alef. var. botrytis (Brassica caulifloria Lizg.)</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TG/48/7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val="pt-BR" w:eastAsia="ja-JP"/>
              </w:rPr>
              <w:t xml:space="preserve">Brassica oleracea L. convar. capitata (L.) </w:t>
            </w:r>
            <w:r w:rsidRPr="009C361B">
              <w:rPr>
                <w:rFonts w:eastAsia="MS Mincho" w:cs="Arial"/>
                <w:sz w:val="16"/>
                <w:szCs w:val="16"/>
                <w:lang w:eastAsia="ja-JP"/>
              </w:rPr>
              <w:t>Alef.</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TG/49/8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Carrot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Carotte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Möhre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Zanahoria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Daucus carota L.</w:t>
            </w:r>
          </w:p>
        </w:tc>
      </w:tr>
      <w:tr w:rsidR="009C361B" w:rsidRPr="00746A8C"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TG/54/7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pt-BR" w:eastAsia="ja-JP"/>
              </w:rPr>
            </w:pPr>
            <w:r w:rsidRPr="009C361B">
              <w:rPr>
                <w:rFonts w:eastAsia="MS Mincho" w:cs="Arial"/>
                <w:sz w:val="16"/>
                <w:szCs w:val="16"/>
                <w:lang w:val="pt-BR" w:eastAsia="ja-JP"/>
              </w:rPr>
              <w:t>Brassica oleracea L. var. gemmifera DC.</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Default="009C361B" w:rsidP="009C361B">
            <w:pPr>
              <w:jc w:val="center"/>
              <w:rPr>
                <w:rFonts w:eastAsia="MS Mincho" w:cs="Arial"/>
                <w:sz w:val="16"/>
                <w:szCs w:val="16"/>
                <w:lang w:eastAsia="ja-JP"/>
              </w:rPr>
            </w:pPr>
            <w:r>
              <w:rPr>
                <w:rFonts w:eastAsia="MS Mincho" w:cs="Arial"/>
                <w:sz w:val="16"/>
                <w:szCs w:val="16"/>
                <w:lang w:eastAsia="ja-JP"/>
              </w:rPr>
              <w:t>2014*</w:t>
            </w:r>
          </w:p>
          <w:p w:rsidR="009C361B" w:rsidRPr="009C361B" w:rsidRDefault="009C361B" w:rsidP="009C361B">
            <w:pPr>
              <w:jc w:val="center"/>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TG/55/7 Rev. 2 and document TWV/48/37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Spinacia oleracea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TG/61/7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Cucumber, Gherkin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Concombre, Cornichon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Gurke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Pepino, Pepinillo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Cucumis sativus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TG/65/4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pt-BR" w:eastAsia="ja-JP"/>
              </w:rPr>
            </w:pPr>
            <w:r w:rsidRPr="009C361B">
              <w:rPr>
                <w:rFonts w:eastAsia="MS Mincho" w:cs="Arial"/>
                <w:sz w:val="16"/>
                <w:szCs w:val="16"/>
                <w:lang w:val="pt-BR" w:eastAsia="ja-JP"/>
              </w:rPr>
              <w:t>Brassica oleracea L. var. gongylodes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TG/76/8 (partial revision)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Capsicum annuum L.</w:t>
            </w:r>
          </w:p>
        </w:tc>
      </w:tr>
      <w:tr w:rsidR="009C361B" w:rsidRPr="00746A8C"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TG/90/6 Rev.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Curly Kale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Chou frisé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Grünkohl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Col rizada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pt-BR" w:eastAsia="ja-JP"/>
              </w:rPr>
            </w:pPr>
            <w:r w:rsidRPr="009C361B">
              <w:rPr>
                <w:rFonts w:eastAsia="MS Mincho" w:cs="Arial"/>
                <w:sz w:val="16"/>
                <w:szCs w:val="16"/>
                <w:lang w:val="pt-BR" w:eastAsia="ja-JP"/>
              </w:rPr>
              <w:t>Brassica oleracea L. var. sabellica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TG/108/4 and document TWO/47/26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Gladiolus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Glaïeul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Gladiole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Gladiolo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Gladiolus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TG/109/4(proj.2)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Regal Pelargonium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Pélargonium des fleuristes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Edelpelargonie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Pelargonio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Pelargonium grandiflorum hort. non Willd.</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TG/122/4(proj.3)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Sorghum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Sorgho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Mohrenhirse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Sorgo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Sorghum bicolor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TG/124/4(proj.1)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Castanea sativa Mill.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TG/125/7(proj.2)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Juglans regia L.</w:t>
            </w:r>
          </w:p>
        </w:tc>
      </w:tr>
      <w:tr w:rsidR="009C361B" w:rsidRPr="00746A8C"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lastRenderedPageBreak/>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TG/151/4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746A8C" w:rsidRDefault="009C361B" w:rsidP="009C361B">
            <w:pPr>
              <w:jc w:val="left"/>
              <w:rPr>
                <w:rFonts w:eastAsia="MS Mincho" w:cs="Arial"/>
                <w:sz w:val="16"/>
                <w:szCs w:val="16"/>
                <w:lang w:val="es-ES" w:eastAsia="ja-JP"/>
              </w:rPr>
            </w:pPr>
            <w:r w:rsidRPr="009C361B">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 xml:space="preserve">Alef. </w:t>
            </w:r>
            <w:proofErr w:type="gramStart"/>
            <w:r w:rsidRPr="00746A8C">
              <w:rPr>
                <w:rFonts w:eastAsia="MS Mincho" w:cs="Arial"/>
                <w:sz w:val="16"/>
                <w:szCs w:val="16"/>
                <w:lang w:val="es-ES" w:eastAsia="ja-JP"/>
              </w:rPr>
              <w:t>var</w:t>
            </w:r>
            <w:proofErr w:type="gramEnd"/>
            <w:r w:rsidRPr="00746A8C">
              <w:rPr>
                <w:rFonts w:eastAsia="MS Mincho" w:cs="Arial"/>
                <w:sz w:val="16"/>
                <w:szCs w:val="16"/>
                <w:lang w:val="es-ES" w:eastAsia="ja-JP"/>
              </w:rPr>
              <w:t xml:space="preserve">. </w:t>
            </w:r>
            <w:proofErr w:type="gramStart"/>
            <w:r w:rsidRPr="00746A8C">
              <w:rPr>
                <w:rFonts w:eastAsia="MS Mincho" w:cs="Arial"/>
                <w:sz w:val="16"/>
                <w:szCs w:val="16"/>
                <w:lang w:val="es-ES" w:eastAsia="ja-JP"/>
              </w:rPr>
              <w:t>cymosa</w:t>
            </w:r>
            <w:proofErr w:type="gramEnd"/>
            <w:r w:rsidRPr="00746A8C">
              <w:rPr>
                <w:rFonts w:eastAsia="MS Mincho" w:cs="Arial"/>
                <w:sz w:val="16"/>
                <w:szCs w:val="16"/>
                <w:lang w:val="es-ES" w:eastAsia="ja-JP"/>
              </w:rPr>
              <w:t xml:space="preserve"> Duch.</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TG/163/4(proj.7)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Apple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Porte-greffes du pommier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Apfel-Unterlagen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Portainjertos de manzano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Malus Mill.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Cichorium intybus L. partim</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TG/200/2(proj.1)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Ocimum basilicum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TG/201/1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Mandarins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Mandarinier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Mandarinen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Mandarino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Citrus; Grp 1</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TG/207/2(proj.1)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Calibrachoa Llave &amp; Lex.</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TG/210/2(proj.2)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Lentil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Lentille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Linse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Lenteja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Lens culinaris Medik.</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TG/212/2(proj.1)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Petunia Juss.</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TG/263/1 and document TWO/47/25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Buddleia, Butterfly-bush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Buddleia, Arbre aux papillons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Buddleie, Schmetterlingsstrauch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Budleya, Mariposa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Buddleja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TG/264/2(proj.7)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Carica papaya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TG/282/1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Shiitake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Shiitake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Pasaniapilz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Lentinula edodes (Berk.) Pegler</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TG/ABELI(proj.2)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Abelia R. Br.</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TG/ACCA(proj.3)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Feijoa, Pineapple 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Feijoa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Feijoa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Feijoa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Acca sellowiana (Berg) Burret, Feijoa sellowiana (Berg) Berg</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TG/ADZUK(proj.3)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Adzuki Bean; Azuki Red Bean; Chinese Red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Haricot Adzuki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Adzukibohne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Judía adzuki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Vigna angularis (Willd.) Ohwi &amp; H. Ohashi, Phaseolus angularis (Willd.) W. Wight</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TG/AGLAO(proj.4)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Aglaonema Schott.</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TG/ALOE(proj.3)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Aloe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Aloès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Aloe, Bitterschopf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Aloe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Aloe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TG/BRASS_JUN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es-ES" w:eastAsia="ja-JP"/>
              </w:rPr>
            </w:pPr>
            <w:r w:rsidRPr="00686B01">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Brassica juncea (L.) Czern.</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TG/CALSP(proj.3)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China 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fr-FR" w:eastAsia="ja-JP"/>
              </w:rPr>
            </w:pPr>
            <w:r w:rsidRPr="009C361B">
              <w:rPr>
                <w:rFonts w:eastAsia="MS Mincho" w:cs="Arial"/>
                <w:sz w:val="16"/>
                <w:szCs w:val="16"/>
                <w:lang w:val="fr-FR" w:eastAsia="ja-JP"/>
              </w:rPr>
              <w:t>Aster; Aster de Chine; Reine-marguerite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Sommeraster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Callistephus Cass.</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TG/CAMPA(proj.4)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Bell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Campanule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Glockenblume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Campánula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Campanula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KE/</w:t>
            </w:r>
            <w:r w:rsidR="003E2B55">
              <w:rPr>
                <w:rFonts w:eastAsia="MS Mincho" w:cs="Arial"/>
                <w:color w:val="000000"/>
                <w:sz w:val="16"/>
                <w:szCs w:val="16"/>
                <w:lang w:eastAsia="ja-JP"/>
              </w:rPr>
              <w:t xml:space="preserve"> </w:t>
            </w: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TG/CASSAV</w:t>
            </w:r>
            <w:r w:rsidR="003E2B55">
              <w:rPr>
                <w:rFonts w:eastAsia="MS Mincho" w:cs="Arial"/>
                <w:sz w:val="16"/>
                <w:szCs w:val="16"/>
                <w:lang w:eastAsia="ja-JP"/>
              </w:rPr>
              <w:t xml:space="preserve"> </w:t>
            </w:r>
            <w:r w:rsidRPr="009C361B">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Manihot esculenta Crantz</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TG/CHENO(proj.1)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de-DE" w:eastAsia="ja-JP"/>
              </w:rPr>
            </w:pPr>
            <w:r w:rsidRPr="00686B0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Chenopodium quinoa Willd.</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TG/COCOS(proj.2)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Cocos nucifera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TG/COIX(proj. 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Adlay, Job's tears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Larmes de Job</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Hiobsträne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Lágrimas de San Pedro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Coix lacryma-jobi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TG/CORDY(proj.2)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Cordyline Comm. ex Juss.</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TG/COSMOS</w:t>
            </w:r>
            <w:r w:rsidR="003E2B55">
              <w:rPr>
                <w:rFonts w:eastAsia="MS Mincho" w:cs="Arial"/>
                <w:sz w:val="16"/>
                <w:szCs w:val="16"/>
                <w:lang w:eastAsia="ja-JP"/>
              </w:rPr>
              <w:t xml:space="preserve"> </w:t>
            </w:r>
            <w:r w:rsidRPr="009C361B">
              <w:rPr>
                <w:rFonts w:eastAsia="MS Mincho" w:cs="Arial"/>
                <w:sz w:val="16"/>
                <w:szCs w:val="16"/>
                <w:lang w:eastAsia="ja-JP"/>
              </w:rPr>
              <w:t>(proj.6)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Cosmos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Cosmos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Kosmee, Schmuckkörbchen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Mirasol, Cosmos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Cosmos Cav.</w:t>
            </w:r>
          </w:p>
        </w:tc>
      </w:tr>
      <w:tr w:rsidR="009C361B" w:rsidRPr="00686B01"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TG/CUCUR_MMO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es-ES" w:eastAsia="ja-JP"/>
              </w:rPr>
            </w:pPr>
            <w:r w:rsidRPr="00686B01">
              <w:rPr>
                <w:rFonts w:eastAsia="MS Mincho" w:cs="Arial"/>
                <w:sz w:val="16"/>
                <w:szCs w:val="16"/>
                <w:lang w:val="es-ES" w:eastAsia="ja-JP"/>
              </w:rPr>
              <w:t>Cucurbita maxima Duchesne x Cucurbita moschata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es-ES" w:eastAsia="ja-JP"/>
              </w:rPr>
            </w:pPr>
            <w:r w:rsidRPr="00686B01">
              <w:rPr>
                <w:rFonts w:eastAsia="MS Mincho" w:cs="Arial"/>
                <w:sz w:val="16"/>
                <w:szCs w:val="16"/>
                <w:lang w:val="es-ES"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es-ES" w:eastAsia="ja-JP"/>
              </w:rPr>
            </w:pPr>
            <w:r w:rsidRPr="00686B01">
              <w:rPr>
                <w:rFonts w:eastAsia="MS Mincho" w:cs="Arial"/>
                <w:sz w:val="16"/>
                <w:szCs w:val="16"/>
                <w:lang w:val="es-ES"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es-ES" w:eastAsia="ja-JP"/>
              </w:rPr>
            </w:pPr>
            <w:r w:rsidRPr="00686B01">
              <w:rPr>
                <w:rFonts w:eastAsia="MS Mincho" w:cs="Arial"/>
                <w:sz w:val="16"/>
                <w:szCs w:val="16"/>
                <w:lang w:val="es-ES"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es-ES" w:eastAsia="ja-JP"/>
              </w:rPr>
            </w:pPr>
            <w:r w:rsidRPr="00686B01">
              <w:rPr>
                <w:rFonts w:eastAsia="MS Mincho" w:cs="Arial"/>
                <w:sz w:val="16"/>
                <w:szCs w:val="16"/>
                <w:lang w:val="es-ES" w:eastAsia="ja-JP"/>
              </w:rPr>
              <w:t>Cucurbita maxima Duchesne x Cucurbita moschata Duchesne</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lastRenderedPageBreak/>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TG/ELYTR(proj.4)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Elytrigia elongata (Host) Nevski, Agropyron elongatum (Host) P. Beauv., Elymus elongatus (Host) Runemark</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TG/GREVI(proj.2)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Grevillea R. Br. corr. R. Br.</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xml:space="preserve">TG/JUGLA(proj.1)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Juglans nigra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TG/LAGEN(proj.3)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Bottle Gourd; Calabash; Calabash Gourd; White-flower Gourd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Calebassier; Gourde bouteille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Flaschenfrucht; Flaschenkürbis; Gewöhnlicher Flaschenkürbis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es-ES" w:eastAsia="ja-JP"/>
              </w:rPr>
            </w:pPr>
            <w:r w:rsidRPr="009C361B">
              <w:rPr>
                <w:rFonts w:eastAsia="MS Mincho" w:cs="Arial"/>
                <w:sz w:val="16"/>
                <w:szCs w:val="16"/>
                <w:lang w:val="es-ES" w:eastAsia="ja-JP"/>
              </w:rPr>
              <w:t>Acocote; Cajombre; Calabaza; Guiro amargo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Lagenaria siceraria (Molina) Standl.</w:t>
            </w:r>
          </w:p>
        </w:tc>
      </w:tr>
      <w:tr w:rsidR="009C361B" w:rsidRPr="00686B01"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TG/PECAN</w:t>
            </w:r>
            <w:r w:rsidR="003E2B55">
              <w:rPr>
                <w:rFonts w:eastAsia="MS Mincho" w:cs="Arial"/>
                <w:sz w:val="16"/>
                <w:szCs w:val="16"/>
                <w:lang w:eastAsia="ja-JP"/>
              </w:rPr>
              <w:t xml:space="preserve"> </w:t>
            </w:r>
            <w:r w:rsidRPr="009C361B">
              <w:rPr>
                <w:rFonts w:eastAsia="MS Mincho" w:cs="Arial"/>
                <w:sz w:val="16"/>
                <w:szCs w:val="16"/>
                <w:lang w:eastAsia="ja-JP"/>
              </w:rPr>
              <w:t>(proj.10)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Pecan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Pacanier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Pekan, Pekannuß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val="es-ES" w:eastAsia="ja-JP"/>
              </w:rPr>
            </w:pPr>
            <w:r w:rsidRPr="009C361B">
              <w:rPr>
                <w:rFonts w:eastAsia="MS Mincho" w:cs="Arial"/>
                <w:sz w:val="16"/>
                <w:szCs w:val="16"/>
                <w:lang w:val="es-ES" w:eastAsia="ja-JP"/>
              </w:rPr>
              <w:t>Nogal Pacanero, Nuez pecán, Pecan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de-DE" w:eastAsia="ja-JP"/>
              </w:rPr>
            </w:pPr>
            <w:r w:rsidRPr="00686B01">
              <w:rPr>
                <w:rFonts w:eastAsia="MS Mincho" w:cs="Arial"/>
                <w:sz w:val="16"/>
                <w:szCs w:val="16"/>
                <w:lang w:val="de-DE" w:eastAsia="ja-JP"/>
              </w:rPr>
              <w:t>Carya illinoinensis (Wangenh.) K. Koch</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TG/PERSE(proj.1)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Persea americana Mill. (Rootstock)</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TG/PLECT(proj.1)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Spurflower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 </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TG/RICIN(proj.1)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Ricinus communis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TG/SALVI(proj.2)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Salvia L.</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TG/UROCH(proj.8)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686B01" w:rsidRDefault="009C361B" w:rsidP="009C361B">
            <w:pPr>
              <w:jc w:val="left"/>
              <w:rPr>
                <w:rFonts w:eastAsia="MS Mincho" w:cs="Arial"/>
                <w:sz w:val="16"/>
                <w:szCs w:val="16"/>
                <w:lang w:val="es-ES" w:eastAsia="ja-JP"/>
              </w:rPr>
            </w:pPr>
            <w:r w:rsidRPr="00686B01">
              <w:rPr>
                <w:rFonts w:eastAsia="MS Mincho" w:cs="Arial"/>
                <w:sz w:val="16"/>
                <w:szCs w:val="16"/>
                <w:lang w:val="es-ES"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Urochloa brizantha (Hochst. ex A. Rich.) R. D. Webster (Brachiaria brizantha (Hochst. ex A. Rich.) Stapf)</w:t>
            </w:r>
            <w:proofErr w:type="gramStart"/>
            <w:r w:rsidRPr="009C361B">
              <w:rPr>
                <w:rFonts w:eastAsia="MS Mincho" w:cs="Arial"/>
                <w:sz w:val="16"/>
                <w:szCs w:val="16"/>
                <w:lang w:eastAsia="ja-JP"/>
              </w:rPr>
              <w:t xml:space="preserve">;  </w:t>
            </w:r>
            <w:proofErr w:type="gramEnd"/>
            <w:r w:rsidRPr="009C361B">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9C361B">
              <w:rPr>
                <w:rFonts w:eastAsia="MS Mincho" w:cs="Arial"/>
                <w:sz w:val="16"/>
                <w:szCs w:val="16"/>
                <w:lang w:eastAsia="ja-JP"/>
              </w:rPr>
              <w:br/>
              <w:t>Urochloa ruziziensis (R. Germ. &amp; C. M. Evrard) Morrone &amp; Zuloaga (Brachiaria ruziziensis R. Germ. &amp; C. M. Evrard)</w:t>
            </w:r>
          </w:p>
        </w:tc>
      </w:tr>
      <w:tr w:rsidR="009C361B" w:rsidRPr="009C361B" w:rsidTr="009C361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TG/ZINNIA(proj.4)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9C361B" w:rsidRPr="009C361B" w:rsidRDefault="009C361B" w:rsidP="009C361B">
            <w:pPr>
              <w:jc w:val="left"/>
              <w:rPr>
                <w:rFonts w:eastAsia="MS Mincho" w:cs="Arial"/>
                <w:sz w:val="16"/>
                <w:szCs w:val="16"/>
                <w:lang w:eastAsia="ja-JP"/>
              </w:rPr>
            </w:pPr>
            <w:r w:rsidRPr="009C361B">
              <w:rPr>
                <w:rFonts w:eastAsia="MS Mincho" w:cs="Arial"/>
                <w:sz w:val="16"/>
                <w:szCs w:val="16"/>
                <w:lang w:eastAsia="ja-JP"/>
              </w:rPr>
              <w:t>Zinnia L.</w:t>
            </w:r>
          </w:p>
        </w:tc>
      </w:tr>
    </w:tbl>
    <w:p w:rsidR="004B6AE2" w:rsidRDefault="004B6AE2" w:rsidP="004B6AE2">
      <w:pPr>
        <w:jc w:val="right"/>
        <w:rPr>
          <w:lang w:val="fr-FR"/>
        </w:rPr>
      </w:pPr>
    </w:p>
    <w:p w:rsidR="003E02ED" w:rsidRDefault="003E02ED" w:rsidP="004B6AE2">
      <w:pPr>
        <w:jc w:val="right"/>
        <w:rPr>
          <w:lang w:val="fr-FR"/>
        </w:rPr>
      </w:pPr>
    </w:p>
    <w:p w:rsidR="003E02ED" w:rsidRPr="00F872AD" w:rsidRDefault="003E02ED" w:rsidP="003E02ED">
      <w:pPr>
        <w:pStyle w:val="Heading2"/>
        <w:rPr>
          <w:lang w:val="fr-FR"/>
        </w:rPr>
      </w:pPr>
      <w:bookmarkStart w:id="6" w:name="_Toc347932610"/>
      <w:r w:rsidRPr="00F872AD">
        <w:rPr>
          <w:lang w:val="fr-FR"/>
        </w:rPr>
        <w:t>Summary/Résumé/Zusammenfassung/Resumen</w:t>
      </w:r>
      <w:bookmarkEnd w:id="6"/>
    </w:p>
    <w:p w:rsidR="003E02ED" w:rsidRPr="00F872AD" w:rsidRDefault="003E02ED" w:rsidP="003E02ED">
      <w:pPr>
        <w:tabs>
          <w:tab w:val="left" w:pos="1049"/>
        </w:tabs>
        <w:ind w:left="1418" w:hanging="1418"/>
        <w:rPr>
          <w:u w:val="single"/>
          <w:lang w:val="fr-FR"/>
        </w:rPr>
      </w:pPr>
    </w:p>
    <w:p w:rsidR="003E02ED" w:rsidRPr="00B6109D" w:rsidRDefault="003E02ED" w:rsidP="003E02ED">
      <w:pPr>
        <w:ind w:left="567" w:hanging="567"/>
        <w:rPr>
          <w:lang w:val="fr-FR"/>
        </w:rPr>
      </w:pPr>
      <w:r>
        <w:rPr>
          <w:lang w:val="fr-FR"/>
        </w:rPr>
        <w:t>26</w:t>
      </w:r>
      <w:r w:rsidRPr="00B6109D">
        <w:rPr>
          <w:lang w:val="fr-FR"/>
        </w:rPr>
        <w:tab/>
        <w:t>New Test Guidelines / Nouveaux principes directeurs d’examen / Neue Prüfungsrichtlinien / Nuevas directrices de examen.</w:t>
      </w:r>
    </w:p>
    <w:p w:rsidR="003E02ED" w:rsidRPr="00B6109D" w:rsidRDefault="003E02ED" w:rsidP="003E02ED">
      <w:pPr>
        <w:tabs>
          <w:tab w:val="left" w:pos="1134"/>
        </w:tabs>
        <w:ind w:left="1701" w:hanging="1701"/>
        <w:rPr>
          <w:lang w:val="fr-FR"/>
        </w:rPr>
      </w:pPr>
    </w:p>
    <w:p w:rsidR="003E02ED" w:rsidRPr="00B6109D" w:rsidRDefault="003E02ED" w:rsidP="003E02ED">
      <w:pPr>
        <w:ind w:left="567" w:hanging="567"/>
        <w:rPr>
          <w:lang w:val="fr-FR"/>
        </w:rPr>
      </w:pPr>
      <w:r>
        <w:rPr>
          <w:lang w:val="fr-FR"/>
        </w:rPr>
        <w:t>15</w:t>
      </w:r>
      <w:r w:rsidRPr="00B6109D">
        <w:rPr>
          <w:lang w:val="fr-FR"/>
        </w:rPr>
        <w:tab/>
        <w:t>Revisions of adopted Test Guidelines / Révisions de principes directeurs d’examen adoptés / Revisionen angenommener Prüfungsrichtlinien / Revisiones de directrices de examen adoptadas.</w:t>
      </w:r>
    </w:p>
    <w:p w:rsidR="003E02ED" w:rsidRPr="00B6109D" w:rsidRDefault="003E02ED" w:rsidP="003E02ED">
      <w:pPr>
        <w:ind w:left="567" w:hanging="567"/>
        <w:rPr>
          <w:lang w:val="fr-FR"/>
        </w:rPr>
      </w:pPr>
    </w:p>
    <w:p w:rsidR="003E02ED" w:rsidRPr="00F831B0" w:rsidRDefault="003E02ED" w:rsidP="003E02ED">
      <w:pPr>
        <w:ind w:left="567" w:hanging="567"/>
        <w:rPr>
          <w:lang w:val="fr-FR"/>
        </w:rPr>
      </w:pPr>
      <w:r>
        <w:rPr>
          <w:lang w:val="fr-FR"/>
        </w:rPr>
        <w:t>16</w:t>
      </w:r>
      <w:r w:rsidRPr="00F831B0">
        <w:rPr>
          <w:lang w:val="fr-FR"/>
        </w:rPr>
        <w:tab/>
        <w:t xml:space="preserve">Partial revisions of adopted Test Guidelines / </w:t>
      </w:r>
      <w:r w:rsidRPr="00B6109D">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3E02ED" w:rsidRDefault="003E02ED" w:rsidP="003E02ED">
      <w:pPr>
        <w:tabs>
          <w:tab w:val="left" w:pos="1049"/>
        </w:tabs>
        <w:ind w:left="567" w:hanging="567"/>
        <w:rPr>
          <w:u w:val="single"/>
          <w:lang w:val="fr-FR"/>
        </w:rPr>
      </w:pPr>
    </w:p>
    <w:p w:rsidR="00063253" w:rsidRPr="00F831B0" w:rsidRDefault="00063253" w:rsidP="003E02ED">
      <w:pPr>
        <w:tabs>
          <w:tab w:val="left" w:pos="1049"/>
        </w:tabs>
        <w:ind w:left="567" w:hanging="567"/>
        <w:rPr>
          <w:u w:val="single"/>
          <w:lang w:val="fr-FR"/>
        </w:rPr>
      </w:pPr>
    </w:p>
    <w:p w:rsidR="003E02ED" w:rsidRPr="00B6109D" w:rsidRDefault="003E02ED" w:rsidP="003E02ED">
      <w:pPr>
        <w:tabs>
          <w:tab w:val="left" w:pos="1049"/>
        </w:tabs>
        <w:ind w:left="567" w:hanging="567"/>
        <w:rPr>
          <w:lang w:val="de-DE"/>
        </w:rPr>
      </w:pPr>
      <w:r w:rsidRPr="00B6109D">
        <w:rPr>
          <w:u w:val="single"/>
          <w:lang w:val="de-DE"/>
        </w:rPr>
        <w:lastRenderedPageBreak/>
        <w:t>Total/Insgesamt</w:t>
      </w:r>
      <w:r w:rsidRPr="00B6109D">
        <w:rPr>
          <w:lang w:val="de-DE"/>
        </w:rPr>
        <w:t xml:space="preserve">:  </w:t>
      </w:r>
      <w:r>
        <w:rPr>
          <w:lang w:val="de-DE"/>
        </w:rPr>
        <w:t>57</w:t>
      </w:r>
    </w:p>
    <w:p w:rsidR="003E02ED" w:rsidRPr="00B6109D" w:rsidRDefault="003E02ED" w:rsidP="003E02ED">
      <w:pPr>
        <w:tabs>
          <w:tab w:val="left" w:pos="1049"/>
        </w:tabs>
        <w:ind w:left="567" w:hanging="567"/>
        <w:rPr>
          <w:u w:val="single"/>
          <w:lang w:val="de-DE"/>
        </w:rPr>
      </w:pPr>
    </w:p>
    <w:p w:rsidR="003E02ED" w:rsidRPr="00B6109D" w:rsidRDefault="003E02ED" w:rsidP="003E02ED">
      <w:pPr>
        <w:tabs>
          <w:tab w:val="left" w:pos="1049"/>
        </w:tabs>
        <w:ind w:left="1134" w:hanging="567"/>
        <w:rPr>
          <w:lang w:val="de-DE"/>
        </w:rPr>
      </w:pPr>
      <w:r w:rsidRPr="00B6109D">
        <w:rPr>
          <w:lang w:val="de-DE"/>
        </w:rPr>
        <w:t xml:space="preserve">of which / dont / davon / de las cuales: </w:t>
      </w:r>
    </w:p>
    <w:p w:rsidR="003E02ED" w:rsidRPr="00B6109D" w:rsidRDefault="003E02ED" w:rsidP="003E02ED">
      <w:pPr>
        <w:tabs>
          <w:tab w:val="left" w:pos="1049"/>
        </w:tabs>
        <w:ind w:left="567" w:hanging="567"/>
        <w:rPr>
          <w:lang w:val="de-DE"/>
        </w:rPr>
      </w:pPr>
    </w:p>
    <w:p w:rsidR="003E02ED" w:rsidRPr="00B6109D" w:rsidRDefault="00063253" w:rsidP="003E02ED">
      <w:pPr>
        <w:ind w:left="567"/>
        <w:rPr>
          <w:lang w:val="fr-FR"/>
        </w:rPr>
      </w:pPr>
      <w:r>
        <w:rPr>
          <w:lang w:val="fr-FR"/>
        </w:rPr>
        <w:t>29</w:t>
      </w:r>
      <w:r w:rsidR="003E02ED" w:rsidRPr="00B55A17">
        <w:rPr>
          <w:lang w:val="fr-FR"/>
        </w:rPr>
        <w:tab/>
        <w:t xml:space="preserve">* — “Final” draft Test </w:t>
      </w:r>
      <w:r w:rsidR="003E02ED" w:rsidRPr="00D840BC">
        <w:rPr>
          <w:lang w:val="fr-FR"/>
        </w:rPr>
        <w:t xml:space="preserve">Guidelines </w:t>
      </w:r>
      <w:r w:rsidR="003E02ED">
        <w:rPr>
          <w:lang w:val="fr-FR"/>
        </w:rPr>
        <w:t>(</w:t>
      </w:r>
      <w:r w:rsidR="003E02ED" w:rsidRPr="002B6A63">
        <w:rPr>
          <w:lang w:val="fr-FR"/>
        </w:rPr>
        <w:t xml:space="preserve">9 New, </w:t>
      </w:r>
      <w:r>
        <w:rPr>
          <w:lang w:val="fr-FR"/>
        </w:rPr>
        <w:t>6</w:t>
      </w:r>
      <w:r w:rsidR="003E02ED" w:rsidRPr="002B6A63">
        <w:rPr>
          <w:lang w:val="fr-FR"/>
        </w:rPr>
        <w:t xml:space="preserve"> Revisions, </w:t>
      </w:r>
      <w:r>
        <w:rPr>
          <w:lang w:val="fr-FR"/>
        </w:rPr>
        <w:t>14</w:t>
      </w:r>
      <w:r w:rsidR="003E02ED" w:rsidRPr="002B6A63">
        <w:rPr>
          <w:lang w:val="fr-FR"/>
        </w:rPr>
        <w:t xml:space="preserve"> Partial Revisions) / Versions “finales” de projets de </w:t>
      </w:r>
      <w:r w:rsidR="003E02ED">
        <w:rPr>
          <w:lang w:val="fr-FR"/>
        </w:rPr>
        <w:t>principes directeurs d’examen (</w:t>
      </w:r>
      <w:r w:rsidR="003E02ED" w:rsidRPr="002B6A63">
        <w:rPr>
          <w:lang w:val="fr-FR"/>
        </w:rPr>
        <w:t xml:space="preserve">9 nouveaux, </w:t>
      </w:r>
      <w:r>
        <w:rPr>
          <w:lang w:val="fr-FR"/>
        </w:rPr>
        <w:t>6</w:t>
      </w:r>
      <w:r w:rsidR="003E02ED" w:rsidRPr="002B6A63">
        <w:rPr>
          <w:lang w:val="fr-FR"/>
        </w:rPr>
        <w:t xml:space="preserve"> révisions, </w:t>
      </w:r>
      <w:r>
        <w:rPr>
          <w:lang w:val="fr-FR"/>
        </w:rPr>
        <w:t>14</w:t>
      </w:r>
      <w:r w:rsidR="003E02ED" w:rsidRPr="002B6A63">
        <w:rPr>
          <w:lang w:val="fr-FR"/>
        </w:rPr>
        <w:t xml:space="preserve"> révisions partielles) / „Endgültige“ Ent</w:t>
      </w:r>
      <w:r w:rsidR="003E02ED">
        <w:rPr>
          <w:lang w:val="fr-FR"/>
        </w:rPr>
        <w:t>würfe von Prüfungsrichtlinien (</w:t>
      </w:r>
      <w:r w:rsidR="003E02ED" w:rsidRPr="002B6A63">
        <w:rPr>
          <w:lang w:val="fr-FR"/>
        </w:rPr>
        <w:t xml:space="preserve">9 neue, </w:t>
      </w:r>
      <w:r>
        <w:rPr>
          <w:lang w:val="fr-FR"/>
        </w:rPr>
        <w:t>6</w:t>
      </w:r>
      <w:r w:rsidR="003E02ED" w:rsidRPr="002B6A63">
        <w:rPr>
          <w:lang w:val="fr-FR"/>
        </w:rPr>
        <w:t xml:space="preserve"> Revisionen, </w:t>
      </w:r>
      <w:r>
        <w:rPr>
          <w:lang w:val="fr-FR"/>
        </w:rPr>
        <w:t>14</w:t>
      </w:r>
      <w:r w:rsidR="003E02ED" w:rsidRPr="002B6A63">
        <w:rPr>
          <w:lang w:val="fr-FR"/>
        </w:rPr>
        <w:t> Teilrevisionen) / Proyectos “fina</w:t>
      </w:r>
      <w:r w:rsidR="003E02ED">
        <w:rPr>
          <w:lang w:val="fr-FR"/>
        </w:rPr>
        <w:t>les” de directrices de examen (</w:t>
      </w:r>
      <w:r w:rsidR="003E02ED" w:rsidRPr="002B6A63">
        <w:rPr>
          <w:lang w:val="fr-FR"/>
        </w:rPr>
        <w:t xml:space="preserve">9 nuevas, </w:t>
      </w:r>
      <w:r>
        <w:rPr>
          <w:lang w:val="fr-FR"/>
        </w:rPr>
        <w:t>6</w:t>
      </w:r>
      <w:r w:rsidR="003E02ED" w:rsidRPr="002B6A63">
        <w:rPr>
          <w:lang w:val="fr-FR"/>
        </w:rPr>
        <w:t xml:space="preserve"> revisiones, </w:t>
      </w:r>
      <w:r>
        <w:rPr>
          <w:lang w:val="fr-FR"/>
        </w:rPr>
        <w:t>14</w:t>
      </w:r>
      <w:r w:rsidR="003E02ED" w:rsidRPr="002B6A63">
        <w:rPr>
          <w:lang w:val="fr-FR"/>
        </w:rPr>
        <w:t> revisiones parciales).</w:t>
      </w:r>
      <w:r w:rsidR="003E02ED" w:rsidRPr="00B6109D">
        <w:rPr>
          <w:lang w:val="fr-FR"/>
        </w:rPr>
        <w:t xml:space="preserve"> </w:t>
      </w:r>
    </w:p>
    <w:p w:rsidR="003E02ED" w:rsidRPr="00B6109D" w:rsidRDefault="003E02ED" w:rsidP="003E02ED">
      <w:pPr>
        <w:rPr>
          <w:lang w:val="fr-FR"/>
        </w:rPr>
      </w:pPr>
    </w:p>
    <w:p w:rsidR="003E02ED" w:rsidRPr="00B6109D" w:rsidRDefault="003E02ED" w:rsidP="003E02ED">
      <w:pPr>
        <w:ind w:left="1134" w:hanging="567"/>
        <w:rPr>
          <w:lang w:val="fr-FR"/>
        </w:rPr>
      </w:pPr>
    </w:p>
    <w:p w:rsidR="003E02ED" w:rsidRPr="00B6109D" w:rsidRDefault="003E02ED" w:rsidP="003E02ED">
      <w:pPr>
        <w:ind w:left="1134" w:hanging="567"/>
        <w:rPr>
          <w:lang w:val="fr-FR"/>
        </w:rPr>
      </w:pPr>
    </w:p>
    <w:p w:rsidR="003E02ED" w:rsidRPr="00B6109D" w:rsidRDefault="003E02ED" w:rsidP="003E02ED">
      <w:pPr>
        <w:ind w:left="1134" w:hanging="567"/>
        <w:jc w:val="right"/>
        <w:rPr>
          <w:lang w:val="fr-FR"/>
        </w:rPr>
      </w:pPr>
      <w:r w:rsidRPr="00B6109D">
        <w:rPr>
          <w:lang w:val="fr-FR"/>
        </w:rPr>
        <w:t>[Annex III follows /</w:t>
      </w:r>
      <w:r w:rsidRPr="00B6109D">
        <w:rPr>
          <w:lang w:val="fr-FR"/>
        </w:rPr>
        <w:br/>
        <w:t>L’annexe III suit /</w:t>
      </w:r>
      <w:r w:rsidRPr="00B6109D">
        <w:rPr>
          <w:lang w:val="fr-FR"/>
        </w:rPr>
        <w:br/>
        <w:t>Anlage III folgt /</w:t>
      </w:r>
      <w:r w:rsidRPr="00B6109D">
        <w:rPr>
          <w:lang w:val="fr-FR"/>
        </w:rPr>
        <w:br/>
        <w:t>Sigue el Anexo III]</w:t>
      </w:r>
    </w:p>
    <w:p w:rsidR="003E02ED" w:rsidRPr="00B6109D" w:rsidRDefault="003E02ED" w:rsidP="003E02ED">
      <w:pPr>
        <w:ind w:left="1134" w:hanging="567"/>
        <w:jc w:val="right"/>
        <w:rPr>
          <w:lang w:val="fr-FR"/>
        </w:rPr>
      </w:pPr>
    </w:p>
    <w:p w:rsidR="003E02ED" w:rsidRPr="00B6109D" w:rsidRDefault="003E02ED" w:rsidP="003E02ED">
      <w:pPr>
        <w:tabs>
          <w:tab w:val="left" w:pos="816"/>
          <w:tab w:val="left" w:pos="3878"/>
          <w:tab w:val="left" w:pos="5409"/>
          <w:tab w:val="left" w:pos="6940"/>
        </w:tabs>
        <w:ind w:left="1701" w:hanging="1701"/>
        <w:jc w:val="center"/>
        <w:rPr>
          <w:lang w:val="fr-FR"/>
        </w:rPr>
        <w:sectPr w:rsidR="003E02ED" w:rsidRPr="00B6109D" w:rsidSect="003E02ED">
          <w:headerReference w:type="default" r:id="rId17"/>
          <w:headerReference w:type="first" r:id="rId18"/>
          <w:pgSz w:w="11907" w:h="16840" w:code="9"/>
          <w:pgMar w:top="510" w:right="1134" w:bottom="1134" w:left="1134" w:header="510" w:footer="624" w:gutter="0"/>
          <w:pgNumType w:start="1"/>
          <w:cols w:space="720"/>
          <w:titlePg/>
        </w:sectPr>
      </w:pPr>
    </w:p>
    <w:p w:rsidR="003E02ED" w:rsidRPr="009C361B" w:rsidRDefault="003E02ED" w:rsidP="004B6AE2">
      <w:pPr>
        <w:jc w:val="right"/>
        <w:rPr>
          <w:lang w:val="fr-FR"/>
        </w:rPr>
      </w:pPr>
    </w:p>
    <w:p w:rsidR="007E28E7" w:rsidRPr="00F831B0" w:rsidRDefault="007E28E7" w:rsidP="007E28E7">
      <w:pPr>
        <w:tabs>
          <w:tab w:val="left" w:pos="816"/>
          <w:tab w:val="left" w:pos="3878"/>
          <w:tab w:val="left" w:pos="5409"/>
          <w:tab w:val="left" w:pos="6940"/>
        </w:tabs>
        <w:ind w:left="1701" w:hanging="1701"/>
        <w:jc w:val="center"/>
        <w:outlineLvl w:val="0"/>
        <w:rPr>
          <w:lang w:val="fr-FR"/>
        </w:rPr>
      </w:pPr>
      <w:r w:rsidRPr="00F831B0">
        <w:rPr>
          <w:lang w:val="fr-FR"/>
        </w:rPr>
        <w:t>ANNEX III / ANNEXE III / ANLAGE III / ANEXO III</w:t>
      </w:r>
    </w:p>
    <w:p w:rsidR="007E28E7" w:rsidRPr="00F831B0" w:rsidRDefault="007E28E7" w:rsidP="007E28E7">
      <w:pPr>
        <w:jc w:val="center"/>
        <w:rPr>
          <w:lang w:val="fr-FR"/>
        </w:rPr>
      </w:pPr>
    </w:p>
    <w:p w:rsidR="007E28E7" w:rsidRPr="00F831B0" w:rsidRDefault="007E28E7" w:rsidP="007E28E7">
      <w:pPr>
        <w:jc w:val="center"/>
        <w:rPr>
          <w:lang w:val="fr-FR"/>
        </w:rPr>
      </w:pPr>
    </w:p>
    <w:p w:rsidR="007E28E7" w:rsidRPr="00B755D1" w:rsidRDefault="007E28E7" w:rsidP="007E28E7">
      <w:pPr>
        <w:jc w:val="center"/>
        <w:rPr>
          <w:lang w:val="fr-FR"/>
        </w:rPr>
      </w:pPr>
      <w:r w:rsidRPr="00F831B0">
        <w:rPr>
          <w:lang w:val="fr-FR"/>
        </w:rPr>
        <w:t>DRAFT TEST GUIDELINES TO BE DISCUSSED BY THE TWPs IN 201</w:t>
      </w:r>
      <w:r>
        <w:rPr>
          <w:lang w:val="fr-FR"/>
        </w:rPr>
        <w:t>5</w:t>
      </w:r>
      <w:r w:rsidRPr="00F831B0">
        <w:rPr>
          <w:lang w:val="fr-FR"/>
        </w:rPr>
        <w:t xml:space="preserve"> /</w:t>
      </w:r>
      <w:r w:rsidRPr="00F831B0">
        <w:rPr>
          <w:lang w:val="fr-FR"/>
        </w:rPr>
        <w:br/>
        <w:t>PROJETS DE PRINCIPES DIRECTEURS D’EXAME</w:t>
      </w:r>
      <w:r>
        <w:rPr>
          <w:lang w:val="fr-FR"/>
        </w:rPr>
        <w:t>N À EXAMINER PAR LES TWP EN 2015 /</w:t>
      </w:r>
      <w:r>
        <w:rPr>
          <w:lang w:val="fr-FR"/>
        </w:rPr>
        <w:br/>
        <w:t>VON DEN TWP IN 2015</w:t>
      </w:r>
      <w:r w:rsidRPr="00F831B0">
        <w:rPr>
          <w:lang w:val="fr-FR"/>
        </w:rPr>
        <w:t xml:space="preserve"> ZU ERARBEITENDE PRÜFUNGSRICHTLINIEN /</w:t>
      </w:r>
      <w:r w:rsidRPr="00F831B0">
        <w:rPr>
          <w:lang w:val="fr-FR"/>
        </w:rPr>
        <w:br/>
        <w:t>PROYECTOS DE DIRECTRICES DE EXAME</w:t>
      </w:r>
      <w:r>
        <w:rPr>
          <w:lang w:val="fr-FR"/>
        </w:rPr>
        <w:t>N A EXAMINAR POR LOS TWP EN 2015</w:t>
      </w:r>
    </w:p>
    <w:p w:rsidR="007E28E7" w:rsidRDefault="007E28E7" w:rsidP="007E28E7">
      <w:pPr>
        <w:jc w:val="cente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F51678" w:rsidRPr="00DC699D" w:rsidTr="00F51678">
        <w:trPr>
          <w:cantSplit/>
          <w:trHeight w:val="1050"/>
          <w:tblHeader/>
        </w:trPr>
        <w:tc>
          <w:tcPr>
            <w:tcW w:w="426" w:type="dxa"/>
            <w:tcBorders>
              <w:top w:val="single" w:sz="4" w:space="0" w:color="auto"/>
              <w:bottom w:val="single" w:sz="4" w:space="0" w:color="auto"/>
            </w:tcBorders>
            <w:shd w:val="clear" w:color="auto" w:fill="D9D9D9"/>
            <w:vAlign w:val="center"/>
          </w:tcPr>
          <w:p w:rsidR="00F51678" w:rsidRPr="00DC699D" w:rsidRDefault="00F51678" w:rsidP="00F51678">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F51678" w:rsidRPr="00DC699D" w:rsidRDefault="00F51678" w:rsidP="00F51678">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F51678" w:rsidRPr="00DC699D" w:rsidRDefault="00F51678" w:rsidP="00F51678">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F51678" w:rsidRPr="00DC699D" w:rsidRDefault="00F51678" w:rsidP="00F51678">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F51678" w:rsidRPr="00DC699D" w:rsidRDefault="00F51678" w:rsidP="00F51678">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F51678" w:rsidRPr="00DC699D" w:rsidRDefault="00F51678" w:rsidP="00F51678">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F51678" w:rsidRPr="00DC699D" w:rsidRDefault="00F51678" w:rsidP="00F51678">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F51678" w:rsidRPr="00DC699D" w:rsidRDefault="00F51678" w:rsidP="00F51678">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F51678" w:rsidRPr="00652F95" w:rsidRDefault="00F51678" w:rsidP="00F51678">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Triticum aestivum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TG/5/8(proj.1)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Trifolium pratense L.</w:t>
            </w:r>
          </w:p>
        </w:tc>
      </w:tr>
      <w:tr w:rsidR="00F51678" w:rsidRPr="00686B01"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es-ES" w:eastAsia="ja-JP"/>
              </w:rPr>
            </w:pPr>
            <w:r w:rsidRPr="00F51678">
              <w:rPr>
                <w:rFonts w:eastAsia="MS Mincho" w:cs="Arial"/>
                <w:sz w:val="16"/>
                <w:szCs w:val="16"/>
                <w:lang w:val="es-ES" w:eastAsia="ja-JP"/>
              </w:rPr>
              <w:t>Vicia faba L. var. minor Harz</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Lactuca sativa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Pear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Poirier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Birne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Peral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Pyrus communis L.</w:t>
            </w:r>
          </w:p>
        </w:tc>
      </w:tr>
      <w:tr w:rsidR="00F51678" w:rsidRPr="00686B01"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TG/20/8(proj.1)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686B01" w:rsidRDefault="00F51678" w:rsidP="00F51678">
            <w:pPr>
              <w:jc w:val="left"/>
              <w:rPr>
                <w:rFonts w:eastAsia="MS Mincho" w:cs="Arial"/>
                <w:sz w:val="16"/>
                <w:szCs w:val="16"/>
                <w:lang w:val="es-ES" w:eastAsia="ja-JP"/>
              </w:rPr>
            </w:pPr>
            <w:r w:rsidRPr="00686B01">
              <w:rPr>
                <w:rFonts w:eastAsia="MS Mincho" w:cs="Arial"/>
                <w:sz w:val="16"/>
                <w:szCs w:val="16"/>
                <w:lang w:val="es-ES" w:eastAsia="ja-JP"/>
              </w:rPr>
              <w:t>Avena sativa L. &amp; Avena nuda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TG/27/7(proj.2)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Freesie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Freesia Eckl. ex Klatt</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TG/37/11(proj.1)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pt-BR" w:eastAsia="ja-JP"/>
              </w:rPr>
            </w:pPr>
            <w:r w:rsidRPr="00F51678">
              <w:rPr>
                <w:rFonts w:eastAsia="MS Mincho" w:cs="Arial"/>
                <w:sz w:val="16"/>
                <w:szCs w:val="16"/>
                <w:lang w:val="pt-BR" w:eastAsia="ja-JP"/>
              </w:rPr>
              <w:t xml:space="preserve">Brassica rapa L. var. rapa (L.) </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TG/44/11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val="pt-BR" w:eastAsia="ja-JP"/>
              </w:rPr>
              <w:t xml:space="preserve">Solanum lycopersicum (L.) Karst. ex. </w:t>
            </w:r>
            <w:r w:rsidRPr="00F51678">
              <w:rPr>
                <w:rFonts w:eastAsia="MS Mincho" w:cs="Arial"/>
                <w:sz w:val="16"/>
                <w:szCs w:val="16"/>
                <w:lang w:eastAsia="ja-JP"/>
              </w:rPr>
              <w:t>Farw.</w:t>
            </w:r>
          </w:p>
        </w:tc>
      </w:tr>
      <w:tr w:rsidR="00F51678" w:rsidRPr="00686B01"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pt-BR" w:eastAsia="ja-JP"/>
              </w:rPr>
            </w:pPr>
            <w:r w:rsidRPr="00F51678">
              <w:rPr>
                <w:rFonts w:eastAsia="MS Mincho" w:cs="Arial"/>
                <w:sz w:val="16"/>
                <w:szCs w:val="16"/>
                <w:lang w:val="pt-BR" w:eastAsia="ja-JP"/>
              </w:rPr>
              <w:t>Brassica oleracea L. convar. botrytis (L.) Alef. var. botrytis (Brassica caulifloria Lizg.)</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TG/46/7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Onion, Echalion;  Shallot; </w:t>
            </w:r>
            <w:r w:rsidRPr="00F51678">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fr-FR" w:eastAsia="ja-JP"/>
              </w:rPr>
            </w:pPr>
            <w:r w:rsidRPr="00F51678">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686B01" w:rsidRDefault="00F51678" w:rsidP="00F51678">
            <w:pPr>
              <w:jc w:val="left"/>
              <w:rPr>
                <w:rFonts w:eastAsia="MS Mincho" w:cs="Arial"/>
                <w:sz w:val="16"/>
                <w:szCs w:val="16"/>
                <w:lang w:val="de-DE" w:eastAsia="ja-JP"/>
              </w:rPr>
            </w:pPr>
            <w:r w:rsidRPr="00686B01">
              <w:rPr>
                <w:rFonts w:eastAsia="MS Mincho" w:cs="Arial"/>
                <w:sz w:val="16"/>
                <w:szCs w:val="16"/>
                <w:lang w:val="de-DE"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es-ES" w:eastAsia="ja-JP"/>
              </w:rPr>
            </w:pPr>
            <w:r w:rsidRPr="00F51678">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Allium </w:t>
            </w:r>
            <w:proofErr w:type="gramStart"/>
            <w:r w:rsidRPr="00F51678">
              <w:rPr>
                <w:rFonts w:eastAsia="MS Mincho" w:cs="Arial"/>
                <w:sz w:val="16"/>
                <w:szCs w:val="16"/>
                <w:lang w:eastAsia="ja-JP"/>
              </w:rPr>
              <w:t>cepa  (</w:t>
            </w:r>
            <w:proofErr w:type="gramEnd"/>
            <w:r w:rsidRPr="00F51678">
              <w:rPr>
                <w:rFonts w:eastAsia="MS Mincho" w:cs="Arial"/>
                <w:sz w:val="16"/>
                <w:szCs w:val="16"/>
                <w:lang w:eastAsia="ja-JP"/>
              </w:rPr>
              <w:t xml:space="preserve">Cepa Group), </w:t>
            </w:r>
            <w:r w:rsidRPr="00F51678">
              <w:rPr>
                <w:rFonts w:eastAsia="MS Mincho" w:cs="Arial"/>
                <w:sz w:val="16"/>
                <w:szCs w:val="16"/>
                <w:lang w:eastAsia="ja-JP"/>
              </w:rPr>
              <w:br/>
              <w:t xml:space="preserve">Allium cepa  (Aggregatum Group) and </w:t>
            </w:r>
            <w:r w:rsidRPr="00F51678">
              <w:rPr>
                <w:rFonts w:eastAsia="MS Mincho" w:cs="Arial"/>
                <w:sz w:val="16"/>
                <w:szCs w:val="16"/>
                <w:lang w:eastAsia="ja-JP"/>
              </w:rPr>
              <w:br/>
              <w:t xml:space="preserve">Allium oschaninii O. Fedtsch. </w:t>
            </w:r>
            <w:r w:rsidRPr="00F51678">
              <w:rPr>
                <w:rFonts w:eastAsia="MS Mincho" w:cs="Arial"/>
                <w:sz w:val="16"/>
                <w:szCs w:val="16"/>
                <w:lang w:eastAsia="ja-JP"/>
              </w:rPr>
              <w:br/>
              <w:t>and hybrids between them</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TG/48/7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val="pt-BR" w:eastAsia="ja-JP"/>
              </w:rPr>
              <w:t xml:space="preserve">Brassica oleracea L. convar. capitata (L.) </w:t>
            </w:r>
            <w:r w:rsidRPr="00F51678">
              <w:rPr>
                <w:rFonts w:eastAsia="MS Mincho" w:cs="Arial"/>
                <w:sz w:val="16"/>
                <w:szCs w:val="16"/>
                <w:lang w:eastAsia="ja-JP"/>
              </w:rPr>
              <w:t>Alef.</w:t>
            </w:r>
          </w:p>
        </w:tc>
      </w:tr>
      <w:tr w:rsidR="00F51678" w:rsidRPr="00686B01"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TG/54/7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pt-BR" w:eastAsia="ja-JP"/>
              </w:rPr>
            </w:pPr>
            <w:r w:rsidRPr="00F51678">
              <w:rPr>
                <w:rFonts w:eastAsia="MS Mincho" w:cs="Arial"/>
                <w:sz w:val="16"/>
                <w:szCs w:val="16"/>
                <w:lang w:val="pt-BR" w:eastAsia="ja-JP"/>
              </w:rPr>
              <w:t>Brassica oleracea L. var. gemmifera DC.</w:t>
            </w:r>
          </w:p>
        </w:tc>
      </w:tr>
      <w:tr w:rsidR="00F51678" w:rsidRPr="00686B01"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TG/63/7 - TG/64/7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Black Radish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fr-FR" w:eastAsia="ja-JP"/>
              </w:rPr>
            </w:pPr>
            <w:r w:rsidRPr="00F51678">
              <w:rPr>
                <w:rFonts w:eastAsia="MS Mincho" w:cs="Arial"/>
                <w:sz w:val="16"/>
                <w:szCs w:val="16"/>
                <w:lang w:val="fr-FR" w:eastAsia="ja-JP"/>
              </w:rPr>
              <w:t>Radis d’été, d’automne et d’hiver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Rettich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686B01" w:rsidRDefault="00F51678" w:rsidP="00F51678">
            <w:pPr>
              <w:jc w:val="left"/>
              <w:rPr>
                <w:rFonts w:eastAsia="MS Mincho" w:cs="Arial"/>
                <w:sz w:val="16"/>
                <w:szCs w:val="16"/>
                <w:lang w:val="es-ES" w:eastAsia="ja-JP"/>
              </w:rPr>
            </w:pPr>
            <w:r w:rsidRPr="00686B01">
              <w:rPr>
                <w:rFonts w:eastAsia="MS Mincho" w:cs="Arial"/>
                <w:sz w:val="16"/>
                <w:szCs w:val="16"/>
                <w:lang w:val="es-ES" w:eastAsia="ja-JP"/>
              </w:rPr>
              <w:t>Rabano de invierno,</w:t>
            </w:r>
            <w:r w:rsidRPr="00686B01">
              <w:rPr>
                <w:rFonts w:eastAsia="MS Mincho" w:cs="Arial"/>
                <w:sz w:val="16"/>
                <w:szCs w:val="16"/>
                <w:lang w:val="es-ES" w:eastAsia="ja-JP"/>
              </w:rPr>
              <w:br/>
              <w:t>Rabano negro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686B01" w:rsidRDefault="00F51678" w:rsidP="00F51678">
            <w:pPr>
              <w:jc w:val="left"/>
              <w:rPr>
                <w:rFonts w:eastAsia="MS Mincho" w:cs="Arial"/>
                <w:sz w:val="16"/>
                <w:szCs w:val="16"/>
                <w:lang w:val="es-ES" w:eastAsia="ja-JP"/>
              </w:rPr>
            </w:pPr>
            <w:r w:rsidRPr="00686B01">
              <w:rPr>
                <w:rFonts w:eastAsia="MS Mincho" w:cs="Arial"/>
                <w:sz w:val="16"/>
                <w:szCs w:val="16"/>
                <w:lang w:val="es-ES" w:eastAsia="ja-JP"/>
              </w:rPr>
              <w:t>Raphanus sativus L. var. niger (Mill.) S. Kerner (Raphanus sativus L. var. major A. Voss, Raphanus sativus L. var.</w:t>
            </w:r>
            <w:r w:rsidRPr="00686B01">
              <w:rPr>
                <w:rFonts w:eastAsia="MS Mincho" w:cs="Arial"/>
                <w:sz w:val="16"/>
                <w:szCs w:val="16"/>
                <w:lang w:val="es-ES" w:eastAsia="ja-JP"/>
              </w:rPr>
              <w:br/>
              <w:t>longipinnatus L.H. Bailey)</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TG/65/4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pt-BR" w:eastAsia="ja-JP"/>
              </w:rPr>
            </w:pPr>
            <w:r w:rsidRPr="00F51678">
              <w:rPr>
                <w:rFonts w:eastAsia="MS Mincho" w:cs="Arial"/>
                <w:sz w:val="16"/>
                <w:szCs w:val="16"/>
                <w:lang w:val="pt-BR" w:eastAsia="ja-JP"/>
              </w:rPr>
              <w:t>Brassica oleracea L. var. gongylodes L.</w:t>
            </w:r>
          </w:p>
        </w:tc>
      </w:tr>
      <w:tr w:rsidR="00F51678" w:rsidRPr="00686B01"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TG/70/4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686B01" w:rsidRDefault="00F51678" w:rsidP="00F51678">
            <w:pPr>
              <w:jc w:val="left"/>
              <w:rPr>
                <w:rFonts w:eastAsia="MS Mincho" w:cs="Arial"/>
                <w:sz w:val="16"/>
                <w:szCs w:val="16"/>
                <w:lang w:val="es-ES" w:eastAsia="ja-JP"/>
              </w:rPr>
            </w:pPr>
            <w:r w:rsidRPr="00686B01">
              <w:rPr>
                <w:rFonts w:eastAsia="MS Mincho" w:cs="Arial"/>
                <w:sz w:val="16"/>
                <w:szCs w:val="16"/>
                <w:lang w:val="es-ES" w:eastAsia="ja-JP"/>
              </w:rPr>
              <w:t>Prunus armeniaca L., Armeniaca vulgaris Lam.</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TG/80/7(proj.1)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Glycine max (L.) Merrill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TG/88/7(proj.1)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Gossypium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TG/111/4(proj.1)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Macadamia integrifolia Maiden et Betche; M. tetraphylla L.A.S. Johnsten</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TG/124/4(proj.2)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Castanea sativa Mill.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TG/125/7(proj.3)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Juglans regia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lastRenderedPageBreak/>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TG/137/5(proj.1)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Vaccinium angustifolium Aiton; V. corymbosum L.; V. formosum Andrews;</w:t>
            </w:r>
            <w:r w:rsidRPr="00F51678">
              <w:rPr>
                <w:rFonts w:eastAsia="MS Mincho" w:cs="Arial"/>
                <w:sz w:val="16"/>
                <w:szCs w:val="16"/>
                <w:lang w:eastAsia="ja-JP"/>
              </w:rPr>
              <w:br/>
              <w:t>V. myrtilloides Michx.; V. myrtillus L.; V. virgatum Aiton; V. simulatum Small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TG/149/3(proj.1)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Japanese Pear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Poirier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Japanische 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Peral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pt-BR" w:eastAsia="ja-JP"/>
              </w:rPr>
            </w:pPr>
            <w:r w:rsidRPr="00F51678">
              <w:rPr>
                <w:rFonts w:eastAsia="MS Mincho" w:cs="Arial"/>
                <w:sz w:val="16"/>
                <w:szCs w:val="16"/>
                <w:lang w:val="pt-BR" w:eastAsia="ja-JP"/>
              </w:rPr>
              <w:t>Pyrus pyrifolia (Burm. F.) Nakai var. culta (Mak.) Nakai</w:t>
            </w:r>
          </w:p>
        </w:tc>
      </w:tr>
      <w:tr w:rsidR="00F51678" w:rsidRPr="00746A8C"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TG/151/4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746A8C" w:rsidRDefault="00F51678" w:rsidP="00F51678">
            <w:pPr>
              <w:jc w:val="left"/>
              <w:rPr>
                <w:rFonts w:eastAsia="MS Mincho" w:cs="Arial"/>
                <w:sz w:val="16"/>
                <w:szCs w:val="16"/>
                <w:lang w:val="es-ES" w:eastAsia="ja-JP"/>
              </w:rPr>
            </w:pPr>
            <w:r w:rsidRPr="00F51678">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 xml:space="preserve">Alef. </w:t>
            </w:r>
            <w:proofErr w:type="gramStart"/>
            <w:r w:rsidRPr="00746A8C">
              <w:rPr>
                <w:rFonts w:eastAsia="MS Mincho" w:cs="Arial"/>
                <w:sz w:val="16"/>
                <w:szCs w:val="16"/>
                <w:lang w:val="es-ES" w:eastAsia="ja-JP"/>
              </w:rPr>
              <w:t>var</w:t>
            </w:r>
            <w:proofErr w:type="gramEnd"/>
            <w:r w:rsidRPr="00746A8C">
              <w:rPr>
                <w:rFonts w:eastAsia="MS Mincho" w:cs="Arial"/>
                <w:sz w:val="16"/>
                <w:szCs w:val="16"/>
                <w:lang w:val="es-ES" w:eastAsia="ja-JP"/>
              </w:rPr>
              <w:t xml:space="preserve">. </w:t>
            </w:r>
            <w:proofErr w:type="gramStart"/>
            <w:r w:rsidRPr="00746A8C">
              <w:rPr>
                <w:rFonts w:eastAsia="MS Mincho" w:cs="Arial"/>
                <w:sz w:val="16"/>
                <w:szCs w:val="16"/>
                <w:lang w:val="es-ES" w:eastAsia="ja-JP"/>
              </w:rPr>
              <w:t>cymosa</w:t>
            </w:r>
            <w:proofErr w:type="gramEnd"/>
            <w:r w:rsidRPr="00746A8C">
              <w:rPr>
                <w:rFonts w:eastAsia="MS Mincho" w:cs="Arial"/>
                <w:sz w:val="16"/>
                <w:szCs w:val="16"/>
                <w:lang w:val="es-ES" w:eastAsia="ja-JP"/>
              </w:rPr>
              <w:t xml:space="preserve"> Duch.</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FR/IT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TG/154/4(proj.3)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TG/182/4(proj.1)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Guzmania Ruiz et Pav.</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TG/200/2(proj.2)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Ocimum basilicum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TG/207/2(proj.2)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Calibrachoa Llave &amp; Lex.</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TG/212/2(proj.2)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Petunia Juss.</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TG/259/2(proj.1)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Agaricus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Carica papaya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TG/294/1 Corr.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pt-BR" w:eastAsia="ja-JP"/>
              </w:rPr>
            </w:pPr>
            <w:r w:rsidRPr="00F51678">
              <w:rPr>
                <w:rFonts w:eastAsia="MS Mincho" w:cs="Arial"/>
                <w:sz w:val="16"/>
                <w:szCs w:val="16"/>
                <w:lang w:eastAsia="ja-JP"/>
              </w:rPr>
              <w:t xml:space="preserve">Solanum lycopersicum L. x Solanum habrochaites S. Knapp &amp; D.M. Spooner; Solanum lycopersicum L. x Solanum peruvianum (L.) </w:t>
            </w:r>
            <w:r w:rsidRPr="00F51678">
              <w:rPr>
                <w:rFonts w:eastAsia="MS Mincho" w:cs="Arial"/>
                <w:sz w:val="16"/>
                <w:szCs w:val="16"/>
                <w:lang w:val="pt-BR" w:eastAsia="ja-JP"/>
              </w:rPr>
              <w:t>Mill.; Solanum lycopersicum L. x Solanum cheesmaniae (L. Ridley) Fosberg</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TG/ABELI(proj.3)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Abelia R. Br.</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TG/AGLAO(proj.5)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Aglaonema Schott.</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TG/ARGAN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Argania spinosa (L.) Skeels</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TG/BRASS_JUN(proj.3)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686B01" w:rsidRDefault="00F51678" w:rsidP="00F51678">
            <w:pPr>
              <w:jc w:val="left"/>
              <w:rPr>
                <w:rFonts w:eastAsia="MS Mincho" w:cs="Arial"/>
                <w:sz w:val="16"/>
                <w:szCs w:val="16"/>
                <w:lang w:val="es-ES" w:eastAsia="ja-JP"/>
              </w:rPr>
            </w:pPr>
            <w:r w:rsidRPr="00686B01">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Brassica juncea (L.) Czern.</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TG/CHENO(proj.2)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686B01" w:rsidRDefault="00F51678" w:rsidP="00F51678">
            <w:pPr>
              <w:jc w:val="left"/>
              <w:rPr>
                <w:rFonts w:eastAsia="MS Mincho" w:cs="Arial"/>
                <w:sz w:val="16"/>
                <w:szCs w:val="16"/>
                <w:lang w:val="de-DE" w:eastAsia="ja-JP"/>
              </w:rPr>
            </w:pPr>
            <w:r w:rsidRPr="00686B0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Chenopodium quinoa Willd.</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TG/COCOS(proj.4)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Cocos nucifera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TG/CORDY(proj.3)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Cordyline Comm. ex Juss.</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UA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TG/ELEUS(proj.2)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Finger millet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Eleusine coracana (L.) Gaertn.</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TG/ELYTR(proj.5)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Elytrigia elongata (Host) Nevski, Agropyron elongatum (Host) P. Beauv., Elymus elongatus (Host) Runemark</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TG/GERAN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Geranium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lastRenderedPageBreak/>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TG/GREVI(proj.3)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Grevillea R. Br. corr. R. Br.</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TG/JUGLA(proj.2)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Juglans nigra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TG/PERSE (proj.2)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Persea americana Mill. (Rootstock)</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val="fr-FR" w:eastAsia="ja-JP"/>
              </w:rPr>
            </w:pPr>
            <w:r w:rsidRPr="00F51678">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Phacelia tanacetifolia Benth.</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TG/PHOEN_DAC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686B01" w:rsidRDefault="00F51678" w:rsidP="00F51678">
            <w:pPr>
              <w:jc w:val="left"/>
              <w:rPr>
                <w:rFonts w:eastAsia="MS Mincho" w:cs="Arial"/>
                <w:sz w:val="16"/>
                <w:szCs w:val="16"/>
                <w:lang w:val="es-ES" w:eastAsia="ja-JP"/>
              </w:rPr>
            </w:pPr>
            <w:r w:rsidRPr="00686B01">
              <w:rPr>
                <w:rFonts w:eastAsia="MS Mincho" w:cs="Arial"/>
                <w:sz w:val="16"/>
                <w:szCs w:val="16"/>
                <w:lang w:val="es-ES"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Phoenix dactylifera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TG/PLECT(proj.2)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Plectranthus, Spur Flower, Swedish Ivy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xml:space="preserve">Plectranthus L’Hér. </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Ricinus communis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TG/SALVI(proj.3)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Salvia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Salvia L.</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TG/SOLAN_MUR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Solanum muricatum Aiton</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TG/SOLEN_SCU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Solenostemon scutellarioides (L.) Codd</w:t>
            </w:r>
          </w:p>
        </w:tc>
      </w:tr>
      <w:tr w:rsidR="00F51678" w:rsidRPr="00F51678" w:rsidTr="00F5167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TG/ZINNIA(proj.5)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51678" w:rsidRPr="00F51678" w:rsidRDefault="00F51678" w:rsidP="00F51678">
            <w:pPr>
              <w:jc w:val="left"/>
              <w:rPr>
                <w:rFonts w:eastAsia="MS Mincho" w:cs="Arial"/>
                <w:sz w:val="16"/>
                <w:szCs w:val="16"/>
                <w:lang w:eastAsia="ja-JP"/>
              </w:rPr>
            </w:pPr>
            <w:r w:rsidRPr="00F51678">
              <w:rPr>
                <w:rFonts w:eastAsia="MS Mincho" w:cs="Arial"/>
                <w:sz w:val="16"/>
                <w:szCs w:val="16"/>
                <w:lang w:eastAsia="ja-JP"/>
              </w:rPr>
              <w:t>Zinnia L.</w:t>
            </w:r>
          </w:p>
        </w:tc>
      </w:tr>
    </w:tbl>
    <w:p w:rsidR="007E28E7" w:rsidRPr="00F51678" w:rsidRDefault="007E28E7" w:rsidP="007E28E7">
      <w:pPr>
        <w:rPr>
          <w:snapToGrid w:val="0"/>
          <w:lang w:val="fr-FR"/>
        </w:rPr>
      </w:pPr>
    </w:p>
    <w:p w:rsidR="007E28E7" w:rsidRPr="007E28E7" w:rsidRDefault="007E28E7" w:rsidP="007E28E7">
      <w:pPr>
        <w:pStyle w:val="Heading2"/>
        <w:rPr>
          <w:lang w:val="fr-FR"/>
        </w:rPr>
      </w:pPr>
      <w:bookmarkStart w:id="7" w:name="_Toc347932611"/>
      <w:r w:rsidRPr="007E28E7">
        <w:rPr>
          <w:lang w:val="fr-FR"/>
        </w:rPr>
        <w:t>Summary/Résumé/Zusammenfassung/Resumen</w:t>
      </w:r>
      <w:bookmarkEnd w:id="7"/>
    </w:p>
    <w:p w:rsidR="007E28E7" w:rsidRPr="007E28E7" w:rsidRDefault="007E28E7" w:rsidP="007E28E7">
      <w:pPr>
        <w:keepNext/>
        <w:tabs>
          <w:tab w:val="left" w:pos="1049"/>
        </w:tabs>
        <w:ind w:left="1418" w:hanging="1418"/>
        <w:rPr>
          <w:u w:val="single"/>
          <w:lang w:val="fr-FR"/>
        </w:rPr>
      </w:pPr>
    </w:p>
    <w:p w:rsidR="007E28E7" w:rsidRPr="001D7CD4" w:rsidRDefault="00F51678" w:rsidP="007E28E7">
      <w:pPr>
        <w:keepNext/>
        <w:ind w:left="567" w:hanging="567"/>
        <w:rPr>
          <w:lang w:val="fr-FR"/>
        </w:rPr>
      </w:pPr>
      <w:r>
        <w:rPr>
          <w:lang w:val="fr-FR"/>
        </w:rPr>
        <w:t>21</w:t>
      </w:r>
      <w:r w:rsidR="007E28E7" w:rsidRPr="001D7CD4">
        <w:rPr>
          <w:lang w:val="fr-FR"/>
        </w:rPr>
        <w:tab/>
        <w:t>New Test Guidelines / Nouveaux principes directeurs d’examen / Neue Prüfungsrichtlinien / Nuevas directrices de examen.</w:t>
      </w:r>
    </w:p>
    <w:p w:rsidR="007E28E7" w:rsidRPr="001D7CD4" w:rsidRDefault="007E28E7" w:rsidP="007E28E7">
      <w:pPr>
        <w:keepNext/>
        <w:tabs>
          <w:tab w:val="left" w:pos="1134"/>
        </w:tabs>
        <w:ind w:left="1701" w:hanging="1701"/>
        <w:rPr>
          <w:sz w:val="18"/>
          <w:lang w:val="fr-FR"/>
        </w:rPr>
      </w:pPr>
    </w:p>
    <w:p w:rsidR="007E28E7" w:rsidRPr="004749EA" w:rsidRDefault="00285097" w:rsidP="007E28E7">
      <w:pPr>
        <w:keepNext/>
        <w:ind w:left="567" w:hanging="567"/>
        <w:rPr>
          <w:lang w:val="fr-FR"/>
        </w:rPr>
      </w:pPr>
      <w:r>
        <w:rPr>
          <w:lang w:val="fr-FR"/>
        </w:rPr>
        <w:t>24</w:t>
      </w:r>
      <w:r w:rsidR="007E28E7" w:rsidRPr="004749EA">
        <w:rPr>
          <w:lang w:val="fr-FR"/>
        </w:rPr>
        <w:tab/>
        <w:t>Revisions of adopted Test Guidelines / Révisions de principes directeurs d’examen adoptés / Revisionen angenommener Prüfungsrichtlinien / Revisiones de directrices de examen adoptadas.</w:t>
      </w:r>
    </w:p>
    <w:p w:rsidR="007E28E7" w:rsidRPr="004749EA" w:rsidRDefault="007E28E7" w:rsidP="007E28E7">
      <w:pPr>
        <w:keepNext/>
        <w:ind w:left="567" w:hanging="567"/>
        <w:rPr>
          <w:lang w:val="fr-FR"/>
        </w:rPr>
      </w:pPr>
    </w:p>
    <w:p w:rsidR="007E28E7" w:rsidRPr="00F831B0" w:rsidRDefault="00285097" w:rsidP="007E28E7">
      <w:pPr>
        <w:keepNext/>
        <w:ind w:left="567" w:hanging="567"/>
        <w:rPr>
          <w:lang w:val="fr-FR"/>
        </w:rPr>
      </w:pPr>
      <w:r>
        <w:rPr>
          <w:lang w:val="fr-FR"/>
        </w:rPr>
        <w:t>9</w:t>
      </w:r>
      <w:r w:rsidR="007E28E7" w:rsidRPr="00F831B0">
        <w:rPr>
          <w:lang w:val="fr-FR"/>
        </w:rPr>
        <w:tab/>
        <w:t xml:space="preserve">Partial revisions of adopted Test Guidelines / </w:t>
      </w:r>
      <w:r w:rsidR="007E28E7" w:rsidRPr="004749EA">
        <w:rPr>
          <w:lang w:val="fr-FR"/>
        </w:rPr>
        <w:t>Révisions partielles de principes directeurs d’examen adoptés</w:t>
      </w:r>
      <w:r w:rsidR="007E28E7" w:rsidRPr="00F831B0">
        <w:rPr>
          <w:lang w:val="fr-FR"/>
        </w:rPr>
        <w:t xml:space="preserve"> / </w:t>
      </w:r>
      <w:r w:rsidR="007E28E7" w:rsidRPr="00F872AD">
        <w:rPr>
          <w:lang w:val="fr-FR"/>
        </w:rPr>
        <w:t>Teilrevisionen angenommener Prüfungsrichtilinien /</w:t>
      </w:r>
      <w:r w:rsidR="007E28E7" w:rsidRPr="00F831B0">
        <w:rPr>
          <w:lang w:val="fr-FR"/>
        </w:rPr>
        <w:t xml:space="preserve"> </w:t>
      </w:r>
      <w:r w:rsidR="007E28E7" w:rsidRPr="00F872AD">
        <w:rPr>
          <w:lang w:val="fr-FR"/>
        </w:rPr>
        <w:t>Revisiones parciales de directrices de examen adoptadas.</w:t>
      </w:r>
    </w:p>
    <w:p w:rsidR="007E28E7" w:rsidRPr="00F831B0" w:rsidRDefault="007E28E7" w:rsidP="007E28E7">
      <w:pPr>
        <w:keepNext/>
        <w:ind w:left="567" w:hanging="567"/>
        <w:rPr>
          <w:u w:val="single"/>
          <w:lang w:val="fr-FR"/>
        </w:rPr>
      </w:pPr>
    </w:p>
    <w:p w:rsidR="007E28E7" w:rsidRPr="00F831B0" w:rsidRDefault="007E28E7" w:rsidP="007E28E7">
      <w:pPr>
        <w:keepNext/>
        <w:tabs>
          <w:tab w:val="left" w:pos="1049"/>
        </w:tabs>
        <w:ind w:left="567" w:hanging="567"/>
        <w:rPr>
          <w:u w:val="single"/>
          <w:lang w:val="fr-FR"/>
        </w:rPr>
      </w:pPr>
    </w:p>
    <w:p w:rsidR="007E28E7" w:rsidRPr="004749EA" w:rsidRDefault="007E28E7" w:rsidP="007E28E7">
      <w:pPr>
        <w:tabs>
          <w:tab w:val="left" w:pos="1049"/>
        </w:tabs>
        <w:ind w:left="567" w:hanging="567"/>
        <w:rPr>
          <w:lang w:val="de-DE"/>
        </w:rPr>
      </w:pPr>
      <w:r w:rsidRPr="004749EA">
        <w:rPr>
          <w:u w:val="single"/>
          <w:lang w:val="de-DE"/>
        </w:rPr>
        <w:t>Total/Insgesamt</w:t>
      </w:r>
      <w:r w:rsidRPr="004749EA">
        <w:rPr>
          <w:lang w:val="de-DE"/>
        </w:rPr>
        <w:t xml:space="preserve">:  </w:t>
      </w:r>
      <w:r w:rsidR="00285097">
        <w:rPr>
          <w:lang w:val="de-DE"/>
        </w:rPr>
        <w:t>54</w:t>
      </w:r>
    </w:p>
    <w:p w:rsidR="007E28E7" w:rsidRPr="004749EA" w:rsidRDefault="007E28E7" w:rsidP="007E28E7">
      <w:pPr>
        <w:tabs>
          <w:tab w:val="left" w:pos="1049"/>
        </w:tabs>
        <w:ind w:left="567" w:hanging="567"/>
        <w:rPr>
          <w:u w:val="single"/>
          <w:lang w:val="de-DE"/>
        </w:rPr>
      </w:pPr>
    </w:p>
    <w:p w:rsidR="007E28E7" w:rsidRPr="004749EA" w:rsidRDefault="007E28E7" w:rsidP="007E28E7">
      <w:pPr>
        <w:tabs>
          <w:tab w:val="left" w:pos="1049"/>
        </w:tabs>
        <w:ind w:left="1134" w:hanging="567"/>
        <w:rPr>
          <w:lang w:val="de-DE"/>
        </w:rPr>
      </w:pPr>
      <w:r w:rsidRPr="004749EA">
        <w:rPr>
          <w:lang w:val="de-DE"/>
        </w:rPr>
        <w:t xml:space="preserve">of which / dont / davon / de las cuales: </w:t>
      </w:r>
    </w:p>
    <w:p w:rsidR="007E28E7" w:rsidRPr="004749EA" w:rsidRDefault="007E28E7" w:rsidP="007E28E7">
      <w:pPr>
        <w:tabs>
          <w:tab w:val="left" w:pos="1049"/>
        </w:tabs>
        <w:ind w:left="567" w:hanging="567"/>
        <w:rPr>
          <w:lang w:val="de-DE"/>
        </w:rPr>
      </w:pPr>
    </w:p>
    <w:p w:rsidR="007E28E7" w:rsidRPr="004749EA" w:rsidRDefault="00285097" w:rsidP="007E28E7">
      <w:pPr>
        <w:ind w:left="567"/>
        <w:rPr>
          <w:lang w:val="fr-FR"/>
        </w:rPr>
      </w:pPr>
      <w:r>
        <w:rPr>
          <w:lang w:val="fr-FR"/>
        </w:rPr>
        <w:t>22</w:t>
      </w:r>
      <w:r w:rsidR="007E28E7" w:rsidRPr="00D663CF">
        <w:rPr>
          <w:lang w:val="fr-FR"/>
        </w:rPr>
        <w:tab/>
        <w:t>* — “Final” draft Test Guidelines (</w:t>
      </w:r>
      <w:r>
        <w:rPr>
          <w:lang w:val="fr-FR"/>
        </w:rPr>
        <w:t>9</w:t>
      </w:r>
      <w:r w:rsidR="007E28E7" w:rsidRPr="00D663CF">
        <w:rPr>
          <w:lang w:val="fr-FR"/>
        </w:rPr>
        <w:t xml:space="preserve"> New, </w:t>
      </w:r>
      <w:r>
        <w:rPr>
          <w:lang w:val="fr-FR"/>
        </w:rPr>
        <w:t>6</w:t>
      </w:r>
      <w:r w:rsidR="007E28E7" w:rsidRPr="00D663CF">
        <w:rPr>
          <w:lang w:val="fr-FR"/>
        </w:rPr>
        <w:t xml:space="preserve"> Revisions, </w:t>
      </w:r>
      <w:r>
        <w:rPr>
          <w:lang w:val="fr-FR"/>
        </w:rPr>
        <w:t>7</w:t>
      </w:r>
      <w:r w:rsidR="007E28E7" w:rsidRPr="00D663CF">
        <w:rPr>
          <w:lang w:val="fr-FR"/>
        </w:rPr>
        <w:t xml:space="preserve"> Partial Revisions) / Versions “finales” de projets de principes directeurs d’examen (</w:t>
      </w:r>
      <w:r>
        <w:rPr>
          <w:lang w:val="fr-FR"/>
        </w:rPr>
        <w:t>9</w:t>
      </w:r>
      <w:r w:rsidR="007E28E7" w:rsidRPr="00D663CF">
        <w:rPr>
          <w:lang w:val="fr-FR"/>
        </w:rPr>
        <w:t xml:space="preserve"> nouveaux, </w:t>
      </w:r>
      <w:r>
        <w:rPr>
          <w:lang w:val="fr-FR"/>
        </w:rPr>
        <w:t>6</w:t>
      </w:r>
      <w:r w:rsidR="007E28E7" w:rsidRPr="00D663CF">
        <w:rPr>
          <w:lang w:val="fr-FR"/>
        </w:rPr>
        <w:t xml:space="preserve"> révisions, </w:t>
      </w:r>
      <w:r>
        <w:rPr>
          <w:lang w:val="fr-FR"/>
        </w:rPr>
        <w:t>7</w:t>
      </w:r>
      <w:r w:rsidR="007E28E7" w:rsidRPr="00D663CF">
        <w:rPr>
          <w:lang w:val="fr-FR"/>
        </w:rPr>
        <w:t xml:space="preserve"> révisions partielles) / „Endgültige“ Entwürfe von Prüfungsrichtlinien (</w:t>
      </w:r>
      <w:r>
        <w:rPr>
          <w:lang w:val="fr-FR"/>
        </w:rPr>
        <w:t>9</w:t>
      </w:r>
      <w:r w:rsidR="007E28E7">
        <w:rPr>
          <w:lang w:val="fr-FR"/>
        </w:rPr>
        <w:t xml:space="preserve"> N</w:t>
      </w:r>
      <w:r w:rsidR="007E28E7" w:rsidRPr="00D663CF">
        <w:rPr>
          <w:lang w:val="fr-FR"/>
        </w:rPr>
        <w:t xml:space="preserve">eue, </w:t>
      </w:r>
      <w:r>
        <w:rPr>
          <w:lang w:val="fr-FR"/>
        </w:rPr>
        <w:t>6</w:t>
      </w:r>
      <w:r w:rsidR="007E28E7">
        <w:rPr>
          <w:lang w:val="fr-FR"/>
        </w:rPr>
        <w:t xml:space="preserve"> </w:t>
      </w:r>
      <w:r w:rsidR="007E28E7" w:rsidRPr="00D663CF">
        <w:rPr>
          <w:lang w:val="fr-FR"/>
        </w:rPr>
        <w:t xml:space="preserve">Revisionen, </w:t>
      </w:r>
      <w:r>
        <w:rPr>
          <w:lang w:val="fr-FR"/>
        </w:rPr>
        <w:t>7</w:t>
      </w:r>
      <w:r w:rsidR="007E28E7" w:rsidRPr="00D663CF">
        <w:rPr>
          <w:lang w:val="fr-FR"/>
        </w:rPr>
        <w:t> Teilrevisionen) / Proyectos “finales” de directrices de examen (</w:t>
      </w:r>
      <w:r>
        <w:rPr>
          <w:lang w:val="fr-FR"/>
        </w:rPr>
        <w:t>9</w:t>
      </w:r>
      <w:r w:rsidR="007E28E7" w:rsidRPr="00D663CF">
        <w:rPr>
          <w:lang w:val="fr-FR"/>
        </w:rPr>
        <w:t xml:space="preserve"> nuevas, </w:t>
      </w:r>
      <w:r>
        <w:rPr>
          <w:lang w:val="fr-FR"/>
        </w:rPr>
        <w:t>6</w:t>
      </w:r>
      <w:r w:rsidR="007E28E7" w:rsidRPr="00D663CF">
        <w:rPr>
          <w:lang w:val="fr-FR"/>
        </w:rPr>
        <w:t xml:space="preserve"> revisiones, </w:t>
      </w:r>
      <w:r>
        <w:rPr>
          <w:lang w:val="fr-FR"/>
        </w:rPr>
        <w:t>7</w:t>
      </w:r>
      <w:r w:rsidR="007E28E7" w:rsidRPr="00D663CF">
        <w:rPr>
          <w:lang w:val="fr-FR"/>
        </w:rPr>
        <w:t> revisiones parciales).</w:t>
      </w:r>
      <w:r w:rsidR="007E28E7" w:rsidRPr="004749EA">
        <w:rPr>
          <w:lang w:val="fr-FR"/>
        </w:rPr>
        <w:t xml:space="preserve"> </w:t>
      </w:r>
    </w:p>
    <w:p w:rsidR="007E28E7" w:rsidRPr="00C8669F" w:rsidRDefault="007E28E7" w:rsidP="007E28E7">
      <w:pPr>
        <w:rPr>
          <w:sz w:val="22"/>
          <w:lang w:val="fr-FR"/>
        </w:rPr>
      </w:pPr>
    </w:p>
    <w:p w:rsidR="007E28E7" w:rsidRDefault="007E28E7" w:rsidP="007E28E7">
      <w:pPr>
        <w:rPr>
          <w:sz w:val="22"/>
          <w:lang w:val="fr-FR"/>
        </w:rPr>
      </w:pPr>
    </w:p>
    <w:p w:rsidR="007E28E7" w:rsidRPr="00C8669F" w:rsidRDefault="007E28E7" w:rsidP="007E28E7">
      <w:pPr>
        <w:rPr>
          <w:sz w:val="22"/>
          <w:lang w:val="fr-FR"/>
        </w:rPr>
      </w:pPr>
    </w:p>
    <w:p w:rsidR="007E28E7" w:rsidRDefault="007E28E7" w:rsidP="007E28E7">
      <w:pPr>
        <w:ind w:left="1134" w:hanging="567"/>
        <w:jc w:val="right"/>
        <w:rPr>
          <w:szCs w:val="24"/>
          <w:lang w:val="fr-FR"/>
        </w:rPr>
      </w:pPr>
      <w:r w:rsidRPr="00C8669F">
        <w:rPr>
          <w:szCs w:val="24"/>
          <w:lang w:val="fr-FR"/>
        </w:rPr>
        <w:t xml:space="preserve"> [Annex </w:t>
      </w:r>
      <w:bookmarkStart w:id="8" w:name="OLE_LINK1"/>
      <w:r w:rsidRPr="00C8669F">
        <w:rPr>
          <w:szCs w:val="24"/>
          <w:lang w:val="fr-FR"/>
        </w:rPr>
        <w:t xml:space="preserve">IV </w:t>
      </w:r>
      <w:bookmarkEnd w:id="8"/>
      <w:r w:rsidRPr="00C8669F">
        <w:rPr>
          <w:szCs w:val="24"/>
          <w:lang w:val="fr-FR"/>
        </w:rPr>
        <w:t>follows /</w:t>
      </w:r>
      <w:r w:rsidRPr="00C8669F">
        <w:rPr>
          <w:szCs w:val="24"/>
          <w:lang w:val="fr-FR"/>
        </w:rPr>
        <w:br/>
        <w:t>L’annexe IV suit /</w:t>
      </w:r>
      <w:r w:rsidRPr="00C8669F">
        <w:rPr>
          <w:szCs w:val="24"/>
          <w:lang w:val="fr-FR"/>
        </w:rPr>
        <w:br/>
        <w:t>Anlage IV folgt /</w:t>
      </w:r>
      <w:r w:rsidRPr="00C8669F">
        <w:rPr>
          <w:szCs w:val="24"/>
          <w:lang w:val="fr-FR"/>
        </w:rPr>
        <w:br/>
        <w:t>Sigue el Anexo IV]</w:t>
      </w:r>
    </w:p>
    <w:p w:rsidR="009F52BE" w:rsidRPr="00C8669F" w:rsidRDefault="009F52BE" w:rsidP="007E28E7">
      <w:pPr>
        <w:ind w:left="1134" w:hanging="567"/>
        <w:jc w:val="right"/>
        <w:rPr>
          <w:szCs w:val="24"/>
          <w:lang w:val="fr-FR"/>
        </w:rPr>
      </w:pPr>
    </w:p>
    <w:p w:rsidR="00B24C3B" w:rsidRPr="00B422CD" w:rsidRDefault="00B24C3B" w:rsidP="004B6AE2">
      <w:pPr>
        <w:jc w:val="right"/>
        <w:rPr>
          <w:lang w:val="fr-FR"/>
        </w:rPr>
      </w:pPr>
    </w:p>
    <w:p w:rsidR="00B24C3B" w:rsidRPr="00B422CD" w:rsidRDefault="00B24C3B" w:rsidP="009F52BE">
      <w:pPr>
        <w:rPr>
          <w:lang w:val="fr-FR"/>
        </w:rPr>
        <w:sectPr w:rsidR="00B24C3B" w:rsidRPr="00B422CD" w:rsidSect="004B6AE2">
          <w:headerReference w:type="default" r:id="rId19"/>
          <w:headerReference w:type="first" r:id="rId20"/>
          <w:pgSz w:w="11907" w:h="16840" w:code="9"/>
          <w:pgMar w:top="510" w:right="1134" w:bottom="1134" w:left="1134" w:header="510" w:footer="680" w:gutter="0"/>
          <w:pgNumType w:start="1"/>
          <w:cols w:space="720"/>
          <w:titlePg/>
        </w:sectPr>
      </w:pPr>
    </w:p>
    <w:p w:rsidR="00607DCB" w:rsidRDefault="00607DCB" w:rsidP="00607DCB">
      <w:pPr>
        <w:rPr>
          <w:snapToGrid w:val="0"/>
          <w:lang w:val="fr-FR"/>
        </w:rPr>
      </w:pPr>
    </w:p>
    <w:p w:rsidR="00607DCB" w:rsidRPr="00686B01" w:rsidRDefault="00607DCB" w:rsidP="00607DCB">
      <w:pPr>
        <w:tabs>
          <w:tab w:val="left" w:pos="816"/>
          <w:tab w:val="left" w:pos="3878"/>
          <w:tab w:val="left" w:pos="5409"/>
          <w:tab w:val="left" w:pos="6940"/>
        </w:tabs>
        <w:ind w:left="1701" w:hanging="1701"/>
        <w:jc w:val="center"/>
        <w:outlineLvl w:val="0"/>
      </w:pPr>
      <w:r w:rsidRPr="00686B01">
        <w:t>ANNEX IV / ANNEXE IV / ANLAGE IV / ANEXO IV</w:t>
      </w:r>
    </w:p>
    <w:p w:rsidR="00607DCB" w:rsidRPr="00686B01" w:rsidRDefault="00607DCB" w:rsidP="00607DCB">
      <w:pPr>
        <w:jc w:val="center"/>
      </w:pPr>
    </w:p>
    <w:p w:rsidR="00607DCB" w:rsidRPr="00686B01" w:rsidRDefault="00607DCB" w:rsidP="00607DCB">
      <w:pPr>
        <w:jc w:val="center"/>
      </w:pPr>
    </w:p>
    <w:p w:rsidR="00607DCB" w:rsidRPr="004749EA" w:rsidRDefault="00607DCB" w:rsidP="00607DCB">
      <w:pPr>
        <w:jc w:val="center"/>
        <w:outlineLvl w:val="0"/>
      </w:pPr>
      <w:r w:rsidRPr="004749EA">
        <w:t>STATUS OF EXISTING TEST GUIDELINES OR DRAFT TEST GUIDELINES</w:t>
      </w:r>
    </w:p>
    <w:p w:rsidR="00607DCB" w:rsidRPr="004749EA" w:rsidRDefault="00607DCB" w:rsidP="00607DCB">
      <w:pPr>
        <w:jc w:val="center"/>
        <w:outlineLvl w:val="0"/>
      </w:pPr>
      <w:r w:rsidRPr="004749EA">
        <w:t>(</w:t>
      </w:r>
      <w:proofErr w:type="gramStart"/>
      <w:r w:rsidRPr="004749EA">
        <w:t>the</w:t>
      </w:r>
      <w:proofErr w:type="gramEnd"/>
      <w:r w:rsidRPr="004749EA">
        <w:t xml:space="preserve"> documents in this series are trilingual (English, French and German = Tril.) and/or in separate versions in English (E), French (F), German (G) or Spanish (S))</w:t>
      </w:r>
      <w:r w:rsidRPr="004749EA">
        <w:br/>
      </w:r>
    </w:p>
    <w:p w:rsidR="00607DCB" w:rsidRPr="004749EA" w:rsidRDefault="00607DCB" w:rsidP="00607DCB">
      <w:pPr>
        <w:jc w:val="center"/>
        <w:outlineLvl w:val="0"/>
        <w:rPr>
          <w:lang w:val="fr-FR"/>
        </w:rPr>
      </w:pPr>
      <w:r w:rsidRPr="004749EA">
        <w:rPr>
          <w:lang w:val="fr-FR"/>
        </w:rPr>
        <w:t>ÉTAT D’AVANCEMENT DES TRAVAUX D’ÉLABORATION DES PRINCIPES DIRECTEURS D’EXAMEN</w:t>
      </w:r>
      <w:r w:rsidRPr="004749EA">
        <w:rPr>
          <w:lang w:val="fr-FR"/>
        </w:rPr>
        <w:br/>
        <w:t xml:space="preserve">(les documents de cette série sont trilingues (anglais, français et allemand = Tril.) et/ou en versions séparées en anglais (E), français (F), allemand (G) </w:t>
      </w:r>
      <w:r>
        <w:rPr>
          <w:lang w:val="fr-FR"/>
        </w:rPr>
        <w:br/>
      </w:r>
      <w:r w:rsidRPr="004749EA">
        <w:rPr>
          <w:lang w:val="fr-FR"/>
        </w:rPr>
        <w:t>ou espagnol (S))</w:t>
      </w:r>
      <w:r w:rsidRPr="004749EA">
        <w:rPr>
          <w:lang w:val="fr-FR"/>
        </w:rPr>
        <w:br/>
      </w:r>
    </w:p>
    <w:p w:rsidR="00607DCB" w:rsidRPr="004749EA" w:rsidRDefault="00607DCB" w:rsidP="00607DCB">
      <w:pPr>
        <w:jc w:val="center"/>
        <w:outlineLvl w:val="0"/>
        <w:rPr>
          <w:lang w:val="de-DE"/>
        </w:rPr>
      </w:pPr>
      <w:r w:rsidRPr="004749EA">
        <w:rPr>
          <w:lang w:val="de-DE"/>
        </w:rPr>
        <w:t>STAND DER ARBEITEN AN DEN PRÜFUNGSRICHTLINIEN</w:t>
      </w:r>
      <w:r w:rsidRPr="004749EA">
        <w:rPr>
          <w:lang w:val="de-DE"/>
        </w:rPr>
        <w:br/>
        <w:t xml:space="preserve">(Die Dokumente dieser Serie sind dreisprachig (englisch,  französisch und deutsch  = Tril.) und/oder in getrennten Fassungen in englischer (E), französischer (F), </w:t>
      </w:r>
      <w:r w:rsidRPr="004749EA">
        <w:rPr>
          <w:lang w:val="de-DE"/>
        </w:rPr>
        <w:br/>
        <w:t>deutscher (G) oder spanischer (S) Sprache abgefaßt)</w:t>
      </w:r>
    </w:p>
    <w:p w:rsidR="00607DCB" w:rsidRPr="004749EA" w:rsidRDefault="00607DCB" w:rsidP="00607DCB">
      <w:pPr>
        <w:jc w:val="center"/>
        <w:outlineLvl w:val="0"/>
        <w:rPr>
          <w:lang w:val="de-DE"/>
        </w:rPr>
      </w:pPr>
    </w:p>
    <w:p w:rsidR="00607DCB" w:rsidRPr="004749EA" w:rsidRDefault="00607DCB" w:rsidP="00607DCB">
      <w:pPr>
        <w:jc w:val="center"/>
        <w:outlineLvl w:val="0"/>
        <w:rPr>
          <w:lang w:val="es-ES"/>
        </w:rPr>
      </w:pPr>
      <w:r w:rsidRPr="004749EA">
        <w:rPr>
          <w:lang w:val="es-ES"/>
        </w:rPr>
        <w:t>ESTADO DEL TRABAJO RELATIVO A LAS DIRECTRICES DE EXAMEN</w:t>
      </w:r>
    </w:p>
    <w:p w:rsidR="00607DCB" w:rsidRPr="004749EA" w:rsidRDefault="00607DCB" w:rsidP="00607DCB">
      <w:pPr>
        <w:jc w:val="center"/>
        <w:rPr>
          <w:lang w:val="es-ES"/>
        </w:rPr>
      </w:pPr>
      <w:r w:rsidRPr="004749EA">
        <w:rPr>
          <w:lang w:val="es-ES"/>
        </w:rPr>
        <w:t>(</w:t>
      </w:r>
      <w:proofErr w:type="gramStart"/>
      <w:r w:rsidRPr="004749EA">
        <w:rPr>
          <w:lang w:val="es-ES"/>
        </w:rPr>
        <w:t>los</w:t>
      </w:r>
      <w:proofErr w:type="gramEnd"/>
      <w:r w:rsidRPr="004749EA">
        <w:rPr>
          <w:lang w:val="es-ES"/>
        </w:rPr>
        <w:t xml:space="preserve"> documentos de esta serie existen en versión trilingüe (inglés, francés y alemán = Tril.) y/o en versiones separadas en inglés (E), francés (F), alemán (G) o español (S))</w:t>
      </w:r>
    </w:p>
    <w:p w:rsidR="00607DCB" w:rsidRPr="004749EA" w:rsidRDefault="00607DCB" w:rsidP="00607DCB">
      <w:pPr>
        <w:jc w:val="center"/>
        <w:rPr>
          <w:lang w:val="es-ES"/>
        </w:rPr>
      </w:pPr>
    </w:p>
    <w:p w:rsidR="00607DCB" w:rsidRDefault="00607DCB" w:rsidP="00607DCB">
      <w:pPr>
        <w:jc w:val="left"/>
        <w:rPr>
          <w:snapToGrid w:val="0"/>
          <w:lang w:val="es-ES"/>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607DCB" w:rsidRPr="00DE5500" w:rsidTr="00C503D7">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607DCB" w:rsidRPr="00DE5500" w:rsidRDefault="00607DCB" w:rsidP="00C503D7">
            <w:pPr>
              <w:ind w:left="-108"/>
              <w:jc w:val="left"/>
              <w:rPr>
                <w:rFonts w:eastAsia="MS Mincho" w:cs="Arial"/>
                <w:bCs/>
                <w:sz w:val="16"/>
                <w:szCs w:val="16"/>
                <w:lang w:eastAsia="ja-JP"/>
              </w:rPr>
            </w:pPr>
            <w:r w:rsidRPr="00DE5500">
              <w:rPr>
                <w:rFonts w:eastAsia="MS Mincho" w:cs="Arial"/>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607DCB" w:rsidRPr="00DE5500" w:rsidRDefault="00607DCB" w:rsidP="00C503D7">
            <w:pPr>
              <w:jc w:val="left"/>
              <w:rPr>
                <w:rFonts w:eastAsia="MS Mincho" w:cs="Arial"/>
                <w:bCs/>
                <w:sz w:val="16"/>
                <w:szCs w:val="16"/>
                <w:lang w:eastAsia="ja-JP"/>
              </w:rPr>
            </w:pPr>
            <w:r w:rsidRPr="00DE5500">
              <w:rPr>
                <w:rFonts w:eastAsia="MS Mincho" w:cs="Arial"/>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607DCB" w:rsidRPr="00DE5500" w:rsidRDefault="00607DCB" w:rsidP="00C503D7">
            <w:pPr>
              <w:jc w:val="left"/>
              <w:rPr>
                <w:rFonts w:eastAsia="MS Mincho" w:cs="Arial"/>
                <w:bCs/>
                <w:sz w:val="16"/>
                <w:szCs w:val="16"/>
                <w:lang w:eastAsia="ja-JP"/>
              </w:rPr>
            </w:pPr>
            <w:r w:rsidRPr="00DE5500">
              <w:rPr>
                <w:rFonts w:eastAsia="MS Mincho" w:cs="Arial"/>
                <w:bCs/>
                <w:sz w:val="16"/>
                <w:szCs w:val="16"/>
                <w:lang w:eastAsia="ja-JP"/>
              </w:rPr>
              <w:t xml:space="preserve">Status </w:t>
            </w:r>
            <w:r w:rsidRPr="00DE5500">
              <w:rPr>
                <w:rFonts w:eastAsia="MS Mincho" w:cs="Arial"/>
                <w:bCs/>
                <w:sz w:val="16"/>
                <w:szCs w:val="16"/>
                <w:lang w:eastAsia="ja-JP"/>
              </w:rPr>
              <w:br/>
              <w:t xml:space="preserve">État </w:t>
            </w:r>
            <w:r w:rsidRPr="00DE5500">
              <w:rPr>
                <w:rFonts w:eastAsia="MS Mincho" w:cs="Arial"/>
                <w:bCs/>
                <w:sz w:val="16"/>
                <w:szCs w:val="16"/>
                <w:lang w:eastAsia="ja-JP"/>
              </w:rPr>
              <w:br/>
              <w:t xml:space="preserve">Zustand </w:t>
            </w:r>
            <w:r w:rsidRPr="00DE5500">
              <w:rPr>
                <w:rFonts w:eastAsia="MS Mincho" w:cs="Arial"/>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607DCB" w:rsidRPr="00DE5500" w:rsidRDefault="00607DCB" w:rsidP="00C503D7">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E5500">
              <w:rPr>
                <w:rFonts w:eastAsia="MS Mincho" w:cs="Arial"/>
                <w:bCs/>
                <w:sz w:val="16"/>
                <w:szCs w:val="16"/>
                <w:lang w:eastAsia="ja-JP"/>
              </w:rPr>
              <w:t>No del documento</w:t>
            </w:r>
          </w:p>
        </w:tc>
        <w:tc>
          <w:tcPr>
            <w:tcW w:w="973" w:type="dxa"/>
            <w:tcBorders>
              <w:top w:val="single" w:sz="4" w:space="0" w:color="auto"/>
              <w:left w:val="nil"/>
              <w:bottom w:val="single" w:sz="4" w:space="0" w:color="auto"/>
              <w:right w:val="nil"/>
            </w:tcBorders>
            <w:shd w:val="clear" w:color="auto" w:fill="D9D9D9"/>
            <w:vAlign w:val="center"/>
          </w:tcPr>
          <w:p w:rsidR="00607DCB" w:rsidRPr="00DE5500" w:rsidRDefault="00607DCB" w:rsidP="00C503D7">
            <w:pPr>
              <w:jc w:val="left"/>
              <w:rPr>
                <w:rFonts w:eastAsia="MS Mincho" w:cs="Arial"/>
                <w:bCs/>
                <w:sz w:val="16"/>
                <w:szCs w:val="16"/>
                <w:lang w:eastAsia="ja-JP"/>
              </w:rPr>
            </w:pPr>
            <w:r w:rsidRPr="00DE5500">
              <w:rPr>
                <w:rFonts w:eastAsia="MS Mincho" w:cs="Arial"/>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607DCB" w:rsidRPr="00DE5500" w:rsidRDefault="00607DCB" w:rsidP="00C503D7">
            <w:pPr>
              <w:ind w:left="-120"/>
              <w:jc w:val="left"/>
              <w:rPr>
                <w:rFonts w:eastAsia="MS Mincho" w:cs="Arial"/>
                <w:bCs/>
                <w:sz w:val="16"/>
                <w:szCs w:val="16"/>
                <w:lang w:eastAsia="ja-JP"/>
              </w:rPr>
            </w:pPr>
            <w:r w:rsidRPr="00DE5500">
              <w:rPr>
                <w:rFonts w:eastAsia="MS Mincho" w:cs="Arial"/>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607DCB" w:rsidRPr="00DE5500" w:rsidRDefault="00607DCB" w:rsidP="00C503D7">
            <w:pPr>
              <w:jc w:val="left"/>
              <w:rPr>
                <w:rFonts w:eastAsia="MS Mincho" w:cs="Arial"/>
                <w:bCs/>
                <w:sz w:val="16"/>
                <w:szCs w:val="16"/>
                <w:lang w:eastAsia="ja-JP"/>
              </w:rPr>
            </w:pPr>
            <w:r w:rsidRPr="00DE5500">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607DCB" w:rsidRPr="00C62AB9" w:rsidRDefault="00607DCB" w:rsidP="00C503D7">
            <w:pPr>
              <w:jc w:val="left"/>
              <w:rPr>
                <w:rFonts w:eastAsia="MS Mincho" w:cs="Arial"/>
                <w:bCs/>
                <w:sz w:val="16"/>
                <w:szCs w:val="16"/>
                <w:lang w:eastAsia="ja-JP"/>
              </w:rPr>
            </w:pPr>
            <w:r w:rsidRPr="00C62AB9">
              <w:rPr>
                <w:rFonts w:eastAsia="MS Mincho" w:cs="Arial"/>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607DCB" w:rsidRPr="00C62AB9" w:rsidRDefault="00607DCB" w:rsidP="00C503D7">
            <w:pPr>
              <w:jc w:val="left"/>
              <w:rPr>
                <w:rFonts w:eastAsia="MS Mincho" w:cs="Arial"/>
                <w:bCs/>
                <w:sz w:val="16"/>
                <w:szCs w:val="16"/>
                <w:lang w:eastAsia="ja-JP"/>
              </w:rPr>
            </w:pPr>
            <w:r w:rsidRPr="00C62AB9">
              <w:rPr>
                <w:rFonts w:eastAsia="MS Mincho" w:cs="Arial"/>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607DCB" w:rsidRPr="00C62AB9" w:rsidRDefault="00607DCB" w:rsidP="00C503D7">
            <w:pPr>
              <w:jc w:val="left"/>
              <w:rPr>
                <w:rFonts w:eastAsia="MS Mincho" w:cs="Arial"/>
                <w:bCs/>
                <w:sz w:val="16"/>
                <w:szCs w:val="16"/>
                <w:lang w:eastAsia="ja-JP"/>
              </w:rPr>
            </w:pPr>
            <w:r w:rsidRPr="00C62AB9">
              <w:rPr>
                <w:rFonts w:eastAsia="MS Mincho" w:cs="Arial"/>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607DCB" w:rsidRPr="00C62AB9" w:rsidRDefault="00607DCB" w:rsidP="00C503D7">
            <w:pPr>
              <w:jc w:val="left"/>
              <w:rPr>
                <w:rFonts w:eastAsia="MS Mincho" w:cs="Arial"/>
                <w:bCs/>
                <w:sz w:val="16"/>
                <w:szCs w:val="16"/>
                <w:lang w:eastAsia="ja-JP"/>
              </w:rPr>
            </w:pPr>
            <w:r w:rsidRPr="00C62AB9">
              <w:rPr>
                <w:rFonts w:eastAsia="MS Mincho" w:cs="Arial"/>
                <w:bCs/>
                <w:sz w:val="16"/>
                <w:szCs w:val="16"/>
                <w:lang w:eastAsia="ja-JP"/>
              </w:rPr>
              <w:t>Botanical name</w:t>
            </w:r>
            <w:r w:rsidRPr="00C62AB9">
              <w:rPr>
                <w:rFonts w:eastAsia="MS Mincho" w:cs="Arial"/>
                <w:bCs/>
                <w:sz w:val="16"/>
                <w:szCs w:val="16"/>
                <w:lang w:eastAsia="ja-JP"/>
              </w:rPr>
              <w:br/>
              <w:t>Nom botanique</w:t>
            </w:r>
            <w:r w:rsidRPr="00C62AB9">
              <w:rPr>
                <w:rFonts w:eastAsia="MS Mincho" w:cs="Arial"/>
                <w:bCs/>
                <w:sz w:val="16"/>
                <w:szCs w:val="16"/>
                <w:lang w:eastAsia="ja-JP"/>
              </w:rPr>
              <w:br/>
              <w:t>Botanischer Name</w:t>
            </w:r>
            <w:r w:rsidRPr="00C62AB9">
              <w:rPr>
                <w:rFonts w:eastAsia="MS Mincho" w:cs="Arial"/>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607DCB" w:rsidRPr="009569D4" w:rsidRDefault="00607DCB" w:rsidP="00C503D7">
            <w:pPr>
              <w:jc w:val="left"/>
              <w:rPr>
                <w:rFonts w:eastAsia="MS Mincho" w:cs="Arial"/>
                <w:bCs/>
                <w:color w:val="000000" w:themeColor="text1"/>
                <w:spacing w:val="-6"/>
                <w:sz w:val="16"/>
                <w:szCs w:val="16"/>
                <w:lang w:eastAsia="ja-JP"/>
              </w:rPr>
            </w:pPr>
            <w:r w:rsidRPr="009569D4">
              <w:rPr>
                <w:rFonts w:eastAsia="MS Mincho" w:cs="Arial"/>
                <w:bCs/>
                <w:color w:val="000000" w:themeColor="text1"/>
                <w:spacing w:val="-6"/>
                <w:sz w:val="16"/>
                <w:szCs w:val="16"/>
                <w:lang w:eastAsia="ja-JP"/>
              </w:rPr>
              <w:t>UPOV Code</w:t>
            </w:r>
          </w:p>
        </w:tc>
      </w:tr>
      <w:tr w:rsidR="00607DCB" w:rsidRPr="000D5583" w:rsidTr="00C5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607DCB" w:rsidRPr="000D5583" w:rsidRDefault="00607DCB" w:rsidP="00C503D7">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607DCB" w:rsidRPr="000D5583" w:rsidRDefault="00607DCB" w:rsidP="00C503D7">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607DCB" w:rsidRPr="000D5583" w:rsidRDefault="00607DCB" w:rsidP="00C503D7">
            <w:pPr>
              <w:jc w:val="left"/>
              <w:rPr>
                <w:rFonts w:cs="Arial"/>
                <w:sz w:val="16"/>
                <w:szCs w:val="16"/>
              </w:rPr>
            </w:pPr>
            <w:r w:rsidRPr="000D5583">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607DCB" w:rsidRPr="009569D4" w:rsidRDefault="00607DCB" w:rsidP="00C503D7">
            <w:pPr>
              <w:jc w:val="left"/>
              <w:rPr>
                <w:rFonts w:cs="Arial"/>
                <w:color w:val="000000" w:themeColor="text1"/>
                <w:sz w:val="16"/>
                <w:szCs w:val="16"/>
              </w:rPr>
            </w:pPr>
            <w:r w:rsidRPr="009569D4">
              <w:rPr>
                <w:rFonts w:cs="Arial"/>
                <w:color w:val="000000" w:themeColor="text1"/>
                <w:sz w:val="16"/>
                <w:szCs w:val="16"/>
              </w:rPr>
              <w:t> </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ZEAAA_MAY</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TG/3/12(proj.4)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TRITI_AES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TRITI_AES</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675E4C">
            <w:pPr>
              <w:jc w:val="left"/>
              <w:rPr>
                <w:rFonts w:cs="Arial"/>
                <w:color w:val="000000" w:themeColor="text1"/>
                <w:sz w:val="16"/>
                <w:szCs w:val="16"/>
                <w:lang w:val="pt-BR"/>
              </w:rPr>
            </w:pPr>
            <w:r w:rsidRPr="00B422CD">
              <w:rPr>
                <w:rFonts w:cs="Arial"/>
                <w:color w:val="000000" w:themeColor="text1"/>
                <w:sz w:val="16"/>
                <w:szCs w:val="16"/>
                <w:lang w:val="pt-BR"/>
              </w:rPr>
              <w:t>LOLIU_PER;  LOLIU_MUL_ITA;  LOLIU_MUL_WES  LOLIU_BOU;  LOLIU_RIG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TRFOL_PRA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 </w:t>
            </w:r>
            <w:r w:rsidR="00675E4C">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TG/5/8(proj.1)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TRFOL_PRA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Luzerne;  Luzerne bigarrée</w:t>
            </w:r>
            <w:r w:rsidRPr="00B422CD">
              <w:rPr>
                <w:rFonts w:cs="Arial"/>
                <w:sz w:val="16"/>
                <w:szCs w:val="16"/>
                <w:lang w:val="fr-FR"/>
              </w:rPr>
              <w:br/>
              <w:t>Luzerne hybride</w:t>
            </w:r>
            <w:r w:rsidRPr="00B422CD">
              <w:rPr>
                <w:rFonts w:cs="Arial"/>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Blaue Luzerne;  Bastardluzerne</w:t>
            </w:r>
            <w:r w:rsidRPr="00B422CD">
              <w:rPr>
                <w:rFonts w:cs="Arial"/>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Alfalfa, Mielga;  Alfalfa de las arenas</w:t>
            </w:r>
            <w:r w:rsidRPr="00686B01">
              <w:rPr>
                <w:rFonts w:cs="Arial"/>
                <w:sz w:val="16"/>
                <w:szCs w:val="16"/>
                <w:lang w:val="es-ES"/>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jc w:val="left"/>
              <w:rPr>
                <w:rFonts w:cs="Arial"/>
                <w:color w:val="000000" w:themeColor="text1"/>
                <w:sz w:val="16"/>
                <w:szCs w:val="16"/>
              </w:rPr>
            </w:pPr>
            <w:r w:rsidRPr="00B422CD">
              <w:rPr>
                <w:rFonts w:cs="Arial"/>
                <w:color w:val="000000" w:themeColor="text1"/>
                <w:sz w:val="16"/>
                <w:szCs w:val="16"/>
              </w:rPr>
              <w:t>MEDIC_SAT_SAT MEDIC_SAT_VAR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TG/7/10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PISUM_SAT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TG/8/7(proj.1)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VICIA_FAB_MIN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VICIA_FAB_MIN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PHASE_COC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EUPHO_FUL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ROSAA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TG/12/9 Rev. and document TC/51/27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PHASE_VUL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TG/12/9 Rev.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PHASE_VUL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TG/13/11(proj.2)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LACTU_SAT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LACTU_SAT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MALUS_DOM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TG/15/4(proj.1)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PYRUS_COM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PYRUS_COM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ORYZA_SAT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SAINT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BEGON_HIE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HORDE_VUL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AVENA_SAT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TG/20/8(proj.1)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AVENA_SAT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POPUL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FRAGA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SOLAN_TUB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Flor de Pascua,</w:t>
            </w:r>
            <w:r w:rsidRPr="00B422CD">
              <w:rPr>
                <w:rFonts w:cs="Arial"/>
                <w:sz w:val="16"/>
                <w:szCs w:val="16"/>
                <w:lang w:val="es-ES"/>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EUPHO_PUL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TG/25/9(proj.9)</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Dianthus, Carnation, Clove Pink, Pink, Sweet William Carnation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DIANT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Carnation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Œillet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Nelke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Clavel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DIANT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Chrysanthemum ×morifolium Ramat. </w:t>
            </w:r>
            <w:r w:rsidRPr="00B422CD">
              <w:rPr>
                <w:rFonts w:cs="Arial"/>
                <w:sz w:val="16"/>
                <w:szCs w:val="16"/>
              </w:rPr>
              <w:br/>
              <w:t xml:space="preserve">(Chrysanthemum ×grandiflorum Ramat.); </w:t>
            </w:r>
            <w:r w:rsidRPr="00B422CD">
              <w:rPr>
                <w:rFonts w:cs="Arial"/>
                <w:sz w:val="16"/>
                <w:szCs w:val="16"/>
              </w:rPr>
              <w:br/>
              <w:t xml:space="preserve">Chrysanthemum pacificum Nakia </w:t>
            </w:r>
            <w:r w:rsidRPr="00B422CD">
              <w:rPr>
                <w:rFonts w:cs="Arial"/>
                <w:sz w:val="16"/>
                <w:szCs w:val="16"/>
              </w:rPr>
              <w:br/>
              <w:t xml:space="preserve">(Ajania pacifica Bremer and Humphries)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 xml:space="preserve">CHRYS_MOR;  CHRYS_PAC </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TG/27/7(proj.2)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Freesia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Freesia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Freesie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Fresia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FREES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FREES</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fr-CH"/>
              </w:rPr>
            </w:pPr>
            <w:r w:rsidRPr="00686B01">
              <w:rPr>
                <w:rFonts w:cs="Arial"/>
                <w:sz w:val="16"/>
                <w:szCs w:val="16"/>
                <w:lang w:val="fr-CH"/>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Pelargonium Zonale Group (Pelargonium ×hortorum L. H. Bailey, Pelargonium-Zonale-Hybridae), Pelargonium peltatum (L.) </w:t>
            </w:r>
            <w:r w:rsidRPr="00B422CD">
              <w:rPr>
                <w:rFonts w:cs="Arial"/>
                <w:sz w:val="16"/>
                <w:szCs w:val="16"/>
              </w:rPr>
              <w:t xml:space="preserve">Hér (Pelargonium-Peltatum-Hybridae) and hybrids between those species and other species of Pelargonium L'Hér. </w:t>
            </w:r>
            <w:proofErr w:type="gramStart"/>
            <w:r w:rsidRPr="00B422CD">
              <w:rPr>
                <w:rFonts w:cs="Arial"/>
                <w:sz w:val="16"/>
                <w:szCs w:val="16"/>
              </w:rPr>
              <w:t>ex</w:t>
            </w:r>
            <w:proofErr w:type="gramEnd"/>
            <w:r w:rsidRPr="00B422CD">
              <w:rPr>
                <w:rFonts w:cs="Arial"/>
                <w:sz w:val="16"/>
                <w:szCs w:val="16"/>
              </w:rPr>
              <w:t xml:space="preserve"> Ait.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pt-BR"/>
              </w:rPr>
            </w:pPr>
            <w:r w:rsidRPr="00B422CD">
              <w:rPr>
                <w:rFonts w:cs="Arial"/>
                <w:color w:val="000000" w:themeColor="text1"/>
                <w:sz w:val="16"/>
                <w:szCs w:val="16"/>
                <w:lang w:val="pt-BR"/>
              </w:rPr>
              <w:t>PELAR_ZON, PELAR_PEL</w:t>
            </w:r>
            <w:r w:rsidRPr="00B422CD">
              <w:rPr>
                <w:rFonts w:cs="Arial"/>
                <w:color w:val="000000" w:themeColor="text1"/>
                <w:sz w:val="16"/>
                <w:szCs w:val="16"/>
                <w:lang w:val="pt-BR"/>
              </w:rPr>
              <w:br/>
              <w:t>(PELAR_PZO, PELAR_ZPE, PELAR_ZTO)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ALSTR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AGROS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DCTLS_GLO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VICIA_SAT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TG/33/7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Kentucky Bluegrass, Smooth-stalked Meadowgrass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Pasto azul de Kentucky, 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POAAA_PRA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PHLEU_PRA; PHLEU_BER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PRUNU_AVI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right="-51"/>
              <w:jc w:val="left"/>
              <w:rPr>
                <w:rFonts w:cs="Arial"/>
                <w:color w:val="000000" w:themeColor="text1"/>
                <w:sz w:val="16"/>
                <w:szCs w:val="16"/>
              </w:rPr>
            </w:pPr>
            <w:r w:rsidRPr="00B422CD">
              <w:rPr>
                <w:rFonts w:cs="Arial"/>
                <w:color w:val="000000" w:themeColor="text1"/>
                <w:sz w:val="16"/>
                <w:szCs w:val="16"/>
              </w:rPr>
              <w:t>BRASS_NAP_NUS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TG/37/11(proj.1)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right="-51"/>
              <w:jc w:val="left"/>
              <w:rPr>
                <w:rFonts w:cs="Arial"/>
                <w:color w:val="000000" w:themeColor="text1"/>
                <w:sz w:val="16"/>
                <w:szCs w:val="16"/>
              </w:rPr>
            </w:pPr>
            <w:r w:rsidRPr="00B422CD">
              <w:rPr>
                <w:rFonts w:cs="Arial"/>
                <w:color w:val="000000" w:themeColor="text1"/>
                <w:sz w:val="16"/>
                <w:szCs w:val="16"/>
              </w:rPr>
              <w:t>BRASS_RAP_RAP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right="-51"/>
              <w:jc w:val="left"/>
              <w:rPr>
                <w:rFonts w:cs="Arial"/>
                <w:color w:val="000000" w:themeColor="text1"/>
                <w:sz w:val="16"/>
                <w:szCs w:val="16"/>
              </w:rPr>
            </w:pPr>
            <w:r w:rsidRPr="00B422CD">
              <w:rPr>
                <w:rFonts w:cs="Arial"/>
                <w:color w:val="000000" w:themeColor="text1"/>
                <w:sz w:val="16"/>
                <w:szCs w:val="16"/>
              </w:rPr>
              <w:t>BRASS_RAP_RAP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TRFOL_REP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FESTU_PRA; FESTU_ARU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RIBES_NIG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fr-CH"/>
              </w:rPr>
            </w:pPr>
            <w:r w:rsidRPr="00686B01">
              <w:rPr>
                <w:rFonts w:cs="Arial"/>
                <w:sz w:val="16"/>
                <w:szCs w:val="16"/>
                <w:lang w:val="fr-CH"/>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57" w:right="-193"/>
              <w:jc w:val="left"/>
              <w:rPr>
                <w:rFonts w:cs="Arial"/>
                <w:color w:val="000000" w:themeColor="text1"/>
                <w:sz w:val="16"/>
                <w:szCs w:val="16"/>
              </w:rPr>
            </w:pPr>
            <w:r w:rsidRPr="00B422CD">
              <w:rPr>
                <w:rFonts w:cs="Arial"/>
                <w:color w:val="000000" w:themeColor="text1"/>
                <w:sz w:val="16"/>
                <w:szCs w:val="16"/>
              </w:rPr>
              <w:t>PRUNU_DOM_DOM; PRUNU_DOM_INS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RHODD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RUBUS_IDA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TG/44/11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Solanum lycopersicum (L.) Karst. ex. </w:t>
            </w:r>
            <w:r w:rsidRPr="00B422CD">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SOLAN_LYC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Solanum lycopersicum (L.) Karst. ex. </w:t>
            </w:r>
            <w:r w:rsidRPr="00B422CD">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SOLAN_LYC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TG/45/7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right="-51"/>
              <w:jc w:val="left"/>
              <w:rPr>
                <w:rFonts w:cs="Arial"/>
                <w:color w:val="000000" w:themeColor="text1"/>
                <w:sz w:val="16"/>
                <w:szCs w:val="16"/>
              </w:rPr>
            </w:pPr>
            <w:r w:rsidRPr="00B422CD">
              <w:rPr>
                <w:rFonts w:cs="Arial"/>
                <w:color w:val="000000" w:themeColor="text1"/>
                <w:sz w:val="16"/>
                <w:szCs w:val="16"/>
              </w:rPr>
              <w:t>BRASS_OLE_GBB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right="-51"/>
              <w:jc w:val="left"/>
              <w:rPr>
                <w:rFonts w:cs="Arial"/>
                <w:color w:val="000000" w:themeColor="text1"/>
                <w:sz w:val="16"/>
                <w:szCs w:val="16"/>
              </w:rPr>
            </w:pPr>
            <w:r w:rsidRPr="00B422CD">
              <w:rPr>
                <w:rFonts w:cs="Arial"/>
                <w:color w:val="000000" w:themeColor="text1"/>
                <w:sz w:val="16"/>
                <w:szCs w:val="16"/>
              </w:rPr>
              <w:t>BRASS_OLE_GBB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Onion, Echalion;  Shallot; </w:t>
            </w:r>
            <w:r w:rsidRPr="00B422CD">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Allium </w:t>
            </w:r>
            <w:proofErr w:type="gramStart"/>
            <w:r w:rsidRPr="00B422CD">
              <w:rPr>
                <w:rFonts w:cs="Arial"/>
                <w:sz w:val="16"/>
                <w:szCs w:val="16"/>
              </w:rPr>
              <w:t>cepa  (</w:t>
            </w:r>
            <w:proofErr w:type="gramEnd"/>
            <w:r w:rsidRPr="00B422CD">
              <w:rPr>
                <w:rFonts w:cs="Arial"/>
                <w:sz w:val="16"/>
                <w:szCs w:val="16"/>
              </w:rPr>
              <w:t xml:space="preserve">Cepa Group), </w:t>
            </w:r>
            <w:r w:rsidRPr="00B422CD">
              <w:rPr>
                <w:rFonts w:cs="Arial"/>
                <w:sz w:val="16"/>
                <w:szCs w:val="16"/>
              </w:rPr>
              <w:br/>
              <w:t xml:space="preserve">Allium cepa  (Aggregatum Group) and </w:t>
            </w:r>
            <w:r w:rsidRPr="00B422CD">
              <w:rPr>
                <w:rFonts w:cs="Arial"/>
                <w:sz w:val="16"/>
                <w:szCs w:val="16"/>
              </w:rPr>
              <w:br/>
              <w:t xml:space="preserve">Allium oschaninii O. Fedtsch.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ALLIU_CEP_CEP, ALLIU_CEP_AGG, ALLIU_OSC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NL/FR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Onion, Echalion;  Shallot; </w:t>
            </w:r>
            <w:r w:rsidRPr="00B422CD">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Allium </w:t>
            </w:r>
            <w:proofErr w:type="gramStart"/>
            <w:r w:rsidRPr="00B422CD">
              <w:rPr>
                <w:rFonts w:cs="Arial"/>
                <w:sz w:val="16"/>
                <w:szCs w:val="16"/>
              </w:rPr>
              <w:t>cepa  (</w:t>
            </w:r>
            <w:proofErr w:type="gramEnd"/>
            <w:r w:rsidRPr="00B422CD">
              <w:rPr>
                <w:rFonts w:cs="Arial"/>
                <w:sz w:val="16"/>
                <w:szCs w:val="16"/>
              </w:rPr>
              <w:t xml:space="preserve">Cepa Group), </w:t>
            </w:r>
            <w:r w:rsidRPr="00B422CD">
              <w:rPr>
                <w:rFonts w:cs="Arial"/>
                <w:sz w:val="16"/>
                <w:szCs w:val="16"/>
              </w:rPr>
              <w:br/>
              <w:t xml:space="preserve">Allium cepa  (Aggregatum Group) and </w:t>
            </w:r>
            <w:r w:rsidRPr="00B422CD">
              <w:rPr>
                <w:rFonts w:cs="Arial"/>
                <w:sz w:val="16"/>
                <w:szCs w:val="16"/>
              </w:rPr>
              <w:br/>
              <w:t xml:space="preserve">Allium oschaninii O. Fedtsch.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jc w:val="left"/>
              <w:rPr>
                <w:rFonts w:cs="Arial"/>
                <w:color w:val="000000" w:themeColor="text1"/>
                <w:sz w:val="16"/>
                <w:szCs w:val="16"/>
              </w:rPr>
            </w:pPr>
            <w:r w:rsidRPr="00B422CD">
              <w:rPr>
                <w:rFonts w:cs="Arial"/>
                <w:color w:val="000000" w:themeColor="text1"/>
                <w:sz w:val="16"/>
                <w:szCs w:val="16"/>
              </w:rPr>
              <w:t>ALLIU_CEP_CEP, ALLIU_CEP_AGG ALLIU_OSC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STRPC_HYB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TG/48/7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Brassica oleracea L. convar. capitata (L.) </w:t>
            </w:r>
            <w:r w:rsidRPr="00B422CD">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BRASS_OLE_GC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Brassica oleracea L. convar. capitata (L.) </w:t>
            </w:r>
            <w:r w:rsidRPr="00B422CD">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BRASS_OLE_GC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TG/49/8 and document TC/51/35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DAUCU_CAR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DAUCU_CAR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VITIS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RIBES_UVA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pt-BR"/>
              </w:rPr>
              <w:t xml:space="preserve">Ribes rubrum L., Ribes sylvestre (Lam.) </w:t>
            </w:r>
            <w:r w:rsidRPr="00B422CD">
              <w:rPr>
                <w:rFonts w:cs="Arial"/>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RIBES_RUB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TG/53/7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Prunus persica (L.) Batsch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PRUNU_PER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right="-193"/>
              <w:jc w:val="left"/>
              <w:rPr>
                <w:rFonts w:cs="Arial"/>
                <w:color w:val="000000" w:themeColor="text1"/>
                <w:sz w:val="16"/>
                <w:szCs w:val="16"/>
              </w:rPr>
            </w:pPr>
            <w:r w:rsidRPr="00B422CD">
              <w:rPr>
                <w:rFonts w:cs="Arial"/>
                <w:color w:val="000000" w:themeColor="text1"/>
                <w:sz w:val="16"/>
                <w:szCs w:val="16"/>
              </w:rPr>
              <w:t>BRASS_OLE_GGM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right="-193"/>
              <w:jc w:val="left"/>
              <w:rPr>
                <w:rFonts w:cs="Arial"/>
                <w:color w:val="000000" w:themeColor="text1"/>
                <w:sz w:val="16"/>
                <w:szCs w:val="16"/>
              </w:rPr>
            </w:pPr>
            <w:r w:rsidRPr="00B422CD">
              <w:rPr>
                <w:rFonts w:cs="Arial"/>
                <w:color w:val="000000" w:themeColor="text1"/>
                <w:sz w:val="16"/>
                <w:szCs w:val="16"/>
              </w:rPr>
              <w:t>BRASS_OLE_GGM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TG/55/7 Rev. 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SPINA_OLE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TG/55/7 Rev. 2 and document TC/51/29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SPINA_OLE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PRUNU_DUL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LINUM_USI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SECAL_CER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LILIU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Beetroot,</w:t>
            </w:r>
            <w:r w:rsidRPr="00B422CD">
              <w:rPr>
                <w:rFonts w:cs="Arial"/>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Betterave rouge,</w:t>
            </w:r>
            <w:r w:rsidRPr="00B422CD">
              <w:rPr>
                <w:rFonts w:cs="Arial"/>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Rote Rübe,</w:t>
            </w:r>
            <w:r w:rsidRPr="00B422CD">
              <w:rPr>
                <w:rFonts w:cs="Arial"/>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jc w:val="left"/>
              <w:rPr>
                <w:rFonts w:cs="Arial"/>
                <w:color w:val="000000" w:themeColor="text1"/>
                <w:sz w:val="16"/>
                <w:szCs w:val="16"/>
              </w:rPr>
            </w:pPr>
            <w:r w:rsidRPr="00B422CD">
              <w:rPr>
                <w:rFonts w:cs="Arial"/>
                <w:color w:val="000000" w:themeColor="text1"/>
                <w:sz w:val="16"/>
                <w:szCs w:val="16"/>
              </w:rPr>
              <w:t>BETAA_VUL_GVC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TG/61/7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CUCUM_SAT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TG/61/7 Rev. and document TC/51/26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CUCUM_SAT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RHEUM_RHB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TG/63/7 - TG/64/7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Rabano de invierno,</w:t>
            </w:r>
            <w:r w:rsidRPr="00686B01">
              <w:rPr>
                <w:rFonts w:cs="Arial"/>
                <w:sz w:val="16"/>
                <w:szCs w:val="16"/>
                <w:lang w:val="es-ES"/>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Raphanus sativus L. var. niger (Mill.) S. Kerner (Raphanus sativus L. var. major A. Voss, Raphanus sativus L. var.</w:t>
            </w:r>
            <w:r w:rsidRPr="00686B01">
              <w:rPr>
                <w:rFonts w:cs="Arial"/>
                <w:sz w:val="16"/>
                <w:szCs w:val="16"/>
                <w:lang w:val="es-ES"/>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RAPHA_SAT_NIG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Rabano de invierno,</w:t>
            </w:r>
            <w:r w:rsidRPr="00686B01">
              <w:rPr>
                <w:rFonts w:cs="Arial"/>
                <w:sz w:val="16"/>
                <w:szCs w:val="16"/>
                <w:lang w:val="es-ES"/>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Raphanus sativus L. var. niger (Mill.) S. Kerner (Raphanus sativus L. var. major A. Voss, Raphanus sativus L. var.</w:t>
            </w:r>
            <w:r w:rsidRPr="00686B01">
              <w:rPr>
                <w:rFonts w:cs="Arial"/>
                <w:sz w:val="16"/>
                <w:szCs w:val="16"/>
                <w:lang w:val="es-ES"/>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RAPHA_SAT_NIG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RAPHA_SAT_SAT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BRASS_OLE_GGO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BRASS_OLE_GGO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fr-FR"/>
              </w:rPr>
            </w:pPr>
            <w:r w:rsidRPr="00B422CD">
              <w:rPr>
                <w:rFonts w:cs="Arial"/>
                <w:color w:val="000000" w:themeColor="text1"/>
                <w:sz w:val="16"/>
                <w:szCs w:val="16"/>
                <w:lang w:val="fr-FR"/>
              </w:rPr>
              <w:t>LUPIN_ALB; LUPIN_ANG; LUPIN_LUT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pt-BR"/>
              </w:rPr>
            </w:pPr>
            <w:r w:rsidRPr="00B422CD">
              <w:rPr>
                <w:rFonts w:cs="Arial"/>
                <w:color w:val="000000" w:themeColor="text1"/>
                <w:sz w:val="16"/>
                <w:szCs w:val="16"/>
                <w:lang w:val="pt-BR"/>
              </w:rPr>
              <w:t>FESTU_RUB;  FESTU_OVI; FESTU_FIL; FESTU_BRE; FESTU_HET;  FESTU_PSO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BERBE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FORSY</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TG/70/4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PRUNU_ARM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PRUNU_ARM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CRYLS_AVE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SALIX</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NZ/DE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RUBUS_EUB, RUBUS_IEU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Apium graveolens L. var. rapaceum (Mill.) </w:t>
            </w:r>
            <w:r w:rsidRPr="00B422CD">
              <w:rPr>
                <w:rFonts w:cs="Arial"/>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APIUM_GRA_RAP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746A8C" w:rsidRDefault="00B422CD" w:rsidP="00B422CD">
            <w:pPr>
              <w:jc w:val="left"/>
              <w:rPr>
                <w:rFonts w:cs="Arial"/>
                <w:sz w:val="16"/>
                <w:szCs w:val="16"/>
                <w:lang w:val="es-ES"/>
              </w:rPr>
            </w:pPr>
            <w:r w:rsidRPr="00746A8C">
              <w:rPr>
                <w:rFonts w:cs="Arial"/>
                <w:sz w:val="16"/>
                <w:szCs w:val="16"/>
                <w:lang w:val="es-ES"/>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VLRNL_LOC;  VLRNL_ERI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TG/76/8 and document TC/51/30 (partial revision)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CAPSI_ANN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TG/76/8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CAPSI_ANN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GERBE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KALAN_BLO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THUJA_OCC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TG/80/7(proj.1)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GLYCI_MAX</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GLYCI_MAX</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HLNTS_ANN; HLNTS_DEB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Apium graveolens L. var. dulce (Mill.) </w:t>
            </w:r>
            <w:r w:rsidRPr="00B422CD">
              <w:rPr>
                <w:rFonts w:cs="Arial"/>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jc w:val="left"/>
              <w:rPr>
                <w:rFonts w:cs="Arial"/>
                <w:color w:val="000000" w:themeColor="text1"/>
                <w:sz w:val="16"/>
                <w:szCs w:val="16"/>
              </w:rPr>
            </w:pPr>
            <w:r w:rsidRPr="00B422CD">
              <w:rPr>
                <w:rFonts w:cs="Arial"/>
                <w:color w:val="000000" w:themeColor="text1"/>
                <w:sz w:val="16"/>
                <w:szCs w:val="16"/>
              </w:rPr>
              <w:t>APIUM_GRA_DUL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TG/83/4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PONCI_TRI; PONCI_POL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PRUNU_SAL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ALLIU_POR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ANTHU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NARCI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TG/88/7(proj.1)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GOSSY</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GOSSY</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Brassica napus L. var. napobrassica (L.) </w:t>
            </w:r>
            <w:r w:rsidRPr="00B422CD">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right="-51"/>
              <w:jc w:val="left"/>
              <w:rPr>
                <w:rFonts w:cs="Arial"/>
                <w:color w:val="000000" w:themeColor="text1"/>
                <w:sz w:val="16"/>
                <w:szCs w:val="16"/>
              </w:rPr>
            </w:pPr>
            <w:r w:rsidRPr="00B422CD">
              <w:rPr>
                <w:rFonts w:cs="Arial"/>
                <w:color w:val="000000" w:themeColor="text1"/>
                <w:sz w:val="16"/>
                <w:szCs w:val="16"/>
              </w:rPr>
              <w:t>BRASS_NAP_NBR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TG/90/6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right="-51"/>
              <w:jc w:val="left"/>
              <w:rPr>
                <w:rFonts w:cs="Arial"/>
                <w:color w:val="000000" w:themeColor="text1"/>
                <w:sz w:val="16"/>
                <w:szCs w:val="16"/>
              </w:rPr>
            </w:pPr>
            <w:r w:rsidRPr="00B422CD">
              <w:rPr>
                <w:rFonts w:cs="Arial"/>
                <w:color w:val="000000" w:themeColor="text1"/>
                <w:sz w:val="16"/>
                <w:szCs w:val="16"/>
              </w:rPr>
              <w:t>BRASS_OLE_GAS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EUPHO_MIL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DIOSP_KAK</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TG/93/4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Groundnut, Peanut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Arachis hypogaea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ARACH_HYP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CALLU_VUL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LAGER_IND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PICEA_ABI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PERSE_AME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ACTIN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OLEAA_EUR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CYDON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Schlumbergera Lem. </w:t>
            </w:r>
            <w:proofErr w:type="gramStart"/>
            <w:r w:rsidRPr="00B422CD">
              <w:rPr>
                <w:rFonts w:cs="Arial"/>
                <w:sz w:val="16"/>
                <w:szCs w:val="16"/>
              </w:rPr>
              <w:t>including</w:t>
            </w:r>
            <w:proofErr w:type="gramEnd"/>
            <w:r w:rsidRPr="00B422CD">
              <w:rPr>
                <w:rFonts w:cs="Arial"/>
                <w:sz w:val="16"/>
                <w:szCs w:val="16"/>
              </w:rPr>
              <w:t xml:space="preserve">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SCHLU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IMPAT_WAL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JUNIP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TG/104/5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CUCUM_MEL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BRASS_RAP_PEK</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BETAA_VUL_GVF</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BEGON_TUB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TG/108/4 and document TC/51/32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GLADI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TG/108/4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GLADI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TG/109/4(proj.4)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PELAR_DOM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TG/109/3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PELAR_DOM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PSIDI_GUA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TG/111/4(proj.1)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MACAD_INT; MACAD_TET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MACAD_INT; MACAD_TET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MANGI_IND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HATIO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EXACU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TULIP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SCORZ_HIS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SOLAN_MEL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TG/118/5 (F, G, S); TG/118/5 Corr. (E only)</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CICHO_END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CUCUR_PEP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Triticum turgidum L. subsp.</w:t>
            </w:r>
            <w:r w:rsidRPr="00B422CD">
              <w:rPr>
                <w:rFonts w:cs="Arial"/>
                <w:sz w:val="16"/>
                <w:szCs w:val="16"/>
                <w:lang w:val="pt-BR"/>
              </w:rPr>
              <w:br/>
              <w:t xml:space="preserve">durum (Desf.) Husn., Triticum durum Desf., Triticum turgidum subsp. turgidum conv. durum (Desf.) </w:t>
            </w:r>
            <w:r w:rsidRPr="00B422CD">
              <w:rPr>
                <w:rFonts w:cs="Arial"/>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TRITI_TUR_DUR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proofErr w:type="gramStart"/>
            <w:r w:rsidRPr="00B422CD">
              <w:rPr>
                <w:rFonts w:cs="Arial"/>
                <w:sz w:val="16"/>
                <w:szCs w:val="16"/>
              </w:rPr>
              <w:t>x</w:t>
            </w:r>
            <w:proofErr w:type="gramEnd"/>
            <w:r w:rsidRPr="00B422CD">
              <w:rPr>
                <w:rFonts w:cs="Arial"/>
                <w:sz w:val="16"/>
                <w:szCs w:val="16"/>
              </w:rPr>
              <w:t xml:space="preserve">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TRITL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TG/122/4(proj.4)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Broomcorn, Durra, Feterita, </w:t>
            </w:r>
            <w:r w:rsidRPr="00B422CD">
              <w:rPr>
                <w:rFonts w:cs="Arial"/>
                <w:sz w:val="16"/>
                <w:szCs w:val="16"/>
              </w:rPr>
              <w:br/>
              <w:t xml:space="preserve">Forage Sorghum, Grain sorghum, Great Millet, </w:t>
            </w:r>
            <w:r w:rsidRPr="00B422CD">
              <w:rPr>
                <w:rFonts w:cs="Arial"/>
                <w:sz w:val="16"/>
                <w:szCs w:val="16"/>
              </w:rPr>
              <w:br/>
              <w:t>Kaffir-corn, Milo, Shallu, Sorghum, Sweet sorghum;</w:t>
            </w:r>
            <w:r w:rsidRPr="00B422CD">
              <w:rPr>
                <w:rFonts w:cs="Arial"/>
                <w:sz w:val="16"/>
                <w:szCs w:val="16"/>
              </w:rPr>
              <w:br/>
              <w:t xml:space="preserve">Chicken-corn, Shattercane, Sordan, </w:t>
            </w:r>
            <w:r w:rsidRPr="00B422CD">
              <w:rPr>
                <w:rFonts w:cs="Arial"/>
                <w:sz w:val="16"/>
                <w:szCs w:val="16"/>
              </w:rPr>
              <w:br/>
              <w:t>Sorghum x Sudan Grass, Sorghum-sudangrass, Sudan grass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Gros mil, Sorgho; Sorgho menu, Sorgho x Sorgho du Soudan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Mohrenhirse; Mohrenhirse x Sudangras, Sudangrass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 xml:space="preserve">Daza, Sorgo, Sorgo forrajero;  Pasto del Sudán, Pasto Sudán, Sorgo x Pasto del Sudán, Sudangrass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686B01">
              <w:rPr>
                <w:rFonts w:cs="Arial"/>
                <w:sz w:val="16"/>
                <w:szCs w:val="16"/>
                <w:lang w:val="es-ES"/>
              </w:rPr>
              <w:t xml:space="preserve">Sorghum bicolor (L.) Moench; Sorghum ×drummondii (Steud.) </w:t>
            </w:r>
            <w:r w:rsidRPr="00B422CD">
              <w:rPr>
                <w:rFonts w:cs="Arial"/>
                <w:sz w:val="16"/>
                <w:szCs w:val="16"/>
              </w:rPr>
              <w:t>Millsp. &amp; Chase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SRGHM_BIC;  SRGHM_DRU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TG/122/3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SRGHM_BIC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Banana, Cavendish banana, Chinese banana, Dwarf banana; Plantain, Pomme banana,</w:t>
            </w:r>
            <w:r w:rsidRPr="00686B01">
              <w:rPr>
                <w:rFonts w:cs="Arial"/>
                <w:sz w:val="16"/>
                <w:szCs w:val="16"/>
                <w:lang w:val="es-ES"/>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MUSAA_ACU; MUSAA_PAR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TG/124/4(proj.2)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CASTA_SAT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CASTA_SAT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TG/125/7(proj.3)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JUGLA_REG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JUGLA_REG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LACHE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LEUCD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LEUCS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PROTE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ASPAR_OFF</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ORNTG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DIEFF</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HYDRN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CARTH_TIN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SPTHP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PETRO_CRI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TG/137/5(proj.1)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Vaccinium angustifolium Aiton; V. corymbosum L.; V. formosum Andrews;</w:t>
            </w:r>
            <w:r w:rsidRPr="00B422CD">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VACCI_ANG; VACCI_COR;  VACCI_FOR;  VACCI_MYD;  VACCI_MYR;  VACCI_VIR;  VACCI_SIM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Vaccinium angustifolium Aiton; V. corymbosum L.; V. formosum Andrews;</w:t>
            </w:r>
            <w:r w:rsidRPr="00B422CD">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VACCI_ANG; VACCI_COR;  VACCI_FOR;  VACCI_MYD;  VACCI_MYR;  VACCI_VIR;  VACCI_SIM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RIBES_NID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VACCI_VIT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RHODD_SIM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ASTER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CTRLS_LAN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CICER_ARI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OENOT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GENTI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NERIN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PYRAC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WEIGE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TG/149/3(proj.1)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9F07E3">
            <w:pPr>
              <w:ind w:left="-23" w:right="-51"/>
              <w:jc w:val="left"/>
              <w:rPr>
                <w:rFonts w:cs="Arial"/>
                <w:color w:val="000000" w:themeColor="text1"/>
                <w:sz w:val="16"/>
                <w:szCs w:val="16"/>
              </w:rPr>
            </w:pPr>
            <w:r w:rsidRPr="00B422CD">
              <w:rPr>
                <w:rFonts w:cs="Arial"/>
                <w:color w:val="000000" w:themeColor="text1"/>
                <w:sz w:val="16"/>
                <w:szCs w:val="16"/>
              </w:rPr>
              <w:t>PYRUS_PYR_CUL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PYRUS_PYR_CUL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BETAA_VUL_GVA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TG/151/4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746A8C" w:rsidRDefault="00B422CD" w:rsidP="00B422CD">
            <w:pPr>
              <w:jc w:val="left"/>
              <w:rPr>
                <w:rFonts w:cs="Arial"/>
                <w:sz w:val="16"/>
                <w:szCs w:val="16"/>
                <w:lang w:val="es-ES"/>
              </w:rPr>
            </w:pPr>
            <w:r w:rsidRPr="00B422CD">
              <w:rPr>
                <w:rFonts w:cs="Arial"/>
                <w:sz w:val="16"/>
                <w:szCs w:val="16"/>
                <w:lang w:val="pt-BR"/>
              </w:rPr>
              <w:t xml:space="preserve">Brassica oleracea L. convar. botrytis (L.) </w:t>
            </w:r>
            <w:r w:rsidRPr="00746A8C">
              <w:rPr>
                <w:rFonts w:cs="Arial"/>
                <w:sz w:val="16"/>
                <w:szCs w:val="16"/>
                <w:lang w:val="es-ES"/>
              </w:rPr>
              <w:t xml:space="preserve">Alef. </w:t>
            </w:r>
            <w:proofErr w:type="gramStart"/>
            <w:r w:rsidRPr="00746A8C">
              <w:rPr>
                <w:rFonts w:cs="Arial"/>
                <w:sz w:val="16"/>
                <w:szCs w:val="16"/>
                <w:lang w:val="es-ES"/>
              </w:rPr>
              <w:t>var</w:t>
            </w:r>
            <w:proofErr w:type="gramEnd"/>
            <w:r w:rsidRPr="00746A8C">
              <w:rPr>
                <w:rFonts w:cs="Arial"/>
                <w:sz w:val="16"/>
                <w:szCs w:val="16"/>
                <w:lang w:val="es-ES"/>
              </w:rPr>
              <w:t xml:space="preserve">. </w:t>
            </w:r>
            <w:proofErr w:type="gramStart"/>
            <w:r w:rsidRPr="00746A8C">
              <w:rPr>
                <w:rFonts w:cs="Arial"/>
                <w:sz w:val="16"/>
                <w:szCs w:val="16"/>
                <w:lang w:val="es-ES"/>
              </w:rPr>
              <w:t>cymosa</w:t>
            </w:r>
            <w:proofErr w:type="gramEnd"/>
            <w:r w:rsidRPr="00746A8C">
              <w:rPr>
                <w:rFonts w:cs="Arial"/>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BRASS_OLE_GBC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746A8C" w:rsidRDefault="00B422CD" w:rsidP="00B422CD">
            <w:pPr>
              <w:jc w:val="left"/>
              <w:rPr>
                <w:rFonts w:cs="Arial"/>
                <w:sz w:val="16"/>
                <w:szCs w:val="16"/>
                <w:lang w:val="es-ES"/>
              </w:rPr>
            </w:pPr>
            <w:r w:rsidRPr="00B422CD">
              <w:rPr>
                <w:rFonts w:cs="Arial"/>
                <w:sz w:val="16"/>
                <w:szCs w:val="16"/>
                <w:lang w:val="pt-BR"/>
              </w:rPr>
              <w:t xml:space="preserve">Brassica oleracea L. convar. botrytis (L.) </w:t>
            </w:r>
            <w:r w:rsidRPr="00746A8C">
              <w:rPr>
                <w:rFonts w:cs="Arial"/>
                <w:sz w:val="16"/>
                <w:szCs w:val="16"/>
                <w:lang w:val="es-ES"/>
              </w:rPr>
              <w:t xml:space="preserve">Alef. </w:t>
            </w:r>
            <w:proofErr w:type="gramStart"/>
            <w:r w:rsidRPr="00746A8C">
              <w:rPr>
                <w:rFonts w:cs="Arial"/>
                <w:sz w:val="16"/>
                <w:szCs w:val="16"/>
                <w:lang w:val="es-ES"/>
              </w:rPr>
              <w:t>var</w:t>
            </w:r>
            <w:proofErr w:type="gramEnd"/>
            <w:r w:rsidRPr="00746A8C">
              <w:rPr>
                <w:rFonts w:cs="Arial"/>
                <w:sz w:val="16"/>
                <w:szCs w:val="16"/>
                <w:lang w:val="es-ES"/>
              </w:rPr>
              <w:t xml:space="preserve">. </w:t>
            </w:r>
            <w:proofErr w:type="gramStart"/>
            <w:r w:rsidRPr="00746A8C">
              <w:rPr>
                <w:rFonts w:cs="Arial"/>
                <w:sz w:val="16"/>
                <w:szCs w:val="16"/>
                <w:lang w:val="es-ES"/>
              </w:rPr>
              <w:t>cymosa</w:t>
            </w:r>
            <w:proofErr w:type="gramEnd"/>
            <w:r w:rsidRPr="00746A8C">
              <w:rPr>
                <w:rFonts w:cs="Arial"/>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BRASS_OLE_GBC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686B01">
              <w:rPr>
                <w:rFonts w:cs="Arial"/>
                <w:sz w:val="16"/>
                <w:szCs w:val="16"/>
                <w:lang w:val="es-ES"/>
              </w:rPr>
              <w:t xml:space="preserve">Matricaria recutita L., Chamomilla recutita (L.) </w:t>
            </w:r>
            <w:r w:rsidRPr="00B422CD">
              <w:rPr>
                <w:rFonts w:cs="Arial"/>
                <w:sz w:val="16"/>
                <w:szCs w:val="16"/>
              </w:rPr>
              <w:t>Rauschert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MATRI_REC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ZINGI_OFF</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FR/IT</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TG/154/4(proj.3)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CICHO_INT_FOL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CICHO_INT_FOL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CUCUR_MAX</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CYRTA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SERRU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BOUVA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ERIOB_JAP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PRUNU_MUM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ALLIU_FIS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ALLIU_SAT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TG/163/3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MALUS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TG/163/4(proj.7)</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MALUS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CYMBI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ANETH_GRA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TG/166/4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PAPAV_SOM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ABELM_ESC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Limonium Mill., Goniolimon Boiss., Psylliostachys (Jaub. &amp;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LIMON; GONIO; PSYLL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PYRUS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Trifolium subterraneum, incl. ssp. subterraneum, ssp. yanninicum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TRFOL_SUB_SUB; TRFOL_SUB_YAN; TRFOL_SUB_BRA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FICUS_BNJ</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CICHO_INT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TG/173/4(proj.2)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fr-FR"/>
              </w:rPr>
            </w:pPr>
            <w:r w:rsidRPr="00B422CD">
              <w:rPr>
                <w:rFonts w:cs="Arial"/>
                <w:color w:val="000000" w:themeColor="text1"/>
                <w:sz w:val="16"/>
                <w:szCs w:val="16"/>
                <w:lang w:val="fr-FR"/>
              </w:rPr>
              <w:t>CICHO_INT excl</w:t>
            </w:r>
            <w:proofErr w:type="gramStart"/>
            <w:r w:rsidRPr="00B422CD">
              <w:rPr>
                <w:rFonts w:cs="Arial"/>
                <w:color w:val="000000" w:themeColor="text1"/>
                <w:sz w:val="16"/>
                <w:szCs w:val="16"/>
                <w:lang w:val="fr-FR"/>
              </w:rPr>
              <w:t>./</w:t>
            </w:r>
            <w:proofErr w:type="gramEnd"/>
            <w:r w:rsidRPr="00B422CD">
              <w:rPr>
                <w:rFonts w:cs="Arial"/>
                <w:color w:val="000000" w:themeColor="text1"/>
                <w:sz w:val="16"/>
                <w:szCs w:val="16"/>
                <w:lang w:val="fr-FR"/>
              </w:rPr>
              <w:t>außer CICHO_INT_SAT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fr-FR"/>
              </w:rPr>
            </w:pPr>
            <w:r w:rsidRPr="00B422CD">
              <w:rPr>
                <w:rFonts w:cs="Arial"/>
                <w:color w:val="000000" w:themeColor="text1"/>
                <w:sz w:val="16"/>
                <w:szCs w:val="16"/>
                <w:lang w:val="fr-FR"/>
              </w:rPr>
              <w:t>CICHO_INT excl</w:t>
            </w:r>
            <w:proofErr w:type="gramStart"/>
            <w:r w:rsidRPr="00B422CD">
              <w:rPr>
                <w:rFonts w:cs="Arial"/>
                <w:color w:val="000000" w:themeColor="text1"/>
                <w:sz w:val="16"/>
                <w:szCs w:val="16"/>
                <w:lang w:val="fr-FR"/>
              </w:rPr>
              <w:t>./</w:t>
            </w:r>
            <w:proofErr w:type="gramEnd"/>
            <w:r w:rsidRPr="00B422CD">
              <w:rPr>
                <w:rFonts w:cs="Arial"/>
                <w:color w:val="000000" w:themeColor="text1"/>
                <w:sz w:val="16"/>
                <w:szCs w:val="16"/>
                <w:lang w:val="fr-FR"/>
              </w:rPr>
              <w:t>außer CICHO_INT_SAT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IRISS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ANIGO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OSTEO; OSDIM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ZANTE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RAPHA_SAT_OLE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SINAP_ALB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Bromus catharticus Vahl, B. sitchensis </w:t>
            </w:r>
            <w:proofErr w:type="gramStart"/>
            <w:r w:rsidRPr="00B422CD">
              <w:rPr>
                <w:rFonts w:cs="Arial"/>
                <w:sz w:val="16"/>
                <w:szCs w:val="16"/>
              </w:rPr>
              <w:t>Trin.,</w:t>
            </w:r>
            <w:proofErr w:type="gramEnd"/>
            <w:r w:rsidRPr="00B422CD">
              <w:rPr>
                <w:rFonts w:cs="Arial"/>
                <w:sz w:val="16"/>
                <w:szCs w:val="16"/>
              </w:rPr>
              <w:t xml:space="preserve">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BROMU_CAT; BROMU_SIT; BROMU_AUL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HIPPE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TG/182/4(proj.1)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GUZMA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GUZMA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FOENI_VUL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fr-CH"/>
              </w:rPr>
            </w:pPr>
            <w:r w:rsidRPr="00686B01">
              <w:rPr>
                <w:rFonts w:cs="Arial"/>
                <w:sz w:val="16"/>
                <w:szCs w:val="16"/>
                <w:lang w:val="fr-CH"/>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CYNAR_CAR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Brassica rapa L var. silvestris (Lam.) </w:t>
            </w:r>
            <w:r w:rsidRPr="00B422CD">
              <w:rPr>
                <w:rFonts w:cs="Arial"/>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BRASS_RAP_CAM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SACCH</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TG/187/2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CELOS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PENTA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THYMU_VUL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746A8C" w:rsidRDefault="00B422CD" w:rsidP="00B422CD">
            <w:pPr>
              <w:jc w:val="left"/>
              <w:rPr>
                <w:rFonts w:cs="Arial"/>
                <w:sz w:val="16"/>
                <w:szCs w:val="16"/>
                <w:lang w:val="es-ES"/>
              </w:rPr>
            </w:pPr>
            <w:r w:rsidRPr="00746A8C">
              <w:rPr>
                <w:rFonts w:cs="Arial"/>
                <w:sz w:val="16"/>
                <w:szCs w:val="16"/>
                <w:lang w:val="es-ES"/>
              </w:rPr>
              <w:t xml:space="preserve">Armoracia rusticana Gaertn., Mey. </w:t>
            </w:r>
            <w:proofErr w:type="gramStart"/>
            <w:r w:rsidRPr="00746A8C">
              <w:rPr>
                <w:rFonts w:cs="Arial"/>
                <w:sz w:val="16"/>
                <w:szCs w:val="16"/>
                <w:lang w:val="es-ES"/>
              </w:rPr>
              <w:t>et</w:t>
            </w:r>
            <w:proofErr w:type="gramEnd"/>
            <w:r w:rsidRPr="00746A8C">
              <w:rPr>
                <w:rFonts w:cs="Arial"/>
                <w:sz w:val="16"/>
                <w:szCs w:val="16"/>
                <w:lang w:val="es-ES"/>
              </w:rPr>
              <w:t xml:space="preserve"> Scherb.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AMORA_RUS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MALUS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Hornschotenklee, hornklee;  Sumpfschotenklee</w:t>
            </w:r>
            <w:proofErr w:type="gramStart"/>
            <w:r w:rsidRPr="00B422CD">
              <w:rPr>
                <w:rFonts w:cs="Arial"/>
                <w:sz w:val="16"/>
                <w:szCs w:val="16"/>
                <w:lang w:val="fr-FR"/>
              </w:rPr>
              <w:t>,</w:t>
            </w:r>
            <w:proofErr w:type="gramEnd"/>
            <w:r w:rsidRPr="00B422CD">
              <w:rPr>
                <w:rFonts w:cs="Arial"/>
                <w:sz w:val="16"/>
                <w:szCs w:val="16"/>
                <w:lang w:val="fr-FR"/>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Lotus corniculatus L.; Lotus pedunculatus Cav.; Lotus uliginosus Schkuhr; Lotus tenuis Waldst. </w:t>
            </w:r>
            <w:proofErr w:type="gramStart"/>
            <w:r w:rsidRPr="00B422CD">
              <w:rPr>
                <w:rFonts w:cs="Arial"/>
                <w:sz w:val="16"/>
                <w:szCs w:val="16"/>
              </w:rPr>
              <w:t>et</w:t>
            </w:r>
            <w:proofErr w:type="gramEnd"/>
            <w:r w:rsidRPr="00B422CD">
              <w:rPr>
                <w:rFonts w:cs="Arial"/>
                <w:sz w:val="16"/>
                <w:szCs w:val="16"/>
              </w:rPr>
              <w:t xml:space="preserve"> Kit. </w:t>
            </w:r>
            <w:proofErr w:type="gramStart"/>
            <w:r w:rsidRPr="00B422CD">
              <w:rPr>
                <w:rFonts w:cs="Arial"/>
                <w:sz w:val="16"/>
                <w:szCs w:val="16"/>
              </w:rPr>
              <w:t>ex</w:t>
            </w:r>
            <w:proofErr w:type="gramEnd"/>
            <w:r w:rsidRPr="00B422CD">
              <w:rPr>
                <w:rFonts w:cs="Arial"/>
                <w:sz w:val="16"/>
                <w:szCs w:val="16"/>
              </w:rPr>
              <w:t xml:space="preserve">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LOTUS_COR; LOTUS_PED;  LOTUS_ULI;  LOTUS_GLA; LOTUS_SUB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LAVAN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NICOT_TAB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IMPAT_NGH</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EUSTO_GRA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TG/198/2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Chives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Ciboulette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ALLIU_SCH</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ALLIU_TUB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TG/200/2(proj.2)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OCIMU_BAS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OCIMU_BAS</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TG/201/1 and document TC/51/33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fr-FR"/>
              </w:rPr>
            </w:pPr>
            <w:r w:rsidRPr="00B422CD">
              <w:rPr>
                <w:rFonts w:cs="Arial"/>
                <w:color w:val="000000" w:themeColor="text1"/>
                <w:sz w:val="16"/>
                <w:szCs w:val="16"/>
                <w:lang w:val="fr-FR"/>
              </w:rPr>
              <w:t>CITRU_PRR; CITRU_RET; CITRU_RPA; CITRU_RSI; CITRU_UNS</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fr-FR"/>
              </w:rPr>
            </w:pPr>
            <w:r w:rsidRPr="00B422CD">
              <w:rPr>
                <w:rFonts w:cs="Arial"/>
                <w:color w:val="000000" w:themeColor="text1"/>
                <w:sz w:val="16"/>
                <w:szCs w:val="16"/>
                <w:lang w:val="fr-FR"/>
              </w:rPr>
              <w:t>CITRU_PRR; CITRU_RET; CITRU_RPA; CITRU_RSI; CITRU_UNS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CITRU_AUM; CITRU_SIN</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fr-FR"/>
              </w:rPr>
            </w:pPr>
            <w:r w:rsidRPr="00B422CD">
              <w:rPr>
                <w:rFonts w:cs="Arial"/>
                <w:color w:val="000000" w:themeColor="text1"/>
                <w:sz w:val="16"/>
                <w:szCs w:val="16"/>
                <w:lang w:val="fr-FR"/>
              </w:rPr>
              <w:t>CITRU_AUR; CITRU_LAT; CITRU_LIM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CITRU_PAR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XEROC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VICIA_FAB_MAJ</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TG/207/2(proj.2)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CALIB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CALIB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ANNON_CHE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DNDRB</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TG/210/2(proj.4)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LENSS_CUL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LENSS_CUL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LPTOS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TG/212/2(proj.2)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PETUN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PETUN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PHALE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CATHA_ROS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CLEMA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HYPER_HIR; HYPER_AND; HYPER_INO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OPUNT_AMY;  OPUNT_DUR;  OPUNT_FIC;  OPUNT_HEL;  OPUNT_HYP;  OPUNT_JOC;  OPUNT_LAS;  OPUNT_LEU;  OPUNT_MAT;  OPUNT_MEG;  OPUNT_OLI;  OPUNT_ROB;  OPUNT_SPI;  OPUNT_STR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PASTI_SAT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PERIL_FRU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VERBE; GLAND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ANTIR_MAJ</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ARGYR_FRU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BRCHY</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PANAX_GIN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Chamelaucium Desf. </w:t>
            </w:r>
            <w:proofErr w:type="gramStart"/>
            <w:r w:rsidRPr="00B422CD">
              <w:rPr>
                <w:rFonts w:cs="Arial"/>
                <w:sz w:val="16"/>
                <w:szCs w:val="16"/>
              </w:rPr>
              <w:t>and</w:t>
            </w:r>
            <w:proofErr w:type="gramEnd"/>
            <w:r w:rsidRPr="00B422CD">
              <w:rPr>
                <w:rFonts w:cs="Arial"/>
                <w:sz w:val="16"/>
                <w:szCs w:val="16"/>
              </w:rPr>
              <w:t xml:space="preserve"> hybrids with Verticordia plumosa Desf. (Druce)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CHMLC;  VECHM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DAHLI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HUMUL_LUP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MEDIC (excluding MEDIC_SAT)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MENTH_PIP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fr-FR"/>
              </w:rPr>
              <w:t xml:space="preserve">Prunus cerasus L.;  Prunus ×gondouinii (Poit. </w:t>
            </w:r>
            <w:r w:rsidRPr="00B422CD">
              <w:rPr>
                <w:rFonts w:cs="Arial"/>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PRUNU_CSS;  PRUNU_GON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HYPER_PER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SUTER;  JAMES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DIASC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Butternut, Butternut Squash, Cheese Pumpkin, </w:t>
            </w:r>
            <w:r w:rsidRPr="00B422CD">
              <w:rPr>
                <w:rFonts w:cs="Arial"/>
                <w:sz w:val="16"/>
                <w:szCs w:val="16"/>
              </w:rPr>
              <w:br/>
              <w:t>China Squash, Cushaw, Golden Cushaw,</w:t>
            </w:r>
            <w:r w:rsidRPr="00B422CD">
              <w:rPr>
                <w:rFonts w:cs="Arial"/>
                <w:sz w:val="16"/>
                <w:szCs w:val="16"/>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 xml:space="preserve">Ayote, </w:t>
            </w:r>
            <w:r w:rsidRPr="00B422CD">
              <w:rPr>
                <w:rFonts w:cs="Arial"/>
                <w:sz w:val="16"/>
                <w:szCs w:val="16"/>
                <w:lang w:val="es-ES"/>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CUCUR_MOS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MOMOR_CHA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Physalis ixocarpa Brot.,</w:t>
            </w:r>
            <w:r w:rsidRPr="00B422CD">
              <w:rPr>
                <w:rFonts w:cs="Arial"/>
                <w:sz w:val="16"/>
                <w:szCs w:val="16"/>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PHYSA_IXO</w:t>
            </w:r>
          </w:p>
        </w:tc>
      </w:tr>
      <w:tr w:rsidR="009F07E3"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F07E3" w:rsidRPr="00B422CD" w:rsidRDefault="009F07E3" w:rsidP="00B422CD">
            <w:pPr>
              <w:jc w:val="left"/>
              <w:rPr>
                <w:rFonts w:cs="Arial"/>
                <w:sz w:val="16"/>
                <w:szCs w:val="16"/>
              </w:rPr>
            </w:pPr>
            <w:r w:rsidRPr="00B422CD">
              <w:rPr>
                <w:rFonts w:cs="Arial"/>
                <w:sz w:val="16"/>
                <w:szCs w:val="16"/>
              </w:rPr>
              <w:lastRenderedPageBreak/>
              <w:t>AU</w:t>
            </w:r>
          </w:p>
        </w:tc>
        <w:tc>
          <w:tcPr>
            <w:tcW w:w="709" w:type="dxa"/>
            <w:tcBorders>
              <w:top w:val="nil"/>
              <w:left w:val="nil"/>
              <w:bottom w:val="single" w:sz="4" w:space="0" w:color="auto"/>
              <w:right w:val="single" w:sz="4" w:space="0" w:color="auto"/>
            </w:tcBorders>
            <w:shd w:val="clear" w:color="auto" w:fill="auto"/>
            <w:tcMar>
              <w:top w:w="57" w:type="dxa"/>
            </w:tcMar>
          </w:tcPr>
          <w:p w:rsidR="009F07E3" w:rsidRPr="00B422CD" w:rsidRDefault="009F07E3"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F07E3" w:rsidRPr="00B422CD" w:rsidRDefault="009F07E3"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F07E3" w:rsidRPr="00B422CD" w:rsidRDefault="009F07E3" w:rsidP="00B422CD">
            <w:pPr>
              <w:jc w:val="left"/>
              <w:rPr>
                <w:rFonts w:cs="Arial"/>
                <w:sz w:val="16"/>
                <w:szCs w:val="16"/>
              </w:rPr>
            </w:pPr>
            <w:r w:rsidRPr="00B422CD">
              <w:rPr>
                <w:rFonts w:cs="Arial"/>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9F07E3" w:rsidRPr="00B422CD" w:rsidRDefault="009F07E3"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F07E3" w:rsidRPr="00B422CD" w:rsidRDefault="009F07E3"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F07E3" w:rsidRPr="009F07E3" w:rsidRDefault="009F07E3" w:rsidP="009F07E3">
            <w:pPr>
              <w:jc w:val="left"/>
              <w:rPr>
                <w:sz w:val="16"/>
              </w:rPr>
            </w:pPr>
            <w:r w:rsidRPr="009F07E3">
              <w:rPr>
                <w:sz w:val="16"/>
              </w:rPr>
              <w:t>Angelonia angustifolia Benth. and its hybrids</w:t>
            </w:r>
          </w:p>
        </w:tc>
        <w:tc>
          <w:tcPr>
            <w:tcW w:w="1417" w:type="dxa"/>
            <w:tcBorders>
              <w:top w:val="nil"/>
              <w:left w:val="nil"/>
              <w:bottom w:val="single" w:sz="4" w:space="0" w:color="auto"/>
              <w:right w:val="single" w:sz="4" w:space="0" w:color="auto"/>
            </w:tcBorders>
            <w:shd w:val="clear" w:color="auto" w:fill="auto"/>
            <w:tcMar>
              <w:top w:w="57" w:type="dxa"/>
            </w:tcMar>
          </w:tcPr>
          <w:p w:rsidR="009F07E3" w:rsidRPr="009F07E3" w:rsidRDefault="009F07E3" w:rsidP="009F07E3">
            <w:pPr>
              <w:jc w:val="left"/>
              <w:rPr>
                <w:sz w:val="16"/>
              </w:rPr>
            </w:pPr>
            <w:r w:rsidRPr="009F07E3">
              <w:rPr>
                <w:sz w:val="16"/>
              </w:rPr>
              <w:t>Angelonia angustifolia Benth. et ses hybrides</w:t>
            </w:r>
          </w:p>
        </w:tc>
        <w:tc>
          <w:tcPr>
            <w:tcW w:w="1418" w:type="dxa"/>
            <w:tcBorders>
              <w:top w:val="nil"/>
              <w:left w:val="nil"/>
              <w:bottom w:val="single" w:sz="4" w:space="0" w:color="auto"/>
              <w:right w:val="single" w:sz="4" w:space="0" w:color="auto"/>
            </w:tcBorders>
            <w:shd w:val="clear" w:color="auto" w:fill="auto"/>
            <w:tcMar>
              <w:top w:w="57" w:type="dxa"/>
            </w:tcMar>
          </w:tcPr>
          <w:p w:rsidR="009F07E3" w:rsidRPr="00686B01" w:rsidRDefault="009F07E3" w:rsidP="009F07E3">
            <w:pPr>
              <w:jc w:val="left"/>
              <w:rPr>
                <w:sz w:val="16"/>
                <w:lang w:val="de-DE"/>
              </w:rPr>
            </w:pPr>
            <w:r w:rsidRPr="00686B01">
              <w:rPr>
                <w:sz w:val="16"/>
                <w:lang w:val="de-DE"/>
              </w:rPr>
              <w:t>Angelonia angustifolia Benth. und ihre Hybriden</w:t>
            </w:r>
          </w:p>
        </w:tc>
        <w:tc>
          <w:tcPr>
            <w:tcW w:w="1417" w:type="dxa"/>
            <w:tcBorders>
              <w:top w:val="nil"/>
              <w:left w:val="nil"/>
              <w:bottom w:val="single" w:sz="4" w:space="0" w:color="auto"/>
              <w:right w:val="single" w:sz="4" w:space="0" w:color="auto"/>
            </w:tcBorders>
            <w:shd w:val="clear" w:color="auto" w:fill="auto"/>
            <w:tcMar>
              <w:top w:w="57" w:type="dxa"/>
            </w:tcMar>
          </w:tcPr>
          <w:p w:rsidR="009F07E3" w:rsidRPr="009F07E3" w:rsidRDefault="009F07E3" w:rsidP="009F07E3">
            <w:pPr>
              <w:jc w:val="left"/>
              <w:rPr>
                <w:sz w:val="16"/>
                <w:lang w:val="es-ES"/>
              </w:rPr>
            </w:pPr>
            <w:r w:rsidRPr="009F07E3">
              <w:rPr>
                <w:sz w:val="16"/>
                <w:lang w:val="es-ES"/>
              </w:rPr>
              <w:t>Angelonia angustifolia Benth. y sus híbridos</w:t>
            </w:r>
          </w:p>
        </w:tc>
        <w:tc>
          <w:tcPr>
            <w:tcW w:w="1843" w:type="dxa"/>
            <w:tcBorders>
              <w:top w:val="nil"/>
              <w:left w:val="nil"/>
              <w:bottom w:val="single" w:sz="4" w:space="0" w:color="auto"/>
              <w:right w:val="single" w:sz="4" w:space="0" w:color="auto"/>
            </w:tcBorders>
            <w:shd w:val="clear" w:color="auto" w:fill="auto"/>
            <w:tcMar>
              <w:top w:w="57" w:type="dxa"/>
            </w:tcMar>
          </w:tcPr>
          <w:p w:rsidR="009F07E3" w:rsidRPr="00B422CD" w:rsidRDefault="009F07E3" w:rsidP="00B422CD">
            <w:pPr>
              <w:jc w:val="left"/>
              <w:rPr>
                <w:rFonts w:cs="Arial"/>
                <w:sz w:val="16"/>
                <w:szCs w:val="16"/>
              </w:rPr>
            </w:pPr>
            <w:r w:rsidRPr="00B422CD">
              <w:rPr>
                <w:rFonts w:cs="Arial"/>
                <w:sz w:val="16"/>
                <w:szCs w:val="16"/>
              </w:rPr>
              <w:t xml:space="preserve">Angelonia angustifolia Benth. </w:t>
            </w:r>
            <w:r w:rsidRPr="00B422CD">
              <w:rPr>
                <w:rFonts w:cs="Arial"/>
                <w:sz w:val="16"/>
                <w:szCs w:val="16"/>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9F07E3" w:rsidRPr="00B422CD" w:rsidRDefault="009F07E3" w:rsidP="00B422CD">
            <w:pPr>
              <w:jc w:val="left"/>
              <w:rPr>
                <w:rFonts w:cs="Arial"/>
                <w:color w:val="000000" w:themeColor="text1"/>
                <w:sz w:val="16"/>
                <w:szCs w:val="16"/>
              </w:rPr>
            </w:pPr>
            <w:r w:rsidRPr="00B422CD">
              <w:rPr>
                <w:rFonts w:cs="Arial"/>
                <w:color w:val="000000" w:themeColor="text1"/>
                <w:sz w:val="16"/>
                <w:szCs w:val="16"/>
              </w:rPr>
              <w:t>ANGLN_ANG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CMLIA_SIN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CRATA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HIPPH_RHA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NEMES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PORTU_OLE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×Festulolium Aschers. </w:t>
            </w:r>
            <w:proofErr w:type="gramStart"/>
            <w:r w:rsidRPr="00B422CD">
              <w:rPr>
                <w:rFonts w:cs="Arial"/>
                <w:sz w:val="16"/>
                <w:szCs w:val="16"/>
              </w:rPr>
              <w:t>et</w:t>
            </w:r>
            <w:proofErr w:type="gramEnd"/>
            <w:r w:rsidRPr="00B422CD">
              <w:rPr>
                <w:rFonts w:cs="Arial"/>
                <w:sz w:val="16"/>
                <w:szCs w:val="16"/>
              </w:rPr>
              <w:t xml:space="preserve"> Graebn.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FESTL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Lincoln’s-weed, Sand mustard, Sand rocket,</w:t>
            </w:r>
            <w:r w:rsidRPr="00B422CD">
              <w:rPr>
                <w:rFonts w:cs="Arial"/>
                <w:sz w:val="16"/>
                <w:szCs w:val="16"/>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DIPLO_TEN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ERUCA_SAT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TAGET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AMARA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UA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PANIC_MIL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COFFE_ARA; COFFE_CAN; COFFE_ACA</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es-ES"/>
              </w:rPr>
            </w:pPr>
            <w:r w:rsidRPr="00B422CD">
              <w:rPr>
                <w:rFonts w:cs="Arial"/>
                <w:color w:val="000000" w:themeColor="text1"/>
                <w:sz w:val="16"/>
                <w:szCs w:val="16"/>
                <w:lang w:val="es-ES"/>
              </w:rPr>
              <w:t>DIOSC_ALA;  DIOSC_BAT;  DIOSC_JAP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NERIU_OLE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lang w:val="pt-BR"/>
              </w:rPr>
              <w:t xml:space="preserve">Vigna unguiculata (L.) Walp. subsp. sesquipedalis (L.) </w:t>
            </w:r>
            <w:r w:rsidRPr="00B422CD">
              <w:rPr>
                <w:rFonts w:cs="Arial"/>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VIGNA_UNG_SES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PRUNU_PAD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HEVEA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COLOC_ESC;</w:t>
            </w:r>
            <w:r w:rsidRPr="00B422CD">
              <w:rPr>
                <w:rFonts w:cs="Arial"/>
                <w:color w:val="000000" w:themeColor="text1"/>
                <w:sz w:val="16"/>
                <w:szCs w:val="16"/>
              </w:rPr>
              <w:br/>
              <w:t>COLOC_GIG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PASSI_EDU</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PHLOX_PAN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IPOMO_BAT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QZ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TG/259/2(proj.1)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AGARI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AGARI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C503D7">
            <w:pPr>
              <w:ind w:left="-23" w:right="-51"/>
              <w:jc w:val="left"/>
              <w:rPr>
                <w:rFonts w:cs="Arial"/>
                <w:sz w:val="16"/>
                <w:szCs w:val="16"/>
              </w:rPr>
            </w:pPr>
            <w:r w:rsidRPr="00B422CD">
              <w:rPr>
                <w:rFonts w:cs="Arial"/>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Pennisetum glaucum (L.) R. Br., Pennisetum americanum (L.) Leeke, Pennisetum typhoides (Burm.f.) Stapf C.E. Hubb.</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PENNI_GLA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GAURA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GYPSO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TG/263/1 and document TC/51/31)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BUDDL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BUDDL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TG/264/2(proj.8)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CARIC_PAP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CARIC_PAP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FICUS_CAR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TG/266/1 Rev.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AGAPA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BOUGA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TG/268/1 and document TC/51/34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RUMEX_ATS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RUMEX_ATS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VRIES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THEOB_CAC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HYLOC_UND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TOREN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MALPI_EMA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HIBIS_SYR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CMLIA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CANNB_SAT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746A8C" w:rsidRDefault="00B422CD" w:rsidP="00B422CD">
            <w:pPr>
              <w:jc w:val="left"/>
              <w:rPr>
                <w:rFonts w:cs="Arial"/>
                <w:sz w:val="16"/>
                <w:szCs w:val="16"/>
                <w:lang w:val="es-ES"/>
              </w:rPr>
            </w:pPr>
            <w:r w:rsidRPr="00746A8C">
              <w:rPr>
                <w:rFonts w:cs="Arial"/>
                <w:sz w:val="16"/>
                <w:szCs w:val="16"/>
                <w:lang w:val="es-ES"/>
              </w:rPr>
              <w:t xml:space="preserve">Lonicera caerulea var. </w:t>
            </w:r>
            <w:proofErr w:type="gramStart"/>
            <w:r w:rsidRPr="00746A8C">
              <w:rPr>
                <w:rFonts w:cs="Arial"/>
                <w:sz w:val="16"/>
                <w:szCs w:val="16"/>
                <w:lang w:val="es-ES"/>
              </w:rPr>
              <w:t>edulis</w:t>
            </w:r>
            <w:proofErr w:type="gramEnd"/>
            <w:r w:rsidRPr="00746A8C">
              <w:rPr>
                <w:rFonts w:cs="Arial"/>
                <w:sz w:val="16"/>
                <w:szCs w:val="16"/>
                <w:lang w:val="es-ES"/>
              </w:rPr>
              <w:t xml:space="preserve"> Turcz. </w:t>
            </w:r>
            <w:proofErr w:type="gramStart"/>
            <w:r w:rsidRPr="00746A8C">
              <w:rPr>
                <w:rFonts w:cs="Arial"/>
                <w:sz w:val="16"/>
                <w:szCs w:val="16"/>
                <w:lang w:val="es-ES"/>
              </w:rPr>
              <w:t>ex</w:t>
            </w:r>
            <w:proofErr w:type="gramEnd"/>
            <w:r w:rsidRPr="00746A8C">
              <w:rPr>
                <w:rFonts w:cs="Arial"/>
                <w:sz w:val="16"/>
                <w:szCs w:val="16"/>
                <w:lang w:val="es-ES"/>
              </w:rPr>
              <w:t xml:space="preserve"> Freyn; Lonicera caerulea var. </w:t>
            </w:r>
            <w:proofErr w:type="gramStart"/>
            <w:r w:rsidRPr="00746A8C">
              <w:rPr>
                <w:rFonts w:cs="Arial"/>
                <w:sz w:val="16"/>
                <w:szCs w:val="16"/>
                <w:lang w:val="es-ES"/>
              </w:rPr>
              <w:t>kamtschatica</w:t>
            </w:r>
            <w:proofErr w:type="gramEnd"/>
            <w:r w:rsidRPr="00746A8C">
              <w:rPr>
                <w:rFonts w:cs="Arial"/>
                <w:sz w:val="16"/>
                <w:szCs w:val="16"/>
                <w:lang w:val="es-ES"/>
              </w:rPr>
              <w:t xml:space="preserve"> Sevast.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C503D7">
            <w:pPr>
              <w:jc w:val="left"/>
              <w:rPr>
                <w:rFonts w:cs="Arial"/>
                <w:color w:val="000000" w:themeColor="text1"/>
                <w:sz w:val="16"/>
                <w:szCs w:val="16"/>
              </w:rPr>
            </w:pPr>
            <w:r w:rsidRPr="00B422CD">
              <w:rPr>
                <w:rFonts w:cs="Arial"/>
                <w:color w:val="000000" w:themeColor="text1"/>
                <w:sz w:val="16"/>
                <w:szCs w:val="16"/>
              </w:rPr>
              <w:t>LONIC_CAE_EDU LONIC_CAE_KAM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FAGOP_ESC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CANNA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Heuchera L.</w:t>
            </w:r>
            <w:proofErr w:type="gramStart"/>
            <w:r w:rsidRPr="00B422CD">
              <w:rPr>
                <w:rFonts w:cs="Arial"/>
                <w:sz w:val="16"/>
                <w:szCs w:val="16"/>
              </w:rPr>
              <w:t>;  ×</w:t>
            </w:r>
            <w:proofErr w:type="gramEnd"/>
            <w:r w:rsidRPr="00B422CD">
              <w:rPr>
                <w:rFonts w:cs="Arial"/>
                <w:sz w:val="16"/>
                <w:szCs w:val="16"/>
              </w:rPr>
              <w:t>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HEUCH;  HEUCL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ECNCE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TG/282/1 and document TC/51/28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LENTI_EDO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LENTI_EDO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ONCID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PUNIC_GRA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CORIA_SAT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Hebe Comm. ex Juss.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HEBEE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LOMAN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DIANE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SETAR_ITA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FORTU</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Girgola, Seta de ostra, Champiñon ostra; Seta de cardo; Pleuroto pulmonado, Pleuroto de verano</w:t>
            </w:r>
            <w:r w:rsidRPr="00686B01">
              <w:rPr>
                <w:rFonts w:cs="Arial"/>
                <w:sz w:val="16"/>
                <w:szCs w:val="16"/>
                <w:lang w:val="es-ES"/>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686B01">
              <w:rPr>
                <w:rFonts w:cs="Arial"/>
                <w:sz w:val="16"/>
                <w:szCs w:val="16"/>
                <w:lang w:val="es-ES"/>
              </w:rPr>
              <w:t xml:space="preserve">Pleurotus ostreatus (Jacq.) P. Kumm.; Pleurotus eryngii (DC.) </w:t>
            </w:r>
            <w:r w:rsidRPr="00B422CD">
              <w:rPr>
                <w:rFonts w:cs="Arial"/>
                <w:sz w:val="16"/>
                <w:szCs w:val="16"/>
                <w:lang w:val="es-ES"/>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fr-FR"/>
              </w:rPr>
            </w:pPr>
            <w:r w:rsidRPr="009569D4">
              <w:rPr>
                <w:rFonts w:cs="Arial"/>
                <w:color w:val="000000" w:themeColor="text1"/>
                <w:sz w:val="16"/>
                <w:szCs w:val="16"/>
                <w:lang w:val="fr-FR"/>
              </w:rPr>
              <w:t>PLEUR_OST; PLEUR_ERY; PLEUR_PUL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TG/SESAM</w:t>
            </w:r>
            <w:r w:rsidR="00C503D7">
              <w:rPr>
                <w:rFonts w:cs="Arial"/>
                <w:sz w:val="16"/>
                <w:szCs w:val="16"/>
              </w:rPr>
              <w:t xml:space="preserve"> </w:t>
            </w:r>
            <w:r w:rsidRPr="00B422CD">
              <w:rPr>
                <w:rFonts w:cs="Arial"/>
                <w:sz w:val="16"/>
                <w:szCs w:val="16"/>
              </w:rPr>
              <w:t>(proj.10)</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SESAM_IND</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CA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LOBEL_ERI</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TG/294/1 Corr.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rPr>
              <w:t xml:space="preserve">Solanum lycopersicum L. x Solanum habrochaites S. Knapp &amp; D.M. Spooner; Solanum lycopersicum L. x Solanum peruvianum (L.) </w:t>
            </w:r>
            <w:r w:rsidRPr="00B422CD">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es-ES"/>
              </w:rPr>
            </w:pPr>
            <w:r w:rsidRPr="00B422CD">
              <w:rPr>
                <w:rFonts w:cs="Arial"/>
                <w:color w:val="000000" w:themeColor="text1"/>
                <w:sz w:val="16"/>
                <w:szCs w:val="16"/>
                <w:lang w:val="es-ES"/>
              </w:rPr>
              <w:t>SOLAN_LHA, SOLAN_LPE; SOLAN_LCH</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TG/294/1 Corr.</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pt-BR"/>
              </w:rPr>
            </w:pPr>
            <w:r w:rsidRPr="00B422CD">
              <w:rPr>
                <w:rFonts w:cs="Arial"/>
                <w:sz w:val="16"/>
                <w:szCs w:val="16"/>
              </w:rPr>
              <w:t xml:space="preserve">Solanum lycopersicum L. x Solanum habrochaites S. Knapp &amp; D.M. Spooner; Solanum lycopersicum L. x Solanum peruvianum (L.) </w:t>
            </w:r>
            <w:r w:rsidRPr="00B422CD">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lang w:val="es-ES"/>
              </w:rPr>
            </w:pPr>
            <w:r w:rsidRPr="00B422CD">
              <w:rPr>
                <w:rFonts w:cs="Arial"/>
                <w:color w:val="000000" w:themeColor="text1"/>
                <w:sz w:val="16"/>
                <w:szCs w:val="16"/>
                <w:lang w:val="es-ES"/>
              </w:rPr>
              <w:t>SOLAN_LHA, SOLAN_LPE; SOLAN_LCH</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ANANA_COM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 xml:space="preserve">Eucalyptus L’Hér. partim. </w:t>
            </w:r>
            <w:r w:rsidRPr="00B422CD">
              <w:rPr>
                <w:rFonts w:cs="Arial"/>
                <w:sz w:val="16"/>
                <w:szCs w:val="16"/>
                <w:lang w:val="fr-FR"/>
              </w:rPr>
              <w:br/>
              <w:t>(Sub-genus Symphyomyrtus</w:t>
            </w:r>
            <w:proofErr w:type="gramStart"/>
            <w:r w:rsidRPr="00B422CD">
              <w:rPr>
                <w:rFonts w:cs="Arial"/>
                <w:sz w:val="16"/>
                <w:szCs w:val="16"/>
                <w:lang w:val="fr-FR"/>
              </w:rPr>
              <w:t>:  Sections</w:t>
            </w:r>
            <w:proofErr w:type="gramEnd"/>
            <w:r w:rsidRPr="00B422CD">
              <w:rPr>
                <w:rFonts w:cs="Arial"/>
                <w:sz w:val="16"/>
                <w:szCs w:val="16"/>
                <w:lang w:val="fr-FR"/>
              </w:rPr>
              <w:t xml:space="preserve">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EUCAL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CN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PAEON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TG/298/1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Dipladénia, Mandevilla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Mandevilla sanderi (Hemsl.) Woodson; Mandevilla xamabilis (Backh. &amp; Backh. f.) Dress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MANDE_SAN; MANDE_AMA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TG/299/1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HOSTA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TG/300/1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Grama de Rhodes, Hierba de Rhodes, Pasto de Rhodes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CHLRS_GAY</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SYRIN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TG/302/1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LITCH_CHI</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TG/303/1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Vanilla planifolia Jacks.</w:t>
            </w:r>
            <w:proofErr w:type="gramStart"/>
            <w:r w:rsidRPr="00B422CD">
              <w:rPr>
                <w:rFonts w:cs="Arial"/>
                <w:sz w:val="16"/>
                <w:szCs w:val="16"/>
              </w:rPr>
              <w:t xml:space="preserve">;  </w:t>
            </w:r>
            <w:proofErr w:type="gramEnd"/>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odorata;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bahiana;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pompona;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phaeantha;  </w:t>
            </w:r>
            <w:r w:rsidRPr="00B422CD">
              <w:rPr>
                <w:rFonts w:cs="Arial"/>
                <w:sz w:val="16"/>
                <w:szCs w:val="16"/>
              </w:rPr>
              <w:br/>
              <w:t>Vanilla planifolia Jacks. x Vanilla tahitensis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color w:val="000000" w:themeColor="text1"/>
                <w:sz w:val="16"/>
                <w:szCs w:val="16"/>
                <w:lang w:val="es-ES"/>
              </w:rPr>
            </w:pPr>
            <w:r w:rsidRPr="00686B01">
              <w:rPr>
                <w:rFonts w:cs="Arial"/>
                <w:color w:val="000000" w:themeColor="text1"/>
                <w:sz w:val="16"/>
                <w:szCs w:val="16"/>
                <w:lang w:val="es-ES"/>
              </w:rPr>
              <w:t>VANIL_PLA;  VANIL_POD; VANIL_PBA;  VANIL_PPO;  VANIL_PPH;  VANIL_PTA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TG/ABELI(proj.3)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9569D4">
              <w:rPr>
                <w:rFonts w:cs="Arial"/>
                <w:color w:val="000000" w:themeColor="text1"/>
                <w:sz w:val="16"/>
                <w:szCs w:val="16"/>
              </w:rPr>
              <w:t>ABELI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TG/ACCA(proj.5)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Feijoa, Pineapple Guava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Acca sellowiana (Berg) Burret, Feijoa sellowiana (Berg) Berg</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ACCAA_SEL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TG/ADZUK(proj.4)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Vigna angularis (Willd.) Ohwi &amp; H. Ohashi, Phaseolus angularis (Willd.) W. Wight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VIGNA_ANG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TG/AGLAO(proj.5)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AGLAO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TG/ALOE(proj.5)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Aloe, Bitterschopf</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Aloe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ALOEE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TG/ARGAN(proj.1)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Argania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Argania spinosa (L.) Skeels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9569D4" w:rsidP="00B422CD">
            <w:pPr>
              <w:jc w:val="left"/>
              <w:rPr>
                <w:rFonts w:cs="Arial"/>
                <w:color w:val="000000" w:themeColor="text1"/>
                <w:sz w:val="16"/>
                <w:szCs w:val="16"/>
              </w:rPr>
            </w:pPr>
            <w:r w:rsidRPr="00B422CD">
              <w:rPr>
                <w:rFonts w:cs="Arial"/>
                <w:color w:val="000000" w:themeColor="text1"/>
                <w:sz w:val="16"/>
                <w:szCs w:val="16"/>
              </w:rPr>
              <w:t>ARGAN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TG/BRASS_JUN</w:t>
            </w:r>
            <w:r w:rsidR="00C503D7">
              <w:rPr>
                <w:rFonts w:cs="Arial"/>
                <w:sz w:val="16"/>
                <w:szCs w:val="16"/>
              </w:rPr>
              <w:t xml:space="preserve"> </w:t>
            </w:r>
            <w:r w:rsidRPr="00B422CD">
              <w:rPr>
                <w:rFonts w:cs="Arial"/>
                <w:sz w:val="16"/>
                <w:szCs w:val="16"/>
              </w:rPr>
              <w:t>(proj.3)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9569D4">
              <w:rPr>
                <w:rFonts w:cs="Arial"/>
                <w:color w:val="000000" w:themeColor="text1"/>
                <w:sz w:val="16"/>
                <w:szCs w:val="16"/>
              </w:rPr>
              <w:t>BRASS_JUN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TG/CALSP(proj.5)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China Aster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Callistephus Cass.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9569D4">
              <w:rPr>
                <w:rFonts w:cs="Arial"/>
                <w:color w:val="000000" w:themeColor="text1"/>
                <w:sz w:val="16"/>
                <w:szCs w:val="16"/>
              </w:rPr>
              <w:t>CALSP</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TG/CAMPA(proj.6)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Bell 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CAMPA</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KE/BR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TG/CASSAV</w:t>
            </w:r>
            <w:r w:rsidR="00C503D7">
              <w:rPr>
                <w:rFonts w:cs="Arial"/>
                <w:sz w:val="16"/>
                <w:szCs w:val="16"/>
              </w:rPr>
              <w:t xml:space="preserve"> </w:t>
            </w:r>
            <w:r w:rsidRPr="00B422CD">
              <w:rPr>
                <w:rFonts w:cs="Arial"/>
                <w:sz w:val="16"/>
                <w:szCs w:val="16"/>
              </w:rPr>
              <w:t>(proj.6)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C503D7" w:rsidP="00B422CD">
            <w:pPr>
              <w:jc w:val="left"/>
              <w:rPr>
                <w:rFonts w:cs="Arial"/>
                <w:sz w:val="16"/>
                <w:szCs w:val="16"/>
              </w:rPr>
            </w:pPr>
            <w:r>
              <w:rPr>
                <w:rFonts w:cs="Arial"/>
                <w:sz w:val="16"/>
                <w:szCs w:val="16"/>
              </w:rPr>
              <w:t>Manioc</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C503D7" w:rsidP="00B422CD">
            <w:pPr>
              <w:jc w:val="left"/>
              <w:rPr>
                <w:rFonts w:cs="Arial"/>
                <w:sz w:val="16"/>
                <w:szCs w:val="16"/>
              </w:rPr>
            </w:pPr>
            <w:r>
              <w:rPr>
                <w:rFonts w:cs="Arial"/>
                <w:sz w:val="16"/>
                <w:szCs w:val="16"/>
              </w:rPr>
              <w:t>Maniok</w:t>
            </w:r>
            <w:r w:rsidR="00B422CD"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r w:rsidR="00C503D7">
              <w:rPr>
                <w:rFonts w:cs="Arial"/>
                <w:sz w:val="16"/>
                <w:szCs w:val="16"/>
              </w:rPr>
              <w:t>Mandioca, Yuca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MANIH_ESC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TG/CHENO(proj.2)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CHENO_QUI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TG/COCOS(proj.4)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COCOS_NUC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TG/COIX(proj.6)</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Adlay, Job's tears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Larmes de Job</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Hiobsträne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Lágrimas de San Pedro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Coix lacryma-jobi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COIXX_LAC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TG/CORDY(proj.3)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Cordyline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Cordyline Comm. ex Juss.</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9569D4">
              <w:rPr>
                <w:rFonts w:cs="Arial"/>
                <w:color w:val="000000" w:themeColor="text1"/>
                <w:sz w:val="16"/>
                <w:szCs w:val="16"/>
              </w:rPr>
              <w:t>CORDY</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TG/COSMOS(proj.8)</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Mirasol, Cosmos</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COSMO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TG/CUCUR_MMO(proj.4)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Cucurbita maxima X Cucurbita moschata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Cucurbita maxima X Cucurbita moschata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746A8C" w:rsidRDefault="00B422CD" w:rsidP="00B422CD">
            <w:pPr>
              <w:jc w:val="left"/>
              <w:rPr>
                <w:rFonts w:cs="Arial"/>
                <w:sz w:val="16"/>
                <w:szCs w:val="16"/>
                <w:lang w:val="es-ES"/>
              </w:rPr>
            </w:pPr>
            <w:r w:rsidRPr="00746A8C">
              <w:rPr>
                <w:rFonts w:cs="Arial"/>
                <w:sz w:val="16"/>
                <w:szCs w:val="16"/>
                <w:lang w:val="es-ES"/>
              </w:rPr>
              <w:t xml:space="preserve">Cucurbita maxima Duch. </w:t>
            </w:r>
            <w:proofErr w:type="gramStart"/>
            <w:r w:rsidRPr="00746A8C">
              <w:rPr>
                <w:rFonts w:cs="Arial"/>
                <w:sz w:val="16"/>
                <w:szCs w:val="16"/>
                <w:lang w:val="es-ES"/>
              </w:rPr>
              <w:t>x</w:t>
            </w:r>
            <w:proofErr w:type="gramEnd"/>
            <w:r w:rsidRPr="00746A8C">
              <w:rPr>
                <w:rFonts w:cs="Arial"/>
                <w:sz w:val="16"/>
                <w:szCs w:val="16"/>
                <w:lang w:val="es-ES"/>
              </w:rPr>
              <w:t xml:space="preserve"> 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9569D4">
              <w:rPr>
                <w:rFonts w:cs="Arial"/>
                <w:color w:val="000000" w:themeColor="text1"/>
                <w:sz w:val="16"/>
                <w:szCs w:val="16"/>
              </w:rPr>
              <w:t>CUCUR_MMO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TG/ELEUS(proj.2)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Finger millet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Eleusine coracana (L.) Gaertn.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9569D4" w:rsidP="00B422CD">
            <w:pPr>
              <w:jc w:val="left"/>
              <w:rPr>
                <w:rFonts w:cs="Arial"/>
                <w:color w:val="000000" w:themeColor="text1"/>
                <w:sz w:val="16"/>
                <w:szCs w:val="16"/>
              </w:rPr>
            </w:pPr>
            <w:r w:rsidRPr="00B422CD">
              <w:rPr>
                <w:rFonts w:cs="Arial"/>
                <w:color w:val="000000" w:themeColor="text1"/>
                <w:sz w:val="16"/>
                <w:szCs w:val="16"/>
              </w:rPr>
              <w:t>ELEUS</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TG/ELYTR(proj.5)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ELTRG_ELO</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TG/GERAN(proj.1)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Crane's Bill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Géranium</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Storchschnabel</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Geranio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Geranium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9569D4" w:rsidP="00B422CD">
            <w:pPr>
              <w:jc w:val="left"/>
              <w:rPr>
                <w:rFonts w:cs="Arial"/>
                <w:color w:val="000000" w:themeColor="text1"/>
                <w:sz w:val="16"/>
                <w:szCs w:val="16"/>
              </w:rPr>
            </w:pPr>
            <w:r w:rsidRPr="00B422CD">
              <w:rPr>
                <w:rFonts w:cs="Arial"/>
                <w:color w:val="000000" w:themeColor="text1"/>
                <w:sz w:val="16"/>
                <w:szCs w:val="16"/>
              </w:rPr>
              <w:t>GERAN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TG/GREVI(proj.3)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9569D4">
              <w:rPr>
                <w:rFonts w:cs="Arial"/>
                <w:color w:val="000000" w:themeColor="text1"/>
                <w:sz w:val="16"/>
                <w:szCs w:val="16"/>
              </w:rPr>
              <w:t>GREVI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xml:space="preserve">TG/JUGLA(proj.2) </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Black Walnut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Juglans nigra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JUGLA_NIG</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TG/LAGEN(proj.5)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9569D4">
              <w:rPr>
                <w:rFonts w:cs="Arial"/>
                <w:color w:val="000000" w:themeColor="text1"/>
                <w:sz w:val="16"/>
                <w:szCs w:val="16"/>
              </w:rPr>
              <w:t>LAGEN_SIC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TG/PECAN</w:t>
            </w:r>
            <w:r w:rsidR="00C503D7">
              <w:rPr>
                <w:rFonts w:cs="Arial"/>
                <w:sz w:val="16"/>
                <w:szCs w:val="16"/>
              </w:rPr>
              <w:t xml:space="preserve"> </w:t>
            </w:r>
            <w:r w:rsidRPr="00B422CD">
              <w:rPr>
                <w:rFonts w:cs="Arial"/>
                <w:sz w:val="16"/>
                <w:szCs w:val="16"/>
              </w:rPr>
              <w:t>(proj.12)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Pacanier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es-ES"/>
              </w:rPr>
            </w:pPr>
            <w:r w:rsidRPr="00B422CD">
              <w:rPr>
                <w:rFonts w:cs="Arial"/>
                <w:sz w:val="16"/>
                <w:szCs w:val="16"/>
                <w:lang w:val="es-ES"/>
              </w:rPr>
              <w:t>Nogal Pacanero, Nuez pecán, Pecan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de-DE"/>
              </w:rPr>
            </w:pPr>
            <w:r w:rsidRPr="00686B01">
              <w:rPr>
                <w:rFonts w:cs="Arial"/>
                <w:sz w:val="16"/>
                <w:szCs w:val="16"/>
                <w:lang w:val="de-DE"/>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CARYA_ILL</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TG/PERSE (proj.2) (Rootstock)</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Avocado Rootstock</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Aguacate, Palta (Porta injerto)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Persea americana Mill. (Rootstock)</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PERSE_AME</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lang w:val="fr-FR"/>
              </w:rPr>
            </w:pPr>
            <w:r w:rsidRPr="00B422CD">
              <w:rPr>
                <w:rFonts w:cs="Arial"/>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PHACE_TAN</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TG/PHOEN_DAC</w:t>
            </w:r>
            <w:r w:rsidR="009569D4">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9569D4" w:rsidP="00B422CD">
            <w:pPr>
              <w:jc w:val="left"/>
              <w:rPr>
                <w:rFonts w:cs="Arial"/>
                <w:color w:val="000000" w:themeColor="text1"/>
                <w:sz w:val="16"/>
                <w:szCs w:val="16"/>
              </w:rPr>
            </w:pPr>
            <w:r w:rsidRPr="00B422CD">
              <w:rPr>
                <w:rFonts w:cs="Arial"/>
                <w:color w:val="000000" w:themeColor="text1"/>
                <w:sz w:val="16"/>
                <w:szCs w:val="16"/>
              </w:rPr>
              <w:t>PHOEN_DAC</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TG/PLECT(proj.2)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Spurflower</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9569D4" w:rsidP="00B422CD">
            <w:pPr>
              <w:jc w:val="left"/>
              <w:rPr>
                <w:rFonts w:cs="Arial"/>
                <w:color w:val="000000" w:themeColor="text1"/>
                <w:sz w:val="16"/>
                <w:szCs w:val="16"/>
              </w:rPr>
            </w:pPr>
            <w:r w:rsidRPr="009569D4">
              <w:rPr>
                <w:rFonts w:cs="Arial"/>
                <w:color w:val="000000" w:themeColor="text1"/>
                <w:sz w:val="16"/>
                <w:szCs w:val="16"/>
              </w:rPr>
              <w:t>PLECT</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TG/RICIN(proj.2)</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RICIN_COM</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TG/SALVI(proj.3)</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Salvia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SALVI</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TG/SOLAN_MUR</w:t>
            </w:r>
            <w:r w:rsidR="009569D4">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Melon-pear; Pepino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Poire-melon</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Melonenbirne; Pepino</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Pepino; pepino dulce; Peramelón</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Solanum muricatum Aiton</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 </w:t>
            </w:r>
            <w:r w:rsidR="009569D4" w:rsidRPr="00B422CD">
              <w:rPr>
                <w:rFonts w:cs="Arial"/>
                <w:color w:val="000000" w:themeColor="text1"/>
                <w:sz w:val="16"/>
                <w:szCs w:val="16"/>
              </w:rPr>
              <w:t>SOLAN_MUR</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TG/SOLEN_SCU</w:t>
            </w:r>
            <w:r w:rsidR="009569D4">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Coleus; Painted-nettle</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El-nene</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Solenostemon scutellarioides (L.) Codd</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 </w:t>
            </w:r>
            <w:r w:rsidR="009569D4" w:rsidRPr="00B422CD">
              <w:rPr>
                <w:rFonts w:cs="Arial"/>
                <w:color w:val="000000" w:themeColor="text1"/>
                <w:sz w:val="16"/>
                <w:szCs w:val="16"/>
              </w:rPr>
              <w:t>SOLEN_SCU</w:t>
            </w:r>
          </w:p>
        </w:tc>
      </w:tr>
      <w:tr w:rsidR="00B422CD" w:rsidRPr="00686B01"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lastRenderedPageBreak/>
              <w:t>BR</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TG/UROCH</w:t>
            </w:r>
            <w:r w:rsidR="009569D4">
              <w:rPr>
                <w:rFonts w:cs="Arial"/>
                <w:sz w:val="16"/>
                <w:szCs w:val="16"/>
              </w:rPr>
              <w:t xml:space="preserve"> </w:t>
            </w:r>
            <w:r w:rsidRPr="00B422CD">
              <w:rPr>
                <w:rFonts w:cs="Arial"/>
                <w:sz w:val="16"/>
                <w:szCs w:val="16"/>
              </w:rPr>
              <w:t>(proj.10)</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sz w:val="16"/>
                <w:szCs w:val="16"/>
                <w:lang w:val="es-ES"/>
              </w:rPr>
            </w:pPr>
            <w:r w:rsidRPr="00686B01">
              <w:rPr>
                <w:rFonts w:cs="Arial"/>
                <w:sz w:val="16"/>
                <w:szCs w:val="16"/>
                <w:lang w:val="es-ES"/>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Urochloa brizantha (Hochst. ex A. Rich.) R. D. Webster (Brachiaria brizantha (Hochst. ex A. Rich.) Stapf)</w:t>
            </w:r>
            <w:proofErr w:type="gramStart"/>
            <w:r w:rsidRPr="00B422CD">
              <w:rPr>
                <w:rFonts w:cs="Arial"/>
                <w:sz w:val="16"/>
                <w:szCs w:val="16"/>
              </w:rPr>
              <w:t xml:space="preserve">;  </w:t>
            </w:r>
            <w:proofErr w:type="gramEnd"/>
            <w:r w:rsidRPr="00B422CD">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B422CD">
              <w:rPr>
                <w:rFonts w:cs="Arial"/>
                <w:sz w:val="16"/>
                <w:szCs w:val="16"/>
              </w:rPr>
              <w:br/>
              <w:t>Urochloa ruziziensis (R. Germ. &amp;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686B01" w:rsidRDefault="00B422CD" w:rsidP="00B422CD">
            <w:pPr>
              <w:jc w:val="left"/>
              <w:rPr>
                <w:rFonts w:cs="Arial"/>
                <w:color w:val="000000" w:themeColor="text1"/>
                <w:sz w:val="16"/>
                <w:szCs w:val="16"/>
                <w:lang w:val="de-DE"/>
              </w:rPr>
            </w:pPr>
            <w:r w:rsidRPr="00686B01">
              <w:rPr>
                <w:rFonts w:cs="Arial"/>
                <w:color w:val="000000" w:themeColor="text1"/>
                <w:sz w:val="16"/>
                <w:szCs w:val="16"/>
                <w:lang w:val="de-DE"/>
              </w:rPr>
              <w:t>UROCH_BRI;  UROCH_DEC;  UROCH_DIC; UROCH_HUM;  UROCH_RUZ</w:t>
            </w:r>
          </w:p>
        </w:tc>
      </w:tr>
      <w:tr w:rsidR="00B422CD" w:rsidRPr="00B422CD" w:rsidTr="00B42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422CD" w:rsidRPr="00B422CD" w:rsidRDefault="00B422CD" w:rsidP="00B422CD">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TG/ZINNIA(proj.5)</w:t>
            </w:r>
          </w:p>
        </w:tc>
        <w:tc>
          <w:tcPr>
            <w:tcW w:w="97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Zinnia</w:t>
            </w:r>
          </w:p>
        </w:tc>
        <w:tc>
          <w:tcPr>
            <w:tcW w:w="1418"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Miguelito, Carolina</w:t>
            </w:r>
          </w:p>
        </w:tc>
        <w:tc>
          <w:tcPr>
            <w:tcW w:w="1843"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sz w:val="16"/>
                <w:szCs w:val="16"/>
              </w:rPr>
            </w:pPr>
            <w:r w:rsidRPr="00B422CD">
              <w:rPr>
                <w:rFonts w:cs="Arial"/>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B422CD" w:rsidRPr="00B422CD" w:rsidRDefault="00B422CD" w:rsidP="00B422CD">
            <w:pPr>
              <w:jc w:val="left"/>
              <w:rPr>
                <w:rFonts w:cs="Arial"/>
                <w:color w:val="000000" w:themeColor="text1"/>
                <w:sz w:val="16"/>
                <w:szCs w:val="16"/>
              </w:rPr>
            </w:pPr>
            <w:r w:rsidRPr="00B422CD">
              <w:rPr>
                <w:rFonts w:cs="Arial"/>
                <w:color w:val="000000" w:themeColor="text1"/>
                <w:sz w:val="16"/>
                <w:szCs w:val="16"/>
              </w:rPr>
              <w:t>ZINNI</w:t>
            </w:r>
          </w:p>
        </w:tc>
      </w:tr>
    </w:tbl>
    <w:p w:rsidR="00B24C3B" w:rsidRPr="00607DCB" w:rsidRDefault="00B24C3B" w:rsidP="004B6AE2">
      <w:pPr>
        <w:jc w:val="right"/>
        <w:rPr>
          <w:lang w:val="pt-BR"/>
        </w:rPr>
      </w:pPr>
    </w:p>
    <w:p w:rsidR="00B24C3B" w:rsidRPr="00607DCB" w:rsidRDefault="00B24C3B" w:rsidP="004B6AE2">
      <w:pPr>
        <w:jc w:val="right"/>
        <w:rPr>
          <w:lang w:val="pt-BR"/>
        </w:rPr>
      </w:pPr>
    </w:p>
    <w:p w:rsidR="00B24C3B" w:rsidRPr="00607DCB" w:rsidRDefault="00B24C3B" w:rsidP="004B6AE2">
      <w:pPr>
        <w:jc w:val="right"/>
        <w:rPr>
          <w:lang w:val="pt-BR"/>
        </w:rPr>
      </w:pPr>
    </w:p>
    <w:p w:rsidR="00B24C3B" w:rsidRPr="00B422CD" w:rsidRDefault="00B422CD" w:rsidP="004B6AE2">
      <w:pPr>
        <w:jc w:val="right"/>
        <w:rPr>
          <w:lang w:val="fr-FR"/>
        </w:rPr>
        <w:sectPr w:rsidR="00B24C3B" w:rsidRPr="00B422CD" w:rsidSect="00607DCB">
          <w:headerReference w:type="default" r:id="rId21"/>
          <w:headerReference w:type="first" r:id="rId22"/>
          <w:pgSz w:w="16840" w:h="11907" w:orient="landscape" w:code="9"/>
          <w:pgMar w:top="1134" w:right="510" w:bottom="1134" w:left="1134" w:header="510" w:footer="680" w:gutter="0"/>
          <w:pgNumType w:start="1"/>
          <w:cols w:space="720"/>
          <w:titlePg/>
          <w:docGrid w:linePitch="272"/>
        </w:sectPr>
      </w:pPr>
      <w:r w:rsidRPr="001D7CD4">
        <w:rPr>
          <w:szCs w:val="24"/>
          <w:lang w:val="fr-FR"/>
        </w:rPr>
        <w:t>[Annex V follows /</w:t>
      </w:r>
      <w:r w:rsidRPr="001D7CD4">
        <w:rPr>
          <w:szCs w:val="24"/>
          <w:lang w:val="fr-FR"/>
        </w:rPr>
        <w:br/>
        <w:t>L’annexe V suit /</w:t>
      </w:r>
      <w:r w:rsidRPr="001D7CD4">
        <w:rPr>
          <w:szCs w:val="24"/>
          <w:lang w:val="fr-FR"/>
        </w:rPr>
        <w:br/>
        <w:t>Anlage V folgt /</w:t>
      </w:r>
      <w:r w:rsidRPr="001D7CD4">
        <w:rPr>
          <w:szCs w:val="24"/>
          <w:lang w:val="fr-FR"/>
        </w:rPr>
        <w:br/>
        <w:t>Sigue el Anexo V</w:t>
      </w:r>
      <w:r w:rsidR="004B6AE2" w:rsidRPr="00B422CD">
        <w:rPr>
          <w:lang w:val="fr-FR"/>
        </w:rPr>
        <w:t>]</w:t>
      </w:r>
    </w:p>
    <w:p w:rsidR="004B6AE2" w:rsidRPr="00B422CD" w:rsidRDefault="004B6AE2" w:rsidP="004B6AE2">
      <w:pPr>
        <w:jc w:val="right"/>
        <w:rPr>
          <w:lang w:val="fr-FR"/>
        </w:rPr>
      </w:pPr>
    </w:p>
    <w:p w:rsidR="00F2059F" w:rsidRPr="001D7CD4" w:rsidRDefault="00F2059F" w:rsidP="00F2059F">
      <w:pPr>
        <w:jc w:val="center"/>
        <w:rPr>
          <w:lang w:val="fr-FR"/>
        </w:rPr>
      </w:pPr>
      <w:r w:rsidRPr="001D7CD4">
        <w:rPr>
          <w:lang w:val="fr-FR"/>
        </w:rPr>
        <w:t>ANNEX V / ANNEXE V / ANLAGE V / ANEXO V</w:t>
      </w:r>
    </w:p>
    <w:p w:rsidR="00F2059F" w:rsidRPr="001D7CD4" w:rsidRDefault="00F2059F" w:rsidP="00F2059F">
      <w:pPr>
        <w:jc w:val="center"/>
        <w:rPr>
          <w:lang w:val="fr-FR"/>
        </w:rPr>
      </w:pPr>
    </w:p>
    <w:p w:rsidR="00F2059F" w:rsidRPr="00E423D0" w:rsidRDefault="00F2059F" w:rsidP="00F2059F">
      <w:pPr>
        <w:jc w:val="center"/>
        <w:rPr>
          <w:lang w:val="fr-FR"/>
        </w:rPr>
      </w:pPr>
      <w:r w:rsidRPr="00E423D0">
        <w:rPr>
          <w:lang w:val="fr-FR"/>
        </w:rPr>
        <w:t>SUPERSEDED TEST GUIDELINES / PRINCIPES DIRECTEURS D’EXA</w:t>
      </w:r>
      <w:r w:rsidRPr="00D655B2">
        <w:rPr>
          <w:lang w:val="fr-FR"/>
        </w:rPr>
        <w:t>MEN ADOPTÉS PRÉCÉDEMMENT / SCHON ANGENOMMENE PRÜFUNGSRICHTLINIEN / DIRECTRICES DE EXAMEN PREVIAMENTE ADOPTADAS</w:t>
      </w:r>
      <w:r w:rsidRPr="00E423D0">
        <w:rPr>
          <w:lang w:val="fr-FR"/>
        </w:rPr>
        <w:t xml:space="preserve"> </w:t>
      </w:r>
    </w:p>
    <w:p w:rsidR="00F2059F" w:rsidRPr="00E423D0" w:rsidRDefault="00F2059F" w:rsidP="00F2059F">
      <w:pPr>
        <w:ind w:left="1134" w:hanging="567"/>
        <w:rPr>
          <w:sz w:val="22"/>
          <w:szCs w:val="22"/>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F2059F" w:rsidRPr="002A5862" w:rsidTr="006B65CC">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F2059F" w:rsidRPr="002A5862" w:rsidRDefault="00F2059F" w:rsidP="006B65CC">
            <w:pPr>
              <w:ind w:left="-91"/>
              <w:jc w:val="center"/>
              <w:rPr>
                <w:rFonts w:eastAsia="MS Mincho" w:cs="Arial"/>
                <w:sz w:val="16"/>
                <w:szCs w:val="16"/>
                <w:lang w:eastAsia="ja-JP"/>
              </w:rPr>
            </w:pPr>
            <w:r w:rsidRPr="002A5862">
              <w:rPr>
                <w:rFonts w:eastAsia="MS Mincho" w:cs="Arial"/>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 xml:space="preserve">Status </w:t>
            </w:r>
            <w:r w:rsidRPr="002A5862">
              <w:rPr>
                <w:rFonts w:eastAsia="MS Mincho" w:cs="Arial"/>
                <w:sz w:val="16"/>
                <w:szCs w:val="16"/>
                <w:lang w:eastAsia="ja-JP"/>
              </w:rPr>
              <w:br/>
              <w:t xml:space="preserve">État </w:t>
            </w:r>
            <w:r w:rsidRPr="002A5862">
              <w:rPr>
                <w:rFonts w:eastAsia="MS Mincho" w:cs="Arial"/>
                <w:sz w:val="16"/>
                <w:szCs w:val="16"/>
                <w:lang w:eastAsia="ja-JP"/>
              </w:rPr>
              <w:br/>
              <w:t xml:space="preserve">Zustand </w:t>
            </w:r>
            <w:r w:rsidRPr="002A5862">
              <w:rPr>
                <w:rFonts w:eastAsia="MS Mincho" w:cs="Arial"/>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065350">
              <w:rPr>
                <w:rFonts w:eastAsia="MS Mincho" w:cs="Arial"/>
                <w:sz w:val="16"/>
                <w:szCs w:val="16"/>
                <w:lang w:val="fr-CH" w:eastAsia="ja-JP"/>
              </w:rPr>
              <w:t xml:space="preserve">Document No. </w:t>
            </w:r>
            <w:r w:rsidRPr="00065350">
              <w:rPr>
                <w:rFonts w:eastAsia="MS Mincho" w:cs="Arial"/>
                <w:sz w:val="16"/>
                <w:szCs w:val="16"/>
                <w:lang w:val="fr-CH" w:eastAsia="ja-JP"/>
              </w:rPr>
              <w:br/>
              <w:t xml:space="preserve">No. du document </w:t>
            </w:r>
            <w:r w:rsidRPr="00065350">
              <w:rPr>
                <w:rFonts w:eastAsia="MS Mincho" w:cs="Arial"/>
                <w:sz w:val="16"/>
                <w:szCs w:val="16"/>
                <w:lang w:val="fr-CH" w:eastAsia="ja-JP"/>
              </w:rPr>
              <w:br/>
              <w:t xml:space="preserve">Dokument-Nr. </w:t>
            </w:r>
            <w:r w:rsidRPr="00065350">
              <w:rPr>
                <w:rFonts w:eastAsia="MS Mincho" w:cs="Arial"/>
                <w:sz w:val="16"/>
                <w:szCs w:val="16"/>
                <w:lang w:val="fr-CH" w:eastAsia="ja-JP"/>
              </w:rPr>
              <w:br/>
            </w:r>
            <w:r w:rsidRPr="002A5862">
              <w:rPr>
                <w:rFonts w:eastAsia="MS Mincho" w:cs="Arial"/>
                <w:sz w:val="16"/>
                <w:szCs w:val="16"/>
                <w:lang w:eastAsia="ja-JP"/>
              </w:rP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F2059F" w:rsidRPr="002A5862" w:rsidRDefault="00F2059F" w:rsidP="006B65CC">
            <w:pPr>
              <w:jc w:val="left"/>
              <w:rPr>
                <w:rFonts w:eastAsia="MS Mincho" w:cs="Arial"/>
                <w:sz w:val="16"/>
                <w:szCs w:val="16"/>
                <w:lang w:eastAsia="ja-JP"/>
              </w:rPr>
            </w:pPr>
            <w:r w:rsidRPr="002A5862">
              <w:rPr>
                <w:rFonts w:eastAsia="MS Mincho" w:cs="Arial"/>
                <w:sz w:val="16"/>
                <w:szCs w:val="16"/>
                <w:lang w:eastAsia="ja-JP"/>
              </w:rPr>
              <w:t>UPOV Code</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ZEAAA_MAY</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ZEAAA_MAY</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TRITI_AES</w:t>
            </w:r>
          </w:p>
        </w:tc>
      </w:tr>
      <w:tr w:rsidR="00F2059F" w:rsidRPr="00686B01"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686B01"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LOLIU_PER;  LOLIU_MUL_ITA;  LOLIU_MUL_WES;  LOLIU_BOU;  LOLIU_RIG</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TRFOL_PRA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Luzerne;  Luzerne bigarrée</w:t>
            </w:r>
            <w:r w:rsidRPr="00F2059F">
              <w:rPr>
                <w:rFonts w:eastAsia="MS Mincho" w:cs="Arial"/>
                <w:sz w:val="16"/>
                <w:szCs w:val="16"/>
                <w:lang w:val="fr-FR" w:eastAsia="ja-JP"/>
              </w:rPr>
              <w:br/>
              <w:t>Luzerne hybride</w:t>
            </w:r>
            <w:r w:rsidRPr="00F2059F">
              <w:rPr>
                <w:rFonts w:eastAsia="MS Mincho" w:cs="Arial"/>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Blaue Luzerne;  Bastardluzerne</w:t>
            </w:r>
            <w:r w:rsidRPr="00F2059F">
              <w:rPr>
                <w:rFonts w:eastAsia="MS Mincho" w:cs="Arial"/>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MEDIC_SAT_SAT;  MEDIC_SAT_VAR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PISUM_SAT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PISUM_SAT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PISUM_SAT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686B01"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686B01" w:rsidRDefault="00F2059F" w:rsidP="00F2059F">
            <w:pPr>
              <w:jc w:val="left"/>
              <w:rPr>
                <w:rFonts w:eastAsia="MS Mincho" w:cs="Arial"/>
                <w:sz w:val="16"/>
                <w:szCs w:val="16"/>
                <w:lang w:val="es-ES" w:eastAsia="ja-JP"/>
              </w:rPr>
            </w:pPr>
            <w:r w:rsidRPr="00686B01">
              <w:rPr>
                <w:rFonts w:eastAsia="MS Mincho" w:cs="Arial"/>
                <w:sz w:val="16"/>
                <w:szCs w:val="16"/>
                <w:lang w:val="es-ES"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686B01" w:rsidRDefault="00F2059F" w:rsidP="00F2059F">
            <w:pPr>
              <w:jc w:val="left"/>
              <w:rPr>
                <w:rFonts w:eastAsia="MS Mincho" w:cs="Arial"/>
                <w:sz w:val="16"/>
                <w:szCs w:val="16"/>
                <w:lang w:val="es-ES" w:eastAsia="ja-JP"/>
              </w:rPr>
            </w:pPr>
            <w:r w:rsidRPr="00686B01">
              <w:rPr>
                <w:rFonts w:eastAsia="MS Mincho" w:cs="Arial"/>
                <w:sz w:val="16"/>
                <w:szCs w:val="16"/>
                <w:lang w:val="es-ES"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686B01" w:rsidRDefault="00F2059F" w:rsidP="00F2059F">
            <w:pPr>
              <w:jc w:val="left"/>
              <w:rPr>
                <w:rFonts w:eastAsia="MS Mincho" w:cs="Arial"/>
                <w:sz w:val="16"/>
                <w:szCs w:val="16"/>
                <w:lang w:val="es-ES" w:eastAsia="ja-JP"/>
              </w:rPr>
            </w:pPr>
            <w:r w:rsidRPr="00686B01">
              <w:rPr>
                <w:rFonts w:eastAsia="MS Mincho" w:cs="Arial"/>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PHASE_COC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ROSAA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ROSAA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PHASE_VUL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PHASE_VUL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PHASE_VUL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LACTU_SAT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MALUS_DOM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TG/15/1</w:t>
            </w:r>
            <w:r w:rsidRPr="00F2059F">
              <w:rPr>
                <w:rFonts w:eastAsia="MS Mincho" w:cs="Arial"/>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w:t>
            </w:r>
            <w:r w:rsidRPr="00F2059F">
              <w:rPr>
                <w:rFonts w:eastAsia="MS Mincho" w:cs="Arial"/>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PYRUS_COM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ORYZA_SAT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BEGON_HIE</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HORDE_VUL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AVENA_SAT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FRAGA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FRAGA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SOLAN_TUB</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EUPHO_PUL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Chrysanthemum ×morifolium Ramat. </w:t>
            </w:r>
            <w:r w:rsidRPr="00F2059F">
              <w:rPr>
                <w:rFonts w:eastAsia="MS Mincho" w:cs="Arial"/>
                <w:sz w:val="16"/>
                <w:szCs w:val="16"/>
                <w:lang w:eastAsia="ja-JP"/>
              </w:rPr>
              <w:br/>
              <w:t xml:space="preserve">(Chrysanthemum ×grandiflorum Ramat.); </w:t>
            </w:r>
            <w:r w:rsidRPr="00F2059F">
              <w:rPr>
                <w:rFonts w:eastAsia="MS Mincho" w:cs="Arial"/>
                <w:sz w:val="16"/>
                <w:szCs w:val="16"/>
                <w:lang w:eastAsia="ja-JP"/>
              </w:rPr>
              <w:br/>
              <w:t xml:space="preserve">Chrysanthemum pacificum Nakia </w:t>
            </w:r>
            <w:r w:rsidRPr="00F2059F">
              <w:rPr>
                <w:rFonts w:eastAsia="MS Mincho" w:cs="Arial"/>
                <w:sz w:val="16"/>
                <w:szCs w:val="16"/>
                <w:lang w:eastAsia="ja-JP"/>
              </w:rPr>
              <w:br/>
              <w:t xml:space="preserve">(Ajania pacifica Bremer and Humphries) </w:t>
            </w:r>
            <w:r w:rsidRPr="00F2059F">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CHRYS_MOR;  CHRYS_PAC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Chrysanthemum ×morifolium Ramat. </w:t>
            </w:r>
            <w:r w:rsidRPr="00F2059F">
              <w:rPr>
                <w:rFonts w:eastAsia="MS Mincho" w:cs="Arial"/>
                <w:sz w:val="16"/>
                <w:szCs w:val="16"/>
                <w:lang w:eastAsia="ja-JP"/>
              </w:rPr>
              <w:br/>
              <w:t xml:space="preserve">(Chrysanthemum ×grandiflorum Ramat.); </w:t>
            </w:r>
            <w:r w:rsidRPr="00F2059F">
              <w:rPr>
                <w:rFonts w:eastAsia="MS Mincho" w:cs="Arial"/>
                <w:sz w:val="16"/>
                <w:szCs w:val="16"/>
                <w:lang w:eastAsia="ja-JP"/>
              </w:rPr>
              <w:br/>
              <w:t xml:space="preserve">Chrysanthemum pacificum Nakia </w:t>
            </w:r>
            <w:r w:rsidRPr="00F2059F">
              <w:rPr>
                <w:rFonts w:eastAsia="MS Mincho" w:cs="Arial"/>
                <w:sz w:val="16"/>
                <w:szCs w:val="16"/>
                <w:lang w:eastAsia="ja-JP"/>
              </w:rPr>
              <w:br/>
              <w:t xml:space="preserve">(Ajania pacifica Bremer and Humphries) </w:t>
            </w:r>
            <w:r w:rsidRPr="00F2059F">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CHRYS_MOR;  CHRYS_PAC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es-ES" w:eastAsia="ja-JP"/>
              </w:rPr>
            </w:pPr>
            <w:r w:rsidRPr="00F2059F">
              <w:rPr>
                <w:rFonts w:eastAsia="MS Mincho" w:cs="Arial"/>
                <w:sz w:val="16"/>
                <w:szCs w:val="16"/>
                <w:lang w:val="es-ES"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es-ES" w:eastAsia="ja-JP"/>
              </w:rPr>
            </w:pPr>
            <w:r w:rsidRPr="00F2059F">
              <w:rPr>
                <w:rFonts w:eastAsia="MS Mincho" w:cs="Arial"/>
                <w:sz w:val="16"/>
                <w:szCs w:val="16"/>
                <w:lang w:val="es-ES"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Pelargonium zonale hor. non (L.) </w:t>
            </w:r>
            <w:r w:rsidRPr="00F2059F">
              <w:rPr>
                <w:rFonts w:eastAsia="MS Mincho" w:cs="Arial"/>
                <w:sz w:val="16"/>
                <w:szCs w:val="16"/>
                <w:lang w:val="fr-FR" w:eastAsia="ja-JP"/>
              </w:rPr>
              <w:t xml:space="preserve">L'Hér. Ex Ait., P. peltatum hort. </w:t>
            </w:r>
            <w:proofErr w:type="gramStart"/>
            <w:r w:rsidRPr="00F2059F">
              <w:rPr>
                <w:rFonts w:eastAsia="MS Mincho" w:cs="Arial"/>
                <w:sz w:val="16"/>
                <w:szCs w:val="16"/>
                <w:lang w:eastAsia="ja-JP"/>
              </w:rPr>
              <w:t>Non</w:t>
            </w:r>
            <w:proofErr w:type="gramEnd"/>
            <w:r w:rsidRPr="00F2059F">
              <w:rPr>
                <w:rFonts w:eastAsia="MS Mincho" w:cs="Arial"/>
                <w:sz w:val="16"/>
                <w:szCs w:val="16"/>
                <w:lang w:eastAsia="ja-JP"/>
              </w:rPr>
              <w:t xml:space="preserve">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fr-FR" w:eastAsia="ja-JP"/>
              </w:rPr>
              <w:t xml:space="preserve">Pelargonium zonale hort. non (L.) L’Hérit. ex Ait., P. peltatum hort. non (L.) </w:t>
            </w:r>
            <w:r w:rsidRPr="00F2059F">
              <w:rPr>
                <w:rFonts w:eastAsia="MS Mincho" w:cs="Arial"/>
                <w:sz w:val="16"/>
                <w:szCs w:val="16"/>
                <w:lang w:eastAsia="ja-JP"/>
              </w:rPr>
              <w:t xml:space="preserve">L’Hérit. </w:t>
            </w:r>
            <w:proofErr w:type="gramStart"/>
            <w:r w:rsidRPr="00F2059F">
              <w:rPr>
                <w:rFonts w:eastAsia="MS Mincho" w:cs="Arial"/>
                <w:sz w:val="16"/>
                <w:szCs w:val="16"/>
                <w:lang w:eastAsia="ja-JP"/>
              </w:rPr>
              <w:t>ex</w:t>
            </w:r>
            <w:proofErr w:type="gramEnd"/>
            <w:r w:rsidRPr="00F2059F">
              <w:rPr>
                <w:rFonts w:eastAsia="MS Mincho" w:cs="Arial"/>
                <w:sz w:val="16"/>
                <w:szCs w:val="16"/>
                <w:lang w:eastAsia="ja-JP"/>
              </w:rPr>
              <w:t xml:space="preserve">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PELAR_ZON;  PELAR_PEL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ALSTR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VICIA_SAT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Poa de los prados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POAAA_PRA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PRUNU_AVI; PRUNU_CSS</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PRUNU_AVI; PRUNU_CSS</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Turnip, Turnip</w:t>
            </w:r>
            <w:r w:rsidRPr="00F2059F">
              <w:rPr>
                <w:rFonts w:eastAsia="MS Mincho" w:cs="Arial"/>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Herbst-, Mairübe,</w:t>
            </w:r>
            <w:r w:rsidRPr="00F2059F">
              <w:rPr>
                <w:rFonts w:eastAsia="MS Mincho" w:cs="Arial"/>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Brassica rapa</w:t>
            </w:r>
            <w:r w:rsidRPr="00F2059F">
              <w:rPr>
                <w:rFonts w:eastAsia="MS Mincho" w:cs="Arial"/>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TRFOL_REP</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Meadow Fescue,</w:t>
            </w:r>
            <w:r w:rsidRPr="00F2059F">
              <w:rPr>
                <w:rFonts w:eastAsia="MS Mincho" w:cs="Arial"/>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Fétuque des prés</w:t>
            </w:r>
            <w:proofErr w:type="gramStart"/>
            <w:r w:rsidRPr="00F2059F">
              <w:rPr>
                <w:rFonts w:eastAsia="MS Mincho" w:cs="Arial"/>
                <w:sz w:val="16"/>
                <w:szCs w:val="16"/>
                <w:lang w:val="fr-FR" w:eastAsia="ja-JP"/>
              </w:rPr>
              <w:t>,</w:t>
            </w:r>
            <w:proofErr w:type="gramEnd"/>
            <w:r w:rsidRPr="00F2059F">
              <w:rPr>
                <w:rFonts w:eastAsia="MS Mincho" w:cs="Arial"/>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Festuca pratensis</w:t>
            </w:r>
            <w:r w:rsidRPr="00F2059F">
              <w:rPr>
                <w:rFonts w:eastAsia="MS Mincho" w:cs="Arial"/>
                <w:sz w:val="16"/>
                <w:szCs w:val="16"/>
                <w:lang w:eastAsia="ja-JP"/>
              </w:rPr>
              <w:br/>
              <w:t>Huds. &amp; Festuca</w:t>
            </w:r>
            <w:r w:rsidRPr="00F2059F">
              <w:rPr>
                <w:rFonts w:eastAsia="MS Mincho" w:cs="Arial"/>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RIBES_NIG</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European Plum</w:t>
            </w:r>
            <w:r w:rsidRPr="00F2059F">
              <w:rPr>
                <w:rFonts w:eastAsia="MS Mincho" w:cs="Arial"/>
                <w:sz w:val="16"/>
                <w:szCs w:val="16"/>
                <w:lang w:eastAsia="ja-JP"/>
              </w:rPr>
              <w:br/>
              <w:t>(fruit varieties, rootstocks</w:t>
            </w:r>
            <w:r w:rsidRPr="00F2059F">
              <w:rPr>
                <w:rFonts w:eastAsia="MS Mincho" w:cs="Arial"/>
                <w:sz w:val="16"/>
                <w:szCs w:val="16"/>
                <w:lang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 xml:space="preserve">Prunier </w:t>
            </w:r>
            <w:proofErr w:type="gramStart"/>
            <w:r w:rsidRPr="00F2059F">
              <w:rPr>
                <w:rFonts w:eastAsia="MS Mincho" w:cs="Arial"/>
                <w:sz w:val="16"/>
                <w:szCs w:val="16"/>
                <w:lang w:val="fr-FR" w:eastAsia="ja-JP"/>
              </w:rPr>
              <w:t>européen</w:t>
            </w:r>
            <w:proofErr w:type="gramEnd"/>
            <w:r w:rsidRPr="00F2059F">
              <w:rPr>
                <w:rFonts w:eastAsia="MS Mincho" w:cs="Arial"/>
                <w:sz w:val="16"/>
                <w:szCs w:val="16"/>
                <w:lang w:val="fr-FR" w:eastAsia="ja-JP"/>
              </w:rPr>
              <w:br/>
              <w:t>(variétés à fruits à</w:t>
            </w:r>
            <w:r w:rsidRPr="00F2059F">
              <w:rPr>
                <w:rFonts w:eastAsia="MS Mincho" w:cs="Arial"/>
                <w:sz w:val="16"/>
                <w:szCs w:val="16"/>
                <w:lang w:val="fr-FR" w:eastAsia="ja-JP"/>
              </w:rPr>
              <w:br/>
              <w:t>l’exclusion des</w:t>
            </w:r>
            <w:r w:rsidRPr="00F2059F">
              <w:rPr>
                <w:rFonts w:eastAsia="MS Mincho" w:cs="Arial"/>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Pflaume</w:t>
            </w:r>
            <w:r w:rsidRPr="00F2059F">
              <w:rPr>
                <w:rFonts w:eastAsia="MS Mincho" w:cs="Arial"/>
                <w:sz w:val="16"/>
                <w:szCs w:val="16"/>
                <w:lang w:eastAsia="ja-JP"/>
              </w:rPr>
              <w:br/>
              <w:t>(fruchttragende</w:t>
            </w:r>
            <w:r w:rsidRPr="00F2059F">
              <w:rPr>
                <w:rFonts w:eastAsia="MS Mincho" w:cs="Arial"/>
                <w:sz w:val="16"/>
                <w:szCs w:val="16"/>
                <w:lang w:eastAsia="ja-JP"/>
              </w:rPr>
              <w:br/>
              <w:t>Sorten, Unterlagen</w:t>
            </w:r>
            <w:r w:rsidRPr="00F2059F">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domestica L.</w:t>
            </w:r>
            <w:r w:rsidRPr="00F2059F">
              <w:rPr>
                <w:rFonts w:eastAsia="MS Mincho" w:cs="Arial"/>
                <w:sz w:val="16"/>
                <w:szCs w:val="16"/>
                <w:lang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RHODD</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RUBUS_IDA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SOLAN_LYC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SOLAN_LYC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SOLAN_LYC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SOLAN_LYC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Brassica oleracea L. convar. botrytis (L.) </w:t>
            </w:r>
            <w:r w:rsidRPr="00F2059F">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BRASS_OLE_GBB</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Brassica oleracea L. convar. botrytis (L.) </w:t>
            </w:r>
            <w:r w:rsidRPr="00F2059F">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BRASS_OLE_GBB</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ALLIU_CEP</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Brassica oleracea L. convar. capitata (L.) </w:t>
            </w:r>
            <w:r w:rsidRPr="00F2059F">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Brassica oleracea L. convar. capitata (L.) </w:t>
            </w:r>
            <w:r w:rsidRPr="00F2059F">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DAUCU_CAR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DAUCU_CAR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VITIS</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RIBES_UVA</w:t>
            </w:r>
          </w:p>
        </w:tc>
      </w:tr>
      <w:tr w:rsidR="00F2059F" w:rsidRPr="00746A8C"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746A8C" w:rsidRDefault="00F2059F" w:rsidP="00F2059F">
            <w:pPr>
              <w:jc w:val="left"/>
              <w:rPr>
                <w:rFonts w:eastAsia="MS Mincho" w:cs="Arial"/>
                <w:sz w:val="16"/>
                <w:szCs w:val="16"/>
                <w:lang w:val="de-DE" w:eastAsia="ja-JP"/>
              </w:rPr>
            </w:pPr>
            <w:r w:rsidRPr="00F2059F">
              <w:rPr>
                <w:rFonts w:eastAsia="MS Mincho" w:cs="Arial"/>
                <w:sz w:val="16"/>
                <w:szCs w:val="16"/>
                <w:lang w:eastAsia="ja-JP"/>
              </w:rPr>
              <w:t xml:space="preserve">Ribes sylvestre (Lam.) Mert. </w:t>
            </w:r>
            <w:r w:rsidRPr="00746A8C">
              <w:rPr>
                <w:rFonts w:eastAsia="MS Mincho" w:cs="Arial"/>
                <w:sz w:val="16"/>
                <w:szCs w:val="16"/>
                <w:lang w:val="de-DE"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746A8C" w:rsidRDefault="00F2059F" w:rsidP="00F2059F">
            <w:pPr>
              <w:jc w:val="left"/>
              <w:rPr>
                <w:rFonts w:eastAsia="MS Mincho" w:cs="Arial"/>
                <w:sz w:val="16"/>
                <w:szCs w:val="16"/>
                <w:lang w:val="de-DE" w:eastAsia="ja-JP"/>
              </w:rPr>
            </w:pPr>
            <w:r w:rsidRPr="00746A8C">
              <w:rPr>
                <w:rFonts w:eastAsia="MS Mincho" w:cs="Arial"/>
                <w:sz w:val="16"/>
                <w:szCs w:val="16"/>
                <w:lang w:val="de-DE"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746A8C" w:rsidRDefault="00F2059F" w:rsidP="00F2059F">
            <w:pPr>
              <w:jc w:val="left"/>
              <w:rPr>
                <w:rFonts w:eastAsia="MS Mincho" w:cs="Arial"/>
                <w:sz w:val="16"/>
                <w:szCs w:val="16"/>
                <w:lang w:val="de-DE" w:eastAsia="ja-JP"/>
              </w:rPr>
            </w:pPr>
            <w:r w:rsidRPr="00746A8C">
              <w:rPr>
                <w:rFonts w:eastAsia="MS Mincho" w:cs="Arial"/>
                <w:sz w:val="16"/>
                <w:szCs w:val="16"/>
                <w:lang w:val="de-DE"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fr-FR" w:eastAsia="ja-JP"/>
              </w:rPr>
              <w:t xml:space="preserve">Ribes sylvestre (Lam.) Mert. &amp; W.O.J. Koch (Syn. </w:t>
            </w:r>
            <w:r w:rsidRPr="00F2059F">
              <w:rPr>
                <w:rFonts w:eastAsia="MS Mincho" w:cs="Arial"/>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RIBES_RUB; RIBES_NIV</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TG/53/7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Durazno, Melocotonero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es-ES" w:eastAsia="ja-JP"/>
              </w:rPr>
              <w:t xml:space="preserve">Prunus persica (L.) Batsch, Persica vulgaris Mill., Prunus L. subg. </w:t>
            </w:r>
            <w:r w:rsidRPr="00F2059F">
              <w:rPr>
                <w:rFonts w:eastAsia="MS Mincho" w:cs="Arial"/>
                <w:sz w:val="16"/>
                <w:szCs w:val="16"/>
                <w:lang w:eastAsia="ja-JP"/>
              </w:rPr>
              <w:t>Persica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PRUNU_PER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PRUNU_PER_PER; PRUNU_PER_NUC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BRASS_OLE_GGM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SPINA_OLE</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SPINA_OLE</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SPINA_OLE</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PRUNU_DUL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LINUM_USI</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SECAL_CER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LILIU</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LILIU</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BETAA_VUL_GVC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TG/61/7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RHEUM_RHB</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RAPHA_SAT_NIG</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RAPHA_SAT_NIG</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RAPHA_SAT_SAT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RAPHA_SAT_SAT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BRASS_OLE_GGO</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LUPIN_ALB; LUPIN_ANG; LUPIN_LUT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FESTU_RUB;  FESTU_OVI; FESTU_FIL; FESTU_BRE; FESTU_HET;  FESTU_PSO</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PRUNU_ARM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PRUNU_ARM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Saule (variétés</w:t>
            </w:r>
            <w:r w:rsidRPr="00F2059F">
              <w:rPr>
                <w:rFonts w:eastAsia="MS Mincho" w:cs="Arial"/>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Weide (nur Sorten von</w:t>
            </w:r>
            <w:r w:rsidRPr="00F2059F">
              <w:rPr>
                <w:rFonts w:eastAsia="MS Mincho" w:cs="Arial"/>
                <w:sz w:val="16"/>
                <w:szCs w:val="16"/>
                <w:lang w:val="fr-FR"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Sauce (únicamente</w:t>
            </w:r>
            <w:r w:rsidRPr="00F2059F">
              <w:rPr>
                <w:rFonts w:eastAsia="MS Mincho" w:cs="Arial"/>
                <w:sz w:val="16"/>
                <w:szCs w:val="16"/>
                <w:lang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SALIX</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SALIX</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RUBUS_EUB, RUBUS_IEU</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Apium graveolens L. var. rapaceum (Mill.) </w:t>
            </w:r>
            <w:r w:rsidRPr="00F2059F">
              <w:rPr>
                <w:rFonts w:eastAsia="MS Mincho" w:cs="Arial"/>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APIUM_GRA_RAP</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746A8C" w:rsidRDefault="00F2059F" w:rsidP="00F2059F">
            <w:pPr>
              <w:jc w:val="left"/>
              <w:rPr>
                <w:rFonts w:eastAsia="MS Mincho" w:cs="Arial"/>
                <w:sz w:val="16"/>
                <w:szCs w:val="16"/>
                <w:lang w:val="es-ES" w:eastAsia="ja-JP"/>
              </w:rPr>
            </w:pPr>
            <w:r w:rsidRPr="00746A8C">
              <w:rPr>
                <w:rFonts w:eastAsia="MS Mincho" w:cs="Arial"/>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VLRNL_LOC;  VLRNL_ERI</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746A8C" w:rsidRDefault="00F2059F" w:rsidP="00F2059F">
            <w:pPr>
              <w:jc w:val="left"/>
              <w:rPr>
                <w:rFonts w:eastAsia="MS Mincho" w:cs="Arial"/>
                <w:sz w:val="16"/>
                <w:szCs w:val="16"/>
                <w:lang w:val="es-ES" w:eastAsia="ja-JP"/>
              </w:rPr>
            </w:pPr>
            <w:r w:rsidRPr="00746A8C">
              <w:rPr>
                <w:rFonts w:eastAsia="MS Mincho" w:cs="Arial"/>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VLRNL_LOC;  VLRNL_ERI</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CAPSI_ANN</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CAPSI_ANN</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GERBE</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KALAN_BLO</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es-ES" w:eastAsia="ja-JP"/>
              </w:rPr>
            </w:pPr>
            <w:r w:rsidRPr="00F2059F">
              <w:rPr>
                <w:rFonts w:eastAsia="MS Mincho" w:cs="Arial"/>
                <w:sz w:val="16"/>
                <w:szCs w:val="16"/>
                <w:lang w:val="es-ES"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KALAN</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GLYCI_MAX</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HLNTS_ANN; HLNTS_DEB</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Apium graveolens L. var. dulce (Mill.) </w:t>
            </w:r>
            <w:r w:rsidRPr="00F2059F">
              <w:rPr>
                <w:rFonts w:eastAsia="MS Mincho" w:cs="Arial"/>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APIUM_GRA_DUL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Agrumes (variétés</w:t>
            </w:r>
            <w:r w:rsidRPr="00F2059F">
              <w:rPr>
                <w:rFonts w:eastAsia="MS Mincho" w:cs="Arial"/>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Zitrus (Sorten von</w:t>
            </w:r>
            <w:r w:rsidRPr="00F2059F">
              <w:rPr>
                <w:rFonts w:eastAsia="MS Mincho" w:cs="Arial"/>
                <w:sz w:val="16"/>
                <w:szCs w:val="16"/>
                <w:lang w:eastAsia="ja-JP"/>
              </w:rPr>
              <w:br/>
              <w:t>Orangen, Mandarinen,</w:t>
            </w:r>
            <w:r w:rsidRPr="00F2059F">
              <w:rPr>
                <w:rFonts w:eastAsia="MS Mincho" w:cs="Arial"/>
                <w:sz w:val="16"/>
                <w:szCs w:val="16"/>
                <w:lang w:eastAsia="ja-JP"/>
              </w:rPr>
              <w:br/>
              <w:t>Zitronen und Grapefruit;</w:t>
            </w:r>
            <w:r w:rsidRPr="00F2059F">
              <w:rPr>
                <w:rFonts w:eastAsia="MS Mincho" w:cs="Arial"/>
                <w:sz w:val="16"/>
                <w:szCs w:val="16"/>
                <w:lang w:eastAsia="ja-JP"/>
              </w:rPr>
              <w:br/>
              <w:t>Unterlagssorten</w:t>
            </w:r>
            <w:r w:rsidRPr="00F2059F">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Cítricos (variedades de</w:t>
            </w:r>
            <w:r w:rsidRPr="00F2059F">
              <w:rPr>
                <w:rFonts w:eastAsia="MS Mincho" w:cs="Arial"/>
                <w:sz w:val="16"/>
                <w:szCs w:val="16"/>
                <w:lang w:eastAsia="ja-JP"/>
              </w:rPr>
              <w:br/>
              <w:t>naranjos, mandarinos,</w:t>
            </w:r>
            <w:r w:rsidRPr="00F2059F">
              <w:rPr>
                <w:rFonts w:eastAsia="MS Mincho" w:cs="Arial"/>
                <w:sz w:val="16"/>
                <w:szCs w:val="16"/>
                <w:lang w:eastAsia="ja-JP"/>
              </w:rPr>
              <w:br/>
              <w:t>limones y pomelo;</w:t>
            </w:r>
            <w:r w:rsidRPr="00F2059F">
              <w:rPr>
                <w:rFonts w:eastAsia="MS Mincho" w:cs="Arial"/>
                <w:sz w:val="16"/>
                <w:szCs w:val="16"/>
                <w:lang w:eastAsia="ja-JP"/>
              </w:rPr>
              <w:br/>
              <w:t>excepto las variedades</w:t>
            </w:r>
            <w:r w:rsidRPr="00F2059F">
              <w:rPr>
                <w:rFonts w:eastAsia="MS Mincho" w:cs="Arial"/>
                <w:sz w:val="16"/>
                <w:szCs w:val="16"/>
                <w:lang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PRUNU_SAL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ALLIU_POR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ALLIU_POR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ANTHU</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GOSSY</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Brassica napus L. var. napobrassica (L.) </w:t>
            </w:r>
            <w:r w:rsidRPr="00F2059F">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BRASS_NAP_NBR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val="pt-BR" w:eastAsia="ja-JP"/>
              </w:rPr>
              <w:t xml:space="preserve">Brassica napus L. var. napobrassica (L.) </w:t>
            </w:r>
            <w:r w:rsidRPr="00F2059F">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BRASS_NAP_NBR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TG/90/6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BRASS_OLE_GAS</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BRASS_OLE_GAS</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BRASS_OLE_GAS</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DIOSP_KAK</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TG/93/3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Groundnut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Arachide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Erdnuß</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Cacahuete, Maní</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Arachis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ARACH</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CALLU_VUL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PERSE_AME</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ACTIN</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es-ES" w:eastAsia="ja-JP"/>
              </w:rPr>
            </w:pPr>
            <w:r w:rsidRPr="00F2059F">
              <w:rPr>
                <w:rFonts w:eastAsia="MS Mincho" w:cs="Arial"/>
                <w:sz w:val="16"/>
                <w:szCs w:val="16"/>
                <w:lang w:val="es-ES"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OLEAA_EUR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CYDON</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TG/104/5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CUCUM_MEL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CUCUM_MEL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BRASS_RAP_PEK</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BETAA_VUL_GVF</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GLADI</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MANGI_IND</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TULIP</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SCORZ_HIS</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SOLAN_MEL</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TG/118/5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CICHO_END</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CICHO_END</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CICHO_END</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CUCUR_PEP</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TRITI_TUR_DUR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MUSAA_ACU</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JUGLA_REG</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ASPAR_OFF</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HYDRN</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PETRO_CRI</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VACCI_COR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RHODD_SIM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CTRLS_LAN</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fr-FR" w:eastAsia="ja-JP"/>
              </w:rPr>
            </w:pPr>
            <w:r w:rsidRPr="00F2059F">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CTRLS_LAN</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CICER_ARI</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746A8C" w:rsidRDefault="00F2059F" w:rsidP="00F2059F">
            <w:pPr>
              <w:jc w:val="left"/>
              <w:rPr>
                <w:rFonts w:eastAsia="MS Mincho" w:cs="Arial"/>
                <w:sz w:val="16"/>
                <w:szCs w:val="16"/>
                <w:lang w:val="es-ES" w:eastAsia="ja-JP"/>
              </w:rPr>
            </w:pPr>
            <w:r w:rsidRPr="00F2059F">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 xml:space="preserve">Alef. </w:t>
            </w:r>
            <w:proofErr w:type="gramStart"/>
            <w:r w:rsidRPr="00746A8C">
              <w:rPr>
                <w:rFonts w:eastAsia="MS Mincho" w:cs="Arial"/>
                <w:sz w:val="16"/>
                <w:szCs w:val="16"/>
                <w:lang w:val="es-ES" w:eastAsia="ja-JP"/>
              </w:rPr>
              <w:t>var</w:t>
            </w:r>
            <w:proofErr w:type="gramEnd"/>
            <w:r w:rsidRPr="00746A8C">
              <w:rPr>
                <w:rFonts w:eastAsia="MS Mincho" w:cs="Arial"/>
                <w:sz w:val="16"/>
                <w:szCs w:val="16"/>
                <w:lang w:val="es-ES" w:eastAsia="ja-JP"/>
              </w:rPr>
              <w:t xml:space="preserve">. </w:t>
            </w:r>
            <w:proofErr w:type="gramStart"/>
            <w:r w:rsidRPr="00746A8C">
              <w:rPr>
                <w:rFonts w:eastAsia="MS Mincho" w:cs="Arial"/>
                <w:sz w:val="16"/>
                <w:szCs w:val="16"/>
                <w:lang w:val="es-ES" w:eastAsia="ja-JP"/>
              </w:rPr>
              <w:t>cymosa</w:t>
            </w:r>
            <w:proofErr w:type="gramEnd"/>
            <w:r w:rsidRPr="00746A8C">
              <w:rPr>
                <w:rFonts w:eastAsia="MS Mincho" w:cs="Arial"/>
                <w:sz w:val="16"/>
                <w:szCs w:val="16"/>
                <w:lang w:val="es-ES" w:eastAsia="ja-JP"/>
              </w:rPr>
              <w:t xml:space="preserve">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BRASS_OLE_GBC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MATRI_REC</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CUCUR_MAX</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CUCUR_MAX</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Opium/Seed Poppy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OEillette, Pavot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Mohn, Schlafmohn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Adormidera, Amapola, Opio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Papaver somniferum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PAPAV_SOM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CICHO_INT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OSTEO_ECK</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 OSDIM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OSTEO; OSDIM</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CYNAR_CAR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SACCH</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TG/187/1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Porte-greffes de Prunus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Portainjertos de prunus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PRUNU</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IMPAT_NGH</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IMPAT_NGH</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TG/198/1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Chives, Asatsuki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Ciboulette, Civette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Schnittlauch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Cebollino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Allium schoenoprasum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ALLIU_SCH</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DNDRB</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PHALE</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CLEMA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OPUNT_AMY;  OPUNT_DUR;  OPUNT_FIC;  OPUNT_HEL;  OPUNT_HYP;  OPUNT_JOC;  OPUNT_LAS;  OPUNT_LEU;  OPUNT_MAT;  OPUNT_MEG;  OPUNT_OLI;  OPUNT_ROB;  OPUNT_SPI;  OPUNT_STR</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PASTI_SAT</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VERBE; GLAND</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TG/266/1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AGAPA</w:t>
            </w:r>
          </w:p>
        </w:tc>
      </w:tr>
      <w:tr w:rsidR="00F2059F" w:rsidRPr="00F2059F" w:rsidTr="00F2059F">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lastRenderedPageBreak/>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TG/294/1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Tomato Rootstocks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Porte-greffe de 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Tomatenunterlagen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eastAsia="ja-JP"/>
              </w:rPr>
            </w:pPr>
            <w:r w:rsidRPr="00F2059F">
              <w:rPr>
                <w:rFonts w:eastAsia="MS Mincho" w:cs="Arial"/>
                <w:sz w:val="16"/>
                <w:szCs w:val="16"/>
                <w:lang w:eastAsia="ja-JP"/>
              </w:rPr>
              <w:t xml:space="preserve">Portainjertos de 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pt-BR" w:eastAsia="ja-JP"/>
              </w:rPr>
            </w:pPr>
            <w:r w:rsidRPr="00F2059F">
              <w:rPr>
                <w:rFonts w:eastAsia="MS Mincho" w:cs="Arial"/>
                <w:sz w:val="16"/>
                <w:szCs w:val="16"/>
                <w:lang w:eastAsia="ja-JP"/>
              </w:rPr>
              <w:t xml:space="preserve">Solanum lycopersicum L. x Solanum habrochaites S. Knapp &amp; D.M. Spooner; Solanum lycopersicum L. x Solanum peruvianum (L.) </w:t>
            </w:r>
            <w:r w:rsidRPr="00F2059F">
              <w:rPr>
                <w:rFonts w:eastAsia="MS Mincho" w:cs="Arial"/>
                <w:sz w:val="16"/>
                <w:szCs w:val="16"/>
                <w:lang w:val="pt-BR" w:eastAsia="ja-JP"/>
              </w:rPr>
              <w:t>Mill.; Solanum lycopersicum L. x Solanum cheesmaniae (L. Ridley) Fosberg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F2059F" w:rsidRPr="00F2059F" w:rsidRDefault="00F2059F" w:rsidP="00F2059F">
            <w:pPr>
              <w:jc w:val="left"/>
              <w:rPr>
                <w:rFonts w:eastAsia="MS Mincho" w:cs="Arial"/>
                <w:sz w:val="16"/>
                <w:szCs w:val="16"/>
                <w:lang w:val="es-ES" w:eastAsia="ja-JP"/>
              </w:rPr>
            </w:pPr>
            <w:r w:rsidRPr="00F2059F">
              <w:rPr>
                <w:rFonts w:eastAsia="MS Mincho" w:cs="Arial"/>
                <w:sz w:val="16"/>
                <w:szCs w:val="16"/>
                <w:lang w:val="es-ES" w:eastAsia="ja-JP"/>
              </w:rPr>
              <w:t>SOLAN_LHA, SOLAN_LPE; SOLAN_LCH</w:t>
            </w:r>
          </w:p>
        </w:tc>
      </w:tr>
    </w:tbl>
    <w:p w:rsidR="004B6AE2" w:rsidRPr="00F2059F" w:rsidRDefault="004B6AE2" w:rsidP="004B6AE2">
      <w:pPr>
        <w:jc w:val="right"/>
        <w:rPr>
          <w:lang w:val="es-ES"/>
        </w:rPr>
      </w:pPr>
    </w:p>
    <w:p w:rsidR="00B24C3B" w:rsidRPr="00F2059F" w:rsidRDefault="00B24C3B" w:rsidP="004B6AE2">
      <w:pPr>
        <w:jc w:val="right"/>
        <w:rPr>
          <w:lang w:val="es-ES"/>
        </w:rPr>
      </w:pPr>
    </w:p>
    <w:p w:rsidR="00B24C3B" w:rsidRPr="00F2059F" w:rsidRDefault="00B24C3B" w:rsidP="004B6AE2">
      <w:pPr>
        <w:jc w:val="right"/>
        <w:rPr>
          <w:lang w:val="es-ES"/>
        </w:rPr>
      </w:pPr>
    </w:p>
    <w:p w:rsidR="00050E16" w:rsidRPr="005C37DA" w:rsidRDefault="004B6AE2" w:rsidP="00F2059F">
      <w:pPr>
        <w:jc w:val="right"/>
      </w:pPr>
      <w:r w:rsidRPr="005C37DA">
        <w:t xml:space="preserve">[End of </w:t>
      </w:r>
      <w:r>
        <w:t>Annex V a</w:t>
      </w:r>
      <w:r w:rsidR="00050E16" w:rsidRPr="005C37DA">
        <w:t>nd of document]</w:t>
      </w:r>
    </w:p>
    <w:sectPr w:rsidR="00050E16" w:rsidRPr="005C37DA" w:rsidSect="00F2059F">
      <w:headerReference w:type="default" r:id="rId23"/>
      <w:headerReference w:type="first" r:id="rId24"/>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5CC" w:rsidRDefault="006B65CC" w:rsidP="006655D3">
      <w:r>
        <w:separator/>
      </w:r>
    </w:p>
    <w:p w:rsidR="006B65CC" w:rsidRDefault="006B65CC" w:rsidP="006655D3"/>
    <w:p w:rsidR="006B65CC" w:rsidRDefault="006B65CC" w:rsidP="006655D3"/>
  </w:endnote>
  <w:endnote w:type="continuationSeparator" w:id="0">
    <w:p w:rsidR="006B65CC" w:rsidRDefault="006B65CC" w:rsidP="006655D3">
      <w:r>
        <w:separator/>
      </w:r>
    </w:p>
    <w:p w:rsidR="006B65CC" w:rsidRPr="004F7F6B" w:rsidRDefault="006B65CC">
      <w:pPr>
        <w:pStyle w:val="Footer"/>
        <w:spacing w:after="60"/>
        <w:rPr>
          <w:sz w:val="18"/>
          <w:lang w:val="fr-CH"/>
        </w:rPr>
      </w:pPr>
      <w:r w:rsidRPr="004F7F6B">
        <w:rPr>
          <w:sz w:val="18"/>
          <w:lang w:val="fr-CH"/>
        </w:rPr>
        <w:t>[Suite de la note de la page précédente]</w:t>
      </w:r>
    </w:p>
    <w:p w:rsidR="006B65CC" w:rsidRPr="004F7F6B" w:rsidRDefault="006B65CC" w:rsidP="006655D3">
      <w:pPr>
        <w:rPr>
          <w:lang w:val="fr-CH"/>
        </w:rPr>
      </w:pPr>
    </w:p>
    <w:p w:rsidR="006B65CC" w:rsidRPr="004F7F6B" w:rsidRDefault="006B65CC" w:rsidP="006655D3">
      <w:pPr>
        <w:rPr>
          <w:lang w:val="fr-CH"/>
        </w:rPr>
      </w:pPr>
    </w:p>
  </w:endnote>
  <w:endnote w:type="continuationNotice" w:id="1">
    <w:p w:rsidR="006B65CC" w:rsidRPr="004F7F6B" w:rsidRDefault="006B65CC" w:rsidP="006655D3">
      <w:pPr>
        <w:rPr>
          <w:lang w:val="fr-CH"/>
        </w:rPr>
      </w:pPr>
      <w:r w:rsidRPr="004F7F6B">
        <w:rPr>
          <w:lang w:val="fr-CH"/>
        </w:rPr>
        <w:t>[Suite de la note page suivante]</w:t>
      </w:r>
    </w:p>
    <w:p w:rsidR="006B65CC" w:rsidRPr="004F7F6B" w:rsidRDefault="006B65CC" w:rsidP="006655D3">
      <w:pPr>
        <w:rPr>
          <w:lang w:val="fr-CH"/>
        </w:rPr>
      </w:pPr>
    </w:p>
    <w:p w:rsidR="006B65CC" w:rsidRPr="004F7F6B" w:rsidRDefault="006B65C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Default="006B6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Default="006B6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EE37AF" w:rsidRDefault="006B65CC" w:rsidP="00EE3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5CC" w:rsidRDefault="006B65CC" w:rsidP="006655D3">
      <w:r>
        <w:separator/>
      </w:r>
    </w:p>
  </w:footnote>
  <w:footnote w:type="continuationSeparator" w:id="0">
    <w:p w:rsidR="006B65CC" w:rsidRDefault="006B65CC" w:rsidP="006655D3">
      <w:r>
        <w:separator/>
      </w:r>
    </w:p>
  </w:footnote>
  <w:footnote w:type="continuationNotice" w:id="1">
    <w:p w:rsidR="006B65CC" w:rsidRPr="00AB530F" w:rsidRDefault="006B65CC" w:rsidP="00AB530F">
      <w:pPr>
        <w:pStyle w:val="Footer"/>
      </w:pPr>
    </w:p>
  </w:footnote>
  <w:footnote w:id="2">
    <w:p w:rsidR="006B65CC" w:rsidRDefault="006B65CC">
      <w:pPr>
        <w:pStyle w:val="FootnoteText"/>
      </w:pPr>
      <w:r>
        <w:rPr>
          <w:rStyle w:val="FootnoteReference"/>
        </w:rPr>
        <w:footnoteRef/>
      </w:r>
      <w:r>
        <w:t xml:space="preserve"> </w:t>
      </w:r>
      <w:r w:rsidRPr="00E423D0">
        <w:rPr>
          <w:rFonts w:cs="Arial"/>
        </w:rPr>
        <w:t xml:space="preserve"> </w:t>
      </w:r>
      <w:r>
        <w:rPr>
          <w:rFonts w:cs="Arial"/>
        </w:rPr>
        <w:t>S</w:t>
      </w:r>
      <w:r w:rsidRPr="00E423D0">
        <w:rPr>
          <w:rFonts w:cs="Arial"/>
        </w:rPr>
        <w:t>ee document C/43/17 “Report”, paragraph 38</w:t>
      </w:r>
      <w:r>
        <w:rPr>
          <w:rFonts w:cs="Arial"/>
        </w:rPr>
        <w:t>.</w:t>
      </w:r>
    </w:p>
  </w:footnote>
  <w:footnote w:id="3">
    <w:p w:rsidR="006B65CC" w:rsidRDefault="006B65CC">
      <w:pPr>
        <w:pStyle w:val="FootnoteText"/>
      </w:pPr>
      <w:r>
        <w:rPr>
          <w:rStyle w:val="FootnoteReference"/>
        </w:rPr>
        <w:footnoteRef/>
      </w:r>
      <w:r>
        <w:t xml:space="preserve"> </w:t>
      </w:r>
      <w:r w:rsidRPr="00E423D0">
        <w:rPr>
          <w:rFonts w:cs="Arial"/>
        </w:rPr>
        <w:t xml:space="preserve"> </w:t>
      </w:r>
      <w:r>
        <w:rPr>
          <w:rFonts w:cs="Arial"/>
        </w:rPr>
        <w:t>S</w:t>
      </w:r>
      <w:r w:rsidRPr="00E423D0">
        <w:rPr>
          <w:rFonts w:cs="Arial"/>
        </w:rPr>
        <w:t>ee document C/4</w:t>
      </w:r>
      <w:r>
        <w:rPr>
          <w:rFonts w:cs="Arial"/>
        </w:rPr>
        <w:t>8</w:t>
      </w:r>
      <w:r w:rsidRPr="00E423D0">
        <w:rPr>
          <w:rFonts w:cs="Arial"/>
        </w:rPr>
        <w:t>/</w:t>
      </w:r>
      <w:r>
        <w:rPr>
          <w:rFonts w:cs="Arial"/>
        </w:rPr>
        <w:t>21</w:t>
      </w:r>
      <w:r w:rsidRPr="00E423D0">
        <w:rPr>
          <w:rFonts w:cs="Arial"/>
        </w:rPr>
        <w:t xml:space="preserve"> “Report on the Decisions”, paragraphs 4</w:t>
      </w:r>
      <w:r>
        <w:rPr>
          <w:rFonts w:cs="Arial"/>
        </w:rPr>
        <w:t>2</w:t>
      </w:r>
      <w:r w:rsidRPr="00E423D0">
        <w:rPr>
          <w:rFonts w:cs="Arial"/>
        </w:rPr>
        <w:t xml:space="preserve"> and </w:t>
      </w:r>
      <w:r>
        <w:rPr>
          <w:rFonts w:cs="Arial"/>
        </w:rPr>
        <w:t>43</w:t>
      </w:r>
      <w:r w:rsidRPr="00E423D0">
        <w:rPr>
          <w:rFonts w:cs="Arial"/>
        </w:rPr>
        <w:t>.</w:t>
      </w:r>
    </w:p>
  </w:footnote>
  <w:footnote w:id="4">
    <w:p w:rsidR="006B65CC" w:rsidRDefault="006B65CC" w:rsidP="00BD18EF">
      <w:pPr>
        <w:pStyle w:val="FootnoteText"/>
      </w:pPr>
      <w:r>
        <w:rPr>
          <w:rStyle w:val="FootnoteReference"/>
        </w:rPr>
        <w:footnoteRef/>
      </w:r>
      <w:r>
        <w:t xml:space="preserve"> As set out in document TC/50/2, paragraphs 22 and 23 (s</w:t>
      </w:r>
      <w:r w:rsidRPr="00BD18EF">
        <w:t>ee document TC/50/36 “Report on the conclusions</w:t>
      </w:r>
      <w:r>
        <w:t>”, paragraph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C5280D" w:rsidRDefault="006B65CC" w:rsidP="00EB048E">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6B65CC" w:rsidRPr="00C5280D" w:rsidRDefault="006B65C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6B01">
      <w:rPr>
        <w:rStyle w:val="PageNumber"/>
        <w:noProof/>
        <w:lang w:val="en-US"/>
      </w:rPr>
      <w:t>4</w:t>
    </w:r>
    <w:r w:rsidRPr="00C5280D">
      <w:rPr>
        <w:rStyle w:val="PageNumber"/>
        <w:lang w:val="en-US"/>
      </w:rPr>
      <w:fldChar w:fldCharType="end"/>
    </w:r>
  </w:p>
  <w:p w:rsidR="006B65CC" w:rsidRPr="00C5280D" w:rsidRDefault="006B65CC"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C5280D" w:rsidRDefault="006B65CC" w:rsidP="001D4C7F">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6B65CC" w:rsidRDefault="006B65CC" w:rsidP="001D4C7F">
    <w:pPr>
      <w:pStyle w:val="Header"/>
      <w:rPr>
        <w:lang w:val="en-US"/>
      </w:rPr>
    </w:pPr>
  </w:p>
  <w:p w:rsidR="006B65CC" w:rsidRPr="00C5280D" w:rsidRDefault="006B65CC" w:rsidP="001D4C7F">
    <w:pPr>
      <w:pStyle w:val="Header"/>
      <w:rPr>
        <w:lang w:val="en-US"/>
      </w:rPr>
    </w:pPr>
    <w:r>
      <w:rPr>
        <w:lang w:val="en-US"/>
      </w:rPr>
      <w:t>ANNEX IV</w:t>
    </w:r>
  </w:p>
  <w:p w:rsidR="006B65CC" w:rsidRDefault="006B65C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F2059F" w:rsidRDefault="006B65CC" w:rsidP="00EB048E">
    <w:pPr>
      <w:pStyle w:val="Header"/>
      <w:rPr>
        <w:rStyle w:val="PageNumber"/>
      </w:rPr>
    </w:pPr>
    <w:r w:rsidRPr="00F2059F">
      <w:rPr>
        <w:rStyle w:val="PageNumber"/>
      </w:rPr>
      <w:t>TC/51/2</w:t>
    </w:r>
  </w:p>
  <w:p w:rsidR="006B65CC" w:rsidRPr="00163BB2" w:rsidRDefault="006B65CC" w:rsidP="00F2059F">
    <w:pPr>
      <w:jc w:val="center"/>
      <w:rPr>
        <w:lang w:val="fr-FR"/>
      </w:rPr>
    </w:pPr>
    <w:r w:rsidRPr="00163BB2">
      <w:rPr>
        <w:lang w:val="fr-FR"/>
      </w:rPr>
      <w:t>Annex V / Annexe V / Anlage V / Anexo V</w:t>
    </w:r>
  </w:p>
  <w:p w:rsidR="006B65CC" w:rsidRPr="001D7CD4" w:rsidRDefault="006B65CC" w:rsidP="00F2059F">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686B01">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686B01">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686B01">
      <w:rPr>
        <w:noProof/>
        <w:lang w:val="pt-BR"/>
      </w:rPr>
      <w:t>14</w:t>
    </w:r>
    <w:r w:rsidRPr="00CC1B43">
      <w:fldChar w:fldCharType="end"/>
    </w:r>
  </w:p>
  <w:p w:rsidR="006B65CC" w:rsidRPr="00163BB2" w:rsidRDefault="006B65CC" w:rsidP="00F2059F">
    <w:pPr>
      <w:rPr>
        <w:lang w:val="pt-B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C5280D" w:rsidRDefault="006B65CC" w:rsidP="001D4C7F">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6B65CC" w:rsidRDefault="006B65CC" w:rsidP="001D4C7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Default="006B6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EC3A06" w:rsidRDefault="006B65CC" w:rsidP="00EB048E">
    <w:pPr>
      <w:pStyle w:val="Header"/>
      <w:rPr>
        <w:rStyle w:val="PageNumber"/>
        <w:lang w:val="pt-BR"/>
      </w:rPr>
    </w:pPr>
    <w:r w:rsidRPr="00EC3A06">
      <w:rPr>
        <w:rStyle w:val="PageNumber"/>
        <w:lang w:val="pt-BR"/>
      </w:rPr>
      <w:t>TC/51/2</w:t>
    </w:r>
  </w:p>
  <w:p w:rsidR="006B65CC" w:rsidRPr="001D7CD4" w:rsidRDefault="006B65CC" w:rsidP="00EC3A06">
    <w:pPr>
      <w:jc w:val="center"/>
      <w:rPr>
        <w:lang w:val="pt-BR"/>
      </w:rPr>
    </w:pPr>
    <w:r w:rsidRPr="001D7CD4">
      <w:rPr>
        <w:lang w:val="pt-BR"/>
      </w:rPr>
      <w:t>Annex I / Annexe I / Anlage I / Anexo I</w:t>
    </w:r>
  </w:p>
  <w:p w:rsidR="006B65CC" w:rsidRPr="001D7CD4" w:rsidRDefault="006B65CC" w:rsidP="00EC3A06">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686B01">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686B01">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686B01">
      <w:rPr>
        <w:noProof/>
        <w:lang w:val="pt-BR"/>
      </w:rPr>
      <w:t>2</w:t>
    </w:r>
    <w:r w:rsidRPr="00CC1B43">
      <w:fldChar w:fldCharType="end"/>
    </w:r>
  </w:p>
  <w:p w:rsidR="006B65CC" w:rsidRPr="00EC3A06" w:rsidRDefault="006B65CC" w:rsidP="00EC3A06">
    <w:pPr>
      <w:pStyle w:val="Head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C5280D" w:rsidRDefault="006B65CC" w:rsidP="001D4C7F">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6B65CC" w:rsidRDefault="006B65CC" w:rsidP="001D4C7F">
    <w:pPr>
      <w:pStyle w:val="Header"/>
      <w:rPr>
        <w:lang w:val="en-US"/>
      </w:rPr>
    </w:pPr>
  </w:p>
  <w:p w:rsidR="006B65CC" w:rsidRPr="00B6109D" w:rsidRDefault="006B65CC" w:rsidP="0016723F">
    <w:pPr>
      <w:jc w:val="center"/>
      <w:outlineLvl w:val="0"/>
    </w:pPr>
    <w:r w:rsidRPr="00B6109D">
      <w:t>ANNEX I / ANNEXE I / ANLAGE I / ANEXO I</w:t>
    </w:r>
  </w:p>
  <w:p w:rsidR="006B65CC" w:rsidRDefault="006B65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1D7CD4" w:rsidRDefault="006B65CC" w:rsidP="003E02ED">
    <w:pPr>
      <w:pStyle w:val="Header"/>
      <w:rPr>
        <w:rStyle w:val="PageNumber"/>
      </w:rPr>
    </w:pPr>
    <w:r w:rsidRPr="001D7CD4">
      <w:rPr>
        <w:rStyle w:val="PageNumber"/>
      </w:rPr>
      <w:t>TC/5</w:t>
    </w:r>
    <w:r>
      <w:rPr>
        <w:rStyle w:val="PageNumber"/>
      </w:rPr>
      <w:t>1</w:t>
    </w:r>
    <w:r w:rsidRPr="001D7CD4">
      <w:rPr>
        <w:rStyle w:val="PageNumber"/>
      </w:rPr>
      <w:t>/2</w:t>
    </w:r>
  </w:p>
  <w:p w:rsidR="006B65CC" w:rsidRPr="00F831B0" w:rsidRDefault="006B65CC">
    <w:pPr>
      <w:jc w:val="center"/>
      <w:rPr>
        <w:lang w:val="fr-FR"/>
      </w:rPr>
    </w:pPr>
    <w:r w:rsidRPr="00F831B0">
      <w:rPr>
        <w:lang w:val="fr-FR"/>
      </w:rPr>
      <w:t>Annex II / Annexe II / Anlage II / Anexo II</w:t>
    </w:r>
  </w:p>
  <w:p w:rsidR="006B65CC" w:rsidRPr="00CC1B43" w:rsidRDefault="006B65CC">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86B01">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86B01">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86B01">
      <w:rPr>
        <w:noProof/>
      </w:rPr>
      <w:t>3</w:t>
    </w:r>
    <w:r w:rsidRPr="00CC1B43">
      <w:fldChar w:fldCharType="end"/>
    </w:r>
  </w:p>
  <w:p w:rsidR="006B65CC" w:rsidRPr="00CC1B43" w:rsidRDefault="006B65CC">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C5280D" w:rsidRDefault="006B65CC" w:rsidP="003E02ED">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6B65CC" w:rsidRPr="00CC1B43" w:rsidRDefault="006B65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F2059F" w:rsidRDefault="006B65CC" w:rsidP="00EB048E">
    <w:pPr>
      <w:pStyle w:val="Header"/>
      <w:rPr>
        <w:rStyle w:val="PageNumber"/>
      </w:rPr>
    </w:pPr>
    <w:r w:rsidRPr="00F2059F">
      <w:rPr>
        <w:rStyle w:val="PageNumber"/>
      </w:rPr>
      <w:t>TC/51/2</w:t>
    </w:r>
  </w:p>
  <w:p w:rsidR="006B65CC" w:rsidRPr="00F831B0" w:rsidRDefault="006B65CC" w:rsidP="00F2059F">
    <w:pPr>
      <w:jc w:val="center"/>
      <w:rPr>
        <w:lang w:val="fr-FR"/>
      </w:rPr>
    </w:pPr>
    <w:r w:rsidRPr="00F831B0">
      <w:rPr>
        <w:lang w:val="fr-FR"/>
      </w:rPr>
      <w:t>Annex III / Annexe III / Anlage III / Anexo III</w:t>
    </w:r>
  </w:p>
  <w:p w:rsidR="006B65CC" w:rsidRPr="00CC1B43" w:rsidRDefault="006B65CC" w:rsidP="00F2059F">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86B01">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86B01">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86B01">
      <w:rPr>
        <w:noProof/>
      </w:rPr>
      <w:t>3</w:t>
    </w:r>
    <w:r w:rsidRPr="00CC1B43">
      <w:fldChar w:fldCharType="end"/>
    </w:r>
  </w:p>
  <w:p w:rsidR="006B65CC" w:rsidRPr="00C5280D" w:rsidRDefault="006B65CC"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C5280D" w:rsidRDefault="006B65CC" w:rsidP="001D4C7F">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6B65CC" w:rsidRDefault="006B65CC" w:rsidP="001D4C7F">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F2059F" w:rsidRDefault="006B65CC" w:rsidP="00EB048E">
    <w:pPr>
      <w:pStyle w:val="Header"/>
      <w:rPr>
        <w:rStyle w:val="PageNumber"/>
      </w:rPr>
    </w:pPr>
    <w:r w:rsidRPr="00F2059F">
      <w:rPr>
        <w:rStyle w:val="PageNumber"/>
      </w:rPr>
      <w:t>TC/51/2</w:t>
    </w:r>
  </w:p>
  <w:p w:rsidR="006B65CC" w:rsidRPr="00F831B0" w:rsidRDefault="006B65CC" w:rsidP="00F2059F">
    <w:pPr>
      <w:jc w:val="center"/>
      <w:rPr>
        <w:lang w:val="fr-FR"/>
      </w:rPr>
    </w:pPr>
    <w:r w:rsidRPr="00F831B0">
      <w:rPr>
        <w:lang w:val="fr-FR"/>
      </w:rPr>
      <w:t>Annex IV / Annexe IV / Anlage IV / Anexo IV</w:t>
    </w:r>
  </w:p>
  <w:p w:rsidR="006B65CC" w:rsidRPr="00CC1B43" w:rsidRDefault="006B65CC" w:rsidP="00F2059F">
    <w:pPr>
      <w:jc w:val="center"/>
    </w:pPr>
    <w:proofErr w:type="gramStart"/>
    <w:r w:rsidRPr="005C5DB8">
      <w:rPr>
        <w:lang w:val="fr-FR"/>
      </w:rPr>
      <w:t>page</w:t>
    </w:r>
    <w:proofErr w:type="gramEnd"/>
    <w:r w:rsidRPr="005C5DB8">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86B01">
      <w:rPr>
        <w:rStyle w:val="PageNumber"/>
        <w:noProof/>
        <w:lang w:val="fr-FR"/>
      </w:rPr>
      <w:t>32</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86B01">
      <w:rPr>
        <w:rStyle w:val="PageNumber"/>
        <w:noProof/>
        <w:lang w:val="fr-FR"/>
      </w:rPr>
      <w:t>32</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86B01">
      <w:rPr>
        <w:noProof/>
      </w:rPr>
      <w:t>32</w:t>
    </w:r>
    <w:r w:rsidRPr="00CC1B43">
      <w:fldChar w:fldCharType="end"/>
    </w:r>
  </w:p>
  <w:p w:rsidR="006B65CC" w:rsidRPr="00C5280D" w:rsidRDefault="006B65C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217F4"/>
    <w:multiLevelType w:val="hybridMultilevel"/>
    <w:tmpl w:val="8E66430A"/>
    <w:lvl w:ilvl="0" w:tplc="DE46A82E">
      <w:start w:val="1"/>
      <w:numFmt w:val="lowerLetter"/>
      <w:lvlText w:val="(%1)"/>
      <w:lvlJc w:val="left"/>
      <w:pPr>
        <w:ind w:left="4896" w:hanging="360"/>
      </w:pPr>
      <w:rPr>
        <w:rFonts w:hint="default"/>
        <w:i/>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
    <w:nsid w:val="4DF5742D"/>
    <w:multiLevelType w:val="hybridMultilevel"/>
    <w:tmpl w:val="D42E72A4"/>
    <w:lvl w:ilvl="0" w:tplc="E91A1A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573D0D8F"/>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abstractNum w:abstractNumId="4">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6B"/>
    <w:rsid w:val="00010CF3"/>
    <w:rsid w:val="00011E27"/>
    <w:rsid w:val="000148BC"/>
    <w:rsid w:val="00024AB8"/>
    <w:rsid w:val="00030854"/>
    <w:rsid w:val="00036028"/>
    <w:rsid w:val="00044642"/>
    <w:rsid w:val="000446B9"/>
    <w:rsid w:val="00046E6F"/>
    <w:rsid w:val="00047E21"/>
    <w:rsid w:val="00050E16"/>
    <w:rsid w:val="00063253"/>
    <w:rsid w:val="000773A7"/>
    <w:rsid w:val="00085505"/>
    <w:rsid w:val="000C1645"/>
    <w:rsid w:val="000C7021"/>
    <w:rsid w:val="000D6BBC"/>
    <w:rsid w:val="000D7780"/>
    <w:rsid w:val="000E58A3"/>
    <w:rsid w:val="000F2F11"/>
    <w:rsid w:val="000F40C7"/>
    <w:rsid w:val="00105929"/>
    <w:rsid w:val="001131D5"/>
    <w:rsid w:val="00141DB8"/>
    <w:rsid w:val="0015739A"/>
    <w:rsid w:val="0016723F"/>
    <w:rsid w:val="00167B5E"/>
    <w:rsid w:val="0017474A"/>
    <w:rsid w:val="001758C6"/>
    <w:rsid w:val="00182B99"/>
    <w:rsid w:val="001D4C7F"/>
    <w:rsid w:val="0021332C"/>
    <w:rsid w:val="00213982"/>
    <w:rsid w:val="0024416D"/>
    <w:rsid w:val="00271911"/>
    <w:rsid w:val="002800A0"/>
    <w:rsid w:val="002801B3"/>
    <w:rsid w:val="00281060"/>
    <w:rsid w:val="00285097"/>
    <w:rsid w:val="00291D9A"/>
    <w:rsid w:val="002940E8"/>
    <w:rsid w:val="002A01CE"/>
    <w:rsid w:val="002A6E50"/>
    <w:rsid w:val="002C256A"/>
    <w:rsid w:val="00305A7F"/>
    <w:rsid w:val="00312FD3"/>
    <w:rsid w:val="003152FE"/>
    <w:rsid w:val="0031621A"/>
    <w:rsid w:val="00327436"/>
    <w:rsid w:val="00344BD6"/>
    <w:rsid w:val="0035528D"/>
    <w:rsid w:val="00361821"/>
    <w:rsid w:val="003969B2"/>
    <w:rsid w:val="003C4EB4"/>
    <w:rsid w:val="003D227C"/>
    <w:rsid w:val="003D2B4D"/>
    <w:rsid w:val="003E02ED"/>
    <w:rsid w:val="003E2B55"/>
    <w:rsid w:val="00402F0C"/>
    <w:rsid w:val="004132DC"/>
    <w:rsid w:val="004206DA"/>
    <w:rsid w:val="0043112B"/>
    <w:rsid w:val="004325C3"/>
    <w:rsid w:val="00444A88"/>
    <w:rsid w:val="00474DA4"/>
    <w:rsid w:val="00476B4D"/>
    <w:rsid w:val="004805FA"/>
    <w:rsid w:val="004935D2"/>
    <w:rsid w:val="004A3C18"/>
    <w:rsid w:val="004B1215"/>
    <w:rsid w:val="004B3CCF"/>
    <w:rsid w:val="004B6AE2"/>
    <w:rsid w:val="004D047D"/>
    <w:rsid w:val="004F305A"/>
    <w:rsid w:val="004F7F6B"/>
    <w:rsid w:val="00512164"/>
    <w:rsid w:val="00520297"/>
    <w:rsid w:val="005338F9"/>
    <w:rsid w:val="0054281C"/>
    <w:rsid w:val="0055268D"/>
    <w:rsid w:val="005666E5"/>
    <w:rsid w:val="00576BE4"/>
    <w:rsid w:val="005A400A"/>
    <w:rsid w:val="005C37DA"/>
    <w:rsid w:val="005F6E25"/>
    <w:rsid w:val="00607DCB"/>
    <w:rsid w:val="00612379"/>
    <w:rsid w:val="0061555F"/>
    <w:rsid w:val="00626D95"/>
    <w:rsid w:val="00641200"/>
    <w:rsid w:val="00655598"/>
    <w:rsid w:val="006655D3"/>
    <w:rsid w:val="00667404"/>
    <w:rsid w:val="00675E4C"/>
    <w:rsid w:val="00686B01"/>
    <w:rsid w:val="00687EB4"/>
    <w:rsid w:val="006B17D2"/>
    <w:rsid w:val="006B65CC"/>
    <w:rsid w:val="006C224E"/>
    <w:rsid w:val="006D780A"/>
    <w:rsid w:val="006F5356"/>
    <w:rsid w:val="00732DEC"/>
    <w:rsid w:val="00735BD5"/>
    <w:rsid w:val="00746A8C"/>
    <w:rsid w:val="007556F6"/>
    <w:rsid w:val="00760EEF"/>
    <w:rsid w:val="00777EE5"/>
    <w:rsid w:val="00784836"/>
    <w:rsid w:val="00785D59"/>
    <w:rsid w:val="0079023E"/>
    <w:rsid w:val="00790FC8"/>
    <w:rsid w:val="007A2854"/>
    <w:rsid w:val="007D00F8"/>
    <w:rsid w:val="007D0B9D"/>
    <w:rsid w:val="007D19B0"/>
    <w:rsid w:val="007E28E7"/>
    <w:rsid w:val="007F498F"/>
    <w:rsid w:val="0080679D"/>
    <w:rsid w:val="008108B0"/>
    <w:rsid w:val="00811B20"/>
    <w:rsid w:val="0082296E"/>
    <w:rsid w:val="00824099"/>
    <w:rsid w:val="00846D7C"/>
    <w:rsid w:val="00867AC1"/>
    <w:rsid w:val="008A743F"/>
    <w:rsid w:val="008C0970"/>
    <w:rsid w:val="008C6783"/>
    <w:rsid w:val="008C699E"/>
    <w:rsid w:val="008D0BC5"/>
    <w:rsid w:val="008D2CF7"/>
    <w:rsid w:val="00900C26"/>
    <w:rsid w:val="0090197F"/>
    <w:rsid w:val="00906DDC"/>
    <w:rsid w:val="00934E09"/>
    <w:rsid w:val="00936253"/>
    <w:rsid w:val="00952DD4"/>
    <w:rsid w:val="009569D4"/>
    <w:rsid w:val="00970FED"/>
    <w:rsid w:val="0097419A"/>
    <w:rsid w:val="00992D82"/>
    <w:rsid w:val="009939A6"/>
    <w:rsid w:val="00997029"/>
    <w:rsid w:val="009B440E"/>
    <w:rsid w:val="009C17D5"/>
    <w:rsid w:val="009C361B"/>
    <w:rsid w:val="009D690D"/>
    <w:rsid w:val="009E65B6"/>
    <w:rsid w:val="009F07E3"/>
    <w:rsid w:val="009F52BE"/>
    <w:rsid w:val="00A24C10"/>
    <w:rsid w:val="00A25C05"/>
    <w:rsid w:val="00A36150"/>
    <w:rsid w:val="00A36169"/>
    <w:rsid w:val="00A4062F"/>
    <w:rsid w:val="00A42AC3"/>
    <w:rsid w:val="00A430CF"/>
    <w:rsid w:val="00A54309"/>
    <w:rsid w:val="00A660EC"/>
    <w:rsid w:val="00A92185"/>
    <w:rsid w:val="00AB2B93"/>
    <w:rsid w:val="00AB530F"/>
    <w:rsid w:val="00AB745C"/>
    <w:rsid w:val="00AB7E5B"/>
    <w:rsid w:val="00AE0EF1"/>
    <w:rsid w:val="00AE2937"/>
    <w:rsid w:val="00B07301"/>
    <w:rsid w:val="00B224DE"/>
    <w:rsid w:val="00B24C3B"/>
    <w:rsid w:val="00B324D4"/>
    <w:rsid w:val="00B422CD"/>
    <w:rsid w:val="00B46575"/>
    <w:rsid w:val="00B84BBD"/>
    <w:rsid w:val="00B85729"/>
    <w:rsid w:val="00BA3004"/>
    <w:rsid w:val="00BA43FB"/>
    <w:rsid w:val="00BC127D"/>
    <w:rsid w:val="00BC1FE6"/>
    <w:rsid w:val="00BD18EF"/>
    <w:rsid w:val="00C061B6"/>
    <w:rsid w:val="00C1028F"/>
    <w:rsid w:val="00C2446C"/>
    <w:rsid w:val="00C2778D"/>
    <w:rsid w:val="00C34975"/>
    <w:rsid w:val="00C36AE5"/>
    <w:rsid w:val="00C3711D"/>
    <w:rsid w:val="00C41F17"/>
    <w:rsid w:val="00C503D7"/>
    <w:rsid w:val="00C5280D"/>
    <w:rsid w:val="00C5791C"/>
    <w:rsid w:val="00C57D12"/>
    <w:rsid w:val="00C66290"/>
    <w:rsid w:val="00C72073"/>
    <w:rsid w:val="00C72B7A"/>
    <w:rsid w:val="00C973F2"/>
    <w:rsid w:val="00CA304C"/>
    <w:rsid w:val="00CA774A"/>
    <w:rsid w:val="00CC11B0"/>
    <w:rsid w:val="00CF7E36"/>
    <w:rsid w:val="00D270A1"/>
    <w:rsid w:val="00D3708D"/>
    <w:rsid w:val="00D40426"/>
    <w:rsid w:val="00D57C96"/>
    <w:rsid w:val="00D91203"/>
    <w:rsid w:val="00D95174"/>
    <w:rsid w:val="00DA6F36"/>
    <w:rsid w:val="00DB596E"/>
    <w:rsid w:val="00DB7773"/>
    <w:rsid w:val="00DC00EA"/>
    <w:rsid w:val="00DD230A"/>
    <w:rsid w:val="00E32F7E"/>
    <w:rsid w:val="00E52F0E"/>
    <w:rsid w:val="00E72D49"/>
    <w:rsid w:val="00E7593C"/>
    <w:rsid w:val="00E7678A"/>
    <w:rsid w:val="00E935F1"/>
    <w:rsid w:val="00E94A81"/>
    <w:rsid w:val="00EA1FFB"/>
    <w:rsid w:val="00EB048E"/>
    <w:rsid w:val="00EC3A06"/>
    <w:rsid w:val="00ED60B4"/>
    <w:rsid w:val="00EE34DF"/>
    <w:rsid w:val="00EE37AF"/>
    <w:rsid w:val="00EF2F89"/>
    <w:rsid w:val="00F1237A"/>
    <w:rsid w:val="00F2059F"/>
    <w:rsid w:val="00F22CBD"/>
    <w:rsid w:val="00F27251"/>
    <w:rsid w:val="00F45372"/>
    <w:rsid w:val="00F51678"/>
    <w:rsid w:val="00F560F7"/>
    <w:rsid w:val="00F6334D"/>
    <w:rsid w:val="00FA49AB"/>
    <w:rsid w:val="00FB7DBB"/>
    <w:rsid w:val="00FD2270"/>
    <w:rsid w:val="00FD5B25"/>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B85729"/>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link w:val="FootnoteText"/>
    <w:rsid w:val="007E28E7"/>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character" w:customStyle="1" w:styleId="TitleofdocChar">
    <w:name w:val="Title_of_doc Char"/>
    <w:basedOn w:val="DefaultParagraphFont"/>
    <w:link w:val="Titleofdoc0"/>
    <w:rsid w:val="00B85729"/>
    <w:rPr>
      <w:rFonts w:ascii="Arial" w:hAnsi="Arial"/>
      <w:caps/>
    </w:r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2A01CE"/>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2A01CE"/>
    <w:pPr>
      <w:spacing w:before="120" w:after="120"/>
      <w:jc w:val="left"/>
    </w:pPr>
    <w:rPr>
      <w:rFonts w:ascii="Times New Roman" w:hAnsi="Times New Roman"/>
      <w:noProof/>
      <w:lang w:eastAsia="es-ES"/>
    </w:rPr>
  </w:style>
  <w:style w:type="paragraph" w:customStyle="1" w:styleId="Normaltb">
    <w:name w:val="Normaltb"/>
    <w:basedOn w:val="Normalt"/>
    <w:rsid w:val="002A01CE"/>
    <w:pPr>
      <w:keepNext/>
    </w:pPr>
    <w:rPr>
      <w:b/>
    </w:rPr>
  </w:style>
  <w:style w:type="paragraph" w:customStyle="1" w:styleId="decisionpara">
    <w:name w:val="decision para"/>
    <w:basedOn w:val="Normal"/>
    <w:rsid w:val="00B85729"/>
    <w:pPr>
      <w:spacing w:line="240" w:lineRule="atLeast"/>
      <w:ind w:left="4536"/>
      <w:outlineLvl w:val="0"/>
    </w:pPr>
    <w:rPr>
      <w:rFonts w:ascii="Times New Roman" w:hAnsi="Times New Roman"/>
      <w:i/>
      <w:sz w:val="24"/>
    </w:rPr>
  </w:style>
  <w:style w:type="paragraph" w:customStyle="1" w:styleId="Default">
    <w:name w:val="Default"/>
    <w:rsid w:val="007E28E7"/>
    <w:pPr>
      <w:autoSpaceDE w:val="0"/>
      <w:autoSpaceDN w:val="0"/>
      <w:adjustRightInd w:val="0"/>
    </w:pPr>
    <w:rPr>
      <w:rFonts w:ascii="Arial" w:eastAsia="MS Mincho" w:hAnsi="Arial"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B85729"/>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link w:val="FootnoteText"/>
    <w:rsid w:val="007E28E7"/>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character" w:customStyle="1" w:styleId="TitleofdocChar">
    <w:name w:val="Title_of_doc Char"/>
    <w:basedOn w:val="DefaultParagraphFont"/>
    <w:link w:val="Titleofdoc0"/>
    <w:rsid w:val="00B85729"/>
    <w:rPr>
      <w:rFonts w:ascii="Arial" w:hAnsi="Arial"/>
      <w:caps/>
    </w:r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2A01CE"/>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2A01CE"/>
    <w:pPr>
      <w:spacing w:before="120" w:after="120"/>
      <w:jc w:val="left"/>
    </w:pPr>
    <w:rPr>
      <w:rFonts w:ascii="Times New Roman" w:hAnsi="Times New Roman"/>
      <w:noProof/>
      <w:lang w:eastAsia="es-ES"/>
    </w:rPr>
  </w:style>
  <w:style w:type="paragraph" w:customStyle="1" w:styleId="Normaltb">
    <w:name w:val="Normaltb"/>
    <w:basedOn w:val="Normalt"/>
    <w:rsid w:val="002A01CE"/>
    <w:pPr>
      <w:keepNext/>
    </w:pPr>
    <w:rPr>
      <w:b/>
    </w:rPr>
  </w:style>
  <w:style w:type="paragraph" w:customStyle="1" w:styleId="decisionpara">
    <w:name w:val="decision para"/>
    <w:basedOn w:val="Normal"/>
    <w:rsid w:val="00B85729"/>
    <w:pPr>
      <w:spacing w:line="240" w:lineRule="atLeast"/>
      <w:ind w:left="4536"/>
      <w:outlineLvl w:val="0"/>
    </w:pPr>
    <w:rPr>
      <w:rFonts w:ascii="Times New Roman" w:hAnsi="Times New Roman"/>
      <w:i/>
      <w:sz w:val="24"/>
    </w:rPr>
  </w:style>
  <w:style w:type="paragraph" w:customStyle="1" w:styleId="Default">
    <w:name w:val="Default"/>
    <w:rsid w:val="007E28E7"/>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153">
      <w:bodyDiv w:val="1"/>
      <w:marLeft w:val="0"/>
      <w:marRight w:val="0"/>
      <w:marTop w:val="0"/>
      <w:marBottom w:val="0"/>
      <w:divBdr>
        <w:top w:val="none" w:sz="0" w:space="0" w:color="auto"/>
        <w:left w:val="none" w:sz="0" w:space="0" w:color="auto"/>
        <w:bottom w:val="none" w:sz="0" w:space="0" w:color="auto"/>
        <w:right w:val="none" w:sz="0" w:space="0" w:color="auto"/>
      </w:divBdr>
    </w:div>
    <w:div w:id="84228869">
      <w:bodyDiv w:val="1"/>
      <w:marLeft w:val="0"/>
      <w:marRight w:val="0"/>
      <w:marTop w:val="0"/>
      <w:marBottom w:val="0"/>
      <w:divBdr>
        <w:top w:val="none" w:sz="0" w:space="0" w:color="auto"/>
        <w:left w:val="none" w:sz="0" w:space="0" w:color="auto"/>
        <w:bottom w:val="none" w:sz="0" w:space="0" w:color="auto"/>
        <w:right w:val="none" w:sz="0" w:space="0" w:color="auto"/>
      </w:divBdr>
    </w:div>
    <w:div w:id="132259250">
      <w:bodyDiv w:val="1"/>
      <w:marLeft w:val="0"/>
      <w:marRight w:val="0"/>
      <w:marTop w:val="0"/>
      <w:marBottom w:val="0"/>
      <w:divBdr>
        <w:top w:val="none" w:sz="0" w:space="0" w:color="auto"/>
        <w:left w:val="none" w:sz="0" w:space="0" w:color="auto"/>
        <w:bottom w:val="none" w:sz="0" w:space="0" w:color="auto"/>
        <w:right w:val="none" w:sz="0" w:space="0" w:color="auto"/>
      </w:divBdr>
    </w:div>
    <w:div w:id="142351194">
      <w:bodyDiv w:val="1"/>
      <w:marLeft w:val="0"/>
      <w:marRight w:val="0"/>
      <w:marTop w:val="0"/>
      <w:marBottom w:val="0"/>
      <w:divBdr>
        <w:top w:val="none" w:sz="0" w:space="0" w:color="auto"/>
        <w:left w:val="none" w:sz="0" w:space="0" w:color="auto"/>
        <w:bottom w:val="none" w:sz="0" w:space="0" w:color="auto"/>
        <w:right w:val="none" w:sz="0" w:space="0" w:color="auto"/>
      </w:divBdr>
    </w:div>
    <w:div w:id="240411984">
      <w:bodyDiv w:val="1"/>
      <w:marLeft w:val="0"/>
      <w:marRight w:val="0"/>
      <w:marTop w:val="0"/>
      <w:marBottom w:val="0"/>
      <w:divBdr>
        <w:top w:val="none" w:sz="0" w:space="0" w:color="auto"/>
        <w:left w:val="none" w:sz="0" w:space="0" w:color="auto"/>
        <w:bottom w:val="none" w:sz="0" w:space="0" w:color="auto"/>
        <w:right w:val="none" w:sz="0" w:space="0" w:color="auto"/>
      </w:divBdr>
    </w:div>
    <w:div w:id="292444132">
      <w:bodyDiv w:val="1"/>
      <w:marLeft w:val="0"/>
      <w:marRight w:val="0"/>
      <w:marTop w:val="0"/>
      <w:marBottom w:val="0"/>
      <w:divBdr>
        <w:top w:val="none" w:sz="0" w:space="0" w:color="auto"/>
        <w:left w:val="none" w:sz="0" w:space="0" w:color="auto"/>
        <w:bottom w:val="none" w:sz="0" w:space="0" w:color="auto"/>
        <w:right w:val="none" w:sz="0" w:space="0" w:color="auto"/>
      </w:divBdr>
    </w:div>
    <w:div w:id="337386199">
      <w:bodyDiv w:val="1"/>
      <w:marLeft w:val="0"/>
      <w:marRight w:val="0"/>
      <w:marTop w:val="0"/>
      <w:marBottom w:val="0"/>
      <w:divBdr>
        <w:top w:val="none" w:sz="0" w:space="0" w:color="auto"/>
        <w:left w:val="none" w:sz="0" w:space="0" w:color="auto"/>
        <w:bottom w:val="none" w:sz="0" w:space="0" w:color="auto"/>
        <w:right w:val="none" w:sz="0" w:space="0" w:color="auto"/>
      </w:divBdr>
    </w:div>
    <w:div w:id="545068380">
      <w:bodyDiv w:val="1"/>
      <w:marLeft w:val="0"/>
      <w:marRight w:val="0"/>
      <w:marTop w:val="0"/>
      <w:marBottom w:val="0"/>
      <w:divBdr>
        <w:top w:val="none" w:sz="0" w:space="0" w:color="auto"/>
        <w:left w:val="none" w:sz="0" w:space="0" w:color="auto"/>
        <w:bottom w:val="none" w:sz="0" w:space="0" w:color="auto"/>
        <w:right w:val="none" w:sz="0" w:space="0" w:color="auto"/>
      </w:divBdr>
    </w:div>
    <w:div w:id="556666052">
      <w:bodyDiv w:val="1"/>
      <w:marLeft w:val="0"/>
      <w:marRight w:val="0"/>
      <w:marTop w:val="0"/>
      <w:marBottom w:val="0"/>
      <w:divBdr>
        <w:top w:val="none" w:sz="0" w:space="0" w:color="auto"/>
        <w:left w:val="none" w:sz="0" w:space="0" w:color="auto"/>
        <w:bottom w:val="none" w:sz="0" w:space="0" w:color="auto"/>
        <w:right w:val="none" w:sz="0" w:space="0" w:color="auto"/>
      </w:divBdr>
    </w:div>
    <w:div w:id="568685646">
      <w:bodyDiv w:val="1"/>
      <w:marLeft w:val="0"/>
      <w:marRight w:val="0"/>
      <w:marTop w:val="0"/>
      <w:marBottom w:val="0"/>
      <w:divBdr>
        <w:top w:val="none" w:sz="0" w:space="0" w:color="auto"/>
        <w:left w:val="none" w:sz="0" w:space="0" w:color="auto"/>
        <w:bottom w:val="none" w:sz="0" w:space="0" w:color="auto"/>
        <w:right w:val="none" w:sz="0" w:space="0" w:color="auto"/>
      </w:divBdr>
    </w:div>
    <w:div w:id="619532607">
      <w:bodyDiv w:val="1"/>
      <w:marLeft w:val="0"/>
      <w:marRight w:val="0"/>
      <w:marTop w:val="0"/>
      <w:marBottom w:val="0"/>
      <w:divBdr>
        <w:top w:val="none" w:sz="0" w:space="0" w:color="auto"/>
        <w:left w:val="none" w:sz="0" w:space="0" w:color="auto"/>
        <w:bottom w:val="none" w:sz="0" w:space="0" w:color="auto"/>
        <w:right w:val="none" w:sz="0" w:space="0" w:color="auto"/>
      </w:divBdr>
    </w:div>
    <w:div w:id="725180685">
      <w:bodyDiv w:val="1"/>
      <w:marLeft w:val="0"/>
      <w:marRight w:val="0"/>
      <w:marTop w:val="0"/>
      <w:marBottom w:val="0"/>
      <w:divBdr>
        <w:top w:val="none" w:sz="0" w:space="0" w:color="auto"/>
        <w:left w:val="none" w:sz="0" w:space="0" w:color="auto"/>
        <w:bottom w:val="none" w:sz="0" w:space="0" w:color="auto"/>
        <w:right w:val="none" w:sz="0" w:space="0" w:color="auto"/>
      </w:divBdr>
    </w:div>
    <w:div w:id="742217443">
      <w:bodyDiv w:val="1"/>
      <w:marLeft w:val="0"/>
      <w:marRight w:val="0"/>
      <w:marTop w:val="0"/>
      <w:marBottom w:val="0"/>
      <w:divBdr>
        <w:top w:val="none" w:sz="0" w:space="0" w:color="auto"/>
        <w:left w:val="none" w:sz="0" w:space="0" w:color="auto"/>
        <w:bottom w:val="none" w:sz="0" w:space="0" w:color="auto"/>
        <w:right w:val="none" w:sz="0" w:space="0" w:color="auto"/>
      </w:divBdr>
    </w:div>
    <w:div w:id="794712962">
      <w:bodyDiv w:val="1"/>
      <w:marLeft w:val="0"/>
      <w:marRight w:val="0"/>
      <w:marTop w:val="0"/>
      <w:marBottom w:val="0"/>
      <w:divBdr>
        <w:top w:val="none" w:sz="0" w:space="0" w:color="auto"/>
        <w:left w:val="none" w:sz="0" w:space="0" w:color="auto"/>
        <w:bottom w:val="none" w:sz="0" w:space="0" w:color="auto"/>
        <w:right w:val="none" w:sz="0" w:space="0" w:color="auto"/>
      </w:divBdr>
    </w:div>
    <w:div w:id="795025784">
      <w:bodyDiv w:val="1"/>
      <w:marLeft w:val="0"/>
      <w:marRight w:val="0"/>
      <w:marTop w:val="0"/>
      <w:marBottom w:val="0"/>
      <w:divBdr>
        <w:top w:val="none" w:sz="0" w:space="0" w:color="auto"/>
        <w:left w:val="none" w:sz="0" w:space="0" w:color="auto"/>
        <w:bottom w:val="none" w:sz="0" w:space="0" w:color="auto"/>
        <w:right w:val="none" w:sz="0" w:space="0" w:color="auto"/>
      </w:divBdr>
    </w:div>
    <w:div w:id="840196789">
      <w:bodyDiv w:val="1"/>
      <w:marLeft w:val="0"/>
      <w:marRight w:val="0"/>
      <w:marTop w:val="0"/>
      <w:marBottom w:val="0"/>
      <w:divBdr>
        <w:top w:val="none" w:sz="0" w:space="0" w:color="auto"/>
        <w:left w:val="none" w:sz="0" w:space="0" w:color="auto"/>
        <w:bottom w:val="none" w:sz="0" w:space="0" w:color="auto"/>
        <w:right w:val="none" w:sz="0" w:space="0" w:color="auto"/>
      </w:divBdr>
    </w:div>
    <w:div w:id="951472514">
      <w:bodyDiv w:val="1"/>
      <w:marLeft w:val="0"/>
      <w:marRight w:val="0"/>
      <w:marTop w:val="0"/>
      <w:marBottom w:val="0"/>
      <w:divBdr>
        <w:top w:val="none" w:sz="0" w:space="0" w:color="auto"/>
        <w:left w:val="none" w:sz="0" w:space="0" w:color="auto"/>
        <w:bottom w:val="none" w:sz="0" w:space="0" w:color="auto"/>
        <w:right w:val="none" w:sz="0" w:space="0" w:color="auto"/>
      </w:divBdr>
    </w:div>
    <w:div w:id="1136680353">
      <w:bodyDiv w:val="1"/>
      <w:marLeft w:val="0"/>
      <w:marRight w:val="0"/>
      <w:marTop w:val="0"/>
      <w:marBottom w:val="0"/>
      <w:divBdr>
        <w:top w:val="none" w:sz="0" w:space="0" w:color="auto"/>
        <w:left w:val="none" w:sz="0" w:space="0" w:color="auto"/>
        <w:bottom w:val="none" w:sz="0" w:space="0" w:color="auto"/>
        <w:right w:val="none" w:sz="0" w:space="0" w:color="auto"/>
      </w:divBdr>
    </w:div>
    <w:div w:id="1214269768">
      <w:bodyDiv w:val="1"/>
      <w:marLeft w:val="0"/>
      <w:marRight w:val="0"/>
      <w:marTop w:val="0"/>
      <w:marBottom w:val="0"/>
      <w:divBdr>
        <w:top w:val="none" w:sz="0" w:space="0" w:color="auto"/>
        <w:left w:val="none" w:sz="0" w:space="0" w:color="auto"/>
        <w:bottom w:val="none" w:sz="0" w:space="0" w:color="auto"/>
        <w:right w:val="none" w:sz="0" w:space="0" w:color="auto"/>
      </w:divBdr>
    </w:div>
    <w:div w:id="1291475767">
      <w:bodyDiv w:val="1"/>
      <w:marLeft w:val="0"/>
      <w:marRight w:val="0"/>
      <w:marTop w:val="0"/>
      <w:marBottom w:val="0"/>
      <w:divBdr>
        <w:top w:val="none" w:sz="0" w:space="0" w:color="auto"/>
        <w:left w:val="none" w:sz="0" w:space="0" w:color="auto"/>
        <w:bottom w:val="none" w:sz="0" w:space="0" w:color="auto"/>
        <w:right w:val="none" w:sz="0" w:space="0" w:color="auto"/>
      </w:divBdr>
    </w:div>
    <w:div w:id="1570849875">
      <w:bodyDiv w:val="1"/>
      <w:marLeft w:val="0"/>
      <w:marRight w:val="0"/>
      <w:marTop w:val="0"/>
      <w:marBottom w:val="0"/>
      <w:divBdr>
        <w:top w:val="none" w:sz="0" w:space="0" w:color="auto"/>
        <w:left w:val="none" w:sz="0" w:space="0" w:color="auto"/>
        <w:bottom w:val="none" w:sz="0" w:space="0" w:color="auto"/>
        <w:right w:val="none" w:sz="0" w:space="0" w:color="auto"/>
      </w:divBdr>
    </w:div>
    <w:div w:id="1777553409">
      <w:bodyDiv w:val="1"/>
      <w:marLeft w:val="0"/>
      <w:marRight w:val="0"/>
      <w:marTop w:val="0"/>
      <w:marBottom w:val="0"/>
      <w:divBdr>
        <w:top w:val="none" w:sz="0" w:space="0" w:color="auto"/>
        <w:left w:val="none" w:sz="0" w:space="0" w:color="auto"/>
        <w:bottom w:val="none" w:sz="0" w:space="0" w:color="auto"/>
        <w:right w:val="none" w:sz="0" w:space="0" w:color="auto"/>
      </w:divBdr>
    </w:div>
    <w:div w:id="1887837331">
      <w:bodyDiv w:val="1"/>
      <w:marLeft w:val="0"/>
      <w:marRight w:val="0"/>
      <w:marTop w:val="0"/>
      <w:marBottom w:val="0"/>
      <w:divBdr>
        <w:top w:val="none" w:sz="0" w:space="0" w:color="auto"/>
        <w:left w:val="none" w:sz="0" w:space="0" w:color="auto"/>
        <w:bottom w:val="none" w:sz="0" w:space="0" w:color="auto"/>
        <w:right w:val="none" w:sz="0" w:space="0" w:color="auto"/>
      </w:divBdr>
    </w:div>
    <w:div w:id="1908686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D605-E8E7-4271-8968-D5D612EB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1819</TotalTime>
  <Pages>60</Pages>
  <Words>17577</Words>
  <Characters>104268</Characters>
  <Application>Microsoft Office Word</Application>
  <DocSecurity>0</DocSecurity>
  <Lines>868</Lines>
  <Paragraphs>243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50</cp:revision>
  <cp:lastPrinted>2015-02-10T16:20:00Z</cp:lastPrinted>
  <dcterms:created xsi:type="dcterms:W3CDTF">2014-11-06T15:22:00Z</dcterms:created>
  <dcterms:modified xsi:type="dcterms:W3CDTF">2015-02-12T07:41:00Z</dcterms:modified>
</cp:coreProperties>
</file>