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0D0E959" w14:textId="77777777" w:rsidTr="00EB4E9C">
        <w:tc>
          <w:tcPr>
            <w:tcW w:w="6522" w:type="dxa"/>
          </w:tcPr>
          <w:p w14:paraId="450BA57D" w14:textId="77777777" w:rsidR="00DC3802" w:rsidRPr="00AC2883" w:rsidRDefault="00DC3802" w:rsidP="00AC2883">
            <w:r w:rsidRPr="00D250C5">
              <w:rPr>
                <w:noProof/>
              </w:rPr>
              <w:drawing>
                <wp:inline distT="0" distB="0" distL="0" distR="0" wp14:anchorId="03ADC68F" wp14:editId="3CA7040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AD88E1D" w14:textId="77777777" w:rsidR="00DC3802" w:rsidRPr="007C1D92" w:rsidRDefault="00DC3802" w:rsidP="00AC2883">
            <w:pPr>
              <w:pStyle w:val="Lettrine"/>
            </w:pPr>
            <w:r w:rsidRPr="00172084">
              <w:t>E</w:t>
            </w:r>
          </w:p>
        </w:tc>
      </w:tr>
      <w:tr w:rsidR="00DC3802" w:rsidRPr="00DA4973" w14:paraId="075C6896" w14:textId="77777777" w:rsidTr="00645CA8">
        <w:trPr>
          <w:trHeight w:val="219"/>
        </w:trPr>
        <w:tc>
          <w:tcPr>
            <w:tcW w:w="6522" w:type="dxa"/>
          </w:tcPr>
          <w:p w14:paraId="3994A3B8" w14:textId="77777777" w:rsidR="00DC3802" w:rsidRPr="00AC2883" w:rsidRDefault="00DC3802" w:rsidP="00AC2883">
            <w:pPr>
              <w:pStyle w:val="upove"/>
            </w:pPr>
            <w:r w:rsidRPr="00AC2883">
              <w:t>International Union for the Protection of New Varieties of Plants</w:t>
            </w:r>
          </w:p>
        </w:tc>
        <w:tc>
          <w:tcPr>
            <w:tcW w:w="3117" w:type="dxa"/>
          </w:tcPr>
          <w:p w14:paraId="1659A004" w14:textId="77777777" w:rsidR="00DC3802" w:rsidRPr="00DA4973" w:rsidRDefault="00DC3802" w:rsidP="00DA4973"/>
        </w:tc>
      </w:tr>
    </w:tbl>
    <w:p w14:paraId="7F24FFA1" w14:textId="77777777" w:rsidR="00DC3802" w:rsidRDefault="00DC3802" w:rsidP="00DC3802"/>
    <w:p w14:paraId="496FCC15"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0EF4177" w14:textId="77777777" w:rsidTr="00EB4E9C">
        <w:tc>
          <w:tcPr>
            <w:tcW w:w="6512" w:type="dxa"/>
          </w:tcPr>
          <w:p w14:paraId="60F52090" w14:textId="77777777" w:rsidR="00EB4E9C" w:rsidRPr="00AC2883" w:rsidRDefault="00AB5F59" w:rsidP="00AC2883">
            <w:pPr>
              <w:pStyle w:val="Sessiontc"/>
              <w:spacing w:line="240" w:lineRule="auto"/>
            </w:pPr>
            <w:r>
              <w:t>M</w:t>
            </w:r>
            <w:r w:rsidRPr="000805AE">
              <w:rPr>
                <w:kern w:val="0"/>
              </w:rPr>
              <w:t>eeting</w:t>
            </w:r>
            <w:r w:rsidR="006821B2" w:rsidRPr="000805AE">
              <w:rPr>
                <w:kern w:val="0"/>
              </w:rPr>
              <w:t xml:space="preserve"> on Electronic Applicat</w:t>
            </w:r>
            <w:r w:rsidR="006821B2">
              <w:t>ions</w:t>
            </w:r>
          </w:p>
          <w:p w14:paraId="5F719853" w14:textId="77777777" w:rsidR="0077395E" w:rsidRDefault="0077395E" w:rsidP="0077395E">
            <w:pPr>
              <w:pStyle w:val="Sessiontcplacedate"/>
              <w:contextualSpacing w:val="0"/>
            </w:pPr>
            <w:r>
              <w:t>Fifth meeting</w:t>
            </w:r>
          </w:p>
          <w:p w14:paraId="0CCAD6A9" w14:textId="23EDA296" w:rsidR="00EB4E9C" w:rsidRPr="00DC3802" w:rsidRDefault="0077395E" w:rsidP="0077395E">
            <w:pPr>
              <w:pStyle w:val="Sessiontcplacedate"/>
              <w:spacing w:before="0"/>
              <w:contextualSpacing w:val="0"/>
              <w:rPr>
                <w:sz w:val="22"/>
              </w:rPr>
            </w:pPr>
            <w:r w:rsidRPr="00DA4973">
              <w:t xml:space="preserve">Geneva, </w:t>
            </w:r>
            <w:r>
              <w:t>March 17, 2025</w:t>
            </w:r>
          </w:p>
        </w:tc>
        <w:tc>
          <w:tcPr>
            <w:tcW w:w="3127" w:type="dxa"/>
          </w:tcPr>
          <w:p w14:paraId="6A1B8574" w14:textId="71784AF3" w:rsidR="0077395E" w:rsidRPr="003C7FBE" w:rsidRDefault="0077395E" w:rsidP="0077395E">
            <w:pPr>
              <w:pStyle w:val="Doccode"/>
              <w:spacing w:line="240" w:lineRule="exact"/>
            </w:pPr>
            <w:r>
              <w:t>EAM/5/</w:t>
            </w:r>
            <w:r w:rsidR="00E44968">
              <w:t>2</w:t>
            </w:r>
          </w:p>
          <w:p w14:paraId="143638C3" w14:textId="77777777" w:rsidR="00EB4E9C" w:rsidRPr="00F221E0" w:rsidRDefault="00EB4E9C" w:rsidP="003C7FBE">
            <w:pPr>
              <w:pStyle w:val="Docoriginal"/>
              <w:rPr>
                <w:lang w:val="en-US"/>
              </w:rPr>
            </w:pPr>
            <w:r w:rsidRPr="00F221E0">
              <w:rPr>
                <w:lang w:val="en-US"/>
              </w:rPr>
              <w:t>Original:</w:t>
            </w:r>
            <w:r w:rsidRPr="00F221E0">
              <w:rPr>
                <w:b w:val="0"/>
                <w:spacing w:val="0"/>
                <w:lang w:val="en-US"/>
              </w:rPr>
              <w:t xml:space="preserve">  English</w:t>
            </w:r>
          </w:p>
          <w:p w14:paraId="7F2C48BC" w14:textId="7E17BD6B" w:rsidR="00EB4E9C" w:rsidRPr="00F221E0" w:rsidRDefault="00EB4E9C" w:rsidP="000214FB">
            <w:pPr>
              <w:pStyle w:val="Docoriginal"/>
              <w:rPr>
                <w:lang w:val="en-US"/>
              </w:rPr>
            </w:pPr>
            <w:r w:rsidRPr="00F221E0">
              <w:rPr>
                <w:lang w:val="en-US"/>
              </w:rPr>
              <w:t>Date:</w:t>
            </w:r>
            <w:r w:rsidR="007D3DD7" w:rsidRPr="00F221E0">
              <w:rPr>
                <w:b w:val="0"/>
                <w:spacing w:val="0"/>
                <w:lang w:val="en-US"/>
              </w:rPr>
              <w:t xml:space="preserve">  </w:t>
            </w:r>
            <w:r w:rsidR="001C794A">
              <w:rPr>
                <w:b w:val="0"/>
                <w:spacing w:val="0"/>
                <w:lang w:val="en-US"/>
              </w:rPr>
              <w:t xml:space="preserve">March </w:t>
            </w:r>
            <w:r w:rsidR="00854A7A">
              <w:rPr>
                <w:b w:val="0"/>
                <w:spacing w:val="0"/>
                <w:lang w:val="en-US"/>
              </w:rPr>
              <w:t>7</w:t>
            </w:r>
            <w:r w:rsidR="001C794A">
              <w:rPr>
                <w:b w:val="0"/>
                <w:spacing w:val="0"/>
                <w:lang w:val="en-US"/>
              </w:rPr>
              <w:t>, 2025</w:t>
            </w:r>
          </w:p>
        </w:tc>
      </w:tr>
    </w:tbl>
    <w:p w14:paraId="2254BEBE" w14:textId="04B366B8" w:rsidR="00E44968" w:rsidRPr="00793A0B" w:rsidRDefault="00E44968" w:rsidP="00E44968">
      <w:pPr>
        <w:pStyle w:val="Titleofdoc0"/>
      </w:pPr>
      <w:r>
        <w:t>Developments concerning upov e-PVP</w:t>
      </w:r>
    </w:p>
    <w:p w14:paraId="282639C5" w14:textId="77777777" w:rsidR="00E44968" w:rsidRPr="00793A0B" w:rsidRDefault="00E44968" w:rsidP="00E44968">
      <w:pPr>
        <w:pStyle w:val="preparedby1"/>
        <w:jc w:val="left"/>
        <w:rPr>
          <w:rFonts w:cs="Arial"/>
        </w:rPr>
      </w:pPr>
      <w:r w:rsidRPr="00793A0B">
        <w:rPr>
          <w:rFonts w:cs="Arial"/>
        </w:rPr>
        <w:t>Document prepared by the Office of the Union</w:t>
      </w:r>
    </w:p>
    <w:p w14:paraId="5D82FDA0" w14:textId="77777777" w:rsidR="00E44968" w:rsidRDefault="00E44968" w:rsidP="00E44968">
      <w:pPr>
        <w:pStyle w:val="Disclaimer"/>
        <w:rPr>
          <w:rFonts w:cs="Arial"/>
        </w:rPr>
      </w:pPr>
      <w:r w:rsidRPr="00793A0B">
        <w:rPr>
          <w:rFonts w:cs="Arial"/>
        </w:rPr>
        <w:t>Disclaimer:  this document does not represent UPOV policies or guidance</w:t>
      </w:r>
    </w:p>
    <w:p w14:paraId="34997386" w14:textId="77777777" w:rsidR="00823047" w:rsidRPr="00823047" w:rsidRDefault="00823047" w:rsidP="00823047"/>
    <w:p w14:paraId="0548D2C6" w14:textId="77777777" w:rsidR="00E44968" w:rsidRPr="00854A7A" w:rsidRDefault="00E44968" w:rsidP="00854A7A">
      <w:pPr>
        <w:pStyle w:val="Heading1"/>
      </w:pPr>
      <w:bookmarkStart w:id="0" w:name="_Toc475955714"/>
      <w:bookmarkStart w:id="1" w:name="_Toc477186291"/>
      <w:bookmarkStart w:id="2" w:name="_Toc192255190"/>
      <w:r w:rsidRPr="00854A7A">
        <w:t>EXECUTIVE SUMMARY</w:t>
      </w:r>
      <w:bookmarkEnd w:id="0"/>
      <w:bookmarkEnd w:id="1"/>
      <w:bookmarkEnd w:id="2"/>
    </w:p>
    <w:p w14:paraId="55CA9BC4" w14:textId="56E251E1" w:rsidR="00E44968" w:rsidRDefault="00E44968" w:rsidP="00A6126A"/>
    <w:p w14:paraId="251F981E" w14:textId="77777777"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ab/>
      </w:r>
      <w:r w:rsidRPr="00930AC1">
        <w:t xml:space="preserve">All the UPOV e-PVP models have been launched and are currently operational. </w:t>
      </w:r>
    </w:p>
    <w:p w14:paraId="1C6FB30B" w14:textId="77777777" w:rsidR="00C2273B" w:rsidRDefault="00C2273B" w:rsidP="00C2273B"/>
    <w:p w14:paraId="4E175E84" w14:textId="4C81A249"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 xml:space="preserve"> </w:t>
      </w:r>
      <w:r>
        <w:rPr>
          <w:color w:val="000000"/>
        </w:rPr>
        <w:tab/>
      </w:r>
      <w:r w:rsidRPr="00930AC1">
        <w:t xml:space="preserve">The use of UPOV PRISMA is steadily increasing, with positive feedback from both </w:t>
      </w:r>
      <w:r w:rsidR="00D36546">
        <w:t>users</w:t>
      </w:r>
      <w:r w:rsidR="00D36546" w:rsidRPr="00930AC1">
        <w:t xml:space="preserve"> </w:t>
      </w:r>
      <w:r w:rsidRPr="00930AC1">
        <w:t>and PVP</w:t>
      </w:r>
      <w:r w:rsidR="00854A7A">
        <w:t> </w:t>
      </w:r>
      <w:r w:rsidRPr="00930AC1">
        <w:t>Offices highlighting its benefits and advantages.</w:t>
      </w:r>
      <w:r>
        <w:t xml:space="preserve"> </w:t>
      </w:r>
      <w:r w:rsidRPr="00930AC1">
        <w:t xml:space="preserve">In 2024, the number of </w:t>
      </w:r>
      <w:r w:rsidR="00D36546">
        <w:t>submissions</w:t>
      </w:r>
      <w:r w:rsidRPr="00930AC1">
        <w:t xml:space="preserve"> via UPOV</w:t>
      </w:r>
      <w:r w:rsidR="00854A7A">
        <w:t> </w:t>
      </w:r>
      <w:r w:rsidRPr="00930AC1">
        <w:t>PRISMA reached 1,964, reflecting a 6% increase compared to 2023. The United</w:t>
      </w:r>
      <w:r w:rsidR="00854A7A">
        <w:t> </w:t>
      </w:r>
      <w:r w:rsidRPr="00930AC1">
        <w:t xml:space="preserve">Kingdom received the highest number of </w:t>
      </w:r>
      <w:r w:rsidR="00D36546">
        <w:t>submissions</w:t>
      </w:r>
      <w:r w:rsidRPr="00930AC1">
        <w:t>, totaling 1,614 in 2024 compared to 1,562 in 2023.</w:t>
      </w:r>
      <w:r w:rsidR="00D36546">
        <w:t xml:space="preserve"> The paying submissions </w:t>
      </w:r>
      <w:r w:rsidR="00061A37">
        <w:t xml:space="preserve">correspond to </w:t>
      </w:r>
      <w:r w:rsidR="00D74A98" w:rsidRPr="00D74A98">
        <w:t>1</w:t>
      </w:r>
      <w:r w:rsidR="00854A7A">
        <w:t>,</w:t>
      </w:r>
      <w:r w:rsidR="00D74A98" w:rsidRPr="00D74A98">
        <w:t>496</w:t>
      </w:r>
      <w:r w:rsidR="00061A37">
        <w:t xml:space="preserve"> with a </w:t>
      </w:r>
      <w:r w:rsidR="00D74A98">
        <w:t>7.6%</w:t>
      </w:r>
      <w:r w:rsidR="00061A37">
        <w:t xml:space="preserve"> increase</w:t>
      </w:r>
      <w:r w:rsidR="00D92CC6">
        <w:t xml:space="preserve"> compared to</w:t>
      </w:r>
      <w:r w:rsidR="00D74A98">
        <w:t xml:space="preserve"> </w:t>
      </w:r>
      <w:r w:rsidR="00D74A98" w:rsidRPr="00963B20">
        <w:t>1</w:t>
      </w:r>
      <w:r w:rsidR="00854A7A">
        <w:t>,</w:t>
      </w:r>
      <w:r w:rsidR="00D74A98" w:rsidRPr="00963B20">
        <w:t>390 in</w:t>
      </w:r>
      <w:r w:rsidR="00D92CC6" w:rsidRPr="00963B20">
        <w:t xml:space="preserve"> 2023. </w:t>
      </w:r>
      <w:r w:rsidR="00DA3A64" w:rsidRPr="00963B20">
        <w:t>It is recalled that</w:t>
      </w:r>
      <w:r w:rsidR="009B2567" w:rsidRPr="00963B20">
        <w:t>, as agreed by the UPOV Council</w:t>
      </w:r>
      <w:r w:rsidR="00976242">
        <w:t xml:space="preserve">, </w:t>
      </w:r>
      <w:r w:rsidR="009B2567">
        <w:t>w</w:t>
      </w:r>
      <w:r w:rsidR="00D92CC6">
        <w:t xml:space="preserve">hen </w:t>
      </w:r>
      <w:r w:rsidR="00FE58B0">
        <w:t>for the same variety in a UPOV member</w:t>
      </w:r>
      <w:r w:rsidR="00F715E4">
        <w:t xml:space="preserve">, </w:t>
      </w:r>
      <w:r w:rsidR="00FE58B0">
        <w:t>submission</w:t>
      </w:r>
      <w:r w:rsidR="00F715E4">
        <w:t xml:space="preserve">s are made </w:t>
      </w:r>
      <w:r w:rsidR="00FE58B0">
        <w:t>for plant breeders’ rights and for national listing</w:t>
      </w:r>
      <w:r w:rsidR="00F715E4">
        <w:t>,</w:t>
      </w:r>
      <w:r w:rsidR="00FE58B0">
        <w:t xml:space="preserve"> </w:t>
      </w:r>
      <w:r w:rsidR="00DA3A64">
        <w:t>there is only one paying submission.</w:t>
      </w:r>
    </w:p>
    <w:p w14:paraId="57BEE1AF" w14:textId="77777777" w:rsidR="0054600E" w:rsidRDefault="0054600E" w:rsidP="00C2273B"/>
    <w:p w14:paraId="7EC1DE66" w14:textId="38BDC6A3"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ab/>
      </w:r>
      <w:r w:rsidRPr="00930AC1">
        <w:t>Scheduled for release in April 2025, Version 2.10 will include the addition of new authorities. In response to user feedback from the UPOV PRISMA Task Force, development is underway for Version 3.0, planned for 2025. Crop coverage is also expanding, with more species being accepted in China and Morocco. Additionally, there is an increased usage of UPOV PRISMA for receiving applications for national listing of new plant varieties. To promote UPOV PRISMA, bilateral meetings with users and PVP Offices are being organized, and webinars on the use of PRISMA have been launched in cooperation with PVP authorities in the U</w:t>
      </w:r>
      <w:r w:rsidR="00B356E4">
        <w:t>nited</w:t>
      </w:r>
      <w:r w:rsidR="00854A7A">
        <w:t> </w:t>
      </w:r>
      <w:r w:rsidR="00B356E4">
        <w:t>States</w:t>
      </w:r>
      <w:r w:rsidRPr="00930AC1">
        <w:t xml:space="preserve">, </w:t>
      </w:r>
      <w:r w:rsidR="004B4EA0" w:rsidRPr="004B4EA0">
        <w:t>Türkiye</w:t>
      </w:r>
      <w:r w:rsidRPr="00930AC1">
        <w:t>, New</w:t>
      </w:r>
      <w:r w:rsidR="00854A7A">
        <w:t> </w:t>
      </w:r>
      <w:r w:rsidRPr="00930AC1">
        <w:t>Zealand, and Australia. These webinars are available online</w:t>
      </w:r>
      <w:r w:rsidR="004B4EA0">
        <w:t xml:space="preserve"> at </w:t>
      </w:r>
      <w:hyperlink r:id="rId9" w:history="1">
        <w:r w:rsidR="00854A7A" w:rsidRPr="00875AAC">
          <w:rPr>
            <w:rStyle w:val="Hyperlink"/>
          </w:rPr>
          <w:t>https://www.upov.int/upovprisma/en/webinars.html</w:t>
        </w:r>
      </w:hyperlink>
      <w:r w:rsidRPr="00930AC1">
        <w:t>.</w:t>
      </w:r>
      <w:r w:rsidR="00854A7A">
        <w:t xml:space="preserve"> </w:t>
      </w:r>
      <w:r w:rsidRPr="00930AC1">
        <w:t>Challenges remain in promoting the tool and resolving technical issues, particularly in areas such as machine-to-machine use.</w:t>
      </w:r>
    </w:p>
    <w:p w14:paraId="6E7DF8D8" w14:textId="77777777" w:rsidR="00C2273B" w:rsidRDefault="00C2273B" w:rsidP="00C2273B"/>
    <w:p w14:paraId="71C0782B" w14:textId="0BE7E25B"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ab/>
      </w:r>
      <w:r w:rsidRPr="00930AC1">
        <w:t xml:space="preserve">Although the UPOV e-PVP DUS Report Exchange Module is operational, its use is expected to increase following the deployment of a new version in April 2025. </w:t>
      </w:r>
    </w:p>
    <w:p w14:paraId="7FCEF3A4" w14:textId="77777777" w:rsidR="00C2273B" w:rsidRDefault="00C2273B" w:rsidP="00C2273B"/>
    <w:p w14:paraId="4165DBAE" w14:textId="602D2475"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ab/>
      </w:r>
      <w:r w:rsidRPr="00930AC1">
        <w:t xml:space="preserve">Before committing to the implementation of the UPOV e-PVP Administration Module, </w:t>
      </w:r>
      <w:r w:rsidR="004B4EA0">
        <w:t>authorities</w:t>
      </w:r>
      <w:r w:rsidR="004B4EA0" w:rsidRPr="00930AC1">
        <w:t xml:space="preserve"> </w:t>
      </w:r>
      <w:r w:rsidRPr="00930AC1">
        <w:t>require time to assess their options and determine if customization is necessary. The United</w:t>
      </w:r>
      <w:r w:rsidR="00854A7A">
        <w:t> </w:t>
      </w:r>
      <w:r w:rsidRPr="00930AC1">
        <w:t>Kingdom plans to launch a customized version of the UPOV e-PVP Administration Module in March/April 2025, with a presentation of the progress to be made during the EAM/5.</w:t>
      </w:r>
    </w:p>
    <w:p w14:paraId="316BA61E" w14:textId="77777777" w:rsidR="00AC10EE" w:rsidRDefault="00AC10EE" w:rsidP="00C2273B"/>
    <w:p w14:paraId="191035CE" w14:textId="1384014D" w:rsidR="00AC10EE" w:rsidRDefault="00AC10EE" w:rsidP="00C2273B">
      <w:r>
        <w:fldChar w:fldCharType="begin"/>
      </w:r>
      <w:r>
        <w:instrText xml:space="preserve"> AUTONUM  </w:instrText>
      </w:r>
      <w:r>
        <w:fldChar w:fldCharType="end"/>
      </w:r>
      <w:r>
        <w:tab/>
      </w:r>
      <w:r w:rsidRPr="00AC10EE">
        <w:t>UPOV will also explore the venue of generating extra-budgetary funds through a multi-donor fund for the sustainable development of UPOV services (e.g. UPOV e-PVP). It is crucial that potential users of the UPOV services are aware of the benefits of the services provided. UPOV will allocate resources to promote UPOV services.</w:t>
      </w:r>
    </w:p>
    <w:p w14:paraId="7BA97AD9" w14:textId="77777777" w:rsidR="00C2273B" w:rsidRDefault="00C2273B" w:rsidP="00C2273B"/>
    <w:p w14:paraId="2FDAD277" w14:textId="11A8391D" w:rsidR="00C2273B" w:rsidRDefault="00C2273B" w:rsidP="00C2273B">
      <w:r w:rsidRPr="00793A0B">
        <w:rPr>
          <w:color w:val="000000"/>
        </w:rPr>
        <w:fldChar w:fldCharType="begin"/>
      </w:r>
      <w:r w:rsidRPr="00793A0B">
        <w:rPr>
          <w:color w:val="000000"/>
        </w:rPr>
        <w:instrText xml:space="preserve"> AUTONUM  </w:instrText>
      </w:r>
      <w:r w:rsidRPr="00793A0B">
        <w:rPr>
          <w:color w:val="000000"/>
        </w:rPr>
        <w:fldChar w:fldCharType="end"/>
      </w:r>
      <w:r>
        <w:rPr>
          <w:color w:val="000000"/>
        </w:rPr>
        <w:tab/>
      </w:r>
      <w:r w:rsidRPr="00930AC1">
        <w:t xml:space="preserve">The Office of the Union will liaise with </w:t>
      </w:r>
      <w:r w:rsidR="009B354D">
        <w:t>authorities</w:t>
      </w:r>
      <w:r w:rsidR="009B354D" w:rsidRPr="00930AC1">
        <w:t xml:space="preserve"> </w:t>
      </w:r>
      <w:r w:rsidRPr="00930AC1">
        <w:t xml:space="preserve">and stakeholders to secure funding for </w:t>
      </w:r>
      <w:r w:rsidR="00854A7A" w:rsidRPr="00930AC1">
        <w:t>UPOV</w:t>
      </w:r>
      <w:r w:rsidR="00854A7A">
        <w:t> e</w:t>
      </w:r>
      <w:r w:rsidRPr="00930AC1">
        <w:t>-PVP until the income from UPOV PRISMA generates the necessary revenue.</w:t>
      </w:r>
    </w:p>
    <w:p w14:paraId="1EBB0490" w14:textId="77777777" w:rsidR="00D709FA" w:rsidRDefault="00D709FA" w:rsidP="00C2273B"/>
    <w:p w14:paraId="78C8EDFA" w14:textId="77777777" w:rsidR="00C2273B" w:rsidRDefault="00C2273B" w:rsidP="00C2273B">
      <w:pPr>
        <w:rPr>
          <w:color w:val="000000"/>
        </w:rPr>
      </w:pPr>
    </w:p>
    <w:p w14:paraId="325F9964" w14:textId="77777777" w:rsidR="00E44968" w:rsidRPr="00793A0B" w:rsidRDefault="00E44968" w:rsidP="00C80488">
      <w:pPr>
        <w:keepNext/>
        <w:spacing w:after="240"/>
        <w:rPr>
          <w:color w:val="000000"/>
        </w:rPr>
      </w:pPr>
      <w:r w:rsidRPr="00793A0B">
        <w:rPr>
          <w:color w:val="000000"/>
        </w:rPr>
        <w:lastRenderedPageBreak/>
        <w:fldChar w:fldCharType="begin"/>
      </w:r>
      <w:r w:rsidRPr="00793A0B">
        <w:rPr>
          <w:color w:val="000000"/>
        </w:rPr>
        <w:instrText xml:space="preserve"> AUTONUM  </w:instrText>
      </w:r>
      <w:r w:rsidRPr="00793A0B">
        <w:rPr>
          <w:color w:val="000000"/>
        </w:rPr>
        <w:fldChar w:fldCharType="end"/>
      </w:r>
      <w:r w:rsidRPr="00793A0B">
        <w:rPr>
          <w:color w:val="000000"/>
        </w:rPr>
        <w:tab/>
        <w:t>The structure of this document is as follows:</w:t>
      </w:r>
    </w:p>
    <w:p w14:paraId="79936110" w14:textId="2FD8F56C" w:rsidR="00C80488" w:rsidRDefault="00E4496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rsidRPr="00793A0B">
        <w:rPr>
          <w:noProof w:val="0"/>
          <w:highlight w:val="yellow"/>
        </w:rPr>
        <w:fldChar w:fldCharType="begin"/>
      </w:r>
      <w:r w:rsidRPr="00793A0B">
        <w:rPr>
          <w:noProof w:val="0"/>
          <w:highlight w:val="yellow"/>
        </w:rPr>
        <w:instrText xml:space="preserve"> TOC \o "1-3" \u </w:instrText>
      </w:r>
      <w:r w:rsidRPr="00793A0B">
        <w:rPr>
          <w:noProof w:val="0"/>
          <w:highlight w:val="yellow"/>
        </w:rPr>
        <w:fldChar w:fldCharType="separate"/>
      </w:r>
      <w:r w:rsidR="00C80488">
        <w:t>EXECUTIVE SUMMARY</w:t>
      </w:r>
      <w:r w:rsidR="00C80488">
        <w:tab/>
      </w:r>
      <w:r w:rsidR="00C80488">
        <w:fldChar w:fldCharType="begin"/>
      </w:r>
      <w:r w:rsidR="00C80488">
        <w:instrText xml:space="preserve"> PAGEREF _Toc192255190 \h </w:instrText>
      </w:r>
      <w:r w:rsidR="00C80488">
        <w:fldChar w:fldCharType="separate"/>
      </w:r>
      <w:r w:rsidR="00C80488">
        <w:t>1</w:t>
      </w:r>
      <w:r w:rsidR="00C80488">
        <w:fldChar w:fldCharType="end"/>
      </w:r>
    </w:p>
    <w:p w14:paraId="25FF9DD9" w14:textId="3D2D221F"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 xml:space="preserve">Overview of </w:t>
      </w:r>
      <w:r w:rsidRPr="000909AA">
        <w:rPr>
          <w:snapToGrid w:val="0"/>
        </w:rPr>
        <w:t>UPOV E-PVP</w:t>
      </w:r>
      <w:r>
        <w:tab/>
      </w:r>
      <w:r>
        <w:fldChar w:fldCharType="begin"/>
      </w:r>
      <w:r>
        <w:instrText xml:space="preserve"> PAGEREF _Toc192255191 \h </w:instrText>
      </w:r>
      <w:r>
        <w:fldChar w:fldCharType="separate"/>
      </w:r>
      <w:r>
        <w:t>3</w:t>
      </w:r>
      <w:r>
        <w:fldChar w:fldCharType="end"/>
      </w:r>
    </w:p>
    <w:p w14:paraId="5A574B32" w14:textId="1D1271F6"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 xml:space="preserve">Use of UPOV </w:t>
      </w:r>
      <w:r w:rsidRPr="000909AA">
        <w:rPr>
          <w:caps w:val="0"/>
        </w:rPr>
        <w:t>e</w:t>
      </w:r>
      <w:r>
        <w:t>-PVP</w:t>
      </w:r>
      <w:r>
        <w:tab/>
      </w:r>
      <w:r>
        <w:fldChar w:fldCharType="begin"/>
      </w:r>
      <w:r>
        <w:instrText xml:space="preserve"> PAGEREF _Toc192255192 \h </w:instrText>
      </w:r>
      <w:r>
        <w:fldChar w:fldCharType="separate"/>
      </w:r>
      <w:r>
        <w:t>3</w:t>
      </w:r>
      <w:r>
        <w:fldChar w:fldCharType="end"/>
      </w:r>
    </w:p>
    <w:p w14:paraId="61ECB44C" w14:textId="6BCCD2CB"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Use of UPOV PRISMA (January 2017 - February 2025)</w:t>
      </w:r>
      <w:r>
        <w:tab/>
      </w:r>
      <w:r>
        <w:fldChar w:fldCharType="begin"/>
      </w:r>
      <w:r>
        <w:instrText xml:space="preserve"> PAGEREF _Toc192255193 \h </w:instrText>
      </w:r>
      <w:r>
        <w:fldChar w:fldCharType="separate"/>
      </w:r>
      <w:r>
        <w:t>3</w:t>
      </w:r>
      <w:r>
        <w:fldChar w:fldCharType="end"/>
      </w:r>
    </w:p>
    <w:p w14:paraId="50CDC078" w14:textId="77A3EF2B"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UPOV PRISMA: Developments since EAM/4</w:t>
      </w:r>
      <w:r>
        <w:tab/>
      </w:r>
      <w:r>
        <w:fldChar w:fldCharType="begin"/>
      </w:r>
      <w:r>
        <w:instrText xml:space="preserve"> PAGEREF _Toc192255194 \h </w:instrText>
      </w:r>
      <w:r>
        <w:fldChar w:fldCharType="separate"/>
      </w:r>
      <w:r>
        <w:t>4</w:t>
      </w:r>
      <w:r>
        <w:fldChar w:fldCharType="end"/>
      </w:r>
    </w:p>
    <w:p w14:paraId="005D94EA" w14:textId="612BE9B6"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Launch of Version 2.10 – Phase 2 (November 2024)</w:t>
      </w:r>
      <w:r>
        <w:tab/>
      </w:r>
      <w:r>
        <w:fldChar w:fldCharType="begin"/>
      </w:r>
      <w:r>
        <w:instrText xml:space="preserve"> PAGEREF _Toc192255195 \h </w:instrText>
      </w:r>
      <w:r>
        <w:fldChar w:fldCharType="separate"/>
      </w:r>
      <w:r>
        <w:t>4</w:t>
      </w:r>
      <w:r>
        <w:fldChar w:fldCharType="end"/>
      </w:r>
    </w:p>
    <w:p w14:paraId="212675E7" w14:textId="5491B2C6"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Crop coverage</w:t>
      </w:r>
      <w:r>
        <w:tab/>
      </w:r>
      <w:r>
        <w:fldChar w:fldCharType="begin"/>
      </w:r>
      <w:r>
        <w:instrText xml:space="preserve"> PAGEREF _Toc192255196 \h </w:instrText>
      </w:r>
      <w:r>
        <w:fldChar w:fldCharType="separate"/>
      </w:r>
      <w:r>
        <w:t>5</w:t>
      </w:r>
      <w:r>
        <w:fldChar w:fldCharType="end"/>
      </w:r>
    </w:p>
    <w:p w14:paraId="5B85EECB" w14:textId="637A2735"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Functionalities</w:t>
      </w:r>
      <w:r>
        <w:tab/>
      </w:r>
      <w:r>
        <w:fldChar w:fldCharType="begin"/>
      </w:r>
      <w:r>
        <w:instrText xml:space="preserve"> PAGEREF _Toc192255197 \h </w:instrText>
      </w:r>
      <w:r>
        <w:fldChar w:fldCharType="separate"/>
      </w:r>
      <w:r>
        <w:t>5</w:t>
      </w:r>
      <w:r>
        <w:fldChar w:fldCharType="end"/>
      </w:r>
    </w:p>
    <w:p w14:paraId="3C26BBBC" w14:textId="2BCA05D5"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Other Developments</w:t>
      </w:r>
      <w:r>
        <w:tab/>
      </w:r>
      <w:r>
        <w:fldChar w:fldCharType="begin"/>
      </w:r>
      <w:r>
        <w:instrText xml:space="preserve"> PAGEREF _Toc192255198 \h </w:instrText>
      </w:r>
      <w:r>
        <w:fldChar w:fldCharType="separate"/>
      </w:r>
      <w:r>
        <w:t>5</w:t>
      </w:r>
      <w:r>
        <w:fldChar w:fldCharType="end"/>
      </w:r>
    </w:p>
    <w:p w14:paraId="34FCFAE8" w14:textId="7B6A9A57"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IT Quality Software Audit</w:t>
      </w:r>
      <w:r>
        <w:tab/>
      </w:r>
      <w:r>
        <w:fldChar w:fldCharType="begin"/>
      </w:r>
      <w:r>
        <w:instrText xml:space="preserve"> PAGEREF _Toc192255199 \h </w:instrText>
      </w:r>
      <w:r>
        <w:fldChar w:fldCharType="separate"/>
      </w:r>
      <w:r>
        <w:t>5</w:t>
      </w:r>
      <w:r>
        <w:fldChar w:fldCharType="end"/>
      </w:r>
    </w:p>
    <w:p w14:paraId="6832676D" w14:textId="568534D9"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Improvement of user-friendliness of UPOV PRISMA</w:t>
      </w:r>
      <w:r>
        <w:tab/>
      </w:r>
      <w:r>
        <w:fldChar w:fldCharType="begin"/>
      </w:r>
      <w:r>
        <w:instrText xml:space="preserve"> PAGEREF _Toc192255200 \h </w:instrText>
      </w:r>
      <w:r>
        <w:fldChar w:fldCharType="separate"/>
      </w:r>
      <w:r>
        <w:t>5</w:t>
      </w:r>
      <w:r>
        <w:fldChar w:fldCharType="end"/>
      </w:r>
    </w:p>
    <w:p w14:paraId="70B6B5EF" w14:textId="30C3F227"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Form Synchronization</w:t>
      </w:r>
      <w:r>
        <w:tab/>
      </w:r>
      <w:r>
        <w:fldChar w:fldCharType="begin"/>
      </w:r>
      <w:r>
        <w:instrText xml:space="preserve"> PAGEREF _Toc192255201 \h </w:instrText>
      </w:r>
      <w:r>
        <w:fldChar w:fldCharType="separate"/>
      </w:r>
      <w:r>
        <w:t>6</w:t>
      </w:r>
      <w:r>
        <w:fldChar w:fldCharType="end"/>
      </w:r>
    </w:p>
    <w:p w14:paraId="2C6E7CE6" w14:textId="63836079"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Harmonization</w:t>
      </w:r>
      <w:r>
        <w:tab/>
      </w:r>
      <w:r>
        <w:fldChar w:fldCharType="begin"/>
      </w:r>
      <w:r>
        <w:instrText xml:space="preserve"> PAGEREF _Toc192255202 \h </w:instrText>
      </w:r>
      <w:r>
        <w:fldChar w:fldCharType="separate"/>
      </w:r>
      <w:r>
        <w:t>6</w:t>
      </w:r>
      <w:r>
        <w:fldChar w:fldCharType="end"/>
      </w:r>
    </w:p>
    <w:p w14:paraId="25BA4CC3" w14:textId="4956D33F"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Release of Version 3.0</w:t>
      </w:r>
      <w:r>
        <w:tab/>
      </w:r>
      <w:r>
        <w:fldChar w:fldCharType="begin"/>
      </w:r>
      <w:r>
        <w:instrText xml:space="preserve"> PAGEREF _Toc192255203 \h </w:instrText>
      </w:r>
      <w:r>
        <w:fldChar w:fldCharType="separate"/>
      </w:r>
      <w:r>
        <w:t>6</w:t>
      </w:r>
      <w:r>
        <w:fldChar w:fldCharType="end"/>
      </w:r>
    </w:p>
    <w:p w14:paraId="771F9A12" w14:textId="5847A8CC"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Crop Coverage</w:t>
      </w:r>
      <w:r>
        <w:tab/>
      </w:r>
      <w:r>
        <w:fldChar w:fldCharType="begin"/>
      </w:r>
      <w:r>
        <w:instrText xml:space="preserve"> PAGEREF _Toc192255204 \h </w:instrText>
      </w:r>
      <w:r>
        <w:fldChar w:fldCharType="separate"/>
      </w:r>
      <w:r>
        <w:t>7</w:t>
      </w:r>
      <w:r>
        <w:fldChar w:fldCharType="end"/>
      </w:r>
    </w:p>
    <w:p w14:paraId="12669E73" w14:textId="23EA6B12"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Functionalities</w:t>
      </w:r>
      <w:r>
        <w:tab/>
      </w:r>
      <w:r>
        <w:fldChar w:fldCharType="begin"/>
      </w:r>
      <w:r>
        <w:instrText xml:space="preserve"> PAGEREF _Toc192255205 \h </w:instrText>
      </w:r>
      <w:r>
        <w:fldChar w:fldCharType="separate"/>
      </w:r>
      <w:r>
        <w:t>7</w:t>
      </w:r>
      <w:r>
        <w:fldChar w:fldCharType="end"/>
      </w:r>
    </w:p>
    <w:p w14:paraId="05D969A3" w14:textId="356AB10F"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Possible Future Developments</w:t>
      </w:r>
      <w:r>
        <w:tab/>
      </w:r>
      <w:r>
        <w:fldChar w:fldCharType="begin"/>
      </w:r>
      <w:r>
        <w:instrText xml:space="preserve"> PAGEREF _Toc192255206 \h </w:instrText>
      </w:r>
      <w:r>
        <w:fldChar w:fldCharType="separate"/>
      </w:r>
      <w:r>
        <w:t>7</w:t>
      </w:r>
      <w:r>
        <w:fldChar w:fldCharType="end"/>
      </w:r>
    </w:p>
    <w:p w14:paraId="00B64D1D" w14:textId="1A7068F3"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User-friendliness of the Tool</w:t>
      </w:r>
      <w:r>
        <w:tab/>
      </w:r>
      <w:r>
        <w:fldChar w:fldCharType="begin"/>
      </w:r>
      <w:r>
        <w:instrText xml:space="preserve"> PAGEREF _Toc192255207 \h </w:instrText>
      </w:r>
      <w:r>
        <w:fldChar w:fldCharType="separate"/>
      </w:r>
      <w:r>
        <w:t>7</w:t>
      </w:r>
      <w:r>
        <w:fldChar w:fldCharType="end"/>
      </w:r>
    </w:p>
    <w:p w14:paraId="6CB8FC2B" w14:textId="4C04034B" w:rsidR="00C80488" w:rsidRDefault="00C80488" w:rsidP="00C80488">
      <w:pPr>
        <w:pStyle w:val="TOC3"/>
        <w:keepNext/>
        <w:rPr>
          <w:rFonts w:asciiTheme="minorHAnsi" w:eastAsiaTheme="minorEastAsia" w:hAnsiTheme="minorHAnsi" w:cstheme="minorBidi"/>
          <w:kern w:val="2"/>
          <w:sz w:val="24"/>
          <w:szCs w:val="24"/>
          <w:lang w:eastAsia="ja-JP"/>
          <w14:ligatures w14:val="standardContextual"/>
        </w:rPr>
      </w:pPr>
      <w:r>
        <w:t>New Functionalities</w:t>
      </w:r>
      <w:r>
        <w:tab/>
      </w:r>
      <w:r>
        <w:fldChar w:fldCharType="begin"/>
      </w:r>
      <w:r>
        <w:instrText xml:space="preserve"> PAGEREF _Toc192255208 \h </w:instrText>
      </w:r>
      <w:r>
        <w:fldChar w:fldCharType="separate"/>
      </w:r>
      <w:r>
        <w:t>8</w:t>
      </w:r>
      <w:r>
        <w:fldChar w:fldCharType="end"/>
      </w:r>
    </w:p>
    <w:p w14:paraId="0FAEE507" w14:textId="6A67357A"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UPOV e-PVP Administration Module: Developments since EAM/4</w:t>
      </w:r>
      <w:r>
        <w:tab/>
      </w:r>
      <w:r>
        <w:fldChar w:fldCharType="begin"/>
      </w:r>
      <w:r>
        <w:instrText xml:space="preserve"> PAGEREF _Toc192255209 \h </w:instrText>
      </w:r>
      <w:r>
        <w:fldChar w:fldCharType="separate"/>
      </w:r>
      <w:r>
        <w:t>8</w:t>
      </w:r>
      <w:r>
        <w:fldChar w:fldCharType="end"/>
      </w:r>
    </w:p>
    <w:p w14:paraId="4394EFAC" w14:textId="68C3B8AA"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Data migration</w:t>
      </w:r>
      <w:r>
        <w:tab/>
      </w:r>
      <w:r>
        <w:fldChar w:fldCharType="begin"/>
      </w:r>
      <w:r>
        <w:instrText xml:space="preserve"> PAGEREF _Toc192255210 \h </w:instrText>
      </w:r>
      <w:r>
        <w:fldChar w:fldCharType="separate"/>
      </w:r>
      <w:r>
        <w:t>8</w:t>
      </w:r>
      <w:r>
        <w:fldChar w:fldCharType="end"/>
      </w:r>
    </w:p>
    <w:p w14:paraId="43BB60D1" w14:textId="2B3211EE"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PVP officer role</w:t>
      </w:r>
      <w:r>
        <w:tab/>
      </w:r>
      <w:r>
        <w:fldChar w:fldCharType="begin"/>
      </w:r>
      <w:r>
        <w:instrText xml:space="preserve"> PAGEREF _Toc192255211 \h </w:instrText>
      </w:r>
      <w:r>
        <w:fldChar w:fldCharType="separate"/>
      </w:r>
      <w:r>
        <w:t>8</w:t>
      </w:r>
      <w:r>
        <w:fldChar w:fldCharType="end"/>
      </w:r>
    </w:p>
    <w:p w14:paraId="067E08C6" w14:textId="21FE5EE3" w:rsidR="00C80488" w:rsidRDefault="00C80488" w:rsidP="00C80488">
      <w:pPr>
        <w:pStyle w:val="TOC2"/>
        <w:keepNext/>
        <w:rPr>
          <w:rFonts w:asciiTheme="minorHAnsi" w:eastAsiaTheme="minorEastAsia" w:hAnsiTheme="minorHAnsi" w:cstheme="minorBidi"/>
          <w:i w:val="0"/>
          <w:kern w:val="2"/>
          <w:sz w:val="24"/>
          <w:szCs w:val="24"/>
          <w:lang w:eastAsia="ja-JP"/>
          <w14:ligatures w14:val="standardContextual"/>
        </w:rPr>
      </w:pPr>
      <w:r>
        <w:t>Applicant role</w:t>
      </w:r>
      <w:r>
        <w:tab/>
      </w:r>
      <w:r>
        <w:fldChar w:fldCharType="begin"/>
      </w:r>
      <w:r>
        <w:instrText xml:space="preserve"> PAGEREF _Toc192255212 \h </w:instrText>
      </w:r>
      <w:r>
        <w:fldChar w:fldCharType="separate"/>
      </w:r>
      <w:r>
        <w:t>8</w:t>
      </w:r>
      <w:r>
        <w:fldChar w:fldCharType="end"/>
      </w:r>
    </w:p>
    <w:p w14:paraId="2C23350D" w14:textId="19CEC8DF"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UPOV e-PVP DUS Exchange Module: Developments since EAM/4</w:t>
      </w:r>
      <w:r>
        <w:tab/>
      </w:r>
      <w:r>
        <w:fldChar w:fldCharType="begin"/>
      </w:r>
      <w:r>
        <w:instrText xml:space="preserve"> PAGEREF _Toc192255213 \h </w:instrText>
      </w:r>
      <w:r>
        <w:fldChar w:fldCharType="separate"/>
      </w:r>
      <w:r>
        <w:t>9</w:t>
      </w:r>
      <w:r>
        <w:fldChar w:fldCharType="end"/>
      </w:r>
    </w:p>
    <w:p w14:paraId="5DB6F223" w14:textId="1A0C08CD" w:rsidR="00C80488" w:rsidRDefault="00C80488" w:rsidP="00C80488">
      <w:pPr>
        <w:pStyle w:val="TOC1"/>
        <w:keepNext/>
        <w:rPr>
          <w:rFonts w:asciiTheme="minorHAnsi" w:eastAsiaTheme="minorEastAsia" w:hAnsiTheme="minorHAnsi" w:cstheme="minorBidi"/>
          <w:bCs w:val="0"/>
          <w:caps w:val="0"/>
          <w:kern w:val="2"/>
          <w:sz w:val="24"/>
          <w:szCs w:val="24"/>
          <w:lang w:eastAsia="ja-JP"/>
          <w14:ligatures w14:val="standardContextual"/>
        </w:rPr>
      </w:pPr>
      <w:r>
        <w:t xml:space="preserve">Financing UPOV </w:t>
      </w:r>
      <w:r w:rsidRPr="000909AA">
        <w:rPr>
          <w:caps w:val="0"/>
        </w:rPr>
        <w:t>e</w:t>
      </w:r>
      <w:r>
        <w:t>-PVP</w:t>
      </w:r>
      <w:r>
        <w:tab/>
      </w:r>
      <w:r>
        <w:fldChar w:fldCharType="begin"/>
      </w:r>
      <w:r>
        <w:instrText xml:space="preserve"> PAGEREF _Toc192255214 \h </w:instrText>
      </w:r>
      <w:r>
        <w:fldChar w:fldCharType="separate"/>
      </w:r>
      <w:r>
        <w:t>9</w:t>
      </w:r>
      <w:r>
        <w:fldChar w:fldCharType="end"/>
      </w:r>
    </w:p>
    <w:p w14:paraId="04DB3A89" w14:textId="4E740E51" w:rsidR="00E44968" w:rsidRPr="00793A0B" w:rsidRDefault="00E44968" w:rsidP="00C80488">
      <w:pPr>
        <w:pStyle w:val="Heading1"/>
        <w:rPr>
          <w:highlight w:val="yellow"/>
        </w:rPr>
      </w:pPr>
      <w:r w:rsidRPr="00793A0B">
        <w:rPr>
          <w:highlight w:val="yellow"/>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9613CD5" w14:textId="77777777" w:rsidR="00E44968" w:rsidRPr="00793A0B" w:rsidRDefault="00E44968" w:rsidP="00E44968">
      <w:pPr>
        <w:jc w:val="left"/>
        <w:rPr>
          <w:caps/>
          <w:highlight w:val="yellow"/>
        </w:rPr>
      </w:pPr>
      <w:r w:rsidRPr="00793A0B">
        <w:rPr>
          <w:highlight w:val="yellow"/>
        </w:rPr>
        <w:br w:type="page"/>
      </w:r>
    </w:p>
    <w:p w14:paraId="35E3F874" w14:textId="77777777" w:rsidR="00BC1FB1" w:rsidRPr="00057624" w:rsidRDefault="00BC1FB1" w:rsidP="00BC1FB1">
      <w:pPr>
        <w:pStyle w:val="Heading1"/>
      </w:pPr>
      <w:bookmarkStart w:id="10" w:name="_Toc178072465"/>
      <w:bookmarkStart w:id="11" w:name="_Toc192255191"/>
      <w:r w:rsidRPr="00057624">
        <w:lastRenderedPageBreak/>
        <w:t xml:space="preserve">Overview of </w:t>
      </w:r>
      <w:r w:rsidRPr="00FC4724">
        <w:rPr>
          <w:snapToGrid w:val="0"/>
        </w:rPr>
        <w:t>UPOV E-PVP</w:t>
      </w:r>
      <w:bookmarkEnd w:id="10"/>
      <w:bookmarkEnd w:id="11"/>
    </w:p>
    <w:p w14:paraId="05BF3E1B" w14:textId="77777777" w:rsidR="00BC1FB1" w:rsidRPr="00FC4724" w:rsidRDefault="00BC1FB1" w:rsidP="00BC1FB1">
      <w:pPr>
        <w:rPr>
          <w:rFonts w:cs="Arial"/>
          <w:snapToGrid w:val="0"/>
        </w:rPr>
      </w:pPr>
    </w:p>
    <w:p w14:paraId="14BE3B9F" w14:textId="77777777" w:rsidR="00BC1FB1" w:rsidRPr="00D8059B" w:rsidRDefault="00BC1FB1" w:rsidP="00BC1FB1">
      <w:pPr>
        <w:rPr>
          <w:rFonts w:cs="Arial"/>
          <w:snapToGrid w:val="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FC4724">
        <w:rPr>
          <w:rFonts w:cs="Arial"/>
          <w:snapToGrid w:val="0"/>
        </w:rPr>
        <w:t xml:space="preserve">The aim of UPOV e-PVP is to provide coherent and comprehensive assistance in the implementation of the UPOV system of plant variety protection, </w:t>
      </w:r>
      <w:r>
        <w:rPr>
          <w:rFonts w:cs="Arial"/>
          <w:snapToGrid w:val="0"/>
        </w:rPr>
        <w:t xml:space="preserve">of which </w:t>
      </w:r>
      <w:r w:rsidRPr="00FC4724">
        <w:rPr>
          <w:rFonts w:cs="Arial"/>
          <w:snapToGrid w:val="0"/>
        </w:rPr>
        <w:t xml:space="preserve">some or </w:t>
      </w:r>
      <w:r w:rsidRPr="00511DB2">
        <w:rPr>
          <w:rFonts w:cs="Arial"/>
          <w:snapToGrid w:val="0"/>
        </w:rPr>
        <w:t xml:space="preserve">all the components </w:t>
      </w:r>
      <w:r w:rsidRPr="00FC4724">
        <w:rPr>
          <w:rFonts w:cs="Arial"/>
          <w:snapToGrid w:val="0"/>
        </w:rPr>
        <w:t xml:space="preserve">can be used by </w:t>
      </w:r>
      <w:r>
        <w:rPr>
          <w:rFonts w:cs="Arial"/>
          <w:snapToGrid w:val="0"/>
        </w:rPr>
        <w:t>UPOV </w:t>
      </w:r>
      <w:r w:rsidRPr="00FC4724">
        <w:rPr>
          <w:rFonts w:cs="Arial"/>
          <w:snapToGrid w:val="0"/>
        </w:rPr>
        <w:t>members, as appropriate.  UPOV e</w:t>
      </w:r>
      <w:r w:rsidRPr="00D8059B">
        <w:rPr>
          <w:rFonts w:cs="Arial"/>
          <w:snapToGrid w:val="0"/>
        </w:rPr>
        <w:t>-PVP comprises the following package</w:t>
      </w:r>
      <w:r>
        <w:rPr>
          <w:rFonts w:cs="Arial"/>
          <w:snapToGrid w:val="0"/>
        </w:rPr>
        <w:t>s</w:t>
      </w:r>
      <w:r w:rsidRPr="00D8059B">
        <w:rPr>
          <w:rFonts w:cs="Arial"/>
          <w:snapToGrid w:val="0"/>
        </w:rPr>
        <w:t xml:space="preserve"> of </w:t>
      </w:r>
      <w:r>
        <w:rPr>
          <w:rFonts w:cs="Arial"/>
          <w:snapToGrid w:val="0"/>
        </w:rPr>
        <w:t>components</w:t>
      </w:r>
      <w:r w:rsidRPr="00D8059B">
        <w:rPr>
          <w:rFonts w:cs="Arial"/>
          <w:snapToGrid w:val="0"/>
        </w:rPr>
        <w:t>:</w:t>
      </w:r>
    </w:p>
    <w:p w14:paraId="610203DF" w14:textId="77777777" w:rsidR="00BC1FB1" w:rsidRPr="00D8059B" w:rsidRDefault="00BC1FB1" w:rsidP="00BC1FB1">
      <w:pPr>
        <w:rPr>
          <w:rFonts w:cs="Arial"/>
          <w:snapToGrid w:val="0"/>
        </w:rPr>
      </w:pPr>
    </w:p>
    <w:p w14:paraId="255B7C4C" w14:textId="2F525E96" w:rsidR="00BC1FB1" w:rsidRPr="00A51428" w:rsidRDefault="00BC1FB1" w:rsidP="008D7945">
      <w:pPr>
        <w:pStyle w:val="ListParagraph"/>
        <w:keepNext/>
        <w:numPr>
          <w:ilvl w:val="0"/>
          <w:numId w:val="7"/>
        </w:numPr>
        <w:ind w:left="851" w:hanging="284"/>
        <w:rPr>
          <w:rFonts w:ascii="Arial" w:hAnsi="Arial" w:cs="Arial"/>
          <w:snapToGrid w:val="0"/>
          <w:sz w:val="20"/>
          <w:szCs w:val="20"/>
          <w:lang w:val="en-US"/>
        </w:rPr>
      </w:pPr>
      <w:bookmarkStart w:id="12" w:name="_Hlk147923548"/>
      <w:r w:rsidRPr="000D6EF5">
        <w:rPr>
          <w:rFonts w:ascii="Arial" w:hAnsi="Arial" w:cs="Arial"/>
          <w:snapToGrid w:val="0"/>
          <w:sz w:val="20"/>
          <w:szCs w:val="20"/>
          <w:lang w:val="en-US"/>
        </w:rPr>
        <w:t>UPOV PRISMA:  online application tool</w:t>
      </w:r>
      <w:r w:rsidR="00FA0527">
        <w:rPr>
          <w:rFonts w:ascii="Arial" w:hAnsi="Arial" w:cs="Arial"/>
          <w:snapToGrid w:val="0"/>
          <w:sz w:val="20"/>
          <w:szCs w:val="20"/>
          <w:lang w:val="en-US"/>
        </w:rPr>
        <w:t xml:space="preserve"> to facilitate</w:t>
      </w:r>
      <w:r w:rsidR="00EB255D">
        <w:rPr>
          <w:rFonts w:ascii="Arial" w:hAnsi="Arial" w:cs="Arial"/>
          <w:snapToGrid w:val="0"/>
          <w:sz w:val="20"/>
          <w:szCs w:val="20"/>
          <w:lang w:val="en-US"/>
        </w:rPr>
        <w:t xml:space="preserve"> </w:t>
      </w:r>
      <w:r w:rsidR="00513CF5">
        <w:rPr>
          <w:rFonts w:ascii="Arial" w:hAnsi="Arial" w:cs="Arial"/>
          <w:snapToGrid w:val="0"/>
          <w:sz w:val="20"/>
          <w:szCs w:val="20"/>
          <w:lang w:val="en-US"/>
        </w:rPr>
        <w:t>PBR applications and applications for national</w:t>
      </w:r>
      <w:r w:rsidR="00F8641D" w:rsidRPr="00F8641D">
        <w:rPr>
          <w:rFonts w:ascii="Arial" w:hAnsi="Arial" w:cs="Arial"/>
          <w:snapToGrid w:val="0"/>
          <w:sz w:val="20"/>
          <w:szCs w:val="20"/>
          <w:lang w:val="en-US"/>
        </w:rPr>
        <w:t xml:space="preserve"> </w:t>
      </w:r>
      <w:r w:rsidR="00F8641D">
        <w:rPr>
          <w:rFonts w:ascii="Arial" w:hAnsi="Arial" w:cs="Arial"/>
          <w:snapToGrid w:val="0"/>
          <w:sz w:val="20"/>
          <w:szCs w:val="20"/>
          <w:lang w:val="en-US"/>
        </w:rPr>
        <w:t>listing</w:t>
      </w:r>
      <w:r w:rsidR="00513CF5">
        <w:rPr>
          <w:rFonts w:ascii="Arial" w:hAnsi="Arial" w:cs="Arial"/>
          <w:snapToGrid w:val="0"/>
          <w:sz w:val="20"/>
          <w:szCs w:val="20"/>
          <w:lang w:val="en-US"/>
        </w:rPr>
        <w:t>.</w:t>
      </w:r>
    </w:p>
    <w:p w14:paraId="41BC33DF" w14:textId="50795147" w:rsidR="00BC1FB1" w:rsidRPr="000D535A" w:rsidRDefault="00BC1FB1" w:rsidP="008D7945">
      <w:pPr>
        <w:pStyle w:val="ListParagraph"/>
        <w:numPr>
          <w:ilvl w:val="0"/>
          <w:numId w:val="7"/>
        </w:numPr>
        <w:ind w:left="851" w:hanging="284"/>
        <w:rPr>
          <w:rFonts w:ascii="Arial" w:hAnsi="Arial"/>
          <w:sz w:val="20"/>
          <w:lang w:val="en-US"/>
        </w:rPr>
      </w:pPr>
      <w:r w:rsidRPr="000D535A">
        <w:rPr>
          <w:rFonts w:ascii="Arial" w:hAnsi="Arial"/>
          <w:sz w:val="20"/>
          <w:lang w:val="en-US"/>
        </w:rPr>
        <w:t xml:space="preserve">UPOV e-PVP Administration Module </w:t>
      </w:r>
      <w:r w:rsidRPr="000D535A">
        <w:rPr>
          <w:rFonts w:ascii="Arial" w:hAnsi="Arial"/>
          <w:color w:val="333333"/>
          <w:sz w:val="20"/>
          <w:shd w:val="clear" w:color="auto" w:fill="FFFFFF"/>
          <w:lang w:val="en-US"/>
        </w:rPr>
        <w:t>for PVP offices to:</w:t>
      </w:r>
    </w:p>
    <w:p w14:paraId="6C1EB7B1" w14:textId="77777777" w:rsidR="00BC1FB1" w:rsidRPr="000D6EF5"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s="Arial"/>
          <w:color w:val="333333"/>
          <w:sz w:val="20"/>
          <w:szCs w:val="20"/>
          <w:lang w:val="en-US"/>
        </w:rPr>
      </w:pPr>
      <w:r w:rsidRPr="000D535A">
        <w:rPr>
          <w:rFonts w:ascii="Arial" w:hAnsi="Arial"/>
          <w:color w:val="333333"/>
          <w:sz w:val="20"/>
          <w:lang w:val="en-US"/>
        </w:rPr>
        <w:t>administer applications/grants</w:t>
      </w:r>
      <w:r>
        <w:rPr>
          <w:rFonts w:ascii="Arial" w:hAnsi="Arial" w:cs="Arial"/>
          <w:color w:val="333333"/>
          <w:sz w:val="20"/>
          <w:szCs w:val="20"/>
          <w:lang w:val="en-US"/>
        </w:rPr>
        <w:t>,</w:t>
      </w:r>
    </w:p>
    <w:p w14:paraId="7179FEA7" w14:textId="77777777" w:rsidR="00BC1FB1" w:rsidRPr="000D535A"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lang w:val="en-US"/>
        </w:rPr>
      </w:pPr>
      <w:r w:rsidRPr="000D535A">
        <w:rPr>
          <w:rFonts w:ascii="Arial" w:hAnsi="Arial"/>
          <w:color w:val="333333"/>
          <w:sz w:val="20"/>
          <w:lang w:val="en-US"/>
        </w:rPr>
        <w:t>communicate with applicants/title holders</w:t>
      </w:r>
      <w:r>
        <w:rPr>
          <w:rFonts w:ascii="Arial" w:hAnsi="Arial"/>
          <w:color w:val="333333"/>
          <w:sz w:val="20"/>
          <w:lang w:val="en-US"/>
        </w:rPr>
        <w:t>,</w:t>
      </w:r>
    </w:p>
    <w:p w14:paraId="702B4886" w14:textId="77777777" w:rsidR="00BC1FB1" w:rsidRPr="000D535A"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lang w:val="en-US"/>
        </w:rPr>
      </w:pPr>
      <w:r w:rsidRPr="000D535A">
        <w:rPr>
          <w:rFonts w:ascii="Arial" w:hAnsi="Arial"/>
          <w:color w:val="333333"/>
          <w:sz w:val="20"/>
          <w:lang w:val="en-US"/>
        </w:rPr>
        <w:t xml:space="preserve">publish PVP data in the PVP </w:t>
      </w:r>
      <w:r w:rsidRPr="000D6EF5">
        <w:rPr>
          <w:rFonts w:ascii="Arial" w:hAnsi="Arial" w:cs="Arial"/>
          <w:color w:val="333333"/>
          <w:sz w:val="20"/>
          <w:szCs w:val="20"/>
          <w:lang w:val="en-US"/>
        </w:rPr>
        <w:t>office</w:t>
      </w:r>
      <w:r w:rsidRPr="000D535A">
        <w:rPr>
          <w:rFonts w:ascii="Arial" w:hAnsi="Arial"/>
          <w:color w:val="333333"/>
          <w:sz w:val="20"/>
          <w:lang w:val="en-US"/>
        </w:rPr>
        <w:t xml:space="preserve"> publication and PLUTO </w:t>
      </w:r>
      <w:proofErr w:type="gramStart"/>
      <w:r w:rsidRPr="000D535A">
        <w:rPr>
          <w:rFonts w:ascii="Arial" w:hAnsi="Arial"/>
          <w:color w:val="333333"/>
          <w:sz w:val="20"/>
          <w:lang w:val="en-US"/>
        </w:rPr>
        <w:t>database</w:t>
      </w:r>
      <w:r>
        <w:rPr>
          <w:rFonts w:ascii="Arial" w:hAnsi="Arial" w:cs="Arial"/>
          <w:color w:val="333333"/>
          <w:sz w:val="20"/>
          <w:szCs w:val="20"/>
          <w:lang w:val="en-US"/>
        </w:rPr>
        <w:t>;</w:t>
      </w:r>
      <w:proofErr w:type="gramEnd"/>
    </w:p>
    <w:p w14:paraId="478A2042" w14:textId="592FF33F" w:rsidR="00BC1FB1" w:rsidRDefault="00BC1FB1" w:rsidP="008D7945">
      <w:pPr>
        <w:pStyle w:val="ListParagraph"/>
        <w:keepNext/>
        <w:numPr>
          <w:ilvl w:val="0"/>
          <w:numId w:val="7"/>
        </w:numPr>
        <w:ind w:left="851" w:hanging="284"/>
        <w:rPr>
          <w:rFonts w:ascii="Arial" w:hAnsi="Arial" w:cs="Arial"/>
          <w:snapToGrid w:val="0"/>
          <w:sz w:val="20"/>
          <w:szCs w:val="20"/>
          <w:lang w:val="en-US"/>
        </w:rPr>
      </w:pPr>
      <w:r w:rsidRPr="000D6EF5">
        <w:rPr>
          <w:rFonts w:ascii="Arial" w:hAnsi="Arial" w:cs="Arial"/>
          <w:snapToGrid w:val="0"/>
          <w:sz w:val="20"/>
          <w:szCs w:val="20"/>
          <w:lang w:val="en-US"/>
        </w:rPr>
        <w:t>UPOV e-PVP DUS Report Exchange Module</w:t>
      </w:r>
      <w:r>
        <w:rPr>
          <w:rFonts w:ascii="Arial" w:hAnsi="Arial" w:cs="Arial"/>
          <w:snapToGrid w:val="0"/>
          <w:sz w:val="20"/>
          <w:szCs w:val="20"/>
          <w:lang w:val="en-US"/>
        </w:rPr>
        <w:t xml:space="preserve">: </w:t>
      </w:r>
      <w:r w:rsidRPr="000D6EF5">
        <w:rPr>
          <w:rFonts w:ascii="Arial" w:hAnsi="Arial" w:cs="Arial"/>
          <w:snapToGrid w:val="0"/>
          <w:sz w:val="20"/>
          <w:szCs w:val="20"/>
          <w:lang w:val="en-US"/>
        </w:rPr>
        <w:t xml:space="preserve"> </w:t>
      </w:r>
      <w:r w:rsidRPr="000D535A">
        <w:rPr>
          <w:rFonts w:ascii="Arial" w:hAnsi="Arial"/>
          <w:color w:val="333333"/>
          <w:sz w:val="20"/>
          <w:shd w:val="clear" w:color="auto" w:fill="FFFFFF"/>
          <w:lang w:val="en-US"/>
        </w:rPr>
        <w:t xml:space="preserve">for PVP offices to cooperate with other PVP offices in the examination of Distinctness, Uniformity and Stability </w:t>
      </w:r>
      <w:r w:rsidRPr="00A51428">
        <w:rPr>
          <w:rFonts w:ascii="Arial" w:hAnsi="Arial" w:cs="Arial"/>
          <w:color w:val="333333"/>
          <w:sz w:val="20"/>
          <w:szCs w:val="20"/>
          <w:shd w:val="clear" w:color="auto" w:fill="FFFFFF"/>
          <w:lang w:val="en-US"/>
        </w:rPr>
        <w:t>(</w:t>
      </w:r>
      <w:r w:rsidRPr="000D535A">
        <w:rPr>
          <w:rFonts w:ascii="Arial" w:hAnsi="Arial"/>
          <w:color w:val="333333"/>
          <w:sz w:val="20"/>
          <w:shd w:val="clear" w:color="auto" w:fill="FFFFFF"/>
          <w:lang w:val="en-US"/>
        </w:rPr>
        <w:t>DUS</w:t>
      </w:r>
      <w:proofErr w:type="gramStart"/>
      <w:r w:rsidRPr="00A51428">
        <w:rPr>
          <w:rFonts w:ascii="Arial" w:hAnsi="Arial" w:cs="Arial"/>
          <w:color w:val="333333"/>
          <w:sz w:val="20"/>
          <w:szCs w:val="20"/>
          <w:shd w:val="clear" w:color="auto" w:fill="FFFFFF"/>
          <w:lang w:val="en-US"/>
        </w:rPr>
        <w:t>)</w:t>
      </w:r>
      <w:r>
        <w:rPr>
          <w:rFonts w:ascii="Arial" w:hAnsi="Arial" w:cs="Arial"/>
          <w:snapToGrid w:val="0"/>
          <w:sz w:val="20"/>
          <w:szCs w:val="20"/>
          <w:lang w:val="en-US"/>
        </w:rPr>
        <w:t>;</w:t>
      </w:r>
      <w:proofErr w:type="gramEnd"/>
    </w:p>
    <w:p w14:paraId="19046D41" w14:textId="77777777" w:rsidR="00BC1FB1" w:rsidRPr="00A51428" w:rsidRDefault="00BC1FB1" w:rsidP="008D7945">
      <w:pPr>
        <w:pStyle w:val="ListParagraph"/>
        <w:numPr>
          <w:ilvl w:val="0"/>
          <w:numId w:val="7"/>
        </w:numPr>
        <w:ind w:left="851" w:hanging="284"/>
        <w:rPr>
          <w:rFonts w:ascii="Arial" w:hAnsi="Arial" w:cs="Arial"/>
          <w:snapToGrid w:val="0"/>
          <w:sz w:val="20"/>
          <w:szCs w:val="20"/>
          <w:lang w:val="en-US"/>
        </w:rPr>
      </w:pPr>
      <w:r w:rsidRPr="00A51428">
        <w:rPr>
          <w:rFonts w:ascii="Arial" w:hAnsi="Arial" w:cs="Arial"/>
          <w:snapToGrid w:val="0"/>
          <w:sz w:val="20"/>
          <w:szCs w:val="20"/>
          <w:lang w:val="en-US"/>
        </w:rPr>
        <w:t>PLUTO database – contains information and a search tool on variety denominations</w:t>
      </w:r>
      <w:r>
        <w:rPr>
          <w:rFonts w:ascii="Arial" w:hAnsi="Arial" w:cs="Arial"/>
          <w:snapToGrid w:val="0"/>
          <w:sz w:val="20"/>
          <w:szCs w:val="20"/>
          <w:lang w:val="en-US"/>
        </w:rPr>
        <w:t>.</w:t>
      </w:r>
    </w:p>
    <w:p w14:paraId="79E37B7F" w14:textId="77777777" w:rsidR="00CD6D24" w:rsidRDefault="00CD6D24" w:rsidP="00BC1FB1">
      <w:pPr>
        <w:rPr>
          <w:snapToGrid w:val="0"/>
        </w:rPr>
      </w:pPr>
    </w:p>
    <w:bookmarkEnd w:id="12"/>
    <w:p w14:paraId="17E741C1" w14:textId="4330FF0B" w:rsidR="00B7621A" w:rsidRDefault="00BC1FB1" w:rsidP="00B7621A">
      <w:pPr>
        <w:pStyle w:val="ListParagraph"/>
        <w:keepLines/>
        <w:ind w:left="0"/>
        <w:jc w:val="both"/>
        <w:rPr>
          <w:rFonts w:ascii="Arial" w:hAnsi="Arial" w:cs="Arial"/>
          <w:color w:val="000000"/>
          <w:sz w:val="20"/>
          <w:lang w:val="en-US"/>
        </w:rPr>
      </w:pPr>
      <w:r w:rsidRPr="000D535A">
        <w:rPr>
          <w:rFonts w:ascii="Arial" w:hAnsi="Arial"/>
          <w:color w:val="000000"/>
          <w:sz w:val="20"/>
        </w:rPr>
        <w:fldChar w:fldCharType="begin"/>
      </w:r>
      <w:r w:rsidRPr="000D535A">
        <w:rPr>
          <w:rFonts w:ascii="Arial" w:hAnsi="Arial"/>
          <w:color w:val="000000"/>
          <w:sz w:val="20"/>
          <w:lang w:val="en-US"/>
        </w:rPr>
        <w:instrText xml:space="preserve"> AUTONUM  </w:instrText>
      </w:r>
      <w:r w:rsidRPr="000D535A">
        <w:rPr>
          <w:rFonts w:ascii="Arial" w:hAnsi="Arial"/>
          <w:color w:val="000000"/>
          <w:sz w:val="20"/>
        </w:rPr>
        <w:fldChar w:fldCharType="end"/>
      </w:r>
      <w:r w:rsidRPr="000D535A">
        <w:rPr>
          <w:rFonts w:ascii="Arial" w:hAnsi="Arial"/>
          <w:color w:val="000000"/>
          <w:sz w:val="20"/>
          <w:lang w:val="en-US"/>
        </w:rPr>
        <w:tab/>
      </w:r>
      <w:r w:rsidR="006A29ED">
        <w:rPr>
          <w:rFonts w:ascii="Arial" w:hAnsi="Arial"/>
          <w:color w:val="000000"/>
          <w:sz w:val="20"/>
          <w:lang w:val="en-US"/>
        </w:rPr>
        <w:t>In accordance with the priorities o</w:t>
      </w:r>
      <w:r w:rsidR="00C67A16">
        <w:rPr>
          <w:rFonts w:ascii="Arial" w:hAnsi="Arial"/>
          <w:color w:val="000000"/>
          <w:sz w:val="20"/>
          <w:lang w:val="en-US"/>
        </w:rPr>
        <w:t>f</w:t>
      </w:r>
      <w:r w:rsidR="006A29ED">
        <w:rPr>
          <w:rFonts w:ascii="Arial" w:hAnsi="Arial"/>
          <w:color w:val="000000"/>
          <w:sz w:val="20"/>
          <w:lang w:val="en-US"/>
        </w:rPr>
        <w:t xml:space="preserve"> </w:t>
      </w:r>
      <w:r w:rsidR="00C67A16">
        <w:rPr>
          <w:rFonts w:ascii="Arial" w:hAnsi="Arial"/>
          <w:color w:val="000000"/>
          <w:sz w:val="20"/>
          <w:lang w:val="en-US"/>
        </w:rPr>
        <w:t xml:space="preserve">the Council to provide assistance </w:t>
      </w:r>
      <w:r w:rsidR="00DA1E95">
        <w:rPr>
          <w:rFonts w:ascii="Arial" w:hAnsi="Arial"/>
          <w:color w:val="000000"/>
          <w:sz w:val="20"/>
          <w:lang w:val="en-US"/>
        </w:rPr>
        <w:t>in the implementation of the UPOV</w:t>
      </w:r>
      <w:r w:rsidR="00854A7A">
        <w:rPr>
          <w:rFonts w:ascii="Arial" w:hAnsi="Arial"/>
          <w:color w:val="000000"/>
          <w:sz w:val="20"/>
          <w:lang w:val="en-US"/>
        </w:rPr>
        <w:t> </w:t>
      </w:r>
      <w:r w:rsidR="00DA1E95">
        <w:rPr>
          <w:rFonts w:ascii="Arial" w:hAnsi="Arial"/>
          <w:color w:val="000000"/>
          <w:sz w:val="20"/>
          <w:lang w:val="en-US"/>
        </w:rPr>
        <w:t xml:space="preserve">PVP system, </w:t>
      </w:r>
      <w:r w:rsidR="00B7621A">
        <w:rPr>
          <w:rFonts w:ascii="Arial" w:hAnsi="Arial"/>
          <w:color w:val="000000"/>
          <w:sz w:val="20"/>
          <w:lang w:val="en-US"/>
        </w:rPr>
        <w:t xml:space="preserve">in October 2024, </w:t>
      </w:r>
      <w:r w:rsidR="003C0605">
        <w:rPr>
          <w:rFonts w:ascii="Arial" w:hAnsi="Arial"/>
          <w:color w:val="000000"/>
          <w:sz w:val="20"/>
          <w:lang w:val="en-US"/>
        </w:rPr>
        <w:t xml:space="preserve">the </w:t>
      </w:r>
      <w:r w:rsidR="00B7621A">
        <w:rPr>
          <w:rFonts w:ascii="Arial" w:hAnsi="Arial"/>
          <w:color w:val="000000"/>
          <w:sz w:val="20"/>
          <w:lang w:val="en-US"/>
        </w:rPr>
        <w:t xml:space="preserve">Council decided that also </w:t>
      </w:r>
      <w:r w:rsidR="00B7621A">
        <w:rPr>
          <w:rFonts w:ascii="Arial" w:hAnsi="Arial" w:cs="Arial"/>
          <w:color w:val="000000"/>
          <w:sz w:val="20"/>
          <w:lang w:val="en-US"/>
        </w:rPr>
        <w:t xml:space="preserve">future </w:t>
      </w:r>
      <w:r w:rsidR="00B7621A" w:rsidRPr="00AA2EB9">
        <w:rPr>
          <w:rFonts w:ascii="Arial" w:hAnsi="Arial" w:cs="Arial"/>
          <w:color w:val="000000"/>
          <w:sz w:val="20"/>
          <w:lang w:val="en-US"/>
        </w:rPr>
        <w:t xml:space="preserve">UPOV members having already received a positive advice from the Council on the conformity of their </w:t>
      </w:r>
      <w:r w:rsidR="00B7621A">
        <w:rPr>
          <w:rFonts w:ascii="Arial" w:hAnsi="Arial" w:cs="Arial"/>
          <w:color w:val="000000"/>
          <w:sz w:val="20"/>
          <w:lang w:val="en-US"/>
        </w:rPr>
        <w:t>legislation</w:t>
      </w:r>
      <w:r w:rsidR="00B7621A" w:rsidRPr="00AA2EB9">
        <w:rPr>
          <w:rFonts w:ascii="Arial" w:hAnsi="Arial" w:cs="Arial"/>
          <w:color w:val="000000"/>
          <w:sz w:val="20"/>
          <w:lang w:val="en-US"/>
        </w:rPr>
        <w:t xml:space="preserve"> with the UPOV</w:t>
      </w:r>
      <w:r w:rsidR="00854A7A">
        <w:rPr>
          <w:rFonts w:ascii="Arial" w:hAnsi="Arial" w:cs="Arial"/>
          <w:color w:val="000000"/>
          <w:sz w:val="20"/>
          <w:lang w:val="en-US"/>
        </w:rPr>
        <w:t> </w:t>
      </w:r>
      <w:r w:rsidR="00B7621A" w:rsidRPr="00AA2EB9">
        <w:rPr>
          <w:rFonts w:ascii="Arial" w:hAnsi="Arial" w:cs="Arial"/>
          <w:color w:val="000000"/>
          <w:sz w:val="20"/>
          <w:lang w:val="en-US"/>
        </w:rPr>
        <w:t>Convention</w:t>
      </w:r>
      <w:r w:rsidR="00F03D1E">
        <w:rPr>
          <w:rFonts w:ascii="Arial" w:hAnsi="Arial" w:cs="Arial"/>
          <w:color w:val="000000"/>
          <w:sz w:val="20"/>
          <w:lang w:val="en-US"/>
        </w:rPr>
        <w:t>,</w:t>
      </w:r>
      <w:r w:rsidR="00B7621A">
        <w:rPr>
          <w:rFonts w:ascii="Arial" w:hAnsi="Arial" w:cs="Arial"/>
          <w:color w:val="000000"/>
          <w:sz w:val="20"/>
          <w:lang w:val="en-US"/>
        </w:rPr>
        <w:t xml:space="preserve"> could use UPOV e-PVP for a </w:t>
      </w:r>
      <w:r w:rsidR="00F03D1E">
        <w:rPr>
          <w:rFonts w:ascii="Arial" w:hAnsi="Arial" w:cs="Arial"/>
          <w:color w:val="000000"/>
          <w:sz w:val="20"/>
          <w:lang w:val="en-US"/>
        </w:rPr>
        <w:t xml:space="preserve">trial </w:t>
      </w:r>
      <w:r w:rsidR="00B7621A">
        <w:rPr>
          <w:rFonts w:ascii="Arial" w:hAnsi="Arial" w:cs="Arial"/>
          <w:color w:val="000000"/>
          <w:sz w:val="20"/>
          <w:lang w:val="en-US"/>
        </w:rPr>
        <w:t>period of three years</w:t>
      </w:r>
      <w:r w:rsidR="003C0605">
        <w:rPr>
          <w:rFonts w:ascii="Arial" w:hAnsi="Arial" w:cs="Arial"/>
          <w:color w:val="000000"/>
          <w:sz w:val="20"/>
          <w:lang w:val="en-US"/>
        </w:rPr>
        <w:t xml:space="preserve">, subject to resources </w:t>
      </w:r>
      <w:r w:rsidR="00C9291F">
        <w:rPr>
          <w:rFonts w:ascii="Arial" w:hAnsi="Arial" w:cs="Arial"/>
          <w:color w:val="000000"/>
          <w:sz w:val="20"/>
          <w:lang w:val="en-US"/>
        </w:rPr>
        <w:t>by the Office</w:t>
      </w:r>
      <w:r w:rsidR="00102FC6">
        <w:rPr>
          <w:rFonts w:ascii="Arial" w:hAnsi="Arial" w:cs="Arial"/>
          <w:color w:val="000000"/>
          <w:sz w:val="20"/>
          <w:lang w:val="en-US"/>
        </w:rPr>
        <w:t xml:space="preserve"> of the Union</w:t>
      </w:r>
      <w:r w:rsidR="00B7621A">
        <w:rPr>
          <w:rFonts w:ascii="Arial" w:hAnsi="Arial" w:cs="Arial"/>
          <w:color w:val="000000"/>
          <w:sz w:val="20"/>
          <w:lang w:val="en-US"/>
        </w:rPr>
        <w:t xml:space="preserve">. </w:t>
      </w:r>
    </w:p>
    <w:p w14:paraId="0339E275" w14:textId="77777777" w:rsidR="00BC1FB1" w:rsidRPr="00303107" w:rsidRDefault="00BC1FB1" w:rsidP="00BC1FB1">
      <w:pPr>
        <w:rPr>
          <w:rFonts w:cs="Arial"/>
          <w:snapToGrid w:val="0"/>
        </w:rPr>
      </w:pPr>
    </w:p>
    <w:p w14:paraId="5EB14B57" w14:textId="77777777" w:rsidR="00BC1FB1" w:rsidRPr="00303107" w:rsidRDefault="00BC1FB1" w:rsidP="00BC1FB1">
      <w:pPr>
        <w:rPr>
          <w:rFonts w:cs="Arial"/>
          <w:snapToGrid w:val="0"/>
        </w:rPr>
      </w:pPr>
    </w:p>
    <w:p w14:paraId="52A42239" w14:textId="77777777" w:rsidR="00BC1FB1" w:rsidRPr="00057624" w:rsidRDefault="00BC1FB1" w:rsidP="00BC1FB1">
      <w:pPr>
        <w:pStyle w:val="Heading1"/>
      </w:pPr>
      <w:bookmarkStart w:id="13" w:name="_Toc178072466"/>
      <w:bookmarkStart w:id="14" w:name="_Toc192255192"/>
      <w:r>
        <w:t xml:space="preserve">Use of UPOV </w:t>
      </w:r>
      <w:r>
        <w:rPr>
          <w:caps w:val="0"/>
        </w:rPr>
        <w:t>e</w:t>
      </w:r>
      <w:r>
        <w:t>-PVP</w:t>
      </w:r>
      <w:bookmarkEnd w:id="13"/>
      <w:bookmarkEnd w:id="14"/>
    </w:p>
    <w:p w14:paraId="7DC1B879" w14:textId="77777777" w:rsidR="00BC1FB1" w:rsidRPr="00FC4724" w:rsidRDefault="00BC1FB1" w:rsidP="00BC1FB1">
      <w:pPr>
        <w:keepNext/>
        <w:rPr>
          <w:rFonts w:cs="Arial"/>
        </w:rPr>
      </w:pPr>
    </w:p>
    <w:p w14:paraId="0BCEFD03" w14:textId="77777777" w:rsidR="00BC1FB1" w:rsidRDefault="00BC1FB1" w:rsidP="00BC1FB1">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UPOV e-PVP was launched on September 28, 2023</w:t>
      </w:r>
      <w:r w:rsidRPr="002166AE">
        <w:rPr>
          <w:rFonts w:cs="Arial"/>
          <w:shd w:val="clear" w:color="auto" w:fill="FFFFFF"/>
        </w:rPr>
        <w:t>.</w:t>
      </w:r>
      <w:r>
        <w:rPr>
          <w:rFonts w:cs="Arial"/>
          <w:shd w:val="clear" w:color="auto" w:fill="FFFFFF"/>
        </w:rPr>
        <w:t xml:space="preserve">  Viet Nam was the first UPOV member to start using all the components of UPOV e-PVP.</w:t>
      </w:r>
    </w:p>
    <w:p w14:paraId="4C0D77FF" w14:textId="77777777" w:rsidR="00BC1FB1" w:rsidRDefault="00BC1FB1" w:rsidP="00BC1FB1">
      <w:pPr>
        <w:rPr>
          <w:rFonts w:cs="Arial"/>
          <w:i/>
          <w:iCs/>
          <w:color w:val="000000"/>
        </w:rPr>
      </w:pPr>
    </w:p>
    <w:p w14:paraId="3BC15165" w14:textId="77777777" w:rsidR="00BC1FB1" w:rsidRDefault="00BC1FB1" w:rsidP="00BC1FB1">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On December 22, 2023, the Kingdom of the Netherlands became the second UPOV member using the UPOV e-PVP DUS Report Exchange Module.</w:t>
      </w:r>
    </w:p>
    <w:p w14:paraId="025C6EC8" w14:textId="77777777" w:rsidR="00BC1FB1" w:rsidRDefault="00BC1FB1" w:rsidP="00BC1FB1">
      <w:pPr>
        <w:rPr>
          <w:rFonts w:cs="Arial"/>
          <w:color w:val="000000"/>
        </w:rPr>
      </w:pPr>
    </w:p>
    <w:p w14:paraId="2F128F07" w14:textId="7DE4CAF3" w:rsidR="00BC1FB1" w:rsidRDefault="00BC1FB1" w:rsidP="00BC1FB1">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3B51A8">
        <w:rPr>
          <w:rFonts w:cs="Arial"/>
          <w:color w:val="000000"/>
        </w:rPr>
        <w:t>There have been seven DUS reports exchanged between Viet Nam and the Kingdom of the Netherlands</w:t>
      </w:r>
      <w:r w:rsidR="00004091">
        <w:rPr>
          <w:rFonts w:cs="Arial"/>
          <w:color w:val="000000"/>
        </w:rPr>
        <w:t xml:space="preserve"> </w:t>
      </w:r>
      <w:r w:rsidR="004910A1">
        <w:rPr>
          <w:rFonts w:cs="Arial"/>
          <w:color w:val="000000"/>
        </w:rPr>
        <w:t>using the UPOV e-PVP DUS Report Exchange Module</w:t>
      </w:r>
      <w:r w:rsidRPr="00D8059B">
        <w:rPr>
          <w:rFonts w:cs="Arial"/>
          <w:color w:val="000000"/>
        </w:rPr>
        <w:t>.</w:t>
      </w:r>
    </w:p>
    <w:p w14:paraId="7605C500" w14:textId="77777777" w:rsidR="00BC1FB1" w:rsidRDefault="00BC1FB1" w:rsidP="00BC1FB1">
      <w:pPr>
        <w:rPr>
          <w:rFonts w:cs="Arial"/>
          <w:color w:val="000000"/>
        </w:rPr>
      </w:pPr>
    </w:p>
    <w:p w14:paraId="071777E5" w14:textId="77777777" w:rsidR="00BC1FB1" w:rsidRDefault="00BC1FB1" w:rsidP="00BC1FB1"/>
    <w:p w14:paraId="65F38587" w14:textId="151E08BC" w:rsidR="003B51A8" w:rsidRPr="00793A0B" w:rsidRDefault="003B51A8" w:rsidP="003B51A8">
      <w:pPr>
        <w:pStyle w:val="Heading2"/>
      </w:pPr>
      <w:bookmarkStart w:id="15" w:name="_Toc178072467"/>
      <w:bookmarkStart w:id="16" w:name="_Toc192255193"/>
      <w:r w:rsidRPr="00793A0B">
        <w:t>Use of UPOV PRISMA (</w:t>
      </w:r>
      <w:r w:rsidR="008D515F">
        <w:t xml:space="preserve">January </w:t>
      </w:r>
      <w:r w:rsidR="004910A1">
        <w:t xml:space="preserve">2017 - </w:t>
      </w:r>
      <w:r w:rsidR="00EB2B6E">
        <w:t>February</w:t>
      </w:r>
      <w:r w:rsidRPr="00793A0B">
        <w:t xml:space="preserve"> 202</w:t>
      </w:r>
      <w:r w:rsidR="00EB2B6E">
        <w:t>5</w:t>
      </w:r>
      <w:r w:rsidRPr="00793A0B">
        <w:t>)</w:t>
      </w:r>
      <w:bookmarkEnd w:id="16"/>
    </w:p>
    <w:p w14:paraId="4A568B92" w14:textId="77777777" w:rsidR="003B51A8" w:rsidRPr="00793A0B" w:rsidRDefault="003B51A8" w:rsidP="003B51A8">
      <w:pPr>
        <w:rPr>
          <w:rFonts w:cs="Arial"/>
        </w:rPr>
      </w:pPr>
    </w:p>
    <w:p w14:paraId="75353FB8" w14:textId="77777777" w:rsidR="003B51A8" w:rsidRPr="00793A0B" w:rsidRDefault="003B51A8" w:rsidP="003B51A8">
      <w:r w:rsidRPr="00793A0B">
        <w:fldChar w:fldCharType="begin"/>
      </w:r>
      <w:r w:rsidRPr="00793A0B">
        <w:instrText xml:space="preserve"> AUTONUM  </w:instrText>
      </w:r>
      <w:r w:rsidRPr="00793A0B">
        <w:fldChar w:fldCharType="end"/>
      </w:r>
      <w:r w:rsidRPr="00793A0B">
        <w:tab/>
        <w:t>Information on the use of UPOV PRISMA is provided below:</w:t>
      </w:r>
    </w:p>
    <w:p w14:paraId="16DA7453" w14:textId="77777777" w:rsidR="003B51A8" w:rsidRPr="00793A0B" w:rsidRDefault="003B51A8" w:rsidP="003B51A8">
      <w:pPr>
        <w:rPr>
          <w:rFonts w:cs="Arial"/>
        </w:rPr>
      </w:pPr>
    </w:p>
    <w:p w14:paraId="55AD5F01" w14:textId="77777777" w:rsidR="003B51A8" w:rsidRPr="00793A0B" w:rsidRDefault="003B51A8" w:rsidP="003B51A8">
      <w:pPr>
        <w:jc w:val="center"/>
        <w:rPr>
          <w:u w:val="single"/>
        </w:rPr>
      </w:pPr>
      <w:bookmarkStart w:id="17" w:name="_Toc84968136"/>
      <w:bookmarkStart w:id="18" w:name="_Toc108791952"/>
      <w:bookmarkStart w:id="19" w:name="_Toc108792137"/>
      <w:bookmarkStart w:id="20" w:name="_Toc108792253"/>
      <w:bookmarkStart w:id="21" w:name="_Toc108792328"/>
      <w:bookmarkStart w:id="22" w:name="_Toc109028294"/>
      <w:r w:rsidRPr="00793A0B">
        <w:rPr>
          <w:u w:val="single"/>
        </w:rPr>
        <w:t>Number of submissions via UPOV PRISMA</w:t>
      </w:r>
      <w:bookmarkEnd w:id="17"/>
      <w:bookmarkEnd w:id="18"/>
      <w:bookmarkEnd w:id="19"/>
      <w:bookmarkEnd w:id="20"/>
      <w:bookmarkEnd w:id="21"/>
      <w:bookmarkEnd w:id="22"/>
    </w:p>
    <w:p w14:paraId="772294CF" w14:textId="77777777" w:rsidR="003B51A8" w:rsidRPr="00793A0B" w:rsidRDefault="003B51A8" w:rsidP="003B51A8">
      <w:pPr>
        <w:jc w:val="cente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EB2B6E" w:rsidRPr="00793A0B" w14:paraId="23B51168" w14:textId="7D9EFDBB" w:rsidTr="00AD79C0">
        <w:trPr>
          <w:cantSplit/>
          <w:tblHeader/>
          <w:jc w:val="center"/>
        </w:trPr>
        <w:tc>
          <w:tcPr>
            <w:tcW w:w="1050" w:type="dxa"/>
            <w:shd w:val="clear" w:color="auto" w:fill="F2F2F2" w:themeFill="background1" w:themeFillShade="F2"/>
          </w:tcPr>
          <w:p w14:paraId="04B3B52D" w14:textId="77777777" w:rsidR="00EB2B6E" w:rsidRPr="00793A0B" w:rsidRDefault="00EB2B6E" w:rsidP="001943DA">
            <w:pPr>
              <w:jc w:val="left"/>
              <w:rPr>
                <w:sz w:val="18"/>
              </w:rPr>
            </w:pPr>
          </w:p>
        </w:tc>
        <w:tc>
          <w:tcPr>
            <w:tcW w:w="771" w:type="dxa"/>
            <w:shd w:val="clear" w:color="auto" w:fill="F2F2F2" w:themeFill="background1" w:themeFillShade="F2"/>
          </w:tcPr>
          <w:p w14:paraId="7D3A2914" w14:textId="77777777" w:rsidR="00EB2B6E" w:rsidRPr="00793A0B" w:rsidRDefault="00EB2B6E" w:rsidP="001943DA">
            <w:pPr>
              <w:ind w:right="113"/>
              <w:jc w:val="right"/>
              <w:rPr>
                <w:rFonts w:ascii="Times New Roman" w:eastAsiaTheme="minorEastAsia" w:hAnsi="Times New Roman"/>
                <w:strike/>
                <w:sz w:val="18"/>
                <w:szCs w:val="24"/>
                <w:lang w:eastAsia="zh-CN"/>
              </w:rPr>
            </w:pPr>
            <w:r w:rsidRPr="00793A0B">
              <w:rPr>
                <w:sz w:val="18"/>
              </w:rPr>
              <w:t>2017</w:t>
            </w:r>
          </w:p>
        </w:tc>
        <w:tc>
          <w:tcPr>
            <w:tcW w:w="772" w:type="dxa"/>
            <w:shd w:val="clear" w:color="auto" w:fill="F2F2F2" w:themeFill="background1" w:themeFillShade="F2"/>
          </w:tcPr>
          <w:p w14:paraId="3B46EB23"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2018</w:t>
            </w:r>
          </w:p>
        </w:tc>
        <w:tc>
          <w:tcPr>
            <w:tcW w:w="772" w:type="dxa"/>
            <w:shd w:val="clear" w:color="auto" w:fill="F2F2F2" w:themeFill="background1" w:themeFillShade="F2"/>
          </w:tcPr>
          <w:p w14:paraId="2AB775C2"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2019</w:t>
            </w:r>
          </w:p>
        </w:tc>
        <w:tc>
          <w:tcPr>
            <w:tcW w:w="772" w:type="dxa"/>
            <w:shd w:val="clear" w:color="auto" w:fill="F2F2F2" w:themeFill="background1" w:themeFillShade="F2"/>
          </w:tcPr>
          <w:p w14:paraId="5B2D575C"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2020</w:t>
            </w:r>
          </w:p>
        </w:tc>
        <w:tc>
          <w:tcPr>
            <w:tcW w:w="772" w:type="dxa"/>
            <w:shd w:val="clear" w:color="auto" w:fill="F2F2F2" w:themeFill="background1" w:themeFillShade="F2"/>
          </w:tcPr>
          <w:p w14:paraId="757D53F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2021</w:t>
            </w:r>
          </w:p>
        </w:tc>
        <w:tc>
          <w:tcPr>
            <w:tcW w:w="772" w:type="dxa"/>
            <w:shd w:val="clear" w:color="auto" w:fill="F2F2F2" w:themeFill="background1" w:themeFillShade="F2"/>
          </w:tcPr>
          <w:p w14:paraId="640BFC81"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2022</w:t>
            </w:r>
          </w:p>
        </w:tc>
        <w:tc>
          <w:tcPr>
            <w:tcW w:w="772" w:type="dxa"/>
            <w:shd w:val="clear" w:color="auto" w:fill="F2F2F2" w:themeFill="background1" w:themeFillShade="F2"/>
          </w:tcPr>
          <w:p w14:paraId="3AE2DAC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2023</w:t>
            </w:r>
          </w:p>
        </w:tc>
        <w:tc>
          <w:tcPr>
            <w:tcW w:w="888" w:type="dxa"/>
            <w:shd w:val="clear" w:color="auto" w:fill="F2F2F2" w:themeFill="background1" w:themeFillShade="F2"/>
          </w:tcPr>
          <w:p w14:paraId="2BEFA5B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2024</w:t>
            </w:r>
          </w:p>
        </w:tc>
        <w:tc>
          <w:tcPr>
            <w:tcW w:w="888" w:type="dxa"/>
            <w:shd w:val="clear" w:color="auto" w:fill="F2F2F2" w:themeFill="background1" w:themeFillShade="F2"/>
          </w:tcPr>
          <w:p w14:paraId="5778F521" w14:textId="2DF42904" w:rsidR="00EB2B6E" w:rsidRPr="00793A0B" w:rsidRDefault="00EB2B6E" w:rsidP="001943DA">
            <w:pPr>
              <w:ind w:right="113"/>
              <w:jc w:val="right"/>
              <w:rPr>
                <w:sz w:val="18"/>
              </w:rPr>
            </w:pPr>
            <w:r>
              <w:rPr>
                <w:sz w:val="18"/>
              </w:rPr>
              <w:t>2025</w:t>
            </w:r>
          </w:p>
        </w:tc>
      </w:tr>
      <w:tr w:rsidR="00EB2B6E" w:rsidRPr="00793A0B" w14:paraId="4BBB9149" w14:textId="5660D91D" w:rsidTr="00AD79C0">
        <w:trPr>
          <w:cantSplit/>
          <w:jc w:val="center"/>
        </w:trPr>
        <w:tc>
          <w:tcPr>
            <w:tcW w:w="1050" w:type="dxa"/>
            <w:shd w:val="clear" w:color="auto" w:fill="F2F2F2" w:themeFill="background1" w:themeFillShade="F2"/>
          </w:tcPr>
          <w:p w14:paraId="746997E6" w14:textId="77777777" w:rsidR="00EB2B6E" w:rsidRPr="00793A0B" w:rsidRDefault="00EB2B6E" w:rsidP="001943DA">
            <w:pPr>
              <w:jc w:val="left"/>
              <w:rPr>
                <w:sz w:val="18"/>
              </w:rPr>
            </w:pPr>
            <w:r w:rsidRPr="00793A0B">
              <w:rPr>
                <w:sz w:val="18"/>
              </w:rPr>
              <w:t>January</w:t>
            </w:r>
          </w:p>
        </w:tc>
        <w:tc>
          <w:tcPr>
            <w:tcW w:w="771" w:type="dxa"/>
          </w:tcPr>
          <w:p w14:paraId="11F53996" w14:textId="77777777" w:rsidR="00EB2B6E" w:rsidRPr="00793A0B" w:rsidRDefault="00EB2B6E" w:rsidP="001943DA">
            <w:pPr>
              <w:ind w:right="113"/>
              <w:jc w:val="right"/>
              <w:rPr>
                <w:sz w:val="18"/>
              </w:rPr>
            </w:pPr>
            <w:r w:rsidRPr="00793A0B">
              <w:rPr>
                <w:sz w:val="18"/>
              </w:rPr>
              <w:t>1</w:t>
            </w:r>
          </w:p>
        </w:tc>
        <w:tc>
          <w:tcPr>
            <w:tcW w:w="772" w:type="dxa"/>
          </w:tcPr>
          <w:p w14:paraId="07AED9AE" w14:textId="77777777" w:rsidR="00EB2B6E" w:rsidRPr="00793A0B" w:rsidRDefault="00EB2B6E" w:rsidP="001943DA">
            <w:pPr>
              <w:ind w:right="113"/>
              <w:jc w:val="right"/>
              <w:rPr>
                <w:sz w:val="18"/>
              </w:rPr>
            </w:pPr>
            <w:r w:rsidRPr="00793A0B">
              <w:rPr>
                <w:sz w:val="18"/>
              </w:rPr>
              <w:t>-</w:t>
            </w:r>
          </w:p>
        </w:tc>
        <w:tc>
          <w:tcPr>
            <w:tcW w:w="772" w:type="dxa"/>
          </w:tcPr>
          <w:p w14:paraId="59E1A5CD" w14:textId="77777777" w:rsidR="00EB2B6E" w:rsidRPr="00793A0B" w:rsidRDefault="00EB2B6E" w:rsidP="001943DA">
            <w:pPr>
              <w:ind w:right="113"/>
              <w:jc w:val="right"/>
              <w:rPr>
                <w:sz w:val="18"/>
              </w:rPr>
            </w:pPr>
            <w:r w:rsidRPr="00793A0B">
              <w:rPr>
                <w:sz w:val="18"/>
              </w:rPr>
              <w:t>7</w:t>
            </w:r>
          </w:p>
        </w:tc>
        <w:tc>
          <w:tcPr>
            <w:tcW w:w="772" w:type="dxa"/>
          </w:tcPr>
          <w:p w14:paraId="40A28F27"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18</w:t>
            </w:r>
          </w:p>
        </w:tc>
        <w:tc>
          <w:tcPr>
            <w:tcW w:w="772" w:type="dxa"/>
          </w:tcPr>
          <w:p w14:paraId="375A914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107</w:t>
            </w:r>
          </w:p>
        </w:tc>
        <w:tc>
          <w:tcPr>
            <w:tcW w:w="772" w:type="dxa"/>
          </w:tcPr>
          <w:p w14:paraId="2885116A"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232</w:t>
            </w:r>
          </w:p>
        </w:tc>
        <w:tc>
          <w:tcPr>
            <w:tcW w:w="772" w:type="dxa"/>
          </w:tcPr>
          <w:p w14:paraId="13F9CC3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206</w:t>
            </w:r>
          </w:p>
        </w:tc>
        <w:tc>
          <w:tcPr>
            <w:tcW w:w="888" w:type="dxa"/>
          </w:tcPr>
          <w:p w14:paraId="711B9F4F"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235</w:t>
            </w:r>
          </w:p>
        </w:tc>
        <w:tc>
          <w:tcPr>
            <w:tcW w:w="888" w:type="dxa"/>
          </w:tcPr>
          <w:p w14:paraId="5C761D7A" w14:textId="219701B6" w:rsidR="00EB2B6E" w:rsidRPr="00793A0B" w:rsidRDefault="00EB2B6E" w:rsidP="001943DA">
            <w:pPr>
              <w:ind w:right="113"/>
              <w:jc w:val="right"/>
              <w:rPr>
                <w:sz w:val="18"/>
              </w:rPr>
            </w:pPr>
            <w:r>
              <w:rPr>
                <w:sz w:val="18"/>
              </w:rPr>
              <w:t>173</w:t>
            </w:r>
          </w:p>
        </w:tc>
      </w:tr>
      <w:tr w:rsidR="00EB2B6E" w:rsidRPr="00793A0B" w14:paraId="7BE20DCB" w14:textId="3A55B965" w:rsidTr="00AD79C0">
        <w:trPr>
          <w:cantSplit/>
          <w:jc w:val="center"/>
        </w:trPr>
        <w:tc>
          <w:tcPr>
            <w:tcW w:w="1050" w:type="dxa"/>
            <w:shd w:val="clear" w:color="auto" w:fill="F2F2F2" w:themeFill="background1" w:themeFillShade="F2"/>
          </w:tcPr>
          <w:p w14:paraId="75C17376" w14:textId="77777777" w:rsidR="00EB2B6E" w:rsidRPr="00793A0B" w:rsidRDefault="00EB2B6E" w:rsidP="001943DA">
            <w:pPr>
              <w:jc w:val="left"/>
              <w:rPr>
                <w:sz w:val="18"/>
              </w:rPr>
            </w:pPr>
            <w:r w:rsidRPr="00793A0B">
              <w:rPr>
                <w:sz w:val="18"/>
              </w:rPr>
              <w:t>February</w:t>
            </w:r>
          </w:p>
        </w:tc>
        <w:tc>
          <w:tcPr>
            <w:tcW w:w="771" w:type="dxa"/>
          </w:tcPr>
          <w:p w14:paraId="19775CD2" w14:textId="77777777" w:rsidR="00EB2B6E" w:rsidRPr="00793A0B" w:rsidRDefault="00EB2B6E" w:rsidP="001943DA">
            <w:pPr>
              <w:ind w:right="113"/>
              <w:jc w:val="right"/>
              <w:rPr>
                <w:sz w:val="18"/>
              </w:rPr>
            </w:pPr>
            <w:r w:rsidRPr="00793A0B">
              <w:rPr>
                <w:sz w:val="18"/>
              </w:rPr>
              <w:t>-</w:t>
            </w:r>
          </w:p>
        </w:tc>
        <w:tc>
          <w:tcPr>
            <w:tcW w:w="772" w:type="dxa"/>
          </w:tcPr>
          <w:p w14:paraId="1330ADF2" w14:textId="77777777" w:rsidR="00EB2B6E" w:rsidRPr="00793A0B" w:rsidRDefault="00EB2B6E" w:rsidP="001943DA">
            <w:pPr>
              <w:ind w:right="113"/>
              <w:jc w:val="right"/>
              <w:rPr>
                <w:sz w:val="18"/>
              </w:rPr>
            </w:pPr>
            <w:r w:rsidRPr="00793A0B">
              <w:rPr>
                <w:sz w:val="18"/>
              </w:rPr>
              <w:t>3</w:t>
            </w:r>
          </w:p>
        </w:tc>
        <w:tc>
          <w:tcPr>
            <w:tcW w:w="772" w:type="dxa"/>
          </w:tcPr>
          <w:p w14:paraId="4D8DE598" w14:textId="77777777" w:rsidR="00EB2B6E" w:rsidRPr="00793A0B" w:rsidRDefault="00EB2B6E" w:rsidP="001943DA">
            <w:pPr>
              <w:ind w:right="113"/>
              <w:jc w:val="right"/>
              <w:rPr>
                <w:sz w:val="18"/>
              </w:rPr>
            </w:pPr>
            <w:r w:rsidRPr="00793A0B">
              <w:rPr>
                <w:sz w:val="18"/>
              </w:rPr>
              <w:t>9</w:t>
            </w:r>
          </w:p>
        </w:tc>
        <w:tc>
          <w:tcPr>
            <w:tcW w:w="772" w:type="dxa"/>
          </w:tcPr>
          <w:p w14:paraId="57ADD966" w14:textId="77777777" w:rsidR="00EB2B6E" w:rsidRPr="00793A0B" w:rsidRDefault="00EB2B6E" w:rsidP="001943DA">
            <w:pPr>
              <w:ind w:right="113"/>
              <w:jc w:val="right"/>
              <w:rPr>
                <w:sz w:val="18"/>
              </w:rPr>
            </w:pPr>
            <w:r w:rsidRPr="00793A0B">
              <w:rPr>
                <w:sz w:val="18"/>
              </w:rPr>
              <w:t>5</w:t>
            </w:r>
          </w:p>
        </w:tc>
        <w:tc>
          <w:tcPr>
            <w:tcW w:w="772" w:type="dxa"/>
          </w:tcPr>
          <w:p w14:paraId="437A0E72"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107</w:t>
            </w:r>
          </w:p>
        </w:tc>
        <w:tc>
          <w:tcPr>
            <w:tcW w:w="772" w:type="dxa"/>
          </w:tcPr>
          <w:p w14:paraId="3C8916F0"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95</w:t>
            </w:r>
          </w:p>
        </w:tc>
        <w:tc>
          <w:tcPr>
            <w:tcW w:w="772" w:type="dxa"/>
          </w:tcPr>
          <w:p w14:paraId="7241C1C3"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107</w:t>
            </w:r>
          </w:p>
        </w:tc>
        <w:tc>
          <w:tcPr>
            <w:tcW w:w="888" w:type="dxa"/>
          </w:tcPr>
          <w:p w14:paraId="5FB3481B"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122</w:t>
            </w:r>
          </w:p>
        </w:tc>
        <w:tc>
          <w:tcPr>
            <w:tcW w:w="888" w:type="dxa"/>
          </w:tcPr>
          <w:p w14:paraId="05B63D00" w14:textId="5BA5556B" w:rsidR="00EB2B6E" w:rsidRPr="00793A0B" w:rsidRDefault="001C794A" w:rsidP="001943DA">
            <w:pPr>
              <w:ind w:right="113"/>
              <w:jc w:val="right"/>
              <w:rPr>
                <w:sz w:val="18"/>
              </w:rPr>
            </w:pPr>
            <w:r>
              <w:rPr>
                <w:sz w:val="18"/>
              </w:rPr>
              <w:t>86</w:t>
            </w:r>
          </w:p>
        </w:tc>
      </w:tr>
      <w:tr w:rsidR="00EB2B6E" w:rsidRPr="00793A0B" w14:paraId="524627EF" w14:textId="3B4ECC4B" w:rsidTr="00AD79C0">
        <w:trPr>
          <w:cantSplit/>
          <w:jc w:val="center"/>
        </w:trPr>
        <w:tc>
          <w:tcPr>
            <w:tcW w:w="1050" w:type="dxa"/>
            <w:shd w:val="clear" w:color="auto" w:fill="F2F2F2" w:themeFill="background1" w:themeFillShade="F2"/>
          </w:tcPr>
          <w:p w14:paraId="2A382AB8" w14:textId="77777777" w:rsidR="00EB2B6E" w:rsidRPr="00793A0B" w:rsidRDefault="00EB2B6E" w:rsidP="001943DA">
            <w:pPr>
              <w:jc w:val="left"/>
              <w:rPr>
                <w:sz w:val="18"/>
              </w:rPr>
            </w:pPr>
            <w:r w:rsidRPr="00793A0B">
              <w:rPr>
                <w:sz w:val="18"/>
              </w:rPr>
              <w:t>March</w:t>
            </w:r>
          </w:p>
        </w:tc>
        <w:tc>
          <w:tcPr>
            <w:tcW w:w="771" w:type="dxa"/>
          </w:tcPr>
          <w:p w14:paraId="47CBA5FE" w14:textId="77777777" w:rsidR="00EB2B6E" w:rsidRPr="00793A0B" w:rsidRDefault="00EB2B6E" w:rsidP="001943DA">
            <w:pPr>
              <w:ind w:right="113"/>
              <w:jc w:val="right"/>
              <w:rPr>
                <w:sz w:val="18"/>
              </w:rPr>
            </w:pPr>
            <w:r w:rsidRPr="00793A0B">
              <w:rPr>
                <w:sz w:val="18"/>
              </w:rPr>
              <w:t>2</w:t>
            </w:r>
          </w:p>
        </w:tc>
        <w:tc>
          <w:tcPr>
            <w:tcW w:w="772" w:type="dxa"/>
          </w:tcPr>
          <w:p w14:paraId="6AABD03F" w14:textId="77777777" w:rsidR="00EB2B6E" w:rsidRPr="00793A0B" w:rsidRDefault="00EB2B6E" w:rsidP="001943DA">
            <w:pPr>
              <w:ind w:right="113"/>
              <w:jc w:val="right"/>
              <w:rPr>
                <w:sz w:val="18"/>
              </w:rPr>
            </w:pPr>
            <w:r w:rsidRPr="00793A0B">
              <w:rPr>
                <w:sz w:val="18"/>
              </w:rPr>
              <w:t>3</w:t>
            </w:r>
          </w:p>
        </w:tc>
        <w:tc>
          <w:tcPr>
            <w:tcW w:w="772" w:type="dxa"/>
          </w:tcPr>
          <w:p w14:paraId="5C60EBF5" w14:textId="77777777" w:rsidR="00EB2B6E" w:rsidRPr="00793A0B" w:rsidRDefault="00EB2B6E" w:rsidP="001943DA">
            <w:pPr>
              <w:ind w:right="113"/>
              <w:jc w:val="right"/>
              <w:rPr>
                <w:sz w:val="18"/>
              </w:rPr>
            </w:pPr>
            <w:r w:rsidRPr="00793A0B">
              <w:rPr>
                <w:sz w:val="18"/>
              </w:rPr>
              <w:t>6</w:t>
            </w:r>
          </w:p>
        </w:tc>
        <w:tc>
          <w:tcPr>
            <w:tcW w:w="772" w:type="dxa"/>
          </w:tcPr>
          <w:p w14:paraId="0D490580"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21</w:t>
            </w:r>
          </w:p>
        </w:tc>
        <w:tc>
          <w:tcPr>
            <w:tcW w:w="772" w:type="dxa"/>
          </w:tcPr>
          <w:p w14:paraId="4564BDC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67</w:t>
            </w:r>
          </w:p>
        </w:tc>
        <w:tc>
          <w:tcPr>
            <w:tcW w:w="772" w:type="dxa"/>
          </w:tcPr>
          <w:p w14:paraId="44D0DFDF"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121</w:t>
            </w:r>
          </w:p>
        </w:tc>
        <w:tc>
          <w:tcPr>
            <w:tcW w:w="772" w:type="dxa"/>
          </w:tcPr>
          <w:p w14:paraId="1C29356C"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54</w:t>
            </w:r>
          </w:p>
        </w:tc>
        <w:tc>
          <w:tcPr>
            <w:tcW w:w="888" w:type="dxa"/>
          </w:tcPr>
          <w:p w14:paraId="73F327AE" w14:textId="77777777" w:rsidR="00EB2B6E" w:rsidRPr="00793A0B" w:rsidRDefault="00EB2B6E" w:rsidP="001943DA">
            <w:pPr>
              <w:ind w:right="113"/>
              <w:jc w:val="right"/>
              <w:rPr>
                <w:sz w:val="18"/>
              </w:rPr>
            </w:pPr>
            <w:r w:rsidRPr="00793A0B">
              <w:rPr>
                <w:sz w:val="18"/>
              </w:rPr>
              <w:t>42</w:t>
            </w:r>
          </w:p>
        </w:tc>
        <w:tc>
          <w:tcPr>
            <w:tcW w:w="888" w:type="dxa"/>
          </w:tcPr>
          <w:p w14:paraId="590021ED" w14:textId="77777777" w:rsidR="00EB2B6E" w:rsidRPr="00793A0B" w:rsidRDefault="00EB2B6E" w:rsidP="001943DA">
            <w:pPr>
              <w:ind w:right="113"/>
              <w:jc w:val="right"/>
              <w:rPr>
                <w:sz w:val="18"/>
              </w:rPr>
            </w:pPr>
          </w:p>
        </w:tc>
      </w:tr>
      <w:tr w:rsidR="00EB2B6E" w:rsidRPr="00793A0B" w14:paraId="515100F2" w14:textId="75226247" w:rsidTr="00AD79C0">
        <w:trPr>
          <w:cantSplit/>
          <w:jc w:val="center"/>
        </w:trPr>
        <w:tc>
          <w:tcPr>
            <w:tcW w:w="1050" w:type="dxa"/>
            <w:shd w:val="clear" w:color="auto" w:fill="F2F2F2" w:themeFill="background1" w:themeFillShade="F2"/>
          </w:tcPr>
          <w:p w14:paraId="6876E10D" w14:textId="77777777" w:rsidR="00EB2B6E" w:rsidRPr="00793A0B" w:rsidRDefault="00EB2B6E" w:rsidP="001943DA">
            <w:pPr>
              <w:jc w:val="left"/>
              <w:rPr>
                <w:sz w:val="18"/>
              </w:rPr>
            </w:pPr>
            <w:r w:rsidRPr="00793A0B">
              <w:rPr>
                <w:sz w:val="18"/>
              </w:rPr>
              <w:t>April</w:t>
            </w:r>
          </w:p>
        </w:tc>
        <w:tc>
          <w:tcPr>
            <w:tcW w:w="771" w:type="dxa"/>
          </w:tcPr>
          <w:p w14:paraId="33A498C6" w14:textId="77777777" w:rsidR="00EB2B6E" w:rsidRPr="00793A0B" w:rsidRDefault="00EB2B6E" w:rsidP="001943DA">
            <w:pPr>
              <w:ind w:right="113"/>
              <w:jc w:val="right"/>
              <w:rPr>
                <w:sz w:val="18"/>
              </w:rPr>
            </w:pPr>
            <w:r w:rsidRPr="00793A0B">
              <w:rPr>
                <w:sz w:val="18"/>
              </w:rPr>
              <w:t>-</w:t>
            </w:r>
          </w:p>
        </w:tc>
        <w:tc>
          <w:tcPr>
            <w:tcW w:w="772" w:type="dxa"/>
          </w:tcPr>
          <w:p w14:paraId="4C85B0BB" w14:textId="77777777" w:rsidR="00EB2B6E" w:rsidRPr="00793A0B" w:rsidRDefault="00EB2B6E" w:rsidP="001943DA">
            <w:pPr>
              <w:ind w:right="113"/>
              <w:jc w:val="right"/>
              <w:rPr>
                <w:sz w:val="18"/>
              </w:rPr>
            </w:pPr>
            <w:r w:rsidRPr="00793A0B">
              <w:rPr>
                <w:sz w:val="18"/>
              </w:rPr>
              <w:t>3</w:t>
            </w:r>
          </w:p>
        </w:tc>
        <w:tc>
          <w:tcPr>
            <w:tcW w:w="772" w:type="dxa"/>
          </w:tcPr>
          <w:p w14:paraId="3FD9D6BE"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22</w:t>
            </w:r>
          </w:p>
        </w:tc>
        <w:tc>
          <w:tcPr>
            <w:tcW w:w="772" w:type="dxa"/>
          </w:tcPr>
          <w:p w14:paraId="2310049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388C552B"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105</w:t>
            </w:r>
          </w:p>
        </w:tc>
        <w:tc>
          <w:tcPr>
            <w:tcW w:w="772" w:type="dxa"/>
          </w:tcPr>
          <w:p w14:paraId="7AAC1D52"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96</w:t>
            </w:r>
          </w:p>
        </w:tc>
        <w:tc>
          <w:tcPr>
            <w:tcW w:w="772" w:type="dxa"/>
          </w:tcPr>
          <w:p w14:paraId="37EDD6AA"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102</w:t>
            </w:r>
          </w:p>
        </w:tc>
        <w:tc>
          <w:tcPr>
            <w:tcW w:w="888" w:type="dxa"/>
          </w:tcPr>
          <w:p w14:paraId="3A51059C" w14:textId="77777777" w:rsidR="00EB2B6E" w:rsidRPr="00793A0B" w:rsidRDefault="00EB2B6E" w:rsidP="001943DA">
            <w:pPr>
              <w:ind w:right="113"/>
              <w:jc w:val="right"/>
              <w:rPr>
                <w:sz w:val="18"/>
              </w:rPr>
            </w:pPr>
            <w:r w:rsidRPr="00793A0B">
              <w:rPr>
                <w:sz w:val="18"/>
              </w:rPr>
              <w:t>74</w:t>
            </w:r>
          </w:p>
        </w:tc>
        <w:tc>
          <w:tcPr>
            <w:tcW w:w="888" w:type="dxa"/>
          </w:tcPr>
          <w:p w14:paraId="43212E2F" w14:textId="77777777" w:rsidR="00EB2B6E" w:rsidRPr="00793A0B" w:rsidRDefault="00EB2B6E" w:rsidP="001943DA">
            <w:pPr>
              <w:ind w:right="113"/>
              <w:jc w:val="right"/>
              <w:rPr>
                <w:sz w:val="18"/>
              </w:rPr>
            </w:pPr>
          </w:p>
        </w:tc>
      </w:tr>
      <w:tr w:rsidR="00EB2B6E" w:rsidRPr="00793A0B" w14:paraId="6D34793E" w14:textId="6AF5AC98" w:rsidTr="00AD79C0">
        <w:trPr>
          <w:cantSplit/>
          <w:jc w:val="center"/>
        </w:trPr>
        <w:tc>
          <w:tcPr>
            <w:tcW w:w="1050" w:type="dxa"/>
            <w:shd w:val="clear" w:color="auto" w:fill="F2F2F2" w:themeFill="background1" w:themeFillShade="F2"/>
          </w:tcPr>
          <w:p w14:paraId="2B9E2480" w14:textId="77777777" w:rsidR="00EB2B6E" w:rsidRPr="00793A0B" w:rsidRDefault="00EB2B6E" w:rsidP="001943DA">
            <w:pPr>
              <w:jc w:val="left"/>
              <w:rPr>
                <w:sz w:val="18"/>
              </w:rPr>
            </w:pPr>
            <w:r w:rsidRPr="00793A0B">
              <w:rPr>
                <w:sz w:val="18"/>
              </w:rPr>
              <w:t>May</w:t>
            </w:r>
          </w:p>
        </w:tc>
        <w:tc>
          <w:tcPr>
            <w:tcW w:w="771" w:type="dxa"/>
          </w:tcPr>
          <w:p w14:paraId="6CEAFB25" w14:textId="77777777" w:rsidR="00EB2B6E" w:rsidRPr="00793A0B" w:rsidRDefault="00EB2B6E" w:rsidP="001943DA">
            <w:pPr>
              <w:ind w:right="113"/>
              <w:jc w:val="right"/>
              <w:rPr>
                <w:sz w:val="18"/>
              </w:rPr>
            </w:pPr>
            <w:r w:rsidRPr="00793A0B">
              <w:rPr>
                <w:sz w:val="18"/>
              </w:rPr>
              <w:t>1</w:t>
            </w:r>
          </w:p>
        </w:tc>
        <w:tc>
          <w:tcPr>
            <w:tcW w:w="772" w:type="dxa"/>
          </w:tcPr>
          <w:p w14:paraId="0DB1A092" w14:textId="77777777" w:rsidR="00EB2B6E" w:rsidRPr="00793A0B" w:rsidRDefault="00EB2B6E" w:rsidP="001943DA">
            <w:pPr>
              <w:ind w:right="113"/>
              <w:jc w:val="right"/>
              <w:rPr>
                <w:sz w:val="18"/>
              </w:rPr>
            </w:pPr>
            <w:r w:rsidRPr="00793A0B">
              <w:rPr>
                <w:sz w:val="18"/>
              </w:rPr>
              <w:t>1</w:t>
            </w:r>
          </w:p>
        </w:tc>
        <w:tc>
          <w:tcPr>
            <w:tcW w:w="772" w:type="dxa"/>
          </w:tcPr>
          <w:p w14:paraId="7269CAB1"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33</w:t>
            </w:r>
          </w:p>
        </w:tc>
        <w:tc>
          <w:tcPr>
            <w:tcW w:w="772" w:type="dxa"/>
          </w:tcPr>
          <w:p w14:paraId="5F91D758"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78FF2C4C"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65</w:t>
            </w:r>
          </w:p>
        </w:tc>
        <w:tc>
          <w:tcPr>
            <w:tcW w:w="772" w:type="dxa"/>
          </w:tcPr>
          <w:p w14:paraId="70535DF0"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67</w:t>
            </w:r>
          </w:p>
        </w:tc>
        <w:tc>
          <w:tcPr>
            <w:tcW w:w="772" w:type="dxa"/>
          </w:tcPr>
          <w:p w14:paraId="4947A39E"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123</w:t>
            </w:r>
          </w:p>
        </w:tc>
        <w:tc>
          <w:tcPr>
            <w:tcW w:w="888" w:type="dxa"/>
          </w:tcPr>
          <w:p w14:paraId="5C5CBFBC" w14:textId="127701B7" w:rsidR="00EB2B6E" w:rsidRPr="00793A0B" w:rsidRDefault="00EB2B6E" w:rsidP="001943DA">
            <w:pPr>
              <w:ind w:right="113"/>
              <w:jc w:val="right"/>
              <w:rPr>
                <w:sz w:val="18"/>
              </w:rPr>
            </w:pPr>
            <w:r w:rsidRPr="00793A0B">
              <w:rPr>
                <w:sz w:val="18"/>
              </w:rPr>
              <w:t>7</w:t>
            </w:r>
            <w:r>
              <w:rPr>
                <w:sz w:val="18"/>
              </w:rPr>
              <w:t>7</w:t>
            </w:r>
          </w:p>
        </w:tc>
        <w:tc>
          <w:tcPr>
            <w:tcW w:w="888" w:type="dxa"/>
          </w:tcPr>
          <w:p w14:paraId="6DEB3628" w14:textId="77777777" w:rsidR="00EB2B6E" w:rsidRPr="00793A0B" w:rsidRDefault="00EB2B6E" w:rsidP="001943DA">
            <w:pPr>
              <w:ind w:right="113"/>
              <w:jc w:val="right"/>
              <w:rPr>
                <w:sz w:val="18"/>
              </w:rPr>
            </w:pPr>
          </w:p>
        </w:tc>
      </w:tr>
      <w:tr w:rsidR="00EB2B6E" w:rsidRPr="00793A0B" w14:paraId="2FD58597" w14:textId="73898EF2" w:rsidTr="00AD79C0">
        <w:trPr>
          <w:cantSplit/>
          <w:jc w:val="center"/>
        </w:trPr>
        <w:tc>
          <w:tcPr>
            <w:tcW w:w="1050" w:type="dxa"/>
            <w:shd w:val="clear" w:color="auto" w:fill="F2F2F2" w:themeFill="background1" w:themeFillShade="F2"/>
          </w:tcPr>
          <w:p w14:paraId="111C3996" w14:textId="77777777" w:rsidR="00EB2B6E" w:rsidRPr="00793A0B" w:rsidRDefault="00EB2B6E" w:rsidP="001943DA">
            <w:pPr>
              <w:jc w:val="left"/>
              <w:rPr>
                <w:sz w:val="18"/>
              </w:rPr>
            </w:pPr>
            <w:r w:rsidRPr="00793A0B">
              <w:rPr>
                <w:sz w:val="18"/>
              </w:rPr>
              <w:t>June</w:t>
            </w:r>
          </w:p>
        </w:tc>
        <w:tc>
          <w:tcPr>
            <w:tcW w:w="771" w:type="dxa"/>
          </w:tcPr>
          <w:p w14:paraId="02D9DEED" w14:textId="77777777" w:rsidR="00EB2B6E" w:rsidRPr="00793A0B" w:rsidRDefault="00EB2B6E" w:rsidP="001943DA">
            <w:pPr>
              <w:ind w:right="113"/>
              <w:jc w:val="right"/>
              <w:rPr>
                <w:sz w:val="18"/>
              </w:rPr>
            </w:pPr>
            <w:r w:rsidRPr="00793A0B">
              <w:rPr>
                <w:sz w:val="18"/>
              </w:rPr>
              <w:t>-</w:t>
            </w:r>
          </w:p>
        </w:tc>
        <w:tc>
          <w:tcPr>
            <w:tcW w:w="772" w:type="dxa"/>
          </w:tcPr>
          <w:p w14:paraId="7B49DCBF" w14:textId="77777777" w:rsidR="00EB2B6E" w:rsidRPr="00793A0B" w:rsidRDefault="00EB2B6E" w:rsidP="001943DA">
            <w:pPr>
              <w:ind w:right="113"/>
              <w:jc w:val="right"/>
              <w:rPr>
                <w:sz w:val="18"/>
              </w:rPr>
            </w:pPr>
            <w:r w:rsidRPr="00793A0B">
              <w:rPr>
                <w:sz w:val="18"/>
              </w:rPr>
              <w:t>7</w:t>
            </w:r>
          </w:p>
        </w:tc>
        <w:tc>
          <w:tcPr>
            <w:tcW w:w="772" w:type="dxa"/>
          </w:tcPr>
          <w:p w14:paraId="5BA6837F"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w:t>
            </w:r>
          </w:p>
        </w:tc>
        <w:tc>
          <w:tcPr>
            <w:tcW w:w="772" w:type="dxa"/>
          </w:tcPr>
          <w:p w14:paraId="1E0F9680"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18</w:t>
            </w:r>
          </w:p>
        </w:tc>
        <w:tc>
          <w:tcPr>
            <w:tcW w:w="772" w:type="dxa"/>
          </w:tcPr>
          <w:p w14:paraId="570D6D89"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819</w:t>
            </w:r>
          </w:p>
        </w:tc>
        <w:tc>
          <w:tcPr>
            <w:tcW w:w="772" w:type="dxa"/>
          </w:tcPr>
          <w:p w14:paraId="3930141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78</w:t>
            </w:r>
          </w:p>
        </w:tc>
        <w:tc>
          <w:tcPr>
            <w:tcW w:w="772" w:type="dxa"/>
          </w:tcPr>
          <w:p w14:paraId="047F5860"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59</w:t>
            </w:r>
          </w:p>
        </w:tc>
        <w:tc>
          <w:tcPr>
            <w:tcW w:w="888" w:type="dxa"/>
          </w:tcPr>
          <w:p w14:paraId="246E2030" w14:textId="77777777" w:rsidR="00EB2B6E" w:rsidRPr="00793A0B" w:rsidRDefault="00EB2B6E" w:rsidP="001943DA">
            <w:pPr>
              <w:ind w:right="113"/>
              <w:jc w:val="right"/>
              <w:rPr>
                <w:sz w:val="18"/>
              </w:rPr>
            </w:pPr>
            <w:r w:rsidRPr="00793A0B">
              <w:rPr>
                <w:sz w:val="18"/>
              </w:rPr>
              <w:t>94</w:t>
            </w:r>
          </w:p>
        </w:tc>
        <w:tc>
          <w:tcPr>
            <w:tcW w:w="888" w:type="dxa"/>
          </w:tcPr>
          <w:p w14:paraId="7F3DC1D6" w14:textId="77777777" w:rsidR="00EB2B6E" w:rsidRPr="00793A0B" w:rsidRDefault="00EB2B6E" w:rsidP="001943DA">
            <w:pPr>
              <w:ind w:right="113"/>
              <w:jc w:val="right"/>
              <w:rPr>
                <w:sz w:val="18"/>
              </w:rPr>
            </w:pPr>
          </w:p>
        </w:tc>
      </w:tr>
      <w:tr w:rsidR="00EB2B6E" w:rsidRPr="00793A0B" w14:paraId="3A1F0DDE" w14:textId="7F422C8B" w:rsidTr="00AD79C0">
        <w:trPr>
          <w:cantSplit/>
          <w:jc w:val="center"/>
        </w:trPr>
        <w:tc>
          <w:tcPr>
            <w:tcW w:w="1050" w:type="dxa"/>
            <w:shd w:val="clear" w:color="auto" w:fill="F2F2F2" w:themeFill="background1" w:themeFillShade="F2"/>
          </w:tcPr>
          <w:p w14:paraId="2D72B584" w14:textId="77777777" w:rsidR="00EB2B6E" w:rsidRPr="00793A0B" w:rsidRDefault="00EB2B6E" w:rsidP="001943DA">
            <w:pPr>
              <w:jc w:val="left"/>
              <w:rPr>
                <w:sz w:val="18"/>
              </w:rPr>
            </w:pPr>
            <w:r w:rsidRPr="00793A0B">
              <w:rPr>
                <w:sz w:val="18"/>
              </w:rPr>
              <w:t>July</w:t>
            </w:r>
          </w:p>
        </w:tc>
        <w:tc>
          <w:tcPr>
            <w:tcW w:w="771" w:type="dxa"/>
          </w:tcPr>
          <w:p w14:paraId="24AA639E" w14:textId="77777777" w:rsidR="00EB2B6E" w:rsidRPr="00793A0B" w:rsidRDefault="00EB2B6E" w:rsidP="001943DA">
            <w:pPr>
              <w:ind w:right="113"/>
              <w:jc w:val="right"/>
              <w:rPr>
                <w:sz w:val="18"/>
              </w:rPr>
            </w:pPr>
            <w:r w:rsidRPr="00793A0B">
              <w:rPr>
                <w:sz w:val="18"/>
              </w:rPr>
              <w:t>-</w:t>
            </w:r>
          </w:p>
        </w:tc>
        <w:tc>
          <w:tcPr>
            <w:tcW w:w="772" w:type="dxa"/>
          </w:tcPr>
          <w:p w14:paraId="37BC75FF" w14:textId="77777777" w:rsidR="00EB2B6E" w:rsidRPr="00793A0B" w:rsidRDefault="00EB2B6E" w:rsidP="001943DA">
            <w:pPr>
              <w:ind w:right="113"/>
              <w:jc w:val="right"/>
              <w:rPr>
                <w:sz w:val="18"/>
              </w:rPr>
            </w:pPr>
            <w:r w:rsidRPr="00793A0B">
              <w:rPr>
                <w:sz w:val="18"/>
              </w:rPr>
              <w:t>7</w:t>
            </w:r>
          </w:p>
        </w:tc>
        <w:tc>
          <w:tcPr>
            <w:tcW w:w="772" w:type="dxa"/>
          </w:tcPr>
          <w:p w14:paraId="54078A0F" w14:textId="77777777" w:rsidR="00EB2B6E" w:rsidRPr="00793A0B" w:rsidRDefault="00EB2B6E" w:rsidP="001943DA">
            <w:pPr>
              <w:ind w:right="113"/>
              <w:jc w:val="right"/>
              <w:rPr>
                <w:sz w:val="18"/>
              </w:rPr>
            </w:pPr>
            <w:r w:rsidRPr="00793A0B">
              <w:rPr>
                <w:sz w:val="18"/>
              </w:rPr>
              <w:t>3</w:t>
            </w:r>
          </w:p>
        </w:tc>
        <w:tc>
          <w:tcPr>
            <w:tcW w:w="772" w:type="dxa"/>
          </w:tcPr>
          <w:p w14:paraId="404833CC" w14:textId="77777777" w:rsidR="00EB2B6E" w:rsidRPr="00793A0B" w:rsidRDefault="00EB2B6E" w:rsidP="001943DA">
            <w:pPr>
              <w:ind w:right="113"/>
              <w:jc w:val="right"/>
              <w:rPr>
                <w:sz w:val="18"/>
              </w:rPr>
            </w:pPr>
            <w:r w:rsidRPr="00793A0B">
              <w:rPr>
                <w:sz w:val="18"/>
              </w:rPr>
              <w:t>9</w:t>
            </w:r>
          </w:p>
        </w:tc>
        <w:tc>
          <w:tcPr>
            <w:tcW w:w="772" w:type="dxa"/>
          </w:tcPr>
          <w:p w14:paraId="2CF7E47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58</w:t>
            </w:r>
          </w:p>
        </w:tc>
        <w:tc>
          <w:tcPr>
            <w:tcW w:w="772" w:type="dxa"/>
            <w:shd w:val="clear" w:color="auto" w:fill="auto"/>
          </w:tcPr>
          <w:p w14:paraId="3D055EE9"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83</w:t>
            </w:r>
          </w:p>
        </w:tc>
        <w:tc>
          <w:tcPr>
            <w:tcW w:w="772" w:type="dxa"/>
          </w:tcPr>
          <w:p w14:paraId="1216DFC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57</w:t>
            </w:r>
          </w:p>
        </w:tc>
        <w:tc>
          <w:tcPr>
            <w:tcW w:w="888" w:type="dxa"/>
          </w:tcPr>
          <w:p w14:paraId="12935B37" w14:textId="77777777" w:rsidR="00EB2B6E" w:rsidRPr="00793A0B" w:rsidRDefault="00EB2B6E" w:rsidP="001943DA">
            <w:pPr>
              <w:ind w:right="113"/>
              <w:jc w:val="right"/>
              <w:rPr>
                <w:sz w:val="18"/>
              </w:rPr>
            </w:pPr>
            <w:r w:rsidRPr="00793A0B">
              <w:rPr>
                <w:sz w:val="18"/>
              </w:rPr>
              <w:t>94</w:t>
            </w:r>
          </w:p>
        </w:tc>
        <w:tc>
          <w:tcPr>
            <w:tcW w:w="888" w:type="dxa"/>
          </w:tcPr>
          <w:p w14:paraId="28B3CFCD" w14:textId="77777777" w:rsidR="00EB2B6E" w:rsidRPr="00793A0B" w:rsidRDefault="00EB2B6E" w:rsidP="001943DA">
            <w:pPr>
              <w:ind w:right="113"/>
              <w:jc w:val="right"/>
              <w:rPr>
                <w:sz w:val="18"/>
              </w:rPr>
            </w:pPr>
          </w:p>
        </w:tc>
      </w:tr>
      <w:tr w:rsidR="00EB2B6E" w:rsidRPr="00793A0B" w14:paraId="78C99D71" w14:textId="1537B654" w:rsidTr="00AD79C0">
        <w:trPr>
          <w:cantSplit/>
          <w:jc w:val="center"/>
        </w:trPr>
        <w:tc>
          <w:tcPr>
            <w:tcW w:w="1050" w:type="dxa"/>
            <w:shd w:val="clear" w:color="auto" w:fill="F2F2F2" w:themeFill="background1" w:themeFillShade="F2"/>
          </w:tcPr>
          <w:p w14:paraId="5463E307" w14:textId="77777777" w:rsidR="00EB2B6E" w:rsidRPr="00793A0B" w:rsidRDefault="00EB2B6E" w:rsidP="001943DA">
            <w:pPr>
              <w:jc w:val="left"/>
              <w:rPr>
                <w:sz w:val="18"/>
              </w:rPr>
            </w:pPr>
            <w:r w:rsidRPr="00793A0B">
              <w:rPr>
                <w:sz w:val="18"/>
              </w:rPr>
              <w:t>August</w:t>
            </w:r>
          </w:p>
        </w:tc>
        <w:tc>
          <w:tcPr>
            <w:tcW w:w="771" w:type="dxa"/>
          </w:tcPr>
          <w:p w14:paraId="1709542B" w14:textId="77777777" w:rsidR="00EB2B6E" w:rsidRPr="00793A0B" w:rsidRDefault="00EB2B6E" w:rsidP="001943DA">
            <w:pPr>
              <w:ind w:right="113"/>
              <w:jc w:val="right"/>
              <w:rPr>
                <w:sz w:val="18"/>
              </w:rPr>
            </w:pPr>
            <w:r w:rsidRPr="00793A0B">
              <w:rPr>
                <w:sz w:val="18"/>
              </w:rPr>
              <w:t>-</w:t>
            </w:r>
          </w:p>
        </w:tc>
        <w:tc>
          <w:tcPr>
            <w:tcW w:w="772" w:type="dxa"/>
          </w:tcPr>
          <w:p w14:paraId="5BEEBA2E" w14:textId="77777777" w:rsidR="00EB2B6E" w:rsidRPr="00793A0B" w:rsidRDefault="00EB2B6E" w:rsidP="001943DA">
            <w:pPr>
              <w:ind w:right="113"/>
              <w:jc w:val="right"/>
              <w:rPr>
                <w:sz w:val="18"/>
              </w:rPr>
            </w:pPr>
            <w:r w:rsidRPr="00793A0B">
              <w:rPr>
                <w:sz w:val="18"/>
              </w:rPr>
              <w:t>1</w:t>
            </w:r>
          </w:p>
        </w:tc>
        <w:tc>
          <w:tcPr>
            <w:tcW w:w="772" w:type="dxa"/>
          </w:tcPr>
          <w:p w14:paraId="70695844" w14:textId="77777777" w:rsidR="00EB2B6E" w:rsidRPr="00793A0B" w:rsidRDefault="00EB2B6E" w:rsidP="001943DA">
            <w:pPr>
              <w:ind w:right="113"/>
              <w:jc w:val="right"/>
              <w:rPr>
                <w:sz w:val="18"/>
              </w:rPr>
            </w:pPr>
            <w:r w:rsidRPr="00793A0B">
              <w:rPr>
                <w:sz w:val="18"/>
              </w:rPr>
              <w:t>7</w:t>
            </w:r>
          </w:p>
        </w:tc>
        <w:tc>
          <w:tcPr>
            <w:tcW w:w="772" w:type="dxa"/>
          </w:tcPr>
          <w:p w14:paraId="146C159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11847F6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379</w:t>
            </w:r>
          </w:p>
        </w:tc>
        <w:tc>
          <w:tcPr>
            <w:tcW w:w="772" w:type="dxa"/>
            <w:shd w:val="clear" w:color="auto" w:fill="auto"/>
          </w:tcPr>
          <w:p w14:paraId="23181B1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435</w:t>
            </w:r>
          </w:p>
        </w:tc>
        <w:tc>
          <w:tcPr>
            <w:tcW w:w="772" w:type="dxa"/>
          </w:tcPr>
          <w:p w14:paraId="6ED4DDB5"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442</w:t>
            </w:r>
          </w:p>
        </w:tc>
        <w:tc>
          <w:tcPr>
            <w:tcW w:w="888" w:type="dxa"/>
          </w:tcPr>
          <w:p w14:paraId="774A4F1A" w14:textId="77777777" w:rsidR="00EB2B6E" w:rsidRPr="00793A0B" w:rsidRDefault="00EB2B6E" w:rsidP="001943DA">
            <w:pPr>
              <w:ind w:right="113"/>
              <w:jc w:val="right"/>
              <w:rPr>
                <w:sz w:val="18"/>
              </w:rPr>
            </w:pPr>
            <w:r w:rsidRPr="00793A0B">
              <w:rPr>
                <w:sz w:val="18"/>
              </w:rPr>
              <w:t>460</w:t>
            </w:r>
          </w:p>
        </w:tc>
        <w:tc>
          <w:tcPr>
            <w:tcW w:w="888" w:type="dxa"/>
          </w:tcPr>
          <w:p w14:paraId="155A799A" w14:textId="77777777" w:rsidR="00EB2B6E" w:rsidRPr="00793A0B" w:rsidRDefault="00EB2B6E" w:rsidP="001943DA">
            <w:pPr>
              <w:ind w:right="113"/>
              <w:jc w:val="right"/>
              <w:rPr>
                <w:sz w:val="18"/>
              </w:rPr>
            </w:pPr>
          </w:p>
        </w:tc>
      </w:tr>
      <w:tr w:rsidR="00EB2B6E" w:rsidRPr="00793A0B" w14:paraId="75643F5E" w14:textId="4AF7CE8E" w:rsidTr="00AD79C0">
        <w:trPr>
          <w:cantSplit/>
          <w:jc w:val="center"/>
        </w:trPr>
        <w:tc>
          <w:tcPr>
            <w:tcW w:w="1050" w:type="dxa"/>
            <w:shd w:val="clear" w:color="auto" w:fill="F2F2F2" w:themeFill="background1" w:themeFillShade="F2"/>
          </w:tcPr>
          <w:p w14:paraId="69A9E1C6" w14:textId="77777777" w:rsidR="00EB2B6E" w:rsidRPr="00793A0B" w:rsidRDefault="00EB2B6E" w:rsidP="001943DA">
            <w:pPr>
              <w:jc w:val="left"/>
              <w:rPr>
                <w:sz w:val="18"/>
              </w:rPr>
            </w:pPr>
            <w:r w:rsidRPr="00793A0B">
              <w:rPr>
                <w:sz w:val="18"/>
              </w:rPr>
              <w:t>September</w:t>
            </w:r>
          </w:p>
        </w:tc>
        <w:tc>
          <w:tcPr>
            <w:tcW w:w="771" w:type="dxa"/>
          </w:tcPr>
          <w:p w14:paraId="35474E29" w14:textId="77777777" w:rsidR="00EB2B6E" w:rsidRPr="00793A0B" w:rsidRDefault="00EB2B6E" w:rsidP="001943DA">
            <w:pPr>
              <w:ind w:right="113"/>
              <w:jc w:val="right"/>
              <w:rPr>
                <w:sz w:val="18"/>
              </w:rPr>
            </w:pPr>
            <w:r w:rsidRPr="00793A0B">
              <w:rPr>
                <w:sz w:val="18"/>
              </w:rPr>
              <w:t>3</w:t>
            </w:r>
          </w:p>
        </w:tc>
        <w:tc>
          <w:tcPr>
            <w:tcW w:w="772" w:type="dxa"/>
          </w:tcPr>
          <w:p w14:paraId="0B8E3D96" w14:textId="77777777" w:rsidR="00EB2B6E" w:rsidRPr="00793A0B" w:rsidRDefault="00EB2B6E" w:rsidP="001943DA">
            <w:pPr>
              <w:ind w:right="113"/>
              <w:jc w:val="right"/>
              <w:rPr>
                <w:sz w:val="18"/>
              </w:rPr>
            </w:pPr>
            <w:r w:rsidRPr="00793A0B">
              <w:rPr>
                <w:sz w:val="18"/>
              </w:rPr>
              <w:t>8</w:t>
            </w:r>
          </w:p>
        </w:tc>
        <w:tc>
          <w:tcPr>
            <w:tcW w:w="772" w:type="dxa"/>
          </w:tcPr>
          <w:p w14:paraId="6ADD49EE"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466A1045"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29</w:t>
            </w:r>
          </w:p>
        </w:tc>
        <w:tc>
          <w:tcPr>
            <w:tcW w:w="772" w:type="dxa"/>
          </w:tcPr>
          <w:p w14:paraId="6DFEF49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154</w:t>
            </w:r>
          </w:p>
        </w:tc>
        <w:tc>
          <w:tcPr>
            <w:tcW w:w="772" w:type="dxa"/>
          </w:tcPr>
          <w:p w14:paraId="68FB2B29"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91</w:t>
            </w:r>
          </w:p>
        </w:tc>
        <w:tc>
          <w:tcPr>
            <w:tcW w:w="772" w:type="dxa"/>
          </w:tcPr>
          <w:p w14:paraId="06B3B51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104</w:t>
            </w:r>
          </w:p>
        </w:tc>
        <w:tc>
          <w:tcPr>
            <w:tcW w:w="888" w:type="dxa"/>
          </w:tcPr>
          <w:p w14:paraId="3737DE9F" w14:textId="18EB8F13" w:rsidR="00EB2B6E" w:rsidRPr="00793A0B" w:rsidRDefault="00EB2B6E" w:rsidP="001943DA">
            <w:pPr>
              <w:ind w:right="113"/>
              <w:jc w:val="right"/>
              <w:rPr>
                <w:sz w:val="18"/>
              </w:rPr>
            </w:pPr>
            <w:r>
              <w:rPr>
                <w:sz w:val="18"/>
              </w:rPr>
              <w:t>112</w:t>
            </w:r>
          </w:p>
        </w:tc>
        <w:tc>
          <w:tcPr>
            <w:tcW w:w="888" w:type="dxa"/>
          </w:tcPr>
          <w:p w14:paraId="1FBBED9D" w14:textId="77777777" w:rsidR="00EB2B6E" w:rsidRPr="00793A0B" w:rsidRDefault="00EB2B6E" w:rsidP="001943DA">
            <w:pPr>
              <w:ind w:right="113"/>
              <w:jc w:val="right"/>
              <w:rPr>
                <w:sz w:val="18"/>
              </w:rPr>
            </w:pPr>
          </w:p>
        </w:tc>
      </w:tr>
      <w:tr w:rsidR="00EB2B6E" w:rsidRPr="00793A0B" w14:paraId="7BF9B745" w14:textId="07975337" w:rsidTr="00AD79C0">
        <w:trPr>
          <w:cantSplit/>
          <w:jc w:val="center"/>
        </w:trPr>
        <w:tc>
          <w:tcPr>
            <w:tcW w:w="1050" w:type="dxa"/>
            <w:shd w:val="clear" w:color="auto" w:fill="F2F2F2" w:themeFill="background1" w:themeFillShade="F2"/>
          </w:tcPr>
          <w:p w14:paraId="21DFEF8A" w14:textId="77777777" w:rsidR="00EB2B6E" w:rsidRPr="00793A0B" w:rsidRDefault="00EB2B6E" w:rsidP="001943DA">
            <w:pPr>
              <w:jc w:val="left"/>
              <w:rPr>
                <w:sz w:val="18"/>
              </w:rPr>
            </w:pPr>
            <w:r w:rsidRPr="00793A0B">
              <w:rPr>
                <w:sz w:val="18"/>
              </w:rPr>
              <w:t>October</w:t>
            </w:r>
          </w:p>
        </w:tc>
        <w:tc>
          <w:tcPr>
            <w:tcW w:w="771" w:type="dxa"/>
          </w:tcPr>
          <w:p w14:paraId="26F53450" w14:textId="77777777" w:rsidR="00EB2B6E" w:rsidRPr="00793A0B" w:rsidRDefault="00EB2B6E" w:rsidP="001943DA">
            <w:pPr>
              <w:ind w:right="113"/>
              <w:jc w:val="right"/>
              <w:rPr>
                <w:sz w:val="18"/>
              </w:rPr>
            </w:pPr>
            <w:r w:rsidRPr="00793A0B">
              <w:rPr>
                <w:sz w:val="18"/>
              </w:rPr>
              <w:t>1</w:t>
            </w:r>
          </w:p>
        </w:tc>
        <w:tc>
          <w:tcPr>
            <w:tcW w:w="772" w:type="dxa"/>
          </w:tcPr>
          <w:p w14:paraId="27E496D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19</w:t>
            </w:r>
          </w:p>
        </w:tc>
        <w:tc>
          <w:tcPr>
            <w:tcW w:w="772" w:type="dxa"/>
          </w:tcPr>
          <w:p w14:paraId="077C5FC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29</w:t>
            </w:r>
          </w:p>
        </w:tc>
        <w:tc>
          <w:tcPr>
            <w:tcW w:w="772" w:type="dxa"/>
          </w:tcPr>
          <w:p w14:paraId="4973E1D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7DABA89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68</w:t>
            </w:r>
          </w:p>
        </w:tc>
        <w:tc>
          <w:tcPr>
            <w:tcW w:w="772" w:type="dxa"/>
          </w:tcPr>
          <w:p w14:paraId="3D6F2DCD"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53</w:t>
            </w:r>
          </w:p>
        </w:tc>
        <w:tc>
          <w:tcPr>
            <w:tcW w:w="772" w:type="dxa"/>
          </w:tcPr>
          <w:p w14:paraId="6D3CEB02"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58</w:t>
            </w:r>
          </w:p>
        </w:tc>
        <w:tc>
          <w:tcPr>
            <w:tcW w:w="888" w:type="dxa"/>
          </w:tcPr>
          <w:p w14:paraId="5510AE40" w14:textId="68A522B1" w:rsidR="00EB2B6E" w:rsidRPr="00793A0B" w:rsidRDefault="00EB2B6E" w:rsidP="001943DA">
            <w:pPr>
              <w:ind w:right="113"/>
              <w:jc w:val="right"/>
              <w:rPr>
                <w:sz w:val="18"/>
              </w:rPr>
            </w:pPr>
            <w:r>
              <w:rPr>
                <w:sz w:val="18"/>
              </w:rPr>
              <w:t>94</w:t>
            </w:r>
          </w:p>
        </w:tc>
        <w:tc>
          <w:tcPr>
            <w:tcW w:w="888" w:type="dxa"/>
          </w:tcPr>
          <w:p w14:paraId="53601AC7" w14:textId="77777777" w:rsidR="00EB2B6E" w:rsidRPr="00793A0B" w:rsidRDefault="00EB2B6E" w:rsidP="001943DA">
            <w:pPr>
              <w:ind w:right="113"/>
              <w:jc w:val="right"/>
              <w:rPr>
                <w:sz w:val="18"/>
              </w:rPr>
            </w:pPr>
          </w:p>
        </w:tc>
      </w:tr>
      <w:tr w:rsidR="00EB2B6E" w:rsidRPr="00793A0B" w14:paraId="1DA4DD79" w14:textId="28F02E2B" w:rsidTr="00AD79C0">
        <w:trPr>
          <w:cantSplit/>
          <w:jc w:val="center"/>
        </w:trPr>
        <w:tc>
          <w:tcPr>
            <w:tcW w:w="1050" w:type="dxa"/>
            <w:shd w:val="clear" w:color="auto" w:fill="F2F2F2" w:themeFill="background1" w:themeFillShade="F2"/>
          </w:tcPr>
          <w:p w14:paraId="35F8D318" w14:textId="77777777" w:rsidR="00EB2B6E" w:rsidRPr="00793A0B" w:rsidRDefault="00EB2B6E" w:rsidP="001943DA">
            <w:pPr>
              <w:jc w:val="left"/>
              <w:rPr>
                <w:sz w:val="18"/>
              </w:rPr>
            </w:pPr>
            <w:r w:rsidRPr="00793A0B">
              <w:rPr>
                <w:sz w:val="18"/>
              </w:rPr>
              <w:t>November</w:t>
            </w:r>
          </w:p>
        </w:tc>
        <w:tc>
          <w:tcPr>
            <w:tcW w:w="771" w:type="dxa"/>
          </w:tcPr>
          <w:p w14:paraId="25C71178" w14:textId="77777777" w:rsidR="00EB2B6E" w:rsidRPr="00793A0B" w:rsidRDefault="00EB2B6E" w:rsidP="001943DA">
            <w:pPr>
              <w:ind w:right="113"/>
              <w:jc w:val="right"/>
              <w:rPr>
                <w:sz w:val="18"/>
              </w:rPr>
            </w:pPr>
            <w:r w:rsidRPr="00793A0B">
              <w:rPr>
                <w:sz w:val="18"/>
              </w:rPr>
              <w:t>3</w:t>
            </w:r>
          </w:p>
        </w:tc>
        <w:tc>
          <w:tcPr>
            <w:tcW w:w="772" w:type="dxa"/>
          </w:tcPr>
          <w:p w14:paraId="60F5E29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540284F5"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26</w:t>
            </w:r>
          </w:p>
        </w:tc>
        <w:tc>
          <w:tcPr>
            <w:tcW w:w="772" w:type="dxa"/>
          </w:tcPr>
          <w:p w14:paraId="7FB39D7E"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41</w:t>
            </w:r>
          </w:p>
        </w:tc>
        <w:tc>
          <w:tcPr>
            <w:tcW w:w="772" w:type="dxa"/>
          </w:tcPr>
          <w:p w14:paraId="28ADD998"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407</w:t>
            </w:r>
          </w:p>
        </w:tc>
        <w:tc>
          <w:tcPr>
            <w:tcW w:w="772" w:type="dxa"/>
          </w:tcPr>
          <w:p w14:paraId="30816892"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353</w:t>
            </w:r>
          </w:p>
        </w:tc>
        <w:tc>
          <w:tcPr>
            <w:tcW w:w="772" w:type="dxa"/>
          </w:tcPr>
          <w:p w14:paraId="6F95866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341</w:t>
            </w:r>
          </w:p>
        </w:tc>
        <w:tc>
          <w:tcPr>
            <w:tcW w:w="888" w:type="dxa"/>
          </w:tcPr>
          <w:p w14:paraId="5651DD55" w14:textId="19F9333D" w:rsidR="00EB2B6E" w:rsidRPr="00793A0B" w:rsidRDefault="00EB2B6E" w:rsidP="001943DA">
            <w:pPr>
              <w:ind w:right="113"/>
              <w:jc w:val="right"/>
              <w:rPr>
                <w:sz w:val="18"/>
              </w:rPr>
            </w:pPr>
            <w:r>
              <w:rPr>
                <w:sz w:val="18"/>
              </w:rPr>
              <w:t>333</w:t>
            </w:r>
          </w:p>
        </w:tc>
        <w:tc>
          <w:tcPr>
            <w:tcW w:w="888" w:type="dxa"/>
          </w:tcPr>
          <w:p w14:paraId="2127F45A" w14:textId="77777777" w:rsidR="00EB2B6E" w:rsidRPr="00793A0B" w:rsidRDefault="00EB2B6E" w:rsidP="001943DA">
            <w:pPr>
              <w:ind w:right="113"/>
              <w:jc w:val="right"/>
              <w:rPr>
                <w:sz w:val="18"/>
              </w:rPr>
            </w:pPr>
          </w:p>
        </w:tc>
      </w:tr>
      <w:tr w:rsidR="00EB2B6E" w:rsidRPr="00793A0B" w14:paraId="4E45762B" w14:textId="14D5D42D" w:rsidTr="00AD79C0">
        <w:trPr>
          <w:cantSplit/>
          <w:jc w:val="center"/>
        </w:trPr>
        <w:tc>
          <w:tcPr>
            <w:tcW w:w="1050" w:type="dxa"/>
            <w:shd w:val="clear" w:color="auto" w:fill="F2F2F2" w:themeFill="background1" w:themeFillShade="F2"/>
          </w:tcPr>
          <w:p w14:paraId="58D12B65" w14:textId="77777777" w:rsidR="00EB2B6E" w:rsidRPr="00793A0B" w:rsidRDefault="00EB2B6E" w:rsidP="001943DA">
            <w:pPr>
              <w:jc w:val="left"/>
              <w:rPr>
                <w:sz w:val="18"/>
              </w:rPr>
            </w:pPr>
            <w:r w:rsidRPr="00793A0B">
              <w:rPr>
                <w:sz w:val="18"/>
              </w:rPr>
              <w:t>December</w:t>
            </w:r>
          </w:p>
        </w:tc>
        <w:tc>
          <w:tcPr>
            <w:tcW w:w="771" w:type="dxa"/>
          </w:tcPr>
          <w:p w14:paraId="6B7AA39F" w14:textId="77777777" w:rsidR="00EB2B6E" w:rsidRPr="00793A0B" w:rsidRDefault="00EB2B6E" w:rsidP="001943DA">
            <w:pPr>
              <w:ind w:right="113"/>
              <w:jc w:val="right"/>
              <w:rPr>
                <w:sz w:val="18"/>
              </w:rPr>
            </w:pPr>
            <w:r w:rsidRPr="00793A0B">
              <w:rPr>
                <w:sz w:val="18"/>
              </w:rPr>
              <w:t>3</w:t>
            </w:r>
          </w:p>
        </w:tc>
        <w:tc>
          <w:tcPr>
            <w:tcW w:w="772" w:type="dxa"/>
          </w:tcPr>
          <w:p w14:paraId="5AE3F41C" w14:textId="77777777" w:rsidR="00EB2B6E" w:rsidRPr="00793A0B" w:rsidRDefault="00EB2B6E" w:rsidP="001943DA">
            <w:pPr>
              <w:ind w:right="113"/>
              <w:jc w:val="right"/>
              <w:rPr>
                <w:sz w:val="18"/>
              </w:rPr>
            </w:pPr>
            <w:r w:rsidRPr="00793A0B">
              <w:rPr>
                <w:sz w:val="18"/>
              </w:rPr>
              <w:t>9</w:t>
            </w:r>
          </w:p>
        </w:tc>
        <w:tc>
          <w:tcPr>
            <w:tcW w:w="772" w:type="dxa"/>
          </w:tcPr>
          <w:p w14:paraId="7618BEFE"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51</w:t>
            </w:r>
          </w:p>
        </w:tc>
        <w:tc>
          <w:tcPr>
            <w:tcW w:w="772" w:type="dxa"/>
          </w:tcPr>
          <w:p w14:paraId="2E641AE6"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32</w:t>
            </w:r>
          </w:p>
        </w:tc>
        <w:tc>
          <w:tcPr>
            <w:tcW w:w="772" w:type="dxa"/>
          </w:tcPr>
          <w:p w14:paraId="5168B083"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174</w:t>
            </w:r>
          </w:p>
        </w:tc>
        <w:tc>
          <w:tcPr>
            <w:tcW w:w="772" w:type="dxa"/>
          </w:tcPr>
          <w:p w14:paraId="38486BF4"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204</w:t>
            </w:r>
          </w:p>
        </w:tc>
        <w:tc>
          <w:tcPr>
            <w:tcW w:w="772" w:type="dxa"/>
          </w:tcPr>
          <w:p w14:paraId="4D624BBA" w14:textId="77777777" w:rsidR="00EB2B6E" w:rsidRPr="00793A0B" w:rsidRDefault="00EB2B6E" w:rsidP="001943DA">
            <w:pPr>
              <w:ind w:right="113"/>
              <w:jc w:val="right"/>
              <w:rPr>
                <w:rFonts w:ascii="Times New Roman" w:eastAsiaTheme="minorEastAsia" w:hAnsi="Times New Roman"/>
                <w:sz w:val="18"/>
                <w:szCs w:val="24"/>
                <w:lang w:eastAsia="zh-CN"/>
              </w:rPr>
            </w:pPr>
            <w:r w:rsidRPr="00793A0B">
              <w:rPr>
                <w:sz w:val="18"/>
              </w:rPr>
              <w:t>220</w:t>
            </w:r>
          </w:p>
        </w:tc>
        <w:tc>
          <w:tcPr>
            <w:tcW w:w="888" w:type="dxa"/>
          </w:tcPr>
          <w:p w14:paraId="4F00017A" w14:textId="62919135" w:rsidR="00EB2B6E" w:rsidRPr="00793A0B" w:rsidRDefault="00EB2B6E" w:rsidP="001943DA">
            <w:pPr>
              <w:ind w:right="113"/>
              <w:jc w:val="right"/>
              <w:rPr>
                <w:sz w:val="18"/>
              </w:rPr>
            </w:pPr>
            <w:r>
              <w:rPr>
                <w:sz w:val="18"/>
              </w:rPr>
              <w:t>227</w:t>
            </w:r>
          </w:p>
        </w:tc>
        <w:tc>
          <w:tcPr>
            <w:tcW w:w="888" w:type="dxa"/>
          </w:tcPr>
          <w:p w14:paraId="6A396DA7" w14:textId="77777777" w:rsidR="00EB2B6E" w:rsidRPr="00793A0B" w:rsidRDefault="00EB2B6E" w:rsidP="001943DA">
            <w:pPr>
              <w:ind w:right="113"/>
              <w:jc w:val="right"/>
              <w:rPr>
                <w:sz w:val="18"/>
              </w:rPr>
            </w:pPr>
          </w:p>
        </w:tc>
      </w:tr>
      <w:tr w:rsidR="00EB2B6E" w:rsidRPr="00793A0B" w14:paraId="5E1EA4EA" w14:textId="38309F6C" w:rsidTr="00AD79C0">
        <w:trPr>
          <w:cantSplit/>
          <w:jc w:val="center"/>
        </w:trPr>
        <w:tc>
          <w:tcPr>
            <w:tcW w:w="1050" w:type="dxa"/>
            <w:shd w:val="clear" w:color="auto" w:fill="F2F2F2" w:themeFill="background1" w:themeFillShade="F2"/>
          </w:tcPr>
          <w:p w14:paraId="59D32916" w14:textId="77777777" w:rsidR="00EB2B6E" w:rsidRPr="00793A0B" w:rsidRDefault="00EB2B6E" w:rsidP="001943DA">
            <w:pPr>
              <w:jc w:val="left"/>
              <w:rPr>
                <w:sz w:val="18"/>
              </w:rPr>
            </w:pPr>
            <w:r w:rsidRPr="00793A0B">
              <w:rPr>
                <w:sz w:val="18"/>
              </w:rPr>
              <w:t>Total</w:t>
            </w:r>
          </w:p>
        </w:tc>
        <w:tc>
          <w:tcPr>
            <w:tcW w:w="771" w:type="dxa"/>
            <w:shd w:val="clear" w:color="auto" w:fill="auto"/>
          </w:tcPr>
          <w:p w14:paraId="14DC0630"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14</w:t>
            </w:r>
          </w:p>
        </w:tc>
        <w:tc>
          <w:tcPr>
            <w:tcW w:w="772" w:type="dxa"/>
            <w:shd w:val="clear" w:color="auto" w:fill="auto"/>
          </w:tcPr>
          <w:p w14:paraId="57E62711"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77</w:t>
            </w:r>
          </w:p>
        </w:tc>
        <w:tc>
          <w:tcPr>
            <w:tcW w:w="772" w:type="dxa"/>
            <w:shd w:val="clear" w:color="auto" w:fill="auto"/>
          </w:tcPr>
          <w:p w14:paraId="3375A9E4"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219</w:t>
            </w:r>
          </w:p>
        </w:tc>
        <w:tc>
          <w:tcPr>
            <w:tcW w:w="772" w:type="dxa"/>
            <w:shd w:val="clear" w:color="auto" w:fill="auto"/>
          </w:tcPr>
          <w:p w14:paraId="44036D30"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222</w:t>
            </w:r>
          </w:p>
        </w:tc>
        <w:tc>
          <w:tcPr>
            <w:tcW w:w="772" w:type="dxa"/>
            <w:shd w:val="clear" w:color="auto" w:fill="auto"/>
          </w:tcPr>
          <w:p w14:paraId="5280B0B7"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2,509</w:t>
            </w:r>
          </w:p>
        </w:tc>
        <w:tc>
          <w:tcPr>
            <w:tcW w:w="772" w:type="dxa"/>
            <w:shd w:val="clear" w:color="auto" w:fill="auto"/>
          </w:tcPr>
          <w:p w14:paraId="2E083400"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1,907</w:t>
            </w:r>
          </w:p>
        </w:tc>
        <w:tc>
          <w:tcPr>
            <w:tcW w:w="772" w:type="dxa"/>
          </w:tcPr>
          <w:p w14:paraId="0BBF9D79" w14:textId="77777777" w:rsidR="00EB2B6E" w:rsidRPr="00793A0B" w:rsidRDefault="00EB2B6E" w:rsidP="001943DA">
            <w:pPr>
              <w:ind w:right="113"/>
              <w:jc w:val="right"/>
              <w:rPr>
                <w:rFonts w:ascii="Times New Roman" w:eastAsiaTheme="minorEastAsia" w:hAnsi="Times New Roman"/>
                <w:b/>
                <w:sz w:val="18"/>
                <w:szCs w:val="24"/>
                <w:lang w:eastAsia="zh-CN"/>
              </w:rPr>
            </w:pPr>
            <w:r w:rsidRPr="00793A0B">
              <w:rPr>
                <w:b/>
                <w:sz w:val="18"/>
              </w:rPr>
              <w:t>1,873</w:t>
            </w:r>
          </w:p>
        </w:tc>
        <w:tc>
          <w:tcPr>
            <w:tcW w:w="888" w:type="dxa"/>
          </w:tcPr>
          <w:p w14:paraId="5108EAA5" w14:textId="1E6D001F" w:rsidR="00EB2B6E" w:rsidRPr="00793A0B" w:rsidRDefault="00EB2B6E" w:rsidP="001943DA">
            <w:pPr>
              <w:ind w:right="113"/>
              <w:jc w:val="right"/>
              <w:rPr>
                <w:rFonts w:ascii="Times New Roman" w:eastAsiaTheme="minorEastAsia" w:hAnsi="Times New Roman"/>
                <w:b/>
                <w:sz w:val="18"/>
                <w:szCs w:val="24"/>
                <w:lang w:eastAsia="zh-CN"/>
              </w:rPr>
            </w:pPr>
            <w:r w:rsidRPr="00EB2B6E">
              <w:rPr>
                <w:b/>
                <w:sz w:val="18"/>
              </w:rPr>
              <w:t>1,964</w:t>
            </w:r>
          </w:p>
        </w:tc>
        <w:tc>
          <w:tcPr>
            <w:tcW w:w="888" w:type="dxa"/>
          </w:tcPr>
          <w:p w14:paraId="3C60C076" w14:textId="77777777" w:rsidR="00EB2B6E" w:rsidRPr="00793A0B" w:rsidRDefault="00EB2B6E" w:rsidP="001943DA">
            <w:pPr>
              <w:ind w:right="113"/>
              <w:jc w:val="right"/>
              <w:rPr>
                <w:b/>
                <w:sz w:val="18"/>
              </w:rPr>
            </w:pPr>
          </w:p>
        </w:tc>
      </w:tr>
    </w:tbl>
    <w:p w14:paraId="58A99134" w14:textId="77777777" w:rsidR="003B51A8" w:rsidRPr="00793A0B" w:rsidRDefault="003B51A8" w:rsidP="003B51A8">
      <w:bookmarkStart w:id="23" w:name="_Toc84968138"/>
      <w:bookmarkStart w:id="24" w:name="_Toc108791953"/>
      <w:bookmarkStart w:id="25" w:name="_Toc108792138"/>
      <w:bookmarkStart w:id="26" w:name="_Toc108792254"/>
      <w:bookmarkStart w:id="27" w:name="_Toc108792329"/>
      <w:bookmarkStart w:id="28" w:name="_Toc109028295"/>
    </w:p>
    <w:p w14:paraId="1C8A4BD9" w14:textId="77777777" w:rsidR="005437FD" w:rsidRDefault="005437FD" w:rsidP="003B51A8">
      <w:pPr>
        <w:jc w:val="center"/>
        <w:rPr>
          <w:u w:val="single"/>
        </w:rPr>
      </w:pPr>
    </w:p>
    <w:p w14:paraId="7570689F" w14:textId="77777777" w:rsidR="005437FD" w:rsidRDefault="005437FD" w:rsidP="003B51A8">
      <w:pPr>
        <w:jc w:val="center"/>
        <w:rPr>
          <w:u w:val="single"/>
        </w:rPr>
      </w:pPr>
    </w:p>
    <w:p w14:paraId="04726BF3" w14:textId="77777777" w:rsidR="005437FD" w:rsidRDefault="005437FD" w:rsidP="003B51A8">
      <w:pPr>
        <w:jc w:val="center"/>
        <w:rPr>
          <w:u w:val="single"/>
        </w:rPr>
      </w:pPr>
    </w:p>
    <w:p w14:paraId="29BE73F7" w14:textId="77777777" w:rsidR="005437FD" w:rsidRDefault="005437FD" w:rsidP="003B51A8">
      <w:pPr>
        <w:jc w:val="center"/>
        <w:rPr>
          <w:u w:val="single"/>
        </w:rPr>
      </w:pPr>
    </w:p>
    <w:p w14:paraId="1B767CA3" w14:textId="77777777" w:rsidR="005437FD" w:rsidRDefault="005437FD" w:rsidP="003B51A8">
      <w:pPr>
        <w:jc w:val="center"/>
        <w:rPr>
          <w:u w:val="single"/>
        </w:rPr>
      </w:pPr>
    </w:p>
    <w:p w14:paraId="7C345CD1" w14:textId="0FAA8329" w:rsidR="003B51A8" w:rsidRPr="00793A0B" w:rsidRDefault="003B51A8" w:rsidP="003B51A8">
      <w:pPr>
        <w:jc w:val="center"/>
        <w:rPr>
          <w:u w:val="single"/>
        </w:rPr>
      </w:pPr>
      <w:r w:rsidRPr="00793A0B">
        <w:rPr>
          <w:u w:val="single"/>
        </w:rPr>
        <w:lastRenderedPageBreak/>
        <w:t xml:space="preserve">Number of submissions </w:t>
      </w:r>
      <w:r w:rsidR="00A74386">
        <w:rPr>
          <w:u w:val="single"/>
        </w:rPr>
        <w:t>to</w:t>
      </w:r>
      <w:r w:rsidRPr="00793A0B">
        <w:rPr>
          <w:u w:val="single"/>
        </w:rPr>
        <w:t xml:space="preserve"> participating Authority in UPOV PRISMA</w:t>
      </w:r>
      <w:bookmarkEnd w:id="23"/>
      <w:bookmarkEnd w:id="24"/>
      <w:bookmarkEnd w:id="25"/>
      <w:bookmarkEnd w:id="26"/>
      <w:bookmarkEnd w:id="27"/>
      <w:bookmarkEnd w:id="28"/>
    </w:p>
    <w:p w14:paraId="7FD9B176" w14:textId="77777777" w:rsidR="003B51A8" w:rsidRPr="00793A0B" w:rsidRDefault="003B51A8" w:rsidP="003B51A8">
      <w:pPr>
        <w:jc w:val="center"/>
        <w:rPr>
          <w:highlight w:val="cyan"/>
        </w:rPr>
      </w:pPr>
    </w:p>
    <w:tbl>
      <w:tblPr>
        <w:tblStyle w:val="TableGrid10"/>
        <w:tblW w:w="9351" w:type="dxa"/>
        <w:tblInd w:w="567"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EB2B6E" w:rsidRPr="00793A0B" w14:paraId="020B0950" w14:textId="77777777" w:rsidTr="00EB2B6E">
        <w:trPr>
          <w:cantSplit/>
          <w:trHeight w:val="265"/>
          <w:tblHeader/>
        </w:trPr>
        <w:tc>
          <w:tcPr>
            <w:tcW w:w="2689" w:type="dxa"/>
            <w:gridSpan w:val="2"/>
            <w:vMerge w:val="restart"/>
            <w:shd w:val="clear" w:color="auto" w:fill="F2F2F2" w:themeFill="background1" w:themeFillShade="F2"/>
            <w:vAlign w:val="center"/>
          </w:tcPr>
          <w:p w14:paraId="5D79FFAA" w14:textId="77777777" w:rsidR="00EB2B6E" w:rsidRPr="00793A0B" w:rsidRDefault="00EB2B6E" w:rsidP="001943DA">
            <w:pPr>
              <w:jc w:val="center"/>
              <w:rPr>
                <w:rFonts w:cs="Arial"/>
                <w:color w:val="000000"/>
                <w:sz w:val="16"/>
              </w:rPr>
            </w:pPr>
            <w:r w:rsidRPr="00793A0B">
              <w:rPr>
                <w:rFonts w:cs="Arial"/>
                <w:color w:val="000000"/>
                <w:sz w:val="16"/>
              </w:rPr>
              <w:t>Authority</w:t>
            </w:r>
          </w:p>
        </w:tc>
        <w:tc>
          <w:tcPr>
            <w:tcW w:w="567" w:type="dxa"/>
            <w:shd w:val="clear" w:color="auto" w:fill="F2F2F2" w:themeFill="background1" w:themeFillShade="F2"/>
          </w:tcPr>
          <w:p w14:paraId="43B0FF46" w14:textId="77777777" w:rsidR="00EB2B6E" w:rsidRPr="00793A0B" w:rsidRDefault="00EB2B6E" w:rsidP="001943DA">
            <w:pPr>
              <w:jc w:val="center"/>
              <w:rPr>
                <w:rFonts w:cs="Arial"/>
                <w:bCs/>
                <w:color w:val="000000"/>
                <w:sz w:val="16"/>
              </w:rPr>
            </w:pPr>
          </w:p>
        </w:tc>
        <w:tc>
          <w:tcPr>
            <w:tcW w:w="3969" w:type="dxa"/>
            <w:gridSpan w:val="7"/>
            <w:tcBorders>
              <w:right w:val="double" w:sz="4" w:space="0" w:color="auto"/>
            </w:tcBorders>
            <w:shd w:val="clear" w:color="auto" w:fill="F2F2F2" w:themeFill="background1" w:themeFillShade="F2"/>
          </w:tcPr>
          <w:p w14:paraId="2C520A14" w14:textId="41C1D263" w:rsidR="00EB2B6E" w:rsidRPr="00793A0B" w:rsidRDefault="00EB2B6E" w:rsidP="001943DA">
            <w:pPr>
              <w:jc w:val="center"/>
              <w:rPr>
                <w:rFonts w:cs="Arial"/>
                <w:bCs/>
                <w:color w:val="000000"/>
                <w:sz w:val="16"/>
              </w:rPr>
            </w:pPr>
            <w:r w:rsidRPr="00793A0B">
              <w:rPr>
                <w:rFonts w:cs="Arial"/>
                <w:bCs/>
                <w:color w:val="000000"/>
                <w:sz w:val="16"/>
              </w:rPr>
              <w:t>Number of submissions in UPOV PRISMA in:</w:t>
            </w:r>
          </w:p>
        </w:tc>
        <w:tc>
          <w:tcPr>
            <w:tcW w:w="2126" w:type="dxa"/>
            <w:vMerge w:val="restart"/>
            <w:tcBorders>
              <w:left w:val="double" w:sz="4" w:space="0" w:color="auto"/>
            </w:tcBorders>
            <w:shd w:val="clear" w:color="auto" w:fill="F2F2F2" w:themeFill="background1" w:themeFillShade="F2"/>
          </w:tcPr>
          <w:p w14:paraId="62597BA1" w14:textId="77777777" w:rsidR="00EB2B6E" w:rsidRPr="00793A0B" w:rsidRDefault="00EB2B6E" w:rsidP="001943DA">
            <w:pPr>
              <w:jc w:val="center"/>
              <w:rPr>
                <w:rFonts w:cs="Arial"/>
                <w:bCs/>
                <w:color w:val="000000"/>
                <w:sz w:val="16"/>
              </w:rPr>
            </w:pPr>
            <w:r w:rsidRPr="00793A0B">
              <w:rPr>
                <w:rFonts w:cs="Arial"/>
                <w:bCs/>
                <w:color w:val="000000"/>
                <w:sz w:val="16"/>
              </w:rPr>
              <w:t>Total number of submissions in UPOV PRISMA</w:t>
            </w:r>
          </w:p>
          <w:p w14:paraId="1DE8AB94" w14:textId="5B650E29" w:rsidR="00EB2B6E" w:rsidRPr="00793A0B" w:rsidRDefault="00EB2B6E" w:rsidP="001943DA">
            <w:pPr>
              <w:jc w:val="center"/>
              <w:rPr>
                <w:rFonts w:cs="Arial"/>
                <w:bCs/>
                <w:color w:val="000000"/>
                <w:sz w:val="16"/>
              </w:rPr>
            </w:pPr>
            <w:r w:rsidRPr="00793A0B">
              <w:rPr>
                <w:rFonts w:cs="Arial"/>
                <w:bCs/>
                <w:color w:val="000000"/>
                <w:sz w:val="16"/>
              </w:rPr>
              <w:t>(as of end 202</w:t>
            </w:r>
            <w:r>
              <w:rPr>
                <w:rFonts w:cs="Arial"/>
                <w:bCs/>
                <w:color w:val="000000"/>
                <w:sz w:val="16"/>
              </w:rPr>
              <w:t>4</w:t>
            </w:r>
            <w:r w:rsidRPr="00793A0B">
              <w:rPr>
                <w:rFonts w:cs="Arial"/>
                <w:bCs/>
                <w:color w:val="000000"/>
                <w:sz w:val="16"/>
              </w:rPr>
              <w:t>)</w:t>
            </w:r>
          </w:p>
        </w:tc>
      </w:tr>
      <w:tr w:rsidR="00EB2B6E" w:rsidRPr="00793A0B" w14:paraId="5F9BA616" w14:textId="77777777" w:rsidTr="00EB2B6E">
        <w:trPr>
          <w:cantSplit/>
          <w:trHeight w:val="144"/>
          <w:tblHeader/>
        </w:trPr>
        <w:tc>
          <w:tcPr>
            <w:tcW w:w="2689" w:type="dxa"/>
            <w:gridSpan w:val="2"/>
            <w:vMerge/>
            <w:tcBorders>
              <w:bottom w:val="single" w:sz="4" w:space="0" w:color="auto"/>
            </w:tcBorders>
            <w:shd w:val="clear" w:color="auto" w:fill="F2F2F2" w:themeFill="background1" w:themeFillShade="F2"/>
          </w:tcPr>
          <w:p w14:paraId="7C70EC8B" w14:textId="77777777" w:rsidR="00EB2B6E" w:rsidRPr="00793A0B" w:rsidRDefault="00EB2B6E" w:rsidP="001943DA">
            <w:pPr>
              <w:jc w:val="right"/>
              <w:rPr>
                <w:rFonts w:cs="Arial"/>
                <w:color w:val="000000"/>
                <w:sz w:val="16"/>
              </w:rPr>
            </w:pPr>
          </w:p>
        </w:tc>
        <w:tc>
          <w:tcPr>
            <w:tcW w:w="567" w:type="dxa"/>
            <w:tcBorders>
              <w:top w:val="nil"/>
            </w:tcBorders>
            <w:shd w:val="clear" w:color="auto" w:fill="F2F2F2" w:themeFill="background1" w:themeFillShade="F2"/>
          </w:tcPr>
          <w:p w14:paraId="132F9054" w14:textId="77777777" w:rsidR="00EB2B6E" w:rsidRPr="00793A0B" w:rsidRDefault="00EB2B6E" w:rsidP="001943DA">
            <w:pPr>
              <w:jc w:val="center"/>
              <w:rPr>
                <w:rFonts w:cs="Arial"/>
                <w:bCs/>
                <w:color w:val="000000"/>
                <w:sz w:val="16"/>
              </w:rPr>
            </w:pPr>
            <w:r w:rsidRPr="00793A0B">
              <w:rPr>
                <w:rFonts w:cs="Arial"/>
                <w:bCs/>
                <w:color w:val="000000"/>
                <w:sz w:val="16"/>
              </w:rPr>
              <w:t>2017</w:t>
            </w:r>
          </w:p>
        </w:tc>
        <w:tc>
          <w:tcPr>
            <w:tcW w:w="567" w:type="dxa"/>
            <w:tcBorders>
              <w:top w:val="nil"/>
            </w:tcBorders>
            <w:shd w:val="clear" w:color="auto" w:fill="F2F2F2" w:themeFill="background1" w:themeFillShade="F2"/>
          </w:tcPr>
          <w:p w14:paraId="22C0AC6D" w14:textId="77777777" w:rsidR="00EB2B6E" w:rsidRPr="00793A0B" w:rsidRDefault="00EB2B6E" w:rsidP="001943DA">
            <w:pPr>
              <w:jc w:val="center"/>
              <w:rPr>
                <w:rFonts w:cs="Arial"/>
                <w:bCs/>
                <w:color w:val="000000"/>
                <w:sz w:val="16"/>
              </w:rPr>
            </w:pPr>
            <w:r w:rsidRPr="00793A0B">
              <w:rPr>
                <w:rFonts w:cs="Arial"/>
                <w:bCs/>
                <w:color w:val="000000"/>
                <w:sz w:val="16"/>
              </w:rPr>
              <w:t>2018</w:t>
            </w:r>
          </w:p>
        </w:tc>
        <w:tc>
          <w:tcPr>
            <w:tcW w:w="567" w:type="dxa"/>
            <w:tcBorders>
              <w:top w:val="nil"/>
            </w:tcBorders>
            <w:shd w:val="clear" w:color="auto" w:fill="F2F2F2" w:themeFill="background1" w:themeFillShade="F2"/>
          </w:tcPr>
          <w:p w14:paraId="54A39721" w14:textId="77777777" w:rsidR="00EB2B6E" w:rsidRPr="00793A0B" w:rsidRDefault="00EB2B6E" w:rsidP="001943DA">
            <w:pPr>
              <w:jc w:val="center"/>
              <w:rPr>
                <w:rFonts w:cs="Arial"/>
                <w:bCs/>
                <w:color w:val="000000"/>
                <w:sz w:val="16"/>
              </w:rPr>
            </w:pPr>
            <w:r w:rsidRPr="00793A0B">
              <w:rPr>
                <w:rFonts w:cs="Arial"/>
                <w:bCs/>
                <w:color w:val="000000"/>
                <w:sz w:val="16"/>
              </w:rPr>
              <w:t>2019</w:t>
            </w:r>
          </w:p>
        </w:tc>
        <w:tc>
          <w:tcPr>
            <w:tcW w:w="567" w:type="dxa"/>
            <w:tcBorders>
              <w:top w:val="nil"/>
            </w:tcBorders>
            <w:shd w:val="clear" w:color="auto" w:fill="F2F2F2" w:themeFill="background1" w:themeFillShade="F2"/>
          </w:tcPr>
          <w:p w14:paraId="22E9BC69" w14:textId="77777777" w:rsidR="00EB2B6E" w:rsidRPr="00793A0B" w:rsidRDefault="00EB2B6E" w:rsidP="001943DA">
            <w:pPr>
              <w:jc w:val="center"/>
              <w:rPr>
                <w:rFonts w:cs="Arial"/>
                <w:bCs/>
                <w:color w:val="000000"/>
                <w:sz w:val="16"/>
              </w:rPr>
            </w:pPr>
            <w:r w:rsidRPr="00793A0B">
              <w:rPr>
                <w:rFonts w:cs="Arial"/>
                <w:bCs/>
                <w:color w:val="000000"/>
                <w:sz w:val="16"/>
              </w:rPr>
              <w:t>2020</w:t>
            </w:r>
          </w:p>
        </w:tc>
        <w:tc>
          <w:tcPr>
            <w:tcW w:w="567" w:type="dxa"/>
            <w:tcBorders>
              <w:top w:val="nil"/>
            </w:tcBorders>
            <w:shd w:val="clear" w:color="auto" w:fill="F2F2F2" w:themeFill="background1" w:themeFillShade="F2"/>
          </w:tcPr>
          <w:p w14:paraId="7BEDBF70" w14:textId="77777777" w:rsidR="00EB2B6E" w:rsidRPr="00793A0B" w:rsidRDefault="00EB2B6E" w:rsidP="001943DA">
            <w:pPr>
              <w:jc w:val="center"/>
              <w:rPr>
                <w:rFonts w:cs="Arial"/>
                <w:bCs/>
                <w:color w:val="000000"/>
                <w:sz w:val="16"/>
              </w:rPr>
            </w:pPr>
            <w:r w:rsidRPr="00793A0B">
              <w:rPr>
                <w:rFonts w:cs="Arial"/>
                <w:bCs/>
                <w:color w:val="000000"/>
                <w:sz w:val="16"/>
              </w:rPr>
              <w:t>2021</w:t>
            </w:r>
          </w:p>
        </w:tc>
        <w:tc>
          <w:tcPr>
            <w:tcW w:w="567" w:type="dxa"/>
            <w:tcBorders>
              <w:top w:val="nil"/>
            </w:tcBorders>
            <w:shd w:val="clear" w:color="auto" w:fill="F2F2F2" w:themeFill="background1" w:themeFillShade="F2"/>
          </w:tcPr>
          <w:p w14:paraId="6AD62DD6" w14:textId="77777777" w:rsidR="00EB2B6E" w:rsidRPr="00793A0B" w:rsidRDefault="00EB2B6E" w:rsidP="001943DA">
            <w:pPr>
              <w:jc w:val="center"/>
              <w:rPr>
                <w:rFonts w:cs="Arial"/>
                <w:bCs/>
                <w:color w:val="000000"/>
                <w:sz w:val="16"/>
              </w:rPr>
            </w:pPr>
            <w:r w:rsidRPr="00793A0B">
              <w:rPr>
                <w:rFonts w:cs="Arial"/>
                <w:bCs/>
                <w:color w:val="000000"/>
                <w:sz w:val="16"/>
              </w:rPr>
              <w:t>2022</w:t>
            </w:r>
          </w:p>
        </w:tc>
        <w:tc>
          <w:tcPr>
            <w:tcW w:w="567" w:type="dxa"/>
            <w:shd w:val="clear" w:color="auto" w:fill="F2F2F2" w:themeFill="background1" w:themeFillShade="F2"/>
          </w:tcPr>
          <w:p w14:paraId="7CFBF7A2" w14:textId="50413811" w:rsidR="00EB2B6E" w:rsidRPr="00793A0B" w:rsidRDefault="00EB2B6E" w:rsidP="001943DA">
            <w:pPr>
              <w:jc w:val="center"/>
              <w:rPr>
                <w:rFonts w:cs="Arial"/>
                <w:bCs/>
                <w:color w:val="000000"/>
                <w:sz w:val="16"/>
              </w:rPr>
            </w:pPr>
            <w:r>
              <w:rPr>
                <w:rFonts w:cs="Arial"/>
                <w:bCs/>
                <w:color w:val="000000"/>
                <w:sz w:val="16"/>
              </w:rPr>
              <w:t>2023</w:t>
            </w:r>
          </w:p>
        </w:tc>
        <w:tc>
          <w:tcPr>
            <w:tcW w:w="567" w:type="dxa"/>
            <w:tcBorders>
              <w:right w:val="double" w:sz="4" w:space="0" w:color="auto"/>
            </w:tcBorders>
            <w:shd w:val="clear" w:color="auto" w:fill="F2F2F2" w:themeFill="background1" w:themeFillShade="F2"/>
          </w:tcPr>
          <w:p w14:paraId="35A95837" w14:textId="7DA7D7AE" w:rsidR="00EB2B6E" w:rsidRPr="00793A0B" w:rsidRDefault="00EB2B6E" w:rsidP="001943DA">
            <w:pPr>
              <w:jc w:val="center"/>
              <w:rPr>
                <w:rFonts w:cs="Arial"/>
                <w:bCs/>
                <w:color w:val="000000"/>
                <w:sz w:val="16"/>
              </w:rPr>
            </w:pPr>
            <w:r w:rsidRPr="00793A0B">
              <w:rPr>
                <w:rFonts w:cs="Arial"/>
                <w:bCs/>
                <w:color w:val="000000"/>
                <w:sz w:val="16"/>
              </w:rPr>
              <w:t>202</w:t>
            </w:r>
            <w:r>
              <w:rPr>
                <w:rFonts w:cs="Arial"/>
                <w:bCs/>
                <w:color w:val="000000"/>
                <w:sz w:val="16"/>
              </w:rPr>
              <w:t>4</w:t>
            </w:r>
          </w:p>
        </w:tc>
        <w:tc>
          <w:tcPr>
            <w:tcW w:w="2126" w:type="dxa"/>
            <w:vMerge/>
            <w:tcBorders>
              <w:left w:val="double" w:sz="4" w:space="0" w:color="auto"/>
            </w:tcBorders>
            <w:shd w:val="clear" w:color="auto" w:fill="F2F2F2" w:themeFill="background1" w:themeFillShade="F2"/>
          </w:tcPr>
          <w:p w14:paraId="3CA9F7FE" w14:textId="77777777" w:rsidR="00EB2B6E" w:rsidRPr="00793A0B" w:rsidRDefault="00EB2B6E" w:rsidP="001943DA">
            <w:pPr>
              <w:jc w:val="right"/>
              <w:rPr>
                <w:rFonts w:cs="Arial"/>
                <w:bCs/>
                <w:color w:val="000000"/>
                <w:sz w:val="16"/>
              </w:rPr>
            </w:pPr>
          </w:p>
        </w:tc>
      </w:tr>
      <w:tr w:rsidR="00EB2B6E" w:rsidRPr="00793A0B" w14:paraId="5E36B4B8" w14:textId="77777777" w:rsidTr="00EB2B6E">
        <w:trPr>
          <w:cantSplit/>
          <w:trHeight w:val="368"/>
        </w:trPr>
        <w:tc>
          <w:tcPr>
            <w:tcW w:w="2263" w:type="dxa"/>
            <w:tcBorders>
              <w:right w:val="dotted" w:sz="4" w:space="0" w:color="auto"/>
            </w:tcBorders>
          </w:tcPr>
          <w:p w14:paraId="713F7986" w14:textId="77777777" w:rsidR="00EB2B6E" w:rsidRPr="00793A0B" w:rsidRDefault="00EB2B6E" w:rsidP="001943DA">
            <w:pPr>
              <w:keepNext/>
              <w:jc w:val="left"/>
              <w:rPr>
                <w:rFonts w:cs="Arial"/>
                <w:color w:val="000000"/>
                <w:sz w:val="16"/>
              </w:rPr>
            </w:pPr>
            <w:r w:rsidRPr="00793A0B">
              <w:rPr>
                <w:rFonts w:cs="Arial"/>
                <w:color w:val="000000"/>
                <w:sz w:val="16"/>
              </w:rPr>
              <w:t xml:space="preserve">African Intellectual Property Organization (OAPI) </w:t>
            </w:r>
          </w:p>
        </w:tc>
        <w:tc>
          <w:tcPr>
            <w:tcW w:w="426" w:type="dxa"/>
            <w:tcBorders>
              <w:left w:val="dotted" w:sz="4" w:space="0" w:color="auto"/>
            </w:tcBorders>
            <w:noWrap/>
            <w:hideMark/>
          </w:tcPr>
          <w:p w14:paraId="2B25FA39" w14:textId="77777777" w:rsidR="00EB2B6E" w:rsidRPr="00793A0B" w:rsidRDefault="00EB2B6E" w:rsidP="001943DA">
            <w:pPr>
              <w:keepNext/>
              <w:jc w:val="center"/>
              <w:rPr>
                <w:rFonts w:cs="Arial"/>
                <w:color w:val="000000"/>
                <w:sz w:val="16"/>
              </w:rPr>
            </w:pPr>
            <w:r w:rsidRPr="00793A0B">
              <w:rPr>
                <w:rFonts w:cs="Arial"/>
                <w:color w:val="000000"/>
                <w:sz w:val="16"/>
              </w:rPr>
              <w:t>OA</w:t>
            </w:r>
          </w:p>
        </w:tc>
        <w:tc>
          <w:tcPr>
            <w:tcW w:w="567" w:type="dxa"/>
          </w:tcPr>
          <w:p w14:paraId="6AFD2FF3"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E2575EA"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4E295691"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22EADA3C"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26C2F64E"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206FE541" w14:textId="77777777" w:rsidR="00EB2B6E" w:rsidRPr="00793A0B" w:rsidRDefault="00EB2B6E" w:rsidP="001943DA">
            <w:pPr>
              <w:ind w:right="57"/>
              <w:jc w:val="right"/>
              <w:rPr>
                <w:rFonts w:cs="Arial"/>
                <w:color w:val="000000"/>
                <w:sz w:val="16"/>
                <w:szCs w:val="16"/>
              </w:rPr>
            </w:pPr>
            <w:r w:rsidRPr="00793A0B">
              <w:rPr>
                <w:rFonts w:cs="Arial"/>
                <w:color w:val="000000"/>
                <w:sz w:val="16"/>
              </w:rPr>
              <w:t>2</w:t>
            </w:r>
          </w:p>
        </w:tc>
        <w:tc>
          <w:tcPr>
            <w:tcW w:w="567" w:type="dxa"/>
          </w:tcPr>
          <w:p w14:paraId="6CF54BA1"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7FBABD0F" w14:textId="6957EB93"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39F3EF79" w14:textId="77777777" w:rsidR="00EB2B6E" w:rsidRPr="00793A0B" w:rsidRDefault="00EB2B6E" w:rsidP="001943DA">
            <w:pPr>
              <w:ind w:right="851"/>
              <w:jc w:val="right"/>
              <w:rPr>
                <w:rFonts w:cs="Arial"/>
                <w:color w:val="000000"/>
                <w:sz w:val="16"/>
              </w:rPr>
            </w:pPr>
            <w:r w:rsidRPr="00793A0B">
              <w:rPr>
                <w:rFonts w:cs="Arial"/>
                <w:color w:val="000000"/>
                <w:sz w:val="16"/>
              </w:rPr>
              <w:t>6</w:t>
            </w:r>
          </w:p>
        </w:tc>
      </w:tr>
      <w:tr w:rsidR="00EB2B6E" w:rsidRPr="00793A0B" w14:paraId="773CB920" w14:textId="77777777" w:rsidTr="00EB2B6E">
        <w:trPr>
          <w:cantSplit/>
          <w:trHeight w:val="180"/>
        </w:trPr>
        <w:tc>
          <w:tcPr>
            <w:tcW w:w="2263" w:type="dxa"/>
            <w:tcBorders>
              <w:right w:val="dotted" w:sz="4" w:space="0" w:color="auto"/>
            </w:tcBorders>
          </w:tcPr>
          <w:p w14:paraId="73BFE6C9" w14:textId="77777777" w:rsidR="00EB2B6E" w:rsidRPr="00793A0B" w:rsidRDefault="00EB2B6E" w:rsidP="001943DA">
            <w:pPr>
              <w:keepNext/>
              <w:jc w:val="left"/>
              <w:rPr>
                <w:rFonts w:cs="Arial"/>
                <w:color w:val="000000"/>
                <w:sz w:val="16"/>
              </w:rPr>
            </w:pPr>
            <w:r w:rsidRPr="00793A0B">
              <w:rPr>
                <w:rFonts w:cs="Arial"/>
                <w:color w:val="000000"/>
                <w:sz w:val="16"/>
              </w:rPr>
              <w:t>Argentina*</w:t>
            </w:r>
          </w:p>
        </w:tc>
        <w:tc>
          <w:tcPr>
            <w:tcW w:w="426" w:type="dxa"/>
            <w:tcBorders>
              <w:left w:val="dotted" w:sz="4" w:space="0" w:color="auto"/>
            </w:tcBorders>
            <w:noWrap/>
          </w:tcPr>
          <w:p w14:paraId="24059519" w14:textId="77777777" w:rsidR="00EB2B6E" w:rsidRPr="00793A0B" w:rsidRDefault="00EB2B6E" w:rsidP="001943DA">
            <w:pPr>
              <w:keepNext/>
              <w:jc w:val="center"/>
              <w:rPr>
                <w:rFonts w:cs="Arial"/>
                <w:color w:val="000000"/>
                <w:sz w:val="16"/>
              </w:rPr>
            </w:pPr>
            <w:r w:rsidRPr="00793A0B">
              <w:rPr>
                <w:rFonts w:cs="Arial"/>
                <w:color w:val="000000"/>
                <w:sz w:val="16"/>
              </w:rPr>
              <w:t>AR</w:t>
            </w:r>
          </w:p>
        </w:tc>
        <w:tc>
          <w:tcPr>
            <w:tcW w:w="567" w:type="dxa"/>
          </w:tcPr>
          <w:p w14:paraId="05359F1A"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52552B4"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3E2AE50"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1A4614B2"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D94BE25"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1E4F3DE0"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10E2A316"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61058933" w14:textId="1963488A"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2C6D46AA" w14:textId="77777777" w:rsidR="00EB2B6E" w:rsidRPr="00793A0B" w:rsidRDefault="00EB2B6E" w:rsidP="001943DA">
            <w:pPr>
              <w:ind w:right="851"/>
              <w:jc w:val="right"/>
              <w:rPr>
                <w:rFonts w:cs="Arial"/>
                <w:color w:val="000000"/>
                <w:sz w:val="16"/>
              </w:rPr>
            </w:pPr>
            <w:r w:rsidRPr="00793A0B">
              <w:rPr>
                <w:rFonts w:cs="Arial"/>
                <w:color w:val="000000"/>
                <w:sz w:val="16"/>
              </w:rPr>
              <w:t>0</w:t>
            </w:r>
          </w:p>
        </w:tc>
      </w:tr>
      <w:tr w:rsidR="00EB2B6E" w:rsidRPr="00793A0B" w14:paraId="425526E3" w14:textId="77777777" w:rsidTr="00EB2B6E">
        <w:trPr>
          <w:cantSplit/>
          <w:trHeight w:val="180"/>
        </w:trPr>
        <w:tc>
          <w:tcPr>
            <w:tcW w:w="2263" w:type="dxa"/>
            <w:tcBorders>
              <w:right w:val="dotted" w:sz="4" w:space="0" w:color="auto"/>
            </w:tcBorders>
          </w:tcPr>
          <w:p w14:paraId="6F970ADD" w14:textId="77777777" w:rsidR="00EB2B6E" w:rsidRPr="00793A0B" w:rsidRDefault="00EB2B6E" w:rsidP="001943DA">
            <w:pPr>
              <w:keepNext/>
              <w:jc w:val="left"/>
              <w:rPr>
                <w:rFonts w:cs="Arial"/>
                <w:color w:val="000000"/>
                <w:sz w:val="16"/>
              </w:rPr>
            </w:pPr>
            <w:r w:rsidRPr="00793A0B">
              <w:rPr>
                <w:rFonts w:cs="Arial"/>
                <w:color w:val="000000"/>
                <w:sz w:val="16"/>
              </w:rPr>
              <w:t>Australia</w:t>
            </w:r>
          </w:p>
        </w:tc>
        <w:tc>
          <w:tcPr>
            <w:tcW w:w="426" w:type="dxa"/>
            <w:tcBorders>
              <w:left w:val="dotted" w:sz="4" w:space="0" w:color="auto"/>
            </w:tcBorders>
            <w:noWrap/>
            <w:hideMark/>
          </w:tcPr>
          <w:p w14:paraId="1088C570" w14:textId="77777777" w:rsidR="00EB2B6E" w:rsidRPr="00793A0B" w:rsidRDefault="00EB2B6E" w:rsidP="001943DA">
            <w:pPr>
              <w:keepNext/>
              <w:jc w:val="center"/>
              <w:rPr>
                <w:rFonts w:cs="Arial"/>
                <w:color w:val="000000"/>
                <w:sz w:val="16"/>
              </w:rPr>
            </w:pPr>
            <w:r w:rsidRPr="00793A0B">
              <w:rPr>
                <w:rFonts w:cs="Arial"/>
                <w:color w:val="000000"/>
                <w:sz w:val="16"/>
              </w:rPr>
              <w:t>AU</w:t>
            </w:r>
          </w:p>
        </w:tc>
        <w:tc>
          <w:tcPr>
            <w:tcW w:w="567" w:type="dxa"/>
          </w:tcPr>
          <w:p w14:paraId="6A0B049F" w14:textId="77777777" w:rsidR="00EB2B6E" w:rsidRPr="00793A0B" w:rsidRDefault="00EB2B6E" w:rsidP="001943DA">
            <w:pPr>
              <w:ind w:right="57"/>
              <w:jc w:val="right"/>
              <w:rPr>
                <w:rFonts w:cs="Arial"/>
                <w:sz w:val="16"/>
              </w:rPr>
            </w:pPr>
            <w:r w:rsidRPr="00793A0B">
              <w:rPr>
                <w:rFonts w:cs="Arial"/>
                <w:color w:val="000000" w:themeColor="text1"/>
                <w:sz w:val="16"/>
              </w:rPr>
              <w:t>2</w:t>
            </w:r>
          </w:p>
        </w:tc>
        <w:tc>
          <w:tcPr>
            <w:tcW w:w="567" w:type="dxa"/>
            <w:shd w:val="clear" w:color="auto" w:fill="auto"/>
          </w:tcPr>
          <w:p w14:paraId="43BD24AC" w14:textId="77777777" w:rsidR="00EB2B6E" w:rsidRPr="00793A0B" w:rsidRDefault="00EB2B6E" w:rsidP="001943DA">
            <w:pPr>
              <w:ind w:right="57"/>
              <w:jc w:val="right"/>
              <w:rPr>
                <w:rFonts w:cs="Arial"/>
                <w:sz w:val="16"/>
              </w:rPr>
            </w:pPr>
            <w:r w:rsidRPr="00793A0B">
              <w:rPr>
                <w:rFonts w:cs="Arial"/>
                <w:color w:val="000000" w:themeColor="text1"/>
                <w:sz w:val="16"/>
              </w:rPr>
              <w:t>10</w:t>
            </w:r>
          </w:p>
        </w:tc>
        <w:tc>
          <w:tcPr>
            <w:tcW w:w="567" w:type="dxa"/>
          </w:tcPr>
          <w:p w14:paraId="4A34BD51" w14:textId="77777777" w:rsidR="00EB2B6E" w:rsidRPr="00793A0B" w:rsidRDefault="00EB2B6E" w:rsidP="001943DA">
            <w:pPr>
              <w:ind w:right="57"/>
              <w:jc w:val="right"/>
              <w:rPr>
                <w:rFonts w:cs="Arial"/>
                <w:sz w:val="16"/>
              </w:rPr>
            </w:pPr>
            <w:r w:rsidRPr="00793A0B">
              <w:rPr>
                <w:rFonts w:cs="Arial"/>
                <w:color w:val="000000" w:themeColor="text1"/>
                <w:sz w:val="16"/>
              </w:rPr>
              <w:t>17</w:t>
            </w:r>
          </w:p>
        </w:tc>
        <w:tc>
          <w:tcPr>
            <w:tcW w:w="567" w:type="dxa"/>
          </w:tcPr>
          <w:p w14:paraId="644F964E" w14:textId="77777777" w:rsidR="00EB2B6E" w:rsidRPr="00793A0B" w:rsidRDefault="00EB2B6E" w:rsidP="001943DA">
            <w:pPr>
              <w:ind w:right="57"/>
              <w:jc w:val="right"/>
              <w:rPr>
                <w:rFonts w:cs="Arial"/>
                <w:sz w:val="16"/>
              </w:rPr>
            </w:pPr>
            <w:r w:rsidRPr="00793A0B">
              <w:rPr>
                <w:rFonts w:cs="Arial"/>
                <w:color w:val="000000" w:themeColor="text1"/>
                <w:sz w:val="16"/>
              </w:rPr>
              <w:t>36</w:t>
            </w:r>
          </w:p>
        </w:tc>
        <w:tc>
          <w:tcPr>
            <w:tcW w:w="567" w:type="dxa"/>
          </w:tcPr>
          <w:p w14:paraId="5C460BEC"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27</w:t>
            </w:r>
          </w:p>
        </w:tc>
        <w:tc>
          <w:tcPr>
            <w:tcW w:w="567" w:type="dxa"/>
          </w:tcPr>
          <w:p w14:paraId="0644318F"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15</w:t>
            </w:r>
          </w:p>
        </w:tc>
        <w:tc>
          <w:tcPr>
            <w:tcW w:w="567" w:type="dxa"/>
          </w:tcPr>
          <w:p w14:paraId="04336730" w14:textId="2950DCE5" w:rsidR="00EB2B6E" w:rsidRPr="00793A0B" w:rsidRDefault="00EB2B6E" w:rsidP="001943DA">
            <w:pPr>
              <w:ind w:right="57"/>
              <w:jc w:val="right"/>
              <w:rPr>
                <w:rFonts w:cs="Arial"/>
                <w:color w:val="000000"/>
                <w:sz w:val="16"/>
              </w:rPr>
            </w:pPr>
            <w:r>
              <w:rPr>
                <w:rFonts w:cs="Arial"/>
                <w:color w:val="000000"/>
                <w:sz w:val="16"/>
              </w:rPr>
              <w:t>17</w:t>
            </w:r>
          </w:p>
        </w:tc>
        <w:tc>
          <w:tcPr>
            <w:tcW w:w="567" w:type="dxa"/>
            <w:tcBorders>
              <w:right w:val="double" w:sz="4" w:space="0" w:color="auto"/>
            </w:tcBorders>
          </w:tcPr>
          <w:p w14:paraId="012DDFBE" w14:textId="03778564" w:rsidR="00EB2B6E" w:rsidRPr="00793A0B" w:rsidRDefault="008570B4" w:rsidP="001943DA">
            <w:pPr>
              <w:ind w:right="57"/>
              <w:jc w:val="right"/>
              <w:rPr>
                <w:rFonts w:cs="Arial"/>
                <w:color w:val="000000"/>
                <w:sz w:val="16"/>
              </w:rPr>
            </w:pPr>
            <w:r>
              <w:rPr>
                <w:rFonts w:cs="Arial"/>
                <w:color w:val="000000"/>
                <w:sz w:val="16"/>
              </w:rPr>
              <w:t>21</w:t>
            </w:r>
          </w:p>
        </w:tc>
        <w:tc>
          <w:tcPr>
            <w:tcW w:w="2126" w:type="dxa"/>
            <w:tcBorders>
              <w:left w:val="double" w:sz="4" w:space="0" w:color="auto"/>
            </w:tcBorders>
          </w:tcPr>
          <w:p w14:paraId="57ED369E" w14:textId="4C404246" w:rsidR="00EB2B6E" w:rsidRPr="00793A0B" w:rsidRDefault="00EB2B6E" w:rsidP="001943DA">
            <w:pPr>
              <w:ind w:right="851"/>
              <w:jc w:val="right"/>
              <w:rPr>
                <w:rFonts w:cs="Arial"/>
                <w:color w:val="000000"/>
                <w:sz w:val="16"/>
              </w:rPr>
            </w:pPr>
            <w:r w:rsidRPr="00793A0B">
              <w:rPr>
                <w:rFonts w:cs="Arial"/>
                <w:color w:val="000000"/>
                <w:sz w:val="16"/>
              </w:rPr>
              <w:t>1</w:t>
            </w:r>
            <w:r w:rsidR="008570B4">
              <w:rPr>
                <w:rFonts w:cs="Arial"/>
                <w:color w:val="000000"/>
                <w:sz w:val="16"/>
              </w:rPr>
              <w:t>45</w:t>
            </w:r>
          </w:p>
        </w:tc>
      </w:tr>
      <w:tr w:rsidR="00EB2B6E" w:rsidRPr="00793A0B" w14:paraId="0CEA6EDF" w14:textId="77777777" w:rsidTr="00EB2B6E">
        <w:trPr>
          <w:cantSplit/>
          <w:trHeight w:val="188"/>
        </w:trPr>
        <w:tc>
          <w:tcPr>
            <w:tcW w:w="2263" w:type="dxa"/>
            <w:tcBorders>
              <w:right w:val="dotted" w:sz="4" w:space="0" w:color="auto"/>
            </w:tcBorders>
          </w:tcPr>
          <w:p w14:paraId="57C1AF73" w14:textId="77777777" w:rsidR="00EB2B6E" w:rsidRPr="00793A0B" w:rsidRDefault="00EB2B6E" w:rsidP="001943DA">
            <w:pPr>
              <w:jc w:val="left"/>
              <w:rPr>
                <w:rFonts w:cs="Arial"/>
                <w:color w:val="000000"/>
                <w:sz w:val="16"/>
              </w:rPr>
            </w:pPr>
            <w:r w:rsidRPr="00793A0B">
              <w:rPr>
                <w:rFonts w:cs="Arial"/>
                <w:color w:val="000000"/>
                <w:sz w:val="16"/>
              </w:rPr>
              <w:t xml:space="preserve">Bolivia (Plurinational State </w:t>
            </w:r>
            <w:proofErr w:type="gramStart"/>
            <w:r w:rsidRPr="00793A0B">
              <w:rPr>
                <w:rFonts w:cs="Arial"/>
                <w:color w:val="000000"/>
                <w:sz w:val="16"/>
              </w:rPr>
              <w:t>of)*</w:t>
            </w:r>
            <w:proofErr w:type="gramEnd"/>
            <w:r w:rsidRPr="00793A0B">
              <w:rPr>
                <w:rFonts w:cs="Arial"/>
                <w:color w:val="000000"/>
                <w:sz w:val="16"/>
              </w:rPr>
              <w:t xml:space="preserve"> </w:t>
            </w:r>
          </w:p>
        </w:tc>
        <w:tc>
          <w:tcPr>
            <w:tcW w:w="426" w:type="dxa"/>
            <w:tcBorders>
              <w:left w:val="dotted" w:sz="4" w:space="0" w:color="auto"/>
            </w:tcBorders>
            <w:noWrap/>
          </w:tcPr>
          <w:p w14:paraId="3C74B894" w14:textId="77777777" w:rsidR="00EB2B6E" w:rsidRPr="00793A0B" w:rsidRDefault="00EB2B6E" w:rsidP="001943DA">
            <w:pPr>
              <w:jc w:val="center"/>
              <w:rPr>
                <w:rFonts w:cs="Arial"/>
                <w:color w:val="000000"/>
                <w:sz w:val="16"/>
              </w:rPr>
            </w:pPr>
            <w:r w:rsidRPr="00793A0B">
              <w:rPr>
                <w:rFonts w:cs="Arial"/>
                <w:color w:val="000000"/>
                <w:sz w:val="16"/>
              </w:rPr>
              <w:t>BO</w:t>
            </w:r>
          </w:p>
        </w:tc>
        <w:tc>
          <w:tcPr>
            <w:tcW w:w="567" w:type="dxa"/>
          </w:tcPr>
          <w:p w14:paraId="64D9CB86" w14:textId="77777777" w:rsidR="00EB2B6E" w:rsidRPr="00793A0B" w:rsidRDefault="00EB2B6E" w:rsidP="001943DA">
            <w:pPr>
              <w:ind w:right="57"/>
              <w:jc w:val="right"/>
              <w:rPr>
                <w:rFonts w:cs="Arial"/>
                <w:sz w:val="16"/>
              </w:rPr>
            </w:pPr>
            <w:r w:rsidRPr="00793A0B">
              <w:rPr>
                <w:rFonts w:cs="Arial"/>
                <w:color w:val="000000" w:themeColor="text1"/>
                <w:sz w:val="16"/>
              </w:rPr>
              <w:t> </w:t>
            </w:r>
          </w:p>
        </w:tc>
        <w:tc>
          <w:tcPr>
            <w:tcW w:w="567" w:type="dxa"/>
            <w:shd w:val="clear" w:color="auto" w:fill="auto"/>
          </w:tcPr>
          <w:p w14:paraId="1261B1A5" w14:textId="77777777" w:rsidR="00EB2B6E" w:rsidRPr="00793A0B" w:rsidRDefault="00EB2B6E" w:rsidP="001943DA">
            <w:pPr>
              <w:ind w:right="57"/>
              <w:jc w:val="right"/>
              <w:rPr>
                <w:rFonts w:cs="Arial"/>
                <w:sz w:val="16"/>
              </w:rPr>
            </w:pPr>
            <w:r w:rsidRPr="00793A0B">
              <w:rPr>
                <w:rFonts w:cs="Arial"/>
                <w:color w:val="000000" w:themeColor="text1"/>
                <w:sz w:val="16"/>
              </w:rPr>
              <w:t> </w:t>
            </w:r>
          </w:p>
        </w:tc>
        <w:tc>
          <w:tcPr>
            <w:tcW w:w="567" w:type="dxa"/>
          </w:tcPr>
          <w:p w14:paraId="48E8B1E0" w14:textId="77777777" w:rsidR="00EB2B6E" w:rsidRPr="00793A0B" w:rsidRDefault="00EB2B6E" w:rsidP="001943DA">
            <w:pPr>
              <w:ind w:right="57"/>
              <w:jc w:val="right"/>
              <w:rPr>
                <w:rFonts w:cs="Arial"/>
                <w:sz w:val="16"/>
              </w:rPr>
            </w:pPr>
            <w:r w:rsidRPr="00793A0B">
              <w:rPr>
                <w:rFonts w:cs="Arial"/>
                <w:color w:val="000000" w:themeColor="text1"/>
                <w:sz w:val="16"/>
              </w:rPr>
              <w:t>2</w:t>
            </w:r>
          </w:p>
        </w:tc>
        <w:tc>
          <w:tcPr>
            <w:tcW w:w="567" w:type="dxa"/>
          </w:tcPr>
          <w:p w14:paraId="21FCBB4A" w14:textId="77777777" w:rsidR="00EB2B6E" w:rsidRPr="00793A0B" w:rsidRDefault="00EB2B6E" w:rsidP="001943DA">
            <w:pPr>
              <w:ind w:right="57"/>
              <w:jc w:val="right"/>
              <w:rPr>
                <w:rFonts w:cs="Arial"/>
                <w:sz w:val="16"/>
              </w:rPr>
            </w:pPr>
            <w:r w:rsidRPr="00793A0B">
              <w:rPr>
                <w:rFonts w:cs="Arial"/>
                <w:color w:val="000000" w:themeColor="text1"/>
                <w:sz w:val="16"/>
              </w:rPr>
              <w:t> </w:t>
            </w:r>
          </w:p>
        </w:tc>
        <w:tc>
          <w:tcPr>
            <w:tcW w:w="567" w:type="dxa"/>
          </w:tcPr>
          <w:p w14:paraId="77A9C259"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 </w:t>
            </w:r>
          </w:p>
        </w:tc>
        <w:tc>
          <w:tcPr>
            <w:tcW w:w="567" w:type="dxa"/>
          </w:tcPr>
          <w:p w14:paraId="4691C093"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 </w:t>
            </w:r>
          </w:p>
        </w:tc>
        <w:tc>
          <w:tcPr>
            <w:tcW w:w="567" w:type="dxa"/>
          </w:tcPr>
          <w:p w14:paraId="7DC27483"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6095A523" w14:textId="430A5096"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67ED1278" w14:textId="77777777" w:rsidR="00EB2B6E" w:rsidRPr="00793A0B" w:rsidRDefault="00EB2B6E" w:rsidP="001943DA">
            <w:pPr>
              <w:ind w:right="851"/>
              <w:jc w:val="right"/>
              <w:rPr>
                <w:rFonts w:cs="Arial"/>
                <w:color w:val="000000"/>
                <w:sz w:val="16"/>
              </w:rPr>
            </w:pPr>
            <w:r w:rsidRPr="00793A0B">
              <w:rPr>
                <w:rFonts w:cs="Arial"/>
                <w:color w:val="000000"/>
                <w:sz w:val="16"/>
              </w:rPr>
              <w:t>2</w:t>
            </w:r>
          </w:p>
        </w:tc>
      </w:tr>
      <w:tr w:rsidR="00EB2B6E" w:rsidRPr="00793A0B" w14:paraId="728A7B27" w14:textId="77777777" w:rsidTr="00EB2B6E">
        <w:trPr>
          <w:cantSplit/>
          <w:trHeight w:val="180"/>
        </w:trPr>
        <w:tc>
          <w:tcPr>
            <w:tcW w:w="2263" w:type="dxa"/>
            <w:tcBorders>
              <w:right w:val="dotted" w:sz="4" w:space="0" w:color="auto"/>
            </w:tcBorders>
          </w:tcPr>
          <w:p w14:paraId="18AC1C5C" w14:textId="77777777" w:rsidR="00EB2B6E" w:rsidRPr="00793A0B" w:rsidRDefault="00EB2B6E" w:rsidP="001943DA">
            <w:pPr>
              <w:jc w:val="left"/>
              <w:rPr>
                <w:rFonts w:cs="Arial"/>
                <w:color w:val="000000"/>
                <w:sz w:val="16"/>
              </w:rPr>
            </w:pPr>
            <w:r w:rsidRPr="00793A0B">
              <w:rPr>
                <w:rFonts w:cs="Arial"/>
                <w:color w:val="000000"/>
                <w:sz w:val="16"/>
              </w:rPr>
              <w:t>Canada</w:t>
            </w:r>
          </w:p>
        </w:tc>
        <w:tc>
          <w:tcPr>
            <w:tcW w:w="426" w:type="dxa"/>
            <w:tcBorders>
              <w:left w:val="dotted" w:sz="4" w:space="0" w:color="auto"/>
            </w:tcBorders>
            <w:noWrap/>
          </w:tcPr>
          <w:p w14:paraId="1DC8A381" w14:textId="77777777" w:rsidR="00EB2B6E" w:rsidRPr="00793A0B" w:rsidRDefault="00EB2B6E" w:rsidP="001943DA">
            <w:pPr>
              <w:jc w:val="center"/>
              <w:rPr>
                <w:rFonts w:cs="Arial"/>
                <w:color w:val="000000"/>
                <w:sz w:val="16"/>
              </w:rPr>
            </w:pPr>
            <w:r w:rsidRPr="00793A0B">
              <w:rPr>
                <w:rFonts w:cs="Arial"/>
                <w:color w:val="000000"/>
                <w:sz w:val="16"/>
              </w:rPr>
              <w:t>CA</w:t>
            </w:r>
          </w:p>
        </w:tc>
        <w:tc>
          <w:tcPr>
            <w:tcW w:w="567" w:type="dxa"/>
          </w:tcPr>
          <w:p w14:paraId="35355A8A" w14:textId="77777777" w:rsidR="00EB2B6E" w:rsidRPr="00793A0B" w:rsidRDefault="00EB2B6E" w:rsidP="001943DA">
            <w:pPr>
              <w:ind w:right="57"/>
              <w:jc w:val="right"/>
              <w:rPr>
                <w:rFonts w:cs="Arial"/>
                <w:sz w:val="16"/>
              </w:rPr>
            </w:pPr>
            <w:r w:rsidRPr="00793A0B">
              <w:rPr>
                <w:rFonts w:cs="Arial"/>
                <w:color w:val="000000" w:themeColor="text1"/>
                <w:sz w:val="16"/>
              </w:rPr>
              <w:t> </w:t>
            </w:r>
          </w:p>
        </w:tc>
        <w:tc>
          <w:tcPr>
            <w:tcW w:w="567" w:type="dxa"/>
            <w:shd w:val="clear" w:color="auto" w:fill="auto"/>
          </w:tcPr>
          <w:p w14:paraId="5ADF2F55" w14:textId="77777777" w:rsidR="00EB2B6E" w:rsidRPr="00793A0B" w:rsidRDefault="00EB2B6E" w:rsidP="001943DA">
            <w:pPr>
              <w:ind w:right="57"/>
              <w:jc w:val="right"/>
              <w:rPr>
                <w:rFonts w:cs="Arial"/>
                <w:sz w:val="16"/>
              </w:rPr>
            </w:pPr>
            <w:r w:rsidRPr="00793A0B">
              <w:rPr>
                <w:rFonts w:cs="Arial"/>
                <w:color w:val="000000" w:themeColor="text1"/>
                <w:sz w:val="16"/>
              </w:rPr>
              <w:t>6</w:t>
            </w:r>
          </w:p>
        </w:tc>
        <w:tc>
          <w:tcPr>
            <w:tcW w:w="567" w:type="dxa"/>
          </w:tcPr>
          <w:p w14:paraId="3F27A97E" w14:textId="77777777" w:rsidR="00EB2B6E" w:rsidRPr="00793A0B" w:rsidRDefault="00EB2B6E" w:rsidP="001943DA">
            <w:pPr>
              <w:ind w:right="57"/>
              <w:jc w:val="right"/>
              <w:rPr>
                <w:rFonts w:cs="Arial"/>
                <w:sz w:val="16"/>
              </w:rPr>
            </w:pPr>
            <w:r w:rsidRPr="00793A0B">
              <w:rPr>
                <w:rFonts w:cs="Arial"/>
                <w:color w:val="000000" w:themeColor="text1"/>
                <w:sz w:val="16"/>
              </w:rPr>
              <w:t>27</w:t>
            </w:r>
          </w:p>
        </w:tc>
        <w:tc>
          <w:tcPr>
            <w:tcW w:w="567" w:type="dxa"/>
          </w:tcPr>
          <w:p w14:paraId="6F9E29E7" w14:textId="77777777" w:rsidR="00EB2B6E" w:rsidRPr="00793A0B" w:rsidRDefault="00EB2B6E" w:rsidP="001943DA">
            <w:pPr>
              <w:ind w:right="57"/>
              <w:jc w:val="right"/>
              <w:rPr>
                <w:rFonts w:cs="Arial"/>
                <w:sz w:val="16"/>
              </w:rPr>
            </w:pPr>
            <w:r w:rsidRPr="00793A0B">
              <w:rPr>
                <w:rFonts w:cs="Arial"/>
                <w:color w:val="000000" w:themeColor="text1"/>
                <w:sz w:val="16"/>
              </w:rPr>
              <w:t>17</w:t>
            </w:r>
          </w:p>
        </w:tc>
        <w:tc>
          <w:tcPr>
            <w:tcW w:w="567" w:type="dxa"/>
          </w:tcPr>
          <w:p w14:paraId="21BA68AC"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24</w:t>
            </w:r>
          </w:p>
        </w:tc>
        <w:tc>
          <w:tcPr>
            <w:tcW w:w="567" w:type="dxa"/>
          </w:tcPr>
          <w:p w14:paraId="074E5BBD" w14:textId="77777777" w:rsidR="00EB2B6E" w:rsidRPr="00793A0B" w:rsidRDefault="00EB2B6E" w:rsidP="001943DA">
            <w:pPr>
              <w:ind w:right="57"/>
              <w:jc w:val="right"/>
              <w:rPr>
                <w:rFonts w:cs="Arial"/>
                <w:color w:val="000000"/>
                <w:sz w:val="16"/>
                <w:szCs w:val="16"/>
              </w:rPr>
            </w:pPr>
            <w:r w:rsidRPr="00793A0B">
              <w:rPr>
                <w:rFonts w:cs="Arial"/>
                <w:color w:val="000000"/>
                <w:sz w:val="16"/>
                <w:szCs w:val="16"/>
              </w:rPr>
              <w:t>46</w:t>
            </w:r>
          </w:p>
        </w:tc>
        <w:tc>
          <w:tcPr>
            <w:tcW w:w="567" w:type="dxa"/>
          </w:tcPr>
          <w:p w14:paraId="275C6D26" w14:textId="41226F19" w:rsidR="00EB2B6E" w:rsidRPr="00793A0B" w:rsidRDefault="00EB2B6E" w:rsidP="001943DA">
            <w:pPr>
              <w:ind w:right="57"/>
              <w:jc w:val="right"/>
              <w:rPr>
                <w:rFonts w:cs="Arial"/>
                <w:color w:val="000000"/>
                <w:sz w:val="16"/>
              </w:rPr>
            </w:pPr>
            <w:r>
              <w:rPr>
                <w:rFonts w:cs="Arial"/>
                <w:color w:val="000000"/>
                <w:sz w:val="16"/>
              </w:rPr>
              <w:t>56</w:t>
            </w:r>
          </w:p>
        </w:tc>
        <w:tc>
          <w:tcPr>
            <w:tcW w:w="567" w:type="dxa"/>
            <w:tcBorders>
              <w:right w:val="double" w:sz="4" w:space="0" w:color="auto"/>
            </w:tcBorders>
          </w:tcPr>
          <w:p w14:paraId="64221F8D" w14:textId="782DA447" w:rsidR="00EB2B6E" w:rsidRPr="00793A0B" w:rsidRDefault="008570B4" w:rsidP="001943DA">
            <w:pPr>
              <w:ind w:right="57"/>
              <w:jc w:val="right"/>
              <w:rPr>
                <w:rFonts w:cs="Arial"/>
                <w:color w:val="000000"/>
                <w:sz w:val="16"/>
              </w:rPr>
            </w:pPr>
            <w:r>
              <w:rPr>
                <w:rFonts w:cs="Arial"/>
                <w:color w:val="000000"/>
                <w:sz w:val="16"/>
              </w:rPr>
              <w:t>46</w:t>
            </w:r>
          </w:p>
        </w:tc>
        <w:tc>
          <w:tcPr>
            <w:tcW w:w="2126" w:type="dxa"/>
            <w:tcBorders>
              <w:left w:val="double" w:sz="4" w:space="0" w:color="auto"/>
            </w:tcBorders>
          </w:tcPr>
          <w:p w14:paraId="0C213F6A" w14:textId="0BC82642" w:rsidR="00EB2B6E" w:rsidRPr="00793A0B" w:rsidRDefault="008570B4" w:rsidP="001943DA">
            <w:pPr>
              <w:ind w:right="851"/>
              <w:jc w:val="right"/>
              <w:rPr>
                <w:rFonts w:cs="Arial"/>
                <w:color w:val="000000"/>
                <w:sz w:val="16"/>
              </w:rPr>
            </w:pPr>
            <w:r>
              <w:rPr>
                <w:rFonts w:cs="Arial"/>
                <w:color w:val="000000"/>
                <w:sz w:val="16"/>
              </w:rPr>
              <w:t>222</w:t>
            </w:r>
          </w:p>
        </w:tc>
      </w:tr>
      <w:tr w:rsidR="00EB2B6E" w:rsidRPr="00793A0B" w14:paraId="7C4F04B3" w14:textId="77777777" w:rsidTr="00EB2B6E">
        <w:trPr>
          <w:cantSplit/>
          <w:trHeight w:val="180"/>
        </w:trPr>
        <w:tc>
          <w:tcPr>
            <w:tcW w:w="2263" w:type="dxa"/>
            <w:tcBorders>
              <w:right w:val="dotted" w:sz="4" w:space="0" w:color="auto"/>
            </w:tcBorders>
          </w:tcPr>
          <w:p w14:paraId="45A38978" w14:textId="77777777" w:rsidR="00EB2B6E" w:rsidRPr="00793A0B" w:rsidRDefault="00EB2B6E" w:rsidP="001943DA">
            <w:pPr>
              <w:jc w:val="left"/>
              <w:rPr>
                <w:rFonts w:cs="Arial"/>
                <w:color w:val="000000"/>
                <w:sz w:val="16"/>
              </w:rPr>
            </w:pPr>
            <w:r w:rsidRPr="00793A0B">
              <w:rPr>
                <w:rFonts w:cs="Arial"/>
                <w:color w:val="000000"/>
                <w:sz w:val="16"/>
              </w:rPr>
              <w:t>Chile</w:t>
            </w:r>
          </w:p>
        </w:tc>
        <w:tc>
          <w:tcPr>
            <w:tcW w:w="426" w:type="dxa"/>
            <w:tcBorders>
              <w:left w:val="dotted" w:sz="4" w:space="0" w:color="auto"/>
            </w:tcBorders>
            <w:noWrap/>
            <w:hideMark/>
          </w:tcPr>
          <w:p w14:paraId="2DDD95A4" w14:textId="77777777" w:rsidR="00EB2B6E" w:rsidRPr="00793A0B" w:rsidRDefault="00EB2B6E" w:rsidP="001943DA">
            <w:pPr>
              <w:jc w:val="center"/>
              <w:rPr>
                <w:rFonts w:cs="Arial"/>
                <w:color w:val="000000"/>
                <w:sz w:val="16"/>
              </w:rPr>
            </w:pPr>
            <w:r w:rsidRPr="00793A0B">
              <w:rPr>
                <w:rFonts w:cs="Arial"/>
                <w:color w:val="000000"/>
                <w:sz w:val="16"/>
              </w:rPr>
              <w:t>CL</w:t>
            </w:r>
          </w:p>
        </w:tc>
        <w:tc>
          <w:tcPr>
            <w:tcW w:w="567" w:type="dxa"/>
          </w:tcPr>
          <w:p w14:paraId="28C26E46" w14:textId="77777777" w:rsidR="00EB2B6E" w:rsidRPr="00793A0B" w:rsidRDefault="00EB2B6E" w:rsidP="001943DA">
            <w:pPr>
              <w:ind w:right="57"/>
              <w:jc w:val="right"/>
              <w:rPr>
                <w:rFonts w:cs="Arial"/>
                <w:sz w:val="16"/>
              </w:rPr>
            </w:pPr>
            <w:r w:rsidRPr="00793A0B">
              <w:rPr>
                <w:rFonts w:cs="Arial"/>
                <w:sz w:val="16"/>
              </w:rPr>
              <w:t>3</w:t>
            </w:r>
          </w:p>
        </w:tc>
        <w:tc>
          <w:tcPr>
            <w:tcW w:w="567" w:type="dxa"/>
            <w:shd w:val="clear" w:color="auto" w:fill="auto"/>
          </w:tcPr>
          <w:p w14:paraId="460D4806"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690EACB"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008C34B5"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1DCEB7C2" w14:textId="77777777" w:rsidR="00EB2B6E" w:rsidRPr="00793A0B" w:rsidRDefault="00EB2B6E" w:rsidP="001943DA">
            <w:pPr>
              <w:ind w:right="57"/>
              <w:jc w:val="right"/>
              <w:rPr>
                <w:rFonts w:cs="Arial"/>
                <w:color w:val="000000"/>
                <w:sz w:val="16"/>
                <w:szCs w:val="16"/>
              </w:rPr>
            </w:pPr>
            <w:r w:rsidRPr="00793A0B">
              <w:rPr>
                <w:rFonts w:cs="Arial"/>
                <w:color w:val="000000"/>
                <w:sz w:val="16"/>
              </w:rPr>
              <w:t>9</w:t>
            </w:r>
          </w:p>
        </w:tc>
        <w:tc>
          <w:tcPr>
            <w:tcW w:w="567" w:type="dxa"/>
          </w:tcPr>
          <w:p w14:paraId="1E6C4334"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23C8F694"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3A5AE9EF" w14:textId="1FD404CD"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4CCD5552" w14:textId="77777777" w:rsidR="00EB2B6E" w:rsidRPr="00793A0B" w:rsidRDefault="00EB2B6E" w:rsidP="001943DA">
            <w:pPr>
              <w:ind w:right="851"/>
              <w:jc w:val="right"/>
              <w:rPr>
                <w:rFonts w:cs="Arial"/>
                <w:color w:val="000000"/>
                <w:sz w:val="16"/>
              </w:rPr>
            </w:pPr>
            <w:r w:rsidRPr="00793A0B">
              <w:rPr>
                <w:rFonts w:cs="Arial"/>
                <w:color w:val="000000"/>
                <w:sz w:val="16"/>
              </w:rPr>
              <w:t>19</w:t>
            </w:r>
          </w:p>
        </w:tc>
      </w:tr>
      <w:tr w:rsidR="00EB2B6E" w:rsidRPr="00793A0B" w14:paraId="5AFCA536" w14:textId="77777777" w:rsidTr="00EB2B6E">
        <w:trPr>
          <w:cantSplit/>
          <w:trHeight w:val="188"/>
        </w:trPr>
        <w:tc>
          <w:tcPr>
            <w:tcW w:w="2263" w:type="dxa"/>
            <w:tcBorders>
              <w:right w:val="dotted" w:sz="4" w:space="0" w:color="auto"/>
            </w:tcBorders>
          </w:tcPr>
          <w:p w14:paraId="7E744607" w14:textId="77777777" w:rsidR="00EB2B6E" w:rsidRPr="00793A0B" w:rsidRDefault="00EB2B6E" w:rsidP="001943DA">
            <w:pPr>
              <w:jc w:val="left"/>
              <w:rPr>
                <w:rFonts w:cs="Arial"/>
                <w:sz w:val="16"/>
              </w:rPr>
            </w:pPr>
            <w:r w:rsidRPr="00793A0B">
              <w:rPr>
                <w:rFonts w:cs="Arial"/>
                <w:sz w:val="16"/>
              </w:rPr>
              <w:t>China</w:t>
            </w:r>
          </w:p>
        </w:tc>
        <w:tc>
          <w:tcPr>
            <w:tcW w:w="426" w:type="dxa"/>
            <w:tcBorders>
              <w:left w:val="dotted" w:sz="4" w:space="0" w:color="auto"/>
            </w:tcBorders>
            <w:noWrap/>
          </w:tcPr>
          <w:p w14:paraId="4DAF7640" w14:textId="77777777" w:rsidR="00EB2B6E" w:rsidRPr="00793A0B" w:rsidRDefault="00EB2B6E" w:rsidP="001943DA">
            <w:pPr>
              <w:jc w:val="center"/>
              <w:rPr>
                <w:rFonts w:cs="Arial"/>
                <w:sz w:val="16"/>
              </w:rPr>
            </w:pPr>
            <w:r w:rsidRPr="00793A0B">
              <w:rPr>
                <w:rFonts w:cs="Arial"/>
                <w:sz w:val="16"/>
              </w:rPr>
              <w:t>CN</w:t>
            </w:r>
          </w:p>
        </w:tc>
        <w:tc>
          <w:tcPr>
            <w:tcW w:w="567" w:type="dxa"/>
          </w:tcPr>
          <w:p w14:paraId="5F584AE4"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593DFE45"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A50770E"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BF433B2"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227004D0"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3E756E8A"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2840B4A6"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3A1E68D8" w14:textId="6FA857E4"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3BA8EF99" w14:textId="77777777" w:rsidR="00EB2B6E" w:rsidRPr="00793A0B" w:rsidRDefault="00EB2B6E" w:rsidP="001943DA">
            <w:pPr>
              <w:ind w:right="851"/>
              <w:jc w:val="right"/>
              <w:rPr>
                <w:rFonts w:cs="Arial"/>
                <w:color w:val="000000"/>
                <w:sz w:val="16"/>
              </w:rPr>
            </w:pPr>
            <w:r w:rsidRPr="00793A0B">
              <w:rPr>
                <w:rFonts w:cs="Arial"/>
                <w:color w:val="000000"/>
                <w:sz w:val="16"/>
              </w:rPr>
              <w:t>0</w:t>
            </w:r>
          </w:p>
        </w:tc>
      </w:tr>
      <w:tr w:rsidR="00EB2B6E" w:rsidRPr="00793A0B" w14:paraId="2DCC908A" w14:textId="77777777" w:rsidTr="00EB2B6E">
        <w:trPr>
          <w:cantSplit/>
          <w:trHeight w:val="180"/>
        </w:trPr>
        <w:tc>
          <w:tcPr>
            <w:tcW w:w="2263" w:type="dxa"/>
            <w:tcBorders>
              <w:right w:val="dotted" w:sz="4" w:space="0" w:color="auto"/>
            </w:tcBorders>
          </w:tcPr>
          <w:p w14:paraId="295AE049" w14:textId="77777777" w:rsidR="00EB2B6E" w:rsidRPr="00793A0B" w:rsidRDefault="00EB2B6E" w:rsidP="001943DA">
            <w:pPr>
              <w:jc w:val="left"/>
              <w:rPr>
                <w:rFonts w:cs="Arial"/>
                <w:sz w:val="16"/>
              </w:rPr>
            </w:pPr>
            <w:r w:rsidRPr="00793A0B">
              <w:rPr>
                <w:rFonts w:cs="Arial"/>
                <w:sz w:val="16"/>
              </w:rPr>
              <w:t>Colombia</w:t>
            </w:r>
          </w:p>
        </w:tc>
        <w:tc>
          <w:tcPr>
            <w:tcW w:w="426" w:type="dxa"/>
            <w:tcBorders>
              <w:left w:val="dotted" w:sz="4" w:space="0" w:color="auto"/>
            </w:tcBorders>
            <w:noWrap/>
          </w:tcPr>
          <w:p w14:paraId="1E5B17EE" w14:textId="77777777" w:rsidR="00EB2B6E" w:rsidRPr="00793A0B" w:rsidRDefault="00EB2B6E" w:rsidP="001943DA">
            <w:pPr>
              <w:jc w:val="center"/>
              <w:rPr>
                <w:rFonts w:cs="Arial"/>
                <w:sz w:val="16"/>
              </w:rPr>
            </w:pPr>
            <w:r w:rsidRPr="00793A0B">
              <w:rPr>
                <w:rFonts w:cs="Arial"/>
                <w:sz w:val="16"/>
              </w:rPr>
              <w:t>CO</w:t>
            </w:r>
          </w:p>
        </w:tc>
        <w:tc>
          <w:tcPr>
            <w:tcW w:w="567" w:type="dxa"/>
          </w:tcPr>
          <w:p w14:paraId="27B1BCE9"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68A8FA01"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58BDD84" w14:textId="77777777" w:rsidR="00EB2B6E" w:rsidRPr="00793A0B" w:rsidRDefault="00EB2B6E" w:rsidP="001943DA">
            <w:pPr>
              <w:ind w:right="57"/>
              <w:jc w:val="right"/>
              <w:rPr>
                <w:rFonts w:cs="Arial"/>
                <w:sz w:val="16"/>
              </w:rPr>
            </w:pPr>
            <w:r w:rsidRPr="00793A0B">
              <w:rPr>
                <w:rFonts w:cs="Arial"/>
                <w:sz w:val="16"/>
              </w:rPr>
              <w:t>4</w:t>
            </w:r>
          </w:p>
        </w:tc>
        <w:tc>
          <w:tcPr>
            <w:tcW w:w="567" w:type="dxa"/>
          </w:tcPr>
          <w:p w14:paraId="51BDF309"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7F217130" w14:textId="77777777" w:rsidR="00EB2B6E" w:rsidRPr="00793A0B" w:rsidRDefault="00EB2B6E" w:rsidP="001943DA">
            <w:pPr>
              <w:ind w:right="57"/>
              <w:jc w:val="right"/>
              <w:rPr>
                <w:rFonts w:cs="Arial"/>
                <w:color w:val="000000"/>
                <w:sz w:val="16"/>
                <w:szCs w:val="16"/>
              </w:rPr>
            </w:pPr>
            <w:r w:rsidRPr="00793A0B">
              <w:rPr>
                <w:rFonts w:cs="Arial"/>
                <w:color w:val="000000"/>
                <w:sz w:val="16"/>
              </w:rPr>
              <w:t>4</w:t>
            </w:r>
          </w:p>
        </w:tc>
        <w:tc>
          <w:tcPr>
            <w:tcW w:w="567" w:type="dxa"/>
          </w:tcPr>
          <w:p w14:paraId="4100453C"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3B0EDA64"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426CDFF2" w14:textId="23B8EE0B" w:rsidR="00EB2B6E" w:rsidRPr="00793A0B" w:rsidRDefault="008570B4" w:rsidP="001943DA">
            <w:pPr>
              <w:ind w:right="57"/>
              <w:jc w:val="right"/>
              <w:rPr>
                <w:rFonts w:cs="Arial"/>
                <w:color w:val="000000"/>
                <w:sz w:val="16"/>
              </w:rPr>
            </w:pPr>
            <w:r>
              <w:rPr>
                <w:rFonts w:cs="Arial"/>
                <w:color w:val="000000"/>
                <w:sz w:val="16"/>
              </w:rPr>
              <w:t>4</w:t>
            </w:r>
          </w:p>
        </w:tc>
        <w:tc>
          <w:tcPr>
            <w:tcW w:w="2126" w:type="dxa"/>
            <w:tcBorders>
              <w:left w:val="double" w:sz="4" w:space="0" w:color="auto"/>
            </w:tcBorders>
          </w:tcPr>
          <w:p w14:paraId="65D815E3" w14:textId="3B289071" w:rsidR="00EB2B6E" w:rsidRPr="00793A0B" w:rsidRDefault="00EB2B6E" w:rsidP="001943DA">
            <w:pPr>
              <w:ind w:right="851"/>
              <w:jc w:val="right"/>
              <w:rPr>
                <w:rFonts w:cs="Arial"/>
                <w:color w:val="000000"/>
                <w:sz w:val="16"/>
              </w:rPr>
            </w:pPr>
            <w:r w:rsidRPr="00793A0B">
              <w:rPr>
                <w:rFonts w:cs="Arial"/>
                <w:color w:val="000000"/>
                <w:sz w:val="16"/>
              </w:rPr>
              <w:t>1</w:t>
            </w:r>
            <w:r w:rsidR="008570B4">
              <w:rPr>
                <w:rFonts w:cs="Arial"/>
                <w:color w:val="000000"/>
                <w:sz w:val="16"/>
              </w:rPr>
              <w:t>5</w:t>
            </w:r>
          </w:p>
        </w:tc>
      </w:tr>
      <w:tr w:rsidR="00EB2B6E" w:rsidRPr="00793A0B" w14:paraId="0AD3B2AD" w14:textId="77777777" w:rsidTr="00EB2B6E">
        <w:trPr>
          <w:cantSplit/>
          <w:trHeight w:val="180"/>
        </w:trPr>
        <w:tc>
          <w:tcPr>
            <w:tcW w:w="2263" w:type="dxa"/>
            <w:tcBorders>
              <w:right w:val="dotted" w:sz="4" w:space="0" w:color="auto"/>
            </w:tcBorders>
          </w:tcPr>
          <w:p w14:paraId="1BD1C744" w14:textId="77777777" w:rsidR="00EB2B6E" w:rsidRPr="00793A0B" w:rsidRDefault="00EB2B6E" w:rsidP="001943DA">
            <w:pPr>
              <w:jc w:val="left"/>
              <w:rPr>
                <w:rFonts w:cs="Arial"/>
                <w:sz w:val="16"/>
              </w:rPr>
            </w:pPr>
            <w:r w:rsidRPr="00793A0B">
              <w:rPr>
                <w:rFonts w:cs="Arial"/>
                <w:sz w:val="16"/>
              </w:rPr>
              <w:t>Costa Rica</w:t>
            </w:r>
          </w:p>
        </w:tc>
        <w:tc>
          <w:tcPr>
            <w:tcW w:w="426" w:type="dxa"/>
            <w:tcBorders>
              <w:left w:val="dotted" w:sz="4" w:space="0" w:color="auto"/>
            </w:tcBorders>
            <w:noWrap/>
          </w:tcPr>
          <w:p w14:paraId="59D639F8" w14:textId="77777777" w:rsidR="00EB2B6E" w:rsidRPr="00793A0B" w:rsidRDefault="00EB2B6E" w:rsidP="001943DA">
            <w:pPr>
              <w:jc w:val="center"/>
              <w:rPr>
                <w:rFonts w:cs="Arial"/>
                <w:sz w:val="16"/>
              </w:rPr>
            </w:pPr>
            <w:r w:rsidRPr="00793A0B">
              <w:rPr>
                <w:rFonts w:cs="Arial"/>
                <w:sz w:val="16"/>
              </w:rPr>
              <w:t>CR</w:t>
            </w:r>
          </w:p>
        </w:tc>
        <w:tc>
          <w:tcPr>
            <w:tcW w:w="567" w:type="dxa"/>
          </w:tcPr>
          <w:p w14:paraId="0A7AB6C3"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20C21E40"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520F34B2" w14:textId="77777777" w:rsidR="00EB2B6E" w:rsidRPr="00793A0B" w:rsidRDefault="00EB2B6E" w:rsidP="001943DA">
            <w:pPr>
              <w:ind w:right="57"/>
              <w:jc w:val="right"/>
              <w:rPr>
                <w:rFonts w:cs="Arial"/>
                <w:sz w:val="16"/>
              </w:rPr>
            </w:pPr>
            <w:r w:rsidRPr="00793A0B">
              <w:rPr>
                <w:rFonts w:cs="Arial"/>
                <w:sz w:val="16"/>
              </w:rPr>
              <w:t>4</w:t>
            </w:r>
          </w:p>
        </w:tc>
        <w:tc>
          <w:tcPr>
            <w:tcW w:w="567" w:type="dxa"/>
          </w:tcPr>
          <w:p w14:paraId="2C657A64"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4C150D1E" w14:textId="77777777" w:rsidR="00EB2B6E" w:rsidRPr="00793A0B" w:rsidRDefault="00EB2B6E" w:rsidP="001943DA">
            <w:pPr>
              <w:ind w:right="57"/>
              <w:jc w:val="right"/>
              <w:rPr>
                <w:rFonts w:cs="Arial"/>
                <w:color w:val="000000"/>
                <w:sz w:val="16"/>
                <w:szCs w:val="16"/>
              </w:rPr>
            </w:pPr>
            <w:r w:rsidRPr="00793A0B">
              <w:rPr>
                <w:rFonts w:cs="Arial"/>
                <w:color w:val="000000"/>
                <w:sz w:val="16"/>
              </w:rPr>
              <w:t>2</w:t>
            </w:r>
          </w:p>
        </w:tc>
        <w:tc>
          <w:tcPr>
            <w:tcW w:w="567" w:type="dxa"/>
          </w:tcPr>
          <w:p w14:paraId="5EA519FA"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136C55D4"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7EE2831A" w14:textId="43DD149B"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52CC833E" w14:textId="77777777" w:rsidR="00EB2B6E" w:rsidRPr="00793A0B" w:rsidRDefault="00EB2B6E" w:rsidP="001943DA">
            <w:pPr>
              <w:ind w:right="851"/>
              <w:jc w:val="right"/>
              <w:rPr>
                <w:rFonts w:cs="Arial"/>
                <w:color w:val="000000"/>
                <w:sz w:val="16"/>
              </w:rPr>
            </w:pPr>
            <w:r w:rsidRPr="00793A0B">
              <w:rPr>
                <w:rFonts w:cs="Arial"/>
                <w:color w:val="000000"/>
                <w:sz w:val="16"/>
              </w:rPr>
              <w:t>7</w:t>
            </w:r>
          </w:p>
        </w:tc>
      </w:tr>
      <w:tr w:rsidR="00EB2B6E" w:rsidRPr="00793A0B" w14:paraId="36413602" w14:textId="77777777" w:rsidTr="00EB2B6E">
        <w:trPr>
          <w:cantSplit/>
          <w:trHeight w:val="188"/>
        </w:trPr>
        <w:tc>
          <w:tcPr>
            <w:tcW w:w="2263" w:type="dxa"/>
            <w:tcBorders>
              <w:right w:val="dotted" w:sz="4" w:space="0" w:color="auto"/>
            </w:tcBorders>
          </w:tcPr>
          <w:p w14:paraId="767A3F75" w14:textId="77777777" w:rsidR="00EB2B6E" w:rsidRPr="00793A0B" w:rsidRDefault="00EB2B6E" w:rsidP="001943DA">
            <w:pPr>
              <w:jc w:val="left"/>
              <w:rPr>
                <w:rFonts w:cs="Arial"/>
                <w:sz w:val="16"/>
              </w:rPr>
            </w:pPr>
            <w:r w:rsidRPr="00793A0B">
              <w:rPr>
                <w:rFonts w:cs="Arial"/>
                <w:sz w:val="16"/>
              </w:rPr>
              <w:t>Dominican Republic</w:t>
            </w:r>
          </w:p>
        </w:tc>
        <w:tc>
          <w:tcPr>
            <w:tcW w:w="426" w:type="dxa"/>
            <w:tcBorders>
              <w:left w:val="dotted" w:sz="4" w:space="0" w:color="auto"/>
            </w:tcBorders>
            <w:noWrap/>
          </w:tcPr>
          <w:p w14:paraId="4AE15693" w14:textId="77777777" w:rsidR="00EB2B6E" w:rsidRPr="00793A0B" w:rsidRDefault="00EB2B6E" w:rsidP="001943DA">
            <w:pPr>
              <w:jc w:val="center"/>
              <w:rPr>
                <w:rFonts w:cs="Arial"/>
                <w:sz w:val="16"/>
              </w:rPr>
            </w:pPr>
            <w:r w:rsidRPr="00793A0B">
              <w:rPr>
                <w:rFonts w:cs="Arial"/>
                <w:sz w:val="16"/>
              </w:rPr>
              <w:t>DO</w:t>
            </w:r>
          </w:p>
        </w:tc>
        <w:tc>
          <w:tcPr>
            <w:tcW w:w="567" w:type="dxa"/>
          </w:tcPr>
          <w:p w14:paraId="41C334F9"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8D3F9B0"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71ECED8"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73F222AF"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2B299B45" w14:textId="77777777" w:rsidR="00EB2B6E" w:rsidRPr="00793A0B" w:rsidRDefault="00EB2B6E" w:rsidP="001943DA">
            <w:pPr>
              <w:ind w:right="57"/>
              <w:jc w:val="right"/>
              <w:rPr>
                <w:rFonts w:cs="Arial"/>
                <w:color w:val="000000"/>
                <w:sz w:val="16"/>
                <w:szCs w:val="16"/>
              </w:rPr>
            </w:pPr>
            <w:r w:rsidRPr="00793A0B">
              <w:rPr>
                <w:rFonts w:cs="Arial"/>
                <w:color w:val="000000"/>
                <w:sz w:val="16"/>
              </w:rPr>
              <w:t>4</w:t>
            </w:r>
          </w:p>
        </w:tc>
        <w:tc>
          <w:tcPr>
            <w:tcW w:w="567" w:type="dxa"/>
          </w:tcPr>
          <w:p w14:paraId="76367E1B"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3ACCFE1A"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2390BC0F" w14:textId="3E255F7C"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028B54CF" w14:textId="77777777" w:rsidR="00EB2B6E" w:rsidRPr="00793A0B" w:rsidRDefault="00EB2B6E" w:rsidP="001943DA">
            <w:pPr>
              <w:ind w:right="851"/>
              <w:jc w:val="right"/>
              <w:rPr>
                <w:rFonts w:cs="Arial"/>
                <w:color w:val="000000"/>
                <w:sz w:val="16"/>
              </w:rPr>
            </w:pPr>
            <w:r w:rsidRPr="00793A0B">
              <w:rPr>
                <w:rFonts w:cs="Arial"/>
                <w:color w:val="000000"/>
                <w:sz w:val="16"/>
              </w:rPr>
              <w:t>11</w:t>
            </w:r>
          </w:p>
        </w:tc>
      </w:tr>
      <w:tr w:rsidR="00EB2B6E" w:rsidRPr="00793A0B" w14:paraId="08D435DF" w14:textId="77777777" w:rsidTr="00EB2B6E">
        <w:trPr>
          <w:cantSplit/>
          <w:trHeight w:val="180"/>
        </w:trPr>
        <w:tc>
          <w:tcPr>
            <w:tcW w:w="2263" w:type="dxa"/>
            <w:tcBorders>
              <w:right w:val="dotted" w:sz="4" w:space="0" w:color="auto"/>
            </w:tcBorders>
          </w:tcPr>
          <w:p w14:paraId="7EC1B607" w14:textId="77777777" w:rsidR="00EB2B6E" w:rsidRPr="00793A0B" w:rsidRDefault="00EB2B6E" w:rsidP="001943DA">
            <w:pPr>
              <w:jc w:val="left"/>
              <w:rPr>
                <w:rFonts w:cs="Arial"/>
                <w:sz w:val="16"/>
              </w:rPr>
            </w:pPr>
            <w:r w:rsidRPr="00793A0B">
              <w:rPr>
                <w:rFonts w:cs="Arial"/>
                <w:sz w:val="16"/>
              </w:rPr>
              <w:t>Ecuador</w:t>
            </w:r>
          </w:p>
        </w:tc>
        <w:tc>
          <w:tcPr>
            <w:tcW w:w="426" w:type="dxa"/>
            <w:tcBorders>
              <w:left w:val="dotted" w:sz="4" w:space="0" w:color="auto"/>
            </w:tcBorders>
            <w:noWrap/>
          </w:tcPr>
          <w:p w14:paraId="68713070" w14:textId="77777777" w:rsidR="00EB2B6E" w:rsidRPr="00793A0B" w:rsidRDefault="00EB2B6E" w:rsidP="001943DA">
            <w:pPr>
              <w:jc w:val="center"/>
              <w:rPr>
                <w:rFonts w:cs="Arial"/>
                <w:sz w:val="16"/>
              </w:rPr>
            </w:pPr>
            <w:r w:rsidRPr="00793A0B">
              <w:rPr>
                <w:rFonts w:cs="Arial"/>
                <w:sz w:val="16"/>
              </w:rPr>
              <w:t>EC</w:t>
            </w:r>
          </w:p>
        </w:tc>
        <w:tc>
          <w:tcPr>
            <w:tcW w:w="567" w:type="dxa"/>
          </w:tcPr>
          <w:p w14:paraId="595C294E"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3FA96F66"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622382A1"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7574DE2"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3B538017" w14:textId="77777777" w:rsidR="00EB2B6E" w:rsidRPr="00793A0B" w:rsidRDefault="00EB2B6E" w:rsidP="001943DA">
            <w:pPr>
              <w:ind w:right="57"/>
              <w:jc w:val="right"/>
              <w:rPr>
                <w:rFonts w:cs="Arial"/>
                <w:color w:val="000000"/>
                <w:sz w:val="16"/>
                <w:szCs w:val="16"/>
              </w:rPr>
            </w:pPr>
            <w:r w:rsidRPr="00793A0B">
              <w:rPr>
                <w:rFonts w:cs="Arial"/>
                <w:color w:val="000000"/>
                <w:sz w:val="16"/>
              </w:rPr>
              <w:t>4</w:t>
            </w:r>
          </w:p>
        </w:tc>
        <w:tc>
          <w:tcPr>
            <w:tcW w:w="567" w:type="dxa"/>
          </w:tcPr>
          <w:p w14:paraId="0D65B38C"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6D857B48" w14:textId="610CE746" w:rsidR="00EB2B6E" w:rsidRPr="00793A0B" w:rsidRDefault="00EB2B6E" w:rsidP="001943DA">
            <w:pPr>
              <w:ind w:right="57"/>
              <w:jc w:val="right"/>
              <w:rPr>
                <w:rFonts w:cs="Arial"/>
                <w:color w:val="000000"/>
                <w:sz w:val="16"/>
              </w:rPr>
            </w:pPr>
            <w:r>
              <w:rPr>
                <w:rFonts w:cs="Arial"/>
                <w:color w:val="000000"/>
                <w:sz w:val="16"/>
              </w:rPr>
              <w:t>1</w:t>
            </w:r>
          </w:p>
        </w:tc>
        <w:tc>
          <w:tcPr>
            <w:tcW w:w="567" w:type="dxa"/>
            <w:tcBorders>
              <w:right w:val="double" w:sz="4" w:space="0" w:color="auto"/>
            </w:tcBorders>
          </w:tcPr>
          <w:p w14:paraId="11A5B663" w14:textId="2D7D1124"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1D52B41B" w14:textId="77777777" w:rsidR="00EB2B6E" w:rsidRPr="00793A0B" w:rsidRDefault="00EB2B6E" w:rsidP="001943DA">
            <w:pPr>
              <w:ind w:right="851"/>
              <w:jc w:val="right"/>
              <w:rPr>
                <w:rFonts w:cs="Arial"/>
                <w:color w:val="000000"/>
                <w:sz w:val="16"/>
              </w:rPr>
            </w:pPr>
            <w:r w:rsidRPr="00793A0B">
              <w:rPr>
                <w:rFonts w:cs="Arial"/>
                <w:color w:val="000000"/>
                <w:sz w:val="16"/>
              </w:rPr>
              <w:t>8</w:t>
            </w:r>
          </w:p>
        </w:tc>
      </w:tr>
      <w:tr w:rsidR="00EB2B6E" w:rsidRPr="00793A0B" w14:paraId="4FCADD90" w14:textId="77777777" w:rsidTr="00EB2B6E">
        <w:trPr>
          <w:cantSplit/>
          <w:trHeight w:val="180"/>
        </w:trPr>
        <w:tc>
          <w:tcPr>
            <w:tcW w:w="2263" w:type="dxa"/>
            <w:tcBorders>
              <w:right w:val="dotted" w:sz="4" w:space="0" w:color="auto"/>
            </w:tcBorders>
          </w:tcPr>
          <w:p w14:paraId="5023591E" w14:textId="77777777" w:rsidR="00EB2B6E" w:rsidRPr="00793A0B" w:rsidRDefault="00EB2B6E" w:rsidP="001943DA">
            <w:pPr>
              <w:jc w:val="left"/>
              <w:rPr>
                <w:rFonts w:cs="Arial"/>
                <w:color w:val="000000"/>
                <w:sz w:val="16"/>
              </w:rPr>
            </w:pPr>
            <w:r w:rsidRPr="00793A0B">
              <w:rPr>
                <w:rFonts w:cs="Arial"/>
                <w:color w:val="000000"/>
                <w:sz w:val="16"/>
              </w:rPr>
              <w:t>European Union</w:t>
            </w:r>
          </w:p>
        </w:tc>
        <w:tc>
          <w:tcPr>
            <w:tcW w:w="426" w:type="dxa"/>
            <w:tcBorders>
              <w:left w:val="dotted" w:sz="4" w:space="0" w:color="auto"/>
            </w:tcBorders>
            <w:noWrap/>
          </w:tcPr>
          <w:p w14:paraId="771EBB12" w14:textId="77777777" w:rsidR="00EB2B6E" w:rsidRPr="00793A0B" w:rsidRDefault="00EB2B6E" w:rsidP="001943DA">
            <w:pPr>
              <w:jc w:val="center"/>
              <w:rPr>
                <w:rFonts w:cs="Arial"/>
                <w:color w:val="000000"/>
                <w:sz w:val="16"/>
              </w:rPr>
            </w:pPr>
            <w:r w:rsidRPr="00793A0B">
              <w:rPr>
                <w:rFonts w:cs="Arial"/>
                <w:color w:val="000000"/>
                <w:sz w:val="16"/>
              </w:rPr>
              <w:t>QZ</w:t>
            </w:r>
          </w:p>
        </w:tc>
        <w:tc>
          <w:tcPr>
            <w:tcW w:w="567" w:type="dxa"/>
          </w:tcPr>
          <w:p w14:paraId="70FBA64F"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01281FD0" w14:textId="77777777" w:rsidR="00EB2B6E" w:rsidRPr="00793A0B" w:rsidRDefault="00EB2B6E" w:rsidP="001943DA">
            <w:pPr>
              <w:ind w:right="57"/>
              <w:jc w:val="right"/>
              <w:rPr>
                <w:rFonts w:cs="Arial"/>
                <w:sz w:val="16"/>
              </w:rPr>
            </w:pPr>
            <w:r w:rsidRPr="00793A0B">
              <w:rPr>
                <w:rFonts w:cs="Arial"/>
                <w:sz w:val="16"/>
              </w:rPr>
              <w:t>8</w:t>
            </w:r>
          </w:p>
        </w:tc>
        <w:tc>
          <w:tcPr>
            <w:tcW w:w="567" w:type="dxa"/>
          </w:tcPr>
          <w:p w14:paraId="7B590C75" w14:textId="77777777" w:rsidR="00EB2B6E" w:rsidRPr="00793A0B" w:rsidRDefault="00EB2B6E" w:rsidP="001943DA">
            <w:pPr>
              <w:ind w:right="57"/>
              <w:jc w:val="right"/>
              <w:rPr>
                <w:rFonts w:cs="Arial"/>
                <w:sz w:val="16"/>
              </w:rPr>
            </w:pPr>
            <w:r w:rsidRPr="00793A0B">
              <w:rPr>
                <w:rFonts w:cs="Arial"/>
                <w:sz w:val="16"/>
              </w:rPr>
              <w:t>38</w:t>
            </w:r>
          </w:p>
        </w:tc>
        <w:tc>
          <w:tcPr>
            <w:tcW w:w="567" w:type="dxa"/>
          </w:tcPr>
          <w:p w14:paraId="223FD08E" w14:textId="77777777" w:rsidR="00EB2B6E" w:rsidRPr="00793A0B" w:rsidRDefault="00EB2B6E" w:rsidP="001943DA">
            <w:pPr>
              <w:ind w:right="57"/>
              <w:jc w:val="right"/>
              <w:rPr>
                <w:rFonts w:cs="Arial"/>
                <w:sz w:val="16"/>
              </w:rPr>
            </w:pPr>
            <w:r w:rsidRPr="00793A0B">
              <w:rPr>
                <w:rFonts w:cs="Arial"/>
                <w:sz w:val="16"/>
              </w:rPr>
              <w:t>13</w:t>
            </w:r>
          </w:p>
        </w:tc>
        <w:tc>
          <w:tcPr>
            <w:tcW w:w="567" w:type="dxa"/>
          </w:tcPr>
          <w:p w14:paraId="053093C2" w14:textId="77777777" w:rsidR="00EB2B6E" w:rsidRPr="00793A0B" w:rsidRDefault="00EB2B6E" w:rsidP="001943DA">
            <w:pPr>
              <w:ind w:right="57"/>
              <w:jc w:val="right"/>
              <w:rPr>
                <w:rFonts w:cs="Arial"/>
                <w:color w:val="000000"/>
                <w:sz w:val="16"/>
                <w:szCs w:val="16"/>
              </w:rPr>
            </w:pPr>
            <w:r w:rsidRPr="00793A0B">
              <w:rPr>
                <w:rFonts w:cs="Arial"/>
                <w:color w:val="000000"/>
                <w:sz w:val="16"/>
              </w:rPr>
              <w:t>123</w:t>
            </w:r>
          </w:p>
        </w:tc>
        <w:tc>
          <w:tcPr>
            <w:tcW w:w="567" w:type="dxa"/>
          </w:tcPr>
          <w:p w14:paraId="33A1277C" w14:textId="77777777" w:rsidR="00EB2B6E" w:rsidRPr="00793A0B" w:rsidRDefault="00EB2B6E" w:rsidP="001943DA">
            <w:pPr>
              <w:ind w:right="57"/>
              <w:jc w:val="right"/>
              <w:rPr>
                <w:rFonts w:cs="Arial"/>
                <w:color w:val="000000"/>
                <w:sz w:val="16"/>
                <w:szCs w:val="16"/>
              </w:rPr>
            </w:pPr>
            <w:r w:rsidRPr="00793A0B">
              <w:rPr>
                <w:rFonts w:cs="Arial"/>
                <w:color w:val="000000"/>
                <w:sz w:val="16"/>
              </w:rPr>
              <w:t>89</w:t>
            </w:r>
          </w:p>
        </w:tc>
        <w:tc>
          <w:tcPr>
            <w:tcW w:w="567" w:type="dxa"/>
          </w:tcPr>
          <w:p w14:paraId="45413F3E" w14:textId="7F2D5FF2" w:rsidR="00EB2B6E" w:rsidRPr="00793A0B" w:rsidRDefault="00EB2B6E" w:rsidP="001943DA">
            <w:pPr>
              <w:ind w:right="57"/>
              <w:jc w:val="right"/>
              <w:rPr>
                <w:rFonts w:cs="Arial"/>
                <w:color w:val="000000"/>
                <w:sz w:val="16"/>
              </w:rPr>
            </w:pPr>
            <w:r>
              <w:rPr>
                <w:rFonts w:cs="Arial"/>
                <w:color w:val="000000"/>
                <w:sz w:val="16"/>
              </w:rPr>
              <w:t>78</w:t>
            </w:r>
          </w:p>
        </w:tc>
        <w:tc>
          <w:tcPr>
            <w:tcW w:w="567" w:type="dxa"/>
            <w:tcBorders>
              <w:right w:val="double" w:sz="4" w:space="0" w:color="auto"/>
            </w:tcBorders>
          </w:tcPr>
          <w:p w14:paraId="487487C1" w14:textId="0B398AA1" w:rsidR="00EB2B6E" w:rsidRPr="00793A0B" w:rsidRDefault="008570B4" w:rsidP="001943DA">
            <w:pPr>
              <w:ind w:right="57"/>
              <w:jc w:val="right"/>
              <w:rPr>
                <w:rFonts w:cs="Arial"/>
                <w:color w:val="000000"/>
                <w:sz w:val="16"/>
              </w:rPr>
            </w:pPr>
            <w:r>
              <w:rPr>
                <w:rFonts w:cs="Arial"/>
                <w:color w:val="000000"/>
                <w:sz w:val="16"/>
              </w:rPr>
              <w:t>69</w:t>
            </w:r>
          </w:p>
        </w:tc>
        <w:tc>
          <w:tcPr>
            <w:tcW w:w="2126" w:type="dxa"/>
            <w:tcBorders>
              <w:left w:val="double" w:sz="4" w:space="0" w:color="auto"/>
            </w:tcBorders>
          </w:tcPr>
          <w:p w14:paraId="3988CA6F" w14:textId="6F61C09C" w:rsidR="00EB2B6E" w:rsidRPr="00793A0B" w:rsidRDefault="008570B4" w:rsidP="001943DA">
            <w:pPr>
              <w:ind w:right="851"/>
              <w:jc w:val="right"/>
              <w:rPr>
                <w:rFonts w:cs="Arial"/>
                <w:color w:val="000000"/>
                <w:sz w:val="16"/>
              </w:rPr>
            </w:pPr>
            <w:r>
              <w:rPr>
                <w:rFonts w:cs="Arial"/>
                <w:color w:val="000000"/>
                <w:sz w:val="16"/>
              </w:rPr>
              <w:t>418</w:t>
            </w:r>
          </w:p>
        </w:tc>
      </w:tr>
      <w:tr w:rsidR="00EB2B6E" w:rsidRPr="00793A0B" w14:paraId="35C1D296" w14:textId="77777777" w:rsidTr="00EB2B6E">
        <w:trPr>
          <w:cantSplit/>
          <w:trHeight w:val="188"/>
        </w:trPr>
        <w:tc>
          <w:tcPr>
            <w:tcW w:w="2263" w:type="dxa"/>
            <w:tcBorders>
              <w:right w:val="dotted" w:sz="4" w:space="0" w:color="auto"/>
            </w:tcBorders>
          </w:tcPr>
          <w:p w14:paraId="34A2C3F7" w14:textId="77777777" w:rsidR="00EB2B6E" w:rsidRPr="00793A0B" w:rsidRDefault="00EB2B6E" w:rsidP="001943DA">
            <w:pPr>
              <w:jc w:val="left"/>
              <w:rPr>
                <w:rFonts w:cs="Arial"/>
                <w:color w:val="000000"/>
                <w:sz w:val="16"/>
              </w:rPr>
            </w:pPr>
            <w:r w:rsidRPr="00793A0B">
              <w:rPr>
                <w:rFonts w:cs="Arial"/>
                <w:color w:val="000000"/>
                <w:sz w:val="16"/>
              </w:rPr>
              <w:t>France</w:t>
            </w:r>
          </w:p>
        </w:tc>
        <w:tc>
          <w:tcPr>
            <w:tcW w:w="426" w:type="dxa"/>
            <w:tcBorders>
              <w:left w:val="dotted" w:sz="4" w:space="0" w:color="auto"/>
            </w:tcBorders>
            <w:noWrap/>
            <w:hideMark/>
          </w:tcPr>
          <w:p w14:paraId="6344AEB9" w14:textId="77777777" w:rsidR="00EB2B6E" w:rsidRPr="00793A0B" w:rsidRDefault="00EB2B6E" w:rsidP="001943DA">
            <w:pPr>
              <w:jc w:val="center"/>
              <w:rPr>
                <w:rFonts w:cs="Arial"/>
                <w:color w:val="000000"/>
                <w:sz w:val="16"/>
              </w:rPr>
            </w:pPr>
            <w:r w:rsidRPr="00793A0B">
              <w:rPr>
                <w:rFonts w:cs="Arial"/>
                <w:color w:val="000000"/>
                <w:sz w:val="16"/>
              </w:rPr>
              <w:t>FR</w:t>
            </w:r>
          </w:p>
        </w:tc>
        <w:tc>
          <w:tcPr>
            <w:tcW w:w="567" w:type="dxa"/>
          </w:tcPr>
          <w:p w14:paraId="5CEFE0CC"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98FDA08"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1EAC62A3" w14:textId="77777777" w:rsidR="00EB2B6E" w:rsidRPr="00793A0B" w:rsidRDefault="00EB2B6E" w:rsidP="001943DA">
            <w:pPr>
              <w:ind w:right="57"/>
              <w:jc w:val="right"/>
              <w:rPr>
                <w:rFonts w:cs="Arial"/>
                <w:sz w:val="16"/>
              </w:rPr>
            </w:pPr>
            <w:r w:rsidRPr="00793A0B">
              <w:rPr>
                <w:rFonts w:cs="Arial"/>
                <w:sz w:val="16"/>
              </w:rPr>
              <w:t>20</w:t>
            </w:r>
          </w:p>
        </w:tc>
        <w:tc>
          <w:tcPr>
            <w:tcW w:w="567" w:type="dxa"/>
          </w:tcPr>
          <w:p w14:paraId="5650D943" w14:textId="77777777" w:rsidR="00EB2B6E" w:rsidRPr="00793A0B" w:rsidRDefault="00EB2B6E" w:rsidP="001943DA">
            <w:pPr>
              <w:ind w:right="57"/>
              <w:jc w:val="right"/>
              <w:rPr>
                <w:rFonts w:cs="Arial"/>
                <w:sz w:val="16"/>
              </w:rPr>
            </w:pPr>
            <w:r w:rsidRPr="00793A0B">
              <w:rPr>
                <w:rFonts w:cs="Arial"/>
                <w:sz w:val="16"/>
              </w:rPr>
              <w:t>-</w:t>
            </w:r>
          </w:p>
        </w:tc>
        <w:tc>
          <w:tcPr>
            <w:tcW w:w="567" w:type="dxa"/>
          </w:tcPr>
          <w:p w14:paraId="76ABB534" w14:textId="77777777" w:rsidR="00EB2B6E" w:rsidRPr="00793A0B" w:rsidRDefault="00EB2B6E" w:rsidP="001943DA">
            <w:pPr>
              <w:ind w:right="57"/>
              <w:jc w:val="right"/>
              <w:rPr>
                <w:rFonts w:cs="Arial"/>
                <w:color w:val="000000"/>
                <w:sz w:val="16"/>
                <w:szCs w:val="16"/>
              </w:rPr>
            </w:pPr>
            <w:r w:rsidRPr="00793A0B">
              <w:rPr>
                <w:rFonts w:cs="Arial"/>
                <w:color w:val="000000"/>
                <w:sz w:val="16"/>
              </w:rPr>
              <w:t>4</w:t>
            </w:r>
          </w:p>
        </w:tc>
        <w:tc>
          <w:tcPr>
            <w:tcW w:w="567" w:type="dxa"/>
          </w:tcPr>
          <w:p w14:paraId="3453923D"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49CADA7B" w14:textId="0AC6CAA4" w:rsidR="00EB2B6E" w:rsidRPr="00793A0B" w:rsidRDefault="00EB2B6E" w:rsidP="001943DA">
            <w:pPr>
              <w:ind w:right="57"/>
              <w:jc w:val="right"/>
              <w:rPr>
                <w:rFonts w:cs="Arial"/>
                <w:color w:val="000000"/>
                <w:sz w:val="16"/>
              </w:rPr>
            </w:pPr>
            <w:r>
              <w:rPr>
                <w:rFonts w:cs="Arial"/>
                <w:color w:val="000000"/>
                <w:sz w:val="16"/>
              </w:rPr>
              <w:t>2</w:t>
            </w:r>
          </w:p>
        </w:tc>
        <w:tc>
          <w:tcPr>
            <w:tcW w:w="567" w:type="dxa"/>
            <w:tcBorders>
              <w:right w:val="double" w:sz="4" w:space="0" w:color="auto"/>
            </w:tcBorders>
          </w:tcPr>
          <w:p w14:paraId="051DFBDD" w14:textId="35BA15EC" w:rsidR="00EB2B6E" w:rsidRPr="00793A0B" w:rsidRDefault="008570B4" w:rsidP="001943DA">
            <w:pPr>
              <w:ind w:right="57"/>
              <w:jc w:val="right"/>
              <w:rPr>
                <w:rFonts w:cs="Arial"/>
                <w:color w:val="000000"/>
                <w:sz w:val="16"/>
              </w:rPr>
            </w:pPr>
            <w:r>
              <w:rPr>
                <w:rFonts w:cs="Arial"/>
                <w:color w:val="000000"/>
                <w:sz w:val="16"/>
              </w:rPr>
              <w:t>12</w:t>
            </w:r>
          </w:p>
        </w:tc>
        <w:tc>
          <w:tcPr>
            <w:tcW w:w="2126" w:type="dxa"/>
            <w:tcBorders>
              <w:left w:val="double" w:sz="4" w:space="0" w:color="auto"/>
            </w:tcBorders>
          </w:tcPr>
          <w:p w14:paraId="6A540E9F" w14:textId="535D1BC7" w:rsidR="00EB2B6E" w:rsidRPr="00793A0B" w:rsidRDefault="008570B4" w:rsidP="001943DA">
            <w:pPr>
              <w:ind w:right="851"/>
              <w:jc w:val="right"/>
              <w:rPr>
                <w:rFonts w:cs="Arial"/>
                <w:color w:val="000000"/>
                <w:sz w:val="16"/>
              </w:rPr>
            </w:pPr>
            <w:r>
              <w:rPr>
                <w:rFonts w:cs="Arial"/>
                <w:color w:val="000000"/>
                <w:sz w:val="16"/>
              </w:rPr>
              <w:t>41</w:t>
            </w:r>
          </w:p>
        </w:tc>
      </w:tr>
      <w:tr w:rsidR="00EB2B6E" w:rsidRPr="00793A0B" w14:paraId="73F46E0F" w14:textId="77777777" w:rsidTr="00EB2B6E">
        <w:trPr>
          <w:cantSplit/>
          <w:trHeight w:val="180"/>
        </w:trPr>
        <w:tc>
          <w:tcPr>
            <w:tcW w:w="2263" w:type="dxa"/>
            <w:tcBorders>
              <w:right w:val="dotted" w:sz="4" w:space="0" w:color="auto"/>
            </w:tcBorders>
          </w:tcPr>
          <w:p w14:paraId="67B8A2C0" w14:textId="77777777" w:rsidR="00EB2B6E" w:rsidRPr="00793A0B" w:rsidRDefault="00EB2B6E" w:rsidP="001943DA">
            <w:pPr>
              <w:jc w:val="left"/>
              <w:rPr>
                <w:rFonts w:cs="Arial"/>
                <w:color w:val="000000"/>
                <w:sz w:val="16"/>
              </w:rPr>
            </w:pPr>
            <w:r w:rsidRPr="00793A0B">
              <w:rPr>
                <w:rFonts w:cs="Arial"/>
                <w:color w:val="000000"/>
                <w:sz w:val="16"/>
              </w:rPr>
              <w:t>Georgia</w:t>
            </w:r>
          </w:p>
        </w:tc>
        <w:tc>
          <w:tcPr>
            <w:tcW w:w="426" w:type="dxa"/>
            <w:tcBorders>
              <w:left w:val="dotted" w:sz="4" w:space="0" w:color="auto"/>
            </w:tcBorders>
            <w:noWrap/>
          </w:tcPr>
          <w:p w14:paraId="31488CEC" w14:textId="77777777" w:rsidR="00EB2B6E" w:rsidRPr="00793A0B" w:rsidRDefault="00EB2B6E" w:rsidP="001943DA">
            <w:pPr>
              <w:jc w:val="center"/>
              <w:rPr>
                <w:rFonts w:cs="Arial"/>
                <w:color w:val="000000"/>
                <w:sz w:val="16"/>
              </w:rPr>
            </w:pPr>
            <w:r w:rsidRPr="00793A0B">
              <w:rPr>
                <w:rFonts w:cs="Arial"/>
                <w:color w:val="000000"/>
                <w:sz w:val="16"/>
              </w:rPr>
              <w:t>GE</w:t>
            </w:r>
          </w:p>
        </w:tc>
        <w:tc>
          <w:tcPr>
            <w:tcW w:w="567" w:type="dxa"/>
          </w:tcPr>
          <w:p w14:paraId="47530629"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57203739"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9F367DE"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59E4612D"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2970D7A9"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690E3FD7"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73BB7478" w14:textId="0758B5A5" w:rsidR="00EB2B6E" w:rsidRPr="00793A0B" w:rsidRDefault="00EB2B6E" w:rsidP="001943DA">
            <w:pPr>
              <w:ind w:right="57"/>
              <w:jc w:val="right"/>
              <w:rPr>
                <w:rFonts w:cs="Arial"/>
                <w:color w:val="000000"/>
                <w:sz w:val="16"/>
              </w:rPr>
            </w:pPr>
            <w:r>
              <w:rPr>
                <w:rFonts w:cs="Arial"/>
                <w:color w:val="000000"/>
                <w:sz w:val="16"/>
              </w:rPr>
              <w:t>3</w:t>
            </w:r>
          </w:p>
        </w:tc>
        <w:tc>
          <w:tcPr>
            <w:tcW w:w="567" w:type="dxa"/>
            <w:tcBorders>
              <w:right w:val="double" w:sz="4" w:space="0" w:color="auto"/>
            </w:tcBorders>
          </w:tcPr>
          <w:p w14:paraId="62B405F4" w14:textId="0E74CD79" w:rsidR="00EB2B6E" w:rsidRPr="00793A0B" w:rsidRDefault="008570B4" w:rsidP="001943DA">
            <w:pPr>
              <w:ind w:right="57"/>
              <w:jc w:val="right"/>
              <w:rPr>
                <w:rFonts w:cs="Arial"/>
                <w:color w:val="000000"/>
                <w:sz w:val="16"/>
              </w:rPr>
            </w:pPr>
            <w:r>
              <w:rPr>
                <w:rFonts w:cs="Arial"/>
                <w:color w:val="000000"/>
                <w:sz w:val="16"/>
              </w:rPr>
              <w:t>2</w:t>
            </w:r>
          </w:p>
        </w:tc>
        <w:tc>
          <w:tcPr>
            <w:tcW w:w="2126" w:type="dxa"/>
            <w:tcBorders>
              <w:left w:val="double" w:sz="4" w:space="0" w:color="auto"/>
            </w:tcBorders>
          </w:tcPr>
          <w:p w14:paraId="2F553C3B" w14:textId="112DA7CD" w:rsidR="00EB2B6E" w:rsidRPr="00793A0B" w:rsidRDefault="00EB2B6E" w:rsidP="001943DA">
            <w:pPr>
              <w:ind w:right="851"/>
              <w:jc w:val="right"/>
              <w:rPr>
                <w:rFonts w:cs="Arial"/>
                <w:color w:val="000000"/>
                <w:sz w:val="16"/>
              </w:rPr>
            </w:pPr>
            <w:r w:rsidRPr="00793A0B">
              <w:rPr>
                <w:rFonts w:cs="Arial"/>
                <w:color w:val="000000"/>
                <w:sz w:val="16"/>
              </w:rPr>
              <w:t>1</w:t>
            </w:r>
            <w:r w:rsidR="008570B4">
              <w:rPr>
                <w:rFonts w:cs="Arial"/>
                <w:color w:val="000000"/>
                <w:sz w:val="16"/>
              </w:rPr>
              <w:t>2</w:t>
            </w:r>
          </w:p>
        </w:tc>
      </w:tr>
      <w:tr w:rsidR="00EB2B6E" w:rsidRPr="00793A0B" w14:paraId="21EAB0EF" w14:textId="77777777" w:rsidTr="00EB2B6E">
        <w:trPr>
          <w:cantSplit/>
          <w:trHeight w:val="180"/>
        </w:trPr>
        <w:tc>
          <w:tcPr>
            <w:tcW w:w="2263" w:type="dxa"/>
            <w:tcBorders>
              <w:right w:val="dotted" w:sz="4" w:space="0" w:color="auto"/>
            </w:tcBorders>
          </w:tcPr>
          <w:p w14:paraId="032F325C" w14:textId="77777777" w:rsidR="00EB2B6E" w:rsidRPr="00793A0B" w:rsidRDefault="00EB2B6E" w:rsidP="001943DA">
            <w:pPr>
              <w:jc w:val="left"/>
              <w:rPr>
                <w:rFonts w:cs="Arial"/>
                <w:color w:val="000000"/>
                <w:sz w:val="16"/>
              </w:rPr>
            </w:pPr>
            <w:r w:rsidRPr="00793A0B">
              <w:rPr>
                <w:rFonts w:cs="Arial"/>
                <w:color w:val="000000"/>
                <w:sz w:val="16"/>
              </w:rPr>
              <w:t>Kenya</w:t>
            </w:r>
          </w:p>
        </w:tc>
        <w:tc>
          <w:tcPr>
            <w:tcW w:w="426" w:type="dxa"/>
            <w:tcBorders>
              <w:left w:val="dotted" w:sz="4" w:space="0" w:color="auto"/>
            </w:tcBorders>
            <w:noWrap/>
            <w:hideMark/>
          </w:tcPr>
          <w:p w14:paraId="44AB9F1B" w14:textId="77777777" w:rsidR="00EB2B6E" w:rsidRPr="00793A0B" w:rsidRDefault="00EB2B6E" w:rsidP="001943DA">
            <w:pPr>
              <w:jc w:val="center"/>
              <w:rPr>
                <w:rFonts w:cs="Arial"/>
                <w:color w:val="000000"/>
                <w:sz w:val="16"/>
              </w:rPr>
            </w:pPr>
            <w:r w:rsidRPr="00793A0B">
              <w:rPr>
                <w:rFonts w:cs="Arial"/>
                <w:color w:val="000000"/>
                <w:sz w:val="16"/>
              </w:rPr>
              <w:t>KE</w:t>
            </w:r>
          </w:p>
        </w:tc>
        <w:tc>
          <w:tcPr>
            <w:tcW w:w="567" w:type="dxa"/>
          </w:tcPr>
          <w:p w14:paraId="0703A4AF"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31D177D6" w14:textId="77777777" w:rsidR="00EB2B6E" w:rsidRPr="00793A0B" w:rsidRDefault="00EB2B6E" w:rsidP="001943DA">
            <w:pPr>
              <w:ind w:right="57"/>
              <w:jc w:val="right"/>
              <w:rPr>
                <w:rFonts w:cs="Arial"/>
                <w:sz w:val="16"/>
              </w:rPr>
            </w:pPr>
            <w:r w:rsidRPr="00793A0B">
              <w:rPr>
                <w:rFonts w:cs="Arial"/>
                <w:sz w:val="16"/>
              </w:rPr>
              <w:t>13</w:t>
            </w:r>
          </w:p>
        </w:tc>
        <w:tc>
          <w:tcPr>
            <w:tcW w:w="567" w:type="dxa"/>
          </w:tcPr>
          <w:p w14:paraId="4BEF114D" w14:textId="77777777" w:rsidR="00EB2B6E" w:rsidRPr="00793A0B" w:rsidRDefault="00EB2B6E" w:rsidP="001943DA">
            <w:pPr>
              <w:ind w:right="57"/>
              <w:jc w:val="right"/>
              <w:rPr>
                <w:rFonts w:cs="Arial"/>
                <w:sz w:val="16"/>
              </w:rPr>
            </w:pPr>
            <w:r w:rsidRPr="00793A0B">
              <w:rPr>
                <w:rFonts w:cs="Arial"/>
                <w:sz w:val="16"/>
              </w:rPr>
              <w:t>6</w:t>
            </w:r>
          </w:p>
        </w:tc>
        <w:tc>
          <w:tcPr>
            <w:tcW w:w="567" w:type="dxa"/>
          </w:tcPr>
          <w:p w14:paraId="2D779888" w14:textId="77777777" w:rsidR="00EB2B6E" w:rsidRPr="00793A0B" w:rsidRDefault="00EB2B6E" w:rsidP="001943DA">
            <w:pPr>
              <w:ind w:right="57"/>
              <w:jc w:val="right"/>
              <w:rPr>
                <w:rFonts w:cs="Arial"/>
                <w:sz w:val="16"/>
              </w:rPr>
            </w:pPr>
            <w:r w:rsidRPr="00793A0B">
              <w:rPr>
                <w:rFonts w:cs="Arial"/>
                <w:sz w:val="16"/>
              </w:rPr>
              <w:t>14</w:t>
            </w:r>
          </w:p>
        </w:tc>
        <w:tc>
          <w:tcPr>
            <w:tcW w:w="567" w:type="dxa"/>
          </w:tcPr>
          <w:p w14:paraId="60235FEA" w14:textId="77777777" w:rsidR="00EB2B6E" w:rsidRPr="00793A0B" w:rsidRDefault="00EB2B6E" w:rsidP="001943DA">
            <w:pPr>
              <w:ind w:right="57"/>
              <w:jc w:val="right"/>
              <w:rPr>
                <w:rFonts w:cs="Arial"/>
                <w:color w:val="000000"/>
                <w:sz w:val="16"/>
                <w:szCs w:val="16"/>
              </w:rPr>
            </w:pPr>
            <w:r w:rsidRPr="00793A0B">
              <w:rPr>
                <w:rFonts w:cs="Arial"/>
                <w:color w:val="000000"/>
                <w:sz w:val="16"/>
              </w:rPr>
              <w:t>14</w:t>
            </w:r>
          </w:p>
        </w:tc>
        <w:tc>
          <w:tcPr>
            <w:tcW w:w="567" w:type="dxa"/>
          </w:tcPr>
          <w:p w14:paraId="48236AED" w14:textId="77777777" w:rsidR="00EB2B6E" w:rsidRPr="00793A0B" w:rsidRDefault="00EB2B6E" w:rsidP="001943DA">
            <w:pPr>
              <w:ind w:right="57"/>
              <w:jc w:val="right"/>
              <w:rPr>
                <w:rFonts w:cs="Arial"/>
                <w:color w:val="000000"/>
                <w:sz w:val="16"/>
                <w:szCs w:val="16"/>
              </w:rPr>
            </w:pPr>
            <w:r w:rsidRPr="00793A0B">
              <w:rPr>
                <w:rFonts w:cs="Arial"/>
                <w:color w:val="000000"/>
                <w:sz w:val="16"/>
              </w:rPr>
              <w:t>26</w:t>
            </w:r>
          </w:p>
        </w:tc>
        <w:tc>
          <w:tcPr>
            <w:tcW w:w="567" w:type="dxa"/>
          </w:tcPr>
          <w:p w14:paraId="5C27B660" w14:textId="54E81C7F" w:rsidR="00EB2B6E" w:rsidRPr="00793A0B" w:rsidRDefault="00EB2B6E" w:rsidP="001943DA">
            <w:pPr>
              <w:ind w:right="57"/>
              <w:jc w:val="right"/>
              <w:rPr>
                <w:rFonts w:cs="Arial"/>
                <w:color w:val="000000"/>
                <w:sz w:val="16"/>
              </w:rPr>
            </w:pPr>
            <w:r>
              <w:rPr>
                <w:rFonts w:cs="Arial"/>
                <w:color w:val="000000"/>
                <w:sz w:val="16"/>
              </w:rPr>
              <w:t>23</w:t>
            </w:r>
          </w:p>
        </w:tc>
        <w:tc>
          <w:tcPr>
            <w:tcW w:w="567" w:type="dxa"/>
            <w:tcBorders>
              <w:right w:val="double" w:sz="4" w:space="0" w:color="auto"/>
            </w:tcBorders>
          </w:tcPr>
          <w:p w14:paraId="11C9D48D" w14:textId="36EACF37" w:rsidR="00EB2B6E" w:rsidRPr="00793A0B" w:rsidRDefault="008570B4" w:rsidP="001943DA">
            <w:pPr>
              <w:ind w:right="57"/>
              <w:jc w:val="right"/>
              <w:rPr>
                <w:rFonts w:cs="Arial"/>
                <w:color w:val="000000"/>
                <w:sz w:val="16"/>
              </w:rPr>
            </w:pPr>
            <w:r>
              <w:rPr>
                <w:rFonts w:cs="Arial"/>
                <w:color w:val="000000"/>
                <w:sz w:val="16"/>
              </w:rPr>
              <w:t>25</w:t>
            </w:r>
          </w:p>
        </w:tc>
        <w:tc>
          <w:tcPr>
            <w:tcW w:w="2126" w:type="dxa"/>
            <w:tcBorders>
              <w:left w:val="double" w:sz="4" w:space="0" w:color="auto"/>
            </w:tcBorders>
          </w:tcPr>
          <w:p w14:paraId="06EBDF85" w14:textId="7B4C595A" w:rsidR="00EB2B6E" w:rsidRPr="00793A0B" w:rsidRDefault="008570B4" w:rsidP="001943DA">
            <w:pPr>
              <w:ind w:right="851"/>
              <w:jc w:val="right"/>
              <w:rPr>
                <w:rFonts w:cs="Arial"/>
                <w:color w:val="000000"/>
                <w:sz w:val="16"/>
              </w:rPr>
            </w:pPr>
            <w:r>
              <w:rPr>
                <w:rFonts w:cs="Arial"/>
                <w:color w:val="000000"/>
                <w:sz w:val="16"/>
              </w:rPr>
              <w:t>121</w:t>
            </w:r>
          </w:p>
        </w:tc>
      </w:tr>
      <w:tr w:rsidR="00EB2B6E" w:rsidRPr="00793A0B" w14:paraId="44DCA63D" w14:textId="77777777" w:rsidTr="00EB2B6E">
        <w:trPr>
          <w:cantSplit/>
          <w:trHeight w:val="188"/>
        </w:trPr>
        <w:tc>
          <w:tcPr>
            <w:tcW w:w="2263" w:type="dxa"/>
            <w:tcBorders>
              <w:right w:val="dotted" w:sz="4" w:space="0" w:color="auto"/>
            </w:tcBorders>
          </w:tcPr>
          <w:p w14:paraId="43927C78" w14:textId="77777777" w:rsidR="00EB2B6E" w:rsidRPr="00793A0B" w:rsidRDefault="00EB2B6E" w:rsidP="001943DA">
            <w:pPr>
              <w:jc w:val="left"/>
              <w:rPr>
                <w:rFonts w:cs="Arial"/>
                <w:color w:val="000000"/>
                <w:sz w:val="16"/>
              </w:rPr>
            </w:pPr>
            <w:r w:rsidRPr="00793A0B">
              <w:rPr>
                <w:rFonts w:cs="Arial"/>
                <w:color w:val="000000"/>
                <w:sz w:val="16"/>
              </w:rPr>
              <w:t>Morocco</w:t>
            </w:r>
          </w:p>
        </w:tc>
        <w:tc>
          <w:tcPr>
            <w:tcW w:w="426" w:type="dxa"/>
            <w:tcBorders>
              <w:left w:val="dotted" w:sz="4" w:space="0" w:color="auto"/>
            </w:tcBorders>
            <w:noWrap/>
          </w:tcPr>
          <w:p w14:paraId="65BDD18C" w14:textId="77777777" w:rsidR="00EB2B6E" w:rsidRPr="00793A0B" w:rsidRDefault="00EB2B6E" w:rsidP="001943DA">
            <w:pPr>
              <w:jc w:val="center"/>
              <w:rPr>
                <w:rFonts w:cs="Arial"/>
                <w:color w:val="000000"/>
                <w:sz w:val="16"/>
              </w:rPr>
            </w:pPr>
            <w:r w:rsidRPr="00793A0B">
              <w:rPr>
                <w:rFonts w:cs="Arial"/>
                <w:color w:val="000000"/>
                <w:sz w:val="16"/>
              </w:rPr>
              <w:t>MA</w:t>
            </w:r>
          </w:p>
        </w:tc>
        <w:tc>
          <w:tcPr>
            <w:tcW w:w="567" w:type="dxa"/>
          </w:tcPr>
          <w:p w14:paraId="3E1CCC6A"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1DACF34"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24BEFC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663AA91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375C4AC" w14:textId="77777777" w:rsidR="00EB2B6E" w:rsidRPr="00793A0B" w:rsidRDefault="00EB2B6E" w:rsidP="001943DA">
            <w:pPr>
              <w:ind w:right="57"/>
              <w:jc w:val="right"/>
              <w:rPr>
                <w:rFonts w:cs="Arial"/>
                <w:color w:val="000000"/>
                <w:sz w:val="16"/>
                <w:szCs w:val="16"/>
              </w:rPr>
            </w:pPr>
            <w:r w:rsidRPr="00793A0B">
              <w:rPr>
                <w:rFonts w:cs="Arial"/>
                <w:color w:val="000000"/>
                <w:sz w:val="16"/>
              </w:rPr>
              <w:t>7</w:t>
            </w:r>
          </w:p>
        </w:tc>
        <w:tc>
          <w:tcPr>
            <w:tcW w:w="567" w:type="dxa"/>
          </w:tcPr>
          <w:p w14:paraId="0806FB37" w14:textId="77777777" w:rsidR="00EB2B6E" w:rsidRPr="00793A0B" w:rsidRDefault="00EB2B6E" w:rsidP="001943DA">
            <w:pPr>
              <w:ind w:right="57"/>
              <w:jc w:val="right"/>
              <w:rPr>
                <w:rFonts w:cs="Arial"/>
                <w:color w:val="000000"/>
                <w:sz w:val="16"/>
                <w:szCs w:val="16"/>
              </w:rPr>
            </w:pPr>
            <w:r w:rsidRPr="00793A0B">
              <w:rPr>
                <w:rFonts w:cs="Arial"/>
                <w:color w:val="000000"/>
                <w:sz w:val="16"/>
              </w:rPr>
              <w:t>4</w:t>
            </w:r>
          </w:p>
        </w:tc>
        <w:tc>
          <w:tcPr>
            <w:tcW w:w="567" w:type="dxa"/>
          </w:tcPr>
          <w:p w14:paraId="75DCEC03"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0EE022DB" w14:textId="7A8C5D1C"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47A5F60A" w14:textId="77777777" w:rsidR="00EB2B6E" w:rsidRPr="00793A0B" w:rsidRDefault="00EB2B6E" w:rsidP="001943DA">
            <w:pPr>
              <w:ind w:right="851"/>
              <w:jc w:val="right"/>
              <w:rPr>
                <w:rFonts w:cs="Arial"/>
                <w:color w:val="000000"/>
                <w:sz w:val="16"/>
              </w:rPr>
            </w:pPr>
            <w:r w:rsidRPr="00793A0B">
              <w:rPr>
                <w:rFonts w:cs="Arial"/>
                <w:color w:val="000000"/>
                <w:sz w:val="16"/>
              </w:rPr>
              <w:t>11</w:t>
            </w:r>
          </w:p>
        </w:tc>
      </w:tr>
      <w:tr w:rsidR="00EB2B6E" w:rsidRPr="00793A0B" w14:paraId="629933DE" w14:textId="77777777" w:rsidTr="00EB2B6E">
        <w:trPr>
          <w:cantSplit/>
          <w:trHeight w:val="180"/>
        </w:trPr>
        <w:tc>
          <w:tcPr>
            <w:tcW w:w="2263" w:type="dxa"/>
            <w:tcBorders>
              <w:right w:val="dotted" w:sz="4" w:space="0" w:color="auto"/>
            </w:tcBorders>
          </w:tcPr>
          <w:p w14:paraId="5FE24C5F" w14:textId="77777777" w:rsidR="00EB2B6E" w:rsidRPr="00793A0B" w:rsidRDefault="00EB2B6E" w:rsidP="001943DA">
            <w:pPr>
              <w:jc w:val="left"/>
              <w:rPr>
                <w:rFonts w:cs="Arial"/>
                <w:color w:val="000000"/>
                <w:sz w:val="16"/>
              </w:rPr>
            </w:pPr>
            <w:r w:rsidRPr="00793A0B">
              <w:rPr>
                <w:rFonts w:cs="Arial"/>
                <w:color w:val="000000"/>
                <w:sz w:val="16"/>
              </w:rPr>
              <w:t>Mexico</w:t>
            </w:r>
          </w:p>
        </w:tc>
        <w:tc>
          <w:tcPr>
            <w:tcW w:w="426" w:type="dxa"/>
            <w:tcBorders>
              <w:left w:val="dotted" w:sz="4" w:space="0" w:color="auto"/>
            </w:tcBorders>
            <w:noWrap/>
          </w:tcPr>
          <w:p w14:paraId="0798CD07" w14:textId="77777777" w:rsidR="00EB2B6E" w:rsidRPr="00793A0B" w:rsidRDefault="00EB2B6E" w:rsidP="001943DA">
            <w:pPr>
              <w:jc w:val="center"/>
              <w:rPr>
                <w:rFonts w:cs="Arial"/>
                <w:color w:val="000000"/>
                <w:sz w:val="16"/>
              </w:rPr>
            </w:pPr>
            <w:r w:rsidRPr="00793A0B">
              <w:rPr>
                <w:rFonts w:cs="Arial"/>
                <w:color w:val="000000"/>
                <w:sz w:val="16"/>
              </w:rPr>
              <w:t>MX</w:t>
            </w:r>
          </w:p>
        </w:tc>
        <w:tc>
          <w:tcPr>
            <w:tcW w:w="567" w:type="dxa"/>
          </w:tcPr>
          <w:p w14:paraId="0BFE4A55"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3576489D" w14:textId="77777777" w:rsidR="00EB2B6E" w:rsidRPr="00793A0B" w:rsidRDefault="00EB2B6E" w:rsidP="001943DA">
            <w:pPr>
              <w:ind w:right="57"/>
              <w:jc w:val="right"/>
              <w:rPr>
                <w:rFonts w:cs="Arial"/>
                <w:sz w:val="16"/>
              </w:rPr>
            </w:pPr>
            <w:r w:rsidRPr="00793A0B">
              <w:rPr>
                <w:rFonts w:cs="Arial"/>
                <w:sz w:val="16"/>
              </w:rPr>
              <w:t>7</w:t>
            </w:r>
          </w:p>
        </w:tc>
        <w:tc>
          <w:tcPr>
            <w:tcW w:w="567" w:type="dxa"/>
          </w:tcPr>
          <w:p w14:paraId="15CC8F8C" w14:textId="77777777" w:rsidR="00EB2B6E" w:rsidRPr="00793A0B" w:rsidRDefault="00EB2B6E" w:rsidP="001943DA">
            <w:pPr>
              <w:ind w:right="57"/>
              <w:jc w:val="right"/>
              <w:rPr>
                <w:rFonts w:cs="Arial"/>
                <w:sz w:val="16"/>
              </w:rPr>
            </w:pPr>
            <w:r w:rsidRPr="00793A0B">
              <w:rPr>
                <w:rFonts w:cs="Arial"/>
                <w:sz w:val="16"/>
              </w:rPr>
              <w:t>7</w:t>
            </w:r>
          </w:p>
        </w:tc>
        <w:tc>
          <w:tcPr>
            <w:tcW w:w="567" w:type="dxa"/>
          </w:tcPr>
          <w:p w14:paraId="63AB9F89" w14:textId="77777777" w:rsidR="00EB2B6E" w:rsidRPr="00793A0B" w:rsidRDefault="00EB2B6E" w:rsidP="001943DA">
            <w:pPr>
              <w:ind w:right="57"/>
              <w:jc w:val="right"/>
              <w:rPr>
                <w:rFonts w:cs="Arial"/>
                <w:sz w:val="16"/>
              </w:rPr>
            </w:pPr>
            <w:r w:rsidRPr="00793A0B">
              <w:rPr>
                <w:rFonts w:cs="Arial"/>
                <w:sz w:val="16"/>
              </w:rPr>
              <w:t>13</w:t>
            </w:r>
          </w:p>
        </w:tc>
        <w:tc>
          <w:tcPr>
            <w:tcW w:w="567" w:type="dxa"/>
          </w:tcPr>
          <w:p w14:paraId="4A143504" w14:textId="77777777" w:rsidR="00EB2B6E" w:rsidRPr="00793A0B" w:rsidRDefault="00EB2B6E" w:rsidP="001943DA">
            <w:pPr>
              <w:ind w:right="57"/>
              <w:jc w:val="right"/>
              <w:rPr>
                <w:rFonts w:cs="Arial"/>
                <w:color w:val="000000"/>
                <w:sz w:val="16"/>
                <w:szCs w:val="16"/>
              </w:rPr>
            </w:pPr>
            <w:r w:rsidRPr="00793A0B">
              <w:rPr>
                <w:rFonts w:cs="Arial"/>
                <w:color w:val="000000"/>
                <w:sz w:val="16"/>
              </w:rPr>
              <w:t>13</w:t>
            </w:r>
          </w:p>
        </w:tc>
        <w:tc>
          <w:tcPr>
            <w:tcW w:w="567" w:type="dxa"/>
          </w:tcPr>
          <w:p w14:paraId="0442CA06" w14:textId="77777777" w:rsidR="00EB2B6E" w:rsidRPr="00793A0B" w:rsidRDefault="00EB2B6E" w:rsidP="001943DA">
            <w:pPr>
              <w:ind w:right="57"/>
              <w:jc w:val="right"/>
              <w:rPr>
                <w:rFonts w:cs="Arial"/>
                <w:color w:val="000000"/>
                <w:sz w:val="16"/>
                <w:szCs w:val="16"/>
              </w:rPr>
            </w:pPr>
            <w:r w:rsidRPr="00793A0B">
              <w:rPr>
                <w:rFonts w:cs="Arial"/>
                <w:color w:val="000000"/>
                <w:sz w:val="16"/>
              </w:rPr>
              <w:t>25</w:t>
            </w:r>
          </w:p>
        </w:tc>
        <w:tc>
          <w:tcPr>
            <w:tcW w:w="567" w:type="dxa"/>
          </w:tcPr>
          <w:p w14:paraId="242EBF7B" w14:textId="42C6AF79" w:rsidR="00EB2B6E" w:rsidRPr="00793A0B" w:rsidRDefault="00EB2B6E" w:rsidP="001943DA">
            <w:pPr>
              <w:ind w:right="57"/>
              <w:jc w:val="right"/>
              <w:rPr>
                <w:rFonts w:cs="Arial"/>
                <w:color w:val="000000"/>
                <w:sz w:val="16"/>
              </w:rPr>
            </w:pPr>
            <w:r>
              <w:rPr>
                <w:rFonts w:cs="Arial"/>
                <w:color w:val="000000"/>
                <w:sz w:val="16"/>
              </w:rPr>
              <w:t>17</w:t>
            </w:r>
          </w:p>
        </w:tc>
        <w:tc>
          <w:tcPr>
            <w:tcW w:w="567" w:type="dxa"/>
            <w:tcBorders>
              <w:right w:val="double" w:sz="4" w:space="0" w:color="auto"/>
            </w:tcBorders>
          </w:tcPr>
          <w:p w14:paraId="114D0D6B" w14:textId="75D11F0C" w:rsidR="00EB2B6E" w:rsidRPr="00793A0B" w:rsidRDefault="008570B4" w:rsidP="001943DA">
            <w:pPr>
              <w:ind w:right="57"/>
              <w:jc w:val="right"/>
              <w:rPr>
                <w:rFonts w:cs="Arial"/>
                <w:color w:val="000000"/>
                <w:sz w:val="16"/>
              </w:rPr>
            </w:pPr>
            <w:r>
              <w:rPr>
                <w:rFonts w:cs="Arial"/>
                <w:color w:val="000000"/>
                <w:sz w:val="16"/>
              </w:rPr>
              <w:t>12</w:t>
            </w:r>
          </w:p>
        </w:tc>
        <w:tc>
          <w:tcPr>
            <w:tcW w:w="2126" w:type="dxa"/>
            <w:tcBorders>
              <w:left w:val="double" w:sz="4" w:space="0" w:color="auto"/>
            </w:tcBorders>
          </w:tcPr>
          <w:p w14:paraId="54086F0D" w14:textId="5E62BD87" w:rsidR="00EB2B6E" w:rsidRPr="00793A0B" w:rsidRDefault="008570B4" w:rsidP="001943DA">
            <w:pPr>
              <w:ind w:right="851"/>
              <w:jc w:val="right"/>
              <w:rPr>
                <w:rFonts w:cs="Arial"/>
                <w:color w:val="000000"/>
                <w:sz w:val="16"/>
              </w:rPr>
            </w:pPr>
            <w:r>
              <w:rPr>
                <w:rFonts w:cs="Arial"/>
                <w:color w:val="000000"/>
                <w:sz w:val="16"/>
              </w:rPr>
              <w:t>94</w:t>
            </w:r>
          </w:p>
        </w:tc>
      </w:tr>
      <w:tr w:rsidR="00EB2B6E" w:rsidRPr="00793A0B" w14:paraId="625494F0" w14:textId="77777777" w:rsidTr="00EB2B6E">
        <w:trPr>
          <w:cantSplit/>
          <w:trHeight w:val="180"/>
        </w:trPr>
        <w:tc>
          <w:tcPr>
            <w:tcW w:w="2263" w:type="dxa"/>
            <w:tcBorders>
              <w:right w:val="dotted" w:sz="4" w:space="0" w:color="auto"/>
            </w:tcBorders>
          </w:tcPr>
          <w:p w14:paraId="2A67A5F0" w14:textId="77777777" w:rsidR="00EB2B6E" w:rsidRPr="00793A0B" w:rsidRDefault="00EB2B6E" w:rsidP="001943DA">
            <w:pPr>
              <w:jc w:val="left"/>
              <w:rPr>
                <w:rFonts w:cs="Arial"/>
                <w:color w:val="000000"/>
                <w:sz w:val="16"/>
              </w:rPr>
            </w:pPr>
            <w:r w:rsidRPr="00793A0B">
              <w:rPr>
                <w:rFonts w:cs="Arial"/>
                <w:color w:val="000000"/>
                <w:sz w:val="16"/>
              </w:rPr>
              <w:t>Netherlands (Kingdom of the)</w:t>
            </w:r>
          </w:p>
        </w:tc>
        <w:tc>
          <w:tcPr>
            <w:tcW w:w="426" w:type="dxa"/>
            <w:tcBorders>
              <w:left w:val="dotted" w:sz="4" w:space="0" w:color="auto"/>
            </w:tcBorders>
            <w:noWrap/>
            <w:hideMark/>
          </w:tcPr>
          <w:p w14:paraId="6555BD4E" w14:textId="77777777" w:rsidR="00EB2B6E" w:rsidRPr="00793A0B" w:rsidRDefault="00EB2B6E" w:rsidP="001943DA">
            <w:pPr>
              <w:jc w:val="center"/>
              <w:rPr>
                <w:rFonts w:cs="Arial"/>
                <w:color w:val="000000"/>
                <w:sz w:val="16"/>
              </w:rPr>
            </w:pPr>
            <w:r w:rsidRPr="00793A0B">
              <w:rPr>
                <w:rFonts w:cs="Arial"/>
                <w:color w:val="000000"/>
                <w:sz w:val="16"/>
              </w:rPr>
              <w:t>NL</w:t>
            </w:r>
          </w:p>
        </w:tc>
        <w:tc>
          <w:tcPr>
            <w:tcW w:w="567" w:type="dxa"/>
          </w:tcPr>
          <w:p w14:paraId="254C405D" w14:textId="77777777" w:rsidR="00EB2B6E" w:rsidRPr="00793A0B" w:rsidRDefault="00EB2B6E" w:rsidP="001943DA">
            <w:pPr>
              <w:ind w:right="57"/>
              <w:jc w:val="right"/>
              <w:rPr>
                <w:rFonts w:cs="Arial"/>
                <w:sz w:val="16"/>
              </w:rPr>
            </w:pPr>
            <w:r w:rsidRPr="00793A0B">
              <w:rPr>
                <w:rFonts w:cs="Arial"/>
                <w:sz w:val="16"/>
              </w:rPr>
              <w:t>1</w:t>
            </w:r>
          </w:p>
        </w:tc>
        <w:tc>
          <w:tcPr>
            <w:tcW w:w="567" w:type="dxa"/>
            <w:shd w:val="clear" w:color="auto" w:fill="auto"/>
          </w:tcPr>
          <w:p w14:paraId="794E0041" w14:textId="77777777" w:rsidR="00EB2B6E" w:rsidRPr="00793A0B" w:rsidRDefault="00EB2B6E" w:rsidP="001943DA">
            <w:pPr>
              <w:ind w:right="57"/>
              <w:jc w:val="right"/>
              <w:rPr>
                <w:rFonts w:cs="Arial"/>
                <w:sz w:val="16"/>
              </w:rPr>
            </w:pPr>
            <w:r w:rsidRPr="00793A0B">
              <w:rPr>
                <w:rFonts w:cs="Arial"/>
                <w:sz w:val="16"/>
              </w:rPr>
              <w:t>8</w:t>
            </w:r>
          </w:p>
        </w:tc>
        <w:tc>
          <w:tcPr>
            <w:tcW w:w="567" w:type="dxa"/>
          </w:tcPr>
          <w:p w14:paraId="406CC0F6" w14:textId="77777777" w:rsidR="00EB2B6E" w:rsidRPr="00793A0B" w:rsidRDefault="00EB2B6E" w:rsidP="001943DA">
            <w:pPr>
              <w:ind w:right="57"/>
              <w:jc w:val="right"/>
              <w:rPr>
                <w:rFonts w:cs="Arial"/>
                <w:sz w:val="16"/>
              </w:rPr>
            </w:pPr>
            <w:r w:rsidRPr="00793A0B">
              <w:rPr>
                <w:rFonts w:cs="Arial"/>
                <w:sz w:val="16"/>
              </w:rPr>
              <w:t>12</w:t>
            </w:r>
          </w:p>
        </w:tc>
        <w:tc>
          <w:tcPr>
            <w:tcW w:w="567" w:type="dxa"/>
          </w:tcPr>
          <w:p w14:paraId="2733873E" w14:textId="77777777" w:rsidR="00EB2B6E" w:rsidRPr="00793A0B" w:rsidRDefault="00EB2B6E" w:rsidP="001943DA">
            <w:pPr>
              <w:ind w:right="57"/>
              <w:jc w:val="right"/>
              <w:rPr>
                <w:rFonts w:cs="Arial"/>
                <w:sz w:val="16"/>
              </w:rPr>
            </w:pPr>
            <w:r w:rsidRPr="00793A0B">
              <w:rPr>
                <w:rFonts w:cs="Arial"/>
                <w:sz w:val="16"/>
              </w:rPr>
              <w:t>6</w:t>
            </w:r>
          </w:p>
        </w:tc>
        <w:tc>
          <w:tcPr>
            <w:tcW w:w="567" w:type="dxa"/>
          </w:tcPr>
          <w:p w14:paraId="7ED8223F"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44A6CB17" w14:textId="77777777" w:rsidR="00EB2B6E" w:rsidRPr="00793A0B" w:rsidRDefault="00EB2B6E" w:rsidP="001943DA">
            <w:pPr>
              <w:ind w:right="57"/>
              <w:jc w:val="right"/>
              <w:rPr>
                <w:rFonts w:cs="Arial"/>
                <w:color w:val="000000"/>
                <w:sz w:val="16"/>
                <w:szCs w:val="16"/>
              </w:rPr>
            </w:pPr>
            <w:r w:rsidRPr="00793A0B">
              <w:rPr>
                <w:rFonts w:cs="Arial"/>
                <w:color w:val="000000"/>
                <w:sz w:val="16"/>
              </w:rPr>
              <w:t>2</w:t>
            </w:r>
          </w:p>
        </w:tc>
        <w:tc>
          <w:tcPr>
            <w:tcW w:w="567" w:type="dxa"/>
          </w:tcPr>
          <w:p w14:paraId="04F3BBBB"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4DCA031A" w14:textId="0D0DCEBF" w:rsidR="00EB2B6E" w:rsidRPr="00793A0B" w:rsidRDefault="008570B4" w:rsidP="001943DA">
            <w:pPr>
              <w:ind w:right="57"/>
              <w:jc w:val="right"/>
              <w:rPr>
                <w:rFonts w:cs="Arial"/>
                <w:color w:val="000000"/>
                <w:sz w:val="16"/>
              </w:rPr>
            </w:pPr>
            <w:r>
              <w:rPr>
                <w:rFonts w:cs="Arial"/>
                <w:color w:val="000000"/>
                <w:sz w:val="16"/>
              </w:rPr>
              <w:t>3</w:t>
            </w:r>
          </w:p>
        </w:tc>
        <w:tc>
          <w:tcPr>
            <w:tcW w:w="2126" w:type="dxa"/>
            <w:tcBorders>
              <w:left w:val="double" w:sz="4" w:space="0" w:color="auto"/>
            </w:tcBorders>
          </w:tcPr>
          <w:p w14:paraId="59E5DCCD" w14:textId="3C4F8EB8" w:rsidR="00EB2B6E" w:rsidRPr="00793A0B" w:rsidRDefault="00EB2B6E" w:rsidP="001943DA">
            <w:pPr>
              <w:ind w:right="851"/>
              <w:jc w:val="right"/>
              <w:rPr>
                <w:rFonts w:cs="Arial"/>
                <w:color w:val="000000"/>
                <w:sz w:val="16"/>
              </w:rPr>
            </w:pPr>
            <w:r w:rsidRPr="00793A0B">
              <w:rPr>
                <w:rFonts w:cs="Arial"/>
                <w:color w:val="000000"/>
                <w:sz w:val="16"/>
              </w:rPr>
              <w:t>3</w:t>
            </w:r>
            <w:r w:rsidR="008570B4">
              <w:rPr>
                <w:rFonts w:cs="Arial"/>
                <w:color w:val="000000"/>
                <w:sz w:val="16"/>
              </w:rPr>
              <w:t>3</w:t>
            </w:r>
          </w:p>
        </w:tc>
      </w:tr>
      <w:tr w:rsidR="00EB2B6E" w:rsidRPr="00793A0B" w14:paraId="7E388B6D" w14:textId="77777777" w:rsidTr="00EB2B6E">
        <w:trPr>
          <w:cantSplit/>
          <w:trHeight w:val="188"/>
        </w:trPr>
        <w:tc>
          <w:tcPr>
            <w:tcW w:w="2263" w:type="dxa"/>
            <w:tcBorders>
              <w:right w:val="dotted" w:sz="4" w:space="0" w:color="auto"/>
            </w:tcBorders>
          </w:tcPr>
          <w:p w14:paraId="61E2ADAD" w14:textId="77777777" w:rsidR="00EB2B6E" w:rsidRPr="00793A0B" w:rsidRDefault="00EB2B6E" w:rsidP="001943DA">
            <w:pPr>
              <w:jc w:val="left"/>
              <w:rPr>
                <w:rFonts w:cs="Arial"/>
                <w:color w:val="000000"/>
                <w:sz w:val="16"/>
              </w:rPr>
            </w:pPr>
            <w:r w:rsidRPr="00793A0B">
              <w:rPr>
                <w:rFonts w:cs="Arial"/>
                <w:color w:val="000000"/>
                <w:sz w:val="16"/>
              </w:rPr>
              <w:t>New Zealand</w:t>
            </w:r>
          </w:p>
        </w:tc>
        <w:tc>
          <w:tcPr>
            <w:tcW w:w="426" w:type="dxa"/>
            <w:tcBorders>
              <w:left w:val="dotted" w:sz="4" w:space="0" w:color="auto"/>
            </w:tcBorders>
            <w:noWrap/>
            <w:hideMark/>
          </w:tcPr>
          <w:p w14:paraId="502DB4AA" w14:textId="77777777" w:rsidR="00EB2B6E" w:rsidRPr="00793A0B" w:rsidRDefault="00EB2B6E" w:rsidP="001943DA">
            <w:pPr>
              <w:jc w:val="center"/>
              <w:rPr>
                <w:rFonts w:cs="Arial"/>
                <w:color w:val="000000"/>
                <w:sz w:val="16"/>
              </w:rPr>
            </w:pPr>
            <w:r w:rsidRPr="00793A0B">
              <w:rPr>
                <w:rFonts w:cs="Arial"/>
                <w:color w:val="000000"/>
                <w:sz w:val="16"/>
              </w:rPr>
              <w:t>NZ</w:t>
            </w:r>
          </w:p>
        </w:tc>
        <w:tc>
          <w:tcPr>
            <w:tcW w:w="567" w:type="dxa"/>
          </w:tcPr>
          <w:p w14:paraId="0478D067" w14:textId="77777777" w:rsidR="00EB2B6E" w:rsidRPr="00793A0B" w:rsidRDefault="00EB2B6E" w:rsidP="001943DA">
            <w:pPr>
              <w:ind w:right="57"/>
              <w:jc w:val="right"/>
              <w:rPr>
                <w:rFonts w:cs="Arial"/>
                <w:sz w:val="16"/>
              </w:rPr>
            </w:pPr>
            <w:r w:rsidRPr="00793A0B">
              <w:rPr>
                <w:rFonts w:cs="Arial"/>
                <w:sz w:val="16"/>
              </w:rPr>
              <w:t>5</w:t>
            </w:r>
          </w:p>
        </w:tc>
        <w:tc>
          <w:tcPr>
            <w:tcW w:w="567" w:type="dxa"/>
            <w:shd w:val="clear" w:color="auto" w:fill="auto"/>
          </w:tcPr>
          <w:p w14:paraId="29DFAF73"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055A92D1" w14:textId="77777777" w:rsidR="00EB2B6E" w:rsidRPr="00793A0B" w:rsidRDefault="00EB2B6E" w:rsidP="001943DA">
            <w:pPr>
              <w:ind w:right="57"/>
              <w:jc w:val="right"/>
              <w:rPr>
                <w:rFonts w:cs="Arial"/>
                <w:sz w:val="16"/>
              </w:rPr>
            </w:pPr>
            <w:r w:rsidRPr="00793A0B">
              <w:rPr>
                <w:rFonts w:cs="Arial"/>
                <w:sz w:val="16"/>
              </w:rPr>
              <w:t>8</w:t>
            </w:r>
          </w:p>
        </w:tc>
        <w:tc>
          <w:tcPr>
            <w:tcW w:w="567" w:type="dxa"/>
          </w:tcPr>
          <w:p w14:paraId="7EBF0CB3" w14:textId="77777777" w:rsidR="00EB2B6E" w:rsidRPr="00793A0B" w:rsidRDefault="00EB2B6E" w:rsidP="001943DA">
            <w:pPr>
              <w:ind w:right="57"/>
              <w:jc w:val="right"/>
              <w:rPr>
                <w:rFonts w:cs="Arial"/>
                <w:sz w:val="16"/>
              </w:rPr>
            </w:pPr>
            <w:r w:rsidRPr="00793A0B">
              <w:rPr>
                <w:rFonts w:cs="Arial"/>
                <w:sz w:val="16"/>
              </w:rPr>
              <w:t>5</w:t>
            </w:r>
          </w:p>
        </w:tc>
        <w:tc>
          <w:tcPr>
            <w:tcW w:w="567" w:type="dxa"/>
          </w:tcPr>
          <w:p w14:paraId="025738C0" w14:textId="77777777" w:rsidR="00EB2B6E" w:rsidRPr="00793A0B" w:rsidRDefault="00EB2B6E" w:rsidP="001943DA">
            <w:pPr>
              <w:ind w:right="57"/>
              <w:jc w:val="right"/>
              <w:rPr>
                <w:rFonts w:cs="Arial"/>
                <w:color w:val="000000"/>
                <w:sz w:val="16"/>
                <w:szCs w:val="16"/>
              </w:rPr>
            </w:pPr>
            <w:r w:rsidRPr="00793A0B">
              <w:rPr>
                <w:rFonts w:cs="Arial"/>
                <w:color w:val="000000"/>
                <w:sz w:val="16"/>
              </w:rPr>
              <w:t>18</w:t>
            </w:r>
          </w:p>
        </w:tc>
        <w:tc>
          <w:tcPr>
            <w:tcW w:w="567" w:type="dxa"/>
          </w:tcPr>
          <w:p w14:paraId="6728CBD4" w14:textId="77777777" w:rsidR="00EB2B6E" w:rsidRPr="00793A0B" w:rsidRDefault="00EB2B6E" w:rsidP="001943DA">
            <w:pPr>
              <w:ind w:right="57"/>
              <w:jc w:val="right"/>
              <w:rPr>
                <w:rFonts w:cs="Arial"/>
                <w:color w:val="000000"/>
                <w:sz w:val="16"/>
                <w:szCs w:val="16"/>
              </w:rPr>
            </w:pPr>
            <w:r w:rsidRPr="00793A0B">
              <w:rPr>
                <w:rFonts w:cs="Arial"/>
                <w:color w:val="000000"/>
                <w:sz w:val="16"/>
              </w:rPr>
              <w:t>7</w:t>
            </w:r>
          </w:p>
        </w:tc>
        <w:tc>
          <w:tcPr>
            <w:tcW w:w="567" w:type="dxa"/>
          </w:tcPr>
          <w:p w14:paraId="5B551223" w14:textId="3D70B351" w:rsidR="00EB2B6E" w:rsidRPr="00793A0B" w:rsidRDefault="00EB2B6E" w:rsidP="001943DA">
            <w:pPr>
              <w:ind w:right="57"/>
              <w:jc w:val="right"/>
              <w:rPr>
                <w:rFonts w:cs="Arial"/>
                <w:color w:val="000000"/>
                <w:sz w:val="16"/>
              </w:rPr>
            </w:pPr>
            <w:r>
              <w:rPr>
                <w:rFonts w:cs="Arial"/>
                <w:color w:val="000000"/>
                <w:sz w:val="16"/>
              </w:rPr>
              <w:t>7</w:t>
            </w:r>
          </w:p>
        </w:tc>
        <w:tc>
          <w:tcPr>
            <w:tcW w:w="567" w:type="dxa"/>
            <w:tcBorders>
              <w:right w:val="double" w:sz="4" w:space="0" w:color="auto"/>
            </w:tcBorders>
          </w:tcPr>
          <w:p w14:paraId="2320790F" w14:textId="08191613" w:rsidR="00EB2B6E" w:rsidRPr="00793A0B" w:rsidRDefault="008570B4" w:rsidP="001943DA">
            <w:pPr>
              <w:ind w:right="57"/>
              <w:jc w:val="right"/>
              <w:rPr>
                <w:rFonts w:cs="Arial"/>
                <w:color w:val="000000"/>
                <w:sz w:val="16"/>
              </w:rPr>
            </w:pPr>
            <w:r>
              <w:rPr>
                <w:rFonts w:cs="Arial"/>
                <w:color w:val="000000"/>
                <w:sz w:val="16"/>
              </w:rPr>
              <w:t>8</w:t>
            </w:r>
          </w:p>
        </w:tc>
        <w:tc>
          <w:tcPr>
            <w:tcW w:w="2126" w:type="dxa"/>
            <w:tcBorders>
              <w:left w:val="double" w:sz="4" w:space="0" w:color="auto"/>
            </w:tcBorders>
          </w:tcPr>
          <w:p w14:paraId="2FD0F44A" w14:textId="3E2F712D" w:rsidR="00EB2B6E" w:rsidRPr="00793A0B" w:rsidRDefault="008570B4" w:rsidP="001943DA">
            <w:pPr>
              <w:ind w:right="851"/>
              <w:jc w:val="right"/>
              <w:rPr>
                <w:rFonts w:cs="Arial"/>
                <w:color w:val="000000"/>
                <w:sz w:val="16"/>
              </w:rPr>
            </w:pPr>
            <w:r>
              <w:rPr>
                <w:rFonts w:cs="Arial"/>
                <w:color w:val="000000"/>
                <w:sz w:val="16"/>
              </w:rPr>
              <w:t>61</w:t>
            </w:r>
          </w:p>
        </w:tc>
      </w:tr>
      <w:tr w:rsidR="00EB2B6E" w:rsidRPr="00793A0B" w14:paraId="526DB2B3" w14:textId="77777777" w:rsidTr="00EB2B6E">
        <w:trPr>
          <w:cantSplit/>
          <w:trHeight w:val="180"/>
        </w:trPr>
        <w:tc>
          <w:tcPr>
            <w:tcW w:w="2263" w:type="dxa"/>
            <w:tcBorders>
              <w:right w:val="dotted" w:sz="4" w:space="0" w:color="auto"/>
            </w:tcBorders>
          </w:tcPr>
          <w:p w14:paraId="5A49DEEA" w14:textId="77777777" w:rsidR="00EB2B6E" w:rsidRPr="00793A0B" w:rsidRDefault="00EB2B6E" w:rsidP="001943DA">
            <w:pPr>
              <w:jc w:val="left"/>
              <w:rPr>
                <w:rFonts w:cs="Arial"/>
                <w:color w:val="000000"/>
                <w:sz w:val="16"/>
              </w:rPr>
            </w:pPr>
            <w:r w:rsidRPr="00793A0B">
              <w:rPr>
                <w:rFonts w:cs="Arial"/>
                <w:color w:val="000000"/>
                <w:sz w:val="16"/>
              </w:rPr>
              <w:t>Norway</w:t>
            </w:r>
          </w:p>
        </w:tc>
        <w:tc>
          <w:tcPr>
            <w:tcW w:w="426" w:type="dxa"/>
            <w:tcBorders>
              <w:left w:val="dotted" w:sz="4" w:space="0" w:color="auto"/>
            </w:tcBorders>
            <w:noWrap/>
            <w:hideMark/>
          </w:tcPr>
          <w:p w14:paraId="5EF99CD5" w14:textId="77777777" w:rsidR="00EB2B6E" w:rsidRPr="00793A0B" w:rsidRDefault="00EB2B6E" w:rsidP="001943DA">
            <w:pPr>
              <w:jc w:val="center"/>
              <w:rPr>
                <w:rFonts w:cs="Arial"/>
                <w:color w:val="000000"/>
                <w:sz w:val="16"/>
              </w:rPr>
            </w:pPr>
            <w:r w:rsidRPr="00793A0B">
              <w:rPr>
                <w:rFonts w:cs="Arial"/>
                <w:color w:val="000000"/>
                <w:sz w:val="16"/>
              </w:rPr>
              <w:t>NO</w:t>
            </w:r>
          </w:p>
        </w:tc>
        <w:tc>
          <w:tcPr>
            <w:tcW w:w="567" w:type="dxa"/>
          </w:tcPr>
          <w:p w14:paraId="290291D0" w14:textId="77777777" w:rsidR="00EB2B6E" w:rsidRPr="00793A0B" w:rsidRDefault="00EB2B6E" w:rsidP="001943DA">
            <w:pPr>
              <w:ind w:right="57"/>
              <w:jc w:val="right"/>
              <w:rPr>
                <w:rFonts w:cs="Arial"/>
                <w:sz w:val="16"/>
              </w:rPr>
            </w:pPr>
            <w:r w:rsidRPr="00793A0B">
              <w:rPr>
                <w:rFonts w:cs="Arial"/>
                <w:sz w:val="16"/>
              </w:rPr>
              <w:t>1</w:t>
            </w:r>
          </w:p>
        </w:tc>
        <w:tc>
          <w:tcPr>
            <w:tcW w:w="567" w:type="dxa"/>
            <w:shd w:val="clear" w:color="auto" w:fill="auto"/>
          </w:tcPr>
          <w:p w14:paraId="62A0AAC2"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48C3B848" w14:textId="77777777" w:rsidR="00EB2B6E" w:rsidRPr="00793A0B" w:rsidRDefault="00EB2B6E" w:rsidP="001943DA">
            <w:pPr>
              <w:ind w:right="57"/>
              <w:jc w:val="right"/>
              <w:rPr>
                <w:rFonts w:cs="Arial"/>
                <w:sz w:val="16"/>
              </w:rPr>
            </w:pPr>
            <w:r w:rsidRPr="00793A0B">
              <w:rPr>
                <w:rFonts w:cs="Arial"/>
                <w:sz w:val="16"/>
              </w:rPr>
              <w:t>5</w:t>
            </w:r>
          </w:p>
        </w:tc>
        <w:tc>
          <w:tcPr>
            <w:tcW w:w="567" w:type="dxa"/>
          </w:tcPr>
          <w:p w14:paraId="178179E6" w14:textId="77777777" w:rsidR="00EB2B6E" w:rsidRPr="00793A0B" w:rsidRDefault="00EB2B6E" w:rsidP="001943DA">
            <w:pPr>
              <w:ind w:right="57"/>
              <w:jc w:val="right"/>
              <w:rPr>
                <w:rFonts w:cs="Arial"/>
                <w:sz w:val="16"/>
              </w:rPr>
            </w:pPr>
            <w:r w:rsidRPr="00793A0B">
              <w:rPr>
                <w:rFonts w:cs="Arial"/>
                <w:sz w:val="16"/>
              </w:rPr>
              <w:t>7</w:t>
            </w:r>
          </w:p>
        </w:tc>
        <w:tc>
          <w:tcPr>
            <w:tcW w:w="567" w:type="dxa"/>
          </w:tcPr>
          <w:p w14:paraId="5D2E3AEE" w14:textId="77777777" w:rsidR="00EB2B6E" w:rsidRPr="00793A0B" w:rsidRDefault="00EB2B6E" w:rsidP="001943DA">
            <w:pPr>
              <w:ind w:right="57"/>
              <w:jc w:val="right"/>
              <w:rPr>
                <w:rFonts w:cs="Arial"/>
                <w:color w:val="000000"/>
                <w:sz w:val="16"/>
                <w:szCs w:val="16"/>
              </w:rPr>
            </w:pPr>
            <w:r w:rsidRPr="00793A0B">
              <w:rPr>
                <w:rFonts w:cs="Arial"/>
                <w:color w:val="000000"/>
                <w:sz w:val="16"/>
              </w:rPr>
              <w:t>6</w:t>
            </w:r>
          </w:p>
        </w:tc>
        <w:tc>
          <w:tcPr>
            <w:tcW w:w="567" w:type="dxa"/>
          </w:tcPr>
          <w:p w14:paraId="51979626" w14:textId="77777777" w:rsidR="00EB2B6E" w:rsidRPr="00793A0B" w:rsidRDefault="00EB2B6E" w:rsidP="001943DA">
            <w:pPr>
              <w:ind w:right="57"/>
              <w:jc w:val="right"/>
              <w:rPr>
                <w:rFonts w:cs="Arial"/>
                <w:color w:val="000000"/>
                <w:sz w:val="16"/>
                <w:szCs w:val="16"/>
              </w:rPr>
            </w:pPr>
            <w:r w:rsidRPr="00793A0B">
              <w:rPr>
                <w:rFonts w:cs="Arial"/>
                <w:color w:val="000000"/>
                <w:sz w:val="16"/>
              </w:rPr>
              <w:t>6</w:t>
            </w:r>
          </w:p>
        </w:tc>
        <w:tc>
          <w:tcPr>
            <w:tcW w:w="567" w:type="dxa"/>
          </w:tcPr>
          <w:p w14:paraId="154DF13F" w14:textId="279BF595" w:rsidR="00EB2B6E" w:rsidRPr="00793A0B" w:rsidRDefault="00EB2B6E" w:rsidP="001943DA">
            <w:pPr>
              <w:ind w:right="57"/>
              <w:jc w:val="right"/>
              <w:rPr>
                <w:rFonts w:cs="Arial"/>
                <w:color w:val="000000"/>
                <w:sz w:val="16"/>
              </w:rPr>
            </w:pPr>
            <w:r>
              <w:rPr>
                <w:rFonts w:cs="Arial"/>
                <w:color w:val="000000"/>
                <w:sz w:val="16"/>
              </w:rPr>
              <w:t>1</w:t>
            </w:r>
          </w:p>
        </w:tc>
        <w:tc>
          <w:tcPr>
            <w:tcW w:w="567" w:type="dxa"/>
            <w:tcBorders>
              <w:right w:val="double" w:sz="4" w:space="0" w:color="auto"/>
            </w:tcBorders>
          </w:tcPr>
          <w:p w14:paraId="3F6819E7" w14:textId="5322FEA3" w:rsidR="00EB2B6E" w:rsidRPr="00793A0B" w:rsidRDefault="008570B4" w:rsidP="001943DA">
            <w:pPr>
              <w:ind w:right="57"/>
              <w:jc w:val="right"/>
              <w:rPr>
                <w:rFonts w:cs="Arial"/>
                <w:color w:val="000000"/>
                <w:sz w:val="16"/>
              </w:rPr>
            </w:pPr>
            <w:r>
              <w:rPr>
                <w:rFonts w:cs="Arial"/>
                <w:color w:val="000000"/>
                <w:sz w:val="16"/>
              </w:rPr>
              <w:t>1</w:t>
            </w:r>
          </w:p>
        </w:tc>
        <w:tc>
          <w:tcPr>
            <w:tcW w:w="2126" w:type="dxa"/>
            <w:tcBorders>
              <w:left w:val="double" w:sz="4" w:space="0" w:color="auto"/>
            </w:tcBorders>
          </w:tcPr>
          <w:p w14:paraId="17B6948D" w14:textId="1E03852F" w:rsidR="00EB2B6E" w:rsidRPr="00793A0B" w:rsidRDefault="00EB2B6E" w:rsidP="001943DA">
            <w:pPr>
              <w:ind w:right="851"/>
              <w:jc w:val="right"/>
              <w:rPr>
                <w:rFonts w:cs="Arial"/>
                <w:color w:val="000000"/>
                <w:sz w:val="16"/>
              </w:rPr>
            </w:pPr>
            <w:r w:rsidRPr="00793A0B">
              <w:rPr>
                <w:rFonts w:cs="Arial"/>
                <w:color w:val="000000"/>
                <w:sz w:val="16"/>
              </w:rPr>
              <w:t>2</w:t>
            </w:r>
            <w:r w:rsidR="008570B4">
              <w:rPr>
                <w:rFonts w:cs="Arial"/>
                <w:color w:val="000000"/>
                <w:sz w:val="16"/>
              </w:rPr>
              <w:t>7</w:t>
            </w:r>
          </w:p>
        </w:tc>
      </w:tr>
      <w:tr w:rsidR="00EB2B6E" w:rsidRPr="00793A0B" w14:paraId="10E5F751" w14:textId="77777777" w:rsidTr="00EB2B6E">
        <w:trPr>
          <w:cantSplit/>
          <w:trHeight w:val="180"/>
        </w:trPr>
        <w:tc>
          <w:tcPr>
            <w:tcW w:w="2263" w:type="dxa"/>
            <w:tcBorders>
              <w:right w:val="dotted" w:sz="4" w:space="0" w:color="auto"/>
            </w:tcBorders>
          </w:tcPr>
          <w:p w14:paraId="556D4FD2" w14:textId="77777777" w:rsidR="00EB2B6E" w:rsidRPr="00793A0B" w:rsidRDefault="00EB2B6E" w:rsidP="001943DA">
            <w:pPr>
              <w:jc w:val="left"/>
              <w:rPr>
                <w:rFonts w:cs="Arial"/>
                <w:sz w:val="16"/>
              </w:rPr>
            </w:pPr>
            <w:r w:rsidRPr="00793A0B">
              <w:rPr>
                <w:rFonts w:cs="Arial"/>
                <w:sz w:val="16"/>
              </w:rPr>
              <w:t xml:space="preserve">Paraguay* </w:t>
            </w:r>
          </w:p>
        </w:tc>
        <w:tc>
          <w:tcPr>
            <w:tcW w:w="426" w:type="dxa"/>
            <w:tcBorders>
              <w:left w:val="dotted" w:sz="4" w:space="0" w:color="auto"/>
            </w:tcBorders>
            <w:noWrap/>
          </w:tcPr>
          <w:p w14:paraId="5D9C207A" w14:textId="77777777" w:rsidR="00EB2B6E" w:rsidRPr="00793A0B" w:rsidRDefault="00EB2B6E" w:rsidP="001943DA">
            <w:pPr>
              <w:jc w:val="center"/>
              <w:rPr>
                <w:rFonts w:cs="Arial"/>
                <w:sz w:val="16"/>
              </w:rPr>
            </w:pPr>
            <w:r w:rsidRPr="00793A0B">
              <w:rPr>
                <w:rFonts w:cs="Arial"/>
                <w:sz w:val="16"/>
              </w:rPr>
              <w:t>PY</w:t>
            </w:r>
          </w:p>
        </w:tc>
        <w:tc>
          <w:tcPr>
            <w:tcW w:w="567" w:type="dxa"/>
          </w:tcPr>
          <w:p w14:paraId="4996C575"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3821EAE0"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83C7742"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12B7D753"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1CC5568"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06F550D9"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53D8BDB3"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0C2B550D" w14:textId="6A2CCD9C"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756A7A62" w14:textId="77777777" w:rsidR="00EB2B6E" w:rsidRPr="00793A0B" w:rsidRDefault="00EB2B6E" w:rsidP="001943DA">
            <w:pPr>
              <w:ind w:right="851"/>
              <w:jc w:val="right"/>
              <w:rPr>
                <w:rFonts w:cs="Arial"/>
                <w:color w:val="000000"/>
                <w:sz w:val="16"/>
              </w:rPr>
            </w:pPr>
            <w:r w:rsidRPr="00793A0B">
              <w:rPr>
                <w:rFonts w:cs="Arial"/>
                <w:color w:val="000000"/>
                <w:sz w:val="16"/>
              </w:rPr>
              <w:t>0</w:t>
            </w:r>
          </w:p>
        </w:tc>
      </w:tr>
      <w:tr w:rsidR="00EB2B6E" w:rsidRPr="00793A0B" w14:paraId="21120DA3" w14:textId="77777777" w:rsidTr="00EB2B6E">
        <w:trPr>
          <w:cantSplit/>
          <w:trHeight w:val="188"/>
        </w:trPr>
        <w:tc>
          <w:tcPr>
            <w:tcW w:w="2263" w:type="dxa"/>
            <w:tcBorders>
              <w:right w:val="dotted" w:sz="4" w:space="0" w:color="auto"/>
            </w:tcBorders>
          </w:tcPr>
          <w:p w14:paraId="614D9FB0" w14:textId="77777777" w:rsidR="00EB2B6E" w:rsidRPr="00793A0B" w:rsidRDefault="00EB2B6E" w:rsidP="001943DA">
            <w:pPr>
              <w:jc w:val="left"/>
              <w:rPr>
                <w:rFonts w:cs="Arial"/>
                <w:sz w:val="16"/>
              </w:rPr>
            </w:pPr>
            <w:r w:rsidRPr="00793A0B">
              <w:rPr>
                <w:rFonts w:cs="Arial"/>
                <w:sz w:val="16"/>
              </w:rPr>
              <w:t>Peru</w:t>
            </w:r>
          </w:p>
        </w:tc>
        <w:tc>
          <w:tcPr>
            <w:tcW w:w="426" w:type="dxa"/>
            <w:tcBorders>
              <w:left w:val="dotted" w:sz="4" w:space="0" w:color="auto"/>
            </w:tcBorders>
            <w:noWrap/>
          </w:tcPr>
          <w:p w14:paraId="79F404CA" w14:textId="77777777" w:rsidR="00EB2B6E" w:rsidRPr="00793A0B" w:rsidRDefault="00EB2B6E" w:rsidP="001943DA">
            <w:pPr>
              <w:jc w:val="center"/>
              <w:rPr>
                <w:rFonts w:cs="Arial"/>
                <w:sz w:val="16"/>
              </w:rPr>
            </w:pPr>
            <w:r w:rsidRPr="00793A0B">
              <w:rPr>
                <w:rFonts w:cs="Arial"/>
                <w:sz w:val="16"/>
              </w:rPr>
              <w:t>PE</w:t>
            </w:r>
          </w:p>
        </w:tc>
        <w:tc>
          <w:tcPr>
            <w:tcW w:w="567" w:type="dxa"/>
          </w:tcPr>
          <w:p w14:paraId="2168C221"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4AEC327F"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625A090D"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31A2C89"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0E2B646E"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31B88F94"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3AA676DC"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1068DC69" w14:textId="3D15941B" w:rsidR="00EB2B6E" w:rsidRPr="00793A0B" w:rsidRDefault="008570B4" w:rsidP="001943DA">
            <w:pPr>
              <w:ind w:right="57"/>
              <w:jc w:val="right"/>
              <w:rPr>
                <w:rFonts w:cs="Arial"/>
                <w:color w:val="000000"/>
                <w:sz w:val="16"/>
              </w:rPr>
            </w:pPr>
            <w:r>
              <w:rPr>
                <w:rFonts w:cs="Arial"/>
                <w:color w:val="000000"/>
                <w:sz w:val="16"/>
              </w:rPr>
              <w:t>1</w:t>
            </w:r>
          </w:p>
        </w:tc>
        <w:tc>
          <w:tcPr>
            <w:tcW w:w="2126" w:type="dxa"/>
            <w:tcBorders>
              <w:left w:val="double" w:sz="4" w:space="0" w:color="auto"/>
            </w:tcBorders>
          </w:tcPr>
          <w:p w14:paraId="21DC721A" w14:textId="3EE1607E" w:rsidR="00EB2B6E" w:rsidRPr="00793A0B" w:rsidRDefault="008570B4" w:rsidP="001943DA">
            <w:pPr>
              <w:ind w:right="851"/>
              <w:jc w:val="right"/>
              <w:rPr>
                <w:rFonts w:cs="Arial"/>
                <w:color w:val="000000"/>
                <w:sz w:val="16"/>
              </w:rPr>
            </w:pPr>
            <w:r>
              <w:rPr>
                <w:rFonts w:cs="Arial"/>
                <w:color w:val="000000"/>
                <w:sz w:val="16"/>
              </w:rPr>
              <w:t>7</w:t>
            </w:r>
          </w:p>
        </w:tc>
      </w:tr>
      <w:tr w:rsidR="00EB2B6E" w:rsidRPr="00793A0B" w14:paraId="3809DCC1" w14:textId="77777777" w:rsidTr="00EB2B6E">
        <w:trPr>
          <w:cantSplit/>
          <w:trHeight w:val="180"/>
        </w:trPr>
        <w:tc>
          <w:tcPr>
            <w:tcW w:w="2263" w:type="dxa"/>
            <w:tcBorders>
              <w:right w:val="dotted" w:sz="4" w:space="0" w:color="auto"/>
            </w:tcBorders>
          </w:tcPr>
          <w:p w14:paraId="4CA1F6EA" w14:textId="77777777" w:rsidR="00EB2B6E" w:rsidRPr="00793A0B" w:rsidRDefault="00EB2B6E" w:rsidP="001943DA">
            <w:pPr>
              <w:jc w:val="left"/>
              <w:rPr>
                <w:rFonts w:cs="Arial"/>
                <w:sz w:val="16"/>
              </w:rPr>
            </w:pPr>
            <w:r w:rsidRPr="00793A0B">
              <w:rPr>
                <w:rFonts w:cs="Arial"/>
                <w:sz w:val="16"/>
              </w:rPr>
              <w:t>Republic of Moldova</w:t>
            </w:r>
          </w:p>
        </w:tc>
        <w:tc>
          <w:tcPr>
            <w:tcW w:w="426" w:type="dxa"/>
            <w:tcBorders>
              <w:left w:val="dotted" w:sz="4" w:space="0" w:color="auto"/>
            </w:tcBorders>
            <w:noWrap/>
          </w:tcPr>
          <w:p w14:paraId="7C8A3A88" w14:textId="77777777" w:rsidR="00EB2B6E" w:rsidRPr="00793A0B" w:rsidRDefault="00EB2B6E" w:rsidP="001943DA">
            <w:pPr>
              <w:jc w:val="center"/>
              <w:rPr>
                <w:rFonts w:cs="Arial"/>
                <w:sz w:val="16"/>
              </w:rPr>
            </w:pPr>
            <w:r w:rsidRPr="00793A0B">
              <w:rPr>
                <w:rFonts w:cs="Arial"/>
                <w:sz w:val="16"/>
              </w:rPr>
              <w:t>MD</w:t>
            </w:r>
          </w:p>
        </w:tc>
        <w:tc>
          <w:tcPr>
            <w:tcW w:w="567" w:type="dxa"/>
          </w:tcPr>
          <w:p w14:paraId="5DF47734"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068DF33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EB838FC"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4C6ED145"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525F26F9"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2766EF4E"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43CAFBD5"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32F75CCD" w14:textId="3B0CC28A" w:rsidR="00EB2B6E" w:rsidRPr="00793A0B" w:rsidRDefault="008570B4" w:rsidP="001943DA">
            <w:pPr>
              <w:ind w:right="57"/>
              <w:jc w:val="right"/>
              <w:rPr>
                <w:rFonts w:cs="Arial"/>
                <w:color w:val="000000"/>
                <w:sz w:val="16"/>
              </w:rPr>
            </w:pPr>
            <w:r>
              <w:rPr>
                <w:rFonts w:cs="Arial"/>
                <w:color w:val="000000"/>
                <w:sz w:val="16"/>
              </w:rPr>
              <w:t>1</w:t>
            </w:r>
          </w:p>
        </w:tc>
        <w:tc>
          <w:tcPr>
            <w:tcW w:w="2126" w:type="dxa"/>
            <w:tcBorders>
              <w:left w:val="double" w:sz="4" w:space="0" w:color="auto"/>
            </w:tcBorders>
          </w:tcPr>
          <w:p w14:paraId="56AFF9AA" w14:textId="74191C9D" w:rsidR="00EB2B6E" w:rsidRPr="00793A0B" w:rsidRDefault="008570B4" w:rsidP="001943DA">
            <w:pPr>
              <w:ind w:right="851"/>
              <w:jc w:val="right"/>
              <w:rPr>
                <w:rFonts w:cs="Arial"/>
                <w:color w:val="000000"/>
                <w:sz w:val="16"/>
              </w:rPr>
            </w:pPr>
            <w:r>
              <w:rPr>
                <w:rFonts w:cs="Arial"/>
                <w:color w:val="000000"/>
                <w:sz w:val="16"/>
              </w:rPr>
              <w:t>3</w:t>
            </w:r>
          </w:p>
        </w:tc>
      </w:tr>
      <w:tr w:rsidR="00EB2B6E" w:rsidRPr="00793A0B" w14:paraId="34925D50" w14:textId="77777777" w:rsidTr="00EB2B6E">
        <w:trPr>
          <w:cantSplit/>
          <w:trHeight w:val="180"/>
        </w:trPr>
        <w:tc>
          <w:tcPr>
            <w:tcW w:w="2263" w:type="dxa"/>
            <w:tcBorders>
              <w:right w:val="dotted" w:sz="4" w:space="0" w:color="auto"/>
            </w:tcBorders>
          </w:tcPr>
          <w:p w14:paraId="6D66A476" w14:textId="77777777" w:rsidR="00EB2B6E" w:rsidRPr="00793A0B" w:rsidRDefault="00EB2B6E" w:rsidP="001943DA">
            <w:pPr>
              <w:jc w:val="left"/>
              <w:rPr>
                <w:rFonts w:cs="Arial"/>
                <w:color w:val="000000"/>
                <w:sz w:val="16"/>
              </w:rPr>
            </w:pPr>
            <w:r w:rsidRPr="00793A0B">
              <w:rPr>
                <w:rFonts w:cs="Arial"/>
                <w:sz w:val="16"/>
              </w:rPr>
              <w:t>Republic of Korea</w:t>
            </w:r>
          </w:p>
        </w:tc>
        <w:tc>
          <w:tcPr>
            <w:tcW w:w="426" w:type="dxa"/>
            <w:tcBorders>
              <w:left w:val="dotted" w:sz="4" w:space="0" w:color="auto"/>
            </w:tcBorders>
            <w:noWrap/>
          </w:tcPr>
          <w:p w14:paraId="15C04698" w14:textId="77777777" w:rsidR="00EB2B6E" w:rsidRPr="00793A0B" w:rsidRDefault="00EB2B6E" w:rsidP="001943DA">
            <w:pPr>
              <w:jc w:val="center"/>
              <w:rPr>
                <w:rFonts w:cs="Arial"/>
                <w:sz w:val="16"/>
              </w:rPr>
            </w:pPr>
            <w:r w:rsidRPr="00793A0B">
              <w:rPr>
                <w:rFonts w:cs="Arial"/>
                <w:sz w:val="16"/>
              </w:rPr>
              <w:t>KR</w:t>
            </w:r>
          </w:p>
        </w:tc>
        <w:tc>
          <w:tcPr>
            <w:tcW w:w="567" w:type="dxa"/>
          </w:tcPr>
          <w:p w14:paraId="0C60F549"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EAEB09B"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0EBA2844"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16A77938"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31E21BE2"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4A546BF7"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77EC150B"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23BECBC8" w14:textId="5D2BE48E"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699C8475" w14:textId="77777777" w:rsidR="00EB2B6E" w:rsidRPr="00793A0B" w:rsidRDefault="00EB2B6E" w:rsidP="001943DA">
            <w:pPr>
              <w:ind w:right="851"/>
              <w:jc w:val="right"/>
              <w:rPr>
                <w:rFonts w:cs="Arial"/>
                <w:color w:val="000000"/>
                <w:sz w:val="16"/>
              </w:rPr>
            </w:pPr>
            <w:r w:rsidRPr="00793A0B">
              <w:rPr>
                <w:rFonts w:cs="Arial"/>
                <w:color w:val="000000"/>
                <w:sz w:val="16"/>
              </w:rPr>
              <w:t>2</w:t>
            </w:r>
          </w:p>
        </w:tc>
      </w:tr>
      <w:tr w:rsidR="00EB2B6E" w:rsidRPr="00793A0B" w14:paraId="59583C5F" w14:textId="77777777" w:rsidTr="00EB2B6E">
        <w:trPr>
          <w:cantSplit/>
          <w:trHeight w:val="188"/>
        </w:trPr>
        <w:tc>
          <w:tcPr>
            <w:tcW w:w="2263" w:type="dxa"/>
            <w:tcBorders>
              <w:right w:val="dotted" w:sz="4" w:space="0" w:color="auto"/>
            </w:tcBorders>
          </w:tcPr>
          <w:p w14:paraId="6E12939C" w14:textId="77777777" w:rsidR="00EB2B6E" w:rsidRPr="00793A0B" w:rsidRDefault="00EB2B6E" w:rsidP="001943DA">
            <w:pPr>
              <w:jc w:val="left"/>
              <w:rPr>
                <w:rFonts w:cs="Arial"/>
                <w:sz w:val="16"/>
              </w:rPr>
            </w:pPr>
            <w:r w:rsidRPr="00793A0B">
              <w:rPr>
                <w:rFonts w:cs="Arial"/>
                <w:sz w:val="16"/>
              </w:rPr>
              <w:t>Saint Vincent and the Grenadines</w:t>
            </w:r>
          </w:p>
        </w:tc>
        <w:tc>
          <w:tcPr>
            <w:tcW w:w="426" w:type="dxa"/>
            <w:tcBorders>
              <w:left w:val="dotted" w:sz="4" w:space="0" w:color="auto"/>
            </w:tcBorders>
            <w:noWrap/>
          </w:tcPr>
          <w:p w14:paraId="59B5C7CC" w14:textId="77777777" w:rsidR="00EB2B6E" w:rsidRPr="00793A0B" w:rsidRDefault="00EB2B6E" w:rsidP="001943DA">
            <w:pPr>
              <w:jc w:val="center"/>
              <w:rPr>
                <w:rFonts w:cs="Arial"/>
                <w:sz w:val="16"/>
              </w:rPr>
            </w:pPr>
            <w:r w:rsidRPr="00793A0B">
              <w:rPr>
                <w:rFonts w:cs="Arial"/>
                <w:sz w:val="16"/>
              </w:rPr>
              <w:t>VC</w:t>
            </w:r>
          </w:p>
        </w:tc>
        <w:tc>
          <w:tcPr>
            <w:tcW w:w="567" w:type="dxa"/>
          </w:tcPr>
          <w:p w14:paraId="2DBECE54" w14:textId="77777777" w:rsidR="00EB2B6E" w:rsidRPr="00793A0B" w:rsidRDefault="00EB2B6E" w:rsidP="001943DA">
            <w:pPr>
              <w:ind w:right="57"/>
              <w:jc w:val="right"/>
              <w:rPr>
                <w:rFonts w:cs="Arial"/>
                <w:sz w:val="16"/>
              </w:rPr>
            </w:pPr>
          </w:p>
        </w:tc>
        <w:tc>
          <w:tcPr>
            <w:tcW w:w="567" w:type="dxa"/>
            <w:shd w:val="clear" w:color="auto" w:fill="auto"/>
          </w:tcPr>
          <w:p w14:paraId="0BFE319A" w14:textId="77777777" w:rsidR="00EB2B6E" w:rsidRPr="00793A0B" w:rsidRDefault="00EB2B6E" w:rsidP="001943DA">
            <w:pPr>
              <w:ind w:right="57"/>
              <w:jc w:val="right"/>
              <w:rPr>
                <w:rFonts w:cs="Arial"/>
                <w:sz w:val="16"/>
              </w:rPr>
            </w:pPr>
          </w:p>
        </w:tc>
        <w:tc>
          <w:tcPr>
            <w:tcW w:w="567" w:type="dxa"/>
          </w:tcPr>
          <w:p w14:paraId="31C1A68E" w14:textId="77777777" w:rsidR="00EB2B6E" w:rsidRPr="00793A0B" w:rsidRDefault="00EB2B6E" w:rsidP="001943DA">
            <w:pPr>
              <w:ind w:right="57"/>
              <w:jc w:val="right"/>
              <w:rPr>
                <w:rFonts w:cs="Arial"/>
                <w:sz w:val="16"/>
              </w:rPr>
            </w:pPr>
          </w:p>
        </w:tc>
        <w:tc>
          <w:tcPr>
            <w:tcW w:w="567" w:type="dxa"/>
          </w:tcPr>
          <w:p w14:paraId="6D1F659B" w14:textId="77777777" w:rsidR="00EB2B6E" w:rsidRPr="00793A0B" w:rsidRDefault="00EB2B6E" w:rsidP="001943DA">
            <w:pPr>
              <w:ind w:right="57"/>
              <w:jc w:val="right"/>
              <w:rPr>
                <w:rFonts w:cs="Arial"/>
                <w:sz w:val="16"/>
              </w:rPr>
            </w:pPr>
          </w:p>
        </w:tc>
        <w:tc>
          <w:tcPr>
            <w:tcW w:w="567" w:type="dxa"/>
          </w:tcPr>
          <w:p w14:paraId="6889EB36"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0E1152DB"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37AF4651"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49A46609" w14:textId="36F031B2"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42EB563D" w14:textId="77777777" w:rsidR="00EB2B6E" w:rsidRPr="00793A0B" w:rsidRDefault="00EB2B6E" w:rsidP="001943DA">
            <w:pPr>
              <w:ind w:right="851"/>
              <w:jc w:val="right"/>
              <w:rPr>
                <w:rFonts w:cs="Arial"/>
                <w:color w:val="000000"/>
                <w:sz w:val="16"/>
              </w:rPr>
            </w:pPr>
            <w:r w:rsidRPr="00793A0B">
              <w:rPr>
                <w:rFonts w:cs="Arial"/>
                <w:color w:val="000000"/>
                <w:sz w:val="16"/>
              </w:rPr>
              <w:t>0</w:t>
            </w:r>
          </w:p>
        </w:tc>
      </w:tr>
      <w:tr w:rsidR="00EB2B6E" w:rsidRPr="00793A0B" w14:paraId="7A435615" w14:textId="77777777" w:rsidTr="00EB2B6E">
        <w:trPr>
          <w:cantSplit/>
          <w:trHeight w:val="180"/>
        </w:trPr>
        <w:tc>
          <w:tcPr>
            <w:tcW w:w="2263" w:type="dxa"/>
            <w:tcBorders>
              <w:right w:val="dotted" w:sz="4" w:space="0" w:color="auto"/>
            </w:tcBorders>
          </w:tcPr>
          <w:p w14:paraId="2910FD07" w14:textId="77777777" w:rsidR="00EB2B6E" w:rsidRPr="00793A0B" w:rsidRDefault="00EB2B6E" w:rsidP="001943DA">
            <w:pPr>
              <w:jc w:val="left"/>
              <w:rPr>
                <w:rFonts w:cs="Arial"/>
                <w:color w:val="000000"/>
                <w:sz w:val="16"/>
              </w:rPr>
            </w:pPr>
            <w:r w:rsidRPr="00793A0B">
              <w:rPr>
                <w:rFonts w:cs="Arial"/>
                <w:color w:val="000000"/>
                <w:sz w:val="16"/>
              </w:rPr>
              <w:t>Serbia</w:t>
            </w:r>
          </w:p>
        </w:tc>
        <w:tc>
          <w:tcPr>
            <w:tcW w:w="426" w:type="dxa"/>
            <w:tcBorders>
              <w:left w:val="dotted" w:sz="4" w:space="0" w:color="auto"/>
            </w:tcBorders>
            <w:noWrap/>
          </w:tcPr>
          <w:p w14:paraId="0BC7BA55" w14:textId="77777777" w:rsidR="00EB2B6E" w:rsidRPr="00793A0B" w:rsidRDefault="00EB2B6E" w:rsidP="001943DA">
            <w:pPr>
              <w:jc w:val="center"/>
              <w:rPr>
                <w:rFonts w:cs="Arial"/>
                <w:color w:val="000000"/>
                <w:sz w:val="16"/>
              </w:rPr>
            </w:pPr>
            <w:r w:rsidRPr="00793A0B">
              <w:rPr>
                <w:rFonts w:cs="Arial"/>
                <w:sz w:val="16"/>
              </w:rPr>
              <w:t>RS</w:t>
            </w:r>
          </w:p>
        </w:tc>
        <w:tc>
          <w:tcPr>
            <w:tcW w:w="567" w:type="dxa"/>
          </w:tcPr>
          <w:p w14:paraId="0843F89E"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32A57F8B"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121ACF8A"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2998A505"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5FFF7A05" w14:textId="77777777" w:rsidR="00EB2B6E" w:rsidRPr="00793A0B" w:rsidRDefault="00EB2B6E" w:rsidP="001943DA">
            <w:pPr>
              <w:ind w:right="57"/>
              <w:jc w:val="right"/>
              <w:rPr>
                <w:rFonts w:cs="Arial"/>
                <w:color w:val="000000"/>
                <w:sz w:val="16"/>
                <w:szCs w:val="16"/>
              </w:rPr>
            </w:pPr>
            <w:r w:rsidRPr="00793A0B">
              <w:rPr>
                <w:rFonts w:cs="Arial"/>
                <w:color w:val="000000"/>
                <w:sz w:val="16"/>
              </w:rPr>
              <w:t>3</w:t>
            </w:r>
          </w:p>
        </w:tc>
        <w:tc>
          <w:tcPr>
            <w:tcW w:w="567" w:type="dxa"/>
          </w:tcPr>
          <w:p w14:paraId="66F8FD69"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00F98D68"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791E9F0D" w14:textId="3C25031F" w:rsidR="00EB2B6E" w:rsidRPr="00793A0B" w:rsidRDefault="008570B4" w:rsidP="001943DA">
            <w:pPr>
              <w:ind w:right="57"/>
              <w:jc w:val="right"/>
              <w:rPr>
                <w:rFonts w:cs="Arial"/>
                <w:color w:val="000000"/>
                <w:sz w:val="16"/>
              </w:rPr>
            </w:pPr>
            <w:r>
              <w:rPr>
                <w:rFonts w:cs="Arial"/>
                <w:color w:val="000000"/>
                <w:sz w:val="16"/>
              </w:rPr>
              <w:t>28</w:t>
            </w:r>
          </w:p>
        </w:tc>
        <w:tc>
          <w:tcPr>
            <w:tcW w:w="2126" w:type="dxa"/>
            <w:tcBorders>
              <w:left w:val="double" w:sz="4" w:space="0" w:color="auto"/>
            </w:tcBorders>
          </w:tcPr>
          <w:p w14:paraId="26C8A3DE" w14:textId="61CC95D9" w:rsidR="00EB2B6E" w:rsidRPr="00793A0B" w:rsidRDefault="008570B4" w:rsidP="001943DA">
            <w:pPr>
              <w:ind w:right="851"/>
              <w:jc w:val="right"/>
              <w:rPr>
                <w:rFonts w:cs="Arial"/>
                <w:color w:val="000000"/>
                <w:sz w:val="16"/>
              </w:rPr>
            </w:pPr>
            <w:r>
              <w:rPr>
                <w:rFonts w:cs="Arial"/>
                <w:color w:val="000000"/>
                <w:sz w:val="16"/>
              </w:rPr>
              <w:t>34</w:t>
            </w:r>
          </w:p>
        </w:tc>
      </w:tr>
      <w:tr w:rsidR="00EB2B6E" w:rsidRPr="00793A0B" w14:paraId="62C4C8E7" w14:textId="77777777" w:rsidTr="00EB2B6E">
        <w:trPr>
          <w:cantSplit/>
          <w:trHeight w:val="180"/>
        </w:trPr>
        <w:tc>
          <w:tcPr>
            <w:tcW w:w="2263" w:type="dxa"/>
            <w:tcBorders>
              <w:right w:val="dotted" w:sz="4" w:space="0" w:color="auto"/>
            </w:tcBorders>
          </w:tcPr>
          <w:p w14:paraId="044A6D0D" w14:textId="77777777" w:rsidR="00EB2B6E" w:rsidRPr="00793A0B" w:rsidRDefault="00EB2B6E" w:rsidP="001943DA">
            <w:pPr>
              <w:jc w:val="left"/>
              <w:rPr>
                <w:rFonts w:cs="Arial"/>
                <w:color w:val="000000"/>
                <w:sz w:val="16"/>
              </w:rPr>
            </w:pPr>
            <w:r w:rsidRPr="00793A0B">
              <w:rPr>
                <w:rFonts w:cs="Arial"/>
                <w:color w:val="000000"/>
                <w:sz w:val="16"/>
              </w:rPr>
              <w:t>South Africa</w:t>
            </w:r>
          </w:p>
        </w:tc>
        <w:tc>
          <w:tcPr>
            <w:tcW w:w="426" w:type="dxa"/>
            <w:tcBorders>
              <w:left w:val="dotted" w:sz="4" w:space="0" w:color="auto"/>
            </w:tcBorders>
            <w:noWrap/>
          </w:tcPr>
          <w:p w14:paraId="3646444B" w14:textId="77777777" w:rsidR="00EB2B6E" w:rsidRPr="00793A0B" w:rsidRDefault="00EB2B6E" w:rsidP="001943DA">
            <w:pPr>
              <w:jc w:val="center"/>
              <w:rPr>
                <w:rFonts w:cs="Arial"/>
                <w:sz w:val="16"/>
              </w:rPr>
            </w:pPr>
            <w:r w:rsidRPr="00793A0B">
              <w:rPr>
                <w:rFonts w:cs="Arial"/>
                <w:sz w:val="16"/>
              </w:rPr>
              <w:t>ZA</w:t>
            </w:r>
          </w:p>
        </w:tc>
        <w:tc>
          <w:tcPr>
            <w:tcW w:w="567" w:type="dxa"/>
          </w:tcPr>
          <w:p w14:paraId="40B6D068"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4065F37B"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223A9D63"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3DB4A16D"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55A1B0DB" w14:textId="77777777" w:rsidR="00EB2B6E" w:rsidRPr="00793A0B" w:rsidRDefault="00EB2B6E" w:rsidP="001943DA">
            <w:pPr>
              <w:ind w:right="57"/>
              <w:jc w:val="right"/>
              <w:rPr>
                <w:rFonts w:cs="Arial"/>
                <w:color w:val="000000"/>
                <w:sz w:val="16"/>
                <w:szCs w:val="16"/>
              </w:rPr>
            </w:pPr>
            <w:r w:rsidRPr="00793A0B">
              <w:rPr>
                <w:rFonts w:cs="Arial"/>
                <w:color w:val="000000"/>
                <w:sz w:val="16"/>
              </w:rPr>
              <w:t>12</w:t>
            </w:r>
          </w:p>
        </w:tc>
        <w:tc>
          <w:tcPr>
            <w:tcW w:w="567" w:type="dxa"/>
          </w:tcPr>
          <w:p w14:paraId="370AAEBB" w14:textId="77777777" w:rsidR="00EB2B6E" w:rsidRPr="00793A0B" w:rsidRDefault="00EB2B6E" w:rsidP="001943DA">
            <w:pPr>
              <w:ind w:right="57"/>
              <w:jc w:val="right"/>
              <w:rPr>
                <w:rFonts w:cs="Arial"/>
                <w:color w:val="000000"/>
                <w:sz w:val="16"/>
                <w:szCs w:val="16"/>
              </w:rPr>
            </w:pPr>
            <w:r w:rsidRPr="00793A0B">
              <w:rPr>
                <w:rFonts w:cs="Arial"/>
                <w:color w:val="000000"/>
                <w:sz w:val="16"/>
              </w:rPr>
              <w:t>17</w:t>
            </w:r>
          </w:p>
        </w:tc>
        <w:tc>
          <w:tcPr>
            <w:tcW w:w="567" w:type="dxa"/>
          </w:tcPr>
          <w:p w14:paraId="5B1C5112" w14:textId="334D07B2" w:rsidR="00EB2B6E" w:rsidRPr="00793A0B" w:rsidRDefault="00EB2B6E" w:rsidP="001943DA">
            <w:pPr>
              <w:ind w:right="57"/>
              <w:jc w:val="right"/>
              <w:rPr>
                <w:rFonts w:cs="Arial"/>
                <w:color w:val="000000"/>
                <w:sz w:val="16"/>
              </w:rPr>
            </w:pPr>
            <w:r>
              <w:rPr>
                <w:rFonts w:cs="Arial"/>
                <w:color w:val="000000"/>
                <w:sz w:val="16"/>
              </w:rPr>
              <w:t>24</w:t>
            </w:r>
          </w:p>
        </w:tc>
        <w:tc>
          <w:tcPr>
            <w:tcW w:w="567" w:type="dxa"/>
            <w:tcBorders>
              <w:right w:val="double" w:sz="4" w:space="0" w:color="auto"/>
            </w:tcBorders>
          </w:tcPr>
          <w:p w14:paraId="2FDE085D" w14:textId="502BDC6F" w:rsidR="00EB2B6E" w:rsidRPr="00793A0B" w:rsidRDefault="008570B4" w:rsidP="001943DA">
            <w:pPr>
              <w:ind w:right="57"/>
              <w:jc w:val="right"/>
              <w:rPr>
                <w:rFonts w:cs="Arial"/>
                <w:color w:val="000000"/>
                <w:sz w:val="16"/>
              </w:rPr>
            </w:pPr>
            <w:r>
              <w:rPr>
                <w:rFonts w:cs="Arial"/>
                <w:color w:val="000000"/>
                <w:sz w:val="16"/>
              </w:rPr>
              <w:t>20</w:t>
            </w:r>
          </w:p>
        </w:tc>
        <w:tc>
          <w:tcPr>
            <w:tcW w:w="2126" w:type="dxa"/>
            <w:tcBorders>
              <w:left w:val="double" w:sz="4" w:space="0" w:color="auto"/>
            </w:tcBorders>
          </w:tcPr>
          <w:p w14:paraId="73F395BF" w14:textId="4D93FEDA" w:rsidR="00EB2B6E" w:rsidRPr="00793A0B" w:rsidRDefault="008570B4" w:rsidP="001943DA">
            <w:pPr>
              <w:ind w:right="851"/>
              <w:jc w:val="right"/>
              <w:rPr>
                <w:rFonts w:cs="Arial"/>
                <w:color w:val="000000"/>
                <w:sz w:val="16"/>
              </w:rPr>
            </w:pPr>
            <w:r>
              <w:rPr>
                <w:rFonts w:cs="Arial"/>
                <w:color w:val="000000"/>
                <w:sz w:val="16"/>
              </w:rPr>
              <w:t>8</w:t>
            </w:r>
            <w:r w:rsidR="00EB2B6E" w:rsidRPr="00793A0B">
              <w:rPr>
                <w:rFonts w:cs="Arial"/>
                <w:color w:val="000000"/>
                <w:sz w:val="16"/>
              </w:rPr>
              <w:t>0</w:t>
            </w:r>
          </w:p>
        </w:tc>
      </w:tr>
      <w:tr w:rsidR="00EB2B6E" w:rsidRPr="00793A0B" w14:paraId="4A36E116" w14:textId="77777777" w:rsidTr="00EB2B6E">
        <w:trPr>
          <w:cantSplit/>
          <w:trHeight w:val="188"/>
        </w:trPr>
        <w:tc>
          <w:tcPr>
            <w:tcW w:w="2263" w:type="dxa"/>
            <w:tcBorders>
              <w:right w:val="dotted" w:sz="4" w:space="0" w:color="auto"/>
            </w:tcBorders>
          </w:tcPr>
          <w:p w14:paraId="325C4453" w14:textId="77777777" w:rsidR="00EB2B6E" w:rsidRPr="00793A0B" w:rsidRDefault="00EB2B6E" w:rsidP="001943DA">
            <w:pPr>
              <w:jc w:val="left"/>
              <w:rPr>
                <w:rFonts w:cs="Arial"/>
                <w:color w:val="000000"/>
                <w:sz w:val="16"/>
              </w:rPr>
            </w:pPr>
            <w:r w:rsidRPr="00793A0B">
              <w:rPr>
                <w:rFonts w:cs="Arial"/>
                <w:color w:val="000000"/>
                <w:sz w:val="16"/>
              </w:rPr>
              <w:t>Sweden</w:t>
            </w:r>
          </w:p>
        </w:tc>
        <w:tc>
          <w:tcPr>
            <w:tcW w:w="426" w:type="dxa"/>
            <w:tcBorders>
              <w:left w:val="dotted" w:sz="4" w:space="0" w:color="auto"/>
            </w:tcBorders>
            <w:noWrap/>
          </w:tcPr>
          <w:p w14:paraId="18B5E80A" w14:textId="77777777" w:rsidR="00EB2B6E" w:rsidRPr="00793A0B" w:rsidRDefault="00EB2B6E" w:rsidP="001943DA">
            <w:pPr>
              <w:jc w:val="center"/>
              <w:rPr>
                <w:rFonts w:cs="Arial"/>
                <w:color w:val="000000"/>
                <w:sz w:val="16"/>
              </w:rPr>
            </w:pPr>
            <w:r w:rsidRPr="00793A0B">
              <w:rPr>
                <w:rFonts w:cs="Arial"/>
                <w:sz w:val="16"/>
              </w:rPr>
              <w:t>SE</w:t>
            </w:r>
          </w:p>
        </w:tc>
        <w:tc>
          <w:tcPr>
            <w:tcW w:w="567" w:type="dxa"/>
          </w:tcPr>
          <w:p w14:paraId="159390D7"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59284D5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A2BD626"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7EC35DF2"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27F80DB8"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7233089C"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214509D8"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2ADE2E6D" w14:textId="685F0B65"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28A7D8DA" w14:textId="77777777" w:rsidR="00EB2B6E" w:rsidRPr="00793A0B" w:rsidRDefault="00EB2B6E" w:rsidP="001943DA">
            <w:pPr>
              <w:ind w:right="851"/>
              <w:jc w:val="right"/>
              <w:rPr>
                <w:rFonts w:cs="Arial"/>
                <w:color w:val="000000"/>
                <w:sz w:val="16"/>
              </w:rPr>
            </w:pPr>
            <w:r w:rsidRPr="00793A0B">
              <w:rPr>
                <w:rFonts w:cs="Arial"/>
                <w:color w:val="000000"/>
                <w:sz w:val="16"/>
              </w:rPr>
              <w:t>1</w:t>
            </w:r>
          </w:p>
        </w:tc>
      </w:tr>
      <w:tr w:rsidR="00EB2B6E" w:rsidRPr="00793A0B" w14:paraId="5BF63263" w14:textId="77777777" w:rsidTr="00EB2B6E">
        <w:trPr>
          <w:cantSplit/>
          <w:trHeight w:val="180"/>
        </w:trPr>
        <w:tc>
          <w:tcPr>
            <w:tcW w:w="2263" w:type="dxa"/>
            <w:tcBorders>
              <w:right w:val="dotted" w:sz="4" w:space="0" w:color="auto"/>
            </w:tcBorders>
          </w:tcPr>
          <w:p w14:paraId="3665E42E" w14:textId="77777777" w:rsidR="00EB2B6E" w:rsidRPr="00793A0B" w:rsidRDefault="00EB2B6E" w:rsidP="001943DA">
            <w:pPr>
              <w:jc w:val="left"/>
              <w:rPr>
                <w:rFonts w:cs="Arial"/>
                <w:color w:val="000000"/>
                <w:sz w:val="16"/>
              </w:rPr>
            </w:pPr>
            <w:r w:rsidRPr="00793A0B">
              <w:rPr>
                <w:rFonts w:cs="Arial"/>
                <w:color w:val="000000"/>
                <w:sz w:val="16"/>
              </w:rPr>
              <w:t>Switzerland</w:t>
            </w:r>
          </w:p>
        </w:tc>
        <w:tc>
          <w:tcPr>
            <w:tcW w:w="426" w:type="dxa"/>
            <w:tcBorders>
              <w:left w:val="dotted" w:sz="4" w:space="0" w:color="auto"/>
            </w:tcBorders>
            <w:noWrap/>
          </w:tcPr>
          <w:p w14:paraId="7DEF94B8" w14:textId="77777777" w:rsidR="00EB2B6E" w:rsidRPr="00793A0B" w:rsidRDefault="00EB2B6E" w:rsidP="001943DA">
            <w:pPr>
              <w:jc w:val="center"/>
              <w:rPr>
                <w:rFonts w:cs="Arial"/>
                <w:color w:val="000000"/>
                <w:sz w:val="16"/>
              </w:rPr>
            </w:pPr>
            <w:r w:rsidRPr="00793A0B">
              <w:rPr>
                <w:rFonts w:cs="Arial"/>
                <w:color w:val="000000"/>
                <w:sz w:val="16"/>
              </w:rPr>
              <w:t>CH</w:t>
            </w:r>
          </w:p>
        </w:tc>
        <w:tc>
          <w:tcPr>
            <w:tcW w:w="567" w:type="dxa"/>
          </w:tcPr>
          <w:p w14:paraId="6B295924" w14:textId="77777777" w:rsidR="00EB2B6E" w:rsidRPr="00793A0B" w:rsidRDefault="00EB2B6E" w:rsidP="001943DA">
            <w:pPr>
              <w:ind w:right="57"/>
              <w:jc w:val="right"/>
              <w:rPr>
                <w:rFonts w:cs="Arial"/>
                <w:sz w:val="16"/>
              </w:rPr>
            </w:pPr>
            <w:r w:rsidRPr="00793A0B">
              <w:rPr>
                <w:rFonts w:cs="Arial"/>
                <w:sz w:val="16"/>
              </w:rPr>
              <w:t>2</w:t>
            </w:r>
          </w:p>
        </w:tc>
        <w:tc>
          <w:tcPr>
            <w:tcW w:w="567" w:type="dxa"/>
            <w:shd w:val="clear" w:color="auto" w:fill="auto"/>
          </w:tcPr>
          <w:p w14:paraId="2C4DB57D"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3C38362E" w14:textId="77777777" w:rsidR="00EB2B6E" w:rsidRPr="00793A0B" w:rsidRDefault="00EB2B6E" w:rsidP="001943DA">
            <w:pPr>
              <w:ind w:right="57"/>
              <w:jc w:val="right"/>
              <w:rPr>
                <w:rFonts w:cs="Arial"/>
                <w:sz w:val="16"/>
              </w:rPr>
            </w:pPr>
            <w:r w:rsidRPr="00793A0B">
              <w:rPr>
                <w:rFonts w:cs="Arial"/>
                <w:sz w:val="16"/>
              </w:rPr>
              <w:t>4</w:t>
            </w:r>
          </w:p>
        </w:tc>
        <w:tc>
          <w:tcPr>
            <w:tcW w:w="567" w:type="dxa"/>
          </w:tcPr>
          <w:p w14:paraId="53835E46" w14:textId="77777777" w:rsidR="00EB2B6E" w:rsidRPr="00793A0B" w:rsidRDefault="00EB2B6E" w:rsidP="001943DA">
            <w:pPr>
              <w:ind w:right="57"/>
              <w:jc w:val="right"/>
              <w:rPr>
                <w:rFonts w:cs="Arial"/>
                <w:sz w:val="16"/>
              </w:rPr>
            </w:pPr>
            <w:r w:rsidRPr="00793A0B">
              <w:rPr>
                <w:rFonts w:cs="Arial"/>
                <w:sz w:val="16"/>
              </w:rPr>
              <w:t>16</w:t>
            </w:r>
          </w:p>
        </w:tc>
        <w:tc>
          <w:tcPr>
            <w:tcW w:w="567" w:type="dxa"/>
          </w:tcPr>
          <w:p w14:paraId="71C47BEB" w14:textId="77777777" w:rsidR="00EB2B6E" w:rsidRPr="00793A0B" w:rsidRDefault="00EB2B6E" w:rsidP="001943DA">
            <w:pPr>
              <w:ind w:right="57"/>
              <w:jc w:val="right"/>
              <w:rPr>
                <w:rFonts w:cs="Arial"/>
                <w:color w:val="000000"/>
                <w:sz w:val="16"/>
                <w:szCs w:val="16"/>
              </w:rPr>
            </w:pPr>
            <w:r w:rsidRPr="00793A0B">
              <w:rPr>
                <w:rFonts w:cs="Arial"/>
                <w:color w:val="000000"/>
                <w:sz w:val="16"/>
              </w:rPr>
              <w:t>13</w:t>
            </w:r>
          </w:p>
        </w:tc>
        <w:tc>
          <w:tcPr>
            <w:tcW w:w="567" w:type="dxa"/>
          </w:tcPr>
          <w:p w14:paraId="19D2D412" w14:textId="77777777" w:rsidR="00EB2B6E" w:rsidRPr="00793A0B" w:rsidRDefault="00EB2B6E" w:rsidP="001943DA">
            <w:pPr>
              <w:ind w:right="57"/>
              <w:jc w:val="right"/>
              <w:rPr>
                <w:rFonts w:cs="Arial"/>
                <w:color w:val="000000"/>
                <w:sz w:val="16"/>
                <w:szCs w:val="16"/>
              </w:rPr>
            </w:pPr>
            <w:r w:rsidRPr="00793A0B">
              <w:rPr>
                <w:rFonts w:cs="Arial"/>
                <w:color w:val="000000"/>
                <w:sz w:val="16"/>
              </w:rPr>
              <w:t>9</w:t>
            </w:r>
          </w:p>
        </w:tc>
        <w:tc>
          <w:tcPr>
            <w:tcW w:w="567" w:type="dxa"/>
          </w:tcPr>
          <w:p w14:paraId="7BB273C5" w14:textId="2D2D0930" w:rsidR="00EB2B6E" w:rsidRPr="00793A0B" w:rsidRDefault="00EB2B6E" w:rsidP="001943DA">
            <w:pPr>
              <w:ind w:right="57"/>
              <w:jc w:val="right"/>
              <w:rPr>
                <w:rFonts w:cs="Arial"/>
                <w:color w:val="000000"/>
                <w:sz w:val="16"/>
              </w:rPr>
            </w:pPr>
            <w:r>
              <w:rPr>
                <w:rFonts w:cs="Arial"/>
                <w:color w:val="000000"/>
                <w:sz w:val="16"/>
              </w:rPr>
              <w:t>6</w:t>
            </w:r>
          </w:p>
        </w:tc>
        <w:tc>
          <w:tcPr>
            <w:tcW w:w="567" w:type="dxa"/>
            <w:tcBorders>
              <w:right w:val="double" w:sz="4" w:space="0" w:color="auto"/>
            </w:tcBorders>
          </w:tcPr>
          <w:p w14:paraId="481E6704" w14:textId="1B280F0B" w:rsidR="00EB2B6E" w:rsidRPr="00793A0B" w:rsidRDefault="008570B4" w:rsidP="001943DA">
            <w:pPr>
              <w:ind w:right="57"/>
              <w:jc w:val="right"/>
              <w:rPr>
                <w:rFonts w:cs="Arial"/>
                <w:color w:val="000000"/>
                <w:sz w:val="16"/>
              </w:rPr>
            </w:pPr>
            <w:r>
              <w:rPr>
                <w:rFonts w:cs="Arial"/>
                <w:color w:val="000000"/>
                <w:sz w:val="16"/>
              </w:rPr>
              <w:t>3</w:t>
            </w:r>
          </w:p>
        </w:tc>
        <w:tc>
          <w:tcPr>
            <w:tcW w:w="2126" w:type="dxa"/>
            <w:tcBorders>
              <w:left w:val="double" w:sz="4" w:space="0" w:color="auto"/>
            </w:tcBorders>
          </w:tcPr>
          <w:p w14:paraId="5162F24C" w14:textId="2A7348B4" w:rsidR="00EB2B6E" w:rsidRPr="00793A0B" w:rsidRDefault="00EB2B6E" w:rsidP="001943DA">
            <w:pPr>
              <w:ind w:right="851"/>
              <w:jc w:val="right"/>
              <w:rPr>
                <w:rFonts w:cs="Arial"/>
                <w:color w:val="000000"/>
                <w:sz w:val="16"/>
              </w:rPr>
            </w:pPr>
            <w:r w:rsidRPr="00793A0B">
              <w:rPr>
                <w:rFonts w:cs="Arial"/>
                <w:color w:val="000000"/>
                <w:sz w:val="16"/>
              </w:rPr>
              <w:t>5</w:t>
            </w:r>
            <w:r w:rsidR="008570B4">
              <w:rPr>
                <w:rFonts w:cs="Arial"/>
                <w:color w:val="000000"/>
                <w:sz w:val="16"/>
              </w:rPr>
              <w:t>6</w:t>
            </w:r>
          </w:p>
        </w:tc>
      </w:tr>
      <w:tr w:rsidR="00EB2B6E" w:rsidRPr="00793A0B" w14:paraId="69762070" w14:textId="77777777" w:rsidTr="00EB2B6E">
        <w:trPr>
          <w:cantSplit/>
          <w:trHeight w:val="180"/>
        </w:trPr>
        <w:tc>
          <w:tcPr>
            <w:tcW w:w="2263" w:type="dxa"/>
            <w:tcBorders>
              <w:right w:val="dotted" w:sz="4" w:space="0" w:color="auto"/>
            </w:tcBorders>
          </w:tcPr>
          <w:p w14:paraId="0EF7E592" w14:textId="77777777" w:rsidR="00EB2B6E" w:rsidRPr="00793A0B" w:rsidRDefault="00EB2B6E" w:rsidP="001943DA">
            <w:pPr>
              <w:jc w:val="left"/>
              <w:rPr>
                <w:rFonts w:cs="Arial"/>
                <w:color w:val="000000"/>
                <w:sz w:val="16"/>
              </w:rPr>
            </w:pPr>
            <w:r w:rsidRPr="00793A0B">
              <w:rPr>
                <w:rFonts w:cs="Arial"/>
                <w:color w:val="000000"/>
                <w:sz w:val="16"/>
              </w:rPr>
              <w:t>Trinidad and Tobago</w:t>
            </w:r>
          </w:p>
        </w:tc>
        <w:tc>
          <w:tcPr>
            <w:tcW w:w="426" w:type="dxa"/>
            <w:tcBorders>
              <w:left w:val="dotted" w:sz="4" w:space="0" w:color="auto"/>
            </w:tcBorders>
            <w:noWrap/>
          </w:tcPr>
          <w:p w14:paraId="572ED134" w14:textId="77777777" w:rsidR="00EB2B6E" w:rsidRPr="00793A0B" w:rsidRDefault="00EB2B6E" w:rsidP="001943DA">
            <w:pPr>
              <w:jc w:val="center"/>
              <w:rPr>
                <w:rFonts w:cs="Arial"/>
                <w:color w:val="000000"/>
                <w:sz w:val="16"/>
              </w:rPr>
            </w:pPr>
            <w:r w:rsidRPr="00793A0B">
              <w:rPr>
                <w:rFonts w:cs="Arial"/>
                <w:color w:val="000000"/>
                <w:sz w:val="16"/>
              </w:rPr>
              <w:t>TT</w:t>
            </w:r>
          </w:p>
        </w:tc>
        <w:tc>
          <w:tcPr>
            <w:tcW w:w="567" w:type="dxa"/>
          </w:tcPr>
          <w:p w14:paraId="3A1C9673"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5C49C74"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12B316D0"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B7EE906"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4EBE859D"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7E18AA61"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71DA1048"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134D3CFC" w14:textId="08103BFD"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152938D6" w14:textId="77777777" w:rsidR="00EB2B6E" w:rsidRPr="00793A0B" w:rsidRDefault="00EB2B6E" w:rsidP="001943DA">
            <w:pPr>
              <w:ind w:right="851"/>
              <w:jc w:val="right"/>
              <w:rPr>
                <w:rFonts w:cs="Arial"/>
                <w:color w:val="000000"/>
                <w:sz w:val="16"/>
              </w:rPr>
            </w:pPr>
            <w:r w:rsidRPr="00793A0B">
              <w:rPr>
                <w:rFonts w:cs="Arial"/>
                <w:color w:val="000000"/>
                <w:sz w:val="16"/>
              </w:rPr>
              <w:t>0</w:t>
            </w:r>
          </w:p>
        </w:tc>
      </w:tr>
      <w:tr w:rsidR="00EB2B6E" w:rsidRPr="00793A0B" w14:paraId="3A06FFC9" w14:textId="77777777" w:rsidTr="00EB2B6E">
        <w:trPr>
          <w:cantSplit/>
          <w:trHeight w:val="188"/>
        </w:trPr>
        <w:tc>
          <w:tcPr>
            <w:tcW w:w="2263" w:type="dxa"/>
            <w:tcBorders>
              <w:right w:val="dotted" w:sz="4" w:space="0" w:color="auto"/>
            </w:tcBorders>
          </w:tcPr>
          <w:p w14:paraId="73C75974" w14:textId="77777777" w:rsidR="00EB2B6E" w:rsidRPr="00793A0B" w:rsidRDefault="00EB2B6E" w:rsidP="001943DA">
            <w:pPr>
              <w:jc w:val="left"/>
              <w:rPr>
                <w:rFonts w:cs="Arial"/>
                <w:color w:val="000000"/>
                <w:sz w:val="16"/>
              </w:rPr>
            </w:pPr>
            <w:r w:rsidRPr="00793A0B">
              <w:rPr>
                <w:rFonts w:cs="Arial"/>
                <w:color w:val="000000"/>
                <w:sz w:val="16"/>
              </w:rPr>
              <w:t>Tunisia</w:t>
            </w:r>
          </w:p>
        </w:tc>
        <w:tc>
          <w:tcPr>
            <w:tcW w:w="426" w:type="dxa"/>
            <w:tcBorders>
              <w:left w:val="dotted" w:sz="4" w:space="0" w:color="auto"/>
            </w:tcBorders>
            <w:noWrap/>
            <w:hideMark/>
          </w:tcPr>
          <w:p w14:paraId="41BF9F24" w14:textId="77777777" w:rsidR="00EB2B6E" w:rsidRPr="00793A0B" w:rsidRDefault="00EB2B6E" w:rsidP="001943DA">
            <w:pPr>
              <w:jc w:val="center"/>
              <w:rPr>
                <w:rFonts w:cs="Arial"/>
                <w:color w:val="000000"/>
                <w:sz w:val="16"/>
              </w:rPr>
            </w:pPr>
            <w:r w:rsidRPr="00793A0B">
              <w:rPr>
                <w:rFonts w:cs="Arial"/>
                <w:color w:val="000000"/>
                <w:sz w:val="16"/>
              </w:rPr>
              <w:t>TN</w:t>
            </w:r>
          </w:p>
        </w:tc>
        <w:tc>
          <w:tcPr>
            <w:tcW w:w="567" w:type="dxa"/>
          </w:tcPr>
          <w:p w14:paraId="6F490669"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5F87DE48" w14:textId="77777777" w:rsidR="00EB2B6E" w:rsidRPr="00793A0B" w:rsidRDefault="00EB2B6E" w:rsidP="001943DA">
            <w:pPr>
              <w:ind w:right="57"/>
              <w:jc w:val="right"/>
              <w:rPr>
                <w:rFonts w:cs="Arial"/>
                <w:sz w:val="16"/>
              </w:rPr>
            </w:pPr>
            <w:r w:rsidRPr="00793A0B">
              <w:rPr>
                <w:rFonts w:cs="Arial"/>
                <w:sz w:val="16"/>
              </w:rPr>
              <w:t>2</w:t>
            </w:r>
          </w:p>
        </w:tc>
        <w:tc>
          <w:tcPr>
            <w:tcW w:w="567" w:type="dxa"/>
          </w:tcPr>
          <w:p w14:paraId="7A675EF9" w14:textId="77777777" w:rsidR="00EB2B6E" w:rsidRPr="00793A0B" w:rsidRDefault="00EB2B6E" w:rsidP="001943DA">
            <w:pPr>
              <w:ind w:right="57"/>
              <w:jc w:val="right"/>
              <w:rPr>
                <w:rFonts w:cs="Arial"/>
                <w:sz w:val="16"/>
              </w:rPr>
            </w:pPr>
            <w:r w:rsidRPr="00793A0B">
              <w:rPr>
                <w:rFonts w:cs="Arial"/>
                <w:sz w:val="16"/>
              </w:rPr>
              <w:t>4</w:t>
            </w:r>
          </w:p>
        </w:tc>
        <w:tc>
          <w:tcPr>
            <w:tcW w:w="567" w:type="dxa"/>
          </w:tcPr>
          <w:p w14:paraId="6AB36918"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FD3BA9F" w14:textId="77777777" w:rsidR="00EB2B6E" w:rsidRPr="00793A0B" w:rsidRDefault="00EB2B6E" w:rsidP="001943DA">
            <w:pPr>
              <w:ind w:right="57"/>
              <w:jc w:val="right"/>
              <w:rPr>
                <w:rFonts w:cs="Arial"/>
                <w:color w:val="000000"/>
                <w:sz w:val="16"/>
                <w:szCs w:val="16"/>
              </w:rPr>
            </w:pPr>
            <w:r w:rsidRPr="00793A0B">
              <w:rPr>
                <w:rFonts w:cs="Arial"/>
                <w:color w:val="000000"/>
                <w:sz w:val="16"/>
              </w:rPr>
              <w:t>1</w:t>
            </w:r>
          </w:p>
        </w:tc>
        <w:tc>
          <w:tcPr>
            <w:tcW w:w="567" w:type="dxa"/>
          </w:tcPr>
          <w:p w14:paraId="78AB5E18"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4857E012"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6145B421" w14:textId="55AF7CE9"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4A1C481B" w14:textId="77777777" w:rsidR="00EB2B6E" w:rsidRPr="00793A0B" w:rsidRDefault="00EB2B6E" w:rsidP="001943DA">
            <w:pPr>
              <w:ind w:right="851"/>
              <w:jc w:val="right"/>
              <w:rPr>
                <w:rFonts w:cs="Arial"/>
                <w:color w:val="000000"/>
                <w:sz w:val="16"/>
              </w:rPr>
            </w:pPr>
            <w:r w:rsidRPr="00793A0B">
              <w:rPr>
                <w:rFonts w:cs="Arial"/>
                <w:color w:val="000000"/>
                <w:sz w:val="16"/>
              </w:rPr>
              <w:t>7</w:t>
            </w:r>
          </w:p>
        </w:tc>
      </w:tr>
      <w:tr w:rsidR="00EB2B6E" w:rsidRPr="00793A0B" w14:paraId="6E8974BD" w14:textId="77777777" w:rsidTr="00EB2B6E">
        <w:trPr>
          <w:cantSplit/>
          <w:trHeight w:val="180"/>
        </w:trPr>
        <w:tc>
          <w:tcPr>
            <w:tcW w:w="2263" w:type="dxa"/>
            <w:tcBorders>
              <w:right w:val="dotted" w:sz="4" w:space="0" w:color="auto"/>
            </w:tcBorders>
          </w:tcPr>
          <w:p w14:paraId="398FA2E7" w14:textId="77777777" w:rsidR="00EB2B6E" w:rsidRPr="00793A0B" w:rsidRDefault="00EB2B6E" w:rsidP="001943DA">
            <w:pPr>
              <w:keepNext/>
              <w:jc w:val="left"/>
              <w:rPr>
                <w:rFonts w:cs="Arial"/>
                <w:sz w:val="16"/>
              </w:rPr>
            </w:pPr>
            <w:r w:rsidRPr="00793A0B">
              <w:rPr>
                <w:rFonts w:cs="Arial"/>
                <w:sz w:val="16"/>
              </w:rPr>
              <w:t>Türkiye</w:t>
            </w:r>
          </w:p>
        </w:tc>
        <w:tc>
          <w:tcPr>
            <w:tcW w:w="426" w:type="dxa"/>
            <w:tcBorders>
              <w:left w:val="dotted" w:sz="4" w:space="0" w:color="auto"/>
            </w:tcBorders>
            <w:noWrap/>
          </w:tcPr>
          <w:p w14:paraId="56694C70" w14:textId="77777777" w:rsidR="00EB2B6E" w:rsidRPr="00793A0B" w:rsidRDefault="00EB2B6E" w:rsidP="001943DA">
            <w:pPr>
              <w:keepNext/>
              <w:jc w:val="center"/>
              <w:rPr>
                <w:rFonts w:cs="Arial"/>
                <w:sz w:val="16"/>
              </w:rPr>
            </w:pPr>
            <w:r w:rsidRPr="00793A0B">
              <w:rPr>
                <w:rFonts w:cs="Arial"/>
                <w:sz w:val="16"/>
              </w:rPr>
              <w:t>TR</w:t>
            </w:r>
          </w:p>
        </w:tc>
        <w:tc>
          <w:tcPr>
            <w:tcW w:w="567" w:type="dxa"/>
          </w:tcPr>
          <w:p w14:paraId="20A63A55"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241899F6" w14:textId="77777777" w:rsidR="00EB2B6E" w:rsidRPr="00793A0B" w:rsidRDefault="00EB2B6E" w:rsidP="001943DA">
            <w:pPr>
              <w:ind w:right="57"/>
              <w:jc w:val="right"/>
              <w:rPr>
                <w:rFonts w:cs="Arial"/>
                <w:sz w:val="16"/>
              </w:rPr>
            </w:pPr>
            <w:r w:rsidRPr="00793A0B">
              <w:rPr>
                <w:rFonts w:cs="Arial"/>
                <w:sz w:val="16"/>
              </w:rPr>
              <w:t>6</w:t>
            </w:r>
          </w:p>
        </w:tc>
        <w:tc>
          <w:tcPr>
            <w:tcW w:w="567" w:type="dxa"/>
          </w:tcPr>
          <w:p w14:paraId="5ED725FE" w14:textId="77777777" w:rsidR="00EB2B6E" w:rsidRPr="00793A0B" w:rsidRDefault="00EB2B6E" w:rsidP="001943DA">
            <w:pPr>
              <w:ind w:right="57"/>
              <w:jc w:val="right"/>
              <w:rPr>
                <w:rFonts w:cs="Arial"/>
                <w:sz w:val="16"/>
              </w:rPr>
            </w:pPr>
            <w:r w:rsidRPr="00793A0B">
              <w:rPr>
                <w:rFonts w:cs="Arial"/>
                <w:sz w:val="16"/>
              </w:rPr>
              <w:t>23</w:t>
            </w:r>
          </w:p>
        </w:tc>
        <w:tc>
          <w:tcPr>
            <w:tcW w:w="567" w:type="dxa"/>
          </w:tcPr>
          <w:p w14:paraId="7ED960E1" w14:textId="77777777" w:rsidR="00EB2B6E" w:rsidRPr="00793A0B" w:rsidRDefault="00EB2B6E" w:rsidP="001943DA">
            <w:pPr>
              <w:ind w:right="57"/>
              <w:jc w:val="right"/>
              <w:rPr>
                <w:rFonts w:cs="Arial"/>
                <w:sz w:val="16"/>
              </w:rPr>
            </w:pPr>
            <w:r w:rsidRPr="00793A0B">
              <w:rPr>
                <w:rFonts w:cs="Arial"/>
                <w:sz w:val="16"/>
              </w:rPr>
              <w:t>54</w:t>
            </w:r>
          </w:p>
        </w:tc>
        <w:tc>
          <w:tcPr>
            <w:tcW w:w="567" w:type="dxa"/>
          </w:tcPr>
          <w:p w14:paraId="74668F3F" w14:textId="77777777" w:rsidR="00EB2B6E" w:rsidRPr="00793A0B" w:rsidRDefault="00EB2B6E" w:rsidP="001943DA">
            <w:pPr>
              <w:ind w:right="57"/>
              <w:jc w:val="right"/>
              <w:rPr>
                <w:rFonts w:cs="Arial"/>
                <w:color w:val="000000"/>
                <w:sz w:val="16"/>
                <w:szCs w:val="16"/>
              </w:rPr>
            </w:pPr>
            <w:r w:rsidRPr="00793A0B">
              <w:rPr>
                <w:rFonts w:cs="Arial"/>
                <w:color w:val="000000"/>
                <w:sz w:val="16"/>
              </w:rPr>
              <w:t>65</w:t>
            </w:r>
          </w:p>
        </w:tc>
        <w:tc>
          <w:tcPr>
            <w:tcW w:w="567" w:type="dxa"/>
          </w:tcPr>
          <w:p w14:paraId="1D92594D" w14:textId="77777777" w:rsidR="00EB2B6E" w:rsidRPr="00793A0B" w:rsidRDefault="00EB2B6E" w:rsidP="001943DA">
            <w:pPr>
              <w:ind w:right="57"/>
              <w:jc w:val="right"/>
              <w:rPr>
                <w:rFonts w:cs="Arial"/>
                <w:color w:val="000000"/>
                <w:sz w:val="16"/>
                <w:szCs w:val="16"/>
              </w:rPr>
            </w:pPr>
            <w:r w:rsidRPr="00793A0B">
              <w:rPr>
                <w:rFonts w:cs="Arial"/>
                <w:color w:val="000000"/>
                <w:sz w:val="16"/>
              </w:rPr>
              <w:t>63</w:t>
            </w:r>
          </w:p>
        </w:tc>
        <w:tc>
          <w:tcPr>
            <w:tcW w:w="567" w:type="dxa"/>
          </w:tcPr>
          <w:p w14:paraId="096CD37F" w14:textId="57DA9E4B" w:rsidR="00EB2B6E" w:rsidRPr="00793A0B" w:rsidRDefault="00EB2B6E" w:rsidP="001943DA">
            <w:pPr>
              <w:ind w:right="57"/>
              <w:jc w:val="right"/>
              <w:rPr>
                <w:rFonts w:cs="Arial"/>
                <w:color w:val="000000"/>
                <w:sz w:val="16"/>
              </w:rPr>
            </w:pPr>
            <w:r>
              <w:rPr>
                <w:rFonts w:cs="Arial"/>
                <w:color w:val="000000"/>
                <w:sz w:val="16"/>
              </w:rPr>
              <w:t>57</w:t>
            </w:r>
          </w:p>
        </w:tc>
        <w:tc>
          <w:tcPr>
            <w:tcW w:w="567" w:type="dxa"/>
            <w:tcBorders>
              <w:right w:val="double" w:sz="4" w:space="0" w:color="auto"/>
            </w:tcBorders>
          </w:tcPr>
          <w:p w14:paraId="1278AABA" w14:textId="3967EAEB" w:rsidR="00EB2B6E" w:rsidRPr="00793A0B" w:rsidRDefault="008570B4" w:rsidP="001943DA">
            <w:pPr>
              <w:ind w:right="57"/>
              <w:jc w:val="right"/>
              <w:rPr>
                <w:rFonts w:cs="Arial"/>
                <w:color w:val="000000"/>
                <w:sz w:val="16"/>
              </w:rPr>
            </w:pPr>
            <w:r>
              <w:rPr>
                <w:rFonts w:cs="Arial"/>
                <w:color w:val="000000"/>
                <w:sz w:val="16"/>
              </w:rPr>
              <w:t>52</w:t>
            </w:r>
          </w:p>
        </w:tc>
        <w:tc>
          <w:tcPr>
            <w:tcW w:w="2126" w:type="dxa"/>
            <w:tcBorders>
              <w:left w:val="double" w:sz="4" w:space="0" w:color="auto"/>
            </w:tcBorders>
          </w:tcPr>
          <w:p w14:paraId="3A3A6D8C" w14:textId="70EA3CAF" w:rsidR="00EB2B6E" w:rsidRPr="00793A0B" w:rsidRDefault="008570B4" w:rsidP="001943DA">
            <w:pPr>
              <w:ind w:right="851"/>
              <w:jc w:val="right"/>
              <w:rPr>
                <w:rFonts w:cs="Arial"/>
                <w:color w:val="000000"/>
                <w:sz w:val="16"/>
              </w:rPr>
            </w:pPr>
            <w:r>
              <w:rPr>
                <w:rFonts w:cs="Arial"/>
                <w:color w:val="000000"/>
                <w:sz w:val="16"/>
              </w:rPr>
              <w:t>320</w:t>
            </w:r>
          </w:p>
        </w:tc>
      </w:tr>
      <w:tr w:rsidR="00EB2B6E" w:rsidRPr="00793A0B" w14:paraId="5CA46C98" w14:textId="77777777" w:rsidTr="00EB2B6E">
        <w:trPr>
          <w:cantSplit/>
          <w:trHeight w:val="180"/>
        </w:trPr>
        <w:tc>
          <w:tcPr>
            <w:tcW w:w="2263" w:type="dxa"/>
            <w:tcBorders>
              <w:right w:val="dotted" w:sz="4" w:space="0" w:color="auto"/>
            </w:tcBorders>
          </w:tcPr>
          <w:p w14:paraId="2A50718B" w14:textId="77777777" w:rsidR="00EB2B6E" w:rsidRPr="00793A0B" w:rsidRDefault="00EB2B6E" w:rsidP="001943DA">
            <w:pPr>
              <w:jc w:val="left"/>
              <w:rPr>
                <w:rFonts w:cs="Arial"/>
                <w:color w:val="000000"/>
                <w:sz w:val="16"/>
              </w:rPr>
            </w:pPr>
            <w:r w:rsidRPr="00793A0B">
              <w:rPr>
                <w:rFonts w:cs="Arial"/>
                <w:color w:val="000000"/>
                <w:sz w:val="16"/>
              </w:rPr>
              <w:t>United Kingdom</w:t>
            </w:r>
          </w:p>
        </w:tc>
        <w:tc>
          <w:tcPr>
            <w:tcW w:w="426" w:type="dxa"/>
            <w:tcBorders>
              <w:left w:val="dotted" w:sz="4" w:space="0" w:color="auto"/>
            </w:tcBorders>
            <w:noWrap/>
          </w:tcPr>
          <w:p w14:paraId="6B20B723" w14:textId="77777777" w:rsidR="00EB2B6E" w:rsidRPr="00793A0B" w:rsidRDefault="00EB2B6E" w:rsidP="001943DA">
            <w:pPr>
              <w:jc w:val="center"/>
              <w:rPr>
                <w:rFonts w:cs="Arial"/>
                <w:color w:val="000000"/>
                <w:sz w:val="16"/>
              </w:rPr>
            </w:pPr>
            <w:r w:rsidRPr="00793A0B">
              <w:rPr>
                <w:rFonts w:cs="Arial"/>
                <w:color w:val="000000"/>
                <w:sz w:val="16"/>
              </w:rPr>
              <w:t>GB</w:t>
            </w:r>
          </w:p>
        </w:tc>
        <w:tc>
          <w:tcPr>
            <w:tcW w:w="567" w:type="dxa"/>
          </w:tcPr>
          <w:p w14:paraId="611EAB28"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7098F7AB"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376248AB" w14:textId="77777777" w:rsidR="00EB2B6E" w:rsidRPr="00793A0B" w:rsidRDefault="00EB2B6E" w:rsidP="001943DA">
            <w:pPr>
              <w:ind w:right="57"/>
              <w:jc w:val="right"/>
              <w:rPr>
                <w:rFonts w:cs="Arial"/>
                <w:sz w:val="16"/>
              </w:rPr>
            </w:pPr>
            <w:r w:rsidRPr="00793A0B">
              <w:rPr>
                <w:rFonts w:cs="Arial"/>
                <w:sz w:val="16"/>
              </w:rPr>
              <w:t>18</w:t>
            </w:r>
          </w:p>
        </w:tc>
        <w:tc>
          <w:tcPr>
            <w:tcW w:w="567" w:type="dxa"/>
          </w:tcPr>
          <w:p w14:paraId="508A912D" w14:textId="77777777" w:rsidR="00EB2B6E" w:rsidRPr="00793A0B" w:rsidRDefault="00EB2B6E" w:rsidP="001943DA">
            <w:pPr>
              <w:ind w:right="57"/>
              <w:jc w:val="right"/>
              <w:rPr>
                <w:rFonts w:cs="Arial"/>
                <w:sz w:val="16"/>
              </w:rPr>
            </w:pPr>
            <w:r w:rsidRPr="00793A0B">
              <w:rPr>
                <w:rFonts w:cs="Arial"/>
                <w:sz w:val="16"/>
              </w:rPr>
              <w:t>22</w:t>
            </w:r>
          </w:p>
        </w:tc>
        <w:tc>
          <w:tcPr>
            <w:tcW w:w="567" w:type="dxa"/>
          </w:tcPr>
          <w:p w14:paraId="6EF04901" w14:textId="77777777" w:rsidR="00EB2B6E" w:rsidRPr="00793A0B" w:rsidRDefault="00EB2B6E" w:rsidP="001943DA">
            <w:pPr>
              <w:ind w:right="57"/>
              <w:jc w:val="right"/>
              <w:rPr>
                <w:rFonts w:cs="Arial"/>
                <w:color w:val="000000"/>
                <w:sz w:val="16"/>
                <w:szCs w:val="16"/>
              </w:rPr>
            </w:pPr>
            <w:r w:rsidRPr="00793A0B">
              <w:rPr>
                <w:rFonts w:cs="Arial"/>
                <w:color w:val="000000"/>
                <w:sz w:val="16"/>
              </w:rPr>
              <w:t>2,138</w:t>
            </w:r>
          </w:p>
        </w:tc>
        <w:tc>
          <w:tcPr>
            <w:tcW w:w="567" w:type="dxa"/>
          </w:tcPr>
          <w:p w14:paraId="132DAD84" w14:textId="77777777" w:rsidR="00EB2B6E" w:rsidRPr="00793A0B" w:rsidRDefault="00EB2B6E" w:rsidP="001943DA">
            <w:pPr>
              <w:ind w:right="57"/>
              <w:jc w:val="right"/>
              <w:rPr>
                <w:rFonts w:cs="Arial"/>
                <w:color w:val="000000"/>
                <w:sz w:val="16"/>
                <w:szCs w:val="16"/>
              </w:rPr>
            </w:pPr>
            <w:r w:rsidRPr="00793A0B">
              <w:rPr>
                <w:rFonts w:cs="Arial"/>
                <w:color w:val="000000"/>
                <w:sz w:val="16"/>
              </w:rPr>
              <w:t>1,557</w:t>
            </w:r>
          </w:p>
        </w:tc>
        <w:tc>
          <w:tcPr>
            <w:tcW w:w="567" w:type="dxa"/>
          </w:tcPr>
          <w:p w14:paraId="5519448E" w14:textId="4D0D1E0E" w:rsidR="00EB2B6E" w:rsidRPr="00793A0B" w:rsidRDefault="00EB2B6E" w:rsidP="001943DA">
            <w:pPr>
              <w:ind w:right="57"/>
              <w:jc w:val="right"/>
              <w:rPr>
                <w:rFonts w:cs="Arial"/>
                <w:color w:val="000000"/>
                <w:sz w:val="16"/>
              </w:rPr>
            </w:pPr>
            <w:r w:rsidRPr="00793A0B">
              <w:rPr>
                <w:rFonts w:cs="Arial"/>
                <w:color w:val="000000"/>
                <w:sz w:val="16"/>
              </w:rPr>
              <w:t>1,562</w:t>
            </w:r>
          </w:p>
        </w:tc>
        <w:tc>
          <w:tcPr>
            <w:tcW w:w="567" w:type="dxa"/>
            <w:tcBorders>
              <w:right w:val="double" w:sz="4" w:space="0" w:color="auto"/>
            </w:tcBorders>
          </w:tcPr>
          <w:p w14:paraId="5A66680F" w14:textId="659E12C6" w:rsidR="00EB2B6E" w:rsidRPr="00793A0B" w:rsidRDefault="008570B4" w:rsidP="001943DA">
            <w:pPr>
              <w:ind w:right="57"/>
              <w:jc w:val="right"/>
              <w:rPr>
                <w:rFonts w:cs="Arial"/>
                <w:color w:val="000000"/>
                <w:sz w:val="16"/>
              </w:rPr>
            </w:pPr>
            <w:r>
              <w:rPr>
                <w:rFonts w:cs="Arial"/>
                <w:color w:val="000000"/>
                <w:sz w:val="16"/>
              </w:rPr>
              <w:t>1,614</w:t>
            </w:r>
          </w:p>
        </w:tc>
        <w:tc>
          <w:tcPr>
            <w:tcW w:w="2126" w:type="dxa"/>
            <w:tcBorders>
              <w:left w:val="double" w:sz="4" w:space="0" w:color="auto"/>
            </w:tcBorders>
          </w:tcPr>
          <w:p w14:paraId="25B2EFC0" w14:textId="51F3BBB4" w:rsidR="00EB2B6E" w:rsidRPr="00793A0B" w:rsidRDefault="008570B4" w:rsidP="001943DA">
            <w:pPr>
              <w:ind w:right="851"/>
              <w:jc w:val="right"/>
              <w:rPr>
                <w:rFonts w:cs="Arial"/>
                <w:color w:val="000000"/>
                <w:sz w:val="16"/>
              </w:rPr>
            </w:pPr>
            <w:r>
              <w:rPr>
                <w:rFonts w:cs="Arial"/>
                <w:color w:val="000000"/>
                <w:sz w:val="16"/>
              </w:rPr>
              <w:t>6,914</w:t>
            </w:r>
          </w:p>
        </w:tc>
      </w:tr>
      <w:tr w:rsidR="008E7ED4" w:rsidRPr="00793A0B" w14:paraId="616C38A1" w14:textId="77777777" w:rsidTr="00EB2B6E">
        <w:trPr>
          <w:cantSplit/>
          <w:trHeight w:val="180"/>
        </w:trPr>
        <w:tc>
          <w:tcPr>
            <w:tcW w:w="2263" w:type="dxa"/>
            <w:tcBorders>
              <w:right w:val="dotted" w:sz="4" w:space="0" w:color="auto"/>
            </w:tcBorders>
          </w:tcPr>
          <w:p w14:paraId="55E34993" w14:textId="67337086" w:rsidR="008E7ED4" w:rsidRPr="00793A0B" w:rsidRDefault="008E7ED4" w:rsidP="001943DA">
            <w:pPr>
              <w:jc w:val="left"/>
              <w:rPr>
                <w:rFonts w:cs="Arial"/>
                <w:color w:val="000000"/>
                <w:sz w:val="16"/>
              </w:rPr>
            </w:pPr>
            <w:r>
              <w:rPr>
                <w:rFonts w:cs="Arial"/>
                <w:color w:val="000000"/>
                <w:sz w:val="16"/>
              </w:rPr>
              <w:t>United Republic of Tanzania</w:t>
            </w:r>
          </w:p>
        </w:tc>
        <w:tc>
          <w:tcPr>
            <w:tcW w:w="426" w:type="dxa"/>
            <w:tcBorders>
              <w:left w:val="dotted" w:sz="4" w:space="0" w:color="auto"/>
            </w:tcBorders>
            <w:noWrap/>
          </w:tcPr>
          <w:p w14:paraId="0B8A60C6" w14:textId="6CB46C82" w:rsidR="008E7ED4" w:rsidRPr="00793A0B" w:rsidRDefault="008E7ED4" w:rsidP="001943DA">
            <w:pPr>
              <w:jc w:val="center"/>
              <w:rPr>
                <w:rFonts w:cs="Arial"/>
                <w:color w:val="000000"/>
                <w:sz w:val="16"/>
              </w:rPr>
            </w:pPr>
            <w:r>
              <w:rPr>
                <w:rFonts w:cs="Arial"/>
                <w:color w:val="000000"/>
                <w:sz w:val="16"/>
              </w:rPr>
              <w:t>TZ</w:t>
            </w:r>
          </w:p>
        </w:tc>
        <w:tc>
          <w:tcPr>
            <w:tcW w:w="567" w:type="dxa"/>
          </w:tcPr>
          <w:p w14:paraId="56AF53A3" w14:textId="77777777" w:rsidR="008E7ED4" w:rsidRPr="00793A0B" w:rsidRDefault="008E7ED4" w:rsidP="001943DA">
            <w:pPr>
              <w:ind w:right="57"/>
              <w:jc w:val="right"/>
              <w:rPr>
                <w:rFonts w:cs="Arial"/>
                <w:sz w:val="16"/>
              </w:rPr>
            </w:pPr>
          </w:p>
        </w:tc>
        <w:tc>
          <w:tcPr>
            <w:tcW w:w="567" w:type="dxa"/>
            <w:shd w:val="clear" w:color="auto" w:fill="auto"/>
          </w:tcPr>
          <w:p w14:paraId="1F28678A" w14:textId="77777777" w:rsidR="008E7ED4" w:rsidRPr="00793A0B" w:rsidRDefault="008E7ED4" w:rsidP="001943DA">
            <w:pPr>
              <w:ind w:right="57"/>
              <w:jc w:val="right"/>
              <w:rPr>
                <w:rFonts w:cs="Arial"/>
                <w:sz w:val="16"/>
              </w:rPr>
            </w:pPr>
          </w:p>
        </w:tc>
        <w:tc>
          <w:tcPr>
            <w:tcW w:w="567" w:type="dxa"/>
          </w:tcPr>
          <w:p w14:paraId="6C18CC02" w14:textId="77777777" w:rsidR="008E7ED4" w:rsidRPr="00793A0B" w:rsidRDefault="008E7ED4" w:rsidP="001943DA">
            <w:pPr>
              <w:ind w:right="57"/>
              <w:jc w:val="right"/>
              <w:rPr>
                <w:rFonts w:cs="Arial"/>
                <w:sz w:val="16"/>
              </w:rPr>
            </w:pPr>
          </w:p>
        </w:tc>
        <w:tc>
          <w:tcPr>
            <w:tcW w:w="567" w:type="dxa"/>
          </w:tcPr>
          <w:p w14:paraId="0E574F62" w14:textId="77777777" w:rsidR="008E7ED4" w:rsidRPr="00793A0B" w:rsidRDefault="008E7ED4" w:rsidP="001943DA">
            <w:pPr>
              <w:ind w:right="57"/>
              <w:jc w:val="right"/>
              <w:rPr>
                <w:rFonts w:cs="Arial"/>
                <w:sz w:val="16"/>
              </w:rPr>
            </w:pPr>
          </w:p>
        </w:tc>
        <w:tc>
          <w:tcPr>
            <w:tcW w:w="567" w:type="dxa"/>
          </w:tcPr>
          <w:p w14:paraId="468D1062" w14:textId="77777777" w:rsidR="008E7ED4" w:rsidRPr="00793A0B" w:rsidRDefault="008E7ED4" w:rsidP="001943DA">
            <w:pPr>
              <w:ind w:right="57"/>
              <w:jc w:val="right"/>
              <w:rPr>
                <w:rFonts w:cs="Arial"/>
                <w:color w:val="000000"/>
                <w:sz w:val="16"/>
              </w:rPr>
            </w:pPr>
          </w:p>
        </w:tc>
        <w:tc>
          <w:tcPr>
            <w:tcW w:w="567" w:type="dxa"/>
          </w:tcPr>
          <w:p w14:paraId="2CBA58C5" w14:textId="77777777" w:rsidR="008E7ED4" w:rsidRPr="00793A0B" w:rsidRDefault="008E7ED4" w:rsidP="001943DA">
            <w:pPr>
              <w:ind w:right="57"/>
              <w:jc w:val="right"/>
              <w:rPr>
                <w:rFonts w:cs="Arial"/>
                <w:color w:val="000000"/>
                <w:sz w:val="16"/>
              </w:rPr>
            </w:pPr>
          </w:p>
        </w:tc>
        <w:tc>
          <w:tcPr>
            <w:tcW w:w="567" w:type="dxa"/>
          </w:tcPr>
          <w:p w14:paraId="03EC36E4" w14:textId="77777777" w:rsidR="008E7ED4" w:rsidRPr="00793A0B" w:rsidRDefault="008E7ED4" w:rsidP="001943DA">
            <w:pPr>
              <w:ind w:right="57"/>
              <w:jc w:val="right"/>
              <w:rPr>
                <w:rFonts w:cs="Arial"/>
                <w:color w:val="000000"/>
                <w:sz w:val="16"/>
              </w:rPr>
            </w:pPr>
          </w:p>
        </w:tc>
        <w:tc>
          <w:tcPr>
            <w:tcW w:w="567" w:type="dxa"/>
            <w:tcBorders>
              <w:right w:val="double" w:sz="4" w:space="0" w:color="auto"/>
            </w:tcBorders>
          </w:tcPr>
          <w:p w14:paraId="18027A95" w14:textId="77777777" w:rsidR="008E7ED4" w:rsidRDefault="008E7ED4" w:rsidP="001943DA">
            <w:pPr>
              <w:ind w:right="57"/>
              <w:jc w:val="right"/>
              <w:rPr>
                <w:rFonts w:cs="Arial"/>
                <w:color w:val="000000"/>
                <w:sz w:val="16"/>
              </w:rPr>
            </w:pPr>
          </w:p>
        </w:tc>
        <w:tc>
          <w:tcPr>
            <w:tcW w:w="2126" w:type="dxa"/>
            <w:tcBorders>
              <w:left w:val="double" w:sz="4" w:space="0" w:color="auto"/>
            </w:tcBorders>
          </w:tcPr>
          <w:p w14:paraId="322570FC" w14:textId="60B3B0C2" w:rsidR="008E7ED4" w:rsidRDefault="008E7ED4" w:rsidP="001943DA">
            <w:pPr>
              <w:ind w:right="851"/>
              <w:jc w:val="right"/>
              <w:rPr>
                <w:rFonts w:cs="Arial"/>
                <w:color w:val="000000"/>
                <w:sz w:val="16"/>
              </w:rPr>
            </w:pPr>
            <w:r>
              <w:rPr>
                <w:rFonts w:cs="Arial"/>
                <w:color w:val="000000"/>
                <w:sz w:val="16"/>
              </w:rPr>
              <w:t>0</w:t>
            </w:r>
          </w:p>
        </w:tc>
      </w:tr>
      <w:tr w:rsidR="00EB2B6E" w:rsidRPr="00793A0B" w14:paraId="28FB7609" w14:textId="77777777" w:rsidTr="00EB2B6E">
        <w:trPr>
          <w:cantSplit/>
          <w:trHeight w:val="188"/>
        </w:trPr>
        <w:tc>
          <w:tcPr>
            <w:tcW w:w="2263" w:type="dxa"/>
            <w:tcBorders>
              <w:right w:val="dotted" w:sz="4" w:space="0" w:color="auto"/>
            </w:tcBorders>
          </w:tcPr>
          <w:p w14:paraId="2AE6E6E0" w14:textId="77777777" w:rsidR="00EB2B6E" w:rsidRPr="00793A0B" w:rsidRDefault="00EB2B6E" w:rsidP="001943DA">
            <w:pPr>
              <w:jc w:val="left"/>
              <w:rPr>
                <w:rFonts w:cs="Arial"/>
                <w:color w:val="000000"/>
                <w:sz w:val="16"/>
              </w:rPr>
            </w:pPr>
            <w:r w:rsidRPr="00793A0B">
              <w:rPr>
                <w:rFonts w:cs="Arial"/>
                <w:color w:val="000000"/>
                <w:sz w:val="16"/>
              </w:rPr>
              <w:t>United States of America</w:t>
            </w:r>
          </w:p>
        </w:tc>
        <w:tc>
          <w:tcPr>
            <w:tcW w:w="426" w:type="dxa"/>
            <w:tcBorders>
              <w:left w:val="dotted" w:sz="4" w:space="0" w:color="auto"/>
            </w:tcBorders>
            <w:noWrap/>
            <w:hideMark/>
          </w:tcPr>
          <w:p w14:paraId="7733E92D" w14:textId="77777777" w:rsidR="00EB2B6E" w:rsidRPr="00793A0B" w:rsidRDefault="00EB2B6E" w:rsidP="001943DA">
            <w:pPr>
              <w:jc w:val="center"/>
              <w:rPr>
                <w:rFonts w:cs="Arial"/>
                <w:color w:val="000000"/>
                <w:sz w:val="16"/>
              </w:rPr>
            </w:pPr>
            <w:r w:rsidRPr="00793A0B">
              <w:rPr>
                <w:rFonts w:cs="Arial"/>
                <w:color w:val="000000"/>
                <w:sz w:val="16"/>
              </w:rPr>
              <w:t>US</w:t>
            </w:r>
          </w:p>
        </w:tc>
        <w:tc>
          <w:tcPr>
            <w:tcW w:w="567" w:type="dxa"/>
          </w:tcPr>
          <w:p w14:paraId="1D856055"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20CD4F75" w14:textId="77777777" w:rsidR="00EB2B6E" w:rsidRPr="00793A0B" w:rsidRDefault="00EB2B6E" w:rsidP="001943DA">
            <w:pPr>
              <w:ind w:right="57"/>
              <w:jc w:val="right"/>
              <w:rPr>
                <w:rFonts w:cs="Arial"/>
                <w:sz w:val="16"/>
              </w:rPr>
            </w:pPr>
            <w:r w:rsidRPr="00793A0B">
              <w:rPr>
                <w:rFonts w:cs="Arial"/>
                <w:sz w:val="16"/>
              </w:rPr>
              <w:t>6</w:t>
            </w:r>
          </w:p>
        </w:tc>
        <w:tc>
          <w:tcPr>
            <w:tcW w:w="567" w:type="dxa"/>
          </w:tcPr>
          <w:p w14:paraId="7F6E0647" w14:textId="77777777" w:rsidR="00EB2B6E" w:rsidRPr="00793A0B" w:rsidRDefault="00EB2B6E" w:rsidP="001943DA">
            <w:pPr>
              <w:ind w:right="57"/>
              <w:jc w:val="right"/>
              <w:rPr>
                <w:rFonts w:cs="Arial"/>
                <w:sz w:val="16"/>
              </w:rPr>
            </w:pPr>
            <w:r w:rsidRPr="00793A0B">
              <w:rPr>
                <w:rFonts w:cs="Arial"/>
                <w:sz w:val="16"/>
              </w:rPr>
              <w:t>1</w:t>
            </w:r>
          </w:p>
        </w:tc>
        <w:tc>
          <w:tcPr>
            <w:tcW w:w="567" w:type="dxa"/>
          </w:tcPr>
          <w:p w14:paraId="3AF3DCA3" w14:textId="77777777" w:rsidR="00EB2B6E" w:rsidRPr="00793A0B" w:rsidRDefault="00EB2B6E" w:rsidP="001943DA">
            <w:pPr>
              <w:ind w:right="57"/>
              <w:jc w:val="right"/>
              <w:rPr>
                <w:rFonts w:cs="Arial"/>
                <w:sz w:val="16"/>
              </w:rPr>
            </w:pPr>
            <w:r w:rsidRPr="00793A0B">
              <w:rPr>
                <w:rFonts w:cs="Arial"/>
                <w:sz w:val="16"/>
              </w:rPr>
              <w:t>3</w:t>
            </w:r>
          </w:p>
        </w:tc>
        <w:tc>
          <w:tcPr>
            <w:tcW w:w="567" w:type="dxa"/>
          </w:tcPr>
          <w:p w14:paraId="38642305" w14:textId="77777777" w:rsidR="00EB2B6E" w:rsidRPr="00793A0B" w:rsidRDefault="00EB2B6E" w:rsidP="001943DA">
            <w:pPr>
              <w:ind w:right="57"/>
              <w:jc w:val="right"/>
              <w:rPr>
                <w:rFonts w:cs="Arial"/>
                <w:color w:val="000000"/>
                <w:sz w:val="16"/>
                <w:szCs w:val="16"/>
              </w:rPr>
            </w:pPr>
            <w:r w:rsidRPr="00793A0B">
              <w:rPr>
                <w:rFonts w:cs="Arial"/>
                <w:color w:val="000000"/>
                <w:sz w:val="16"/>
              </w:rPr>
              <w:t>5</w:t>
            </w:r>
          </w:p>
        </w:tc>
        <w:tc>
          <w:tcPr>
            <w:tcW w:w="567" w:type="dxa"/>
          </w:tcPr>
          <w:p w14:paraId="74A04D6E" w14:textId="77777777" w:rsidR="00EB2B6E" w:rsidRPr="00793A0B" w:rsidRDefault="00EB2B6E" w:rsidP="001943DA">
            <w:pPr>
              <w:ind w:right="57"/>
              <w:jc w:val="right"/>
              <w:rPr>
                <w:rFonts w:cs="Arial"/>
                <w:color w:val="000000"/>
                <w:sz w:val="16"/>
                <w:szCs w:val="16"/>
              </w:rPr>
            </w:pPr>
            <w:r w:rsidRPr="00793A0B">
              <w:rPr>
                <w:rFonts w:cs="Arial"/>
                <w:color w:val="000000"/>
                <w:sz w:val="16"/>
              </w:rPr>
              <w:t>26</w:t>
            </w:r>
          </w:p>
        </w:tc>
        <w:tc>
          <w:tcPr>
            <w:tcW w:w="567" w:type="dxa"/>
          </w:tcPr>
          <w:p w14:paraId="3A5F94AF" w14:textId="14903566" w:rsidR="00EB2B6E" w:rsidRPr="00793A0B" w:rsidRDefault="00EB2B6E" w:rsidP="001943DA">
            <w:pPr>
              <w:ind w:right="57"/>
              <w:jc w:val="right"/>
              <w:rPr>
                <w:rFonts w:cs="Arial"/>
                <w:color w:val="000000"/>
                <w:sz w:val="16"/>
              </w:rPr>
            </w:pPr>
            <w:r>
              <w:rPr>
                <w:rFonts w:cs="Arial"/>
                <w:color w:val="000000"/>
                <w:sz w:val="16"/>
              </w:rPr>
              <w:t>18</w:t>
            </w:r>
          </w:p>
        </w:tc>
        <w:tc>
          <w:tcPr>
            <w:tcW w:w="567" w:type="dxa"/>
            <w:tcBorders>
              <w:right w:val="double" w:sz="4" w:space="0" w:color="auto"/>
            </w:tcBorders>
          </w:tcPr>
          <w:p w14:paraId="44C77444" w14:textId="257FD02F" w:rsidR="00EB2B6E" w:rsidRPr="00793A0B" w:rsidRDefault="008570B4" w:rsidP="001943DA">
            <w:pPr>
              <w:ind w:right="57"/>
              <w:jc w:val="right"/>
              <w:rPr>
                <w:rFonts w:cs="Arial"/>
                <w:color w:val="000000"/>
                <w:sz w:val="16"/>
              </w:rPr>
            </w:pPr>
            <w:r>
              <w:rPr>
                <w:rFonts w:cs="Arial"/>
                <w:color w:val="000000"/>
                <w:sz w:val="16"/>
              </w:rPr>
              <w:t>39</w:t>
            </w:r>
          </w:p>
        </w:tc>
        <w:tc>
          <w:tcPr>
            <w:tcW w:w="2126" w:type="dxa"/>
            <w:tcBorders>
              <w:left w:val="double" w:sz="4" w:space="0" w:color="auto"/>
            </w:tcBorders>
          </w:tcPr>
          <w:p w14:paraId="32C41F8F" w14:textId="222237D1" w:rsidR="00EB2B6E" w:rsidRPr="00793A0B" w:rsidRDefault="008570B4" w:rsidP="001943DA">
            <w:pPr>
              <w:ind w:right="851"/>
              <w:jc w:val="right"/>
              <w:rPr>
                <w:rFonts w:cs="Arial"/>
                <w:color w:val="000000"/>
                <w:sz w:val="16"/>
              </w:rPr>
            </w:pPr>
            <w:r>
              <w:rPr>
                <w:rFonts w:cs="Arial"/>
                <w:color w:val="000000"/>
                <w:sz w:val="16"/>
              </w:rPr>
              <w:t>98</w:t>
            </w:r>
          </w:p>
        </w:tc>
      </w:tr>
      <w:tr w:rsidR="00EB2B6E" w:rsidRPr="00793A0B" w14:paraId="58A1D42C" w14:textId="77777777" w:rsidTr="00EB2B6E">
        <w:trPr>
          <w:cantSplit/>
          <w:trHeight w:val="43"/>
        </w:trPr>
        <w:tc>
          <w:tcPr>
            <w:tcW w:w="2263" w:type="dxa"/>
            <w:tcBorders>
              <w:right w:val="dotted" w:sz="4" w:space="0" w:color="auto"/>
            </w:tcBorders>
          </w:tcPr>
          <w:p w14:paraId="51EBFCE1" w14:textId="77777777" w:rsidR="00EB2B6E" w:rsidRPr="00793A0B" w:rsidRDefault="00EB2B6E" w:rsidP="001943DA">
            <w:pPr>
              <w:jc w:val="left"/>
              <w:rPr>
                <w:rFonts w:cs="Arial"/>
                <w:color w:val="000000"/>
                <w:sz w:val="16"/>
              </w:rPr>
            </w:pPr>
            <w:r w:rsidRPr="00793A0B">
              <w:rPr>
                <w:rFonts w:cs="Arial"/>
                <w:color w:val="000000"/>
                <w:sz w:val="16"/>
              </w:rPr>
              <w:t>Uruguay</w:t>
            </w:r>
          </w:p>
        </w:tc>
        <w:tc>
          <w:tcPr>
            <w:tcW w:w="426" w:type="dxa"/>
            <w:tcBorders>
              <w:left w:val="dotted" w:sz="4" w:space="0" w:color="auto"/>
            </w:tcBorders>
            <w:noWrap/>
            <w:hideMark/>
          </w:tcPr>
          <w:p w14:paraId="655113C2" w14:textId="77777777" w:rsidR="00EB2B6E" w:rsidRPr="00793A0B" w:rsidRDefault="00EB2B6E" w:rsidP="001943DA">
            <w:pPr>
              <w:jc w:val="center"/>
              <w:rPr>
                <w:rFonts w:cs="Arial"/>
                <w:color w:val="000000"/>
                <w:sz w:val="16"/>
              </w:rPr>
            </w:pPr>
            <w:r w:rsidRPr="00793A0B">
              <w:rPr>
                <w:rFonts w:cs="Arial"/>
                <w:color w:val="000000"/>
                <w:sz w:val="16"/>
              </w:rPr>
              <w:t>UY</w:t>
            </w:r>
          </w:p>
        </w:tc>
        <w:tc>
          <w:tcPr>
            <w:tcW w:w="567" w:type="dxa"/>
          </w:tcPr>
          <w:p w14:paraId="726FF960"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4CBEDA66"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50CD6514"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2AB8AED"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39FD9E0F" w14:textId="77777777" w:rsidR="00EB2B6E" w:rsidRPr="00793A0B" w:rsidRDefault="00EB2B6E" w:rsidP="001943DA">
            <w:pPr>
              <w:ind w:right="57"/>
              <w:jc w:val="right"/>
              <w:rPr>
                <w:rFonts w:cs="Arial"/>
                <w:color w:val="000000"/>
                <w:sz w:val="16"/>
                <w:szCs w:val="16"/>
              </w:rPr>
            </w:pPr>
            <w:r w:rsidRPr="00793A0B">
              <w:rPr>
                <w:rFonts w:cs="Arial"/>
                <w:color w:val="000000"/>
                <w:sz w:val="16"/>
              </w:rPr>
              <w:t>6</w:t>
            </w:r>
          </w:p>
        </w:tc>
        <w:tc>
          <w:tcPr>
            <w:tcW w:w="567" w:type="dxa"/>
          </w:tcPr>
          <w:p w14:paraId="51A577F2"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182A7B44" w14:textId="77777777" w:rsidR="00EB2B6E" w:rsidRPr="00793A0B" w:rsidRDefault="00EB2B6E" w:rsidP="001943DA">
            <w:pPr>
              <w:ind w:right="57"/>
              <w:jc w:val="right"/>
              <w:rPr>
                <w:rFonts w:cs="Arial"/>
                <w:color w:val="000000"/>
                <w:sz w:val="16"/>
              </w:rPr>
            </w:pPr>
          </w:p>
        </w:tc>
        <w:tc>
          <w:tcPr>
            <w:tcW w:w="567" w:type="dxa"/>
            <w:tcBorders>
              <w:right w:val="double" w:sz="4" w:space="0" w:color="auto"/>
            </w:tcBorders>
          </w:tcPr>
          <w:p w14:paraId="53F7583A" w14:textId="7FD7E2F3" w:rsidR="00EB2B6E" w:rsidRPr="00793A0B" w:rsidRDefault="00EB2B6E" w:rsidP="001943DA">
            <w:pPr>
              <w:ind w:right="57"/>
              <w:jc w:val="right"/>
              <w:rPr>
                <w:rFonts w:cs="Arial"/>
                <w:color w:val="000000"/>
                <w:sz w:val="16"/>
              </w:rPr>
            </w:pPr>
          </w:p>
        </w:tc>
        <w:tc>
          <w:tcPr>
            <w:tcW w:w="2126" w:type="dxa"/>
            <w:tcBorders>
              <w:left w:val="double" w:sz="4" w:space="0" w:color="auto"/>
            </w:tcBorders>
          </w:tcPr>
          <w:p w14:paraId="530096B1" w14:textId="77777777" w:rsidR="00EB2B6E" w:rsidRPr="00793A0B" w:rsidRDefault="00EB2B6E" w:rsidP="001943DA">
            <w:pPr>
              <w:ind w:right="851"/>
              <w:jc w:val="right"/>
              <w:rPr>
                <w:rFonts w:cs="Arial"/>
                <w:color w:val="000000"/>
                <w:sz w:val="16"/>
              </w:rPr>
            </w:pPr>
            <w:r w:rsidRPr="00793A0B">
              <w:rPr>
                <w:rFonts w:cs="Arial"/>
                <w:color w:val="000000"/>
                <w:sz w:val="16"/>
              </w:rPr>
              <w:t>6</w:t>
            </w:r>
          </w:p>
        </w:tc>
      </w:tr>
      <w:tr w:rsidR="00EB2B6E" w:rsidRPr="00793A0B" w14:paraId="45B22B8F" w14:textId="77777777" w:rsidTr="00EB2B6E">
        <w:trPr>
          <w:cantSplit/>
          <w:trHeight w:val="120"/>
        </w:trPr>
        <w:tc>
          <w:tcPr>
            <w:tcW w:w="2263" w:type="dxa"/>
            <w:tcBorders>
              <w:bottom w:val="single" w:sz="4" w:space="0" w:color="auto"/>
              <w:right w:val="dotted" w:sz="4" w:space="0" w:color="auto"/>
            </w:tcBorders>
          </w:tcPr>
          <w:p w14:paraId="53558DF3" w14:textId="77777777" w:rsidR="00EB2B6E" w:rsidRPr="00793A0B" w:rsidRDefault="00EB2B6E" w:rsidP="001943DA">
            <w:pPr>
              <w:jc w:val="left"/>
              <w:rPr>
                <w:rFonts w:cs="Arial"/>
                <w:color w:val="000000"/>
                <w:sz w:val="16"/>
              </w:rPr>
            </w:pPr>
            <w:r w:rsidRPr="00793A0B">
              <w:rPr>
                <w:rFonts w:cs="Arial"/>
                <w:color w:val="000000"/>
                <w:sz w:val="16"/>
              </w:rPr>
              <w:t>Viet Nam</w:t>
            </w:r>
          </w:p>
        </w:tc>
        <w:tc>
          <w:tcPr>
            <w:tcW w:w="426" w:type="dxa"/>
            <w:tcBorders>
              <w:left w:val="dotted" w:sz="4" w:space="0" w:color="auto"/>
              <w:bottom w:val="single" w:sz="4" w:space="0" w:color="auto"/>
            </w:tcBorders>
            <w:noWrap/>
          </w:tcPr>
          <w:p w14:paraId="143387AF" w14:textId="77777777" w:rsidR="00EB2B6E" w:rsidRPr="00793A0B" w:rsidRDefault="00EB2B6E" w:rsidP="001943DA">
            <w:pPr>
              <w:jc w:val="center"/>
              <w:rPr>
                <w:rFonts w:cs="Arial"/>
                <w:color w:val="000000"/>
                <w:sz w:val="16"/>
              </w:rPr>
            </w:pPr>
            <w:r w:rsidRPr="00793A0B">
              <w:rPr>
                <w:rFonts w:cs="Arial"/>
                <w:sz w:val="16"/>
              </w:rPr>
              <w:t>VN</w:t>
            </w:r>
          </w:p>
        </w:tc>
        <w:tc>
          <w:tcPr>
            <w:tcW w:w="567" w:type="dxa"/>
          </w:tcPr>
          <w:p w14:paraId="17E90757" w14:textId="77777777" w:rsidR="00EB2B6E" w:rsidRPr="00793A0B" w:rsidRDefault="00EB2B6E" w:rsidP="001943DA">
            <w:pPr>
              <w:ind w:right="57"/>
              <w:jc w:val="right"/>
              <w:rPr>
                <w:rFonts w:cs="Arial"/>
                <w:sz w:val="16"/>
              </w:rPr>
            </w:pPr>
            <w:r w:rsidRPr="00793A0B">
              <w:rPr>
                <w:rFonts w:cs="Arial"/>
                <w:sz w:val="16"/>
              </w:rPr>
              <w:t> </w:t>
            </w:r>
          </w:p>
        </w:tc>
        <w:tc>
          <w:tcPr>
            <w:tcW w:w="567" w:type="dxa"/>
            <w:shd w:val="clear" w:color="auto" w:fill="auto"/>
          </w:tcPr>
          <w:p w14:paraId="61CB4203"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4DB049C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7F0B2537" w14:textId="77777777" w:rsidR="00EB2B6E" w:rsidRPr="00793A0B" w:rsidRDefault="00EB2B6E" w:rsidP="001943DA">
            <w:pPr>
              <w:ind w:right="57"/>
              <w:jc w:val="right"/>
              <w:rPr>
                <w:rFonts w:cs="Arial"/>
                <w:sz w:val="16"/>
              </w:rPr>
            </w:pPr>
            <w:r w:rsidRPr="00793A0B">
              <w:rPr>
                <w:rFonts w:cs="Arial"/>
                <w:sz w:val="16"/>
              </w:rPr>
              <w:t> </w:t>
            </w:r>
          </w:p>
        </w:tc>
        <w:tc>
          <w:tcPr>
            <w:tcW w:w="567" w:type="dxa"/>
          </w:tcPr>
          <w:p w14:paraId="699FAB96"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2D867608" w14:textId="77777777" w:rsidR="00EB2B6E" w:rsidRPr="00793A0B" w:rsidRDefault="00EB2B6E" w:rsidP="001943DA">
            <w:pPr>
              <w:ind w:right="57"/>
              <w:jc w:val="right"/>
              <w:rPr>
                <w:rFonts w:cs="Arial"/>
                <w:color w:val="000000"/>
                <w:sz w:val="16"/>
                <w:szCs w:val="16"/>
              </w:rPr>
            </w:pPr>
            <w:r w:rsidRPr="00793A0B">
              <w:rPr>
                <w:rFonts w:cs="Arial"/>
                <w:color w:val="000000"/>
                <w:sz w:val="16"/>
              </w:rPr>
              <w:t> </w:t>
            </w:r>
          </w:p>
        </w:tc>
        <w:tc>
          <w:tcPr>
            <w:tcW w:w="567" w:type="dxa"/>
          </w:tcPr>
          <w:p w14:paraId="75F57FE5" w14:textId="7B5D3CED" w:rsidR="00EB2B6E" w:rsidRPr="00793A0B" w:rsidRDefault="00EB2B6E" w:rsidP="001943DA">
            <w:pPr>
              <w:ind w:right="57"/>
              <w:jc w:val="right"/>
              <w:rPr>
                <w:rFonts w:cs="Arial"/>
                <w:color w:val="000000"/>
                <w:sz w:val="16"/>
              </w:rPr>
            </w:pPr>
            <w:r>
              <w:rPr>
                <w:rFonts w:cs="Arial"/>
                <w:color w:val="000000"/>
                <w:sz w:val="16"/>
              </w:rPr>
              <w:t>1</w:t>
            </w:r>
          </w:p>
        </w:tc>
        <w:tc>
          <w:tcPr>
            <w:tcW w:w="567" w:type="dxa"/>
            <w:tcBorders>
              <w:right w:val="double" w:sz="4" w:space="0" w:color="auto"/>
            </w:tcBorders>
          </w:tcPr>
          <w:p w14:paraId="1A6AD0E6" w14:textId="15C41DC7" w:rsidR="00EB2B6E" w:rsidRPr="00793A0B" w:rsidRDefault="008570B4" w:rsidP="001943DA">
            <w:pPr>
              <w:ind w:right="57"/>
              <w:jc w:val="right"/>
              <w:rPr>
                <w:rFonts w:cs="Arial"/>
                <w:color w:val="000000"/>
                <w:sz w:val="16"/>
              </w:rPr>
            </w:pPr>
            <w:r>
              <w:rPr>
                <w:rFonts w:cs="Arial"/>
                <w:color w:val="000000"/>
                <w:sz w:val="16"/>
              </w:rPr>
              <w:t>3</w:t>
            </w:r>
          </w:p>
        </w:tc>
        <w:tc>
          <w:tcPr>
            <w:tcW w:w="2126" w:type="dxa"/>
            <w:tcBorders>
              <w:left w:val="double" w:sz="4" w:space="0" w:color="auto"/>
            </w:tcBorders>
          </w:tcPr>
          <w:p w14:paraId="0EDCBFAE" w14:textId="4CB00DE2" w:rsidR="00EB2B6E" w:rsidRPr="00793A0B" w:rsidRDefault="008570B4" w:rsidP="001943DA">
            <w:pPr>
              <w:ind w:right="851"/>
              <w:jc w:val="right"/>
              <w:rPr>
                <w:rFonts w:cs="Arial"/>
                <w:color w:val="000000"/>
                <w:sz w:val="16"/>
              </w:rPr>
            </w:pPr>
            <w:r>
              <w:rPr>
                <w:rFonts w:cs="Arial"/>
                <w:color w:val="000000"/>
                <w:sz w:val="16"/>
              </w:rPr>
              <w:t>4</w:t>
            </w:r>
          </w:p>
        </w:tc>
      </w:tr>
      <w:tr w:rsidR="00EB2B6E" w:rsidRPr="00793A0B" w14:paraId="56BB1AB8" w14:textId="77777777" w:rsidTr="00EB2B6E">
        <w:trPr>
          <w:cantSplit/>
          <w:trHeight w:val="188"/>
        </w:trPr>
        <w:tc>
          <w:tcPr>
            <w:tcW w:w="2263" w:type="dxa"/>
            <w:tcBorders>
              <w:right w:val="nil"/>
            </w:tcBorders>
          </w:tcPr>
          <w:p w14:paraId="5F3DF360" w14:textId="77777777" w:rsidR="00EB2B6E" w:rsidRPr="00793A0B" w:rsidRDefault="00EB2B6E" w:rsidP="001943DA">
            <w:pPr>
              <w:ind w:right="167"/>
              <w:jc w:val="right"/>
              <w:rPr>
                <w:rFonts w:cs="Arial"/>
                <w:b/>
                <w:bCs/>
                <w:color w:val="000000"/>
                <w:sz w:val="16"/>
              </w:rPr>
            </w:pPr>
            <w:r w:rsidRPr="00793A0B">
              <w:rPr>
                <w:rFonts w:cs="Arial"/>
                <w:b/>
                <w:bCs/>
                <w:color w:val="000000"/>
                <w:sz w:val="16"/>
              </w:rPr>
              <w:t>Total:</w:t>
            </w:r>
          </w:p>
        </w:tc>
        <w:tc>
          <w:tcPr>
            <w:tcW w:w="426" w:type="dxa"/>
            <w:tcBorders>
              <w:left w:val="nil"/>
            </w:tcBorders>
            <w:noWrap/>
            <w:hideMark/>
          </w:tcPr>
          <w:p w14:paraId="66AE8F53" w14:textId="1BF8B7B7" w:rsidR="00EB2B6E" w:rsidRPr="00793A0B" w:rsidRDefault="00EB2B6E" w:rsidP="001943DA">
            <w:pPr>
              <w:jc w:val="center"/>
              <w:rPr>
                <w:rFonts w:cs="Arial"/>
                <w:b/>
                <w:bCs/>
                <w:color w:val="000000"/>
                <w:sz w:val="16"/>
              </w:rPr>
            </w:pPr>
            <w:r w:rsidRPr="00793A0B">
              <w:rPr>
                <w:rFonts w:cs="Arial"/>
                <w:b/>
                <w:bCs/>
                <w:color w:val="000000"/>
                <w:sz w:val="16"/>
              </w:rPr>
              <w:t>3</w:t>
            </w:r>
            <w:r w:rsidR="008E7ED4">
              <w:rPr>
                <w:rFonts w:cs="Arial"/>
                <w:b/>
                <w:bCs/>
                <w:color w:val="000000"/>
                <w:sz w:val="16"/>
              </w:rPr>
              <w:t>7</w:t>
            </w:r>
          </w:p>
        </w:tc>
        <w:tc>
          <w:tcPr>
            <w:tcW w:w="567" w:type="dxa"/>
          </w:tcPr>
          <w:p w14:paraId="51BD611B" w14:textId="77777777" w:rsidR="00EB2B6E" w:rsidRPr="00793A0B" w:rsidRDefault="00EB2B6E" w:rsidP="001943DA">
            <w:pPr>
              <w:ind w:right="57"/>
              <w:jc w:val="right"/>
              <w:rPr>
                <w:rFonts w:cs="Arial"/>
                <w:b/>
                <w:sz w:val="16"/>
              </w:rPr>
            </w:pPr>
            <w:r w:rsidRPr="00793A0B">
              <w:rPr>
                <w:rFonts w:cs="Arial"/>
                <w:b/>
                <w:sz w:val="16"/>
              </w:rPr>
              <w:t>14</w:t>
            </w:r>
          </w:p>
        </w:tc>
        <w:tc>
          <w:tcPr>
            <w:tcW w:w="567" w:type="dxa"/>
            <w:shd w:val="clear" w:color="auto" w:fill="auto"/>
          </w:tcPr>
          <w:p w14:paraId="69432F9C" w14:textId="77777777" w:rsidR="00EB2B6E" w:rsidRPr="00793A0B" w:rsidRDefault="00EB2B6E" w:rsidP="001943DA">
            <w:pPr>
              <w:ind w:right="57"/>
              <w:jc w:val="right"/>
              <w:rPr>
                <w:rFonts w:cs="Arial"/>
                <w:b/>
                <w:sz w:val="16"/>
              </w:rPr>
            </w:pPr>
            <w:r w:rsidRPr="00793A0B">
              <w:rPr>
                <w:rFonts w:cs="Arial"/>
                <w:b/>
                <w:sz w:val="16"/>
              </w:rPr>
              <w:t>77</w:t>
            </w:r>
          </w:p>
        </w:tc>
        <w:tc>
          <w:tcPr>
            <w:tcW w:w="567" w:type="dxa"/>
          </w:tcPr>
          <w:p w14:paraId="5186559A" w14:textId="77777777" w:rsidR="00EB2B6E" w:rsidRPr="00793A0B" w:rsidRDefault="00EB2B6E" w:rsidP="001943DA">
            <w:pPr>
              <w:ind w:right="57"/>
              <w:jc w:val="right"/>
              <w:rPr>
                <w:rFonts w:cs="Arial"/>
                <w:b/>
                <w:sz w:val="16"/>
              </w:rPr>
            </w:pPr>
            <w:r w:rsidRPr="00793A0B">
              <w:rPr>
                <w:rFonts w:cs="Arial"/>
                <w:b/>
                <w:sz w:val="16"/>
              </w:rPr>
              <w:t>219</w:t>
            </w:r>
          </w:p>
        </w:tc>
        <w:tc>
          <w:tcPr>
            <w:tcW w:w="567" w:type="dxa"/>
          </w:tcPr>
          <w:p w14:paraId="298EDE4C" w14:textId="77777777" w:rsidR="00EB2B6E" w:rsidRPr="00793A0B" w:rsidRDefault="00EB2B6E" w:rsidP="001943DA">
            <w:pPr>
              <w:ind w:right="57"/>
              <w:jc w:val="right"/>
              <w:rPr>
                <w:rFonts w:cs="Arial"/>
                <w:b/>
                <w:sz w:val="16"/>
              </w:rPr>
            </w:pPr>
            <w:r w:rsidRPr="00793A0B">
              <w:rPr>
                <w:rFonts w:cs="Arial"/>
                <w:b/>
                <w:bCs/>
                <w:sz w:val="16"/>
              </w:rPr>
              <w:t>222</w:t>
            </w:r>
          </w:p>
        </w:tc>
        <w:tc>
          <w:tcPr>
            <w:tcW w:w="567" w:type="dxa"/>
          </w:tcPr>
          <w:p w14:paraId="68F2CBEB" w14:textId="77777777" w:rsidR="00EB2B6E" w:rsidRPr="00793A0B" w:rsidRDefault="00EB2B6E" w:rsidP="001943DA">
            <w:pPr>
              <w:ind w:right="57"/>
              <w:jc w:val="right"/>
              <w:rPr>
                <w:rFonts w:cs="Arial"/>
                <w:b/>
                <w:color w:val="000000"/>
                <w:sz w:val="16"/>
                <w:szCs w:val="16"/>
              </w:rPr>
            </w:pPr>
            <w:r w:rsidRPr="00793A0B">
              <w:rPr>
                <w:rFonts w:cs="Arial"/>
                <w:b/>
                <w:color w:val="000000"/>
                <w:sz w:val="16"/>
              </w:rPr>
              <w:t>2,509</w:t>
            </w:r>
          </w:p>
        </w:tc>
        <w:tc>
          <w:tcPr>
            <w:tcW w:w="567" w:type="dxa"/>
          </w:tcPr>
          <w:p w14:paraId="4585ED0F" w14:textId="77777777" w:rsidR="00EB2B6E" w:rsidRPr="00793A0B" w:rsidRDefault="00EB2B6E" w:rsidP="001943DA">
            <w:pPr>
              <w:ind w:right="57"/>
              <w:jc w:val="right"/>
              <w:rPr>
                <w:rFonts w:cs="Arial"/>
                <w:b/>
                <w:bCs/>
                <w:color w:val="000000"/>
                <w:sz w:val="16"/>
                <w:szCs w:val="16"/>
              </w:rPr>
            </w:pPr>
            <w:r w:rsidRPr="00793A0B">
              <w:rPr>
                <w:rFonts w:cs="Arial"/>
                <w:b/>
                <w:bCs/>
                <w:color w:val="000000"/>
                <w:sz w:val="16"/>
              </w:rPr>
              <w:t>1,907</w:t>
            </w:r>
          </w:p>
        </w:tc>
        <w:tc>
          <w:tcPr>
            <w:tcW w:w="567" w:type="dxa"/>
          </w:tcPr>
          <w:p w14:paraId="1BF079CF" w14:textId="13CCED61" w:rsidR="00EB2B6E" w:rsidRPr="00793A0B" w:rsidRDefault="00EB2B6E" w:rsidP="001943DA">
            <w:pPr>
              <w:ind w:right="57"/>
              <w:jc w:val="right"/>
              <w:rPr>
                <w:rFonts w:cs="Arial"/>
                <w:b/>
                <w:bCs/>
                <w:color w:val="000000"/>
                <w:sz w:val="16"/>
              </w:rPr>
            </w:pPr>
            <w:r w:rsidRPr="00793A0B">
              <w:rPr>
                <w:rFonts w:cs="Arial"/>
                <w:b/>
                <w:bCs/>
                <w:color w:val="000000"/>
                <w:sz w:val="16"/>
              </w:rPr>
              <w:t>1,873</w:t>
            </w:r>
          </w:p>
        </w:tc>
        <w:tc>
          <w:tcPr>
            <w:tcW w:w="567" w:type="dxa"/>
            <w:tcBorders>
              <w:right w:val="double" w:sz="4" w:space="0" w:color="auto"/>
            </w:tcBorders>
          </w:tcPr>
          <w:p w14:paraId="3DE42780" w14:textId="77086CA8" w:rsidR="00EB2B6E" w:rsidRPr="00793A0B" w:rsidRDefault="008570B4" w:rsidP="001943DA">
            <w:pPr>
              <w:ind w:right="57"/>
              <w:jc w:val="right"/>
              <w:rPr>
                <w:rFonts w:cs="Arial"/>
                <w:b/>
                <w:bCs/>
                <w:color w:val="000000"/>
                <w:sz w:val="16"/>
              </w:rPr>
            </w:pPr>
            <w:r w:rsidRPr="008570B4">
              <w:rPr>
                <w:rFonts w:cs="Arial"/>
                <w:b/>
                <w:bCs/>
                <w:color w:val="000000"/>
                <w:sz w:val="16"/>
              </w:rPr>
              <w:t>1,964</w:t>
            </w:r>
          </w:p>
        </w:tc>
        <w:tc>
          <w:tcPr>
            <w:tcW w:w="2126" w:type="dxa"/>
            <w:tcBorders>
              <w:left w:val="double" w:sz="4" w:space="0" w:color="auto"/>
            </w:tcBorders>
          </w:tcPr>
          <w:p w14:paraId="74CC252D" w14:textId="5802C876" w:rsidR="00EB2B6E" w:rsidRPr="00793A0B" w:rsidRDefault="008570B4" w:rsidP="001943DA">
            <w:pPr>
              <w:ind w:right="851"/>
              <w:jc w:val="right"/>
              <w:rPr>
                <w:rFonts w:cs="Arial"/>
                <w:b/>
                <w:bCs/>
                <w:color w:val="000000"/>
                <w:sz w:val="16"/>
              </w:rPr>
            </w:pPr>
            <w:r>
              <w:rPr>
                <w:rFonts w:cs="Arial"/>
                <w:b/>
                <w:bCs/>
                <w:color w:val="000000"/>
                <w:sz w:val="16"/>
              </w:rPr>
              <w:t>8</w:t>
            </w:r>
            <w:r w:rsidR="00EB2B6E" w:rsidRPr="00793A0B">
              <w:rPr>
                <w:rFonts w:cs="Arial"/>
                <w:b/>
                <w:bCs/>
                <w:color w:val="000000"/>
                <w:sz w:val="16"/>
              </w:rPr>
              <w:t>,</w:t>
            </w:r>
            <w:r>
              <w:rPr>
                <w:rFonts w:cs="Arial"/>
                <w:b/>
                <w:bCs/>
                <w:color w:val="000000"/>
                <w:sz w:val="16"/>
              </w:rPr>
              <w:t>785</w:t>
            </w:r>
          </w:p>
        </w:tc>
      </w:tr>
      <w:tr w:rsidR="00243009" w:rsidRPr="00793A0B" w14:paraId="400D5A37" w14:textId="77777777" w:rsidTr="00EB2B6E">
        <w:trPr>
          <w:cantSplit/>
          <w:trHeight w:val="188"/>
        </w:trPr>
        <w:tc>
          <w:tcPr>
            <w:tcW w:w="2263" w:type="dxa"/>
            <w:tcBorders>
              <w:right w:val="nil"/>
            </w:tcBorders>
          </w:tcPr>
          <w:p w14:paraId="7C0B3CB1" w14:textId="40D3D715" w:rsidR="00243009" w:rsidRPr="00793A0B" w:rsidRDefault="00243009" w:rsidP="001943DA">
            <w:pPr>
              <w:ind w:right="167"/>
              <w:jc w:val="right"/>
              <w:rPr>
                <w:rFonts w:cs="Arial"/>
                <w:b/>
                <w:bCs/>
                <w:color w:val="000000"/>
                <w:sz w:val="16"/>
              </w:rPr>
            </w:pPr>
            <w:r>
              <w:rPr>
                <w:rFonts w:cs="Arial"/>
                <w:b/>
                <w:bCs/>
                <w:color w:val="000000"/>
                <w:sz w:val="16"/>
              </w:rPr>
              <w:t>Total paying submissions</w:t>
            </w:r>
          </w:p>
        </w:tc>
        <w:tc>
          <w:tcPr>
            <w:tcW w:w="426" w:type="dxa"/>
            <w:tcBorders>
              <w:left w:val="nil"/>
            </w:tcBorders>
            <w:noWrap/>
          </w:tcPr>
          <w:p w14:paraId="56244624" w14:textId="384172F3" w:rsidR="00243009" w:rsidRPr="00793A0B" w:rsidRDefault="00243009" w:rsidP="001943DA">
            <w:pPr>
              <w:jc w:val="center"/>
              <w:rPr>
                <w:rFonts w:cs="Arial"/>
                <w:b/>
                <w:bCs/>
                <w:color w:val="000000"/>
                <w:sz w:val="16"/>
              </w:rPr>
            </w:pPr>
            <w:r>
              <w:rPr>
                <w:rFonts w:cs="Arial"/>
                <w:b/>
                <w:bCs/>
                <w:color w:val="000000"/>
                <w:sz w:val="16"/>
              </w:rPr>
              <w:t>37</w:t>
            </w:r>
          </w:p>
        </w:tc>
        <w:tc>
          <w:tcPr>
            <w:tcW w:w="567" w:type="dxa"/>
          </w:tcPr>
          <w:p w14:paraId="48A3A606" w14:textId="2B082717" w:rsidR="00243009" w:rsidRPr="00793A0B" w:rsidRDefault="00ED0CE2" w:rsidP="001943DA">
            <w:pPr>
              <w:ind w:right="57"/>
              <w:jc w:val="right"/>
              <w:rPr>
                <w:rFonts w:cs="Arial"/>
                <w:b/>
                <w:sz w:val="16"/>
              </w:rPr>
            </w:pPr>
            <w:r>
              <w:rPr>
                <w:rFonts w:cs="Arial"/>
                <w:b/>
                <w:sz w:val="16"/>
              </w:rPr>
              <w:t>14</w:t>
            </w:r>
          </w:p>
        </w:tc>
        <w:tc>
          <w:tcPr>
            <w:tcW w:w="567" w:type="dxa"/>
            <w:shd w:val="clear" w:color="auto" w:fill="auto"/>
          </w:tcPr>
          <w:p w14:paraId="492510F1" w14:textId="452E3CCA" w:rsidR="00243009" w:rsidRPr="00793A0B" w:rsidRDefault="00ED0CE2" w:rsidP="001943DA">
            <w:pPr>
              <w:ind w:right="57"/>
              <w:jc w:val="right"/>
              <w:rPr>
                <w:rFonts w:cs="Arial"/>
                <w:b/>
                <w:sz w:val="16"/>
              </w:rPr>
            </w:pPr>
            <w:r>
              <w:rPr>
                <w:rFonts w:cs="Arial"/>
                <w:b/>
                <w:sz w:val="16"/>
              </w:rPr>
              <w:t>0</w:t>
            </w:r>
          </w:p>
        </w:tc>
        <w:tc>
          <w:tcPr>
            <w:tcW w:w="567" w:type="dxa"/>
          </w:tcPr>
          <w:p w14:paraId="2E07C272" w14:textId="7551CA35" w:rsidR="00243009" w:rsidRPr="00793A0B" w:rsidRDefault="00ED0CE2" w:rsidP="001943DA">
            <w:pPr>
              <w:ind w:right="57"/>
              <w:jc w:val="right"/>
              <w:rPr>
                <w:rFonts w:cs="Arial"/>
                <w:b/>
                <w:sz w:val="16"/>
              </w:rPr>
            </w:pPr>
            <w:r>
              <w:rPr>
                <w:rFonts w:cs="Arial"/>
                <w:b/>
                <w:sz w:val="16"/>
              </w:rPr>
              <w:t>0</w:t>
            </w:r>
          </w:p>
        </w:tc>
        <w:tc>
          <w:tcPr>
            <w:tcW w:w="567" w:type="dxa"/>
          </w:tcPr>
          <w:p w14:paraId="7ABB6188" w14:textId="7525C3AD" w:rsidR="00243009" w:rsidRPr="00793A0B" w:rsidRDefault="006B4DB8" w:rsidP="001943DA">
            <w:pPr>
              <w:ind w:right="57"/>
              <w:jc w:val="right"/>
              <w:rPr>
                <w:rFonts w:cs="Arial"/>
                <w:b/>
                <w:bCs/>
                <w:sz w:val="16"/>
              </w:rPr>
            </w:pPr>
            <w:r>
              <w:rPr>
                <w:rFonts w:cs="Arial"/>
                <w:b/>
                <w:bCs/>
                <w:sz w:val="16"/>
              </w:rPr>
              <w:t>198</w:t>
            </w:r>
          </w:p>
        </w:tc>
        <w:tc>
          <w:tcPr>
            <w:tcW w:w="567" w:type="dxa"/>
          </w:tcPr>
          <w:p w14:paraId="0199A19C" w14:textId="4BFBF834" w:rsidR="00243009" w:rsidRPr="00793A0B" w:rsidRDefault="00243009" w:rsidP="001943DA">
            <w:pPr>
              <w:ind w:right="57"/>
              <w:jc w:val="right"/>
              <w:rPr>
                <w:rFonts w:cs="Arial"/>
                <w:b/>
                <w:color w:val="000000"/>
                <w:sz w:val="16"/>
              </w:rPr>
            </w:pPr>
            <w:r>
              <w:rPr>
                <w:rFonts w:cs="Arial"/>
                <w:b/>
                <w:color w:val="000000"/>
                <w:sz w:val="16"/>
              </w:rPr>
              <w:t>2,053</w:t>
            </w:r>
          </w:p>
        </w:tc>
        <w:tc>
          <w:tcPr>
            <w:tcW w:w="567" w:type="dxa"/>
          </w:tcPr>
          <w:p w14:paraId="7DD9933E" w14:textId="289F3BE3" w:rsidR="00243009" w:rsidRPr="00793A0B" w:rsidRDefault="00243009" w:rsidP="001943DA">
            <w:pPr>
              <w:ind w:right="57"/>
              <w:jc w:val="right"/>
              <w:rPr>
                <w:rFonts w:cs="Arial"/>
                <w:b/>
                <w:bCs/>
                <w:color w:val="000000"/>
                <w:sz w:val="16"/>
              </w:rPr>
            </w:pPr>
            <w:r>
              <w:rPr>
                <w:rFonts w:cs="Arial"/>
                <w:b/>
                <w:bCs/>
                <w:color w:val="000000"/>
                <w:sz w:val="16"/>
              </w:rPr>
              <w:t>1,457</w:t>
            </w:r>
          </w:p>
        </w:tc>
        <w:tc>
          <w:tcPr>
            <w:tcW w:w="567" w:type="dxa"/>
          </w:tcPr>
          <w:p w14:paraId="1EF2ACDC" w14:textId="2C86EAC1" w:rsidR="00243009" w:rsidRPr="00793A0B" w:rsidRDefault="00243009" w:rsidP="001943DA">
            <w:pPr>
              <w:ind w:right="57"/>
              <w:jc w:val="right"/>
              <w:rPr>
                <w:rFonts w:cs="Arial"/>
                <w:b/>
                <w:bCs/>
                <w:color w:val="000000"/>
                <w:sz w:val="16"/>
              </w:rPr>
            </w:pPr>
            <w:r>
              <w:rPr>
                <w:rFonts w:cs="Arial"/>
                <w:b/>
                <w:bCs/>
                <w:color w:val="000000"/>
                <w:sz w:val="16"/>
              </w:rPr>
              <w:t>1,390</w:t>
            </w:r>
          </w:p>
        </w:tc>
        <w:tc>
          <w:tcPr>
            <w:tcW w:w="567" w:type="dxa"/>
            <w:tcBorders>
              <w:right w:val="double" w:sz="4" w:space="0" w:color="auto"/>
            </w:tcBorders>
          </w:tcPr>
          <w:p w14:paraId="5EDE3230" w14:textId="7FB00CA3" w:rsidR="00243009" w:rsidRPr="008570B4" w:rsidRDefault="00243009" w:rsidP="001943DA">
            <w:pPr>
              <w:ind w:right="57"/>
              <w:jc w:val="right"/>
              <w:rPr>
                <w:rFonts w:cs="Arial"/>
                <w:b/>
                <w:bCs/>
                <w:color w:val="000000"/>
                <w:sz w:val="16"/>
              </w:rPr>
            </w:pPr>
            <w:r>
              <w:rPr>
                <w:rFonts w:cs="Arial"/>
                <w:b/>
                <w:bCs/>
                <w:color w:val="000000"/>
                <w:sz w:val="16"/>
              </w:rPr>
              <w:t>1,496</w:t>
            </w:r>
          </w:p>
        </w:tc>
        <w:tc>
          <w:tcPr>
            <w:tcW w:w="2126" w:type="dxa"/>
            <w:tcBorders>
              <w:left w:val="double" w:sz="4" w:space="0" w:color="auto"/>
            </w:tcBorders>
          </w:tcPr>
          <w:p w14:paraId="0D38331B" w14:textId="28D46E59" w:rsidR="00243009" w:rsidRDefault="006B4DB8" w:rsidP="001943DA">
            <w:pPr>
              <w:ind w:right="851"/>
              <w:jc w:val="right"/>
              <w:rPr>
                <w:rFonts w:cs="Arial"/>
                <w:b/>
                <w:bCs/>
                <w:color w:val="000000"/>
                <w:sz w:val="16"/>
              </w:rPr>
            </w:pPr>
            <w:r>
              <w:rPr>
                <w:rFonts w:cs="Arial"/>
                <w:b/>
                <w:bCs/>
                <w:color w:val="000000"/>
                <w:sz w:val="16"/>
              </w:rPr>
              <w:t>6,608</w:t>
            </w:r>
          </w:p>
        </w:tc>
      </w:tr>
    </w:tbl>
    <w:p w14:paraId="62FCE9EC" w14:textId="77777777" w:rsidR="003B51A8" w:rsidRPr="00793A0B" w:rsidRDefault="003B51A8" w:rsidP="003B51A8">
      <w:pPr>
        <w:spacing w:before="120"/>
        <w:ind w:left="567"/>
        <w:rPr>
          <w:i/>
          <w:sz w:val="16"/>
        </w:rPr>
      </w:pPr>
      <w:r w:rsidRPr="00793A0B">
        <w:rPr>
          <w:i/>
          <w:sz w:val="16"/>
        </w:rPr>
        <w:t>*Until required information is provided, applicants will not be able to submit application data</w:t>
      </w:r>
    </w:p>
    <w:p w14:paraId="561755E3" w14:textId="77777777" w:rsidR="00D35053" w:rsidRDefault="00D35053" w:rsidP="003B51A8"/>
    <w:p w14:paraId="1BA6DDDA" w14:textId="01DEFD1C" w:rsidR="003B51A8" w:rsidRPr="00793A0B" w:rsidRDefault="00D35053" w:rsidP="003B51A8">
      <w:r>
        <w:t xml:space="preserve">The number of submissions include </w:t>
      </w:r>
      <w:r w:rsidR="00FF4CE5">
        <w:t xml:space="preserve">both submissions </w:t>
      </w:r>
      <w:r w:rsidR="00136E67">
        <w:t xml:space="preserve">in the framework of </w:t>
      </w:r>
      <w:r w:rsidR="00EB255D">
        <w:t xml:space="preserve">applications for </w:t>
      </w:r>
      <w:r w:rsidR="00136E67">
        <w:t xml:space="preserve">plant breeders’ rights applications </w:t>
      </w:r>
      <w:r w:rsidR="00EB255D">
        <w:t xml:space="preserve">for </w:t>
      </w:r>
      <w:r w:rsidR="00136E67">
        <w:t xml:space="preserve">national listing. </w:t>
      </w:r>
    </w:p>
    <w:bookmarkEnd w:id="15"/>
    <w:p w14:paraId="5A0B45B8" w14:textId="77777777" w:rsidR="00BC1FB1" w:rsidRPr="00723FD8" w:rsidRDefault="00BC1FB1" w:rsidP="00BC1FB1"/>
    <w:p w14:paraId="7D7E7C68" w14:textId="1E0FF933" w:rsidR="00BC1FB1" w:rsidRDefault="009C64DF" w:rsidP="00BC1FB1">
      <w:pPr>
        <w:pStyle w:val="Heading1"/>
      </w:pPr>
      <w:bookmarkStart w:id="29" w:name="_Toc178072468"/>
      <w:bookmarkStart w:id="30" w:name="_Toc192255194"/>
      <w:r>
        <w:t xml:space="preserve">UPOV PRISMA: </w:t>
      </w:r>
      <w:r w:rsidR="00BC1FB1">
        <w:t>Developments since EAM/</w:t>
      </w:r>
      <w:bookmarkEnd w:id="29"/>
      <w:r w:rsidR="003B51A8">
        <w:t>4</w:t>
      </w:r>
      <w:bookmarkEnd w:id="30"/>
    </w:p>
    <w:p w14:paraId="42A4B956" w14:textId="77777777" w:rsidR="003B51A8" w:rsidRPr="003B51A8" w:rsidRDefault="003B51A8" w:rsidP="003B51A8"/>
    <w:p w14:paraId="17AC2A2C" w14:textId="75B342BE" w:rsidR="00E44968" w:rsidRPr="00793A0B" w:rsidRDefault="00E44968" w:rsidP="009C64DF">
      <w:pPr>
        <w:pStyle w:val="Heading2"/>
      </w:pPr>
      <w:bookmarkStart w:id="31" w:name="_Toc84968139"/>
      <w:bookmarkStart w:id="32" w:name="_Toc108791958"/>
      <w:bookmarkStart w:id="33" w:name="_Toc108792143"/>
      <w:bookmarkStart w:id="34" w:name="_Toc108792259"/>
      <w:bookmarkStart w:id="35" w:name="_Toc108792334"/>
      <w:bookmarkStart w:id="36" w:name="_Toc109028300"/>
      <w:bookmarkStart w:id="37" w:name="_Toc192255195"/>
      <w:bookmarkEnd w:id="3"/>
      <w:bookmarkEnd w:id="4"/>
      <w:bookmarkEnd w:id="5"/>
      <w:bookmarkEnd w:id="6"/>
      <w:bookmarkEnd w:id="7"/>
      <w:bookmarkEnd w:id="8"/>
      <w:bookmarkEnd w:id="9"/>
      <w:r w:rsidRPr="00793A0B">
        <w:t>Launch of Version 2.</w:t>
      </w:r>
      <w:bookmarkEnd w:id="31"/>
      <w:r w:rsidRPr="00793A0B">
        <w:t>10</w:t>
      </w:r>
      <w:r w:rsidR="008E7ED4">
        <w:t xml:space="preserve"> – Phase 2</w:t>
      </w:r>
      <w:r w:rsidRPr="00793A0B">
        <w:t xml:space="preserve"> (</w:t>
      </w:r>
      <w:r w:rsidR="008E7ED4">
        <w:t>Nov</w:t>
      </w:r>
      <w:r w:rsidRPr="00793A0B">
        <w:t>ember 2024)</w:t>
      </w:r>
      <w:bookmarkEnd w:id="32"/>
      <w:bookmarkEnd w:id="33"/>
      <w:bookmarkEnd w:id="34"/>
      <w:bookmarkEnd w:id="35"/>
      <w:bookmarkEnd w:id="36"/>
      <w:bookmarkEnd w:id="37"/>
    </w:p>
    <w:p w14:paraId="42DA9644" w14:textId="77777777" w:rsidR="00E44968" w:rsidRPr="00793A0B" w:rsidRDefault="00E44968" w:rsidP="00E44968">
      <w:pPr>
        <w:rPr>
          <w:rFonts w:cs="Arial"/>
        </w:rPr>
      </w:pPr>
    </w:p>
    <w:p w14:paraId="56C37A58" w14:textId="1FF62D94" w:rsidR="00E44968" w:rsidRPr="00793A0B" w:rsidRDefault="00E44968" w:rsidP="00E44968">
      <w:r w:rsidRPr="00793A0B">
        <w:fldChar w:fldCharType="begin"/>
      </w:r>
      <w:r w:rsidRPr="00793A0B">
        <w:instrText xml:space="preserve"> AUTONUM  </w:instrText>
      </w:r>
      <w:r w:rsidRPr="00793A0B">
        <w:fldChar w:fldCharType="end"/>
      </w:r>
      <w:r w:rsidRPr="00793A0B">
        <w:tab/>
        <w:t>UPOV PRISMA Version 2.10</w:t>
      </w:r>
      <w:r w:rsidR="008E7ED4">
        <w:t xml:space="preserve"> – Phase 2</w:t>
      </w:r>
      <w:r w:rsidRPr="00793A0B">
        <w:t xml:space="preserve">, incorporating the following developments, was deployed on </w:t>
      </w:r>
      <w:r w:rsidR="008E7ED4">
        <w:t>November</w:t>
      </w:r>
      <w:r w:rsidRPr="00793A0B">
        <w:t> </w:t>
      </w:r>
      <w:r w:rsidR="00186AA3">
        <w:t>18</w:t>
      </w:r>
      <w:r w:rsidRPr="00793A0B">
        <w:t>, 2024.</w:t>
      </w:r>
    </w:p>
    <w:p w14:paraId="243956A4" w14:textId="77777777" w:rsidR="00E44968" w:rsidRPr="00793A0B" w:rsidRDefault="00E44968" w:rsidP="00E44968"/>
    <w:p w14:paraId="46BD8ECB" w14:textId="77777777" w:rsidR="00E44968" w:rsidRPr="00793A0B" w:rsidRDefault="00E44968" w:rsidP="009C64DF">
      <w:pPr>
        <w:pStyle w:val="Heading3"/>
      </w:pPr>
      <w:bookmarkStart w:id="38" w:name="_Toc84968148"/>
      <w:bookmarkStart w:id="39" w:name="_Toc85055499"/>
      <w:bookmarkStart w:id="40" w:name="_Toc192255196"/>
      <w:r w:rsidRPr="00793A0B">
        <w:lastRenderedPageBreak/>
        <w:t>Crop coverage</w:t>
      </w:r>
      <w:bookmarkEnd w:id="38"/>
      <w:bookmarkEnd w:id="39"/>
      <w:bookmarkEnd w:id="40"/>
    </w:p>
    <w:p w14:paraId="711BEAF1" w14:textId="77777777" w:rsidR="00E44968" w:rsidRPr="00793A0B" w:rsidRDefault="00E44968" w:rsidP="00E44968"/>
    <w:p w14:paraId="7A2BF942" w14:textId="7CCE448E" w:rsidR="00E44968" w:rsidRPr="00793A0B" w:rsidRDefault="00E44968" w:rsidP="00E44968">
      <w:r w:rsidRPr="00793A0B">
        <w:fldChar w:fldCharType="begin"/>
      </w:r>
      <w:r w:rsidRPr="00793A0B">
        <w:instrText xml:space="preserve"> AUTONUM  </w:instrText>
      </w:r>
      <w:r w:rsidRPr="00793A0B">
        <w:fldChar w:fldCharType="end"/>
      </w:r>
      <w:r w:rsidRPr="00793A0B">
        <w:tab/>
      </w:r>
      <w:bookmarkStart w:id="41" w:name="_Hlk178014602"/>
      <w:r w:rsidR="00EB7E8F">
        <w:t>I</w:t>
      </w:r>
      <w:r w:rsidRPr="00793A0B">
        <w:t xml:space="preserve">t is </w:t>
      </w:r>
      <w:r w:rsidR="00976242">
        <w:t xml:space="preserve">now </w:t>
      </w:r>
      <w:r w:rsidR="008E7ED4">
        <w:t>possible to apply in</w:t>
      </w:r>
      <w:r w:rsidRPr="00793A0B">
        <w:t xml:space="preserve"> China</w:t>
      </w:r>
      <w:r w:rsidR="008E7ED4">
        <w:t xml:space="preserve"> for the following crops/species (in addition to Lettuce)</w:t>
      </w:r>
      <w:r w:rsidRPr="00793A0B">
        <w:t>:</w:t>
      </w:r>
    </w:p>
    <w:p w14:paraId="04065BBB" w14:textId="77777777" w:rsidR="00E44968" w:rsidRPr="00793A0B" w:rsidRDefault="00E44968" w:rsidP="00E44968">
      <w:pPr>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704"/>
      </w:tblGrid>
      <w:tr w:rsidR="00E44968" w:rsidRPr="00793A0B" w14:paraId="68CDA100" w14:textId="77777777" w:rsidTr="009D53EA">
        <w:trPr>
          <w:cantSplit/>
          <w:tblHeader/>
        </w:trPr>
        <w:tc>
          <w:tcPr>
            <w:tcW w:w="1668" w:type="dxa"/>
            <w:shd w:val="clear" w:color="auto" w:fill="F2F2F2" w:themeFill="background1" w:themeFillShade="F2"/>
          </w:tcPr>
          <w:p w14:paraId="02F9C711"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Common Name</w:t>
            </w:r>
          </w:p>
        </w:tc>
        <w:tc>
          <w:tcPr>
            <w:tcW w:w="4482" w:type="dxa"/>
            <w:shd w:val="clear" w:color="auto" w:fill="F2F2F2" w:themeFill="background1" w:themeFillShade="F2"/>
          </w:tcPr>
          <w:p w14:paraId="43567825"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Botanical Name</w:t>
            </w:r>
          </w:p>
        </w:tc>
        <w:tc>
          <w:tcPr>
            <w:tcW w:w="1704" w:type="dxa"/>
            <w:shd w:val="clear" w:color="auto" w:fill="F2F2F2" w:themeFill="background1" w:themeFillShade="F2"/>
          </w:tcPr>
          <w:p w14:paraId="674BFA49"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UPOV TG</w:t>
            </w:r>
          </w:p>
        </w:tc>
      </w:tr>
      <w:tr w:rsidR="00E44968" w:rsidRPr="00793A0B" w14:paraId="5E8E22AF" w14:textId="77777777" w:rsidTr="009D53EA">
        <w:trPr>
          <w:cantSplit/>
        </w:trPr>
        <w:tc>
          <w:tcPr>
            <w:tcW w:w="1668" w:type="dxa"/>
          </w:tcPr>
          <w:p w14:paraId="33A67F14"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Soya bean</w:t>
            </w:r>
          </w:p>
        </w:tc>
        <w:tc>
          <w:tcPr>
            <w:tcW w:w="4482" w:type="dxa"/>
          </w:tcPr>
          <w:p w14:paraId="1565E255"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Glycine max (L.) Merrill</w:t>
            </w:r>
          </w:p>
        </w:tc>
        <w:tc>
          <w:tcPr>
            <w:tcW w:w="1704" w:type="dxa"/>
          </w:tcPr>
          <w:p w14:paraId="00A895F9"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TG/80/7</w:t>
            </w:r>
          </w:p>
        </w:tc>
      </w:tr>
      <w:tr w:rsidR="00E44968" w:rsidRPr="00793A0B" w14:paraId="21D8AB06" w14:textId="77777777" w:rsidTr="009D53EA">
        <w:trPr>
          <w:cantSplit/>
        </w:trPr>
        <w:tc>
          <w:tcPr>
            <w:tcW w:w="1668" w:type="dxa"/>
            <w:hideMark/>
          </w:tcPr>
          <w:p w14:paraId="0DD57A61"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Kiwifruit</w:t>
            </w:r>
          </w:p>
        </w:tc>
        <w:tc>
          <w:tcPr>
            <w:tcW w:w="4482" w:type="dxa"/>
            <w:hideMark/>
          </w:tcPr>
          <w:p w14:paraId="51C4A245"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Actinidia Lindl.</w:t>
            </w:r>
          </w:p>
        </w:tc>
        <w:tc>
          <w:tcPr>
            <w:tcW w:w="1704" w:type="dxa"/>
            <w:hideMark/>
          </w:tcPr>
          <w:p w14:paraId="7F921265"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TG/98/7 Rev.2</w:t>
            </w:r>
          </w:p>
        </w:tc>
      </w:tr>
      <w:tr w:rsidR="00E44968" w:rsidRPr="00793A0B" w14:paraId="57CD30D6" w14:textId="77777777" w:rsidTr="009D53EA">
        <w:trPr>
          <w:cantSplit/>
        </w:trPr>
        <w:tc>
          <w:tcPr>
            <w:tcW w:w="1668" w:type="dxa"/>
            <w:hideMark/>
          </w:tcPr>
          <w:p w14:paraId="1025C240"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Sunflower</w:t>
            </w:r>
          </w:p>
        </w:tc>
        <w:tc>
          <w:tcPr>
            <w:tcW w:w="4482" w:type="dxa"/>
            <w:hideMark/>
          </w:tcPr>
          <w:p w14:paraId="1399C627"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Helianthus annuus L.</w:t>
            </w:r>
          </w:p>
        </w:tc>
        <w:tc>
          <w:tcPr>
            <w:tcW w:w="1704" w:type="dxa"/>
            <w:hideMark/>
          </w:tcPr>
          <w:p w14:paraId="0D5382CA"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TG/81/7</w:t>
            </w:r>
          </w:p>
        </w:tc>
      </w:tr>
      <w:tr w:rsidR="00E44968" w:rsidRPr="00793A0B" w14:paraId="14E06117" w14:textId="77777777" w:rsidTr="009D53EA">
        <w:trPr>
          <w:cantSplit/>
        </w:trPr>
        <w:tc>
          <w:tcPr>
            <w:tcW w:w="1668" w:type="dxa"/>
            <w:hideMark/>
          </w:tcPr>
          <w:p w14:paraId="75D75715"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Tomato</w:t>
            </w:r>
          </w:p>
        </w:tc>
        <w:tc>
          <w:tcPr>
            <w:tcW w:w="4482" w:type="dxa"/>
            <w:hideMark/>
          </w:tcPr>
          <w:p w14:paraId="6134BC8F"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w:t>
            </w:r>
          </w:p>
        </w:tc>
        <w:tc>
          <w:tcPr>
            <w:tcW w:w="1704" w:type="dxa"/>
            <w:hideMark/>
          </w:tcPr>
          <w:p w14:paraId="3F32A493" w14:textId="4EA04831" w:rsidR="00E44968" w:rsidRPr="00793A0B" w:rsidRDefault="00E44968" w:rsidP="009D53EA">
            <w:pPr>
              <w:jc w:val="left"/>
              <w:rPr>
                <w:rFonts w:cs="Arial"/>
                <w:bCs/>
                <w:color w:val="000000"/>
                <w:sz w:val="18"/>
                <w:szCs w:val="18"/>
              </w:rPr>
            </w:pPr>
            <w:r w:rsidRPr="00793A0B">
              <w:rPr>
                <w:rFonts w:cs="Arial"/>
                <w:bCs/>
                <w:color w:val="000000"/>
                <w:sz w:val="18"/>
                <w:szCs w:val="18"/>
              </w:rPr>
              <w:t>TG/44/</w:t>
            </w:r>
            <w:r w:rsidR="00FA5989">
              <w:rPr>
                <w:rFonts w:cs="Arial"/>
                <w:bCs/>
                <w:color w:val="000000"/>
                <w:sz w:val="18"/>
                <w:szCs w:val="18"/>
              </w:rPr>
              <w:t>12</w:t>
            </w:r>
          </w:p>
        </w:tc>
      </w:tr>
      <w:tr w:rsidR="00E44968" w:rsidRPr="00793A0B" w14:paraId="1A7DAA0F" w14:textId="77777777" w:rsidTr="009D53EA">
        <w:trPr>
          <w:cantSplit/>
        </w:trPr>
        <w:tc>
          <w:tcPr>
            <w:tcW w:w="1668" w:type="dxa"/>
            <w:hideMark/>
          </w:tcPr>
          <w:p w14:paraId="7EF95FFB"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Hot pepper</w:t>
            </w:r>
          </w:p>
        </w:tc>
        <w:tc>
          <w:tcPr>
            <w:tcW w:w="4482" w:type="dxa"/>
            <w:hideMark/>
          </w:tcPr>
          <w:p w14:paraId="3FE41BF7"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Capsicum annuum L</w:t>
            </w:r>
          </w:p>
        </w:tc>
        <w:tc>
          <w:tcPr>
            <w:tcW w:w="1704" w:type="dxa"/>
            <w:hideMark/>
          </w:tcPr>
          <w:p w14:paraId="2D11AF45" w14:textId="3AA7AFE8" w:rsidR="00E44968" w:rsidRPr="00793A0B" w:rsidRDefault="00E44968" w:rsidP="009D53EA">
            <w:pPr>
              <w:jc w:val="left"/>
              <w:rPr>
                <w:rFonts w:cs="Arial"/>
                <w:bCs/>
                <w:color w:val="000000"/>
                <w:sz w:val="18"/>
                <w:szCs w:val="18"/>
              </w:rPr>
            </w:pPr>
            <w:r w:rsidRPr="00793A0B">
              <w:rPr>
                <w:rFonts w:cs="Arial"/>
                <w:bCs/>
                <w:color w:val="000000"/>
                <w:sz w:val="18"/>
                <w:szCs w:val="18"/>
              </w:rPr>
              <w:t>TG/76/</w:t>
            </w:r>
            <w:r w:rsidR="00FA5989">
              <w:rPr>
                <w:rFonts w:cs="Arial"/>
                <w:bCs/>
                <w:color w:val="000000"/>
                <w:sz w:val="18"/>
                <w:szCs w:val="18"/>
              </w:rPr>
              <w:t>9</w:t>
            </w:r>
          </w:p>
        </w:tc>
      </w:tr>
      <w:tr w:rsidR="00E44968" w:rsidRPr="00793A0B" w14:paraId="1D1158CE" w14:textId="77777777" w:rsidTr="009D53EA">
        <w:trPr>
          <w:cantSplit/>
        </w:trPr>
        <w:tc>
          <w:tcPr>
            <w:tcW w:w="1668" w:type="dxa"/>
            <w:hideMark/>
          </w:tcPr>
          <w:p w14:paraId="61F1B992"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Anthurium</w:t>
            </w:r>
          </w:p>
        </w:tc>
        <w:tc>
          <w:tcPr>
            <w:tcW w:w="4482" w:type="dxa"/>
            <w:hideMark/>
          </w:tcPr>
          <w:p w14:paraId="1168F1C1"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Anthurium Schott</w:t>
            </w:r>
          </w:p>
        </w:tc>
        <w:tc>
          <w:tcPr>
            <w:tcW w:w="1704" w:type="dxa"/>
            <w:hideMark/>
          </w:tcPr>
          <w:p w14:paraId="020F392E"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TG/86/6</w:t>
            </w:r>
          </w:p>
        </w:tc>
      </w:tr>
      <w:tr w:rsidR="00E44968" w:rsidRPr="00793A0B" w14:paraId="51560583" w14:textId="77777777" w:rsidTr="009D53EA">
        <w:trPr>
          <w:cantSplit/>
        </w:trPr>
        <w:tc>
          <w:tcPr>
            <w:tcW w:w="1668" w:type="dxa"/>
            <w:hideMark/>
          </w:tcPr>
          <w:p w14:paraId="3D888811"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Guzmania</w:t>
            </w:r>
          </w:p>
        </w:tc>
        <w:tc>
          <w:tcPr>
            <w:tcW w:w="4482" w:type="dxa"/>
            <w:hideMark/>
          </w:tcPr>
          <w:p w14:paraId="39D8CB9E"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Guzmania Ruiz et Pav.</w:t>
            </w:r>
          </w:p>
        </w:tc>
        <w:tc>
          <w:tcPr>
            <w:tcW w:w="1704" w:type="dxa"/>
            <w:hideMark/>
          </w:tcPr>
          <w:p w14:paraId="4D084543"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TG/182/4</w:t>
            </w:r>
          </w:p>
        </w:tc>
      </w:tr>
      <w:tr w:rsidR="00E44968" w:rsidRPr="00793A0B" w14:paraId="4EE14190" w14:textId="77777777" w:rsidTr="009D53EA">
        <w:trPr>
          <w:cantSplit/>
        </w:trPr>
        <w:tc>
          <w:tcPr>
            <w:tcW w:w="1668" w:type="dxa"/>
            <w:hideMark/>
          </w:tcPr>
          <w:p w14:paraId="6C1E5B30"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Cucumber</w:t>
            </w:r>
          </w:p>
        </w:tc>
        <w:tc>
          <w:tcPr>
            <w:tcW w:w="4482" w:type="dxa"/>
            <w:hideMark/>
          </w:tcPr>
          <w:p w14:paraId="639D3027"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Cucumis sativus L.</w:t>
            </w:r>
          </w:p>
        </w:tc>
        <w:tc>
          <w:tcPr>
            <w:tcW w:w="1704" w:type="dxa"/>
            <w:hideMark/>
          </w:tcPr>
          <w:p w14:paraId="204D41C7"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TG/61/7 Rev.3</w:t>
            </w:r>
          </w:p>
        </w:tc>
      </w:tr>
      <w:tr w:rsidR="00E44968" w:rsidRPr="00793A0B" w14:paraId="7278B92F" w14:textId="77777777" w:rsidTr="009D53EA">
        <w:trPr>
          <w:cantSplit/>
        </w:trPr>
        <w:tc>
          <w:tcPr>
            <w:tcW w:w="1668" w:type="dxa"/>
            <w:hideMark/>
          </w:tcPr>
          <w:p w14:paraId="329D1C16"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Melon</w:t>
            </w:r>
          </w:p>
        </w:tc>
        <w:tc>
          <w:tcPr>
            <w:tcW w:w="4482" w:type="dxa"/>
            <w:hideMark/>
          </w:tcPr>
          <w:p w14:paraId="504B4B9D"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Cucumis melo L.</w:t>
            </w:r>
          </w:p>
        </w:tc>
        <w:tc>
          <w:tcPr>
            <w:tcW w:w="1704" w:type="dxa"/>
            <w:hideMark/>
          </w:tcPr>
          <w:p w14:paraId="73A094C8"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TG/104/5 Rev.2</w:t>
            </w:r>
          </w:p>
        </w:tc>
      </w:tr>
      <w:bookmarkEnd w:id="41"/>
    </w:tbl>
    <w:p w14:paraId="1C653C15" w14:textId="77777777" w:rsidR="00E44968" w:rsidRPr="00793A0B" w:rsidRDefault="00E44968" w:rsidP="00E44968"/>
    <w:p w14:paraId="72BEBCC7" w14:textId="77777777" w:rsidR="00E44968" w:rsidRPr="00793A0B" w:rsidRDefault="00E44968" w:rsidP="009C64DF">
      <w:pPr>
        <w:pStyle w:val="Heading3"/>
      </w:pPr>
      <w:bookmarkStart w:id="42" w:name="_Toc84968149"/>
      <w:bookmarkStart w:id="43" w:name="_Toc85055500"/>
      <w:bookmarkStart w:id="44" w:name="_Toc192255197"/>
      <w:r w:rsidRPr="00793A0B">
        <w:t>Functionalities</w:t>
      </w:r>
      <w:bookmarkEnd w:id="42"/>
      <w:bookmarkEnd w:id="43"/>
      <w:bookmarkEnd w:id="44"/>
    </w:p>
    <w:p w14:paraId="1A5D259E" w14:textId="77777777" w:rsidR="00E44968" w:rsidRPr="00793A0B" w:rsidRDefault="00E44968" w:rsidP="00E44968">
      <w:pPr>
        <w:keepNext/>
      </w:pPr>
    </w:p>
    <w:p w14:paraId="0278D3AD" w14:textId="2E577086" w:rsidR="00E44968" w:rsidRPr="00793A0B" w:rsidRDefault="00186AA3" w:rsidP="00186AA3">
      <w:pPr>
        <w:rPr>
          <w:rFonts w:cs="Arial"/>
        </w:rPr>
      </w:pPr>
      <w:r w:rsidRPr="00793A0B">
        <w:fldChar w:fldCharType="begin"/>
      </w:r>
      <w:r w:rsidRPr="00793A0B">
        <w:instrText xml:space="preserve"> AUTONUM  </w:instrText>
      </w:r>
      <w:r w:rsidRPr="00793A0B">
        <w:fldChar w:fldCharType="end"/>
      </w:r>
      <w:r w:rsidRPr="00793A0B">
        <w:rPr>
          <w:rFonts w:cs="Arial"/>
        </w:rPr>
        <w:tab/>
      </w:r>
      <w:r w:rsidRPr="00186AA3">
        <w:t>To improve the user experience with the bulk upload functionality, users can now receive a consolidated invoice for all application data transferred during a bulk upload process.</w:t>
      </w:r>
      <w:r>
        <w:t xml:space="preserve"> </w:t>
      </w:r>
    </w:p>
    <w:p w14:paraId="705D4CF1" w14:textId="77777777" w:rsidR="00E44968" w:rsidRPr="00793A0B" w:rsidRDefault="00E44968" w:rsidP="00E44968"/>
    <w:p w14:paraId="465DA321" w14:textId="77777777" w:rsidR="00E44968" w:rsidRPr="00793A0B" w:rsidRDefault="00E44968" w:rsidP="00E44968"/>
    <w:p w14:paraId="1147F0D9" w14:textId="4D24B9B7" w:rsidR="00E44968" w:rsidRPr="00793A0B" w:rsidRDefault="00E44968" w:rsidP="009C64DF">
      <w:pPr>
        <w:pStyle w:val="Heading2"/>
      </w:pPr>
      <w:bookmarkStart w:id="45" w:name="_Toc84968143"/>
      <w:bookmarkStart w:id="46" w:name="_Toc108791962"/>
      <w:bookmarkStart w:id="47" w:name="_Toc108792147"/>
      <w:bookmarkStart w:id="48" w:name="_Toc108792263"/>
      <w:bookmarkStart w:id="49" w:name="_Toc108792338"/>
      <w:bookmarkStart w:id="50" w:name="_Toc109028304"/>
      <w:bookmarkStart w:id="51" w:name="_Toc192255198"/>
      <w:r w:rsidRPr="00793A0B">
        <w:t xml:space="preserve">Other </w:t>
      </w:r>
      <w:r w:rsidR="009C64DF">
        <w:t>D</w:t>
      </w:r>
      <w:r w:rsidRPr="00793A0B">
        <w:t>evelopments</w:t>
      </w:r>
      <w:bookmarkEnd w:id="45"/>
      <w:bookmarkEnd w:id="46"/>
      <w:bookmarkEnd w:id="47"/>
      <w:bookmarkEnd w:id="48"/>
      <w:bookmarkEnd w:id="49"/>
      <w:bookmarkEnd w:id="50"/>
      <w:bookmarkEnd w:id="51"/>
    </w:p>
    <w:p w14:paraId="0FEF6FBB" w14:textId="77777777" w:rsidR="00E44968" w:rsidRPr="00793A0B" w:rsidRDefault="00E44968" w:rsidP="00E44968">
      <w:pPr>
        <w:keepNext/>
        <w:rPr>
          <w:rFonts w:cs="Arial"/>
        </w:rPr>
      </w:pPr>
    </w:p>
    <w:p w14:paraId="6F9E0391" w14:textId="77777777" w:rsidR="00E44968" w:rsidRPr="00793A0B" w:rsidRDefault="00E44968" w:rsidP="009C64DF">
      <w:pPr>
        <w:pStyle w:val="Heading3"/>
      </w:pPr>
      <w:bookmarkStart w:id="52" w:name="_Toc108791963"/>
      <w:bookmarkStart w:id="53" w:name="_Toc108792148"/>
      <w:bookmarkStart w:id="54" w:name="_Toc108792264"/>
      <w:bookmarkStart w:id="55" w:name="_Toc108792339"/>
      <w:bookmarkStart w:id="56" w:name="_Toc109028305"/>
      <w:bookmarkStart w:id="57" w:name="_Toc192255199"/>
      <w:r w:rsidRPr="00793A0B">
        <w:t>IT Quality Software Audit</w:t>
      </w:r>
      <w:bookmarkEnd w:id="52"/>
      <w:bookmarkEnd w:id="53"/>
      <w:bookmarkEnd w:id="54"/>
      <w:bookmarkEnd w:id="55"/>
      <w:bookmarkEnd w:id="56"/>
      <w:bookmarkEnd w:id="57"/>
    </w:p>
    <w:p w14:paraId="1BFBB914" w14:textId="77777777" w:rsidR="00E44968" w:rsidRPr="00793A0B" w:rsidRDefault="00E44968" w:rsidP="00E44968">
      <w:pPr>
        <w:keepNext/>
        <w:rPr>
          <w:rFonts w:cs="Arial"/>
        </w:rPr>
      </w:pPr>
    </w:p>
    <w:p w14:paraId="22F80138" w14:textId="6B41D686" w:rsidR="00E44968" w:rsidRPr="00793A0B" w:rsidRDefault="00E44968" w:rsidP="00E44968">
      <w:pPr>
        <w:keepNext/>
      </w:pPr>
      <w:r w:rsidRPr="00793A0B">
        <w:fldChar w:fldCharType="begin"/>
      </w:r>
      <w:r w:rsidRPr="00793A0B">
        <w:instrText xml:space="preserve"> AUTONUM  </w:instrText>
      </w:r>
      <w:r w:rsidRPr="00793A0B">
        <w:fldChar w:fldCharType="end"/>
      </w:r>
      <w:r w:rsidRPr="00793A0B">
        <w:rPr>
          <w:rFonts w:cs="Arial"/>
        </w:rPr>
        <w:tab/>
        <w:t>A code audit was organized to</w:t>
      </w:r>
      <w:r w:rsidRPr="00793A0B">
        <w:t xml:space="preserve"> improve the quality of the UPOV PRISMA software</w:t>
      </w:r>
      <w:r w:rsidR="00B45132">
        <w:t xml:space="preserve">. </w:t>
      </w:r>
      <w:r w:rsidR="00E023C7">
        <w:t xml:space="preserve"> The audit resulted in r</w:t>
      </w:r>
      <w:r w:rsidRPr="00793A0B">
        <w:t>ecommendations</w:t>
      </w:r>
      <w:r w:rsidR="0041082B">
        <w:t xml:space="preserve"> on</w:t>
      </w:r>
      <w:r w:rsidR="00BA0D6A">
        <w:t xml:space="preserve">, for </w:t>
      </w:r>
      <w:r w:rsidR="00C16583">
        <w:t>instance, security</w:t>
      </w:r>
      <w:r w:rsidR="0041082B">
        <w:t xml:space="preserve"> </w:t>
      </w:r>
      <w:r w:rsidR="00E023C7">
        <w:t>standards</w:t>
      </w:r>
      <w:r w:rsidR="00C16583">
        <w:t xml:space="preserve">, </w:t>
      </w:r>
      <w:r w:rsidR="00C16583" w:rsidRPr="00793A0B">
        <w:t>best practices in terms of coding</w:t>
      </w:r>
      <w:r w:rsidR="0041082B">
        <w:t xml:space="preserve"> </w:t>
      </w:r>
      <w:r w:rsidR="00E023C7">
        <w:t xml:space="preserve">and move to the cloud. </w:t>
      </w:r>
    </w:p>
    <w:p w14:paraId="1F5389BA" w14:textId="77777777" w:rsidR="00E44968" w:rsidRPr="00793A0B" w:rsidRDefault="00E44968" w:rsidP="00E44968"/>
    <w:p w14:paraId="185186A6" w14:textId="77777777" w:rsidR="00E44968" w:rsidRPr="00793A0B" w:rsidRDefault="00E44968" w:rsidP="009C64DF">
      <w:pPr>
        <w:pStyle w:val="Heading3"/>
      </w:pPr>
      <w:bookmarkStart w:id="58" w:name="_Toc108791964"/>
      <w:bookmarkStart w:id="59" w:name="_Toc108792149"/>
      <w:bookmarkStart w:id="60" w:name="_Toc108792265"/>
      <w:bookmarkStart w:id="61" w:name="_Toc108792340"/>
      <w:bookmarkStart w:id="62" w:name="_Toc109028306"/>
      <w:bookmarkStart w:id="63" w:name="_Toc192255200"/>
      <w:r w:rsidRPr="00793A0B">
        <w:t>Improvement of user-friendliness of UPOV PRISMA</w:t>
      </w:r>
      <w:bookmarkEnd w:id="58"/>
      <w:bookmarkEnd w:id="59"/>
      <w:bookmarkEnd w:id="60"/>
      <w:bookmarkEnd w:id="61"/>
      <w:bookmarkEnd w:id="62"/>
      <w:bookmarkEnd w:id="63"/>
    </w:p>
    <w:p w14:paraId="0AA739EB" w14:textId="77777777" w:rsidR="00E44968" w:rsidRPr="00793A0B" w:rsidRDefault="00E44968" w:rsidP="00E44968">
      <w:pPr>
        <w:rPr>
          <w:rFonts w:cs="Arial"/>
        </w:rPr>
      </w:pPr>
    </w:p>
    <w:p w14:paraId="4C6594E8" w14:textId="051A448A" w:rsidR="00E44968" w:rsidRPr="00793A0B" w:rsidRDefault="00E44968" w:rsidP="00E44968">
      <w:r w:rsidRPr="00793A0B">
        <w:fldChar w:fldCharType="begin"/>
      </w:r>
      <w:r w:rsidRPr="00793A0B">
        <w:instrText xml:space="preserve"> AUTONUM  </w:instrText>
      </w:r>
      <w:r w:rsidRPr="00793A0B">
        <w:fldChar w:fldCharType="end"/>
      </w:r>
      <w:r w:rsidRPr="00793A0B">
        <w:tab/>
      </w:r>
      <w:proofErr w:type="gramStart"/>
      <w:r w:rsidRPr="00793A0B">
        <w:t>In order to</w:t>
      </w:r>
      <w:proofErr w:type="gramEnd"/>
      <w:r w:rsidRPr="00793A0B">
        <w:t xml:space="preserve"> improve the user-friendliness of UPOV PRISMA, consultations were organized with users</w:t>
      </w:r>
      <w:r w:rsidR="00400EA0">
        <w:t xml:space="preserve"> in 2021</w:t>
      </w:r>
      <w:r w:rsidRPr="00793A0B">
        <w:t xml:space="preserve"> to review certain current existing functionalities (copy functionality, assignment of roles)</w:t>
      </w:r>
      <w:r w:rsidR="00E20778">
        <w:t>.</w:t>
      </w:r>
      <w:r w:rsidR="00E20778">
        <w:rPr>
          <w:rStyle w:val="FootnoteReference"/>
        </w:rPr>
        <w:footnoteReference w:id="2"/>
      </w:r>
      <w:r w:rsidR="00AA34B3">
        <w:t xml:space="preserve"> </w:t>
      </w:r>
    </w:p>
    <w:p w14:paraId="700E6C62" w14:textId="77777777" w:rsidR="00E44968" w:rsidRPr="00793A0B" w:rsidRDefault="00E44968" w:rsidP="00E44968"/>
    <w:p w14:paraId="7460DF37" w14:textId="77777777" w:rsidR="00E44968" w:rsidRPr="00793A0B" w:rsidRDefault="00E44968" w:rsidP="00E44968">
      <w:r w:rsidRPr="00793A0B">
        <w:fldChar w:fldCharType="begin"/>
      </w:r>
      <w:r w:rsidRPr="00793A0B">
        <w:instrText xml:space="preserve"> AUTONUM  </w:instrText>
      </w:r>
      <w:r w:rsidRPr="00793A0B">
        <w:fldChar w:fldCharType="end"/>
      </w:r>
      <w:r w:rsidRPr="00793A0B">
        <w:tab/>
        <w:t xml:space="preserve">Participants in the UPOV PRISMA Task Force Group were consulted on the proposals made to improve the interface and the navigation through the system. </w:t>
      </w:r>
    </w:p>
    <w:p w14:paraId="4360254F" w14:textId="77777777" w:rsidR="00E44968" w:rsidRPr="00793A0B" w:rsidRDefault="00E44968" w:rsidP="00E44968"/>
    <w:p w14:paraId="5A8429EE" w14:textId="475F0263" w:rsidR="00E44968" w:rsidRDefault="00E44968" w:rsidP="00E44968">
      <w:r w:rsidRPr="00793A0B">
        <w:fldChar w:fldCharType="begin"/>
      </w:r>
      <w:r w:rsidRPr="00793A0B">
        <w:instrText xml:space="preserve"> AUTONUM  </w:instrText>
      </w:r>
      <w:r w:rsidRPr="00793A0B">
        <w:fldChar w:fldCharType="end"/>
      </w:r>
      <w:r w:rsidRPr="00793A0B">
        <w:tab/>
        <w:t>Two design thinking workshops on user management were organized on December 4 and 7, 2023</w:t>
      </w:r>
      <w:r w:rsidR="00854A7A">
        <w:t>,</w:t>
      </w:r>
      <w:r w:rsidR="0006562D">
        <w:t xml:space="preserve"> as a follow-up</w:t>
      </w:r>
      <w:r w:rsidRPr="00793A0B">
        <w:t>.</w:t>
      </w:r>
      <w:r w:rsidRPr="00793A0B">
        <w:rPr>
          <w:rFonts w:cs="Arial"/>
        </w:rPr>
        <w:t xml:space="preserve"> </w:t>
      </w:r>
      <w:r w:rsidRPr="00793A0B">
        <w:t xml:space="preserve"> After an online consultation, a final version </w:t>
      </w:r>
      <w:r w:rsidR="005F5B19">
        <w:t>of</w:t>
      </w:r>
      <w:r w:rsidR="004B1E82">
        <w:t xml:space="preserve"> the user management functionality</w:t>
      </w:r>
      <w:r w:rsidR="00880227">
        <w:t xml:space="preserve"> </w:t>
      </w:r>
      <w:r w:rsidRPr="00793A0B">
        <w:t>was presented on January 30, 2024.  The result of the workshops is being implemented and will be evaluated during a specific test campaign</w:t>
      </w:r>
      <w:r w:rsidR="00EE6AD9">
        <w:t xml:space="preserve"> planned in June 2025</w:t>
      </w:r>
      <w:r w:rsidRPr="00793A0B">
        <w:t>.</w:t>
      </w:r>
    </w:p>
    <w:p w14:paraId="1B496E53" w14:textId="77777777" w:rsidR="00E44968" w:rsidRPr="00793A0B" w:rsidRDefault="00E44968" w:rsidP="00E44968"/>
    <w:p w14:paraId="6912D332" w14:textId="77777777" w:rsidR="00BB65D1" w:rsidRDefault="00E44968" w:rsidP="00E44968">
      <w:r w:rsidRPr="00793A0B">
        <w:fldChar w:fldCharType="begin"/>
      </w:r>
      <w:r w:rsidRPr="00793A0B">
        <w:instrText xml:space="preserve"> AUTONUM  </w:instrText>
      </w:r>
      <w:r w:rsidRPr="00793A0B">
        <w:fldChar w:fldCharType="end"/>
      </w:r>
      <w:r w:rsidRPr="00793A0B">
        <w:t xml:space="preserve"> </w:t>
      </w:r>
      <w:r w:rsidRPr="00793A0B">
        <w:tab/>
        <w:t xml:space="preserve">During the UPOV PRISMA Task Force meeting on </w:t>
      </w:r>
      <w:r w:rsidR="00EE6AD9">
        <w:t>November 19, 2024</w:t>
      </w:r>
      <w:r w:rsidRPr="00793A0B">
        <w:t>, the Office of the Union gave a</w:t>
      </w:r>
      <w:r w:rsidR="00EE6AD9">
        <w:t>n update on the developments concerning UPOV PRISMA</w:t>
      </w:r>
      <w:r w:rsidR="00BB65D1">
        <w:t>.</w:t>
      </w:r>
    </w:p>
    <w:p w14:paraId="44171CED" w14:textId="77777777" w:rsidR="00BB65D1" w:rsidRDefault="00BB65D1" w:rsidP="00E44968"/>
    <w:p w14:paraId="4A23FD78" w14:textId="77777777" w:rsidR="00116B82" w:rsidRPr="009F1C5E" w:rsidRDefault="00116B82" w:rsidP="00116B82">
      <w:pPr>
        <w:rPr>
          <w:i/>
          <w:iCs/>
        </w:rPr>
      </w:pPr>
      <w:r w:rsidRPr="009F1C5E">
        <w:rPr>
          <w:i/>
          <w:iCs/>
        </w:rPr>
        <w:t>Promotion and training</w:t>
      </w:r>
    </w:p>
    <w:p w14:paraId="04DA4BF5" w14:textId="77777777" w:rsidR="00116B82" w:rsidRDefault="00116B82" w:rsidP="00E44968"/>
    <w:p w14:paraId="6B1A17FA" w14:textId="6D49AD87" w:rsidR="00E44968" w:rsidRDefault="00116B82" w:rsidP="00E44968">
      <w:r w:rsidRPr="00793A0B">
        <w:fldChar w:fldCharType="begin"/>
      </w:r>
      <w:r w:rsidRPr="00793A0B">
        <w:instrText xml:space="preserve"> AUTONUM  </w:instrText>
      </w:r>
      <w:r w:rsidRPr="00793A0B">
        <w:fldChar w:fldCharType="end"/>
      </w:r>
      <w:r>
        <w:t xml:space="preserve"> </w:t>
      </w:r>
      <w:r w:rsidR="00D10DDA">
        <w:t xml:space="preserve">Feedback </w:t>
      </w:r>
      <w:r w:rsidR="00B23CE3">
        <w:t xml:space="preserve">on UPOV PRISMA </w:t>
      </w:r>
      <w:r w:rsidR="00D10DDA">
        <w:t xml:space="preserve">from </w:t>
      </w:r>
      <w:r w:rsidR="00F362D2">
        <w:t xml:space="preserve">PVP Offices and </w:t>
      </w:r>
      <w:r w:rsidR="00D10DDA">
        <w:t xml:space="preserve">users </w:t>
      </w:r>
      <w:r w:rsidR="00BA2C1E">
        <w:t xml:space="preserve">showed that the </w:t>
      </w:r>
      <w:r w:rsidR="002E1E44">
        <w:t xml:space="preserve">understanding of the tool </w:t>
      </w:r>
      <w:r w:rsidR="00C872B8">
        <w:t xml:space="preserve">and how to use it </w:t>
      </w:r>
      <w:r w:rsidR="002E1E44">
        <w:t xml:space="preserve">could be </w:t>
      </w:r>
      <w:r w:rsidR="00C872B8">
        <w:t xml:space="preserve">improved.  </w:t>
      </w:r>
      <w:r w:rsidR="00187C58">
        <w:t xml:space="preserve">For this </w:t>
      </w:r>
      <w:r w:rsidR="00C54898">
        <w:t>reason,</w:t>
      </w:r>
      <w:r w:rsidR="00187C58">
        <w:t xml:space="preserve"> the Office of the Union organized </w:t>
      </w:r>
      <w:r w:rsidR="00B839F9">
        <w:t xml:space="preserve">the following </w:t>
      </w:r>
      <w:r w:rsidR="002C46DF">
        <w:t>webinars</w:t>
      </w:r>
      <w:r w:rsidR="000E24B0">
        <w:t xml:space="preserve"> on h</w:t>
      </w:r>
      <w:r w:rsidR="000E24B0" w:rsidRPr="002C46DF">
        <w:t>ow to make applications</w:t>
      </w:r>
      <w:r w:rsidR="000E24B0">
        <w:t xml:space="preserve"> using UPOV PRISMA</w:t>
      </w:r>
      <w:r w:rsidR="00B23CE3">
        <w:t xml:space="preserve">. </w:t>
      </w:r>
      <w:r w:rsidR="00DF6393">
        <w:t xml:space="preserve">The webinars were cohosted by </w:t>
      </w:r>
      <w:r w:rsidR="00854A7A">
        <w:t>UPOV,</w:t>
      </w:r>
      <w:r w:rsidR="00DF6393">
        <w:t xml:space="preserve"> and members and </w:t>
      </w:r>
      <w:r w:rsidR="00881F2D">
        <w:t xml:space="preserve">participation </w:t>
      </w:r>
      <w:r w:rsidR="00C54898">
        <w:t>were</w:t>
      </w:r>
      <w:r w:rsidR="00881F2D">
        <w:t xml:space="preserve"> </w:t>
      </w:r>
      <w:r w:rsidR="00DF6393">
        <w:t xml:space="preserve">open to the public. </w:t>
      </w:r>
    </w:p>
    <w:p w14:paraId="5384E7EC" w14:textId="77777777" w:rsidR="002C46DF" w:rsidRDefault="002C46DF" w:rsidP="00E44968"/>
    <w:p w14:paraId="036ED855" w14:textId="74525C81" w:rsidR="002C46DF" w:rsidRDefault="002C46DF" w:rsidP="00E44968"/>
    <w:tbl>
      <w:tblPr>
        <w:tblStyle w:val="TableGrid"/>
        <w:tblW w:w="0" w:type="auto"/>
        <w:tblLook w:val="04A0" w:firstRow="1" w:lastRow="0" w:firstColumn="1" w:lastColumn="0" w:noHBand="0" w:noVBand="1"/>
      </w:tblPr>
      <w:tblGrid>
        <w:gridCol w:w="5215"/>
        <w:gridCol w:w="1440"/>
        <w:gridCol w:w="2974"/>
      </w:tblGrid>
      <w:tr w:rsidR="00B839F9" w14:paraId="34187EA9" w14:textId="77777777" w:rsidTr="004B1E82">
        <w:tc>
          <w:tcPr>
            <w:tcW w:w="5215" w:type="dxa"/>
          </w:tcPr>
          <w:p w14:paraId="33C806A8" w14:textId="424DD200" w:rsidR="00B839F9" w:rsidRPr="002C46DF" w:rsidRDefault="00835F7C" w:rsidP="00E44968">
            <w:r>
              <w:t>Webinars</w:t>
            </w:r>
          </w:p>
        </w:tc>
        <w:tc>
          <w:tcPr>
            <w:tcW w:w="1440" w:type="dxa"/>
          </w:tcPr>
          <w:p w14:paraId="1BB42344" w14:textId="2C060731" w:rsidR="00B839F9" w:rsidRDefault="00B839F9" w:rsidP="00E44968">
            <w:r>
              <w:t>Participants</w:t>
            </w:r>
          </w:p>
        </w:tc>
        <w:tc>
          <w:tcPr>
            <w:tcW w:w="2974" w:type="dxa"/>
          </w:tcPr>
          <w:p w14:paraId="68B99F13" w14:textId="4643EB7D" w:rsidR="00B839F9" w:rsidRDefault="00B839F9" w:rsidP="00E44968">
            <w:r>
              <w:t>Date</w:t>
            </w:r>
          </w:p>
        </w:tc>
      </w:tr>
      <w:tr w:rsidR="00B839F9" w14:paraId="341E1B42" w14:textId="5D45DC19" w:rsidTr="004B1E82">
        <w:tc>
          <w:tcPr>
            <w:tcW w:w="5215" w:type="dxa"/>
          </w:tcPr>
          <w:p w14:paraId="0A88B11C" w14:textId="3B64FB62" w:rsidR="00B839F9" w:rsidRDefault="00B839F9" w:rsidP="00E44968">
            <w:r w:rsidRPr="002C46DF">
              <w:t>How to make applications to the United States of America</w:t>
            </w:r>
          </w:p>
        </w:tc>
        <w:tc>
          <w:tcPr>
            <w:tcW w:w="1440" w:type="dxa"/>
          </w:tcPr>
          <w:p w14:paraId="38FF459B" w14:textId="4C210B9D" w:rsidR="00B839F9" w:rsidRDefault="00B839F9" w:rsidP="00E44968">
            <w:r>
              <w:t>56</w:t>
            </w:r>
          </w:p>
        </w:tc>
        <w:tc>
          <w:tcPr>
            <w:tcW w:w="2974" w:type="dxa"/>
          </w:tcPr>
          <w:p w14:paraId="5C19A3B7" w14:textId="1270011B" w:rsidR="00B839F9" w:rsidRDefault="00B839F9" w:rsidP="00E44968">
            <w:r w:rsidRPr="002C46DF">
              <w:t>November 25, 2024</w:t>
            </w:r>
          </w:p>
        </w:tc>
      </w:tr>
      <w:tr w:rsidR="00B839F9" w14:paraId="1AC24A95" w14:textId="7C8DF78B" w:rsidTr="004B1E82">
        <w:tc>
          <w:tcPr>
            <w:tcW w:w="5215" w:type="dxa"/>
          </w:tcPr>
          <w:p w14:paraId="0208858D" w14:textId="618259F4" w:rsidR="00B839F9" w:rsidRDefault="00B839F9" w:rsidP="00E44968">
            <w:r w:rsidRPr="002C46DF">
              <w:t>How to make applications to Türkiye</w:t>
            </w:r>
          </w:p>
        </w:tc>
        <w:tc>
          <w:tcPr>
            <w:tcW w:w="1440" w:type="dxa"/>
          </w:tcPr>
          <w:p w14:paraId="1BF82C25" w14:textId="2A841DF1" w:rsidR="00B839F9" w:rsidRDefault="00B839F9" w:rsidP="00E44968">
            <w:r>
              <w:t>102</w:t>
            </w:r>
          </w:p>
        </w:tc>
        <w:tc>
          <w:tcPr>
            <w:tcW w:w="2974" w:type="dxa"/>
          </w:tcPr>
          <w:p w14:paraId="6D5E8C06" w14:textId="054BD0C5" w:rsidR="00B839F9" w:rsidRDefault="00B839F9" w:rsidP="00E44968">
            <w:r w:rsidRPr="002C46DF">
              <w:t>November 27, 2024</w:t>
            </w:r>
          </w:p>
        </w:tc>
      </w:tr>
      <w:tr w:rsidR="00B839F9" w14:paraId="1D6F7101" w14:textId="68C73BCF" w:rsidTr="004B1E82">
        <w:tc>
          <w:tcPr>
            <w:tcW w:w="5215" w:type="dxa"/>
          </w:tcPr>
          <w:p w14:paraId="2AB3F705" w14:textId="13AC4A8B" w:rsidR="00B839F9" w:rsidRDefault="00B839F9" w:rsidP="00E44968">
            <w:r>
              <w:t>How to make applications to Australia and New Zealand</w:t>
            </w:r>
          </w:p>
        </w:tc>
        <w:tc>
          <w:tcPr>
            <w:tcW w:w="1440" w:type="dxa"/>
          </w:tcPr>
          <w:p w14:paraId="551839D5" w14:textId="41171F1F" w:rsidR="00B839F9" w:rsidRDefault="00B839F9" w:rsidP="00E44968">
            <w:r>
              <w:t>52</w:t>
            </w:r>
          </w:p>
        </w:tc>
        <w:tc>
          <w:tcPr>
            <w:tcW w:w="2974" w:type="dxa"/>
          </w:tcPr>
          <w:p w14:paraId="3E4E760D" w14:textId="582440F9" w:rsidR="00B839F9" w:rsidRDefault="00B839F9" w:rsidP="00E44968">
            <w:r>
              <w:t>February 17, 2025</w:t>
            </w:r>
          </w:p>
        </w:tc>
      </w:tr>
    </w:tbl>
    <w:p w14:paraId="6BBFE499" w14:textId="77777777" w:rsidR="002C46DF" w:rsidRPr="00793A0B" w:rsidRDefault="002C46DF" w:rsidP="00E44968"/>
    <w:p w14:paraId="1BC0802C" w14:textId="567859B3" w:rsidR="00E44968" w:rsidRPr="00793A0B" w:rsidRDefault="00E44968" w:rsidP="00E44968">
      <w:r w:rsidRPr="00793A0B">
        <w:lastRenderedPageBreak/>
        <w:fldChar w:fldCharType="begin"/>
      </w:r>
      <w:r w:rsidRPr="00793A0B">
        <w:instrText xml:space="preserve"> AUTONUM  </w:instrText>
      </w:r>
      <w:r w:rsidRPr="00793A0B">
        <w:fldChar w:fldCharType="end"/>
      </w:r>
      <w:r w:rsidRPr="00793A0B">
        <w:t xml:space="preserve"> </w:t>
      </w:r>
      <w:r w:rsidRPr="00793A0B">
        <w:tab/>
      </w:r>
      <w:r w:rsidR="00EE6AD9">
        <w:t>In February 2025, the Office of the Union requested all the participating authorities to review the current</w:t>
      </w:r>
      <w:r w:rsidRPr="00793A0B">
        <w:t xml:space="preserve"> PVP Office Procedure.</w:t>
      </w:r>
      <w:r w:rsidR="00EE6AD9">
        <w:t xml:space="preserve"> </w:t>
      </w:r>
      <w:r w:rsidR="007A44EA">
        <w:t>14</w:t>
      </w:r>
      <w:r w:rsidR="002C46DF">
        <w:t xml:space="preserve"> </w:t>
      </w:r>
      <w:r w:rsidR="00EE6AD9">
        <w:t xml:space="preserve">authorities have proposed to update their PVP </w:t>
      </w:r>
      <w:r w:rsidR="0049783B">
        <w:t>O</w:t>
      </w:r>
      <w:r w:rsidR="00EE6AD9">
        <w:t>ffice Procedure.</w:t>
      </w:r>
    </w:p>
    <w:p w14:paraId="42FD9ADD" w14:textId="77777777" w:rsidR="00E44968" w:rsidRPr="00793A0B" w:rsidRDefault="00E44968" w:rsidP="00E44968">
      <w:pPr>
        <w:rPr>
          <w:rFonts w:cs="Arial"/>
        </w:rPr>
      </w:pPr>
    </w:p>
    <w:p w14:paraId="162AF405" w14:textId="77777777" w:rsidR="00E44968" w:rsidRPr="00793A0B" w:rsidRDefault="00E44968" w:rsidP="009C64DF">
      <w:pPr>
        <w:pStyle w:val="Heading3"/>
      </w:pPr>
      <w:bookmarkStart w:id="64" w:name="_Toc108791965"/>
      <w:bookmarkStart w:id="65" w:name="_Toc108792150"/>
      <w:bookmarkStart w:id="66" w:name="_Toc108792266"/>
      <w:bookmarkStart w:id="67" w:name="_Toc108792341"/>
      <w:bookmarkStart w:id="68" w:name="_Toc109028307"/>
      <w:bookmarkStart w:id="69" w:name="_Toc192255201"/>
      <w:r w:rsidRPr="00793A0B">
        <w:t>Form Synchronization</w:t>
      </w:r>
      <w:bookmarkEnd w:id="64"/>
      <w:bookmarkEnd w:id="65"/>
      <w:bookmarkEnd w:id="66"/>
      <w:bookmarkEnd w:id="67"/>
      <w:bookmarkEnd w:id="68"/>
      <w:bookmarkEnd w:id="69"/>
    </w:p>
    <w:p w14:paraId="08E00E3B" w14:textId="77777777" w:rsidR="00E44968" w:rsidRPr="00793A0B" w:rsidRDefault="00E44968" w:rsidP="00E44968"/>
    <w:p w14:paraId="50CF04E9" w14:textId="0BDA0946" w:rsidR="00B902A9" w:rsidRDefault="00E44968" w:rsidP="00E44968">
      <w:r w:rsidRPr="00793A0B">
        <w:fldChar w:fldCharType="begin"/>
      </w:r>
      <w:r w:rsidRPr="00793A0B">
        <w:instrText xml:space="preserve"> AUTONUM  </w:instrText>
      </w:r>
      <w:r w:rsidRPr="00793A0B">
        <w:fldChar w:fldCharType="end"/>
      </w:r>
      <w:r w:rsidRPr="00793A0B">
        <w:tab/>
      </w:r>
      <w:r w:rsidR="00B902A9">
        <w:t>It is essential</w:t>
      </w:r>
      <w:r w:rsidR="00B902A9" w:rsidRPr="00793A0B">
        <w:t xml:space="preserve"> that the most recent version of forms </w:t>
      </w:r>
      <w:r w:rsidR="00E86F1B" w:rsidRPr="00793A0B">
        <w:t>is</w:t>
      </w:r>
      <w:r w:rsidR="00B902A9" w:rsidRPr="00793A0B">
        <w:t xml:space="preserve"> </w:t>
      </w:r>
      <w:r w:rsidR="00B902A9">
        <w:t xml:space="preserve">provided to the </w:t>
      </w:r>
      <w:r w:rsidR="00B902A9" w:rsidRPr="00793A0B">
        <w:t>UPOV PRISMA Team</w:t>
      </w:r>
      <w:r w:rsidR="00B902A9">
        <w:t xml:space="preserve"> for implementation in UPOV </w:t>
      </w:r>
      <w:r w:rsidR="00425FFE">
        <w:t>PRISMA</w:t>
      </w:r>
      <w:r w:rsidR="0049783B">
        <w:t xml:space="preserve">. </w:t>
      </w:r>
      <w:r w:rsidR="00425FFE">
        <w:t>Updated</w:t>
      </w:r>
      <w:r w:rsidR="00B902A9">
        <w:t xml:space="preserve"> forms </w:t>
      </w:r>
      <w:r w:rsidR="00B902A9" w:rsidRPr="00793A0B">
        <w:t>ensur</w:t>
      </w:r>
      <w:r w:rsidR="00B902A9">
        <w:t>e</w:t>
      </w:r>
      <w:r w:rsidR="00B902A9" w:rsidRPr="00793A0B">
        <w:t xml:space="preserve"> that the data submitted </w:t>
      </w:r>
      <w:r w:rsidR="00B902A9">
        <w:t xml:space="preserve">by users </w:t>
      </w:r>
      <w:r w:rsidR="00B902A9" w:rsidRPr="00793A0B">
        <w:t>is complete and mitigat</w:t>
      </w:r>
      <w:r w:rsidR="00B902A9">
        <w:t>es</w:t>
      </w:r>
      <w:r w:rsidR="00B902A9" w:rsidRPr="00793A0B">
        <w:t xml:space="preserve"> the need for revisions due to any missing information.</w:t>
      </w:r>
    </w:p>
    <w:p w14:paraId="77A628FD" w14:textId="77777777" w:rsidR="00E44968" w:rsidRPr="00793A0B" w:rsidRDefault="00E44968" w:rsidP="00E44968"/>
    <w:p w14:paraId="3C7F5F88" w14:textId="5639E5B7" w:rsidR="00E44968" w:rsidRPr="00793A0B" w:rsidRDefault="00E44968" w:rsidP="00E44968">
      <w:r w:rsidRPr="00793A0B">
        <w:fldChar w:fldCharType="begin"/>
      </w:r>
      <w:r w:rsidRPr="00793A0B">
        <w:instrText xml:space="preserve"> AUTONUM  </w:instrText>
      </w:r>
      <w:r w:rsidRPr="00793A0B">
        <w:fldChar w:fldCharType="end"/>
      </w:r>
      <w:r w:rsidRPr="00793A0B">
        <w:tab/>
        <w:t xml:space="preserve">Maintaining up-to-date synchronization between the PVP Offices and their most recent forms is essential.  Therefore, it is advised to promptly inform the UPOV PRISMA Team of any alterations in application forms or technical questionnaires once implemented. </w:t>
      </w:r>
      <w:r w:rsidR="009969EE">
        <w:t>The UPOV Office will undertake an</w:t>
      </w:r>
      <w:r w:rsidRPr="00793A0B">
        <w:t xml:space="preserve"> annual verification with </w:t>
      </w:r>
      <w:r w:rsidR="00BB6917">
        <w:t xml:space="preserve">the </w:t>
      </w:r>
      <w:r w:rsidRPr="00793A0B">
        <w:t xml:space="preserve">UPOV PRISMA </w:t>
      </w:r>
      <w:r w:rsidRPr="005437FD">
        <w:t>focal points</w:t>
      </w:r>
      <w:r w:rsidRPr="00793A0B">
        <w:t xml:space="preserve"> to ensure the application forms in UPOV PRISMA are up to date.</w:t>
      </w:r>
    </w:p>
    <w:p w14:paraId="7D80B45A" w14:textId="77777777" w:rsidR="00E44968" w:rsidRPr="00793A0B" w:rsidRDefault="00E44968" w:rsidP="00E44968">
      <w:pPr>
        <w:tabs>
          <w:tab w:val="left" w:pos="540"/>
          <w:tab w:val="left" w:pos="3240"/>
          <w:tab w:val="left" w:pos="6675"/>
        </w:tabs>
        <w:ind w:right="-81"/>
        <w:rPr>
          <w:sz w:val="18"/>
        </w:rPr>
      </w:pPr>
    </w:p>
    <w:p w14:paraId="4D93D9A1" w14:textId="4B3FE69C" w:rsidR="00E44968" w:rsidRPr="00793A0B" w:rsidRDefault="00E44968" w:rsidP="00E44968">
      <w:r w:rsidRPr="00793A0B">
        <w:fldChar w:fldCharType="begin"/>
      </w:r>
      <w:r w:rsidRPr="00793A0B">
        <w:instrText xml:space="preserve"> AUTONUM  </w:instrText>
      </w:r>
      <w:r w:rsidRPr="00793A0B">
        <w:fldChar w:fldCharType="end"/>
      </w:r>
      <w:r w:rsidRPr="00793A0B">
        <w:tab/>
      </w:r>
      <w:proofErr w:type="gramStart"/>
      <w:r w:rsidRPr="00793A0B">
        <w:t>In order to</w:t>
      </w:r>
      <w:proofErr w:type="gramEnd"/>
      <w:r w:rsidRPr="00793A0B">
        <w:t xml:space="preserve"> achieve and maintain synchronization of TQs between UPOV PRISMA and </w:t>
      </w:r>
      <w:r w:rsidRPr="00CA5B8D">
        <w:t>CPVO</w:t>
      </w:r>
      <w:r w:rsidR="00CA5B8D">
        <w:t xml:space="preserve"> </w:t>
      </w:r>
      <w:r w:rsidR="006B4DB8">
        <w:t>(Community Plant Variety Office</w:t>
      </w:r>
      <w:r w:rsidR="00CA5B8D">
        <w:t xml:space="preserve"> of the European Union</w:t>
      </w:r>
      <w:r w:rsidR="006B4DB8">
        <w:t>)</w:t>
      </w:r>
      <w:r w:rsidR="007D3A79">
        <w:t>,</w:t>
      </w:r>
      <w:r w:rsidR="001E51FB">
        <w:t xml:space="preserve"> </w:t>
      </w:r>
      <w:r w:rsidRPr="00793A0B">
        <w:t xml:space="preserve">the following projects have been agreed with </w:t>
      </w:r>
      <w:r w:rsidR="001E51FB">
        <w:t xml:space="preserve">the </w:t>
      </w:r>
      <w:r w:rsidRPr="00793A0B">
        <w:t>CPVO:</w:t>
      </w:r>
    </w:p>
    <w:p w14:paraId="3C10D5EC" w14:textId="77777777" w:rsidR="00E44968" w:rsidRPr="00793A0B" w:rsidRDefault="00E44968" w:rsidP="00E44968">
      <w:pPr>
        <w:rPr>
          <w:highlight w:val="cyan"/>
        </w:rPr>
      </w:pPr>
    </w:p>
    <w:p w14:paraId="6CEB8FCE" w14:textId="77777777" w:rsidR="00E44968" w:rsidRPr="00793A0B"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1:</w:t>
      </w:r>
      <w:r w:rsidRPr="00793A0B">
        <w:rPr>
          <w:rFonts w:ascii="Arial" w:hAnsi="Arial" w:cs="Arial"/>
          <w:sz w:val="20"/>
          <w:szCs w:val="20"/>
          <w:lang w:val="en-US"/>
        </w:rPr>
        <w:tab/>
        <w:t>“Audit” (current issues/ states of affairs) for exchange of data between UPOV PRISMA and CPVO in both directions (Status: completed</w:t>
      </w:r>
      <w:proofErr w:type="gramStart"/>
      <w:r w:rsidRPr="00793A0B">
        <w:rPr>
          <w:rFonts w:ascii="Arial" w:hAnsi="Arial" w:cs="Arial"/>
          <w:sz w:val="20"/>
          <w:szCs w:val="20"/>
          <w:lang w:val="en-US"/>
        </w:rPr>
        <w:t>);</w:t>
      </w:r>
      <w:proofErr w:type="gramEnd"/>
    </w:p>
    <w:p w14:paraId="23F8C035" w14:textId="77777777" w:rsidR="00E44968" w:rsidRPr="00793A0B"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2:</w:t>
      </w:r>
      <w:r w:rsidRPr="00793A0B">
        <w:rPr>
          <w:rFonts w:ascii="Arial" w:hAnsi="Arial" w:cs="Arial"/>
          <w:sz w:val="20"/>
          <w:szCs w:val="20"/>
          <w:lang w:val="en-US"/>
        </w:rPr>
        <w:tab/>
        <w:t>Part A: Resolving current issues; Part B: Synchronizing changes by UPOV/CPVO (Status: ongoing on the basis of information provided in Project 1</w:t>
      </w:r>
      <w:proofErr w:type="gramStart"/>
      <w:r w:rsidRPr="00793A0B">
        <w:rPr>
          <w:rFonts w:ascii="Arial" w:hAnsi="Arial" w:cs="Arial"/>
          <w:sz w:val="20"/>
          <w:szCs w:val="20"/>
          <w:lang w:val="en-US"/>
        </w:rPr>
        <w:t>);</w:t>
      </w:r>
      <w:proofErr w:type="gramEnd"/>
    </w:p>
    <w:p w14:paraId="18F27A29" w14:textId="77777777" w:rsidR="00E44968" w:rsidRPr="00793A0B"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3:</w:t>
      </w:r>
      <w:r w:rsidRPr="00793A0B">
        <w:rPr>
          <w:rFonts w:ascii="Arial" w:hAnsi="Arial" w:cs="Arial"/>
          <w:sz w:val="20"/>
          <w:szCs w:val="20"/>
          <w:lang w:val="en-US"/>
        </w:rPr>
        <w:tab/>
        <w:t>Implementation of Project 2 outcome:  Bi-directional exchange of application data (lettuce, tomato, rose) (Status: ongoing on the basis of information provided in Project 1</w:t>
      </w:r>
      <w:proofErr w:type="gramStart"/>
      <w:r w:rsidRPr="00793A0B">
        <w:rPr>
          <w:rFonts w:ascii="Arial" w:hAnsi="Arial" w:cs="Arial"/>
          <w:sz w:val="20"/>
          <w:szCs w:val="20"/>
          <w:lang w:val="en-US"/>
        </w:rPr>
        <w:t>);</w:t>
      </w:r>
      <w:proofErr w:type="gramEnd"/>
    </w:p>
    <w:p w14:paraId="2945469F" w14:textId="77777777" w:rsidR="00E44968" w:rsidRPr="00793A0B"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4:</w:t>
      </w:r>
      <w:r w:rsidRPr="00793A0B">
        <w:rPr>
          <w:rFonts w:ascii="Arial" w:hAnsi="Arial" w:cs="Arial"/>
          <w:sz w:val="20"/>
          <w:szCs w:val="20"/>
          <w:lang w:val="en-US"/>
        </w:rPr>
        <w:tab/>
        <w:t xml:space="preserve">Bulk upload of Maize applications from UPOV to CPVO (Status: ongoing </w:t>
      </w:r>
      <w:proofErr w:type="gramStart"/>
      <w:r w:rsidRPr="00793A0B">
        <w:rPr>
          <w:rFonts w:ascii="Arial" w:hAnsi="Arial" w:cs="Arial"/>
          <w:sz w:val="20"/>
          <w:szCs w:val="20"/>
          <w:lang w:val="en-US"/>
        </w:rPr>
        <w:t>on the basis of</w:t>
      </w:r>
      <w:proofErr w:type="gramEnd"/>
      <w:r w:rsidRPr="00793A0B">
        <w:rPr>
          <w:rFonts w:ascii="Arial" w:hAnsi="Arial" w:cs="Arial"/>
          <w:sz w:val="20"/>
          <w:szCs w:val="20"/>
          <w:lang w:val="en-US"/>
        </w:rPr>
        <w:t xml:space="preserve"> information provided in Project 1); and</w:t>
      </w:r>
    </w:p>
    <w:p w14:paraId="61B2FF6D" w14:textId="77777777" w:rsidR="00E44968" w:rsidRPr="00793A0B" w:rsidRDefault="00E44968" w:rsidP="008D7945">
      <w:pPr>
        <w:pStyle w:val="ListParagraph"/>
        <w:numPr>
          <w:ilvl w:val="0"/>
          <w:numId w:val="2"/>
        </w:numPr>
        <w:tabs>
          <w:tab w:val="left" w:pos="851"/>
        </w:tabs>
        <w:ind w:left="1843" w:hanging="1276"/>
        <w:contextualSpacing/>
        <w:jc w:val="both"/>
        <w:rPr>
          <w:rFonts w:ascii="Arial" w:hAnsi="Arial" w:cs="Arial"/>
          <w:sz w:val="20"/>
          <w:szCs w:val="20"/>
          <w:lang w:val="en-US"/>
        </w:rPr>
      </w:pPr>
      <w:r w:rsidRPr="00793A0B">
        <w:rPr>
          <w:rFonts w:ascii="Arial" w:hAnsi="Arial" w:cs="Arial"/>
          <w:sz w:val="20"/>
          <w:szCs w:val="20"/>
          <w:lang w:val="en-US"/>
        </w:rPr>
        <w:t>Project 5:</w:t>
      </w:r>
      <w:r w:rsidRPr="00793A0B">
        <w:rPr>
          <w:rFonts w:ascii="Arial" w:hAnsi="Arial" w:cs="Arial"/>
          <w:sz w:val="20"/>
          <w:szCs w:val="20"/>
          <w:lang w:val="en-US"/>
        </w:rPr>
        <w:tab/>
        <w:t>“Transitional arrangements”, to communicate to applicants about the situations in which they can use UPOV PRISMA for applications at the CPVO and the measures that need to be taken until all issues have been resolved (Status: ongoing).</w:t>
      </w:r>
    </w:p>
    <w:p w14:paraId="2AFDE53F" w14:textId="77777777" w:rsidR="00E44968" w:rsidRPr="00793A0B" w:rsidRDefault="00E44968" w:rsidP="00E44968"/>
    <w:p w14:paraId="695063E5" w14:textId="51B6025B" w:rsidR="00E44968" w:rsidRPr="00793A0B" w:rsidRDefault="00E44968" w:rsidP="00E44968">
      <w:r w:rsidRPr="00793A0B">
        <w:fldChar w:fldCharType="begin"/>
      </w:r>
      <w:r w:rsidRPr="00793A0B">
        <w:instrText xml:space="preserve"> AUTONUM  </w:instrText>
      </w:r>
      <w:r w:rsidRPr="00793A0B">
        <w:fldChar w:fldCharType="end"/>
      </w:r>
      <w:r w:rsidRPr="00793A0B">
        <w:tab/>
      </w:r>
      <w:r w:rsidR="007D3A79">
        <w:t>In April 2025, t</w:t>
      </w:r>
      <w:r w:rsidR="002B6B84">
        <w:t xml:space="preserve">he </w:t>
      </w:r>
      <w:r w:rsidRPr="00793A0B">
        <w:t xml:space="preserve">CPVO and UPOV </w:t>
      </w:r>
      <w:r w:rsidR="00E86F1B">
        <w:t xml:space="preserve">will </w:t>
      </w:r>
      <w:r w:rsidR="00E86F1B" w:rsidRPr="00793A0B">
        <w:t>discuss</w:t>
      </w:r>
      <w:r w:rsidR="00A459FD">
        <w:t xml:space="preserve"> </w:t>
      </w:r>
      <w:r w:rsidRPr="00793A0B">
        <w:t xml:space="preserve">the timelines in relation to the </w:t>
      </w:r>
      <w:r w:rsidRPr="00793A0B">
        <w:rPr>
          <w:rFonts w:cs="Arial"/>
        </w:rPr>
        <w:t>above</w:t>
      </w:r>
      <w:r w:rsidRPr="00793A0B">
        <w:t xml:space="preserve"> projects</w:t>
      </w:r>
      <w:r w:rsidR="00EE41F5">
        <w:t>,</w:t>
      </w:r>
      <w:r w:rsidRPr="00793A0B">
        <w:t xml:space="preserve"> </w:t>
      </w:r>
      <w:proofErr w:type="gramStart"/>
      <w:r w:rsidRPr="00793A0B">
        <w:t>taking into account</w:t>
      </w:r>
      <w:proofErr w:type="gramEnd"/>
      <w:r w:rsidRPr="00793A0B">
        <w:t xml:space="preserve"> the available resources</w:t>
      </w:r>
      <w:r w:rsidR="006B15C3">
        <w:t xml:space="preserve">.  The agreed timelines </w:t>
      </w:r>
      <w:r w:rsidR="002C46DF">
        <w:t>will be presented in EAM/6</w:t>
      </w:r>
      <w:r w:rsidRPr="00793A0B">
        <w:t>.</w:t>
      </w:r>
    </w:p>
    <w:p w14:paraId="4C15495E" w14:textId="77777777" w:rsidR="00E44968" w:rsidRPr="00793A0B" w:rsidRDefault="00E44968" w:rsidP="00E44968"/>
    <w:p w14:paraId="3D3FEC1E" w14:textId="133EC99F" w:rsidR="00E44968" w:rsidRDefault="00E44968" w:rsidP="002C46DF">
      <w:r w:rsidRPr="00793A0B">
        <w:fldChar w:fldCharType="begin"/>
      </w:r>
      <w:r w:rsidRPr="00793A0B">
        <w:instrText xml:space="preserve"> AUTONUM  </w:instrText>
      </w:r>
      <w:r w:rsidRPr="00793A0B">
        <w:fldChar w:fldCharType="end"/>
      </w:r>
      <w:r w:rsidRPr="00793A0B">
        <w:tab/>
      </w:r>
      <w:r w:rsidR="002C46DF">
        <w:t>As the update of the forms can occur between two releases</w:t>
      </w:r>
      <w:r w:rsidR="00B5122B">
        <w:t>,</w:t>
      </w:r>
      <w:r w:rsidR="002C46DF">
        <w:t xml:space="preserve"> the following form</w:t>
      </w:r>
      <w:r w:rsidR="00164BEA">
        <w:t>s</w:t>
      </w:r>
      <w:r w:rsidR="002C46DF">
        <w:t xml:space="preserve"> have </w:t>
      </w:r>
      <w:r w:rsidR="004536A5">
        <w:t xml:space="preserve">been updated </w:t>
      </w:r>
      <w:r w:rsidR="002C46DF">
        <w:t>and the UPOV PRISMA users have been notified:</w:t>
      </w:r>
    </w:p>
    <w:p w14:paraId="07313B98" w14:textId="77777777" w:rsidR="002C46DF" w:rsidRPr="00354ACD" w:rsidRDefault="002C46DF" w:rsidP="002C46DF"/>
    <w:p w14:paraId="36C4BFF2" w14:textId="73EA2378" w:rsidR="002C46DF" w:rsidRPr="004B1E82" w:rsidRDefault="002C46DF" w:rsidP="002C46DF">
      <w:pPr>
        <w:pStyle w:val="ListParagraph"/>
        <w:numPr>
          <w:ilvl w:val="0"/>
          <w:numId w:val="10"/>
        </w:numPr>
        <w:rPr>
          <w:rFonts w:ascii="Arial" w:hAnsi="Arial" w:cs="Arial"/>
          <w:sz w:val="20"/>
          <w:szCs w:val="20"/>
          <w:lang w:val="en-US"/>
        </w:rPr>
      </w:pPr>
      <w:r w:rsidRPr="004B1E82">
        <w:rPr>
          <w:rFonts w:ascii="Arial" w:hAnsi="Arial" w:cs="Arial"/>
          <w:sz w:val="20"/>
          <w:szCs w:val="20"/>
          <w:lang w:val="en-US"/>
        </w:rPr>
        <w:t xml:space="preserve">United Kingdom </w:t>
      </w:r>
      <w:r w:rsidR="00354ACD">
        <w:rPr>
          <w:rFonts w:ascii="Arial" w:hAnsi="Arial" w:cs="Arial"/>
          <w:sz w:val="20"/>
          <w:szCs w:val="20"/>
          <w:lang w:val="en-US"/>
        </w:rPr>
        <w:t xml:space="preserve">- </w:t>
      </w:r>
      <w:r w:rsidRPr="004B1E82">
        <w:rPr>
          <w:rFonts w:ascii="Arial" w:hAnsi="Arial" w:cs="Arial"/>
          <w:sz w:val="20"/>
          <w:szCs w:val="20"/>
          <w:lang w:val="en-US"/>
        </w:rPr>
        <w:t>Application Form in December 2025</w:t>
      </w:r>
    </w:p>
    <w:p w14:paraId="198DEE55" w14:textId="38D7B13B" w:rsidR="002C46DF" w:rsidRPr="004B1E82" w:rsidRDefault="002C46DF" w:rsidP="002C46DF">
      <w:pPr>
        <w:pStyle w:val="ListParagraph"/>
        <w:numPr>
          <w:ilvl w:val="0"/>
          <w:numId w:val="10"/>
        </w:numPr>
        <w:rPr>
          <w:rFonts w:ascii="Arial" w:hAnsi="Arial" w:cs="Arial"/>
          <w:sz w:val="20"/>
          <w:szCs w:val="20"/>
          <w:lang w:val="en-US"/>
        </w:rPr>
      </w:pPr>
      <w:r w:rsidRPr="004B1E82">
        <w:rPr>
          <w:rFonts w:ascii="Arial" w:hAnsi="Arial" w:cs="Arial"/>
          <w:sz w:val="20"/>
          <w:szCs w:val="20"/>
          <w:lang w:val="en-US"/>
        </w:rPr>
        <w:t xml:space="preserve">CPVO </w:t>
      </w:r>
      <w:r w:rsidR="00354ACD">
        <w:rPr>
          <w:rFonts w:ascii="Arial" w:hAnsi="Arial" w:cs="Arial"/>
          <w:sz w:val="20"/>
          <w:szCs w:val="20"/>
          <w:lang w:val="en-US"/>
        </w:rPr>
        <w:t>- A</w:t>
      </w:r>
      <w:r w:rsidRPr="004B1E82">
        <w:rPr>
          <w:rFonts w:ascii="Arial" w:hAnsi="Arial" w:cs="Arial"/>
          <w:sz w:val="20"/>
          <w:szCs w:val="20"/>
          <w:lang w:val="en-US"/>
        </w:rPr>
        <w:t xml:space="preserve">pplication </w:t>
      </w:r>
      <w:r w:rsidR="00354ACD">
        <w:rPr>
          <w:rFonts w:ascii="Arial" w:hAnsi="Arial" w:cs="Arial"/>
          <w:sz w:val="20"/>
          <w:szCs w:val="20"/>
          <w:lang w:val="en-US"/>
        </w:rPr>
        <w:t>F</w:t>
      </w:r>
      <w:r w:rsidRPr="004B1E82">
        <w:rPr>
          <w:rFonts w:ascii="Arial" w:hAnsi="Arial" w:cs="Arial"/>
          <w:sz w:val="20"/>
          <w:szCs w:val="20"/>
          <w:lang w:val="en-US"/>
        </w:rPr>
        <w:t>orm in January 2025</w:t>
      </w:r>
    </w:p>
    <w:p w14:paraId="18F125B9" w14:textId="77777777" w:rsidR="002C46DF" w:rsidRPr="00793A0B" w:rsidRDefault="002C46DF" w:rsidP="002C46DF">
      <w:pPr>
        <w:rPr>
          <w:rFonts w:cs="Arial"/>
        </w:rPr>
      </w:pPr>
    </w:p>
    <w:p w14:paraId="585210D7" w14:textId="410F1B6B" w:rsidR="00E44968" w:rsidRDefault="002C46DF" w:rsidP="009C64DF">
      <w:pPr>
        <w:pStyle w:val="Heading3"/>
      </w:pPr>
      <w:bookmarkStart w:id="70" w:name="_Toc192255202"/>
      <w:r>
        <w:t>Harmonization</w:t>
      </w:r>
      <w:bookmarkEnd w:id="70"/>
    </w:p>
    <w:p w14:paraId="1E6DAB42" w14:textId="77777777" w:rsidR="002C46DF" w:rsidRPr="002B6B84" w:rsidRDefault="002C46DF" w:rsidP="00E44968"/>
    <w:p w14:paraId="0B4BDBF5" w14:textId="3D8B3A03" w:rsidR="00E44968" w:rsidRPr="006B4DB8" w:rsidRDefault="006B4DB8" w:rsidP="00963B20">
      <w:r w:rsidRPr="00793A0B">
        <w:fldChar w:fldCharType="begin"/>
      </w:r>
      <w:r w:rsidRPr="00793A0B">
        <w:instrText xml:space="preserve"> AUTONUM  </w:instrText>
      </w:r>
      <w:r w:rsidRPr="00793A0B">
        <w:fldChar w:fldCharType="end"/>
      </w:r>
      <w:r w:rsidR="00B5122B">
        <w:tab/>
      </w:r>
      <w:r w:rsidR="007B436D" w:rsidRPr="006B4DB8">
        <w:t>Based on feedback from UPOV PRIS</w:t>
      </w:r>
      <w:r w:rsidR="00EE1D77" w:rsidRPr="006B4DB8">
        <w:t>MA</w:t>
      </w:r>
      <w:r w:rsidR="007B436D" w:rsidRPr="006B4DB8">
        <w:t xml:space="preserve"> users, certain questions </w:t>
      </w:r>
      <w:r w:rsidR="00EE1D77" w:rsidRPr="006B4DB8">
        <w:t xml:space="preserve">in forms </w:t>
      </w:r>
      <w:r w:rsidR="007B436D" w:rsidRPr="006B4DB8">
        <w:t xml:space="preserve">have been reviewed </w:t>
      </w:r>
      <w:r w:rsidR="00FA3B9E" w:rsidRPr="006B4DB8">
        <w:t xml:space="preserve">in </w:t>
      </w:r>
      <w:r w:rsidR="00214411" w:rsidRPr="006B4DB8">
        <w:t>cooperation with</w:t>
      </w:r>
      <w:r w:rsidR="00FA3B9E" w:rsidRPr="006B4DB8">
        <w:t xml:space="preserve"> </w:t>
      </w:r>
      <w:r w:rsidR="007B436D" w:rsidRPr="006B4DB8">
        <w:t>the relevant authorities</w:t>
      </w:r>
      <w:r w:rsidR="00EA1B13" w:rsidRPr="006B4DB8">
        <w:t>,</w:t>
      </w:r>
      <w:r w:rsidR="007B436D" w:rsidRPr="006B4DB8">
        <w:t xml:space="preserve"> to align the</w:t>
      </w:r>
      <w:r w:rsidR="00EA1B13" w:rsidRPr="006B4DB8">
        <w:t xml:space="preserve"> forms </w:t>
      </w:r>
      <w:r w:rsidR="007B436D" w:rsidRPr="006B4DB8">
        <w:t xml:space="preserve">with </w:t>
      </w:r>
      <w:r w:rsidR="00F678A4" w:rsidRPr="006B4DB8">
        <w:t xml:space="preserve">UPOV standard forms and forms </w:t>
      </w:r>
      <w:r w:rsidR="007B436D" w:rsidRPr="006B4DB8">
        <w:t xml:space="preserve">of other participating authorities for harmonization purposes. </w:t>
      </w:r>
      <w:r w:rsidR="00177B68" w:rsidRPr="006B4DB8">
        <w:t xml:space="preserve">Such updates make the </w:t>
      </w:r>
      <w:r w:rsidR="0095039D" w:rsidRPr="006B4DB8">
        <w:t xml:space="preserve">UPOV </w:t>
      </w:r>
      <w:r w:rsidR="00177B68" w:rsidRPr="006B4DB8">
        <w:t xml:space="preserve">PRISMA tool more user friendly. </w:t>
      </w:r>
      <w:r w:rsidR="0095039D" w:rsidRPr="006B4DB8">
        <w:t xml:space="preserve"> Fruitful d</w:t>
      </w:r>
      <w:r w:rsidR="007B436D" w:rsidRPr="006B4DB8">
        <w:t xml:space="preserve">iscussions </w:t>
      </w:r>
      <w:r w:rsidR="0095039D" w:rsidRPr="006B4DB8">
        <w:t xml:space="preserve">on the </w:t>
      </w:r>
      <w:r w:rsidR="00F556F6" w:rsidRPr="006B4DB8">
        <w:t xml:space="preserve">alignment of questions in forms </w:t>
      </w:r>
      <w:r w:rsidR="007B436D" w:rsidRPr="006B4DB8">
        <w:t xml:space="preserve">were conducted with representatives from Morocco and China. </w:t>
      </w:r>
      <w:r w:rsidR="002C46DF" w:rsidRPr="006B4DB8">
        <w:t xml:space="preserve"> </w:t>
      </w:r>
      <w:bookmarkStart w:id="71" w:name="_Toc84968151"/>
      <w:bookmarkStart w:id="72" w:name="_Toc85055502"/>
    </w:p>
    <w:p w14:paraId="784200BF" w14:textId="77777777" w:rsidR="00E44968" w:rsidRPr="00793A0B" w:rsidRDefault="00E44968" w:rsidP="00E44968">
      <w:pPr>
        <w:keepNext/>
        <w:rPr>
          <w:u w:val="single"/>
        </w:rPr>
      </w:pPr>
    </w:p>
    <w:p w14:paraId="172388D0" w14:textId="77777777" w:rsidR="00E44968" w:rsidRPr="00793A0B" w:rsidRDefault="00E44968" w:rsidP="009C64DF">
      <w:pPr>
        <w:pStyle w:val="Heading3"/>
        <w:rPr>
          <w:rStyle w:val="Heading2Char"/>
          <w:rFonts w:cs="Arial"/>
        </w:rPr>
      </w:pPr>
      <w:bookmarkStart w:id="73" w:name="_Toc192255203"/>
      <w:r w:rsidRPr="00793A0B">
        <w:t>Release of Version 3.0</w:t>
      </w:r>
      <w:bookmarkEnd w:id="73"/>
    </w:p>
    <w:p w14:paraId="49445CEB" w14:textId="77777777" w:rsidR="00E44968" w:rsidRPr="00793A0B" w:rsidRDefault="00E44968" w:rsidP="00E44968">
      <w:pPr>
        <w:keepNext/>
      </w:pPr>
    </w:p>
    <w:bookmarkStart w:id="74" w:name="_Hlk178014673"/>
    <w:p w14:paraId="5EAD768A" w14:textId="5E167CCB" w:rsidR="00E44968" w:rsidRPr="00793A0B" w:rsidRDefault="00E44968" w:rsidP="00E44968">
      <w:r w:rsidRPr="00963B20">
        <w:fldChar w:fldCharType="begin"/>
      </w:r>
      <w:r w:rsidRPr="00963B20">
        <w:instrText xml:space="preserve"> AUTONUM  </w:instrText>
      </w:r>
      <w:r w:rsidRPr="00963B20">
        <w:fldChar w:fldCharType="end"/>
      </w:r>
      <w:r w:rsidRPr="00793A0B">
        <w:tab/>
        <w:t xml:space="preserve">It is planned to release Version 3.0 of UPOV PRISMA in </w:t>
      </w:r>
      <w:r w:rsidR="001D2F7F">
        <w:t>December</w:t>
      </w:r>
      <w:r w:rsidRPr="00793A0B">
        <w:t xml:space="preserve"> 2025.</w:t>
      </w:r>
    </w:p>
    <w:p w14:paraId="3FA97DCD" w14:textId="77777777" w:rsidR="00E44968" w:rsidRPr="00793A0B" w:rsidRDefault="00E44968" w:rsidP="00E44968">
      <w:pPr>
        <w:rPr>
          <w:rFonts w:cs="Arial"/>
        </w:rPr>
      </w:pPr>
    </w:p>
    <w:p w14:paraId="644BEA00" w14:textId="77777777" w:rsidR="00E44968" w:rsidRPr="00793A0B" w:rsidRDefault="00E44968" w:rsidP="007A44EA">
      <w:pPr>
        <w:pStyle w:val="Heading3"/>
      </w:pPr>
      <w:bookmarkStart w:id="75" w:name="_Toc192255204"/>
      <w:r w:rsidRPr="00793A0B">
        <w:lastRenderedPageBreak/>
        <w:t>Crop Coverage</w:t>
      </w:r>
      <w:bookmarkEnd w:id="75"/>
    </w:p>
    <w:p w14:paraId="4F5CFB9C" w14:textId="77777777" w:rsidR="00E44968" w:rsidRPr="00793A0B" w:rsidRDefault="00E44968" w:rsidP="007A44EA">
      <w:pPr>
        <w:keepNext/>
      </w:pPr>
    </w:p>
    <w:p w14:paraId="3D2D61F2" w14:textId="77777777" w:rsidR="00E44968" w:rsidRPr="00793A0B" w:rsidRDefault="00E44968" w:rsidP="007A44EA">
      <w:pPr>
        <w:keepNext/>
        <w:ind w:left="567"/>
      </w:pPr>
      <w:r w:rsidRPr="00793A0B">
        <w:t>China:</w:t>
      </w:r>
    </w:p>
    <w:p w14:paraId="11134554" w14:textId="77777777" w:rsidR="00E44968" w:rsidRPr="00793A0B" w:rsidRDefault="00E44968" w:rsidP="007A44EA">
      <w:pPr>
        <w:keepNext/>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E44968" w:rsidRPr="00793A0B" w14:paraId="439471BB" w14:textId="77777777" w:rsidTr="009D53EA">
        <w:trPr>
          <w:cantSplit/>
        </w:trPr>
        <w:tc>
          <w:tcPr>
            <w:tcW w:w="1668" w:type="dxa"/>
            <w:hideMark/>
          </w:tcPr>
          <w:p w14:paraId="2B5754C6" w14:textId="77777777" w:rsidR="00E44968" w:rsidRPr="00793A0B" w:rsidRDefault="00E44968" w:rsidP="007A44EA">
            <w:pPr>
              <w:keepNext/>
              <w:jc w:val="left"/>
              <w:rPr>
                <w:color w:val="000000"/>
                <w:sz w:val="18"/>
              </w:rPr>
            </w:pPr>
            <w:r w:rsidRPr="00793A0B">
              <w:rPr>
                <w:color w:val="000000"/>
                <w:sz w:val="18"/>
              </w:rPr>
              <w:t>Morchella</w:t>
            </w:r>
          </w:p>
        </w:tc>
        <w:tc>
          <w:tcPr>
            <w:tcW w:w="4482" w:type="dxa"/>
            <w:hideMark/>
          </w:tcPr>
          <w:p w14:paraId="505BFEAE" w14:textId="77777777" w:rsidR="00E44968" w:rsidRPr="00793A0B" w:rsidRDefault="00E44968" w:rsidP="007A44EA">
            <w:pPr>
              <w:keepNext/>
              <w:jc w:val="left"/>
              <w:rPr>
                <w:color w:val="000000"/>
                <w:sz w:val="18"/>
              </w:rPr>
            </w:pPr>
            <w:r w:rsidRPr="00793A0B">
              <w:rPr>
                <w:color w:val="000000"/>
                <w:sz w:val="18"/>
              </w:rPr>
              <w:t>Morchella Dill. ex Pers.</w:t>
            </w:r>
          </w:p>
        </w:tc>
        <w:tc>
          <w:tcPr>
            <w:tcW w:w="1987" w:type="dxa"/>
            <w:hideMark/>
          </w:tcPr>
          <w:p w14:paraId="74462F60" w14:textId="77777777" w:rsidR="00E44968" w:rsidRPr="00793A0B" w:rsidRDefault="00E44968" w:rsidP="007A44EA">
            <w:pPr>
              <w:keepNext/>
              <w:jc w:val="left"/>
              <w:rPr>
                <w:color w:val="000000"/>
                <w:sz w:val="18"/>
              </w:rPr>
            </w:pPr>
            <w:r w:rsidRPr="00793A0B">
              <w:rPr>
                <w:color w:val="000000"/>
                <w:sz w:val="18"/>
              </w:rPr>
              <w:t>National TG</w:t>
            </w:r>
          </w:p>
        </w:tc>
      </w:tr>
    </w:tbl>
    <w:p w14:paraId="4ADB2EF8" w14:textId="77777777" w:rsidR="00D1054B" w:rsidRPr="00793A0B" w:rsidRDefault="00D1054B" w:rsidP="007A44EA">
      <w:pPr>
        <w:keepNext/>
        <w:rPr>
          <w:rFonts w:cs="Arial"/>
        </w:rPr>
      </w:pPr>
    </w:p>
    <w:bookmarkEnd w:id="74"/>
    <w:p w14:paraId="018CE8CB" w14:textId="77777777" w:rsidR="00E44968" w:rsidRPr="00793A0B" w:rsidRDefault="00E44968" w:rsidP="007A44EA">
      <w:pPr>
        <w:keepNext/>
        <w:ind w:left="567"/>
      </w:pPr>
      <w:r w:rsidRPr="00793A0B">
        <w:t>Morocco:</w:t>
      </w:r>
    </w:p>
    <w:p w14:paraId="15CB6820" w14:textId="77777777" w:rsidR="00E44968" w:rsidRPr="00793A0B" w:rsidRDefault="00E44968" w:rsidP="007A44EA">
      <w:pPr>
        <w:keepNext/>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E44968" w:rsidRPr="00793A0B" w14:paraId="408788B8" w14:textId="77777777" w:rsidTr="009D53EA">
        <w:trPr>
          <w:cantSplit/>
        </w:trPr>
        <w:tc>
          <w:tcPr>
            <w:tcW w:w="1668" w:type="dxa"/>
          </w:tcPr>
          <w:p w14:paraId="376645D4"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Tomato Rootstocks</w:t>
            </w:r>
          </w:p>
        </w:tc>
        <w:tc>
          <w:tcPr>
            <w:tcW w:w="4485" w:type="dxa"/>
          </w:tcPr>
          <w:p w14:paraId="6991AFD1"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habrochaites S. Knapp &amp; D.M. Spooner;</w:t>
            </w:r>
          </w:p>
          <w:p w14:paraId="1512C656"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lycopersicum L. x Solanum habrochaites S. Knapp &amp; D.M. Spooner;</w:t>
            </w:r>
          </w:p>
          <w:p w14:paraId="0C4F89D1"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lycopersicum L. x</w:t>
            </w:r>
          </w:p>
          <w:p w14:paraId="6266CFB8"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peruvianum (L.) Mill.;</w:t>
            </w:r>
          </w:p>
          <w:p w14:paraId="1D3BB9E9"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lycopersicum L. x</w:t>
            </w:r>
          </w:p>
          <w:p w14:paraId="1757E0FC"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cheesmaniae (L. Ridley) Fosberg;</w:t>
            </w:r>
          </w:p>
          <w:p w14:paraId="215EE603" w14:textId="77777777" w:rsidR="00E44968" w:rsidRPr="00E44968" w:rsidRDefault="00E44968" w:rsidP="009D53EA">
            <w:pPr>
              <w:ind w:left="40" w:hanging="40"/>
              <w:jc w:val="left"/>
              <w:rPr>
                <w:rFonts w:cs="Arial"/>
                <w:bCs/>
                <w:color w:val="000000"/>
                <w:sz w:val="18"/>
                <w:szCs w:val="18"/>
                <w:lang w:val="de-DE"/>
              </w:rPr>
            </w:pPr>
            <w:r w:rsidRPr="00E44968">
              <w:rPr>
                <w:rFonts w:cs="Arial"/>
                <w:bCs/>
                <w:color w:val="000000"/>
                <w:sz w:val="18"/>
                <w:szCs w:val="18"/>
                <w:lang w:val="de-DE"/>
              </w:rPr>
              <w:t>Solanum pimpinellifolium L. x Solanum habrochaites S. Knapp &amp; D.M. Spooner</w:t>
            </w:r>
          </w:p>
        </w:tc>
        <w:tc>
          <w:tcPr>
            <w:tcW w:w="1984" w:type="dxa"/>
          </w:tcPr>
          <w:p w14:paraId="50AAB8FC" w14:textId="77777777" w:rsidR="00E44968" w:rsidRPr="00793A0B" w:rsidRDefault="00E44968" w:rsidP="009D53EA">
            <w:pPr>
              <w:jc w:val="left"/>
              <w:rPr>
                <w:rFonts w:cs="Arial"/>
                <w:bCs/>
                <w:color w:val="000000"/>
                <w:sz w:val="18"/>
                <w:szCs w:val="18"/>
              </w:rPr>
            </w:pPr>
            <w:r w:rsidRPr="00793A0B">
              <w:rPr>
                <w:rFonts w:cs="Arial"/>
                <w:bCs/>
                <w:color w:val="000000"/>
                <w:sz w:val="18"/>
                <w:szCs w:val="18"/>
              </w:rPr>
              <w:t>TG/294/1 Rev.3</w:t>
            </w:r>
          </w:p>
        </w:tc>
      </w:tr>
    </w:tbl>
    <w:p w14:paraId="2A94C746" w14:textId="77777777" w:rsidR="00E44968" w:rsidRPr="00793A0B" w:rsidRDefault="00E44968" w:rsidP="00E44968"/>
    <w:p w14:paraId="28AD8666" w14:textId="77777777" w:rsidR="00E44968" w:rsidRPr="00793A0B" w:rsidRDefault="00E44968" w:rsidP="00E44968">
      <w:r w:rsidRPr="00963B20">
        <w:fldChar w:fldCharType="begin"/>
      </w:r>
      <w:r w:rsidRPr="00963B20">
        <w:instrText xml:space="preserve"> AUTONUM  </w:instrText>
      </w:r>
      <w:r w:rsidRPr="00963B20">
        <w:fldChar w:fldCharType="end"/>
      </w:r>
      <w:r w:rsidRPr="00793A0B">
        <w:tab/>
        <w:t xml:space="preserve">The coverage for Serbia will be increased to include sunflower (Helianthus annuus L.). </w:t>
      </w:r>
    </w:p>
    <w:p w14:paraId="51D274BC" w14:textId="77777777" w:rsidR="00077643" w:rsidRDefault="00077643" w:rsidP="001C794A"/>
    <w:p w14:paraId="231F06BA" w14:textId="3B3DEDA4" w:rsidR="00E44968" w:rsidRPr="00793A0B" w:rsidRDefault="00E44968" w:rsidP="009C64DF">
      <w:pPr>
        <w:pStyle w:val="Heading3"/>
      </w:pPr>
      <w:bookmarkStart w:id="76" w:name="_Toc192255205"/>
      <w:r w:rsidRPr="00793A0B">
        <w:t>Functionalities</w:t>
      </w:r>
      <w:bookmarkEnd w:id="76"/>
    </w:p>
    <w:p w14:paraId="7851C384" w14:textId="77777777" w:rsidR="00E44968" w:rsidRPr="00793A0B" w:rsidRDefault="00E44968" w:rsidP="00E44968">
      <w:pPr>
        <w:keepNext/>
      </w:pPr>
    </w:p>
    <w:p w14:paraId="73C696C3" w14:textId="77777777" w:rsidR="00E44968" w:rsidRPr="00793A0B" w:rsidRDefault="00E44968" w:rsidP="00E44968">
      <w:pPr>
        <w:keepNext/>
      </w:pPr>
      <w:r w:rsidRPr="00963B20">
        <w:fldChar w:fldCharType="begin"/>
      </w:r>
      <w:r w:rsidRPr="00963B20">
        <w:instrText xml:space="preserve"> AUTONUM  </w:instrText>
      </w:r>
      <w:r w:rsidRPr="00963B20">
        <w:fldChar w:fldCharType="end"/>
      </w:r>
      <w:r w:rsidRPr="00793A0B">
        <w:tab/>
        <w:t xml:space="preserve">The following functionalities are planned to </w:t>
      </w:r>
      <w:r w:rsidRPr="00793A0B">
        <w:rPr>
          <w:rFonts w:cs="Arial"/>
        </w:rPr>
        <w:t>being</w:t>
      </w:r>
      <w:r w:rsidRPr="00793A0B">
        <w:t xml:space="preserve"> introduced in Version 3.0:</w:t>
      </w:r>
    </w:p>
    <w:p w14:paraId="2492A1C4" w14:textId="77777777" w:rsidR="00E44968" w:rsidRPr="00793A0B" w:rsidRDefault="00E44968" w:rsidP="00E44968"/>
    <w:p w14:paraId="28549779"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Migration of UPOV PRISMA to the </w:t>
      </w:r>
      <w:proofErr w:type="gramStart"/>
      <w:r w:rsidRPr="00793A0B">
        <w:rPr>
          <w:rFonts w:ascii="Arial" w:hAnsi="Arial" w:cs="Arial"/>
          <w:sz w:val="20"/>
          <w:szCs w:val="20"/>
          <w:lang w:val="en-US"/>
        </w:rPr>
        <w:t>cloud;</w:t>
      </w:r>
      <w:proofErr w:type="gramEnd"/>
      <w:r w:rsidRPr="00793A0B">
        <w:rPr>
          <w:rFonts w:ascii="Arial" w:hAnsi="Arial" w:cs="Arial"/>
          <w:sz w:val="20"/>
          <w:szCs w:val="20"/>
          <w:lang w:val="en-US"/>
        </w:rPr>
        <w:t xml:space="preserve"> </w:t>
      </w:r>
    </w:p>
    <w:p w14:paraId="5043CA6F"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Bulk invoice upon </w:t>
      </w:r>
      <w:proofErr w:type="gramStart"/>
      <w:r w:rsidRPr="00793A0B">
        <w:rPr>
          <w:rFonts w:ascii="Arial" w:hAnsi="Arial" w:cs="Arial"/>
          <w:sz w:val="20"/>
          <w:szCs w:val="20"/>
          <w:lang w:val="en-US"/>
        </w:rPr>
        <w:t>request;</w:t>
      </w:r>
      <w:proofErr w:type="gramEnd"/>
    </w:p>
    <w:p w14:paraId="53B9D71E" w14:textId="73235CC2"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Notification/alert</w:t>
      </w:r>
      <w:r w:rsidR="004D7081">
        <w:rPr>
          <w:rFonts w:ascii="Arial" w:hAnsi="Arial" w:cs="Arial"/>
          <w:sz w:val="20"/>
          <w:szCs w:val="20"/>
          <w:lang w:val="en-US"/>
        </w:rPr>
        <w:t xml:space="preserve"> to users</w:t>
      </w:r>
      <w:r w:rsidRPr="00793A0B">
        <w:rPr>
          <w:rFonts w:ascii="Arial" w:hAnsi="Arial" w:cs="Arial"/>
          <w:sz w:val="20"/>
          <w:szCs w:val="20"/>
          <w:lang w:val="en-US"/>
        </w:rPr>
        <w:t xml:space="preserve"> when a change is made to the application form or the technical questionnaire of the United </w:t>
      </w:r>
      <w:proofErr w:type="gramStart"/>
      <w:r w:rsidRPr="00793A0B">
        <w:rPr>
          <w:rFonts w:ascii="Arial" w:hAnsi="Arial" w:cs="Arial"/>
          <w:sz w:val="20"/>
          <w:szCs w:val="20"/>
          <w:lang w:val="en-US"/>
        </w:rPr>
        <w:t>Kingdom;</w:t>
      </w:r>
      <w:proofErr w:type="gramEnd"/>
      <w:r w:rsidRPr="00793A0B">
        <w:rPr>
          <w:rFonts w:ascii="Arial" w:hAnsi="Arial" w:cs="Arial"/>
          <w:sz w:val="20"/>
          <w:szCs w:val="20"/>
          <w:lang w:val="en-US"/>
        </w:rPr>
        <w:t xml:space="preserve"> </w:t>
      </w:r>
    </w:p>
    <w:p w14:paraId="1B7E8F17" w14:textId="544FD221"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Restriction</w:t>
      </w:r>
      <w:r w:rsidR="00C21637">
        <w:rPr>
          <w:rFonts w:ascii="Arial" w:hAnsi="Arial" w:cs="Arial"/>
          <w:sz w:val="20"/>
          <w:szCs w:val="20"/>
          <w:lang w:val="en-US"/>
        </w:rPr>
        <w:t>s</w:t>
      </w:r>
      <w:r w:rsidR="00847A61">
        <w:rPr>
          <w:rFonts w:ascii="Arial" w:hAnsi="Arial" w:cs="Arial"/>
          <w:sz w:val="20"/>
          <w:szCs w:val="20"/>
          <w:lang w:val="en-US"/>
        </w:rPr>
        <w:t xml:space="preserve"> </w:t>
      </w:r>
      <w:r w:rsidRPr="00793A0B">
        <w:rPr>
          <w:rFonts w:ascii="Arial" w:hAnsi="Arial" w:cs="Arial"/>
          <w:sz w:val="20"/>
          <w:szCs w:val="20"/>
          <w:lang w:val="en-US"/>
        </w:rPr>
        <w:t xml:space="preserve">on the </w:t>
      </w:r>
      <w:r w:rsidR="0012771E">
        <w:rPr>
          <w:rFonts w:ascii="Arial" w:hAnsi="Arial" w:cs="Arial"/>
          <w:sz w:val="20"/>
          <w:szCs w:val="20"/>
          <w:lang w:val="en-US"/>
        </w:rPr>
        <w:t xml:space="preserve">list </w:t>
      </w:r>
      <w:r w:rsidRPr="00793A0B">
        <w:rPr>
          <w:rFonts w:ascii="Arial" w:hAnsi="Arial" w:cs="Arial"/>
          <w:sz w:val="20"/>
          <w:szCs w:val="20"/>
          <w:lang w:val="en-US"/>
        </w:rPr>
        <w:t xml:space="preserve">of crops </w:t>
      </w:r>
      <w:r w:rsidR="00CD4E94">
        <w:rPr>
          <w:rFonts w:ascii="Arial" w:hAnsi="Arial" w:cs="Arial"/>
          <w:sz w:val="20"/>
          <w:szCs w:val="20"/>
          <w:lang w:val="en-US"/>
        </w:rPr>
        <w:t xml:space="preserve">that can be filed </w:t>
      </w:r>
      <w:r w:rsidR="0012771E">
        <w:rPr>
          <w:rFonts w:ascii="Arial" w:hAnsi="Arial" w:cs="Arial"/>
          <w:sz w:val="20"/>
          <w:szCs w:val="20"/>
          <w:lang w:val="en-US"/>
        </w:rPr>
        <w:t xml:space="preserve">through UPOV PRISMA </w:t>
      </w:r>
      <w:r w:rsidRPr="00793A0B">
        <w:rPr>
          <w:rFonts w:ascii="Arial" w:hAnsi="Arial" w:cs="Arial"/>
          <w:sz w:val="20"/>
          <w:szCs w:val="20"/>
          <w:lang w:val="en-US"/>
        </w:rPr>
        <w:t>for National listing</w:t>
      </w:r>
      <w:r w:rsidR="00516367">
        <w:rPr>
          <w:rFonts w:ascii="Arial" w:hAnsi="Arial" w:cs="Arial"/>
          <w:sz w:val="20"/>
          <w:szCs w:val="20"/>
          <w:lang w:val="en-US"/>
        </w:rPr>
        <w:t xml:space="preserve"> in </w:t>
      </w:r>
      <w:r w:rsidR="00C21637">
        <w:rPr>
          <w:rFonts w:ascii="Arial" w:hAnsi="Arial" w:cs="Arial"/>
          <w:sz w:val="20"/>
          <w:szCs w:val="20"/>
          <w:lang w:val="en-US"/>
        </w:rPr>
        <w:t>the</w:t>
      </w:r>
      <w:r w:rsidR="004B1E82">
        <w:rPr>
          <w:rFonts w:ascii="Arial" w:hAnsi="Arial" w:cs="Arial"/>
          <w:sz w:val="20"/>
          <w:szCs w:val="20"/>
          <w:lang w:val="en-US"/>
        </w:rPr>
        <w:t xml:space="preserve"> </w:t>
      </w:r>
      <w:r w:rsidRPr="00793A0B">
        <w:rPr>
          <w:rFonts w:ascii="Arial" w:hAnsi="Arial" w:cs="Arial"/>
          <w:sz w:val="20"/>
          <w:szCs w:val="20"/>
          <w:lang w:val="en-US"/>
        </w:rPr>
        <w:t xml:space="preserve">United Kingdom and </w:t>
      </w:r>
      <w:r w:rsidR="00847A61">
        <w:rPr>
          <w:rFonts w:ascii="Arial" w:hAnsi="Arial" w:cs="Arial"/>
          <w:sz w:val="20"/>
          <w:szCs w:val="20"/>
          <w:lang w:val="en-US"/>
        </w:rPr>
        <w:t xml:space="preserve">the </w:t>
      </w:r>
      <w:r w:rsidRPr="00793A0B">
        <w:rPr>
          <w:rFonts w:ascii="Arial" w:hAnsi="Arial" w:cs="Arial"/>
          <w:sz w:val="20"/>
          <w:szCs w:val="20"/>
          <w:lang w:val="en-US"/>
        </w:rPr>
        <w:t>Netherlands (Kingdom of the)</w:t>
      </w:r>
      <w:proofErr w:type="gramStart"/>
      <w:r w:rsidRPr="00793A0B">
        <w:rPr>
          <w:rFonts w:ascii="Arial" w:hAnsi="Arial" w:cs="Arial"/>
          <w:sz w:val="20"/>
          <w:szCs w:val="20"/>
          <w:lang w:val="en-US"/>
        </w:rPr>
        <w:t>);</w:t>
      </w:r>
      <w:proofErr w:type="gramEnd"/>
    </w:p>
    <w:p w14:paraId="61441C20"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PDF accessibility: all elements should be tagged and follow a proper reading </w:t>
      </w:r>
      <w:proofErr w:type="gramStart"/>
      <w:r w:rsidRPr="00793A0B">
        <w:rPr>
          <w:rFonts w:ascii="Arial" w:hAnsi="Arial" w:cs="Arial"/>
          <w:sz w:val="20"/>
          <w:szCs w:val="20"/>
          <w:lang w:val="en-US"/>
        </w:rPr>
        <w:t>order;</w:t>
      </w:r>
      <w:proofErr w:type="gramEnd"/>
    </w:p>
    <w:p w14:paraId="0CF7EF5D"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Implement the new screen design for Start New Application and Copy </w:t>
      </w:r>
      <w:proofErr w:type="gramStart"/>
      <w:r w:rsidRPr="00793A0B">
        <w:rPr>
          <w:rFonts w:ascii="Arial" w:hAnsi="Arial" w:cs="Arial"/>
          <w:sz w:val="20"/>
          <w:szCs w:val="20"/>
          <w:lang w:val="en-US"/>
        </w:rPr>
        <w:t>Application;</w:t>
      </w:r>
      <w:proofErr w:type="gramEnd"/>
    </w:p>
    <w:p w14:paraId="1EA6804E"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Improve user management </w:t>
      </w:r>
      <w:proofErr w:type="gramStart"/>
      <w:r w:rsidRPr="00793A0B">
        <w:rPr>
          <w:rFonts w:ascii="Arial" w:hAnsi="Arial" w:cs="Arial"/>
          <w:sz w:val="20"/>
          <w:szCs w:val="20"/>
          <w:lang w:val="en-US"/>
        </w:rPr>
        <w:t>functionality;</w:t>
      </w:r>
      <w:proofErr w:type="gramEnd"/>
    </w:p>
    <w:p w14:paraId="7494E8AE" w14:textId="77777777" w:rsidR="00E44968" w:rsidRPr="00793A0B" w:rsidRDefault="00E44968" w:rsidP="008D7945">
      <w:pPr>
        <w:pStyle w:val="ListParagraph"/>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Add a “floating” menu for chapters in the generated form page; and</w:t>
      </w:r>
    </w:p>
    <w:p w14:paraId="0FAF4BD5" w14:textId="77777777" w:rsidR="00E44968" w:rsidRPr="00793A0B" w:rsidRDefault="00E44968" w:rsidP="008D7945">
      <w:pPr>
        <w:pStyle w:val="ListParagraph"/>
        <w:keepNext/>
        <w:numPr>
          <w:ilvl w:val="0"/>
          <w:numId w:val="4"/>
        </w:numPr>
        <w:spacing w:after="60"/>
        <w:ind w:left="1134" w:hanging="567"/>
        <w:jc w:val="both"/>
        <w:rPr>
          <w:rFonts w:ascii="Arial" w:hAnsi="Arial" w:cs="Arial"/>
          <w:sz w:val="20"/>
          <w:szCs w:val="20"/>
          <w:lang w:val="en-US"/>
        </w:rPr>
      </w:pPr>
      <w:r w:rsidRPr="00793A0B">
        <w:rPr>
          <w:rFonts w:ascii="Arial" w:hAnsi="Arial" w:cs="Arial"/>
          <w:sz w:val="20"/>
          <w:szCs w:val="20"/>
          <w:lang w:val="en-US"/>
        </w:rPr>
        <w:t>Bulk upload improvements:</w:t>
      </w:r>
    </w:p>
    <w:p w14:paraId="52FCDE27" w14:textId="77777777" w:rsidR="00E44968" w:rsidRPr="00793A0B" w:rsidRDefault="00E44968" w:rsidP="008D7945">
      <w:pPr>
        <w:pStyle w:val="ListParagraph"/>
        <w:numPr>
          <w:ilvl w:val="0"/>
          <w:numId w:val="6"/>
        </w:numPr>
        <w:contextualSpacing/>
        <w:rPr>
          <w:rFonts w:ascii="Arial" w:hAnsi="Arial" w:cs="Arial"/>
          <w:sz w:val="20"/>
          <w:szCs w:val="20"/>
          <w:lang w:val="en-US"/>
        </w:rPr>
      </w:pPr>
      <w:r w:rsidRPr="00793A0B">
        <w:rPr>
          <w:rFonts w:ascii="Arial" w:hAnsi="Arial" w:cs="Arial"/>
          <w:sz w:val="20"/>
          <w:szCs w:val="20"/>
          <w:lang w:val="en-US"/>
        </w:rPr>
        <w:t>fix pending issues:  stage, language, dropdown validation,</w:t>
      </w:r>
    </w:p>
    <w:p w14:paraId="49E36BB6" w14:textId="77777777" w:rsidR="00E44968" w:rsidRPr="00793A0B" w:rsidRDefault="00E44968" w:rsidP="008D7945">
      <w:pPr>
        <w:pStyle w:val="ListParagraph"/>
        <w:numPr>
          <w:ilvl w:val="0"/>
          <w:numId w:val="6"/>
        </w:numPr>
        <w:jc w:val="both"/>
        <w:rPr>
          <w:rFonts w:ascii="Arial" w:hAnsi="Arial" w:cs="Arial"/>
          <w:sz w:val="20"/>
          <w:szCs w:val="20"/>
          <w:lang w:val="en-US"/>
        </w:rPr>
      </w:pPr>
      <w:r w:rsidRPr="00793A0B">
        <w:rPr>
          <w:rFonts w:ascii="Arial" w:hAnsi="Arial" w:cs="Arial"/>
          <w:sz w:val="20"/>
          <w:szCs w:val="20"/>
          <w:lang w:val="en-US"/>
        </w:rPr>
        <w:t>simplify the template:  reuse of applicant/breeder/agent correspondence address,</w:t>
      </w:r>
    </w:p>
    <w:p w14:paraId="34A81463" w14:textId="77777777" w:rsidR="00E44968" w:rsidRPr="00793A0B" w:rsidRDefault="00E44968" w:rsidP="008D7945">
      <w:pPr>
        <w:pStyle w:val="ListParagraph"/>
        <w:numPr>
          <w:ilvl w:val="0"/>
          <w:numId w:val="6"/>
        </w:numPr>
        <w:jc w:val="both"/>
        <w:rPr>
          <w:rFonts w:ascii="Arial" w:hAnsi="Arial" w:cs="Arial"/>
          <w:sz w:val="20"/>
          <w:szCs w:val="20"/>
          <w:lang w:val="en-US"/>
        </w:rPr>
      </w:pPr>
      <w:r w:rsidRPr="00793A0B">
        <w:rPr>
          <w:rFonts w:ascii="Arial" w:hAnsi="Arial" w:cs="Arial"/>
          <w:sz w:val="20"/>
          <w:szCs w:val="20"/>
          <w:lang w:val="en-US"/>
        </w:rPr>
        <w:t>add the possibility to use Purdy’s notation for hybrids,</w:t>
      </w:r>
    </w:p>
    <w:p w14:paraId="2F22E9B1" w14:textId="77777777" w:rsidR="00E44968" w:rsidRPr="00793A0B" w:rsidRDefault="00E44968" w:rsidP="008D7945">
      <w:pPr>
        <w:pStyle w:val="ListParagraph"/>
        <w:numPr>
          <w:ilvl w:val="0"/>
          <w:numId w:val="6"/>
        </w:numPr>
        <w:jc w:val="both"/>
        <w:rPr>
          <w:rFonts w:ascii="Arial" w:hAnsi="Arial" w:cs="Arial"/>
          <w:sz w:val="20"/>
          <w:szCs w:val="20"/>
          <w:lang w:val="en-US"/>
        </w:rPr>
      </w:pPr>
      <w:r w:rsidRPr="00793A0B">
        <w:rPr>
          <w:rFonts w:ascii="Arial" w:hAnsi="Arial" w:cs="Arial"/>
          <w:sz w:val="20"/>
          <w:szCs w:val="20"/>
          <w:lang w:val="en-US"/>
        </w:rPr>
        <w:t>implement validation after upload to minimize errors.</w:t>
      </w:r>
    </w:p>
    <w:p w14:paraId="696BE8F7" w14:textId="77777777" w:rsidR="00E44968" w:rsidRPr="00793A0B" w:rsidRDefault="00E44968" w:rsidP="00E44968"/>
    <w:p w14:paraId="6BD53860" w14:textId="77777777" w:rsidR="00E44968" w:rsidRPr="00793A0B" w:rsidRDefault="00E44968" w:rsidP="00E44968"/>
    <w:p w14:paraId="6DE0A33F" w14:textId="22E6420F" w:rsidR="00E44968" w:rsidRPr="00793A0B" w:rsidRDefault="00E44968" w:rsidP="009C64DF">
      <w:pPr>
        <w:pStyle w:val="Heading2"/>
      </w:pPr>
      <w:bookmarkStart w:id="77" w:name="_Toc192255206"/>
      <w:r w:rsidRPr="00793A0B">
        <w:t>Possible F</w:t>
      </w:r>
      <w:r w:rsidR="009C64DF">
        <w:t>uture</w:t>
      </w:r>
      <w:r w:rsidRPr="00793A0B">
        <w:t xml:space="preserve"> </w:t>
      </w:r>
      <w:r w:rsidR="009C64DF">
        <w:t>D</w:t>
      </w:r>
      <w:r w:rsidRPr="00793A0B">
        <w:t>evelopments</w:t>
      </w:r>
      <w:bookmarkEnd w:id="71"/>
      <w:bookmarkEnd w:id="72"/>
      <w:bookmarkEnd w:id="77"/>
    </w:p>
    <w:p w14:paraId="5DE3A923" w14:textId="77777777" w:rsidR="00E44968" w:rsidRPr="00793A0B" w:rsidRDefault="00E44968" w:rsidP="00E44968">
      <w:pPr>
        <w:keepNext/>
      </w:pPr>
    </w:p>
    <w:p w14:paraId="01DC8A4C" w14:textId="289449F2" w:rsidR="00E44968" w:rsidRPr="00793A0B" w:rsidRDefault="00E44968" w:rsidP="009C64DF">
      <w:pPr>
        <w:pStyle w:val="Heading3"/>
      </w:pPr>
      <w:bookmarkStart w:id="78" w:name="_Toc68193127"/>
      <w:bookmarkStart w:id="79" w:name="_Toc84968153"/>
      <w:bookmarkStart w:id="80" w:name="_Toc85055504"/>
      <w:bookmarkStart w:id="81" w:name="_Toc192255207"/>
      <w:r w:rsidRPr="00793A0B">
        <w:t xml:space="preserve">User-friendliness of the </w:t>
      </w:r>
      <w:r w:rsidR="009C64DF">
        <w:t>T</w:t>
      </w:r>
      <w:r w:rsidRPr="00793A0B">
        <w:t>ool</w:t>
      </w:r>
      <w:bookmarkEnd w:id="78"/>
      <w:bookmarkEnd w:id="79"/>
      <w:bookmarkEnd w:id="80"/>
      <w:bookmarkEnd w:id="81"/>
    </w:p>
    <w:p w14:paraId="04B22C47" w14:textId="77777777" w:rsidR="00E44968" w:rsidRPr="00793A0B" w:rsidRDefault="00E44968" w:rsidP="00E44968">
      <w:pPr>
        <w:keepNext/>
      </w:pPr>
    </w:p>
    <w:p w14:paraId="425948C8" w14:textId="77777777" w:rsidR="00E44968" w:rsidRPr="00793A0B" w:rsidRDefault="00E44968" w:rsidP="00E44968">
      <w:pPr>
        <w:rPr>
          <w:color w:val="000000"/>
          <w:spacing w:val="-2"/>
        </w:rPr>
      </w:pPr>
      <w:r w:rsidRPr="00963B20">
        <w:fldChar w:fldCharType="begin"/>
      </w:r>
      <w:r w:rsidRPr="00963B20">
        <w:instrText xml:space="preserve"> AUTONUM  </w:instrText>
      </w:r>
      <w:r w:rsidRPr="00963B20">
        <w:fldChar w:fldCharType="end"/>
      </w:r>
      <w:r w:rsidRPr="00793A0B">
        <w:tab/>
        <w:t>It was agreed at the EAF/19 meeting that t</w:t>
      </w:r>
      <w:r w:rsidRPr="00793A0B">
        <w:rPr>
          <w:color w:val="000000"/>
          <w:spacing w:val="-2"/>
        </w:rPr>
        <w:t>he following elements would be considered to increase the user-friendliness of UPOV PRISMA:</w:t>
      </w:r>
    </w:p>
    <w:p w14:paraId="7649F8D6" w14:textId="77777777" w:rsidR="00E44968" w:rsidRPr="00793A0B" w:rsidRDefault="00E44968" w:rsidP="00E44968"/>
    <w:p w14:paraId="0EDC12A5" w14:textId="0A12B807" w:rsidR="00E44968" w:rsidRPr="00793A0B" w:rsidRDefault="00E44968" w:rsidP="008D7945">
      <w:pPr>
        <w:pStyle w:val="ListParagraph"/>
        <w:numPr>
          <w:ilvl w:val="0"/>
          <w:numId w:val="1"/>
        </w:numPr>
        <w:spacing w:after="120"/>
        <w:ind w:left="992" w:hanging="425"/>
        <w:jc w:val="both"/>
        <w:rPr>
          <w:rFonts w:ascii="Arial" w:hAnsi="Arial" w:cs="Arial"/>
          <w:sz w:val="20"/>
          <w:szCs w:val="20"/>
          <w:lang w:val="en-US"/>
        </w:rPr>
      </w:pPr>
      <w:r w:rsidRPr="00793A0B">
        <w:rPr>
          <w:rFonts w:ascii="Arial" w:hAnsi="Arial" w:cs="Arial"/>
          <w:sz w:val="20"/>
          <w:szCs w:val="20"/>
          <w:lang w:val="en-US"/>
        </w:rPr>
        <w:t>Addition of non-UPOV TQ characteristics in TQ Section 7 instead of TQ Section 5</w:t>
      </w:r>
      <w:r w:rsidR="00D42DDC">
        <w:rPr>
          <w:rStyle w:val="FootnoteReference"/>
          <w:rFonts w:ascii="Arial" w:hAnsi="Arial" w:cs="Arial"/>
          <w:sz w:val="20"/>
          <w:szCs w:val="20"/>
          <w:lang w:val="en-US"/>
        </w:rPr>
        <w:footnoteReference w:id="3"/>
      </w:r>
      <w:r w:rsidRPr="00793A0B">
        <w:rPr>
          <w:rFonts w:ascii="Arial" w:hAnsi="Arial" w:cs="Arial"/>
          <w:sz w:val="20"/>
          <w:szCs w:val="20"/>
          <w:lang w:val="en-US"/>
        </w:rPr>
        <w:t>; and</w:t>
      </w:r>
    </w:p>
    <w:p w14:paraId="2BC402CF" w14:textId="7D074157" w:rsidR="00E44968" w:rsidRPr="00793A0B" w:rsidRDefault="00E44968" w:rsidP="008D7945">
      <w:pPr>
        <w:pStyle w:val="ListParagraph"/>
        <w:numPr>
          <w:ilvl w:val="0"/>
          <w:numId w:val="1"/>
        </w:numPr>
        <w:ind w:left="993" w:hanging="426"/>
        <w:rPr>
          <w:rFonts w:ascii="Arial" w:hAnsi="Arial" w:cs="Arial"/>
          <w:sz w:val="20"/>
          <w:szCs w:val="20"/>
          <w:lang w:val="en-US"/>
        </w:rPr>
      </w:pPr>
      <w:r w:rsidRPr="00793A0B">
        <w:rPr>
          <w:rFonts w:ascii="Arial" w:hAnsi="Arial" w:cs="Arial"/>
          <w:sz w:val="20"/>
          <w:szCs w:val="20"/>
          <w:lang w:val="en-US"/>
        </w:rPr>
        <w:t>Crop-specific TQs beyond Test Guidelines</w:t>
      </w:r>
      <w:r w:rsidR="00D1054B">
        <w:rPr>
          <w:rFonts w:ascii="Arial" w:hAnsi="Arial" w:cs="Arial"/>
          <w:sz w:val="20"/>
          <w:szCs w:val="20"/>
          <w:lang w:val="en-US"/>
        </w:rPr>
        <w:t>.</w:t>
      </w:r>
      <w:r w:rsidR="00D42DDC">
        <w:rPr>
          <w:rStyle w:val="FootnoteReference"/>
          <w:rFonts w:ascii="Arial" w:hAnsi="Arial" w:cs="Arial"/>
          <w:sz w:val="20"/>
          <w:szCs w:val="20"/>
          <w:lang w:val="en-US"/>
        </w:rPr>
        <w:footnoteReference w:id="4"/>
      </w:r>
    </w:p>
    <w:p w14:paraId="19AC81E3" w14:textId="77777777" w:rsidR="00E44968" w:rsidRPr="00793A0B" w:rsidRDefault="00E44968" w:rsidP="00E44968"/>
    <w:p w14:paraId="09FFAE45" w14:textId="1117F504" w:rsidR="00E44968" w:rsidRPr="00793A0B" w:rsidRDefault="00E44968" w:rsidP="007A44EA">
      <w:pPr>
        <w:pStyle w:val="Heading3"/>
      </w:pPr>
      <w:bookmarkStart w:id="82" w:name="_Toc68193128"/>
      <w:bookmarkStart w:id="83" w:name="_Toc84968154"/>
      <w:bookmarkStart w:id="84" w:name="_Toc85055505"/>
      <w:bookmarkStart w:id="85" w:name="_Toc192255208"/>
      <w:r w:rsidRPr="00793A0B">
        <w:lastRenderedPageBreak/>
        <w:t xml:space="preserve">New </w:t>
      </w:r>
      <w:r w:rsidR="009C64DF">
        <w:t>F</w:t>
      </w:r>
      <w:r w:rsidRPr="00793A0B">
        <w:t>unctionalities</w:t>
      </w:r>
      <w:bookmarkEnd w:id="82"/>
      <w:bookmarkEnd w:id="83"/>
      <w:bookmarkEnd w:id="84"/>
      <w:bookmarkEnd w:id="85"/>
    </w:p>
    <w:p w14:paraId="30CD4783" w14:textId="77777777" w:rsidR="00E44968" w:rsidRPr="00793A0B" w:rsidRDefault="00E44968" w:rsidP="007A44EA">
      <w:pPr>
        <w:keepNext/>
      </w:pPr>
    </w:p>
    <w:p w14:paraId="4E3D3A24" w14:textId="77777777" w:rsidR="00E44968" w:rsidRPr="00793A0B" w:rsidRDefault="00E44968" w:rsidP="007A44EA">
      <w:pPr>
        <w:keepNext/>
        <w:rPr>
          <w:color w:val="000000"/>
        </w:rPr>
      </w:pPr>
      <w:r w:rsidRPr="00963B20">
        <w:fldChar w:fldCharType="begin"/>
      </w:r>
      <w:r w:rsidRPr="00963B20">
        <w:instrText xml:space="preserve"> AUTONUM  </w:instrText>
      </w:r>
      <w:r w:rsidRPr="00963B20">
        <w:fldChar w:fldCharType="end"/>
      </w:r>
      <w:r w:rsidRPr="00793A0B">
        <w:tab/>
        <w:t>The</w:t>
      </w:r>
      <w:r w:rsidRPr="00793A0B">
        <w:rPr>
          <w:color w:val="000000"/>
        </w:rPr>
        <w:t xml:space="preserve"> following new functionalities will be considered for possible development:</w:t>
      </w:r>
    </w:p>
    <w:p w14:paraId="1DEC50D8" w14:textId="77777777" w:rsidR="00E44968" w:rsidRPr="00793A0B" w:rsidRDefault="00E44968" w:rsidP="007A44EA">
      <w:pPr>
        <w:keepNext/>
      </w:pPr>
    </w:p>
    <w:p w14:paraId="0DE6392D" w14:textId="77777777" w:rsidR="00E44968" w:rsidRPr="00793A0B" w:rsidRDefault="00E44968" w:rsidP="007A44EA">
      <w:pPr>
        <w:pStyle w:val="ListParagraph"/>
        <w:keepNext/>
        <w:numPr>
          <w:ilvl w:val="0"/>
          <w:numId w:val="1"/>
        </w:numPr>
        <w:spacing w:after="120"/>
        <w:ind w:left="992" w:hanging="425"/>
        <w:jc w:val="both"/>
        <w:rPr>
          <w:rFonts w:ascii="Arial" w:hAnsi="Arial" w:cs="Arial"/>
          <w:sz w:val="20"/>
          <w:szCs w:val="20"/>
          <w:lang w:val="en-US"/>
        </w:rPr>
      </w:pPr>
      <w:r w:rsidRPr="00793A0B">
        <w:rPr>
          <w:rFonts w:ascii="Arial" w:hAnsi="Arial" w:cs="Arial"/>
          <w:sz w:val="20"/>
          <w:szCs w:val="20"/>
          <w:lang w:val="en-US"/>
        </w:rPr>
        <w:t>Bulk Upload for Maize (United Kingdom); and</w:t>
      </w:r>
    </w:p>
    <w:p w14:paraId="542C2A7E" w14:textId="2FBF319A" w:rsidR="00E44968" w:rsidRPr="00793A0B" w:rsidRDefault="00E44968" w:rsidP="008D7945">
      <w:pPr>
        <w:pStyle w:val="ListParagraph"/>
        <w:numPr>
          <w:ilvl w:val="0"/>
          <w:numId w:val="1"/>
        </w:numPr>
        <w:spacing w:after="120"/>
        <w:ind w:left="992" w:hanging="425"/>
        <w:jc w:val="both"/>
        <w:rPr>
          <w:rFonts w:ascii="Arial" w:hAnsi="Arial" w:cs="Arial"/>
          <w:sz w:val="20"/>
          <w:szCs w:val="20"/>
          <w:lang w:val="en-US"/>
        </w:rPr>
      </w:pPr>
      <w:r w:rsidRPr="00793A0B">
        <w:rPr>
          <w:rFonts w:ascii="Arial" w:hAnsi="Arial" w:cs="Arial"/>
          <w:sz w:val="20"/>
          <w:szCs w:val="20"/>
          <w:lang w:val="en-US"/>
        </w:rPr>
        <w:t>Machine translation</w:t>
      </w:r>
      <w:r w:rsidR="001D3119">
        <w:rPr>
          <w:rFonts w:ascii="Arial" w:hAnsi="Arial" w:cs="Arial"/>
          <w:sz w:val="20"/>
          <w:szCs w:val="20"/>
          <w:lang w:val="en-US"/>
        </w:rPr>
        <w:t xml:space="preserve"> </w:t>
      </w:r>
      <w:r w:rsidR="001D3119" w:rsidRPr="005437FD">
        <w:rPr>
          <w:rFonts w:ascii="Arial" w:hAnsi="Arial" w:cs="Arial"/>
          <w:sz w:val="20"/>
          <w:szCs w:val="20"/>
          <w:lang w:val="en-US"/>
        </w:rPr>
        <w:t>of</w:t>
      </w:r>
      <w:r w:rsidR="004B1E82" w:rsidRPr="005437FD">
        <w:rPr>
          <w:rFonts w:ascii="Arial" w:hAnsi="Arial" w:cs="Arial"/>
          <w:sz w:val="20"/>
          <w:szCs w:val="20"/>
          <w:lang w:val="en-US"/>
        </w:rPr>
        <w:t xml:space="preserve"> the answers provided by the </w:t>
      </w:r>
      <w:r w:rsidR="00C738D2">
        <w:rPr>
          <w:rFonts w:ascii="Arial" w:hAnsi="Arial" w:cs="Arial"/>
          <w:sz w:val="20"/>
          <w:szCs w:val="20"/>
          <w:lang w:val="en-US"/>
        </w:rPr>
        <w:t>users</w:t>
      </w:r>
      <w:r w:rsidR="004B1E82">
        <w:rPr>
          <w:rFonts w:ascii="Arial" w:hAnsi="Arial" w:cs="Arial"/>
          <w:sz w:val="20"/>
          <w:szCs w:val="20"/>
          <w:lang w:val="en-US"/>
        </w:rPr>
        <w:t>.</w:t>
      </w:r>
      <w:r w:rsidR="00451212">
        <w:rPr>
          <w:rStyle w:val="FootnoteReference"/>
          <w:rFonts w:ascii="Arial" w:hAnsi="Arial" w:cs="Arial"/>
          <w:sz w:val="20"/>
          <w:szCs w:val="20"/>
          <w:lang w:val="en-US"/>
        </w:rPr>
        <w:footnoteReference w:id="5"/>
      </w:r>
    </w:p>
    <w:p w14:paraId="3D6717FD" w14:textId="77777777" w:rsidR="00E44968" w:rsidRDefault="00E44968" w:rsidP="00E44968">
      <w:pPr>
        <w:rPr>
          <w:highlight w:val="cyan"/>
        </w:rPr>
      </w:pPr>
    </w:p>
    <w:p w14:paraId="77AC8C42" w14:textId="77777777" w:rsidR="00D1054B" w:rsidRDefault="00D1054B" w:rsidP="00E44968">
      <w:pPr>
        <w:rPr>
          <w:highlight w:val="cyan"/>
        </w:rPr>
      </w:pPr>
    </w:p>
    <w:p w14:paraId="5084638B" w14:textId="0F9805D3" w:rsidR="009C64DF" w:rsidRDefault="009C64DF" w:rsidP="009C64DF">
      <w:pPr>
        <w:pStyle w:val="Heading1"/>
      </w:pPr>
      <w:bookmarkStart w:id="86" w:name="_Toc192255209"/>
      <w:r>
        <w:t>UPOV e-PVP Administration Module: Developments since EAM/4</w:t>
      </w:r>
      <w:bookmarkEnd w:id="86"/>
    </w:p>
    <w:p w14:paraId="6FB37E86" w14:textId="77777777" w:rsidR="00924948" w:rsidRPr="00924948" w:rsidRDefault="00924948" w:rsidP="00924948"/>
    <w:p w14:paraId="7D26079C" w14:textId="3E34253F" w:rsidR="00924948" w:rsidRPr="000448A8" w:rsidRDefault="00924948" w:rsidP="00924948">
      <w:pPr>
        <w:spacing w:after="240"/>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Pr>
          <w:rFonts w:cs="Arial"/>
          <w:color w:val="000000"/>
        </w:rPr>
        <w:tab/>
      </w:r>
      <w:r w:rsidRPr="000448A8">
        <w:rPr>
          <w:rFonts w:cs="Arial"/>
          <w:color w:val="000000"/>
        </w:rPr>
        <w:t xml:space="preserve">On November 28, 2023, the first application was filed via UPOV PRISMA to the Admin Module administered by the PVP Office of Viet Nam.  As of </w:t>
      </w:r>
      <w:r>
        <w:rPr>
          <w:rFonts w:cs="Arial"/>
          <w:color w:val="000000"/>
        </w:rPr>
        <w:t xml:space="preserve">February 28, </w:t>
      </w:r>
      <w:r w:rsidRPr="000448A8">
        <w:rPr>
          <w:rFonts w:cs="Arial"/>
          <w:color w:val="000000"/>
        </w:rPr>
        <w:t>202</w:t>
      </w:r>
      <w:r>
        <w:rPr>
          <w:rFonts w:cs="Arial"/>
          <w:color w:val="000000"/>
        </w:rPr>
        <w:t>5</w:t>
      </w:r>
      <w:r w:rsidRPr="000448A8">
        <w:rPr>
          <w:rFonts w:cs="Arial"/>
          <w:color w:val="000000"/>
        </w:rPr>
        <w:t xml:space="preserve">, </w:t>
      </w:r>
      <w:r w:rsidR="009D0921">
        <w:rPr>
          <w:rFonts w:cs="Arial"/>
          <w:color w:val="000000"/>
        </w:rPr>
        <w:t xml:space="preserve">three more </w:t>
      </w:r>
      <w:r w:rsidRPr="000448A8">
        <w:rPr>
          <w:rFonts w:cs="Arial"/>
          <w:color w:val="000000"/>
        </w:rPr>
        <w:t>application</w:t>
      </w:r>
      <w:r w:rsidR="00396C5C">
        <w:rPr>
          <w:rFonts w:cs="Arial"/>
          <w:color w:val="000000"/>
        </w:rPr>
        <w:t xml:space="preserve">s </w:t>
      </w:r>
      <w:r w:rsidR="00396C5C" w:rsidRPr="000448A8">
        <w:rPr>
          <w:rFonts w:cs="Arial"/>
          <w:color w:val="000000"/>
        </w:rPr>
        <w:t>w</w:t>
      </w:r>
      <w:r w:rsidR="00396C5C">
        <w:rPr>
          <w:rFonts w:cs="Arial"/>
          <w:color w:val="000000"/>
        </w:rPr>
        <w:t xml:space="preserve">ere </w:t>
      </w:r>
      <w:r w:rsidR="00396C5C" w:rsidRPr="000448A8">
        <w:rPr>
          <w:rFonts w:cs="Arial"/>
          <w:color w:val="000000"/>
        </w:rPr>
        <w:t>filed via UPOV PRISMA</w:t>
      </w:r>
      <w:r w:rsidRPr="000448A8">
        <w:rPr>
          <w:rFonts w:cs="Arial"/>
          <w:color w:val="000000"/>
        </w:rPr>
        <w:t xml:space="preserve"> </w:t>
      </w:r>
      <w:r w:rsidR="00396C5C">
        <w:rPr>
          <w:rFonts w:cs="Arial"/>
          <w:color w:val="000000"/>
        </w:rPr>
        <w:t xml:space="preserve">and </w:t>
      </w:r>
      <w:r w:rsidRPr="000448A8">
        <w:rPr>
          <w:rFonts w:cs="Arial"/>
          <w:color w:val="000000"/>
        </w:rPr>
        <w:t>transferred to the Admin Module</w:t>
      </w:r>
      <w:r w:rsidRPr="000448A8" w:rsidDel="00576064">
        <w:rPr>
          <w:rFonts w:cs="Arial"/>
          <w:color w:val="000000"/>
        </w:rPr>
        <w:t xml:space="preserve"> </w:t>
      </w:r>
      <w:r w:rsidRPr="000448A8">
        <w:rPr>
          <w:rFonts w:cs="Arial"/>
          <w:color w:val="000000"/>
        </w:rPr>
        <w:t>using UPOV PRISMA</w:t>
      </w:r>
      <w:r w:rsidR="005A06B3">
        <w:rPr>
          <w:rFonts w:cs="Arial"/>
          <w:color w:val="000000"/>
        </w:rPr>
        <w:t>.</w:t>
      </w:r>
    </w:p>
    <w:p w14:paraId="36FEF95D" w14:textId="516E4D4B" w:rsidR="00924948" w:rsidRPr="000448A8" w:rsidRDefault="00924948" w:rsidP="00924948">
      <w:pPr>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Pr>
          <w:rFonts w:cs="Arial"/>
          <w:color w:val="000000"/>
        </w:rPr>
        <w:t xml:space="preserve">United Kingdom and </w:t>
      </w:r>
      <w:r w:rsidRPr="000448A8">
        <w:rPr>
          <w:rFonts w:cs="Arial"/>
          <w:color w:val="000000"/>
        </w:rPr>
        <w:t xml:space="preserve">Ghana will be using the Admin Module in </w:t>
      </w:r>
      <w:r>
        <w:rPr>
          <w:rFonts w:cs="Arial"/>
          <w:color w:val="000000"/>
        </w:rPr>
        <w:t>April </w:t>
      </w:r>
      <w:r w:rsidRPr="000448A8">
        <w:rPr>
          <w:rFonts w:cs="Arial"/>
          <w:color w:val="000000"/>
        </w:rPr>
        <w:t>202</w:t>
      </w:r>
      <w:r>
        <w:rPr>
          <w:rFonts w:cs="Arial"/>
          <w:color w:val="000000"/>
        </w:rPr>
        <w:t>5</w:t>
      </w:r>
      <w:r w:rsidRPr="000448A8">
        <w:rPr>
          <w:rFonts w:cs="Arial"/>
          <w:color w:val="000000"/>
        </w:rPr>
        <w:t>.</w:t>
      </w:r>
    </w:p>
    <w:p w14:paraId="6EB12AD7" w14:textId="77777777" w:rsidR="00924948" w:rsidRPr="000448A8" w:rsidRDefault="00924948" w:rsidP="00924948">
      <w:pPr>
        <w:rPr>
          <w:rFonts w:cs="Arial"/>
          <w:color w:val="000000"/>
        </w:rPr>
      </w:pPr>
    </w:p>
    <w:p w14:paraId="1DC573F1" w14:textId="5B9C9D8A" w:rsidR="00924948" w:rsidRDefault="00924948" w:rsidP="00924948">
      <w:pPr>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t xml:space="preserve">On August 23, 2024, the United Kingdom signed the terms of </w:t>
      </w:r>
      <w:r w:rsidR="007A44EA" w:rsidRPr="000448A8">
        <w:rPr>
          <w:rFonts w:cs="Arial"/>
          <w:color w:val="000000"/>
        </w:rPr>
        <w:t>use,</w:t>
      </w:r>
      <w:r>
        <w:rPr>
          <w:rFonts w:cs="Arial"/>
          <w:color w:val="000000"/>
        </w:rPr>
        <w:t xml:space="preserve"> and the customization project started. </w:t>
      </w:r>
      <w:r w:rsidRPr="000448A8">
        <w:rPr>
          <w:rFonts w:cs="Arial"/>
          <w:color w:val="000000"/>
        </w:rPr>
        <w:t xml:space="preserve"> </w:t>
      </w:r>
      <w:r>
        <w:rPr>
          <w:rFonts w:cs="Arial"/>
          <w:color w:val="000000"/>
        </w:rPr>
        <w:t xml:space="preserve">It covers the following </w:t>
      </w:r>
      <w:r w:rsidR="00F52079">
        <w:rPr>
          <w:rFonts w:cs="Arial"/>
          <w:color w:val="000000"/>
        </w:rPr>
        <w:t>functionalities:</w:t>
      </w:r>
    </w:p>
    <w:p w14:paraId="3E3FC6D6" w14:textId="77777777" w:rsidR="00C738D2" w:rsidRDefault="00C738D2" w:rsidP="00924948">
      <w:pPr>
        <w:rPr>
          <w:rFonts w:cs="Arial"/>
          <w:color w:val="000000"/>
        </w:rPr>
      </w:pPr>
    </w:p>
    <w:p w14:paraId="417019B1" w14:textId="747B88CE" w:rsidR="00A86077" w:rsidRDefault="00A86077" w:rsidP="007A44EA">
      <w:pPr>
        <w:pStyle w:val="Heading2"/>
      </w:pPr>
      <w:bookmarkStart w:id="87" w:name="_Toc192255210"/>
      <w:r w:rsidRPr="00A86077">
        <w:t>Data migration</w:t>
      </w:r>
      <w:bookmarkEnd w:id="87"/>
    </w:p>
    <w:p w14:paraId="76E01A0A" w14:textId="77777777" w:rsidR="00C738D2" w:rsidRPr="00A86077" w:rsidRDefault="00C738D2" w:rsidP="00924948">
      <w:pPr>
        <w:rPr>
          <w:rFonts w:cs="Arial"/>
          <w:color w:val="000000"/>
          <w:u w:val="single"/>
        </w:rPr>
      </w:pPr>
    </w:p>
    <w:p w14:paraId="1950CC7E" w14:textId="74A462D3" w:rsidR="00A86077" w:rsidRDefault="00A86077" w:rsidP="00A86077">
      <w:pPr>
        <w:pStyle w:val="ListParagraph"/>
        <w:numPr>
          <w:ilvl w:val="0"/>
          <w:numId w:val="14"/>
        </w:numPr>
        <w:rPr>
          <w:rFonts w:ascii="Arial" w:hAnsi="Arial" w:cs="Arial"/>
          <w:color w:val="000000"/>
          <w:sz w:val="20"/>
          <w:szCs w:val="20"/>
          <w:lang w:val="en-US"/>
        </w:rPr>
      </w:pPr>
      <w:r w:rsidRPr="00A86077">
        <w:rPr>
          <w:rFonts w:ascii="Arial" w:hAnsi="Arial" w:cs="Arial"/>
          <w:color w:val="000000"/>
          <w:sz w:val="20"/>
          <w:szCs w:val="20"/>
          <w:lang w:val="en-US"/>
        </w:rPr>
        <w:t>Migration of data from the old system to UPOV e-PVP</w:t>
      </w:r>
    </w:p>
    <w:p w14:paraId="0D18D5DB" w14:textId="77777777" w:rsidR="00C738D2" w:rsidRPr="00A86077" w:rsidRDefault="00C738D2" w:rsidP="00963B20">
      <w:pPr>
        <w:pStyle w:val="ListParagraph"/>
        <w:rPr>
          <w:rFonts w:ascii="Arial" w:hAnsi="Arial" w:cs="Arial"/>
          <w:color w:val="000000"/>
          <w:sz w:val="20"/>
          <w:szCs w:val="20"/>
          <w:lang w:val="en-US"/>
        </w:rPr>
      </w:pPr>
    </w:p>
    <w:p w14:paraId="7D36EDC3" w14:textId="05C9DC50" w:rsidR="00A86077" w:rsidRDefault="00A86077" w:rsidP="007A44EA">
      <w:pPr>
        <w:pStyle w:val="Heading2"/>
      </w:pPr>
      <w:bookmarkStart w:id="88" w:name="_Toc192255211"/>
      <w:r w:rsidRPr="00A86077">
        <w:t>PVP officer role</w:t>
      </w:r>
      <w:bookmarkEnd w:id="88"/>
    </w:p>
    <w:p w14:paraId="75A065B7" w14:textId="77777777" w:rsidR="00C738D2" w:rsidRPr="00A86077" w:rsidRDefault="00C738D2" w:rsidP="00924948">
      <w:pPr>
        <w:rPr>
          <w:rFonts w:cs="Arial"/>
          <w:color w:val="000000"/>
          <w:u w:val="single"/>
        </w:rPr>
      </w:pPr>
    </w:p>
    <w:p w14:paraId="6D7C2EAC" w14:textId="48A3F1A8" w:rsidR="00924948"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Auto generation of the application number following specific rules</w:t>
      </w:r>
    </w:p>
    <w:p w14:paraId="00AC7F7A" w14:textId="0461038B"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View access to Parental line information from the dashboard</w:t>
      </w:r>
    </w:p>
    <w:p w14:paraId="3E143963" w14:textId="672EE8BC"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 xml:space="preserve">Download the sowing list based on submission date and </w:t>
      </w:r>
      <w:r w:rsidR="00030748">
        <w:rPr>
          <w:rFonts w:ascii="Arial" w:hAnsi="Arial" w:cs="Arial"/>
          <w:color w:val="000000"/>
          <w:sz w:val="20"/>
          <w:szCs w:val="20"/>
          <w:lang w:val="en-US"/>
        </w:rPr>
        <w:t>UPOV</w:t>
      </w:r>
      <w:r w:rsidR="00030748" w:rsidRPr="00A86077">
        <w:rPr>
          <w:rFonts w:ascii="Arial" w:hAnsi="Arial" w:cs="Arial"/>
          <w:color w:val="000000"/>
          <w:sz w:val="20"/>
          <w:szCs w:val="20"/>
          <w:lang w:val="en-US"/>
        </w:rPr>
        <w:t xml:space="preserve"> </w:t>
      </w:r>
      <w:r w:rsidRPr="00A86077">
        <w:rPr>
          <w:rFonts w:ascii="Arial" w:hAnsi="Arial" w:cs="Arial"/>
          <w:color w:val="000000"/>
          <w:sz w:val="20"/>
          <w:szCs w:val="20"/>
          <w:lang w:val="en-US"/>
        </w:rPr>
        <w:t>code/botanical name</w:t>
      </w:r>
    </w:p>
    <w:p w14:paraId="4B0AAFE3" w14:textId="25A634BB"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 xml:space="preserve">Support of additional statuses with automated change from the proposed to the final status after a specified </w:t>
      </w:r>
      <w:r w:rsidR="00A86077" w:rsidRPr="00A86077">
        <w:rPr>
          <w:rFonts w:ascii="Arial" w:hAnsi="Arial" w:cs="Arial"/>
          <w:color w:val="000000"/>
          <w:sz w:val="20"/>
          <w:szCs w:val="20"/>
          <w:lang w:val="en-US"/>
        </w:rPr>
        <w:t>period:</w:t>
      </w:r>
    </w:p>
    <w:p w14:paraId="240F3000" w14:textId="2AE2AA1B"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Granted/Granted</w:t>
      </w:r>
    </w:p>
    <w:p w14:paraId="498CF653" w14:textId="3ED012E6"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Surrender/Surrendered</w:t>
      </w:r>
    </w:p>
    <w:p w14:paraId="5D79292E" w14:textId="3868338D"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Terminate/Terminated</w:t>
      </w:r>
    </w:p>
    <w:p w14:paraId="4506BE29" w14:textId="3B6E7B99"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Award/Awarded</w:t>
      </w:r>
    </w:p>
    <w:p w14:paraId="47C92CAC" w14:textId="59790FE6"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Deleted/Deleted</w:t>
      </w:r>
    </w:p>
    <w:p w14:paraId="51E82E92" w14:textId="62C3E671"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Proposed Deleted PVRO/Deleted PVRO</w:t>
      </w:r>
    </w:p>
    <w:p w14:paraId="29B83EB2" w14:textId="5F51DB2C"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VL 10YR Deletion Applied</w:t>
      </w:r>
    </w:p>
    <w:p w14:paraId="7FE225B7" w14:textId="4F03BC16"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10 yr requested deleted</w:t>
      </w:r>
    </w:p>
    <w:p w14:paraId="1729E735" w14:textId="2FA89E8A" w:rsidR="00D66703" w:rsidRPr="00A86077" w:rsidRDefault="00D66703" w:rsidP="00D66703">
      <w:pPr>
        <w:pStyle w:val="ListParagraph"/>
        <w:numPr>
          <w:ilvl w:val="1"/>
          <w:numId w:val="13"/>
        </w:numPr>
        <w:rPr>
          <w:rFonts w:ascii="Arial" w:hAnsi="Arial" w:cs="Arial"/>
          <w:color w:val="000000"/>
          <w:sz w:val="20"/>
          <w:szCs w:val="20"/>
          <w:lang w:val="en-US"/>
        </w:rPr>
      </w:pPr>
      <w:r w:rsidRPr="00A86077">
        <w:rPr>
          <w:rFonts w:ascii="Arial" w:hAnsi="Arial" w:cs="Arial"/>
          <w:color w:val="000000"/>
          <w:sz w:val="20"/>
          <w:szCs w:val="20"/>
          <w:lang w:val="en-US"/>
        </w:rPr>
        <w:t>Expired</w:t>
      </w:r>
    </w:p>
    <w:p w14:paraId="7AEC5E57" w14:textId="16525E3C"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Auto generation of the grant number and auto calculation of the title end date</w:t>
      </w:r>
    </w:p>
    <w:p w14:paraId="26191E85" w14:textId="3C275706"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Generation of grant certificate upon request or automatically when the status is granted</w:t>
      </w:r>
    </w:p>
    <w:p w14:paraId="09A4F1CE" w14:textId="2231036B"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Possibility to take decision on VCU</w:t>
      </w:r>
    </w:p>
    <w:p w14:paraId="7E3302D8" w14:textId="2B357071"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Generation of reports for internal use, invoicing and OECD</w:t>
      </w:r>
    </w:p>
    <w:p w14:paraId="4C9F9ABF" w14:textId="2F034331" w:rsidR="00D66703" w:rsidRPr="00A86077" w:rsidRDefault="00D66703"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Generation of an accessible Gazette</w:t>
      </w:r>
      <w:r w:rsidR="009154CD" w:rsidRPr="00A86077">
        <w:rPr>
          <w:rFonts w:ascii="Arial" w:hAnsi="Arial" w:cs="Arial"/>
          <w:color w:val="000000"/>
          <w:sz w:val="20"/>
          <w:szCs w:val="20"/>
          <w:lang w:val="en-US"/>
        </w:rPr>
        <w:t xml:space="preserve"> with search criteria</w:t>
      </w:r>
    </w:p>
    <w:p w14:paraId="469EC4A6" w14:textId="01327C85" w:rsidR="009154CD" w:rsidRPr="00A86077" w:rsidRDefault="009154CD"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Linking National Listing and PBR applications</w:t>
      </w:r>
    </w:p>
    <w:p w14:paraId="08B36F92" w14:textId="43D4E41D" w:rsidR="009154CD" w:rsidRDefault="009154CD" w:rsidP="00D66703">
      <w:pPr>
        <w:pStyle w:val="ListParagraph"/>
        <w:numPr>
          <w:ilvl w:val="0"/>
          <w:numId w:val="13"/>
        </w:numPr>
        <w:rPr>
          <w:rFonts w:ascii="Arial" w:hAnsi="Arial" w:cs="Arial"/>
          <w:color w:val="000000"/>
          <w:sz w:val="20"/>
          <w:szCs w:val="20"/>
          <w:lang w:val="en-US"/>
        </w:rPr>
      </w:pPr>
      <w:r w:rsidRPr="00A86077">
        <w:rPr>
          <w:rFonts w:ascii="Arial" w:hAnsi="Arial" w:cs="Arial"/>
          <w:color w:val="000000"/>
          <w:sz w:val="20"/>
          <w:szCs w:val="20"/>
          <w:lang w:val="en-US"/>
        </w:rPr>
        <w:t>Data migration</w:t>
      </w:r>
    </w:p>
    <w:p w14:paraId="77CABD83" w14:textId="77777777" w:rsidR="00113E43" w:rsidRPr="00A86077" w:rsidRDefault="00113E43" w:rsidP="00963B20">
      <w:pPr>
        <w:pStyle w:val="ListParagraph"/>
        <w:rPr>
          <w:rFonts w:ascii="Arial" w:hAnsi="Arial" w:cs="Arial"/>
          <w:color w:val="000000"/>
          <w:sz w:val="20"/>
          <w:szCs w:val="20"/>
          <w:lang w:val="en-US"/>
        </w:rPr>
      </w:pPr>
    </w:p>
    <w:p w14:paraId="072A8F18" w14:textId="06EA028B" w:rsidR="009154CD" w:rsidRDefault="00A86077" w:rsidP="007A44EA">
      <w:pPr>
        <w:pStyle w:val="Heading2"/>
      </w:pPr>
      <w:bookmarkStart w:id="89" w:name="_Toc192255212"/>
      <w:r w:rsidRPr="00A86077">
        <w:t>Applicant role</w:t>
      </w:r>
      <w:bookmarkEnd w:id="89"/>
    </w:p>
    <w:p w14:paraId="1F70AFCE" w14:textId="77777777" w:rsidR="00113E43" w:rsidRPr="00A86077" w:rsidRDefault="00113E43" w:rsidP="00A86077">
      <w:pPr>
        <w:rPr>
          <w:rFonts w:cs="Arial"/>
          <w:color w:val="000000"/>
          <w:u w:val="single"/>
        </w:rPr>
      </w:pPr>
    </w:p>
    <w:p w14:paraId="21716A2E" w14:textId="37790842" w:rsidR="00A86077" w:rsidRPr="00A86077" w:rsidRDefault="00A86077" w:rsidP="00A86077">
      <w:pPr>
        <w:pStyle w:val="ListParagraph"/>
        <w:numPr>
          <w:ilvl w:val="0"/>
          <w:numId w:val="15"/>
        </w:numPr>
        <w:rPr>
          <w:rFonts w:ascii="Arial" w:hAnsi="Arial" w:cs="Arial"/>
          <w:color w:val="000000"/>
          <w:sz w:val="20"/>
          <w:szCs w:val="20"/>
          <w:lang w:val="en-US"/>
        </w:rPr>
      </w:pPr>
      <w:r w:rsidRPr="00A86077">
        <w:rPr>
          <w:rFonts w:ascii="Arial" w:hAnsi="Arial" w:cs="Arial"/>
          <w:color w:val="000000"/>
          <w:sz w:val="20"/>
          <w:szCs w:val="20"/>
          <w:lang w:val="en-US"/>
        </w:rPr>
        <w:t>Possibility to raise a request for 10-year renewal</w:t>
      </w:r>
    </w:p>
    <w:p w14:paraId="7919C0BF" w14:textId="60B5CF23" w:rsidR="00A86077" w:rsidRPr="00A86077" w:rsidRDefault="00A86077" w:rsidP="00A86077">
      <w:pPr>
        <w:pStyle w:val="ListParagraph"/>
        <w:numPr>
          <w:ilvl w:val="0"/>
          <w:numId w:val="15"/>
        </w:numPr>
        <w:rPr>
          <w:rFonts w:ascii="Arial" w:hAnsi="Arial" w:cs="Arial"/>
          <w:color w:val="000000"/>
          <w:sz w:val="20"/>
          <w:szCs w:val="20"/>
          <w:lang w:val="en-US"/>
        </w:rPr>
      </w:pPr>
      <w:r w:rsidRPr="00A86077">
        <w:rPr>
          <w:rFonts w:ascii="Arial" w:hAnsi="Arial" w:cs="Arial"/>
          <w:color w:val="000000"/>
          <w:sz w:val="20"/>
          <w:szCs w:val="20"/>
          <w:lang w:val="en-US"/>
        </w:rPr>
        <w:t>Possibility to raise a request to change the approved name</w:t>
      </w:r>
    </w:p>
    <w:p w14:paraId="3D6C4F01" w14:textId="5561D614" w:rsidR="00A86077" w:rsidRPr="00A86077" w:rsidRDefault="00A86077" w:rsidP="00A86077">
      <w:pPr>
        <w:pStyle w:val="ListParagraph"/>
        <w:numPr>
          <w:ilvl w:val="0"/>
          <w:numId w:val="15"/>
        </w:numPr>
        <w:rPr>
          <w:rFonts w:ascii="Arial" w:hAnsi="Arial" w:cs="Arial"/>
          <w:color w:val="000000"/>
          <w:sz w:val="20"/>
          <w:szCs w:val="20"/>
          <w:lang w:val="en-US"/>
        </w:rPr>
      </w:pPr>
      <w:r w:rsidRPr="00A86077">
        <w:rPr>
          <w:rFonts w:ascii="Arial" w:hAnsi="Arial" w:cs="Arial"/>
          <w:color w:val="000000"/>
          <w:sz w:val="20"/>
          <w:szCs w:val="20"/>
          <w:lang w:val="en-US"/>
        </w:rPr>
        <w:t>Possibility to raise/modify “Test and Trial Marketing” request</w:t>
      </w:r>
    </w:p>
    <w:p w14:paraId="4066645A" w14:textId="77777777" w:rsidR="009B7290" w:rsidRPr="000448A8" w:rsidRDefault="009B7290" w:rsidP="00924948">
      <w:pPr>
        <w:rPr>
          <w:rFonts w:cs="Arial"/>
          <w:color w:val="000000"/>
        </w:rPr>
      </w:pPr>
    </w:p>
    <w:p w14:paraId="3AFDA584" w14:textId="0AC47E55" w:rsidR="00924948" w:rsidRDefault="009B7290" w:rsidP="00924948">
      <w:pPr>
        <w:rPr>
          <w:rFonts w:cs="Arial"/>
          <w:color w:val="000000"/>
        </w:rPr>
      </w:pPr>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Pr>
          <w:rFonts w:cs="Arial"/>
          <w:color w:val="000000"/>
        </w:rPr>
        <w:t xml:space="preserve"> </w:t>
      </w:r>
      <w:r>
        <w:rPr>
          <w:rFonts w:cs="Arial"/>
          <w:color w:val="000000"/>
        </w:rPr>
        <w:tab/>
        <w:t xml:space="preserve">A report on the project will be provided in EAM/5 by the United Kingdom delegation. </w:t>
      </w:r>
    </w:p>
    <w:p w14:paraId="410E7530" w14:textId="77777777" w:rsidR="007A44EA" w:rsidRPr="007A44EA" w:rsidRDefault="007A44EA" w:rsidP="00924948">
      <w:pPr>
        <w:rPr>
          <w:rFonts w:cs="Arial"/>
          <w:color w:val="000000"/>
        </w:rPr>
      </w:pPr>
    </w:p>
    <w:p w14:paraId="2829FB6D" w14:textId="69C22223" w:rsidR="00050E16" w:rsidRDefault="00F52079" w:rsidP="00F52079">
      <w:r w:rsidRPr="000448A8">
        <w:rPr>
          <w:rFonts w:cs="Arial"/>
          <w:color w:val="000000"/>
        </w:rPr>
        <w:fldChar w:fldCharType="begin"/>
      </w:r>
      <w:r w:rsidRPr="000448A8">
        <w:rPr>
          <w:rFonts w:cs="Arial"/>
          <w:color w:val="000000"/>
        </w:rPr>
        <w:instrText xml:space="preserve"> AUTONUM  </w:instrText>
      </w:r>
      <w:r w:rsidRPr="000448A8">
        <w:rPr>
          <w:rFonts w:cs="Arial"/>
          <w:color w:val="000000"/>
        </w:rPr>
        <w:fldChar w:fldCharType="end"/>
      </w:r>
      <w:r w:rsidRPr="000448A8">
        <w:rPr>
          <w:rFonts w:cs="Arial"/>
          <w:color w:val="000000"/>
        </w:rPr>
        <w:tab/>
      </w:r>
      <w:r w:rsidRPr="00F52079">
        <w:t>Following the approval of the trial period for eligible authorities that are not yet UPOV members, the Office of the Union received a request from ARIPO to begin using the administrative module, as well as UPOV</w:t>
      </w:r>
      <w:r w:rsidR="007A44EA">
        <w:t> </w:t>
      </w:r>
      <w:r w:rsidRPr="00F52079">
        <w:t>PRISMA, as mandatory.</w:t>
      </w:r>
      <w:r w:rsidR="00924948">
        <w:t xml:space="preserve"> </w:t>
      </w:r>
    </w:p>
    <w:p w14:paraId="65EF9FAD" w14:textId="77777777" w:rsidR="00924948" w:rsidRDefault="00924948" w:rsidP="00050E16"/>
    <w:p w14:paraId="5097A9EA" w14:textId="24B0CD32" w:rsidR="009C64DF" w:rsidRDefault="009C64DF" w:rsidP="009C64DF">
      <w:pPr>
        <w:pStyle w:val="Heading1"/>
      </w:pPr>
      <w:bookmarkStart w:id="90" w:name="_Toc192255213"/>
      <w:r>
        <w:t>UPOV e-PVP DUS Exchange Module: Developments since EAM/4</w:t>
      </w:r>
      <w:bookmarkEnd w:id="90"/>
    </w:p>
    <w:p w14:paraId="74D55555" w14:textId="77777777" w:rsidR="00F52079" w:rsidRDefault="00F52079" w:rsidP="00F52079">
      <w:pPr>
        <w:rPr>
          <w:rFonts w:cs="Arial"/>
          <w:color w:val="000000"/>
        </w:rPr>
      </w:pPr>
    </w:p>
    <w:p w14:paraId="3737831C" w14:textId="509D2627" w:rsidR="00F52079" w:rsidRPr="00C03E23" w:rsidRDefault="00F52079" w:rsidP="00F52079">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5C6529">
        <w:rPr>
          <w:rFonts w:cs="Arial"/>
          <w:color w:val="000000"/>
        </w:rPr>
        <w:t>Since EAM/</w:t>
      </w:r>
      <w:r w:rsidR="00CF01BA">
        <w:rPr>
          <w:rFonts w:cs="Arial"/>
          <w:color w:val="000000"/>
        </w:rPr>
        <w:t>4, n</w:t>
      </w:r>
      <w:r w:rsidRPr="00C03E23">
        <w:rPr>
          <w:rFonts w:cs="Arial"/>
          <w:color w:val="000000"/>
        </w:rPr>
        <w:t xml:space="preserve">ine </w:t>
      </w:r>
      <w:r w:rsidR="00CF01BA">
        <w:rPr>
          <w:rFonts w:cs="Arial"/>
          <w:color w:val="000000"/>
        </w:rPr>
        <w:t xml:space="preserve">more </w:t>
      </w:r>
      <w:r w:rsidRPr="00C03E23">
        <w:rPr>
          <w:rFonts w:cs="Arial"/>
          <w:color w:val="000000"/>
        </w:rPr>
        <w:t xml:space="preserve">UPOV members signed up to use the DUS Report Exchange Module increasing the number of </w:t>
      </w:r>
      <w:r>
        <w:rPr>
          <w:rFonts w:cs="Arial"/>
          <w:color w:val="000000"/>
        </w:rPr>
        <w:t>member</w:t>
      </w:r>
      <w:r w:rsidRPr="00C03E23">
        <w:rPr>
          <w:rFonts w:cs="Arial"/>
          <w:color w:val="000000"/>
        </w:rPr>
        <w:t>s to 1</w:t>
      </w:r>
      <w:r>
        <w:rPr>
          <w:rFonts w:cs="Arial"/>
          <w:color w:val="000000"/>
        </w:rPr>
        <w:t>3</w:t>
      </w:r>
      <w:r w:rsidRPr="00C03E23">
        <w:rPr>
          <w:rFonts w:cs="Arial"/>
          <w:color w:val="000000"/>
        </w:rPr>
        <w:t>:</w:t>
      </w:r>
    </w:p>
    <w:p w14:paraId="67AD8BEE" w14:textId="77777777" w:rsidR="00F52079" w:rsidRPr="00C03E23" w:rsidRDefault="00F52079" w:rsidP="00F52079">
      <w:pPr>
        <w:rPr>
          <w:rFonts w:cs="Arial"/>
          <w:color w:val="000000"/>
        </w:rPr>
      </w:pPr>
    </w:p>
    <w:p w14:paraId="07DE2399"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Brazil</w:t>
      </w:r>
    </w:p>
    <w:p w14:paraId="70085AE7"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Canada</w:t>
      </w:r>
    </w:p>
    <w:p w14:paraId="0B944436"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European Union</w:t>
      </w:r>
    </w:p>
    <w:p w14:paraId="52097B7F"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Georgia</w:t>
      </w:r>
    </w:p>
    <w:p w14:paraId="50D39399"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Ghana</w:t>
      </w:r>
    </w:p>
    <w:p w14:paraId="5FD233F7"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Japan</w:t>
      </w:r>
    </w:p>
    <w:p w14:paraId="1E206D57"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Morocco</w:t>
      </w:r>
    </w:p>
    <w:p w14:paraId="5D0F5794"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Netherlands (Kingdom of the)</w:t>
      </w:r>
    </w:p>
    <w:p w14:paraId="309FB2B7" w14:textId="77777777" w:rsidR="00F52079"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New Zealand</w:t>
      </w:r>
    </w:p>
    <w:p w14:paraId="7997EA2C" w14:textId="77777777" w:rsidR="00F52079" w:rsidRDefault="00F52079" w:rsidP="00F52079">
      <w:pPr>
        <w:pStyle w:val="ListParagraph"/>
        <w:numPr>
          <w:ilvl w:val="0"/>
          <w:numId w:val="8"/>
        </w:numPr>
        <w:rPr>
          <w:rFonts w:ascii="Arial" w:hAnsi="Arial" w:cs="Arial"/>
          <w:color w:val="000000"/>
          <w:sz w:val="20"/>
          <w:szCs w:val="20"/>
          <w:lang w:val="en-US"/>
        </w:rPr>
      </w:pPr>
      <w:r>
        <w:rPr>
          <w:rFonts w:ascii="Arial" w:hAnsi="Arial" w:cs="Arial"/>
          <w:color w:val="000000"/>
          <w:sz w:val="20"/>
          <w:szCs w:val="20"/>
          <w:lang w:val="en-US"/>
        </w:rPr>
        <w:t>Türkiye</w:t>
      </w:r>
    </w:p>
    <w:p w14:paraId="53FF9611" w14:textId="77777777" w:rsidR="00F52079" w:rsidRPr="00C03E23" w:rsidRDefault="00F52079" w:rsidP="00F52079">
      <w:pPr>
        <w:pStyle w:val="ListParagraph"/>
        <w:numPr>
          <w:ilvl w:val="0"/>
          <w:numId w:val="8"/>
        </w:numPr>
        <w:rPr>
          <w:rFonts w:ascii="Arial" w:hAnsi="Arial" w:cs="Arial"/>
          <w:color w:val="000000"/>
          <w:sz w:val="20"/>
          <w:szCs w:val="20"/>
          <w:lang w:val="en-US"/>
        </w:rPr>
      </w:pPr>
      <w:r>
        <w:rPr>
          <w:rFonts w:ascii="Arial" w:hAnsi="Arial" w:cs="Arial"/>
          <w:color w:val="000000"/>
          <w:sz w:val="20"/>
          <w:szCs w:val="20"/>
          <w:lang w:val="en-US"/>
        </w:rPr>
        <w:t>United Kingdom</w:t>
      </w:r>
    </w:p>
    <w:p w14:paraId="0F2CDC3A"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United States of America</w:t>
      </w:r>
    </w:p>
    <w:p w14:paraId="47094C93" w14:textId="77777777" w:rsidR="00F52079" w:rsidRPr="00C03E23" w:rsidRDefault="00F52079" w:rsidP="00F52079">
      <w:pPr>
        <w:pStyle w:val="ListParagraph"/>
        <w:numPr>
          <w:ilvl w:val="0"/>
          <w:numId w:val="8"/>
        </w:numPr>
        <w:rPr>
          <w:rFonts w:ascii="Arial" w:hAnsi="Arial" w:cs="Arial"/>
          <w:color w:val="000000"/>
          <w:sz w:val="20"/>
          <w:szCs w:val="20"/>
          <w:lang w:val="en-US"/>
        </w:rPr>
      </w:pPr>
      <w:r w:rsidRPr="00C03E23">
        <w:rPr>
          <w:rFonts w:ascii="Arial" w:hAnsi="Arial" w:cs="Arial"/>
          <w:color w:val="000000"/>
          <w:sz w:val="20"/>
          <w:szCs w:val="20"/>
          <w:lang w:val="en-US"/>
        </w:rPr>
        <w:t>Viet Nam</w:t>
      </w:r>
    </w:p>
    <w:p w14:paraId="1B3C71C4" w14:textId="77777777" w:rsidR="00EE45E1" w:rsidRDefault="00EE45E1" w:rsidP="00EE45E1">
      <w:pPr>
        <w:rPr>
          <w:rFonts w:cs="Arial"/>
          <w:color w:val="000000"/>
          <w:u w:val="single"/>
        </w:rPr>
      </w:pPr>
    </w:p>
    <w:p w14:paraId="43C953F2" w14:textId="0D5E2AFE" w:rsidR="008E5C42" w:rsidRPr="00CF293D" w:rsidRDefault="00E16D0E" w:rsidP="00EE45E1">
      <w:pPr>
        <w:rPr>
          <w:rFonts w:cs="Arial"/>
          <w:color w:val="000000"/>
          <w:u w:val="single"/>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Pr>
          <w:rFonts w:cs="Arial"/>
          <w:color w:val="000000"/>
        </w:rPr>
        <w:t xml:space="preserve"> </w:t>
      </w:r>
      <w:r w:rsidR="00D0570A" w:rsidRPr="00CF293D">
        <w:rPr>
          <w:rFonts w:cs="Arial"/>
          <w:color w:val="000000"/>
        </w:rPr>
        <w:t>The actual</w:t>
      </w:r>
      <w:r w:rsidR="006A7FFB" w:rsidRPr="00CF293D">
        <w:rPr>
          <w:rFonts w:cs="Arial"/>
          <w:color w:val="000000"/>
        </w:rPr>
        <w:t xml:space="preserve"> </w:t>
      </w:r>
      <w:r w:rsidR="00D0570A" w:rsidRPr="00CF293D">
        <w:rPr>
          <w:rFonts w:cs="Arial"/>
          <w:color w:val="000000"/>
        </w:rPr>
        <w:t xml:space="preserve">use </w:t>
      </w:r>
      <w:r w:rsidR="006A7FFB" w:rsidRPr="00CF293D">
        <w:rPr>
          <w:rFonts w:cs="Arial"/>
          <w:color w:val="000000"/>
        </w:rPr>
        <w:t>of the D</w:t>
      </w:r>
      <w:r w:rsidR="006A7FFB" w:rsidRPr="00C03E23">
        <w:rPr>
          <w:rFonts w:cs="Arial"/>
          <w:color w:val="000000"/>
        </w:rPr>
        <w:t xml:space="preserve">US Report Exchange Module </w:t>
      </w:r>
      <w:r w:rsidR="006A7FFB">
        <w:rPr>
          <w:rFonts w:cs="Arial"/>
          <w:color w:val="000000"/>
        </w:rPr>
        <w:t xml:space="preserve">is expected to increase when </w:t>
      </w:r>
      <w:r w:rsidR="00C84BF2" w:rsidRPr="00CF293D">
        <w:rPr>
          <w:rFonts w:cs="Arial"/>
          <w:color w:val="000000"/>
        </w:rPr>
        <w:t xml:space="preserve">a new </w:t>
      </w:r>
      <w:r w:rsidR="00CF670D" w:rsidRPr="00CF293D">
        <w:rPr>
          <w:rFonts w:cs="Arial"/>
          <w:color w:val="000000"/>
        </w:rPr>
        <w:t>version is deployed in April 2025</w:t>
      </w:r>
      <w:r w:rsidR="004B1E82" w:rsidRPr="00CF293D">
        <w:rPr>
          <w:rFonts w:cs="Arial"/>
          <w:color w:val="000000"/>
        </w:rPr>
        <w:t>.</w:t>
      </w:r>
    </w:p>
    <w:p w14:paraId="1B42269E" w14:textId="77777777" w:rsidR="00E32D22" w:rsidRPr="00033797" w:rsidRDefault="00E32D22" w:rsidP="00EE45E1">
      <w:pPr>
        <w:rPr>
          <w:rFonts w:cs="Arial"/>
          <w:color w:val="000000"/>
          <w:u w:val="single"/>
        </w:rPr>
      </w:pPr>
    </w:p>
    <w:p w14:paraId="78E525E5" w14:textId="77777777" w:rsidR="00EE45E1" w:rsidRPr="00033797" w:rsidRDefault="00EE45E1" w:rsidP="00EE45E1">
      <w:pPr>
        <w:rPr>
          <w:rFonts w:cs="Arial"/>
          <w:snapToGrid w:val="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r>
      <w:r w:rsidRPr="00033797">
        <w:rPr>
          <w:rFonts w:cs="Arial"/>
          <w:snapToGrid w:val="0"/>
        </w:rPr>
        <w:t>The following functionalities are anticipated in future releases:</w:t>
      </w:r>
    </w:p>
    <w:p w14:paraId="09EBBD27" w14:textId="77777777" w:rsidR="00EE45E1" w:rsidRPr="00033797" w:rsidRDefault="00EE45E1" w:rsidP="00EE45E1">
      <w:pPr>
        <w:rPr>
          <w:rFonts w:cs="Arial"/>
          <w:snapToGrid w:val="0"/>
        </w:rPr>
      </w:pPr>
    </w:p>
    <w:p w14:paraId="33C4377E" w14:textId="49027FCE" w:rsidR="00EE45E1" w:rsidRPr="00033797" w:rsidRDefault="00EE45E1" w:rsidP="00EE45E1">
      <w:pPr>
        <w:numPr>
          <w:ilvl w:val="0"/>
          <w:numId w:val="11"/>
        </w:numPr>
        <w:spacing w:after="120"/>
        <w:ind w:left="1134" w:hanging="567"/>
        <w:rPr>
          <w:rFonts w:cs="Arial"/>
          <w:color w:val="000000"/>
        </w:rPr>
      </w:pPr>
      <w:r w:rsidRPr="00033797">
        <w:rPr>
          <w:rFonts w:cs="Arial"/>
          <w:color w:val="000000"/>
        </w:rPr>
        <w:t xml:space="preserve">Provide support for exchanging VCU (Value for Cultivation and Use) reports if </w:t>
      </w:r>
      <w:r w:rsidR="000E7A3A" w:rsidRPr="00033797">
        <w:rPr>
          <w:rFonts w:cs="Arial"/>
          <w:color w:val="000000"/>
        </w:rPr>
        <w:t>needed.</w:t>
      </w:r>
    </w:p>
    <w:p w14:paraId="0991AAB4" w14:textId="3290D010" w:rsidR="00EE45E1" w:rsidRPr="00033797" w:rsidRDefault="00EE45E1" w:rsidP="00EE45E1">
      <w:pPr>
        <w:numPr>
          <w:ilvl w:val="0"/>
          <w:numId w:val="11"/>
        </w:numPr>
        <w:spacing w:after="120"/>
        <w:ind w:left="1134" w:hanging="567"/>
        <w:rPr>
          <w:rFonts w:cs="Arial"/>
          <w:color w:val="000000"/>
        </w:rPr>
      </w:pPr>
      <w:r w:rsidRPr="00033797">
        <w:rPr>
          <w:rFonts w:cs="Arial"/>
          <w:color w:val="000000"/>
        </w:rPr>
        <w:t>Add a new role for DUS test centers:</w:t>
      </w:r>
    </w:p>
    <w:p w14:paraId="344E6B45" w14:textId="798365E6" w:rsidR="00EE45E1" w:rsidRPr="00033797" w:rsidRDefault="00EE45E1" w:rsidP="00EE45E1">
      <w:pPr>
        <w:numPr>
          <w:ilvl w:val="1"/>
          <w:numId w:val="12"/>
        </w:numPr>
        <w:ind w:left="1560" w:hanging="142"/>
        <w:rPr>
          <w:rFonts w:cs="Arial"/>
          <w:color w:val="000000"/>
        </w:rPr>
      </w:pPr>
      <w:r w:rsidRPr="00033797">
        <w:rPr>
          <w:rFonts w:cs="Arial"/>
          <w:color w:val="000000"/>
        </w:rPr>
        <w:t xml:space="preserve">accept requests from </w:t>
      </w:r>
      <w:r w:rsidR="000E7A3A">
        <w:rPr>
          <w:rFonts w:cs="Arial"/>
          <w:color w:val="000000"/>
        </w:rPr>
        <w:t xml:space="preserve">the </w:t>
      </w:r>
      <w:r w:rsidRPr="00033797">
        <w:rPr>
          <w:rFonts w:cs="Arial"/>
          <w:color w:val="000000"/>
        </w:rPr>
        <w:t>PVP office</w:t>
      </w:r>
      <w:r w:rsidR="000E7A3A">
        <w:rPr>
          <w:rFonts w:cs="Arial"/>
          <w:color w:val="000000"/>
        </w:rPr>
        <w:t xml:space="preserve"> of the same country/region</w:t>
      </w:r>
      <w:r w:rsidRPr="00033797">
        <w:rPr>
          <w:rFonts w:cs="Arial"/>
          <w:color w:val="000000"/>
        </w:rPr>
        <w:t>,</w:t>
      </w:r>
    </w:p>
    <w:p w14:paraId="3F761287" w14:textId="70DBDB2B" w:rsidR="00EE45E1" w:rsidRPr="00033797" w:rsidRDefault="00EE45E1" w:rsidP="00EE45E1">
      <w:pPr>
        <w:numPr>
          <w:ilvl w:val="1"/>
          <w:numId w:val="12"/>
        </w:numPr>
        <w:ind w:left="1560" w:hanging="142"/>
        <w:rPr>
          <w:rFonts w:cs="Arial"/>
          <w:color w:val="000000"/>
        </w:rPr>
      </w:pPr>
      <w:r w:rsidRPr="00033797">
        <w:rPr>
          <w:rFonts w:cs="Arial"/>
          <w:color w:val="000000"/>
        </w:rPr>
        <w:t>share</w:t>
      </w:r>
      <w:r w:rsidR="000E7A3A">
        <w:rPr>
          <w:rFonts w:cs="Arial"/>
          <w:color w:val="000000"/>
        </w:rPr>
        <w:t xml:space="preserve"> </w:t>
      </w:r>
      <w:r w:rsidRPr="00033797">
        <w:rPr>
          <w:rFonts w:cs="Arial"/>
          <w:color w:val="000000"/>
        </w:rPr>
        <w:t>test results (</w:t>
      </w:r>
      <w:r w:rsidR="00CC7CF2">
        <w:rPr>
          <w:rFonts w:cs="Arial"/>
          <w:color w:val="000000"/>
        </w:rPr>
        <w:t xml:space="preserve">DUS </w:t>
      </w:r>
      <w:r w:rsidRPr="00033797">
        <w:rPr>
          <w:rFonts w:cs="Arial"/>
          <w:color w:val="000000"/>
        </w:rPr>
        <w:t xml:space="preserve">Report) with the PVP office </w:t>
      </w:r>
      <w:r w:rsidR="000E7A3A">
        <w:rPr>
          <w:rFonts w:cs="Arial"/>
          <w:color w:val="000000"/>
        </w:rPr>
        <w:t xml:space="preserve">of the same country/region </w:t>
      </w:r>
      <w:r w:rsidRPr="00033797">
        <w:rPr>
          <w:rFonts w:cs="Arial"/>
          <w:color w:val="000000"/>
        </w:rPr>
        <w:t>when the PVP</w:t>
      </w:r>
      <w:r w:rsidR="0006095A">
        <w:rPr>
          <w:rFonts w:cs="Arial"/>
          <w:color w:val="000000"/>
        </w:rPr>
        <w:t xml:space="preserve"> office</w:t>
      </w:r>
      <w:r w:rsidRPr="00033797">
        <w:rPr>
          <w:rFonts w:cs="Arial"/>
          <w:color w:val="000000"/>
        </w:rPr>
        <w:t xml:space="preserve"> </w:t>
      </w:r>
      <w:r w:rsidR="000D2BDE">
        <w:rPr>
          <w:rFonts w:cs="Arial"/>
          <w:color w:val="000000"/>
        </w:rPr>
        <w:t xml:space="preserve">has </w:t>
      </w:r>
      <w:r w:rsidRPr="00033797">
        <w:rPr>
          <w:rFonts w:cs="Arial"/>
          <w:color w:val="000000"/>
        </w:rPr>
        <w:t>commission</w:t>
      </w:r>
      <w:r w:rsidR="000D2BDE">
        <w:rPr>
          <w:rFonts w:cs="Arial"/>
          <w:color w:val="000000"/>
        </w:rPr>
        <w:t>ed</w:t>
      </w:r>
      <w:r w:rsidRPr="00033797">
        <w:rPr>
          <w:rFonts w:cs="Arial"/>
          <w:color w:val="000000"/>
        </w:rPr>
        <w:t>/delegate</w:t>
      </w:r>
      <w:r w:rsidR="000D2BDE">
        <w:rPr>
          <w:rFonts w:cs="Arial"/>
          <w:color w:val="000000"/>
        </w:rPr>
        <w:t>d</w:t>
      </w:r>
      <w:r w:rsidRPr="00033797">
        <w:rPr>
          <w:rFonts w:cs="Arial"/>
          <w:color w:val="000000"/>
        </w:rPr>
        <w:t xml:space="preserve"> to DUS test center</w:t>
      </w:r>
      <w:r w:rsidR="001B36AF">
        <w:rPr>
          <w:rFonts w:cs="Arial"/>
          <w:color w:val="000000"/>
        </w:rPr>
        <w:t xml:space="preserve"> to carry out the test</w:t>
      </w:r>
      <w:r w:rsidRPr="00033797">
        <w:rPr>
          <w:rFonts w:cs="Arial"/>
          <w:color w:val="000000"/>
        </w:rPr>
        <w:t>.</w:t>
      </w:r>
    </w:p>
    <w:p w14:paraId="4ACB8363" w14:textId="77777777" w:rsidR="00F52079" w:rsidRDefault="00F52079" w:rsidP="00F52079"/>
    <w:p w14:paraId="5FC4B2F9" w14:textId="77777777" w:rsidR="00EE45E1" w:rsidRPr="00793A0B" w:rsidRDefault="00EE45E1" w:rsidP="00EE45E1"/>
    <w:p w14:paraId="1812E143" w14:textId="77777777" w:rsidR="00EE45E1" w:rsidRDefault="00EE45E1" w:rsidP="00EE45E1">
      <w:pPr>
        <w:pStyle w:val="Heading1"/>
      </w:pPr>
      <w:bookmarkStart w:id="91" w:name="_Toc192255214"/>
      <w:r>
        <w:t>Financing</w:t>
      </w:r>
      <w:r w:rsidRPr="00511DB2">
        <w:t xml:space="preserve"> UPOV </w:t>
      </w:r>
      <w:r w:rsidRPr="000D535A">
        <w:rPr>
          <w:caps w:val="0"/>
        </w:rPr>
        <w:t>e</w:t>
      </w:r>
      <w:r w:rsidRPr="00511DB2">
        <w:t>-PVP</w:t>
      </w:r>
      <w:bookmarkEnd w:id="91"/>
    </w:p>
    <w:p w14:paraId="45C5B738" w14:textId="77777777" w:rsidR="005074F6" w:rsidRDefault="005074F6" w:rsidP="005074F6"/>
    <w:p w14:paraId="4BA5F8DB" w14:textId="0CADB805" w:rsidR="005074F6" w:rsidRPr="005074F6" w:rsidRDefault="005074F6" w:rsidP="00963B20">
      <w:r>
        <w:fldChar w:fldCharType="begin"/>
      </w:r>
      <w:r>
        <w:instrText xml:space="preserve"> AUTONUM  </w:instrText>
      </w:r>
      <w:r>
        <w:fldChar w:fldCharType="end"/>
      </w:r>
      <w:r>
        <w:tab/>
      </w:r>
      <w:r w:rsidRPr="005074F6">
        <w:rPr>
          <w:bCs/>
        </w:rPr>
        <w:t xml:space="preserve">Digital tools such as </w:t>
      </w:r>
      <w:r w:rsidRPr="005074F6">
        <w:t>UPOV e</w:t>
      </w:r>
      <w:r w:rsidRPr="005074F6">
        <w:noBreakHyphen/>
        <w:t>PVP have been developed in cooperation with UPOV members and breeders. UPOV e</w:t>
      </w:r>
      <w:r w:rsidRPr="005074F6">
        <w:noBreakHyphen/>
        <w:t>PVP presents an opportunity to provide services to UPOV members and stakeholders in a way which will improve the efficiency of the global UPOV system and achieve a “leveling-up” in capacity within UPOV.</w:t>
      </w:r>
    </w:p>
    <w:p w14:paraId="275882E9" w14:textId="77777777" w:rsidR="00EE45E1" w:rsidRPr="00EE45E1" w:rsidRDefault="00EE45E1" w:rsidP="00EE45E1"/>
    <w:p w14:paraId="09A2E7A2" w14:textId="7DF88CCB" w:rsidR="00EE45E1" w:rsidRDefault="00EE45E1" w:rsidP="00EE45E1">
      <w:r w:rsidRPr="000D535A">
        <w:fldChar w:fldCharType="begin"/>
      </w:r>
      <w:r w:rsidRPr="000D535A">
        <w:instrText xml:space="preserve"> AUTONUM  </w:instrText>
      </w:r>
      <w:r w:rsidRPr="000D535A">
        <w:fldChar w:fldCharType="end"/>
      </w:r>
      <w:r>
        <w:tab/>
        <w:t xml:space="preserve">Document CC/104/4 gives an overview on the possible ways forward to finance UPOV e-PVP. Presently, UPOV e-PVP is financed by fees from the users of UPOV PRISMA and PLUTO, special funds from Japan and the Kingdom of the Netherlands, and the UPOV regular budget. </w:t>
      </w:r>
    </w:p>
    <w:p w14:paraId="499CF42A" w14:textId="77777777" w:rsidR="00EE45E1" w:rsidRDefault="00EE45E1" w:rsidP="00EE45E1"/>
    <w:p w14:paraId="254FBF95" w14:textId="678FF4FC" w:rsidR="00EE45E1" w:rsidRDefault="00EE45E1" w:rsidP="00EE45E1">
      <w:r w:rsidRPr="000D535A">
        <w:fldChar w:fldCharType="begin"/>
      </w:r>
      <w:r w:rsidRPr="000D535A">
        <w:instrText xml:space="preserve"> AUTONUM  </w:instrText>
      </w:r>
      <w:r w:rsidRPr="000D535A">
        <w:fldChar w:fldCharType="end"/>
      </w:r>
      <w:r>
        <w:tab/>
      </w:r>
      <w:proofErr w:type="gramStart"/>
      <w:r>
        <w:t>In order to</w:t>
      </w:r>
      <w:proofErr w:type="gramEnd"/>
      <w:r>
        <w:t xml:space="preserve"> continue providing support to develop and maintain the standard modules, the Office will liaise with PVP Offices and users to promote the use of UPOV e-PVP which will generate increased revenues. </w:t>
      </w:r>
    </w:p>
    <w:p w14:paraId="7D220B26" w14:textId="77777777" w:rsidR="00FE0B0B" w:rsidRDefault="00FE0B0B" w:rsidP="00EE45E1"/>
    <w:p w14:paraId="6C9B1A7A" w14:textId="192281E9" w:rsidR="00FE0B0B" w:rsidRDefault="00FE0B0B" w:rsidP="00FE0B0B">
      <w:r>
        <w:fldChar w:fldCharType="begin"/>
      </w:r>
      <w:r>
        <w:instrText xml:space="preserve"> AUTONUM  </w:instrText>
      </w:r>
      <w:r>
        <w:fldChar w:fldCharType="end"/>
      </w:r>
      <w:r>
        <w:tab/>
      </w:r>
      <w:r w:rsidRPr="00AC10EE">
        <w:t xml:space="preserve">UPOV will also explore the venue of generating extra-budgetary funds through a multi-donor fund for the sustainable development of UPOV services (e.g. UPOV e-PVP). It is crucial that potential users of the UPOV services are aware of the benefits of the services provided. </w:t>
      </w:r>
    </w:p>
    <w:p w14:paraId="3DCA8611" w14:textId="1553AFBC" w:rsidR="00FE0B0B" w:rsidRDefault="00FE0B0B" w:rsidP="00EE45E1"/>
    <w:p w14:paraId="6D9F41F6" w14:textId="77777777" w:rsidR="00544581" w:rsidRDefault="00544581">
      <w:pPr>
        <w:jc w:val="left"/>
      </w:pPr>
    </w:p>
    <w:p w14:paraId="2DCEC71C" w14:textId="77777777" w:rsidR="00EE45E1" w:rsidRDefault="00EE45E1">
      <w:pPr>
        <w:jc w:val="left"/>
      </w:pPr>
    </w:p>
    <w:p w14:paraId="05B93483" w14:textId="77777777" w:rsidR="009B440E" w:rsidRDefault="00050E16" w:rsidP="00050E16">
      <w:pPr>
        <w:jc w:val="right"/>
      </w:pPr>
      <w:r w:rsidRPr="00C5280D">
        <w:t>[End of document]</w:t>
      </w:r>
    </w:p>
    <w:p w14:paraId="2D20467B" w14:textId="77777777" w:rsidR="00903264" w:rsidRDefault="00903264">
      <w:pPr>
        <w:jc w:val="left"/>
      </w:pPr>
    </w:p>
    <w:p w14:paraId="4A3C9BB3" w14:textId="77777777" w:rsidR="006C6DD5" w:rsidRDefault="006C6DD5">
      <w:pPr>
        <w:jc w:val="left"/>
      </w:pPr>
    </w:p>
    <w:p w14:paraId="122DF2A7" w14:textId="77777777" w:rsidR="00C867FB" w:rsidRDefault="00C867FB">
      <w:pPr>
        <w:jc w:val="left"/>
      </w:pPr>
    </w:p>
    <w:p w14:paraId="08280E00" w14:textId="77777777" w:rsidR="00050E16" w:rsidRPr="00C5280D" w:rsidRDefault="00050E16" w:rsidP="009B440E">
      <w:pPr>
        <w:jc w:val="left"/>
      </w:pP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3985" w14:textId="77777777" w:rsidR="00445623" w:rsidRDefault="00445623" w:rsidP="006655D3">
      <w:r>
        <w:separator/>
      </w:r>
    </w:p>
    <w:p w14:paraId="0B82ADB6" w14:textId="77777777" w:rsidR="00445623" w:rsidRDefault="00445623" w:rsidP="006655D3"/>
    <w:p w14:paraId="2F4EE57A" w14:textId="77777777" w:rsidR="00445623" w:rsidRDefault="00445623" w:rsidP="006655D3"/>
  </w:endnote>
  <w:endnote w:type="continuationSeparator" w:id="0">
    <w:p w14:paraId="50EA5AAA" w14:textId="77777777" w:rsidR="00445623" w:rsidRDefault="00445623" w:rsidP="006655D3">
      <w:r>
        <w:separator/>
      </w:r>
    </w:p>
    <w:p w14:paraId="49A50BAB" w14:textId="77777777" w:rsidR="00445623" w:rsidRPr="00294751" w:rsidRDefault="00445623">
      <w:pPr>
        <w:pStyle w:val="Footer"/>
        <w:spacing w:after="60"/>
        <w:rPr>
          <w:sz w:val="18"/>
          <w:lang w:val="fr-FR"/>
        </w:rPr>
      </w:pPr>
      <w:r w:rsidRPr="00294751">
        <w:rPr>
          <w:sz w:val="18"/>
          <w:lang w:val="fr-FR"/>
        </w:rPr>
        <w:t>[Suite de la note de la page précédente]</w:t>
      </w:r>
    </w:p>
    <w:p w14:paraId="5BBD713E" w14:textId="77777777" w:rsidR="00445623" w:rsidRPr="00294751" w:rsidRDefault="00445623" w:rsidP="006655D3">
      <w:pPr>
        <w:rPr>
          <w:lang w:val="fr-FR"/>
        </w:rPr>
      </w:pPr>
    </w:p>
    <w:p w14:paraId="0DAE345D" w14:textId="77777777" w:rsidR="00445623" w:rsidRPr="00294751" w:rsidRDefault="00445623" w:rsidP="006655D3">
      <w:pPr>
        <w:rPr>
          <w:lang w:val="fr-FR"/>
        </w:rPr>
      </w:pPr>
    </w:p>
  </w:endnote>
  <w:endnote w:type="continuationNotice" w:id="1">
    <w:p w14:paraId="0E6E8386" w14:textId="77777777" w:rsidR="00445623" w:rsidRPr="00294751" w:rsidRDefault="00445623" w:rsidP="006655D3">
      <w:pPr>
        <w:rPr>
          <w:lang w:val="fr-FR"/>
        </w:rPr>
      </w:pPr>
      <w:r w:rsidRPr="00294751">
        <w:rPr>
          <w:lang w:val="fr-FR"/>
        </w:rPr>
        <w:t>[Suite de la note page suivante]</w:t>
      </w:r>
    </w:p>
    <w:p w14:paraId="40B8629A" w14:textId="77777777" w:rsidR="00445623" w:rsidRPr="00294751" w:rsidRDefault="00445623" w:rsidP="006655D3">
      <w:pPr>
        <w:rPr>
          <w:lang w:val="fr-FR"/>
        </w:rPr>
      </w:pPr>
    </w:p>
    <w:p w14:paraId="7CAB8D40" w14:textId="77777777" w:rsidR="00445623" w:rsidRPr="00294751" w:rsidRDefault="004456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5D61" w14:textId="77777777" w:rsidR="00445623" w:rsidRDefault="00445623" w:rsidP="006655D3">
      <w:r>
        <w:separator/>
      </w:r>
    </w:p>
  </w:footnote>
  <w:footnote w:type="continuationSeparator" w:id="0">
    <w:p w14:paraId="20BFBC54" w14:textId="77777777" w:rsidR="00445623" w:rsidRDefault="00445623" w:rsidP="006655D3">
      <w:r>
        <w:separator/>
      </w:r>
    </w:p>
  </w:footnote>
  <w:footnote w:type="continuationNotice" w:id="1">
    <w:p w14:paraId="40FE6FDD" w14:textId="77777777" w:rsidR="00445623" w:rsidRPr="00AB530F" w:rsidRDefault="00445623" w:rsidP="00AB530F">
      <w:pPr>
        <w:pStyle w:val="Footer"/>
      </w:pPr>
    </w:p>
  </w:footnote>
  <w:footnote w:id="2">
    <w:p w14:paraId="4A3D3B10" w14:textId="77777777" w:rsidR="00E20778" w:rsidRDefault="00E20778" w:rsidP="00E20778">
      <w:pPr>
        <w:pStyle w:val="FootnoteText"/>
      </w:pPr>
      <w:r>
        <w:rPr>
          <w:rStyle w:val="FootnoteReference"/>
        </w:rPr>
        <w:footnoteRef/>
      </w:r>
      <w:r>
        <w:t xml:space="preserve"> </w:t>
      </w:r>
      <w:r w:rsidRPr="00793A0B">
        <w:t>see documents UPOV/EAF/17/3 “Report”, paragraph 22, and UPOV/EAF/18/3 “Report”, paragraphs 15 and 16</w:t>
      </w:r>
    </w:p>
  </w:footnote>
  <w:footnote w:id="3">
    <w:p w14:paraId="690DE400" w14:textId="2E634B29" w:rsidR="00D42DDC" w:rsidRPr="000E7A3A" w:rsidRDefault="00D42DDC">
      <w:pPr>
        <w:pStyle w:val="FootnoteText"/>
        <w:rPr>
          <w:szCs w:val="16"/>
          <w:lang w:val="fr-FR"/>
        </w:rPr>
      </w:pPr>
      <w:r>
        <w:rPr>
          <w:rStyle w:val="FootnoteReference"/>
        </w:rPr>
        <w:footnoteRef/>
      </w:r>
      <w:r w:rsidRPr="000E7A3A">
        <w:rPr>
          <w:lang w:val="fr-FR"/>
        </w:rPr>
        <w:t xml:space="preserve"> </w:t>
      </w:r>
      <w:r w:rsidRPr="000E7A3A">
        <w:rPr>
          <w:rFonts w:cs="Arial"/>
          <w:szCs w:val="16"/>
          <w:lang w:val="fr-FR"/>
        </w:rPr>
        <w:t xml:space="preserve">document EAF/17/3 “Report”, </w:t>
      </w:r>
      <w:r w:rsidRPr="000E7A3A">
        <w:rPr>
          <w:rFonts w:cs="Arial"/>
          <w:szCs w:val="16"/>
          <w:lang w:val="fr-FR"/>
        </w:rPr>
        <w:t>paragraph 19</w:t>
      </w:r>
    </w:p>
  </w:footnote>
  <w:footnote w:id="4">
    <w:p w14:paraId="394A5AF8" w14:textId="5A7D1D80" w:rsidR="00D42DDC" w:rsidRPr="000E7A3A" w:rsidRDefault="00D42DDC">
      <w:pPr>
        <w:pStyle w:val="FootnoteText"/>
        <w:rPr>
          <w:szCs w:val="16"/>
          <w:lang w:val="fr-FR"/>
        </w:rPr>
      </w:pPr>
      <w:r w:rsidRPr="009363B5">
        <w:rPr>
          <w:rStyle w:val="FootnoteReference"/>
          <w:szCs w:val="16"/>
        </w:rPr>
        <w:footnoteRef/>
      </w:r>
      <w:r w:rsidRPr="000E7A3A">
        <w:rPr>
          <w:szCs w:val="16"/>
          <w:lang w:val="fr-FR"/>
        </w:rPr>
        <w:t xml:space="preserve"> </w:t>
      </w:r>
      <w:r w:rsidRPr="000E7A3A">
        <w:rPr>
          <w:rFonts w:cs="Arial"/>
          <w:szCs w:val="16"/>
        </w:rPr>
        <w:t>see document EAF/16/3 “Report”, paragraph 18</w:t>
      </w:r>
    </w:p>
  </w:footnote>
  <w:footnote w:id="5">
    <w:p w14:paraId="01E73F56" w14:textId="6361BC2C" w:rsidR="00451212" w:rsidRPr="00963B20" w:rsidRDefault="00451212">
      <w:pPr>
        <w:pStyle w:val="FootnoteText"/>
        <w:rPr>
          <w:lang w:val="fr-FR"/>
        </w:rPr>
      </w:pPr>
      <w:r w:rsidRPr="009363B5">
        <w:rPr>
          <w:rStyle w:val="FootnoteReference"/>
          <w:szCs w:val="16"/>
        </w:rPr>
        <w:footnoteRef/>
      </w:r>
      <w:r w:rsidRPr="000E7A3A">
        <w:rPr>
          <w:szCs w:val="16"/>
          <w:lang w:val="fr-FR"/>
        </w:rPr>
        <w:t xml:space="preserve"> </w:t>
      </w:r>
      <w:r w:rsidRPr="000E7A3A">
        <w:rPr>
          <w:rFonts w:cs="Arial"/>
          <w:szCs w:val="16"/>
          <w:lang w:val="fr-FR"/>
        </w:rPr>
        <w:t xml:space="preserve">document EAF/16/3 “Report”, </w:t>
      </w:r>
      <w:r w:rsidRPr="000E7A3A">
        <w:rPr>
          <w:rFonts w:cs="Arial"/>
          <w:szCs w:val="16"/>
          <w:lang w:val="fr-FR"/>
        </w:rPr>
        <w:t>paragraph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09CB" w14:textId="00ABF6A6" w:rsidR="00182B99" w:rsidRPr="00C5280D" w:rsidRDefault="00304064" w:rsidP="00EB048E">
    <w:pPr>
      <w:pStyle w:val="Header"/>
      <w:rPr>
        <w:rStyle w:val="PageNumber"/>
        <w:lang w:val="en-US"/>
      </w:rPr>
    </w:pPr>
    <w:r>
      <w:rPr>
        <w:rStyle w:val="PageNumber"/>
        <w:lang w:val="en-US"/>
      </w:rPr>
      <w:t>EAM</w:t>
    </w:r>
    <w:r w:rsidR="00A1422E">
      <w:rPr>
        <w:rStyle w:val="PageNumber"/>
        <w:lang w:val="en-US"/>
      </w:rPr>
      <w:t>/5/</w:t>
    </w:r>
    <w:r w:rsidR="00A856ED">
      <w:rPr>
        <w:rStyle w:val="PageNumber"/>
        <w:lang w:val="en-US"/>
      </w:rPr>
      <w:t>2</w:t>
    </w:r>
  </w:p>
  <w:p w14:paraId="4F6F7BD3"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02EE27A5"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11"/>
  </w:num>
  <w:num w:numId="2" w16cid:durableId="1079399640">
    <w:abstractNumId w:val="0"/>
  </w:num>
  <w:num w:numId="3" w16cid:durableId="854074945">
    <w:abstractNumId w:val="12"/>
  </w:num>
  <w:num w:numId="4" w16cid:durableId="862717638">
    <w:abstractNumId w:val="1"/>
  </w:num>
  <w:num w:numId="5" w16cid:durableId="1481459159">
    <w:abstractNumId w:val="4"/>
  </w:num>
  <w:num w:numId="6" w16cid:durableId="586765291">
    <w:abstractNumId w:val="9"/>
  </w:num>
  <w:num w:numId="7" w16cid:durableId="547381721">
    <w:abstractNumId w:val="13"/>
  </w:num>
  <w:num w:numId="8" w16cid:durableId="419982437">
    <w:abstractNumId w:val="7"/>
  </w:num>
  <w:num w:numId="9" w16cid:durableId="301931245">
    <w:abstractNumId w:val="3"/>
  </w:num>
  <w:num w:numId="10" w16cid:durableId="253242290">
    <w:abstractNumId w:val="14"/>
  </w:num>
  <w:num w:numId="11" w16cid:durableId="1173029224">
    <w:abstractNumId w:val="8"/>
  </w:num>
  <w:num w:numId="12" w16cid:durableId="277110331">
    <w:abstractNumId w:val="6"/>
  </w:num>
  <w:num w:numId="13" w16cid:durableId="615212318">
    <w:abstractNumId w:val="10"/>
  </w:num>
  <w:num w:numId="14" w16cid:durableId="841819782">
    <w:abstractNumId w:val="5"/>
  </w:num>
  <w:num w:numId="15" w16cid:durableId="4428925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9B"/>
    <w:rsid w:val="00003155"/>
    <w:rsid w:val="00004091"/>
    <w:rsid w:val="00010CF3"/>
    <w:rsid w:val="00011E27"/>
    <w:rsid w:val="000145F4"/>
    <w:rsid w:val="000148BC"/>
    <w:rsid w:val="000214FB"/>
    <w:rsid w:val="00024AB8"/>
    <w:rsid w:val="000301DF"/>
    <w:rsid w:val="0003037A"/>
    <w:rsid w:val="00030748"/>
    <w:rsid w:val="00030854"/>
    <w:rsid w:val="000356CB"/>
    <w:rsid w:val="00036028"/>
    <w:rsid w:val="00037645"/>
    <w:rsid w:val="00044642"/>
    <w:rsid w:val="000446B9"/>
    <w:rsid w:val="00047E21"/>
    <w:rsid w:val="00050E16"/>
    <w:rsid w:val="000532F7"/>
    <w:rsid w:val="0005672B"/>
    <w:rsid w:val="0006095A"/>
    <w:rsid w:val="00061A37"/>
    <w:rsid w:val="0006562D"/>
    <w:rsid w:val="000720AE"/>
    <w:rsid w:val="00075256"/>
    <w:rsid w:val="00077643"/>
    <w:rsid w:val="000805AE"/>
    <w:rsid w:val="00085505"/>
    <w:rsid w:val="00086759"/>
    <w:rsid w:val="000876BF"/>
    <w:rsid w:val="000C4E25"/>
    <w:rsid w:val="000C7021"/>
    <w:rsid w:val="000D09A0"/>
    <w:rsid w:val="000D2BDE"/>
    <w:rsid w:val="000D6BBC"/>
    <w:rsid w:val="000D7663"/>
    <w:rsid w:val="000D7780"/>
    <w:rsid w:val="000E24B0"/>
    <w:rsid w:val="000E636A"/>
    <w:rsid w:val="000E7A3A"/>
    <w:rsid w:val="000F1ABD"/>
    <w:rsid w:val="000F2F11"/>
    <w:rsid w:val="00102FC6"/>
    <w:rsid w:val="00105929"/>
    <w:rsid w:val="00110C36"/>
    <w:rsid w:val="001131D5"/>
    <w:rsid w:val="00113E43"/>
    <w:rsid w:val="00116B82"/>
    <w:rsid w:val="001203E6"/>
    <w:rsid w:val="0012771E"/>
    <w:rsid w:val="00135498"/>
    <w:rsid w:val="00136E67"/>
    <w:rsid w:val="00141DB8"/>
    <w:rsid w:val="001566E6"/>
    <w:rsid w:val="00164BEA"/>
    <w:rsid w:val="00172084"/>
    <w:rsid w:val="0017474A"/>
    <w:rsid w:val="001758C6"/>
    <w:rsid w:val="00177B68"/>
    <w:rsid w:val="00182B99"/>
    <w:rsid w:val="00186AA3"/>
    <w:rsid w:val="00187C58"/>
    <w:rsid w:val="001B36AF"/>
    <w:rsid w:val="001C057E"/>
    <w:rsid w:val="001C1525"/>
    <w:rsid w:val="001C794A"/>
    <w:rsid w:val="001D0CF7"/>
    <w:rsid w:val="001D2F7F"/>
    <w:rsid w:val="001D3119"/>
    <w:rsid w:val="001D5DC3"/>
    <w:rsid w:val="001E51FB"/>
    <w:rsid w:val="001E539A"/>
    <w:rsid w:val="001F045A"/>
    <w:rsid w:val="001F3AC2"/>
    <w:rsid w:val="0021332C"/>
    <w:rsid w:val="00213982"/>
    <w:rsid w:val="00214411"/>
    <w:rsid w:val="00215A3E"/>
    <w:rsid w:val="00243009"/>
    <w:rsid w:val="0024416D"/>
    <w:rsid w:val="00246C29"/>
    <w:rsid w:val="0025779D"/>
    <w:rsid w:val="00271911"/>
    <w:rsid w:val="002800A0"/>
    <w:rsid w:val="002801B3"/>
    <w:rsid w:val="00281060"/>
    <w:rsid w:val="0028543D"/>
    <w:rsid w:val="00292A7B"/>
    <w:rsid w:val="00293967"/>
    <w:rsid w:val="002940E8"/>
    <w:rsid w:val="00294751"/>
    <w:rsid w:val="002A36C9"/>
    <w:rsid w:val="002A6E50"/>
    <w:rsid w:val="002B4298"/>
    <w:rsid w:val="002B6B84"/>
    <w:rsid w:val="002C256A"/>
    <w:rsid w:val="002C46DF"/>
    <w:rsid w:val="002C5E1F"/>
    <w:rsid w:val="002D62AE"/>
    <w:rsid w:val="002D6E3A"/>
    <w:rsid w:val="002E1E44"/>
    <w:rsid w:val="002F6247"/>
    <w:rsid w:val="00304064"/>
    <w:rsid w:val="00305A7F"/>
    <w:rsid w:val="003152FE"/>
    <w:rsid w:val="00326305"/>
    <w:rsid w:val="00327436"/>
    <w:rsid w:val="00332767"/>
    <w:rsid w:val="00344BD6"/>
    <w:rsid w:val="00354274"/>
    <w:rsid w:val="003548F7"/>
    <w:rsid w:val="00354ACD"/>
    <w:rsid w:val="0035528D"/>
    <w:rsid w:val="00361821"/>
    <w:rsid w:val="00361E9E"/>
    <w:rsid w:val="0036414D"/>
    <w:rsid w:val="003760ED"/>
    <w:rsid w:val="00395002"/>
    <w:rsid w:val="00396C5C"/>
    <w:rsid w:val="003B2A5B"/>
    <w:rsid w:val="003B51A8"/>
    <w:rsid w:val="003C0605"/>
    <w:rsid w:val="003C7FBE"/>
    <w:rsid w:val="003D227C"/>
    <w:rsid w:val="003D2B4D"/>
    <w:rsid w:val="003D3B25"/>
    <w:rsid w:val="003D4276"/>
    <w:rsid w:val="00400EA0"/>
    <w:rsid w:val="00401F26"/>
    <w:rsid w:val="0041082B"/>
    <w:rsid w:val="00420625"/>
    <w:rsid w:val="00422032"/>
    <w:rsid w:val="00425FFE"/>
    <w:rsid w:val="004275F3"/>
    <w:rsid w:val="0044443C"/>
    <w:rsid w:val="00444A88"/>
    <w:rsid w:val="00445623"/>
    <w:rsid w:val="00450E0E"/>
    <w:rsid w:val="00451212"/>
    <w:rsid w:val="004536A5"/>
    <w:rsid w:val="004572C0"/>
    <w:rsid w:val="00474DA4"/>
    <w:rsid w:val="00476B4D"/>
    <w:rsid w:val="004805FA"/>
    <w:rsid w:val="004830C3"/>
    <w:rsid w:val="004910A1"/>
    <w:rsid w:val="004935D2"/>
    <w:rsid w:val="0049783B"/>
    <w:rsid w:val="004B1215"/>
    <w:rsid w:val="004B1E82"/>
    <w:rsid w:val="004B4EA0"/>
    <w:rsid w:val="004C219E"/>
    <w:rsid w:val="004C6722"/>
    <w:rsid w:val="004D047D"/>
    <w:rsid w:val="004D7081"/>
    <w:rsid w:val="004F04D4"/>
    <w:rsid w:val="004F1E9E"/>
    <w:rsid w:val="004F305A"/>
    <w:rsid w:val="00504BD4"/>
    <w:rsid w:val="005074F6"/>
    <w:rsid w:val="00512164"/>
    <w:rsid w:val="00513CF5"/>
    <w:rsid w:val="00515478"/>
    <w:rsid w:val="00516367"/>
    <w:rsid w:val="00520297"/>
    <w:rsid w:val="005338F9"/>
    <w:rsid w:val="0054281C"/>
    <w:rsid w:val="005437FD"/>
    <w:rsid w:val="00544581"/>
    <w:rsid w:val="0054600E"/>
    <w:rsid w:val="0055268D"/>
    <w:rsid w:val="00560E67"/>
    <w:rsid w:val="00567AED"/>
    <w:rsid w:val="00576BE4"/>
    <w:rsid w:val="00595401"/>
    <w:rsid w:val="005A06B3"/>
    <w:rsid w:val="005A400A"/>
    <w:rsid w:val="005B62EC"/>
    <w:rsid w:val="005B7572"/>
    <w:rsid w:val="005C6529"/>
    <w:rsid w:val="005F5B19"/>
    <w:rsid w:val="005F7B92"/>
    <w:rsid w:val="00612379"/>
    <w:rsid w:val="006153B6"/>
    <w:rsid w:val="0061555F"/>
    <w:rsid w:val="00624CC9"/>
    <w:rsid w:val="00636CA6"/>
    <w:rsid w:val="00641200"/>
    <w:rsid w:val="00645CA8"/>
    <w:rsid w:val="006655D3"/>
    <w:rsid w:val="0066582D"/>
    <w:rsid w:val="00666DA5"/>
    <w:rsid w:val="00667404"/>
    <w:rsid w:val="006703DA"/>
    <w:rsid w:val="00672705"/>
    <w:rsid w:val="006748AC"/>
    <w:rsid w:val="006821B2"/>
    <w:rsid w:val="00686EA6"/>
    <w:rsid w:val="00687EB4"/>
    <w:rsid w:val="00693F54"/>
    <w:rsid w:val="00695C56"/>
    <w:rsid w:val="006A29ED"/>
    <w:rsid w:val="006A2A19"/>
    <w:rsid w:val="006A5CDE"/>
    <w:rsid w:val="006A644A"/>
    <w:rsid w:val="006A7FFB"/>
    <w:rsid w:val="006B15C3"/>
    <w:rsid w:val="006B17D2"/>
    <w:rsid w:val="006B4DB8"/>
    <w:rsid w:val="006B6D56"/>
    <w:rsid w:val="006C224E"/>
    <w:rsid w:val="006C6DD5"/>
    <w:rsid w:val="006D780A"/>
    <w:rsid w:val="006F5B24"/>
    <w:rsid w:val="00700459"/>
    <w:rsid w:val="00710C89"/>
    <w:rsid w:val="0071271E"/>
    <w:rsid w:val="00723461"/>
    <w:rsid w:val="00732DEC"/>
    <w:rsid w:val="00735BD5"/>
    <w:rsid w:val="00741AEC"/>
    <w:rsid w:val="0075079C"/>
    <w:rsid w:val="00751580"/>
    <w:rsid w:val="00751613"/>
    <w:rsid w:val="007556F6"/>
    <w:rsid w:val="00756849"/>
    <w:rsid w:val="00760EEF"/>
    <w:rsid w:val="0077395E"/>
    <w:rsid w:val="007761BD"/>
    <w:rsid w:val="00777EE5"/>
    <w:rsid w:val="00784836"/>
    <w:rsid w:val="0079023E"/>
    <w:rsid w:val="007A2854"/>
    <w:rsid w:val="007A397B"/>
    <w:rsid w:val="007A44EA"/>
    <w:rsid w:val="007B436D"/>
    <w:rsid w:val="007B6444"/>
    <w:rsid w:val="007C1D92"/>
    <w:rsid w:val="007C4CB9"/>
    <w:rsid w:val="007D0B9D"/>
    <w:rsid w:val="007D19B0"/>
    <w:rsid w:val="007D1BCD"/>
    <w:rsid w:val="007D3A79"/>
    <w:rsid w:val="007D3DD7"/>
    <w:rsid w:val="007F366E"/>
    <w:rsid w:val="007F498F"/>
    <w:rsid w:val="0080679D"/>
    <w:rsid w:val="008108B0"/>
    <w:rsid w:val="00811B20"/>
    <w:rsid w:val="008211B5"/>
    <w:rsid w:val="0082296E"/>
    <w:rsid w:val="00823047"/>
    <w:rsid w:val="00824099"/>
    <w:rsid w:val="00833E4A"/>
    <w:rsid w:val="00835F7C"/>
    <w:rsid w:val="008377D0"/>
    <w:rsid w:val="00840595"/>
    <w:rsid w:val="00846D7C"/>
    <w:rsid w:val="00847A61"/>
    <w:rsid w:val="00850751"/>
    <w:rsid w:val="0085306B"/>
    <w:rsid w:val="00854A7A"/>
    <w:rsid w:val="008570B4"/>
    <w:rsid w:val="00867AC1"/>
    <w:rsid w:val="00867FDC"/>
    <w:rsid w:val="00880227"/>
    <w:rsid w:val="00880C94"/>
    <w:rsid w:val="00881F2D"/>
    <w:rsid w:val="00890DF8"/>
    <w:rsid w:val="008A743F"/>
    <w:rsid w:val="008C0970"/>
    <w:rsid w:val="008C3987"/>
    <w:rsid w:val="008D0BC5"/>
    <w:rsid w:val="008D2CF7"/>
    <w:rsid w:val="008D515F"/>
    <w:rsid w:val="008D7945"/>
    <w:rsid w:val="008E5C42"/>
    <w:rsid w:val="008E7ED4"/>
    <w:rsid w:val="008F54B8"/>
    <w:rsid w:val="00900C26"/>
    <w:rsid w:val="0090197F"/>
    <w:rsid w:val="00902C86"/>
    <w:rsid w:val="00903264"/>
    <w:rsid w:val="00903717"/>
    <w:rsid w:val="00904008"/>
    <w:rsid w:val="00906DDC"/>
    <w:rsid w:val="009154CD"/>
    <w:rsid w:val="00924948"/>
    <w:rsid w:val="00934E09"/>
    <w:rsid w:val="00936253"/>
    <w:rsid w:val="009363B5"/>
    <w:rsid w:val="00940D46"/>
    <w:rsid w:val="00943997"/>
    <w:rsid w:val="0095039D"/>
    <w:rsid w:val="00952DD4"/>
    <w:rsid w:val="00963B20"/>
    <w:rsid w:val="00965AE7"/>
    <w:rsid w:val="00970FED"/>
    <w:rsid w:val="00973332"/>
    <w:rsid w:val="00976242"/>
    <w:rsid w:val="00992D82"/>
    <w:rsid w:val="009969EE"/>
    <w:rsid w:val="00997029"/>
    <w:rsid w:val="009A0EFC"/>
    <w:rsid w:val="009A3DBD"/>
    <w:rsid w:val="009A7339"/>
    <w:rsid w:val="009B2567"/>
    <w:rsid w:val="009B331C"/>
    <w:rsid w:val="009B354D"/>
    <w:rsid w:val="009B440E"/>
    <w:rsid w:val="009B7290"/>
    <w:rsid w:val="009B7E7E"/>
    <w:rsid w:val="009C64DF"/>
    <w:rsid w:val="009D0921"/>
    <w:rsid w:val="009D690D"/>
    <w:rsid w:val="009D7183"/>
    <w:rsid w:val="009E0962"/>
    <w:rsid w:val="009E23A2"/>
    <w:rsid w:val="009E65B6"/>
    <w:rsid w:val="009F77CF"/>
    <w:rsid w:val="00A0102C"/>
    <w:rsid w:val="00A1422E"/>
    <w:rsid w:val="00A1546A"/>
    <w:rsid w:val="00A24C10"/>
    <w:rsid w:val="00A33150"/>
    <w:rsid w:val="00A42AC3"/>
    <w:rsid w:val="00A430CF"/>
    <w:rsid w:val="00A45091"/>
    <w:rsid w:val="00A459FD"/>
    <w:rsid w:val="00A514CB"/>
    <w:rsid w:val="00A54309"/>
    <w:rsid w:val="00A6126A"/>
    <w:rsid w:val="00A70D36"/>
    <w:rsid w:val="00A74386"/>
    <w:rsid w:val="00A856ED"/>
    <w:rsid w:val="00A86077"/>
    <w:rsid w:val="00A90A9B"/>
    <w:rsid w:val="00A954B2"/>
    <w:rsid w:val="00AA34B3"/>
    <w:rsid w:val="00AB2B93"/>
    <w:rsid w:val="00AB4F0C"/>
    <w:rsid w:val="00AB530F"/>
    <w:rsid w:val="00AB5F59"/>
    <w:rsid w:val="00AB641B"/>
    <w:rsid w:val="00AB7E5B"/>
    <w:rsid w:val="00AC03BE"/>
    <w:rsid w:val="00AC10EE"/>
    <w:rsid w:val="00AC2066"/>
    <w:rsid w:val="00AC2883"/>
    <w:rsid w:val="00AD79F9"/>
    <w:rsid w:val="00AE0EF1"/>
    <w:rsid w:val="00AE2937"/>
    <w:rsid w:val="00AF1D36"/>
    <w:rsid w:val="00B07301"/>
    <w:rsid w:val="00B11F3E"/>
    <w:rsid w:val="00B224DE"/>
    <w:rsid w:val="00B23CE3"/>
    <w:rsid w:val="00B324D4"/>
    <w:rsid w:val="00B356E4"/>
    <w:rsid w:val="00B41353"/>
    <w:rsid w:val="00B45132"/>
    <w:rsid w:val="00B46575"/>
    <w:rsid w:val="00B5122B"/>
    <w:rsid w:val="00B61777"/>
    <w:rsid w:val="00B67675"/>
    <w:rsid w:val="00B7621A"/>
    <w:rsid w:val="00B839F9"/>
    <w:rsid w:val="00B84BBD"/>
    <w:rsid w:val="00B902A9"/>
    <w:rsid w:val="00B94A46"/>
    <w:rsid w:val="00BA0D6A"/>
    <w:rsid w:val="00BA29A6"/>
    <w:rsid w:val="00BA2C1E"/>
    <w:rsid w:val="00BA43FB"/>
    <w:rsid w:val="00BA528E"/>
    <w:rsid w:val="00BB65D1"/>
    <w:rsid w:val="00BB6917"/>
    <w:rsid w:val="00BB7EB9"/>
    <w:rsid w:val="00BC127D"/>
    <w:rsid w:val="00BC1FB1"/>
    <w:rsid w:val="00BC1FE6"/>
    <w:rsid w:val="00BD52CD"/>
    <w:rsid w:val="00BD5AAE"/>
    <w:rsid w:val="00BE3135"/>
    <w:rsid w:val="00BE506A"/>
    <w:rsid w:val="00C061B6"/>
    <w:rsid w:val="00C11D03"/>
    <w:rsid w:val="00C16583"/>
    <w:rsid w:val="00C21637"/>
    <w:rsid w:val="00C2273B"/>
    <w:rsid w:val="00C22FAD"/>
    <w:rsid w:val="00C2446C"/>
    <w:rsid w:val="00C36AE5"/>
    <w:rsid w:val="00C41F17"/>
    <w:rsid w:val="00C527FA"/>
    <w:rsid w:val="00C5280D"/>
    <w:rsid w:val="00C53EB3"/>
    <w:rsid w:val="00C54898"/>
    <w:rsid w:val="00C5791C"/>
    <w:rsid w:val="00C66290"/>
    <w:rsid w:val="00C67A16"/>
    <w:rsid w:val="00C72B7A"/>
    <w:rsid w:val="00C738D2"/>
    <w:rsid w:val="00C73A72"/>
    <w:rsid w:val="00C80488"/>
    <w:rsid w:val="00C84BF2"/>
    <w:rsid w:val="00C85A9B"/>
    <w:rsid w:val="00C867FB"/>
    <w:rsid w:val="00C872B8"/>
    <w:rsid w:val="00C9291F"/>
    <w:rsid w:val="00C973F2"/>
    <w:rsid w:val="00CA304C"/>
    <w:rsid w:val="00CA5B8D"/>
    <w:rsid w:val="00CA774A"/>
    <w:rsid w:val="00CC11B0"/>
    <w:rsid w:val="00CC2841"/>
    <w:rsid w:val="00CC7CF2"/>
    <w:rsid w:val="00CD4E94"/>
    <w:rsid w:val="00CD6AE6"/>
    <w:rsid w:val="00CD6D24"/>
    <w:rsid w:val="00CF01BA"/>
    <w:rsid w:val="00CF1330"/>
    <w:rsid w:val="00CF293D"/>
    <w:rsid w:val="00CF670D"/>
    <w:rsid w:val="00CF7E36"/>
    <w:rsid w:val="00D01544"/>
    <w:rsid w:val="00D0570A"/>
    <w:rsid w:val="00D07D19"/>
    <w:rsid w:val="00D1023F"/>
    <w:rsid w:val="00D1054B"/>
    <w:rsid w:val="00D10DDA"/>
    <w:rsid w:val="00D125FE"/>
    <w:rsid w:val="00D302EF"/>
    <w:rsid w:val="00D35053"/>
    <w:rsid w:val="00D3509F"/>
    <w:rsid w:val="00D36546"/>
    <w:rsid w:val="00D3708D"/>
    <w:rsid w:val="00D40426"/>
    <w:rsid w:val="00D42DDC"/>
    <w:rsid w:val="00D44117"/>
    <w:rsid w:val="00D45DF6"/>
    <w:rsid w:val="00D54145"/>
    <w:rsid w:val="00D57C96"/>
    <w:rsid w:val="00D57D18"/>
    <w:rsid w:val="00D66703"/>
    <w:rsid w:val="00D709FA"/>
    <w:rsid w:val="00D74A98"/>
    <w:rsid w:val="00D91203"/>
    <w:rsid w:val="00D92CC6"/>
    <w:rsid w:val="00D95174"/>
    <w:rsid w:val="00DA1E95"/>
    <w:rsid w:val="00DA3637"/>
    <w:rsid w:val="00DA3A64"/>
    <w:rsid w:val="00DA492F"/>
    <w:rsid w:val="00DA4973"/>
    <w:rsid w:val="00DA6F36"/>
    <w:rsid w:val="00DB596E"/>
    <w:rsid w:val="00DB7773"/>
    <w:rsid w:val="00DC00EA"/>
    <w:rsid w:val="00DC3802"/>
    <w:rsid w:val="00DC6DD8"/>
    <w:rsid w:val="00DE0B6F"/>
    <w:rsid w:val="00DF6393"/>
    <w:rsid w:val="00E023C7"/>
    <w:rsid w:val="00E07D87"/>
    <w:rsid w:val="00E16D0E"/>
    <w:rsid w:val="00E20778"/>
    <w:rsid w:val="00E270F8"/>
    <w:rsid w:val="00E32D22"/>
    <w:rsid w:val="00E32F7E"/>
    <w:rsid w:val="00E44968"/>
    <w:rsid w:val="00E5267B"/>
    <w:rsid w:val="00E63C0E"/>
    <w:rsid w:val="00E719CB"/>
    <w:rsid w:val="00E72D49"/>
    <w:rsid w:val="00E74046"/>
    <w:rsid w:val="00E7593C"/>
    <w:rsid w:val="00E7678A"/>
    <w:rsid w:val="00E86F1B"/>
    <w:rsid w:val="00E935F1"/>
    <w:rsid w:val="00E94A81"/>
    <w:rsid w:val="00E95C71"/>
    <w:rsid w:val="00EA04C7"/>
    <w:rsid w:val="00EA1B13"/>
    <w:rsid w:val="00EA1FFB"/>
    <w:rsid w:val="00EB048E"/>
    <w:rsid w:val="00EB255D"/>
    <w:rsid w:val="00EB2B6E"/>
    <w:rsid w:val="00EB4E9C"/>
    <w:rsid w:val="00EB7E8F"/>
    <w:rsid w:val="00EC700C"/>
    <w:rsid w:val="00ED0CE2"/>
    <w:rsid w:val="00EE1D77"/>
    <w:rsid w:val="00EE2349"/>
    <w:rsid w:val="00EE34DF"/>
    <w:rsid w:val="00EE41F5"/>
    <w:rsid w:val="00EE45E1"/>
    <w:rsid w:val="00EE6AD9"/>
    <w:rsid w:val="00EE78D4"/>
    <w:rsid w:val="00EF2F89"/>
    <w:rsid w:val="00EF758B"/>
    <w:rsid w:val="00F03D1E"/>
    <w:rsid w:val="00F03E98"/>
    <w:rsid w:val="00F049DA"/>
    <w:rsid w:val="00F102A4"/>
    <w:rsid w:val="00F1237A"/>
    <w:rsid w:val="00F221E0"/>
    <w:rsid w:val="00F22CBD"/>
    <w:rsid w:val="00F272F1"/>
    <w:rsid w:val="00F362D2"/>
    <w:rsid w:val="00F45372"/>
    <w:rsid w:val="00F52079"/>
    <w:rsid w:val="00F5424F"/>
    <w:rsid w:val="00F556F6"/>
    <w:rsid w:val="00F560F7"/>
    <w:rsid w:val="00F565D9"/>
    <w:rsid w:val="00F6334D"/>
    <w:rsid w:val="00F63599"/>
    <w:rsid w:val="00F678A4"/>
    <w:rsid w:val="00F715E4"/>
    <w:rsid w:val="00F73AB3"/>
    <w:rsid w:val="00F8641D"/>
    <w:rsid w:val="00F86E19"/>
    <w:rsid w:val="00FA0527"/>
    <w:rsid w:val="00FA3B9E"/>
    <w:rsid w:val="00FA49AB"/>
    <w:rsid w:val="00FA5989"/>
    <w:rsid w:val="00FB2687"/>
    <w:rsid w:val="00FB6703"/>
    <w:rsid w:val="00FC3786"/>
    <w:rsid w:val="00FC3C40"/>
    <w:rsid w:val="00FE0B0B"/>
    <w:rsid w:val="00FE39C7"/>
    <w:rsid w:val="00FE58B0"/>
    <w:rsid w:val="00FF4CE5"/>
    <w:rsid w:val="00FF4D0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71410"/>
  <w15:docId w15:val="{9CE8A2D1-524A-4F44-BD89-E87C6FF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854A7A"/>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E44968"/>
    <w:pPr>
      <w:outlineLvl w:val="5"/>
    </w:pPr>
    <w:rPr>
      <w:lang w:val="es-ES_tradnl"/>
    </w:rPr>
  </w:style>
  <w:style w:type="paragraph" w:styleId="Heading7">
    <w:name w:val="heading 7"/>
    <w:basedOn w:val="Normal"/>
    <w:next w:val="Normal"/>
    <w:link w:val="Heading7Char"/>
    <w:qFormat/>
    <w:rsid w:val="00E44968"/>
    <w:pPr>
      <w:spacing w:before="240" w:after="60"/>
      <w:outlineLvl w:val="6"/>
    </w:pPr>
    <w:rPr>
      <w:szCs w:val="24"/>
    </w:rPr>
  </w:style>
  <w:style w:type="paragraph" w:styleId="Heading8">
    <w:name w:val="heading 8"/>
    <w:basedOn w:val="Normal"/>
    <w:next w:val="Normal"/>
    <w:link w:val="Heading8Char"/>
    <w:qFormat/>
    <w:rsid w:val="00E44968"/>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uiPriority w:val="99"/>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uiPriority w:val="99"/>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E44968"/>
    <w:rPr>
      <w:rFonts w:ascii="Arial" w:hAnsi="Arial"/>
      <w:lang w:val="es-ES_tradnl"/>
    </w:rPr>
  </w:style>
  <w:style w:type="character" w:customStyle="1" w:styleId="Heading7Char">
    <w:name w:val="Heading 7 Char"/>
    <w:basedOn w:val="DefaultParagraphFont"/>
    <w:link w:val="Heading7"/>
    <w:rsid w:val="00E44968"/>
    <w:rPr>
      <w:rFonts w:ascii="Arial" w:hAnsi="Arial"/>
      <w:szCs w:val="24"/>
    </w:rPr>
  </w:style>
  <w:style w:type="character" w:customStyle="1" w:styleId="Heading8Char">
    <w:name w:val="Heading 8 Char"/>
    <w:basedOn w:val="DefaultParagraphFont"/>
    <w:link w:val="Heading8"/>
    <w:rsid w:val="00E44968"/>
    <w:rPr>
      <w:rFonts w:ascii="Arial" w:hAnsi="Arial"/>
      <w:u w:val="single"/>
    </w:rPr>
  </w:style>
  <w:style w:type="character" w:customStyle="1" w:styleId="Heading1Char">
    <w:name w:val="Heading 1 Char"/>
    <w:basedOn w:val="DefaultParagraphFont"/>
    <w:link w:val="Heading1"/>
    <w:rsid w:val="00854A7A"/>
    <w:rPr>
      <w:rFonts w:ascii="Arial" w:hAnsi="Arial"/>
      <w:caps/>
    </w:rPr>
  </w:style>
  <w:style w:type="character" w:customStyle="1" w:styleId="Heading3Char">
    <w:name w:val="Heading 3 Char"/>
    <w:basedOn w:val="DefaultParagraphFont"/>
    <w:link w:val="Heading3"/>
    <w:rsid w:val="00E44968"/>
    <w:rPr>
      <w:rFonts w:ascii="Arial" w:hAnsi="Arial"/>
      <w:i/>
    </w:rPr>
  </w:style>
  <w:style w:type="character" w:customStyle="1" w:styleId="Heading4Char">
    <w:name w:val="Heading 4 Char"/>
    <w:basedOn w:val="DefaultParagraphFont"/>
    <w:link w:val="Heading4"/>
    <w:rsid w:val="00E44968"/>
    <w:rPr>
      <w:rFonts w:ascii="Arial" w:hAnsi="Arial"/>
      <w:u w:val="single"/>
      <w:lang w:val="fr-FR"/>
    </w:rPr>
  </w:style>
  <w:style w:type="character" w:customStyle="1" w:styleId="Heading5Char">
    <w:name w:val="Heading 5 Char"/>
    <w:basedOn w:val="DefaultParagraphFont"/>
    <w:link w:val="Heading5"/>
    <w:rsid w:val="00E44968"/>
    <w:rPr>
      <w:rFonts w:ascii="Arial" w:hAnsi="Arial"/>
      <w:i/>
    </w:rPr>
  </w:style>
  <w:style w:type="character" w:customStyle="1" w:styleId="Heading9Char">
    <w:name w:val="Heading 9 Char"/>
    <w:basedOn w:val="DefaultParagraphFont"/>
    <w:link w:val="Heading9"/>
    <w:rsid w:val="00E44968"/>
    <w:rPr>
      <w:rFonts w:ascii="Arial" w:hAnsi="Arial"/>
      <w:i/>
      <w:sz w:val="18"/>
    </w:rPr>
  </w:style>
  <w:style w:type="character" w:customStyle="1" w:styleId="TitleChar">
    <w:name w:val="Title Char"/>
    <w:basedOn w:val="DefaultParagraphFont"/>
    <w:link w:val="Title"/>
    <w:rsid w:val="00E44968"/>
    <w:rPr>
      <w:rFonts w:ascii="Arial" w:hAnsi="Arial"/>
      <w:b/>
      <w:caps/>
      <w:kern w:val="28"/>
      <w:sz w:val="30"/>
    </w:rPr>
  </w:style>
  <w:style w:type="character" w:customStyle="1" w:styleId="FootnoteTextChar">
    <w:name w:val="Footnote Text Char"/>
    <w:basedOn w:val="DefaultParagraphFont"/>
    <w:link w:val="FootnoteText"/>
    <w:rsid w:val="00E44968"/>
    <w:rPr>
      <w:rFonts w:ascii="Arial" w:hAnsi="Arial"/>
      <w:sz w:val="16"/>
    </w:rPr>
  </w:style>
  <w:style w:type="character" w:customStyle="1" w:styleId="ClosingChar">
    <w:name w:val="Closing Char"/>
    <w:basedOn w:val="DefaultParagraphFont"/>
    <w:link w:val="Closing"/>
    <w:rsid w:val="00E44968"/>
    <w:rPr>
      <w:rFonts w:ascii="Arial" w:hAnsi="Arial"/>
    </w:rPr>
  </w:style>
  <w:style w:type="character" w:customStyle="1" w:styleId="MacroTextChar">
    <w:name w:val="Macro Text Char"/>
    <w:basedOn w:val="DefaultParagraphFont"/>
    <w:link w:val="MacroText"/>
    <w:semiHidden/>
    <w:rsid w:val="00E44968"/>
    <w:rPr>
      <w:rFonts w:ascii="Courier New" w:hAnsi="Courier New"/>
      <w:sz w:val="16"/>
    </w:rPr>
  </w:style>
  <w:style w:type="character" w:customStyle="1" w:styleId="SignatureChar">
    <w:name w:val="Signature Char"/>
    <w:basedOn w:val="DefaultParagraphFont"/>
    <w:link w:val="Signature"/>
    <w:rsid w:val="00E44968"/>
    <w:rPr>
      <w:rFonts w:ascii="Arial" w:hAnsi="Arial"/>
    </w:rPr>
  </w:style>
  <w:style w:type="character" w:customStyle="1" w:styleId="EndnoteTextChar">
    <w:name w:val="Endnote Text Char"/>
    <w:basedOn w:val="DefaultParagraphFont"/>
    <w:link w:val="EndnoteText"/>
    <w:rsid w:val="00E44968"/>
    <w:rPr>
      <w:rFonts w:ascii="Arial" w:hAnsi="Arial"/>
    </w:rPr>
  </w:style>
  <w:style w:type="character" w:customStyle="1" w:styleId="DateChar">
    <w:name w:val="Date Char"/>
    <w:basedOn w:val="DefaultParagraphFont"/>
    <w:link w:val="Date"/>
    <w:rsid w:val="00E44968"/>
    <w:rPr>
      <w:rFonts w:ascii="Arial" w:hAnsi="Arial"/>
      <w:b/>
      <w:sz w:val="22"/>
    </w:rPr>
  </w:style>
  <w:style w:type="paragraph" w:customStyle="1" w:styleId="pdflink">
    <w:name w:val="pdflink"/>
    <w:basedOn w:val="Normal"/>
    <w:next w:val="Normal"/>
    <w:rsid w:val="00E44968"/>
    <w:rPr>
      <w:color w:val="800000"/>
      <w:u w:val="words"/>
    </w:rPr>
  </w:style>
  <w:style w:type="paragraph" w:customStyle="1" w:styleId="Draft">
    <w:name w:val="Draft"/>
    <w:basedOn w:val="Normal"/>
    <w:next w:val="preparedby"/>
    <w:rsid w:val="00E44968"/>
    <w:pPr>
      <w:spacing w:before="720" w:after="480"/>
      <w:jc w:val="center"/>
    </w:pPr>
    <w:rPr>
      <w:caps/>
      <w:sz w:val="28"/>
    </w:rPr>
  </w:style>
  <w:style w:type="paragraph" w:customStyle="1" w:styleId="quote1">
    <w:name w:val="quote1"/>
    <w:basedOn w:val="Normal"/>
    <w:semiHidden/>
    <w:rsid w:val="00E44968"/>
    <w:pPr>
      <w:ind w:left="567" w:right="565" w:firstLine="567"/>
    </w:pPr>
    <w:rPr>
      <w:snapToGrid w:val="0"/>
      <w:sz w:val="22"/>
      <w:szCs w:val="22"/>
    </w:rPr>
  </w:style>
  <w:style w:type="paragraph" w:customStyle="1" w:styleId="tqparabox">
    <w:name w:val="tqparabox"/>
    <w:basedOn w:val="Normal"/>
    <w:rsid w:val="00E4496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44968"/>
    <w:pPr>
      <w:tabs>
        <w:tab w:val="right" w:leader="dot" w:pos="9639"/>
      </w:tabs>
      <w:ind w:left="1134"/>
    </w:pPr>
    <w:rPr>
      <w:sz w:val="18"/>
    </w:rPr>
  </w:style>
  <w:style w:type="paragraph" w:styleId="BodyTextIndent">
    <w:name w:val="Body Text Indent"/>
    <w:basedOn w:val="Normal"/>
    <w:link w:val="BodyTextIndentChar"/>
    <w:rsid w:val="00E44968"/>
    <w:pPr>
      <w:ind w:left="567"/>
    </w:pPr>
    <w:rPr>
      <w:lang w:val="es-ES_tradnl"/>
    </w:rPr>
  </w:style>
  <w:style w:type="character" w:customStyle="1" w:styleId="BodyTextIndentChar">
    <w:name w:val="Body Text Indent Char"/>
    <w:basedOn w:val="DefaultParagraphFont"/>
    <w:link w:val="BodyTextIndent"/>
    <w:rsid w:val="00E44968"/>
    <w:rPr>
      <w:rFonts w:ascii="Arial" w:hAnsi="Arial"/>
      <w:lang w:val="es-ES_tradnl"/>
    </w:rPr>
  </w:style>
  <w:style w:type="paragraph" w:customStyle="1" w:styleId="twpcheck">
    <w:name w:val="twpcheck"/>
    <w:basedOn w:val="Normal"/>
    <w:rsid w:val="00E44968"/>
    <w:pPr>
      <w:spacing w:before="80" w:after="80"/>
      <w:jc w:val="left"/>
    </w:pPr>
    <w:rPr>
      <w:snapToGrid w:val="0"/>
      <w:sz w:val="16"/>
      <w:szCs w:val="16"/>
    </w:rPr>
  </w:style>
  <w:style w:type="paragraph" w:customStyle="1" w:styleId="Enttepair">
    <w:name w:val="Entête_pair"/>
    <w:basedOn w:val="Normal"/>
    <w:next w:val="Normal"/>
    <w:rsid w:val="00E44968"/>
    <w:pPr>
      <w:pBdr>
        <w:bottom w:val="single" w:sz="4" w:space="1" w:color="auto"/>
      </w:pBdr>
      <w:jc w:val="left"/>
    </w:pPr>
    <w:rPr>
      <w:szCs w:val="24"/>
    </w:rPr>
  </w:style>
  <w:style w:type="paragraph" w:customStyle="1" w:styleId="Entteimpair">
    <w:name w:val="Entête_impair"/>
    <w:basedOn w:val="Normal"/>
    <w:next w:val="Normal"/>
    <w:rsid w:val="00E44968"/>
    <w:pPr>
      <w:pBdr>
        <w:bottom w:val="single" w:sz="4" w:space="1" w:color="auto"/>
      </w:pBdr>
      <w:jc w:val="right"/>
    </w:pPr>
  </w:style>
  <w:style w:type="paragraph" w:styleId="E-mailSignature">
    <w:name w:val="E-mail Signature"/>
    <w:basedOn w:val="Normal"/>
    <w:link w:val="E-mailSignatureChar"/>
    <w:semiHidden/>
    <w:rsid w:val="00E44968"/>
  </w:style>
  <w:style w:type="character" w:customStyle="1" w:styleId="E-mailSignatureChar">
    <w:name w:val="E-mail Signature Char"/>
    <w:basedOn w:val="DefaultParagraphFont"/>
    <w:link w:val="E-mailSignature"/>
    <w:semiHidden/>
    <w:rsid w:val="00E44968"/>
    <w:rPr>
      <w:rFonts w:ascii="Arial" w:hAnsi="Arial"/>
    </w:rPr>
  </w:style>
  <w:style w:type="paragraph" w:styleId="EnvelopeAddress">
    <w:name w:val="envelope address"/>
    <w:basedOn w:val="Normal"/>
    <w:semiHidden/>
    <w:rsid w:val="00E44968"/>
    <w:pPr>
      <w:framePr w:w="7920" w:h="1980" w:hRule="exact" w:hSpace="180" w:wrap="auto" w:hAnchor="page" w:xAlign="center" w:yAlign="bottom"/>
      <w:ind w:left="2880"/>
    </w:pPr>
    <w:rPr>
      <w:szCs w:val="24"/>
    </w:rPr>
  </w:style>
  <w:style w:type="paragraph" w:styleId="EnvelopeReturn">
    <w:name w:val="envelope return"/>
    <w:basedOn w:val="Normal"/>
    <w:semiHidden/>
    <w:rsid w:val="00E44968"/>
  </w:style>
  <w:style w:type="character" w:styleId="HTMLAcronym">
    <w:name w:val="HTML Acronym"/>
    <w:basedOn w:val="DefaultParagraphFont"/>
    <w:semiHidden/>
    <w:rsid w:val="00E44968"/>
  </w:style>
  <w:style w:type="paragraph" w:styleId="HTMLAddress">
    <w:name w:val="HTML Address"/>
    <w:basedOn w:val="Normal"/>
    <w:link w:val="HTMLAddressChar"/>
    <w:semiHidden/>
    <w:rsid w:val="00E44968"/>
    <w:rPr>
      <w:i/>
      <w:iCs/>
    </w:rPr>
  </w:style>
  <w:style w:type="character" w:customStyle="1" w:styleId="HTMLAddressChar">
    <w:name w:val="HTML Address Char"/>
    <w:basedOn w:val="DefaultParagraphFont"/>
    <w:link w:val="HTMLAddress"/>
    <w:semiHidden/>
    <w:rsid w:val="00E44968"/>
    <w:rPr>
      <w:rFonts w:ascii="Arial" w:hAnsi="Arial"/>
      <w:i/>
      <w:iCs/>
    </w:rPr>
  </w:style>
  <w:style w:type="character" w:styleId="HTMLCite">
    <w:name w:val="HTML Cite"/>
    <w:basedOn w:val="DefaultParagraphFont"/>
    <w:semiHidden/>
    <w:rsid w:val="00E44968"/>
    <w:rPr>
      <w:i/>
      <w:iCs/>
    </w:rPr>
  </w:style>
  <w:style w:type="character" w:styleId="HTMLCode">
    <w:name w:val="HTML Code"/>
    <w:basedOn w:val="DefaultParagraphFont"/>
    <w:semiHidden/>
    <w:rsid w:val="00E44968"/>
    <w:rPr>
      <w:rFonts w:ascii="Courier New" w:hAnsi="Courier New" w:cs="Courier New"/>
      <w:sz w:val="20"/>
      <w:szCs w:val="20"/>
    </w:rPr>
  </w:style>
  <w:style w:type="character" w:styleId="HTMLDefinition">
    <w:name w:val="HTML Definition"/>
    <w:basedOn w:val="DefaultParagraphFont"/>
    <w:semiHidden/>
    <w:rsid w:val="00E44968"/>
    <w:rPr>
      <w:i/>
      <w:iCs/>
    </w:rPr>
  </w:style>
  <w:style w:type="character" w:styleId="HTMLKeyboard">
    <w:name w:val="HTML Keyboard"/>
    <w:basedOn w:val="DefaultParagraphFont"/>
    <w:semiHidden/>
    <w:rsid w:val="00E44968"/>
    <w:rPr>
      <w:rFonts w:ascii="Courier New" w:hAnsi="Courier New" w:cs="Courier New"/>
      <w:sz w:val="20"/>
      <w:szCs w:val="20"/>
    </w:rPr>
  </w:style>
  <w:style w:type="paragraph" w:styleId="HTMLPreformatted">
    <w:name w:val="HTML Preformatted"/>
    <w:basedOn w:val="Normal"/>
    <w:link w:val="HTMLPreformattedChar"/>
    <w:semiHidden/>
    <w:rsid w:val="00E44968"/>
    <w:rPr>
      <w:rFonts w:ascii="Courier New" w:hAnsi="Courier New" w:cs="Courier New"/>
    </w:rPr>
  </w:style>
  <w:style w:type="character" w:customStyle="1" w:styleId="HTMLPreformattedChar">
    <w:name w:val="HTML Preformatted Char"/>
    <w:basedOn w:val="DefaultParagraphFont"/>
    <w:link w:val="HTMLPreformatted"/>
    <w:semiHidden/>
    <w:rsid w:val="00E44968"/>
    <w:rPr>
      <w:rFonts w:ascii="Courier New" w:hAnsi="Courier New" w:cs="Courier New"/>
    </w:rPr>
  </w:style>
  <w:style w:type="character" w:styleId="HTMLSample">
    <w:name w:val="HTML Sample"/>
    <w:basedOn w:val="DefaultParagraphFont"/>
    <w:semiHidden/>
    <w:rsid w:val="00E44968"/>
    <w:rPr>
      <w:rFonts w:ascii="Courier New" w:hAnsi="Courier New" w:cs="Courier New"/>
    </w:rPr>
  </w:style>
  <w:style w:type="character" w:styleId="HTMLTypewriter">
    <w:name w:val="HTML Typewriter"/>
    <w:basedOn w:val="DefaultParagraphFont"/>
    <w:semiHidden/>
    <w:rsid w:val="00E44968"/>
    <w:rPr>
      <w:rFonts w:ascii="Courier New" w:hAnsi="Courier New" w:cs="Courier New"/>
      <w:sz w:val="20"/>
      <w:szCs w:val="20"/>
    </w:rPr>
  </w:style>
  <w:style w:type="character" w:styleId="HTMLVariable">
    <w:name w:val="HTML Variable"/>
    <w:basedOn w:val="DefaultParagraphFont"/>
    <w:semiHidden/>
    <w:rsid w:val="00E44968"/>
    <w:rPr>
      <w:i/>
      <w:iCs/>
    </w:rPr>
  </w:style>
  <w:style w:type="character" w:styleId="LineNumber">
    <w:name w:val="line number"/>
    <w:basedOn w:val="DefaultParagraphFont"/>
    <w:semiHidden/>
    <w:rsid w:val="00E44968"/>
  </w:style>
  <w:style w:type="paragraph" w:styleId="List">
    <w:name w:val="List"/>
    <w:basedOn w:val="Normal"/>
    <w:semiHidden/>
    <w:rsid w:val="00E44968"/>
    <w:pPr>
      <w:ind w:left="360" w:hanging="360"/>
    </w:pPr>
  </w:style>
  <w:style w:type="paragraph" w:styleId="List2">
    <w:name w:val="List 2"/>
    <w:basedOn w:val="Normal"/>
    <w:semiHidden/>
    <w:rsid w:val="00E44968"/>
    <w:pPr>
      <w:ind w:left="720" w:hanging="360"/>
    </w:pPr>
  </w:style>
  <w:style w:type="paragraph" w:styleId="List3">
    <w:name w:val="List 3"/>
    <w:basedOn w:val="Normal"/>
    <w:semiHidden/>
    <w:rsid w:val="00E44968"/>
    <w:pPr>
      <w:ind w:left="1080" w:hanging="360"/>
    </w:pPr>
  </w:style>
  <w:style w:type="paragraph" w:styleId="List4">
    <w:name w:val="List 4"/>
    <w:basedOn w:val="Normal"/>
    <w:rsid w:val="00E44968"/>
    <w:pPr>
      <w:ind w:left="1440" w:hanging="360"/>
    </w:pPr>
  </w:style>
  <w:style w:type="paragraph" w:styleId="List5">
    <w:name w:val="List 5"/>
    <w:basedOn w:val="Normal"/>
    <w:rsid w:val="00E44968"/>
    <w:pPr>
      <w:ind w:left="1800" w:hanging="360"/>
    </w:pPr>
  </w:style>
  <w:style w:type="paragraph" w:styleId="ListBullet">
    <w:name w:val="List Bullet"/>
    <w:basedOn w:val="Normal"/>
    <w:autoRedefine/>
    <w:rsid w:val="00E44968"/>
    <w:pPr>
      <w:tabs>
        <w:tab w:val="num" w:pos="360"/>
      </w:tabs>
      <w:ind w:left="360" w:hanging="360"/>
    </w:pPr>
    <w:rPr>
      <w:bCs/>
      <w:szCs w:val="24"/>
      <w:lang w:val="es-ES" w:eastAsia="zh-CN"/>
    </w:rPr>
  </w:style>
  <w:style w:type="paragraph" w:styleId="ListBullet2">
    <w:name w:val="List Bullet 2"/>
    <w:basedOn w:val="Normal"/>
    <w:semiHidden/>
    <w:rsid w:val="00E44968"/>
    <w:pPr>
      <w:tabs>
        <w:tab w:val="num" w:pos="720"/>
      </w:tabs>
      <w:ind w:left="720" w:hanging="360"/>
    </w:pPr>
  </w:style>
  <w:style w:type="paragraph" w:styleId="ListBullet3">
    <w:name w:val="List Bullet 3"/>
    <w:basedOn w:val="Normal"/>
    <w:semiHidden/>
    <w:rsid w:val="00E44968"/>
    <w:pPr>
      <w:tabs>
        <w:tab w:val="num" w:pos="1080"/>
      </w:tabs>
      <w:ind w:left="1080" w:hanging="360"/>
    </w:pPr>
  </w:style>
  <w:style w:type="paragraph" w:styleId="ListBullet4">
    <w:name w:val="List Bullet 4"/>
    <w:basedOn w:val="Normal"/>
    <w:semiHidden/>
    <w:rsid w:val="00E44968"/>
    <w:pPr>
      <w:tabs>
        <w:tab w:val="num" w:pos="1440"/>
      </w:tabs>
      <w:ind w:left="1440" w:hanging="360"/>
    </w:pPr>
  </w:style>
  <w:style w:type="paragraph" w:styleId="ListBullet5">
    <w:name w:val="List Bullet 5"/>
    <w:basedOn w:val="Normal"/>
    <w:semiHidden/>
    <w:rsid w:val="00E44968"/>
    <w:pPr>
      <w:tabs>
        <w:tab w:val="num" w:pos="1800"/>
      </w:tabs>
      <w:ind w:left="1800" w:hanging="360"/>
    </w:pPr>
  </w:style>
  <w:style w:type="paragraph" w:styleId="ListContinue">
    <w:name w:val="List Continue"/>
    <w:basedOn w:val="Normal"/>
    <w:semiHidden/>
    <w:rsid w:val="00E44968"/>
    <w:pPr>
      <w:spacing w:after="120"/>
      <w:ind w:left="360"/>
    </w:pPr>
  </w:style>
  <w:style w:type="paragraph" w:styleId="ListContinue2">
    <w:name w:val="List Continue 2"/>
    <w:basedOn w:val="Normal"/>
    <w:semiHidden/>
    <w:rsid w:val="00E44968"/>
    <w:pPr>
      <w:spacing w:after="120"/>
      <w:ind w:left="720"/>
    </w:pPr>
  </w:style>
  <w:style w:type="paragraph" w:styleId="ListContinue3">
    <w:name w:val="List Continue 3"/>
    <w:basedOn w:val="Normal"/>
    <w:semiHidden/>
    <w:rsid w:val="00E44968"/>
    <w:pPr>
      <w:spacing w:after="120"/>
      <w:ind w:left="1080"/>
    </w:pPr>
  </w:style>
  <w:style w:type="paragraph" w:styleId="ListContinue4">
    <w:name w:val="List Continue 4"/>
    <w:basedOn w:val="Normal"/>
    <w:semiHidden/>
    <w:rsid w:val="00E44968"/>
    <w:pPr>
      <w:spacing w:after="120"/>
      <w:ind w:left="1440"/>
    </w:pPr>
  </w:style>
  <w:style w:type="paragraph" w:styleId="ListContinue5">
    <w:name w:val="List Continue 5"/>
    <w:basedOn w:val="Normal"/>
    <w:semiHidden/>
    <w:rsid w:val="00E44968"/>
    <w:pPr>
      <w:spacing w:after="120"/>
      <w:ind w:left="1800"/>
    </w:pPr>
  </w:style>
  <w:style w:type="paragraph" w:styleId="ListNumber">
    <w:name w:val="List Number"/>
    <w:basedOn w:val="Normal"/>
    <w:rsid w:val="00E44968"/>
    <w:pPr>
      <w:tabs>
        <w:tab w:val="num" w:pos="360"/>
      </w:tabs>
      <w:ind w:left="360" w:hanging="360"/>
    </w:pPr>
  </w:style>
  <w:style w:type="paragraph" w:styleId="ListNumber2">
    <w:name w:val="List Number 2"/>
    <w:basedOn w:val="Normal"/>
    <w:semiHidden/>
    <w:rsid w:val="00E44968"/>
    <w:pPr>
      <w:tabs>
        <w:tab w:val="num" w:pos="720"/>
      </w:tabs>
      <w:ind w:left="720" w:hanging="360"/>
    </w:pPr>
  </w:style>
  <w:style w:type="paragraph" w:styleId="ListNumber3">
    <w:name w:val="List Number 3"/>
    <w:basedOn w:val="Normal"/>
    <w:semiHidden/>
    <w:rsid w:val="00E44968"/>
    <w:pPr>
      <w:tabs>
        <w:tab w:val="num" w:pos="1080"/>
      </w:tabs>
      <w:ind w:left="1080" w:hanging="360"/>
    </w:pPr>
  </w:style>
  <w:style w:type="paragraph" w:styleId="ListNumber4">
    <w:name w:val="List Number 4"/>
    <w:basedOn w:val="Normal"/>
    <w:semiHidden/>
    <w:rsid w:val="00E44968"/>
    <w:pPr>
      <w:tabs>
        <w:tab w:val="num" w:pos="1440"/>
      </w:tabs>
      <w:ind w:left="1440" w:hanging="360"/>
    </w:pPr>
  </w:style>
  <w:style w:type="paragraph" w:styleId="ListNumber5">
    <w:name w:val="List Number 5"/>
    <w:basedOn w:val="Normal"/>
    <w:semiHidden/>
    <w:rsid w:val="00E44968"/>
    <w:pPr>
      <w:tabs>
        <w:tab w:val="num" w:pos="1800"/>
      </w:tabs>
      <w:ind w:left="1800" w:hanging="360"/>
    </w:pPr>
  </w:style>
  <w:style w:type="paragraph" w:styleId="MessageHeader">
    <w:name w:val="Message Header"/>
    <w:basedOn w:val="Normal"/>
    <w:link w:val="MessageHeaderChar"/>
    <w:semiHidden/>
    <w:rsid w:val="00E4496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44968"/>
    <w:rPr>
      <w:rFonts w:ascii="Arial" w:hAnsi="Arial"/>
      <w:szCs w:val="24"/>
      <w:shd w:val="pct20" w:color="auto" w:fill="auto"/>
    </w:rPr>
  </w:style>
  <w:style w:type="paragraph" w:styleId="NoteHeading">
    <w:name w:val="Note Heading"/>
    <w:basedOn w:val="Normal"/>
    <w:next w:val="Normal"/>
    <w:link w:val="NoteHeadingChar"/>
    <w:semiHidden/>
    <w:rsid w:val="00E44968"/>
  </w:style>
  <w:style w:type="character" w:customStyle="1" w:styleId="NoteHeadingChar">
    <w:name w:val="Note Heading Char"/>
    <w:basedOn w:val="DefaultParagraphFont"/>
    <w:link w:val="NoteHeading"/>
    <w:semiHidden/>
    <w:rsid w:val="00E44968"/>
    <w:rPr>
      <w:rFonts w:ascii="Arial" w:hAnsi="Arial"/>
    </w:rPr>
  </w:style>
  <w:style w:type="paragraph" w:styleId="Salutation">
    <w:name w:val="Salutation"/>
    <w:basedOn w:val="Normal"/>
    <w:next w:val="Normal"/>
    <w:link w:val="SalutationChar"/>
    <w:rsid w:val="00E44968"/>
  </w:style>
  <w:style w:type="character" w:customStyle="1" w:styleId="SalutationChar">
    <w:name w:val="Salutation Char"/>
    <w:basedOn w:val="DefaultParagraphFont"/>
    <w:link w:val="Salutation"/>
    <w:rsid w:val="00E44968"/>
    <w:rPr>
      <w:rFonts w:ascii="Arial" w:hAnsi="Arial"/>
    </w:rPr>
  </w:style>
  <w:style w:type="table" w:styleId="Table3Deffects1">
    <w:name w:val="Table 3D effects 1"/>
    <w:basedOn w:val="TableNormal"/>
    <w:semiHidden/>
    <w:rsid w:val="00E4496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496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496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496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496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496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496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496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496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496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496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496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496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496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496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496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496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496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496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496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496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496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496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496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496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496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496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496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496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4496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496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496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44968"/>
    <w:pPr>
      <w:ind w:left="1440"/>
    </w:pPr>
  </w:style>
  <w:style w:type="paragraph" w:styleId="TOC8">
    <w:name w:val="toc 8"/>
    <w:basedOn w:val="Normal"/>
    <w:next w:val="Normal"/>
    <w:autoRedefine/>
    <w:semiHidden/>
    <w:rsid w:val="00E44968"/>
    <w:pPr>
      <w:ind w:left="1680"/>
    </w:pPr>
  </w:style>
  <w:style w:type="paragraph" w:styleId="TOC9">
    <w:name w:val="toc 9"/>
    <w:basedOn w:val="Normal"/>
    <w:next w:val="Normal"/>
    <w:autoRedefine/>
    <w:semiHidden/>
    <w:rsid w:val="00E44968"/>
    <w:pPr>
      <w:ind w:left="1920"/>
    </w:pPr>
  </w:style>
  <w:style w:type="paragraph" w:styleId="BlockText">
    <w:name w:val="Block Text"/>
    <w:basedOn w:val="Normal"/>
    <w:rsid w:val="00E44968"/>
    <w:pPr>
      <w:ind w:left="567" w:right="566"/>
    </w:pPr>
    <w:rPr>
      <w:sz w:val="22"/>
    </w:rPr>
  </w:style>
  <w:style w:type="paragraph" w:styleId="Caption">
    <w:name w:val="caption"/>
    <w:basedOn w:val="Normal"/>
    <w:next w:val="Normal"/>
    <w:qFormat/>
    <w:rsid w:val="00E44968"/>
    <w:pPr>
      <w:framePr w:w="11102" w:hSpace="181" w:wrap="around" w:vAnchor="page" w:hAnchor="page" w:x="438" w:y="15985" w:anchorLock="1"/>
      <w:jc w:val="center"/>
    </w:pPr>
    <w:rPr>
      <w:b/>
      <w:snapToGrid w:val="0"/>
    </w:rPr>
  </w:style>
  <w:style w:type="paragraph" w:customStyle="1" w:styleId="Committee">
    <w:name w:val="Committee"/>
    <w:basedOn w:val="Title"/>
    <w:rsid w:val="00E44968"/>
    <w:rPr>
      <w:caps w:val="0"/>
      <w:lang w:val="es-ES_tradnl"/>
    </w:rPr>
  </w:style>
  <w:style w:type="paragraph" w:customStyle="1" w:styleId="n">
    <w:name w:val="n"/>
    <w:basedOn w:val="Header"/>
    <w:rsid w:val="00E44968"/>
  </w:style>
  <w:style w:type="paragraph" w:customStyle="1" w:styleId="TitleofSection">
    <w:name w:val="Title of Section"/>
    <w:basedOn w:val="TitleofDoc"/>
    <w:rsid w:val="00E44968"/>
    <w:pPr>
      <w:spacing w:before="120" w:after="120"/>
    </w:pPr>
    <w:rPr>
      <w:b/>
      <w:caps w:val="0"/>
      <w:lang w:val="es-ES_tradnl" w:eastAsia="de-DE"/>
    </w:rPr>
  </w:style>
  <w:style w:type="paragraph" w:customStyle="1" w:styleId="TOCAnnex">
    <w:name w:val="TOC Annex"/>
    <w:basedOn w:val="Normal"/>
    <w:rsid w:val="00E4496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44968"/>
    <w:pPr>
      <w:jc w:val="center"/>
    </w:pPr>
    <w:rPr>
      <w:b/>
      <w:caps/>
      <w:szCs w:val="24"/>
    </w:rPr>
  </w:style>
  <w:style w:type="paragraph" w:customStyle="1" w:styleId="Notetoarticle">
    <w:name w:val="Note to article"/>
    <w:basedOn w:val="Normal"/>
    <w:semiHidden/>
    <w:rsid w:val="00E44968"/>
  </w:style>
  <w:style w:type="paragraph" w:styleId="PlainText">
    <w:name w:val="Plain Text"/>
    <w:basedOn w:val="Normal"/>
    <w:link w:val="PlainTextChar"/>
    <w:rsid w:val="00E44968"/>
    <w:rPr>
      <w:rFonts w:ascii="Courier New" w:hAnsi="Courier New" w:cs="Courier New"/>
      <w:lang w:eastAsia="fr-FR"/>
    </w:rPr>
  </w:style>
  <w:style w:type="character" w:customStyle="1" w:styleId="PlainTextChar">
    <w:name w:val="Plain Text Char"/>
    <w:basedOn w:val="DefaultParagraphFont"/>
    <w:link w:val="PlainText"/>
    <w:rsid w:val="00E44968"/>
    <w:rPr>
      <w:rFonts w:ascii="Courier New" w:hAnsi="Courier New" w:cs="Courier New"/>
      <w:lang w:eastAsia="fr-FR"/>
    </w:rPr>
  </w:style>
  <w:style w:type="character" w:customStyle="1" w:styleId="plcountryChar">
    <w:name w:val="plcountry Char"/>
    <w:basedOn w:val="DefaultParagraphFont"/>
    <w:link w:val="plcountry"/>
    <w:rsid w:val="00E44968"/>
    <w:rPr>
      <w:rFonts w:ascii="Arial" w:hAnsi="Arial"/>
      <w:caps/>
      <w:noProof/>
      <w:snapToGrid w:val="0"/>
      <w:u w:val="single"/>
    </w:rPr>
  </w:style>
  <w:style w:type="character" w:customStyle="1" w:styleId="pldetailsChar">
    <w:name w:val="pldetails Char"/>
    <w:link w:val="pldetails"/>
    <w:locked/>
    <w:rsid w:val="00E44968"/>
    <w:rPr>
      <w:rFonts w:ascii="Arial" w:hAnsi="Arial"/>
      <w:noProof/>
      <w:snapToGrid w:val="0"/>
    </w:rPr>
  </w:style>
  <w:style w:type="paragraph" w:customStyle="1" w:styleId="Inf6Titre4">
    <w:name w:val="Inf6_Titre4"/>
    <w:basedOn w:val="Normal"/>
    <w:next w:val="Normal"/>
    <w:rsid w:val="00E44968"/>
    <w:pPr>
      <w:spacing w:after="360"/>
      <w:jc w:val="center"/>
    </w:pPr>
    <w:rPr>
      <w:rFonts w:cs="Arial"/>
      <w:caps/>
    </w:rPr>
  </w:style>
  <w:style w:type="paragraph" w:customStyle="1" w:styleId="Inf6Titre1">
    <w:name w:val="Inf6_Titre1"/>
    <w:basedOn w:val="Heading1"/>
    <w:next w:val="Normal"/>
    <w:rsid w:val="00E44968"/>
    <w:pPr>
      <w:spacing w:before="480"/>
      <w:ind w:firstLine="284"/>
      <w:jc w:val="center"/>
    </w:pPr>
    <w:rPr>
      <w:b/>
    </w:rPr>
  </w:style>
  <w:style w:type="paragraph" w:customStyle="1" w:styleId="Inf6Titre2">
    <w:name w:val="Inf6_Titre2"/>
    <w:basedOn w:val="Inf6Titre1"/>
    <w:next w:val="Normal"/>
    <w:rsid w:val="00E44968"/>
    <w:pPr>
      <w:spacing w:after="360" w:line="360" w:lineRule="auto"/>
      <w:ind w:firstLine="0"/>
    </w:pPr>
    <w:rPr>
      <w:rFonts w:cs="Arial"/>
      <w:b w:val="0"/>
    </w:rPr>
  </w:style>
  <w:style w:type="paragraph" w:customStyle="1" w:styleId="Inf6Titre3">
    <w:name w:val="Inf6_Titre3"/>
    <w:basedOn w:val="Inf6Titre2"/>
    <w:next w:val="Normal"/>
    <w:rsid w:val="00E44968"/>
    <w:pPr>
      <w:keepNext w:val="0"/>
      <w:spacing w:after="240" w:line="240" w:lineRule="auto"/>
    </w:pPr>
    <w:rPr>
      <w:b/>
      <w:caps w:val="0"/>
    </w:rPr>
  </w:style>
  <w:style w:type="table" w:customStyle="1" w:styleId="TableGrid10">
    <w:name w:val="Table Grid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E44968"/>
  </w:style>
  <w:style w:type="paragraph" w:styleId="Revision">
    <w:name w:val="Revision"/>
    <w:hidden/>
    <w:uiPriority w:val="99"/>
    <w:semiHidden/>
    <w:rsid w:val="00E44968"/>
    <w:rPr>
      <w:rFonts w:ascii="Arial" w:eastAsiaTheme="minorEastAsia" w:hAnsi="Arial"/>
    </w:rPr>
  </w:style>
  <w:style w:type="table" w:customStyle="1" w:styleId="TableGrid20">
    <w:name w:val="Table Grid2"/>
    <w:basedOn w:val="TableNormal"/>
    <w:next w:val="TableGrid"/>
    <w:rsid w:val="00E449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4968"/>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E44968"/>
    <w:rPr>
      <w:rFonts w:ascii="Segoe UI" w:hAnsi="Segoe UI" w:cs="Segoe UI" w:hint="default"/>
      <w:sz w:val="18"/>
      <w:szCs w:val="18"/>
    </w:rPr>
  </w:style>
  <w:style w:type="character" w:styleId="UnresolvedMention">
    <w:name w:val="Unresolved Mention"/>
    <w:basedOn w:val="DefaultParagraphFont"/>
    <w:uiPriority w:val="99"/>
    <w:semiHidden/>
    <w:unhideWhenUsed/>
    <w:rsid w:val="00E4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upovprisma/e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0771-7E54-4366-83D1-B144A99E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3281</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EAM/5/</vt:lpstr>
    </vt:vector>
  </TitlesOfParts>
  <Company>UPOV</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EAM/5/</dc:title>
  <dc:creator>NICOLO Laurianne</dc:creator>
  <cp:lastModifiedBy>FALQUET Kasumi</cp:lastModifiedBy>
  <cp:revision>12</cp:revision>
  <cp:lastPrinted>2025-02-26T13:51:00Z</cp:lastPrinted>
  <dcterms:created xsi:type="dcterms:W3CDTF">2025-03-06T18:03:00Z</dcterms:created>
  <dcterms:modified xsi:type="dcterms:W3CDTF">2025-03-07T14:53:00Z</dcterms:modified>
</cp:coreProperties>
</file>