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23563" w14:paraId="65321B59" w14:textId="77777777" w:rsidTr="00EB4E9C">
        <w:tc>
          <w:tcPr>
            <w:tcW w:w="6522" w:type="dxa"/>
          </w:tcPr>
          <w:p w14:paraId="67D8ECD5" w14:textId="77777777" w:rsidR="00DC3802" w:rsidRPr="00623563" w:rsidRDefault="00DC3802" w:rsidP="00AC2883">
            <w:r w:rsidRPr="00623563">
              <w:rPr>
                <w:noProof/>
              </w:rPr>
              <w:drawing>
                <wp:inline distT="0" distB="0" distL="0" distR="0" wp14:anchorId="683D12F1" wp14:editId="0A0CA1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028EEF" w14:textId="77777777" w:rsidR="00DC3802" w:rsidRPr="00623563" w:rsidRDefault="00DC3802" w:rsidP="00AC2883">
            <w:pPr>
              <w:pStyle w:val="Lettrine"/>
            </w:pPr>
            <w:r w:rsidRPr="00623563">
              <w:t>E</w:t>
            </w:r>
          </w:p>
        </w:tc>
      </w:tr>
      <w:tr w:rsidR="00DC3802" w:rsidRPr="00623563" w14:paraId="6C5749F1" w14:textId="77777777" w:rsidTr="00645CA8">
        <w:trPr>
          <w:trHeight w:val="219"/>
        </w:trPr>
        <w:tc>
          <w:tcPr>
            <w:tcW w:w="6522" w:type="dxa"/>
          </w:tcPr>
          <w:p w14:paraId="4E500BD5" w14:textId="77777777" w:rsidR="00DC3802" w:rsidRPr="00623563" w:rsidRDefault="00DC3802" w:rsidP="00AC2883">
            <w:pPr>
              <w:pStyle w:val="upove"/>
            </w:pPr>
            <w:r w:rsidRPr="00623563">
              <w:t>International Union for the Protection of New Varieties of Plants</w:t>
            </w:r>
          </w:p>
        </w:tc>
        <w:tc>
          <w:tcPr>
            <w:tcW w:w="3117" w:type="dxa"/>
          </w:tcPr>
          <w:p w14:paraId="6FE2D6CC" w14:textId="77777777" w:rsidR="00DC3802" w:rsidRPr="00623563" w:rsidRDefault="00DC3802" w:rsidP="00DA4973"/>
        </w:tc>
      </w:tr>
    </w:tbl>
    <w:p w14:paraId="6BBC89E0" w14:textId="77777777" w:rsidR="00DC3802" w:rsidRPr="00623563" w:rsidRDefault="00DC3802" w:rsidP="00DC3802"/>
    <w:p w14:paraId="3B0242CC" w14:textId="77777777" w:rsidR="00DA4973" w:rsidRPr="0062356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23563" w14:paraId="7AC36026" w14:textId="77777777" w:rsidTr="00EB4E9C">
        <w:tc>
          <w:tcPr>
            <w:tcW w:w="6512" w:type="dxa"/>
          </w:tcPr>
          <w:p w14:paraId="60C95FA7" w14:textId="77777777" w:rsidR="00EB4E9C" w:rsidRPr="00623563" w:rsidRDefault="00AB5F59" w:rsidP="00AC2883">
            <w:pPr>
              <w:pStyle w:val="Sessiontc"/>
              <w:spacing w:line="240" w:lineRule="auto"/>
            </w:pPr>
            <w:r w:rsidRPr="00623563">
              <w:t>M</w:t>
            </w:r>
            <w:r w:rsidRPr="00623563">
              <w:rPr>
                <w:kern w:val="0"/>
              </w:rPr>
              <w:t>eeting</w:t>
            </w:r>
            <w:r w:rsidR="006821B2" w:rsidRPr="00623563">
              <w:rPr>
                <w:kern w:val="0"/>
              </w:rPr>
              <w:t xml:space="preserve"> on Electronic Applicat</w:t>
            </w:r>
            <w:r w:rsidR="006821B2" w:rsidRPr="00623563">
              <w:t>ions</w:t>
            </w:r>
          </w:p>
          <w:p w14:paraId="286777D0" w14:textId="422756CE" w:rsidR="009A3DBD" w:rsidRPr="00623563" w:rsidRDefault="00C82913" w:rsidP="00BA528E">
            <w:pPr>
              <w:pStyle w:val="Sessiontcplacedate"/>
              <w:contextualSpacing w:val="0"/>
            </w:pPr>
            <w:r w:rsidRPr="00623563">
              <w:t xml:space="preserve">Third </w:t>
            </w:r>
            <w:r w:rsidR="00AB5F59" w:rsidRPr="00623563">
              <w:t>m</w:t>
            </w:r>
            <w:r w:rsidR="00A33150" w:rsidRPr="00623563">
              <w:t>eeting</w:t>
            </w:r>
          </w:p>
          <w:p w14:paraId="246C40DA" w14:textId="6BEED6E4" w:rsidR="00EB4E9C" w:rsidRPr="00623563" w:rsidRDefault="00EB4E9C" w:rsidP="00AB5F59">
            <w:pPr>
              <w:pStyle w:val="Sessiontcplacedate"/>
              <w:spacing w:before="0"/>
              <w:contextualSpacing w:val="0"/>
              <w:rPr>
                <w:sz w:val="22"/>
              </w:rPr>
            </w:pPr>
            <w:r w:rsidRPr="00623563">
              <w:t xml:space="preserve">Geneva, </w:t>
            </w:r>
            <w:r w:rsidR="00C82913" w:rsidRPr="00623563">
              <w:t>March 18</w:t>
            </w:r>
            <w:r w:rsidR="00AB5F59" w:rsidRPr="00623563">
              <w:t>, 202</w:t>
            </w:r>
            <w:r w:rsidR="00C82913" w:rsidRPr="00623563">
              <w:t>4</w:t>
            </w:r>
          </w:p>
        </w:tc>
        <w:tc>
          <w:tcPr>
            <w:tcW w:w="3127" w:type="dxa"/>
          </w:tcPr>
          <w:p w14:paraId="6800C050" w14:textId="3E8BA3A6" w:rsidR="008C3987" w:rsidRPr="00623563" w:rsidRDefault="007434C9" w:rsidP="00902C86">
            <w:pPr>
              <w:pStyle w:val="Doccode"/>
              <w:spacing w:line="240" w:lineRule="exact"/>
            </w:pPr>
            <w:r>
              <w:t>EAM/3/6</w:t>
            </w:r>
          </w:p>
          <w:p w14:paraId="7FDEA416" w14:textId="77777777" w:rsidR="00EB4E9C" w:rsidRPr="00623563" w:rsidRDefault="00EB4E9C" w:rsidP="003C7FBE">
            <w:pPr>
              <w:pStyle w:val="Docoriginal"/>
              <w:rPr>
                <w:lang w:val="en-US"/>
              </w:rPr>
            </w:pPr>
            <w:r w:rsidRPr="00623563">
              <w:rPr>
                <w:lang w:val="en-US"/>
              </w:rPr>
              <w:t>Original:</w:t>
            </w:r>
            <w:r w:rsidRPr="00623563">
              <w:rPr>
                <w:b w:val="0"/>
                <w:spacing w:val="0"/>
                <w:lang w:val="en-US"/>
              </w:rPr>
              <w:t xml:space="preserve">  English</w:t>
            </w:r>
          </w:p>
          <w:p w14:paraId="1B49D6D5" w14:textId="4A252F11" w:rsidR="00EB4E9C" w:rsidRPr="00623563" w:rsidRDefault="00EB4E9C" w:rsidP="00BF167E">
            <w:pPr>
              <w:pStyle w:val="Docoriginal"/>
              <w:rPr>
                <w:lang w:val="en-US"/>
              </w:rPr>
            </w:pPr>
            <w:r w:rsidRPr="00623563">
              <w:rPr>
                <w:lang w:val="en-US"/>
              </w:rPr>
              <w:t>Date:</w:t>
            </w:r>
            <w:r w:rsidR="007D3DD7" w:rsidRPr="00623563">
              <w:rPr>
                <w:b w:val="0"/>
                <w:spacing w:val="0"/>
                <w:lang w:val="en-US"/>
              </w:rPr>
              <w:t xml:space="preserve"> </w:t>
            </w:r>
            <w:r w:rsidR="007D3DD7" w:rsidRPr="00650F9A">
              <w:rPr>
                <w:b w:val="0"/>
                <w:spacing w:val="0"/>
                <w:lang w:val="en-US"/>
              </w:rPr>
              <w:t xml:space="preserve"> </w:t>
            </w:r>
            <w:r w:rsidR="007434C9">
              <w:rPr>
                <w:b w:val="0"/>
                <w:spacing w:val="0"/>
                <w:lang w:val="en-US"/>
              </w:rPr>
              <w:t>May 28</w:t>
            </w:r>
            <w:r w:rsidR="00C82913" w:rsidRPr="00650F9A">
              <w:rPr>
                <w:b w:val="0"/>
                <w:spacing w:val="0"/>
                <w:lang w:val="en-US"/>
              </w:rPr>
              <w:t>, 2024</w:t>
            </w:r>
          </w:p>
        </w:tc>
      </w:tr>
    </w:tbl>
    <w:p w14:paraId="344C898B" w14:textId="52294BE5" w:rsidR="000D7780" w:rsidRPr="00623563" w:rsidRDefault="00535301" w:rsidP="006A644A">
      <w:pPr>
        <w:pStyle w:val="Titleofdoc0"/>
      </w:pPr>
      <w:r w:rsidRPr="00623563">
        <w:rPr>
          <w:rFonts w:cs="Arial"/>
        </w:rPr>
        <w:t>REPORT</w:t>
      </w:r>
    </w:p>
    <w:p w14:paraId="77455729" w14:textId="6ECAED2C" w:rsidR="006A644A" w:rsidRPr="00623563" w:rsidRDefault="007434C9" w:rsidP="006A644A">
      <w:pPr>
        <w:pStyle w:val="preparedby1"/>
        <w:jc w:val="left"/>
      </w:pPr>
      <w:r>
        <w:t xml:space="preserve">adopted by the </w:t>
      </w:r>
      <w:r w:rsidRPr="005F4ACD">
        <w:t>Meeting on Electronic Applications</w:t>
      </w:r>
    </w:p>
    <w:p w14:paraId="3A2DAC8B" w14:textId="77777777" w:rsidR="00050E16" w:rsidRPr="00623563" w:rsidRDefault="00050E16" w:rsidP="006A644A">
      <w:pPr>
        <w:pStyle w:val="Disclaimer"/>
      </w:pPr>
      <w:r w:rsidRPr="00623563">
        <w:t>Disclaimer:  this document does not represent UPOV policies or guidance</w:t>
      </w:r>
    </w:p>
    <w:p w14:paraId="054112A9" w14:textId="77777777" w:rsidR="00535301" w:rsidRPr="00623563" w:rsidRDefault="00535301" w:rsidP="00F70C14">
      <w:pPr>
        <w:pStyle w:val="Heading1"/>
      </w:pPr>
      <w:bookmarkStart w:id="0" w:name="_Toc84968132"/>
      <w:r w:rsidRPr="00623563">
        <w:t>Welcome and opening</w:t>
      </w:r>
    </w:p>
    <w:p w14:paraId="2C759FC8" w14:textId="77777777" w:rsidR="00535301" w:rsidRPr="00623563" w:rsidRDefault="00535301" w:rsidP="008469A4">
      <w:pPr>
        <w:rPr>
          <w:rFonts w:cs="Arial"/>
        </w:rPr>
      </w:pPr>
    </w:p>
    <w:p w14:paraId="377F92F3" w14:textId="16277BDA" w:rsidR="00535301" w:rsidRPr="00623563" w:rsidRDefault="00535301" w:rsidP="008469A4">
      <w:pPr>
        <w:rPr>
          <w:rFonts w:cs="Arial"/>
          <w:spacing w:val="-2"/>
        </w:rPr>
      </w:pPr>
      <w:r w:rsidRPr="00623563">
        <w:rPr>
          <w:rFonts w:cs="Arial"/>
          <w:spacing w:val="-2"/>
        </w:rPr>
        <w:fldChar w:fldCharType="begin"/>
      </w:r>
      <w:r w:rsidRPr="00623563">
        <w:rPr>
          <w:rFonts w:cs="Arial"/>
          <w:spacing w:val="-2"/>
        </w:rPr>
        <w:instrText xml:space="preserve"> AUTONUM  </w:instrText>
      </w:r>
      <w:r w:rsidRPr="00623563">
        <w:rPr>
          <w:rFonts w:cs="Arial"/>
          <w:spacing w:val="-2"/>
        </w:rPr>
        <w:fldChar w:fldCharType="end"/>
      </w:r>
      <w:r w:rsidRPr="00623563">
        <w:rPr>
          <w:rFonts w:cs="Arial"/>
          <w:spacing w:val="-2"/>
        </w:rPr>
        <w:tab/>
        <w:t xml:space="preserve">The </w:t>
      </w:r>
      <w:r w:rsidR="00F30318" w:rsidRPr="00623563">
        <w:rPr>
          <w:rFonts w:cs="Arial"/>
          <w:spacing w:val="-2"/>
        </w:rPr>
        <w:t>second</w:t>
      </w:r>
      <w:r w:rsidRPr="00623563">
        <w:rPr>
          <w:rFonts w:cs="Arial"/>
          <w:spacing w:val="-2"/>
        </w:rPr>
        <w:t xml:space="preserve"> meeting on electronic applications (EAM/</w:t>
      </w:r>
      <w:r w:rsidR="00C82913" w:rsidRPr="00623563">
        <w:rPr>
          <w:rFonts w:cs="Arial"/>
          <w:spacing w:val="-2"/>
        </w:rPr>
        <w:t>3</w:t>
      </w:r>
      <w:r w:rsidRPr="00623563">
        <w:rPr>
          <w:rFonts w:cs="Arial"/>
          <w:spacing w:val="-2"/>
        </w:rPr>
        <w:t xml:space="preserve"> meeting), which was held </w:t>
      </w:r>
      <w:r w:rsidR="00C82913" w:rsidRPr="00623563">
        <w:rPr>
          <w:rFonts w:cs="Arial"/>
          <w:spacing w:val="-2"/>
        </w:rPr>
        <w:t xml:space="preserve">as a virtual meeting, </w:t>
      </w:r>
      <w:r w:rsidRPr="00623563">
        <w:rPr>
          <w:rFonts w:cs="Arial"/>
          <w:spacing w:val="-2"/>
        </w:rPr>
        <w:t>was opened and chaired by M</w:t>
      </w:r>
      <w:r w:rsidR="00C82913" w:rsidRPr="00623563">
        <w:rPr>
          <w:rFonts w:cs="Arial"/>
          <w:spacing w:val="-2"/>
        </w:rPr>
        <w:t>r</w:t>
      </w:r>
      <w:r w:rsidRPr="00623563">
        <w:rPr>
          <w:rFonts w:cs="Arial"/>
          <w:spacing w:val="-2"/>
        </w:rPr>
        <w:t>. </w:t>
      </w:r>
      <w:r w:rsidR="00C82913" w:rsidRPr="00623563">
        <w:rPr>
          <w:rFonts w:cs="Arial"/>
          <w:spacing w:val="-2"/>
        </w:rPr>
        <w:t>Martin Ekvad</w:t>
      </w:r>
      <w:r w:rsidRPr="00623563">
        <w:rPr>
          <w:rFonts w:cs="Arial"/>
          <w:spacing w:val="-2"/>
        </w:rPr>
        <w:t xml:space="preserve">, </w:t>
      </w:r>
      <w:r w:rsidR="00C82913" w:rsidRPr="00623563">
        <w:rPr>
          <w:rFonts w:cs="Arial"/>
          <w:spacing w:val="-2"/>
        </w:rPr>
        <w:t>Director of Legal Affairs</w:t>
      </w:r>
      <w:r w:rsidRPr="00623563">
        <w:rPr>
          <w:rFonts w:cs="Arial"/>
          <w:spacing w:val="-2"/>
        </w:rPr>
        <w:t xml:space="preserve"> of UPOV, who welcomed the participants. </w:t>
      </w:r>
    </w:p>
    <w:p w14:paraId="34353F35" w14:textId="77777777" w:rsidR="00535301" w:rsidRPr="00623563" w:rsidRDefault="00535301" w:rsidP="008469A4">
      <w:pPr>
        <w:rPr>
          <w:rFonts w:cs="Arial"/>
        </w:rPr>
      </w:pPr>
    </w:p>
    <w:p w14:paraId="79C6A04E" w14:textId="77777777" w:rsidR="00535301" w:rsidRPr="00623563" w:rsidRDefault="00535301" w:rsidP="008469A4">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list of participants is reproduced in Annex I to this report.  </w:t>
      </w:r>
    </w:p>
    <w:p w14:paraId="5400B830" w14:textId="77777777" w:rsidR="00535301" w:rsidRPr="00623563" w:rsidRDefault="00535301" w:rsidP="008469A4">
      <w:pPr>
        <w:rPr>
          <w:rFonts w:cs="Arial"/>
        </w:rPr>
      </w:pPr>
    </w:p>
    <w:p w14:paraId="3AA6D9FC" w14:textId="77777777" w:rsidR="00535301" w:rsidRPr="00623563" w:rsidRDefault="00535301" w:rsidP="008469A4">
      <w:pPr>
        <w:rPr>
          <w:rFonts w:cs="Arial"/>
        </w:rPr>
      </w:pPr>
    </w:p>
    <w:p w14:paraId="2E057C81" w14:textId="77777777" w:rsidR="00535301" w:rsidRPr="00623563" w:rsidRDefault="00535301" w:rsidP="00F70C14">
      <w:pPr>
        <w:pStyle w:val="Heading1"/>
      </w:pPr>
      <w:r w:rsidRPr="00623563">
        <w:t>Approval of the agenda</w:t>
      </w:r>
    </w:p>
    <w:p w14:paraId="2386202E" w14:textId="77777777" w:rsidR="00535301" w:rsidRPr="00623563" w:rsidRDefault="00535301" w:rsidP="008469A4">
      <w:pPr>
        <w:rPr>
          <w:rFonts w:cs="Arial"/>
        </w:rPr>
      </w:pPr>
    </w:p>
    <w:p w14:paraId="6B8D4AD7" w14:textId="5D6F9248" w:rsidR="00535301" w:rsidRPr="00623563" w:rsidRDefault="00535301" w:rsidP="008469A4">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meeting adopted the draft agenda as proposed in document </w:t>
      </w:r>
      <w:r w:rsidR="00997FC5">
        <w:rPr>
          <w:rFonts w:cs="Arial"/>
        </w:rPr>
        <w:t>EAM/</w:t>
      </w:r>
      <w:r w:rsidR="00C82913" w:rsidRPr="00623563">
        <w:rPr>
          <w:rFonts w:cs="Arial"/>
        </w:rPr>
        <w:t>3</w:t>
      </w:r>
      <w:r w:rsidRPr="00623563">
        <w:rPr>
          <w:rFonts w:cs="Arial"/>
        </w:rPr>
        <w:t>/1.</w:t>
      </w:r>
    </w:p>
    <w:p w14:paraId="267D1AE9" w14:textId="77777777" w:rsidR="00535301" w:rsidRPr="00623563" w:rsidRDefault="00535301" w:rsidP="008469A4">
      <w:pPr>
        <w:rPr>
          <w:rFonts w:cs="Arial"/>
        </w:rPr>
      </w:pPr>
    </w:p>
    <w:p w14:paraId="287E196A" w14:textId="77777777" w:rsidR="00535301" w:rsidRPr="00623563" w:rsidRDefault="00535301" w:rsidP="008469A4">
      <w:pPr>
        <w:rPr>
          <w:rFonts w:cs="Arial"/>
        </w:rPr>
      </w:pPr>
    </w:p>
    <w:p w14:paraId="08A1B6E7" w14:textId="7753037E" w:rsidR="00535301" w:rsidRPr="00623563" w:rsidRDefault="00535301" w:rsidP="00F70C14">
      <w:pPr>
        <w:pStyle w:val="Heading1"/>
      </w:pPr>
      <w:r w:rsidRPr="00623563">
        <w:t xml:space="preserve">Developments concerning UPOV </w:t>
      </w:r>
      <w:r w:rsidR="00997FC5" w:rsidRPr="00623563">
        <w:rPr>
          <w:caps w:val="0"/>
        </w:rPr>
        <w:t>e</w:t>
      </w:r>
      <w:r w:rsidRPr="00623563">
        <w:t xml:space="preserve">-PVP </w:t>
      </w:r>
    </w:p>
    <w:p w14:paraId="3EF262A8" w14:textId="77777777" w:rsidR="00535301" w:rsidRPr="00623563" w:rsidRDefault="00535301" w:rsidP="008469A4"/>
    <w:p w14:paraId="73BF9D59" w14:textId="77777777" w:rsidR="00535301" w:rsidRPr="00623563" w:rsidRDefault="00535301" w:rsidP="004A0792">
      <w:pPr>
        <w:pStyle w:val="Heading2"/>
      </w:pPr>
      <w:r w:rsidRPr="00623563">
        <w:t>Overview of UPOV e-PVP</w:t>
      </w:r>
    </w:p>
    <w:p w14:paraId="190442C4" w14:textId="77777777" w:rsidR="00535301" w:rsidRPr="00623563" w:rsidRDefault="00535301" w:rsidP="00535301">
      <w:pPr>
        <w:rPr>
          <w:rFonts w:cs="Arial"/>
        </w:rPr>
      </w:pPr>
    </w:p>
    <w:p w14:paraId="786D4BE0" w14:textId="1E02E573" w:rsidR="0004516E" w:rsidRPr="00623563" w:rsidRDefault="00535301" w:rsidP="00623563">
      <w:pPr>
        <w:spacing w:after="180"/>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meeting considered document </w:t>
      </w:r>
      <w:r w:rsidR="00997FC5">
        <w:rPr>
          <w:rFonts w:cs="Arial"/>
        </w:rPr>
        <w:t>EAM/</w:t>
      </w:r>
      <w:r w:rsidR="00C82913" w:rsidRPr="00623563">
        <w:rPr>
          <w:rFonts w:cs="Arial"/>
        </w:rPr>
        <w:t>3</w:t>
      </w:r>
      <w:r w:rsidRPr="00623563">
        <w:t xml:space="preserve">/2 </w:t>
      </w:r>
      <w:r w:rsidRPr="00623563">
        <w:rPr>
          <w:rFonts w:cs="Arial"/>
        </w:rPr>
        <w:t xml:space="preserve">“Overview of UPOV e-PVP” and received a presentation by the Office of the Union </w:t>
      </w:r>
      <w:r w:rsidR="00C82913" w:rsidRPr="00623563">
        <w:rPr>
          <w:rFonts w:cs="Arial"/>
        </w:rPr>
        <w:t>on:</w:t>
      </w:r>
    </w:p>
    <w:p w14:paraId="17CB6569" w14:textId="160F90EA" w:rsidR="0004516E" w:rsidRPr="00623563" w:rsidRDefault="00535301" w:rsidP="00623563">
      <w:pPr>
        <w:pStyle w:val="ListParagraph"/>
        <w:numPr>
          <w:ilvl w:val="0"/>
          <w:numId w:val="2"/>
        </w:numPr>
        <w:spacing w:after="60"/>
        <w:ind w:left="851" w:hanging="284"/>
        <w:jc w:val="both"/>
        <w:rPr>
          <w:rFonts w:ascii="Arial" w:eastAsia="Times New Roman" w:hAnsi="Arial" w:cs="Arial"/>
          <w:sz w:val="20"/>
          <w:lang w:val="en-US" w:eastAsia="en-US"/>
        </w:rPr>
      </w:pPr>
      <w:r w:rsidRPr="00623563">
        <w:rPr>
          <w:rFonts w:ascii="Arial" w:eastAsia="Times New Roman" w:hAnsi="Arial" w:cs="Arial"/>
          <w:sz w:val="20"/>
          <w:lang w:val="en-US" w:eastAsia="en-US"/>
        </w:rPr>
        <w:t xml:space="preserve">the </w:t>
      </w:r>
      <w:r w:rsidR="00C82913" w:rsidRPr="00623563">
        <w:rPr>
          <w:rFonts w:ascii="Arial" w:eastAsia="Times New Roman" w:hAnsi="Arial" w:cs="Arial"/>
          <w:sz w:val="20"/>
          <w:lang w:val="en-US" w:eastAsia="en-US"/>
        </w:rPr>
        <w:t>use</w:t>
      </w:r>
      <w:r w:rsidR="008B6094" w:rsidRPr="00623563">
        <w:rPr>
          <w:rFonts w:ascii="Arial" w:eastAsia="Times New Roman" w:hAnsi="Arial" w:cs="Arial"/>
          <w:sz w:val="20"/>
          <w:lang w:val="en-US" w:eastAsia="en-US"/>
        </w:rPr>
        <w:t xml:space="preserve"> </w:t>
      </w:r>
      <w:r w:rsidRPr="00623563">
        <w:rPr>
          <w:rFonts w:ascii="Arial" w:eastAsia="Times New Roman" w:hAnsi="Arial" w:cs="Arial"/>
          <w:sz w:val="20"/>
          <w:lang w:val="en-US" w:eastAsia="en-US"/>
        </w:rPr>
        <w:t>of UPOV e-PVP</w:t>
      </w:r>
      <w:r w:rsidR="0004516E" w:rsidRPr="00623563">
        <w:rPr>
          <w:rFonts w:ascii="Arial" w:eastAsia="Times New Roman" w:hAnsi="Arial" w:cs="Arial"/>
          <w:sz w:val="20"/>
          <w:lang w:val="en-US" w:eastAsia="en-US"/>
        </w:rPr>
        <w:t>;</w:t>
      </w:r>
    </w:p>
    <w:p w14:paraId="10F0D101" w14:textId="51D19189" w:rsidR="00271CF5" w:rsidRPr="00623563" w:rsidRDefault="00C82913" w:rsidP="00623563">
      <w:pPr>
        <w:pStyle w:val="ListParagraph"/>
        <w:numPr>
          <w:ilvl w:val="0"/>
          <w:numId w:val="2"/>
        </w:numPr>
        <w:spacing w:after="60"/>
        <w:ind w:left="851" w:hanging="284"/>
        <w:jc w:val="both"/>
        <w:rPr>
          <w:rFonts w:ascii="Arial" w:eastAsia="Times New Roman" w:hAnsi="Arial" w:cs="Arial"/>
          <w:sz w:val="20"/>
          <w:lang w:val="en-US" w:eastAsia="en-US"/>
        </w:rPr>
      </w:pPr>
      <w:r w:rsidRPr="00623563">
        <w:rPr>
          <w:rFonts w:ascii="Arial" w:eastAsia="Times New Roman" w:hAnsi="Arial" w:cs="Arial"/>
          <w:sz w:val="20"/>
          <w:lang w:val="en-US" w:eastAsia="en-US"/>
        </w:rPr>
        <w:t>the financing of UPOV e-PVP components</w:t>
      </w:r>
      <w:r w:rsidR="00271CF5" w:rsidRPr="00623563">
        <w:rPr>
          <w:rFonts w:ascii="Arial" w:eastAsia="Times New Roman" w:hAnsi="Arial" w:cs="Arial"/>
          <w:sz w:val="20"/>
          <w:lang w:val="en-US" w:eastAsia="en-US"/>
        </w:rPr>
        <w:t>;</w:t>
      </w:r>
    </w:p>
    <w:p w14:paraId="560C161D" w14:textId="3EF6ED63" w:rsidR="0004516E" w:rsidRPr="00623563" w:rsidRDefault="00271CF5" w:rsidP="00623563">
      <w:pPr>
        <w:pStyle w:val="ListParagraph"/>
        <w:numPr>
          <w:ilvl w:val="0"/>
          <w:numId w:val="2"/>
        </w:numPr>
        <w:spacing w:after="60"/>
        <w:ind w:left="851" w:hanging="284"/>
        <w:jc w:val="both"/>
        <w:rPr>
          <w:rFonts w:ascii="Arial" w:eastAsia="Times New Roman" w:hAnsi="Arial" w:cs="Arial"/>
          <w:sz w:val="20"/>
          <w:lang w:val="en-US" w:eastAsia="en-US"/>
        </w:rPr>
      </w:pPr>
      <w:r w:rsidRPr="00623563">
        <w:rPr>
          <w:rFonts w:ascii="Arial" w:eastAsia="Times New Roman" w:hAnsi="Arial" w:cs="Arial"/>
          <w:sz w:val="20"/>
          <w:lang w:val="en-US" w:eastAsia="en-US"/>
        </w:rPr>
        <w:t xml:space="preserve">the </w:t>
      </w:r>
      <w:r w:rsidR="00C82913" w:rsidRPr="00623563">
        <w:rPr>
          <w:rFonts w:ascii="Arial" w:eastAsia="Times New Roman" w:hAnsi="Arial" w:cs="Arial"/>
          <w:sz w:val="20"/>
          <w:lang w:val="en-US" w:eastAsia="en-US"/>
        </w:rPr>
        <w:t>current situation of UPOV e-PVP in terms of expression of interest to join one or more of UPOV e-PVP modules</w:t>
      </w:r>
      <w:r w:rsidR="008469A4" w:rsidRPr="00623563">
        <w:rPr>
          <w:rFonts w:ascii="Arial" w:eastAsia="Times New Roman" w:hAnsi="Arial" w:cs="Arial"/>
          <w:sz w:val="20"/>
          <w:lang w:val="en-US" w:eastAsia="en-US"/>
        </w:rPr>
        <w:t xml:space="preserve">; </w:t>
      </w:r>
    </w:p>
    <w:p w14:paraId="569DC5FA" w14:textId="5F8E2BE8" w:rsidR="0004516E" w:rsidRPr="00623563" w:rsidRDefault="00535301" w:rsidP="00623563">
      <w:pPr>
        <w:pStyle w:val="ListParagraph"/>
        <w:numPr>
          <w:ilvl w:val="0"/>
          <w:numId w:val="2"/>
        </w:numPr>
        <w:ind w:left="851" w:hanging="284"/>
        <w:jc w:val="both"/>
        <w:rPr>
          <w:rFonts w:ascii="Arial" w:eastAsia="Times New Roman" w:hAnsi="Arial" w:cs="Arial"/>
          <w:sz w:val="20"/>
          <w:lang w:val="en-US" w:eastAsia="en-US"/>
        </w:rPr>
      </w:pPr>
      <w:r w:rsidRPr="00623563">
        <w:rPr>
          <w:rFonts w:ascii="Arial" w:eastAsia="Times New Roman" w:hAnsi="Arial" w:cs="Arial"/>
          <w:sz w:val="20"/>
          <w:lang w:val="en-US" w:eastAsia="en-US"/>
        </w:rPr>
        <w:t xml:space="preserve">the </w:t>
      </w:r>
      <w:r w:rsidR="00C82913" w:rsidRPr="00623563">
        <w:rPr>
          <w:rFonts w:ascii="Arial" w:eastAsia="Times New Roman" w:hAnsi="Arial" w:cs="Arial"/>
          <w:sz w:val="20"/>
          <w:lang w:val="en-US" w:eastAsia="en-US"/>
        </w:rPr>
        <w:t>UPOV’s data privacy notice</w:t>
      </w:r>
      <w:r w:rsidR="0004516E" w:rsidRPr="00623563">
        <w:rPr>
          <w:rFonts w:ascii="Arial" w:eastAsia="Times New Roman" w:hAnsi="Arial" w:cs="Arial"/>
          <w:sz w:val="20"/>
          <w:lang w:val="en-US" w:eastAsia="en-US"/>
        </w:rPr>
        <w:t>.</w:t>
      </w:r>
    </w:p>
    <w:p w14:paraId="3A0CE038" w14:textId="77777777" w:rsidR="008E50DF" w:rsidRPr="00623563" w:rsidRDefault="008E50DF" w:rsidP="00623563"/>
    <w:p w14:paraId="53820E2D" w14:textId="0D42341C" w:rsidR="00535301" w:rsidRPr="00623563" w:rsidRDefault="008E50DF" w:rsidP="0004516E">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A</w:t>
      </w:r>
      <w:r w:rsidR="00535301" w:rsidRPr="00623563">
        <w:rPr>
          <w:rFonts w:cs="Arial"/>
        </w:rPr>
        <w:t xml:space="preserve"> copy of </w:t>
      </w:r>
      <w:r w:rsidRPr="00623563">
        <w:rPr>
          <w:rFonts w:cs="Arial"/>
        </w:rPr>
        <w:t>the presentation</w:t>
      </w:r>
      <w:r w:rsidR="00535301" w:rsidRPr="00623563">
        <w:rPr>
          <w:rFonts w:cs="Arial"/>
        </w:rPr>
        <w:t xml:space="preserve"> is reproduced in Annex II to this document. </w:t>
      </w:r>
    </w:p>
    <w:p w14:paraId="3F66BE4C" w14:textId="77777777" w:rsidR="00535301" w:rsidRPr="00623563" w:rsidRDefault="00535301" w:rsidP="008469A4">
      <w:bookmarkStart w:id="1" w:name="_Toc12956118"/>
      <w:bookmarkStart w:id="2" w:name="_Toc84968135"/>
    </w:p>
    <w:p w14:paraId="3878F417" w14:textId="77777777" w:rsidR="008469A4" w:rsidRPr="00623563" w:rsidRDefault="008469A4" w:rsidP="008469A4"/>
    <w:p w14:paraId="639F3D4D" w14:textId="77777777" w:rsidR="00535301" w:rsidRPr="00623563" w:rsidRDefault="00535301" w:rsidP="004A0792">
      <w:pPr>
        <w:pStyle w:val="Heading2"/>
      </w:pPr>
      <w:r w:rsidRPr="00623563">
        <w:t>UPOV PRISMA</w:t>
      </w:r>
    </w:p>
    <w:p w14:paraId="6EFFAF0D" w14:textId="77777777" w:rsidR="00535301" w:rsidRPr="00623563" w:rsidRDefault="00535301" w:rsidP="00535301"/>
    <w:p w14:paraId="61EB7E21" w14:textId="1DA665F7" w:rsidR="00535301" w:rsidRPr="00623563" w:rsidRDefault="00535301" w:rsidP="00535301">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The meeting considered document EAM/</w:t>
      </w:r>
      <w:r w:rsidR="00C82913" w:rsidRPr="00623563">
        <w:rPr>
          <w:rFonts w:cs="Arial"/>
        </w:rPr>
        <w:t>3</w:t>
      </w:r>
      <w:r w:rsidRPr="00623563">
        <w:t xml:space="preserve">/3 </w:t>
      </w:r>
      <w:r w:rsidRPr="00623563">
        <w:rPr>
          <w:rFonts w:cs="Arial"/>
        </w:rPr>
        <w:t xml:space="preserve">“UPOV PRISMA” and received a presentation by the Office of the Union on the developments concerning UPOV PRISMA since the </w:t>
      </w:r>
      <w:r w:rsidR="00C82913" w:rsidRPr="00623563">
        <w:rPr>
          <w:rFonts w:cs="Arial"/>
        </w:rPr>
        <w:t>second</w:t>
      </w:r>
      <w:r w:rsidRPr="00623563">
        <w:rPr>
          <w:rFonts w:cs="Arial"/>
        </w:rPr>
        <w:t xml:space="preserve"> </w:t>
      </w:r>
      <w:r w:rsidR="00F32E33" w:rsidRPr="00623563">
        <w:rPr>
          <w:rFonts w:cs="Arial"/>
        </w:rPr>
        <w:t>M</w:t>
      </w:r>
      <w:r w:rsidRPr="00623563">
        <w:rPr>
          <w:rFonts w:cs="Arial"/>
        </w:rPr>
        <w:t xml:space="preserve">eeting on </w:t>
      </w:r>
      <w:r w:rsidR="00271CF5" w:rsidRPr="00623563">
        <w:rPr>
          <w:rFonts w:cs="Arial"/>
        </w:rPr>
        <w:t xml:space="preserve">Electronic Applications </w:t>
      </w:r>
      <w:r w:rsidRPr="00623563">
        <w:rPr>
          <w:rFonts w:cs="Arial"/>
        </w:rPr>
        <w:t>(“EA</w:t>
      </w:r>
      <w:r w:rsidR="00271CF5" w:rsidRPr="00623563">
        <w:rPr>
          <w:rFonts w:cs="Arial"/>
        </w:rPr>
        <w:t>M</w:t>
      </w:r>
      <w:r w:rsidRPr="00623563">
        <w:rPr>
          <w:rFonts w:cs="Arial"/>
        </w:rPr>
        <w:t>/</w:t>
      </w:r>
      <w:r w:rsidR="00C82913" w:rsidRPr="00623563">
        <w:rPr>
          <w:rFonts w:cs="Arial"/>
        </w:rPr>
        <w:t>2</w:t>
      </w:r>
      <w:r w:rsidRPr="00623563">
        <w:rPr>
          <w:rFonts w:cs="Arial"/>
        </w:rPr>
        <w:t xml:space="preserve"> meeting”), a copy of which is reproduced in Annex II to this document. </w:t>
      </w:r>
    </w:p>
    <w:p w14:paraId="2252B44C" w14:textId="77777777" w:rsidR="00535301" w:rsidRPr="00623563" w:rsidRDefault="00535301" w:rsidP="004A0792">
      <w:pPr>
        <w:pStyle w:val="Heading2"/>
      </w:pPr>
    </w:p>
    <w:p w14:paraId="59DB8832" w14:textId="70B8C8BA" w:rsidR="00535301" w:rsidRPr="00623563" w:rsidRDefault="00535301" w:rsidP="004A0792">
      <w:pPr>
        <w:pStyle w:val="Heading3"/>
      </w:pPr>
      <w:r w:rsidRPr="00623563">
        <w:t>Use of UPOV PRISMA</w:t>
      </w:r>
      <w:bookmarkEnd w:id="1"/>
      <w:r w:rsidRPr="00623563">
        <w:t xml:space="preserve"> (as of </w:t>
      </w:r>
      <w:r w:rsidR="00C82913" w:rsidRPr="00623563">
        <w:t>February 29</w:t>
      </w:r>
      <w:r w:rsidRPr="00623563">
        <w:t>, 202</w:t>
      </w:r>
      <w:r w:rsidR="00C82913" w:rsidRPr="00623563">
        <w:t>4</w:t>
      </w:r>
      <w:r w:rsidRPr="00623563">
        <w:t>)</w:t>
      </w:r>
      <w:bookmarkEnd w:id="2"/>
    </w:p>
    <w:p w14:paraId="5604D608" w14:textId="77777777" w:rsidR="00535301" w:rsidRPr="00623563" w:rsidRDefault="00535301" w:rsidP="004A0792">
      <w:pPr>
        <w:keepNext/>
      </w:pPr>
    </w:p>
    <w:p w14:paraId="1293D204" w14:textId="49DCA661" w:rsidR="00535301" w:rsidRPr="00623563" w:rsidRDefault="00535301" w:rsidP="00535301">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w:t>
      </w:r>
      <w:r w:rsidRPr="00623563">
        <w:t>EA</w:t>
      </w:r>
      <w:r w:rsidR="00D1023B" w:rsidRPr="00623563">
        <w:t>M</w:t>
      </w:r>
      <w:r w:rsidRPr="00623563">
        <w:t>/</w:t>
      </w:r>
      <w:r w:rsidR="00C82913" w:rsidRPr="00623563">
        <w:t xml:space="preserve">3 </w:t>
      </w:r>
      <w:r w:rsidRPr="00623563">
        <w:t xml:space="preserve">participants </w:t>
      </w:r>
      <w:r w:rsidRPr="00623563">
        <w:rPr>
          <w:rFonts w:cs="Arial"/>
        </w:rPr>
        <w:t xml:space="preserve">noted the information on the use of UPOV PRISMA as of </w:t>
      </w:r>
      <w:r w:rsidR="00C82913" w:rsidRPr="00623563">
        <w:rPr>
          <w:rFonts w:cs="Arial"/>
        </w:rPr>
        <w:t>February 29, 2024</w:t>
      </w:r>
      <w:r w:rsidRPr="00623563">
        <w:rPr>
          <w:rFonts w:cs="Arial"/>
        </w:rPr>
        <w:t>, as reported in Annex II of this report.</w:t>
      </w:r>
    </w:p>
    <w:p w14:paraId="4BECA683" w14:textId="77777777" w:rsidR="00535301" w:rsidRPr="00623563" w:rsidRDefault="00535301" w:rsidP="00535301">
      <w:bookmarkStart w:id="3" w:name="_Toc84968139"/>
    </w:p>
    <w:p w14:paraId="50BCDF3B" w14:textId="4294A19C" w:rsidR="00535301" w:rsidRPr="00623563" w:rsidRDefault="00535301" w:rsidP="004A0792">
      <w:pPr>
        <w:pStyle w:val="Heading3"/>
      </w:pPr>
      <w:r w:rsidRPr="00623563">
        <w:lastRenderedPageBreak/>
        <w:t>Launch of Version 2.</w:t>
      </w:r>
      <w:bookmarkEnd w:id="3"/>
      <w:r w:rsidR="00C82913" w:rsidRPr="00623563">
        <w:t>10</w:t>
      </w:r>
      <w:r w:rsidR="00D1023B" w:rsidRPr="00623563">
        <w:t xml:space="preserve"> (</w:t>
      </w:r>
      <w:r w:rsidR="00C82913" w:rsidRPr="00623563">
        <w:t>April 2024</w:t>
      </w:r>
      <w:r w:rsidR="00D1023B" w:rsidRPr="00623563">
        <w:t>)</w:t>
      </w:r>
    </w:p>
    <w:p w14:paraId="78CCCCFF" w14:textId="77777777" w:rsidR="00535301" w:rsidRPr="00623563" w:rsidRDefault="00535301" w:rsidP="008469A4">
      <w:pPr>
        <w:keepNext/>
      </w:pPr>
    </w:p>
    <w:p w14:paraId="63E1486C" w14:textId="693AC04E" w:rsidR="00535301" w:rsidRPr="00623563" w:rsidRDefault="00535301" w:rsidP="008469A4">
      <w:pPr>
        <w:keepNext/>
        <w:spacing w:after="180"/>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Pr="00623563">
        <w:t>EA</w:t>
      </w:r>
      <w:r w:rsidR="00D1023B" w:rsidRPr="00623563">
        <w:t>M</w:t>
      </w:r>
      <w:r w:rsidRPr="00623563">
        <w:t>/</w:t>
      </w:r>
      <w:r w:rsidR="00C82913" w:rsidRPr="00623563">
        <w:t>3</w:t>
      </w:r>
      <w:r w:rsidRPr="00623563">
        <w:t xml:space="preserve"> participants </w:t>
      </w:r>
      <w:r w:rsidRPr="00623563">
        <w:rPr>
          <w:rFonts w:cs="Arial"/>
        </w:rPr>
        <w:t xml:space="preserve">noted that </w:t>
      </w:r>
      <w:r w:rsidRPr="00623563">
        <w:t>UPOV PRISMA Version 2.</w:t>
      </w:r>
      <w:r w:rsidR="00C82913" w:rsidRPr="00623563">
        <w:t>10</w:t>
      </w:r>
      <w:r w:rsidRPr="00623563">
        <w:t xml:space="preserve"> </w:t>
      </w:r>
      <w:r w:rsidR="001E15B5" w:rsidRPr="00623563">
        <w:t>will be deployed in April 2024</w:t>
      </w:r>
      <w:r w:rsidRPr="00623563">
        <w:t>, with the following:</w:t>
      </w:r>
    </w:p>
    <w:p w14:paraId="7E862FEC" w14:textId="0F8513D4" w:rsidR="00271CF5" w:rsidRPr="00623563" w:rsidRDefault="001E15B5" w:rsidP="008469A4">
      <w:pPr>
        <w:pStyle w:val="ListParagraph"/>
        <w:numPr>
          <w:ilvl w:val="0"/>
          <w:numId w:val="2"/>
        </w:numPr>
        <w:spacing w:after="60"/>
        <w:ind w:left="851" w:hanging="284"/>
        <w:jc w:val="both"/>
        <w:rPr>
          <w:rFonts w:ascii="Arial" w:hAnsi="Arial" w:cs="Arial"/>
          <w:sz w:val="20"/>
          <w:lang w:val="en-US"/>
        </w:rPr>
      </w:pPr>
      <w:bookmarkStart w:id="4" w:name="_Toc84968143"/>
      <w:r w:rsidRPr="00623563">
        <w:rPr>
          <w:rFonts w:ascii="Arial" w:eastAsia="Times New Roman" w:hAnsi="Arial" w:cs="Arial"/>
          <w:sz w:val="20"/>
          <w:lang w:val="en-US" w:eastAsia="en-US"/>
        </w:rPr>
        <w:t xml:space="preserve">10 new UPOV Technical Questionnaires </w:t>
      </w:r>
      <w:r w:rsidR="00A20A9C" w:rsidRPr="00623563">
        <w:rPr>
          <w:rFonts w:ascii="Arial" w:eastAsia="Times New Roman" w:hAnsi="Arial" w:cs="Arial"/>
          <w:sz w:val="20"/>
          <w:lang w:val="en-US" w:eastAsia="en-US"/>
        </w:rPr>
        <w:t xml:space="preserve">(TQ) </w:t>
      </w:r>
      <w:r w:rsidRPr="00623563">
        <w:rPr>
          <w:rFonts w:ascii="Arial" w:eastAsia="Times New Roman" w:hAnsi="Arial" w:cs="Arial"/>
          <w:sz w:val="20"/>
          <w:lang w:val="en-US" w:eastAsia="en-US"/>
        </w:rPr>
        <w:t>and 40 updated ones</w:t>
      </w:r>
      <w:r w:rsidR="008469A4" w:rsidRPr="00623563">
        <w:rPr>
          <w:rFonts w:ascii="Arial" w:eastAsia="Times New Roman" w:hAnsi="Arial" w:cs="Arial"/>
          <w:sz w:val="20"/>
          <w:lang w:val="en-US" w:eastAsia="en-US"/>
        </w:rPr>
        <w:t>;</w:t>
      </w:r>
    </w:p>
    <w:p w14:paraId="43096B1C" w14:textId="49DF580F" w:rsidR="001E15B5" w:rsidRPr="00623563" w:rsidRDefault="001E15B5" w:rsidP="008469A4">
      <w:pPr>
        <w:pStyle w:val="ListParagraph"/>
        <w:numPr>
          <w:ilvl w:val="0"/>
          <w:numId w:val="2"/>
        </w:numPr>
        <w:spacing w:after="60"/>
        <w:ind w:left="851" w:hanging="284"/>
        <w:jc w:val="both"/>
        <w:rPr>
          <w:rFonts w:ascii="Arial" w:hAnsi="Arial" w:cs="Arial"/>
          <w:sz w:val="20"/>
          <w:lang w:val="en-US"/>
        </w:rPr>
      </w:pPr>
      <w:r w:rsidRPr="00623563">
        <w:rPr>
          <w:rFonts w:ascii="Arial" w:eastAsia="Times New Roman" w:hAnsi="Arial" w:cs="Arial"/>
          <w:sz w:val="20"/>
          <w:lang w:val="en-US" w:eastAsia="en-US"/>
        </w:rPr>
        <w:t>Addition of 9 new crops for China</w:t>
      </w:r>
      <w:r w:rsidR="008469A4" w:rsidRPr="00623563">
        <w:rPr>
          <w:rFonts w:ascii="Arial" w:eastAsia="Times New Roman" w:hAnsi="Arial" w:cs="Arial"/>
          <w:sz w:val="20"/>
          <w:lang w:val="en-US" w:eastAsia="en-US"/>
        </w:rPr>
        <w:t>;</w:t>
      </w:r>
    </w:p>
    <w:p w14:paraId="20E4794A" w14:textId="18421F01" w:rsidR="001E15B5" w:rsidRPr="00623563" w:rsidRDefault="001E15B5" w:rsidP="008469A4">
      <w:pPr>
        <w:pStyle w:val="ListParagraph"/>
        <w:numPr>
          <w:ilvl w:val="0"/>
          <w:numId w:val="2"/>
        </w:numPr>
        <w:spacing w:after="60"/>
        <w:ind w:left="851" w:hanging="284"/>
        <w:jc w:val="both"/>
        <w:rPr>
          <w:rFonts w:ascii="Arial" w:hAnsi="Arial" w:cs="Arial"/>
          <w:sz w:val="20"/>
          <w:lang w:val="en-US"/>
        </w:rPr>
      </w:pPr>
      <w:r w:rsidRPr="00623563">
        <w:rPr>
          <w:rFonts w:ascii="Arial" w:eastAsia="Times New Roman" w:hAnsi="Arial" w:cs="Arial"/>
          <w:sz w:val="20"/>
          <w:lang w:val="en-US" w:eastAsia="en-US"/>
        </w:rPr>
        <w:t>Addition of 6 new crops for Morocco</w:t>
      </w:r>
      <w:r w:rsidR="008469A4" w:rsidRPr="00623563">
        <w:rPr>
          <w:rFonts w:ascii="Arial" w:eastAsia="Times New Roman" w:hAnsi="Arial" w:cs="Arial"/>
          <w:sz w:val="20"/>
          <w:lang w:val="en-US" w:eastAsia="en-US"/>
        </w:rPr>
        <w:t>;</w:t>
      </w:r>
    </w:p>
    <w:p w14:paraId="2C2C3636" w14:textId="3BAC1DE3" w:rsidR="001E15B5" w:rsidRPr="00623563" w:rsidRDefault="001E15B5" w:rsidP="008469A4">
      <w:pPr>
        <w:pStyle w:val="ListParagraph"/>
        <w:numPr>
          <w:ilvl w:val="0"/>
          <w:numId w:val="2"/>
        </w:numPr>
        <w:spacing w:after="60"/>
        <w:ind w:left="851" w:hanging="284"/>
        <w:jc w:val="both"/>
        <w:rPr>
          <w:rFonts w:ascii="Arial" w:hAnsi="Arial" w:cs="Arial"/>
          <w:sz w:val="20"/>
          <w:lang w:val="en-US"/>
        </w:rPr>
      </w:pPr>
      <w:r w:rsidRPr="00623563">
        <w:rPr>
          <w:rFonts w:ascii="Arial" w:eastAsia="Times New Roman" w:hAnsi="Arial" w:cs="Arial"/>
          <w:sz w:val="20"/>
          <w:lang w:val="en-US" w:eastAsia="en-US"/>
        </w:rPr>
        <w:t>Addition of 2 new crops for Serbia</w:t>
      </w:r>
      <w:r w:rsidR="008469A4" w:rsidRPr="00623563">
        <w:rPr>
          <w:rFonts w:ascii="Arial" w:eastAsia="Times New Roman" w:hAnsi="Arial" w:cs="Arial"/>
          <w:sz w:val="20"/>
          <w:lang w:val="en-US" w:eastAsia="en-US"/>
        </w:rPr>
        <w:t>;</w:t>
      </w:r>
    </w:p>
    <w:p w14:paraId="77E07ACA" w14:textId="675A4AF4" w:rsidR="001E15B5" w:rsidRPr="00623563" w:rsidRDefault="001E15B5" w:rsidP="008469A4">
      <w:pPr>
        <w:pStyle w:val="ListParagraph"/>
        <w:numPr>
          <w:ilvl w:val="0"/>
          <w:numId w:val="2"/>
        </w:numPr>
        <w:ind w:left="851" w:hanging="284"/>
        <w:jc w:val="both"/>
        <w:rPr>
          <w:rFonts w:ascii="Arial" w:hAnsi="Arial" w:cs="Arial"/>
          <w:sz w:val="20"/>
          <w:lang w:val="en-US"/>
        </w:rPr>
      </w:pPr>
      <w:r w:rsidRPr="00623563">
        <w:rPr>
          <w:rFonts w:ascii="Arial" w:eastAsia="Times New Roman" w:hAnsi="Arial" w:cs="Arial"/>
          <w:sz w:val="20"/>
          <w:lang w:val="en-US" w:eastAsia="en-US"/>
        </w:rPr>
        <w:t>Crop expansion for the United States of America to cover all crops and species</w:t>
      </w:r>
      <w:r w:rsidR="008469A4" w:rsidRPr="00623563">
        <w:rPr>
          <w:rFonts w:ascii="Arial" w:eastAsia="Times New Roman" w:hAnsi="Arial" w:cs="Arial"/>
          <w:sz w:val="20"/>
          <w:lang w:val="en-US" w:eastAsia="en-US"/>
        </w:rPr>
        <w:t>.</w:t>
      </w:r>
    </w:p>
    <w:p w14:paraId="087E392A" w14:textId="77777777" w:rsidR="008469A4" w:rsidRPr="00623563" w:rsidRDefault="008469A4" w:rsidP="008469A4"/>
    <w:p w14:paraId="2F698369" w14:textId="6D63B6CE" w:rsidR="00535301" w:rsidRPr="00623563" w:rsidRDefault="00535301" w:rsidP="004A0792">
      <w:pPr>
        <w:pStyle w:val="Heading3"/>
      </w:pPr>
      <w:r w:rsidRPr="00623563">
        <w:t>Other developments</w:t>
      </w:r>
      <w:bookmarkEnd w:id="4"/>
    </w:p>
    <w:p w14:paraId="7DE31E38" w14:textId="77777777" w:rsidR="00535301" w:rsidRPr="00623563" w:rsidRDefault="00535301" w:rsidP="00535301">
      <w:pPr>
        <w:keepNext/>
        <w:rPr>
          <w:rFonts w:cs="Arial"/>
        </w:rPr>
      </w:pPr>
    </w:p>
    <w:p w14:paraId="0D0B4AB3" w14:textId="77777777" w:rsidR="00535301" w:rsidRPr="00623563" w:rsidRDefault="00535301" w:rsidP="00A20A9C">
      <w:pPr>
        <w:pStyle w:val="Heading4"/>
        <w:rPr>
          <w:lang w:val="en-US"/>
        </w:rPr>
      </w:pPr>
      <w:r w:rsidRPr="00623563">
        <w:rPr>
          <w:lang w:val="en-US"/>
        </w:rPr>
        <w:t>IT Quality Software Audit</w:t>
      </w:r>
    </w:p>
    <w:p w14:paraId="053D6E5A" w14:textId="77777777" w:rsidR="00535301" w:rsidRPr="00623563" w:rsidRDefault="00535301" w:rsidP="00535301">
      <w:pPr>
        <w:keepNext/>
      </w:pPr>
    </w:p>
    <w:p w14:paraId="20BF2473" w14:textId="35896AD7" w:rsidR="00535301" w:rsidRPr="00623563" w:rsidRDefault="00535301" w:rsidP="00535301">
      <w:pPr>
        <w:spacing w:after="180"/>
      </w:pPr>
      <w:r w:rsidRPr="00623563">
        <w:rPr>
          <w:spacing w:val="-2"/>
        </w:rPr>
        <w:fldChar w:fldCharType="begin"/>
      </w:r>
      <w:r w:rsidRPr="00623563">
        <w:rPr>
          <w:spacing w:val="-2"/>
        </w:rPr>
        <w:instrText xml:space="preserve"> AUTONUM  </w:instrText>
      </w:r>
      <w:r w:rsidRPr="00623563">
        <w:rPr>
          <w:spacing w:val="-2"/>
        </w:rPr>
        <w:fldChar w:fldCharType="end"/>
      </w:r>
      <w:r w:rsidRPr="00623563">
        <w:rPr>
          <w:spacing w:val="-2"/>
        </w:rPr>
        <w:tab/>
      </w:r>
      <w:bookmarkStart w:id="5" w:name="_Toc519867341"/>
      <w:bookmarkEnd w:id="0"/>
      <w:r w:rsidRPr="00623563">
        <w:rPr>
          <w:rFonts w:cs="Arial"/>
        </w:rPr>
        <w:t xml:space="preserve">The </w:t>
      </w:r>
      <w:r w:rsidRPr="00623563">
        <w:t xml:space="preserve">Office of the Union </w:t>
      </w:r>
      <w:r w:rsidRPr="00623563">
        <w:rPr>
          <w:rFonts w:cs="Arial"/>
        </w:rPr>
        <w:t xml:space="preserve">recalled that </w:t>
      </w:r>
      <w:r w:rsidRPr="00623563">
        <w:t xml:space="preserve">a code audit had been organized, which had produced the following recommendations: </w:t>
      </w:r>
    </w:p>
    <w:p w14:paraId="5FE61AA1" w14:textId="77777777" w:rsidR="00535301" w:rsidRPr="00623563" w:rsidRDefault="00535301" w:rsidP="00535301">
      <w:pPr>
        <w:pStyle w:val="ListParagraph"/>
        <w:numPr>
          <w:ilvl w:val="0"/>
          <w:numId w:val="3"/>
        </w:numPr>
        <w:spacing w:after="60"/>
        <w:ind w:left="993" w:hanging="426"/>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Implement best practices in terms of coding in order to avoid concurrency and performance issues;</w:t>
      </w:r>
    </w:p>
    <w:p w14:paraId="19987DF0" w14:textId="55333262" w:rsidR="00535301" w:rsidRPr="00623563" w:rsidRDefault="00535301" w:rsidP="00535301">
      <w:pPr>
        <w:pStyle w:val="ListParagraph"/>
        <w:numPr>
          <w:ilvl w:val="0"/>
          <w:numId w:val="3"/>
        </w:numPr>
        <w:spacing w:after="60"/>
        <w:ind w:left="993" w:hanging="426"/>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Move to the cloud for a better resource management at infrastructure level and keep following</w:t>
      </w:r>
      <w:r w:rsidR="00E21158" w:rsidRPr="00623563">
        <w:rPr>
          <w:rFonts w:ascii="Arial" w:eastAsia="Times New Roman" w:hAnsi="Arial"/>
          <w:sz w:val="20"/>
          <w:szCs w:val="20"/>
          <w:lang w:val="en-US" w:eastAsia="en-US"/>
        </w:rPr>
        <w:t xml:space="preserve"> the highest security standards</w:t>
      </w:r>
      <w:r w:rsidRPr="00623563">
        <w:rPr>
          <w:rFonts w:ascii="Arial" w:eastAsia="Times New Roman" w:hAnsi="Arial"/>
          <w:sz w:val="20"/>
          <w:szCs w:val="20"/>
          <w:lang w:val="en-US" w:eastAsia="en-US"/>
        </w:rPr>
        <w:t>;</w:t>
      </w:r>
    </w:p>
    <w:p w14:paraId="0A2425CD" w14:textId="77777777" w:rsidR="00535301" w:rsidRPr="00623563" w:rsidRDefault="00535301" w:rsidP="00535301">
      <w:pPr>
        <w:pStyle w:val="ListParagraph"/>
        <w:numPr>
          <w:ilvl w:val="0"/>
          <w:numId w:val="3"/>
        </w:numPr>
        <w:spacing w:after="60"/>
        <w:ind w:left="993" w:hanging="426"/>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Develop a dedicated configuration interface for a controlled management of the forms.</w:t>
      </w:r>
    </w:p>
    <w:p w14:paraId="27CAD322" w14:textId="77777777" w:rsidR="00535301" w:rsidRPr="00623563" w:rsidRDefault="00535301" w:rsidP="00535301"/>
    <w:p w14:paraId="2B1298E4" w14:textId="0171A06A" w:rsidR="00535301" w:rsidRPr="00623563" w:rsidRDefault="00535301" w:rsidP="008469A4">
      <w:pPr>
        <w:spacing w:after="180"/>
        <w:rPr>
          <w:rFonts w:cs="Arial"/>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00D1023B" w:rsidRPr="00623563">
        <w:t>EAM/</w:t>
      </w:r>
      <w:r w:rsidR="001E15B5" w:rsidRPr="00623563">
        <w:t>3</w:t>
      </w:r>
      <w:r w:rsidRPr="00623563">
        <w:t xml:space="preserve"> participants </w:t>
      </w:r>
      <w:r w:rsidRPr="00623563">
        <w:rPr>
          <w:rFonts w:cs="Arial"/>
        </w:rPr>
        <w:t>noted the report on the following plans for implementing the above recommendations:</w:t>
      </w:r>
    </w:p>
    <w:p w14:paraId="69FD59C8" w14:textId="3798DBCF" w:rsidR="00535301" w:rsidRPr="00623563" w:rsidRDefault="00535301" w:rsidP="00D27DF9">
      <w:pPr>
        <w:pStyle w:val="ListParagraph"/>
        <w:numPr>
          <w:ilvl w:val="0"/>
          <w:numId w:val="4"/>
        </w:numPr>
        <w:spacing w:after="60"/>
        <w:ind w:left="851" w:hanging="284"/>
        <w:rPr>
          <w:rFonts w:ascii="Arial" w:hAnsi="Arial" w:cs="Arial"/>
          <w:sz w:val="20"/>
          <w:szCs w:val="20"/>
          <w:lang w:val="en-US"/>
        </w:rPr>
      </w:pPr>
      <w:r w:rsidRPr="00623563">
        <w:rPr>
          <w:rFonts w:ascii="Arial" w:hAnsi="Arial" w:cs="Arial"/>
          <w:sz w:val="20"/>
          <w:szCs w:val="20"/>
          <w:lang w:val="en-US"/>
        </w:rPr>
        <w:t>Recommendation 1 (</w:t>
      </w:r>
      <w:r w:rsidR="008469A4" w:rsidRPr="00623563">
        <w:rPr>
          <w:rFonts w:ascii="Arial" w:hAnsi="Arial" w:cs="Arial"/>
          <w:sz w:val="20"/>
          <w:szCs w:val="20"/>
          <w:lang w:val="en-US"/>
        </w:rPr>
        <w:t>B</w:t>
      </w:r>
      <w:r w:rsidRPr="00623563">
        <w:rPr>
          <w:rFonts w:ascii="Arial" w:hAnsi="Arial" w:cs="Arial"/>
          <w:sz w:val="20"/>
          <w:szCs w:val="20"/>
          <w:lang w:val="en-US"/>
        </w:rPr>
        <w:t>est practices in terms of coding) w</w:t>
      </w:r>
      <w:r w:rsidR="00D1023B" w:rsidRPr="00623563">
        <w:rPr>
          <w:rFonts w:ascii="Arial" w:hAnsi="Arial" w:cs="Arial"/>
          <w:sz w:val="20"/>
          <w:szCs w:val="20"/>
          <w:lang w:val="en-US"/>
        </w:rPr>
        <w:t>as</w:t>
      </w:r>
      <w:r w:rsidRPr="00623563">
        <w:rPr>
          <w:rFonts w:ascii="Arial" w:hAnsi="Arial" w:cs="Arial"/>
          <w:sz w:val="20"/>
          <w:szCs w:val="20"/>
          <w:lang w:val="en-US"/>
        </w:rPr>
        <w:t xml:space="preserve"> implemented in Version 2.8</w:t>
      </w:r>
      <w:r w:rsidR="00E62451" w:rsidRPr="00623563">
        <w:rPr>
          <w:rFonts w:ascii="Arial" w:hAnsi="Arial" w:cs="Arial"/>
          <w:sz w:val="20"/>
          <w:szCs w:val="20"/>
          <w:lang w:val="en-US"/>
        </w:rPr>
        <w:t xml:space="preserve">. </w:t>
      </w:r>
      <w:r w:rsidR="008469A4" w:rsidRPr="00623563">
        <w:rPr>
          <w:rFonts w:ascii="Arial" w:hAnsi="Arial" w:cs="Arial"/>
          <w:sz w:val="20"/>
          <w:szCs w:val="20"/>
          <w:lang w:val="en-US"/>
        </w:rPr>
        <w:t xml:space="preserve"> </w:t>
      </w:r>
      <w:r w:rsidR="00E62451" w:rsidRPr="00623563">
        <w:rPr>
          <w:rFonts w:ascii="Arial" w:hAnsi="Arial" w:cs="Arial"/>
          <w:sz w:val="20"/>
          <w:szCs w:val="20"/>
          <w:lang w:val="en-US"/>
        </w:rPr>
        <w:t xml:space="preserve">A new tool to assess security at code level </w:t>
      </w:r>
      <w:r w:rsidR="008469A4" w:rsidRPr="00623563">
        <w:rPr>
          <w:rFonts w:ascii="Arial" w:hAnsi="Arial" w:cs="Arial"/>
          <w:sz w:val="20"/>
          <w:szCs w:val="20"/>
          <w:lang w:val="en-US"/>
        </w:rPr>
        <w:t>is being</w:t>
      </w:r>
      <w:r w:rsidR="00E62451" w:rsidRPr="00623563">
        <w:rPr>
          <w:rFonts w:ascii="Arial" w:hAnsi="Arial" w:cs="Arial"/>
          <w:sz w:val="20"/>
          <w:szCs w:val="20"/>
          <w:lang w:val="en-US"/>
        </w:rPr>
        <w:t xml:space="preserve"> used since Version 2.9</w:t>
      </w:r>
      <w:r w:rsidRPr="00623563">
        <w:rPr>
          <w:rFonts w:ascii="Arial" w:hAnsi="Arial" w:cs="Arial"/>
          <w:sz w:val="20"/>
          <w:szCs w:val="20"/>
          <w:lang w:val="en-US"/>
        </w:rPr>
        <w:t>;</w:t>
      </w:r>
    </w:p>
    <w:p w14:paraId="54C8B7BE" w14:textId="7E35717B" w:rsidR="00535301" w:rsidRPr="00623563" w:rsidRDefault="00E62451" w:rsidP="007D25E7">
      <w:pPr>
        <w:pStyle w:val="ListParagraph"/>
        <w:numPr>
          <w:ilvl w:val="0"/>
          <w:numId w:val="4"/>
        </w:numPr>
        <w:ind w:left="851" w:hanging="284"/>
        <w:rPr>
          <w:sz w:val="20"/>
          <w:szCs w:val="20"/>
          <w:lang w:val="en-US"/>
        </w:rPr>
      </w:pPr>
      <w:r w:rsidRPr="00623563">
        <w:rPr>
          <w:rFonts w:ascii="Arial" w:hAnsi="Arial" w:cs="Arial"/>
          <w:sz w:val="20"/>
          <w:szCs w:val="20"/>
          <w:lang w:val="en-US"/>
        </w:rPr>
        <w:t>Recommendation</w:t>
      </w:r>
      <w:r w:rsidR="008469A4" w:rsidRPr="00623563">
        <w:rPr>
          <w:rFonts w:ascii="Arial" w:hAnsi="Arial" w:cs="Arial"/>
          <w:sz w:val="20"/>
          <w:szCs w:val="20"/>
          <w:lang w:val="en-US"/>
        </w:rPr>
        <w:t>s</w:t>
      </w:r>
      <w:r w:rsidRPr="00623563">
        <w:rPr>
          <w:rFonts w:ascii="Arial" w:hAnsi="Arial" w:cs="Arial"/>
          <w:sz w:val="20"/>
          <w:szCs w:val="20"/>
          <w:lang w:val="en-US"/>
        </w:rPr>
        <w:t xml:space="preserve"> 2 (Migration to the cloud) and 3 (Development of a dedicated configuration interface) will be implemented in Version 2.10, subject to available resources.</w:t>
      </w:r>
    </w:p>
    <w:p w14:paraId="60AC8C58" w14:textId="77777777" w:rsidR="00E62451" w:rsidRPr="00623563" w:rsidRDefault="00E62451" w:rsidP="007D25E7"/>
    <w:p w14:paraId="333DCD6B" w14:textId="77777777" w:rsidR="00535301" w:rsidRPr="00623563" w:rsidRDefault="00535301" w:rsidP="00A20A9C">
      <w:pPr>
        <w:pStyle w:val="Heading4"/>
        <w:rPr>
          <w:lang w:val="en-US"/>
        </w:rPr>
      </w:pPr>
      <w:r w:rsidRPr="00623563">
        <w:rPr>
          <w:lang w:val="en-US"/>
        </w:rPr>
        <w:t>Improvement of user-friendliness of UPOV PRISMA</w:t>
      </w:r>
    </w:p>
    <w:p w14:paraId="64FE40BC" w14:textId="77777777" w:rsidR="00535301" w:rsidRPr="00623563" w:rsidRDefault="00535301" w:rsidP="00623563">
      <w:pPr>
        <w:keepNext/>
      </w:pPr>
    </w:p>
    <w:p w14:paraId="1718B5E8" w14:textId="2EEF71A7" w:rsidR="00A51CC4" w:rsidRPr="00623563" w:rsidRDefault="00535301" w:rsidP="007D25E7">
      <w:pPr>
        <w:spacing w:after="180"/>
        <w:rPr>
          <w:rFonts w:cs="Arial"/>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00D1023B" w:rsidRPr="00623563">
        <w:t>EAM/</w:t>
      </w:r>
      <w:r w:rsidR="001E15B5" w:rsidRPr="00623563">
        <w:t>3</w:t>
      </w:r>
      <w:r w:rsidRPr="00623563">
        <w:t xml:space="preserve"> participants </w:t>
      </w:r>
      <w:r w:rsidRPr="00623563">
        <w:rPr>
          <w:rFonts w:cs="Arial"/>
        </w:rPr>
        <w:t xml:space="preserve">noted the report on the </w:t>
      </w:r>
      <w:r w:rsidR="001E15B5" w:rsidRPr="00623563">
        <w:rPr>
          <w:rFonts w:cs="Arial"/>
        </w:rPr>
        <w:t>overview presented</w:t>
      </w:r>
      <w:r w:rsidR="00D1023B" w:rsidRPr="00623563">
        <w:rPr>
          <w:rFonts w:cs="Arial"/>
        </w:rPr>
        <w:t xml:space="preserve"> during the Task Force</w:t>
      </w:r>
      <w:r w:rsidRPr="00623563">
        <w:rPr>
          <w:rFonts w:cs="Arial"/>
        </w:rPr>
        <w:t xml:space="preserve"> meeting </w:t>
      </w:r>
      <w:r w:rsidR="00D1023B" w:rsidRPr="00623563">
        <w:rPr>
          <w:rFonts w:cs="Arial"/>
        </w:rPr>
        <w:t xml:space="preserve">held on </w:t>
      </w:r>
      <w:r w:rsidR="001E15B5" w:rsidRPr="00623563">
        <w:rPr>
          <w:rFonts w:cs="Arial"/>
        </w:rPr>
        <w:t>November 14</w:t>
      </w:r>
      <w:r w:rsidR="00D1023B" w:rsidRPr="00623563">
        <w:rPr>
          <w:rFonts w:cs="Arial"/>
        </w:rPr>
        <w:t>,</w:t>
      </w:r>
      <w:r w:rsidRPr="00623563">
        <w:rPr>
          <w:rFonts w:cs="Arial"/>
        </w:rPr>
        <w:t xml:space="preserve"> 202</w:t>
      </w:r>
      <w:r w:rsidR="00A51CC4" w:rsidRPr="00623563">
        <w:rPr>
          <w:rFonts w:cs="Arial"/>
        </w:rPr>
        <w:t>3:</w:t>
      </w:r>
    </w:p>
    <w:p w14:paraId="58EE8F48" w14:textId="1B27B1C4" w:rsidR="001E15B5" w:rsidRPr="00623563" w:rsidRDefault="001E15B5" w:rsidP="00623563">
      <w:pPr>
        <w:pStyle w:val="ListParagraph"/>
        <w:numPr>
          <w:ilvl w:val="0"/>
          <w:numId w:val="4"/>
        </w:numPr>
        <w:spacing w:after="60"/>
        <w:ind w:left="851" w:hanging="284"/>
        <w:jc w:val="both"/>
        <w:rPr>
          <w:rFonts w:ascii="Arial" w:hAnsi="Arial" w:cs="Arial"/>
          <w:sz w:val="20"/>
          <w:szCs w:val="20"/>
          <w:lang w:val="en-US"/>
        </w:rPr>
      </w:pPr>
      <w:r w:rsidRPr="00623563">
        <w:rPr>
          <w:rFonts w:ascii="Arial" w:hAnsi="Arial" w:cs="Arial"/>
          <w:sz w:val="20"/>
          <w:szCs w:val="20"/>
          <w:lang w:val="en-US"/>
        </w:rPr>
        <w:t xml:space="preserve">Number of applications, and proportion of applications filed via UPOV PRISMA </w:t>
      </w:r>
      <w:r w:rsidR="00070FB5">
        <w:rPr>
          <w:rFonts w:ascii="Arial" w:hAnsi="Arial" w:cs="Arial"/>
          <w:sz w:val="20"/>
          <w:szCs w:val="20"/>
          <w:lang w:val="en-US"/>
        </w:rPr>
        <w:t>compared to the number</w:t>
      </w:r>
      <w:r w:rsidR="00070FB5" w:rsidRPr="00623563">
        <w:rPr>
          <w:rFonts w:ascii="Arial" w:hAnsi="Arial" w:cs="Arial"/>
          <w:sz w:val="20"/>
          <w:szCs w:val="20"/>
          <w:lang w:val="en-US"/>
        </w:rPr>
        <w:t xml:space="preserve"> of applications </w:t>
      </w:r>
      <w:r w:rsidRPr="00623563">
        <w:rPr>
          <w:rFonts w:ascii="Arial" w:hAnsi="Arial" w:cs="Arial"/>
          <w:sz w:val="20"/>
          <w:szCs w:val="20"/>
          <w:lang w:val="en-US"/>
        </w:rPr>
        <w:t>not filed via UPOV PRISMA in each participating authority;</w:t>
      </w:r>
    </w:p>
    <w:p w14:paraId="52FBAADA" w14:textId="77777777" w:rsidR="001E15B5" w:rsidRPr="00623563" w:rsidRDefault="001E15B5" w:rsidP="00623563">
      <w:pPr>
        <w:pStyle w:val="ListParagraph"/>
        <w:numPr>
          <w:ilvl w:val="0"/>
          <w:numId w:val="4"/>
        </w:numPr>
        <w:spacing w:after="60"/>
        <w:ind w:left="851" w:hanging="284"/>
        <w:jc w:val="both"/>
        <w:rPr>
          <w:rFonts w:ascii="Arial" w:hAnsi="Arial" w:cs="Arial"/>
          <w:sz w:val="20"/>
          <w:szCs w:val="20"/>
          <w:lang w:val="en-US"/>
        </w:rPr>
      </w:pPr>
      <w:r w:rsidRPr="00623563">
        <w:rPr>
          <w:rFonts w:ascii="Arial" w:hAnsi="Arial" w:cs="Arial"/>
          <w:sz w:val="20"/>
          <w:szCs w:val="20"/>
          <w:lang w:val="en-US"/>
        </w:rPr>
        <w:t xml:space="preserve">Need for original documents:  it is planned to revise the PVP office procedure with participating authorities to: </w:t>
      </w:r>
    </w:p>
    <w:p w14:paraId="1BD6440A" w14:textId="77777777" w:rsidR="001E15B5" w:rsidRPr="00623563" w:rsidRDefault="001E15B5" w:rsidP="00623563">
      <w:pPr>
        <w:pStyle w:val="ListParagraph"/>
        <w:numPr>
          <w:ilvl w:val="0"/>
          <w:numId w:val="27"/>
        </w:numPr>
        <w:ind w:left="1135" w:hanging="284"/>
        <w:jc w:val="both"/>
        <w:rPr>
          <w:rFonts w:ascii="Arial" w:hAnsi="Arial" w:cs="Arial"/>
          <w:sz w:val="18"/>
          <w:szCs w:val="18"/>
          <w:lang w:val="en-US"/>
        </w:rPr>
      </w:pPr>
      <w:r w:rsidRPr="00623563">
        <w:rPr>
          <w:rFonts w:ascii="Arial" w:hAnsi="Arial" w:cs="Arial"/>
          <w:sz w:val="18"/>
          <w:szCs w:val="18"/>
          <w:lang w:val="en-US"/>
        </w:rPr>
        <w:t>clarify participating authorities’ requirements in terms of non-digital documents (original documents, paper submissions) and ink signatures, and</w:t>
      </w:r>
    </w:p>
    <w:p w14:paraId="05FCFB1E" w14:textId="77777777" w:rsidR="001E15B5" w:rsidRPr="00623563" w:rsidRDefault="001E15B5" w:rsidP="00623563">
      <w:pPr>
        <w:pStyle w:val="ListParagraph"/>
        <w:numPr>
          <w:ilvl w:val="0"/>
          <w:numId w:val="27"/>
        </w:numPr>
        <w:spacing w:after="60"/>
        <w:ind w:left="1134" w:hanging="283"/>
        <w:jc w:val="both"/>
        <w:rPr>
          <w:rFonts w:ascii="Arial" w:hAnsi="Arial" w:cs="Arial"/>
          <w:sz w:val="18"/>
          <w:szCs w:val="18"/>
          <w:lang w:val="en-US"/>
        </w:rPr>
      </w:pPr>
      <w:r w:rsidRPr="00623563">
        <w:rPr>
          <w:rFonts w:ascii="Arial" w:hAnsi="Arial" w:cs="Arial"/>
          <w:sz w:val="18"/>
          <w:szCs w:val="18"/>
          <w:lang w:val="en-US"/>
        </w:rPr>
        <w:t>clarify any impact on the filing date if such requirements are not met when filing via UPOV PRISMA;</w:t>
      </w:r>
    </w:p>
    <w:p w14:paraId="553A6C50" w14:textId="77777777" w:rsidR="001E15B5" w:rsidRPr="00623563" w:rsidRDefault="001E15B5" w:rsidP="00623563">
      <w:pPr>
        <w:pStyle w:val="ListParagraph"/>
        <w:numPr>
          <w:ilvl w:val="0"/>
          <w:numId w:val="4"/>
        </w:numPr>
        <w:ind w:left="851" w:hanging="284"/>
        <w:jc w:val="both"/>
        <w:rPr>
          <w:rFonts w:ascii="Arial" w:hAnsi="Arial" w:cs="Arial"/>
          <w:sz w:val="20"/>
          <w:szCs w:val="20"/>
          <w:lang w:val="en-US"/>
        </w:rPr>
      </w:pPr>
      <w:r w:rsidRPr="00623563">
        <w:rPr>
          <w:rFonts w:ascii="Arial" w:hAnsi="Arial" w:cs="Arial"/>
          <w:sz w:val="20"/>
          <w:szCs w:val="20"/>
          <w:lang w:val="en-US"/>
        </w:rPr>
        <w:t>The PVP office procedure information in UPOV PRISMA will be updated along with the revision referred to above.</w:t>
      </w:r>
    </w:p>
    <w:p w14:paraId="1067D74A" w14:textId="77777777" w:rsidR="001E15B5" w:rsidRPr="00623563" w:rsidRDefault="001E15B5" w:rsidP="00623563"/>
    <w:p w14:paraId="7763AD4E" w14:textId="2DA1D5BF" w:rsidR="001E15B5" w:rsidRPr="00623563" w:rsidRDefault="001E15B5" w:rsidP="00A20A9C">
      <w:pPr>
        <w:keepNext/>
        <w:spacing w:after="180"/>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Pr="00623563">
        <w:t xml:space="preserve">EAM/3 participants </w:t>
      </w:r>
      <w:r w:rsidRPr="00623563">
        <w:rPr>
          <w:rFonts w:cs="Arial"/>
        </w:rPr>
        <w:t xml:space="preserve">noted that </w:t>
      </w:r>
      <w:r w:rsidRPr="00623563">
        <w:t xml:space="preserve">two design thinking workshops on </w:t>
      </w:r>
      <w:r w:rsidR="00070FB5">
        <w:t>u</w:t>
      </w:r>
      <w:r w:rsidRPr="00623563">
        <w:t>ser management were organized on December 4 and 7, 2023.</w:t>
      </w:r>
      <w:r w:rsidRPr="00623563">
        <w:rPr>
          <w:rFonts w:cs="Arial"/>
        </w:rPr>
        <w:t xml:space="preserve"> </w:t>
      </w:r>
      <w:r w:rsidRPr="00623563">
        <w:t xml:space="preserve"> After an online consultation, a </w:t>
      </w:r>
      <w:r w:rsidR="00070FB5">
        <w:t xml:space="preserve">new design on user management </w:t>
      </w:r>
      <w:r w:rsidRPr="00623563">
        <w:t xml:space="preserve">was presented </w:t>
      </w:r>
      <w:r w:rsidR="00070FB5">
        <w:t xml:space="preserve">to the participants of the workshops </w:t>
      </w:r>
      <w:r w:rsidRPr="00623563">
        <w:t xml:space="preserve">on January 30, 2024. </w:t>
      </w:r>
      <w:r w:rsidR="00A20A9C" w:rsidRPr="00623563">
        <w:t xml:space="preserve"> </w:t>
      </w:r>
      <w:r w:rsidRPr="00623563">
        <w:t xml:space="preserve">It was agreed to split the user hierarchy </w:t>
      </w:r>
      <w:r w:rsidRPr="007D25E7">
        <w:t xml:space="preserve">into </w:t>
      </w:r>
      <w:r w:rsidRPr="000D1939">
        <w:t>two</w:t>
      </w:r>
      <w:r w:rsidRPr="007D25E7">
        <w:t xml:space="preserve"> dimensions</w:t>
      </w:r>
      <w:r w:rsidRPr="00623563">
        <w:t>:</w:t>
      </w:r>
    </w:p>
    <w:p w14:paraId="009D6E45" w14:textId="1767779F" w:rsidR="001E15B5" w:rsidRPr="00623563" w:rsidRDefault="001E15B5" w:rsidP="007D25E7">
      <w:pPr>
        <w:pStyle w:val="ListParagraph"/>
        <w:numPr>
          <w:ilvl w:val="0"/>
          <w:numId w:val="29"/>
        </w:numPr>
        <w:spacing w:after="60"/>
        <w:ind w:left="993" w:hanging="426"/>
        <w:jc w:val="both"/>
        <w:rPr>
          <w:rFonts w:ascii="Arial" w:hAnsi="Arial" w:cs="Arial"/>
          <w:sz w:val="20"/>
          <w:szCs w:val="20"/>
          <w:lang w:val="en-US"/>
        </w:rPr>
      </w:pPr>
      <w:r w:rsidRPr="00623563">
        <w:rPr>
          <w:rFonts w:ascii="Arial" w:hAnsi="Arial" w:cs="Arial"/>
          <w:sz w:val="20"/>
          <w:szCs w:val="20"/>
          <w:lang w:val="en-US"/>
        </w:rPr>
        <w:t>User types:  applicant and agent</w:t>
      </w:r>
      <w:r w:rsidR="00623563">
        <w:rPr>
          <w:rFonts w:ascii="Arial" w:hAnsi="Arial" w:cs="Arial"/>
          <w:sz w:val="20"/>
          <w:szCs w:val="20"/>
          <w:lang w:val="en-US"/>
        </w:rPr>
        <w:t>;</w:t>
      </w:r>
    </w:p>
    <w:p w14:paraId="329BEF16" w14:textId="77777777" w:rsidR="001E15B5" w:rsidRPr="00623563" w:rsidRDefault="001E15B5" w:rsidP="007D25E7">
      <w:pPr>
        <w:pStyle w:val="ListParagraph"/>
        <w:numPr>
          <w:ilvl w:val="0"/>
          <w:numId w:val="29"/>
        </w:numPr>
        <w:ind w:left="993" w:hanging="426"/>
        <w:rPr>
          <w:rFonts w:ascii="Arial" w:hAnsi="Arial" w:cs="Arial"/>
          <w:sz w:val="20"/>
          <w:szCs w:val="20"/>
          <w:lang w:val="en-US"/>
        </w:rPr>
      </w:pPr>
      <w:r w:rsidRPr="00623563">
        <w:rPr>
          <w:rFonts w:ascii="Arial" w:hAnsi="Arial" w:cs="Arial"/>
          <w:sz w:val="20"/>
          <w:szCs w:val="20"/>
          <w:lang w:val="en-US"/>
        </w:rPr>
        <w:t>User roles:  the different actions that a user type is entitled to carry out. </w:t>
      </w:r>
    </w:p>
    <w:p w14:paraId="711319EA" w14:textId="77777777" w:rsidR="00916614" w:rsidRPr="00623563" w:rsidRDefault="00916614" w:rsidP="00A20A9C"/>
    <w:p w14:paraId="223F5000" w14:textId="1A4B4677" w:rsidR="001E15B5" w:rsidRPr="00623563" w:rsidRDefault="00916614" w:rsidP="00A20A9C">
      <w:pPr>
        <w:rPr>
          <w:rFonts w:cs="Arial"/>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Pr="00623563">
        <w:t xml:space="preserve">EAM/3 participants </w:t>
      </w:r>
      <w:r w:rsidRPr="00623563">
        <w:rPr>
          <w:rFonts w:cs="Arial"/>
        </w:rPr>
        <w:t>received a presentation from a representative of ISF providing feedback on the user management workshops.</w:t>
      </w:r>
      <w:r w:rsidR="00623563">
        <w:rPr>
          <w:rFonts w:cs="Arial"/>
        </w:rPr>
        <w:t xml:space="preserve"> </w:t>
      </w:r>
      <w:r w:rsidRPr="00623563">
        <w:rPr>
          <w:rFonts w:cs="Arial"/>
        </w:rPr>
        <w:t xml:space="preserve"> A copy of the presentation is reproduced in Annex II to this document</w:t>
      </w:r>
      <w:r w:rsidR="005D7202">
        <w:rPr>
          <w:rFonts w:cs="Arial"/>
        </w:rPr>
        <w:t xml:space="preserve"> (slides 26-29)</w:t>
      </w:r>
      <w:r w:rsidRPr="00623563">
        <w:rPr>
          <w:rFonts w:cs="Arial"/>
        </w:rPr>
        <w:t>.</w:t>
      </w:r>
    </w:p>
    <w:p w14:paraId="09EAEDB0" w14:textId="77777777" w:rsidR="00916614" w:rsidRPr="00623563" w:rsidRDefault="00916614" w:rsidP="00A20A9C"/>
    <w:p w14:paraId="5C1AA3A6" w14:textId="579B89F3" w:rsidR="00916614" w:rsidRPr="00623563" w:rsidRDefault="00916614" w:rsidP="00A20A9C">
      <w:pPr>
        <w:spacing w:after="240"/>
        <w:rPr>
          <w:rFonts w:cs="Arial"/>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Pr="00623563">
        <w:t xml:space="preserve">EAM/3 participants </w:t>
      </w:r>
      <w:r w:rsidRPr="00623563">
        <w:rPr>
          <w:rFonts w:cs="Arial"/>
        </w:rPr>
        <w:t>received a report on the progress related to the update of PVP Office Procedures as of March 18, 2024.</w:t>
      </w:r>
    </w:p>
    <w:p w14:paraId="027C6D2A" w14:textId="77777777" w:rsidR="00535301" w:rsidRPr="00623563" w:rsidRDefault="00535301" w:rsidP="00A20A9C">
      <w:pPr>
        <w:pStyle w:val="Heading4"/>
        <w:rPr>
          <w:lang w:val="en-US"/>
        </w:rPr>
      </w:pPr>
      <w:r w:rsidRPr="00623563">
        <w:rPr>
          <w:lang w:val="en-US"/>
        </w:rPr>
        <w:lastRenderedPageBreak/>
        <w:t xml:space="preserve">CPVO </w:t>
      </w:r>
      <w:r w:rsidR="00D1023B" w:rsidRPr="00623563">
        <w:rPr>
          <w:lang w:val="en-US"/>
        </w:rPr>
        <w:t>synchronization</w:t>
      </w:r>
    </w:p>
    <w:p w14:paraId="7A748B71" w14:textId="77777777" w:rsidR="00535301" w:rsidRPr="00623563" w:rsidRDefault="00535301" w:rsidP="00A20A9C">
      <w:pPr>
        <w:keepNext/>
      </w:pPr>
    </w:p>
    <w:p w14:paraId="64166E2E" w14:textId="3412A195" w:rsidR="00535301" w:rsidRPr="00623563" w:rsidRDefault="00535301" w:rsidP="00623563">
      <w:pPr>
        <w:spacing w:after="180"/>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w:t>
      </w:r>
      <w:r w:rsidR="00D1023B" w:rsidRPr="00623563">
        <w:t>EAM/</w:t>
      </w:r>
      <w:r w:rsidR="001E15B5" w:rsidRPr="00623563">
        <w:t>3</w:t>
      </w:r>
      <w:r w:rsidRPr="00623563">
        <w:t xml:space="preserve"> participants </w:t>
      </w:r>
      <w:r w:rsidRPr="00623563">
        <w:rPr>
          <w:rFonts w:cs="Arial"/>
        </w:rPr>
        <w:t>noted that</w:t>
      </w:r>
      <w:r w:rsidR="00623563">
        <w:rPr>
          <w:rFonts w:cs="Arial"/>
        </w:rPr>
        <w:t>,</w:t>
      </w:r>
      <w:r w:rsidRPr="00623563">
        <w:rPr>
          <w:rFonts w:cs="Arial"/>
        </w:rPr>
        <w:t xml:space="preserve"> in order to achieve and maintain synchronization of TQs between UPOV PRISMA and CPVO (see documents UPOV/EAF/16/3 “Report” paragraph 18, UPOV/EAF/17/3 “Report” paragraph 32 and UPOV/EAF/18/3 “Report” paragraph 12)</w:t>
      </w:r>
      <w:r w:rsidR="00623563">
        <w:rPr>
          <w:rFonts w:cs="Arial"/>
        </w:rPr>
        <w:t>,</w:t>
      </w:r>
      <w:r w:rsidRPr="00623563">
        <w:rPr>
          <w:rFonts w:cs="Arial"/>
        </w:rPr>
        <w:t xml:space="preserve"> the following projects had been agreed with CPVO:</w:t>
      </w:r>
    </w:p>
    <w:p w14:paraId="17850930" w14:textId="77777777" w:rsidR="00535301" w:rsidRPr="00623563" w:rsidRDefault="00535301" w:rsidP="00D27DF9">
      <w:pPr>
        <w:pStyle w:val="ListParagraph"/>
        <w:numPr>
          <w:ilvl w:val="0"/>
          <w:numId w:val="1"/>
        </w:numPr>
        <w:spacing w:after="60"/>
        <w:ind w:left="851" w:hanging="284"/>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Project 1:  “Audit” (current issues/ states of affairs) for exchange of data between UPOV PRISMA and CPVO in both directions (Status: completed);</w:t>
      </w:r>
    </w:p>
    <w:p w14:paraId="65BE40FD" w14:textId="6B44AEF3" w:rsidR="00535301" w:rsidRPr="00623563" w:rsidRDefault="00535301" w:rsidP="00D27DF9">
      <w:pPr>
        <w:pStyle w:val="ListParagraph"/>
        <w:numPr>
          <w:ilvl w:val="0"/>
          <w:numId w:val="1"/>
        </w:numPr>
        <w:spacing w:after="60"/>
        <w:ind w:left="851" w:hanging="284"/>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 xml:space="preserve">Project 2:  Part A: Resolving current issues; Part B: </w:t>
      </w:r>
      <w:r w:rsidR="003F69ED" w:rsidRPr="00623563">
        <w:rPr>
          <w:rFonts w:ascii="Arial" w:eastAsia="Times New Roman" w:hAnsi="Arial"/>
          <w:sz w:val="20"/>
          <w:szCs w:val="20"/>
          <w:lang w:val="en-US" w:eastAsia="en-US"/>
        </w:rPr>
        <w:t xml:space="preserve"> </w:t>
      </w:r>
      <w:r w:rsidRPr="00623563">
        <w:rPr>
          <w:rFonts w:ascii="Arial" w:eastAsia="Times New Roman" w:hAnsi="Arial"/>
          <w:sz w:val="20"/>
          <w:szCs w:val="20"/>
          <w:lang w:val="en-US" w:eastAsia="en-US"/>
        </w:rPr>
        <w:t>Sync</w:t>
      </w:r>
      <w:r w:rsidR="003F69ED" w:rsidRPr="00623563">
        <w:rPr>
          <w:rFonts w:ascii="Arial" w:eastAsia="Times New Roman" w:hAnsi="Arial"/>
          <w:sz w:val="20"/>
          <w:szCs w:val="20"/>
          <w:lang w:val="en-US" w:eastAsia="en-US"/>
        </w:rPr>
        <w:t xml:space="preserve">hronizing changes by UPOV/CPVO </w:t>
      </w:r>
      <w:r w:rsidRPr="00623563">
        <w:rPr>
          <w:rFonts w:ascii="Arial" w:hAnsi="Arial" w:cs="Arial"/>
          <w:sz w:val="20"/>
          <w:szCs w:val="20"/>
          <w:lang w:val="en-US"/>
        </w:rPr>
        <w:t>(Status: ongoing on the basis of information provided in Project 1)</w:t>
      </w:r>
      <w:r w:rsidRPr="00623563">
        <w:rPr>
          <w:rFonts w:ascii="Arial" w:eastAsia="Times New Roman" w:hAnsi="Arial"/>
          <w:sz w:val="20"/>
          <w:szCs w:val="20"/>
          <w:lang w:val="en-US" w:eastAsia="en-US"/>
        </w:rPr>
        <w:t>;</w:t>
      </w:r>
    </w:p>
    <w:p w14:paraId="4ED01FD9" w14:textId="77777777" w:rsidR="00535301" w:rsidRPr="00623563" w:rsidRDefault="00535301" w:rsidP="00623563">
      <w:pPr>
        <w:pStyle w:val="ListParagraph"/>
        <w:numPr>
          <w:ilvl w:val="0"/>
          <w:numId w:val="1"/>
        </w:numPr>
        <w:spacing w:after="60"/>
        <w:ind w:left="851" w:hanging="284"/>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 xml:space="preserve">Project 3:  Implementation of Project 2 outcome:  Bi-directional exchange of application data (lettuce, tomato, rose) </w:t>
      </w:r>
      <w:r w:rsidRPr="00623563">
        <w:rPr>
          <w:rFonts w:ascii="Arial" w:hAnsi="Arial" w:cs="Arial"/>
          <w:sz w:val="20"/>
          <w:szCs w:val="20"/>
          <w:lang w:val="en-US"/>
        </w:rPr>
        <w:t>(Status: ongoing on the basis of information provided in Project 1);</w:t>
      </w:r>
    </w:p>
    <w:p w14:paraId="21629DED" w14:textId="08893969" w:rsidR="00535301" w:rsidRPr="00623563" w:rsidRDefault="00535301" w:rsidP="00D27DF9">
      <w:pPr>
        <w:pStyle w:val="ListParagraph"/>
        <w:numPr>
          <w:ilvl w:val="0"/>
          <w:numId w:val="1"/>
        </w:numPr>
        <w:spacing w:after="60"/>
        <w:ind w:left="851" w:hanging="284"/>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 xml:space="preserve">Project 4:  Bulk upload of Maize applications from UPOV to CPVO </w:t>
      </w:r>
      <w:r w:rsidRPr="00623563">
        <w:rPr>
          <w:rFonts w:ascii="Arial" w:hAnsi="Arial" w:cs="Arial"/>
          <w:sz w:val="20"/>
          <w:szCs w:val="20"/>
          <w:lang w:val="en-US"/>
        </w:rPr>
        <w:t>(Status:</w:t>
      </w:r>
      <w:r w:rsidR="003F69ED" w:rsidRPr="00623563">
        <w:rPr>
          <w:rFonts w:ascii="Arial" w:hAnsi="Arial" w:cs="Arial"/>
          <w:sz w:val="20"/>
          <w:szCs w:val="20"/>
          <w:lang w:val="en-US"/>
        </w:rPr>
        <w:t xml:space="preserve"> </w:t>
      </w:r>
      <w:r w:rsidRPr="00623563">
        <w:rPr>
          <w:rFonts w:ascii="Arial" w:hAnsi="Arial" w:cs="Arial"/>
          <w:sz w:val="20"/>
          <w:szCs w:val="20"/>
          <w:lang w:val="en-US"/>
        </w:rPr>
        <w:t xml:space="preserve"> ongoing on the basis of information provided in Project 1)</w:t>
      </w:r>
      <w:r w:rsidRPr="00623563">
        <w:rPr>
          <w:rFonts w:ascii="Arial" w:eastAsia="Times New Roman" w:hAnsi="Arial"/>
          <w:sz w:val="20"/>
          <w:szCs w:val="20"/>
          <w:lang w:val="en-US" w:eastAsia="en-US"/>
        </w:rPr>
        <w:t>;</w:t>
      </w:r>
    </w:p>
    <w:p w14:paraId="5F515B9F" w14:textId="729E551C" w:rsidR="00535301" w:rsidRPr="00623563" w:rsidRDefault="00535301" w:rsidP="00623563">
      <w:pPr>
        <w:pStyle w:val="ListParagraph"/>
        <w:numPr>
          <w:ilvl w:val="0"/>
          <w:numId w:val="1"/>
        </w:numPr>
        <w:ind w:left="851" w:hanging="284"/>
        <w:jc w:val="both"/>
        <w:rPr>
          <w:rFonts w:ascii="Arial" w:eastAsia="Times New Roman" w:hAnsi="Arial"/>
          <w:sz w:val="20"/>
          <w:szCs w:val="20"/>
          <w:lang w:val="en-US" w:eastAsia="en-US"/>
        </w:rPr>
      </w:pPr>
      <w:r w:rsidRPr="00623563">
        <w:rPr>
          <w:rFonts w:ascii="Arial" w:eastAsia="Times New Roman" w:hAnsi="Arial"/>
          <w:sz w:val="20"/>
          <w:szCs w:val="20"/>
          <w:lang w:val="en-US" w:eastAsia="en-US"/>
        </w:rPr>
        <w:t xml:space="preserve">Project 5:  “Transitional arrangements”, to communicate to applicants about the situations in which they can use UPOV PRISMA for applications at the CPVO and the measures that need to be taken until all issues have been resolved (Status: </w:t>
      </w:r>
      <w:r w:rsidR="003F69ED" w:rsidRPr="00623563">
        <w:rPr>
          <w:rFonts w:ascii="Arial" w:eastAsia="Times New Roman" w:hAnsi="Arial"/>
          <w:sz w:val="20"/>
          <w:szCs w:val="20"/>
          <w:lang w:val="en-US" w:eastAsia="en-US"/>
        </w:rPr>
        <w:t xml:space="preserve"> </w:t>
      </w:r>
      <w:r w:rsidRPr="00623563">
        <w:rPr>
          <w:rFonts w:ascii="Arial" w:eastAsia="Times New Roman" w:hAnsi="Arial"/>
          <w:sz w:val="20"/>
          <w:szCs w:val="20"/>
          <w:lang w:val="en-US" w:eastAsia="en-US"/>
        </w:rPr>
        <w:t>ongoing).</w:t>
      </w:r>
    </w:p>
    <w:p w14:paraId="4F34CA63" w14:textId="77777777" w:rsidR="00535301" w:rsidRPr="00623563" w:rsidRDefault="00535301" w:rsidP="00535301">
      <w:pPr>
        <w:rPr>
          <w:sz w:val="18"/>
        </w:rPr>
      </w:pPr>
    </w:p>
    <w:p w14:paraId="5F9F098E" w14:textId="038CF335" w:rsidR="00D5047E" w:rsidRPr="00623563" w:rsidRDefault="00535301" w:rsidP="00535301">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w:t>
      </w:r>
      <w:r w:rsidR="00D1023B" w:rsidRPr="00623563">
        <w:t>EAM/</w:t>
      </w:r>
      <w:r w:rsidR="001E15B5" w:rsidRPr="00623563">
        <w:t>3</w:t>
      </w:r>
      <w:r w:rsidRPr="00623563">
        <w:t xml:space="preserve"> participants </w:t>
      </w:r>
      <w:r w:rsidRPr="00623563">
        <w:rPr>
          <w:rFonts w:cs="Arial"/>
        </w:rPr>
        <w:t xml:space="preserve">noted the report on each project (as of </w:t>
      </w:r>
      <w:r w:rsidR="001E15B5" w:rsidRPr="00623563">
        <w:rPr>
          <w:rFonts w:cs="Arial"/>
        </w:rPr>
        <w:t>March 18, 2024</w:t>
      </w:r>
      <w:r w:rsidRPr="00623563">
        <w:rPr>
          <w:rFonts w:cs="Arial"/>
        </w:rPr>
        <w:t xml:space="preserve">), as </w:t>
      </w:r>
      <w:r w:rsidR="005D7202">
        <w:rPr>
          <w:rFonts w:cs="Arial"/>
        </w:rPr>
        <w:t>presented</w:t>
      </w:r>
      <w:r w:rsidR="005D7202" w:rsidRPr="00623563">
        <w:rPr>
          <w:rFonts w:cs="Arial"/>
        </w:rPr>
        <w:t xml:space="preserve"> </w:t>
      </w:r>
      <w:r w:rsidRPr="00623563">
        <w:rPr>
          <w:rFonts w:cs="Arial"/>
        </w:rPr>
        <w:t xml:space="preserve">in Annex II of this </w:t>
      </w:r>
      <w:proofErr w:type="spellStart"/>
      <w:r w:rsidR="005D7202">
        <w:rPr>
          <w:rFonts w:cs="Arial"/>
        </w:rPr>
        <w:t>document</w:t>
      </w:r>
      <w:r w:rsidRPr="00623563">
        <w:rPr>
          <w:rFonts w:cs="Arial"/>
        </w:rPr>
        <w:t>t</w:t>
      </w:r>
      <w:proofErr w:type="spellEnd"/>
      <w:r w:rsidRPr="00623563">
        <w:rPr>
          <w:rFonts w:cs="Arial"/>
        </w:rPr>
        <w:t>.</w:t>
      </w:r>
      <w:r w:rsidR="00D5047E" w:rsidRPr="00623563">
        <w:rPr>
          <w:rFonts w:cs="Arial"/>
        </w:rPr>
        <w:t xml:space="preserve"> </w:t>
      </w:r>
    </w:p>
    <w:p w14:paraId="69380B5F" w14:textId="77777777" w:rsidR="00D5047E" w:rsidRPr="00623563" w:rsidRDefault="00D5047E" w:rsidP="00535301">
      <w:pPr>
        <w:rPr>
          <w:rFonts w:cs="Arial"/>
        </w:rPr>
      </w:pPr>
    </w:p>
    <w:p w14:paraId="374519D2" w14:textId="5DF22654" w:rsidR="00535301" w:rsidRPr="00623563" w:rsidRDefault="00D5047E" w:rsidP="00535301">
      <w:pPr>
        <w:rPr>
          <w:rFonts w:cs="Arial"/>
        </w:rPr>
      </w:pPr>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 xml:space="preserve">The </w:t>
      </w:r>
      <w:r w:rsidRPr="00623563">
        <w:t>EAM/</w:t>
      </w:r>
      <w:r w:rsidR="001E15B5" w:rsidRPr="00623563">
        <w:t>3</w:t>
      </w:r>
      <w:r w:rsidRPr="00623563">
        <w:t xml:space="preserve"> participants </w:t>
      </w:r>
      <w:r w:rsidRPr="00623563">
        <w:rPr>
          <w:rFonts w:cs="Arial"/>
        </w:rPr>
        <w:t xml:space="preserve">noted that </w:t>
      </w:r>
      <w:r w:rsidR="001E15B5" w:rsidRPr="00623563">
        <w:t xml:space="preserve">CPVO and UPOV are discussing the timelines in relation to the </w:t>
      </w:r>
      <w:r w:rsidR="001E15B5" w:rsidRPr="00623563">
        <w:rPr>
          <w:rFonts w:cs="Arial"/>
        </w:rPr>
        <w:t>above</w:t>
      </w:r>
      <w:r w:rsidR="001E15B5" w:rsidRPr="00623563">
        <w:t xml:space="preserve"> projects taking into account the available resources</w:t>
      </w:r>
      <w:r w:rsidRPr="00623563">
        <w:rPr>
          <w:rFonts w:cs="Arial"/>
        </w:rPr>
        <w:t xml:space="preserve">. </w:t>
      </w:r>
    </w:p>
    <w:p w14:paraId="70FC6FAB" w14:textId="77777777" w:rsidR="00535301" w:rsidRPr="00623563" w:rsidRDefault="00535301" w:rsidP="00535301">
      <w:pPr>
        <w:rPr>
          <w:rFonts w:cs="Arial"/>
        </w:rPr>
      </w:pPr>
    </w:p>
    <w:bookmarkEnd w:id="5"/>
    <w:p w14:paraId="583FFF03" w14:textId="6BF8010F" w:rsidR="00556E8B" w:rsidRPr="00623563" w:rsidRDefault="00556E8B" w:rsidP="004A0792">
      <w:pPr>
        <w:pStyle w:val="Heading3"/>
      </w:pPr>
      <w:r w:rsidRPr="00623563">
        <w:t>Plans for Version 3.0</w:t>
      </w:r>
    </w:p>
    <w:p w14:paraId="244D972F" w14:textId="77777777" w:rsidR="00D5047E" w:rsidRPr="00623563" w:rsidRDefault="00D5047E" w:rsidP="00623563">
      <w:pPr>
        <w:keepNext/>
      </w:pPr>
    </w:p>
    <w:p w14:paraId="3166A668" w14:textId="668AC316" w:rsidR="00D5047E" w:rsidRPr="00623563" w:rsidRDefault="00D5047E" w:rsidP="00D5047E">
      <w:r w:rsidRPr="00623563">
        <w:fldChar w:fldCharType="begin"/>
      </w:r>
      <w:r w:rsidRPr="00623563">
        <w:instrText xml:space="preserve"> AUTONUM  </w:instrText>
      </w:r>
      <w:r w:rsidRPr="00623563">
        <w:fldChar w:fldCharType="end"/>
      </w:r>
      <w:r w:rsidRPr="00623563">
        <w:tab/>
        <w:t>The EAM/</w:t>
      </w:r>
      <w:r w:rsidR="001E15B5" w:rsidRPr="00623563">
        <w:t>3</w:t>
      </w:r>
      <w:r w:rsidRPr="00623563">
        <w:t xml:space="preserve"> participants noted that Version 3.0 was planned to be deployed in </w:t>
      </w:r>
      <w:r w:rsidR="00916614" w:rsidRPr="00623563">
        <w:t>March</w:t>
      </w:r>
      <w:r w:rsidRPr="00623563">
        <w:t xml:space="preserve"> 202</w:t>
      </w:r>
      <w:r w:rsidR="00916614" w:rsidRPr="00623563">
        <w:t>5</w:t>
      </w:r>
      <w:r w:rsidRPr="00623563">
        <w:t>.</w:t>
      </w:r>
    </w:p>
    <w:p w14:paraId="2A270057" w14:textId="77777777" w:rsidR="00556E8B" w:rsidRPr="00623563" w:rsidRDefault="00556E8B" w:rsidP="00623563"/>
    <w:p w14:paraId="3544D2D0" w14:textId="4CFB694B" w:rsidR="00535301" w:rsidRPr="00623563" w:rsidRDefault="00556E8B" w:rsidP="00623563">
      <w:pPr>
        <w:spacing w:after="180"/>
      </w:pPr>
      <w:r w:rsidRPr="00623563">
        <w:fldChar w:fldCharType="begin"/>
      </w:r>
      <w:r w:rsidRPr="00623563">
        <w:instrText xml:space="preserve"> AUTONUM  </w:instrText>
      </w:r>
      <w:r w:rsidRPr="00623563">
        <w:fldChar w:fldCharType="end"/>
      </w:r>
      <w:r w:rsidRPr="00623563">
        <w:tab/>
        <w:t>The EAM/</w:t>
      </w:r>
      <w:r w:rsidR="00916614" w:rsidRPr="00623563">
        <w:t>3</w:t>
      </w:r>
      <w:r w:rsidRPr="00623563">
        <w:t xml:space="preserve"> participants noted the plans for Version 3.0 as follow</w:t>
      </w:r>
      <w:r w:rsidR="00EF3ED0" w:rsidRPr="00623563">
        <w:t>s</w:t>
      </w:r>
      <w:r w:rsidRPr="00623563">
        <w:t>:</w:t>
      </w:r>
    </w:p>
    <w:p w14:paraId="6F01F463" w14:textId="77777777" w:rsidR="00077FDF" w:rsidRPr="00623563" w:rsidRDefault="00077FDF" w:rsidP="007D25E7">
      <w:pPr>
        <w:pStyle w:val="ListParagraph"/>
        <w:numPr>
          <w:ilvl w:val="0"/>
          <w:numId w:val="30"/>
        </w:numPr>
        <w:spacing w:after="60"/>
        <w:ind w:left="993" w:hanging="426"/>
        <w:jc w:val="both"/>
        <w:rPr>
          <w:rFonts w:ascii="Arial" w:hAnsi="Arial" w:cs="Arial"/>
          <w:sz w:val="20"/>
          <w:szCs w:val="20"/>
          <w:lang w:val="en-US"/>
        </w:rPr>
      </w:pPr>
      <w:r w:rsidRPr="00623563">
        <w:rPr>
          <w:rFonts w:ascii="Arial" w:hAnsi="Arial" w:cs="Arial"/>
          <w:sz w:val="20"/>
          <w:szCs w:val="20"/>
          <w:lang w:val="en-US"/>
        </w:rPr>
        <w:t xml:space="preserve">Migrate UPOV PRISMA to the cloud; </w:t>
      </w:r>
    </w:p>
    <w:p w14:paraId="39095B4C" w14:textId="77777777" w:rsidR="00077FDF" w:rsidRPr="00623563" w:rsidRDefault="00077FDF" w:rsidP="007D25E7">
      <w:pPr>
        <w:pStyle w:val="ListParagraph"/>
        <w:numPr>
          <w:ilvl w:val="0"/>
          <w:numId w:val="30"/>
        </w:numPr>
        <w:spacing w:after="60"/>
        <w:ind w:left="993" w:hanging="426"/>
        <w:jc w:val="both"/>
        <w:rPr>
          <w:rFonts w:ascii="Arial" w:hAnsi="Arial" w:cs="Arial"/>
          <w:sz w:val="20"/>
          <w:szCs w:val="20"/>
          <w:lang w:val="en-US"/>
        </w:rPr>
      </w:pPr>
      <w:r w:rsidRPr="00623563">
        <w:rPr>
          <w:rFonts w:ascii="Arial" w:hAnsi="Arial" w:cs="Arial"/>
          <w:sz w:val="20"/>
          <w:szCs w:val="20"/>
          <w:lang w:val="en-US"/>
        </w:rPr>
        <w:t>Implement the new screen design for Start New Application and Copy Application;</w:t>
      </w:r>
    </w:p>
    <w:p w14:paraId="37004AA7" w14:textId="77777777" w:rsidR="00077FDF" w:rsidRPr="00623563" w:rsidRDefault="00077FDF" w:rsidP="007D25E7">
      <w:pPr>
        <w:pStyle w:val="ListParagraph"/>
        <w:numPr>
          <w:ilvl w:val="0"/>
          <w:numId w:val="30"/>
        </w:numPr>
        <w:spacing w:after="60"/>
        <w:ind w:left="993" w:hanging="426"/>
        <w:jc w:val="both"/>
        <w:rPr>
          <w:rFonts w:ascii="Arial" w:hAnsi="Arial" w:cs="Arial"/>
          <w:sz w:val="20"/>
          <w:szCs w:val="20"/>
          <w:lang w:val="en-US"/>
        </w:rPr>
      </w:pPr>
      <w:r w:rsidRPr="00623563">
        <w:rPr>
          <w:rFonts w:ascii="Arial" w:hAnsi="Arial" w:cs="Arial"/>
          <w:sz w:val="20"/>
          <w:szCs w:val="20"/>
          <w:lang w:val="en-US"/>
        </w:rPr>
        <w:t>Improve user management functionality;</w:t>
      </w:r>
    </w:p>
    <w:p w14:paraId="213CAC8E" w14:textId="4D249B1F" w:rsidR="00077FDF" w:rsidRPr="00623563" w:rsidRDefault="00077FDF" w:rsidP="007D25E7">
      <w:pPr>
        <w:pStyle w:val="ListParagraph"/>
        <w:numPr>
          <w:ilvl w:val="0"/>
          <w:numId w:val="30"/>
        </w:numPr>
        <w:spacing w:after="60"/>
        <w:ind w:left="993" w:hanging="426"/>
        <w:jc w:val="both"/>
        <w:rPr>
          <w:rFonts w:ascii="Arial" w:hAnsi="Arial" w:cs="Arial"/>
          <w:sz w:val="20"/>
          <w:szCs w:val="20"/>
          <w:lang w:val="en-US"/>
        </w:rPr>
      </w:pPr>
      <w:r w:rsidRPr="00623563">
        <w:rPr>
          <w:rFonts w:ascii="Arial" w:hAnsi="Arial" w:cs="Arial"/>
          <w:sz w:val="20"/>
          <w:szCs w:val="20"/>
          <w:lang w:val="en-US"/>
        </w:rPr>
        <w:t xml:space="preserve">Add a “floating” menu for chapters in the generated form page; </w:t>
      </w:r>
    </w:p>
    <w:p w14:paraId="2FB48CCB" w14:textId="77777777" w:rsidR="00077FDF" w:rsidRPr="00623563" w:rsidRDefault="00077FDF" w:rsidP="00650F9A">
      <w:pPr>
        <w:pStyle w:val="ListParagraph"/>
        <w:numPr>
          <w:ilvl w:val="0"/>
          <w:numId w:val="30"/>
        </w:numPr>
        <w:spacing w:after="60"/>
        <w:ind w:left="992" w:hanging="425"/>
        <w:jc w:val="both"/>
        <w:rPr>
          <w:rFonts w:ascii="Arial" w:hAnsi="Arial" w:cs="Arial"/>
          <w:sz w:val="20"/>
          <w:szCs w:val="20"/>
          <w:lang w:val="en-US"/>
        </w:rPr>
      </w:pPr>
      <w:r w:rsidRPr="00623563">
        <w:rPr>
          <w:rFonts w:ascii="Arial" w:hAnsi="Arial" w:cs="Arial"/>
          <w:sz w:val="20"/>
          <w:szCs w:val="20"/>
          <w:lang w:val="en-US"/>
        </w:rPr>
        <w:t>Bulk Upload improvements:</w:t>
      </w:r>
    </w:p>
    <w:p w14:paraId="3C8A0CFB" w14:textId="7FA5FC0F" w:rsidR="00077FDF" w:rsidRPr="00623563" w:rsidRDefault="00E711FE" w:rsidP="00650F9A">
      <w:pPr>
        <w:pStyle w:val="ListParagraph"/>
        <w:numPr>
          <w:ilvl w:val="1"/>
          <w:numId w:val="34"/>
        </w:numPr>
        <w:ind w:left="1352"/>
        <w:jc w:val="both"/>
        <w:rPr>
          <w:rFonts w:ascii="Arial" w:hAnsi="Arial" w:cs="Arial"/>
          <w:sz w:val="20"/>
          <w:szCs w:val="20"/>
          <w:lang w:val="en-US"/>
        </w:rPr>
      </w:pPr>
      <w:r w:rsidRPr="00623563">
        <w:rPr>
          <w:rFonts w:ascii="Arial" w:hAnsi="Arial" w:cs="Arial"/>
          <w:sz w:val="20"/>
          <w:szCs w:val="20"/>
          <w:lang w:val="en-US"/>
        </w:rPr>
        <w:t xml:space="preserve">fix </w:t>
      </w:r>
      <w:r w:rsidR="00077FDF" w:rsidRPr="00623563">
        <w:rPr>
          <w:rFonts w:ascii="Arial" w:hAnsi="Arial" w:cs="Arial"/>
          <w:sz w:val="20"/>
          <w:szCs w:val="20"/>
          <w:lang w:val="en-US"/>
        </w:rPr>
        <w:t>pending issues: Stage, language, dropdown validation</w:t>
      </w:r>
      <w:r>
        <w:rPr>
          <w:rFonts w:ascii="Arial" w:hAnsi="Arial" w:cs="Arial"/>
          <w:sz w:val="20"/>
          <w:szCs w:val="20"/>
          <w:lang w:val="en-US"/>
        </w:rPr>
        <w:t>,</w:t>
      </w:r>
    </w:p>
    <w:p w14:paraId="1720CCBB" w14:textId="5B8B30E1" w:rsidR="00077FDF" w:rsidRPr="00623563" w:rsidRDefault="00E711FE" w:rsidP="00650F9A">
      <w:pPr>
        <w:pStyle w:val="ListParagraph"/>
        <w:numPr>
          <w:ilvl w:val="1"/>
          <w:numId w:val="34"/>
        </w:numPr>
        <w:ind w:left="1352"/>
        <w:jc w:val="both"/>
        <w:rPr>
          <w:rFonts w:ascii="Arial" w:hAnsi="Arial" w:cs="Arial"/>
          <w:sz w:val="20"/>
          <w:szCs w:val="20"/>
          <w:lang w:val="en-US"/>
        </w:rPr>
      </w:pPr>
      <w:r w:rsidRPr="00623563">
        <w:rPr>
          <w:rFonts w:ascii="Arial" w:hAnsi="Arial" w:cs="Arial"/>
          <w:sz w:val="20"/>
          <w:szCs w:val="20"/>
          <w:lang w:val="en-US"/>
        </w:rPr>
        <w:t xml:space="preserve">simplify </w:t>
      </w:r>
      <w:r w:rsidR="00077FDF" w:rsidRPr="00623563">
        <w:rPr>
          <w:rFonts w:ascii="Arial" w:hAnsi="Arial" w:cs="Arial"/>
          <w:sz w:val="20"/>
          <w:szCs w:val="20"/>
          <w:lang w:val="en-US"/>
        </w:rPr>
        <w:t>the template:  Reuse of Applicant/Breeder/Representative/Correspondence Address</w:t>
      </w:r>
      <w:r>
        <w:rPr>
          <w:rFonts w:ascii="Arial" w:hAnsi="Arial" w:cs="Arial"/>
          <w:sz w:val="20"/>
          <w:szCs w:val="20"/>
          <w:lang w:val="en-US"/>
        </w:rPr>
        <w:t>,</w:t>
      </w:r>
    </w:p>
    <w:p w14:paraId="605AE9B7" w14:textId="6531628F" w:rsidR="00077FDF" w:rsidRPr="00623563" w:rsidRDefault="00E711FE" w:rsidP="00650F9A">
      <w:pPr>
        <w:pStyle w:val="ListParagraph"/>
        <w:numPr>
          <w:ilvl w:val="1"/>
          <w:numId w:val="34"/>
        </w:numPr>
        <w:ind w:left="1352"/>
        <w:jc w:val="both"/>
        <w:rPr>
          <w:rFonts w:ascii="Arial" w:hAnsi="Arial" w:cs="Arial"/>
          <w:sz w:val="20"/>
          <w:szCs w:val="20"/>
          <w:lang w:val="en-US"/>
        </w:rPr>
      </w:pPr>
      <w:r w:rsidRPr="00623563">
        <w:rPr>
          <w:rFonts w:ascii="Arial" w:hAnsi="Arial" w:cs="Arial"/>
          <w:sz w:val="20"/>
          <w:szCs w:val="20"/>
          <w:lang w:val="en-US"/>
        </w:rPr>
        <w:t xml:space="preserve">add </w:t>
      </w:r>
      <w:r w:rsidR="00077FDF" w:rsidRPr="00623563">
        <w:rPr>
          <w:rFonts w:ascii="Arial" w:hAnsi="Arial" w:cs="Arial"/>
          <w:sz w:val="20"/>
          <w:szCs w:val="20"/>
          <w:lang w:val="en-US"/>
        </w:rPr>
        <w:t>the possibility to use of Purdy’s notation for hybrids</w:t>
      </w:r>
      <w:r>
        <w:rPr>
          <w:rFonts w:ascii="Arial" w:hAnsi="Arial" w:cs="Arial"/>
          <w:sz w:val="20"/>
          <w:szCs w:val="20"/>
          <w:lang w:val="en-US"/>
        </w:rPr>
        <w:t>,</w:t>
      </w:r>
    </w:p>
    <w:p w14:paraId="1AC4EBC6" w14:textId="72342EA2" w:rsidR="00077FDF" w:rsidRPr="00623563" w:rsidRDefault="00E711FE" w:rsidP="00650F9A">
      <w:pPr>
        <w:pStyle w:val="ListParagraph"/>
        <w:numPr>
          <w:ilvl w:val="1"/>
          <w:numId w:val="34"/>
        </w:numPr>
        <w:spacing w:after="60"/>
        <w:ind w:left="1352"/>
        <w:jc w:val="both"/>
        <w:rPr>
          <w:rFonts w:ascii="Arial" w:hAnsi="Arial" w:cs="Arial"/>
          <w:sz w:val="20"/>
          <w:szCs w:val="20"/>
          <w:lang w:val="en-US"/>
        </w:rPr>
      </w:pPr>
      <w:r w:rsidRPr="00623563">
        <w:rPr>
          <w:rFonts w:ascii="Arial" w:hAnsi="Arial" w:cs="Arial"/>
          <w:sz w:val="20"/>
          <w:szCs w:val="20"/>
          <w:lang w:val="en-US"/>
        </w:rPr>
        <w:t xml:space="preserve">implement </w:t>
      </w:r>
      <w:r w:rsidR="00077FDF" w:rsidRPr="00623563">
        <w:rPr>
          <w:rFonts w:ascii="Arial" w:hAnsi="Arial" w:cs="Arial"/>
          <w:sz w:val="20"/>
          <w:szCs w:val="20"/>
          <w:lang w:val="en-US"/>
        </w:rPr>
        <w:t>validation after upload to minimize errors</w:t>
      </w:r>
      <w:r>
        <w:rPr>
          <w:rFonts w:ascii="Arial" w:hAnsi="Arial" w:cs="Arial"/>
          <w:sz w:val="20"/>
          <w:szCs w:val="20"/>
          <w:lang w:val="en-US"/>
        </w:rPr>
        <w:t>;</w:t>
      </w:r>
    </w:p>
    <w:p w14:paraId="08F5481A" w14:textId="77777777" w:rsidR="00916614" w:rsidRPr="00623563" w:rsidRDefault="00916614" w:rsidP="00650F9A">
      <w:pPr>
        <w:pStyle w:val="ListParagraph"/>
        <w:numPr>
          <w:ilvl w:val="0"/>
          <w:numId w:val="30"/>
        </w:numPr>
        <w:spacing w:after="60"/>
        <w:ind w:left="992" w:hanging="425"/>
        <w:rPr>
          <w:rFonts w:ascii="Arial" w:hAnsi="Arial" w:cs="Arial"/>
          <w:sz w:val="20"/>
          <w:szCs w:val="20"/>
          <w:lang w:val="en-US"/>
        </w:rPr>
      </w:pPr>
      <w:r w:rsidRPr="00623563">
        <w:rPr>
          <w:rFonts w:ascii="Arial" w:hAnsi="Arial" w:cs="Arial"/>
          <w:sz w:val="20"/>
          <w:szCs w:val="20"/>
          <w:lang w:val="en-US"/>
        </w:rPr>
        <w:t xml:space="preserve">PDF accessibility: </w:t>
      </w:r>
    </w:p>
    <w:p w14:paraId="44DBCD95" w14:textId="07924EC4" w:rsidR="00916614" w:rsidRPr="00623563" w:rsidRDefault="00E711FE" w:rsidP="00650F9A">
      <w:pPr>
        <w:pStyle w:val="ListParagraph"/>
        <w:numPr>
          <w:ilvl w:val="0"/>
          <w:numId w:val="35"/>
        </w:numPr>
        <w:ind w:left="1352"/>
        <w:jc w:val="both"/>
        <w:rPr>
          <w:rFonts w:ascii="Arial" w:hAnsi="Arial" w:cs="Arial"/>
          <w:sz w:val="20"/>
          <w:szCs w:val="20"/>
          <w:lang w:val="en-US"/>
        </w:rPr>
      </w:pPr>
      <w:r w:rsidRPr="00623563">
        <w:rPr>
          <w:rFonts w:ascii="Arial" w:hAnsi="Arial" w:cs="Arial"/>
          <w:sz w:val="20"/>
          <w:szCs w:val="20"/>
          <w:lang w:val="en-US"/>
        </w:rPr>
        <w:t xml:space="preserve">add </w:t>
      </w:r>
      <w:r w:rsidR="00916614" w:rsidRPr="00623563">
        <w:rPr>
          <w:rFonts w:ascii="Arial" w:hAnsi="Arial" w:cs="Arial"/>
          <w:sz w:val="20"/>
          <w:szCs w:val="20"/>
          <w:lang w:val="en-US"/>
        </w:rPr>
        <w:t>document’s title and language in the properties</w:t>
      </w:r>
      <w:r>
        <w:rPr>
          <w:rFonts w:ascii="Arial" w:hAnsi="Arial" w:cs="Arial"/>
          <w:sz w:val="20"/>
          <w:szCs w:val="20"/>
          <w:lang w:val="en-US"/>
        </w:rPr>
        <w:t>,</w:t>
      </w:r>
    </w:p>
    <w:p w14:paraId="3F6AB98D" w14:textId="175E2C83" w:rsidR="00916614" w:rsidRPr="00623563" w:rsidRDefault="00E711FE" w:rsidP="00650F9A">
      <w:pPr>
        <w:pStyle w:val="ListParagraph"/>
        <w:numPr>
          <w:ilvl w:val="0"/>
          <w:numId w:val="35"/>
        </w:numPr>
        <w:ind w:left="1352"/>
        <w:jc w:val="both"/>
        <w:rPr>
          <w:rFonts w:ascii="Arial" w:hAnsi="Arial" w:cs="Arial"/>
          <w:sz w:val="20"/>
          <w:szCs w:val="20"/>
          <w:lang w:val="en-US"/>
        </w:rPr>
      </w:pPr>
      <w:r w:rsidRPr="00623563">
        <w:rPr>
          <w:rFonts w:ascii="Arial" w:hAnsi="Arial" w:cs="Arial"/>
          <w:sz w:val="20"/>
          <w:szCs w:val="20"/>
          <w:lang w:val="en-US"/>
        </w:rPr>
        <w:t>title</w:t>
      </w:r>
      <w:r w:rsidR="00916614" w:rsidRPr="00623563">
        <w:rPr>
          <w:rFonts w:ascii="Arial" w:hAnsi="Arial" w:cs="Arial"/>
          <w:sz w:val="20"/>
          <w:szCs w:val="20"/>
          <w:lang w:val="en-US"/>
        </w:rPr>
        <w:t>:  application data for “crop common name” in “authority name”</w:t>
      </w:r>
      <w:r>
        <w:rPr>
          <w:rFonts w:ascii="Arial" w:hAnsi="Arial" w:cs="Arial"/>
          <w:sz w:val="20"/>
          <w:szCs w:val="20"/>
          <w:lang w:val="en-US"/>
        </w:rPr>
        <w:t>,</w:t>
      </w:r>
    </w:p>
    <w:p w14:paraId="7C5D29B0" w14:textId="5ACB0E16" w:rsidR="00916614" w:rsidRPr="00623563" w:rsidRDefault="00E711FE" w:rsidP="00650F9A">
      <w:pPr>
        <w:pStyle w:val="ListParagraph"/>
        <w:numPr>
          <w:ilvl w:val="0"/>
          <w:numId w:val="35"/>
        </w:numPr>
        <w:ind w:left="1352"/>
        <w:jc w:val="both"/>
        <w:rPr>
          <w:rFonts w:ascii="Arial" w:hAnsi="Arial" w:cs="Arial"/>
          <w:sz w:val="20"/>
          <w:szCs w:val="20"/>
          <w:lang w:val="en-US"/>
        </w:rPr>
      </w:pPr>
      <w:r w:rsidRPr="00623563">
        <w:rPr>
          <w:rFonts w:ascii="Arial" w:hAnsi="Arial" w:cs="Arial"/>
          <w:sz w:val="20"/>
          <w:szCs w:val="20"/>
          <w:lang w:val="en-US"/>
        </w:rPr>
        <w:t>language</w:t>
      </w:r>
      <w:r w:rsidR="00916614" w:rsidRPr="00623563">
        <w:rPr>
          <w:rFonts w:ascii="Arial" w:hAnsi="Arial" w:cs="Arial"/>
          <w:sz w:val="20"/>
          <w:szCs w:val="20"/>
          <w:lang w:val="en-US"/>
        </w:rPr>
        <w:t>,</w:t>
      </w:r>
    </w:p>
    <w:p w14:paraId="1D15527B" w14:textId="105FDDFD" w:rsidR="00916614" w:rsidRPr="00623563" w:rsidRDefault="00E711FE" w:rsidP="00650F9A">
      <w:pPr>
        <w:pStyle w:val="ListParagraph"/>
        <w:numPr>
          <w:ilvl w:val="0"/>
          <w:numId w:val="35"/>
        </w:numPr>
        <w:ind w:left="1352"/>
        <w:jc w:val="both"/>
        <w:rPr>
          <w:rFonts w:ascii="Arial" w:hAnsi="Arial" w:cs="Arial"/>
          <w:sz w:val="20"/>
          <w:szCs w:val="20"/>
          <w:lang w:val="en-US"/>
        </w:rPr>
      </w:pPr>
      <w:r w:rsidRPr="00623563">
        <w:rPr>
          <w:rFonts w:ascii="Arial" w:hAnsi="Arial" w:cs="Arial"/>
          <w:sz w:val="20"/>
          <w:szCs w:val="20"/>
          <w:lang w:val="en-US"/>
        </w:rPr>
        <w:t xml:space="preserve">all </w:t>
      </w:r>
      <w:r w:rsidR="00916614" w:rsidRPr="00623563">
        <w:rPr>
          <w:rFonts w:ascii="Arial" w:hAnsi="Arial" w:cs="Arial"/>
          <w:sz w:val="20"/>
          <w:szCs w:val="20"/>
          <w:lang w:val="en-US"/>
        </w:rPr>
        <w:t>elements should be tagged and follow a proper reading order</w:t>
      </w:r>
      <w:r>
        <w:rPr>
          <w:rFonts w:ascii="Arial" w:hAnsi="Arial" w:cs="Arial"/>
          <w:sz w:val="20"/>
          <w:szCs w:val="20"/>
          <w:lang w:val="en-US"/>
        </w:rPr>
        <w:t>.</w:t>
      </w:r>
    </w:p>
    <w:p w14:paraId="4E58B800" w14:textId="62A4A958" w:rsidR="00535301" w:rsidRPr="00623563" w:rsidRDefault="00535301" w:rsidP="007D25E7"/>
    <w:p w14:paraId="7818F736" w14:textId="77777777" w:rsidR="00535301" w:rsidRPr="00623563" w:rsidRDefault="00535301" w:rsidP="004A0792">
      <w:pPr>
        <w:pStyle w:val="Heading3"/>
      </w:pPr>
      <w:bookmarkStart w:id="6" w:name="_Toc68193127"/>
      <w:bookmarkStart w:id="7" w:name="_Toc84968153"/>
      <w:r w:rsidRPr="00623563">
        <w:t>User-friendliness of the tool</w:t>
      </w:r>
      <w:bookmarkEnd w:id="6"/>
      <w:bookmarkEnd w:id="7"/>
      <w:r w:rsidRPr="00623563">
        <w:t xml:space="preserve"> </w:t>
      </w:r>
    </w:p>
    <w:p w14:paraId="70D0DD88" w14:textId="77777777" w:rsidR="00535301" w:rsidRPr="00623563" w:rsidRDefault="00535301" w:rsidP="00535301">
      <w:pPr>
        <w:keepNext/>
      </w:pPr>
    </w:p>
    <w:p w14:paraId="17CFA19F" w14:textId="640EAED1" w:rsidR="00535301" w:rsidRPr="00623563" w:rsidRDefault="00535301" w:rsidP="00E711FE">
      <w:pPr>
        <w:spacing w:after="180"/>
        <w:rPr>
          <w:rFonts w:cs="Arial"/>
          <w:color w:val="000000"/>
          <w:spacing w:val="-2"/>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00D1023B" w:rsidRPr="00623563">
        <w:t>EAM/</w:t>
      </w:r>
      <w:r w:rsidR="00916614" w:rsidRPr="00623563">
        <w:t>3</w:t>
      </w:r>
      <w:r w:rsidRPr="00623563">
        <w:t xml:space="preserve"> participants noted that t</w:t>
      </w:r>
      <w:r w:rsidRPr="00623563">
        <w:rPr>
          <w:rFonts w:cs="Arial"/>
          <w:color w:val="000000"/>
          <w:spacing w:val="-2"/>
        </w:rPr>
        <w:t>he following elements would be considered after 202</w:t>
      </w:r>
      <w:r w:rsidR="00077FDF" w:rsidRPr="00623563">
        <w:rPr>
          <w:rFonts w:cs="Arial"/>
          <w:color w:val="000000"/>
          <w:spacing w:val="-2"/>
        </w:rPr>
        <w:t>4</w:t>
      </w:r>
      <w:r w:rsidRPr="00623563">
        <w:rPr>
          <w:rFonts w:cs="Arial"/>
          <w:color w:val="000000"/>
          <w:spacing w:val="-2"/>
        </w:rPr>
        <w:t xml:space="preserve"> to increase the user-friendliness of UPOV PRISMA:</w:t>
      </w:r>
    </w:p>
    <w:p w14:paraId="7E3BEA59" w14:textId="77777777" w:rsidR="00535301" w:rsidRPr="00E711FE" w:rsidRDefault="00535301" w:rsidP="00E711FE">
      <w:pPr>
        <w:pStyle w:val="ListParagraph"/>
        <w:numPr>
          <w:ilvl w:val="0"/>
          <w:numId w:val="1"/>
        </w:numPr>
        <w:spacing w:after="60"/>
        <w:ind w:left="851" w:hanging="284"/>
        <w:jc w:val="both"/>
        <w:rPr>
          <w:rFonts w:ascii="Arial" w:eastAsia="Times New Roman" w:hAnsi="Arial"/>
          <w:sz w:val="20"/>
          <w:lang w:val="en-US" w:eastAsia="en-US"/>
        </w:rPr>
      </w:pPr>
      <w:r w:rsidRPr="00E711FE">
        <w:rPr>
          <w:rFonts w:ascii="Arial" w:eastAsia="Times New Roman" w:hAnsi="Arial"/>
          <w:sz w:val="20"/>
          <w:lang w:val="en-US" w:eastAsia="en-US"/>
        </w:rPr>
        <w:t xml:space="preserve">Addition of non UPOV TQ characteristics in TQ Section 7 instead of TQ Section 5 (see document UPOV/EAF/17/3 “Report” paragraph 19); </w:t>
      </w:r>
    </w:p>
    <w:p w14:paraId="5B9A4234" w14:textId="77777777" w:rsidR="00535301" w:rsidRPr="00E711FE" w:rsidRDefault="00535301" w:rsidP="00E711FE">
      <w:pPr>
        <w:pStyle w:val="ListParagraph"/>
        <w:numPr>
          <w:ilvl w:val="0"/>
          <w:numId w:val="1"/>
        </w:numPr>
        <w:ind w:left="851" w:hanging="284"/>
        <w:jc w:val="both"/>
        <w:rPr>
          <w:rFonts w:ascii="Arial" w:eastAsia="Times New Roman" w:hAnsi="Arial"/>
          <w:sz w:val="20"/>
          <w:lang w:val="en-US" w:eastAsia="en-US"/>
        </w:rPr>
      </w:pPr>
      <w:r w:rsidRPr="00E711FE">
        <w:rPr>
          <w:rFonts w:ascii="Arial" w:eastAsia="Times New Roman" w:hAnsi="Arial"/>
          <w:sz w:val="20"/>
          <w:lang w:val="en-US" w:eastAsia="en-US"/>
        </w:rPr>
        <w:t>Crop-specific TQs beyond Test Guidelines (see document UPOV/EAF/16/3 “Report” paragraph 18).</w:t>
      </w:r>
    </w:p>
    <w:p w14:paraId="47EAB80E" w14:textId="77777777" w:rsidR="00535301" w:rsidRPr="00623563" w:rsidRDefault="00535301" w:rsidP="00535301">
      <w:bookmarkStart w:id="8" w:name="_Toc68193128"/>
      <w:bookmarkStart w:id="9" w:name="_Toc84968154"/>
    </w:p>
    <w:p w14:paraId="12A3D1E5" w14:textId="77777777" w:rsidR="00535301" w:rsidRPr="00623563" w:rsidRDefault="00535301" w:rsidP="004A0792">
      <w:pPr>
        <w:pStyle w:val="Heading3"/>
      </w:pPr>
      <w:r w:rsidRPr="00623563">
        <w:t>New functionalities</w:t>
      </w:r>
      <w:bookmarkEnd w:id="8"/>
      <w:bookmarkEnd w:id="9"/>
    </w:p>
    <w:p w14:paraId="31B80BBE" w14:textId="77777777" w:rsidR="00535301" w:rsidRPr="00623563" w:rsidRDefault="00535301" w:rsidP="00535301">
      <w:pPr>
        <w:keepNext/>
      </w:pPr>
    </w:p>
    <w:p w14:paraId="7CA751C9" w14:textId="4393EB58" w:rsidR="00535301" w:rsidRPr="00623563" w:rsidRDefault="00535301" w:rsidP="007D25E7">
      <w:pPr>
        <w:spacing w:after="180"/>
        <w:rPr>
          <w:rFonts w:cs="Arial"/>
          <w:color w:val="000000"/>
          <w:spacing w:val="-2"/>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00D1023B" w:rsidRPr="00623563">
        <w:t>EAM/</w:t>
      </w:r>
      <w:r w:rsidR="00916614" w:rsidRPr="00623563">
        <w:t>3</w:t>
      </w:r>
      <w:r w:rsidRPr="00623563">
        <w:t xml:space="preserve"> participants noted that the</w:t>
      </w:r>
      <w:r w:rsidRPr="00623563">
        <w:rPr>
          <w:rFonts w:cs="Arial"/>
          <w:color w:val="000000"/>
          <w:spacing w:val="-2"/>
        </w:rPr>
        <w:t xml:space="preserve"> following new functionalities would be considered for development:</w:t>
      </w:r>
    </w:p>
    <w:p w14:paraId="33409294" w14:textId="6DFCDCB8" w:rsidR="00556E8B" w:rsidRPr="00623563" w:rsidRDefault="00556E8B" w:rsidP="00D27DF9">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Bulk Upload (for maize, United Kingdom);</w:t>
      </w:r>
    </w:p>
    <w:p w14:paraId="4F440C95" w14:textId="48D3F1B3" w:rsidR="00535301" w:rsidRPr="00623563" w:rsidRDefault="00535301" w:rsidP="000D1939">
      <w:pPr>
        <w:pStyle w:val="ListParagraph"/>
        <w:numPr>
          <w:ilvl w:val="0"/>
          <w:numId w:val="1"/>
        </w:numPr>
        <w:spacing w:after="240"/>
        <w:ind w:left="851" w:hanging="284"/>
        <w:jc w:val="both"/>
        <w:rPr>
          <w:rFonts w:ascii="Arial" w:eastAsia="Times New Roman" w:hAnsi="Arial" w:cs="Arial"/>
          <w:sz w:val="20"/>
          <w:szCs w:val="20"/>
          <w:lang w:val="en-US" w:eastAsia="en-US"/>
        </w:rPr>
      </w:pPr>
      <w:r w:rsidRPr="00623563">
        <w:rPr>
          <w:rFonts w:ascii="Arial" w:eastAsia="Times New Roman" w:hAnsi="Arial" w:cs="Arial"/>
          <w:sz w:val="20"/>
          <w:szCs w:val="20"/>
          <w:lang w:val="en-US" w:eastAsia="en-US"/>
        </w:rPr>
        <w:t>Machine translation (see document UPOV/EAF/16/3 “Report” paragraph 18)</w:t>
      </w:r>
      <w:r w:rsidR="004A1F67">
        <w:rPr>
          <w:rFonts w:ascii="Arial" w:eastAsia="Times New Roman" w:hAnsi="Arial" w:cs="Arial"/>
          <w:sz w:val="20"/>
          <w:szCs w:val="20"/>
          <w:lang w:val="en-US" w:eastAsia="en-US"/>
        </w:rPr>
        <w:t>.</w:t>
      </w:r>
    </w:p>
    <w:p w14:paraId="46288987" w14:textId="597F50B2" w:rsidR="00D952C7" w:rsidRPr="00623563" w:rsidRDefault="00916614" w:rsidP="004A0792">
      <w:pPr>
        <w:pStyle w:val="Heading2"/>
      </w:pPr>
      <w:bookmarkStart w:id="10" w:name="_Toc84968156"/>
      <w:r w:rsidRPr="00623563">
        <w:lastRenderedPageBreak/>
        <w:t>UPOV e-</w:t>
      </w:r>
      <w:r w:rsidR="00EE2E74" w:rsidRPr="00623563">
        <w:t>PVP Administration Module</w:t>
      </w:r>
    </w:p>
    <w:p w14:paraId="320502B9" w14:textId="05464063" w:rsidR="00116DF9" w:rsidRPr="00623563" w:rsidRDefault="00116DF9" w:rsidP="00D27DF9">
      <w:pPr>
        <w:keepNext/>
      </w:pPr>
    </w:p>
    <w:p w14:paraId="4C60FFC6" w14:textId="593307A4" w:rsidR="00116DF9" w:rsidRPr="00623563" w:rsidRDefault="00116DF9" w:rsidP="004A0792">
      <w:pPr>
        <w:pStyle w:val="Heading3"/>
      </w:pPr>
      <w:bookmarkStart w:id="11" w:name="_Toc129081202"/>
      <w:r w:rsidRPr="00623563">
        <w:t xml:space="preserve">UPOV e-PVP administration Module </w:t>
      </w:r>
      <w:r w:rsidR="004A1F67" w:rsidRPr="00623563">
        <w:t>Features</w:t>
      </w:r>
      <w:bookmarkEnd w:id="11"/>
    </w:p>
    <w:p w14:paraId="7320CCE2" w14:textId="77777777" w:rsidR="00116DF9" w:rsidRPr="00623563" w:rsidRDefault="00116DF9" w:rsidP="00116DF9"/>
    <w:p w14:paraId="2BA6A578" w14:textId="05EC421D" w:rsidR="00EE2E74" w:rsidRPr="00623563" w:rsidRDefault="00EE2E74" w:rsidP="007D25E7">
      <w:pPr>
        <w:spacing w:after="180"/>
        <w:rPr>
          <w:rFonts w:cs="Arial"/>
          <w:color w:val="000000"/>
        </w:rPr>
      </w:pPr>
      <w:r w:rsidRPr="00623563">
        <w:fldChar w:fldCharType="begin"/>
      </w:r>
      <w:r w:rsidRPr="00623563">
        <w:instrText xml:space="preserve"> AUTONUM  </w:instrText>
      </w:r>
      <w:r w:rsidRPr="00623563">
        <w:fldChar w:fldCharType="end"/>
      </w:r>
      <w:r w:rsidRPr="00623563">
        <w:tab/>
      </w:r>
      <w:r w:rsidRPr="00623563">
        <w:rPr>
          <w:rFonts w:cs="Arial"/>
        </w:rPr>
        <w:t xml:space="preserve">The </w:t>
      </w:r>
      <w:r w:rsidRPr="00623563">
        <w:t>EAM/</w:t>
      </w:r>
      <w:r w:rsidR="00916614" w:rsidRPr="00623563">
        <w:t>3</w:t>
      </w:r>
      <w:r w:rsidR="0081109D" w:rsidRPr="00623563">
        <w:t xml:space="preserve"> </w:t>
      </w:r>
      <w:r w:rsidRPr="00623563">
        <w:t>participants noted that t</w:t>
      </w:r>
      <w:r w:rsidRPr="00623563">
        <w:rPr>
          <w:rFonts w:cs="Arial"/>
          <w:color w:val="000000"/>
        </w:rPr>
        <w:t xml:space="preserve">he UPOV e-PVP </w:t>
      </w:r>
      <w:r w:rsidR="00F94D10" w:rsidRPr="00623563">
        <w:rPr>
          <w:rFonts w:cs="Arial"/>
          <w:color w:val="000000"/>
        </w:rPr>
        <w:t xml:space="preserve">Administration </w:t>
      </w:r>
      <w:r w:rsidRPr="00623563">
        <w:rPr>
          <w:rFonts w:cs="Arial"/>
          <w:color w:val="000000"/>
        </w:rPr>
        <w:t xml:space="preserve">Module </w:t>
      </w:r>
      <w:r w:rsidR="00F94D10" w:rsidRPr="00623563">
        <w:rPr>
          <w:rFonts w:cs="Arial"/>
          <w:color w:val="000000"/>
        </w:rPr>
        <w:t xml:space="preserve">would </w:t>
      </w:r>
      <w:r w:rsidRPr="00623563">
        <w:rPr>
          <w:rFonts w:cs="Arial"/>
          <w:color w:val="000000"/>
        </w:rPr>
        <w:t>provide</w:t>
      </w:r>
      <w:r w:rsidR="004A1F67">
        <w:rPr>
          <w:rFonts w:cs="Arial"/>
          <w:color w:val="000000"/>
        </w:rPr>
        <w:t xml:space="preserve"> for</w:t>
      </w:r>
      <w:r w:rsidRPr="00623563">
        <w:rPr>
          <w:rFonts w:cs="Arial"/>
          <w:color w:val="000000"/>
        </w:rPr>
        <w:t xml:space="preserve"> the following features </w:t>
      </w:r>
      <w:r w:rsidR="004A1F67">
        <w:rPr>
          <w:rFonts w:cs="Arial"/>
          <w:color w:val="000000"/>
        </w:rPr>
        <w:t>to</w:t>
      </w:r>
      <w:r w:rsidR="004A1F67" w:rsidRPr="00623563">
        <w:rPr>
          <w:rFonts w:cs="Arial"/>
          <w:color w:val="000000"/>
        </w:rPr>
        <w:t xml:space="preserve"> </w:t>
      </w:r>
      <w:r w:rsidRPr="00623563">
        <w:rPr>
          <w:rFonts w:cs="Arial"/>
          <w:color w:val="000000"/>
        </w:rPr>
        <w:t>PVP offices:</w:t>
      </w:r>
    </w:p>
    <w:p w14:paraId="1B94FC32" w14:textId="351B1F81" w:rsidR="0081109D" w:rsidRPr="00623563" w:rsidRDefault="0081109D" w:rsidP="0081109D">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Administer applications/grants</w:t>
      </w:r>
      <w:r w:rsidR="004A1F67">
        <w:rPr>
          <w:rFonts w:ascii="Arial" w:hAnsi="Arial" w:cs="Arial"/>
          <w:sz w:val="20"/>
          <w:szCs w:val="20"/>
          <w:lang w:val="en-US"/>
        </w:rPr>
        <w:t>;</w:t>
      </w:r>
    </w:p>
    <w:p w14:paraId="3D9BD11F" w14:textId="195D74F4" w:rsidR="0081109D" w:rsidRPr="00623563" w:rsidRDefault="0081109D" w:rsidP="0081109D">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Communicate with applicants/title holders</w:t>
      </w:r>
      <w:r w:rsidR="004A1F67">
        <w:rPr>
          <w:rFonts w:ascii="Arial" w:hAnsi="Arial" w:cs="Arial"/>
          <w:sz w:val="20"/>
          <w:szCs w:val="20"/>
          <w:lang w:val="en-US"/>
        </w:rPr>
        <w:t>;</w:t>
      </w:r>
    </w:p>
    <w:p w14:paraId="1DB26CA1" w14:textId="77777777" w:rsidR="0081109D" w:rsidRPr="00623563" w:rsidRDefault="0081109D" w:rsidP="0081109D">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Publish PVP data in the PVP office publication and PLUTO database.</w:t>
      </w:r>
    </w:p>
    <w:p w14:paraId="7E983EF7" w14:textId="77777777" w:rsidR="00EE2E74" w:rsidRPr="00623563" w:rsidRDefault="00EE2E74" w:rsidP="00EE2E74">
      <w:pPr>
        <w:rPr>
          <w:rFonts w:cs="Arial"/>
          <w:u w:val="single"/>
        </w:rPr>
      </w:pPr>
    </w:p>
    <w:p w14:paraId="7BAFE6C1" w14:textId="02748ABB" w:rsidR="00EE2E74" w:rsidRPr="00623563" w:rsidRDefault="0081109D" w:rsidP="004A0792">
      <w:pPr>
        <w:pStyle w:val="Heading3"/>
      </w:pPr>
      <w:r w:rsidRPr="00623563">
        <w:t>Developments since EAM/</w:t>
      </w:r>
      <w:r w:rsidR="00916614" w:rsidRPr="00623563">
        <w:t>2</w:t>
      </w:r>
    </w:p>
    <w:p w14:paraId="26347107" w14:textId="77777777" w:rsidR="00EE2E74" w:rsidRPr="00623563" w:rsidRDefault="00EE2E74" w:rsidP="00EE2E74">
      <w:pPr>
        <w:keepNext/>
        <w:rPr>
          <w:rFonts w:cs="Arial"/>
          <w:snapToGrid w:val="0"/>
          <w:u w:val="single"/>
        </w:rPr>
      </w:pPr>
    </w:p>
    <w:p w14:paraId="44E0D735" w14:textId="53B0FD18" w:rsidR="00EE2E74" w:rsidRPr="00623563" w:rsidRDefault="00EE2E74" w:rsidP="00EE2E74">
      <w:pPr>
        <w:rPr>
          <w:rFonts w:cs="Arial"/>
          <w:color w:val="00000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w:t>
      </w:r>
      <w:r w:rsidR="00916614" w:rsidRPr="00623563">
        <w:t>3</w:t>
      </w:r>
      <w:r w:rsidRPr="00623563">
        <w:t xml:space="preserve"> participants noted that</w:t>
      </w:r>
      <w:r w:rsidR="004A1F67">
        <w:t>,</w:t>
      </w:r>
      <w:r w:rsidRPr="00623563">
        <w:t xml:space="preserve"> </w:t>
      </w:r>
      <w:r w:rsidR="00916614" w:rsidRPr="00623563">
        <w:rPr>
          <w:rFonts w:cs="Arial"/>
          <w:color w:val="000000"/>
        </w:rPr>
        <w:t>o</w:t>
      </w:r>
      <w:r w:rsidR="0081109D" w:rsidRPr="00623563">
        <w:rPr>
          <w:rFonts w:cs="Arial"/>
          <w:color w:val="000000"/>
        </w:rPr>
        <w:t xml:space="preserve">n </w:t>
      </w:r>
      <w:r w:rsidR="00916614" w:rsidRPr="00623563">
        <w:rPr>
          <w:rFonts w:cs="Arial"/>
          <w:color w:val="000000"/>
        </w:rPr>
        <w:t>October 26</w:t>
      </w:r>
      <w:r w:rsidR="0081109D" w:rsidRPr="00623563">
        <w:rPr>
          <w:rFonts w:cs="Arial"/>
          <w:color w:val="000000"/>
        </w:rPr>
        <w:t xml:space="preserve">, 2023, </w:t>
      </w:r>
      <w:r w:rsidR="00916614" w:rsidRPr="00623563">
        <w:rPr>
          <w:rFonts w:cs="Arial"/>
          <w:color w:val="000000"/>
        </w:rPr>
        <w:t xml:space="preserve">Ghana signed the terms of use. </w:t>
      </w:r>
      <w:r w:rsidR="004A1F67">
        <w:rPr>
          <w:rFonts w:cs="Arial"/>
          <w:color w:val="000000"/>
        </w:rPr>
        <w:t xml:space="preserve"> </w:t>
      </w:r>
      <w:r w:rsidR="00916614" w:rsidRPr="00623563">
        <w:rPr>
          <w:rFonts w:cs="Arial"/>
          <w:color w:val="000000"/>
        </w:rPr>
        <w:t xml:space="preserve">It is planned that Ghana </w:t>
      </w:r>
      <w:r w:rsidR="004A1F67">
        <w:rPr>
          <w:rFonts w:cs="Arial"/>
          <w:color w:val="000000"/>
        </w:rPr>
        <w:t xml:space="preserve">will </w:t>
      </w:r>
      <w:r w:rsidR="00916614" w:rsidRPr="00623563">
        <w:rPr>
          <w:rFonts w:cs="Arial"/>
          <w:color w:val="000000"/>
        </w:rPr>
        <w:t xml:space="preserve">start using </w:t>
      </w:r>
      <w:r w:rsidR="004A1F67">
        <w:rPr>
          <w:rFonts w:cs="Arial"/>
          <w:color w:val="000000"/>
        </w:rPr>
        <w:t xml:space="preserve">the </w:t>
      </w:r>
      <w:r w:rsidR="00916614" w:rsidRPr="00623563">
        <w:rPr>
          <w:rFonts w:cs="Arial"/>
          <w:color w:val="000000"/>
        </w:rPr>
        <w:t>UPOV e-PVP Standard Admin module in April 2024.</w:t>
      </w:r>
    </w:p>
    <w:p w14:paraId="227BCD7E" w14:textId="77777777" w:rsidR="00916614" w:rsidRPr="00623563" w:rsidRDefault="00916614" w:rsidP="00EE2E74">
      <w:pPr>
        <w:rPr>
          <w:rFonts w:cs="Arial"/>
          <w:color w:val="000000"/>
        </w:rPr>
      </w:pPr>
    </w:p>
    <w:p w14:paraId="6AF93361" w14:textId="0C39941A" w:rsidR="00916614" w:rsidRPr="00623563" w:rsidRDefault="00916614" w:rsidP="00916614">
      <w:pPr>
        <w:rPr>
          <w:rFonts w:cs="Arial"/>
          <w:snapToGrid w:val="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EAM/3 participants noted that</w:t>
      </w:r>
      <w:r w:rsidR="004A1F67">
        <w:t>,</w:t>
      </w:r>
      <w:r w:rsidRPr="00623563">
        <w:t xml:space="preserve"> </w:t>
      </w:r>
      <w:r w:rsidRPr="00623563">
        <w:rPr>
          <w:rFonts w:cs="Arial"/>
          <w:color w:val="000000"/>
        </w:rPr>
        <w:t>on November 28, 2023, the first application to Viet</w:t>
      </w:r>
      <w:r w:rsidR="004A1F67">
        <w:rPr>
          <w:rFonts w:cs="Arial"/>
          <w:color w:val="000000"/>
        </w:rPr>
        <w:t> </w:t>
      </w:r>
      <w:r w:rsidRPr="00623563">
        <w:rPr>
          <w:rFonts w:cs="Arial"/>
          <w:color w:val="000000"/>
        </w:rPr>
        <w:t>Nam was transferred through UPOV PRISMA to the UPOV e-PVP Admin Module.</w:t>
      </w:r>
    </w:p>
    <w:p w14:paraId="239D775F" w14:textId="77777777" w:rsidR="00916614" w:rsidRPr="00623563" w:rsidRDefault="00916614" w:rsidP="00EE2E74">
      <w:pPr>
        <w:rPr>
          <w:rFonts w:cs="Arial"/>
          <w:snapToGrid w:val="0"/>
        </w:rPr>
      </w:pPr>
    </w:p>
    <w:p w14:paraId="18924177" w14:textId="61F9C03E" w:rsidR="00EE2E74" w:rsidRPr="00623563" w:rsidRDefault="00EE2E74" w:rsidP="004A0792">
      <w:pPr>
        <w:pStyle w:val="Heading3"/>
        <w:rPr>
          <w:caps/>
        </w:rPr>
      </w:pPr>
      <w:bookmarkStart w:id="12" w:name="_Toc129081205"/>
      <w:r w:rsidRPr="000D1939">
        <w:t>Cost</w:t>
      </w:r>
      <w:bookmarkEnd w:id="12"/>
      <w:r w:rsidR="004A1F67" w:rsidRPr="000D1939">
        <w:t>s</w:t>
      </w:r>
      <w:r w:rsidR="004A1F67">
        <w:t xml:space="preserve"> </w:t>
      </w:r>
    </w:p>
    <w:p w14:paraId="3DE6343E" w14:textId="77777777" w:rsidR="00EE2E74" w:rsidRPr="00623563" w:rsidRDefault="00EE2E74" w:rsidP="00E21158">
      <w:pPr>
        <w:keepNext/>
        <w:rPr>
          <w:rFonts w:cs="Arial"/>
          <w:color w:val="000000"/>
        </w:rPr>
      </w:pPr>
    </w:p>
    <w:p w14:paraId="6F12CC0D" w14:textId="4550F093" w:rsidR="00AA2503" w:rsidRPr="00623563" w:rsidRDefault="00EE2E74" w:rsidP="00AA2503">
      <w:pPr>
        <w:keepNext/>
        <w:tabs>
          <w:tab w:val="left" w:pos="567"/>
        </w:tabs>
        <w:rPr>
          <w:rFonts w:cs="Arial"/>
          <w:color w:val="00000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w:t>
      </w:r>
      <w:r w:rsidR="00916614" w:rsidRPr="00623563">
        <w:t>3</w:t>
      </w:r>
      <w:r w:rsidRPr="00623563">
        <w:t xml:space="preserve"> participants noted </w:t>
      </w:r>
      <w:r w:rsidR="00AA2503" w:rsidRPr="00623563">
        <w:t>the</w:t>
      </w:r>
      <w:r w:rsidR="00AA2503" w:rsidRPr="00623563">
        <w:rPr>
          <w:rFonts w:cs="Arial"/>
          <w:color w:val="000000"/>
        </w:rPr>
        <w:t xml:space="preserve"> </w:t>
      </w:r>
      <w:r w:rsidR="004A1F67">
        <w:rPr>
          <w:rFonts w:cs="Arial"/>
          <w:color w:val="000000"/>
        </w:rPr>
        <w:t xml:space="preserve">following </w:t>
      </w:r>
      <w:r w:rsidR="00AA2503" w:rsidRPr="00623563">
        <w:rPr>
          <w:rFonts w:cs="Arial"/>
          <w:color w:val="000000"/>
        </w:rPr>
        <w:t xml:space="preserve">three </w:t>
      </w:r>
      <w:r w:rsidR="00F70C14">
        <w:rPr>
          <w:rFonts w:cs="Arial"/>
          <w:color w:val="000000"/>
        </w:rPr>
        <w:t>options</w:t>
      </w:r>
      <w:r w:rsidR="00F70C14">
        <w:t xml:space="preserve"> </w:t>
      </w:r>
      <w:r w:rsidR="00AA2503" w:rsidRPr="00623563">
        <w:rPr>
          <w:rFonts w:cs="Arial"/>
          <w:color w:val="000000"/>
        </w:rPr>
        <w:t>for hosting the service:</w:t>
      </w:r>
    </w:p>
    <w:p w14:paraId="3F2B0B07" w14:textId="77777777" w:rsidR="00AA2503" w:rsidRPr="00623563" w:rsidRDefault="00AA2503" w:rsidP="00AA2503">
      <w:pPr>
        <w:keepNext/>
        <w:rPr>
          <w:rFonts w:cs="Arial"/>
          <w:color w:val="000000"/>
        </w:rPr>
      </w:pPr>
    </w:p>
    <w:p w14:paraId="7152F291" w14:textId="77777777" w:rsidR="00AA2503" w:rsidRPr="00623563" w:rsidRDefault="00AA2503" w:rsidP="00AA2503">
      <w:pPr>
        <w:pStyle w:val="ListParagraph"/>
        <w:numPr>
          <w:ilvl w:val="0"/>
          <w:numId w:val="24"/>
        </w:numPr>
        <w:spacing w:after="120"/>
        <w:ind w:left="992" w:hanging="425"/>
        <w:jc w:val="both"/>
        <w:rPr>
          <w:rFonts w:ascii="Arial" w:eastAsia="Times New Roman" w:hAnsi="Arial" w:cs="Arial"/>
          <w:snapToGrid w:val="0"/>
          <w:sz w:val="20"/>
          <w:szCs w:val="20"/>
          <w:lang w:val="en-US" w:eastAsia="en-US"/>
        </w:rPr>
      </w:pPr>
      <w:r w:rsidRPr="00623563">
        <w:rPr>
          <w:rFonts w:ascii="Arial" w:eastAsia="Times New Roman" w:hAnsi="Arial" w:cs="Arial"/>
          <w:snapToGrid w:val="0"/>
          <w:sz w:val="20"/>
          <w:szCs w:val="20"/>
          <w:lang w:val="en-US" w:eastAsia="en-US"/>
        </w:rPr>
        <w:t xml:space="preserve">Hosting on a dedicated node:  the cost of UPOV hosting the service on the cloud, providing and configuring the new node, is borne by the UPOV member.  The UPOV cloud hosting service is provided in accordance with the conditions specified in an exchange of letters with the relevant UPOV member.  Typical annual cost of hosting is currently estimated at 1800 USD (50-100 applications per year and less than 1,000 titles in force) or 2400 USD (1,000-2,000 applications per year and less than 10,000 titles in force).  This is calculated based on the current Amazon Web Service pricing scheme, which is subject to change.  </w:t>
      </w:r>
    </w:p>
    <w:p w14:paraId="16309B84" w14:textId="77777777" w:rsidR="00AA2503" w:rsidRPr="00623563" w:rsidRDefault="00AA2503" w:rsidP="00AA2503">
      <w:pPr>
        <w:pStyle w:val="ListParagraph"/>
        <w:numPr>
          <w:ilvl w:val="0"/>
          <w:numId w:val="24"/>
        </w:numPr>
        <w:spacing w:after="120"/>
        <w:ind w:left="992" w:hanging="425"/>
        <w:jc w:val="both"/>
        <w:rPr>
          <w:rFonts w:ascii="Arial" w:eastAsia="Times New Roman" w:hAnsi="Arial" w:cs="Arial"/>
          <w:snapToGrid w:val="0"/>
          <w:sz w:val="20"/>
          <w:szCs w:val="20"/>
          <w:lang w:val="en-US" w:eastAsia="en-US"/>
        </w:rPr>
      </w:pPr>
      <w:r w:rsidRPr="00623563">
        <w:rPr>
          <w:rFonts w:ascii="Arial" w:eastAsia="Times New Roman" w:hAnsi="Arial" w:cs="Arial"/>
          <w:snapToGrid w:val="0"/>
          <w:sz w:val="20"/>
          <w:szCs w:val="20"/>
          <w:lang w:val="en-US" w:eastAsia="en-US"/>
        </w:rPr>
        <w:t xml:space="preserve">Hosting on a shared node:  the cost of UPOV hosting the service on the cloud, providing and configuring the new node, is borne by the UPOV members sharing the node.  In this case, the cost will be divided between the members as per the conditions specified in an exchange of letters between the relevant UPOV members. </w:t>
      </w:r>
    </w:p>
    <w:p w14:paraId="61CACDB9" w14:textId="77777777" w:rsidR="00AA2503" w:rsidRPr="00623563" w:rsidRDefault="00AA2503" w:rsidP="00AA2503">
      <w:pPr>
        <w:pStyle w:val="ListParagraph"/>
        <w:numPr>
          <w:ilvl w:val="0"/>
          <w:numId w:val="24"/>
        </w:numPr>
        <w:ind w:left="993" w:hanging="426"/>
        <w:jc w:val="both"/>
        <w:rPr>
          <w:rFonts w:ascii="Arial" w:eastAsia="Times New Roman" w:hAnsi="Arial" w:cs="Arial"/>
          <w:snapToGrid w:val="0"/>
          <w:sz w:val="20"/>
          <w:szCs w:val="20"/>
          <w:lang w:val="en-US" w:eastAsia="en-US"/>
        </w:rPr>
      </w:pPr>
      <w:r w:rsidRPr="00623563">
        <w:rPr>
          <w:rFonts w:ascii="Arial" w:eastAsia="Times New Roman" w:hAnsi="Arial" w:cs="Arial"/>
          <w:snapToGrid w:val="0"/>
          <w:sz w:val="20"/>
          <w:szCs w:val="20"/>
          <w:lang w:val="en-US" w:eastAsia="en-US"/>
        </w:rPr>
        <w:t>Hosting on an infrastructure owned and/or controlled by the UPOV member:  the cost of hosting and potential configurations is borne by the UPOV member.</w:t>
      </w:r>
    </w:p>
    <w:p w14:paraId="4EB264E3" w14:textId="77777777" w:rsidR="00EE2E74" w:rsidRPr="00623563" w:rsidRDefault="00EE2E74" w:rsidP="00EE2E74">
      <w:pPr>
        <w:rPr>
          <w:rFonts w:cs="Arial"/>
          <w:snapToGrid w:val="0"/>
        </w:rPr>
      </w:pPr>
    </w:p>
    <w:p w14:paraId="6DFA2A48" w14:textId="2AD84047" w:rsidR="00EE2E74" w:rsidRPr="00623563" w:rsidRDefault="00EE2E74" w:rsidP="00EE2E74">
      <w:pPr>
        <w:rPr>
          <w:rFonts w:cs="Arial"/>
          <w:snapToGrid w:val="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The</w:t>
      </w:r>
      <w:r w:rsidR="00E52523" w:rsidRPr="00623563">
        <w:rPr>
          <w:rFonts w:cs="Arial"/>
        </w:rPr>
        <w:t xml:space="preserve"> Office of the Union recalled</w:t>
      </w:r>
      <w:r w:rsidRPr="00623563">
        <w:rPr>
          <w:rFonts w:cs="Arial"/>
        </w:rPr>
        <w:t xml:space="preserve"> </w:t>
      </w:r>
      <w:r w:rsidRPr="00623563">
        <w:t>that c</w:t>
      </w:r>
      <w:r w:rsidRPr="00623563">
        <w:rPr>
          <w:rFonts w:cs="Arial"/>
          <w:snapToGrid w:val="0"/>
        </w:rPr>
        <w:t xml:space="preserve">ustomized versions of the UPOV e-PVP Administration Module according to the specific needs of members of the Union </w:t>
      </w:r>
      <w:r w:rsidR="00E52523" w:rsidRPr="00623563">
        <w:rPr>
          <w:rFonts w:cs="Arial"/>
          <w:snapToGrid w:val="0"/>
        </w:rPr>
        <w:t xml:space="preserve">could </w:t>
      </w:r>
      <w:r w:rsidRPr="00623563">
        <w:rPr>
          <w:rFonts w:cs="Arial"/>
          <w:snapToGrid w:val="0"/>
        </w:rPr>
        <w:t xml:space="preserve">be developed with UPOV where the necessary extra-budgetary resources </w:t>
      </w:r>
      <w:r w:rsidR="00E52523" w:rsidRPr="00623563">
        <w:rPr>
          <w:rFonts w:cs="Arial"/>
          <w:snapToGrid w:val="0"/>
        </w:rPr>
        <w:t xml:space="preserve">were </w:t>
      </w:r>
      <w:r w:rsidRPr="00623563">
        <w:rPr>
          <w:rFonts w:cs="Arial"/>
          <w:snapToGrid w:val="0"/>
        </w:rPr>
        <w:t>provided and subject to the resource implications for the Office of the Union.</w:t>
      </w:r>
    </w:p>
    <w:p w14:paraId="7931CEE9" w14:textId="77777777" w:rsidR="00AA2503" w:rsidRPr="00623563" w:rsidRDefault="00AA2503" w:rsidP="00EE2E74">
      <w:pPr>
        <w:rPr>
          <w:rFonts w:cs="Arial"/>
          <w:snapToGrid w:val="0"/>
        </w:rPr>
      </w:pPr>
    </w:p>
    <w:p w14:paraId="09DC8233" w14:textId="34FC82DD" w:rsidR="004414D9" w:rsidRPr="00623563" w:rsidRDefault="004414D9" w:rsidP="00F70C14">
      <w:pPr>
        <w:spacing w:after="180"/>
        <w:rPr>
          <w:rFonts w:cs="Arial"/>
          <w:color w:val="00000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EAM/3 participants noted</w:t>
      </w:r>
      <w:r w:rsidR="00CD224D">
        <w:t>,</w:t>
      </w:r>
      <w:r w:rsidRPr="00623563">
        <w:t xml:space="preserve"> </w:t>
      </w:r>
      <w:r w:rsidRPr="00623563">
        <w:rPr>
          <w:rFonts w:cs="Arial"/>
          <w:color w:val="000000"/>
        </w:rPr>
        <w:t xml:space="preserve">in the context of additional work on customization for Viet Nam, </w:t>
      </w:r>
      <w:r w:rsidR="00CD224D">
        <w:rPr>
          <w:rFonts w:cs="Arial"/>
          <w:color w:val="000000"/>
        </w:rPr>
        <w:t xml:space="preserve">that </w:t>
      </w:r>
      <w:r w:rsidRPr="00623563">
        <w:rPr>
          <w:rFonts w:cs="Arial"/>
          <w:color w:val="000000"/>
        </w:rPr>
        <w:t xml:space="preserve">a new work package has been </w:t>
      </w:r>
      <w:r w:rsidR="00CD224D">
        <w:rPr>
          <w:rFonts w:cs="Arial"/>
          <w:color w:val="000000"/>
        </w:rPr>
        <w:t>agreed which includes</w:t>
      </w:r>
      <w:r w:rsidRPr="00623563">
        <w:rPr>
          <w:rFonts w:cs="Arial"/>
          <w:color w:val="000000"/>
        </w:rPr>
        <w:t>:</w:t>
      </w:r>
    </w:p>
    <w:p w14:paraId="7C5B3C07" w14:textId="77777777" w:rsidR="004414D9" w:rsidRPr="00623563" w:rsidRDefault="004414D9" w:rsidP="00F70C14">
      <w:pPr>
        <w:pStyle w:val="ListParagraph"/>
        <w:numPr>
          <w:ilvl w:val="0"/>
          <w:numId w:val="25"/>
        </w:numPr>
        <w:spacing w:after="60"/>
        <w:ind w:left="992" w:hanging="425"/>
        <w:rPr>
          <w:rFonts w:ascii="Arial" w:hAnsi="Arial" w:cs="Arial"/>
          <w:color w:val="000000"/>
          <w:sz w:val="20"/>
          <w:szCs w:val="20"/>
          <w:lang w:val="en-US"/>
        </w:rPr>
      </w:pPr>
      <w:r w:rsidRPr="00623563">
        <w:rPr>
          <w:rFonts w:ascii="Arial" w:hAnsi="Arial" w:cs="Arial"/>
          <w:color w:val="000000"/>
          <w:sz w:val="20"/>
          <w:szCs w:val="20"/>
          <w:lang w:val="en-US"/>
        </w:rPr>
        <w:t>uploading existing national variety description data;</w:t>
      </w:r>
    </w:p>
    <w:p w14:paraId="531AC8B6" w14:textId="77777777" w:rsidR="004414D9" w:rsidRPr="00623563" w:rsidRDefault="004414D9" w:rsidP="004414D9">
      <w:pPr>
        <w:pStyle w:val="ListParagraph"/>
        <w:numPr>
          <w:ilvl w:val="0"/>
          <w:numId w:val="25"/>
        </w:numPr>
        <w:ind w:left="993" w:hanging="426"/>
        <w:rPr>
          <w:rFonts w:ascii="Arial" w:hAnsi="Arial" w:cs="Arial"/>
          <w:color w:val="000000"/>
          <w:sz w:val="20"/>
          <w:szCs w:val="20"/>
          <w:lang w:val="en-US"/>
        </w:rPr>
      </w:pPr>
      <w:r w:rsidRPr="00623563">
        <w:rPr>
          <w:rFonts w:ascii="Arial" w:hAnsi="Arial" w:cs="Arial"/>
          <w:color w:val="000000"/>
          <w:sz w:val="20"/>
          <w:szCs w:val="20"/>
          <w:lang w:val="en-US"/>
        </w:rPr>
        <w:t>retrieving data based on the crop (or set of crops sharing the same test guidelines).</w:t>
      </w:r>
    </w:p>
    <w:p w14:paraId="59F18522" w14:textId="77777777" w:rsidR="00EE2E74" w:rsidRPr="00623563" w:rsidRDefault="00EE2E74" w:rsidP="00EE2E74">
      <w:pPr>
        <w:rPr>
          <w:rFonts w:cs="Arial"/>
          <w:snapToGrid w:val="0"/>
        </w:rPr>
      </w:pPr>
    </w:p>
    <w:p w14:paraId="218D60CA" w14:textId="77777777" w:rsidR="00EE2E74" w:rsidRPr="00623563" w:rsidRDefault="00EE2E74" w:rsidP="004A0792">
      <w:pPr>
        <w:pStyle w:val="Heading3"/>
        <w:rPr>
          <w:caps/>
        </w:rPr>
      </w:pPr>
      <w:bookmarkStart w:id="13" w:name="_Toc129081206"/>
      <w:r w:rsidRPr="00623563">
        <w:t>Future developments</w:t>
      </w:r>
      <w:bookmarkEnd w:id="13"/>
      <w:r w:rsidRPr="00623563">
        <w:t xml:space="preserve"> </w:t>
      </w:r>
    </w:p>
    <w:p w14:paraId="47C6ED64" w14:textId="6660E15C" w:rsidR="00EE2E74" w:rsidRPr="00623563" w:rsidRDefault="00EE2E74" w:rsidP="00E21158">
      <w:pPr>
        <w:keepNext/>
        <w:rPr>
          <w:rFonts w:cs="Arial"/>
        </w:rPr>
      </w:pPr>
    </w:p>
    <w:p w14:paraId="358DDE29" w14:textId="098F9E65" w:rsidR="00EE2E74" w:rsidRPr="00623563" w:rsidRDefault="00EE2E74" w:rsidP="00F70C14">
      <w:pPr>
        <w:keepNext/>
        <w:spacing w:after="180"/>
        <w:rPr>
          <w:rFonts w:cs="Arial"/>
          <w:snapToGrid w:val="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w:t>
      </w:r>
      <w:r w:rsidR="004414D9" w:rsidRPr="00623563">
        <w:t>3</w:t>
      </w:r>
      <w:r w:rsidRPr="00623563">
        <w:t xml:space="preserve"> participants noted that t</w:t>
      </w:r>
      <w:r w:rsidRPr="00623563">
        <w:rPr>
          <w:rFonts w:cs="Arial"/>
          <w:snapToGrid w:val="0"/>
        </w:rPr>
        <w:t xml:space="preserve">he following functionalities </w:t>
      </w:r>
      <w:r w:rsidR="00E52523" w:rsidRPr="00623563">
        <w:rPr>
          <w:rFonts w:cs="Arial"/>
          <w:snapToGrid w:val="0"/>
        </w:rPr>
        <w:t xml:space="preserve">were </w:t>
      </w:r>
      <w:r w:rsidRPr="00623563">
        <w:rPr>
          <w:rFonts w:cs="Arial"/>
          <w:snapToGrid w:val="0"/>
        </w:rPr>
        <w:t>anticipated in future releases:</w:t>
      </w:r>
    </w:p>
    <w:p w14:paraId="49DA9F22" w14:textId="77777777" w:rsidR="00E432FD" w:rsidRPr="00623563" w:rsidRDefault="00E432FD" w:rsidP="00F70C14">
      <w:pPr>
        <w:pStyle w:val="ListParagraph"/>
        <w:keepNext/>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Variety description data</w:t>
      </w:r>
    </w:p>
    <w:p w14:paraId="6317B437" w14:textId="77777777" w:rsidR="00E432FD" w:rsidRPr="00623563" w:rsidRDefault="00E432FD" w:rsidP="00F70C14">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Comparison of variety descriptions</w:t>
      </w:r>
    </w:p>
    <w:p w14:paraId="1F698C28" w14:textId="77777777" w:rsidR="00E432FD" w:rsidRPr="00623563" w:rsidRDefault="00E432FD" w:rsidP="00F70C14">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 xml:space="preserve">Auto generation of application number </w:t>
      </w:r>
    </w:p>
    <w:p w14:paraId="2F329CC5" w14:textId="77777777" w:rsidR="00E432FD" w:rsidRPr="00623563" w:rsidRDefault="00E432FD" w:rsidP="00F70C14">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Rule-based automatic validation and status update in line with applicable legislation</w:t>
      </w:r>
    </w:p>
    <w:p w14:paraId="43B4FAEC" w14:textId="77777777" w:rsidR="00E432FD" w:rsidRPr="00623563" w:rsidRDefault="00E432FD" w:rsidP="00F70C14">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Generation of certificate of breeder’s right grant</w:t>
      </w:r>
    </w:p>
    <w:p w14:paraId="110B02E8" w14:textId="77777777" w:rsidR="00E432FD" w:rsidRPr="00623563" w:rsidRDefault="00E432FD" w:rsidP="00F70C14">
      <w:pPr>
        <w:pStyle w:val="ListParagraph"/>
        <w:numPr>
          <w:ilvl w:val="0"/>
          <w:numId w:val="12"/>
        </w:numPr>
        <w:ind w:left="851" w:hanging="284"/>
        <w:rPr>
          <w:rFonts w:ascii="Arial" w:hAnsi="Arial" w:cs="Arial"/>
          <w:sz w:val="20"/>
          <w:szCs w:val="20"/>
          <w:lang w:val="en-US"/>
        </w:rPr>
      </w:pPr>
      <w:r w:rsidRPr="00623563">
        <w:rPr>
          <w:rFonts w:ascii="Arial" w:hAnsi="Arial" w:cs="Arial"/>
          <w:sz w:val="20"/>
          <w:szCs w:val="20"/>
          <w:lang w:val="en-US"/>
        </w:rPr>
        <w:t xml:space="preserve">Consolidate data to generate reports. </w:t>
      </w:r>
    </w:p>
    <w:p w14:paraId="41BBF9EC" w14:textId="77777777" w:rsidR="00EE2E74" w:rsidRPr="00623563" w:rsidRDefault="00EE2E74" w:rsidP="00F70C14"/>
    <w:p w14:paraId="67EC7C16" w14:textId="289C0B58" w:rsidR="00116DF9" w:rsidRPr="00623563" w:rsidRDefault="00116DF9" w:rsidP="004A0792">
      <w:pPr>
        <w:pStyle w:val="Heading2"/>
      </w:pPr>
      <w:r w:rsidRPr="00623563">
        <w:lastRenderedPageBreak/>
        <w:t>DUS Exchange Module</w:t>
      </w:r>
    </w:p>
    <w:p w14:paraId="056BFEEC" w14:textId="77777777" w:rsidR="00116DF9" w:rsidRPr="00623563" w:rsidRDefault="00116DF9" w:rsidP="00E21158">
      <w:pPr>
        <w:keepNext/>
      </w:pPr>
    </w:p>
    <w:p w14:paraId="2BEE28E0" w14:textId="70873D51" w:rsidR="006E0383" w:rsidRPr="00623563" w:rsidRDefault="006E0383" w:rsidP="004A0792">
      <w:pPr>
        <w:pStyle w:val="Heading3"/>
        <w:rPr>
          <w:rFonts w:cs="Arial"/>
        </w:rPr>
      </w:pPr>
      <w:bookmarkStart w:id="14" w:name="_Toc127375755"/>
      <w:bookmarkStart w:id="15" w:name="_Toc129081267"/>
      <w:r w:rsidRPr="00623563">
        <w:t>UPOV e-PVP DUS Report Exchange Module F</w:t>
      </w:r>
      <w:bookmarkEnd w:id="14"/>
      <w:bookmarkEnd w:id="15"/>
      <w:r w:rsidRPr="00623563">
        <w:t>eatures</w:t>
      </w:r>
    </w:p>
    <w:p w14:paraId="6AA2E294" w14:textId="77777777" w:rsidR="006E0383" w:rsidRPr="00623563" w:rsidRDefault="006E0383" w:rsidP="00E21158">
      <w:pPr>
        <w:keepNext/>
        <w:rPr>
          <w:rFonts w:cs="Arial"/>
          <w:color w:val="000000"/>
        </w:rPr>
      </w:pPr>
    </w:p>
    <w:p w14:paraId="05DB335E" w14:textId="7665F640" w:rsidR="006E0383" w:rsidRPr="00623563" w:rsidRDefault="006E0383" w:rsidP="000D1939">
      <w:pPr>
        <w:spacing w:after="180"/>
        <w:rPr>
          <w:rFonts w:cs="Arial"/>
          <w:color w:val="00000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w:t>
      </w:r>
      <w:r w:rsidR="004414D9" w:rsidRPr="00623563">
        <w:t xml:space="preserve">3 </w:t>
      </w:r>
      <w:r w:rsidRPr="00623563">
        <w:t>participants noted that t</w:t>
      </w:r>
      <w:r w:rsidRPr="00623563">
        <w:rPr>
          <w:rFonts w:cs="Arial"/>
          <w:snapToGrid w:val="0"/>
        </w:rPr>
        <w:t xml:space="preserve">he </w:t>
      </w:r>
      <w:r w:rsidRPr="00623563">
        <w:rPr>
          <w:rFonts w:cs="Arial"/>
          <w:color w:val="000000"/>
        </w:rPr>
        <w:t xml:space="preserve">UPOV e-PVP DUS Report Exchange Module </w:t>
      </w:r>
      <w:r w:rsidR="00E52523" w:rsidRPr="00623563">
        <w:rPr>
          <w:rFonts w:cs="Arial"/>
          <w:color w:val="000000"/>
        </w:rPr>
        <w:t xml:space="preserve">would </w:t>
      </w:r>
      <w:r w:rsidRPr="00623563">
        <w:rPr>
          <w:rFonts w:cs="Arial"/>
          <w:color w:val="000000"/>
        </w:rPr>
        <w:t>provide the following features for PVP offices:</w:t>
      </w:r>
    </w:p>
    <w:p w14:paraId="678666A8" w14:textId="77777777" w:rsidR="006E0383" w:rsidRPr="00623563" w:rsidRDefault="006E0383" w:rsidP="00E21158">
      <w:pPr>
        <w:pStyle w:val="ListParagraph"/>
        <w:numPr>
          <w:ilvl w:val="0"/>
          <w:numId w:val="14"/>
        </w:numPr>
        <w:spacing w:after="60"/>
        <w:ind w:left="851" w:hanging="284"/>
        <w:rPr>
          <w:rFonts w:ascii="Arial" w:eastAsia="Times New Roman" w:hAnsi="Arial" w:cs="Arial"/>
          <w:color w:val="000000"/>
          <w:sz w:val="20"/>
          <w:szCs w:val="20"/>
          <w:lang w:val="en-US" w:eastAsia="en-US"/>
        </w:rPr>
      </w:pPr>
      <w:r w:rsidRPr="00623563">
        <w:rPr>
          <w:rFonts w:ascii="Arial" w:eastAsia="Times New Roman" w:hAnsi="Arial" w:cs="Arial"/>
          <w:color w:val="000000"/>
          <w:sz w:val="20"/>
          <w:szCs w:val="20"/>
          <w:lang w:val="en-US" w:eastAsia="en-US"/>
        </w:rPr>
        <w:t>Make existing DUS reports available to other UPOV members (option for bulk-uploading);</w:t>
      </w:r>
    </w:p>
    <w:p w14:paraId="2A1D3BAF" w14:textId="23306617" w:rsidR="006E0383" w:rsidRPr="00623563" w:rsidRDefault="006E0383" w:rsidP="00650F9A">
      <w:pPr>
        <w:pStyle w:val="ListParagraph"/>
        <w:numPr>
          <w:ilvl w:val="0"/>
          <w:numId w:val="14"/>
        </w:numPr>
        <w:spacing w:after="60"/>
        <w:ind w:left="851" w:hanging="284"/>
        <w:rPr>
          <w:rFonts w:ascii="Arial" w:eastAsia="Times New Roman" w:hAnsi="Arial" w:cs="Arial"/>
          <w:color w:val="000000"/>
          <w:sz w:val="20"/>
          <w:szCs w:val="20"/>
          <w:lang w:val="en-US" w:eastAsia="en-US"/>
        </w:rPr>
      </w:pPr>
      <w:r w:rsidRPr="00623563">
        <w:rPr>
          <w:rFonts w:ascii="Arial" w:eastAsia="Times New Roman" w:hAnsi="Arial" w:cs="Arial"/>
          <w:color w:val="000000"/>
          <w:sz w:val="20"/>
          <w:szCs w:val="20"/>
          <w:lang w:val="en-US" w:eastAsia="en-US"/>
        </w:rPr>
        <w:t>Obtain DUS reports</w:t>
      </w:r>
    </w:p>
    <w:p w14:paraId="3E877DB1" w14:textId="77777777" w:rsidR="006E0383" w:rsidRPr="00650F9A"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650F9A">
        <w:rPr>
          <w:rFonts w:ascii="Arial" w:eastAsia="Times New Roman" w:hAnsi="Arial" w:cs="Arial"/>
          <w:color w:val="000000"/>
          <w:sz w:val="18"/>
          <w:szCs w:val="18"/>
          <w:lang w:val="en-US" w:eastAsia="en-US"/>
        </w:rPr>
        <w:t>Search for existing DUS reports,</w:t>
      </w:r>
    </w:p>
    <w:p w14:paraId="6EEDD653" w14:textId="77777777" w:rsidR="006E0383" w:rsidRPr="00650F9A"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650F9A">
        <w:rPr>
          <w:rFonts w:ascii="Arial" w:eastAsia="Times New Roman" w:hAnsi="Arial" w:cs="Arial"/>
          <w:color w:val="000000"/>
          <w:sz w:val="18"/>
          <w:szCs w:val="18"/>
          <w:lang w:val="en-US" w:eastAsia="en-US"/>
        </w:rPr>
        <w:t>Make a request for information on the possibility to use a DUS report,</w:t>
      </w:r>
    </w:p>
    <w:p w14:paraId="354424FD" w14:textId="77777777" w:rsidR="006E0383" w:rsidRPr="00650F9A"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650F9A">
        <w:rPr>
          <w:rFonts w:ascii="Arial" w:eastAsia="Times New Roman" w:hAnsi="Arial" w:cs="Arial"/>
          <w:sz w:val="18"/>
          <w:szCs w:val="18"/>
          <w:lang w:val="en-US" w:eastAsia="en-US"/>
        </w:rPr>
        <w:t>Communicate with the PVP Office providing the report,</w:t>
      </w:r>
    </w:p>
    <w:p w14:paraId="124BDB0D" w14:textId="77777777" w:rsidR="006E0383" w:rsidRPr="00650F9A"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650F9A">
        <w:rPr>
          <w:rFonts w:ascii="Arial" w:eastAsia="Times New Roman" w:hAnsi="Arial" w:cs="Arial"/>
          <w:sz w:val="18"/>
          <w:szCs w:val="18"/>
          <w:lang w:val="en-US" w:eastAsia="en-US"/>
        </w:rPr>
        <w:t>Be informed that a request has been accepted,</w:t>
      </w:r>
    </w:p>
    <w:p w14:paraId="031F2CBC" w14:textId="28740DD2" w:rsidR="006E0383" w:rsidRPr="00650F9A" w:rsidRDefault="006E0383" w:rsidP="00E21158">
      <w:pPr>
        <w:pStyle w:val="ListParagraph"/>
        <w:numPr>
          <w:ilvl w:val="1"/>
          <w:numId w:val="14"/>
        </w:numPr>
        <w:spacing w:after="60"/>
        <w:ind w:left="1135" w:hanging="284"/>
        <w:rPr>
          <w:rFonts w:ascii="Arial" w:eastAsia="Times New Roman" w:hAnsi="Arial" w:cs="Arial"/>
          <w:color w:val="000000"/>
          <w:sz w:val="18"/>
          <w:szCs w:val="18"/>
          <w:lang w:val="en-US" w:eastAsia="en-US"/>
        </w:rPr>
      </w:pPr>
      <w:r w:rsidRPr="00650F9A">
        <w:rPr>
          <w:rFonts w:ascii="Arial" w:eastAsia="Times New Roman" w:hAnsi="Arial" w:cs="Arial"/>
          <w:sz w:val="18"/>
          <w:szCs w:val="18"/>
          <w:lang w:val="en-US" w:eastAsia="en-US"/>
        </w:rPr>
        <w:t>Be informed when a DUS report is made available</w:t>
      </w:r>
      <w:r w:rsidR="00F70C14" w:rsidRPr="00650F9A">
        <w:rPr>
          <w:rFonts w:ascii="Arial" w:eastAsia="Times New Roman" w:hAnsi="Arial" w:cs="Arial"/>
          <w:sz w:val="18"/>
          <w:szCs w:val="18"/>
          <w:lang w:val="en-US" w:eastAsia="en-US"/>
        </w:rPr>
        <w:t>;</w:t>
      </w:r>
    </w:p>
    <w:p w14:paraId="5E03E5D0" w14:textId="0F6B0AED" w:rsidR="006E0383" w:rsidRPr="00623563" w:rsidRDefault="006E0383" w:rsidP="006E0383">
      <w:pPr>
        <w:pStyle w:val="ListParagraph"/>
        <w:numPr>
          <w:ilvl w:val="0"/>
          <w:numId w:val="14"/>
        </w:numPr>
        <w:ind w:left="851" w:hanging="284"/>
        <w:rPr>
          <w:rFonts w:ascii="Arial" w:eastAsia="Times New Roman" w:hAnsi="Arial" w:cs="Arial"/>
          <w:color w:val="000000"/>
          <w:sz w:val="20"/>
          <w:szCs w:val="20"/>
          <w:lang w:val="en-US" w:eastAsia="en-US"/>
        </w:rPr>
      </w:pPr>
      <w:r w:rsidRPr="00623563">
        <w:rPr>
          <w:rFonts w:ascii="Arial" w:eastAsia="Times New Roman" w:hAnsi="Arial" w:cs="Arial"/>
          <w:color w:val="000000"/>
          <w:sz w:val="20"/>
          <w:szCs w:val="20"/>
          <w:lang w:val="en-US" w:eastAsia="en-US"/>
        </w:rPr>
        <w:t>Track the history of each request.</w:t>
      </w:r>
    </w:p>
    <w:p w14:paraId="188ED89A" w14:textId="77777777" w:rsidR="00E21158" w:rsidRPr="00623563" w:rsidRDefault="00E21158" w:rsidP="00E21158"/>
    <w:p w14:paraId="5989A9EF" w14:textId="3BD4F32C" w:rsidR="006E0383" w:rsidRPr="00623563" w:rsidRDefault="00A56011" w:rsidP="004A0792">
      <w:pPr>
        <w:pStyle w:val="Heading3"/>
        <w:rPr>
          <w:caps/>
        </w:rPr>
      </w:pPr>
      <w:r w:rsidRPr="00623563">
        <w:t>Developments since EAM/</w:t>
      </w:r>
      <w:r w:rsidR="004414D9" w:rsidRPr="00623563">
        <w:t>2</w:t>
      </w:r>
    </w:p>
    <w:p w14:paraId="11491D3A" w14:textId="77777777" w:rsidR="006E0383" w:rsidRPr="00623563" w:rsidRDefault="006E0383" w:rsidP="006E0383">
      <w:pPr>
        <w:keepNext/>
      </w:pPr>
    </w:p>
    <w:p w14:paraId="3CF30706" w14:textId="05C4433F" w:rsidR="006E0383" w:rsidRPr="00623563" w:rsidRDefault="006E0383" w:rsidP="006E0383">
      <w:pPr>
        <w:rPr>
          <w:rFonts w:cs="Arial"/>
          <w:snapToGrid w:val="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w:t>
      </w:r>
      <w:r w:rsidR="004414D9" w:rsidRPr="00623563">
        <w:t>3</w:t>
      </w:r>
      <w:r w:rsidRPr="00623563">
        <w:t xml:space="preserve"> participants noted that t</w:t>
      </w:r>
      <w:r w:rsidRPr="00623563">
        <w:rPr>
          <w:rFonts w:cs="Arial"/>
          <w:snapToGrid w:val="0"/>
        </w:rPr>
        <w:t xml:space="preserve">he </w:t>
      </w:r>
      <w:r w:rsidR="00A56011" w:rsidRPr="00623563">
        <w:rPr>
          <w:rFonts w:cs="Arial"/>
          <w:color w:val="000000"/>
        </w:rPr>
        <w:t>on September 28, 2023, Viet Nam became the first UPOV member to use UPOV e-PVP with the DUS Report Exchange Module component.</w:t>
      </w:r>
      <w:r w:rsidR="004414D9" w:rsidRPr="00623563">
        <w:rPr>
          <w:rFonts w:cs="Arial"/>
          <w:snapToGrid w:val="0"/>
        </w:rPr>
        <w:t xml:space="preserve"> </w:t>
      </w:r>
      <w:r w:rsidR="00F70C14">
        <w:rPr>
          <w:rFonts w:cs="Arial"/>
          <w:snapToGrid w:val="0"/>
        </w:rPr>
        <w:t xml:space="preserve"> </w:t>
      </w:r>
      <w:r w:rsidR="004414D9" w:rsidRPr="00623563">
        <w:rPr>
          <w:rFonts w:cs="Arial"/>
          <w:snapToGrid w:val="0"/>
        </w:rPr>
        <w:t>The</w:t>
      </w:r>
      <w:r w:rsidR="00F70C14">
        <w:rPr>
          <w:rFonts w:cs="Arial"/>
          <w:snapToGrid w:val="0"/>
        </w:rPr>
        <w:t xml:space="preserve"> </w:t>
      </w:r>
      <w:r w:rsidR="004414D9" w:rsidRPr="00623563">
        <w:rPr>
          <w:rFonts w:cs="Arial"/>
          <w:snapToGrid w:val="0"/>
        </w:rPr>
        <w:t>Kingdom</w:t>
      </w:r>
      <w:r w:rsidR="00F70C14">
        <w:rPr>
          <w:rFonts w:cs="Arial"/>
          <w:snapToGrid w:val="0"/>
        </w:rPr>
        <w:t> </w:t>
      </w:r>
      <w:r w:rsidR="004414D9" w:rsidRPr="00623563">
        <w:rPr>
          <w:rFonts w:cs="Arial"/>
          <w:snapToGrid w:val="0"/>
        </w:rPr>
        <w:t>of</w:t>
      </w:r>
      <w:r w:rsidR="00F70C14">
        <w:rPr>
          <w:rFonts w:cs="Arial"/>
          <w:snapToGrid w:val="0"/>
        </w:rPr>
        <w:t> </w:t>
      </w:r>
      <w:r w:rsidR="004414D9" w:rsidRPr="00623563">
        <w:rPr>
          <w:rFonts w:cs="Arial"/>
          <w:snapToGrid w:val="0"/>
        </w:rPr>
        <w:t>the</w:t>
      </w:r>
      <w:r w:rsidR="00F70C14">
        <w:rPr>
          <w:rFonts w:cs="Arial"/>
          <w:snapToGrid w:val="0"/>
        </w:rPr>
        <w:t> </w:t>
      </w:r>
      <w:r w:rsidR="004414D9" w:rsidRPr="00623563">
        <w:rPr>
          <w:rFonts w:cs="Arial"/>
          <w:snapToGrid w:val="0"/>
        </w:rPr>
        <w:t>Netherlands has access to the component since December 2023.</w:t>
      </w:r>
    </w:p>
    <w:p w14:paraId="40ED43D5" w14:textId="77777777" w:rsidR="004414D9" w:rsidRPr="00623563" w:rsidRDefault="004414D9" w:rsidP="006E0383">
      <w:pPr>
        <w:rPr>
          <w:rFonts w:cs="Arial"/>
          <w:snapToGrid w:val="0"/>
        </w:rPr>
      </w:pPr>
    </w:p>
    <w:p w14:paraId="2B0BA68B" w14:textId="54EA33D2" w:rsidR="004414D9" w:rsidRPr="00623563" w:rsidRDefault="004414D9" w:rsidP="007D25E7">
      <w:pPr>
        <w:spacing w:after="180"/>
        <w:rPr>
          <w:rFonts w:cs="Arial"/>
          <w:snapToGrid w:val="0"/>
        </w:rPr>
      </w:pPr>
      <w:r w:rsidRPr="00623563">
        <w:rPr>
          <w:rFonts w:cs="Arial"/>
          <w:snapToGrid w:val="0"/>
        </w:rPr>
        <w:fldChar w:fldCharType="begin"/>
      </w:r>
      <w:r w:rsidRPr="00623563">
        <w:rPr>
          <w:rFonts w:cs="Arial"/>
          <w:snapToGrid w:val="0"/>
        </w:rPr>
        <w:instrText xml:space="preserve"> AUTONUM  </w:instrText>
      </w:r>
      <w:r w:rsidRPr="00623563">
        <w:rPr>
          <w:rFonts w:cs="Arial"/>
          <w:snapToGrid w:val="0"/>
        </w:rPr>
        <w:fldChar w:fldCharType="end"/>
      </w:r>
      <w:r w:rsidRPr="00623563">
        <w:rPr>
          <w:rFonts w:cs="Arial"/>
          <w:snapToGrid w:val="0"/>
        </w:rPr>
        <w:tab/>
      </w:r>
      <w:r w:rsidRPr="00623563">
        <w:rPr>
          <w:rFonts w:cs="Arial"/>
        </w:rPr>
        <w:t xml:space="preserve">The </w:t>
      </w:r>
      <w:r w:rsidRPr="00623563">
        <w:t>EAM/3 participants noted that a</w:t>
      </w:r>
      <w:r w:rsidRPr="00623563">
        <w:rPr>
          <w:rFonts w:cs="Arial"/>
          <w:snapToGrid w:val="0"/>
        </w:rPr>
        <w:t xml:space="preserve">s of March 4, 2024, eight additional authorities expressed their intent to join in 2024: </w:t>
      </w:r>
    </w:p>
    <w:p w14:paraId="7900E7A7"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Brazil</w:t>
      </w:r>
    </w:p>
    <w:p w14:paraId="32C3E49C"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Canada</w:t>
      </w:r>
    </w:p>
    <w:p w14:paraId="202600BA"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European Union</w:t>
      </w:r>
    </w:p>
    <w:p w14:paraId="6CF6A10E"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Georgia</w:t>
      </w:r>
    </w:p>
    <w:p w14:paraId="4C8D8CD9"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Ghana</w:t>
      </w:r>
    </w:p>
    <w:p w14:paraId="6D6136EC"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Morocco</w:t>
      </w:r>
    </w:p>
    <w:p w14:paraId="4584F09F" w14:textId="77777777"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New Zealand</w:t>
      </w:r>
    </w:p>
    <w:p w14:paraId="32A97912" w14:textId="4AAD8FCA" w:rsidR="004414D9" w:rsidRPr="007D25E7" w:rsidRDefault="004414D9" w:rsidP="007D25E7">
      <w:pPr>
        <w:pStyle w:val="ListParagraph"/>
        <w:numPr>
          <w:ilvl w:val="0"/>
          <w:numId w:val="14"/>
        </w:numPr>
        <w:ind w:left="851" w:hanging="284"/>
        <w:rPr>
          <w:rFonts w:cs="Arial"/>
          <w:color w:val="000000"/>
        </w:rPr>
      </w:pPr>
      <w:r w:rsidRPr="007D25E7">
        <w:rPr>
          <w:rFonts w:ascii="Arial" w:eastAsia="Times New Roman" w:hAnsi="Arial" w:cs="Arial"/>
          <w:color w:val="000000"/>
          <w:sz w:val="20"/>
          <w:szCs w:val="20"/>
          <w:lang w:val="en-US" w:eastAsia="en-US"/>
        </w:rPr>
        <w:t xml:space="preserve">United States of America. </w:t>
      </w:r>
    </w:p>
    <w:p w14:paraId="69472E8D" w14:textId="77777777" w:rsidR="004414D9" w:rsidRPr="00623563" w:rsidRDefault="004414D9" w:rsidP="007D25E7">
      <w:pPr>
        <w:rPr>
          <w:snapToGrid w:val="0"/>
        </w:rPr>
      </w:pPr>
    </w:p>
    <w:p w14:paraId="35C616D2" w14:textId="273F9986" w:rsidR="004414D9" w:rsidRPr="00623563" w:rsidRDefault="004414D9" w:rsidP="004414D9">
      <w:pPr>
        <w:rPr>
          <w:rFonts w:cs="Arial"/>
          <w:snapToGrid w:val="0"/>
        </w:rPr>
      </w:pPr>
      <w:r w:rsidRPr="00623563">
        <w:rPr>
          <w:rFonts w:cs="Arial"/>
          <w:snapToGrid w:val="0"/>
        </w:rPr>
        <w:fldChar w:fldCharType="begin"/>
      </w:r>
      <w:r w:rsidRPr="00623563">
        <w:rPr>
          <w:rFonts w:cs="Arial"/>
          <w:snapToGrid w:val="0"/>
        </w:rPr>
        <w:instrText xml:space="preserve"> AUTONUM  </w:instrText>
      </w:r>
      <w:r w:rsidRPr="00623563">
        <w:rPr>
          <w:rFonts w:cs="Arial"/>
          <w:snapToGrid w:val="0"/>
        </w:rPr>
        <w:fldChar w:fldCharType="end"/>
      </w:r>
      <w:r w:rsidRPr="00623563">
        <w:rPr>
          <w:rFonts w:cs="Arial"/>
          <w:snapToGrid w:val="0"/>
        </w:rPr>
        <w:tab/>
      </w:r>
      <w:r w:rsidRPr="00623563">
        <w:rPr>
          <w:rFonts w:cs="Arial"/>
        </w:rPr>
        <w:t xml:space="preserve">The </w:t>
      </w:r>
      <w:r w:rsidRPr="00623563">
        <w:t xml:space="preserve">EAM/3 participants noted that </w:t>
      </w:r>
      <w:r w:rsidRPr="00623563">
        <w:rPr>
          <w:rFonts w:cs="Arial"/>
          <w:snapToGrid w:val="0"/>
        </w:rPr>
        <w:t xml:space="preserve">the European Union aims to make over 30,000 reports available. </w:t>
      </w:r>
    </w:p>
    <w:p w14:paraId="5261398F" w14:textId="77777777" w:rsidR="006E0383" w:rsidRPr="00623563" w:rsidRDefault="006E0383" w:rsidP="006E0383">
      <w:pPr>
        <w:rPr>
          <w:rFonts w:cs="Arial"/>
          <w:snapToGrid w:val="0"/>
        </w:rPr>
      </w:pPr>
    </w:p>
    <w:p w14:paraId="2F1B6517" w14:textId="15143344" w:rsidR="004414D9" w:rsidRPr="00623563" w:rsidRDefault="006E0383" w:rsidP="004414D9">
      <w:pPr>
        <w:rPr>
          <w:rFonts w:cs="Arial"/>
          <w:color w:val="000000"/>
        </w:rPr>
      </w:pPr>
      <w:r w:rsidRPr="00623563">
        <w:rPr>
          <w:rFonts w:cs="Arial"/>
          <w:snapToGrid w:val="0"/>
        </w:rPr>
        <w:fldChar w:fldCharType="begin"/>
      </w:r>
      <w:r w:rsidRPr="00623563">
        <w:rPr>
          <w:rFonts w:cs="Arial"/>
          <w:snapToGrid w:val="0"/>
        </w:rPr>
        <w:instrText xml:space="preserve"> AUTONUM  </w:instrText>
      </w:r>
      <w:r w:rsidRPr="00623563">
        <w:rPr>
          <w:rFonts w:cs="Arial"/>
          <w:snapToGrid w:val="0"/>
        </w:rPr>
        <w:fldChar w:fldCharType="end"/>
      </w:r>
      <w:r w:rsidRPr="00623563">
        <w:rPr>
          <w:rFonts w:cs="Arial"/>
          <w:snapToGrid w:val="0"/>
        </w:rPr>
        <w:tab/>
      </w:r>
      <w:r w:rsidRPr="00623563">
        <w:rPr>
          <w:rFonts w:cs="Arial"/>
        </w:rPr>
        <w:t xml:space="preserve">The </w:t>
      </w:r>
      <w:r w:rsidRPr="00623563">
        <w:t>EAM/</w:t>
      </w:r>
      <w:r w:rsidR="004414D9" w:rsidRPr="00623563">
        <w:t>3</w:t>
      </w:r>
      <w:r w:rsidRPr="00623563">
        <w:t xml:space="preserve"> participants noted that </w:t>
      </w:r>
      <w:r w:rsidR="004414D9" w:rsidRPr="00623563">
        <w:rPr>
          <w:rFonts w:cs="Arial"/>
          <w:color w:val="000000"/>
        </w:rPr>
        <w:t>utility feature to upload information on the status of reports (whether the DUS examination is in progress or completed) in bulk has been improved to allow better feedback on the uploaded report data.  A demonstration of the utility feature was made at the EAM/3 Meeting.</w:t>
      </w:r>
    </w:p>
    <w:p w14:paraId="76EA0E9E" w14:textId="3FC2D647" w:rsidR="006E0383" w:rsidRPr="00623563" w:rsidRDefault="006E0383" w:rsidP="006E0383">
      <w:pPr>
        <w:rPr>
          <w:rFonts w:cs="Arial"/>
          <w:snapToGrid w:val="0"/>
        </w:rPr>
      </w:pPr>
    </w:p>
    <w:p w14:paraId="2314D359" w14:textId="5C32AEF3" w:rsidR="006E0383" w:rsidRPr="00623563" w:rsidRDefault="00A02C2A" w:rsidP="004A0792">
      <w:pPr>
        <w:pStyle w:val="Heading3"/>
        <w:rPr>
          <w:caps/>
        </w:rPr>
      </w:pPr>
      <w:r w:rsidRPr="00623563">
        <w:t>Future developments</w:t>
      </w:r>
    </w:p>
    <w:p w14:paraId="27CDC3E6" w14:textId="77777777" w:rsidR="00A02C2A" w:rsidRPr="00623563" w:rsidRDefault="00A02C2A" w:rsidP="00A02C2A">
      <w:pPr>
        <w:keepNext/>
        <w:rPr>
          <w:rFonts w:cs="Arial"/>
        </w:rPr>
      </w:pPr>
    </w:p>
    <w:p w14:paraId="31C62BF7" w14:textId="127571A0" w:rsidR="007A4FD2" w:rsidRPr="00623563" w:rsidRDefault="007A4FD2" w:rsidP="00F70C14">
      <w:pPr>
        <w:spacing w:after="180"/>
        <w:rPr>
          <w:rFonts w:cs="Arial"/>
          <w:snapToGrid w:val="0"/>
        </w:rPr>
      </w:pPr>
      <w:r w:rsidRPr="00623563">
        <w:rPr>
          <w:rFonts w:cs="Arial"/>
          <w:color w:val="000000"/>
        </w:rPr>
        <w:fldChar w:fldCharType="begin"/>
      </w:r>
      <w:r w:rsidRPr="00623563">
        <w:rPr>
          <w:rFonts w:cs="Arial"/>
          <w:color w:val="000000"/>
        </w:rPr>
        <w:instrText xml:space="preserve"> AUTONUM  </w:instrText>
      </w:r>
      <w:r w:rsidRPr="00623563">
        <w:rPr>
          <w:rFonts w:cs="Arial"/>
          <w:color w:val="000000"/>
        </w:rPr>
        <w:fldChar w:fldCharType="end"/>
      </w:r>
      <w:r w:rsidRPr="00623563">
        <w:rPr>
          <w:rFonts w:cs="Arial"/>
          <w:color w:val="000000"/>
        </w:rPr>
        <w:tab/>
      </w:r>
      <w:r w:rsidRPr="00623563">
        <w:rPr>
          <w:rFonts w:cs="Arial"/>
        </w:rPr>
        <w:t xml:space="preserve">The </w:t>
      </w:r>
      <w:r w:rsidRPr="00623563">
        <w:t>EAM/</w:t>
      </w:r>
      <w:r w:rsidR="004414D9" w:rsidRPr="00623563">
        <w:t>3</w:t>
      </w:r>
      <w:r w:rsidRPr="00623563">
        <w:t xml:space="preserve"> participants noted that t</w:t>
      </w:r>
      <w:r w:rsidRPr="00623563">
        <w:rPr>
          <w:rFonts w:cs="Arial"/>
          <w:snapToGrid w:val="0"/>
        </w:rPr>
        <w:t>he following functionalities were anticipated in future releases:</w:t>
      </w:r>
    </w:p>
    <w:p w14:paraId="398A0965" w14:textId="354536C6" w:rsidR="007A4FD2" w:rsidRPr="00623563" w:rsidRDefault="007A4FD2" w:rsidP="007A4FD2">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Provide support for exchanging VCU (Value for Cultivation and Use) reports;</w:t>
      </w:r>
    </w:p>
    <w:p w14:paraId="7F972D12" w14:textId="33AD1F55" w:rsidR="007A4FD2" w:rsidRPr="00623563" w:rsidRDefault="007A4FD2" w:rsidP="00650F9A">
      <w:pPr>
        <w:pStyle w:val="ListParagraph"/>
        <w:numPr>
          <w:ilvl w:val="0"/>
          <w:numId w:val="12"/>
        </w:numPr>
        <w:spacing w:after="60"/>
        <w:ind w:left="851" w:hanging="284"/>
        <w:rPr>
          <w:rFonts w:ascii="Arial" w:hAnsi="Arial" w:cs="Arial"/>
          <w:sz w:val="20"/>
          <w:szCs w:val="20"/>
          <w:lang w:val="en-US"/>
        </w:rPr>
      </w:pPr>
      <w:r w:rsidRPr="00623563">
        <w:rPr>
          <w:rFonts w:ascii="Arial" w:hAnsi="Arial" w:cs="Arial"/>
          <w:sz w:val="20"/>
          <w:szCs w:val="20"/>
          <w:lang w:val="en-US"/>
        </w:rPr>
        <w:t>Add a new role for test centers:</w:t>
      </w:r>
    </w:p>
    <w:p w14:paraId="65A91362" w14:textId="2A5A5453" w:rsidR="007A4FD2" w:rsidRPr="00F70C14" w:rsidRDefault="007A4FD2" w:rsidP="00F70C14">
      <w:pPr>
        <w:pStyle w:val="ListParagraph"/>
        <w:numPr>
          <w:ilvl w:val="1"/>
          <w:numId w:val="12"/>
        </w:numPr>
        <w:ind w:left="1134" w:hanging="283"/>
        <w:rPr>
          <w:rFonts w:ascii="Arial" w:hAnsi="Arial" w:cs="Arial"/>
          <w:sz w:val="18"/>
          <w:szCs w:val="18"/>
          <w:lang w:val="en-US"/>
        </w:rPr>
      </w:pPr>
      <w:r w:rsidRPr="00F70C14">
        <w:rPr>
          <w:rFonts w:ascii="Arial" w:hAnsi="Arial" w:cs="Arial"/>
          <w:sz w:val="18"/>
          <w:szCs w:val="18"/>
          <w:lang w:val="en-US"/>
        </w:rPr>
        <w:t xml:space="preserve">Request </w:t>
      </w:r>
      <w:r w:rsidR="00A847E5">
        <w:rPr>
          <w:rFonts w:ascii="Arial" w:hAnsi="Arial" w:cs="Arial"/>
          <w:sz w:val="18"/>
          <w:szCs w:val="18"/>
          <w:lang w:val="en-US"/>
        </w:rPr>
        <w:t xml:space="preserve">by a PVP office </w:t>
      </w:r>
      <w:r w:rsidRPr="00F70C14">
        <w:rPr>
          <w:rFonts w:ascii="Arial" w:hAnsi="Arial" w:cs="Arial"/>
          <w:sz w:val="18"/>
          <w:szCs w:val="18"/>
          <w:lang w:val="en-US"/>
        </w:rPr>
        <w:t xml:space="preserve">to </w:t>
      </w:r>
      <w:r w:rsidR="00A847E5">
        <w:rPr>
          <w:rFonts w:ascii="Arial" w:hAnsi="Arial" w:cs="Arial"/>
          <w:sz w:val="18"/>
          <w:szCs w:val="18"/>
          <w:lang w:val="en-US"/>
        </w:rPr>
        <w:t xml:space="preserve">a </w:t>
      </w:r>
      <w:r w:rsidRPr="00F70C14">
        <w:rPr>
          <w:rFonts w:ascii="Arial" w:hAnsi="Arial" w:cs="Arial"/>
          <w:sz w:val="18"/>
          <w:szCs w:val="18"/>
          <w:lang w:val="en-US"/>
        </w:rPr>
        <w:t>test center</w:t>
      </w:r>
      <w:r w:rsidR="00B6088B">
        <w:rPr>
          <w:rFonts w:ascii="Arial" w:hAnsi="Arial" w:cs="Arial"/>
          <w:sz w:val="18"/>
          <w:szCs w:val="18"/>
          <w:lang w:val="en-US"/>
        </w:rPr>
        <w:t xml:space="preserve"> to carry out a DUS test on behalf of the </w:t>
      </w:r>
      <w:r w:rsidR="00A847E5">
        <w:rPr>
          <w:rFonts w:ascii="Arial" w:hAnsi="Arial" w:cs="Arial"/>
          <w:sz w:val="18"/>
          <w:szCs w:val="18"/>
          <w:lang w:val="en-US"/>
        </w:rPr>
        <w:t>PVP office</w:t>
      </w:r>
      <w:r w:rsidRPr="00F70C14">
        <w:rPr>
          <w:rFonts w:ascii="Arial" w:hAnsi="Arial" w:cs="Arial"/>
          <w:sz w:val="18"/>
          <w:szCs w:val="18"/>
          <w:lang w:val="en-US"/>
        </w:rPr>
        <w:t>,</w:t>
      </w:r>
    </w:p>
    <w:p w14:paraId="2D3C7727" w14:textId="6805E1A1" w:rsidR="006E0383" w:rsidRPr="00F70C14" w:rsidRDefault="00B6088B" w:rsidP="00F70C14">
      <w:pPr>
        <w:pStyle w:val="ListParagraph"/>
        <w:numPr>
          <w:ilvl w:val="1"/>
          <w:numId w:val="12"/>
        </w:numPr>
        <w:spacing w:after="480"/>
        <w:ind w:left="1135" w:hanging="284"/>
        <w:rPr>
          <w:rFonts w:ascii="Arial" w:hAnsi="Arial" w:cs="Arial"/>
          <w:sz w:val="18"/>
          <w:szCs w:val="18"/>
          <w:lang w:val="en-US"/>
        </w:rPr>
      </w:pPr>
      <w:r>
        <w:rPr>
          <w:rFonts w:ascii="Arial" w:hAnsi="Arial" w:cs="Arial"/>
          <w:sz w:val="18"/>
          <w:szCs w:val="18"/>
          <w:lang w:val="en-US"/>
        </w:rPr>
        <w:t>t</w:t>
      </w:r>
      <w:r w:rsidR="007A4FD2" w:rsidRPr="00F70C14">
        <w:rPr>
          <w:rFonts w:ascii="Arial" w:hAnsi="Arial" w:cs="Arial"/>
          <w:sz w:val="18"/>
          <w:szCs w:val="18"/>
          <w:lang w:val="en-US"/>
        </w:rPr>
        <w:t>est results (</w:t>
      </w:r>
      <w:r>
        <w:rPr>
          <w:rFonts w:ascii="Arial" w:hAnsi="Arial" w:cs="Arial"/>
          <w:sz w:val="18"/>
          <w:szCs w:val="18"/>
          <w:lang w:val="en-US"/>
        </w:rPr>
        <w:t xml:space="preserve">DUS </w:t>
      </w:r>
      <w:r w:rsidR="007A4FD2" w:rsidRPr="00F70C14">
        <w:rPr>
          <w:rFonts w:ascii="Arial" w:hAnsi="Arial" w:cs="Arial"/>
          <w:sz w:val="18"/>
          <w:szCs w:val="18"/>
          <w:lang w:val="en-US"/>
        </w:rPr>
        <w:t>Report</w:t>
      </w:r>
      <w:r>
        <w:rPr>
          <w:rFonts w:ascii="Arial" w:hAnsi="Arial" w:cs="Arial"/>
          <w:sz w:val="18"/>
          <w:szCs w:val="18"/>
          <w:lang w:val="en-US"/>
        </w:rPr>
        <w:t>s</w:t>
      </w:r>
      <w:r w:rsidR="007A4FD2" w:rsidRPr="00F70C14">
        <w:rPr>
          <w:rFonts w:ascii="Arial" w:hAnsi="Arial" w:cs="Arial"/>
          <w:sz w:val="18"/>
          <w:szCs w:val="18"/>
          <w:lang w:val="en-US"/>
        </w:rPr>
        <w:t xml:space="preserve">) will be shared in </w:t>
      </w:r>
      <w:r>
        <w:rPr>
          <w:rFonts w:ascii="Arial" w:hAnsi="Arial" w:cs="Arial"/>
          <w:sz w:val="18"/>
          <w:szCs w:val="18"/>
          <w:lang w:val="en-US"/>
        </w:rPr>
        <w:t xml:space="preserve">the </w:t>
      </w:r>
      <w:r w:rsidR="007A4FD2" w:rsidRPr="00F70C14">
        <w:rPr>
          <w:rFonts w:ascii="Arial" w:hAnsi="Arial" w:cs="Arial"/>
          <w:sz w:val="18"/>
          <w:szCs w:val="18"/>
          <w:lang w:val="en-US"/>
        </w:rPr>
        <w:t xml:space="preserve">UPOV e-PVP DUS Report Exchange module to the </w:t>
      </w:r>
      <w:r w:rsidR="00A847E5">
        <w:rPr>
          <w:rFonts w:ascii="Arial" w:hAnsi="Arial" w:cs="Arial"/>
          <w:sz w:val="18"/>
          <w:szCs w:val="18"/>
          <w:lang w:val="en-US"/>
        </w:rPr>
        <w:t xml:space="preserve">requesting </w:t>
      </w:r>
      <w:r w:rsidR="007A4FD2" w:rsidRPr="00F70C14">
        <w:rPr>
          <w:rFonts w:ascii="Arial" w:hAnsi="Arial" w:cs="Arial"/>
          <w:sz w:val="18"/>
          <w:szCs w:val="18"/>
          <w:lang w:val="en-US"/>
        </w:rPr>
        <w:t>PVP office by the test centers.</w:t>
      </w:r>
    </w:p>
    <w:p w14:paraId="7A0AAE0A" w14:textId="744BCB8E" w:rsidR="00535301" w:rsidRPr="00623563" w:rsidRDefault="00535301" w:rsidP="00F70C14">
      <w:pPr>
        <w:pStyle w:val="Heading1"/>
      </w:pPr>
      <w:r w:rsidRPr="00623563">
        <w:t>Date of next meeting</w:t>
      </w:r>
      <w:bookmarkEnd w:id="10"/>
    </w:p>
    <w:p w14:paraId="06C3B906" w14:textId="77777777" w:rsidR="00535301" w:rsidRPr="00623563" w:rsidRDefault="00535301" w:rsidP="00535301">
      <w:pPr>
        <w:keepNext/>
        <w:rPr>
          <w:rFonts w:cs="Arial"/>
        </w:rPr>
      </w:pPr>
    </w:p>
    <w:p w14:paraId="1D9DCEF5" w14:textId="164F55B8" w:rsidR="00535301" w:rsidRDefault="00535301" w:rsidP="00535301">
      <w:r w:rsidRPr="00623563">
        <w:rPr>
          <w:rFonts w:cs="Arial"/>
        </w:rPr>
        <w:fldChar w:fldCharType="begin"/>
      </w:r>
      <w:r w:rsidRPr="00623563">
        <w:rPr>
          <w:rFonts w:cs="Arial"/>
        </w:rPr>
        <w:instrText xml:space="preserve"> AUTONUM  </w:instrText>
      </w:r>
      <w:r w:rsidRPr="00623563">
        <w:rPr>
          <w:rFonts w:cs="Arial"/>
        </w:rPr>
        <w:fldChar w:fldCharType="end"/>
      </w:r>
      <w:r w:rsidRPr="00623563">
        <w:rPr>
          <w:rFonts w:cs="Arial"/>
        </w:rPr>
        <w:tab/>
        <w:t>The next meeting of the EA</w:t>
      </w:r>
      <w:r w:rsidR="00D952C7" w:rsidRPr="00623563">
        <w:rPr>
          <w:rFonts w:cs="Arial"/>
        </w:rPr>
        <w:t>M</w:t>
      </w:r>
      <w:r w:rsidRPr="00623563">
        <w:rPr>
          <w:rFonts w:cs="Arial"/>
        </w:rPr>
        <w:t xml:space="preserve"> was agreed to be held </w:t>
      </w:r>
      <w:r w:rsidR="004414D9" w:rsidRPr="00623563">
        <w:rPr>
          <w:rFonts w:cs="Arial"/>
          <w:spacing w:val="-2"/>
        </w:rPr>
        <w:t xml:space="preserve">as a hybrid meeting (physical/virtual means) </w:t>
      </w:r>
      <w:r w:rsidRPr="00623563">
        <w:t xml:space="preserve">on </w:t>
      </w:r>
      <w:r w:rsidR="004414D9" w:rsidRPr="00623563">
        <w:t>Tuesday October 22, 2024</w:t>
      </w:r>
      <w:r w:rsidRPr="00623563">
        <w:t>.</w:t>
      </w:r>
      <w:r w:rsidR="00A847E5">
        <w:t xml:space="preserve"> </w:t>
      </w:r>
    </w:p>
    <w:p w14:paraId="5C981259" w14:textId="77777777" w:rsidR="007434C9" w:rsidRDefault="007434C9" w:rsidP="00535301"/>
    <w:p w14:paraId="3E5870CB" w14:textId="52A64E3A" w:rsidR="007434C9" w:rsidRPr="007434C9" w:rsidRDefault="007434C9" w:rsidP="007434C9">
      <w:pPr>
        <w:ind w:left="4536"/>
        <w:rPr>
          <w:rFonts w:cs="Arial"/>
          <w:i/>
          <w:iCs/>
        </w:rPr>
      </w:pPr>
      <w:r w:rsidRPr="007434C9">
        <w:rPr>
          <w:rFonts w:cs="Arial"/>
          <w:i/>
          <w:iCs/>
        </w:rPr>
        <w:fldChar w:fldCharType="begin"/>
      </w:r>
      <w:r w:rsidRPr="007434C9">
        <w:rPr>
          <w:rFonts w:cs="Arial"/>
          <w:i/>
          <w:iCs/>
        </w:rPr>
        <w:instrText xml:space="preserve"> AUTONUM  </w:instrText>
      </w:r>
      <w:r w:rsidRPr="007434C9">
        <w:rPr>
          <w:rFonts w:cs="Arial"/>
          <w:i/>
          <w:iCs/>
        </w:rPr>
        <w:fldChar w:fldCharType="end"/>
      </w:r>
      <w:r w:rsidRPr="007434C9">
        <w:rPr>
          <w:rFonts w:cs="Arial"/>
          <w:i/>
          <w:iCs/>
        </w:rPr>
        <w:tab/>
        <w:t>This report was adopted by correspondence.</w:t>
      </w:r>
    </w:p>
    <w:p w14:paraId="755EC5B1" w14:textId="3ED8CF01" w:rsidR="00535301" w:rsidRPr="00623563" w:rsidRDefault="00535301" w:rsidP="00535301">
      <w:pPr>
        <w:jc w:val="right"/>
      </w:pPr>
    </w:p>
    <w:p w14:paraId="1566ABBB" w14:textId="77777777" w:rsidR="004A0792" w:rsidRDefault="004A0792" w:rsidP="00535301">
      <w:pPr>
        <w:jc w:val="right"/>
        <w:rPr>
          <w:rFonts w:cs="Arial"/>
        </w:rPr>
      </w:pPr>
    </w:p>
    <w:p w14:paraId="35F66643" w14:textId="77777777" w:rsidR="004A0792" w:rsidRDefault="004A0792" w:rsidP="00535301">
      <w:pPr>
        <w:jc w:val="right"/>
        <w:rPr>
          <w:rFonts w:cs="Arial"/>
        </w:rPr>
      </w:pPr>
    </w:p>
    <w:p w14:paraId="512D16EB" w14:textId="48BDE9A3" w:rsidR="00535301" w:rsidRPr="00623563" w:rsidRDefault="00535301" w:rsidP="004A0792">
      <w:pPr>
        <w:jc w:val="right"/>
      </w:pPr>
      <w:r w:rsidRPr="00623563">
        <w:rPr>
          <w:rFonts w:cs="Arial"/>
        </w:rPr>
        <w:t>[Annex I follows]</w:t>
      </w:r>
    </w:p>
    <w:p w14:paraId="40199130" w14:textId="77777777" w:rsidR="00427019" w:rsidRPr="00623563" w:rsidRDefault="00427019" w:rsidP="004B1215">
      <w:pPr>
        <w:sectPr w:rsidR="00427019" w:rsidRPr="00623563" w:rsidSect="00906DDC">
          <w:headerReference w:type="default" r:id="rId9"/>
          <w:pgSz w:w="11907" w:h="16840" w:code="9"/>
          <w:pgMar w:top="510" w:right="1134" w:bottom="1134" w:left="1134" w:header="510" w:footer="680" w:gutter="0"/>
          <w:cols w:space="720"/>
          <w:titlePg/>
        </w:sectPr>
      </w:pPr>
    </w:p>
    <w:p w14:paraId="1536492B" w14:textId="620E79BC" w:rsidR="00427019" w:rsidRPr="00623563" w:rsidRDefault="007434C9" w:rsidP="008B6094">
      <w:pPr>
        <w:jc w:val="center"/>
        <w:rPr>
          <w:rFonts w:cs="Arial"/>
        </w:rPr>
      </w:pPr>
      <w:r>
        <w:rPr>
          <w:rFonts w:cs="Arial"/>
        </w:rPr>
        <w:lastRenderedPageBreak/>
        <w:t>EAM/3/6</w:t>
      </w:r>
    </w:p>
    <w:p w14:paraId="5EA1A932" w14:textId="77777777" w:rsidR="00427019" w:rsidRPr="00623563" w:rsidRDefault="00427019" w:rsidP="008B6094">
      <w:pPr>
        <w:jc w:val="center"/>
        <w:rPr>
          <w:rFonts w:cs="Arial"/>
        </w:rPr>
      </w:pPr>
    </w:p>
    <w:p w14:paraId="7AE4D44D" w14:textId="77777777" w:rsidR="00427019" w:rsidRPr="00623563" w:rsidRDefault="00427019" w:rsidP="008B6094">
      <w:pPr>
        <w:jc w:val="center"/>
        <w:rPr>
          <w:rFonts w:cs="Arial"/>
        </w:rPr>
      </w:pPr>
      <w:r w:rsidRPr="00623563">
        <w:rPr>
          <w:rFonts w:cs="Arial"/>
        </w:rPr>
        <w:t>ANNEXE I / ANNEX I / ANEXO I</w:t>
      </w:r>
    </w:p>
    <w:p w14:paraId="37B198D1" w14:textId="77777777" w:rsidR="00427019" w:rsidRPr="00623563" w:rsidRDefault="00427019" w:rsidP="008B6094">
      <w:pPr>
        <w:jc w:val="center"/>
        <w:rPr>
          <w:rFonts w:cs="Arial"/>
        </w:rPr>
      </w:pPr>
    </w:p>
    <w:p w14:paraId="334053BB" w14:textId="77777777" w:rsidR="00427019" w:rsidRPr="00623563" w:rsidRDefault="00427019" w:rsidP="008B6094">
      <w:pPr>
        <w:jc w:val="center"/>
        <w:rPr>
          <w:rFonts w:cs="Arial"/>
        </w:rPr>
      </w:pPr>
    </w:p>
    <w:p w14:paraId="45D9038D" w14:textId="77777777" w:rsidR="00427019" w:rsidRPr="007D25E7" w:rsidRDefault="00427019" w:rsidP="008B6094">
      <w:pPr>
        <w:pStyle w:val="plheading"/>
        <w:spacing w:before="0" w:after="240"/>
        <w:rPr>
          <w:rFonts w:cs="Arial"/>
          <w:lang w:val="fr-CH"/>
        </w:rPr>
      </w:pPr>
      <w:r w:rsidRPr="007D25E7">
        <w:rPr>
          <w:rFonts w:cs="Arial"/>
          <w:lang w:val="fr-CH"/>
        </w:rPr>
        <w:t>LISTE DES PARTICIPANTS / LIST OF PARTICIPANTS / LISTA DE PARTICIPANTES</w:t>
      </w:r>
    </w:p>
    <w:p w14:paraId="316A112A" w14:textId="77777777" w:rsidR="00427019" w:rsidRPr="007D25E7" w:rsidRDefault="00427019" w:rsidP="008B6094">
      <w:pPr>
        <w:pStyle w:val="plheading"/>
        <w:spacing w:before="0" w:after="240"/>
        <w:rPr>
          <w:i/>
          <w:sz w:val="18"/>
          <w:u w:val="none"/>
          <w:lang w:val="fr-CH"/>
        </w:rPr>
      </w:pPr>
      <w:r w:rsidRPr="007D25E7">
        <w:rPr>
          <w:i/>
          <w:caps w:val="0"/>
          <w:sz w:val="18"/>
          <w:u w:val="none"/>
          <w:lang w:val="fr-CH"/>
        </w:rPr>
        <w:t xml:space="preserve">(dans l’ordre alphabétique des noms français des membres / in the </w:t>
      </w:r>
      <w:proofErr w:type="spellStart"/>
      <w:r w:rsidRPr="007D25E7">
        <w:rPr>
          <w:i/>
          <w:caps w:val="0"/>
          <w:sz w:val="18"/>
          <w:u w:val="none"/>
          <w:lang w:val="fr-CH"/>
        </w:rPr>
        <w:t>alphabetical</w:t>
      </w:r>
      <w:proofErr w:type="spellEnd"/>
      <w:r w:rsidRPr="007D25E7">
        <w:rPr>
          <w:i/>
          <w:caps w:val="0"/>
          <w:sz w:val="18"/>
          <w:u w:val="none"/>
          <w:lang w:val="fr-CH"/>
        </w:rPr>
        <w:t xml:space="preserve"> </w:t>
      </w:r>
      <w:proofErr w:type="spellStart"/>
      <w:r w:rsidRPr="007D25E7">
        <w:rPr>
          <w:i/>
          <w:caps w:val="0"/>
          <w:sz w:val="18"/>
          <w:u w:val="none"/>
          <w:lang w:val="fr-CH"/>
        </w:rPr>
        <w:t>order</w:t>
      </w:r>
      <w:proofErr w:type="spellEnd"/>
      <w:r w:rsidRPr="007D25E7">
        <w:rPr>
          <w:i/>
          <w:caps w:val="0"/>
          <w:sz w:val="18"/>
          <w:u w:val="none"/>
          <w:lang w:val="fr-CH"/>
        </w:rPr>
        <w:t xml:space="preserve"> of the French </w:t>
      </w:r>
      <w:proofErr w:type="spellStart"/>
      <w:r w:rsidRPr="007D25E7">
        <w:rPr>
          <w:i/>
          <w:caps w:val="0"/>
          <w:sz w:val="18"/>
          <w:u w:val="none"/>
          <w:lang w:val="fr-CH"/>
        </w:rPr>
        <w:t>names</w:t>
      </w:r>
      <w:proofErr w:type="spellEnd"/>
      <w:r w:rsidRPr="007D25E7">
        <w:rPr>
          <w:i/>
          <w:caps w:val="0"/>
          <w:sz w:val="18"/>
          <w:u w:val="none"/>
          <w:lang w:val="fr-CH"/>
        </w:rPr>
        <w:t xml:space="preserve"> of the </w:t>
      </w:r>
      <w:proofErr w:type="spellStart"/>
      <w:r w:rsidRPr="007D25E7">
        <w:rPr>
          <w:i/>
          <w:caps w:val="0"/>
          <w:sz w:val="18"/>
          <w:u w:val="none"/>
          <w:lang w:val="fr-CH"/>
        </w:rPr>
        <w:t>members</w:t>
      </w:r>
      <w:proofErr w:type="spellEnd"/>
      <w:r w:rsidRPr="007D25E7">
        <w:rPr>
          <w:i/>
          <w:caps w:val="0"/>
          <w:sz w:val="18"/>
          <w:u w:val="none"/>
          <w:lang w:val="fr-CH"/>
        </w:rPr>
        <w:t xml:space="preserve"> / </w:t>
      </w:r>
      <w:proofErr w:type="spellStart"/>
      <w:r w:rsidRPr="007D25E7">
        <w:rPr>
          <w:i/>
          <w:caps w:val="0"/>
          <w:sz w:val="18"/>
          <w:u w:val="none"/>
          <w:lang w:val="fr-CH"/>
        </w:rPr>
        <w:t>por</w:t>
      </w:r>
      <w:proofErr w:type="spellEnd"/>
      <w:r w:rsidRPr="007D25E7">
        <w:rPr>
          <w:i/>
          <w:caps w:val="0"/>
          <w:sz w:val="18"/>
          <w:u w:val="none"/>
          <w:lang w:val="fr-CH"/>
        </w:rPr>
        <w:t xml:space="preserve"> </w:t>
      </w:r>
      <w:proofErr w:type="spellStart"/>
      <w:r w:rsidRPr="007D25E7">
        <w:rPr>
          <w:i/>
          <w:caps w:val="0"/>
          <w:sz w:val="18"/>
          <w:u w:val="none"/>
          <w:lang w:val="fr-CH"/>
        </w:rPr>
        <w:t>orden</w:t>
      </w:r>
      <w:proofErr w:type="spellEnd"/>
      <w:r w:rsidRPr="007D25E7">
        <w:rPr>
          <w:i/>
          <w:caps w:val="0"/>
          <w:sz w:val="18"/>
          <w:u w:val="none"/>
          <w:lang w:val="fr-CH"/>
        </w:rPr>
        <w:t xml:space="preserve"> </w:t>
      </w:r>
      <w:proofErr w:type="spellStart"/>
      <w:r w:rsidRPr="007D25E7">
        <w:rPr>
          <w:i/>
          <w:caps w:val="0"/>
          <w:sz w:val="18"/>
          <w:u w:val="none"/>
          <w:lang w:val="fr-CH"/>
        </w:rPr>
        <w:t>alfabético</w:t>
      </w:r>
      <w:proofErr w:type="spellEnd"/>
      <w:r w:rsidRPr="007D25E7">
        <w:rPr>
          <w:i/>
          <w:caps w:val="0"/>
          <w:sz w:val="18"/>
          <w:u w:val="none"/>
          <w:lang w:val="fr-CH"/>
        </w:rPr>
        <w:t xml:space="preserve"> de los nombres en </w:t>
      </w:r>
      <w:proofErr w:type="spellStart"/>
      <w:r w:rsidRPr="007D25E7">
        <w:rPr>
          <w:i/>
          <w:caps w:val="0"/>
          <w:sz w:val="18"/>
          <w:u w:val="none"/>
          <w:lang w:val="fr-CH"/>
        </w:rPr>
        <w:t>francés</w:t>
      </w:r>
      <w:proofErr w:type="spellEnd"/>
      <w:r w:rsidRPr="007D25E7">
        <w:rPr>
          <w:i/>
          <w:caps w:val="0"/>
          <w:sz w:val="18"/>
          <w:u w:val="none"/>
          <w:lang w:val="fr-CH"/>
        </w:rPr>
        <w:t xml:space="preserve"> de los </w:t>
      </w:r>
      <w:proofErr w:type="spellStart"/>
      <w:r w:rsidRPr="007D25E7">
        <w:rPr>
          <w:i/>
          <w:caps w:val="0"/>
          <w:sz w:val="18"/>
          <w:u w:val="none"/>
          <w:lang w:val="fr-CH"/>
        </w:rPr>
        <w:t>miembros</w:t>
      </w:r>
      <w:proofErr w:type="spellEnd"/>
      <w:r w:rsidRPr="007D25E7">
        <w:rPr>
          <w:i/>
          <w:caps w:val="0"/>
          <w:sz w:val="18"/>
          <w:u w:val="none"/>
          <w:lang w:val="fr-CH"/>
        </w:rPr>
        <w:t>)</w:t>
      </w:r>
    </w:p>
    <w:p w14:paraId="4D214309" w14:textId="77777777" w:rsidR="00427019" w:rsidRPr="00070FB5" w:rsidRDefault="00427019" w:rsidP="008B6094">
      <w:pPr>
        <w:pStyle w:val="plheading"/>
        <w:spacing w:before="0" w:after="240"/>
        <w:rPr>
          <w:lang w:val="fr-FR"/>
        </w:rPr>
      </w:pPr>
      <w:r w:rsidRPr="00070FB5">
        <w:rPr>
          <w:lang w:val="fr-FR"/>
        </w:rPr>
        <w:t>I. MEMBRES / MEMBERS / MIEMBROS</w:t>
      </w:r>
    </w:p>
    <w:p w14:paraId="50E84423" w14:textId="77777777" w:rsidR="00287824" w:rsidRDefault="00287824" w:rsidP="000663B1">
      <w:pPr>
        <w:pStyle w:val="plcountry"/>
        <w:rPr>
          <w:lang w:val="pt-BR"/>
        </w:rPr>
      </w:pPr>
      <w:r w:rsidRPr="00730A7E">
        <w:rPr>
          <w:lang w:val="pt-BR"/>
        </w:rPr>
        <w:t>ALBANIE / ALBANIA</w:t>
      </w:r>
    </w:p>
    <w:p w14:paraId="798ACA3A" w14:textId="77777777" w:rsidR="00287824" w:rsidRPr="00730A7E" w:rsidRDefault="00287824" w:rsidP="000663B1">
      <w:pPr>
        <w:pStyle w:val="pldetails"/>
        <w:jc w:val="both"/>
      </w:pPr>
      <w:r w:rsidRPr="00730A7E">
        <w:t xml:space="preserve">Eni BULLAJ (Ms.), Testing Specialist, Ministry of Agriculture and Rural Development, Tirana </w:t>
      </w:r>
      <w:r>
        <w:br/>
      </w:r>
      <w:r w:rsidRPr="00730A7E">
        <w:t>(e-mail: eni.bullaj@eshff.gov.al)</w:t>
      </w:r>
    </w:p>
    <w:p w14:paraId="5C7D1944" w14:textId="77777777" w:rsidR="00287824" w:rsidRPr="00215300" w:rsidRDefault="00287824" w:rsidP="00405F84">
      <w:pPr>
        <w:pStyle w:val="plcountry"/>
        <w:rPr>
          <w:lang w:val="fr-CH"/>
        </w:rPr>
      </w:pPr>
      <w:r w:rsidRPr="00215300">
        <w:rPr>
          <w:lang w:val="fr-CH"/>
        </w:rPr>
        <w:t>AFRIQUE DU SUD / SOUTH AFRICA / SUDÁFRICA</w:t>
      </w:r>
    </w:p>
    <w:p w14:paraId="463F2BD5" w14:textId="05D73455" w:rsidR="00287824" w:rsidRDefault="00287824" w:rsidP="00DD503B">
      <w:pPr>
        <w:pStyle w:val="pldetails"/>
        <w:jc w:val="both"/>
      </w:pPr>
      <w:r>
        <w:t xml:space="preserve">Thapelo Martin SEKELE (Mr.), Variety Control Regisration Officer, Scientist Production, Directorate: Genetic Resources, Division: Plant Breeder's Rights, Department of Agriculture, Land Reform and Rural Development, Pretoria </w:t>
      </w:r>
      <w:r>
        <w:br/>
        <w:t xml:space="preserve">(e-mail: </w:t>
      </w:r>
      <w:hyperlink r:id="rId10" w:history="1">
        <w:r w:rsidRPr="00DD503B">
          <w:t>ThapeloS@dalrrd.gov.za</w:t>
        </w:r>
      </w:hyperlink>
      <w:r>
        <w:t xml:space="preserve">) </w:t>
      </w:r>
    </w:p>
    <w:p w14:paraId="008153F6" w14:textId="77777777" w:rsidR="00287824" w:rsidRPr="008B19B1" w:rsidRDefault="00287824" w:rsidP="00DD503B">
      <w:pPr>
        <w:pStyle w:val="pldetails"/>
        <w:jc w:val="both"/>
      </w:pPr>
      <w:r>
        <w:t xml:space="preserve">Andani Robert MADZINGE (Mr.), Registrar, South African Department of Agriculture, Forestry and Fisheries (DAFF), Pretoria </w:t>
      </w:r>
      <w:r>
        <w:br/>
        <w:t xml:space="preserve">(e-mail: AndaniMA@dalrrd.gov.za) </w:t>
      </w:r>
    </w:p>
    <w:p w14:paraId="7C7EC613" w14:textId="77777777" w:rsidR="00287824" w:rsidRDefault="00287824" w:rsidP="009B0986">
      <w:pPr>
        <w:pStyle w:val="plcountry"/>
        <w:jc w:val="both"/>
        <w:rPr>
          <w:lang w:val="pt-BR"/>
        </w:rPr>
      </w:pPr>
      <w:r w:rsidRPr="009B0986">
        <w:rPr>
          <w:lang w:val="pt-BR"/>
        </w:rPr>
        <w:t>BOLIVIE (ÉTAT PLURINATIONAL DE) / BOLIVIA (PLURINATIONAL STATE OF) /</w:t>
      </w:r>
      <w:r>
        <w:rPr>
          <w:lang w:val="pt-BR"/>
        </w:rPr>
        <w:t xml:space="preserve"> </w:t>
      </w:r>
      <w:r w:rsidRPr="009B0986">
        <w:rPr>
          <w:lang w:val="pt-BR"/>
        </w:rPr>
        <w:t>BOLIVIA (ESTADO</w:t>
      </w:r>
      <w:r>
        <w:rPr>
          <w:lang w:val="pt-BR"/>
        </w:rPr>
        <w:t> </w:t>
      </w:r>
      <w:r w:rsidRPr="009B0986">
        <w:rPr>
          <w:lang w:val="pt-BR"/>
        </w:rPr>
        <w:t>PLURINACIONAL DE)</w:t>
      </w:r>
    </w:p>
    <w:p w14:paraId="2681D292" w14:textId="77777777" w:rsidR="00287824" w:rsidRPr="009B0986" w:rsidRDefault="00287824" w:rsidP="009B0986">
      <w:pPr>
        <w:pStyle w:val="plcountry"/>
        <w:jc w:val="both"/>
        <w:rPr>
          <w:caps w:val="0"/>
          <w:u w:val="none"/>
          <w:lang w:val="pt-BR"/>
        </w:rPr>
      </w:pPr>
      <w:r w:rsidRPr="009B0986">
        <w:rPr>
          <w:caps w:val="0"/>
          <w:u w:val="none"/>
          <w:lang w:val="pt-BR"/>
        </w:rPr>
        <w:t>José Luis VACAFLOR DOMÍNGUEZ</w:t>
      </w:r>
      <w:r>
        <w:rPr>
          <w:caps w:val="0"/>
          <w:u w:val="none"/>
          <w:lang w:val="pt-BR"/>
        </w:rPr>
        <w:t xml:space="preserve"> (Sr.)</w:t>
      </w:r>
      <w:r w:rsidRPr="009B0986">
        <w:rPr>
          <w:caps w:val="0"/>
          <w:u w:val="none"/>
          <w:lang w:val="pt-BR"/>
        </w:rPr>
        <w:t xml:space="preserve">, Responsable Nacional de Fiscalización y Registros de Semillas, Instituto Nacional de Innovación Agropecuaria y Forestal - INIAF, La Paz </w:t>
      </w:r>
      <w:r>
        <w:rPr>
          <w:caps w:val="0"/>
          <w:u w:val="none"/>
          <w:lang w:val="pt-BR"/>
        </w:rPr>
        <w:br/>
      </w:r>
      <w:r w:rsidRPr="009B0986">
        <w:rPr>
          <w:caps w:val="0"/>
          <w:u w:val="none"/>
          <w:lang w:val="pt-BR"/>
        </w:rPr>
        <w:t>(e-mail: joseluisvacaflor@hotmail.com)</w:t>
      </w:r>
    </w:p>
    <w:p w14:paraId="5D78003B" w14:textId="77777777" w:rsidR="00287824" w:rsidRPr="001360C0" w:rsidRDefault="00287824" w:rsidP="007E6A97">
      <w:pPr>
        <w:pStyle w:val="plcountry"/>
        <w:rPr>
          <w:lang w:val="pt-BR"/>
        </w:rPr>
      </w:pPr>
      <w:r w:rsidRPr="001360C0">
        <w:rPr>
          <w:lang w:val="pt-BR"/>
        </w:rPr>
        <w:t>CANADA / CANADA / CANADÁ</w:t>
      </w:r>
    </w:p>
    <w:p w14:paraId="5FADC56D" w14:textId="77777777" w:rsidR="00287824" w:rsidRPr="009F085D" w:rsidRDefault="00287824" w:rsidP="003C1152">
      <w:pPr>
        <w:pStyle w:val="pldetails"/>
        <w:jc w:val="both"/>
      </w:pPr>
      <w:r>
        <w:t>Sarah GRENIER (Ms.), Program Officer, Plant Breeders' Rights Office, Canadian Food Inspection Agency (CFIA), Ottawa</w:t>
      </w:r>
      <w:r>
        <w:br/>
        <w:t>(e-mail: sarah.grenier@inspection.gc.ca)</w:t>
      </w:r>
    </w:p>
    <w:p w14:paraId="287BD951" w14:textId="77777777" w:rsidR="00287824" w:rsidRDefault="00287824" w:rsidP="00405F84">
      <w:pPr>
        <w:pStyle w:val="plcountry"/>
        <w:rPr>
          <w:lang w:val="pt-BR"/>
        </w:rPr>
      </w:pPr>
      <w:r w:rsidRPr="00EE0661">
        <w:rPr>
          <w:lang w:val="pt-BR"/>
        </w:rPr>
        <w:t>CHINE / CHINA</w:t>
      </w:r>
    </w:p>
    <w:p w14:paraId="324CAF6D" w14:textId="77777777" w:rsidR="00287824" w:rsidRPr="00813F59" w:rsidRDefault="00287824" w:rsidP="00813F59">
      <w:pPr>
        <w:pStyle w:val="pldetails"/>
        <w:jc w:val="both"/>
      </w:pPr>
      <w:r w:rsidRPr="00730A7E">
        <w:t xml:space="preserve">Hankun CUI (Mr.), Information Administrator, Yizhuang Economic and Technological Development Zone, Beijing </w:t>
      </w:r>
      <w:r w:rsidRPr="00813F59">
        <w:br/>
        <w:t>(e-mail: Cui2151916711@163.com)</w:t>
      </w:r>
    </w:p>
    <w:p w14:paraId="42F2A883" w14:textId="7D42B981" w:rsidR="00287824" w:rsidRPr="00813F59" w:rsidRDefault="00287824" w:rsidP="00813F59">
      <w:pPr>
        <w:pStyle w:val="pldetails"/>
        <w:jc w:val="both"/>
      </w:pPr>
      <w:r w:rsidRPr="00813F59">
        <w:t>Renjing WAN</w:t>
      </w:r>
      <w:r>
        <w:t xml:space="preserve"> (Mr.)</w:t>
      </w:r>
      <w:r w:rsidRPr="00813F59">
        <w:t xml:space="preserve">, Examiner, Development Center of Science and Technology (DCST), Beijing </w:t>
      </w:r>
      <w:r w:rsidRPr="00813F59">
        <w:br/>
        <w:t xml:space="preserve">(e-mail: </w:t>
      </w:r>
      <w:hyperlink r:id="rId11" w:history="1">
        <w:r w:rsidRPr="00813F59">
          <w:t>rjwan@jhun.edu</w:t>
        </w:r>
      </w:hyperlink>
      <w:r w:rsidRPr="00813F59">
        <w:t>)</w:t>
      </w:r>
    </w:p>
    <w:p w14:paraId="7237811A" w14:textId="77777777" w:rsidR="00287824" w:rsidRPr="006C4F1B" w:rsidRDefault="00287824" w:rsidP="006C4F1B">
      <w:pPr>
        <w:pStyle w:val="pldetails"/>
        <w:jc w:val="both"/>
      </w:pPr>
      <w:r>
        <w:t xml:space="preserve">Xuhong YANG (Ms.), Senior Examiner, Division of DUS Tests, Development Center of Science and Technology (DCST), Ministry of Agriculture and Rural Affairs (MARA), Beijing </w:t>
      </w:r>
      <w:r>
        <w:br/>
        <w:t xml:space="preserve">(e-mail: </w:t>
      </w:r>
      <w:r w:rsidRPr="006C4F1B">
        <w:t>yangxuhong@agri.gov.cn)</w:t>
      </w:r>
    </w:p>
    <w:p w14:paraId="5660C8A4" w14:textId="77777777" w:rsidR="00287824" w:rsidRDefault="00287824" w:rsidP="0048040E">
      <w:pPr>
        <w:pStyle w:val="plcountry"/>
        <w:rPr>
          <w:lang w:val="pt-BR"/>
        </w:rPr>
      </w:pPr>
      <w:r w:rsidRPr="009B0986">
        <w:rPr>
          <w:lang w:val="pt-BR"/>
        </w:rPr>
        <w:t>COSTA RICA</w:t>
      </w:r>
    </w:p>
    <w:p w14:paraId="59FE21B4" w14:textId="77777777" w:rsidR="00287824" w:rsidRPr="009B0986" w:rsidRDefault="00287824" w:rsidP="009B0986">
      <w:pPr>
        <w:pStyle w:val="pldetails"/>
        <w:jc w:val="both"/>
        <w:rPr>
          <w:lang w:val="es-EC"/>
        </w:rPr>
      </w:pPr>
      <w:r w:rsidRPr="009B0986">
        <w:rPr>
          <w:lang w:val="pt-BR"/>
        </w:rPr>
        <w:t>A</w:t>
      </w:r>
      <w:r w:rsidRPr="009B0986">
        <w:rPr>
          <w:lang w:val="es-EC"/>
        </w:rPr>
        <w:t>lberto FALLAS BARRANTES</w:t>
      </w:r>
      <w:r>
        <w:rPr>
          <w:lang w:val="es-EC"/>
        </w:rPr>
        <w:t xml:space="preserve"> (Sr.)</w:t>
      </w:r>
      <w:r w:rsidRPr="009B0986">
        <w:rPr>
          <w:lang w:val="es-EC"/>
        </w:rPr>
        <w:t xml:space="preserve">, Encargado, Registro de Variedades Protegidas, Oficina Nacional dej Semillas (OFINASE), San José </w:t>
      </w:r>
      <w:r>
        <w:rPr>
          <w:lang w:val="es-EC"/>
        </w:rPr>
        <w:br/>
      </w:r>
      <w:r w:rsidRPr="009B0986">
        <w:rPr>
          <w:lang w:val="es-EC"/>
        </w:rPr>
        <w:t>(e-mail: afallas@ofinase.go.cr)</w:t>
      </w:r>
    </w:p>
    <w:p w14:paraId="055FE656" w14:textId="77777777" w:rsidR="00287824" w:rsidRPr="00D65AA1" w:rsidRDefault="00287824" w:rsidP="0048040E">
      <w:pPr>
        <w:pStyle w:val="plcountry"/>
        <w:rPr>
          <w:lang w:val="pt-BR"/>
        </w:rPr>
      </w:pPr>
      <w:r w:rsidRPr="00D65AA1">
        <w:rPr>
          <w:lang w:val="pt-BR"/>
        </w:rPr>
        <w:t>ÉGYPTE / EGYPT / EGIPTO</w:t>
      </w:r>
    </w:p>
    <w:p w14:paraId="4B1432F4" w14:textId="77777777" w:rsidR="00287824" w:rsidRPr="002A65A3" w:rsidRDefault="00287824" w:rsidP="00FF01D3">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14:paraId="60F39FF1" w14:textId="77777777" w:rsidR="00287824" w:rsidRPr="00840C2E" w:rsidRDefault="00287824" w:rsidP="00522441">
      <w:pPr>
        <w:pStyle w:val="plcountry"/>
        <w:rPr>
          <w:lang w:val="pt-BR"/>
        </w:rPr>
      </w:pPr>
      <w:r w:rsidRPr="00840C2E">
        <w:rPr>
          <w:lang w:val="pt-BR"/>
        </w:rPr>
        <w:t>ÉTATS-UNIS D'AMÉRIQUE / UNITED STATES OF AMERICA / ESTADOS UNIDOS DE AMÉRICA</w:t>
      </w:r>
    </w:p>
    <w:p w14:paraId="7D4BD091" w14:textId="77777777" w:rsidR="00287824" w:rsidRDefault="00287824" w:rsidP="009B0986">
      <w:pPr>
        <w:pStyle w:val="pldetails"/>
        <w:jc w:val="both"/>
      </w:pPr>
      <w:r>
        <w:t>Jeffery HAYNES (Mr.), Commissioner, Plant Variety Protection Office, AMS, Science &amp; Technology Program, United States Department of Agriculture (USDA), Washington D.C.</w:t>
      </w:r>
      <w:r>
        <w:br/>
        <w:t>(e-mail: Jeffery.Haynes@usda.gov)</w:t>
      </w:r>
    </w:p>
    <w:p w14:paraId="608D39B8" w14:textId="77777777" w:rsidR="00287824" w:rsidRPr="000D5CF7" w:rsidRDefault="00287824" w:rsidP="00405F84">
      <w:pPr>
        <w:pStyle w:val="plcountry"/>
        <w:rPr>
          <w:lang w:val="fr-CH"/>
        </w:rPr>
      </w:pPr>
      <w:r w:rsidRPr="000D5CF7">
        <w:rPr>
          <w:lang w:val="fr-CH"/>
        </w:rPr>
        <w:lastRenderedPageBreak/>
        <w:t>FRANCE / FRANCIA</w:t>
      </w:r>
    </w:p>
    <w:p w14:paraId="24EC292D" w14:textId="77777777" w:rsidR="00287824" w:rsidRDefault="00287824" w:rsidP="0047292F">
      <w:pPr>
        <w:pStyle w:val="pldetails"/>
        <w:rPr>
          <w:lang w:val="fr-CH"/>
        </w:rPr>
      </w:pPr>
      <w:r w:rsidRPr="0047292F">
        <w:rPr>
          <w:lang w:val="fr-CH"/>
        </w:rPr>
        <w:t>Catherine MALATIER (Mme), Assistante INOV, Groupe d’étude et de contrôle des variétés et des semences (GEVES), Beaucouzé cedex</w:t>
      </w:r>
      <w:r>
        <w:rPr>
          <w:lang w:val="fr-CH"/>
        </w:rPr>
        <w:br/>
      </w:r>
      <w:r w:rsidRPr="0047292F">
        <w:rPr>
          <w:lang w:val="fr-CH"/>
        </w:rPr>
        <w:t>(e-mail: catherine.malatier@geves.fr)</w:t>
      </w:r>
    </w:p>
    <w:p w14:paraId="12F47B51" w14:textId="77777777" w:rsidR="00287824" w:rsidRDefault="00287824" w:rsidP="0047292F">
      <w:pPr>
        <w:pStyle w:val="pldetails"/>
        <w:jc w:val="both"/>
        <w:rPr>
          <w:lang w:val="fr-CH"/>
        </w:rPr>
      </w:pPr>
      <w:r w:rsidRPr="008757A1">
        <w:rPr>
          <w:lang w:val="fr-CH"/>
        </w:rPr>
        <w:t>Yvane MERESSE</w:t>
      </w:r>
      <w:r>
        <w:rPr>
          <w:lang w:val="fr-CH"/>
        </w:rPr>
        <w:t xml:space="preserve"> (Mme)</w:t>
      </w:r>
      <w:r w:rsidRPr="008757A1">
        <w:rPr>
          <w:lang w:val="fr-CH"/>
        </w:rPr>
        <w:t xml:space="preserve">, </w:t>
      </w:r>
      <w:r w:rsidRPr="00486238">
        <w:rPr>
          <w:lang w:val="fr-FR"/>
        </w:rPr>
        <w:t>Responsable de l'Instance Nationale des Obtentions Végétales (INOV), Groupe d'Étude et de Contrôle des Variétés et des Semences (GEVES), Beaucouzé</w:t>
      </w:r>
      <w:r>
        <w:rPr>
          <w:lang w:val="fr-CH"/>
        </w:rPr>
        <w:br/>
      </w:r>
      <w:r w:rsidRPr="008757A1">
        <w:rPr>
          <w:lang w:val="fr-CH"/>
        </w:rPr>
        <w:t>(e-mail: yvane.meresse@geves.fr)</w:t>
      </w:r>
    </w:p>
    <w:p w14:paraId="482B8F58" w14:textId="77777777" w:rsidR="00287824" w:rsidRPr="00A656E7" w:rsidRDefault="00287824" w:rsidP="002214E5">
      <w:pPr>
        <w:pStyle w:val="plcountry"/>
      </w:pPr>
      <w:r w:rsidRPr="00A656E7">
        <w:t>ISRAËL / ISRAEL</w:t>
      </w:r>
    </w:p>
    <w:p w14:paraId="4A26F04B" w14:textId="6348183C" w:rsidR="00287824" w:rsidRDefault="00287824" w:rsidP="00652573">
      <w:pPr>
        <w:pStyle w:val="pldetails"/>
        <w:jc w:val="both"/>
      </w:pPr>
      <w:r w:rsidRPr="0045273A">
        <w:t xml:space="preserve">Dikla DABBY-NAOR (Ms.), Chairperson, Plant Breeders' Rights Council, Ministry of Agriculture and Rural Development, Beit-Dagan </w:t>
      </w:r>
      <w:r>
        <w:br/>
      </w:r>
      <w:r w:rsidRPr="0045273A">
        <w:t xml:space="preserve">(e-mail: </w:t>
      </w:r>
      <w:hyperlink r:id="rId12" w:history="1">
        <w:r w:rsidRPr="00652573">
          <w:t>diklad@moag.gov.il</w:t>
        </w:r>
      </w:hyperlink>
      <w:r w:rsidRPr="0045273A">
        <w:t>)</w:t>
      </w:r>
    </w:p>
    <w:p w14:paraId="52DD5878" w14:textId="77777777" w:rsidR="00287824" w:rsidRDefault="00287824" w:rsidP="00652573">
      <w:pPr>
        <w:pStyle w:val="pldetails"/>
        <w:jc w:val="both"/>
      </w:pPr>
      <w:r>
        <w:t xml:space="preserve">Gavriel BARDOSH, Senior Coordinator, Plant Breeders' Rights Unit, Ministry of Agriculture and Rural Development, Beit-Dagan </w:t>
      </w:r>
      <w:r>
        <w:br/>
        <w:t>(e-mail: gabib@moag.gov.il)</w:t>
      </w:r>
    </w:p>
    <w:p w14:paraId="1097CAAA" w14:textId="77777777" w:rsidR="00287824" w:rsidRPr="006A6C24" w:rsidRDefault="00287824" w:rsidP="00405F84">
      <w:pPr>
        <w:pStyle w:val="plcountry"/>
      </w:pPr>
      <w:r w:rsidRPr="006A6C24">
        <w:t>JAPON / JAPAN / JAPÓN</w:t>
      </w:r>
    </w:p>
    <w:p w14:paraId="2A4691C8" w14:textId="476AB9B4" w:rsidR="00287824" w:rsidRDefault="00287824" w:rsidP="003E5827">
      <w:pPr>
        <w:pStyle w:val="pldetails"/>
        <w:jc w:val="both"/>
      </w:pPr>
      <w:r w:rsidRPr="00E440D4">
        <w:t>Yoshiyuki OHNO</w:t>
      </w:r>
      <w:r>
        <w:t xml:space="preserve"> (Mr.)</w:t>
      </w:r>
      <w:r w:rsidRPr="00E440D4">
        <w:t xml:space="preserve">, </w:t>
      </w:r>
      <w:r w:rsidRPr="00043ED5">
        <w:t>Examiner, Intellectual Property Division, Export and International Affairs Bureau, Ministry of Agriculture, Forestry and Fisheries (MAFF), Tokyo</w:t>
      </w:r>
      <w:r>
        <w:br/>
      </w:r>
      <w:r w:rsidRPr="00E440D4">
        <w:t xml:space="preserve">(e-mail: </w:t>
      </w:r>
      <w:hyperlink r:id="rId13" w:history="1">
        <w:r w:rsidRPr="0046770F">
          <w:t>yoshiyuki_ono300@maff.go.jp</w:t>
        </w:r>
      </w:hyperlink>
      <w:r w:rsidRPr="00E440D4">
        <w:t>)</w:t>
      </w:r>
    </w:p>
    <w:p w14:paraId="70537E12" w14:textId="77777777" w:rsidR="00287824" w:rsidRPr="00652573" w:rsidRDefault="00287824" w:rsidP="00652573">
      <w:pPr>
        <w:pStyle w:val="plcountry"/>
      </w:pPr>
      <w:r w:rsidRPr="00652573">
        <w:t>KENYA / KENYA</w:t>
      </w:r>
    </w:p>
    <w:p w14:paraId="4E185F44" w14:textId="77777777" w:rsidR="00287824" w:rsidRPr="00652573" w:rsidRDefault="00287824" w:rsidP="00652573">
      <w:pPr>
        <w:pStyle w:val="pldetails"/>
        <w:jc w:val="both"/>
      </w:pPr>
      <w:r w:rsidRPr="00652573">
        <w:t>Gentrix Nasimiyu JUMA (Ms.), Principal Plant Examiner, Kenya Plant Health Inspectorate Service (KEPHIS), Nairobi</w:t>
      </w:r>
      <w:r w:rsidRPr="00652573">
        <w:br/>
        <w:t xml:space="preserve">(e-mail: gjuma@kephis.org) </w:t>
      </w:r>
    </w:p>
    <w:p w14:paraId="180B8EBE" w14:textId="77777777" w:rsidR="00287824" w:rsidRDefault="00287824" w:rsidP="00652573">
      <w:pPr>
        <w:pStyle w:val="pldetails"/>
        <w:jc w:val="both"/>
      </w:pPr>
      <w:r w:rsidRPr="00652573">
        <w:t>Lucas SUVA (Mr.</w:t>
      </w:r>
      <w:r>
        <w:t>)</w:t>
      </w:r>
      <w:r w:rsidRPr="00652573">
        <w:t xml:space="preserve">, Principal Plant Examiner, Ministry of Agriculture, Nairobi </w:t>
      </w:r>
      <w:r>
        <w:br/>
      </w:r>
      <w:r w:rsidRPr="00652573">
        <w:t xml:space="preserve">(e-mail: lsuva@kephis.org) </w:t>
      </w:r>
    </w:p>
    <w:p w14:paraId="0E6FDD1A" w14:textId="77777777" w:rsidR="00287824" w:rsidRPr="00652573" w:rsidRDefault="00287824" w:rsidP="000663B1">
      <w:pPr>
        <w:pStyle w:val="pldetails"/>
        <w:jc w:val="both"/>
      </w:pPr>
      <w:r>
        <w:t xml:space="preserve">Jacob CHEPTAIWA (Mr.), AG Head, Seed Certification and Plant Variety Office, Kenya Plant Health Inspectorate Service (KEPHIS), Nairobi </w:t>
      </w:r>
      <w:r>
        <w:br/>
        <w:t>(e-mail: jcheptaiwa@kephis.org)</w:t>
      </w:r>
    </w:p>
    <w:p w14:paraId="7481EC42" w14:textId="77777777" w:rsidR="00287824" w:rsidRPr="00632E1B" w:rsidRDefault="00287824" w:rsidP="00652573">
      <w:pPr>
        <w:pStyle w:val="plcountry"/>
        <w:rPr>
          <w:lang w:val="fr-FR"/>
        </w:rPr>
      </w:pPr>
      <w:r w:rsidRPr="00632E1B">
        <w:rPr>
          <w:lang w:val="fr-FR"/>
        </w:rPr>
        <w:t>MAROC / MOROCCO / MARRUECOS</w:t>
      </w:r>
    </w:p>
    <w:p w14:paraId="37519A8F" w14:textId="77777777" w:rsidR="00287824" w:rsidRPr="002646CA" w:rsidRDefault="00287824" w:rsidP="004B7EEE">
      <w:pPr>
        <w:pStyle w:val="pldetails"/>
        <w:jc w:val="both"/>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50A34015" w14:textId="77777777" w:rsidR="00287824" w:rsidRPr="009B7A31" w:rsidRDefault="00287824" w:rsidP="00405F84">
      <w:pPr>
        <w:pStyle w:val="plcountry"/>
        <w:rPr>
          <w:lang w:val="es-ES"/>
        </w:rPr>
      </w:pPr>
      <w:r w:rsidRPr="009B7A31">
        <w:rPr>
          <w:lang w:val="es-ES"/>
        </w:rPr>
        <w:t>MEXIQUE / MEXICO / MÉXICO</w:t>
      </w:r>
    </w:p>
    <w:p w14:paraId="21DE4132" w14:textId="45ACF7B3" w:rsidR="00287824" w:rsidRDefault="00287824" w:rsidP="009A2E86">
      <w:pPr>
        <w:pStyle w:val="pldetails"/>
        <w:jc w:val="both"/>
        <w:rPr>
          <w:lang w:val="es-ES"/>
        </w:rPr>
      </w:pPr>
      <w:r w:rsidRPr="008C2B09">
        <w:rPr>
          <w:lang w:val="es-ES"/>
        </w:rPr>
        <w:t>Raymundo Jesus ROSARIO REYES</w:t>
      </w:r>
      <w:r>
        <w:rPr>
          <w:lang w:val="es-ES"/>
        </w:rPr>
        <w:t xml:space="preserve"> (Sr.)</w:t>
      </w:r>
      <w:r w:rsidRPr="008C2B09">
        <w:rPr>
          <w:lang w:val="es-ES"/>
        </w:rPr>
        <w:t xml:space="preserve">, Subdirector de Registro y Control de Variedades, Servicio Nacional de Inspección y Certificación de Semillas (SNICS), Secretaria de Agricultura y Desarrollo Rural (Agricultura), Ciudad de México </w:t>
      </w:r>
      <w:r>
        <w:rPr>
          <w:lang w:val="es-ES"/>
        </w:rPr>
        <w:br/>
      </w:r>
      <w:r w:rsidRPr="008C2B09">
        <w:rPr>
          <w:lang w:val="es-ES"/>
        </w:rPr>
        <w:t xml:space="preserve">(e-mail: </w:t>
      </w:r>
      <w:hyperlink r:id="rId14" w:history="1">
        <w:r w:rsidRPr="009A2E86">
          <w:rPr>
            <w:lang w:val="es-ES"/>
          </w:rPr>
          <w:t>raymundo.rosario@snics.gob.mx</w:t>
        </w:r>
      </w:hyperlink>
      <w:r w:rsidRPr="008C2B09">
        <w:rPr>
          <w:lang w:val="es-ES"/>
        </w:rPr>
        <w:t>)</w:t>
      </w:r>
    </w:p>
    <w:p w14:paraId="6677CD4A" w14:textId="77777777" w:rsidR="00287824" w:rsidRPr="00070FB5" w:rsidRDefault="00287824" w:rsidP="009A2E86">
      <w:pPr>
        <w:pStyle w:val="plcountry"/>
        <w:rPr>
          <w:lang w:val="fr-FR"/>
        </w:rPr>
      </w:pPr>
      <w:r w:rsidRPr="00070FB5">
        <w:rPr>
          <w:lang w:val="fr-FR"/>
        </w:rPr>
        <w:t>NOUVELLE-ZÉLANDE / NEW ZEALAND / NUEVA ZELANDIA</w:t>
      </w:r>
    </w:p>
    <w:p w14:paraId="1D0B7D95" w14:textId="77777777" w:rsidR="00287824" w:rsidRPr="007D7B44" w:rsidRDefault="00287824" w:rsidP="009A2E86">
      <w:pPr>
        <w:pStyle w:val="pldetails"/>
        <w:jc w:val="both"/>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5CDD6D9B" w14:textId="77777777" w:rsidR="00287824" w:rsidRPr="00632E1B" w:rsidRDefault="00287824" w:rsidP="0046770F">
      <w:pPr>
        <w:pStyle w:val="plcountry"/>
      </w:pPr>
      <w:r w:rsidRPr="00632E1B">
        <w:t>PAYS-BAS (ROYAUME DES) / NETHERLANDS (KINGDOM OF THE) / PAÍSES BAJOS (REINO DE LOS)</w:t>
      </w:r>
    </w:p>
    <w:p w14:paraId="35C2C128" w14:textId="0EF7826A" w:rsidR="00287824" w:rsidRPr="00692F10" w:rsidRDefault="00287824" w:rsidP="009A2E86">
      <w:pPr>
        <w:pStyle w:val="pldetails"/>
        <w:jc w:val="both"/>
        <w:rPr>
          <w:lang w:val="nl-NL"/>
        </w:rPr>
      </w:pPr>
      <w:r w:rsidRPr="00692F10">
        <w:rPr>
          <w:lang w:val="nl-NL"/>
        </w:rPr>
        <w:t>Monique HOOGENBOOM-TEEUWEN (Ms.), Manager Team Support, Naktuinbouw Variety testing department, Naktuinbouw, Roelofarendsveen</w:t>
      </w:r>
      <w:r w:rsidRPr="00692F10">
        <w:rPr>
          <w:lang w:val="nl-NL"/>
        </w:rPr>
        <w:br/>
        <w:t xml:space="preserve">(e-mail: </w:t>
      </w:r>
      <w:hyperlink r:id="rId15" w:history="1">
        <w:r w:rsidRPr="00692F10">
          <w:rPr>
            <w:lang w:val="nl-NL"/>
          </w:rPr>
          <w:t>m.hoogenboom@rasraad.nl</w:t>
        </w:r>
      </w:hyperlink>
      <w:r w:rsidRPr="00692F10">
        <w:rPr>
          <w:lang w:val="nl-NL"/>
        </w:rPr>
        <w:t>)</w:t>
      </w:r>
    </w:p>
    <w:p w14:paraId="0B78D9F3" w14:textId="77777777" w:rsidR="00287824" w:rsidRPr="00070FB5" w:rsidRDefault="00287824" w:rsidP="0046770F">
      <w:pPr>
        <w:pStyle w:val="pldetails"/>
        <w:rPr>
          <w:lang w:val="nl-NL"/>
        </w:rPr>
      </w:pPr>
      <w:r w:rsidRPr="00070FB5">
        <w:rPr>
          <w:lang w:val="nl-NL"/>
        </w:rPr>
        <w:t>Wim SANGSTER (Mr.), Vegetable Crop Specialist, Naktuinbouw, Roelofarendsveen</w:t>
      </w:r>
      <w:r w:rsidRPr="00070FB5">
        <w:rPr>
          <w:lang w:val="nl-NL"/>
        </w:rPr>
        <w:br/>
        <w:t>(e-mail: w.sangster@naktuinbouw.nl)</w:t>
      </w:r>
    </w:p>
    <w:p w14:paraId="364DFE85" w14:textId="77777777" w:rsidR="00287824" w:rsidRPr="00A225C4" w:rsidRDefault="00287824" w:rsidP="00405F84">
      <w:pPr>
        <w:pStyle w:val="plcountry"/>
        <w:rPr>
          <w:lang w:val="pt-BR"/>
        </w:rPr>
      </w:pPr>
      <w:r w:rsidRPr="00A225C4">
        <w:rPr>
          <w:lang w:val="pt-BR"/>
        </w:rPr>
        <w:t xml:space="preserve">RÉPUBLIQUE DE MOLDOVA / REPUBLIC OF MOLDOVA / REPÚBLICA DE MOLDOVA </w:t>
      </w:r>
    </w:p>
    <w:p w14:paraId="6929F37B" w14:textId="77777777" w:rsidR="00287824" w:rsidRDefault="00287824" w:rsidP="00A6292A">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096E943F" w14:textId="77777777" w:rsidR="00287824" w:rsidRPr="0042324B" w:rsidRDefault="00287824" w:rsidP="00A6292A">
      <w:pPr>
        <w:pStyle w:val="pldetails"/>
      </w:pPr>
      <w:r w:rsidRPr="0042324B">
        <w:lastRenderedPageBreak/>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7239F134" w14:textId="77777777" w:rsidR="00287824" w:rsidRPr="00C76078" w:rsidRDefault="00287824" w:rsidP="0020203D">
      <w:pPr>
        <w:pStyle w:val="plcountry"/>
      </w:pPr>
      <w:r w:rsidRPr="00C76078">
        <w:t>ROYAUME-UNI / UNITED KINGDOM / REINO UNIDO</w:t>
      </w:r>
    </w:p>
    <w:p w14:paraId="33E73A33" w14:textId="77777777" w:rsidR="00287824" w:rsidRPr="006B45BC" w:rsidRDefault="00287824" w:rsidP="009A2E86">
      <w:pPr>
        <w:pStyle w:val="pldetails"/>
        <w:jc w:val="both"/>
      </w:pPr>
      <w:r w:rsidRPr="006B45BC">
        <w:t xml:space="preserve">Caroline POWER (Ms.), Subject Matter Expert Plant Varieties &amp; Seeds, Senior Executive Officer (TARA), Plant and Bee Health Transformation Programme, Animal and Plant Health Agency (APHA), Cambridge </w:t>
      </w:r>
      <w:r w:rsidRPr="006B45BC">
        <w:br/>
        <w:t>(e-mail: caroline.power@apha.gov.uk)</w:t>
      </w:r>
    </w:p>
    <w:p w14:paraId="48B075FE" w14:textId="77777777" w:rsidR="00287824" w:rsidRPr="0064340E" w:rsidRDefault="00287824" w:rsidP="00A62FE7">
      <w:pPr>
        <w:pStyle w:val="plcountry"/>
      </w:pPr>
      <w:r w:rsidRPr="0064340E">
        <w:t>S</w:t>
      </w:r>
      <w:r>
        <w:t>ERBIE</w:t>
      </w:r>
      <w:r w:rsidRPr="0064340E">
        <w:t xml:space="preserve"> / </w:t>
      </w:r>
      <w:r>
        <w:t>SERBIA</w:t>
      </w:r>
    </w:p>
    <w:p w14:paraId="34AB6558" w14:textId="77777777" w:rsidR="00287824" w:rsidRPr="000663B1" w:rsidRDefault="00287824" w:rsidP="00884A3A">
      <w:pPr>
        <w:pStyle w:val="pldetails"/>
        <w:jc w:val="both"/>
      </w:pPr>
      <w:r>
        <w:t>Gordana LON</w:t>
      </w:r>
      <w:r>
        <w:rPr>
          <w:rFonts w:cs="Arial"/>
        </w:rPr>
        <w:t>Č</w:t>
      </w:r>
      <w:r>
        <w:t>AR (Ms.), Senior Adviser for Plant Variety protection, Plant Protection Directorate, Group for Plant Variety Protection and Biosafety, Ministry of Agriculture, Forestry and Water Management, Belgrade</w:t>
      </w:r>
      <w:r>
        <w:br/>
      </w:r>
      <w:r w:rsidRPr="000663B1">
        <w:t>(e-mail: gordana.loncar@minpolj.gov.rs)</w:t>
      </w:r>
    </w:p>
    <w:p w14:paraId="2E5BB32B" w14:textId="77777777" w:rsidR="00287824" w:rsidRPr="007D25E7" w:rsidRDefault="00287824" w:rsidP="00817B5E">
      <w:pPr>
        <w:pStyle w:val="plcountry"/>
      </w:pPr>
      <w:r w:rsidRPr="007D25E7">
        <w:t>SUISSE / SWITZERLAND / SUIZA</w:t>
      </w:r>
    </w:p>
    <w:p w14:paraId="0EF53611" w14:textId="77777777" w:rsidR="00287824" w:rsidRPr="004B47C0" w:rsidRDefault="00287824" w:rsidP="00A71273">
      <w:pPr>
        <w:pStyle w:val="pldetails"/>
      </w:pPr>
      <w:r w:rsidRPr="004B47C0">
        <w:t xml:space="preserve">Manuela BRAND (Ms.), Plant Variety Rights Office, Plant Health and Varieties, Office fédéral de l'agriculture (OFAG), Bern </w:t>
      </w:r>
      <w:r w:rsidRPr="004B47C0">
        <w:br/>
        <w:t>(e-mail: manuela.brand@blw.admin.ch)</w:t>
      </w:r>
    </w:p>
    <w:p w14:paraId="7027DB8D" w14:textId="77777777" w:rsidR="00287824" w:rsidRPr="009A2E86" w:rsidRDefault="00287824" w:rsidP="009A2E86">
      <w:pPr>
        <w:pStyle w:val="plcountry"/>
      </w:pPr>
      <w:r w:rsidRPr="009A2E86">
        <w:t>UKRAINE / UCRANIA</w:t>
      </w:r>
    </w:p>
    <w:p w14:paraId="441EA4F6" w14:textId="77777777" w:rsidR="00287824" w:rsidRPr="009A2E86" w:rsidRDefault="00287824" w:rsidP="009A2E86">
      <w:pPr>
        <w:pStyle w:val="pldetails"/>
        <w:jc w:val="both"/>
      </w:pPr>
      <w:r w:rsidRPr="009A2E86">
        <w:t xml:space="preserve">Nataliia HOLICHENKO (Ms.), Head, Department of International Cooperation and Support of the UPOV Council Representative, Ukrainian Institute for Plant Variety Examination, Kyiv </w:t>
      </w:r>
      <w:r>
        <w:br/>
      </w:r>
      <w:r w:rsidRPr="009A2E86">
        <w:t>(e-mail: nataliia.holichenko@gmail.com)</w:t>
      </w:r>
    </w:p>
    <w:p w14:paraId="66AB4B34" w14:textId="2DD09366" w:rsidR="00287824" w:rsidRDefault="00287824" w:rsidP="00791930">
      <w:pPr>
        <w:pStyle w:val="pldetails"/>
        <w:jc w:val="both"/>
      </w:pPr>
      <w:r>
        <w:t xml:space="preserve">Snizhana LASHUK (Ms.), Research Officer, Department of Pending Applications, Examination of Denomination and Novelty, Ministry of Agrarian Policy and Food of Ukraine, Kyiv </w:t>
      </w:r>
      <w:r>
        <w:br/>
        <w:t xml:space="preserve">(e-mail: </w:t>
      </w:r>
      <w:hyperlink r:id="rId16" w:history="1">
        <w:r w:rsidRPr="00791930">
          <w:t>lashuk_s@ukr.net</w:t>
        </w:r>
      </w:hyperlink>
      <w:r>
        <w:t>)</w:t>
      </w:r>
    </w:p>
    <w:p w14:paraId="547101ED" w14:textId="41FA9C2B" w:rsidR="00287824" w:rsidRDefault="00287824" w:rsidP="006A28F5">
      <w:pPr>
        <w:pStyle w:val="pldetails"/>
        <w:jc w:val="both"/>
      </w:pPr>
      <w:r w:rsidRPr="004A0438">
        <w:t>Nataliia SYPLYVA (Ms.), Ukrainian Institute for Plant Variety Examination, Kyiv</w:t>
      </w:r>
      <w:r w:rsidRPr="004A0438">
        <w:br/>
        <w:t xml:space="preserve">(e-mail: </w:t>
      </w:r>
      <w:hyperlink r:id="rId17" w:history="1">
        <w:r w:rsidRPr="004A0438">
          <w:t>natal23456@ukr.net</w:t>
        </w:r>
      </w:hyperlink>
      <w:r w:rsidRPr="004A0438">
        <w:t>)</w:t>
      </w:r>
    </w:p>
    <w:p w14:paraId="0E63BA7E" w14:textId="045BA53E" w:rsidR="00287824" w:rsidRDefault="00287824" w:rsidP="004A0438">
      <w:pPr>
        <w:pStyle w:val="pldetails"/>
      </w:pPr>
      <w:r>
        <w:t xml:space="preserve">Liudmila KHUDOLII (Ms.), Ukrainian Institute for Plant Variety Examination, Kyiv </w:t>
      </w:r>
      <w:r>
        <w:br/>
        <w:t xml:space="preserve">(e-mail: </w:t>
      </w:r>
      <w:hyperlink r:id="rId18" w:history="1">
        <w:r w:rsidRPr="004A0438">
          <w:t>hydoliyl4@gmail.com</w:t>
        </w:r>
      </w:hyperlink>
      <w:r w:rsidRPr="004A0438">
        <w:t>)</w:t>
      </w:r>
    </w:p>
    <w:p w14:paraId="22F61BA3" w14:textId="77777777" w:rsidR="00287824" w:rsidRPr="004A0438" w:rsidRDefault="00287824" w:rsidP="004A0438">
      <w:pPr>
        <w:pStyle w:val="pldetails"/>
      </w:pPr>
      <w:r>
        <w:t xml:space="preserve">Svitlana KOLYADENKO (Ms.), Ukrainian Institute for Plant Variety Examination, Kyiv </w:t>
      </w:r>
      <w:r>
        <w:br/>
        <w:t xml:space="preserve">(e-mail: </w:t>
      </w:r>
      <w:r w:rsidRPr="004A0438">
        <w:t>skolyadenko@ukr.net)</w:t>
      </w:r>
    </w:p>
    <w:p w14:paraId="568F07F7" w14:textId="77777777" w:rsidR="00287824" w:rsidRPr="007B3A11" w:rsidRDefault="00287824" w:rsidP="009A2E86">
      <w:pPr>
        <w:pStyle w:val="plcountry"/>
        <w:rPr>
          <w:lang w:val="es-EC"/>
        </w:rPr>
      </w:pPr>
      <w:r w:rsidRPr="007B3A11">
        <w:rPr>
          <w:lang w:val="es-EC"/>
        </w:rPr>
        <w:t>UNION EUROPÉENNE / EUROPEAN UNION / UNIÓN EUROPEA</w:t>
      </w:r>
    </w:p>
    <w:p w14:paraId="7A89C79B" w14:textId="77777777" w:rsidR="00E166A1" w:rsidRDefault="00E166A1" w:rsidP="00E166A1">
      <w:pPr>
        <w:pStyle w:val="pldetails"/>
        <w:jc w:val="both"/>
      </w:pPr>
      <w:r w:rsidRPr="00E77D01">
        <w:t>Jean MAISON</w:t>
      </w:r>
      <w:r>
        <w:t xml:space="preserve"> (Mr.)</w:t>
      </w:r>
      <w:r w:rsidRPr="00E77D01">
        <w:t>, Head</w:t>
      </w:r>
      <w:r>
        <w:t xml:space="preserve"> of Unit ad interim</w:t>
      </w:r>
      <w:r w:rsidRPr="00E77D01">
        <w:t xml:space="preserve">, </w:t>
      </w:r>
      <w:r>
        <w:t>Plant Variety Expertise Unit</w:t>
      </w:r>
      <w:r w:rsidRPr="00E77D01">
        <w:t>, Community Plant Variety Office (CPVO), Angers</w:t>
      </w:r>
      <w:r>
        <w:t>, France</w:t>
      </w:r>
      <w:r w:rsidRPr="00E77D01">
        <w:t xml:space="preserve"> </w:t>
      </w:r>
      <w:r>
        <w:br/>
      </w:r>
      <w:r w:rsidRPr="00E77D01">
        <w:t xml:space="preserve">(e-mail: </w:t>
      </w:r>
      <w:hyperlink r:id="rId19" w:history="1">
        <w:r w:rsidRPr="006A28F5">
          <w:t>maison@cpvo.europa.eu</w:t>
        </w:r>
      </w:hyperlink>
      <w:r w:rsidRPr="00E77D01">
        <w:t>)</w:t>
      </w:r>
    </w:p>
    <w:p w14:paraId="12BB745B" w14:textId="77777777" w:rsidR="00E166A1" w:rsidRPr="009560F5" w:rsidRDefault="00E166A1" w:rsidP="00E166A1">
      <w:pPr>
        <w:pStyle w:val="pldetails"/>
        <w:jc w:val="both"/>
      </w:pPr>
      <w:r>
        <w:t>Laetitia DENECHEAU (Ms.), Technical Expert for Ornamental Plants, Plant Variety Expertise Unit</w:t>
      </w:r>
      <w:r w:rsidRPr="00E77D01">
        <w:t xml:space="preserve">, </w:t>
      </w:r>
      <w:r>
        <w:t>Community Plant Variety Office (CPVO), Angers, France</w:t>
      </w:r>
      <w:r>
        <w:br/>
        <w:t>(e-mail: denecheau@cpvo.europa.eu)</w:t>
      </w:r>
    </w:p>
    <w:p w14:paraId="3C6B8207" w14:textId="77777777" w:rsidR="00E166A1" w:rsidRDefault="00E166A1" w:rsidP="00E166A1">
      <w:pPr>
        <w:pStyle w:val="pldetails"/>
        <w:jc w:val="both"/>
      </w:pPr>
      <w:r>
        <w:t>Ghislaine GUILBERT (Ms.), Sales of DUS reports Officer, Plant Variety Expertise Unit, Community Plant Variety Office (CPVO), Angers, France</w:t>
      </w:r>
      <w:r>
        <w:br/>
        <w:t xml:space="preserve">(e-mail: </w:t>
      </w:r>
      <w:hyperlink r:id="rId20" w:history="1">
        <w:r w:rsidRPr="006A28F5">
          <w:t>guilbert@cpvo.europa.eu</w:t>
        </w:r>
      </w:hyperlink>
      <w:r>
        <w:t>)</w:t>
      </w:r>
    </w:p>
    <w:p w14:paraId="17A6C8C2" w14:textId="0CFBAA6C" w:rsidR="00287824" w:rsidRPr="00E77D01" w:rsidRDefault="00E166A1" w:rsidP="00E166A1">
      <w:pPr>
        <w:pStyle w:val="pldetails"/>
        <w:jc w:val="both"/>
      </w:pPr>
      <w:r>
        <w:t xml:space="preserve">Marc ROUILLARD (Mr.), IT Project Manager, Digital Transformation Unit, Community Plant Variety Office (CPVO), Angers, France </w:t>
      </w:r>
      <w:r>
        <w:br/>
        <w:t>(e-mail:</w:t>
      </w:r>
      <w:r w:rsidRPr="00E166A1">
        <w:t xml:space="preserve"> rouillard@cpvo.europa.eu</w:t>
      </w:r>
      <w:r>
        <w:t>)</w:t>
      </w:r>
    </w:p>
    <w:p w14:paraId="7470858D" w14:textId="77777777" w:rsidR="00287824" w:rsidRPr="00443B65" w:rsidRDefault="00287824" w:rsidP="00443B65">
      <w:pPr>
        <w:pStyle w:val="plcountry"/>
      </w:pPr>
      <w:r w:rsidRPr="00443B65">
        <w:t>VIET NAM</w:t>
      </w:r>
    </w:p>
    <w:p w14:paraId="1BC07294" w14:textId="77777777" w:rsidR="00287824" w:rsidRPr="00443B65" w:rsidRDefault="00287824" w:rsidP="004A0438">
      <w:pPr>
        <w:pStyle w:val="pldetails"/>
        <w:jc w:val="both"/>
      </w:pPr>
      <w:r>
        <w:t xml:space="preserve">Pham Thai HA (Ms.), Officer, Department of Crop Production (DCP), Plant Variety Protection Office (PVPO), Ministry of Agriculture &amp; Rural Development, Hanoi </w:t>
      </w:r>
      <w:r>
        <w:br/>
        <w:t>(e-mail: hapvpo@gmail.com)</w:t>
      </w:r>
    </w:p>
    <w:p w14:paraId="40F85116" w14:textId="77777777" w:rsidR="00287824" w:rsidRPr="00443B65" w:rsidRDefault="00287824" w:rsidP="00443B65">
      <w:pPr>
        <w:pStyle w:val="pldetails"/>
      </w:pPr>
      <w:r w:rsidRPr="00443B65">
        <w:t xml:space="preserve">Trang Thi Thu TRAN (Ms.), EAPVP Pilot Project Officer, Hanoi </w:t>
      </w:r>
      <w:r>
        <w:br/>
      </w:r>
      <w:r w:rsidRPr="00443B65">
        <w:t>(e-mail: tranthutrang87209@gmail.com)</w:t>
      </w:r>
    </w:p>
    <w:p w14:paraId="114B911C" w14:textId="77777777" w:rsidR="00287824" w:rsidRPr="00442425" w:rsidRDefault="00287824" w:rsidP="00405F84">
      <w:pPr>
        <w:pStyle w:val="plheading"/>
        <w:rPr>
          <w:lang w:val="pt-BR"/>
        </w:rPr>
      </w:pPr>
      <w:r w:rsidRPr="00442425">
        <w:rPr>
          <w:lang w:val="pt-BR"/>
        </w:rPr>
        <w:lastRenderedPageBreak/>
        <w:t>II. ORGANISATIONS / ORGANIZATIONS / ORGANIZACIONES</w:t>
      </w:r>
    </w:p>
    <w:p w14:paraId="1B0AAA07" w14:textId="77777777" w:rsidR="00287824" w:rsidRPr="00F33994" w:rsidRDefault="00287824" w:rsidP="00F7228E">
      <w:pPr>
        <w:pStyle w:val="plcountry"/>
        <w:jc w:val="both"/>
        <w:rPr>
          <w:lang w:val="pt-BR"/>
        </w:rPr>
      </w:pPr>
      <w:r w:rsidRPr="00F33994">
        <w:rPr>
          <w:lang w:val="pt-BR"/>
        </w:rPr>
        <w:t>COMMUNAUTÉ INTERNATIONALE DES OBTENTEURS DE PLANTES HORTICOLES À REPRODUCTION ASEXUÉE (CIOPORA) / INTERNATIONAL COMMUNITY OF BREEDERS OF ASEXUALLY REPRODUCED HORTICULTURAL PLANTS (CIOPORA) / Comunidad Internacional de Obtentores de Plantas Hortícolas de Reproducción Asexuada (CIOPORA)</w:t>
      </w:r>
    </w:p>
    <w:p w14:paraId="032993A2" w14:textId="77777777" w:rsidR="00287824" w:rsidRPr="0010624E" w:rsidRDefault="00287824" w:rsidP="00F33994">
      <w:pPr>
        <w:pStyle w:val="pldetails"/>
        <w:rPr>
          <w:lang w:val="fr-CH"/>
        </w:rPr>
      </w:pPr>
      <w:r w:rsidRPr="0010624E">
        <w:rPr>
          <w:lang w:val="fr-CH"/>
        </w:rPr>
        <w:t>Hélène JOURDAN (Mme), Secrétaire générale, Association des Obtenteurs Horticoles Européens (AOHE), Responsable COV &amp; Marques, Meilland International S.A., Le Luc en Provence</w:t>
      </w:r>
      <w:r>
        <w:rPr>
          <w:lang w:val="fr-CH"/>
        </w:rPr>
        <w:t>, France</w:t>
      </w:r>
      <w:r w:rsidRPr="0010624E">
        <w:rPr>
          <w:lang w:val="fr-CH"/>
        </w:rPr>
        <w:t xml:space="preserve"> </w:t>
      </w:r>
      <w:r w:rsidRPr="0010624E">
        <w:rPr>
          <w:lang w:val="fr-CH"/>
        </w:rPr>
        <w:br/>
        <w:t>(e-mail: licprot@meilland.com)</w:t>
      </w:r>
    </w:p>
    <w:p w14:paraId="6D114D18" w14:textId="77777777" w:rsidR="00287824" w:rsidRPr="0010624E" w:rsidRDefault="00287824" w:rsidP="00F33994">
      <w:pPr>
        <w:pStyle w:val="pldetails"/>
        <w:jc w:val="both"/>
      </w:pPr>
      <w:r w:rsidRPr="0010624E">
        <w:t xml:space="preserve">Paulo PERALTA (Mr.), Technical Expert, International Community of Breeders of Asexually Reproduced Horticultural Plants (CIOPORA), Hamburg, Germany </w:t>
      </w:r>
      <w:r w:rsidRPr="0010624E">
        <w:br/>
        <w:t>(e-mail: paulo.peralta@ciopora.org)</w:t>
      </w:r>
    </w:p>
    <w:p w14:paraId="4BC7881B" w14:textId="77777777" w:rsidR="00287824" w:rsidRPr="00CD3526" w:rsidRDefault="00287824" w:rsidP="00CD3526">
      <w:pPr>
        <w:pStyle w:val="plcountry"/>
        <w:rPr>
          <w:lang w:val="pt-BR"/>
        </w:rPr>
      </w:pPr>
      <w:r w:rsidRPr="00CD3526">
        <w:rPr>
          <w:lang w:val="pt-BR"/>
        </w:rPr>
        <w:t>CROPLIFE INTERNATIONAL</w:t>
      </w:r>
    </w:p>
    <w:p w14:paraId="40BD646D" w14:textId="77777777" w:rsidR="00287824" w:rsidRPr="0010624E" w:rsidRDefault="00287824" w:rsidP="00017941">
      <w:pPr>
        <w:pStyle w:val="pldetails"/>
        <w:rPr>
          <w:lang w:val="pt-BR"/>
        </w:rPr>
      </w:pPr>
      <w:r w:rsidRPr="0010624E">
        <w:rPr>
          <w:lang w:val="pt-BR"/>
        </w:rPr>
        <w:t>Marcel BRUINS (Mr.), Consultant, CropLife International, Bruxelles</w:t>
      </w:r>
      <w:r>
        <w:rPr>
          <w:lang w:val="pt-BR"/>
        </w:rPr>
        <w:t>, Belgium</w:t>
      </w:r>
      <w:r w:rsidRPr="0010624E">
        <w:rPr>
          <w:lang w:val="pt-BR"/>
        </w:rPr>
        <w:br/>
        <w:t>(e-mail: marcel@bruinsseedconsultancy.com)</w:t>
      </w:r>
    </w:p>
    <w:p w14:paraId="3CC283A9" w14:textId="77777777" w:rsidR="00287824" w:rsidRPr="0010624E" w:rsidRDefault="00287824" w:rsidP="00405F84">
      <w:pPr>
        <w:pStyle w:val="plcountry"/>
        <w:rPr>
          <w:lang w:val="pt-BR"/>
        </w:rPr>
      </w:pPr>
      <w:r w:rsidRPr="0010624E">
        <w:rPr>
          <w:lang w:val="pt-BR"/>
        </w:rPr>
        <w:t>INTERNATIONAL SEED FEDERATION (ISF)</w:t>
      </w:r>
    </w:p>
    <w:p w14:paraId="0D41D0FA" w14:textId="77777777" w:rsidR="00287824" w:rsidRDefault="00287824" w:rsidP="00F7228E">
      <w:pPr>
        <w:pStyle w:val="pldetails"/>
        <w:jc w:val="both"/>
      </w:pPr>
      <w:r>
        <w:t>Szonja CSÖRGÖ (Ms.), Intellectual Property and Legal Affairs Manager, International Seed Federation (ISF), Nyon, Switzerland</w:t>
      </w:r>
      <w:r>
        <w:br/>
      </w:r>
      <w:r w:rsidRPr="00F7228E">
        <w:t>(e-mail: s.csorgo@worldseed.org)</w:t>
      </w:r>
    </w:p>
    <w:p w14:paraId="30FAAD7C" w14:textId="58761AB9" w:rsidR="00287824" w:rsidRPr="00F7228E" w:rsidRDefault="00287824" w:rsidP="00F7228E">
      <w:pPr>
        <w:pStyle w:val="pldetails"/>
        <w:jc w:val="both"/>
      </w:pPr>
      <w:r w:rsidRPr="00F7228E">
        <w:t xml:space="preserve">Astrid M. SCHENKEVELD (Ms.), Specialist Plant breeder's rights &amp; variety registration, Plant breeder's rights &amp; variety registration | Legal, Rijk Zwaan Zaadteelt en Zaadhandel B.V., De Lier, </w:t>
      </w:r>
      <w:r>
        <w:t>Netherlands (Kingdom of the)</w:t>
      </w:r>
      <w:r>
        <w:br/>
      </w:r>
      <w:r w:rsidRPr="00F7228E">
        <w:t xml:space="preserve">(e-mail: </w:t>
      </w:r>
      <w:hyperlink r:id="rId21" w:history="1">
        <w:r w:rsidRPr="00F7228E">
          <w:t>a.schenkeveld@rijkzwaan.nl</w:t>
        </w:r>
      </w:hyperlink>
      <w:r w:rsidRPr="00F7228E">
        <w:t>)</w:t>
      </w:r>
    </w:p>
    <w:p w14:paraId="1BDE3D66" w14:textId="77777777" w:rsidR="00287824" w:rsidRPr="00070FB5" w:rsidRDefault="00287824" w:rsidP="00F7228E">
      <w:pPr>
        <w:pStyle w:val="pldetails"/>
      </w:pPr>
      <w:r w:rsidRPr="00070FB5">
        <w:t xml:space="preserve">Emerson LIMBERGER (Mr.), Technical Manager (Corteva Agriscience), Corteva Agriscence, Aussonne, France </w:t>
      </w:r>
      <w:r w:rsidRPr="00070FB5">
        <w:br/>
        <w:t xml:space="preserve">(e-mail: emerson.limberger@corteva.com) </w:t>
      </w:r>
    </w:p>
    <w:p w14:paraId="37E6333E" w14:textId="0BB56196" w:rsidR="00287824" w:rsidRPr="002F1F8E" w:rsidRDefault="00287824" w:rsidP="002F1F8E">
      <w:pPr>
        <w:pStyle w:val="pldetails"/>
        <w:jc w:val="both"/>
      </w:pPr>
      <w:r w:rsidRPr="002F1F8E">
        <w:t xml:space="preserve">Rose-Lyne SCHOTTLER (Ms.), PVP Analyst and Coordinator, CORTEVA, Aussonne, France </w:t>
      </w:r>
      <w:r w:rsidRPr="002F1F8E">
        <w:br/>
        <w:t xml:space="preserve">(e-mail: </w:t>
      </w:r>
      <w:hyperlink r:id="rId22" w:history="1">
        <w:r w:rsidRPr="002F1F8E">
          <w:t>roselyne.schottler@corteva.com</w:t>
        </w:r>
      </w:hyperlink>
      <w:r w:rsidRPr="002F1F8E">
        <w:t>)</w:t>
      </w:r>
    </w:p>
    <w:p w14:paraId="1548AC6A" w14:textId="279F49ED" w:rsidR="00287824" w:rsidRDefault="00287824" w:rsidP="00CD3526">
      <w:pPr>
        <w:pStyle w:val="pldetails"/>
        <w:jc w:val="both"/>
      </w:pPr>
      <w:r w:rsidRPr="002F1F8E">
        <w:t>Maria José VILLALÓN-ROBLES (Ms.), EMEA Vegetable Seeds PVP Lead, Bayer - Crop Science,  Bergschenhoek</w:t>
      </w:r>
      <w:r>
        <w:t>, Netherlands (Kingdom of the)</w:t>
      </w:r>
      <w:r w:rsidRPr="002F1F8E">
        <w:br/>
        <w:t xml:space="preserve">(e-mail: </w:t>
      </w:r>
      <w:hyperlink r:id="rId23" w:history="1">
        <w:r w:rsidRPr="001355DD">
          <w:t>mariajose.villalonrobles@bayer.com</w:t>
        </w:r>
      </w:hyperlink>
      <w:r w:rsidRPr="002F1F8E">
        <w:t>)</w:t>
      </w:r>
    </w:p>
    <w:p w14:paraId="200B1EA6" w14:textId="77777777" w:rsidR="00287824" w:rsidRPr="0010624E" w:rsidRDefault="00287824" w:rsidP="00AA106D">
      <w:pPr>
        <w:pStyle w:val="pldetails"/>
        <w:rPr>
          <w:lang w:val="de-DE"/>
        </w:rPr>
      </w:pPr>
      <w:r w:rsidRPr="00112B5E">
        <w:rPr>
          <w:lang w:val="de-DE"/>
        </w:rPr>
        <w:t>Frank MICHIELS</w:t>
      </w:r>
      <w:r w:rsidRPr="0010624E">
        <w:rPr>
          <w:lang w:val="de-DE"/>
        </w:rPr>
        <w:t xml:space="preserve"> (Mr.)</w:t>
      </w:r>
      <w:r w:rsidRPr="00112B5E">
        <w:rPr>
          <w:lang w:val="de-DE"/>
        </w:rPr>
        <w:t>, Global PVP manager GBI/BG, BASF, Gent, Belgiu</w:t>
      </w:r>
      <w:r w:rsidRPr="0010624E">
        <w:rPr>
          <w:lang w:val="de-DE"/>
        </w:rPr>
        <w:t>m</w:t>
      </w:r>
      <w:r w:rsidRPr="00112B5E">
        <w:rPr>
          <w:lang w:val="de-DE"/>
        </w:rPr>
        <w:t xml:space="preserve"> </w:t>
      </w:r>
      <w:r w:rsidRPr="0010624E">
        <w:rPr>
          <w:lang w:val="de-DE"/>
        </w:rPr>
        <w:br/>
      </w:r>
      <w:r w:rsidRPr="00112B5E">
        <w:rPr>
          <w:lang w:val="de-DE"/>
        </w:rPr>
        <w:t xml:space="preserve">(e-mail: </w:t>
      </w:r>
      <w:r w:rsidRPr="0010624E">
        <w:rPr>
          <w:lang w:val="de-DE"/>
        </w:rPr>
        <w:t>frank.michiels@basf.com)</w:t>
      </w:r>
    </w:p>
    <w:p w14:paraId="65A38C5C" w14:textId="77777777" w:rsidR="00287824" w:rsidRPr="00CD3526" w:rsidRDefault="00287824" w:rsidP="00F45B09">
      <w:pPr>
        <w:pStyle w:val="plcountry"/>
        <w:rPr>
          <w:lang w:val="pt-BR"/>
        </w:rPr>
      </w:pPr>
      <w:r w:rsidRPr="00F45B09">
        <w:rPr>
          <w:lang w:val="pt-BR"/>
        </w:rPr>
        <w:t>Seed Association of the Americas (SAA)</w:t>
      </w:r>
    </w:p>
    <w:p w14:paraId="4E4C9F41" w14:textId="77777777" w:rsidR="00287824" w:rsidRPr="0010624E" w:rsidRDefault="00287824" w:rsidP="00F45B09">
      <w:pPr>
        <w:pStyle w:val="pldetails"/>
        <w:jc w:val="both"/>
        <w:rPr>
          <w:lang w:val="pt-BR"/>
        </w:rPr>
      </w:pPr>
      <w:r w:rsidRPr="00F45B09">
        <w:rPr>
          <w:lang w:val="pt-BR"/>
        </w:rPr>
        <w:t>Diego A. RISSO DESIRELLO</w:t>
      </w:r>
      <w:r>
        <w:rPr>
          <w:lang w:val="pt-BR"/>
        </w:rPr>
        <w:t xml:space="preserve"> (Mr.)</w:t>
      </w:r>
      <w:r w:rsidRPr="00F45B09">
        <w:rPr>
          <w:lang w:val="pt-BR"/>
        </w:rPr>
        <w:t>, Director Ejecutivo, Seed Association of the Americas (SAA), Montevideo, Uruguay</w:t>
      </w:r>
      <w:r>
        <w:rPr>
          <w:lang w:val="pt-BR"/>
        </w:rPr>
        <w:br/>
      </w:r>
      <w:r w:rsidRPr="00F45B09">
        <w:rPr>
          <w:lang w:val="pt-BR"/>
        </w:rPr>
        <w:t>(e-mail: drisso@saaseed.org)</w:t>
      </w:r>
    </w:p>
    <w:p w14:paraId="6C8667CA" w14:textId="77777777" w:rsidR="00287824" w:rsidRPr="00DD503B" w:rsidRDefault="00287824" w:rsidP="00A479A8">
      <w:pPr>
        <w:pStyle w:val="plheading"/>
        <w:rPr>
          <w:rFonts w:cs="Arial"/>
        </w:rPr>
      </w:pPr>
      <w:r w:rsidRPr="00DD503B">
        <w:rPr>
          <w:rFonts w:cs="Arial"/>
        </w:rPr>
        <w:t>I</w:t>
      </w:r>
      <w:r>
        <w:rPr>
          <w:rFonts w:cs="Arial"/>
        </w:rPr>
        <w:t>ii</w:t>
      </w:r>
      <w:r w:rsidRPr="00DD503B">
        <w:rPr>
          <w:rFonts w:cs="Arial"/>
        </w:rPr>
        <w:t>. BUREAU / OFFICER / OFICINA</w:t>
      </w:r>
    </w:p>
    <w:p w14:paraId="7B488ECA" w14:textId="77777777" w:rsidR="00287824" w:rsidRPr="00DD503B" w:rsidRDefault="00287824" w:rsidP="0038772D">
      <w:pPr>
        <w:pStyle w:val="pldetails"/>
      </w:pPr>
      <w:r w:rsidRPr="00DD503B">
        <w:t>Martin EKVAD (Mr.), Chair</w:t>
      </w:r>
    </w:p>
    <w:p w14:paraId="299AD67E" w14:textId="77777777" w:rsidR="00287824" w:rsidRPr="00070FB5" w:rsidRDefault="00287824" w:rsidP="00A479A8">
      <w:pPr>
        <w:pStyle w:val="plheading"/>
        <w:keepLines/>
        <w:rPr>
          <w:rFonts w:cs="Arial"/>
          <w:lang w:val="fr-FR"/>
        </w:rPr>
      </w:pPr>
      <w:r w:rsidRPr="00070FB5">
        <w:rPr>
          <w:rFonts w:cs="Arial"/>
          <w:lang w:val="fr-FR"/>
        </w:rPr>
        <w:t>IV. BUREAU DE L’UPOV / OFFICE OF UPOV / OFICINA DE LA UPOV</w:t>
      </w:r>
    </w:p>
    <w:p w14:paraId="34236409" w14:textId="77777777" w:rsidR="00287824" w:rsidRPr="003C1152" w:rsidRDefault="00287824" w:rsidP="005145C8">
      <w:pPr>
        <w:pStyle w:val="pldetails"/>
        <w:keepNext/>
      </w:pPr>
      <w:r w:rsidRPr="003C1152">
        <w:t>Yolanda HUERTA (Ms.), Vice Secretary-General</w:t>
      </w:r>
    </w:p>
    <w:p w14:paraId="4CC172F4" w14:textId="77777777" w:rsidR="00287824" w:rsidRPr="00C53674" w:rsidRDefault="00287824" w:rsidP="005145C8">
      <w:pPr>
        <w:pStyle w:val="pldetails"/>
      </w:pPr>
      <w:r w:rsidRPr="00C53674">
        <w:t xml:space="preserve">Leontino TAVEIRA (Mr.), </w:t>
      </w:r>
      <w:bookmarkStart w:id="16" w:name="_Hlk147302207"/>
      <w:r w:rsidRPr="000B6642">
        <w:t>Director of Global Development and Technical Affairs</w:t>
      </w:r>
      <w:bookmarkEnd w:id="16"/>
    </w:p>
    <w:p w14:paraId="3463D1A2" w14:textId="77777777" w:rsidR="00287824" w:rsidRDefault="00287824" w:rsidP="005145C8">
      <w:pPr>
        <w:pStyle w:val="pldetails"/>
      </w:pPr>
      <w:r>
        <w:rPr>
          <w:rFonts w:cs="Arial"/>
        </w:rPr>
        <w:t xml:space="preserve">Martin Ekvad (Mr.), </w:t>
      </w:r>
      <w:bookmarkStart w:id="17" w:name="_Hlk147302165"/>
      <w:r w:rsidRPr="00845508">
        <w:rPr>
          <w:rFonts w:cs="Arial"/>
        </w:rPr>
        <w:t>Director of Legal Affairs</w:t>
      </w:r>
      <w:bookmarkEnd w:id="17"/>
    </w:p>
    <w:p w14:paraId="746E0944" w14:textId="77777777" w:rsidR="00287824" w:rsidRPr="00AF437E" w:rsidRDefault="00287824" w:rsidP="005145C8">
      <w:pPr>
        <w:pStyle w:val="pldetails"/>
      </w:pPr>
      <w:r w:rsidRPr="00C53674">
        <w:t xml:space="preserve">Hend MADHOUR (Ms.), </w:t>
      </w:r>
      <w:r w:rsidRPr="004A0438">
        <w:t>Head of IT</w:t>
      </w:r>
    </w:p>
    <w:p w14:paraId="3C66789A" w14:textId="77777777" w:rsidR="00287824" w:rsidRPr="00841411" w:rsidRDefault="00287824" w:rsidP="005145C8">
      <w:pPr>
        <w:pStyle w:val="pldetails"/>
      </w:pPr>
      <w:r>
        <w:t>Manabu SUZUKI (Mr.)</w:t>
      </w:r>
      <w:r w:rsidRPr="00841411">
        <w:t>, Technical/Regional Officer (Asia)</w:t>
      </w:r>
    </w:p>
    <w:p w14:paraId="422D925F" w14:textId="77777777" w:rsidR="00287824" w:rsidRPr="00070FB5" w:rsidRDefault="00287824" w:rsidP="005145C8">
      <w:pPr>
        <w:pStyle w:val="pldetails"/>
        <w:keepNext/>
        <w:rPr>
          <w:rFonts w:cs="Arial"/>
          <w:lang w:val="nl-NL"/>
        </w:rPr>
      </w:pPr>
      <w:r w:rsidRPr="00070FB5">
        <w:rPr>
          <w:rFonts w:cs="Arial"/>
          <w:lang w:val="nl-NL"/>
        </w:rPr>
        <w:t>Kees VAN ETTEKOVEN (Mr.), Technical Expert</w:t>
      </w:r>
    </w:p>
    <w:p w14:paraId="69552BF6" w14:textId="77777777" w:rsidR="00287824" w:rsidRPr="007D25E7" w:rsidRDefault="00287824" w:rsidP="00241A5A">
      <w:pPr>
        <w:pStyle w:val="pldetails"/>
      </w:pPr>
      <w:r w:rsidRPr="007D25E7">
        <w:t>Ariane BESSE (Ms.), Administrative Assistant</w:t>
      </w:r>
    </w:p>
    <w:p w14:paraId="03847A53" w14:textId="496A4D33" w:rsidR="00287824" w:rsidRPr="004A0438" w:rsidRDefault="004D4EFF" w:rsidP="005145C8">
      <w:pPr>
        <w:pStyle w:val="pldetails"/>
        <w:keepNext/>
      </w:pPr>
      <w:r>
        <w:rPr>
          <w:rFonts w:cs="Arial"/>
        </w:rPr>
        <mc:AlternateContent>
          <mc:Choice Requires="wps">
            <w:drawing>
              <wp:anchor distT="0" distB="0" distL="114300" distR="114300" simplePos="0" relativeHeight="251659264" behindDoc="0" locked="0" layoutInCell="0" allowOverlap="1" wp14:anchorId="6C8BDAFC" wp14:editId="64C488C1">
                <wp:simplePos x="0" y="0"/>
                <wp:positionH relativeFrom="column">
                  <wp:posOffset>4157004</wp:posOffset>
                </wp:positionH>
                <wp:positionV relativeFrom="paragraph">
                  <wp:posOffset>232019</wp:posOffset>
                </wp:positionV>
                <wp:extent cx="1920875" cy="446227"/>
                <wp:effectExtent l="0" t="0" r="317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46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6568F" w14:textId="522CED93" w:rsidR="00287824" w:rsidRPr="00692F10" w:rsidRDefault="00287824">
                            <w:pPr>
                              <w:ind w:right="53"/>
                              <w:jc w:val="right"/>
                              <w:rPr>
                                <w:rFonts w:cs="Arial"/>
                                <w:lang w:val="fr-FR"/>
                              </w:rPr>
                            </w:pPr>
                            <w:r w:rsidRPr="002416E8">
                              <w:rPr>
                                <w:rFonts w:cs="Arial"/>
                                <w:lang w:val="fr-CH"/>
                              </w:rPr>
                              <w:t>[</w:t>
                            </w:r>
                            <w:r>
                              <w:rPr>
                                <w:rFonts w:cs="Arial"/>
                                <w:lang w:val="fr-CH"/>
                              </w:rPr>
                              <w:t>L’annexe II suit</w:t>
                            </w:r>
                            <w:r w:rsidRPr="002416E8">
                              <w:rPr>
                                <w:rFonts w:cs="Arial"/>
                                <w:lang w:val="fr-CH"/>
                              </w:rPr>
                              <w:t>/</w:t>
                            </w:r>
                            <w:r w:rsidRPr="002416E8">
                              <w:rPr>
                                <w:rFonts w:cs="Arial"/>
                                <w:lang w:val="fr-CH"/>
                              </w:rPr>
                              <w:br/>
                            </w:r>
                            <w:r>
                              <w:rPr>
                                <w:rFonts w:cs="Arial"/>
                                <w:lang w:val="fr-CH"/>
                              </w:rPr>
                              <w:t>Annex II follows</w:t>
                            </w:r>
                            <w:r w:rsidRPr="002416E8">
                              <w:rPr>
                                <w:rFonts w:cs="Arial"/>
                                <w:lang w:val="fr-CH"/>
                              </w:rPr>
                              <w:t>/</w:t>
                            </w:r>
                            <w:r w:rsidRPr="002416E8">
                              <w:rPr>
                                <w:rFonts w:cs="Arial"/>
                                <w:lang w:val="fr-CH"/>
                              </w:rPr>
                              <w:br/>
                            </w:r>
                            <w:r>
                              <w:rPr>
                                <w:rFonts w:cs="Arial"/>
                                <w:lang w:val="fr-CH"/>
                              </w:rPr>
                              <w:t>Sigue el Anexo II</w:t>
                            </w:r>
                            <w:r w:rsidRPr="00692F10">
                              <w:rPr>
                                <w:rFonts w:cs="Arial"/>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BDAFC" id="_x0000_t202" coordsize="21600,21600" o:spt="202" path="m,l,21600r21600,l21600,xe">
                <v:stroke joinstyle="miter"/>
                <v:path gradientshapeok="t" o:connecttype="rect"/>
              </v:shapetype>
              <v:shape id="Text Box 4" o:spid="_x0000_s1026" type="#_x0000_t202" style="position:absolute;margin-left:327.3pt;margin-top:18.25pt;width:151.2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" o:allowincell="f" filled="f" stroked="f">
                <v:textbox inset="0,0,0,0">
                  <w:txbxContent>
                    <w:p w14:paraId="6A56568F" w14:textId="522CED93" w:rsidR="00287824" w:rsidRPr="00692F10" w:rsidRDefault="00287824">
                      <w:pPr>
                        <w:ind w:right="53"/>
                        <w:jc w:val="right"/>
                        <w:rPr>
                          <w:rFonts w:cs="Arial"/>
                          <w:lang w:val="fr-FR"/>
                        </w:rPr>
                      </w:pPr>
                      <w:r w:rsidRPr="002416E8">
                        <w:rPr>
                          <w:rFonts w:cs="Arial"/>
                          <w:lang w:val="fr-CH"/>
                        </w:rPr>
                        <w:t>[</w:t>
                      </w:r>
                      <w:r>
                        <w:rPr>
                          <w:rFonts w:cs="Arial"/>
                          <w:lang w:val="fr-CH"/>
                        </w:rPr>
                        <w:t>L’annexe II suit</w:t>
                      </w:r>
                      <w:r w:rsidRPr="002416E8">
                        <w:rPr>
                          <w:rFonts w:cs="Arial"/>
                          <w:lang w:val="fr-CH"/>
                        </w:rPr>
                        <w:t>/</w:t>
                      </w:r>
                      <w:r w:rsidRPr="002416E8">
                        <w:rPr>
                          <w:rFonts w:cs="Arial"/>
                          <w:lang w:val="fr-CH"/>
                        </w:rPr>
                        <w:br/>
                      </w:r>
                      <w:r>
                        <w:rPr>
                          <w:rFonts w:cs="Arial"/>
                          <w:lang w:val="fr-CH"/>
                        </w:rPr>
                        <w:t>Annex II follows</w:t>
                      </w:r>
                      <w:r w:rsidRPr="002416E8">
                        <w:rPr>
                          <w:rFonts w:cs="Arial"/>
                          <w:lang w:val="fr-CH"/>
                        </w:rPr>
                        <w:t>/</w:t>
                      </w:r>
                      <w:r w:rsidRPr="002416E8">
                        <w:rPr>
                          <w:rFonts w:cs="Arial"/>
                          <w:lang w:val="fr-CH"/>
                        </w:rPr>
                        <w:br/>
                      </w:r>
                      <w:r>
                        <w:rPr>
                          <w:rFonts w:cs="Arial"/>
                          <w:lang w:val="fr-CH"/>
                        </w:rPr>
                        <w:t>Sigue el Anexo II</w:t>
                      </w:r>
                      <w:r w:rsidRPr="00692F10">
                        <w:rPr>
                          <w:rFonts w:cs="Arial"/>
                          <w:lang w:val="fr-FR"/>
                        </w:rPr>
                        <w:t>]</w:t>
                      </w:r>
                    </w:p>
                  </w:txbxContent>
                </v:textbox>
              </v:shape>
            </w:pict>
          </mc:Fallback>
        </mc:AlternateContent>
      </w:r>
      <w:r w:rsidR="00287824" w:rsidRPr="004A0438">
        <w:t>Kasumi FALQUET (Ms.), Agency W</w:t>
      </w:r>
      <w:r w:rsidR="00287824">
        <w:t>orker</w:t>
      </w:r>
    </w:p>
    <w:p w14:paraId="5484667C" w14:textId="77777777" w:rsidR="004D4EFF" w:rsidRDefault="004D4EFF" w:rsidP="00BD1DEC">
      <w:pPr>
        <w:pStyle w:val="pldetails"/>
        <w:keepLines w:val="0"/>
        <w:sectPr w:rsidR="004D4EFF" w:rsidSect="00287824">
          <w:headerReference w:type="even" r:id="rId24"/>
          <w:headerReference w:type="default" r:id="rId25"/>
          <w:footerReference w:type="even" r:id="rId26"/>
          <w:footerReference w:type="default" r:id="rId27"/>
          <w:headerReference w:type="first" r:id="rId28"/>
          <w:footerReference w:type="first" r:id="rId29"/>
          <w:pgSz w:w="11907" w:h="16840" w:code="9"/>
          <w:pgMar w:top="510" w:right="1134" w:bottom="1134" w:left="1134" w:header="510" w:footer="680" w:gutter="0"/>
          <w:pgNumType w:start="1"/>
          <w:cols w:space="720"/>
          <w:titlePg/>
        </w:sectPr>
      </w:pPr>
    </w:p>
    <w:p w14:paraId="0C558298" w14:textId="7C043B77" w:rsidR="00287824" w:rsidRDefault="00287824" w:rsidP="00BD1DEC">
      <w:pPr>
        <w:pStyle w:val="pldetails"/>
        <w:keepLines w:val="0"/>
      </w:pPr>
    </w:p>
    <w:p w14:paraId="0E52E0CD" w14:textId="379F06E8" w:rsidR="004D4EFF" w:rsidRDefault="00650F9A" w:rsidP="00BD1DEC">
      <w:pPr>
        <w:pStyle w:val="pldetails"/>
        <w:keepLines w:val="0"/>
      </w:pPr>
      <w:r>
        <w:t>[</w:t>
      </w:r>
      <w:r w:rsidR="004D4EFF">
        <w:t>see pdf version attached</w:t>
      </w:r>
    </w:p>
    <w:p w14:paraId="73B82AD0" w14:textId="77777777" w:rsidR="004D4EFF" w:rsidRDefault="004D4EFF" w:rsidP="00BD1DEC">
      <w:pPr>
        <w:pStyle w:val="pldetails"/>
        <w:keepLines w:val="0"/>
      </w:pPr>
    </w:p>
    <w:p w14:paraId="31246AAC" w14:textId="77777777" w:rsidR="004D4EFF" w:rsidRDefault="004D4EFF" w:rsidP="00BD1DEC">
      <w:pPr>
        <w:pStyle w:val="pldetails"/>
        <w:keepLines w:val="0"/>
      </w:pPr>
    </w:p>
    <w:p w14:paraId="4119A311" w14:textId="7FC3AAE5" w:rsidR="004D4EFF" w:rsidRDefault="004D4EFF" w:rsidP="004D4EFF">
      <w:pPr>
        <w:pStyle w:val="pldetails"/>
        <w:keepLines w:val="0"/>
        <w:jc w:val="right"/>
      </w:pPr>
      <w:r>
        <w:t>[End of Annex II and of document]</w:t>
      </w:r>
    </w:p>
    <w:sectPr w:rsidR="004D4EFF" w:rsidSect="00287824">
      <w:headerReference w:type="first" r:id="rId3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B428" w14:textId="77777777" w:rsidR="008B6094" w:rsidRDefault="008B6094" w:rsidP="006655D3">
      <w:r>
        <w:separator/>
      </w:r>
    </w:p>
    <w:p w14:paraId="0DFB5301" w14:textId="77777777" w:rsidR="008B6094" w:rsidRDefault="008B6094" w:rsidP="006655D3"/>
    <w:p w14:paraId="7DABF333" w14:textId="77777777" w:rsidR="008B6094" w:rsidRDefault="008B6094" w:rsidP="006655D3"/>
  </w:endnote>
  <w:endnote w:type="continuationSeparator" w:id="0">
    <w:p w14:paraId="6BD9A894" w14:textId="77777777" w:rsidR="008B6094" w:rsidRDefault="008B6094" w:rsidP="006655D3">
      <w:r>
        <w:separator/>
      </w:r>
    </w:p>
    <w:p w14:paraId="182532E6" w14:textId="77777777" w:rsidR="008B6094" w:rsidRPr="00294751" w:rsidRDefault="008B6094">
      <w:pPr>
        <w:pStyle w:val="Footer"/>
        <w:spacing w:after="60"/>
        <w:rPr>
          <w:sz w:val="18"/>
          <w:lang w:val="fr-FR"/>
        </w:rPr>
      </w:pPr>
      <w:r w:rsidRPr="00294751">
        <w:rPr>
          <w:sz w:val="18"/>
          <w:lang w:val="fr-FR"/>
        </w:rPr>
        <w:t>[Suite de la note de la page précédente]</w:t>
      </w:r>
    </w:p>
    <w:p w14:paraId="661E6237" w14:textId="77777777" w:rsidR="008B6094" w:rsidRPr="00294751" w:rsidRDefault="008B6094" w:rsidP="006655D3">
      <w:pPr>
        <w:rPr>
          <w:lang w:val="fr-FR"/>
        </w:rPr>
      </w:pPr>
    </w:p>
    <w:p w14:paraId="36AACED1" w14:textId="77777777" w:rsidR="008B6094" w:rsidRPr="00294751" w:rsidRDefault="008B6094" w:rsidP="006655D3">
      <w:pPr>
        <w:rPr>
          <w:lang w:val="fr-FR"/>
        </w:rPr>
      </w:pPr>
    </w:p>
  </w:endnote>
  <w:endnote w:type="continuationNotice" w:id="1">
    <w:p w14:paraId="41424872" w14:textId="77777777" w:rsidR="008B6094" w:rsidRPr="00294751" w:rsidRDefault="008B6094" w:rsidP="006655D3">
      <w:pPr>
        <w:rPr>
          <w:lang w:val="fr-FR"/>
        </w:rPr>
      </w:pPr>
      <w:r w:rsidRPr="00294751">
        <w:rPr>
          <w:lang w:val="fr-FR"/>
        </w:rPr>
        <w:t>[Suite de la note page suivante]</w:t>
      </w:r>
    </w:p>
    <w:p w14:paraId="26E2032D" w14:textId="77777777" w:rsidR="008B6094" w:rsidRPr="00294751" w:rsidRDefault="008B6094" w:rsidP="006655D3">
      <w:pPr>
        <w:rPr>
          <w:lang w:val="fr-FR"/>
        </w:rPr>
      </w:pPr>
    </w:p>
    <w:p w14:paraId="47A08CF2" w14:textId="77777777" w:rsidR="008B6094" w:rsidRPr="00294751" w:rsidRDefault="008B60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B079" w14:textId="77777777" w:rsidR="008B6094" w:rsidRDefault="008B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5C20" w14:textId="77777777" w:rsidR="008B6094" w:rsidRDefault="008B6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4117" w14:textId="77777777" w:rsidR="008B6094" w:rsidRDefault="008B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B46D" w14:textId="77777777" w:rsidR="008B6094" w:rsidRDefault="008B6094" w:rsidP="006655D3">
      <w:r>
        <w:separator/>
      </w:r>
    </w:p>
  </w:footnote>
  <w:footnote w:type="continuationSeparator" w:id="0">
    <w:p w14:paraId="12BA1820" w14:textId="77777777" w:rsidR="008B6094" w:rsidRDefault="008B6094" w:rsidP="006655D3">
      <w:r>
        <w:separator/>
      </w:r>
    </w:p>
  </w:footnote>
  <w:footnote w:type="continuationNotice" w:id="1">
    <w:p w14:paraId="087F791B" w14:textId="77777777" w:rsidR="008B6094" w:rsidRPr="00AB530F" w:rsidRDefault="008B609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8186" w14:textId="08B0E44A" w:rsidR="008B6094" w:rsidRPr="00C5280D" w:rsidRDefault="007434C9" w:rsidP="00EB048E">
    <w:pPr>
      <w:pStyle w:val="Header"/>
      <w:rPr>
        <w:rStyle w:val="PageNumber"/>
        <w:lang w:val="en-US"/>
      </w:rPr>
    </w:pPr>
    <w:r>
      <w:rPr>
        <w:rStyle w:val="PageNumber"/>
        <w:lang w:val="en-US"/>
      </w:rPr>
      <w:t>EAM/3/6</w:t>
    </w:r>
  </w:p>
  <w:p w14:paraId="0682FAE1" w14:textId="19476FD2" w:rsidR="008B6094" w:rsidRPr="00C5280D" w:rsidRDefault="008B609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60E0">
      <w:rPr>
        <w:rStyle w:val="PageNumber"/>
        <w:noProof/>
        <w:lang w:val="en-US"/>
      </w:rPr>
      <w:t>7</w:t>
    </w:r>
    <w:r w:rsidRPr="00C5280D">
      <w:rPr>
        <w:rStyle w:val="PageNumber"/>
        <w:lang w:val="en-US"/>
      </w:rPr>
      <w:fldChar w:fldCharType="end"/>
    </w:r>
  </w:p>
  <w:p w14:paraId="69DF2D54" w14:textId="77777777" w:rsidR="008B6094" w:rsidRPr="00C5280D" w:rsidRDefault="008B6094"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3887" w14:textId="77777777" w:rsidR="008B6094" w:rsidRDefault="008B6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C756" w14:textId="0159A7F4" w:rsidR="008B6094" w:rsidRPr="007D25E7" w:rsidRDefault="007434C9" w:rsidP="008B6094">
    <w:pPr>
      <w:pStyle w:val="Header"/>
      <w:rPr>
        <w:lang w:val="en-US"/>
      </w:rPr>
    </w:pPr>
    <w:r>
      <w:rPr>
        <w:lang w:val="en-US"/>
      </w:rPr>
      <w:t>EAM/3/6</w:t>
    </w:r>
  </w:p>
  <w:p w14:paraId="16EE09BC" w14:textId="4C02D15F" w:rsidR="008B6094" w:rsidRPr="007D25E7" w:rsidRDefault="008B6094" w:rsidP="008B6094">
    <w:pPr>
      <w:pStyle w:val="Header"/>
      <w:rPr>
        <w:noProof/>
        <w:lang w:val="en-US"/>
      </w:rPr>
    </w:pPr>
    <w:r w:rsidRPr="007D25E7">
      <w:rPr>
        <w:lang w:val="en-US"/>
      </w:rPr>
      <w:t>Annexe I / Annex I / Anexo I</w:t>
    </w:r>
    <w:r w:rsidRPr="007D25E7">
      <w:rPr>
        <w:lang w:val="en-US"/>
      </w:rPr>
      <w:br/>
      <w:t xml:space="preserve">page </w:t>
    </w:r>
    <w:r>
      <w:fldChar w:fldCharType="begin"/>
    </w:r>
    <w:r w:rsidRPr="007D25E7">
      <w:rPr>
        <w:lang w:val="en-US"/>
      </w:rPr>
      <w:instrText xml:space="preserve"> PAGE   \* MERGEFORMAT </w:instrText>
    </w:r>
    <w:r>
      <w:fldChar w:fldCharType="separate"/>
    </w:r>
    <w:r w:rsidR="00C560E0">
      <w:rPr>
        <w:noProof/>
        <w:lang w:val="en-US"/>
      </w:rPr>
      <w:t>10</w:t>
    </w:r>
    <w:r>
      <w:rPr>
        <w:noProof/>
      </w:rPr>
      <w:fldChar w:fldCharType="end"/>
    </w:r>
    <w:r w:rsidRPr="007D25E7">
      <w:rPr>
        <w:noProof/>
        <w:lang w:val="en-US"/>
      </w:rPr>
      <w:t xml:space="preserve"> / página</w:t>
    </w:r>
    <w:r w:rsidRPr="007D25E7">
      <w:rPr>
        <w:lang w:val="en-US"/>
      </w:rPr>
      <w:t xml:space="preserve"> </w:t>
    </w:r>
    <w:r>
      <w:fldChar w:fldCharType="begin"/>
    </w:r>
    <w:r w:rsidRPr="007D25E7">
      <w:rPr>
        <w:lang w:val="en-US"/>
      </w:rPr>
      <w:instrText xml:space="preserve"> PAGE   \* MERGEFORMAT </w:instrText>
    </w:r>
    <w:r>
      <w:fldChar w:fldCharType="separate"/>
    </w:r>
    <w:r w:rsidR="00C560E0">
      <w:rPr>
        <w:noProof/>
        <w:lang w:val="en-US"/>
      </w:rPr>
      <w:t>10</w:t>
    </w:r>
    <w:r>
      <w:rPr>
        <w:noProof/>
      </w:rPr>
      <w:fldChar w:fldCharType="end"/>
    </w:r>
  </w:p>
  <w:p w14:paraId="44F81C75" w14:textId="77777777" w:rsidR="008B6094" w:rsidRPr="007D25E7" w:rsidRDefault="008B6094" w:rsidP="008B609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AB6E" w14:textId="77777777" w:rsidR="004D4EFF" w:rsidRPr="004D4EFF" w:rsidRDefault="004D4EFF" w:rsidP="004D4E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14C6" w14:textId="22E998A7" w:rsidR="004D4EFF" w:rsidRDefault="007434C9" w:rsidP="004D4EFF">
    <w:pPr>
      <w:pStyle w:val="Header"/>
      <w:rPr>
        <w:lang w:val="en-US"/>
      </w:rPr>
    </w:pPr>
    <w:r>
      <w:rPr>
        <w:lang w:val="en-US"/>
      </w:rPr>
      <w:t>EAM/3/6</w:t>
    </w:r>
  </w:p>
  <w:p w14:paraId="40DC1BFB" w14:textId="77777777" w:rsidR="004D4EFF" w:rsidRDefault="004D4EFF" w:rsidP="004D4EFF">
    <w:pPr>
      <w:pStyle w:val="Header"/>
      <w:rPr>
        <w:lang w:val="en-US"/>
      </w:rPr>
    </w:pPr>
  </w:p>
  <w:p w14:paraId="0A7FB4DB" w14:textId="7533060B" w:rsidR="004D4EFF" w:rsidRPr="004D4EFF" w:rsidRDefault="004D4EFF" w:rsidP="004D4EFF">
    <w:pPr>
      <w:pStyle w:val="Header"/>
      <w:rPr>
        <w:lang w:val="en-US"/>
      </w:rPr>
    </w:pPr>
    <w:r>
      <w:rPr>
        <w:lang w:val="en-US"/>
      </w:rPr>
      <w:t>ANNEX II</w:t>
    </w:r>
  </w:p>
  <w:p w14:paraId="116E315A" w14:textId="77777777" w:rsidR="004D4EFF" w:rsidRDefault="004D4EFF" w:rsidP="004D4EFF">
    <w:pPr>
      <w:pStyle w:val="Header"/>
    </w:pPr>
  </w:p>
  <w:p w14:paraId="4699B980" w14:textId="77777777" w:rsidR="004D4EFF" w:rsidRPr="004D4EFF" w:rsidRDefault="004D4EFF" w:rsidP="004D4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318"/>
    <w:multiLevelType w:val="hybridMultilevel"/>
    <w:tmpl w:val="5C220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B655F"/>
    <w:multiLevelType w:val="hybridMultilevel"/>
    <w:tmpl w:val="96F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34127"/>
    <w:multiLevelType w:val="hybridMultilevel"/>
    <w:tmpl w:val="93F47C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2A8618D"/>
    <w:multiLevelType w:val="hybridMultilevel"/>
    <w:tmpl w:val="8AC8A0D2"/>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781AD3"/>
    <w:multiLevelType w:val="hybridMultilevel"/>
    <w:tmpl w:val="C2EE9860"/>
    <w:lvl w:ilvl="0" w:tplc="FFFFFFFF">
      <w:start w:val="1"/>
      <w:numFmt w:val="bullet"/>
      <w:lvlText w:val=""/>
      <w:lvlJc w:val="left"/>
      <w:pPr>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C4859"/>
    <w:multiLevelType w:val="hybridMultilevel"/>
    <w:tmpl w:val="8200C658"/>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302D96"/>
    <w:multiLevelType w:val="hybridMultilevel"/>
    <w:tmpl w:val="1E589784"/>
    <w:lvl w:ilvl="0" w:tplc="33548EB6">
      <w:start w:val="1"/>
      <w:numFmt w:val="bullet"/>
      <w:lvlText w:val="•"/>
      <w:lvlJc w:val="left"/>
      <w:pPr>
        <w:tabs>
          <w:tab w:val="num" w:pos="720"/>
        </w:tabs>
        <w:ind w:left="720" w:hanging="360"/>
      </w:pPr>
      <w:rPr>
        <w:rFonts w:ascii="Arial" w:hAnsi="Arial" w:hint="default"/>
      </w:rPr>
    </w:lvl>
    <w:lvl w:ilvl="1" w:tplc="44AAAAC6">
      <w:numFmt w:val="bullet"/>
      <w:lvlText w:val="•"/>
      <w:lvlJc w:val="left"/>
      <w:pPr>
        <w:tabs>
          <w:tab w:val="num" w:pos="1440"/>
        </w:tabs>
        <w:ind w:left="1440" w:hanging="360"/>
      </w:pPr>
      <w:rPr>
        <w:rFonts w:ascii="Arial" w:hAnsi="Arial" w:hint="default"/>
      </w:rPr>
    </w:lvl>
    <w:lvl w:ilvl="2" w:tplc="05247B0C" w:tentative="1">
      <w:start w:val="1"/>
      <w:numFmt w:val="bullet"/>
      <w:lvlText w:val="•"/>
      <w:lvlJc w:val="left"/>
      <w:pPr>
        <w:tabs>
          <w:tab w:val="num" w:pos="2160"/>
        </w:tabs>
        <w:ind w:left="2160" w:hanging="360"/>
      </w:pPr>
      <w:rPr>
        <w:rFonts w:ascii="Arial" w:hAnsi="Arial" w:hint="default"/>
      </w:rPr>
    </w:lvl>
    <w:lvl w:ilvl="3" w:tplc="F7007F5C" w:tentative="1">
      <w:start w:val="1"/>
      <w:numFmt w:val="bullet"/>
      <w:lvlText w:val="•"/>
      <w:lvlJc w:val="left"/>
      <w:pPr>
        <w:tabs>
          <w:tab w:val="num" w:pos="2880"/>
        </w:tabs>
        <w:ind w:left="2880" w:hanging="360"/>
      </w:pPr>
      <w:rPr>
        <w:rFonts w:ascii="Arial" w:hAnsi="Arial" w:hint="default"/>
      </w:rPr>
    </w:lvl>
    <w:lvl w:ilvl="4" w:tplc="68F63226" w:tentative="1">
      <w:start w:val="1"/>
      <w:numFmt w:val="bullet"/>
      <w:lvlText w:val="•"/>
      <w:lvlJc w:val="left"/>
      <w:pPr>
        <w:tabs>
          <w:tab w:val="num" w:pos="3600"/>
        </w:tabs>
        <w:ind w:left="3600" w:hanging="360"/>
      </w:pPr>
      <w:rPr>
        <w:rFonts w:ascii="Arial" w:hAnsi="Arial" w:hint="default"/>
      </w:rPr>
    </w:lvl>
    <w:lvl w:ilvl="5" w:tplc="2BEC7E5C" w:tentative="1">
      <w:start w:val="1"/>
      <w:numFmt w:val="bullet"/>
      <w:lvlText w:val="•"/>
      <w:lvlJc w:val="left"/>
      <w:pPr>
        <w:tabs>
          <w:tab w:val="num" w:pos="4320"/>
        </w:tabs>
        <w:ind w:left="4320" w:hanging="360"/>
      </w:pPr>
      <w:rPr>
        <w:rFonts w:ascii="Arial" w:hAnsi="Arial" w:hint="default"/>
      </w:rPr>
    </w:lvl>
    <w:lvl w:ilvl="6" w:tplc="2D0C921A" w:tentative="1">
      <w:start w:val="1"/>
      <w:numFmt w:val="bullet"/>
      <w:lvlText w:val="•"/>
      <w:lvlJc w:val="left"/>
      <w:pPr>
        <w:tabs>
          <w:tab w:val="num" w:pos="5040"/>
        </w:tabs>
        <w:ind w:left="5040" w:hanging="360"/>
      </w:pPr>
      <w:rPr>
        <w:rFonts w:ascii="Arial" w:hAnsi="Arial" w:hint="default"/>
      </w:rPr>
    </w:lvl>
    <w:lvl w:ilvl="7" w:tplc="6FF0B63A" w:tentative="1">
      <w:start w:val="1"/>
      <w:numFmt w:val="bullet"/>
      <w:lvlText w:val="•"/>
      <w:lvlJc w:val="left"/>
      <w:pPr>
        <w:tabs>
          <w:tab w:val="num" w:pos="5760"/>
        </w:tabs>
        <w:ind w:left="5760" w:hanging="360"/>
      </w:pPr>
      <w:rPr>
        <w:rFonts w:ascii="Arial" w:hAnsi="Arial" w:hint="default"/>
      </w:rPr>
    </w:lvl>
    <w:lvl w:ilvl="8" w:tplc="4FBE9E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B53B35"/>
    <w:multiLevelType w:val="hybridMultilevel"/>
    <w:tmpl w:val="5DAE543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E822DF"/>
    <w:multiLevelType w:val="hybridMultilevel"/>
    <w:tmpl w:val="072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450"/>
    <w:multiLevelType w:val="hybridMultilevel"/>
    <w:tmpl w:val="4AEE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35735"/>
    <w:multiLevelType w:val="hybridMultilevel"/>
    <w:tmpl w:val="BC521FD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7F370F"/>
    <w:multiLevelType w:val="hybridMultilevel"/>
    <w:tmpl w:val="0E7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C67C5"/>
    <w:multiLevelType w:val="hybridMultilevel"/>
    <w:tmpl w:val="74068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CF73A4"/>
    <w:multiLevelType w:val="hybridMultilevel"/>
    <w:tmpl w:val="7FE28056"/>
    <w:lvl w:ilvl="0" w:tplc="2026A2E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02E5412"/>
    <w:multiLevelType w:val="hybridMultilevel"/>
    <w:tmpl w:val="D7F4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D4E11"/>
    <w:multiLevelType w:val="hybridMultilevel"/>
    <w:tmpl w:val="8E2829FC"/>
    <w:lvl w:ilvl="0" w:tplc="BD865B94">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08C73DB"/>
    <w:multiLevelType w:val="hybridMultilevel"/>
    <w:tmpl w:val="131449BC"/>
    <w:lvl w:ilvl="0" w:tplc="DF347518">
      <w:start w:val="1"/>
      <w:numFmt w:val="decimal"/>
      <w:lvlText w:val="(%1)"/>
      <w:lvlJc w:val="left"/>
      <w:pPr>
        <w:ind w:left="927" w:hanging="360"/>
      </w:pPr>
      <w:rPr>
        <w:rFonts w:ascii="Arial" w:hAnsi="Arial" w:hint="default"/>
        <w:sz w:val="18"/>
        <w:szCs w:val="20"/>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47083D68"/>
    <w:multiLevelType w:val="hybridMultilevel"/>
    <w:tmpl w:val="44642ED0"/>
    <w:lvl w:ilvl="0" w:tplc="04090001">
      <w:start w:val="1"/>
      <w:numFmt w:val="bullet"/>
      <w:lvlText w:val=""/>
      <w:lvlJc w:val="left"/>
      <w:pPr>
        <w:ind w:left="927" w:hanging="360"/>
      </w:pPr>
      <w:rPr>
        <w:rFonts w:ascii="Symbol" w:hAnsi="Symbol" w:hint="default"/>
      </w:rPr>
    </w:lvl>
    <w:lvl w:ilvl="1" w:tplc="100C0003">
      <w:start w:val="1"/>
      <w:numFmt w:val="bullet"/>
      <w:lvlText w:val="o"/>
      <w:lvlJc w:val="left"/>
      <w:pPr>
        <w:ind w:left="1647" w:hanging="360"/>
      </w:pPr>
      <w:rPr>
        <w:rFonts w:ascii="Courier New" w:hAnsi="Courier New" w:cs="Courier New"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9C28FC"/>
    <w:multiLevelType w:val="hybridMultilevel"/>
    <w:tmpl w:val="191C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1291E"/>
    <w:multiLevelType w:val="hybridMultilevel"/>
    <w:tmpl w:val="0054ECA2"/>
    <w:lvl w:ilvl="0" w:tplc="04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F977206"/>
    <w:multiLevelType w:val="hybridMultilevel"/>
    <w:tmpl w:val="1E82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614A0FB2"/>
    <w:multiLevelType w:val="hybridMultilevel"/>
    <w:tmpl w:val="8E06097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C1657B1"/>
    <w:multiLevelType w:val="hybridMultilevel"/>
    <w:tmpl w:val="E3BAF5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A4AF9"/>
    <w:multiLevelType w:val="hybridMultilevel"/>
    <w:tmpl w:val="85220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D385712"/>
    <w:multiLevelType w:val="hybridMultilevel"/>
    <w:tmpl w:val="07F0F9EE"/>
    <w:lvl w:ilvl="0" w:tplc="E7FC5076">
      <w:start w:val="1"/>
      <w:numFmt w:val="decimal"/>
      <w:lvlText w:val="%1."/>
      <w:lvlJc w:val="left"/>
      <w:pPr>
        <w:ind w:left="927" w:hanging="360"/>
      </w:pPr>
      <w:rPr>
        <w:rFonts w:hint="default"/>
        <w:sz w:val="18"/>
        <w:szCs w:val="18"/>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05F2F"/>
    <w:multiLevelType w:val="hybridMultilevel"/>
    <w:tmpl w:val="A364D5EE"/>
    <w:lvl w:ilvl="0" w:tplc="DF347518">
      <w:start w:val="1"/>
      <w:numFmt w:val="decimal"/>
      <w:lvlText w:val="(%1)"/>
      <w:lvlJc w:val="left"/>
      <w:pPr>
        <w:ind w:left="928" w:hanging="360"/>
      </w:pPr>
      <w:rPr>
        <w:rFonts w:ascii="Arial" w:hAnsi="Arial" w:hint="default"/>
        <w:sz w:val="18"/>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74720154"/>
    <w:multiLevelType w:val="hybridMultilevel"/>
    <w:tmpl w:val="1F08CE24"/>
    <w:lvl w:ilvl="0" w:tplc="04090001">
      <w:start w:val="1"/>
      <w:numFmt w:val="bullet"/>
      <w:lvlText w:val=""/>
      <w:lvlJc w:val="left"/>
      <w:pPr>
        <w:ind w:left="720" w:hanging="360"/>
      </w:pPr>
      <w:rPr>
        <w:rFonts w:ascii="Symbol" w:hAnsi="Symbol" w:hint="default"/>
      </w:r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D2184C"/>
    <w:multiLevelType w:val="hybridMultilevel"/>
    <w:tmpl w:val="A8043BFC"/>
    <w:lvl w:ilvl="0" w:tplc="2026A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4575A"/>
    <w:multiLevelType w:val="hybridMultilevel"/>
    <w:tmpl w:val="9EACC2AA"/>
    <w:lvl w:ilvl="0" w:tplc="2026A2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136286">
    <w:abstractNumId w:val="0"/>
  </w:num>
  <w:num w:numId="2" w16cid:durableId="534465516">
    <w:abstractNumId w:val="20"/>
  </w:num>
  <w:num w:numId="3" w16cid:durableId="760224069">
    <w:abstractNumId w:val="30"/>
  </w:num>
  <w:num w:numId="4" w16cid:durableId="688726385">
    <w:abstractNumId w:val="18"/>
  </w:num>
  <w:num w:numId="5" w16cid:durableId="1222325772">
    <w:abstractNumId w:val="31"/>
  </w:num>
  <w:num w:numId="6" w16cid:durableId="2081250420">
    <w:abstractNumId w:val="9"/>
  </w:num>
  <w:num w:numId="7" w16cid:durableId="1013722184">
    <w:abstractNumId w:val="3"/>
  </w:num>
  <w:num w:numId="8" w16cid:durableId="1677154608">
    <w:abstractNumId w:val="19"/>
  </w:num>
  <w:num w:numId="9" w16cid:durableId="1654983970">
    <w:abstractNumId w:val="12"/>
  </w:num>
  <w:num w:numId="10" w16cid:durableId="94441756">
    <w:abstractNumId w:val="15"/>
  </w:num>
  <w:num w:numId="11" w16cid:durableId="212349375">
    <w:abstractNumId w:val="32"/>
  </w:num>
  <w:num w:numId="12" w16cid:durableId="5179367">
    <w:abstractNumId w:val="25"/>
  </w:num>
  <w:num w:numId="13" w16cid:durableId="913734918">
    <w:abstractNumId w:val="2"/>
  </w:num>
  <w:num w:numId="14" w16cid:durableId="1337532971">
    <w:abstractNumId w:val="21"/>
  </w:num>
  <w:num w:numId="15" w16cid:durableId="376005684">
    <w:abstractNumId w:val="1"/>
  </w:num>
  <w:num w:numId="16" w16cid:durableId="2135636909">
    <w:abstractNumId w:val="13"/>
  </w:num>
  <w:num w:numId="17" w16cid:durableId="2129035150">
    <w:abstractNumId w:val="29"/>
  </w:num>
  <w:num w:numId="18" w16cid:durableId="1713379624">
    <w:abstractNumId w:val="24"/>
  </w:num>
  <w:num w:numId="19" w16cid:durableId="659309965">
    <w:abstractNumId w:val="27"/>
  </w:num>
  <w:num w:numId="20" w16cid:durableId="1724476554">
    <w:abstractNumId w:val="8"/>
  </w:num>
  <w:num w:numId="21" w16cid:durableId="1841775363">
    <w:abstractNumId w:val="23"/>
  </w:num>
  <w:num w:numId="22" w16cid:durableId="426999243">
    <w:abstractNumId w:val="10"/>
  </w:num>
  <w:num w:numId="23" w16cid:durableId="1939362954">
    <w:abstractNumId w:val="26"/>
  </w:num>
  <w:num w:numId="24" w16cid:durableId="1370835393">
    <w:abstractNumId w:val="6"/>
  </w:num>
  <w:num w:numId="25" w16cid:durableId="1765221392">
    <w:abstractNumId w:val="34"/>
  </w:num>
  <w:num w:numId="26" w16cid:durableId="465007905">
    <w:abstractNumId w:val="7"/>
  </w:num>
  <w:num w:numId="27" w16cid:durableId="405952791">
    <w:abstractNumId w:val="22"/>
  </w:num>
  <w:num w:numId="28" w16cid:durableId="158430976">
    <w:abstractNumId w:val="28"/>
  </w:num>
  <w:num w:numId="29" w16cid:durableId="1466655056">
    <w:abstractNumId w:val="17"/>
  </w:num>
  <w:num w:numId="30" w16cid:durableId="1019697018">
    <w:abstractNumId w:val="14"/>
  </w:num>
  <w:num w:numId="31" w16cid:durableId="1421364488">
    <w:abstractNumId w:val="5"/>
  </w:num>
  <w:num w:numId="32" w16cid:durableId="1952205288">
    <w:abstractNumId w:val="33"/>
  </w:num>
  <w:num w:numId="33" w16cid:durableId="460268958">
    <w:abstractNumId w:val="16"/>
  </w:num>
  <w:num w:numId="34" w16cid:durableId="1481268799">
    <w:abstractNumId w:val="11"/>
  </w:num>
  <w:num w:numId="35" w16cid:durableId="91155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s-EC" w:vendorID="64" w:dllVersion="0" w:nlCheck="1" w:checkStyle="0"/>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01"/>
    <w:rsid w:val="00010CF3"/>
    <w:rsid w:val="00011E27"/>
    <w:rsid w:val="000148BC"/>
    <w:rsid w:val="000214FB"/>
    <w:rsid w:val="00024AB8"/>
    <w:rsid w:val="00030854"/>
    <w:rsid w:val="00036028"/>
    <w:rsid w:val="00044642"/>
    <w:rsid w:val="000446B9"/>
    <w:rsid w:val="0004516E"/>
    <w:rsid w:val="00047E21"/>
    <w:rsid w:val="00050E16"/>
    <w:rsid w:val="00070FB5"/>
    <w:rsid w:val="00077FDF"/>
    <w:rsid w:val="000805AE"/>
    <w:rsid w:val="00085505"/>
    <w:rsid w:val="000C4E25"/>
    <w:rsid w:val="000C7021"/>
    <w:rsid w:val="000D1939"/>
    <w:rsid w:val="000D6BBC"/>
    <w:rsid w:val="000D7780"/>
    <w:rsid w:val="000E636A"/>
    <w:rsid w:val="000F2F11"/>
    <w:rsid w:val="00105929"/>
    <w:rsid w:val="00110C36"/>
    <w:rsid w:val="001131D5"/>
    <w:rsid w:val="00116DF9"/>
    <w:rsid w:val="00141DB8"/>
    <w:rsid w:val="001566E6"/>
    <w:rsid w:val="00172084"/>
    <w:rsid w:val="0017474A"/>
    <w:rsid w:val="001758C6"/>
    <w:rsid w:val="00182B99"/>
    <w:rsid w:val="001A01D5"/>
    <w:rsid w:val="001C1525"/>
    <w:rsid w:val="001D0CF7"/>
    <w:rsid w:val="001D6AE0"/>
    <w:rsid w:val="001E15B5"/>
    <w:rsid w:val="001E539A"/>
    <w:rsid w:val="001F3AC2"/>
    <w:rsid w:val="0021332C"/>
    <w:rsid w:val="00213982"/>
    <w:rsid w:val="0024072D"/>
    <w:rsid w:val="0024416D"/>
    <w:rsid w:val="00271911"/>
    <w:rsid w:val="00271CF5"/>
    <w:rsid w:val="002800A0"/>
    <w:rsid w:val="002801B3"/>
    <w:rsid w:val="00281060"/>
    <w:rsid w:val="00287824"/>
    <w:rsid w:val="002940E8"/>
    <w:rsid w:val="00294751"/>
    <w:rsid w:val="002A6E50"/>
    <w:rsid w:val="002B4298"/>
    <w:rsid w:val="002C256A"/>
    <w:rsid w:val="002D62AE"/>
    <w:rsid w:val="00305A7F"/>
    <w:rsid w:val="003152FE"/>
    <w:rsid w:val="00327436"/>
    <w:rsid w:val="00344BD6"/>
    <w:rsid w:val="0035528D"/>
    <w:rsid w:val="00361821"/>
    <w:rsid w:val="00361E9E"/>
    <w:rsid w:val="003A21E2"/>
    <w:rsid w:val="003C7FBE"/>
    <w:rsid w:val="003D227C"/>
    <w:rsid w:val="003D2B4D"/>
    <w:rsid w:val="003F69ED"/>
    <w:rsid w:val="00401F26"/>
    <w:rsid w:val="00422032"/>
    <w:rsid w:val="00427019"/>
    <w:rsid w:val="004414D9"/>
    <w:rsid w:val="00444A88"/>
    <w:rsid w:val="00463CA5"/>
    <w:rsid w:val="00474DA4"/>
    <w:rsid w:val="00476B4D"/>
    <w:rsid w:val="004805FA"/>
    <w:rsid w:val="004812D3"/>
    <w:rsid w:val="004935D2"/>
    <w:rsid w:val="004A0792"/>
    <w:rsid w:val="004A1F67"/>
    <w:rsid w:val="004B1215"/>
    <w:rsid w:val="004D047D"/>
    <w:rsid w:val="004D4EFF"/>
    <w:rsid w:val="004F1E9E"/>
    <w:rsid w:val="004F305A"/>
    <w:rsid w:val="00504BD4"/>
    <w:rsid w:val="00506C8B"/>
    <w:rsid w:val="00512164"/>
    <w:rsid w:val="00520297"/>
    <w:rsid w:val="005338F9"/>
    <w:rsid w:val="00535301"/>
    <w:rsid w:val="0054281C"/>
    <w:rsid w:val="00544581"/>
    <w:rsid w:val="0055268D"/>
    <w:rsid w:val="00556E8B"/>
    <w:rsid w:val="00567AED"/>
    <w:rsid w:val="00576BE4"/>
    <w:rsid w:val="005A400A"/>
    <w:rsid w:val="005D7202"/>
    <w:rsid w:val="005F7B92"/>
    <w:rsid w:val="00612379"/>
    <w:rsid w:val="006153B6"/>
    <w:rsid w:val="0061555F"/>
    <w:rsid w:val="00621A49"/>
    <w:rsid w:val="00623563"/>
    <w:rsid w:val="00636CA6"/>
    <w:rsid w:val="00641200"/>
    <w:rsid w:val="00645CA8"/>
    <w:rsid w:val="00650F9A"/>
    <w:rsid w:val="006655D3"/>
    <w:rsid w:val="00666D4D"/>
    <w:rsid w:val="00666DA5"/>
    <w:rsid w:val="00667404"/>
    <w:rsid w:val="006821B2"/>
    <w:rsid w:val="00687EB4"/>
    <w:rsid w:val="00692F10"/>
    <w:rsid w:val="00695C56"/>
    <w:rsid w:val="006A5CDE"/>
    <w:rsid w:val="006A644A"/>
    <w:rsid w:val="006B0B80"/>
    <w:rsid w:val="006B17D2"/>
    <w:rsid w:val="006C224E"/>
    <w:rsid w:val="006C4533"/>
    <w:rsid w:val="006C6DD5"/>
    <w:rsid w:val="006D780A"/>
    <w:rsid w:val="006E0383"/>
    <w:rsid w:val="00706E5E"/>
    <w:rsid w:val="0071271E"/>
    <w:rsid w:val="00732DEC"/>
    <w:rsid w:val="00735BD5"/>
    <w:rsid w:val="007434C9"/>
    <w:rsid w:val="00751613"/>
    <w:rsid w:val="007556F6"/>
    <w:rsid w:val="00760EEF"/>
    <w:rsid w:val="00777EE5"/>
    <w:rsid w:val="00784836"/>
    <w:rsid w:val="0079023E"/>
    <w:rsid w:val="007A2854"/>
    <w:rsid w:val="007A4FD2"/>
    <w:rsid w:val="007C1D92"/>
    <w:rsid w:val="007C4CB9"/>
    <w:rsid w:val="007D0B9D"/>
    <w:rsid w:val="007D19B0"/>
    <w:rsid w:val="007D25E7"/>
    <w:rsid w:val="007D3DD7"/>
    <w:rsid w:val="007F498F"/>
    <w:rsid w:val="0080679D"/>
    <w:rsid w:val="008108B0"/>
    <w:rsid w:val="0081109D"/>
    <w:rsid w:val="00811B20"/>
    <w:rsid w:val="008211B5"/>
    <w:rsid w:val="0082296E"/>
    <w:rsid w:val="00824099"/>
    <w:rsid w:val="008377D0"/>
    <w:rsid w:val="00840595"/>
    <w:rsid w:val="008469A4"/>
    <w:rsid w:val="00846D7C"/>
    <w:rsid w:val="00867AC1"/>
    <w:rsid w:val="00890DF8"/>
    <w:rsid w:val="008A743F"/>
    <w:rsid w:val="008B6094"/>
    <w:rsid w:val="008C0970"/>
    <w:rsid w:val="008C3987"/>
    <w:rsid w:val="008D0BC5"/>
    <w:rsid w:val="008D2CF7"/>
    <w:rsid w:val="008E50DF"/>
    <w:rsid w:val="00900C26"/>
    <w:rsid w:val="0090197F"/>
    <w:rsid w:val="00902C86"/>
    <w:rsid w:val="00903264"/>
    <w:rsid w:val="00906DDC"/>
    <w:rsid w:val="00916614"/>
    <w:rsid w:val="00934E09"/>
    <w:rsid w:val="00936253"/>
    <w:rsid w:val="00940D46"/>
    <w:rsid w:val="00943997"/>
    <w:rsid w:val="00952DD4"/>
    <w:rsid w:val="00965AE7"/>
    <w:rsid w:val="00970FED"/>
    <w:rsid w:val="00992D82"/>
    <w:rsid w:val="00997029"/>
    <w:rsid w:val="00997FC5"/>
    <w:rsid w:val="009A3DBD"/>
    <w:rsid w:val="009A7339"/>
    <w:rsid w:val="009B440E"/>
    <w:rsid w:val="009D690D"/>
    <w:rsid w:val="009E65B6"/>
    <w:rsid w:val="009F77CF"/>
    <w:rsid w:val="00A02C2A"/>
    <w:rsid w:val="00A20A9C"/>
    <w:rsid w:val="00A24C10"/>
    <w:rsid w:val="00A33150"/>
    <w:rsid w:val="00A42AC3"/>
    <w:rsid w:val="00A430CF"/>
    <w:rsid w:val="00A51CC4"/>
    <w:rsid w:val="00A54309"/>
    <w:rsid w:val="00A56011"/>
    <w:rsid w:val="00A847E5"/>
    <w:rsid w:val="00AA2503"/>
    <w:rsid w:val="00AB2B93"/>
    <w:rsid w:val="00AB530F"/>
    <w:rsid w:val="00AB5F59"/>
    <w:rsid w:val="00AB7E5B"/>
    <w:rsid w:val="00AC2883"/>
    <w:rsid w:val="00AD2A5B"/>
    <w:rsid w:val="00AE0EF1"/>
    <w:rsid w:val="00AE2937"/>
    <w:rsid w:val="00B07301"/>
    <w:rsid w:val="00B11F3E"/>
    <w:rsid w:val="00B224DE"/>
    <w:rsid w:val="00B324D4"/>
    <w:rsid w:val="00B40C07"/>
    <w:rsid w:val="00B46575"/>
    <w:rsid w:val="00B6088B"/>
    <w:rsid w:val="00B61777"/>
    <w:rsid w:val="00B67675"/>
    <w:rsid w:val="00B67BCE"/>
    <w:rsid w:val="00B84BBD"/>
    <w:rsid w:val="00BA43FB"/>
    <w:rsid w:val="00BA528E"/>
    <w:rsid w:val="00BC127D"/>
    <w:rsid w:val="00BC1FE6"/>
    <w:rsid w:val="00BF04F2"/>
    <w:rsid w:val="00BF167E"/>
    <w:rsid w:val="00C061B6"/>
    <w:rsid w:val="00C2446C"/>
    <w:rsid w:val="00C36AE5"/>
    <w:rsid w:val="00C41F17"/>
    <w:rsid w:val="00C527FA"/>
    <w:rsid w:val="00C5280D"/>
    <w:rsid w:val="00C53EB3"/>
    <w:rsid w:val="00C560E0"/>
    <w:rsid w:val="00C5791C"/>
    <w:rsid w:val="00C66290"/>
    <w:rsid w:val="00C72B7A"/>
    <w:rsid w:val="00C82913"/>
    <w:rsid w:val="00C867FB"/>
    <w:rsid w:val="00C973F2"/>
    <w:rsid w:val="00CA304C"/>
    <w:rsid w:val="00CA774A"/>
    <w:rsid w:val="00CC11B0"/>
    <w:rsid w:val="00CC2841"/>
    <w:rsid w:val="00CD224D"/>
    <w:rsid w:val="00CE7E75"/>
    <w:rsid w:val="00CF1330"/>
    <w:rsid w:val="00CF7E36"/>
    <w:rsid w:val="00D1023B"/>
    <w:rsid w:val="00D27DF9"/>
    <w:rsid w:val="00D3708D"/>
    <w:rsid w:val="00D40426"/>
    <w:rsid w:val="00D5047E"/>
    <w:rsid w:val="00D57C96"/>
    <w:rsid w:val="00D57D18"/>
    <w:rsid w:val="00D91203"/>
    <w:rsid w:val="00D93023"/>
    <w:rsid w:val="00D95174"/>
    <w:rsid w:val="00D952C7"/>
    <w:rsid w:val="00DA4973"/>
    <w:rsid w:val="00DA6F36"/>
    <w:rsid w:val="00DB4401"/>
    <w:rsid w:val="00DB5780"/>
    <w:rsid w:val="00DB596E"/>
    <w:rsid w:val="00DB7773"/>
    <w:rsid w:val="00DC00EA"/>
    <w:rsid w:val="00DC3802"/>
    <w:rsid w:val="00E07D87"/>
    <w:rsid w:val="00E166A1"/>
    <w:rsid w:val="00E21158"/>
    <w:rsid w:val="00E24846"/>
    <w:rsid w:val="00E32F7E"/>
    <w:rsid w:val="00E432FD"/>
    <w:rsid w:val="00E52523"/>
    <w:rsid w:val="00E5267B"/>
    <w:rsid w:val="00E62451"/>
    <w:rsid w:val="00E63C0E"/>
    <w:rsid w:val="00E711FE"/>
    <w:rsid w:val="00E72D49"/>
    <w:rsid w:val="00E7593C"/>
    <w:rsid w:val="00E7678A"/>
    <w:rsid w:val="00E935F1"/>
    <w:rsid w:val="00E94A81"/>
    <w:rsid w:val="00EA04C7"/>
    <w:rsid w:val="00EA1FFB"/>
    <w:rsid w:val="00EB048E"/>
    <w:rsid w:val="00EB4E9C"/>
    <w:rsid w:val="00EE2E74"/>
    <w:rsid w:val="00EE34DF"/>
    <w:rsid w:val="00EE78D4"/>
    <w:rsid w:val="00EF2F89"/>
    <w:rsid w:val="00EF3ED0"/>
    <w:rsid w:val="00EF7E16"/>
    <w:rsid w:val="00F03E98"/>
    <w:rsid w:val="00F1237A"/>
    <w:rsid w:val="00F221E0"/>
    <w:rsid w:val="00F22CBD"/>
    <w:rsid w:val="00F272F1"/>
    <w:rsid w:val="00F30318"/>
    <w:rsid w:val="00F32E33"/>
    <w:rsid w:val="00F45372"/>
    <w:rsid w:val="00F560F7"/>
    <w:rsid w:val="00F6334D"/>
    <w:rsid w:val="00F63599"/>
    <w:rsid w:val="00F70C14"/>
    <w:rsid w:val="00F94D10"/>
    <w:rsid w:val="00FA49AB"/>
    <w:rsid w:val="00FB26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E640F5F"/>
  <w15:docId w15:val="{92C7F47B-4AB7-4998-87C4-821E83FE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E74"/>
    <w:pPr>
      <w:jc w:val="both"/>
    </w:pPr>
    <w:rPr>
      <w:rFonts w:ascii="Arial" w:hAnsi="Arial"/>
    </w:rPr>
  </w:style>
  <w:style w:type="paragraph" w:styleId="Heading1">
    <w:name w:val="heading 1"/>
    <w:next w:val="Normal"/>
    <w:link w:val="Heading1Char"/>
    <w:autoRedefine/>
    <w:qFormat/>
    <w:rsid w:val="00F70C14"/>
    <w:pPr>
      <w:keepNext/>
      <w:jc w:val="both"/>
      <w:outlineLvl w:val="0"/>
    </w:pPr>
    <w:rPr>
      <w:rFonts w:ascii="Arial" w:hAnsi="Arial"/>
      <w:caps/>
    </w:rPr>
  </w:style>
  <w:style w:type="paragraph" w:styleId="Heading2">
    <w:name w:val="heading 2"/>
    <w:next w:val="Normal"/>
    <w:link w:val="Heading2Char"/>
    <w:autoRedefine/>
    <w:qFormat/>
    <w:rsid w:val="004A0792"/>
    <w:pPr>
      <w:keepNext/>
      <w:jc w:val="both"/>
      <w:outlineLvl w:val="1"/>
    </w:pPr>
    <w:rPr>
      <w:rFonts w:ascii="Arial" w:hAnsi="Arial"/>
      <w:u w:val="single"/>
    </w:rPr>
  </w:style>
  <w:style w:type="paragraph" w:styleId="Heading3">
    <w:name w:val="heading 3"/>
    <w:next w:val="Normal"/>
    <w:link w:val="Heading3Char"/>
    <w:autoRedefine/>
    <w:qFormat/>
    <w:rsid w:val="004A0792"/>
    <w:pPr>
      <w:keepNext/>
      <w:jc w:val="both"/>
      <w:outlineLvl w:val="2"/>
    </w:pPr>
    <w:rPr>
      <w:rFonts w:ascii="Arial" w:hAnsi="Arial"/>
      <w:i/>
    </w:rPr>
  </w:style>
  <w:style w:type="paragraph" w:styleId="Heading4">
    <w:name w:val="heading 4"/>
    <w:next w:val="Normal"/>
    <w:autoRedefine/>
    <w:qFormat/>
    <w:rsid w:val="00A20A9C"/>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4A0792"/>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F70C14"/>
    <w:rPr>
      <w:rFonts w:ascii="Arial" w:hAnsi="Arial"/>
      <w:caps/>
    </w:rPr>
  </w:style>
  <w:style w:type="character" w:customStyle="1" w:styleId="Heading3Char">
    <w:name w:val="Heading 3 Char"/>
    <w:basedOn w:val="DefaultParagraphFont"/>
    <w:link w:val="Heading3"/>
    <w:rsid w:val="004A0792"/>
    <w:rPr>
      <w:rFonts w:ascii="Arial" w:hAnsi="Arial"/>
      <w:i/>
    </w:rPr>
  </w:style>
  <w:style w:type="table" w:customStyle="1" w:styleId="TableGrid1">
    <w:name w:val="Table Grid1"/>
    <w:basedOn w:val="TableNormal"/>
    <w:next w:val="TableGrid"/>
    <w:rsid w:val="0053530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427019"/>
    <w:rPr>
      <w:rFonts w:ascii="Arial" w:hAnsi="Arial"/>
      <w:noProof/>
      <w:snapToGrid w:val="0"/>
    </w:rPr>
  </w:style>
  <w:style w:type="paragraph" w:styleId="Revision">
    <w:name w:val="Revision"/>
    <w:hidden/>
    <w:uiPriority w:val="99"/>
    <w:semiHidden/>
    <w:rsid w:val="00F30318"/>
    <w:rPr>
      <w:rFonts w:ascii="Arial" w:hAnsi="Arial"/>
    </w:rPr>
  </w:style>
  <w:style w:type="character" w:customStyle="1" w:styleId="FootnoteTextChar">
    <w:name w:val="Footnote Text Char"/>
    <w:basedOn w:val="DefaultParagraphFont"/>
    <w:link w:val="FootnoteText"/>
    <w:rsid w:val="00D5047E"/>
    <w:rPr>
      <w:rFonts w:ascii="Arial" w:hAnsi="Arial"/>
      <w:sz w:val="16"/>
    </w:rPr>
  </w:style>
  <w:style w:type="character" w:customStyle="1" w:styleId="plcountryChar">
    <w:name w:val="plcountry Char"/>
    <w:basedOn w:val="DefaultParagraphFont"/>
    <w:link w:val="plcountry"/>
    <w:rsid w:val="00287824"/>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868">
      <w:bodyDiv w:val="1"/>
      <w:marLeft w:val="0"/>
      <w:marRight w:val="0"/>
      <w:marTop w:val="0"/>
      <w:marBottom w:val="0"/>
      <w:divBdr>
        <w:top w:val="none" w:sz="0" w:space="0" w:color="auto"/>
        <w:left w:val="none" w:sz="0" w:space="0" w:color="auto"/>
        <w:bottom w:val="none" w:sz="0" w:space="0" w:color="auto"/>
        <w:right w:val="none" w:sz="0" w:space="0" w:color="auto"/>
      </w:divBdr>
    </w:div>
    <w:div w:id="495537131">
      <w:bodyDiv w:val="1"/>
      <w:marLeft w:val="0"/>
      <w:marRight w:val="0"/>
      <w:marTop w:val="0"/>
      <w:marBottom w:val="0"/>
      <w:divBdr>
        <w:top w:val="none" w:sz="0" w:space="0" w:color="auto"/>
        <w:left w:val="none" w:sz="0" w:space="0" w:color="auto"/>
        <w:bottom w:val="none" w:sz="0" w:space="0" w:color="auto"/>
        <w:right w:val="none" w:sz="0" w:space="0" w:color="auto"/>
      </w:divBdr>
    </w:div>
    <w:div w:id="1054156397">
      <w:bodyDiv w:val="1"/>
      <w:marLeft w:val="0"/>
      <w:marRight w:val="0"/>
      <w:marTop w:val="0"/>
      <w:marBottom w:val="0"/>
      <w:divBdr>
        <w:top w:val="none" w:sz="0" w:space="0" w:color="auto"/>
        <w:left w:val="none" w:sz="0" w:space="0" w:color="auto"/>
        <w:bottom w:val="none" w:sz="0" w:space="0" w:color="auto"/>
        <w:right w:val="none" w:sz="0" w:space="0" w:color="auto"/>
      </w:divBdr>
    </w:div>
    <w:div w:id="1085685349">
      <w:bodyDiv w:val="1"/>
      <w:marLeft w:val="0"/>
      <w:marRight w:val="0"/>
      <w:marTop w:val="0"/>
      <w:marBottom w:val="0"/>
      <w:divBdr>
        <w:top w:val="none" w:sz="0" w:space="0" w:color="auto"/>
        <w:left w:val="none" w:sz="0" w:space="0" w:color="auto"/>
        <w:bottom w:val="none" w:sz="0" w:space="0" w:color="auto"/>
        <w:right w:val="none" w:sz="0" w:space="0" w:color="auto"/>
      </w:divBdr>
    </w:div>
    <w:div w:id="1482892884">
      <w:bodyDiv w:val="1"/>
      <w:marLeft w:val="0"/>
      <w:marRight w:val="0"/>
      <w:marTop w:val="0"/>
      <w:marBottom w:val="0"/>
      <w:divBdr>
        <w:top w:val="none" w:sz="0" w:space="0" w:color="auto"/>
        <w:left w:val="none" w:sz="0" w:space="0" w:color="auto"/>
        <w:bottom w:val="none" w:sz="0" w:space="0" w:color="auto"/>
        <w:right w:val="none" w:sz="0" w:space="0" w:color="auto"/>
      </w:divBdr>
    </w:div>
    <w:div w:id="1663771292">
      <w:bodyDiv w:val="1"/>
      <w:marLeft w:val="0"/>
      <w:marRight w:val="0"/>
      <w:marTop w:val="0"/>
      <w:marBottom w:val="0"/>
      <w:divBdr>
        <w:top w:val="none" w:sz="0" w:space="0" w:color="auto"/>
        <w:left w:val="none" w:sz="0" w:space="0" w:color="auto"/>
        <w:bottom w:val="none" w:sz="0" w:space="0" w:color="auto"/>
        <w:right w:val="none" w:sz="0" w:space="0" w:color="auto"/>
      </w:divBdr>
      <w:divsChild>
        <w:div w:id="693965975">
          <w:marLeft w:val="360"/>
          <w:marRight w:val="0"/>
          <w:marTop w:val="200"/>
          <w:marBottom w:val="0"/>
          <w:divBdr>
            <w:top w:val="none" w:sz="0" w:space="0" w:color="auto"/>
            <w:left w:val="none" w:sz="0" w:space="0" w:color="auto"/>
            <w:bottom w:val="none" w:sz="0" w:space="0" w:color="auto"/>
            <w:right w:val="none" w:sz="0" w:space="0" w:color="auto"/>
          </w:divBdr>
        </w:div>
        <w:div w:id="336226368">
          <w:marLeft w:val="1080"/>
          <w:marRight w:val="0"/>
          <w:marTop w:val="100"/>
          <w:marBottom w:val="0"/>
          <w:divBdr>
            <w:top w:val="none" w:sz="0" w:space="0" w:color="auto"/>
            <w:left w:val="none" w:sz="0" w:space="0" w:color="auto"/>
            <w:bottom w:val="none" w:sz="0" w:space="0" w:color="auto"/>
            <w:right w:val="none" w:sz="0" w:space="0" w:color="auto"/>
          </w:divBdr>
        </w:div>
        <w:div w:id="570771355">
          <w:marLeft w:val="1080"/>
          <w:marRight w:val="0"/>
          <w:marTop w:val="100"/>
          <w:marBottom w:val="0"/>
          <w:divBdr>
            <w:top w:val="none" w:sz="0" w:space="0" w:color="auto"/>
            <w:left w:val="none" w:sz="0" w:space="0" w:color="auto"/>
            <w:bottom w:val="none" w:sz="0" w:space="0" w:color="auto"/>
            <w:right w:val="none" w:sz="0" w:space="0" w:color="auto"/>
          </w:divBdr>
        </w:div>
        <w:div w:id="1525747565">
          <w:marLeft w:val="1080"/>
          <w:marRight w:val="0"/>
          <w:marTop w:val="100"/>
          <w:marBottom w:val="0"/>
          <w:divBdr>
            <w:top w:val="none" w:sz="0" w:space="0" w:color="auto"/>
            <w:left w:val="none" w:sz="0" w:space="0" w:color="auto"/>
            <w:bottom w:val="none" w:sz="0" w:space="0" w:color="auto"/>
            <w:right w:val="none" w:sz="0" w:space="0" w:color="auto"/>
          </w:divBdr>
        </w:div>
        <w:div w:id="113839134">
          <w:marLeft w:val="1080"/>
          <w:marRight w:val="0"/>
          <w:marTop w:val="100"/>
          <w:marBottom w:val="0"/>
          <w:divBdr>
            <w:top w:val="none" w:sz="0" w:space="0" w:color="auto"/>
            <w:left w:val="none" w:sz="0" w:space="0" w:color="auto"/>
            <w:bottom w:val="none" w:sz="0" w:space="0" w:color="auto"/>
            <w:right w:val="none" w:sz="0" w:space="0" w:color="auto"/>
          </w:divBdr>
        </w:div>
        <w:div w:id="1691180818">
          <w:marLeft w:val="1080"/>
          <w:marRight w:val="0"/>
          <w:marTop w:val="100"/>
          <w:marBottom w:val="0"/>
          <w:divBdr>
            <w:top w:val="none" w:sz="0" w:space="0" w:color="auto"/>
            <w:left w:val="none" w:sz="0" w:space="0" w:color="auto"/>
            <w:bottom w:val="none" w:sz="0" w:space="0" w:color="auto"/>
            <w:right w:val="none" w:sz="0" w:space="0" w:color="auto"/>
          </w:divBdr>
        </w:div>
        <w:div w:id="175507366">
          <w:marLeft w:val="1080"/>
          <w:marRight w:val="0"/>
          <w:marTop w:val="100"/>
          <w:marBottom w:val="0"/>
          <w:divBdr>
            <w:top w:val="none" w:sz="0" w:space="0" w:color="auto"/>
            <w:left w:val="none" w:sz="0" w:space="0" w:color="auto"/>
            <w:bottom w:val="none" w:sz="0" w:space="0" w:color="auto"/>
            <w:right w:val="none" w:sz="0" w:space="0" w:color="auto"/>
          </w:divBdr>
        </w:div>
        <w:div w:id="1493057245">
          <w:marLeft w:val="1080"/>
          <w:marRight w:val="0"/>
          <w:marTop w:val="100"/>
          <w:marBottom w:val="0"/>
          <w:divBdr>
            <w:top w:val="none" w:sz="0" w:space="0" w:color="auto"/>
            <w:left w:val="none" w:sz="0" w:space="0" w:color="auto"/>
            <w:bottom w:val="none" w:sz="0" w:space="0" w:color="auto"/>
            <w:right w:val="none" w:sz="0" w:space="0" w:color="auto"/>
          </w:divBdr>
        </w:div>
        <w:div w:id="208079834">
          <w:marLeft w:val="1080"/>
          <w:marRight w:val="0"/>
          <w:marTop w:val="100"/>
          <w:marBottom w:val="0"/>
          <w:divBdr>
            <w:top w:val="none" w:sz="0" w:space="0" w:color="auto"/>
            <w:left w:val="none" w:sz="0" w:space="0" w:color="auto"/>
            <w:bottom w:val="none" w:sz="0" w:space="0" w:color="auto"/>
            <w:right w:val="none" w:sz="0" w:space="0" w:color="auto"/>
          </w:divBdr>
        </w:div>
        <w:div w:id="1105347828">
          <w:marLeft w:val="360"/>
          <w:marRight w:val="0"/>
          <w:marTop w:val="200"/>
          <w:marBottom w:val="0"/>
          <w:divBdr>
            <w:top w:val="none" w:sz="0" w:space="0" w:color="auto"/>
            <w:left w:val="none" w:sz="0" w:space="0" w:color="auto"/>
            <w:bottom w:val="none" w:sz="0" w:space="0" w:color="auto"/>
            <w:right w:val="none" w:sz="0" w:space="0" w:color="auto"/>
          </w:divBdr>
        </w:div>
      </w:divsChild>
    </w:div>
    <w:div w:id="1677074438">
      <w:bodyDiv w:val="1"/>
      <w:marLeft w:val="0"/>
      <w:marRight w:val="0"/>
      <w:marTop w:val="0"/>
      <w:marBottom w:val="0"/>
      <w:divBdr>
        <w:top w:val="none" w:sz="0" w:space="0" w:color="auto"/>
        <w:left w:val="none" w:sz="0" w:space="0" w:color="auto"/>
        <w:bottom w:val="none" w:sz="0" w:space="0" w:color="auto"/>
        <w:right w:val="none" w:sz="0" w:space="0" w:color="auto"/>
      </w:divBdr>
    </w:div>
    <w:div w:id="173049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oshiyuki_ono300@maff.go.jp" TargetMode="External"/><Relationship Id="rId18" Type="http://schemas.openxmlformats.org/officeDocument/2006/relationships/hyperlink" Target="mailto:hydoliyl4@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schenkeveld@rijkzwaan.nl" TargetMode="External"/><Relationship Id="rId7" Type="http://schemas.openxmlformats.org/officeDocument/2006/relationships/endnotes" Target="endnotes.xml"/><Relationship Id="rId12" Type="http://schemas.openxmlformats.org/officeDocument/2006/relationships/hyperlink" Target="mailto:diklad@moag.gov.il" TargetMode="External"/><Relationship Id="rId17" Type="http://schemas.openxmlformats.org/officeDocument/2006/relationships/hyperlink" Target="mailto:natal23456@ukr.ne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ashuk_s@ukr.net" TargetMode="External"/><Relationship Id="rId20" Type="http://schemas.openxmlformats.org/officeDocument/2006/relationships/hyperlink" Target="mailto:guilbert@cpvo.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jwan@jhun.edu"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hoogenboom@rasraad.nl" TargetMode="External"/><Relationship Id="rId23" Type="http://schemas.openxmlformats.org/officeDocument/2006/relationships/hyperlink" Target="mailto:mariajose.villalonrobles@bayer.com" TargetMode="External"/><Relationship Id="rId28" Type="http://schemas.openxmlformats.org/officeDocument/2006/relationships/header" Target="header4.xml"/><Relationship Id="rId10" Type="http://schemas.openxmlformats.org/officeDocument/2006/relationships/hyperlink" Target="mailto:ThapeloS@dalrrd.gov.za" TargetMode="External"/><Relationship Id="rId19" Type="http://schemas.openxmlformats.org/officeDocument/2006/relationships/hyperlink" Target="mailto:maison@cpvo.europa.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aymundo.rosario@snics.gob.mx" TargetMode="External"/><Relationship Id="rId22" Type="http://schemas.openxmlformats.org/officeDocument/2006/relationships/hyperlink" Target="mailto:roselyne.schottler@corteva.com" TargetMode="External"/><Relationship Id="rId27" Type="http://schemas.openxmlformats.org/officeDocument/2006/relationships/footer" Target="footer2.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3_03_15_EAM_1\templates\eam_0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CCA2-7366-4B80-8D57-2E3BC844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eam_01_EN.dotx</Template>
  <TotalTime>24</TotalTime>
  <Pages>10</Pages>
  <Words>3324</Words>
  <Characters>21092</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UPOV/EAF/16</vt:lpstr>
    </vt:vector>
  </TitlesOfParts>
  <Company>UPOV</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dc:title>
  <dc:creator>MADHOUR Hend</dc:creator>
  <cp:lastModifiedBy>BESSE Ariane</cp:lastModifiedBy>
  <cp:revision>5</cp:revision>
  <cp:lastPrinted>2024-04-26T09:00:00Z</cp:lastPrinted>
  <dcterms:created xsi:type="dcterms:W3CDTF">2024-05-23T19:51:00Z</dcterms:created>
  <dcterms:modified xsi:type="dcterms:W3CDTF">2024-05-28T09:06:00Z</dcterms:modified>
</cp:coreProperties>
</file>